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CEF1C" w14:textId="77777777" w:rsidR="007E5EA6" w:rsidRPr="000901D0" w:rsidRDefault="00020C7C" w:rsidP="00940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mallCaps/>
          <w:sz w:val="20"/>
          <w:szCs w:val="20"/>
        </w:rPr>
      </w:pPr>
      <w:r>
        <w:rPr>
          <w:rFonts w:ascii="Arial" w:hAnsi="Arial" w:cs="Arial"/>
          <w:noProof/>
          <w:sz w:val="24"/>
        </w:rPr>
        <w:drawing>
          <wp:inline distT="0" distB="0" distL="0" distR="0" wp14:anchorId="0AF2449A" wp14:editId="0B3E768E">
            <wp:extent cx="1087120" cy="1087120"/>
            <wp:effectExtent l="0" t="0" r="0" b="0"/>
            <wp:docPr id="1" name="Picture 1" descr="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 cy="1087120"/>
                    </a:xfrm>
                    <a:prstGeom prst="rect">
                      <a:avLst/>
                    </a:prstGeom>
                    <a:noFill/>
                    <a:ln>
                      <a:noFill/>
                    </a:ln>
                  </pic:spPr>
                </pic:pic>
              </a:graphicData>
            </a:graphic>
          </wp:inline>
        </w:drawing>
      </w:r>
    </w:p>
    <w:p w14:paraId="557DD798" w14:textId="77777777" w:rsidR="007E5EA6" w:rsidRPr="000901D0" w:rsidRDefault="00C050FC" w:rsidP="00A14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32"/>
        </w:rPr>
      </w:pPr>
      <w:r w:rsidRPr="00C050FC">
        <w:rPr>
          <w:rFonts w:ascii="Arial" w:hAnsi="Arial" w:cs="Arial"/>
          <w:b/>
          <w:bCs/>
          <w:sz w:val="24"/>
          <w:szCs w:val="32"/>
        </w:rPr>
        <w:t xml:space="preserve">STATE OF </w:t>
      </w:r>
      <w:smartTag w:uri="urn:schemas-microsoft-com:office:smarttags" w:element="State">
        <w:smartTag w:uri="urn:schemas-microsoft-com:office:smarttags" w:element="place">
          <w:r w:rsidRPr="00C050FC">
            <w:rPr>
              <w:rFonts w:ascii="Arial" w:hAnsi="Arial" w:cs="Arial"/>
              <w:b/>
              <w:bCs/>
              <w:sz w:val="24"/>
              <w:szCs w:val="32"/>
            </w:rPr>
            <w:t>TENNESSEE</w:t>
          </w:r>
        </w:smartTag>
      </w:smartTag>
    </w:p>
    <w:p w14:paraId="57C4B490" w14:textId="1F1E98FC" w:rsidR="007E5EA6" w:rsidRPr="00FD2D66" w:rsidRDefault="00CC03A0" w:rsidP="00A14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36"/>
        </w:rPr>
      </w:pPr>
      <w:r w:rsidRPr="00FD2D66">
        <w:rPr>
          <w:rFonts w:ascii="Arial" w:hAnsi="Arial" w:cs="Arial"/>
          <w:b/>
          <w:bCs/>
          <w:sz w:val="24"/>
          <w:szCs w:val="36"/>
        </w:rPr>
        <w:t>TREASURY DEPARTMENT</w:t>
      </w:r>
    </w:p>
    <w:p w14:paraId="304FEA0E" w14:textId="77777777" w:rsidR="007E5EA6" w:rsidRPr="000901D0" w:rsidRDefault="007E5EA6" w:rsidP="00A14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32"/>
        </w:rPr>
      </w:pPr>
    </w:p>
    <w:p w14:paraId="04D2EA97" w14:textId="77777777" w:rsidR="00A14789" w:rsidRPr="000901D0" w:rsidRDefault="00A14789" w:rsidP="00A14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32"/>
        </w:rPr>
      </w:pPr>
    </w:p>
    <w:p w14:paraId="2A7E4B9E" w14:textId="77777777" w:rsidR="007E5EA6" w:rsidRPr="000901D0" w:rsidRDefault="00C050FC" w:rsidP="007A77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r w:rsidRPr="00C050FC">
        <w:rPr>
          <w:rFonts w:ascii="Arial" w:hAnsi="Arial" w:cs="Arial"/>
          <w:b/>
          <w:bCs/>
          <w:sz w:val="32"/>
          <w:szCs w:val="32"/>
        </w:rPr>
        <w:t>REQUEST FOR PROPOSALS</w:t>
      </w:r>
    </w:p>
    <w:p w14:paraId="4A27BF0B" w14:textId="77777777" w:rsidR="007E5EA6" w:rsidRPr="000901D0" w:rsidRDefault="00C050FC" w:rsidP="007A77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r w:rsidRPr="00C050FC">
        <w:rPr>
          <w:rFonts w:ascii="Arial" w:hAnsi="Arial" w:cs="Arial"/>
          <w:b/>
          <w:bCs/>
          <w:sz w:val="32"/>
          <w:szCs w:val="32"/>
        </w:rPr>
        <w:t>FOR</w:t>
      </w:r>
    </w:p>
    <w:p w14:paraId="2A858644" w14:textId="3D02A244" w:rsidR="007E5EA6" w:rsidRPr="003E497B" w:rsidRDefault="00A03080" w:rsidP="007A77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r w:rsidRPr="00FD2D66">
        <w:rPr>
          <w:rFonts w:ascii="Arial" w:hAnsi="Arial" w:cs="Arial"/>
          <w:b/>
          <w:bCs/>
          <w:sz w:val="32"/>
          <w:szCs w:val="32"/>
        </w:rPr>
        <w:t>RISK MANGEMENT ACTUARIAL SERVICES</w:t>
      </w:r>
    </w:p>
    <w:p w14:paraId="5F7CAF66" w14:textId="4F1716C7" w:rsidR="00913FD1" w:rsidRPr="00FD2D66" w:rsidRDefault="00C050FC" w:rsidP="004A2E81">
      <w:pPr>
        <w:jc w:val="center"/>
        <w:rPr>
          <w:rFonts w:ascii="Arial" w:hAnsi="Arial" w:cs="Arial"/>
          <w:b/>
          <w:bCs/>
          <w:sz w:val="32"/>
          <w:szCs w:val="32"/>
        </w:rPr>
      </w:pPr>
      <w:r w:rsidRPr="003E497B">
        <w:rPr>
          <w:rFonts w:ascii="Arial" w:hAnsi="Arial" w:cs="Arial"/>
          <w:b/>
          <w:bCs/>
          <w:sz w:val="32"/>
          <w:szCs w:val="32"/>
        </w:rPr>
        <w:t xml:space="preserve">RFP # </w:t>
      </w:r>
      <w:r w:rsidR="001642FE">
        <w:rPr>
          <w:rFonts w:ascii="Arial" w:hAnsi="Arial" w:cs="Arial"/>
          <w:b/>
          <w:bCs/>
          <w:sz w:val="32"/>
          <w:szCs w:val="32"/>
        </w:rPr>
        <w:t>30901-50222</w:t>
      </w:r>
    </w:p>
    <w:p w14:paraId="5E5A10A1" w14:textId="136132F5" w:rsidR="00A03080" w:rsidRPr="00FD2D66" w:rsidRDefault="00A03080" w:rsidP="004A2E81">
      <w:pPr>
        <w:jc w:val="center"/>
        <w:rPr>
          <w:rFonts w:ascii="Arial" w:hAnsi="Arial" w:cs="Arial"/>
          <w:b/>
          <w:bCs/>
          <w:sz w:val="32"/>
          <w:szCs w:val="32"/>
        </w:rPr>
      </w:pPr>
    </w:p>
    <w:p w14:paraId="51456AFA" w14:textId="35249B3D" w:rsidR="007A77CA" w:rsidRPr="00205FFA" w:rsidRDefault="00A03080" w:rsidP="00205FFA">
      <w:pPr>
        <w:jc w:val="center"/>
        <w:rPr>
          <w:rFonts w:ascii="Arial" w:hAnsi="Arial" w:cs="Arial"/>
          <w:b/>
          <w:bCs/>
          <w:color w:val="FF0000"/>
          <w:sz w:val="32"/>
          <w:szCs w:val="32"/>
        </w:rPr>
      </w:pPr>
      <w:r w:rsidRPr="00FD2D66">
        <w:rPr>
          <w:rFonts w:ascii="Arial" w:hAnsi="Arial" w:cs="Arial"/>
          <w:b/>
          <w:bCs/>
          <w:sz w:val="32"/>
          <w:szCs w:val="32"/>
        </w:rPr>
        <w:t>Review Draft 1</w:t>
      </w:r>
    </w:p>
    <w:p w14:paraId="6F25CD30" w14:textId="77777777" w:rsidR="007A77CA" w:rsidRPr="000901D0" w:rsidRDefault="007A77CA" w:rsidP="00B36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D0FF1" w:rsidRPr="000901D0" w14:paraId="49500D3B" w14:textId="77777777" w:rsidTr="00B011BF">
        <w:tc>
          <w:tcPr>
            <w:tcW w:w="10296" w:type="dxa"/>
          </w:tcPr>
          <w:p w14:paraId="0E1086A0" w14:textId="77777777" w:rsidR="00AD0FF1" w:rsidRPr="000901D0" w:rsidRDefault="00C050FC" w:rsidP="00205FFA">
            <w:pPr>
              <w:spacing w:before="120" w:after="120"/>
              <w:jc w:val="center"/>
              <w:rPr>
                <w:rFonts w:ascii="Arial" w:hAnsi="Arial" w:cs="Arial"/>
                <w:b/>
                <w:bCs/>
                <w:sz w:val="24"/>
                <w:szCs w:val="24"/>
              </w:rPr>
            </w:pPr>
            <w:r w:rsidRPr="00C050FC">
              <w:rPr>
                <w:rFonts w:ascii="Arial" w:hAnsi="Arial" w:cs="Arial"/>
                <w:b/>
                <w:bCs/>
                <w:sz w:val="24"/>
                <w:szCs w:val="24"/>
              </w:rPr>
              <w:t>RFP CONTENTS</w:t>
            </w:r>
          </w:p>
          <w:p w14:paraId="2B0961F9" w14:textId="77777777" w:rsidR="00AD0FF1" w:rsidRPr="000901D0" w:rsidRDefault="00C050FC" w:rsidP="00B011BF">
            <w:pPr>
              <w:spacing w:after="120"/>
              <w:ind w:left="720"/>
              <w:rPr>
                <w:rFonts w:ascii="Arial" w:hAnsi="Arial" w:cs="Arial"/>
                <w:b/>
                <w:bCs/>
                <w:sz w:val="20"/>
                <w:szCs w:val="28"/>
              </w:rPr>
            </w:pPr>
            <w:r w:rsidRPr="00C050FC">
              <w:rPr>
                <w:rFonts w:ascii="Arial" w:hAnsi="Arial" w:cs="Arial"/>
                <w:b/>
                <w:bCs/>
                <w:sz w:val="20"/>
              </w:rPr>
              <w:t>SECTIONS:</w:t>
            </w:r>
          </w:p>
          <w:p w14:paraId="220049A0" w14:textId="77777777" w:rsidR="00AD0FF1" w:rsidRPr="000901D0" w:rsidRDefault="00C050FC" w:rsidP="00B011BF">
            <w:pPr>
              <w:spacing w:after="120"/>
              <w:ind w:left="1440"/>
              <w:rPr>
                <w:rFonts w:ascii="Arial" w:hAnsi="Arial" w:cs="Arial"/>
                <w:b/>
                <w:bCs/>
                <w:sz w:val="20"/>
              </w:rPr>
            </w:pPr>
            <w:r w:rsidRPr="00C050FC">
              <w:rPr>
                <w:rFonts w:ascii="Arial" w:hAnsi="Arial" w:cs="Arial"/>
                <w:b/>
                <w:bCs/>
                <w:sz w:val="20"/>
              </w:rPr>
              <w:t>1.</w:t>
            </w:r>
            <w:r w:rsidRPr="00C050FC">
              <w:rPr>
                <w:rFonts w:ascii="Arial" w:hAnsi="Arial" w:cs="Arial"/>
                <w:b/>
                <w:bCs/>
                <w:sz w:val="20"/>
              </w:rPr>
              <w:tab/>
            </w:r>
            <w:r w:rsidRPr="00C050FC">
              <w:rPr>
                <w:rFonts w:ascii="Arial" w:hAnsi="Arial" w:cs="Arial"/>
                <w:b/>
                <w:bCs/>
                <w:sz w:val="20"/>
                <w:szCs w:val="28"/>
              </w:rPr>
              <w:t>INTRODUCTION</w:t>
            </w:r>
          </w:p>
          <w:p w14:paraId="00155380" w14:textId="77777777" w:rsidR="00AD0FF1" w:rsidRPr="000901D0" w:rsidRDefault="00C050FC" w:rsidP="00B011BF">
            <w:pPr>
              <w:spacing w:after="120"/>
              <w:ind w:left="1440"/>
              <w:rPr>
                <w:rFonts w:ascii="Arial" w:hAnsi="Arial" w:cs="Arial"/>
                <w:b/>
                <w:bCs/>
                <w:sz w:val="20"/>
              </w:rPr>
            </w:pPr>
            <w:r w:rsidRPr="00C050FC">
              <w:rPr>
                <w:rFonts w:ascii="Arial" w:hAnsi="Arial" w:cs="Arial"/>
                <w:b/>
                <w:bCs/>
                <w:sz w:val="20"/>
              </w:rPr>
              <w:t>2.</w:t>
            </w:r>
            <w:r w:rsidRPr="00C050FC">
              <w:rPr>
                <w:rFonts w:ascii="Arial" w:hAnsi="Arial" w:cs="Arial"/>
                <w:b/>
                <w:bCs/>
                <w:sz w:val="20"/>
              </w:rPr>
              <w:tab/>
            </w:r>
            <w:r w:rsidRPr="00C050FC">
              <w:rPr>
                <w:rFonts w:ascii="Arial" w:hAnsi="Arial" w:cs="Arial"/>
                <w:b/>
                <w:bCs/>
                <w:sz w:val="20"/>
                <w:szCs w:val="28"/>
              </w:rPr>
              <w:t>RFP SCHEDULE OF EVENTS</w:t>
            </w:r>
          </w:p>
          <w:p w14:paraId="4D30F6D8" w14:textId="77777777" w:rsidR="00AD0FF1" w:rsidRPr="000901D0" w:rsidRDefault="00C050FC" w:rsidP="00B011BF">
            <w:pPr>
              <w:spacing w:after="120"/>
              <w:ind w:left="1440"/>
              <w:rPr>
                <w:rFonts w:ascii="Arial" w:hAnsi="Arial" w:cs="Arial"/>
                <w:b/>
                <w:bCs/>
                <w:sz w:val="20"/>
              </w:rPr>
            </w:pPr>
            <w:r w:rsidRPr="00C050FC">
              <w:rPr>
                <w:rFonts w:ascii="Arial" w:hAnsi="Arial" w:cs="Arial"/>
                <w:b/>
                <w:bCs/>
                <w:sz w:val="20"/>
              </w:rPr>
              <w:t>3.</w:t>
            </w:r>
            <w:r w:rsidRPr="00C050FC">
              <w:rPr>
                <w:rFonts w:ascii="Arial" w:hAnsi="Arial" w:cs="Arial"/>
                <w:b/>
                <w:bCs/>
                <w:sz w:val="20"/>
              </w:rPr>
              <w:tab/>
            </w:r>
            <w:r w:rsidRPr="00C050FC">
              <w:rPr>
                <w:rFonts w:ascii="Arial" w:hAnsi="Arial" w:cs="Arial"/>
                <w:b/>
                <w:bCs/>
                <w:sz w:val="20"/>
                <w:szCs w:val="28"/>
              </w:rPr>
              <w:t>RESPONSE REQUIREMENTS</w:t>
            </w:r>
          </w:p>
          <w:p w14:paraId="6A7A8FCA" w14:textId="77777777" w:rsidR="00AD0FF1" w:rsidRPr="000901D0" w:rsidRDefault="00C050FC" w:rsidP="00B011BF">
            <w:pPr>
              <w:spacing w:after="120"/>
              <w:ind w:left="1440"/>
              <w:rPr>
                <w:rFonts w:ascii="Arial" w:hAnsi="Arial" w:cs="Arial"/>
                <w:b/>
                <w:bCs/>
                <w:sz w:val="20"/>
              </w:rPr>
            </w:pPr>
            <w:r w:rsidRPr="00C050FC">
              <w:rPr>
                <w:rFonts w:ascii="Arial" w:hAnsi="Arial" w:cs="Arial"/>
                <w:b/>
                <w:bCs/>
                <w:sz w:val="20"/>
              </w:rPr>
              <w:t>4.</w:t>
            </w:r>
            <w:r w:rsidRPr="00C050FC">
              <w:rPr>
                <w:rFonts w:ascii="Arial" w:hAnsi="Arial" w:cs="Arial"/>
                <w:b/>
                <w:bCs/>
                <w:sz w:val="20"/>
              </w:rPr>
              <w:tab/>
            </w:r>
            <w:r w:rsidRPr="00C050FC">
              <w:rPr>
                <w:rFonts w:ascii="Arial" w:hAnsi="Arial" w:cs="Arial"/>
                <w:b/>
                <w:bCs/>
                <w:sz w:val="20"/>
                <w:szCs w:val="28"/>
              </w:rPr>
              <w:t>GENERAL CONTRACTING INFORMATION &amp; REQUIREMENTS</w:t>
            </w:r>
          </w:p>
          <w:p w14:paraId="7AEB1F42" w14:textId="77777777" w:rsidR="00AD0FF1" w:rsidRPr="000901D0" w:rsidRDefault="00C050FC" w:rsidP="00B011BF">
            <w:pPr>
              <w:spacing w:after="120"/>
              <w:ind w:left="1440"/>
              <w:rPr>
                <w:rFonts w:ascii="Arial" w:hAnsi="Arial" w:cs="Arial"/>
                <w:b/>
                <w:bCs/>
                <w:sz w:val="20"/>
              </w:rPr>
            </w:pPr>
            <w:r w:rsidRPr="00C050FC">
              <w:rPr>
                <w:rFonts w:ascii="Arial" w:hAnsi="Arial" w:cs="Arial"/>
                <w:b/>
                <w:bCs/>
                <w:sz w:val="20"/>
              </w:rPr>
              <w:t>5.</w:t>
            </w:r>
            <w:r w:rsidRPr="00C050FC">
              <w:rPr>
                <w:rFonts w:ascii="Arial" w:hAnsi="Arial" w:cs="Arial"/>
                <w:b/>
                <w:bCs/>
                <w:sz w:val="20"/>
              </w:rPr>
              <w:tab/>
            </w:r>
            <w:r w:rsidRPr="00C050FC">
              <w:rPr>
                <w:rFonts w:ascii="Arial" w:hAnsi="Arial" w:cs="Arial"/>
                <w:b/>
                <w:bCs/>
                <w:sz w:val="20"/>
                <w:szCs w:val="28"/>
              </w:rPr>
              <w:t>EVALUATION &amp; CONTRACT AWARD</w:t>
            </w:r>
          </w:p>
          <w:p w14:paraId="291B0FE1" w14:textId="77777777" w:rsidR="00AD0FF1" w:rsidRPr="000901D0" w:rsidRDefault="00C050FC" w:rsidP="00B011BF">
            <w:pPr>
              <w:spacing w:after="120"/>
              <w:ind w:left="720"/>
              <w:rPr>
                <w:rFonts w:ascii="Arial" w:hAnsi="Arial" w:cs="Arial"/>
                <w:b/>
                <w:bCs/>
                <w:sz w:val="20"/>
              </w:rPr>
            </w:pPr>
            <w:r w:rsidRPr="00C050FC">
              <w:rPr>
                <w:rFonts w:ascii="Arial" w:hAnsi="Arial" w:cs="Arial"/>
                <w:b/>
                <w:bCs/>
                <w:sz w:val="20"/>
                <w:szCs w:val="28"/>
              </w:rPr>
              <w:t>ATTACHMENTS:</w:t>
            </w:r>
          </w:p>
          <w:p w14:paraId="0E3CE99B" w14:textId="77777777" w:rsidR="00AD0FF1" w:rsidRPr="000901D0" w:rsidRDefault="00C050FC" w:rsidP="00B011BF">
            <w:pPr>
              <w:spacing w:after="120"/>
              <w:ind w:left="1440"/>
              <w:rPr>
                <w:rFonts w:ascii="Arial" w:hAnsi="Arial" w:cs="Arial"/>
                <w:b/>
                <w:bCs/>
                <w:sz w:val="20"/>
                <w:szCs w:val="28"/>
              </w:rPr>
            </w:pPr>
            <w:r w:rsidRPr="00C050FC">
              <w:rPr>
                <w:rFonts w:ascii="Arial" w:hAnsi="Arial" w:cs="Arial"/>
                <w:b/>
                <w:bCs/>
                <w:smallCaps/>
                <w:sz w:val="20"/>
                <w:szCs w:val="20"/>
              </w:rPr>
              <w:t>6.1.</w:t>
            </w:r>
            <w:r w:rsidRPr="00C050FC">
              <w:rPr>
                <w:rFonts w:ascii="Arial" w:hAnsi="Arial" w:cs="Arial"/>
                <w:b/>
                <w:bCs/>
                <w:smallCaps/>
                <w:sz w:val="20"/>
                <w:szCs w:val="20"/>
              </w:rPr>
              <w:tab/>
            </w:r>
            <w:r w:rsidRPr="00C050FC">
              <w:rPr>
                <w:rFonts w:ascii="Arial" w:hAnsi="Arial" w:cs="Arial"/>
                <w:b/>
                <w:bCs/>
                <w:sz w:val="20"/>
                <w:szCs w:val="28"/>
              </w:rPr>
              <w:t>Response Statement of Certifications &amp; Assurances</w:t>
            </w:r>
          </w:p>
          <w:p w14:paraId="51DAA1FE" w14:textId="77777777" w:rsidR="00AD0FF1" w:rsidRPr="000901D0" w:rsidRDefault="00C050FC" w:rsidP="00B011BF">
            <w:pPr>
              <w:spacing w:after="120"/>
              <w:ind w:left="1440"/>
              <w:rPr>
                <w:rFonts w:ascii="Arial" w:hAnsi="Arial" w:cs="Arial"/>
                <w:b/>
                <w:bCs/>
                <w:sz w:val="20"/>
                <w:szCs w:val="28"/>
              </w:rPr>
            </w:pPr>
            <w:r w:rsidRPr="00C050FC">
              <w:rPr>
                <w:rFonts w:ascii="Arial" w:hAnsi="Arial" w:cs="Arial"/>
                <w:b/>
                <w:bCs/>
                <w:smallCaps/>
                <w:sz w:val="20"/>
                <w:szCs w:val="20"/>
              </w:rPr>
              <w:t>6.2.</w:t>
            </w:r>
            <w:r w:rsidRPr="00C050FC">
              <w:rPr>
                <w:rFonts w:ascii="Arial" w:hAnsi="Arial" w:cs="Arial"/>
                <w:b/>
                <w:bCs/>
                <w:smallCaps/>
                <w:sz w:val="20"/>
                <w:szCs w:val="20"/>
              </w:rPr>
              <w:tab/>
            </w:r>
            <w:r w:rsidRPr="00C050FC">
              <w:rPr>
                <w:rFonts w:ascii="Arial" w:hAnsi="Arial" w:cs="Arial"/>
                <w:b/>
                <w:bCs/>
                <w:sz w:val="20"/>
                <w:szCs w:val="28"/>
              </w:rPr>
              <w:t>Technical Response &amp; Evaluation Guide</w:t>
            </w:r>
          </w:p>
          <w:p w14:paraId="4B858070" w14:textId="77777777" w:rsidR="00AD0FF1" w:rsidRPr="000901D0" w:rsidRDefault="00C050FC" w:rsidP="00B011BF">
            <w:pPr>
              <w:spacing w:after="120"/>
              <w:ind w:left="1440"/>
              <w:rPr>
                <w:rFonts w:ascii="Arial" w:hAnsi="Arial" w:cs="Arial"/>
                <w:b/>
                <w:bCs/>
                <w:sz w:val="20"/>
                <w:szCs w:val="28"/>
              </w:rPr>
            </w:pPr>
            <w:r w:rsidRPr="00C050FC">
              <w:rPr>
                <w:rFonts w:ascii="Arial" w:hAnsi="Arial" w:cs="Arial"/>
                <w:b/>
                <w:bCs/>
                <w:smallCaps/>
                <w:sz w:val="20"/>
                <w:szCs w:val="20"/>
              </w:rPr>
              <w:t>6.3.</w:t>
            </w:r>
            <w:r w:rsidRPr="00C050FC">
              <w:rPr>
                <w:rFonts w:ascii="Arial" w:hAnsi="Arial" w:cs="Arial"/>
                <w:b/>
                <w:bCs/>
                <w:smallCaps/>
                <w:sz w:val="20"/>
                <w:szCs w:val="20"/>
              </w:rPr>
              <w:tab/>
            </w:r>
            <w:r w:rsidRPr="00C050FC">
              <w:rPr>
                <w:rFonts w:ascii="Arial" w:hAnsi="Arial" w:cs="Arial"/>
                <w:b/>
                <w:bCs/>
                <w:sz w:val="20"/>
                <w:szCs w:val="28"/>
              </w:rPr>
              <w:t>Cost Proposal &amp; Scoring Guide</w:t>
            </w:r>
          </w:p>
          <w:p w14:paraId="5B9D297E" w14:textId="77777777" w:rsidR="00AD0FF1" w:rsidRPr="000901D0" w:rsidRDefault="00C050FC" w:rsidP="00B011BF">
            <w:pPr>
              <w:spacing w:after="120"/>
              <w:ind w:left="1440"/>
              <w:rPr>
                <w:rFonts w:ascii="Arial" w:hAnsi="Arial" w:cs="Arial"/>
                <w:b/>
                <w:bCs/>
                <w:sz w:val="20"/>
                <w:szCs w:val="28"/>
              </w:rPr>
            </w:pPr>
            <w:r w:rsidRPr="00C050FC">
              <w:rPr>
                <w:rFonts w:ascii="Arial" w:hAnsi="Arial" w:cs="Arial"/>
                <w:b/>
                <w:bCs/>
                <w:smallCaps/>
                <w:sz w:val="20"/>
                <w:szCs w:val="20"/>
              </w:rPr>
              <w:t>6.4.</w:t>
            </w:r>
            <w:r w:rsidRPr="00C050FC">
              <w:rPr>
                <w:rFonts w:ascii="Arial" w:hAnsi="Arial" w:cs="Arial"/>
                <w:b/>
                <w:bCs/>
                <w:smallCaps/>
                <w:sz w:val="20"/>
                <w:szCs w:val="20"/>
              </w:rPr>
              <w:tab/>
            </w:r>
            <w:r w:rsidRPr="00C050FC">
              <w:rPr>
                <w:rFonts w:ascii="Arial" w:hAnsi="Arial" w:cs="Arial"/>
                <w:b/>
                <w:bCs/>
                <w:sz w:val="20"/>
                <w:szCs w:val="28"/>
              </w:rPr>
              <w:t>Reference Questionnaire</w:t>
            </w:r>
          </w:p>
          <w:p w14:paraId="374DBAB0" w14:textId="77777777" w:rsidR="00AD0FF1" w:rsidRPr="000901D0" w:rsidRDefault="00C050FC" w:rsidP="00B011BF">
            <w:pPr>
              <w:spacing w:after="120"/>
              <w:ind w:left="1440"/>
              <w:rPr>
                <w:rFonts w:ascii="Arial" w:hAnsi="Arial" w:cs="Arial"/>
                <w:b/>
                <w:bCs/>
                <w:sz w:val="20"/>
                <w:szCs w:val="28"/>
                <w:vertAlign w:val="superscript"/>
              </w:rPr>
            </w:pPr>
            <w:r w:rsidRPr="00C050FC">
              <w:rPr>
                <w:rFonts w:ascii="Arial" w:hAnsi="Arial" w:cs="Arial"/>
                <w:b/>
                <w:bCs/>
                <w:smallCaps/>
                <w:sz w:val="20"/>
                <w:szCs w:val="20"/>
              </w:rPr>
              <w:t>6.5.</w:t>
            </w:r>
            <w:r w:rsidRPr="00C050FC">
              <w:rPr>
                <w:rFonts w:ascii="Arial" w:hAnsi="Arial" w:cs="Arial"/>
                <w:b/>
                <w:bCs/>
                <w:smallCaps/>
                <w:sz w:val="20"/>
                <w:szCs w:val="20"/>
              </w:rPr>
              <w:tab/>
            </w:r>
            <w:r w:rsidRPr="00C050FC">
              <w:rPr>
                <w:rFonts w:ascii="Arial" w:hAnsi="Arial" w:cs="Arial"/>
                <w:b/>
                <w:bCs/>
                <w:sz w:val="20"/>
                <w:szCs w:val="28"/>
              </w:rPr>
              <w:t>Score Summary Matrix</w:t>
            </w:r>
          </w:p>
          <w:p w14:paraId="3BFFCBB4" w14:textId="4253D254" w:rsidR="00C60DAF" w:rsidRDefault="00DD0D2E" w:rsidP="00B011BF">
            <w:pPr>
              <w:spacing w:after="120"/>
              <w:ind w:left="1440"/>
              <w:rPr>
                <w:rFonts w:ascii="Arial" w:hAnsi="Arial" w:cs="Arial"/>
                <w:b/>
                <w:bCs/>
                <w:sz w:val="20"/>
                <w:szCs w:val="28"/>
              </w:rPr>
            </w:pPr>
            <w:r w:rsidRPr="000901D0">
              <w:rPr>
                <w:rFonts w:ascii="Arial" w:hAnsi="Arial" w:cs="Arial"/>
                <w:b/>
                <w:bCs/>
                <w:iCs/>
                <w:sz w:val="20"/>
                <w:szCs w:val="28"/>
              </w:rPr>
              <w:t>6.6.</w:t>
            </w:r>
            <w:r w:rsidRPr="000901D0">
              <w:rPr>
                <w:rFonts w:ascii="Arial" w:hAnsi="Arial" w:cs="Arial"/>
                <w:b/>
                <w:bCs/>
                <w:iCs/>
                <w:sz w:val="20"/>
                <w:szCs w:val="28"/>
              </w:rPr>
              <w:tab/>
            </w:r>
            <w:r w:rsidR="00C050FC" w:rsidRPr="00C050FC">
              <w:rPr>
                <w:rFonts w:ascii="Arial" w:hAnsi="Arial" w:cs="Arial"/>
                <w:b/>
                <w:bCs/>
                <w:i/>
                <w:iCs/>
                <w:sz w:val="20"/>
                <w:szCs w:val="28"/>
              </w:rPr>
              <w:t>Pro Forma</w:t>
            </w:r>
            <w:r w:rsidR="00C050FC" w:rsidRPr="00C050FC">
              <w:rPr>
                <w:rFonts w:ascii="Arial" w:hAnsi="Arial" w:cs="Arial"/>
                <w:b/>
                <w:bCs/>
                <w:sz w:val="20"/>
                <w:szCs w:val="28"/>
              </w:rPr>
              <w:t xml:space="preserve"> Contract</w:t>
            </w:r>
          </w:p>
          <w:p w14:paraId="5BE395E6" w14:textId="31AB5693" w:rsidR="00205FFA" w:rsidRPr="0096549D" w:rsidRDefault="00205FFA" w:rsidP="00205FFA">
            <w:pPr>
              <w:spacing w:after="120"/>
              <w:ind w:left="1440"/>
              <w:rPr>
                <w:rFonts w:ascii="Arial" w:hAnsi="Arial" w:cs="Arial"/>
                <w:b/>
                <w:bCs/>
                <w:sz w:val="20"/>
                <w:szCs w:val="20"/>
              </w:rPr>
            </w:pPr>
            <w:bookmarkStart w:id="0" w:name="_Hlk82590843"/>
            <w:r w:rsidRPr="0096549D">
              <w:rPr>
                <w:rFonts w:ascii="Arial" w:hAnsi="Arial" w:cs="Arial"/>
                <w:b/>
                <w:bCs/>
                <w:iCs/>
                <w:sz w:val="20"/>
                <w:szCs w:val="28"/>
              </w:rPr>
              <w:t>6.7.</w:t>
            </w:r>
            <w:r w:rsidRPr="0096549D">
              <w:rPr>
                <w:rFonts w:ascii="Arial" w:hAnsi="Arial" w:cs="Arial"/>
                <w:b/>
                <w:bCs/>
                <w:iCs/>
                <w:sz w:val="20"/>
                <w:szCs w:val="28"/>
              </w:rPr>
              <w:tab/>
            </w:r>
            <w:r w:rsidRPr="0096549D">
              <w:rPr>
                <w:rFonts w:ascii="Arial" w:hAnsi="Arial" w:cs="Arial"/>
                <w:b/>
                <w:bCs/>
                <w:sz w:val="20"/>
                <w:szCs w:val="20"/>
              </w:rPr>
              <w:t>Estimation of Forecast Losses Workers Compensation</w:t>
            </w:r>
          </w:p>
          <w:p w14:paraId="44FA7A09" w14:textId="21D2133A" w:rsidR="00205FFA" w:rsidRPr="0096549D" w:rsidRDefault="00205FFA" w:rsidP="00205FFA">
            <w:pPr>
              <w:spacing w:after="120"/>
              <w:ind w:left="1440"/>
              <w:rPr>
                <w:rFonts w:ascii="Arial" w:hAnsi="Arial" w:cs="Arial"/>
                <w:b/>
                <w:bCs/>
                <w:sz w:val="20"/>
                <w:szCs w:val="28"/>
              </w:rPr>
            </w:pPr>
            <w:r w:rsidRPr="0096549D">
              <w:rPr>
                <w:rFonts w:ascii="Arial" w:hAnsi="Arial" w:cs="Arial"/>
                <w:b/>
                <w:bCs/>
                <w:iCs/>
                <w:sz w:val="20"/>
                <w:szCs w:val="28"/>
              </w:rPr>
              <w:t>6.8.</w:t>
            </w:r>
            <w:r w:rsidRPr="0096549D">
              <w:rPr>
                <w:rFonts w:ascii="Arial" w:hAnsi="Arial" w:cs="Arial"/>
                <w:b/>
                <w:bCs/>
                <w:iCs/>
                <w:sz w:val="20"/>
                <w:szCs w:val="28"/>
              </w:rPr>
              <w:tab/>
            </w:r>
            <w:r w:rsidRPr="0096549D">
              <w:rPr>
                <w:rFonts w:ascii="Arial (W1)" w:hAnsi="Arial (W1)" w:hint="cs"/>
                <w:b/>
                <w:bCs/>
                <w:sz w:val="20"/>
                <w:szCs w:val="20"/>
              </w:rPr>
              <w:t>Estimation of Outstanding Losses Workers Compensation</w:t>
            </w:r>
          </w:p>
          <w:p w14:paraId="5828912C" w14:textId="5D62AC94" w:rsidR="00205FFA" w:rsidRPr="0096549D" w:rsidRDefault="00205FFA" w:rsidP="00205FFA">
            <w:pPr>
              <w:spacing w:after="120"/>
              <w:ind w:left="1440"/>
              <w:rPr>
                <w:rFonts w:ascii="Arial" w:hAnsi="Arial" w:cs="Arial"/>
                <w:b/>
                <w:bCs/>
                <w:sz w:val="20"/>
                <w:szCs w:val="28"/>
              </w:rPr>
            </w:pPr>
            <w:r w:rsidRPr="0096549D">
              <w:rPr>
                <w:rFonts w:ascii="Arial" w:hAnsi="Arial" w:cs="Arial"/>
                <w:b/>
                <w:bCs/>
                <w:iCs/>
                <w:sz w:val="20"/>
                <w:szCs w:val="28"/>
              </w:rPr>
              <w:t>6.9.</w:t>
            </w:r>
            <w:r w:rsidRPr="0096549D">
              <w:rPr>
                <w:rFonts w:ascii="Arial" w:hAnsi="Arial" w:cs="Arial"/>
                <w:b/>
                <w:bCs/>
                <w:iCs/>
                <w:sz w:val="20"/>
                <w:szCs w:val="28"/>
              </w:rPr>
              <w:tab/>
            </w:r>
            <w:r w:rsidRPr="0096549D">
              <w:rPr>
                <w:rFonts w:ascii="Arial (W1)" w:hAnsi="Arial (W1)" w:hint="cs"/>
                <w:b/>
                <w:bCs/>
                <w:sz w:val="20"/>
                <w:szCs w:val="20"/>
              </w:rPr>
              <w:t>Estimation of Outstanding Losses Tort Reserves</w:t>
            </w:r>
            <w:r w:rsidRPr="0096549D">
              <w:rPr>
                <w:rFonts w:ascii="Arial" w:hAnsi="Arial" w:cs="Arial"/>
                <w:b/>
                <w:bCs/>
                <w:sz w:val="20"/>
                <w:szCs w:val="20"/>
              </w:rPr>
              <w:t>       </w:t>
            </w:r>
          </w:p>
          <w:p w14:paraId="27562006" w14:textId="5EFC9CE3" w:rsidR="00205FFA" w:rsidRPr="0096549D" w:rsidRDefault="00205FFA" w:rsidP="00205FFA">
            <w:pPr>
              <w:spacing w:after="120"/>
              <w:ind w:left="1440"/>
              <w:rPr>
                <w:rFonts w:ascii="Arial" w:hAnsi="Arial" w:cs="Arial"/>
                <w:b/>
                <w:bCs/>
                <w:sz w:val="20"/>
                <w:szCs w:val="28"/>
              </w:rPr>
            </w:pPr>
            <w:r w:rsidRPr="0096549D">
              <w:rPr>
                <w:rFonts w:ascii="Arial" w:hAnsi="Arial" w:cs="Arial"/>
                <w:b/>
                <w:bCs/>
                <w:iCs/>
                <w:sz w:val="20"/>
                <w:szCs w:val="28"/>
              </w:rPr>
              <w:t>6.10.</w:t>
            </w:r>
            <w:r w:rsidRPr="0096549D">
              <w:rPr>
                <w:rFonts w:ascii="Arial" w:hAnsi="Arial" w:cs="Arial"/>
                <w:b/>
                <w:bCs/>
                <w:iCs/>
                <w:sz w:val="20"/>
                <w:szCs w:val="28"/>
              </w:rPr>
              <w:tab/>
            </w:r>
            <w:r w:rsidRPr="0096549D">
              <w:rPr>
                <w:rFonts w:ascii="Arial (W1)" w:hAnsi="Arial (W1)" w:hint="cs"/>
                <w:b/>
                <w:bCs/>
                <w:sz w:val="20"/>
                <w:szCs w:val="20"/>
              </w:rPr>
              <w:t>Numerical Codes Identifying Claim Type</w:t>
            </w:r>
            <w:r w:rsidR="00137798" w:rsidRPr="0096549D">
              <w:rPr>
                <w:rFonts w:ascii="Arial (W1)" w:hAnsi="Arial (W1)"/>
                <w:b/>
                <w:bCs/>
                <w:sz w:val="20"/>
                <w:szCs w:val="20"/>
              </w:rPr>
              <w:t xml:space="preserve"> and Cause</w:t>
            </w:r>
          </w:p>
          <w:p w14:paraId="2E175442" w14:textId="0319DD54" w:rsidR="00205FFA" w:rsidRPr="0096549D" w:rsidRDefault="00205FFA" w:rsidP="00205FFA">
            <w:pPr>
              <w:spacing w:after="120"/>
              <w:ind w:left="1440"/>
              <w:rPr>
                <w:rFonts w:ascii="Arial" w:hAnsi="Arial" w:cs="Arial"/>
                <w:b/>
                <w:bCs/>
                <w:sz w:val="20"/>
                <w:szCs w:val="20"/>
              </w:rPr>
            </w:pPr>
            <w:r w:rsidRPr="0096549D">
              <w:rPr>
                <w:rFonts w:ascii="Arial" w:hAnsi="Arial" w:cs="Arial"/>
                <w:b/>
                <w:bCs/>
                <w:iCs/>
                <w:sz w:val="20"/>
                <w:szCs w:val="28"/>
              </w:rPr>
              <w:t>6.11.</w:t>
            </w:r>
            <w:r w:rsidRPr="0096549D">
              <w:rPr>
                <w:rFonts w:ascii="Arial" w:hAnsi="Arial" w:cs="Arial"/>
                <w:b/>
                <w:bCs/>
                <w:iCs/>
                <w:sz w:val="20"/>
                <w:szCs w:val="28"/>
              </w:rPr>
              <w:tab/>
            </w:r>
            <w:r w:rsidR="00137798" w:rsidRPr="0096549D">
              <w:rPr>
                <w:rFonts w:ascii="Arial" w:hAnsi="Arial" w:cs="Arial"/>
                <w:b/>
                <w:bCs/>
                <w:sz w:val="20"/>
                <w:szCs w:val="20"/>
              </w:rPr>
              <w:t>Ten Year Property Loss Summary</w:t>
            </w:r>
          </w:p>
          <w:p w14:paraId="3B46C493" w14:textId="77777777" w:rsidR="00205FFA" w:rsidRPr="0096549D" w:rsidRDefault="00205FFA" w:rsidP="00205FFA">
            <w:pPr>
              <w:spacing w:after="120"/>
              <w:ind w:left="1440"/>
              <w:rPr>
                <w:rFonts w:ascii="Arial" w:hAnsi="Arial" w:cs="Arial"/>
                <w:b/>
                <w:bCs/>
                <w:sz w:val="20"/>
                <w:szCs w:val="20"/>
              </w:rPr>
            </w:pPr>
            <w:r w:rsidRPr="0096549D">
              <w:rPr>
                <w:rFonts w:ascii="Arial" w:hAnsi="Arial" w:cs="Arial"/>
                <w:b/>
                <w:bCs/>
                <w:iCs/>
                <w:sz w:val="20"/>
                <w:szCs w:val="28"/>
              </w:rPr>
              <w:t>6.12.</w:t>
            </w:r>
            <w:r w:rsidRPr="0096549D">
              <w:rPr>
                <w:rFonts w:ascii="Arial" w:hAnsi="Arial" w:cs="Arial"/>
                <w:b/>
                <w:bCs/>
                <w:iCs/>
                <w:sz w:val="20"/>
                <w:szCs w:val="28"/>
              </w:rPr>
              <w:tab/>
            </w:r>
            <w:r w:rsidRPr="0096549D">
              <w:rPr>
                <w:rFonts w:ascii="Arial" w:hAnsi="Arial" w:cs="Arial"/>
                <w:b/>
                <w:bCs/>
                <w:sz w:val="20"/>
                <w:szCs w:val="20"/>
              </w:rPr>
              <w:t>Board of Claims Meeting Presentation</w:t>
            </w:r>
          </w:p>
          <w:p w14:paraId="7FB5306F" w14:textId="2785D23F" w:rsidR="00205FFA" w:rsidRPr="0096549D" w:rsidRDefault="00205FFA" w:rsidP="0000665C">
            <w:pPr>
              <w:spacing w:after="120"/>
              <w:ind w:left="2137" w:hanging="697"/>
              <w:rPr>
                <w:rFonts w:ascii="Arial" w:hAnsi="Arial" w:cs="Arial"/>
                <w:b/>
                <w:bCs/>
                <w:sz w:val="20"/>
                <w:szCs w:val="20"/>
              </w:rPr>
            </w:pPr>
            <w:r w:rsidRPr="0096549D">
              <w:rPr>
                <w:rFonts w:ascii="Arial" w:hAnsi="Arial" w:cs="Arial"/>
                <w:b/>
                <w:bCs/>
                <w:iCs/>
                <w:sz w:val="20"/>
                <w:szCs w:val="28"/>
              </w:rPr>
              <w:t>6.13.</w:t>
            </w:r>
            <w:r w:rsidRPr="0096549D">
              <w:rPr>
                <w:rFonts w:ascii="Arial" w:hAnsi="Arial" w:cs="Arial"/>
                <w:b/>
                <w:bCs/>
                <w:iCs/>
                <w:sz w:val="20"/>
                <w:szCs w:val="28"/>
              </w:rPr>
              <w:tab/>
            </w:r>
            <w:r w:rsidRPr="0096549D">
              <w:rPr>
                <w:rFonts w:ascii="Arial" w:hAnsi="Arial" w:cs="Arial"/>
                <w:b/>
                <w:bCs/>
                <w:sz w:val="20"/>
                <w:szCs w:val="20"/>
              </w:rPr>
              <w:t xml:space="preserve">Estimation of Forecast Losses Medical Malpractice, Automobile Liability      </w:t>
            </w:r>
            <w:r w:rsidR="0000665C" w:rsidRPr="0096549D">
              <w:rPr>
                <w:rFonts w:ascii="Arial" w:hAnsi="Arial" w:cs="Arial"/>
                <w:b/>
                <w:bCs/>
                <w:sz w:val="20"/>
                <w:szCs w:val="20"/>
              </w:rPr>
              <w:t xml:space="preserve">     </w:t>
            </w:r>
            <w:r w:rsidRPr="0096549D">
              <w:rPr>
                <w:rFonts w:ascii="Arial" w:hAnsi="Arial" w:cs="Arial"/>
                <w:b/>
                <w:bCs/>
                <w:sz w:val="20"/>
                <w:szCs w:val="20"/>
              </w:rPr>
              <w:t>and General Liability</w:t>
            </w:r>
          </w:p>
          <w:p w14:paraId="5F368318" w14:textId="5394F5B4" w:rsidR="00B36911" w:rsidRPr="000901D0" w:rsidRDefault="00205FFA" w:rsidP="00205FFA">
            <w:pPr>
              <w:spacing w:after="120"/>
              <w:ind w:left="1440"/>
              <w:rPr>
                <w:rFonts w:ascii="Arial" w:hAnsi="Arial" w:cs="Arial"/>
                <w:b/>
                <w:bCs/>
                <w:sz w:val="20"/>
                <w:szCs w:val="28"/>
              </w:rPr>
            </w:pPr>
            <w:r w:rsidRPr="0096549D">
              <w:rPr>
                <w:rFonts w:ascii="Arial" w:hAnsi="Arial" w:cs="Arial"/>
                <w:b/>
                <w:bCs/>
                <w:iCs/>
                <w:sz w:val="20"/>
                <w:szCs w:val="28"/>
              </w:rPr>
              <w:t>6.14.</w:t>
            </w:r>
            <w:r w:rsidRPr="0096549D">
              <w:rPr>
                <w:rFonts w:ascii="Arial" w:hAnsi="Arial" w:cs="Arial"/>
                <w:b/>
                <w:bCs/>
                <w:iCs/>
                <w:sz w:val="20"/>
                <w:szCs w:val="28"/>
              </w:rPr>
              <w:tab/>
            </w:r>
            <w:r w:rsidRPr="0096549D">
              <w:rPr>
                <w:rFonts w:ascii="Arial" w:hAnsi="Arial" w:cs="Arial"/>
                <w:b/>
                <w:bCs/>
                <w:sz w:val="20"/>
                <w:szCs w:val="20"/>
              </w:rPr>
              <w:t>Exposure Unit Data – Most Recent Study</w:t>
            </w:r>
            <w:bookmarkEnd w:id="0"/>
          </w:p>
        </w:tc>
      </w:tr>
    </w:tbl>
    <w:p w14:paraId="04E5E5CC" w14:textId="77777777" w:rsidR="00222E7C" w:rsidRPr="000901D0" w:rsidRDefault="00222E7C" w:rsidP="00C37FD5">
      <w:pPr>
        <w:rPr>
          <w:rFonts w:ascii="Arial" w:hAnsi="Arial" w:cs="Arial"/>
          <w:b/>
          <w:bCs/>
          <w:sz w:val="20"/>
          <w:szCs w:val="20"/>
        </w:rPr>
        <w:sectPr w:rsidR="00222E7C" w:rsidRPr="000901D0" w:rsidSect="0046268F">
          <w:headerReference w:type="default" r:id="rId9"/>
          <w:headerReference w:type="first" r:id="rId10"/>
          <w:pgSz w:w="12240" w:h="15840" w:code="1"/>
          <w:pgMar w:top="720" w:right="1440" w:bottom="1440" w:left="1440" w:header="360" w:footer="720" w:gutter="0"/>
          <w:pgNumType w:start="1"/>
          <w:cols w:space="720"/>
        </w:sectPr>
      </w:pPr>
    </w:p>
    <w:p w14:paraId="02AD7D55" w14:textId="77777777" w:rsidR="002B0BDB" w:rsidRPr="000901D0" w:rsidRDefault="00C050FC" w:rsidP="00023142">
      <w:pPr>
        <w:pBdr>
          <w:bottom w:val="single" w:sz="4" w:space="1" w:color="auto"/>
        </w:pBdr>
        <w:ind w:left="720" w:hanging="720"/>
        <w:rPr>
          <w:rFonts w:ascii="Arial" w:hAnsi="Arial" w:cs="Arial"/>
          <w:b/>
          <w:bCs/>
          <w:sz w:val="20"/>
          <w:szCs w:val="28"/>
        </w:rPr>
      </w:pPr>
      <w:r w:rsidRPr="00C050FC">
        <w:rPr>
          <w:rFonts w:ascii="Arial" w:hAnsi="Arial" w:cs="Arial"/>
          <w:bCs/>
          <w:sz w:val="20"/>
          <w:szCs w:val="28"/>
        </w:rPr>
        <w:lastRenderedPageBreak/>
        <w:t>1.</w:t>
      </w:r>
      <w:r w:rsidRPr="00C050FC">
        <w:rPr>
          <w:rFonts w:ascii="Arial" w:hAnsi="Arial" w:cs="Arial"/>
          <w:bCs/>
          <w:sz w:val="20"/>
          <w:szCs w:val="28"/>
        </w:rPr>
        <w:tab/>
      </w:r>
      <w:r w:rsidRPr="00C050FC">
        <w:rPr>
          <w:rFonts w:ascii="Arial" w:hAnsi="Arial" w:cs="Arial"/>
          <w:b/>
          <w:bCs/>
          <w:sz w:val="20"/>
          <w:szCs w:val="20"/>
        </w:rPr>
        <w:t>INTRODUCTION</w:t>
      </w:r>
    </w:p>
    <w:p w14:paraId="54ADDE86" w14:textId="77777777" w:rsidR="002B0BDB" w:rsidRPr="000901D0" w:rsidRDefault="002B0BDB" w:rsidP="002B0BDB">
      <w:pPr>
        <w:ind w:left="1440" w:hanging="1440"/>
        <w:rPr>
          <w:rFonts w:ascii="Arial" w:hAnsi="Arial" w:cs="Arial"/>
          <w:sz w:val="20"/>
          <w:szCs w:val="20"/>
        </w:rPr>
      </w:pPr>
    </w:p>
    <w:p w14:paraId="2D3EA0D0" w14:textId="206B366D" w:rsidR="00C42716" w:rsidRPr="000901D0" w:rsidRDefault="00C050FC" w:rsidP="007970B9">
      <w:pPr>
        <w:ind w:left="720"/>
        <w:rPr>
          <w:rFonts w:ascii="Arial" w:hAnsi="Arial" w:cs="Arial"/>
          <w:sz w:val="20"/>
          <w:szCs w:val="20"/>
        </w:rPr>
      </w:pPr>
      <w:r w:rsidRPr="00C050FC">
        <w:rPr>
          <w:rFonts w:ascii="Arial" w:hAnsi="Arial" w:cs="Arial"/>
          <w:sz w:val="20"/>
          <w:szCs w:val="20"/>
        </w:rPr>
        <w:t xml:space="preserve">The State of Tennessee, </w:t>
      </w:r>
      <w:r w:rsidR="00A03080" w:rsidRPr="00FD2D66">
        <w:rPr>
          <w:rFonts w:ascii="Arial" w:hAnsi="Arial" w:cs="Arial"/>
          <w:sz w:val="20"/>
          <w:szCs w:val="20"/>
        </w:rPr>
        <w:t>Treasury Department</w:t>
      </w:r>
      <w:r w:rsidRPr="00C050FC">
        <w:rPr>
          <w:rFonts w:ascii="Arial" w:hAnsi="Arial" w:cs="Arial"/>
          <w:sz w:val="20"/>
          <w:szCs w:val="20"/>
        </w:rPr>
        <w:t>, hereinafter referred to as “the Sta</w:t>
      </w:r>
      <w:r w:rsidR="0000665C">
        <w:rPr>
          <w:rFonts w:ascii="Arial" w:hAnsi="Arial" w:cs="Arial"/>
          <w:sz w:val="20"/>
          <w:szCs w:val="20"/>
        </w:rPr>
        <w:t>t</w:t>
      </w:r>
      <w:r w:rsidRPr="00C050FC">
        <w:rPr>
          <w:rFonts w:ascii="Arial" w:hAnsi="Arial" w:cs="Arial"/>
          <w:sz w:val="20"/>
          <w:szCs w:val="20"/>
        </w:rPr>
        <w:t xml:space="preserve">e,” </w:t>
      </w:r>
      <w:r w:rsidR="00085DD3">
        <w:rPr>
          <w:rFonts w:ascii="Arial" w:hAnsi="Arial" w:cs="Arial"/>
          <w:sz w:val="20"/>
          <w:szCs w:val="20"/>
        </w:rPr>
        <w:t>issues</w:t>
      </w:r>
      <w:r w:rsidRPr="00C050FC">
        <w:rPr>
          <w:rFonts w:ascii="Arial" w:hAnsi="Arial" w:cs="Arial"/>
          <w:sz w:val="20"/>
          <w:szCs w:val="20"/>
        </w:rPr>
        <w:t xml:space="preserve"> this Request for Proposals (RFP) to define minimum contract requirements; solicit responses; detail response requirements; and, outline the State’s process for evaluating responses and selecting  a contractor to provide the needed goods or services. </w:t>
      </w:r>
    </w:p>
    <w:p w14:paraId="56AC05C8" w14:textId="77777777" w:rsidR="00C42716" w:rsidRPr="000901D0" w:rsidRDefault="00C42716" w:rsidP="002B0BDB">
      <w:pPr>
        <w:ind w:left="1440"/>
        <w:rPr>
          <w:rFonts w:ascii="Arial" w:hAnsi="Arial" w:cs="Arial"/>
          <w:sz w:val="20"/>
          <w:szCs w:val="20"/>
        </w:rPr>
      </w:pPr>
    </w:p>
    <w:p w14:paraId="2066A8AB" w14:textId="77777777" w:rsidR="00233BD1" w:rsidRPr="000901D0" w:rsidRDefault="00C050FC" w:rsidP="007970B9">
      <w:pPr>
        <w:ind w:left="720"/>
        <w:rPr>
          <w:rFonts w:ascii="Arial" w:hAnsi="Arial" w:cs="Arial"/>
          <w:sz w:val="20"/>
          <w:szCs w:val="20"/>
        </w:rPr>
      </w:pPr>
      <w:r w:rsidRPr="00C050FC">
        <w:rPr>
          <w:rFonts w:ascii="Arial" w:hAnsi="Arial" w:cs="Arial"/>
          <w:sz w:val="20"/>
          <w:szCs w:val="20"/>
        </w:rPr>
        <w:t xml:space="preserve">Through this RFP, the State seeks to procure necessary goods or services at the most favorable, competitive prices and to give ALL qualified </w:t>
      </w:r>
      <w:r w:rsidR="00085DD3">
        <w:rPr>
          <w:rFonts w:ascii="Arial" w:hAnsi="Arial" w:cs="Arial"/>
          <w:sz w:val="20"/>
          <w:szCs w:val="20"/>
        </w:rPr>
        <w:t>respondents</w:t>
      </w:r>
      <w:r w:rsidRPr="00C050FC">
        <w:rPr>
          <w:rFonts w:ascii="Arial" w:hAnsi="Arial" w:cs="Arial"/>
          <w:sz w:val="20"/>
          <w:szCs w:val="20"/>
        </w:rPr>
        <w:t xml:space="preserve">, including those that are owned by minorities, women, service-disabled veterans, </w:t>
      </w:r>
      <w:r w:rsidR="00A2535A">
        <w:rPr>
          <w:rFonts w:ascii="Arial" w:hAnsi="Arial" w:cs="Arial"/>
          <w:sz w:val="20"/>
          <w:szCs w:val="20"/>
        </w:rPr>
        <w:t xml:space="preserve">persons with disabilities </w:t>
      </w:r>
      <w:r w:rsidRPr="00C050FC">
        <w:rPr>
          <w:rFonts w:ascii="Arial" w:hAnsi="Arial" w:cs="Arial"/>
          <w:sz w:val="20"/>
          <w:szCs w:val="20"/>
        </w:rPr>
        <w:t>and small business enterprises, an opportunity to do business with the state as contractors, subcontractors or suppliers.</w:t>
      </w:r>
    </w:p>
    <w:p w14:paraId="1D6167E3" w14:textId="77777777" w:rsidR="00253DE2" w:rsidRPr="000901D0" w:rsidRDefault="00253DE2" w:rsidP="002B0BDB">
      <w:pPr>
        <w:ind w:left="1008" w:hanging="1008"/>
        <w:rPr>
          <w:rFonts w:ascii="Arial" w:hAnsi="Arial" w:cs="Arial"/>
          <w:b/>
          <w:bCs/>
          <w:sz w:val="20"/>
          <w:szCs w:val="20"/>
        </w:rPr>
      </w:pPr>
    </w:p>
    <w:p w14:paraId="375BD592" w14:textId="77777777" w:rsidR="00A03080" w:rsidRPr="00A03080" w:rsidRDefault="00A03080" w:rsidP="00B614B0">
      <w:pPr>
        <w:keepNext/>
        <w:numPr>
          <w:ilvl w:val="1"/>
          <w:numId w:val="11"/>
        </w:numPr>
        <w:outlineLvl w:val="8"/>
        <w:rPr>
          <w:rFonts w:ascii="Arial" w:hAnsi="Arial" w:cs="Arial"/>
          <w:b/>
          <w:bCs/>
          <w:color w:val="000000"/>
          <w:sz w:val="20"/>
          <w:szCs w:val="20"/>
          <w:u w:val="single"/>
        </w:rPr>
      </w:pPr>
      <w:r w:rsidRPr="00A03080">
        <w:rPr>
          <w:rFonts w:ascii="Arial" w:hAnsi="Arial" w:cs="Arial"/>
          <w:b/>
          <w:bCs/>
          <w:color w:val="000000"/>
          <w:sz w:val="20"/>
          <w:szCs w:val="20"/>
          <w:u w:val="single"/>
        </w:rPr>
        <w:t>Statement of Procurement Purpose</w:t>
      </w:r>
    </w:p>
    <w:p w14:paraId="1E110117" w14:textId="29653983" w:rsidR="005F19A3" w:rsidRPr="005F19A3" w:rsidRDefault="00A03080" w:rsidP="00A03080">
      <w:pPr>
        <w:keepNext/>
        <w:ind w:left="720"/>
        <w:outlineLvl w:val="8"/>
        <w:rPr>
          <w:rFonts w:ascii="Arial (W1)" w:hAnsi="Arial (W1)" w:cs="Arial"/>
          <w:sz w:val="20"/>
          <w:szCs w:val="20"/>
          <w:u w:val="single"/>
        </w:rPr>
      </w:pPr>
      <w:r w:rsidRPr="00A03080">
        <w:rPr>
          <w:rFonts w:ascii="Arial" w:hAnsi="Arial" w:cs="Arial"/>
          <w:b/>
          <w:bCs/>
          <w:color w:val="000000"/>
          <w:sz w:val="20"/>
          <w:szCs w:val="20"/>
          <w:u w:val="single"/>
        </w:rPr>
        <w:br/>
      </w:r>
      <w:r w:rsidR="005F19A3" w:rsidRPr="005F19A3">
        <w:rPr>
          <w:rFonts w:ascii="Arial (W1)" w:hAnsi="Arial (W1)" w:cs="Arial"/>
          <w:sz w:val="20"/>
          <w:szCs w:val="20"/>
          <w:u w:val="single"/>
        </w:rPr>
        <w:t>Background and Overview</w:t>
      </w:r>
    </w:p>
    <w:p w14:paraId="3D515A8B" w14:textId="77777777" w:rsidR="005F19A3" w:rsidRDefault="005F19A3" w:rsidP="00A03080">
      <w:pPr>
        <w:keepNext/>
        <w:ind w:left="720"/>
        <w:outlineLvl w:val="8"/>
        <w:rPr>
          <w:rFonts w:ascii="Arial (W1)" w:hAnsi="Arial (W1)" w:cs="Arial"/>
          <w:sz w:val="20"/>
          <w:szCs w:val="20"/>
        </w:rPr>
      </w:pPr>
    </w:p>
    <w:p w14:paraId="4D36B3A8" w14:textId="6C64CF00" w:rsidR="00BD24A3" w:rsidRPr="00BD24A3" w:rsidRDefault="00BD24A3" w:rsidP="00BD24A3">
      <w:pPr>
        <w:ind w:left="720"/>
        <w:rPr>
          <w:rFonts w:ascii="Arial (W1)" w:hAnsi="Arial (W1)" w:cs="Arial"/>
          <w:color w:val="000000" w:themeColor="text1"/>
          <w:sz w:val="20"/>
        </w:rPr>
      </w:pPr>
      <w:r w:rsidRPr="005F19A3">
        <w:rPr>
          <w:rFonts w:ascii="Arial (W1)" w:hAnsi="Arial (W1)" w:cs="Arial"/>
          <w:color w:val="000000" w:themeColor="text1"/>
          <w:sz w:val="20"/>
        </w:rPr>
        <w:t xml:space="preserve">The State is seeking actuarial services for both the Risk Management Fund and the </w:t>
      </w:r>
      <w:r>
        <w:rPr>
          <w:rFonts w:ascii="Arial (W1)" w:hAnsi="Arial (W1)" w:cs="Arial"/>
          <w:color w:val="000000" w:themeColor="text1"/>
          <w:sz w:val="20"/>
        </w:rPr>
        <w:t xml:space="preserve">State’s Captive Insurance Company (more particularly described below).  </w:t>
      </w:r>
    </w:p>
    <w:p w14:paraId="2BB6F8CA" w14:textId="77777777" w:rsidR="00BD24A3" w:rsidRDefault="00BD24A3" w:rsidP="00A03080">
      <w:pPr>
        <w:keepNext/>
        <w:ind w:left="720"/>
        <w:outlineLvl w:val="8"/>
        <w:rPr>
          <w:rFonts w:ascii="Arial (W1)" w:hAnsi="Arial (W1)" w:cs="Arial"/>
          <w:sz w:val="20"/>
          <w:szCs w:val="20"/>
        </w:rPr>
      </w:pPr>
    </w:p>
    <w:p w14:paraId="04F2B3F9" w14:textId="72661C6C" w:rsidR="00803FB4" w:rsidRDefault="00A03080" w:rsidP="00A03080">
      <w:pPr>
        <w:keepNext/>
        <w:ind w:left="720"/>
        <w:outlineLvl w:val="8"/>
        <w:rPr>
          <w:rFonts w:ascii="Arial (W1)" w:hAnsi="Arial (W1)" w:cs="Arial"/>
          <w:sz w:val="20"/>
          <w:szCs w:val="20"/>
        </w:rPr>
      </w:pPr>
      <w:r w:rsidRPr="00FD2D66">
        <w:rPr>
          <w:rFonts w:ascii="Arial (W1)" w:hAnsi="Arial (W1)" w:cs="Arial"/>
          <w:sz w:val="20"/>
          <w:szCs w:val="20"/>
        </w:rPr>
        <w:t xml:space="preserve">The Treasury Department, Division of </w:t>
      </w:r>
      <w:r w:rsidR="00E26A12">
        <w:rPr>
          <w:rFonts w:ascii="Arial (W1)" w:hAnsi="Arial (W1)" w:cs="Arial"/>
          <w:sz w:val="20"/>
          <w:szCs w:val="20"/>
        </w:rPr>
        <w:t>Claims and Risk Management</w:t>
      </w:r>
      <w:r w:rsidR="00BD24A3">
        <w:rPr>
          <w:rFonts w:ascii="Arial (W1)" w:hAnsi="Arial (W1)" w:cs="Arial"/>
          <w:sz w:val="20"/>
          <w:szCs w:val="20"/>
        </w:rPr>
        <w:t>,</w:t>
      </w:r>
      <w:r w:rsidRPr="00FD2D66">
        <w:rPr>
          <w:rFonts w:ascii="Arial (W1)" w:hAnsi="Arial (W1)" w:cs="Arial"/>
          <w:sz w:val="20"/>
          <w:szCs w:val="20"/>
        </w:rPr>
        <w:t xml:space="preserve"> processes claims filed against the State of Tennessee for the negligent operation of motor vehicles or machinery; negligent care, custody and control of persons or property; professional malpractice; workers’ compensation claims filed by State of Tennessee employees; dangerous conditions on State maintained highways and bridges; and nuisances created or maintained by the State. Pursuant to Tennessee Code Annotated, Title 9, Chapter 8, Parts 3 and 4, the Division of Claims </w:t>
      </w:r>
      <w:r w:rsidR="00203C21">
        <w:rPr>
          <w:rFonts w:ascii="Arial (W1)" w:hAnsi="Arial (W1)" w:cs="Arial"/>
          <w:sz w:val="20"/>
          <w:szCs w:val="20"/>
        </w:rPr>
        <w:t>and Risk Management</w:t>
      </w:r>
      <w:r w:rsidR="00203C21" w:rsidRPr="00FD2D66">
        <w:rPr>
          <w:rFonts w:ascii="Arial (W1)" w:hAnsi="Arial (W1)" w:cs="Arial"/>
          <w:sz w:val="20"/>
          <w:szCs w:val="20"/>
        </w:rPr>
        <w:t xml:space="preserve"> </w:t>
      </w:r>
      <w:r w:rsidRPr="00FD2D66">
        <w:rPr>
          <w:rFonts w:ascii="Arial (W1)" w:hAnsi="Arial (W1)" w:cs="Arial"/>
          <w:sz w:val="20"/>
          <w:szCs w:val="20"/>
        </w:rPr>
        <w:t xml:space="preserve">operates in conjunction with the Tennessee Attorney General’s Office and the Tennessee Claims Commission in this claims process.  </w:t>
      </w:r>
    </w:p>
    <w:p w14:paraId="4ABDEFB0" w14:textId="77777777" w:rsidR="00A03080" w:rsidRPr="00FD2D66" w:rsidRDefault="00A03080" w:rsidP="007A0241">
      <w:pPr>
        <w:rPr>
          <w:rFonts w:ascii="Arial (W1)" w:hAnsi="Arial (W1)" w:cs="Arial"/>
          <w:sz w:val="20"/>
        </w:rPr>
      </w:pPr>
    </w:p>
    <w:p w14:paraId="73A11936" w14:textId="0C23AC41" w:rsidR="00A03080" w:rsidRPr="00FD2D66" w:rsidRDefault="00A03080" w:rsidP="00A03080">
      <w:pPr>
        <w:ind w:left="720"/>
        <w:rPr>
          <w:rFonts w:ascii="Arial (W1)" w:hAnsi="Arial (W1)" w:cs="Arial"/>
          <w:sz w:val="20"/>
        </w:rPr>
      </w:pPr>
      <w:r w:rsidRPr="00FD2D66">
        <w:rPr>
          <w:rFonts w:ascii="Arial (W1)" w:hAnsi="Arial (W1)" w:cs="Arial"/>
          <w:sz w:val="20"/>
        </w:rPr>
        <w:t xml:space="preserve">The Division of </w:t>
      </w:r>
      <w:r w:rsidR="00401E06">
        <w:rPr>
          <w:rFonts w:ascii="Arial (W1)" w:hAnsi="Arial (W1)" w:cs="Arial"/>
          <w:sz w:val="20"/>
        </w:rPr>
        <w:t>Claims and Risk Management</w:t>
      </w:r>
      <w:r w:rsidRPr="00FD2D66">
        <w:rPr>
          <w:rFonts w:ascii="Arial (W1)" w:hAnsi="Arial (W1)" w:cs="Arial"/>
          <w:sz w:val="20"/>
        </w:rPr>
        <w:t xml:space="preserve"> contracts with a </w:t>
      </w:r>
      <w:r w:rsidR="00803FB4" w:rsidRPr="00FD2D66">
        <w:rPr>
          <w:rFonts w:ascii="Arial (W1)" w:hAnsi="Arial (W1)" w:cs="Arial"/>
          <w:sz w:val="20"/>
        </w:rPr>
        <w:t>third-party</w:t>
      </w:r>
      <w:r w:rsidRPr="00FD2D66">
        <w:rPr>
          <w:rFonts w:ascii="Arial (W1)" w:hAnsi="Arial (W1)" w:cs="Arial"/>
          <w:sz w:val="20"/>
        </w:rPr>
        <w:t xml:space="preserve"> administrator for the processing of workers’ compensation claims</w:t>
      </w:r>
      <w:r w:rsidR="00401E06">
        <w:rPr>
          <w:rFonts w:ascii="Arial (W1)" w:hAnsi="Arial (W1)" w:cs="Arial"/>
          <w:sz w:val="20"/>
        </w:rPr>
        <w:t>, general liability claims, and automobile liability claims.</w:t>
      </w:r>
      <w:r w:rsidRPr="00FD2D66">
        <w:rPr>
          <w:rFonts w:ascii="Arial (W1)" w:hAnsi="Arial (W1)" w:cs="Arial"/>
          <w:sz w:val="20"/>
        </w:rPr>
        <w:t xml:space="preserve"> The Division’s staff monitors the work done by the third</w:t>
      </w:r>
      <w:r w:rsidR="00987EB6">
        <w:rPr>
          <w:rFonts w:ascii="Arial (W1)" w:hAnsi="Arial (W1)" w:cs="Arial"/>
          <w:sz w:val="20"/>
        </w:rPr>
        <w:t>-</w:t>
      </w:r>
      <w:r w:rsidRPr="00FD2D66">
        <w:rPr>
          <w:rFonts w:ascii="Arial (W1)" w:hAnsi="Arial (W1)" w:cs="Arial"/>
          <w:sz w:val="20"/>
        </w:rPr>
        <w:t>party administrator and acts as a liaison between State employees and the third</w:t>
      </w:r>
      <w:r w:rsidR="00987EB6">
        <w:rPr>
          <w:rFonts w:ascii="Arial (W1)" w:hAnsi="Arial (W1)" w:cs="Arial"/>
          <w:sz w:val="20"/>
        </w:rPr>
        <w:t>-</w:t>
      </w:r>
      <w:r w:rsidRPr="00FD2D66">
        <w:rPr>
          <w:rFonts w:ascii="Arial (W1)" w:hAnsi="Arial (W1)" w:cs="Arial"/>
          <w:sz w:val="20"/>
        </w:rPr>
        <w:t>party administrator.</w:t>
      </w:r>
    </w:p>
    <w:p w14:paraId="06512A80" w14:textId="77777777" w:rsidR="00A03080" w:rsidRPr="00FD2D66" w:rsidRDefault="00A03080" w:rsidP="00A03080">
      <w:pPr>
        <w:ind w:left="720"/>
        <w:rPr>
          <w:rFonts w:ascii="Arial (W1)" w:hAnsi="Arial (W1)" w:cs="Arial"/>
          <w:sz w:val="20"/>
        </w:rPr>
      </w:pPr>
    </w:p>
    <w:p w14:paraId="62A09B76" w14:textId="2FBB9B25" w:rsidR="008506BA" w:rsidRDefault="00A03080">
      <w:pPr>
        <w:ind w:left="720"/>
        <w:rPr>
          <w:rFonts w:ascii="Arial (W1)" w:hAnsi="Arial (W1)" w:cs="Arial"/>
          <w:sz w:val="20"/>
        </w:rPr>
      </w:pPr>
      <w:r w:rsidRPr="008506BA">
        <w:rPr>
          <w:rFonts w:ascii="Arial (W1)" w:hAnsi="Arial (W1)" w:cs="Arial"/>
          <w:sz w:val="20"/>
        </w:rPr>
        <w:t>During the period from July 1, 20</w:t>
      </w:r>
      <w:r w:rsidR="003877E4" w:rsidRPr="008506BA">
        <w:rPr>
          <w:rFonts w:ascii="Arial (W1)" w:hAnsi="Arial (W1)" w:cs="Arial"/>
          <w:sz w:val="20"/>
        </w:rPr>
        <w:t>20</w:t>
      </w:r>
      <w:r w:rsidRPr="008506BA">
        <w:rPr>
          <w:rFonts w:ascii="Arial (W1)" w:hAnsi="Arial (W1)" w:cs="Arial"/>
          <w:sz w:val="20"/>
        </w:rPr>
        <w:t xml:space="preserve"> through June 30, 20</w:t>
      </w:r>
      <w:r w:rsidR="003877E4" w:rsidRPr="008506BA">
        <w:rPr>
          <w:rFonts w:ascii="Arial (W1)" w:hAnsi="Arial (W1)" w:cs="Arial"/>
          <w:sz w:val="20"/>
        </w:rPr>
        <w:t>21</w:t>
      </w:r>
      <w:r w:rsidRPr="008506BA">
        <w:rPr>
          <w:rFonts w:ascii="Arial (W1)" w:hAnsi="Arial (W1)" w:cs="Arial"/>
          <w:sz w:val="20"/>
        </w:rPr>
        <w:t xml:space="preserve">, the Division of Claims </w:t>
      </w:r>
      <w:r w:rsidR="00203C21">
        <w:rPr>
          <w:rFonts w:ascii="Arial (W1)" w:hAnsi="Arial (W1)" w:cs="Arial"/>
          <w:sz w:val="20"/>
        </w:rPr>
        <w:t>and Risk Management</w:t>
      </w:r>
      <w:r w:rsidR="00203C21" w:rsidRPr="008506BA">
        <w:rPr>
          <w:rFonts w:ascii="Arial (W1)" w:hAnsi="Arial (W1)" w:cs="Arial"/>
          <w:sz w:val="20"/>
        </w:rPr>
        <w:t xml:space="preserve"> </w:t>
      </w:r>
      <w:r w:rsidRPr="008506BA">
        <w:rPr>
          <w:rFonts w:ascii="Arial (W1)" w:hAnsi="Arial (W1)" w:cs="Arial"/>
          <w:sz w:val="20"/>
        </w:rPr>
        <w:t xml:space="preserve">received approximately </w:t>
      </w:r>
      <w:r w:rsidR="008506BA" w:rsidRPr="00937B7E">
        <w:rPr>
          <w:rFonts w:ascii="Arial (W1)" w:hAnsi="Arial (W1)" w:cs="Arial"/>
          <w:sz w:val="20"/>
        </w:rPr>
        <w:t>two thousand one hundred sixty-seven</w:t>
      </w:r>
      <w:r w:rsidRPr="00937B7E">
        <w:rPr>
          <w:rFonts w:ascii="Arial (W1)" w:hAnsi="Arial (W1)" w:cs="Arial"/>
          <w:sz w:val="20"/>
        </w:rPr>
        <w:t xml:space="preserve"> (</w:t>
      </w:r>
      <w:r w:rsidR="008506BA" w:rsidRPr="00937B7E">
        <w:rPr>
          <w:rFonts w:ascii="Arial (W1)" w:hAnsi="Arial (W1)" w:cs="Arial"/>
          <w:sz w:val="20"/>
        </w:rPr>
        <w:t>2,167</w:t>
      </w:r>
      <w:r w:rsidRPr="00937B7E">
        <w:rPr>
          <w:rFonts w:ascii="Arial (W1)" w:hAnsi="Arial (W1)" w:cs="Arial"/>
          <w:sz w:val="20"/>
        </w:rPr>
        <w:t xml:space="preserve">) workers’ compensation claims and </w:t>
      </w:r>
      <w:r w:rsidR="008506BA" w:rsidRPr="00937B7E">
        <w:rPr>
          <w:rFonts w:ascii="Arial (W1)" w:hAnsi="Arial (W1)" w:cs="Arial"/>
          <w:sz w:val="20"/>
        </w:rPr>
        <w:t>three</w:t>
      </w:r>
      <w:r w:rsidRPr="00937B7E">
        <w:rPr>
          <w:rFonts w:ascii="Arial (W1)" w:hAnsi="Arial (W1)" w:cs="Arial"/>
          <w:sz w:val="20"/>
        </w:rPr>
        <w:t xml:space="preserve"> thousand </w:t>
      </w:r>
      <w:r w:rsidR="008506BA" w:rsidRPr="00937B7E">
        <w:rPr>
          <w:rFonts w:ascii="Arial (W1)" w:hAnsi="Arial (W1)" w:cs="Arial"/>
          <w:sz w:val="20"/>
        </w:rPr>
        <w:t>eight</w:t>
      </w:r>
      <w:r w:rsidRPr="00937B7E">
        <w:rPr>
          <w:rFonts w:ascii="Arial (W1)" w:hAnsi="Arial (W1)" w:cs="Arial"/>
          <w:sz w:val="20"/>
        </w:rPr>
        <w:t xml:space="preserve"> hundred </w:t>
      </w:r>
      <w:r w:rsidR="008506BA" w:rsidRPr="00937B7E">
        <w:rPr>
          <w:rFonts w:ascii="Arial (W1)" w:hAnsi="Arial (W1)" w:cs="Arial"/>
          <w:sz w:val="20"/>
        </w:rPr>
        <w:t>sixty-two</w:t>
      </w:r>
      <w:r w:rsidRPr="00937B7E">
        <w:rPr>
          <w:rFonts w:ascii="Arial (W1)" w:hAnsi="Arial (W1)" w:cs="Arial"/>
          <w:sz w:val="20"/>
        </w:rPr>
        <w:t xml:space="preserve"> (</w:t>
      </w:r>
      <w:r w:rsidR="008506BA" w:rsidRPr="00937B7E">
        <w:rPr>
          <w:rFonts w:ascii="Arial (W1)" w:hAnsi="Arial (W1)" w:cs="Arial"/>
          <w:sz w:val="20"/>
        </w:rPr>
        <w:t>3,862</w:t>
      </w:r>
      <w:r w:rsidRPr="00937B7E">
        <w:rPr>
          <w:rFonts w:ascii="Arial (W1)" w:hAnsi="Arial (W1)" w:cs="Arial"/>
          <w:sz w:val="20"/>
        </w:rPr>
        <w:t xml:space="preserve">) </w:t>
      </w:r>
      <w:r w:rsidRPr="008506BA">
        <w:rPr>
          <w:rFonts w:ascii="Arial (W1)" w:hAnsi="Arial (W1)" w:cs="Arial"/>
          <w:sz w:val="20"/>
        </w:rPr>
        <w:t>employee property damage and tort claims. As of June 30, 20</w:t>
      </w:r>
      <w:r w:rsidR="003877E4" w:rsidRPr="008506BA">
        <w:rPr>
          <w:rFonts w:ascii="Arial (W1)" w:hAnsi="Arial (W1)" w:cs="Arial"/>
          <w:sz w:val="20"/>
        </w:rPr>
        <w:t>21</w:t>
      </w:r>
      <w:r w:rsidRPr="008506BA">
        <w:rPr>
          <w:rFonts w:ascii="Arial (W1)" w:hAnsi="Arial (W1)" w:cs="Arial"/>
          <w:sz w:val="20"/>
        </w:rPr>
        <w:t>, there were approximately one hundred thousand (100,000) regular and part-time State employees (including employees employed in public institutions of higher education).</w:t>
      </w:r>
    </w:p>
    <w:p w14:paraId="4B3BA84B" w14:textId="4AB41485" w:rsidR="00985B85" w:rsidRDefault="00985B85">
      <w:pPr>
        <w:ind w:left="720"/>
        <w:rPr>
          <w:rFonts w:ascii="Arial (W1)" w:hAnsi="Arial (W1)" w:cs="Arial"/>
          <w:sz w:val="20"/>
        </w:rPr>
      </w:pPr>
    </w:p>
    <w:p w14:paraId="43797BA0" w14:textId="087256D1" w:rsidR="005F19A3" w:rsidRDefault="005F19A3" w:rsidP="00BD24A3">
      <w:pPr>
        <w:ind w:left="720"/>
        <w:rPr>
          <w:rFonts w:ascii="Arial (W1)" w:hAnsi="Arial (W1)" w:cs="Arial"/>
          <w:sz w:val="20"/>
        </w:rPr>
      </w:pPr>
      <w:r w:rsidRPr="00937B7E">
        <w:rPr>
          <w:rFonts w:ascii="Arial (W1)" w:hAnsi="Arial (W1)" w:cs="Arial"/>
          <w:sz w:val="20"/>
        </w:rPr>
        <w:t xml:space="preserve">For property insurance, the State </w:t>
      </w:r>
      <w:r>
        <w:rPr>
          <w:rFonts w:ascii="Arial (W1)" w:hAnsi="Arial (W1)" w:cs="Arial"/>
          <w:sz w:val="20"/>
        </w:rPr>
        <w:t xml:space="preserve">currently </w:t>
      </w:r>
      <w:r w:rsidRPr="00937B7E">
        <w:rPr>
          <w:rFonts w:ascii="Arial (W1)" w:hAnsi="Arial (W1)" w:cs="Arial"/>
          <w:sz w:val="20"/>
        </w:rPr>
        <w:t xml:space="preserve">uses a third-party administrator for adjusting losses.  The property insurance coverage is a layered program with multiple insurance carriers.  The State currently uses a retail broker to purchase the excess property coverage.  </w:t>
      </w:r>
    </w:p>
    <w:p w14:paraId="69CEF525" w14:textId="010A1724" w:rsidR="00A03080" w:rsidRDefault="00A03080" w:rsidP="005F19A3">
      <w:pPr>
        <w:rPr>
          <w:rFonts w:ascii="Arial (W1)" w:hAnsi="Arial (W1)" w:cs="Arial"/>
          <w:sz w:val="20"/>
        </w:rPr>
      </w:pPr>
    </w:p>
    <w:p w14:paraId="7B268156" w14:textId="72154509" w:rsidR="006504C0" w:rsidRPr="00937B7E" w:rsidRDefault="006504C0" w:rsidP="00A03080">
      <w:pPr>
        <w:ind w:left="720"/>
        <w:rPr>
          <w:rFonts w:ascii="Arial (W1)" w:hAnsi="Arial (W1)" w:cs="Arial"/>
          <w:sz w:val="20"/>
          <w:u w:val="single"/>
        </w:rPr>
      </w:pPr>
      <w:r>
        <w:rPr>
          <w:rFonts w:ascii="Arial (W1)" w:hAnsi="Arial (W1)" w:cs="Arial"/>
          <w:sz w:val="20"/>
          <w:u w:val="single"/>
        </w:rPr>
        <w:t>Risk Management Fund</w:t>
      </w:r>
    </w:p>
    <w:p w14:paraId="29E344CA" w14:textId="77777777" w:rsidR="006504C0" w:rsidRPr="00FD2D66" w:rsidRDefault="006504C0" w:rsidP="00A03080">
      <w:pPr>
        <w:ind w:left="720"/>
        <w:rPr>
          <w:rFonts w:ascii="Arial (W1)" w:hAnsi="Arial (W1)" w:cs="Arial"/>
          <w:sz w:val="20"/>
        </w:rPr>
      </w:pPr>
    </w:p>
    <w:p w14:paraId="439F7591" w14:textId="562D4030" w:rsidR="00A03080" w:rsidRDefault="00A03080" w:rsidP="00A03080">
      <w:pPr>
        <w:ind w:left="720"/>
        <w:rPr>
          <w:rFonts w:ascii="Arial (W1)" w:hAnsi="Arial (W1)" w:cs="Arial"/>
          <w:sz w:val="20"/>
        </w:rPr>
      </w:pPr>
      <w:r w:rsidRPr="00FD2D66">
        <w:rPr>
          <w:rFonts w:ascii="Arial (W1)" w:hAnsi="Arial (W1)" w:cs="Arial"/>
          <w:sz w:val="20"/>
        </w:rPr>
        <w:t xml:space="preserve">All claims falling within the above categories </w:t>
      </w:r>
      <w:r w:rsidR="008F574E">
        <w:rPr>
          <w:rFonts w:ascii="Arial (W1)" w:hAnsi="Arial (W1)" w:cs="Arial"/>
          <w:sz w:val="20"/>
        </w:rPr>
        <w:t xml:space="preserve">(except those paid through the Captive Insurance Company described below) </w:t>
      </w:r>
      <w:r w:rsidRPr="00FD2D66">
        <w:rPr>
          <w:rFonts w:ascii="Arial (W1)" w:hAnsi="Arial (W1)" w:cs="Arial"/>
          <w:sz w:val="20"/>
        </w:rPr>
        <w:t>are paid through the Risk Management Fund. This fund is supported by premiums paid by each State department, agency and institution. The required funding is based upon an actuarial study that reflects risk assessment and estimated losses. The State’s funding for self-insurance is compiled using an occurrence</w:t>
      </w:r>
      <w:r w:rsidR="00F46E00">
        <w:rPr>
          <w:rFonts w:ascii="Arial (W1)" w:hAnsi="Arial (W1)" w:cs="Arial"/>
          <w:sz w:val="20"/>
        </w:rPr>
        <w:t>-</w:t>
      </w:r>
      <w:r w:rsidRPr="00FD2D66">
        <w:rPr>
          <w:rFonts w:ascii="Arial (W1)" w:hAnsi="Arial (W1)" w:cs="Arial"/>
          <w:sz w:val="20"/>
        </w:rPr>
        <w:t xml:space="preserve">based funding method. The State has limits of liability in tort of $300,000 per person in any one occurrence not to exceed a maximum of $1,000,000 per occurrence. The State’s workers’ compensation liability is governed by the existing workers’ compensation statutes in Tennessee, which are codified in Tennessee Code Annotated, Title 50, Chapter 6, with exceptions as described in Tennessee Code Annotated, Section 9-8-307(a)(1)(K)(ii).  Accounting for the Risk Management Fund is in accordance with Statement Number 10 of the Governmental Accounting Standards Board (GASB). </w:t>
      </w:r>
    </w:p>
    <w:p w14:paraId="11B43804" w14:textId="49D5AE5F" w:rsidR="00420B28" w:rsidRDefault="00420B28" w:rsidP="00A03080">
      <w:pPr>
        <w:ind w:left="720"/>
        <w:rPr>
          <w:rFonts w:ascii="Arial (W1)" w:hAnsi="Arial (W1)" w:cs="Arial"/>
          <w:sz w:val="20"/>
        </w:rPr>
      </w:pPr>
    </w:p>
    <w:p w14:paraId="0390DFF8" w14:textId="48EA56CD" w:rsidR="00420B28" w:rsidRDefault="00420B28" w:rsidP="00937B7E">
      <w:pPr>
        <w:ind w:left="720"/>
        <w:rPr>
          <w:rFonts w:ascii="Arial (W1)" w:hAnsi="Arial (W1)" w:cs="Arial"/>
          <w:snapToGrid w:val="0"/>
          <w:sz w:val="20"/>
          <w:szCs w:val="20"/>
        </w:rPr>
      </w:pPr>
      <w:r w:rsidRPr="00FD2D66">
        <w:rPr>
          <w:rFonts w:ascii="Arial (W1)" w:hAnsi="Arial (W1)" w:cs="Arial"/>
          <w:sz w:val="20"/>
          <w:szCs w:val="20"/>
        </w:rPr>
        <w:t>To determine the funding required for</w:t>
      </w:r>
      <w:r>
        <w:rPr>
          <w:rFonts w:ascii="Arial (W1)" w:hAnsi="Arial (W1)" w:cs="Arial"/>
          <w:sz w:val="20"/>
          <w:szCs w:val="20"/>
        </w:rPr>
        <w:t xml:space="preserve"> the Risk Management Fund and the premiums required of each such department, agency and institution, the successful proposer will be expected to perform a self-</w:t>
      </w:r>
      <w:r>
        <w:rPr>
          <w:rFonts w:ascii="Arial (W1)" w:hAnsi="Arial (W1)" w:cs="Arial"/>
          <w:sz w:val="20"/>
          <w:szCs w:val="20"/>
        </w:rPr>
        <w:lastRenderedPageBreak/>
        <w:t xml:space="preserve">insured funding study of the expected liability of the Risk Management Fund for the fiscal year ending June 30, 2021 (based on data as of June 30, 2019) and </w:t>
      </w:r>
      <w:r w:rsidR="00BD44C8">
        <w:rPr>
          <w:rFonts w:ascii="Arial (W1)" w:hAnsi="Arial (W1)" w:cs="Arial"/>
          <w:sz w:val="20"/>
          <w:szCs w:val="20"/>
        </w:rPr>
        <w:t xml:space="preserve">for </w:t>
      </w:r>
      <w:r>
        <w:rPr>
          <w:rFonts w:ascii="Arial (W1)" w:hAnsi="Arial (W1)" w:cs="Arial"/>
          <w:sz w:val="20"/>
          <w:szCs w:val="20"/>
        </w:rPr>
        <w:t xml:space="preserve">every subsequent fiscal year for the duration of the contract </w:t>
      </w:r>
      <w:r w:rsidRPr="00FD2D66">
        <w:rPr>
          <w:rFonts w:ascii="Arial (W1)" w:hAnsi="Arial (W1)" w:cs="Arial"/>
          <w:snapToGrid w:val="0"/>
          <w:sz w:val="20"/>
          <w:szCs w:val="20"/>
        </w:rPr>
        <w:t xml:space="preserve">(as defined in Section B of </w:t>
      </w:r>
      <w:r w:rsidRPr="00FD2D66">
        <w:rPr>
          <w:rFonts w:ascii="Arial (W1)" w:hAnsi="Arial (W1)" w:cs="Arial"/>
          <w:bCs/>
          <w:snapToGrid w:val="0"/>
          <w:sz w:val="20"/>
          <w:szCs w:val="20"/>
        </w:rPr>
        <w:t xml:space="preserve">RFP Attachment 6.6., </w:t>
      </w:r>
      <w:r w:rsidRPr="00FD2D66">
        <w:rPr>
          <w:rFonts w:ascii="Arial (W1)" w:hAnsi="Arial (W1)" w:cs="Arial"/>
          <w:bCs/>
          <w:i/>
          <w:snapToGrid w:val="0"/>
          <w:sz w:val="20"/>
          <w:szCs w:val="20"/>
        </w:rPr>
        <w:t>Pro Forma</w:t>
      </w:r>
      <w:r w:rsidRPr="00FD2D66">
        <w:rPr>
          <w:rFonts w:ascii="Arial (W1)" w:hAnsi="Arial (W1)" w:cs="Arial"/>
          <w:bCs/>
          <w:snapToGrid w:val="0"/>
          <w:sz w:val="20"/>
          <w:szCs w:val="20"/>
        </w:rPr>
        <w:t xml:space="preserve"> Contract</w:t>
      </w:r>
      <w:r w:rsidRPr="00FD2D66">
        <w:rPr>
          <w:rFonts w:ascii="Arial (W1)" w:hAnsi="Arial (W1)" w:cs="Arial"/>
          <w:snapToGrid w:val="0"/>
          <w:sz w:val="20"/>
          <w:szCs w:val="20"/>
        </w:rPr>
        <w:t>).  In addition, the successful proposer will be expected to perform a self-insured funding study</w:t>
      </w:r>
      <w:r>
        <w:rPr>
          <w:rFonts w:ascii="Arial (W1)" w:hAnsi="Arial (W1)" w:cs="Arial"/>
          <w:snapToGrid w:val="0"/>
          <w:sz w:val="20"/>
          <w:szCs w:val="20"/>
        </w:rPr>
        <w:t xml:space="preserve"> </w:t>
      </w:r>
      <w:r w:rsidRPr="00FD2D66">
        <w:rPr>
          <w:rFonts w:ascii="Arial (W1)" w:hAnsi="Arial (W1)" w:cs="Arial"/>
          <w:snapToGrid w:val="0"/>
          <w:sz w:val="20"/>
          <w:szCs w:val="20"/>
        </w:rPr>
        <w:t>of the cumulative outstanding liability</w:t>
      </w:r>
      <w:r w:rsidR="000B603A">
        <w:rPr>
          <w:rFonts w:ascii="Arial (W1)" w:hAnsi="Arial (W1)" w:cs="Arial"/>
          <w:snapToGrid w:val="0"/>
          <w:sz w:val="20"/>
          <w:szCs w:val="20"/>
        </w:rPr>
        <w:t xml:space="preserve"> of the Risk Management Fund</w:t>
      </w:r>
      <w:r>
        <w:rPr>
          <w:rFonts w:ascii="Arial (W1)" w:hAnsi="Arial (W1)" w:cs="Arial"/>
          <w:snapToGrid w:val="0"/>
          <w:sz w:val="20"/>
          <w:szCs w:val="20"/>
        </w:rPr>
        <w:t xml:space="preserve"> (as of the year ending June 30, 2019) </w:t>
      </w:r>
      <w:r w:rsidRPr="00F27403">
        <w:rPr>
          <w:rFonts w:ascii="Arial (W1)" w:hAnsi="Arial (W1)" w:cs="Arial"/>
          <w:snapToGrid w:val="0"/>
          <w:sz w:val="20"/>
          <w:szCs w:val="20"/>
        </w:rPr>
        <w:t xml:space="preserve">and </w:t>
      </w:r>
      <w:r w:rsidR="00BD44C8">
        <w:rPr>
          <w:rFonts w:ascii="Arial (W1)" w:hAnsi="Arial (W1)" w:cs="Arial"/>
          <w:snapToGrid w:val="0"/>
          <w:sz w:val="20"/>
          <w:szCs w:val="20"/>
        </w:rPr>
        <w:t xml:space="preserve">for </w:t>
      </w:r>
      <w:r w:rsidRPr="00F27403">
        <w:rPr>
          <w:rFonts w:ascii="Arial (W1)" w:hAnsi="Arial (W1)" w:cs="Arial"/>
          <w:snapToGrid w:val="0"/>
          <w:sz w:val="20"/>
          <w:szCs w:val="20"/>
        </w:rPr>
        <w:t xml:space="preserve">every subsequent fiscal year for the duration of the contract (as defined in Section B of </w:t>
      </w:r>
      <w:r w:rsidRPr="00F27403">
        <w:rPr>
          <w:rFonts w:ascii="Arial (W1)" w:hAnsi="Arial (W1)" w:cs="Arial"/>
          <w:bCs/>
          <w:snapToGrid w:val="0"/>
          <w:sz w:val="20"/>
          <w:szCs w:val="20"/>
        </w:rPr>
        <w:t xml:space="preserve">RFP Attachment 6.6., </w:t>
      </w:r>
      <w:r w:rsidRPr="00F27403">
        <w:rPr>
          <w:rFonts w:ascii="Arial (W1)" w:hAnsi="Arial (W1)" w:cs="Arial"/>
          <w:bCs/>
          <w:i/>
          <w:snapToGrid w:val="0"/>
          <w:sz w:val="20"/>
          <w:szCs w:val="20"/>
        </w:rPr>
        <w:t>Pro Forma</w:t>
      </w:r>
      <w:r w:rsidRPr="00F27403">
        <w:rPr>
          <w:rFonts w:ascii="Arial (W1)" w:hAnsi="Arial (W1)" w:cs="Arial"/>
          <w:bCs/>
          <w:snapToGrid w:val="0"/>
          <w:sz w:val="20"/>
          <w:szCs w:val="20"/>
        </w:rPr>
        <w:t xml:space="preserve"> Contract</w:t>
      </w:r>
      <w:r w:rsidRPr="00F27403">
        <w:rPr>
          <w:rFonts w:ascii="Arial (W1)" w:hAnsi="Arial (W1)" w:cs="Arial"/>
          <w:snapToGrid w:val="0"/>
          <w:sz w:val="20"/>
          <w:szCs w:val="20"/>
        </w:rPr>
        <w:t>). Copies of the documents comprising the most recent stud</w:t>
      </w:r>
      <w:r w:rsidR="000B603A">
        <w:rPr>
          <w:rFonts w:ascii="Arial (W1)" w:hAnsi="Arial (W1)" w:cs="Arial"/>
          <w:snapToGrid w:val="0"/>
          <w:sz w:val="20"/>
          <w:szCs w:val="20"/>
        </w:rPr>
        <w:t>ies</w:t>
      </w:r>
      <w:r w:rsidRPr="00F27403">
        <w:rPr>
          <w:rFonts w:ascii="Arial (W1)" w:hAnsi="Arial (W1)" w:cs="Arial"/>
          <w:snapToGrid w:val="0"/>
          <w:sz w:val="20"/>
          <w:szCs w:val="20"/>
        </w:rPr>
        <w:t xml:space="preserve"> performed by the State’s current risk management actuarial firm can be found in RFP Attachments 6.7, 6.8, 6.9,</w:t>
      </w:r>
      <w:r w:rsidRPr="005A7B13">
        <w:rPr>
          <w:rFonts w:ascii="Arial (W1)" w:hAnsi="Arial (W1)" w:cs="Arial"/>
          <w:snapToGrid w:val="0"/>
          <w:sz w:val="20"/>
          <w:szCs w:val="20"/>
        </w:rPr>
        <w:t xml:space="preserve"> and 6.13</w:t>
      </w:r>
      <w:r>
        <w:rPr>
          <w:rFonts w:ascii="Arial (W1)" w:hAnsi="Arial (W1)" w:cs="Arial"/>
          <w:snapToGrid w:val="0"/>
          <w:sz w:val="20"/>
          <w:szCs w:val="20"/>
        </w:rPr>
        <w:t>.</w:t>
      </w:r>
    </w:p>
    <w:p w14:paraId="258F3FD7" w14:textId="51EC0AD2" w:rsidR="00420B28" w:rsidRDefault="00420B28" w:rsidP="00A03080">
      <w:pPr>
        <w:ind w:left="720"/>
        <w:rPr>
          <w:rFonts w:ascii="Arial (W1)" w:hAnsi="Arial (W1)" w:cs="Arial"/>
          <w:sz w:val="20"/>
        </w:rPr>
      </w:pPr>
    </w:p>
    <w:p w14:paraId="6767ED62" w14:textId="6C8A1188" w:rsidR="00D05EE7" w:rsidRDefault="00D05EE7" w:rsidP="00D05EE7">
      <w:pPr>
        <w:keepNext/>
        <w:ind w:left="720"/>
        <w:outlineLvl w:val="8"/>
        <w:rPr>
          <w:rFonts w:ascii="Arial (W1)" w:hAnsi="Arial (W1)" w:cs="Arial"/>
          <w:sz w:val="20"/>
          <w:szCs w:val="20"/>
        </w:rPr>
      </w:pPr>
      <w:r w:rsidRPr="00E90484">
        <w:rPr>
          <w:rFonts w:ascii="Arial (W1)" w:hAnsi="Arial (W1)"/>
          <w:snapToGrid w:val="0"/>
          <w:sz w:val="20"/>
          <w:szCs w:val="20"/>
        </w:rPr>
        <w:t xml:space="preserve">On an annual basis, the State will furnish to the successful proposer certain information concerning all historical claim payments and loss reserves valued as of June 30.  A description of the information and the means by which it will be provided is contained in Section A.2.a(1) of </w:t>
      </w:r>
      <w:r w:rsidRPr="00E90484">
        <w:rPr>
          <w:rFonts w:ascii="Arial" w:hAnsi="Arial" w:cs="Arial"/>
          <w:bCs/>
          <w:snapToGrid w:val="0"/>
          <w:sz w:val="20"/>
          <w:szCs w:val="20"/>
        </w:rPr>
        <w:t xml:space="preserve">RFP Attachment 6.6., </w:t>
      </w:r>
      <w:r w:rsidRPr="00F27403">
        <w:rPr>
          <w:rFonts w:ascii="Arial" w:hAnsi="Arial" w:cs="Arial"/>
          <w:bCs/>
          <w:i/>
          <w:snapToGrid w:val="0"/>
          <w:sz w:val="20"/>
          <w:szCs w:val="20"/>
        </w:rPr>
        <w:t>Pro Forma</w:t>
      </w:r>
      <w:r w:rsidRPr="00F27403">
        <w:rPr>
          <w:rFonts w:ascii="Arial" w:hAnsi="Arial" w:cs="Arial"/>
          <w:bCs/>
          <w:snapToGrid w:val="0"/>
          <w:sz w:val="20"/>
          <w:szCs w:val="20"/>
        </w:rPr>
        <w:t xml:space="preserve"> Contract. </w:t>
      </w:r>
      <w:r w:rsidRPr="00F27403">
        <w:rPr>
          <w:rFonts w:ascii="Arial (W1)" w:hAnsi="Arial (W1)"/>
          <w:snapToGrid w:val="0"/>
          <w:sz w:val="20"/>
          <w:szCs w:val="20"/>
        </w:rPr>
        <w:t xml:space="preserve"> A copy of the claim payments and loss reserves information from the current study </w:t>
      </w:r>
      <w:r w:rsidRPr="00F27403">
        <w:rPr>
          <w:rFonts w:ascii="Arial (W1)" w:hAnsi="Arial (W1)" w:cs="Arial"/>
          <w:snapToGrid w:val="0"/>
          <w:sz w:val="20"/>
          <w:szCs w:val="20"/>
        </w:rPr>
        <w:t xml:space="preserve">can be found in RFP Attachments 6.8 and 6.9, titled </w:t>
      </w:r>
      <w:r w:rsidRPr="00F27403">
        <w:rPr>
          <w:rFonts w:ascii="Arial (W1)" w:hAnsi="Arial (W1)" w:cs="Arial"/>
          <w:bCs/>
          <w:snapToGrid w:val="0"/>
          <w:sz w:val="20"/>
          <w:szCs w:val="28"/>
        </w:rPr>
        <w:t xml:space="preserve">Estimation of Outstanding Losses Workers Compensation and Estimation of Outstanding Losses Tort Reserves, and </w:t>
      </w:r>
      <w:r w:rsidRPr="008A360B">
        <w:rPr>
          <w:rFonts w:ascii="Arial (W1)" w:hAnsi="Arial (W1)" w:cs="Arial"/>
          <w:bCs/>
          <w:snapToGrid w:val="0"/>
          <w:sz w:val="20"/>
          <w:szCs w:val="28"/>
        </w:rPr>
        <w:t>Estimation of Outstanding Losses of Property Reserves</w:t>
      </w:r>
      <w:r w:rsidRPr="008A360B">
        <w:rPr>
          <w:rFonts w:ascii="Arial (W1)" w:hAnsi="Arial (W1)" w:cs="Arial"/>
          <w:snapToGrid w:val="0"/>
          <w:sz w:val="20"/>
          <w:szCs w:val="20"/>
        </w:rPr>
        <w:t xml:space="preserve">.  </w:t>
      </w:r>
      <w:r w:rsidRPr="00F27403">
        <w:rPr>
          <w:rFonts w:ascii="Arial (W1)" w:hAnsi="Arial (W1)" w:cs="Arial"/>
          <w:snapToGrid w:val="0"/>
          <w:sz w:val="20"/>
          <w:szCs w:val="20"/>
        </w:rPr>
        <w:t xml:space="preserve">The numerical codes that identify the types of claims and the numerical codes that explain the causes of claims, which are referred to in Section A.2.a(1) of </w:t>
      </w:r>
      <w:r w:rsidRPr="00F27403">
        <w:rPr>
          <w:rFonts w:ascii="Arial (W1)" w:hAnsi="Arial (W1)" w:cs="Arial"/>
          <w:bCs/>
          <w:snapToGrid w:val="0"/>
          <w:sz w:val="20"/>
          <w:szCs w:val="20"/>
        </w:rPr>
        <w:t xml:space="preserve">RFP Attachment 6.6., </w:t>
      </w:r>
      <w:r w:rsidRPr="00F27403">
        <w:rPr>
          <w:rFonts w:ascii="Arial (W1)" w:hAnsi="Arial (W1)" w:cs="Arial"/>
          <w:bCs/>
          <w:i/>
          <w:snapToGrid w:val="0"/>
          <w:sz w:val="20"/>
          <w:szCs w:val="20"/>
        </w:rPr>
        <w:t>Pro Forma</w:t>
      </w:r>
      <w:r w:rsidRPr="00F27403">
        <w:rPr>
          <w:rFonts w:ascii="Arial (W1)" w:hAnsi="Arial (W1)" w:cs="Arial"/>
          <w:bCs/>
          <w:snapToGrid w:val="0"/>
          <w:sz w:val="20"/>
          <w:szCs w:val="20"/>
        </w:rPr>
        <w:t xml:space="preserve"> Contract, can be found in RFP Attachment 6.10</w:t>
      </w:r>
      <w:r w:rsidR="00137798">
        <w:rPr>
          <w:rFonts w:ascii="Arial (W1)" w:hAnsi="Arial (W1)" w:cs="Arial"/>
          <w:bCs/>
          <w:snapToGrid w:val="0"/>
          <w:sz w:val="20"/>
          <w:szCs w:val="20"/>
        </w:rPr>
        <w:t xml:space="preserve">.  </w:t>
      </w:r>
      <w:r w:rsidRPr="00F27403">
        <w:rPr>
          <w:rFonts w:ascii="Arial (W1)" w:hAnsi="Arial (W1)" w:cs="Arial"/>
          <w:sz w:val="20"/>
          <w:szCs w:val="20"/>
        </w:rPr>
        <w:t xml:space="preserve">These services will also include feasibility studies and actuarial study involving the </w:t>
      </w:r>
      <w:r w:rsidRPr="008A360B">
        <w:rPr>
          <w:rFonts w:ascii="Arial (W1)" w:hAnsi="Arial (W1)" w:cs="Arial"/>
          <w:sz w:val="20"/>
          <w:szCs w:val="20"/>
        </w:rPr>
        <w:t xml:space="preserve">State of Tennessee’s Captive Insurance </w:t>
      </w:r>
      <w:r>
        <w:rPr>
          <w:rFonts w:ascii="Arial (W1)" w:hAnsi="Arial (W1)" w:cs="Arial"/>
          <w:sz w:val="20"/>
          <w:szCs w:val="20"/>
        </w:rPr>
        <w:t>Company, described below</w:t>
      </w:r>
      <w:r w:rsidRPr="008A360B">
        <w:rPr>
          <w:rFonts w:ascii="Arial (W1)" w:hAnsi="Arial (W1)" w:cs="Arial"/>
          <w:sz w:val="20"/>
          <w:szCs w:val="20"/>
        </w:rPr>
        <w:t>.</w:t>
      </w:r>
      <w:r w:rsidR="00722AFD">
        <w:rPr>
          <w:rFonts w:ascii="Arial (W1)" w:hAnsi="Arial (W1)" w:cs="Arial"/>
          <w:sz w:val="20"/>
          <w:szCs w:val="20"/>
        </w:rPr>
        <w:t xml:space="preserve">  The first drafts of these reports would generally be due by September 30 of each year, with the final reports delivered by November 30</w:t>
      </w:r>
      <w:r w:rsidR="0000665C">
        <w:rPr>
          <w:rFonts w:ascii="Arial (W1)" w:hAnsi="Arial (W1)" w:cs="Arial"/>
          <w:sz w:val="20"/>
          <w:szCs w:val="20"/>
        </w:rPr>
        <w:t>.</w:t>
      </w:r>
    </w:p>
    <w:p w14:paraId="3EE20EA9" w14:textId="015930A8" w:rsidR="00D05EE7" w:rsidRDefault="00D05EE7" w:rsidP="00D05EE7">
      <w:pPr>
        <w:keepNext/>
        <w:ind w:left="720"/>
        <w:outlineLvl w:val="8"/>
        <w:rPr>
          <w:rFonts w:ascii="Arial (W1)" w:hAnsi="Arial (W1)" w:cs="Arial"/>
          <w:sz w:val="20"/>
          <w:szCs w:val="20"/>
        </w:rPr>
      </w:pPr>
    </w:p>
    <w:p w14:paraId="55AC468A" w14:textId="21F8C4F4" w:rsidR="00D05EE7" w:rsidRPr="00937B7E" w:rsidRDefault="00D05EE7" w:rsidP="00D05EE7">
      <w:pPr>
        <w:ind w:left="720"/>
        <w:rPr>
          <w:rFonts w:ascii="Arial" w:hAnsi="Arial" w:cs="Arial"/>
          <w:sz w:val="20"/>
          <w:szCs w:val="20"/>
        </w:rPr>
      </w:pPr>
      <w:r w:rsidRPr="00FD2D66">
        <w:rPr>
          <w:rFonts w:ascii="Arial (W1)" w:hAnsi="Arial (W1)" w:cs="Arial"/>
          <w:sz w:val="20"/>
        </w:rPr>
        <w:t xml:space="preserve">In addition, the State will annually furnish to the successful proposer certain information regarding units of claim exposure in each department, agency and institution of the State of </w:t>
      </w:r>
      <w:smartTag w:uri="urn:schemas-microsoft-com:office:smarttags" w:element="place">
        <w:smartTag w:uri="urn:schemas-microsoft-com:office:smarttags" w:element="State">
          <w:r w:rsidRPr="00FD2D66">
            <w:rPr>
              <w:rFonts w:ascii="Arial (W1)" w:hAnsi="Arial (W1)" w:cs="Arial"/>
              <w:sz w:val="20"/>
            </w:rPr>
            <w:t>Tennessee</w:t>
          </w:r>
        </w:smartTag>
      </w:smartTag>
      <w:r w:rsidRPr="00FD2D66">
        <w:rPr>
          <w:rFonts w:ascii="Arial (W1)" w:hAnsi="Arial (W1)" w:cs="Arial"/>
          <w:sz w:val="20"/>
        </w:rPr>
        <w:t xml:space="preserve">, and the administrative cost for administering the risk management program.  A description of the information and the means by which it will be provided is contained in Sections A.2.a(2) of RFP </w:t>
      </w:r>
      <w:r w:rsidRPr="00FD2D66">
        <w:rPr>
          <w:rFonts w:ascii="Arial (W1)" w:hAnsi="Arial (W1)" w:cs="Arial"/>
          <w:bCs/>
          <w:sz w:val="20"/>
        </w:rPr>
        <w:t xml:space="preserve">Attachment 6.6., </w:t>
      </w:r>
      <w:r w:rsidRPr="00FD2D66">
        <w:rPr>
          <w:rFonts w:ascii="Arial (W1)" w:hAnsi="Arial (W1)" w:cs="Arial"/>
          <w:bCs/>
          <w:i/>
          <w:sz w:val="20"/>
        </w:rPr>
        <w:t>Pro Forma</w:t>
      </w:r>
      <w:r w:rsidRPr="00FD2D66">
        <w:rPr>
          <w:rFonts w:ascii="Arial (W1)" w:hAnsi="Arial (W1)" w:cs="Arial"/>
          <w:bCs/>
          <w:sz w:val="20"/>
        </w:rPr>
        <w:t xml:space="preserve"> Contract</w:t>
      </w:r>
      <w:r w:rsidRPr="00FD2D66">
        <w:rPr>
          <w:rFonts w:ascii="Arial (W1)" w:hAnsi="Arial (W1)" w:cs="Arial"/>
          <w:sz w:val="20"/>
        </w:rPr>
        <w:t>.  A copy of the exposure unit data provided to the State’s current contractor for the most recent study can be found in RFP Attachment 6.14.</w:t>
      </w:r>
    </w:p>
    <w:p w14:paraId="16583884" w14:textId="517CD1A1" w:rsidR="00987EB6" w:rsidRDefault="00987EB6" w:rsidP="00A03080">
      <w:pPr>
        <w:ind w:left="720"/>
        <w:rPr>
          <w:rFonts w:ascii="Arial (W1)" w:hAnsi="Arial (W1)" w:cs="Arial"/>
          <w:sz w:val="20"/>
        </w:rPr>
      </w:pPr>
    </w:p>
    <w:p w14:paraId="3C82F7BD" w14:textId="1C627760" w:rsidR="00987EB6" w:rsidRPr="00937B7E" w:rsidRDefault="00987EB6" w:rsidP="00A03080">
      <w:pPr>
        <w:ind w:left="720"/>
        <w:rPr>
          <w:rFonts w:ascii="Arial (W1)" w:hAnsi="Arial (W1)" w:cs="Arial"/>
          <w:sz w:val="20"/>
          <w:u w:val="single"/>
        </w:rPr>
      </w:pPr>
      <w:r>
        <w:rPr>
          <w:rFonts w:ascii="Arial (W1)" w:hAnsi="Arial (W1)" w:cs="Arial"/>
          <w:sz w:val="20"/>
          <w:u w:val="single"/>
        </w:rPr>
        <w:t>Captive Insurance Company</w:t>
      </w:r>
    </w:p>
    <w:p w14:paraId="0F6764D5" w14:textId="1C034C19" w:rsidR="003877E4" w:rsidRDefault="003877E4" w:rsidP="00A03080">
      <w:pPr>
        <w:ind w:left="720"/>
        <w:rPr>
          <w:rFonts w:ascii="Arial (W1)" w:hAnsi="Arial (W1)" w:cs="Arial"/>
          <w:sz w:val="20"/>
        </w:rPr>
      </w:pPr>
    </w:p>
    <w:p w14:paraId="51F52AAD" w14:textId="7459F522" w:rsidR="00BF560F" w:rsidRDefault="00BF560F" w:rsidP="00D31DE3">
      <w:pPr>
        <w:keepNext/>
        <w:ind w:left="720"/>
        <w:outlineLvl w:val="8"/>
        <w:rPr>
          <w:rFonts w:ascii="Arial (W1)" w:hAnsi="Arial (W1)" w:cs="Arial"/>
          <w:sz w:val="20"/>
          <w:szCs w:val="20"/>
        </w:rPr>
      </w:pPr>
      <w:r w:rsidRPr="00F27403">
        <w:rPr>
          <w:rFonts w:ascii="Arial (W1)" w:hAnsi="Arial (W1)" w:cs="Arial"/>
          <w:sz w:val="20"/>
          <w:szCs w:val="20"/>
        </w:rPr>
        <w:t xml:space="preserve">Pursuant to Tennessee Code Annotated, Title 9, Chapter 8, Part 1, relative to insurance for the </w:t>
      </w:r>
      <w:r w:rsidR="00F27403" w:rsidRPr="00F27403">
        <w:rPr>
          <w:rFonts w:ascii="Arial (W1)" w:hAnsi="Arial (W1)" w:cs="Arial"/>
          <w:sz w:val="20"/>
          <w:szCs w:val="20"/>
        </w:rPr>
        <w:t>S</w:t>
      </w:r>
      <w:r w:rsidRPr="00F27403">
        <w:rPr>
          <w:rFonts w:ascii="Arial (W1)" w:hAnsi="Arial (W1)" w:cs="Arial"/>
          <w:sz w:val="20"/>
          <w:szCs w:val="20"/>
        </w:rPr>
        <w:t>tate</w:t>
      </w:r>
      <w:r w:rsidR="00F46E00" w:rsidRPr="00F27403">
        <w:rPr>
          <w:rFonts w:ascii="Arial (W1)" w:hAnsi="Arial (W1)" w:cs="Arial"/>
          <w:sz w:val="20"/>
          <w:szCs w:val="20"/>
        </w:rPr>
        <w:t>,</w:t>
      </w:r>
      <w:r w:rsidRPr="00F27403">
        <w:rPr>
          <w:rFonts w:ascii="Arial (W1)" w:hAnsi="Arial (W1)" w:cs="Arial"/>
          <w:sz w:val="20"/>
          <w:szCs w:val="20"/>
        </w:rPr>
        <w:t xml:space="preserve"> the Division of Claims and Risk Management </w:t>
      </w:r>
      <w:r w:rsidR="00F27403" w:rsidRPr="00F27403">
        <w:rPr>
          <w:rFonts w:ascii="Arial (W1)" w:hAnsi="Arial (W1)" w:cs="Arial"/>
          <w:sz w:val="20"/>
          <w:szCs w:val="20"/>
        </w:rPr>
        <w:t xml:space="preserve">will </w:t>
      </w:r>
      <w:r w:rsidRPr="00F27403">
        <w:rPr>
          <w:rFonts w:ascii="Arial (W1)" w:hAnsi="Arial (W1)" w:cs="Arial"/>
          <w:sz w:val="20"/>
          <w:szCs w:val="20"/>
        </w:rPr>
        <w:t xml:space="preserve">also administer the State’s </w:t>
      </w:r>
      <w:r w:rsidR="006757B4">
        <w:rPr>
          <w:rFonts w:ascii="Arial (W1)" w:hAnsi="Arial (W1)" w:cs="Arial"/>
          <w:sz w:val="20"/>
          <w:szCs w:val="20"/>
        </w:rPr>
        <w:t>C</w:t>
      </w:r>
      <w:r w:rsidR="00F27403" w:rsidRPr="006757B4">
        <w:rPr>
          <w:rFonts w:ascii="Arial (W1)" w:hAnsi="Arial (W1)" w:cs="Arial"/>
          <w:sz w:val="20"/>
          <w:szCs w:val="20"/>
        </w:rPr>
        <w:t xml:space="preserve">aptive </w:t>
      </w:r>
      <w:r w:rsidR="006757B4">
        <w:rPr>
          <w:rFonts w:ascii="Arial (W1)" w:hAnsi="Arial (W1)" w:cs="Arial"/>
          <w:sz w:val="20"/>
          <w:szCs w:val="20"/>
        </w:rPr>
        <w:t>I</w:t>
      </w:r>
      <w:r w:rsidR="00F27403" w:rsidRPr="006757B4">
        <w:rPr>
          <w:rFonts w:ascii="Arial (W1)" w:hAnsi="Arial (W1)" w:cs="Arial"/>
          <w:sz w:val="20"/>
          <w:szCs w:val="20"/>
        </w:rPr>
        <w:t xml:space="preserve">nsurance </w:t>
      </w:r>
      <w:r w:rsidR="006757B4">
        <w:rPr>
          <w:rFonts w:ascii="Arial (W1)" w:hAnsi="Arial (W1)" w:cs="Arial"/>
          <w:sz w:val="20"/>
          <w:szCs w:val="20"/>
        </w:rPr>
        <w:t>C</w:t>
      </w:r>
      <w:r w:rsidR="00F27403" w:rsidRPr="006757B4">
        <w:rPr>
          <w:rFonts w:ascii="Arial (W1)" w:hAnsi="Arial (W1)" w:cs="Arial"/>
          <w:sz w:val="20"/>
          <w:szCs w:val="20"/>
        </w:rPr>
        <w:t>ompany</w:t>
      </w:r>
      <w:r w:rsidRPr="006757B4">
        <w:rPr>
          <w:rFonts w:ascii="Arial (W1)" w:hAnsi="Arial (W1)" w:cs="Arial"/>
          <w:sz w:val="20"/>
          <w:szCs w:val="20"/>
        </w:rPr>
        <w:t xml:space="preserve">. </w:t>
      </w:r>
      <w:r w:rsidR="00203C21" w:rsidRPr="00E90484">
        <w:rPr>
          <w:rFonts w:ascii="Arial (W1)" w:hAnsi="Arial (W1)" w:cs="Arial"/>
          <w:sz w:val="20"/>
          <w:szCs w:val="20"/>
        </w:rPr>
        <w:t>Pursuant t</w:t>
      </w:r>
      <w:r w:rsidR="00987EB6" w:rsidRPr="00E90484">
        <w:rPr>
          <w:rFonts w:ascii="Arial (W1)" w:hAnsi="Arial (W1)" w:cs="Arial"/>
          <w:sz w:val="20"/>
          <w:szCs w:val="20"/>
        </w:rPr>
        <w:t>o Public Chapter 366</w:t>
      </w:r>
      <w:r w:rsidR="00937B7E">
        <w:rPr>
          <w:rFonts w:ascii="Arial (W1)" w:hAnsi="Arial (W1)" w:cs="Arial"/>
          <w:sz w:val="20"/>
          <w:szCs w:val="20"/>
        </w:rPr>
        <w:t xml:space="preserve"> of the Acts of 2021</w:t>
      </w:r>
      <w:r w:rsidR="00991836">
        <w:rPr>
          <w:rFonts w:ascii="Arial (W1)" w:hAnsi="Arial (W1)" w:cs="Arial"/>
          <w:sz w:val="20"/>
          <w:szCs w:val="20"/>
        </w:rPr>
        <w:t xml:space="preserve">, </w:t>
      </w:r>
      <w:r w:rsidR="00987EB6" w:rsidRPr="00E90484">
        <w:rPr>
          <w:rFonts w:ascii="Arial (W1)" w:hAnsi="Arial (W1)" w:cs="Arial"/>
          <w:sz w:val="20"/>
          <w:szCs w:val="20"/>
        </w:rPr>
        <w:t>t</w:t>
      </w:r>
      <w:r w:rsidRPr="00E90484">
        <w:rPr>
          <w:rFonts w:ascii="Arial (W1)" w:hAnsi="Arial (W1)" w:cs="Arial"/>
          <w:sz w:val="20"/>
          <w:szCs w:val="20"/>
        </w:rPr>
        <w:t xml:space="preserve">he </w:t>
      </w:r>
      <w:r w:rsidR="001D5E8C">
        <w:rPr>
          <w:rFonts w:ascii="Arial (W1)" w:hAnsi="Arial (W1)" w:cs="Arial"/>
          <w:sz w:val="20"/>
          <w:szCs w:val="20"/>
        </w:rPr>
        <w:t>Division</w:t>
      </w:r>
      <w:r w:rsidRPr="00E90484">
        <w:rPr>
          <w:rFonts w:ascii="Arial (W1)" w:hAnsi="Arial (W1)" w:cs="Arial"/>
          <w:sz w:val="20"/>
          <w:szCs w:val="20"/>
        </w:rPr>
        <w:t xml:space="preserve"> </w:t>
      </w:r>
      <w:r w:rsidR="00203C21" w:rsidRPr="00F27403">
        <w:rPr>
          <w:rFonts w:ascii="Arial (W1)" w:hAnsi="Arial (W1)" w:cs="Arial"/>
          <w:sz w:val="20"/>
          <w:szCs w:val="20"/>
        </w:rPr>
        <w:t>intends to form</w:t>
      </w:r>
      <w:r w:rsidRPr="00F27403">
        <w:rPr>
          <w:rFonts w:ascii="Arial (W1)" w:hAnsi="Arial (W1)" w:cs="Arial"/>
          <w:sz w:val="20"/>
          <w:szCs w:val="20"/>
        </w:rPr>
        <w:t xml:space="preserve"> a Captive Insurance Company to insure property losses and </w:t>
      </w:r>
      <w:r w:rsidR="00987EB6" w:rsidRPr="00F27403">
        <w:rPr>
          <w:rFonts w:ascii="Arial (W1)" w:hAnsi="Arial (W1)" w:cs="Arial"/>
          <w:sz w:val="20"/>
          <w:szCs w:val="20"/>
        </w:rPr>
        <w:t xml:space="preserve">to </w:t>
      </w:r>
      <w:r w:rsidRPr="00F27403">
        <w:rPr>
          <w:rFonts w:ascii="Arial (W1)" w:hAnsi="Arial (W1)" w:cs="Arial"/>
          <w:sz w:val="20"/>
          <w:szCs w:val="20"/>
        </w:rPr>
        <w:t xml:space="preserve">purchase excess insurance from the reinsurance markets. </w:t>
      </w:r>
      <w:r w:rsidR="00991836">
        <w:rPr>
          <w:rFonts w:ascii="Arial (W1)" w:hAnsi="Arial (W1)" w:cs="Arial"/>
          <w:sz w:val="20"/>
          <w:szCs w:val="20"/>
        </w:rPr>
        <w:t>The Board of Claims approved the State’s establishment of a captive insurance company at its August 10, 2021 meeting.  The recommendation approved by the Board at that meeting is attached hereto as Attachment 6.12.</w:t>
      </w:r>
    </w:p>
    <w:p w14:paraId="241E6A6A" w14:textId="3DE5259F" w:rsidR="001D5E8C" w:rsidRDefault="001D5E8C" w:rsidP="00D31DE3">
      <w:pPr>
        <w:keepNext/>
        <w:ind w:left="720"/>
        <w:outlineLvl w:val="8"/>
        <w:rPr>
          <w:rFonts w:ascii="Arial (W1)" w:hAnsi="Arial (W1)" w:cs="Arial"/>
          <w:sz w:val="20"/>
          <w:szCs w:val="20"/>
        </w:rPr>
      </w:pPr>
    </w:p>
    <w:p w14:paraId="1AE118AF" w14:textId="019DF606" w:rsidR="001D5E8C" w:rsidRDefault="001D5E8C" w:rsidP="00D31DE3">
      <w:pPr>
        <w:keepNext/>
        <w:ind w:left="720"/>
        <w:outlineLvl w:val="8"/>
        <w:rPr>
          <w:rFonts w:ascii="Arial (W1)" w:hAnsi="Arial (W1)" w:cs="Arial"/>
          <w:color w:val="000000" w:themeColor="text1"/>
          <w:sz w:val="20"/>
        </w:rPr>
      </w:pPr>
      <w:r w:rsidRPr="005F19A3">
        <w:rPr>
          <w:rFonts w:ascii="Arial (W1)" w:hAnsi="Arial (W1)" w:cs="Arial"/>
          <w:color w:val="000000" w:themeColor="text1"/>
          <w:sz w:val="20"/>
        </w:rPr>
        <w:t xml:space="preserve">The successful </w:t>
      </w:r>
      <w:r>
        <w:rPr>
          <w:rFonts w:ascii="Arial (W1)" w:hAnsi="Arial (W1)" w:cs="Arial"/>
          <w:color w:val="000000" w:themeColor="text1"/>
          <w:sz w:val="20"/>
        </w:rPr>
        <w:t>respondent</w:t>
      </w:r>
      <w:r w:rsidRPr="005F19A3">
        <w:rPr>
          <w:rFonts w:ascii="Arial (W1)" w:hAnsi="Arial (W1)" w:cs="Arial"/>
          <w:color w:val="000000" w:themeColor="text1"/>
          <w:sz w:val="20"/>
        </w:rPr>
        <w:t xml:space="preserve"> will provide the following actuarial services deliverables:</w:t>
      </w:r>
      <w:r>
        <w:rPr>
          <w:rFonts w:ascii="Arial (W1)" w:hAnsi="Arial (W1)" w:cs="Arial"/>
          <w:color w:val="000000" w:themeColor="text1"/>
          <w:sz w:val="20"/>
        </w:rPr>
        <w:t xml:space="preserve">  </w:t>
      </w:r>
      <w:r w:rsidR="002C179D">
        <w:rPr>
          <w:rFonts w:ascii="Arial (W1)" w:hAnsi="Arial (W1)" w:cs="Arial"/>
          <w:color w:val="000000" w:themeColor="text1"/>
          <w:sz w:val="20"/>
        </w:rPr>
        <w:t>By June 30, 2022, f</w:t>
      </w:r>
      <w:r w:rsidRPr="005F19A3">
        <w:rPr>
          <w:rFonts w:ascii="Arial (W1)" w:hAnsi="Arial (W1)" w:cs="Arial"/>
          <w:color w:val="000000" w:themeColor="text1"/>
          <w:sz w:val="20"/>
        </w:rPr>
        <w:t xml:space="preserve">orecast the State’s retained loss costs for one to three (1-3), five (5), and ten (10) years, to identify the minimum amount of capital required to initially fund the establishment of a </w:t>
      </w:r>
      <w:r>
        <w:rPr>
          <w:rFonts w:ascii="Arial (W1)" w:hAnsi="Arial (W1)" w:cs="Arial"/>
          <w:color w:val="000000" w:themeColor="text1"/>
          <w:sz w:val="20"/>
        </w:rPr>
        <w:t xml:space="preserve">Captive Insurance Company </w:t>
      </w:r>
      <w:r w:rsidRPr="005F19A3">
        <w:rPr>
          <w:rFonts w:ascii="Arial (W1)" w:hAnsi="Arial (W1)" w:cs="Arial"/>
          <w:color w:val="000000" w:themeColor="text1"/>
          <w:sz w:val="20"/>
        </w:rPr>
        <w:t>for the State</w:t>
      </w:r>
      <w:r w:rsidR="00BD24A3">
        <w:rPr>
          <w:rFonts w:ascii="Arial (W1)" w:hAnsi="Arial (W1)" w:cs="Arial"/>
          <w:color w:val="000000" w:themeColor="text1"/>
          <w:sz w:val="20"/>
        </w:rPr>
        <w:t>.</w:t>
      </w:r>
      <w:r w:rsidRPr="005F19A3">
        <w:rPr>
          <w:rFonts w:ascii="Arial (W1)" w:hAnsi="Arial (W1)" w:cs="Arial"/>
          <w:color w:val="000000" w:themeColor="text1"/>
          <w:sz w:val="20"/>
        </w:rPr>
        <w:t xml:space="preserve"> This Captive actuarial study and feasibility study shall provide an accurate level of reserve setting and premium determination</w:t>
      </w:r>
      <w:r w:rsidR="00BD24A3">
        <w:rPr>
          <w:rFonts w:ascii="Arial (W1)" w:hAnsi="Arial (W1)" w:cs="Arial"/>
          <w:color w:val="000000" w:themeColor="text1"/>
          <w:sz w:val="20"/>
        </w:rPr>
        <w:t>.</w:t>
      </w:r>
      <w:r w:rsidR="008F574E">
        <w:rPr>
          <w:rFonts w:ascii="Arial (W1)" w:hAnsi="Arial (W1)" w:cs="Arial"/>
          <w:color w:val="000000" w:themeColor="text1"/>
          <w:sz w:val="20"/>
        </w:rPr>
        <w:t xml:space="preserve">  The successful respondent will also provide, for each subsequent year, a funding study for the Captive Insurance Company.</w:t>
      </w:r>
    </w:p>
    <w:p w14:paraId="5D21052F" w14:textId="0D868AC2" w:rsidR="00BD24A3" w:rsidRDefault="00BD24A3" w:rsidP="00D31DE3">
      <w:pPr>
        <w:keepNext/>
        <w:ind w:left="720"/>
        <w:outlineLvl w:val="8"/>
        <w:rPr>
          <w:rFonts w:ascii="Arial (W1)" w:hAnsi="Arial (W1)" w:cs="Arial"/>
          <w:color w:val="000000" w:themeColor="text1"/>
          <w:sz w:val="20"/>
        </w:rPr>
      </w:pPr>
    </w:p>
    <w:p w14:paraId="7D85F702" w14:textId="29449A7E" w:rsidR="00BD24A3" w:rsidRPr="00BD24A3" w:rsidRDefault="00BD24A3" w:rsidP="00BD24A3">
      <w:pPr>
        <w:ind w:left="720"/>
        <w:rPr>
          <w:rFonts w:ascii="Arial (W1)" w:hAnsi="Arial (W1)" w:cs="Arial"/>
          <w:color w:val="000000" w:themeColor="text1"/>
          <w:sz w:val="20"/>
        </w:rPr>
      </w:pPr>
      <w:r w:rsidRPr="005F19A3">
        <w:rPr>
          <w:rFonts w:ascii="Arial (W1)" w:hAnsi="Arial (W1)" w:cs="Arial"/>
          <w:color w:val="000000" w:themeColor="text1"/>
          <w:sz w:val="20"/>
        </w:rPr>
        <w:t xml:space="preserve">The successful </w:t>
      </w:r>
      <w:r>
        <w:rPr>
          <w:rFonts w:ascii="Arial (W1)" w:hAnsi="Arial (W1)" w:cs="Arial"/>
          <w:color w:val="000000" w:themeColor="text1"/>
          <w:sz w:val="20"/>
        </w:rPr>
        <w:t>respondent</w:t>
      </w:r>
      <w:r w:rsidRPr="005F19A3">
        <w:rPr>
          <w:rFonts w:ascii="Arial (W1)" w:hAnsi="Arial (W1)" w:cs="Arial"/>
          <w:color w:val="000000" w:themeColor="text1"/>
          <w:sz w:val="20"/>
        </w:rPr>
        <w:t xml:space="preserve"> shall demonstrate through the loss history the potential for adverse and/or positive future losses to avoid overestimating investment income, underestimating future losses, and unrealistic operating expenses in maintaining a captive insurance company for the State.</w:t>
      </w:r>
    </w:p>
    <w:p w14:paraId="37599E29" w14:textId="04154D36" w:rsidR="006757B4" w:rsidRDefault="006757B4" w:rsidP="00A03080">
      <w:pPr>
        <w:ind w:left="720"/>
        <w:rPr>
          <w:rFonts w:ascii="Arial (W1)" w:hAnsi="Arial (W1)" w:cs="Arial"/>
          <w:sz w:val="20"/>
        </w:rPr>
      </w:pPr>
    </w:p>
    <w:p w14:paraId="403FBA94" w14:textId="75AF44D8" w:rsidR="006757B4" w:rsidRDefault="006757B4" w:rsidP="006757B4">
      <w:pPr>
        <w:ind w:left="720"/>
        <w:rPr>
          <w:rFonts w:ascii="Arial (W1)" w:hAnsi="Arial (W1)" w:cs="Arial"/>
          <w:snapToGrid w:val="0"/>
          <w:sz w:val="20"/>
          <w:szCs w:val="20"/>
        </w:rPr>
      </w:pPr>
      <w:r>
        <w:rPr>
          <w:rFonts w:ascii="Arial (W1)" w:hAnsi="Arial (W1)" w:cs="Arial"/>
          <w:snapToGrid w:val="0"/>
          <w:sz w:val="20"/>
          <w:szCs w:val="20"/>
        </w:rPr>
        <w:t>In addition, the successful proposer will be expected to perform a captive</w:t>
      </w:r>
      <w:r w:rsidR="00830742">
        <w:rPr>
          <w:rFonts w:ascii="Arial (W1)" w:hAnsi="Arial (W1)" w:cs="Arial"/>
          <w:snapToGrid w:val="0"/>
          <w:sz w:val="20"/>
          <w:szCs w:val="20"/>
        </w:rPr>
        <w:t xml:space="preserve"> insurance company</w:t>
      </w:r>
      <w:r>
        <w:rPr>
          <w:rFonts w:ascii="Arial (W1)" w:hAnsi="Arial (W1)" w:cs="Arial"/>
          <w:snapToGrid w:val="0"/>
          <w:sz w:val="20"/>
          <w:szCs w:val="20"/>
        </w:rPr>
        <w:t xml:space="preserve"> study</w:t>
      </w:r>
      <w:r w:rsidR="002C179D">
        <w:rPr>
          <w:rFonts w:ascii="Arial (W1)" w:hAnsi="Arial (W1)" w:cs="Arial"/>
          <w:snapToGrid w:val="0"/>
          <w:sz w:val="20"/>
          <w:szCs w:val="20"/>
        </w:rPr>
        <w:t>, by July 31, 2022,</w:t>
      </w:r>
      <w:r>
        <w:rPr>
          <w:rFonts w:ascii="Arial (W1)" w:hAnsi="Arial (W1)" w:cs="Arial"/>
          <w:snapToGrid w:val="0"/>
          <w:sz w:val="20"/>
          <w:szCs w:val="20"/>
        </w:rPr>
        <w:t xml:space="preserve"> of the cumulative outstanding liability </w:t>
      </w:r>
      <w:r w:rsidR="00830742">
        <w:rPr>
          <w:rFonts w:ascii="Arial (W1)" w:hAnsi="Arial (W1)" w:cs="Arial"/>
          <w:snapToGrid w:val="0"/>
          <w:sz w:val="20"/>
          <w:szCs w:val="20"/>
        </w:rPr>
        <w:t xml:space="preserve">of the Captive Insurance Company </w:t>
      </w:r>
      <w:r>
        <w:rPr>
          <w:rFonts w:ascii="Arial (W1)" w:hAnsi="Arial (W1)" w:cs="Arial"/>
          <w:snapToGrid w:val="0"/>
          <w:sz w:val="20"/>
          <w:szCs w:val="20"/>
        </w:rPr>
        <w:t xml:space="preserve">(as of the year ending June 30, 2019) </w:t>
      </w:r>
      <w:r w:rsidRPr="00F27403">
        <w:rPr>
          <w:rFonts w:ascii="Arial (W1)" w:hAnsi="Arial (W1)" w:cs="Arial"/>
          <w:snapToGrid w:val="0"/>
          <w:sz w:val="20"/>
          <w:szCs w:val="20"/>
        </w:rPr>
        <w:t xml:space="preserve">and </w:t>
      </w:r>
      <w:r w:rsidR="00086005">
        <w:rPr>
          <w:rFonts w:ascii="Arial (W1)" w:hAnsi="Arial (W1)" w:cs="Arial"/>
          <w:snapToGrid w:val="0"/>
          <w:sz w:val="20"/>
          <w:szCs w:val="20"/>
        </w:rPr>
        <w:t xml:space="preserve">for </w:t>
      </w:r>
      <w:r w:rsidRPr="00F27403">
        <w:rPr>
          <w:rFonts w:ascii="Arial (W1)" w:hAnsi="Arial (W1)" w:cs="Arial"/>
          <w:snapToGrid w:val="0"/>
          <w:sz w:val="20"/>
          <w:szCs w:val="20"/>
        </w:rPr>
        <w:t xml:space="preserve">every subsequent fiscal year for the duration of the contract (as defined in Section B of </w:t>
      </w:r>
      <w:r w:rsidRPr="00F27403">
        <w:rPr>
          <w:rFonts w:ascii="Arial (W1)" w:hAnsi="Arial (W1)" w:cs="Arial"/>
          <w:bCs/>
          <w:snapToGrid w:val="0"/>
          <w:sz w:val="20"/>
          <w:szCs w:val="20"/>
        </w:rPr>
        <w:t xml:space="preserve">RFP Attachment 6.6., </w:t>
      </w:r>
      <w:r w:rsidRPr="00F27403">
        <w:rPr>
          <w:rFonts w:ascii="Arial (W1)" w:hAnsi="Arial (W1)" w:cs="Arial"/>
          <w:bCs/>
          <w:i/>
          <w:snapToGrid w:val="0"/>
          <w:sz w:val="20"/>
          <w:szCs w:val="20"/>
        </w:rPr>
        <w:t>Pro Forma</w:t>
      </w:r>
      <w:r w:rsidRPr="00F27403">
        <w:rPr>
          <w:rFonts w:ascii="Arial (W1)" w:hAnsi="Arial (W1)" w:cs="Arial"/>
          <w:bCs/>
          <w:snapToGrid w:val="0"/>
          <w:sz w:val="20"/>
          <w:szCs w:val="20"/>
        </w:rPr>
        <w:t xml:space="preserve"> Contract</w:t>
      </w:r>
      <w:r w:rsidRPr="00F27403">
        <w:rPr>
          <w:rFonts w:ascii="Arial (W1)" w:hAnsi="Arial (W1)" w:cs="Arial"/>
          <w:snapToGrid w:val="0"/>
          <w:sz w:val="20"/>
          <w:szCs w:val="20"/>
        </w:rPr>
        <w:t xml:space="preserve">). </w:t>
      </w:r>
      <w:r w:rsidR="00137798">
        <w:rPr>
          <w:rFonts w:ascii="Arial (W1)" w:hAnsi="Arial (W1)" w:cs="Arial"/>
          <w:snapToGrid w:val="0"/>
          <w:sz w:val="20"/>
          <w:szCs w:val="20"/>
        </w:rPr>
        <w:t>A ten (10) year property loss report is attached hereto as RFP Attachment 6.11.</w:t>
      </w:r>
    </w:p>
    <w:p w14:paraId="1F6B584A" w14:textId="7426DE14" w:rsidR="002C179D" w:rsidRDefault="002C179D" w:rsidP="006757B4">
      <w:pPr>
        <w:ind w:left="720"/>
        <w:rPr>
          <w:rFonts w:ascii="Arial (W1)" w:hAnsi="Arial (W1)" w:cs="Arial"/>
          <w:snapToGrid w:val="0"/>
          <w:sz w:val="20"/>
          <w:szCs w:val="20"/>
        </w:rPr>
      </w:pPr>
    </w:p>
    <w:p w14:paraId="320E5FB8" w14:textId="6C7AEDE2" w:rsidR="00D05EE7" w:rsidRDefault="00D05EE7" w:rsidP="006757B4">
      <w:pPr>
        <w:ind w:left="720"/>
        <w:rPr>
          <w:rFonts w:ascii="Arial (W1)" w:hAnsi="Arial (W1)" w:cs="Arial"/>
          <w:snapToGrid w:val="0"/>
          <w:sz w:val="20"/>
          <w:szCs w:val="20"/>
        </w:rPr>
      </w:pPr>
    </w:p>
    <w:p w14:paraId="2D46030D" w14:textId="2B790B9F" w:rsidR="00D05EE7" w:rsidRPr="008A360B" w:rsidRDefault="00985B85" w:rsidP="00D05EE7">
      <w:pPr>
        <w:ind w:left="720"/>
        <w:rPr>
          <w:rFonts w:ascii="Arial" w:hAnsi="Arial" w:cs="Arial"/>
          <w:sz w:val="20"/>
          <w:szCs w:val="20"/>
        </w:rPr>
      </w:pPr>
      <w:r>
        <w:rPr>
          <w:rFonts w:ascii="Arial" w:hAnsi="Arial" w:cs="Arial"/>
          <w:sz w:val="20"/>
          <w:szCs w:val="20"/>
        </w:rPr>
        <w:lastRenderedPageBreak/>
        <w:t>It is anticipated that the</w:t>
      </w:r>
      <w:r w:rsidR="00D05EE7" w:rsidRPr="008A360B">
        <w:rPr>
          <w:rFonts w:ascii="Arial" w:hAnsi="Arial" w:cs="Arial"/>
          <w:sz w:val="20"/>
          <w:szCs w:val="20"/>
        </w:rPr>
        <w:t xml:space="preserve"> </w:t>
      </w:r>
      <w:r w:rsidR="00D05EE7">
        <w:rPr>
          <w:rFonts w:ascii="Arial" w:hAnsi="Arial" w:cs="Arial"/>
          <w:sz w:val="20"/>
          <w:szCs w:val="20"/>
        </w:rPr>
        <w:t>Captive Insurance Company</w:t>
      </w:r>
      <w:r w:rsidR="00B465C6">
        <w:rPr>
          <w:rFonts w:ascii="Arial" w:hAnsi="Arial" w:cs="Arial"/>
          <w:sz w:val="20"/>
          <w:szCs w:val="20"/>
        </w:rPr>
        <w:t>,</w:t>
      </w:r>
      <w:r w:rsidR="00DD39F4">
        <w:rPr>
          <w:rFonts w:ascii="Arial" w:hAnsi="Arial" w:cs="Arial"/>
          <w:sz w:val="20"/>
          <w:szCs w:val="20"/>
        </w:rPr>
        <w:t xml:space="preserve"> if established pursuant to Board of Claims approval, </w:t>
      </w:r>
      <w:r w:rsidR="00D05EE7" w:rsidRPr="008A360B">
        <w:rPr>
          <w:rFonts w:ascii="Arial" w:hAnsi="Arial" w:cs="Arial"/>
          <w:sz w:val="20"/>
          <w:szCs w:val="20"/>
        </w:rPr>
        <w:t>will provide stop loss coverage to members beginning October 15, 2022.</w:t>
      </w:r>
      <w:r w:rsidR="002C179D">
        <w:rPr>
          <w:rFonts w:ascii="Arial" w:hAnsi="Arial" w:cs="Arial"/>
          <w:sz w:val="20"/>
          <w:szCs w:val="20"/>
        </w:rPr>
        <w:t xml:space="preserve">  </w:t>
      </w:r>
    </w:p>
    <w:p w14:paraId="4304E15A" w14:textId="77777777" w:rsidR="00D05EE7" w:rsidRPr="00937B7E" w:rsidRDefault="00D05EE7" w:rsidP="006757B4">
      <w:pPr>
        <w:ind w:left="720"/>
        <w:rPr>
          <w:rFonts w:ascii="Arial (W1)" w:hAnsi="Arial (W1)" w:cs="Arial"/>
          <w:snapToGrid w:val="0"/>
          <w:sz w:val="20"/>
          <w:szCs w:val="20"/>
        </w:rPr>
      </w:pPr>
    </w:p>
    <w:p w14:paraId="5B5E73E4" w14:textId="77935ED7" w:rsidR="00D05EE7" w:rsidRPr="00722AFD" w:rsidRDefault="00722AFD" w:rsidP="00722AFD">
      <w:pPr>
        <w:ind w:left="720"/>
        <w:rPr>
          <w:rFonts w:ascii="Arial (W1)" w:hAnsi="Arial (W1)" w:cs="Arial"/>
          <w:snapToGrid w:val="0"/>
          <w:sz w:val="20"/>
          <w:szCs w:val="20"/>
        </w:rPr>
      </w:pPr>
      <w:r>
        <w:rPr>
          <w:rFonts w:ascii="Arial (W1)" w:hAnsi="Arial (W1)" w:cs="Arial"/>
          <w:snapToGrid w:val="0"/>
          <w:sz w:val="20"/>
          <w:szCs w:val="20"/>
        </w:rPr>
        <w:t xml:space="preserve">Other reports, analyses and studies, including an annual funding study after the Captive Insurance Company is implemented, may be requested by the State with respect to the Captive Insurance Company.  </w:t>
      </w:r>
      <w:r w:rsidR="00985B85">
        <w:rPr>
          <w:rFonts w:ascii="Arial" w:hAnsi="Arial" w:cs="Arial"/>
          <w:sz w:val="20"/>
          <w:szCs w:val="20"/>
        </w:rPr>
        <w:t>In the event the</w:t>
      </w:r>
      <w:r w:rsidR="00D05EE7" w:rsidRPr="008A360B">
        <w:rPr>
          <w:rFonts w:ascii="Arial" w:hAnsi="Arial" w:cs="Arial"/>
          <w:sz w:val="20"/>
          <w:szCs w:val="20"/>
        </w:rPr>
        <w:t xml:space="preserve"> Captive Insurance </w:t>
      </w:r>
      <w:r w:rsidR="00D05EE7">
        <w:rPr>
          <w:rFonts w:ascii="Arial" w:hAnsi="Arial" w:cs="Arial"/>
          <w:sz w:val="20"/>
          <w:szCs w:val="20"/>
        </w:rPr>
        <w:t>Company</w:t>
      </w:r>
      <w:r w:rsidR="00D05EE7" w:rsidRPr="008A360B">
        <w:rPr>
          <w:rFonts w:ascii="Arial" w:hAnsi="Arial" w:cs="Arial"/>
          <w:sz w:val="20"/>
          <w:szCs w:val="20"/>
        </w:rPr>
        <w:t xml:space="preserve"> </w:t>
      </w:r>
      <w:r w:rsidR="00985B85">
        <w:rPr>
          <w:rFonts w:ascii="Arial" w:hAnsi="Arial" w:cs="Arial"/>
          <w:sz w:val="20"/>
          <w:szCs w:val="20"/>
        </w:rPr>
        <w:t>is extended in the future to cover other lines of coverage</w:t>
      </w:r>
      <w:r w:rsidR="00D31DE3">
        <w:rPr>
          <w:rFonts w:ascii="Arial" w:hAnsi="Arial" w:cs="Arial"/>
          <w:sz w:val="20"/>
          <w:szCs w:val="20"/>
        </w:rPr>
        <w:t xml:space="preserve"> (which may include, but need not be limited to, worker’s compensation, general liability, etc.)</w:t>
      </w:r>
      <w:r w:rsidR="00985B85">
        <w:rPr>
          <w:rFonts w:ascii="Arial" w:hAnsi="Arial" w:cs="Arial"/>
          <w:sz w:val="20"/>
          <w:szCs w:val="20"/>
        </w:rPr>
        <w:t xml:space="preserve">, </w:t>
      </w:r>
      <w:r w:rsidR="00D31DE3">
        <w:rPr>
          <w:rFonts w:ascii="Arial" w:hAnsi="Arial" w:cs="Arial"/>
          <w:sz w:val="20"/>
          <w:szCs w:val="20"/>
        </w:rPr>
        <w:t xml:space="preserve">the State may request </w:t>
      </w:r>
      <w:r w:rsidR="00985B85">
        <w:rPr>
          <w:rFonts w:ascii="Arial" w:hAnsi="Arial" w:cs="Arial"/>
          <w:sz w:val="20"/>
          <w:szCs w:val="20"/>
        </w:rPr>
        <w:t xml:space="preserve">additional services on a change order basis.  </w:t>
      </w:r>
    </w:p>
    <w:p w14:paraId="1FE26A6C" w14:textId="4C196D54" w:rsidR="0088726D" w:rsidRPr="00937B7E" w:rsidRDefault="0088726D" w:rsidP="00A03080">
      <w:pPr>
        <w:ind w:left="720"/>
        <w:rPr>
          <w:rFonts w:ascii="Arial (W1)" w:hAnsi="Arial (W1)" w:cs="Arial"/>
          <w:sz w:val="20"/>
        </w:rPr>
      </w:pPr>
    </w:p>
    <w:p w14:paraId="1F549E20" w14:textId="77777777" w:rsidR="008F4EBB" w:rsidRPr="000901D0" w:rsidRDefault="008F4EBB" w:rsidP="002B0BDB">
      <w:pPr>
        <w:ind w:left="1440" w:hanging="1440"/>
        <w:rPr>
          <w:rFonts w:ascii="Arial" w:hAnsi="Arial" w:cs="Arial"/>
          <w:sz w:val="20"/>
          <w:szCs w:val="20"/>
        </w:rPr>
      </w:pPr>
    </w:p>
    <w:p w14:paraId="0C42FA4F" w14:textId="77777777" w:rsidR="007E5EA6" w:rsidRPr="000901D0" w:rsidRDefault="00C050FC" w:rsidP="00023142">
      <w:pPr>
        <w:ind w:left="720" w:hanging="720"/>
        <w:rPr>
          <w:rFonts w:ascii="Arial" w:hAnsi="Arial" w:cs="Arial"/>
          <w:sz w:val="20"/>
          <w:szCs w:val="20"/>
        </w:rPr>
      </w:pPr>
      <w:r w:rsidRPr="00C050FC">
        <w:rPr>
          <w:rFonts w:ascii="Arial" w:hAnsi="Arial" w:cs="Arial"/>
          <w:bCs/>
          <w:sz w:val="20"/>
          <w:szCs w:val="20"/>
        </w:rPr>
        <w:t>1.2.</w:t>
      </w:r>
      <w:r w:rsidRPr="00C050FC">
        <w:rPr>
          <w:rFonts w:ascii="Arial" w:hAnsi="Arial" w:cs="Arial"/>
          <w:bCs/>
          <w:sz w:val="20"/>
          <w:szCs w:val="20"/>
        </w:rPr>
        <w:tab/>
      </w:r>
      <w:r w:rsidRPr="00C050FC">
        <w:rPr>
          <w:rFonts w:ascii="Arial" w:hAnsi="Arial" w:cs="Arial"/>
          <w:b/>
          <w:bCs/>
          <w:sz w:val="20"/>
          <w:szCs w:val="20"/>
        </w:rPr>
        <w:t>Scope of Service, Contract Period, &amp; Required Terms and Conditions</w:t>
      </w:r>
      <w:r w:rsidRPr="00C050FC">
        <w:rPr>
          <w:rFonts w:ascii="Arial" w:hAnsi="Arial" w:cs="Arial"/>
          <w:b/>
          <w:bCs/>
          <w:sz w:val="20"/>
          <w:szCs w:val="20"/>
        </w:rPr>
        <w:br/>
      </w:r>
      <w:r w:rsidRPr="00C050FC">
        <w:rPr>
          <w:rFonts w:ascii="Arial" w:hAnsi="Arial" w:cs="Arial"/>
          <w:b/>
          <w:bCs/>
          <w:sz w:val="20"/>
          <w:szCs w:val="20"/>
        </w:rPr>
        <w:br/>
      </w:r>
      <w:r w:rsidRPr="00C050FC">
        <w:rPr>
          <w:rFonts w:ascii="Arial" w:hAnsi="Arial" w:cs="Arial"/>
          <w:sz w:val="20"/>
          <w:szCs w:val="20"/>
        </w:rPr>
        <w:t xml:space="preserve">The </w:t>
      </w:r>
      <w:r w:rsidRPr="00C050FC">
        <w:rPr>
          <w:rFonts w:ascii="Arial" w:hAnsi="Arial" w:cs="Arial"/>
          <w:bCs/>
          <w:sz w:val="20"/>
          <w:szCs w:val="20"/>
        </w:rPr>
        <w:t xml:space="preserve">RFP Attachment 6.6., </w:t>
      </w:r>
      <w:r w:rsidRPr="00C050FC">
        <w:rPr>
          <w:rFonts w:ascii="Arial" w:hAnsi="Arial" w:cs="Arial"/>
          <w:bCs/>
          <w:i/>
          <w:sz w:val="20"/>
          <w:szCs w:val="20"/>
        </w:rPr>
        <w:t>Pro Forma</w:t>
      </w:r>
      <w:r w:rsidRPr="00C050FC">
        <w:rPr>
          <w:rFonts w:ascii="Arial" w:hAnsi="Arial" w:cs="Arial"/>
          <w:bCs/>
          <w:sz w:val="20"/>
          <w:szCs w:val="20"/>
        </w:rPr>
        <w:t xml:space="preserve"> Contract</w:t>
      </w:r>
      <w:r w:rsidRPr="00C050FC">
        <w:rPr>
          <w:rFonts w:ascii="Arial" w:hAnsi="Arial" w:cs="Arial"/>
          <w:sz w:val="20"/>
          <w:szCs w:val="20"/>
        </w:rPr>
        <w:t xml:space="preserve"> details the State’s requirements:</w:t>
      </w:r>
    </w:p>
    <w:p w14:paraId="00896386" w14:textId="77777777" w:rsidR="00253DE2" w:rsidRPr="000901D0" w:rsidRDefault="00253DE2" w:rsidP="00023142">
      <w:pPr>
        <w:ind w:left="720"/>
        <w:rPr>
          <w:rFonts w:ascii="Arial" w:hAnsi="Arial" w:cs="Arial"/>
          <w:b/>
          <w:bCs/>
          <w:sz w:val="20"/>
          <w:szCs w:val="20"/>
        </w:rPr>
      </w:pPr>
    </w:p>
    <w:p w14:paraId="31BBAF59" w14:textId="77777777" w:rsidR="007E5EA6" w:rsidRPr="000901D0" w:rsidRDefault="00C050FC" w:rsidP="00023142">
      <w:pPr>
        <w:numPr>
          <w:ilvl w:val="0"/>
          <w:numId w:val="2"/>
        </w:numPr>
        <w:tabs>
          <w:tab w:val="clear" w:pos="1368"/>
        </w:tabs>
        <w:ind w:left="1080"/>
        <w:rPr>
          <w:rFonts w:ascii="Arial" w:hAnsi="Arial" w:cs="Arial"/>
          <w:sz w:val="20"/>
          <w:szCs w:val="20"/>
        </w:rPr>
      </w:pPr>
      <w:r w:rsidRPr="00C050FC">
        <w:rPr>
          <w:rFonts w:ascii="Arial" w:hAnsi="Arial" w:cs="Arial"/>
          <w:sz w:val="20"/>
          <w:szCs w:val="20"/>
        </w:rPr>
        <w:t>Scope of Services and Deliverables (Section A);</w:t>
      </w:r>
    </w:p>
    <w:p w14:paraId="0842AE7F" w14:textId="77777777" w:rsidR="007E5EA6" w:rsidRPr="000901D0" w:rsidRDefault="00C050FC" w:rsidP="00023142">
      <w:pPr>
        <w:numPr>
          <w:ilvl w:val="0"/>
          <w:numId w:val="2"/>
        </w:numPr>
        <w:tabs>
          <w:tab w:val="clear" w:pos="1368"/>
        </w:tabs>
        <w:ind w:left="1080"/>
        <w:rPr>
          <w:rFonts w:ascii="Arial" w:hAnsi="Arial" w:cs="Arial"/>
          <w:sz w:val="20"/>
          <w:szCs w:val="20"/>
        </w:rPr>
      </w:pPr>
      <w:r w:rsidRPr="00C050FC">
        <w:rPr>
          <w:rFonts w:ascii="Arial" w:hAnsi="Arial" w:cs="Arial"/>
          <w:sz w:val="20"/>
          <w:szCs w:val="20"/>
        </w:rPr>
        <w:t>Contract Period (Section B);</w:t>
      </w:r>
    </w:p>
    <w:p w14:paraId="012CEFDB" w14:textId="77777777" w:rsidR="007E5EA6" w:rsidRPr="000901D0" w:rsidRDefault="00C050FC" w:rsidP="00023142">
      <w:pPr>
        <w:numPr>
          <w:ilvl w:val="0"/>
          <w:numId w:val="2"/>
        </w:numPr>
        <w:tabs>
          <w:tab w:val="clear" w:pos="1368"/>
        </w:tabs>
        <w:ind w:left="1080"/>
        <w:rPr>
          <w:rFonts w:ascii="Arial" w:hAnsi="Arial" w:cs="Arial"/>
          <w:sz w:val="20"/>
          <w:szCs w:val="20"/>
        </w:rPr>
      </w:pPr>
      <w:r w:rsidRPr="00C050FC">
        <w:rPr>
          <w:rFonts w:ascii="Arial" w:hAnsi="Arial" w:cs="Arial"/>
          <w:sz w:val="20"/>
          <w:szCs w:val="20"/>
        </w:rPr>
        <w:t xml:space="preserve">Payment Terms (Section C); </w:t>
      </w:r>
    </w:p>
    <w:p w14:paraId="33FA58BF" w14:textId="77777777" w:rsidR="007E5EA6" w:rsidRPr="000901D0" w:rsidRDefault="00C050FC" w:rsidP="00023142">
      <w:pPr>
        <w:numPr>
          <w:ilvl w:val="0"/>
          <w:numId w:val="2"/>
        </w:numPr>
        <w:tabs>
          <w:tab w:val="clear" w:pos="1368"/>
        </w:tabs>
        <w:ind w:left="1080"/>
        <w:rPr>
          <w:rFonts w:ascii="Arial" w:hAnsi="Arial" w:cs="Arial"/>
          <w:sz w:val="20"/>
          <w:szCs w:val="20"/>
        </w:rPr>
      </w:pPr>
      <w:r w:rsidRPr="00C050FC">
        <w:rPr>
          <w:rFonts w:ascii="Arial" w:hAnsi="Arial" w:cs="Arial"/>
          <w:sz w:val="20"/>
          <w:szCs w:val="20"/>
        </w:rPr>
        <w:t>Standard Terms and Conditions (Section D); and,</w:t>
      </w:r>
    </w:p>
    <w:p w14:paraId="262B71B7" w14:textId="77777777" w:rsidR="007E5EA6" w:rsidRPr="000901D0" w:rsidRDefault="00C050FC" w:rsidP="00023142">
      <w:pPr>
        <w:numPr>
          <w:ilvl w:val="0"/>
          <w:numId w:val="2"/>
        </w:numPr>
        <w:tabs>
          <w:tab w:val="clear" w:pos="1368"/>
        </w:tabs>
        <w:ind w:left="1080"/>
        <w:rPr>
          <w:rFonts w:ascii="Arial" w:hAnsi="Arial" w:cs="Arial"/>
          <w:sz w:val="20"/>
          <w:szCs w:val="20"/>
        </w:rPr>
      </w:pPr>
      <w:r w:rsidRPr="00C050FC">
        <w:rPr>
          <w:rFonts w:ascii="Arial" w:hAnsi="Arial" w:cs="Arial"/>
          <w:sz w:val="20"/>
          <w:szCs w:val="20"/>
        </w:rPr>
        <w:t>Special Terms and Conditions (Section E).</w:t>
      </w:r>
    </w:p>
    <w:p w14:paraId="6BB64A67" w14:textId="77777777" w:rsidR="00253DE2" w:rsidRPr="000901D0" w:rsidRDefault="00253DE2" w:rsidP="00023142">
      <w:pPr>
        <w:ind w:left="720"/>
        <w:rPr>
          <w:rFonts w:ascii="Arial" w:hAnsi="Arial" w:cs="Arial"/>
          <w:b/>
          <w:bCs/>
          <w:sz w:val="20"/>
          <w:szCs w:val="20"/>
        </w:rPr>
      </w:pPr>
    </w:p>
    <w:p w14:paraId="4B5131DA" w14:textId="77777777" w:rsidR="007E5EA6" w:rsidRPr="000901D0" w:rsidRDefault="00C050FC" w:rsidP="00023142">
      <w:pPr>
        <w:ind w:left="720"/>
        <w:rPr>
          <w:rFonts w:ascii="Arial" w:hAnsi="Arial" w:cs="Arial"/>
          <w:sz w:val="20"/>
          <w:szCs w:val="20"/>
        </w:rPr>
      </w:pPr>
      <w:r w:rsidRPr="00C050FC">
        <w:rPr>
          <w:rFonts w:ascii="Arial" w:hAnsi="Arial" w:cs="Arial"/>
          <w:sz w:val="20"/>
          <w:szCs w:val="20"/>
        </w:rPr>
        <w:t xml:space="preserve">The </w:t>
      </w:r>
      <w:r w:rsidRPr="00C050FC">
        <w:rPr>
          <w:rFonts w:ascii="Arial" w:hAnsi="Arial" w:cs="Arial"/>
          <w:i/>
          <w:iCs/>
          <w:sz w:val="20"/>
          <w:szCs w:val="20"/>
        </w:rPr>
        <w:t>pro forma</w:t>
      </w:r>
      <w:r w:rsidRPr="00C050FC">
        <w:rPr>
          <w:rFonts w:ascii="Arial" w:hAnsi="Arial" w:cs="Arial"/>
          <w:sz w:val="20"/>
          <w:szCs w:val="20"/>
        </w:rPr>
        <w:t xml:space="preserve"> contract substantially represents the contract document that the successful Respondent </w:t>
      </w:r>
      <w:r w:rsidRPr="00C050FC">
        <w:rPr>
          <w:rFonts w:ascii="Arial" w:hAnsi="Arial" w:cs="Arial"/>
          <w:sz w:val="20"/>
          <w:szCs w:val="20"/>
          <w:u w:val="single"/>
        </w:rPr>
        <w:t>must</w:t>
      </w:r>
      <w:r w:rsidRPr="00C050FC">
        <w:rPr>
          <w:rFonts w:ascii="Arial" w:hAnsi="Arial" w:cs="Arial"/>
          <w:sz w:val="20"/>
          <w:szCs w:val="20"/>
        </w:rPr>
        <w:t xml:space="preserve"> sign.</w:t>
      </w:r>
    </w:p>
    <w:p w14:paraId="04F24959" w14:textId="77777777" w:rsidR="00253DE2" w:rsidRPr="000901D0" w:rsidRDefault="00253DE2" w:rsidP="002B0BDB">
      <w:pPr>
        <w:ind w:left="1008" w:hanging="1008"/>
        <w:rPr>
          <w:rFonts w:ascii="Arial" w:hAnsi="Arial" w:cs="Arial"/>
          <w:b/>
          <w:bCs/>
          <w:sz w:val="20"/>
          <w:szCs w:val="20"/>
        </w:rPr>
      </w:pPr>
    </w:p>
    <w:p w14:paraId="5DF483F1" w14:textId="77777777" w:rsidR="00782783" w:rsidRPr="000901D0" w:rsidRDefault="00C050FC" w:rsidP="00023142">
      <w:pPr>
        <w:ind w:left="720" w:hanging="720"/>
        <w:rPr>
          <w:rFonts w:ascii="Arial" w:hAnsi="Arial" w:cs="Arial"/>
          <w:sz w:val="20"/>
        </w:rPr>
      </w:pPr>
      <w:r w:rsidRPr="00C050FC">
        <w:rPr>
          <w:rFonts w:ascii="Arial" w:hAnsi="Arial" w:cs="Arial"/>
          <w:bCs/>
          <w:sz w:val="20"/>
          <w:szCs w:val="20"/>
        </w:rPr>
        <w:t>1.3.</w:t>
      </w:r>
      <w:r w:rsidRPr="00C050FC">
        <w:rPr>
          <w:rFonts w:ascii="Arial" w:hAnsi="Arial" w:cs="Arial"/>
          <w:bCs/>
          <w:sz w:val="20"/>
          <w:szCs w:val="20"/>
        </w:rPr>
        <w:tab/>
      </w:r>
      <w:r w:rsidRPr="00C050FC">
        <w:rPr>
          <w:rFonts w:ascii="Arial" w:hAnsi="Arial" w:cs="Arial"/>
          <w:b/>
          <w:bCs/>
          <w:sz w:val="20"/>
          <w:szCs w:val="20"/>
        </w:rPr>
        <w:t>Nondiscrimination</w:t>
      </w:r>
      <w:r w:rsidRPr="00C050FC">
        <w:rPr>
          <w:rFonts w:ascii="Arial" w:hAnsi="Arial" w:cs="Arial"/>
          <w:b/>
          <w:bCs/>
          <w:sz w:val="20"/>
          <w:szCs w:val="20"/>
        </w:rPr>
        <w:br/>
      </w:r>
      <w:r w:rsidRPr="00C050FC">
        <w:rPr>
          <w:rFonts w:ascii="Arial" w:hAnsi="Arial" w:cs="Arial"/>
          <w:b/>
          <w:bCs/>
          <w:sz w:val="20"/>
          <w:szCs w:val="20"/>
        </w:rPr>
        <w:br/>
      </w:r>
      <w:r w:rsidRPr="00C050FC">
        <w:rPr>
          <w:rFonts w:ascii="Arial" w:hAnsi="Arial" w:cs="Arial"/>
          <w:sz w:val="20"/>
        </w:rPr>
        <w:t>No person shall be excluded from participation in, be denied benefits of, or be otherwise subjected to discrimination in the performance of a Contract pursuant to this RFP or in the employment practices of the Contractor on the grounds of handicap or disability, age, race, creed, color, religion, sex, national origin, or any other classification protected by federal, Tennessee state constitutional, or statutory law.  The Contractor pursuant to this RFP shall, upon request, show proof of such nondiscrimination and shall post in conspicuous places, available to all employees and applicants, notices of nondiscrimination.</w:t>
      </w:r>
    </w:p>
    <w:p w14:paraId="08769FA1" w14:textId="77777777" w:rsidR="00782783" w:rsidRPr="000901D0" w:rsidRDefault="00782783" w:rsidP="00782783">
      <w:pPr>
        <w:ind w:left="720" w:hanging="720"/>
        <w:rPr>
          <w:rFonts w:ascii="Arial" w:hAnsi="Arial" w:cs="Arial"/>
          <w:b/>
          <w:bCs/>
          <w:sz w:val="20"/>
          <w:szCs w:val="20"/>
        </w:rPr>
      </w:pPr>
    </w:p>
    <w:p w14:paraId="49D68641" w14:textId="77777777" w:rsidR="00734CC8" w:rsidRPr="000901D0" w:rsidRDefault="00C050FC" w:rsidP="00023142">
      <w:pPr>
        <w:ind w:left="720" w:hanging="720"/>
        <w:rPr>
          <w:rFonts w:ascii="Arial" w:hAnsi="Arial" w:cs="Arial"/>
          <w:b/>
          <w:bCs/>
          <w:sz w:val="20"/>
          <w:szCs w:val="20"/>
        </w:rPr>
      </w:pPr>
      <w:r w:rsidRPr="00C050FC">
        <w:rPr>
          <w:rFonts w:ascii="Arial" w:hAnsi="Arial" w:cs="Arial"/>
          <w:bCs/>
          <w:sz w:val="20"/>
          <w:szCs w:val="20"/>
        </w:rPr>
        <w:t>1.4.</w:t>
      </w:r>
      <w:r w:rsidRPr="00C050FC">
        <w:rPr>
          <w:rFonts w:ascii="Arial" w:hAnsi="Arial" w:cs="Arial"/>
          <w:bCs/>
          <w:sz w:val="20"/>
          <w:szCs w:val="20"/>
        </w:rPr>
        <w:tab/>
      </w:r>
      <w:r w:rsidRPr="00C050FC">
        <w:rPr>
          <w:rFonts w:ascii="Arial" w:hAnsi="Arial" w:cs="Arial"/>
          <w:b/>
          <w:bCs/>
          <w:sz w:val="20"/>
          <w:szCs w:val="20"/>
        </w:rPr>
        <w:t xml:space="preserve">RFP Communications </w:t>
      </w:r>
    </w:p>
    <w:p w14:paraId="45E9503E" w14:textId="77777777" w:rsidR="00734CC8" w:rsidRPr="000901D0" w:rsidRDefault="00734CC8" w:rsidP="002B0BDB">
      <w:pPr>
        <w:ind w:left="1008" w:hanging="1008"/>
        <w:rPr>
          <w:rFonts w:ascii="Arial" w:hAnsi="Arial" w:cs="Arial"/>
          <w:sz w:val="20"/>
          <w:szCs w:val="20"/>
        </w:rPr>
      </w:pPr>
    </w:p>
    <w:p w14:paraId="22B83231" w14:textId="20ED8F50" w:rsidR="00D87FC6" w:rsidRPr="000901D0" w:rsidRDefault="00C050FC" w:rsidP="00023142">
      <w:pPr>
        <w:ind w:left="1440" w:hanging="720"/>
        <w:rPr>
          <w:rFonts w:ascii="Arial" w:hAnsi="Arial" w:cs="Arial"/>
          <w:b/>
          <w:sz w:val="20"/>
          <w:szCs w:val="20"/>
        </w:rPr>
      </w:pPr>
      <w:r w:rsidRPr="00C050FC">
        <w:rPr>
          <w:rFonts w:ascii="Arial" w:hAnsi="Arial" w:cs="Arial"/>
          <w:sz w:val="20"/>
          <w:szCs w:val="20"/>
        </w:rPr>
        <w:t>1.4.1.</w:t>
      </w:r>
      <w:r w:rsidRPr="00C050FC">
        <w:rPr>
          <w:rFonts w:ascii="Arial" w:hAnsi="Arial" w:cs="Arial"/>
          <w:sz w:val="20"/>
          <w:szCs w:val="20"/>
        </w:rPr>
        <w:tab/>
        <w:t>The State has assigned the following RFP identification number that must be referenced in all communications regarding this RFP:</w:t>
      </w:r>
      <w:r w:rsidRPr="00C050FC">
        <w:rPr>
          <w:rFonts w:ascii="Arial" w:hAnsi="Arial" w:cs="Arial"/>
          <w:sz w:val="20"/>
          <w:szCs w:val="20"/>
        </w:rPr>
        <w:br/>
      </w:r>
      <w:r w:rsidRPr="00C050FC">
        <w:rPr>
          <w:rFonts w:ascii="Arial" w:hAnsi="Arial" w:cs="Arial"/>
          <w:sz w:val="20"/>
          <w:szCs w:val="20"/>
        </w:rPr>
        <w:br/>
      </w:r>
      <w:r w:rsidRPr="00C050FC">
        <w:rPr>
          <w:rFonts w:ascii="Arial" w:hAnsi="Arial" w:cs="Arial"/>
          <w:b/>
          <w:bCs/>
          <w:sz w:val="20"/>
          <w:szCs w:val="20"/>
        </w:rPr>
        <w:t xml:space="preserve">RFP # </w:t>
      </w:r>
      <w:r w:rsidR="00865CB3" w:rsidRPr="00FD2D66">
        <w:rPr>
          <w:rFonts w:ascii="Arial" w:hAnsi="Arial" w:cs="Arial"/>
          <w:b/>
          <w:sz w:val="20"/>
          <w:szCs w:val="20"/>
        </w:rPr>
        <w:t>30901-50222</w:t>
      </w:r>
    </w:p>
    <w:p w14:paraId="0F6A4936" w14:textId="77777777" w:rsidR="00D87FC6" w:rsidRPr="000901D0" w:rsidRDefault="00D87FC6" w:rsidP="00CC11E7">
      <w:pPr>
        <w:ind w:left="1728" w:hanging="1008"/>
        <w:rPr>
          <w:rFonts w:ascii="Arial" w:hAnsi="Arial" w:cs="Arial"/>
          <w:sz w:val="20"/>
          <w:szCs w:val="20"/>
        </w:rPr>
      </w:pPr>
    </w:p>
    <w:p w14:paraId="7B875410" w14:textId="77777777" w:rsidR="00734CC8" w:rsidRPr="000901D0" w:rsidRDefault="00C050FC" w:rsidP="00023142">
      <w:pPr>
        <w:ind w:left="1440" w:hanging="720"/>
        <w:rPr>
          <w:rFonts w:ascii="Arial" w:hAnsi="Arial" w:cs="Arial"/>
          <w:sz w:val="20"/>
          <w:szCs w:val="20"/>
        </w:rPr>
      </w:pPr>
      <w:r w:rsidRPr="00C050FC">
        <w:rPr>
          <w:rFonts w:ascii="Arial" w:hAnsi="Arial" w:cs="Arial"/>
          <w:sz w:val="20"/>
          <w:szCs w:val="20"/>
        </w:rPr>
        <w:t>1.4.2.</w:t>
      </w:r>
      <w:r w:rsidRPr="00C050FC">
        <w:rPr>
          <w:rFonts w:ascii="Arial" w:hAnsi="Arial" w:cs="Arial"/>
          <w:sz w:val="20"/>
          <w:szCs w:val="20"/>
        </w:rPr>
        <w:tab/>
      </w:r>
      <w:r w:rsidRPr="00C050FC">
        <w:rPr>
          <w:rFonts w:ascii="Arial" w:hAnsi="Arial" w:cs="Arial"/>
          <w:b/>
          <w:bCs/>
          <w:sz w:val="20"/>
          <w:szCs w:val="20"/>
        </w:rPr>
        <w:t xml:space="preserve">Unauthorized contact about this RFP with employees or officials of the State of </w:t>
      </w:r>
      <w:smartTag w:uri="urn:schemas-microsoft-com:office:smarttags" w:element="State">
        <w:smartTag w:uri="urn:schemas-microsoft-com:office:smarttags" w:element="place">
          <w:r w:rsidRPr="00C050FC">
            <w:rPr>
              <w:rFonts w:ascii="Arial" w:hAnsi="Arial" w:cs="Arial"/>
              <w:b/>
              <w:bCs/>
              <w:sz w:val="20"/>
              <w:szCs w:val="20"/>
            </w:rPr>
            <w:t>Tennessee</w:t>
          </w:r>
        </w:smartTag>
      </w:smartTag>
      <w:r w:rsidRPr="00C050FC">
        <w:rPr>
          <w:rFonts w:ascii="Arial" w:hAnsi="Arial" w:cs="Arial"/>
          <w:b/>
          <w:bCs/>
          <w:sz w:val="20"/>
          <w:szCs w:val="20"/>
        </w:rPr>
        <w:t xml:space="preserve"> except as detailed below may result in disqualification from consideration under this procurement </w:t>
      </w:r>
      <w:r w:rsidRPr="00C050FC">
        <w:rPr>
          <w:rFonts w:ascii="Arial" w:hAnsi="Arial" w:cs="Arial"/>
          <w:b/>
          <w:sz w:val="20"/>
          <w:szCs w:val="20"/>
        </w:rPr>
        <w:t>process</w:t>
      </w:r>
      <w:r w:rsidRPr="00C050FC">
        <w:rPr>
          <w:rFonts w:ascii="Arial" w:hAnsi="Arial" w:cs="Arial"/>
          <w:b/>
          <w:bCs/>
          <w:sz w:val="20"/>
          <w:szCs w:val="20"/>
        </w:rPr>
        <w:t>.</w:t>
      </w:r>
      <w:r w:rsidRPr="00C050FC">
        <w:rPr>
          <w:rFonts w:ascii="Arial" w:hAnsi="Arial" w:cs="Arial"/>
          <w:sz w:val="20"/>
          <w:szCs w:val="20"/>
        </w:rPr>
        <w:t xml:space="preserve">  </w:t>
      </w:r>
    </w:p>
    <w:p w14:paraId="11B0D38A" w14:textId="77777777" w:rsidR="00734CC8" w:rsidRPr="000901D0" w:rsidRDefault="00734CC8" w:rsidP="00CC11E7">
      <w:pPr>
        <w:ind w:left="1728" w:hanging="1008"/>
        <w:rPr>
          <w:rFonts w:ascii="Arial" w:hAnsi="Arial" w:cs="Arial"/>
          <w:sz w:val="20"/>
          <w:szCs w:val="20"/>
        </w:rPr>
      </w:pPr>
    </w:p>
    <w:p w14:paraId="0262F9B7" w14:textId="77777777" w:rsidR="00977480" w:rsidRPr="00A85318" w:rsidRDefault="00C050FC" w:rsidP="00977480">
      <w:pPr>
        <w:autoSpaceDE w:val="0"/>
        <w:autoSpaceDN w:val="0"/>
        <w:adjustRightInd w:val="0"/>
        <w:ind w:left="2160" w:hanging="720"/>
        <w:rPr>
          <w:rFonts w:ascii="Arial (W1)" w:hAnsi="Arial (W1)" w:cs="Arial"/>
          <w:sz w:val="20"/>
          <w:szCs w:val="20"/>
        </w:rPr>
      </w:pPr>
      <w:r w:rsidRPr="00C050FC">
        <w:rPr>
          <w:rFonts w:ascii="Arial" w:hAnsi="Arial" w:cs="Arial"/>
          <w:sz w:val="20"/>
          <w:szCs w:val="20"/>
        </w:rPr>
        <w:t>1.4.2.1.</w:t>
      </w:r>
      <w:r w:rsidRPr="00C050FC">
        <w:rPr>
          <w:rFonts w:ascii="Arial" w:hAnsi="Arial" w:cs="Arial"/>
          <w:sz w:val="20"/>
          <w:szCs w:val="20"/>
        </w:rPr>
        <w:tab/>
        <w:t xml:space="preserve">Prospective Respondents </w:t>
      </w:r>
      <w:r w:rsidRPr="00C050FC">
        <w:rPr>
          <w:rFonts w:ascii="Arial" w:hAnsi="Arial" w:cs="Arial"/>
          <w:sz w:val="20"/>
          <w:szCs w:val="20"/>
          <w:u w:val="single"/>
        </w:rPr>
        <w:t>must</w:t>
      </w:r>
      <w:r w:rsidRPr="00C050FC">
        <w:rPr>
          <w:rFonts w:ascii="Arial" w:hAnsi="Arial" w:cs="Arial"/>
          <w:sz w:val="20"/>
          <w:szCs w:val="20"/>
        </w:rPr>
        <w:t xml:space="preserve"> direct communications concerning this RFP to the following person designated as the </w:t>
      </w:r>
      <w:r w:rsidR="0064029C">
        <w:rPr>
          <w:rFonts w:ascii="Arial" w:hAnsi="Arial" w:cs="Arial"/>
          <w:sz w:val="20"/>
          <w:szCs w:val="20"/>
        </w:rPr>
        <w:t>Solicitation Coordinator</w:t>
      </w:r>
      <w:r w:rsidR="0051772C">
        <w:rPr>
          <w:rFonts w:ascii="Arial" w:hAnsi="Arial" w:cs="Arial"/>
          <w:sz w:val="20"/>
          <w:szCs w:val="20"/>
        </w:rPr>
        <w:t>:</w:t>
      </w:r>
      <w:r w:rsidRPr="00C050FC">
        <w:rPr>
          <w:rFonts w:ascii="Arial" w:hAnsi="Arial" w:cs="Arial"/>
          <w:sz w:val="20"/>
          <w:szCs w:val="20"/>
        </w:rPr>
        <w:br/>
      </w:r>
      <w:r w:rsidRPr="00C050FC">
        <w:rPr>
          <w:rFonts w:ascii="Arial" w:hAnsi="Arial" w:cs="Arial"/>
          <w:sz w:val="20"/>
          <w:szCs w:val="20"/>
        </w:rPr>
        <w:br/>
      </w:r>
      <w:r w:rsidR="00977480" w:rsidRPr="00A85318">
        <w:rPr>
          <w:rFonts w:ascii="Arial (W1)" w:hAnsi="Arial (W1)" w:cs="Arial"/>
          <w:sz w:val="20"/>
          <w:szCs w:val="20"/>
        </w:rPr>
        <w:t xml:space="preserve">Dawn Rochelle </w:t>
      </w:r>
    </w:p>
    <w:p w14:paraId="2A128E11" w14:textId="77777777" w:rsidR="00977480" w:rsidRPr="00A85318" w:rsidRDefault="00977480" w:rsidP="00977480">
      <w:pPr>
        <w:autoSpaceDE w:val="0"/>
        <w:autoSpaceDN w:val="0"/>
        <w:adjustRightInd w:val="0"/>
        <w:ind w:left="1440" w:firstLine="720"/>
        <w:rPr>
          <w:rFonts w:ascii="Arial (W1)" w:hAnsi="Arial (W1)" w:cs="Arial"/>
          <w:sz w:val="20"/>
          <w:szCs w:val="20"/>
        </w:rPr>
      </w:pPr>
      <w:r w:rsidRPr="00A85318">
        <w:rPr>
          <w:rFonts w:ascii="Arial (W1)" w:hAnsi="Arial (W1)" w:cs="Arial"/>
          <w:sz w:val="20"/>
          <w:szCs w:val="20"/>
        </w:rPr>
        <w:t xml:space="preserve">RFP Coordinator </w:t>
      </w:r>
    </w:p>
    <w:p w14:paraId="24E0D894" w14:textId="77777777" w:rsidR="00977480" w:rsidRPr="00A85318" w:rsidRDefault="00977480" w:rsidP="00977480">
      <w:pPr>
        <w:autoSpaceDE w:val="0"/>
        <w:autoSpaceDN w:val="0"/>
        <w:adjustRightInd w:val="0"/>
        <w:ind w:left="1440" w:firstLine="720"/>
        <w:rPr>
          <w:rFonts w:ascii="Arial (W1)" w:hAnsi="Arial (W1)" w:cs="Arial"/>
          <w:sz w:val="20"/>
          <w:szCs w:val="20"/>
        </w:rPr>
      </w:pPr>
      <w:r w:rsidRPr="00A85318">
        <w:rPr>
          <w:rFonts w:ascii="Arial (W1)" w:hAnsi="Arial (W1)" w:cs="Arial"/>
          <w:sz w:val="20"/>
          <w:szCs w:val="20"/>
        </w:rPr>
        <w:t xml:space="preserve">State of </w:t>
      </w:r>
      <w:smartTag w:uri="urn:schemas-microsoft-com:office:smarttags" w:element="place">
        <w:smartTag w:uri="urn:schemas-microsoft-com:office:smarttags" w:element="State">
          <w:r w:rsidRPr="00A85318">
            <w:rPr>
              <w:rFonts w:ascii="Arial (W1)" w:hAnsi="Arial (W1)" w:cs="Arial"/>
              <w:sz w:val="20"/>
              <w:szCs w:val="20"/>
            </w:rPr>
            <w:t>Tennessee</w:t>
          </w:r>
        </w:smartTag>
      </w:smartTag>
      <w:r w:rsidRPr="00A85318">
        <w:rPr>
          <w:rFonts w:ascii="Arial (W1)" w:hAnsi="Arial (W1)" w:cs="Arial"/>
          <w:sz w:val="20"/>
          <w:szCs w:val="20"/>
        </w:rPr>
        <w:t xml:space="preserve">, Treasury Department </w:t>
      </w:r>
    </w:p>
    <w:p w14:paraId="61321434" w14:textId="6EBC0F49" w:rsidR="00977480" w:rsidRPr="00A85318" w:rsidRDefault="00977480" w:rsidP="00977480">
      <w:pPr>
        <w:autoSpaceDE w:val="0"/>
        <w:autoSpaceDN w:val="0"/>
        <w:adjustRightInd w:val="0"/>
        <w:ind w:left="1440" w:firstLine="720"/>
        <w:rPr>
          <w:rFonts w:ascii="Arial (W1)" w:hAnsi="Arial (W1)" w:cs="Arial"/>
          <w:sz w:val="20"/>
          <w:szCs w:val="20"/>
        </w:rPr>
      </w:pPr>
      <w:r w:rsidRPr="00A85318">
        <w:rPr>
          <w:rFonts w:ascii="Arial (W1)" w:hAnsi="Arial (W1)" w:cs="Arial"/>
          <w:sz w:val="20"/>
          <w:szCs w:val="20"/>
        </w:rPr>
        <w:t>Phone: (615) 253-8770</w:t>
      </w:r>
      <w:r>
        <w:rPr>
          <w:rFonts w:ascii="Arial (W1)" w:hAnsi="Arial (W1)" w:cs="Arial"/>
          <w:sz w:val="20"/>
          <w:szCs w:val="20"/>
        </w:rPr>
        <w:t xml:space="preserve"> </w:t>
      </w:r>
    </w:p>
    <w:p w14:paraId="593DEAAD" w14:textId="77777777" w:rsidR="00977480" w:rsidRPr="00A85318" w:rsidRDefault="00977480" w:rsidP="00977480">
      <w:pPr>
        <w:ind w:left="1440" w:firstLine="720"/>
        <w:rPr>
          <w:rFonts w:ascii="Arial (W1)" w:hAnsi="Arial (W1)" w:cs="Arial"/>
          <w:i/>
          <w:iCs/>
          <w:sz w:val="20"/>
          <w:szCs w:val="20"/>
        </w:rPr>
      </w:pPr>
      <w:r w:rsidRPr="00A85318">
        <w:rPr>
          <w:rFonts w:ascii="Arial (W1)" w:hAnsi="Arial (W1)" w:cs="Arial"/>
          <w:sz w:val="20"/>
          <w:szCs w:val="20"/>
        </w:rPr>
        <w:t xml:space="preserve">Dawn.Rochelle@tn.gov </w:t>
      </w:r>
    </w:p>
    <w:p w14:paraId="48FC06B0" w14:textId="77777777" w:rsidR="00734CC8" w:rsidRPr="000901D0" w:rsidRDefault="00734CC8" w:rsidP="00F23B42">
      <w:pPr>
        <w:rPr>
          <w:rFonts w:ascii="Arial" w:hAnsi="Arial" w:cs="Arial"/>
          <w:sz w:val="20"/>
          <w:szCs w:val="20"/>
        </w:rPr>
      </w:pPr>
    </w:p>
    <w:p w14:paraId="07995ABE" w14:textId="77777777" w:rsidR="00734CC8" w:rsidRPr="000901D0" w:rsidRDefault="00C050FC" w:rsidP="006F60F1">
      <w:pPr>
        <w:ind w:left="2340" w:hanging="900"/>
        <w:rPr>
          <w:rFonts w:ascii="Arial" w:hAnsi="Arial" w:cs="Arial"/>
          <w:sz w:val="20"/>
          <w:szCs w:val="20"/>
        </w:rPr>
      </w:pPr>
      <w:r w:rsidRPr="00C050FC">
        <w:rPr>
          <w:rFonts w:ascii="Arial" w:hAnsi="Arial" w:cs="Arial"/>
          <w:sz w:val="20"/>
          <w:szCs w:val="20"/>
        </w:rPr>
        <w:t>1.4.2.2.</w:t>
      </w:r>
      <w:r w:rsidRPr="00C050FC">
        <w:rPr>
          <w:rFonts w:ascii="Arial" w:hAnsi="Arial" w:cs="Arial"/>
          <w:sz w:val="20"/>
          <w:szCs w:val="20"/>
        </w:rPr>
        <w:tab/>
        <w:t>Notwithstanding the foregoing, Prospective Respondents may alternatively contact:</w:t>
      </w:r>
    </w:p>
    <w:p w14:paraId="213AE578" w14:textId="77777777" w:rsidR="00734CC8" w:rsidRPr="000901D0" w:rsidRDefault="00734CC8" w:rsidP="00CC11E7">
      <w:pPr>
        <w:ind w:left="2448" w:hanging="1008"/>
        <w:rPr>
          <w:rFonts w:ascii="Arial" w:hAnsi="Arial" w:cs="Arial"/>
          <w:sz w:val="20"/>
          <w:szCs w:val="20"/>
        </w:rPr>
      </w:pPr>
    </w:p>
    <w:p w14:paraId="6B81FA24" w14:textId="72950025" w:rsidR="00D87FC6" w:rsidRPr="000901D0" w:rsidRDefault="00C050FC" w:rsidP="006F60F1">
      <w:pPr>
        <w:ind w:left="2700" w:hanging="360"/>
        <w:rPr>
          <w:rFonts w:ascii="Arial" w:hAnsi="Arial" w:cs="Arial"/>
          <w:sz w:val="20"/>
          <w:szCs w:val="20"/>
        </w:rPr>
      </w:pPr>
      <w:r w:rsidRPr="00C050FC">
        <w:rPr>
          <w:rFonts w:ascii="Arial" w:hAnsi="Arial" w:cs="Arial"/>
          <w:sz w:val="20"/>
          <w:szCs w:val="20"/>
        </w:rPr>
        <w:t>a.</w:t>
      </w:r>
      <w:r w:rsidRPr="00C050FC">
        <w:rPr>
          <w:rFonts w:ascii="Arial" w:hAnsi="Arial" w:cs="Arial"/>
          <w:sz w:val="20"/>
          <w:szCs w:val="20"/>
        </w:rPr>
        <w:tab/>
      </w:r>
      <w:r w:rsidR="00B82D72">
        <w:rPr>
          <w:rFonts w:ascii="Arial" w:hAnsi="Arial" w:cs="Arial"/>
          <w:sz w:val="20"/>
          <w:szCs w:val="20"/>
        </w:rPr>
        <w:t>S</w:t>
      </w:r>
      <w:r w:rsidRPr="00C050FC">
        <w:rPr>
          <w:rFonts w:ascii="Arial" w:hAnsi="Arial" w:cs="Arial"/>
          <w:sz w:val="20"/>
          <w:szCs w:val="20"/>
        </w:rPr>
        <w:t>taff of the Governor’s Office of Diversity Business Enterprise for assistance available to minority-owned, woman-owned, service-disabled veteran</w:t>
      </w:r>
      <w:r w:rsidR="00A2535A">
        <w:rPr>
          <w:rFonts w:ascii="Arial" w:hAnsi="Arial" w:cs="Arial"/>
          <w:sz w:val="20"/>
          <w:szCs w:val="20"/>
        </w:rPr>
        <w:t>-</w:t>
      </w:r>
      <w:r w:rsidRPr="00C050FC">
        <w:rPr>
          <w:rFonts w:ascii="Arial" w:hAnsi="Arial" w:cs="Arial"/>
          <w:sz w:val="20"/>
          <w:szCs w:val="20"/>
        </w:rPr>
        <w:t xml:space="preserve">owned, </w:t>
      </w:r>
      <w:r w:rsidR="00A2535A">
        <w:rPr>
          <w:rFonts w:ascii="Arial" w:hAnsi="Arial" w:cs="Arial"/>
          <w:sz w:val="20"/>
          <w:szCs w:val="20"/>
        </w:rPr>
        <w:t xml:space="preserve">businesses owned by persons with disabilities, </w:t>
      </w:r>
      <w:r w:rsidRPr="00C050FC">
        <w:rPr>
          <w:rFonts w:ascii="Arial" w:hAnsi="Arial" w:cs="Arial"/>
          <w:sz w:val="20"/>
          <w:szCs w:val="20"/>
        </w:rPr>
        <w:t xml:space="preserve">and small businesses as well as </w:t>
      </w:r>
      <w:r w:rsidRPr="00C050FC">
        <w:rPr>
          <w:rFonts w:ascii="Arial" w:hAnsi="Arial" w:cs="Arial"/>
          <w:sz w:val="20"/>
          <w:szCs w:val="20"/>
        </w:rPr>
        <w:lastRenderedPageBreak/>
        <w:t xml:space="preserve">general, public information relating to this RFP (visit </w:t>
      </w:r>
      <w:hyperlink r:id="rId11" w:history="1">
        <w:r w:rsidR="001C22D7" w:rsidRPr="001C22D7">
          <w:rPr>
            <w:rStyle w:val="Hyperlink"/>
            <w:rFonts w:ascii="Arial" w:hAnsi="Arial" w:cs="Arial"/>
            <w:sz w:val="20"/>
            <w:szCs w:val="20"/>
          </w:rPr>
          <w:t>https://www.tn.gov/generalservices/procurement/central-procurement-office--cpo-/governor-s-office-of-diversity-business-enterprise--godbe--/godbe-general-contacts.html</w:t>
        </w:r>
      </w:hyperlink>
      <w:r w:rsidR="001C22D7" w:rsidRPr="001C22D7">
        <w:rPr>
          <w:rStyle w:val="Hyperlink"/>
          <w:rFonts w:ascii="Arial" w:hAnsi="Arial" w:cs="Arial"/>
          <w:sz w:val="20"/>
          <w:szCs w:val="20"/>
          <w:u w:val="none"/>
        </w:rPr>
        <w:t xml:space="preserve"> </w:t>
      </w:r>
      <w:r w:rsidR="00464CEB" w:rsidRPr="000901D0">
        <w:rPr>
          <w:rFonts w:ascii="Arial" w:hAnsi="Arial" w:cs="Arial"/>
          <w:sz w:val="20"/>
          <w:szCs w:val="20"/>
        </w:rPr>
        <w:t xml:space="preserve">for </w:t>
      </w:r>
      <w:r w:rsidRPr="00C050FC">
        <w:rPr>
          <w:rFonts w:ascii="Arial" w:hAnsi="Arial" w:cs="Arial"/>
          <w:sz w:val="20"/>
          <w:szCs w:val="20"/>
        </w:rPr>
        <w:t>contact information); and</w:t>
      </w:r>
    </w:p>
    <w:p w14:paraId="74663734" w14:textId="77777777" w:rsidR="00D87FC6" w:rsidRPr="000901D0" w:rsidRDefault="00D87FC6" w:rsidP="00CC11E7">
      <w:pPr>
        <w:ind w:left="2880" w:hanging="1440"/>
        <w:rPr>
          <w:rFonts w:ascii="Arial" w:hAnsi="Arial" w:cs="Arial"/>
          <w:sz w:val="20"/>
          <w:szCs w:val="20"/>
        </w:rPr>
      </w:pPr>
    </w:p>
    <w:p w14:paraId="6EA7307F" w14:textId="2910EFA9" w:rsidR="00CC03A0" w:rsidRDefault="00C050FC" w:rsidP="00CC03A0">
      <w:pPr>
        <w:ind w:left="2700" w:hanging="360"/>
        <w:rPr>
          <w:rFonts w:ascii="Arial" w:hAnsi="Arial" w:cs="Arial"/>
          <w:sz w:val="20"/>
          <w:szCs w:val="20"/>
        </w:rPr>
      </w:pPr>
      <w:r w:rsidRPr="00C050FC">
        <w:rPr>
          <w:rFonts w:ascii="Arial" w:hAnsi="Arial" w:cs="Arial"/>
          <w:sz w:val="20"/>
          <w:szCs w:val="20"/>
        </w:rPr>
        <w:t>b.</w:t>
      </w:r>
      <w:r w:rsidRPr="00C050FC">
        <w:rPr>
          <w:rFonts w:ascii="Arial" w:hAnsi="Arial" w:cs="Arial"/>
          <w:sz w:val="20"/>
          <w:szCs w:val="20"/>
        </w:rPr>
        <w:tab/>
      </w:r>
      <w:r w:rsidR="00B82D72">
        <w:rPr>
          <w:rFonts w:ascii="Arial" w:hAnsi="Arial" w:cs="Arial"/>
          <w:sz w:val="20"/>
          <w:szCs w:val="20"/>
        </w:rPr>
        <w:t>T</w:t>
      </w:r>
      <w:r w:rsidRPr="00C050FC">
        <w:rPr>
          <w:rFonts w:ascii="Arial" w:hAnsi="Arial" w:cs="Arial"/>
          <w:sz w:val="20"/>
          <w:szCs w:val="20"/>
        </w:rPr>
        <w:t>he following individual designated by the State to coordinate compliance with the nondiscrimination requirements of the State of Tennessee, Title VI of the Civil Rights Act of 1964, the Americans with Disabilities Act of 1990, and associated federal regulations:</w:t>
      </w:r>
      <w:r w:rsidRPr="00C050FC">
        <w:rPr>
          <w:rFonts w:ascii="Arial" w:hAnsi="Arial" w:cs="Arial"/>
          <w:sz w:val="20"/>
          <w:szCs w:val="20"/>
        </w:rPr>
        <w:br/>
      </w:r>
      <w:r w:rsidRPr="00C050FC">
        <w:rPr>
          <w:rFonts w:ascii="Arial" w:hAnsi="Arial" w:cs="Arial"/>
          <w:sz w:val="20"/>
          <w:szCs w:val="20"/>
        </w:rPr>
        <w:br/>
      </w:r>
      <w:r w:rsidR="00C75D8F">
        <w:rPr>
          <w:rFonts w:ascii="Arial" w:hAnsi="Arial" w:cs="Arial"/>
          <w:sz w:val="20"/>
          <w:szCs w:val="20"/>
        </w:rPr>
        <w:t>Jamie Formont</w:t>
      </w:r>
    </w:p>
    <w:p w14:paraId="2D1615BF" w14:textId="2D41B3A8" w:rsidR="00CC03A0" w:rsidRPr="000764AC" w:rsidRDefault="00CC03A0" w:rsidP="00CC03A0">
      <w:pPr>
        <w:ind w:left="2700"/>
        <w:rPr>
          <w:rFonts w:ascii="Arial" w:hAnsi="Arial" w:cs="Arial"/>
          <w:sz w:val="20"/>
          <w:szCs w:val="20"/>
        </w:rPr>
      </w:pPr>
      <w:r>
        <w:rPr>
          <w:rFonts w:ascii="Arial" w:hAnsi="Arial" w:cs="Arial"/>
          <w:sz w:val="20"/>
          <w:szCs w:val="20"/>
        </w:rPr>
        <w:t>State of Tennessee, Treasury Department</w:t>
      </w:r>
      <w:r w:rsidRPr="000764AC">
        <w:rPr>
          <w:rFonts w:ascii="Arial" w:hAnsi="Arial" w:cs="Arial"/>
          <w:sz w:val="20"/>
          <w:szCs w:val="20"/>
        </w:rPr>
        <w:br/>
      </w:r>
      <w:r w:rsidR="00C75D8F">
        <w:rPr>
          <w:rFonts w:ascii="Arial" w:hAnsi="Arial" w:cs="Arial"/>
          <w:sz w:val="20"/>
          <w:szCs w:val="20"/>
        </w:rPr>
        <w:t>Human Resources Director</w:t>
      </w:r>
      <w:r w:rsidRPr="000764AC">
        <w:rPr>
          <w:rFonts w:ascii="Arial" w:hAnsi="Arial" w:cs="Arial"/>
          <w:sz w:val="20"/>
          <w:szCs w:val="20"/>
        </w:rPr>
        <w:t xml:space="preserve"> </w:t>
      </w:r>
      <w:r w:rsidRPr="002D1E53">
        <w:rPr>
          <w:rFonts w:ascii="Arial" w:hAnsi="Arial" w:cs="Arial"/>
          <w:strike/>
          <w:sz w:val="20"/>
          <w:szCs w:val="20"/>
        </w:rPr>
        <w:br/>
      </w:r>
      <w:r w:rsidRPr="000764AC">
        <w:rPr>
          <w:rFonts w:ascii="Arial" w:hAnsi="Arial" w:cs="Arial"/>
          <w:sz w:val="20"/>
          <w:szCs w:val="20"/>
        </w:rPr>
        <w:t xml:space="preserve">Telephone:  (615) </w:t>
      </w:r>
      <w:r w:rsidR="00C75D8F">
        <w:rPr>
          <w:rFonts w:ascii="Arial" w:hAnsi="Arial" w:cs="Arial"/>
          <w:sz w:val="20"/>
          <w:szCs w:val="20"/>
        </w:rPr>
        <w:t>734-2245</w:t>
      </w:r>
    </w:p>
    <w:p w14:paraId="434D1954" w14:textId="4C95F465" w:rsidR="00CC03A0" w:rsidRPr="000764AC" w:rsidRDefault="00CC03A0" w:rsidP="00CC03A0">
      <w:pPr>
        <w:ind w:left="2700"/>
        <w:rPr>
          <w:rFonts w:ascii="Arial" w:hAnsi="Arial" w:cs="Arial"/>
          <w:i/>
          <w:iCs/>
          <w:sz w:val="20"/>
          <w:szCs w:val="20"/>
        </w:rPr>
      </w:pPr>
      <w:r w:rsidRPr="000764AC">
        <w:rPr>
          <w:rFonts w:ascii="Arial" w:hAnsi="Arial" w:cs="Arial"/>
          <w:sz w:val="20"/>
          <w:szCs w:val="20"/>
        </w:rPr>
        <w:t xml:space="preserve">Email: </w:t>
      </w:r>
      <w:proofErr w:type="spellStart"/>
      <w:r w:rsidR="00C75D8F">
        <w:rPr>
          <w:rFonts w:ascii="Arial" w:hAnsi="Arial" w:cs="Arial"/>
          <w:sz w:val="20"/>
          <w:szCs w:val="20"/>
        </w:rPr>
        <w:t>jamie.formont</w:t>
      </w:r>
      <w:proofErr w:type="spellEnd"/>
      <w:r w:rsidRPr="000764AC" w:rsidDel="000764AC">
        <w:rPr>
          <w:rFonts w:ascii="Arial" w:hAnsi="Arial" w:cs="Arial"/>
          <w:sz w:val="20"/>
          <w:szCs w:val="20"/>
        </w:rPr>
        <w:t xml:space="preserve"> </w:t>
      </w:r>
      <w:r w:rsidRPr="000764AC">
        <w:rPr>
          <w:rFonts w:ascii="Arial" w:hAnsi="Arial" w:cs="Arial"/>
          <w:sz w:val="20"/>
          <w:szCs w:val="20"/>
        </w:rPr>
        <w:t>@tn.gov</w:t>
      </w:r>
      <w:hyperlink r:id="rId12" w:history="1"/>
    </w:p>
    <w:p w14:paraId="695D7254" w14:textId="77777777" w:rsidR="00734CC8" w:rsidRPr="000901D0" w:rsidRDefault="00734CC8" w:rsidP="00F23B42">
      <w:pPr>
        <w:rPr>
          <w:rFonts w:ascii="Arial" w:hAnsi="Arial" w:cs="Arial"/>
          <w:sz w:val="20"/>
          <w:szCs w:val="20"/>
        </w:rPr>
      </w:pPr>
    </w:p>
    <w:p w14:paraId="40F7F375" w14:textId="77777777" w:rsidR="00D52261" w:rsidRPr="000901D0" w:rsidRDefault="00C050FC" w:rsidP="00023142">
      <w:pPr>
        <w:ind w:left="1440" w:hanging="720"/>
        <w:rPr>
          <w:rFonts w:ascii="Arial" w:hAnsi="Arial" w:cs="Arial"/>
          <w:sz w:val="20"/>
          <w:szCs w:val="20"/>
        </w:rPr>
      </w:pPr>
      <w:r w:rsidRPr="00C050FC">
        <w:rPr>
          <w:rFonts w:ascii="Arial" w:hAnsi="Arial" w:cs="Arial"/>
          <w:sz w:val="20"/>
          <w:szCs w:val="20"/>
        </w:rPr>
        <w:t>1.4.3.</w:t>
      </w:r>
      <w:r w:rsidRPr="00C050FC">
        <w:rPr>
          <w:rFonts w:ascii="Arial" w:hAnsi="Arial" w:cs="Arial"/>
          <w:sz w:val="20"/>
          <w:szCs w:val="20"/>
        </w:rPr>
        <w:tab/>
        <w:t xml:space="preserve">Only the State’s official, written responses and communications with Respondents are binding with regard to this RFP.  Oral communications between a State official and one or more Respondents are unofficial and non-binding.  </w:t>
      </w:r>
    </w:p>
    <w:p w14:paraId="03439B69" w14:textId="77777777" w:rsidR="00D52261" w:rsidRPr="000901D0" w:rsidRDefault="00D52261" w:rsidP="00CC11E7">
      <w:pPr>
        <w:ind w:left="2160" w:hanging="1440"/>
        <w:rPr>
          <w:rFonts w:ascii="Arial" w:hAnsi="Arial" w:cs="Arial"/>
          <w:sz w:val="20"/>
          <w:szCs w:val="20"/>
        </w:rPr>
      </w:pPr>
    </w:p>
    <w:p w14:paraId="143856C9" w14:textId="77777777" w:rsidR="00CC03A0" w:rsidRPr="0096549D" w:rsidRDefault="00CC03A0" w:rsidP="00CC03A0">
      <w:pPr>
        <w:ind w:left="1440" w:hanging="720"/>
        <w:rPr>
          <w:rFonts w:ascii="Arial" w:hAnsi="Arial" w:cs="Arial"/>
          <w:sz w:val="20"/>
          <w:szCs w:val="20"/>
        </w:rPr>
      </w:pPr>
      <w:r w:rsidRPr="00C050FC">
        <w:rPr>
          <w:rFonts w:ascii="Arial" w:hAnsi="Arial" w:cs="Arial"/>
          <w:sz w:val="20"/>
          <w:szCs w:val="20"/>
        </w:rPr>
        <w:t>1.4.4.</w:t>
      </w:r>
      <w:r w:rsidRPr="00C050FC">
        <w:rPr>
          <w:rFonts w:ascii="Arial" w:hAnsi="Arial" w:cs="Arial"/>
          <w:sz w:val="20"/>
          <w:szCs w:val="20"/>
        </w:rPr>
        <w:tab/>
        <w:t xml:space="preserve">Potential Respondents must ensure that the State receives all written </w:t>
      </w:r>
      <w:r>
        <w:rPr>
          <w:rFonts w:ascii="Arial" w:hAnsi="Arial" w:cs="Arial"/>
          <w:sz w:val="20"/>
          <w:szCs w:val="20"/>
        </w:rPr>
        <w:t xml:space="preserve">questions and </w:t>
      </w:r>
      <w:r w:rsidRPr="00C050FC">
        <w:rPr>
          <w:rFonts w:ascii="Arial" w:hAnsi="Arial" w:cs="Arial"/>
          <w:sz w:val="20"/>
          <w:szCs w:val="20"/>
        </w:rPr>
        <w:t xml:space="preserve">comments, </w:t>
      </w:r>
      <w:r w:rsidRPr="0096549D">
        <w:rPr>
          <w:rFonts w:ascii="Arial" w:hAnsi="Arial" w:cs="Arial"/>
          <w:sz w:val="20"/>
          <w:szCs w:val="20"/>
        </w:rPr>
        <w:t>including questions and requests for clarification, no later than the Written Questions &amp; Comments Deadline detailed in the RFP Section 2, Schedule of Events</w:t>
      </w:r>
      <w:r w:rsidRPr="0096549D">
        <w:rPr>
          <w:rFonts w:ascii="Arial" w:hAnsi="Arial" w:cs="Arial"/>
          <w:color w:val="000000"/>
          <w:sz w:val="20"/>
          <w:szCs w:val="20"/>
        </w:rPr>
        <w:t xml:space="preserve">.  </w:t>
      </w:r>
      <w:r w:rsidRPr="0096549D">
        <w:rPr>
          <w:rFonts w:ascii="Arial" w:hAnsi="Arial" w:cs="Arial"/>
          <w:sz w:val="20"/>
          <w:szCs w:val="20"/>
        </w:rPr>
        <w:t xml:space="preserve">Any written questions or comments must be e-mailed to the Solicitation Coordinator at </w:t>
      </w:r>
      <w:hyperlink r:id="rId13" w:history="1">
        <w:r w:rsidRPr="0096549D">
          <w:rPr>
            <w:rStyle w:val="Hyperlink"/>
            <w:rFonts w:ascii="Arial" w:hAnsi="Arial" w:cs="Arial"/>
            <w:sz w:val="20"/>
            <w:szCs w:val="20"/>
          </w:rPr>
          <w:t>dawn.rochelle@tn.gov</w:t>
        </w:r>
      </w:hyperlink>
      <w:r w:rsidRPr="0096549D">
        <w:rPr>
          <w:rFonts w:ascii="Arial" w:hAnsi="Arial" w:cs="Arial"/>
          <w:sz w:val="20"/>
          <w:szCs w:val="20"/>
        </w:rPr>
        <w:t xml:space="preserve">.  </w:t>
      </w:r>
    </w:p>
    <w:p w14:paraId="50660ABA" w14:textId="77777777" w:rsidR="00CC03A0" w:rsidRPr="0096549D" w:rsidRDefault="00CC03A0" w:rsidP="00CC03A0">
      <w:pPr>
        <w:ind w:left="1440" w:hanging="720"/>
        <w:rPr>
          <w:rFonts w:ascii="Arial" w:hAnsi="Arial" w:cs="Arial"/>
          <w:sz w:val="20"/>
          <w:szCs w:val="20"/>
        </w:rPr>
      </w:pPr>
    </w:p>
    <w:p w14:paraId="75B653C4" w14:textId="64CDB43F" w:rsidR="00CC03A0" w:rsidRPr="000901D0" w:rsidRDefault="00CC03A0" w:rsidP="00CC03A0">
      <w:pPr>
        <w:ind w:left="1440" w:hanging="720"/>
        <w:rPr>
          <w:rFonts w:ascii="Arial" w:hAnsi="Arial" w:cs="Arial"/>
          <w:sz w:val="20"/>
          <w:szCs w:val="20"/>
        </w:rPr>
      </w:pPr>
      <w:r w:rsidRPr="0096549D">
        <w:rPr>
          <w:rFonts w:ascii="Arial" w:hAnsi="Arial" w:cs="Arial"/>
          <w:sz w:val="20"/>
          <w:szCs w:val="20"/>
        </w:rPr>
        <w:t>1.4.5.</w:t>
      </w:r>
      <w:r w:rsidRPr="0096549D">
        <w:rPr>
          <w:rFonts w:ascii="Arial" w:hAnsi="Arial" w:cs="Arial"/>
          <w:sz w:val="20"/>
          <w:szCs w:val="20"/>
        </w:rPr>
        <w:tab/>
      </w:r>
      <w:r w:rsidR="00A4326E" w:rsidRPr="0096549D">
        <w:rPr>
          <w:rFonts w:ascii="Arial" w:hAnsi="Arial" w:cs="Arial"/>
          <w:sz w:val="20"/>
          <w:szCs w:val="20"/>
        </w:rPr>
        <w:t>Respondents must assume the risk of dispatching any communication or response to the State.  The State assumes no responsibility for delays in the State’s receipt of any communication or response from Respondents due to technical or other filing delays.</w:t>
      </w:r>
      <w:r w:rsidR="00A4326E" w:rsidRPr="0096549D">
        <w:rPr>
          <w:rFonts w:ascii="Arial" w:hAnsi="Arial" w:cs="Arial"/>
          <w:strike/>
          <w:sz w:val="20"/>
          <w:szCs w:val="20"/>
        </w:rPr>
        <w:t xml:space="preserve"> </w:t>
      </w:r>
    </w:p>
    <w:p w14:paraId="6EB86A01" w14:textId="77777777" w:rsidR="00CC03A0" w:rsidRPr="000901D0" w:rsidRDefault="00CC03A0" w:rsidP="00CC03A0">
      <w:pPr>
        <w:ind w:left="1440" w:hanging="720"/>
        <w:rPr>
          <w:rFonts w:ascii="Arial" w:hAnsi="Arial" w:cs="Arial"/>
          <w:sz w:val="20"/>
          <w:szCs w:val="20"/>
        </w:rPr>
      </w:pPr>
    </w:p>
    <w:p w14:paraId="33C7A678" w14:textId="77777777" w:rsidR="00CC03A0" w:rsidRPr="000901D0" w:rsidRDefault="00CC03A0" w:rsidP="00CC03A0">
      <w:pPr>
        <w:ind w:left="1440" w:hanging="720"/>
        <w:rPr>
          <w:rFonts w:ascii="Arial" w:hAnsi="Arial" w:cs="Arial"/>
          <w:sz w:val="20"/>
          <w:szCs w:val="20"/>
        </w:rPr>
      </w:pPr>
      <w:r w:rsidRPr="00C050FC">
        <w:rPr>
          <w:rFonts w:ascii="Arial" w:hAnsi="Arial" w:cs="Arial"/>
          <w:sz w:val="20"/>
          <w:szCs w:val="20"/>
        </w:rPr>
        <w:t>1.4.6.</w:t>
      </w:r>
      <w:r w:rsidRPr="00C050FC">
        <w:rPr>
          <w:rFonts w:ascii="Arial" w:hAnsi="Arial" w:cs="Arial"/>
          <w:sz w:val="20"/>
          <w:szCs w:val="20"/>
        </w:rPr>
        <w:tab/>
        <w:t xml:space="preserve">The State will convey all official responses and communications related to this RFP to the prospective Respondents from whom the State has received a Notice of Intent to Respond (refer to RFP Section </w:t>
      </w:r>
      <w:r w:rsidRPr="00C050FC">
        <w:rPr>
          <w:rFonts w:ascii="Arial" w:hAnsi="Arial" w:cs="Arial"/>
          <w:bCs/>
          <w:sz w:val="20"/>
          <w:szCs w:val="20"/>
        </w:rPr>
        <w:t>1.8</w:t>
      </w:r>
      <w:r w:rsidRPr="00C050FC">
        <w:rPr>
          <w:rFonts w:ascii="Arial" w:hAnsi="Arial" w:cs="Arial"/>
          <w:sz w:val="20"/>
          <w:szCs w:val="20"/>
        </w:rPr>
        <w:t>).</w:t>
      </w:r>
    </w:p>
    <w:p w14:paraId="0D4A180C" w14:textId="77777777" w:rsidR="00CC03A0" w:rsidRPr="000901D0" w:rsidRDefault="00CC03A0" w:rsidP="00CC03A0">
      <w:pPr>
        <w:ind w:left="1440" w:hanging="720"/>
        <w:rPr>
          <w:rFonts w:ascii="Arial" w:hAnsi="Arial" w:cs="Arial"/>
          <w:sz w:val="20"/>
          <w:szCs w:val="20"/>
        </w:rPr>
      </w:pPr>
    </w:p>
    <w:p w14:paraId="2D3DDC36" w14:textId="50D060CE" w:rsidR="000825E4" w:rsidRPr="00ED067F" w:rsidRDefault="00CC03A0" w:rsidP="00CC03A0">
      <w:pPr>
        <w:ind w:left="1440" w:hanging="720"/>
        <w:rPr>
          <w:rFonts w:ascii="Arial" w:hAnsi="Arial" w:cs="Arial"/>
          <w:sz w:val="20"/>
          <w:szCs w:val="20"/>
        </w:rPr>
      </w:pPr>
      <w:r w:rsidRPr="0096549D">
        <w:rPr>
          <w:rFonts w:ascii="Arial" w:hAnsi="Arial" w:cs="Arial"/>
          <w:sz w:val="20"/>
          <w:szCs w:val="20"/>
        </w:rPr>
        <w:t>1.4.7.</w:t>
      </w:r>
      <w:r w:rsidRPr="0096549D">
        <w:rPr>
          <w:rFonts w:ascii="Arial" w:hAnsi="Arial" w:cs="Arial"/>
          <w:sz w:val="20"/>
          <w:szCs w:val="20"/>
        </w:rPr>
        <w:tab/>
      </w:r>
      <w:r w:rsidR="00A4326E" w:rsidRPr="0096549D">
        <w:rPr>
          <w:rFonts w:ascii="Arial" w:hAnsi="Arial" w:cs="Arial"/>
          <w:sz w:val="20"/>
          <w:szCs w:val="20"/>
        </w:rPr>
        <w:t xml:space="preserve">The State will convey official, written responses and communications related to this RFP through electronic mail to the prospective Respondents from whom the State has received a Notice of Intent to Respond.  The State may also convey such communications by </w:t>
      </w:r>
      <w:r w:rsidR="00A4326E">
        <w:rPr>
          <w:rFonts w:ascii="Arial" w:hAnsi="Arial" w:cs="Arial"/>
          <w:sz w:val="20"/>
          <w:szCs w:val="20"/>
        </w:rPr>
        <w:t>internet posting, please refer to the following website:</w:t>
      </w:r>
      <w:r w:rsidR="00A4326E" w:rsidRPr="00ED067F">
        <w:t xml:space="preserve"> </w:t>
      </w:r>
      <w:hyperlink r:id="rId14" w:history="1">
        <w:r w:rsidR="00A4326E" w:rsidRPr="00ED067F">
          <w:rPr>
            <w:rStyle w:val="Hyperlink"/>
            <w:rFonts w:ascii="Arial" w:hAnsi="Arial" w:cs="Arial"/>
            <w:sz w:val="20"/>
            <w:szCs w:val="20"/>
          </w:rPr>
          <w:t>https://www.tn.gov/generalservices/procurement/central-procurement-office--cpo-/supplier-information/request-for-proposals--rfp--opportunities1.html</w:t>
        </w:r>
      </w:hyperlink>
      <w:r w:rsidR="00A4326E">
        <w:rPr>
          <w:rStyle w:val="Hyperlink"/>
          <w:rFonts w:ascii="Calibri" w:hAnsi="Calibri" w:cs="Calibri"/>
          <w:u w:val="none"/>
        </w:rPr>
        <w:t>.</w:t>
      </w:r>
    </w:p>
    <w:p w14:paraId="5FAC23A3" w14:textId="77777777" w:rsidR="001E0B99" w:rsidRPr="000901D0" w:rsidRDefault="001E0B99" w:rsidP="0085363D">
      <w:pPr>
        <w:rPr>
          <w:rFonts w:ascii="Arial" w:hAnsi="Arial" w:cs="Arial"/>
          <w:sz w:val="20"/>
          <w:szCs w:val="20"/>
        </w:rPr>
      </w:pPr>
    </w:p>
    <w:p w14:paraId="69DFFC2E" w14:textId="77777777" w:rsidR="001E0B99" w:rsidRPr="000901D0" w:rsidRDefault="00C050FC" w:rsidP="00023142">
      <w:pPr>
        <w:ind w:left="1440" w:hanging="720"/>
        <w:rPr>
          <w:rFonts w:ascii="Arial" w:hAnsi="Arial" w:cs="Arial"/>
          <w:sz w:val="20"/>
          <w:szCs w:val="20"/>
        </w:rPr>
      </w:pPr>
      <w:r w:rsidRPr="00C050FC">
        <w:rPr>
          <w:rFonts w:ascii="Arial" w:hAnsi="Arial" w:cs="Arial"/>
          <w:sz w:val="20"/>
          <w:szCs w:val="20"/>
        </w:rPr>
        <w:t>1.4.8.</w:t>
      </w:r>
      <w:r w:rsidRPr="00C050FC">
        <w:rPr>
          <w:rFonts w:ascii="Arial" w:hAnsi="Arial" w:cs="Arial"/>
          <w:sz w:val="20"/>
          <w:szCs w:val="20"/>
        </w:rPr>
        <w:tab/>
        <w:t>The State reserves the right to determine, at its sole discretion, the appropriate</w:t>
      </w:r>
      <w:r w:rsidR="00452704">
        <w:rPr>
          <w:rFonts w:ascii="Arial" w:hAnsi="Arial" w:cs="Arial"/>
          <w:sz w:val="20"/>
          <w:szCs w:val="20"/>
        </w:rPr>
        <w:t>ness</w:t>
      </w:r>
      <w:r w:rsidRPr="00C050FC">
        <w:rPr>
          <w:rFonts w:ascii="Arial" w:hAnsi="Arial" w:cs="Arial"/>
          <w:sz w:val="20"/>
          <w:szCs w:val="20"/>
        </w:rPr>
        <w:t xml:space="preserve"> and adequa</w:t>
      </w:r>
      <w:r w:rsidR="00452704">
        <w:rPr>
          <w:rFonts w:ascii="Arial" w:hAnsi="Arial" w:cs="Arial"/>
          <w:sz w:val="20"/>
          <w:szCs w:val="20"/>
        </w:rPr>
        <w:t>cy</w:t>
      </w:r>
      <w:r w:rsidRPr="00C050FC">
        <w:rPr>
          <w:rFonts w:ascii="Arial" w:hAnsi="Arial" w:cs="Arial"/>
          <w:sz w:val="20"/>
          <w:szCs w:val="20"/>
        </w:rPr>
        <w:t xml:space="preserve"> </w:t>
      </w:r>
      <w:r w:rsidR="00452704">
        <w:rPr>
          <w:rFonts w:ascii="Arial" w:hAnsi="Arial" w:cs="Arial"/>
          <w:sz w:val="20"/>
          <w:szCs w:val="20"/>
        </w:rPr>
        <w:t xml:space="preserve">of </w:t>
      </w:r>
      <w:r w:rsidRPr="00C050FC">
        <w:rPr>
          <w:rFonts w:ascii="Arial" w:hAnsi="Arial" w:cs="Arial"/>
          <w:sz w:val="20"/>
          <w:szCs w:val="20"/>
        </w:rPr>
        <w:t xml:space="preserve">responses to written comments, questions, and requests related to this RFP.  The State’s official, written responses will constitute an amendment of this RFP.  </w:t>
      </w:r>
    </w:p>
    <w:p w14:paraId="50DA53FD" w14:textId="77777777" w:rsidR="001E0B99" w:rsidRPr="000901D0" w:rsidRDefault="001E0B99" w:rsidP="00023142">
      <w:pPr>
        <w:ind w:left="1440" w:hanging="720"/>
        <w:rPr>
          <w:rFonts w:ascii="Arial" w:hAnsi="Arial" w:cs="Arial"/>
          <w:sz w:val="20"/>
          <w:szCs w:val="20"/>
        </w:rPr>
      </w:pPr>
    </w:p>
    <w:p w14:paraId="62D50499" w14:textId="77777777" w:rsidR="001E0B99" w:rsidRPr="000901D0" w:rsidRDefault="00C050FC" w:rsidP="00827FDA">
      <w:pPr>
        <w:ind w:left="1440" w:hanging="720"/>
        <w:rPr>
          <w:rFonts w:ascii="Arial" w:hAnsi="Arial" w:cs="Arial"/>
          <w:sz w:val="20"/>
          <w:szCs w:val="20"/>
        </w:rPr>
      </w:pPr>
      <w:r w:rsidRPr="00C050FC">
        <w:rPr>
          <w:rFonts w:ascii="Arial" w:hAnsi="Arial" w:cs="Arial"/>
          <w:sz w:val="20"/>
          <w:szCs w:val="20"/>
        </w:rPr>
        <w:t>1.4.9.</w:t>
      </w:r>
      <w:r w:rsidRPr="00C050FC">
        <w:rPr>
          <w:rFonts w:ascii="Arial" w:hAnsi="Arial" w:cs="Arial"/>
          <w:sz w:val="20"/>
          <w:szCs w:val="20"/>
        </w:rPr>
        <w:tab/>
        <w:t>Any data or factual information provided by the State (in this RFP, an RFP amendment or any other communication relating to this RFP) is for informational purposes only.  The State will make reasonable efforts to ensure the accuracy of such data or information, however it is the Respondent’s obligation to independently verify any data or information provided by the State.  The State expressly disclaims the accuracy or adequacy of any information or data that it provides to prospective Respondents.</w:t>
      </w:r>
    </w:p>
    <w:p w14:paraId="211E4CCE" w14:textId="77777777" w:rsidR="00411BF2" w:rsidRPr="000901D0" w:rsidRDefault="00411BF2" w:rsidP="00827FDA">
      <w:pPr>
        <w:ind w:left="1440" w:hanging="720"/>
        <w:rPr>
          <w:rFonts w:ascii="Arial" w:hAnsi="Arial" w:cs="Arial"/>
          <w:sz w:val="20"/>
          <w:szCs w:val="20"/>
        </w:rPr>
      </w:pPr>
    </w:p>
    <w:p w14:paraId="227551E8" w14:textId="77777777" w:rsidR="00782783" w:rsidRPr="000901D0" w:rsidRDefault="00C050FC" w:rsidP="00023142">
      <w:pPr>
        <w:ind w:left="720" w:hanging="720"/>
        <w:rPr>
          <w:rFonts w:ascii="Arial" w:hAnsi="Arial" w:cs="Arial"/>
          <w:sz w:val="20"/>
          <w:szCs w:val="20"/>
        </w:rPr>
      </w:pPr>
      <w:r w:rsidRPr="00C050FC">
        <w:rPr>
          <w:rFonts w:ascii="Arial" w:hAnsi="Arial" w:cs="Arial"/>
          <w:bCs/>
          <w:sz w:val="20"/>
          <w:szCs w:val="20"/>
        </w:rPr>
        <w:t>1.5.</w:t>
      </w:r>
      <w:r w:rsidRPr="00C050FC">
        <w:rPr>
          <w:rFonts w:ascii="Arial" w:hAnsi="Arial" w:cs="Arial"/>
          <w:bCs/>
          <w:sz w:val="20"/>
          <w:szCs w:val="20"/>
        </w:rPr>
        <w:tab/>
      </w:r>
      <w:r w:rsidRPr="00C050FC">
        <w:rPr>
          <w:rFonts w:ascii="Arial" w:hAnsi="Arial" w:cs="Arial"/>
          <w:b/>
          <w:bCs/>
          <w:sz w:val="20"/>
          <w:szCs w:val="20"/>
        </w:rPr>
        <w:t>Assistance to Respondents With a Handicap or Disability</w:t>
      </w:r>
      <w:r w:rsidRPr="00C050FC">
        <w:rPr>
          <w:rFonts w:ascii="Arial" w:hAnsi="Arial" w:cs="Arial"/>
          <w:b/>
          <w:bCs/>
          <w:sz w:val="20"/>
          <w:szCs w:val="20"/>
        </w:rPr>
        <w:br/>
      </w:r>
      <w:r w:rsidRPr="00C050FC">
        <w:rPr>
          <w:rFonts w:ascii="Arial" w:hAnsi="Arial" w:cs="Arial"/>
          <w:b/>
          <w:bCs/>
          <w:sz w:val="20"/>
          <w:szCs w:val="20"/>
        </w:rPr>
        <w:br/>
      </w:r>
      <w:r w:rsidRPr="00C050FC">
        <w:rPr>
          <w:rFonts w:ascii="Arial" w:hAnsi="Arial" w:cs="Arial"/>
          <w:sz w:val="20"/>
          <w:szCs w:val="20"/>
        </w:rPr>
        <w:t xml:space="preserve">Prospective Respondents with a handicap or disability may receive accommodation relating to the communication of this RFP and participating in the RFP process.  Prospective Respondents may contact the </w:t>
      </w:r>
      <w:r w:rsidR="0064029C">
        <w:rPr>
          <w:rFonts w:ascii="Arial" w:hAnsi="Arial" w:cs="Arial"/>
          <w:sz w:val="20"/>
          <w:szCs w:val="20"/>
        </w:rPr>
        <w:t>Solicitation Coordinator</w:t>
      </w:r>
      <w:r w:rsidRPr="00C050FC">
        <w:rPr>
          <w:rFonts w:ascii="Arial" w:hAnsi="Arial" w:cs="Arial"/>
          <w:sz w:val="20"/>
          <w:szCs w:val="20"/>
        </w:rPr>
        <w:t xml:space="preserve"> to request such reasonable accommodation no later than the Disability Accommodation Request Deadline detailed in the RFP Section 2, Schedule of Events.</w:t>
      </w:r>
    </w:p>
    <w:p w14:paraId="09D3E74F" w14:textId="77777777" w:rsidR="00782783" w:rsidRPr="000901D0" w:rsidRDefault="00782783" w:rsidP="00782783">
      <w:pPr>
        <w:ind w:left="720" w:hanging="720"/>
        <w:rPr>
          <w:rFonts w:ascii="Arial" w:hAnsi="Arial" w:cs="Arial"/>
          <w:b/>
          <w:bCs/>
          <w:sz w:val="20"/>
          <w:szCs w:val="20"/>
        </w:rPr>
      </w:pPr>
    </w:p>
    <w:p w14:paraId="215D73C1" w14:textId="77777777" w:rsidR="00782783" w:rsidRPr="000901D0" w:rsidRDefault="00C050FC" w:rsidP="00023142">
      <w:pPr>
        <w:ind w:left="720" w:hanging="720"/>
        <w:rPr>
          <w:rFonts w:ascii="Arial" w:hAnsi="Arial" w:cs="Arial"/>
          <w:b/>
          <w:bCs/>
          <w:sz w:val="20"/>
          <w:szCs w:val="20"/>
        </w:rPr>
      </w:pPr>
      <w:r w:rsidRPr="00C050FC">
        <w:rPr>
          <w:rFonts w:ascii="Arial" w:hAnsi="Arial" w:cs="Arial"/>
          <w:bCs/>
          <w:sz w:val="20"/>
          <w:szCs w:val="20"/>
        </w:rPr>
        <w:lastRenderedPageBreak/>
        <w:t>1.6.</w:t>
      </w:r>
      <w:r w:rsidRPr="00C050FC">
        <w:rPr>
          <w:rFonts w:ascii="Arial" w:hAnsi="Arial" w:cs="Arial"/>
          <w:bCs/>
          <w:sz w:val="20"/>
          <w:szCs w:val="20"/>
        </w:rPr>
        <w:tab/>
      </w:r>
      <w:r w:rsidRPr="00C050FC">
        <w:rPr>
          <w:rFonts w:ascii="Arial" w:hAnsi="Arial" w:cs="Arial"/>
          <w:b/>
          <w:bCs/>
          <w:sz w:val="20"/>
          <w:szCs w:val="20"/>
        </w:rPr>
        <w:t xml:space="preserve">Respondent Required Review </w:t>
      </w:r>
      <w:r w:rsidRPr="00C050FC">
        <w:rPr>
          <w:rFonts w:ascii="Arial" w:hAnsi="Arial" w:cs="Arial"/>
          <w:b/>
          <w:bCs/>
          <w:sz w:val="20"/>
          <w:szCs w:val="28"/>
        </w:rPr>
        <w:t>&amp;</w:t>
      </w:r>
      <w:r w:rsidRPr="00C050FC">
        <w:rPr>
          <w:rFonts w:ascii="Arial" w:hAnsi="Arial" w:cs="Arial"/>
          <w:b/>
          <w:bCs/>
          <w:sz w:val="20"/>
          <w:szCs w:val="20"/>
        </w:rPr>
        <w:t xml:space="preserve"> Waiver of Objections</w:t>
      </w:r>
    </w:p>
    <w:p w14:paraId="192E737B" w14:textId="77777777" w:rsidR="00782783" w:rsidRPr="000901D0" w:rsidRDefault="00782783" w:rsidP="00782783">
      <w:pPr>
        <w:ind w:left="1440" w:hanging="1440"/>
        <w:rPr>
          <w:rFonts w:ascii="Arial" w:hAnsi="Arial" w:cs="Arial"/>
          <w:bCs/>
          <w:sz w:val="20"/>
          <w:szCs w:val="20"/>
        </w:rPr>
      </w:pPr>
    </w:p>
    <w:p w14:paraId="2610EA49" w14:textId="77777777" w:rsidR="00C23623" w:rsidRPr="000901D0" w:rsidRDefault="00C050FC" w:rsidP="00023142">
      <w:pPr>
        <w:ind w:left="1440" w:hanging="720"/>
        <w:rPr>
          <w:rFonts w:ascii="Arial" w:hAnsi="Arial" w:cs="Arial"/>
          <w:sz w:val="20"/>
          <w:szCs w:val="20"/>
        </w:rPr>
      </w:pPr>
      <w:r w:rsidRPr="00C050FC">
        <w:rPr>
          <w:rFonts w:ascii="Arial" w:hAnsi="Arial" w:cs="Arial"/>
          <w:bCs/>
          <w:sz w:val="20"/>
          <w:szCs w:val="20"/>
        </w:rPr>
        <w:t>1.6.1.</w:t>
      </w:r>
      <w:r w:rsidRPr="00C050FC">
        <w:rPr>
          <w:rFonts w:ascii="Arial" w:hAnsi="Arial" w:cs="Arial"/>
          <w:bCs/>
          <w:sz w:val="20"/>
          <w:szCs w:val="20"/>
        </w:rPr>
        <w:tab/>
      </w:r>
      <w:r w:rsidRPr="00C050FC">
        <w:rPr>
          <w:rFonts w:ascii="Arial" w:hAnsi="Arial" w:cs="Arial"/>
          <w:sz w:val="20"/>
          <w:szCs w:val="20"/>
        </w:rPr>
        <w:t xml:space="preserve">Each prospective Respondent must carefully review this RFP, including but not limited to, attachments, the </w:t>
      </w:r>
      <w:r w:rsidRPr="00C050FC">
        <w:rPr>
          <w:rFonts w:ascii="Arial" w:hAnsi="Arial" w:cs="Arial"/>
          <w:bCs/>
          <w:sz w:val="20"/>
          <w:szCs w:val="20"/>
        </w:rPr>
        <w:t xml:space="preserve">RFP Attachment 6.6., </w:t>
      </w:r>
      <w:r w:rsidRPr="00C050FC">
        <w:rPr>
          <w:rFonts w:ascii="Arial" w:hAnsi="Arial" w:cs="Arial"/>
          <w:bCs/>
          <w:i/>
          <w:sz w:val="20"/>
          <w:szCs w:val="20"/>
        </w:rPr>
        <w:t>Pro Forma</w:t>
      </w:r>
      <w:r w:rsidRPr="00C050FC">
        <w:rPr>
          <w:rFonts w:ascii="Arial" w:hAnsi="Arial" w:cs="Arial"/>
          <w:bCs/>
          <w:sz w:val="20"/>
          <w:szCs w:val="20"/>
        </w:rPr>
        <w:t xml:space="preserve"> Contract</w:t>
      </w:r>
      <w:r w:rsidRPr="00C050FC">
        <w:rPr>
          <w:rFonts w:ascii="Arial" w:hAnsi="Arial" w:cs="Arial"/>
          <w:sz w:val="20"/>
          <w:szCs w:val="20"/>
        </w:rPr>
        <w:t xml:space="preserve">, and any amendments, for questions, comments, defects, objections, or any other matter requiring clarification or correction (collectively called “questions and comments”).  </w:t>
      </w:r>
    </w:p>
    <w:p w14:paraId="71F8B9A0" w14:textId="77777777" w:rsidR="00C23623" w:rsidRPr="000901D0" w:rsidRDefault="00C23623" w:rsidP="00023142">
      <w:pPr>
        <w:ind w:left="1440" w:hanging="720"/>
        <w:rPr>
          <w:rFonts w:ascii="Arial" w:hAnsi="Arial" w:cs="Arial"/>
          <w:sz w:val="20"/>
          <w:szCs w:val="20"/>
        </w:rPr>
      </w:pPr>
    </w:p>
    <w:p w14:paraId="6DF6176C" w14:textId="77777777" w:rsidR="00782783" w:rsidRPr="000901D0" w:rsidRDefault="00C050FC" w:rsidP="00023142">
      <w:pPr>
        <w:ind w:left="1440" w:hanging="720"/>
        <w:rPr>
          <w:rFonts w:ascii="Arial" w:hAnsi="Arial" w:cs="Arial"/>
          <w:sz w:val="20"/>
          <w:szCs w:val="20"/>
        </w:rPr>
      </w:pPr>
      <w:r w:rsidRPr="00C050FC">
        <w:rPr>
          <w:rFonts w:ascii="Arial" w:hAnsi="Arial" w:cs="Arial"/>
          <w:bCs/>
          <w:sz w:val="20"/>
          <w:szCs w:val="20"/>
        </w:rPr>
        <w:t>1.6.</w:t>
      </w:r>
      <w:r w:rsidRPr="00C050FC">
        <w:rPr>
          <w:rFonts w:ascii="Arial" w:hAnsi="Arial" w:cs="Arial"/>
          <w:sz w:val="20"/>
          <w:szCs w:val="20"/>
        </w:rPr>
        <w:t>2.</w:t>
      </w:r>
      <w:r w:rsidRPr="00C050FC">
        <w:rPr>
          <w:rFonts w:ascii="Arial" w:hAnsi="Arial" w:cs="Arial"/>
          <w:sz w:val="20"/>
          <w:szCs w:val="20"/>
        </w:rPr>
        <w:tab/>
        <w:t xml:space="preserve">Any prospective Respondent having questions and comments concerning this RFP must provide them in writing to the State no later than the Written </w:t>
      </w:r>
      <w:r w:rsidR="00630432">
        <w:rPr>
          <w:rFonts w:ascii="Arial" w:hAnsi="Arial" w:cs="Arial"/>
          <w:sz w:val="20"/>
          <w:szCs w:val="20"/>
        </w:rPr>
        <w:t xml:space="preserve">Questions &amp; </w:t>
      </w:r>
      <w:r w:rsidRPr="00C050FC">
        <w:rPr>
          <w:rFonts w:ascii="Arial" w:hAnsi="Arial" w:cs="Arial"/>
          <w:sz w:val="20"/>
          <w:szCs w:val="20"/>
        </w:rPr>
        <w:t>Comments Deadline detailed in the RFP Section 2, Schedule of Events.</w:t>
      </w:r>
    </w:p>
    <w:p w14:paraId="14ED8472" w14:textId="77777777" w:rsidR="00782783" w:rsidRPr="000901D0" w:rsidRDefault="00782783" w:rsidP="00023142">
      <w:pPr>
        <w:ind w:left="1440" w:hanging="720"/>
        <w:rPr>
          <w:rFonts w:ascii="Arial" w:hAnsi="Arial" w:cs="Arial"/>
          <w:sz w:val="20"/>
          <w:szCs w:val="20"/>
        </w:rPr>
      </w:pPr>
    </w:p>
    <w:p w14:paraId="76FEC6C7" w14:textId="77777777" w:rsidR="00782783" w:rsidRPr="000901D0" w:rsidRDefault="00C050FC" w:rsidP="00023142">
      <w:pPr>
        <w:ind w:left="1440" w:hanging="720"/>
        <w:rPr>
          <w:rFonts w:ascii="Arial" w:hAnsi="Arial" w:cs="Arial"/>
          <w:sz w:val="20"/>
          <w:szCs w:val="20"/>
        </w:rPr>
      </w:pPr>
      <w:r w:rsidRPr="00C050FC">
        <w:rPr>
          <w:rFonts w:ascii="Arial" w:hAnsi="Arial" w:cs="Arial"/>
          <w:bCs/>
          <w:sz w:val="20"/>
          <w:szCs w:val="20"/>
        </w:rPr>
        <w:t>1.6.</w:t>
      </w:r>
      <w:r w:rsidRPr="00C050FC">
        <w:rPr>
          <w:rFonts w:ascii="Arial" w:hAnsi="Arial" w:cs="Arial"/>
          <w:sz w:val="20"/>
          <w:szCs w:val="20"/>
        </w:rPr>
        <w:t>3.</w:t>
      </w:r>
      <w:r w:rsidRPr="00C050FC">
        <w:rPr>
          <w:rFonts w:ascii="Arial" w:hAnsi="Arial" w:cs="Arial"/>
          <w:sz w:val="20"/>
          <w:szCs w:val="20"/>
        </w:rPr>
        <w:tab/>
        <w:t>Protests based on any objection to the RFP shall be considered waived and invalid if the objection has not been brought to the attention of the State, in writing, by the Written</w:t>
      </w:r>
      <w:r w:rsidR="00630432">
        <w:rPr>
          <w:rFonts w:ascii="Arial" w:hAnsi="Arial" w:cs="Arial"/>
          <w:sz w:val="20"/>
          <w:szCs w:val="20"/>
        </w:rPr>
        <w:t xml:space="preserve"> Questions &amp;</w:t>
      </w:r>
      <w:r w:rsidRPr="00C050FC">
        <w:rPr>
          <w:rFonts w:ascii="Arial" w:hAnsi="Arial" w:cs="Arial"/>
          <w:sz w:val="20"/>
          <w:szCs w:val="20"/>
        </w:rPr>
        <w:t xml:space="preserve"> Comments Deadline.</w:t>
      </w:r>
    </w:p>
    <w:p w14:paraId="271CB76E" w14:textId="77777777" w:rsidR="00C172B9" w:rsidRPr="000901D0" w:rsidRDefault="00C172B9" w:rsidP="00C172B9">
      <w:pPr>
        <w:ind w:left="720" w:hanging="720"/>
        <w:rPr>
          <w:rFonts w:ascii="Arial" w:hAnsi="Arial" w:cs="Arial"/>
          <w:b/>
          <w:bCs/>
          <w:sz w:val="20"/>
          <w:szCs w:val="20"/>
        </w:rPr>
      </w:pPr>
    </w:p>
    <w:p w14:paraId="13B5C99C" w14:textId="7E386A25" w:rsidR="00C172B9" w:rsidRPr="000901D0" w:rsidRDefault="00C050FC" w:rsidP="00023142">
      <w:pPr>
        <w:ind w:left="720" w:hanging="720"/>
        <w:rPr>
          <w:rFonts w:ascii="Arial" w:hAnsi="Arial" w:cs="Arial"/>
          <w:sz w:val="20"/>
          <w:szCs w:val="20"/>
        </w:rPr>
      </w:pPr>
      <w:r w:rsidRPr="00C050FC">
        <w:rPr>
          <w:rFonts w:ascii="Arial" w:hAnsi="Arial" w:cs="Arial"/>
          <w:bCs/>
          <w:sz w:val="20"/>
          <w:szCs w:val="20"/>
        </w:rPr>
        <w:t>1.7</w:t>
      </w:r>
      <w:r w:rsidRPr="0096549D">
        <w:rPr>
          <w:rFonts w:ascii="Arial" w:hAnsi="Arial" w:cs="Arial"/>
          <w:bCs/>
          <w:sz w:val="20"/>
          <w:szCs w:val="20"/>
        </w:rPr>
        <w:t>.</w:t>
      </w:r>
      <w:r w:rsidRPr="0096549D">
        <w:rPr>
          <w:rFonts w:ascii="Arial" w:hAnsi="Arial" w:cs="Arial"/>
          <w:bCs/>
          <w:sz w:val="20"/>
          <w:szCs w:val="20"/>
        </w:rPr>
        <w:tab/>
      </w:r>
      <w:r w:rsidR="00CC03A0" w:rsidRPr="0096549D">
        <w:rPr>
          <w:rFonts w:ascii="Arial" w:hAnsi="Arial" w:cs="Arial"/>
          <w:b/>
          <w:bCs/>
          <w:sz w:val="20"/>
          <w:szCs w:val="20"/>
        </w:rPr>
        <w:t>Pre-Response Teleconference</w:t>
      </w:r>
      <w:r w:rsidR="00CC03A0" w:rsidRPr="0096549D">
        <w:rPr>
          <w:rFonts w:ascii="Arial" w:hAnsi="Arial" w:cs="Arial"/>
          <w:b/>
          <w:bCs/>
          <w:sz w:val="20"/>
          <w:szCs w:val="20"/>
        </w:rPr>
        <w:br/>
      </w:r>
      <w:r w:rsidR="00CC03A0" w:rsidRPr="0096549D">
        <w:rPr>
          <w:rFonts w:ascii="Arial" w:hAnsi="Arial" w:cs="Arial"/>
          <w:b/>
          <w:bCs/>
          <w:sz w:val="20"/>
          <w:szCs w:val="20"/>
        </w:rPr>
        <w:br/>
      </w:r>
      <w:r w:rsidR="00A4326E" w:rsidRPr="0096549D">
        <w:rPr>
          <w:rFonts w:ascii="Arial" w:hAnsi="Arial" w:cs="Arial"/>
          <w:sz w:val="20"/>
          <w:szCs w:val="20"/>
        </w:rPr>
        <w:t>A Pre-response Teleconference will be held at the time and date detailed in the RFP Section 2, Schedule of Events.  Pre-response Teleconference attendance is not mandatory</w:t>
      </w:r>
      <w:r w:rsidR="0096549D">
        <w:rPr>
          <w:rFonts w:ascii="Arial" w:hAnsi="Arial" w:cs="Arial"/>
          <w:strike/>
          <w:sz w:val="20"/>
          <w:szCs w:val="20"/>
        </w:rPr>
        <w:t>.</w:t>
      </w:r>
      <w:r w:rsidR="00A4326E" w:rsidRPr="0096549D">
        <w:rPr>
          <w:rFonts w:ascii="Arial" w:hAnsi="Arial" w:cs="Arial"/>
          <w:sz w:val="20"/>
          <w:szCs w:val="20"/>
        </w:rPr>
        <w:br/>
      </w:r>
      <w:r w:rsidR="00A4326E" w:rsidRPr="0096549D">
        <w:rPr>
          <w:rFonts w:ascii="Arial" w:hAnsi="Arial" w:cs="Arial"/>
          <w:sz w:val="20"/>
          <w:szCs w:val="20"/>
        </w:rPr>
        <w:br/>
        <w:t xml:space="preserve">To participate in the teleconference, contact the Solicitation Coordinator, Dawn Rochelle, at (615) 253-8770 or via e-mail at </w:t>
      </w:r>
      <w:hyperlink r:id="rId15" w:history="1">
        <w:r w:rsidR="00A4326E" w:rsidRPr="0096549D">
          <w:rPr>
            <w:rStyle w:val="Hyperlink"/>
            <w:rFonts w:ascii="Arial" w:hAnsi="Arial" w:cs="Arial"/>
            <w:sz w:val="20"/>
            <w:szCs w:val="20"/>
          </w:rPr>
          <w:t>Dawn.Rochelle@tn.gov</w:t>
        </w:r>
      </w:hyperlink>
      <w:r w:rsidR="00A4326E" w:rsidRPr="0096549D">
        <w:rPr>
          <w:rFonts w:ascii="Arial" w:hAnsi="Arial" w:cs="Arial"/>
          <w:sz w:val="20"/>
          <w:szCs w:val="20"/>
        </w:rPr>
        <w:t xml:space="preserve"> for further instructions.  </w:t>
      </w:r>
      <w:r w:rsidR="00A4326E" w:rsidRPr="0096549D">
        <w:rPr>
          <w:rFonts w:ascii="Arial" w:hAnsi="Arial" w:cs="Arial"/>
          <w:strike/>
          <w:sz w:val="20"/>
          <w:szCs w:val="20"/>
        </w:rPr>
        <w:t>The conference will be held at:</w:t>
      </w:r>
      <w:r w:rsidR="00A4326E" w:rsidRPr="0096549D">
        <w:rPr>
          <w:rFonts w:ascii="Arial" w:hAnsi="Arial" w:cs="Arial"/>
          <w:strike/>
          <w:color w:val="FF0000"/>
          <w:sz w:val="20"/>
          <w:szCs w:val="20"/>
        </w:rPr>
        <w:br/>
      </w:r>
      <w:r w:rsidR="00A4326E" w:rsidRPr="0096549D">
        <w:rPr>
          <w:rFonts w:ascii="Arial" w:hAnsi="Arial" w:cs="Arial"/>
          <w:strike/>
          <w:sz w:val="20"/>
          <w:szCs w:val="20"/>
        </w:rPr>
        <w:br/>
      </w:r>
      <w:r w:rsidR="00A4326E" w:rsidRPr="0096549D">
        <w:rPr>
          <w:rFonts w:ascii="Arial" w:hAnsi="Arial" w:cs="Arial"/>
          <w:sz w:val="20"/>
          <w:szCs w:val="20"/>
        </w:rPr>
        <w:br/>
        <w:t>The purpose of the conference is to discuss the RFP scope of goods or services.  The State will entertain questions, however prospective Respondents must understand that the State’s oral response to any question at the Pre-response Teleconference</w:t>
      </w:r>
      <w:r w:rsidR="00A4326E" w:rsidRPr="00C050FC">
        <w:rPr>
          <w:rFonts w:ascii="Arial" w:hAnsi="Arial" w:cs="Arial"/>
          <w:sz w:val="20"/>
          <w:szCs w:val="20"/>
        </w:rPr>
        <w:t xml:space="preserve"> shall be unofficial and non-binding.  Prospective Respondents must submit all questions, comments, or other concerns regarding the RFP in writing prior to the Written </w:t>
      </w:r>
      <w:r w:rsidR="00A4326E">
        <w:rPr>
          <w:rFonts w:ascii="Arial" w:hAnsi="Arial" w:cs="Arial"/>
          <w:sz w:val="20"/>
          <w:szCs w:val="20"/>
        </w:rPr>
        <w:t xml:space="preserve">Questions &amp; </w:t>
      </w:r>
      <w:r w:rsidR="00A4326E" w:rsidRPr="00C050FC">
        <w:rPr>
          <w:rFonts w:ascii="Arial" w:hAnsi="Arial" w:cs="Arial"/>
          <w:sz w:val="20"/>
          <w:szCs w:val="20"/>
        </w:rPr>
        <w:t xml:space="preserve">Comments Deadline date detailed in the RFP Section 2, Schedule of Events.  The State will send the official response to these questions and comments to prospective Respondents from whom the State has received a Notice of Intent to respond as indicated in RFP Section </w:t>
      </w:r>
      <w:r w:rsidR="00A4326E" w:rsidRPr="00C050FC">
        <w:rPr>
          <w:rFonts w:ascii="Arial" w:hAnsi="Arial" w:cs="Arial"/>
          <w:bCs/>
          <w:sz w:val="20"/>
          <w:szCs w:val="20"/>
        </w:rPr>
        <w:t>1.8</w:t>
      </w:r>
      <w:r w:rsidR="00A4326E" w:rsidRPr="00C050FC">
        <w:rPr>
          <w:rFonts w:ascii="Arial" w:hAnsi="Arial" w:cs="Arial"/>
          <w:sz w:val="20"/>
          <w:szCs w:val="20"/>
        </w:rPr>
        <w:t xml:space="preserve"> and on the date detailed in the RFP Section 2, Schedule of Events.</w:t>
      </w:r>
    </w:p>
    <w:p w14:paraId="4004268F" w14:textId="77777777" w:rsidR="00C172B9" w:rsidRPr="000901D0" w:rsidRDefault="00C172B9" w:rsidP="00C172B9">
      <w:pPr>
        <w:ind w:left="1440" w:hanging="1440"/>
        <w:rPr>
          <w:rFonts w:ascii="Arial" w:hAnsi="Arial" w:cs="Arial"/>
          <w:sz w:val="20"/>
          <w:szCs w:val="20"/>
        </w:rPr>
      </w:pPr>
    </w:p>
    <w:p w14:paraId="7A482153" w14:textId="04B00BB2" w:rsidR="007E5EA6" w:rsidRPr="000901D0" w:rsidRDefault="00C050FC" w:rsidP="00023142">
      <w:pPr>
        <w:ind w:left="720" w:hanging="720"/>
        <w:rPr>
          <w:rFonts w:ascii="Arial" w:hAnsi="Arial" w:cs="Arial"/>
          <w:sz w:val="20"/>
          <w:szCs w:val="20"/>
        </w:rPr>
      </w:pPr>
      <w:r w:rsidRPr="00C050FC">
        <w:rPr>
          <w:rFonts w:ascii="Arial" w:hAnsi="Arial" w:cs="Arial"/>
          <w:bCs/>
          <w:sz w:val="20"/>
          <w:szCs w:val="20"/>
        </w:rPr>
        <w:t>1.8.</w:t>
      </w:r>
      <w:r w:rsidRPr="00C050FC">
        <w:rPr>
          <w:rFonts w:ascii="Arial" w:hAnsi="Arial" w:cs="Arial"/>
          <w:bCs/>
          <w:sz w:val="20"/>
          <w:szCs w:val="20"/>
        </w:rPr>
        <w:tab/>
      </w:r>
      <w:r w:rsidRPr="00C050FC">
        <w:rPr>
          <w:rFonts w:ascii="Arial" w:hAnsi="Arial" w:cs="Arial"/>
          <w:b/>
          <w:bCs/>
          <w:sz w:val="20"/>
          <w:szCs w:val="20"/>
        </w:rPr>
        <w:t>Notice of Intent to Respond</w:t>
      </w:r>
      <w:r w:rsidRPr="00C050FC">
        <w:rPr>
          <w:rFonts w:ascii="Arial" w:hAnsi="Arial" w:cs="Arial"/>
          <w:b/>
          <w:bCs/>
          <w:sz w:val="20"/>
          <w:szCs w:val="20"/>
        </w:rPr>
        <w:br/>
      </w:r>
      <w:r w:rsidRPr="00C050FC">
        <w:rPr>
          <w:rFonts w:ascii="Arial" w:hAnsi="Arial" w:cs="Arial"/>
          <w:b/>
          <w:bCs/>
          <w:sz w:val="20"/>
          <w:szCs w:val="20"/>
        </w:rPr>
        <w:br/>
      </w:r>
      <w:r w:rsidRPr="00C050FC">
        <w:rPr>
          <w:rFonts w:ascii="Arial" w:hAnsi="Arial" w:cs="Arial"/>
          <w:sz w:val="20"/>
          <w:szCs w:val="20"/>
        </w:rPr>
        <w:t xml:space="preserve">Before the </w:t>
      </w:r>
      <w:r w:rsidRPr="00C050FC">
        <w:rPr>
          <w:rFonts w:ascii="Arial" w:hAnsi="Arial" w:cs="Arial"/>
          <w:bCs/>
          <w:sz w:val="20"/>
          <w:szCs w:val="20"/>
        </w:rPr>
        <w:t>Notice of Intent to Respond</w:t>
      </w:r>
      <w:r w:rsidRPr="00C050FC">
        <w:rPr>
          <w:rFonts w:ascii="Arial" w:hAnsi="Arial" w:cs="Arial"/>
          <w:sz w:val="20"/>
          <w:szCs w:val="20"/>
        </w:rPr>
        <w:t xml:space="preserve"> Deadline detailed in the RFP Section 2, Schedule of Events, prospective Respondents should submit to the </w:t>
      </w:r>
      <w:r w:rsidR="0064029C">
        <w:rPr>
          <w:rFonts w:ascii="Arial" w:hAnsi="Arial" w:cs="Arial"/>
          <w:sz w:val="20"/>
          <w:szCs w:val="20"/>
        </w:rPr>
        <w:t>Solicitation Coordinator</w:t>
      </w:r>
      <w:r w:rsidRPr="00C050FC">
        <w:rPr>
          <w:rFonts w:ascii="Arial" w:hAnsi="Arial" w:cs="Arial"/>
          <w:sz w:val="20"/>
          <w:szCs w:val="20"/>
        </w:rPr>
        <w:t xml:space="preserve"> a Notice of Intent to Respond (in the form of a simple </w:t>
      </w:r>
      <w:r w:rsidR="00CC03A0" w:rsidRPr="00C050FC">
        <w:rPr>
          <w:rFonts w:ascii="Arial" w:hAnsi="Arial" w:cs="Arial"/>
          <w:sz w:val="20"/>
          <w:szCs w:val="20"/>
        </w:rPr>
        <w:t>e-mai</w:t>
      </w:r>
      <w:r w:rsidR="0085363D">
        <w:rPr>
          <w:rFonts w:ascii="Arial" w:hAnsi="Arial" w:cs="Arial"/>
          <w:sz w:val="20"/>
          <w:szCs w:val="20"/>
        </w:rPr>
        <w:t>l)</w:t>
      </w:r>
      <w:r w:rsidRPr="00C050FC">
        <w:rPr>
          <w:rFonts w:ascii="Arial" w:hAnsi="Arial" w:cs="Arial"/>
          <w:sz w:val="20"/>
          <w:szCs w:val="20"/>
        </w:rPr>
        <w:t xml:space="preserve">.  Such notice should include the following information:  </w:t>
      </w:r>
    </w:p>
    <w:p w14:paraId="3C336424" w14:textId="77777777" w:rsidR="00253DE2" w:rsidRPr="000901D0" w:rsidRDefault="00253DE2" w:rsidP="00023142">
      <w:pPr>
        <w:ind w:left="720"/>
        <w:rPr>
          <w:rFonts w:ascii="Arial" w:hAnsi="Arial" w:cs="Arial"/>
          <w:b/>
          <w:bCs/>
          <w:sz w:val="20"/>
          <w:szCs w:val="20"/>
        </w:rPr>
      </w:pPr>
    </w:p>
    <w:p w14:paraId="1A957DA4" w14:textId="77777777" w:rsidR="007E5EA6" w:rsidRPr="000901D0" w:rsidRDefault="00C050FC" w:rsidP="00023142">
      <w:pPr>
        <w:numPr>
          <w:ilvl w:val="0"/>
          <w:numId w:val="2"/>
        </w:numPr>
        <w:tabs>
          <w:tab w:val="clear" w:pos="1368"/>
        </w:tabs>
        <w:ind w:left="1080"/>
        <w:rPr>
          <w:rFonts w:ascii="Arial" w:hAnsi="Arial" w:cs="Arial"/>
          <w:sz w:val="20"/>
          <w:szCs w:val="20"/>
        </w:rPr>
      </w:pPr>
      <w:r w:rsidRPr="00C050FC">
        <w:rPr>
          <w:rFonts w:ascii="Arial" w:hAnsi="Arial" w:cs="Arial"/>
          <w:sz w:val="20"/>
          <w:szCs w:val="20"/>
        </w:rPr>
        <w:t>the business or individual’s name (as appropriate)</w:t>
      </w:r>
      <w:r w:rsidR="00085DD3">
        <w:rPr>
          <w:rFonts w:ascii="Arial" w:hAnsi="Arial" w:cs="Arial"/>
          <w:sz w:val="20"/>
          <w:szCs w:val="20"/>
        </w:rPr>
        <w:t>;</w:t>
      </w:r>
    </w:p>
    <w:p w14:paraId="7401B7C5" w14:textId="77777777" w:rsidR="007E5EA6" w:rsidRPr="000901D0" w:rsidRDefault="00C050FC" w:rsidP="00023142">
      <w:pPr>
        <w:numPr>
          <w:ilvl w:val="0"/>
          <w:numId w:val="2"/>
        </w:numPr>
        <w:tabs>
          <w:tab w:val="clear" w:pos="1368"/>
        </w:tabs>
        <w:ind w:left="1080"/>
        <w:rPr>
          <w:rFonts w:ascii="Arial" w:hAnsi="Arial" w:cs="Arial"/>
          <w:sz w:val="20"/>
          <w:szCs w:val="20"/>
        </w:rPr>
      </w:pPr>
      <w:r w:rsidRPr="00C050FC">
        <w:rPr>
          <w:rFonts w:ascii="Arial" w:hAnsi="Arial" w:cs="Arial"/>
          <w:sz w:val="20"/>
          <w:szCs w:val="20"/>
        </w:rPr>
        <w:t>a contact person’s name and title</w:t>
      </w:r>
      <w:r w:rsidR="00085DD3">
        <w:rPr>
          <w:rFonts w:ascii="Arial" w:hAnsi="Arial" w:cs="Arial"/>
          <w:sz w:val="20"/>
          <w:szCs w:val="20"/>
        </w:rPr>
        <w:t>; and</w:t>
      </w:r>
    </w:p>
    <w:p w14:paraId="00F3ED71" w14:textId="77777777" w:rsidR="007E5EA6" w:rsidRPr="000901D0" w:rsidRDefault="00C050FC" w:rsidP="00023142">
      <w:pPr>
        <w:numPr>
          <w:ilvl w:val="0"/>
          <w:numId w:val="2"/>
        </w:numPr>
        <w:tabs>
          <w:tab w:val="clear" w:pos="1368"/>
        </w:tabs>
        <w:ind w:left="1080"/>
        <w:rPr>
          <w:rFonts w:ascii="Arial" w:hAnsi="Arial" w:cs="Arial"/>
          <w:sz w:val="20"/>
          <w:szCs w:val="20"/>
        </w:rPr>
      </w:pPr>
      <w:r w:rsidRPr="00C050FC">
        <w:rPr>
          <w:rFonts w:ascii="Arial" w:hAnsi="Arial" w:cs="Arial"/>
          <w:sz w:val="20"/>
          <w:szCs w:val="20"/>
        </w:rPr>
        <w:t>the contact person’s mailing address, telephone number, facsimile number, and e-mail address</w:t>
      </w:r>
      <w:r w:rsidR="00085DD3">
        <w:rPr>
          <w:rFonts w:ascii="Arial" w:hAnsi="Arial" w:cs="Arial"/>
          <w:sz w:val="20"/>
          <w:szCs w:val="20"/>
        </w:rPr>
        <w:t>.</w:t>
      </w:r>
    </w:p>
    <w:p w14:paraId="28E8B8AE" w14:textId="77777777" w:rsidR="00253DE2" w:rsidRPr="000901D0" w:rsidRDefault="00253DE2" w:rsidP="00023142">
      <w:pPr>
        <w:ind w:left="720"/>
        <w:rPr>
          <w:rFonts w:ascii="Arial" w:hAnsi="Arial" w:cs="Arial"/>
          <w:b/>
          <w:bCs/>
          <w:sz w:val="20"/>
          <w:szCs w:val="20"/>
        </w:rPr>
      </w:pPr>
    </w:p>
    <w:p w14:paraId="7547C886" w14:textId="03189942" w:rsidR="00253DE2" w:rsidRDefault="00C050FC" w:rsidP="00A4326E">
      <w:pPr>
        <w:ind w:left="720"/>
        <w:rPr>
          <w:rFonts w:ascii="Arial" w:hAnsi="Arial" w:cs="Arial"/>
          <w:b/>
          <w:bCs/>
          <w:sz w:val="20"/>
          <w:szCs w:val="20"/>
        </w:rPr>
      </w:pPr>
      <w:r w:rsidRPr="00C050FC">
        <w:rPr>
          <w:rFonts w:ascii="Arial" w:hAnsi="Arial" w:cs="Arial"/>
          <w:b/>
          <w:bCs/>
          <w:sz w:val="20"/>
          <w:szCs w:val="20"/>
        </w:rPr>
        <w:t>A Notice of Intent to Respond creates no obligation and is not a prerequisite for submitting a response, however, it is necessary to ensure receipt of any RFP amendments or other notices and communications relating to this RFP.</w:t>
      </w:r>
    </w:p>
    <w:p w14:paraId="7FA50666" w14:textId="77777777" w:rsidR="0085363D" w:rsidRPr="000901D0" w:rsidRDefault="0085363D" w:rsidP="002B0BDB">
      <w:pPr>
        <w:ind w:left="1008" w:hanging="1008"/>
        <w:rPr>
          <w:rFonts w:ascii="Arial" w:hAnsi="Arial" w:cs="Arial"/>
          <w:b/>
          <w:bCs/>
          <w:sz w:val="20"/>
          <w:szCs w:val="20"/>
        </w:rPr>
      </w:pPr>
    </w:p>
    <w:p w14:paraId="3D37C29F" w14:textId="7F553BD0" w:rsidR="00CC03A0" w:rsidRPr="000901D0" w:rsidRDefault="00C050FC" w:rsidP="00CC03A0">
      <w:pPr>
        <w:ind w:left="720" w:hanging="720"/>
        <w:rPr>
          <w:rFonts w:ascii="Arial" w:hAnsi="Arial" w:cs="Arial"/>
          <w:sz w:val="20"/>
          <w:szCs w:val="20"/>
        </w:rPr>
      </w:pPr>
      <w:r w:rsidRPr="00C050FC">
        <w:rPr>
          <w:rFonts w:ascii="Arial" w:hAnsi="Arial" w:cs="Arial"/>
          <w:bCs/>
          <w:sz w:val="20"/>
          <w:szCs w:val="20"/>
        </w:rPr>
        <w:t>1.9.</w:t>
      </w:r>
      <w:r w:rsidRPr="00C050FC">
        <w:rPr>
          <w:rFonts w:ascii="Arial" w:hAnsi="Arial" w:cs="Arial"/>
          <w:bCs/>
          <w:sz w:val="20"/>
          <w:szCs w:val="20"/>
        </w:rPr>
        <w:tab/>
      </w:r>
      <w:r w:rsidRPr="00C050FC">
        <w:rPr>
          <w:rFonts w:ascii="Arial" w:hAnsi="Arial" w:cs="Arial"/>
          <w:b/>
          <w:bCs/>
          <w:sz w:val="20"/>
          <w:szCs w:val="20"/>
        </w:rPr>
        <w:t xml:space="preserve">Response Deadline </w:t>
      </w:r>
      <w:r w:rsidRPr="00C050FC">
        <w:rPr>
          <w:rFonts w:ascii="Arial" w:hAnsi="Arial" w:cs="Arial"/>
          <w:b/>
          <w:bCs/>
          <w:sz w:val="20"/>
          <w:szCs w:val="20"/>
        </w:rPr>
        <w:br/>
      </w:r>
      <w:r w:rsidRPr="00C050FC">
        <w:rPr>
          <w:rFonts w:ascii="Arial" w:hAnsi="Arial" w:cs="Arial"/>
          <w:b/>
          <w:bCs/>
          <w:sz w:val="20"/>
          <w:szCs w:val="20"/>
        </w:rPr>
        <w:br/>
      </w:r>
      <w:r w:rsidR="00A4326E" w:rsidRPr="00C050FC">
        <w:rPr>
          <w:rFonts w:ascii="Arial" w:hAnsi="Arial" w:cs="Arial"/>
          <w:sz w:val="20"/>
          <w:szCs w:val="20"/>
        </w:rPr>
        <w:t xml:space="preserve">A Respondent must ensure that the State receives a response no later than the </w:t>
      </w:r>
      <w:r w:rsidR="00A4326E">
        <w:rPr>
          <w:rFonts w:ascii="Arial" w:hAnsi="Arial" w:cs="Arial"/>
          <w:sz w:val="20"/>
          <w:szCs w:val="20"/>
        </w:rPr>
        <w:t>R</w:t>
      </w:r>
      <w:r w:rsidR="00A4326E" w:rsidRPr="00C050FC">
        <w:rPr>
          <w:rFonts w:ascii="Arial" w:hAnsi="Arial" w:cs="Arial"/>
          <w:sz w:val="20"/>
          <w:szCs w:val="20"/>
        </w:rPr>
        <w:t>esponse Deadline time and date detailed in the RFP Section 2, Schedule of Events.  The State will not accept late responses, and a Respondent’s failure to submit a response before the deadline will result in disqualification of the response</w:t>
      </w:r>
      <w:r w:rsidR="00A4326E" w:rsidRPr="000901D0">
        <w:rPr>
          <w:rFonts w:ascii="Arial" w:hAnsi="Arial" w:cs="Arial"/>
          <w:sz w:val="20"/>
          <w:szCs w:val="20"/>
        </w:rPr>
        <w:t>.</w:t>
      </w:r>
      <w:r w:rsidR="00A4326E">
        <w:rPr>
          <w:rFonts w:ascii="Arial" w:hAnsi="Arial" w:cs="Arial"/>
          <w:sz w:val="20"/>
          <w:szCs w:val="20"/>
        </w:rPr>
        <w:t xml:space="preserve">  Respondents should be mindful of any potential delays due to </w:t>
      </w:r>
      <w:r w:rsidR="00A4326E" w:rsidRPr="0096549D">
        <w:rPr>
          <w:rFonts w:ascii="Arial" w:hAnsi="Arial" w:cs="Arial"/>
          <w:sz w:val="20"/>
          <w:szCs w:val="20"/>
        </w:rPr>
        <w:t>technical</w:t>
      </w:r>
      <w:r w:rsidR="00A4326E">
        <w:rPr>
          <w:rFonts w:ascii="Arial" w:hAnsi="Arial" w:cs="Arial"/>
          <w:sz w:val="20"/>
          <w:szCs w:val="20"/>
        </w:rPr>
        <w:t xml:space="preserve"> or other filing delays whether foreseeable or unforeseeable</w:t>
      </w:r>
      <w:r w:rsidR="00CC03A0" w:rsidRPr="0085363D">
        <w:rPr>
          <w:rFonts w:ascii="Arial" w:hAnsi="Arial" w:cs="Arial"/>
          <w:sz w:val="20"/>
          <w:szCs w:val="20"/>
        </w:rPr>
        <w:t>.</w:t>
      </w:r>
    </w:p>
    <w:p w14:paraId="61D5A5C4" w14:textId="77777777" w:rsidR="000A293B" w:rsidRPr="000901D0" w:rsidRDefault="000A293B" w:rsidP="00777EBB">
      <w:pPr>
        <w:pBdr>
          <w:bottom w:val="single" w:sz="4" w:space="1" w:color="auto"/>
        </w:pBdr>
        <w:rPr>
          <w:rFonts w:ascii="Arial" w:hAnsi="Arial" w:cs="Arial"/>
          <w:b/>
          <w:bCs/>
          <w:sz w:val="20"/>
          <w:szCs w:val="28"/>
        </w:rPr>
        <w:sectPr w:rsidR="000A293B" w:rsidRPr="000901D0" w:rsidSect="00C1327D">
          <w:footerReference w:type="default" r:id="rId16"/>
          <w:footerReference w:type="first" r:id="rId17"/>
          <w:pgSz w:w="12240" w:h="15840" w:code="1"/>
          <w:pgMar w:top="1080" w:right="1080" w:bottom="1440" w:left="1080" w:header="360" w:footer="720" w:gutter="0"/>
          <w:pgNumType w:start="2"/>
          <w:cols w:space="720"/>
        </w:sectPr>
      </w:pPr>
    </w:p>
    <w:p w14:paraId="5C4540F8" w14:textId="77777777" w:rsidR="00FD5FF9" w:rsidRPr="000901D0" w:rsidRDefault="00A522AE" w:rsidP="00023142">
      <w:pPr>
        <w:pBdr>
          <w:bottom w:val="single" w:sz="4" w:space="1" w:color="auto"/>
        </w:pBdr>
        <w:ind w:left="720" w:hanging="720"/>
        <w:rPr>
          <w:rFonts w:ascii="Arial" w:hAnsi="Arial" w:cs="Arial"/>
          <w:b/>
          <w:bCs/>
          <w:sz w:val="20"/>
          <w:szCs w:val="28"/>
        </w:rPr>
      </w:pPr>
      <w:r>
        <w:rPr>
          <w:rFonts w:ascii="Arial" w:hAnsi="Arial" w:cs="Arial"/>
          <w:bCs/>
          <w:sz w:val="20"/>
          <w:szCs w:val="28"/>
        </w:rPr>
        <w:lastRenderedPageBreak/>
        <w:t>2.</w:t>
      </w:r>
      <w:r>
        <w:rPr>
          <w:rFonts w:ascii="Arial" w:hAnsi="Arial" w:cs="Arial"/>
          <w:bCs/>
          <w:sz w:val="20"/>
          <w:szCs w:val="28"/>
        </w:rPr>
        <w:tab/>
      </w:r>
      <w:r>
        <w:rPr>
          <w:rFonts w:ascii="Arial" w:hAnsi="Arial" w:cs="Arial"/>
          <w:b/>
          <w:bCs/>
          <w:sz w:val="20"/>
          <w:szCs w:val="28"/>
        </w:rPr>
        <w:t xml:space="preserve">RFP </w:t>
      </w:r>
      <w:r>
        <w:rPr>
          <w:rFonts w:ascii="Arial" w:hAnsi="Arial" w:cs="Arial"/>
          <w:b/>
          <w:bCs/>
          <w:sz w:val="20"/>
          <w:szCs w:val="20"/>
        </w:rPr>
        <w:t>SCHEDULE</w:t>
      </w:r>
      <w:r>
        <w:rPr>
          <w:rFonts w:ascii="Arial" w:hAnsi="Arial" w:cs="Arial"/>
          <w:b/>
          <w:bCs/>
          <w:sz w:val="20"/>
          <w:szCs w:val="28"/>
        </w:rPr>
        <w:t xml:space="preserve"> OF EVENTS</w:t>
      </w:r>
    </w:p>
    <w:p w14:paraId="67DA5218" w14:textId="77777777" w:rsidR="00236ED1" w:rsidRPr="000901D0" w:rsidRDefault="00236ED1" w:rsidP="002B0BDB">
      <w:pPr>
        <w:ind w:left="720" w:hanging="720"/>
        <w:rPr>
          <w:rFonts w:ascii="Arial" w:hAnsi="Arial" w:cs="Arial"/>
          <w:b/>
          <w:bCs/>
          <w:sz w:val="20"/>
          <w:szCs w:val="20"/>
        </w:rPr>
      </w:pPr>
    </w:p>
    <w:p w14:paraId="3D8C410E" w14:textId="77777777" w:rsidR="00FD5FF9" w:rsidRPr="000901D0" w:rsidRDefault="00A522AE" w:rsidP="00023142">
      <w:pPr>
        <w:ind w:left="720" w:hanging="720"/>
        <w:rPr>
          <w:rFonts w:ascii="Arial" w:hAnsi="Arial" w:cs="Arial"/>
          <w:b/>
          <w:bCs/>
          <w:sz w:val="20"/>
          <w:szCs w:val="20"/>
        </w:rPr>
      </w:pPr>
      <w:r>
        <w:rPr>
          <w:rFonts w:ascii="Arial" w:hAnsi="Arial" w:cs="Arial"/>
          <w:bCs/>
          <w:sz w:val="20"/>
          <w:szCs w:val="20"/>
        </w:rPr>
        <w:t>2.1.</w:t>
      </w:r>
      <w:r>
        <w:rPr>
          <w:rFonts w:ascii="Arial" w:hAnsi="Arial" w:cs="Arial"/>
          <w:bCs/>
          <w:sz w:val="20"/>
          <w:szCs w:val="20"/>
        </w:rPr>
        <w:tab/>
      </w:r>
      <w:r>
        <w:rPr>
          <w:rFonts w:ascii="Arial" w:hAnsi="Arial" w:cs="Arial"/>
          <w:sz w:val="20"/>
          <w:szCs w:val="20"/>
        </w:rPr>
        <w:t xml:space="preserve">The following RFP Schedule of Events represents the </w:t>
      </w:r>
      <w:r>
        <w:rPr>
          <w:rFonts w:ascii="Arial" w:hAnsi="Arial" w:cs="Arial"/>
          <w:bCs/>
          <w:sz w:val="20"/>
          <w:szCs w:val="20"/>
        </w:rPr>
        <w:t>State’s</w:t>
      </w:r>
      <w:r>
        <w:rPr>
          <w:rFonts w:ascii="Arial" w:hAnsi="Arial" w:cs="Arial"/>
          <w:sz w:val="20"/>
          <w:szCs w:val="20"/>
        </w:rPr>
        <w:t xml:space="preserve"> best estimate for this RFP.  </w:t>
      </w:r>
    </w:p>
    <w:p w14:paraId="48A883DC" w14:textId="77777777" w:rsidR="00236ED1" w:rsidRPr="000901D0" w:rsidRDefault="00236ED1" w:rsidP="002B0BDB">
      <w:pPr>
        <w:ind w:left="720" w:hanging="720"/>
        <w:rPr>
          <w:rFonts w:ascii="Arial" w:hAnsi="Arial"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Look w:val="0000" w:firstRow="0" w:lastRow="0" w:firstColumn="0" w:lastColumn="0" w:noHBand="0" w:noVBand="0"/>
      </w:tblPr>
      <w:tblGrid>
        <w:gridCol w:w="5123"/>
        <w:gridCol w:w="1849"/>
        <w:gridCol w:w="3098"/>
      </w:tblGrid>
      <w:tr w:rsidR="00FD5FF9" w:rsidRPr="000901D0" w14:paraId="44D2B7DA" w14:textId="77777777" w:rsidTr="00B240B4">
        <w:trPr>
          <w:cantSplit/>
        </w:trPr>
        <w:tc>
          <w:tcPr>
            <w:tcW w:w="2544" w:type="pct"/>
            <w:shd w:val="clear" w:color="auto" w:fill="D9D9D9"/>
            <w:vAlign w:val="center"/>
          </w:tcPr>
          <w:p w14:paraId="03D77D98" w14:textId="77777777" w:rsidR="00FD5FF9" w:rsidRPr="000901D0" w:rsidRDefault="00A522AE" w:rsidP="001C7D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60"/>
              <w:jc w:val="center"/>
              <w:rPr>
                <w:rFonts w:ascii="Arial" w:hAnsi="Arial" w:cs="Arial"/>
                <w:b/>
                <w:bCs/>
                <w:sz w:val="20"/>
                <w:szCs w:val="20"/>
              </w:rPr>
            </w:pPr>
            <w:r>
              <w:rPr>
                <w:rFonts w:ascii="Arial" w:hAnsi="Arial" w:cs="Arial"/>
                <w:b/>
                <w:bCs/>
                <w:sz w:val="20"/>
                <w:szCs w:val="20"/>
              </w:rPr>
              <w:t>EVENT</w:t>
            </w:r>
            <w:r>
              <w:rPr>
                <w:rFonts w:ascii="Arial" w:hAnsi="Arial" w:cs="Arial"/>
                <w:b/>
                <w:bCs/>
                <w:sz w:val="20"/>
                <w:szCs w:val="20"/>
              </w:rPr>
              <w:br/>
            </w:r>
          </w:p>
        </w:tc>
        <w:tc>
          <w:tcPr>
            <w:tcW w:w="918" w:type="pct"/>
            <w:shd w:val="clear" w:color="auto" w:fill="D9D9D9"/>
            <w:vAlign w:val="center"/>
          </w:tcPr>
          <w:p w14:paraId="7CF9EE8E" w14:textId="77777777" w:rsidR="00FD5FF9" w:rsidRPr="00052B7B" w:rsidRDefault="00A522AE" w:rsidP="001C7D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60"/>
              <w:jc w:val="center"/>
              <w:rPr>
                <w:rFonts w:ascii="Arial" w:hAnsi="Arial" w:cs="Arial"/>
                <w:b/>
                <w:bCs/>
                <w:sz w:val="18"/>
                <w:szCs w:val="18"/>
              </w:rPr>
            </w:pPr>
            <w:r w:rsidRPr="00052B7B">
              <w:rPr>
                <w:rFonts w:ascii="Arial" w:hAnsi="Arial" w:cs="Arial"/>
                <w:b/>
                <w:bCs/>
                <w:sz w:val="20"/>
                <w:szCs w:val="20"/>
              </w:rPr>
              <w:t>TIME</w:t>
            </w:r>
            <w:r w:rsidRPr="00052B7B">
              <w:rPr>
                <w:rFonts w:ascii="Arial" w:hAnsi="Arial" w:cs="Arial"/>
                <w:b/>
                <w:bCs/>
                <w:sz w:val="18"/>
                <w:szCs w:val="18"/>
              </w:rPr>
              <w:t xml:space="preserve"> </w:t>
            </w:r>
            <w:r w:rsidRPr="00052B7B">
              <w:rPr>
                <w:rFonts w:ascii="Arial" w:hAnsi="Arial" w:cs="Arial"/>
                <w:b/>
                <w:bCs/>
                <w:sz w:val="18"/>
                <w:szCs w:val="18"/>
              </w:rPr>
              <w:br/>
            </w:r>
            <w:r w:rsidR="00C050FC" w:rsidRPr="00125082">
              <w:rPr>
                <w:rFonts w:ascii="Arial" w:hAnsi="Arial" w:cs="Arial"/>
                <w:b/>
                <w:bCs/>
                <w:sz w:val="18"/>
                <w:szCs w:val="18"/>
              </w:rPr>
              <w:t>(central time zone)</w:t>
            </w:r>
          </w:p>
        </w:tc>
        <w:tc>
          <w:tcPr>
            <w:tcW w:w="1538" w:type="pct"/>
            <w:shd w:val="clear" w:color="auto" w:fill="D9D9D9"/>
            <w:vAlign w:val="center"/>
          </w:tcPr>
          <w:p w14:paraId="1B41C296" w14:textId="77777777" w:rsidR="00FD5FF9" w:rsidRPr="00FC310B" w:rsidRDefault="00A522AE" w:rsidP="003145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60"/>
              <w:jc w:val="center"/>
              <w:rPr>
                <w:rFonts w:ascii="Arial" w:hAnsi="Arial" w:cs="Arial"/>
                <w:b/>
                <w:bCs/>
                <w:sz w:val="18"/>
                <w:szCs w:val="18"/>
              </w:rPr>
            </w:pPr>
            <w:r w:rsidRPr="00052B7B">
              <w:rPr>
                <w:rFonts w:ascii="Arial" w:hAnsi="Arial" w:cs="Arial"/>
                <w:b/>
                <w:bCs/>
                <w:sz w:val="20"/>
                <w:szCs w:val="20"/>
              </w:rPr>
              <w:t>DATE</w:t>
            </w:r>
            <w:r w:rsidRPr="004356F0">
              <w:rPr>
                <w:rFonts w:ascii="Arial" w:hAnsi="Arial" w:cs="Arial"/>
                <w:b/>
                <w:bCs/>
                <w:sz w:val="18"/>
                <w:szCs w:val="18"/>
              </w:rPr>
              <w:br/>
            </w:r>
          </w:p>
        </w:tc>
      </w:tr>
      <w:tr w:rsidR="00FD5FF9" w:rsidRPr="000901D0" w14:paraId="4A169265" w14:textId="77777777">
        <w:trPr>
          <w:cantSplit/>
        </w:trPr>
        <w:tc>
          <w:tcPr>
            <w:tcW w:w="2544" w:type="pct"/>
            <w:shd w:val="clear" w:color="auto" w:fill="auto"/>
            <w:vAlign w:val="center"/>
          </w:tcPr>
          <w:p w14:paraId="62E40B59" w14:textId="77777777" w:rsidR="00FD5FF9" w:rsidRPr="000901D0" w:rsidRDefault="00FD5FF9" w:rsidP="00F20678">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0901D0">
              <w:rPr>
                <w:rFonts w:ascii="Arial" w:hAnsi="Arial" w:cs="Arial"/>
                <w:sz w:val="20"/>
                <w:szCs w:val="20"/>
              </w:rPr>
              <w:t>RFP</w:t>
            </w:r>
            <w:r w:rsidR="00A522AE">
              <w:rPr>
                <w:rFonts w:ascii="Arial" w:hAnsi="Arial" w:cs="Arial"/>
                <w:sz w:val="20"/>
                <w:szCs w:val="20"/>
              </w:rPr>
              <w:t xml:space="preserve"> Issued</w:t>
            </w:r>
          </w:p>
        </w:tc>
        <w:tc>
          <w:tcPr>
            <w:tcW w:w="918" w:type="pct"/>
            <w:shd w:val="clear" w:color="auto" w:fill="ECECEC"/>
            <w:vAlign w:val="center"/>
          </w:tcPr>
          <w:p w14:paraId="61943769" w14:textId="77777777" w:rsidR="00FD5FF9" w:rsidRPr="00052B7B" w:rsidRDefault="00FD5FF9" w:rsidP="00B3290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p>
        </w:tc>
        <w:tc>
          <w:tcPr>
            <w:tcW w:w="1538" w:type="pct"/>
            <w:shd w:val="clear" w:color="auto" w:fill="auto"/>
            <w:vAlign w:val="center"/>
          </w:tcPr>
          <w:p w14:paraId="0E1EAE6F" w14:textId="47361CF8" w:rsidR="00FD5FF9" w:rsidRPr="00FC310B" w:rsidRDefault="000B6C79" w:rsidP="00F206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0"/>
                <w:szCs w:val="20"/>
              </w:rPr>
            </w:pPr>
            <w:r>
              <w:rPr>
                <w:rFonts w:ascii="Arial" w:hAnsi="Arial" w:cs="Arial"/>
                <w:bCs/>
                <w:sz w:val="20"/>
                <w:szCs w:val="20"/>
              </w:rPr>
              <w:t>November 22</w:t>
            </w:r>
            <w:r w:rsidR="00AD2655" w:rsidRPr="004356F0">
              <w:rPr>
                <w:rFonts w:ascii="Arial" w:hAnsi="Arial" w:cs="Arial"/>
                <w:bCs/>
                <w:sz w:val="20"/>
                <w:szCs w:val="20"/>
              </w:rPr>
              <w:t xml:space="preserve">, </w:t>
            </w:r>
            <w:r w:rsidR="00AD2655" w:rsidRPr="00FC310B">
              <w:rPr>
                <w:rFonts w:ascii="Arial" w:hAnsi="Arial" w:cs="Arial"/>
                <w:bCs/>
                <w:sz w:val="20"/>
                <w:szCs w:val="20"/>
              </w:rPr>
              <w:t>2021</w:t>
            </w:r>
          </w:p>
        </w:tc>
      </w:tr>
      <w:tr w:rsidR="003A413F" w:rsidRPr="000901D0" w14:paraId="0E65F489" w14:textId="77777777" w:rsidTr="00F07859">
        <w:trPr>
          <w:cantSplit/>
        </w:trPr>
        <w:tc>
          <w:tcPr>
            <w:tcW w:w="2544" w:type="pct"/>
            <w:shd w:val="clear" w:color="auto" w:fill="auto"/>
            <w:vAlign w:val="center"/>
          </w:tcPr>
          <w:p w14:paraId="5EFAFDC3" w14:textId="77777777" w:rsidR="003A413F" w:rsidRPr="000901D0" w:rsidRDefault="003A413F" w:rsidP="003A413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0901D0">
              <w:rPr>
                <w:rFonts w:ascii="Arial" w:hAnsi="Arial" w:cs="Arial"/>
                <w:sz w:val="20"/>
                <w:szCs w:val="20"/>
              </w:rPr>
              <w:t>Disability Accommodation Request Deadline</w:t>
            </w:r>
          </w:p>
        </w:tc>
        <w:tc>
          <w:tcPr>
            <w:tcW w:w="918" w:type="pct"/>
            <w:shd w:val="clear" w:color="auto" w:fill="auto"/>
            <w:vAlign w:val="center"/>
          </w:tcPr>
          <w:p w14:paraId="5DE61035" w14:textId="77777777" w:rsidR="003A413F" w:rsidRPr="00125082" w:rsidRDefault="003A413F" w:rsidP="003A413F">
            <w:pPr>
              <w:keepNext/>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outlineLvl w:val="5"/>
              <w:rPr>
                <w:rFonts w:ascii="Arial" w:hAnsi="Arial" w:cs="Arial"/>
                <w:bCs/>
                <w:sz w:val="20"/>
                <w:szCs w:val="20"/>
              </w:rPr>
            </w:pPr>
            <w:r w:rsidRPr="00125082">
              <w:rPr>
                <w:rFonts w:ascii="Arial" w:hAnsi="Arial" w:cs="Arial"/>
                <w:bCs/>
                <w:sz w:val="20"/>
                <w:szCs w:val="20"/>
              </w:rPr>
              <w:t>2:00 p.m.</w:t>
            </w: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14:paraId="5E08B072" w14:textId="6E6CB87B" w:rsidR="003A413F" w:rsidRPr="00052B7B" w:rsidRDefault="000B6C79" w:rsidP="003A413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0"/>
                <w:szCs w:val="20"/>
              </w:rPr>
            </w:pPr>
            <w:r>
              <w:rPr>
                <w:rFonts w:ascii="Arial" w:hAnsi="Arial" w:cs="Arial"/>
                <w:sz w:val="20"/>
                <w:szCs w:val="20"/>
              </w:rPr>
              <w:t>November 29</w:t>
            </w:r>
            <w:r w:rsidR="003A413F" w:rsidRPr="00052B7B">
              <w:rPr>
                <w:rFonts w:ascii="Arial" w:hAnsi="Arial" w:cs="Arial"/>
                <w:sz w:val="20"/>
                <w:szCs w:val="20"/>
              </w:rPr>
              <w:t xml:space="preserve">, </w:t>
            </w:r>
            <w:r w:rsidR="003A413F" w:rsidRPr="00125082">
              <w:rPr>
                <w:rFonts w:ascii="Arial" w:hAnsi="Arial" w:cs="Arial"/>
                <w:sz w:val="20"/>
                <w:szCs w:val="20"/>
              </w:rPr>
              <w:t>2021</w:t>
            </w:r>
          </w:p>
        </w:tc>
      </w:tr>
      <w:tr w:rsidR="003A413F" w:rsidRPr="000901D0" w14:paraId="5964866E" w14:textId="77777777" w:rsidTr="00F07859">
        <w:trPr>
          <w:cantSplit/>
        </w:trPr>
        <w:tc>
          <w:tcPr>
            <w:tcW w:w="2544" w:type="pct"/>
            <w:shd w:val="clear" w:color="auto" w:fill="auto"/>
            <w:vAlign w:val="center"/>
          </w:tcPr>
          <w:p w14:paraId="7862ED8E" w14:textId="36B9547B" w:rsidR="003A413F" w:rsidRPr="000901D0" w:rsidRDefault="003A413F" w:rsidP="003A413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Pre-</w:t>
            </w:r>
            <w:r w:rsidRPr="0096549D">
              <w:rPr>
                <w:rFonts w:ascii="Arial" w:hAnsi="Arial" w:cs="Arial"/>
                <w:sz w:val="20"/>
                <w:szCs w:val="20"/>
              </w:rPr>
              <w:t>response Teleconference</w:t>
            </w:r>
          </w:p>
        </w:tc>
        <w:tc>
          <w:tcPr>
            <w:tcW w:w="918" w:type="pct"/>
            <w:shd w:val="clear" w:color="auto" w:fill="auto"/>
            <w:vAlign w:val="center"/>
          </w:tcPr>
          <w:p w14:paraId="06404CDC" w14:textId="54023CB5" w:rsidR="003A413F" w:rsidRPr="00125082" w:rsidRDefault="000B6C79" w:rsidP="003A413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r>
              <w:rPr>
                <w:rFonts w:ascii="Arial" w:hAnsi="Arial" w:cs="Arial"/>
                <w:bCs/>
                <w:sz w:val="20"/>
                <w:szCs w:val="20"/>
              </w:rPr>
              <w:t>10:00 a.m.</w:t>
            </w: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14:paraId="6BD15987" w14:textId="6C407226" w:rsidR="003A413F" w:rsidRPr="00125082" w:rsidRDefault="000B6C79" w:rsidP="003A413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0"/>
                <w:szCs w:val="20"/>
              </w:rPr>
            </w:pPr>
            <w:r>
              <w:rPr>
                <w:rFonts w:ascii="Arial" w:hAnsi="Arial" w:cs="Arial"/>
                <w:sz w:val="20"/>
                <w:szCs w:val="20"/>
              </w:rPr>
              <w:t>December 2</w:t>
            </w:r>
            <w:r w:rsidR="003A413F" w:rsidRPr="00125082">
              <w:rPr>
                <w:rFonts w:ascii="Arial" w:hAnsi="Arial" w:cs="Arial"/>
                <w:sz w:val="20"/>
                <w:szCs w:val="20"/>
              </w:rPr>
              <w:t>, 2021</w:t>
            </w:r>
          </w:p>
        </w:tc>
      </w:tr>
      <w:tr w:rsidR="003A413F" w:rsidRPr="000901D0" w14:paraId="3C89414C" w14:textId="77777777" w:rsidTr="00F07859">
        <w:trPr>
          <w:cantSplit/>
        </w:trPr>
        <w:tc>
          <w:tcPr>
            <w:tcW w:w="2544" w:type="pct"/>
            <w:shd w:val="clear" w:color="auto" w:fill="auto"/>
            <w:vAlign w:val="center"/>
          </w:tcPr>
          <w:p w14:paraId="00860381" w14:textId="77777777" w:rsidR="003A413F" w:rsidRPr="000901D0" w:rsidRDefault="003A413F" w:rsidP="003A413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Notice of Intent to Respond Deadline</w:t>
            </w:r>
          </w:p>
        </w:tc>
        <w:tc>
          <w:tcPr>
            <w:tcW w:w="918" w:type="pct"/>
            <w:shd w:val="clear" w:color="auto" w:fill="auto"/>
            <w:vAlign w:val="center"/>
          </w:tcPr>
          <w:p w14:paraId="304121AA" w14:textId="77777777" w:rsidR="003A413F" w:rsidRPr="00125082" w:rsidRDefault="003A413F" w:rsidP="003A413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r w:rsidRPr="00125082">
              <w:rPr>
                <w:rFonts w:ascii="Arial" w:hAnsi="Arial" w:cs="Arial"/>
                <w:bCs/>
                <w:sz w:val="20"/>
                <w:szCs w:val="20"/>
              </w:rPr>
              <w:t>2:00 p.m.</w:t>
            </w: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14:paraId="4DB53A45" w14:textId="392A6A96" w:rsidR="003A413F" w:rsidRPr="00052B7B" w:rsidRDefault="000B6C79" w:rsidP="003A413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0"/>
                <w:szCs w:val="20"/>
              </w:rPr>
            </w:pPr>
            <w:r>
              <w:rPr>
                <w:rFonts w:ascii="Arial" w:hAnsi="Arial" w:cs="Arial"/>
                <w:sz w:val="20"/>
                <w:szCs w:val="20"/>
              </w:rPr>
              <w:t>December 3</w:t>
            </w:r>
            <w:r w:rsidR="003A413F" w:rsidRPr="00125082">
              <w:rPr>
                <w:rFonts w:ascii="Arial" w:hAnsi="Arial" w:cs="Arial"/>
                <w:sz w:val="20"/>
                <w:szCs w:val="20"/>
              </w:rPr>
              <w:t>, 2021</w:t>
            </w:r>
          </w:p>
        </w:tc>
      </w:tr>
      <w:tr w:rsidR="003A413F" w:rsidRPr="000901D0" w14:paraId="0729E772" w14:textId="77777777" w:rsidTr="00F07859">
        <w:trPr>
          <w:cantSplit/>
        </w:trPr>
        <w:tc>
          <w:tcPr>
            <w:tcW w:w="2544" w:type="pct"/>
            <w:shd w:val="clear" w:color="auto" w:fill="auto"/>
            <w:vAlign w:val="center"/>
          </w:tcPr>
          <w:p w14:paraId="789AC2B1" w14:textId="77777777" w:rsidR="003A413F" w:rsidRPr="000901D0" w:rsidRDefault="003A413F" w:rsidP="003A413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0901D0">
              <w:rPr>
                <w:rFonts w:ascii="Arial" w:hAnsi="Arial" w:cs="Arial"/>
                <w:sz w:val="20"/>
                <w:szCs w:val="20"/>
              </w:rPr>
              <w:t xml:space="preserve">Written </w:t>
            </w:r>
            <w:r>
              <w:rPr>
                <w:rFonts w:ascii="Arial" w:hAnsi="Arial" w:cs="Arial"/>
                <w:sz w:val="20"/>
                <w:szCs w:val="20"/>
              </w:rPr>
              <w:t>“Questions &amp; Comments” Deadline</w:t>
            </w:r>
          </w:p>
        </w:tc>
        <w:tc>
          <w:tcPr>
            <w:tcW w:w="918" w:type="pct"/>
            <w:shd w:val="clear" w:color="auto" w:fill="auto"/>
            <w:vAlign w:val="center"/>
          </w:tcPr>
          <w:p w14:paraId="642C0872" w14:textId="77777777" w:rsidR="003A413F" w:rsidRPr="00125082" w:rsidRDefault="003A413F" w:rsidP="003A413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r w:rsidRPr="00125082">
              <w:rPr>
                <w:rFonts w:ascii="Arial" w:hAnsi="Arial" w:cs="Arial"/>
                <w:bCs/>
                <w:sz w:val="20"/>
                <w:szCs w:val="20"/>
              </w:rPr>
              <w:t>2:00 p.m.</w:t>
            </w: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14:paraId="084CD8E8" w14:textId="5173F963" w:rsidR="003A413F" w:rsidRPr="00125082" w:rsidRDefault="000B6C79" w:rsidP="003A413F">
            <w:pPr>
              <w:spacing w:before="120" w:after="120"/>
              <w:rPr>
                <w:rFonts w:ascii="Arial" w:hAnsi="Arial" w:cs="Arial"/>
                <w:bCs/>
                <w:sz w:val="20"/>
                <w:szCs w:val="18"/>
              </w:rPr>
            </w:pPr>
            <w:r>
              <w:rPr>
                <w:rFonts w:ascii="Arial" w:hAnsi="Arial" w:cs="Arial"/>
                <w:sz w:val="20"/>
                <w:szCs w:val="20"/>
              </w:rPr>
              <w:t>December 9</w:t>
            </w:r>
            <w:r w:rsidR="003A413F" w:rsidRPr="00125082">
              <w:rPr>
                <w:rFonts w:ascii="Arial" w:hAnsi="Arial" w:cs="Arial"/>
                <w:sz w:val="20"/>
                <w:szCs w:val="20"/>
              </w:rPr>
              <w:t>, 2021</w:t>
            </w:r>
          </w:p>
        </w:tc>
      </w:tr>
      <w:tr w:rsidR="003A413F" w:rsidRPr="000901D0" w14:paraId="029077DE" w14:textId="77777777" w:rsidTr="00F07859">
        <w:trPr>
          <w:cantSplit/>
        </w:trPr>
        <w:tc>
          <w:tcPr>
            <w:tcW w:w="2544" w:type="pct"/>
            <w:shd w:val="clear" w:color="auto" w:fill="auto"/>
            <w:vAlign w:val="center"/>
          </w:tcPr>
          <w:p w14:paraId="6DA0A580" w14:textId="77777777" w:rsidR="003A413F" w:rsidRPr="000901D0" w:rsidRDefault="003A413F" w:rsidP="003A413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0901D0">
              <w:rPr>
                <w:rFonts w:ascii="Arial" w:hAnsi="Arial" w:cs="Arial"/>
                <w:sz w:val="20"/>
                <w:szCs w:val="20"/>
              </w:rPr>
              <w:t>State Respon</w:t>
            </w:r>
            <w:r>
              <w:rPr>
                <w:rFonts w:ascii="Arial" w:hAnsi="Arial" w:cs="Arial"/>
                <w:sz w:val="20"/>
                <w:szCs w:val="20"/>
              </w:rPr>
              <w:t>se to Written “Questions &amp; Comments”</w:t>
            </w:r>
          </w:p>
        </w:tc>
        <w:tc>
          <w:tcPr>
            <w:tcW w:w="918" w:type="pct"/>
            <w:shd w:val="clear" w:color="auto" w:fill="ECECEC"/>
            <w:vAlign w:val="center"/>
          </w:tcPr>
          <w:p w14:paraId="46FA1C55" w14:textId="77777777" w:rsidR="003A413F" w:rsidRPr="00125082" w:rsidRDefault="003A413F" w:rsidP="003A413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14:paraId="041DB409" w14:textId="155F0960" w:rsidR="003A413F" w:rsidRPr="00125082" w:rsidRDefault="000B6C79" w:rsidP="003A413F">
            <w:pPr>
              <w:spacing w:before="120" w:after="120"/>
              <w:rPr>
                <w:rFonts w:ascii="Arial" w:hAnsi="Arial" w:cs="Arial"/>
                <w:bCs/>
                <w:sz w:val="20"/>
                <w:szCs w:val="18"/>
              </w:rPr>
            </w:pPr>
            <w:r>
              <w:rPr>
                <w:rFonts w:ascii="Arial" w:hAnsi="Arial" w:cs="Arial"/>
                <w:sz w:val="20"/>
                <w:szCs w:val="20"/>
              </w:rPr>
              <w:t>December 17</w:t>
            </w:r>
            <w:r w:rsidR="003A413F" w:rsidRPr="00125082">
              <w:rPr>
                <w:rFonts w:ascii="Arial" w:hAnsi="Arial" w:cs="Arial"/>
                <w:sz w:val="20"/>
                <w:szCs w:val="20"/>
              </w:rPr>
              <w:t>, 2021</w:t>
            </w:r>
          </w:p>
        </w:tc>
      </w:tr>
      <w:tr w:rsidR="003A413F" w:rsidRPr="000901D0" w14:paraId="2E2277DB" w14:textId="77777777" w:rsidTr="00F07859">
        <w:trPr>
          <w:cantSplit/>
        </w:trPr>
        <w:tc>
          <w:tcPr>
            <w:tcW w:w="2544" w:type="pct"/>
            <w:shd w:val="clear" w:color="auto" w:fill="auto"/>
            <w:vAlign w:val="center"/>
          </w:tcPr>
          <w:p w14:paraId="7B5334C5" w14:textId="77777777" w:rsidR="003A413F" w:rsidRPr="000901D0" w:rsidRDefault="003A413F" w:rsidP="003A413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 xml:space="preserve">Response Deadline </w:t>
            </w:r>
          </w:p>
        </w:tc>
        <w:tc>
          <w:tcPr>
            <w:tcW w:w="918" w:type="pct"/>
            <w:shd w:val="clear" w:color="auto" w:fill="auto"/>
            <w:vAlign w:val="center"/>
          </w:tcPr>
          <w:p w14:paraId="421C6174" w14:textId="77777777" w:rsidR="003A413F" w:rsidRPr="00125082" w:rsidRDefault="003A413F" w:rsidP="003A413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r w:rsidRPr="00125082">
              <w:rPr>
                <w:rFonts w:ascii="Arial" w:hAnsi="Arial" w:cs="Arial"/>
                <w:bCs/>
                <w:sz w:val="20"/>
                <w:szCs w:val="20"/>
              </w:rPr>
              <w:t>2:00 p.m.</w:t>
            </w:r>
          </w:p>
        </w:tc>
        <w:tc>
          <w:tcPr>
            <w:tcW w:w="1538" w:type="pct"/>
            <w:tcBorders>
              <w:top w:val="single" w:sz="4" w:space="0" w:color="auto"/>
              <w:left w:val="single" w:sz="4" w:space="0" w:color="auto"/>
              <w:bottom w:val="single" w:sz="4" w:space="0" w:color="auto"/>
              <w:right w:val="single" w:sz="4" w:space="0" w:color="auto"/>
            </w:tcBorders>
            <w:shd w:val="clear" w:color="auto" w:fill="FFFFFF"/>
            <w:vAlign w:val="center"/>
          </w:tcPr>
          <w:p w14:paraId="55D381AC" w14:textId="63D037C3" w:rsidR="003A413F" w:rsidRPr="00125082" w:rsidRDefault="000B6C79" w:rsidP="003A413F">
            <w:pPr>
              <w:spacing w:before="120" w:after="120"/>
              <w:rPr>
                <w:rFonts w:ascii="Arial" w:hAnsi="Arial" w:cs="Arial"/>
                <w:bCs/>
                <w:sz w:val="20"/>
                <w:szCs w:val="18"/>
              </w:rPr>
            </w:pPr>
            <w:r>
              <w:rPr>
                <w:rFonts w:ascii="Arial" w:hAnsi="Arial" w:cs="Arial"/>
                <w:sz w:val="20"/>
                <w:szCs w:val="20"/>
              </w:rPr>
              <w:t>January 5</w:t>
            </w:r>
            <w:r w:rsidR="003A413F" w:rsidRPr="00125082">
              <w:rPr>
                <w:rFonts w:ascii="Arial" w:hAnsi="Arial" w:cs="Arial"/>
                <w:sz w:val="20"/>
                <w:szCs w:val="20"/>
              </w:rPr>
              <w:t>, 202</w:t>
            </w:r>
            <w:r>
              <w:rPr>
                <w:rFonts w:ascii="Arial" w:hAnsi="Arial" w:cs="Arial"/>
                <w:sz w:val="20"/>
                <w:szCs w:val="20"/>
              </w:rPr>
              <w:t>2</w:t>
            </w:r>
          </w:p>
        </w:tc>
      </w:tr>
      <w:tr w:rsidR="003A413F" w:rsidRPr="000901D0" w14:paraId="62EB9A85" w14:textId="77777777" w:rsidTr="00F07859">
        <w:trPr>
          <w:cantSplit/>
        </w:trPr>
        <w:tc>
          <w:tcPr>
            <w:tcW w:w="2544" w:type="pct"/>
            <w:shd w:val="clear" w:color="auto" w:fill="auto"/>
            <w:vAlign w:val="center"/>
          </w:tcPr>
          <w:p w14:paraId="7B5CD443" w14:textId="77777777" w:rsidR="003A413F" w:rsidRPr="000901D0" w:rsidRDefault="003A413F" w:rsidP="003A413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0901D0">
              <w:rPr>
                <w:rFonts w:ascii="Arial" w:hAnsi="Arial" w:cs="Arial"/>
                <w:sz w:val="20"/>
                <w:szCs w:val="20"/>
              </w:rPr>
              <w:t xml:space="preserve">State Completion of </w:t>
            </w:r>
            <w:r>
              <w:rPr>
                <w:rFonts w:ascii="Arial" w:hAnsi="Arial" w:cs="Arial"/>
                <w:sz w:val="20"/>
                <w:szCs w:val="20"/>
              </w:rPr>
              <w:t xml:space="preserve">Technical Response Evaluations </w:t>
            </w:r>
          </w:p>
        </w:tc>
        <w:tc>
          <w:tcPr>
            <w:tcW w:w="918" w:type="pct"/>
            <w:shd w:val="clear" w:color="auto" w:fill="ECECEC"/>
            <w:vAlign w:val="center"/>
          </w:tcPr>
          <w:p w14:paraId="33480806" w14:textId="77777777" w:rsidR="003A413F" w:rsidRPr="00125082" w:rsidRDefault="003A413F" w:rsidP="003A413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14:paraId="6D68A76B" w14:textId="2977E7CC" w:rsidR="003A413F" w:rsidRPr="00125082" w:rsidRDefault="000B6C79" w:rsidP="003A413F">
            <w:pPr>
              <w:spacing w:before="120" w:after="120"/>
              <w:rPr>
                <w:rFonts w:ascii="Arial" w:hAnsi="Arial" w:cs="Arial"/>
                <w:bCs/>
                <w:sz w:val="20"/>
                <w:szCs w:val="18"/>
              </w:rPr>
            </w:pPr>
            <w:r>
              <w:rPr>
                <w:rFonts w:ascii="Arial" w:hAnsi="Arial" w:cs="Arial"/>
                <w:sz w:val="20"/>
                <w:szCs w:val="20"/>
              </w:rPr>
              <w:t>January 14</w:t>
            </w:r>
            <w:r w:rsidR="003A413F" w:rsidRPr="00125082">
              <w:rPr>
                <w:rFonts w:ascii="Arial" w:hAnsi="Arial" w:cs="Arial"/>
                <w:sz w:val="20"/>
                <w:szCs w:val="20"/>
              </w:rPr>
              <w:t>, 2021</w:t>
            </w:r>
          </w:p>
        </w:tc>
      </w:tr>
      <w:tr w:rsidR="003A413F" w:rsidRPr="000901D0" w14:paraId="3E6FB6CA" w14:textId="77777777" w:rsidTr="00F07859">
        <w:trPr>
          <w:cantSplit/>
        </w:trPr>
        <w:tc>
          <w:tcPr>
            <w:tcW w:w="2544" w:type="pct"/>
            <w:shd w:val="clear" w:color="auto" w:fill="auto"/>
            <w:vAlign w:val="center"/>
          </w:tcPr>
          <w:p w14:paraId="0393DAD4" w14:textId="77777777" w:rsidR="003A413F" w:rsidRPr="000901D0" w:rsidRDefault="003A413F" w:rsidP="003A413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0901D0">
              <w:rPr>
                <w:rFonts w:ascii="Arial" w:hAnsi="Arial" w:cs="Arial"/>
                <w:sz w:val="20"/>
                <w:szCs w:val="20"/>
              </w:rPr>
              <w:t xml:space="preserve">State Opening &amp; Scoring of Cost Proposals </w:t>
            </w:r>
          </w:p>
        </w:tc>
        <w:tc>
          <w:tcPr>
            <w:tcW w:w="918" w:type="pct"/>
            <w:shd w:val="clear" w:color="auto" w:fill="F2F2F2" w:themeFill="background1" w:themeFillShade="F2"/>
            <w:vAlign w:val="center"/>
          </w:tcPr>
          <w:p w14:paraId="5A3EA9D1" w14:textId="7EEAB1D8" w:rsidR="003A413F" w:rsidRPr="00125082" w:rsidRDefault="003A413F" w:rsidP="003A413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14:paraId="3105969C" w14:textId="7AF06F8B" w:rsidR="003A413F" w:rsidRPr="00125082" w:rsidRDefault="000B6C79" w:rsidP="003A413F">
            <w:pPr>
              <w:spacing w:before="120" w:after="120"/>
              <w:rPr>
                <w:rFonts w:ascii="Arial" w:hAnsi="Arial" w:cs="Arial"/>
                <w:bCs/>
                <w:sz w:val="20"/>
                <w:szCs w:val="18"/>
              </w:rPr>
            </w:pPr>
            <w:r>
              <w:rPr>
                <w:rFonts w:ascii="Arial" w:hAnsi="Arial" w:cs="Arial"/>
                <w:sz w:val="20"/>
                <w:szCs w:val="20"/>
              </w:rPr>
              <w:t>January 18</w:t>
            </w:r>
            <w:r w:rsidR="00916889" w:rsidRPr="00125082">
              <w:rPr>
                <w:rFonts w:ascii="Arial" w:hAnsi="Arial" w:cs="Arial"/>
                <w:sz w:val="20"/>
                <w:szCs w:val="20"/>
              </w:rPr>
              <w:t>, 2021</w:t>
            </w:r>
          </w:p>
        </w:tc>
      </w:tr>
      <w:tr w:rsidR="003A413F" w:rsidRPr="000901D0" w14:paraId="0E334D2A" w14:textId="77777777" w:rsidTr="00F07859">
        <w:trPr>
          <w:cantSplit/>
        </w:trPr>
        <w:tc>
          <w:tcPr>
            <w:tcW w:w="2544" w:type="pct"/>
            <w:shd w:val="clear" w:color="auto" w:fill="auto"/>
            <w:vAlign w:val="center"/>
          </w:tcPr>
          <w:p w14:paraId="5EC42E3C" w14:textId="77777777" w:rsidR="003A413F" w:rsidRPr="000901D0" w:rsidRDefault="003A413F" w:rsidP="003A413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0901D0">
              <w:rPr>
                <w:rFonts w:ascii="Arial" w:hAnsi="Arial" w:cs="Arial"/>
                <w:sz w:val="20"/>
                <w:szCs w:val="20"/>
              </w:rPr>
              <w:t xml:space="preserve">State </w:t>
            </w:r>
            <w:r>
              <w:rPr>
                <w:rFonts w:ascii="Arial" w:hAnsi="Arial" w:cs="Arial"/>
                <w:sz w:val="20"/>
                <w:szCs w:val="20"/>
              </w:rPr>
              <w:t xml:space="preserve">Notice of Intent to Award Released </w:t>
            </w:r>
            <w:r>
              <w:rPr>
                <w:rFonts w:ascii="Arial" w:hAnsi="Arial" w:cs="Arial"/>
                <w:sz w:val="20"/>
                <w:szCs w:val="20"/>
                <w:u w:val="single"/>
              </w:rPr>
              <w:t>and</w:t>
            </w:r>
            <w:r>
              <w:rPr>
                <w:rFonts w:ascii="Arial" w:hAnsi="Arial" w:cs="Arial"/>
                <w:sz w:val="20"/>
                <w:szCs w:val="20"/>
              </w:rPr>
              <w:br/>
              <w:t>RFP Files Opened for Public Inspection</w:t>
            </w:r>
          </w:p>
        </w:tc>
        <w:tc>
          <w:tcPr>
            <w:tcW w:w="918" w:type="pct"/>
            <w:shd w:val="clear" w:color="auto" w:fill="F2F2F2" w:themeFill="background1" w:themeFillShade="F2"/>
            <w:vAlign w:val="center"/>
          </w:tcPr>
          <w:p w14:paraId="272E9F3F" w14:textId="0CB5B065" w:rsidR="003A413F" w:rsidRPr="00125082" w:rsidRDefault="003A413F" w:rsidP="003A413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14:paraId="429FF97F" w14:textId="0D4D44B8" w:rsidR="003A413F" w:rsidRPr="00125082" w:rsidRDefault="000B6C79" w:rsidP="003A413F">
            <w:pPr>
              <w:spacing w:before="120" w:after="120"/>
              <w:rPr>
                <w:rFonts w:ascii="Arial" w:hAnsi="Arial" w:cs="Arial"/>
                <w:bCs/>
                <w:sz w:val="20"/>
                <w:szCs w:val="18"/>
              </w:rPr>
            </w:pPr>
            <w:r>
              <w:rPr>
                <w:rFonts w:ascii="Arial" w:hAnsi="Arial" w:cs="Arial"/>
                <w:sz w:val="20"/>
                <w:szCs w:val="20"/>
              </w:rPr>
              <w:t>January 21</w:t>
            </w:r>
            <w:r w:rsidR="003A413F" w:rsidRPr="00125082">
              <w:rPr>
                <w:rFonts w:ascii="Arial" w:hAnsi="Arial" w:cs="Arial"/>
                <w:sz w:val="20"/>
                <w:szCs w:val="20"/>
              </w:rPr>
              <w:t>, 2021</w:t>
            </w:r>
          </w:p>
        </w:tc>
      </w:tr>
      <w:tr w:rsidR="003A413F" w:rsidRPr="000901D0" w14:paraId="482EB176" w14:textId="77777777" w:rsidTr="00F07859">
        <w:trPr>
          <w:cantSplit/>
        </w:trPr>
        <w:tc>
          <w:tcPr>
            <w:tcW w:w="2544" w:type="pct"/>
            <w:shd w:val="clear" w:color="auto" w:fill="auto"/>
            <w:vAlign w:val="center"/>
          </w:tcPr>
          <w:p w14:paraId="6123F76F" w14:textId="77777777" w:rsidR="003A413F" w:rsidRDefault="003A413F" w:rsidP="003A413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End of Open File Period</w:t>
            </w:r>
          </w:p>
        </w:tc>
        <w:tc>
          <w:tcPr>
            <w:tcW w:w="918" w:type="pct"/>
            <w:shd w:val="clear" w:color="auto" w:fill="ECECEC"/>
            <w:vAlign w:val="center"/>
          </w:tcPr>
          <w:p w14:paraId="3BD8397D" w14:textId="77777777" w:rsidR="003A413F" w:rsidRPr="00125082" w:rsidRDefault="003A413F" w:rsidP="003A413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14:paraId="712233EB" w14:textId="2AC9E096" w:rsidR="003A413F" w:rsidRPr="00125082" w:rsidRDefault="000B6C79" w:rsidP="003A413F">
            <w:pPr>
              <w:spacing w:before="120" w:after="120"/>
              <w:rPr>
                <w:rFonts w:ascii="Arial" w:hAnsi="Arial" w:cs="Arial"/>
                <w:bCs/>
                <w:sz w:val="20"/>
                <w:szCs w:val="18"/>
              </w:rPr>
            </w:pPr>
            <w:r>
              <w:rPr>
                <w:rFonts w:ascii="Arial" w:hAnsi="Arial" w:cs="Arial"/>
                <w:bCs/>
                <w:sz w:val="20"/>
                <w:szCs w:val="18"/>
              </w:rPr>
              <w:t>January 28</w:t>
            </w:r>
            <w:r w:rsidR="003A413F" w:rsidRPr="00125082">
              <w:rPr>
                <w:rFonts w:ascii="Arial" w:hAnsi="Arial" w:cs="Arial"/>
                <w:bCs/>
                <w:sz w:val="20"/>
                <w:szCs w:val="18"/>
              </w:rPr>
              <w:t>, 2021</w:t>
            </w:r>
          </w:p>
        </w:tc>
      </w:tr>
      <w:tr w:rsidR="003A413F" w:rsidRPr="000901D0" w14:paraId="3917D023" w14:textId="77777777" w:rsidTr="00F07859">
        <w:trPr>
          <w:cantSplit/>
        </w:trPr>
        <w:tc>
          <w:tcPr>
            <w:tcW w:w="2544" w:type="pct"/>
            <w:shd w:val="clear" w:color="auto" w:fill="auto"/>
            <w:vAlign w:val="center"/>
          </w:tcPr>
          <w:p w14:paraId="425AD5B5" w14:textId="77777777" w:rsidR="003A413F" w:rsidRPr="000901D0" w:rsidRDefault="003A413F" w:rsidP="003A413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 xml:space="preserve">State sends contract to Contractor for signature </w:t>
            </w:r>
          </w:p>
        </w:tc>
        <w:tc>
          <w:tcPr>
            <w:tcW w:w="918" w:type="pct"/>
            <w:shd w:val="clear" w:color="auto" w:fill="ECECEC"/>
            <w:vAlign w:val="center"/>
          </w:tcPr>
          <w:p w14:paraId="31C5526D" w14:textId="77777777" w:rsidR="003A413F" w:rsidRPr="00125082" w:rsidRDefault="003A413F" w:rsidP="003A413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14:paraId="79F7F8FC" w14:textId="523F8AEC" w:rsidR="003A413F" w:rsidRPr="00125082" w:rsidRDefault="000B6C79" w:rsidP="003A413F">
            <w:pPr>
              <w:spacing w:before="120" w:after="120"/>
              <w:rPr>
                <w:rFonts w:ascii="Arial" w:hAnsi="Arial" w:cs="Arial"/>
                <w:bCs/>
                <w:sz w:val="20"/>
                <w:szCs w:val="18"/>
              </w:rPr>
            </w:pPr>
            <w:r>
              <w:rPr>
                <w:rFonts w:ascii="Arial" w:hAnsi="Arial" w:cs="Arial"/>
                <w:bCs/>
                <w:sz w:val="20"/>
                <w:szCs w:val="18"/>
              </w:rPr>
              <w:t>January 31</w:t>
            </w:r>
            <w:r w:rsidR="00916889" w:rsidRPr="00125082">
              <w:rPr>
                <w:rFonts w:ascii="Arial" w:hAnsi="Arial" w:cs="Arial"/>
                <w:bCs/>
                <w:sz w:val="20"/>
                <w:szCs w:val="18"/>
              </w:rPr>
              <w:t>, 2021</w:t>
            </w:r>
          </w:p>
        </w:tc>
      </w:tr>
      <w:tr w:rsidR="003A413F" w:rsidRPr="000901D0" w14:paraId="2AD69041" w14:textId="77777777" w:rsidTr="00F07859">
        <w:trPr>
          <w:cantSplit/>
        </w:trPr>
        <w:tc>
          <w:tcPr>
            <w:tcW w:w="2544" w:type="pct"/>
            <w:shd w:val="clear" w:color="auto" w:fill="auto"/>
            <w:vAlign w:val="center"/>
          </w:tcPr>
          <w:p w14:paraId="61989A77" w14:textId="77777777" w:rsidR="003A413F" w:rsidRPr="000901D0" w:rsidRDefault="003A413F" w:rsidP="003A413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0901D0">
              <w:rPr>
                <w:rFonts w:ascii="Arial" w:hAnsi="Arial" w:cs="Arial"/>
                <w:sz w:val="20"/>
                <w:szCs w:val="20"/>
              </w:rPr>
              <w:t xml:space="preserve">Contractor </w:t>
            </w:r>
            <w:r>
              <w:rPr>
                <w:rFonts w:ascii="Arial" w:hAnsi="Arial" w:cs="Arial"/>
                <w:sz w:val="20"/>
                <w:szCs w:val="20"/>
              </w:rPr>
              <w:t>Signature Deadline</w:t>
            </w:r>
          </w:p>
        </w:tc>
        <w:tc>
          <w:tcPr>
            <w:tcW w:w="918" w:type="pct"/>
            <w:shd w:val="clear" w:color="auto" w:fill="auto"/>
            <w:vAlign w:val="center"/>
          </w:tcPr>
          <w:p w14:paraId="366AB992" w14:textId="77777777" w:rsidR="003A413F" w:rsidRPr="00125082" w:rsidRDefault="003A413F" w:rsidP="003A4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r w:rsidRPr="00125082">
              <w:rPr>
                <w:rFonts w:ascii="Arial" w:hAnsi="Arial" w:cs="Arial"/>
                <w:bCs/>
                <w:sz w:val="20"/>
                <w:szCs w:val="20"/>
              </w:rPr>
              <w:t>2:00 p.m.</w:t>
            </w: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14:paraId="375DF6EC" w14:textId="3FFF2B9A" w:rsidR="003A413F" w:rsidRPr="00125082" w:rsidRDefault="000B6C79" w:rsidP="003A413F">
            <w:pPr>
              <w:spacing w:before="120" w:after="120"/>
              <w:rPr>
                <w:rFonts w:ascii="Arial" w:hAnsi="Arial" w:cs="Arial"/>
                <w:bCs/>
                <w:sz w:val="20"/>
                <w:szCs w:val="18"/>
              </w:rPr>
            </w:pPr>
            <w:r>
              <w:rPr>
                <w:rFonts w:ascii="Arial" w:hAnsi="Arial" w:cs="Arial"/>
                <w:bCs/>
                <w:sz w:val="20"/>
                <w:szCs w:val="18"/>
              </w:rPr>
              <w:t>February 4</w:t>
            </w:r>
            <w:r w:rsidR="003A413F" w:rsidRPr="00125082">
              <w:rPr>
                <w:rFonts w:ascii="Arial" w:hAnsi="Arial" w:cs="Arial"/>
                <w:bCs/>
                <w:sz w:val="20"/>
                <w:szCs w:val="18"/>
              </w:rPr>
              <w:t xml:space="preserve">, 2021 </w:t>
            </w:r>
          </w:p>
        </w:tc>
      </w:tr>
    </w:tbl>
    <w:p w14:paraId="0468E343" w14:textId="77777777" w:rsidR="001037F9" w:rsidRPr="000901D0" w:rsidRDefault="001037F9" w:rsidP="00365D92">
      <w:pPr>
        <w:rPr>
          <w:rFonts w:ascii="Arial" w:hAnsi="Arial" w:cs="Arial"/>
          <w:b/>
          <w:bCs/>
          <w:sz w:val="20"/>
          <w:szCs w:val="28"/>
        </w:rPr>
      </w:pPr>
    </w:p>
    <w:p w14:paraId="46E3260E" w14:textId="068E962C" w:rsidR="00D73392" w:rsidRPr="000901D0" w:rsidRDefault="00A522AE" w:rsidP="00023142">
      <w:pPr>
        <w:ind w:left="720" w:hanging="720"/>
        <w:rPr>
          <w:rFonts w:ascii="Arial" w:hAnsi="Arial" w:cs="Arial"/>
          <w:bCs/>
          <w:sz w:val="20"/>
          <w:szCs w:val="20"/>
        </w:rPr>
      </w:pPr>
      <w:r>
        <w:rPr>
          <w:rFonts w:ascii="Arial" w:hAnsi="Arial" w:cs="Arial"/>
          <w:bCs/>
          <w:sz w:val="20"/>
          <w:szCs w:val="20"/>
        </w:rPr>
        <w:t>2.2.</w:t>
      </w:r>
      <w:r>
        <w:rPr>
          <w:rFonts w:ascii="Arial" w:hAnsi="Arial" w:cs="Arial"/>
          <w:bCs/>
          <w:sz w:val="20"/>
          <w:szCs w:val="20"/>
        </w:rPr>
        <w:tab/>
      </w:r>
      <w:r>
        <w:rPr>
          <w:rFonts w:ascii="Arial" w:hAnsi="Arial" w:cs="Arial"/>
          <w:b/>
          <w:bCs/>
          <w:sz w:val="20"/>
          <w:szCs w:val="20"/>
        </w:rPr>
        <w:t xml:space="preserve">The State reserves the right, at its sole discretion, to adjust the RFP Schedule of Events as it deems necessary.  </w:t>
      </w:r>
      <w:r>
        <w:rPr>
          <w:rFonts w:ascii="Arial" w:hAnsi="Arial" w:cs="Arial"/>
          <w:bCs/>
          <w:sz w:val="20"/>
          <w:szCs w:val="20"/>
        </w:rPr>
        <w:t xml:space="preserve">Any adjustment of the Schedule of Events shall constitute an RFP amendment, and the State will communicate such to prospective Respondents from whom the State has received a Notice of Intent to Respond (refer to section </w:t>
      </w:r>
      <w:r w:rsidR="00977480" w:rsidRPr="00F61614">
        <w:rPr>
          <w:rFonts w:ascii="Arial" w:hAnsi="Arial" w:cs="Arial"/>
          <w:bCs/>
          <w:sz w:val="20"/>
          <w:szCs w:val="20"/>
        </w:rPr>
        <w:t>1.8</w:t>
      </w:r>
      <w:r>
        <w:rPr>
          <w:rFonts w:ascii="Arial" w:hAnsi="Arial" w:cs="Arial"/>
          <w:bCs/>
          <w:sz w:val="20"/>
          <w:szCs w:val="20"/>
        </w:rPr>
        <w:t>).</w:t>
      </w:r>
      <w:r>
        <w:rPr>
          <w:rFonts w:ascii="Arial" w:hAnsi="Arial" w:cs="Arial"/>
          <w:sz w:val="20"/>
          <w:szCs w:val="20"/>
        </w:rPr>
        <w:t xml:space="preserve">  </w:t>
      </w:r>
    </w:p>
    <w:p w14:paraId="1337C114" w14:textId="77777777" w:rsidR="00D73392" w:rsidRPr="000901D0" w:rsidRDefault="00D73392" w:rsidP="00365D92">
      <w:pPr>
        <w:rPr>
          <w:rFonts w:ascii="Arial" w:hAnsi="Arial" w:cs="Arial"/>
          <w:b/>
          <w:bCs/>
          <w:sz w:val="20"/>
          <w:szCs w:val="28"/>
        </w:rPr>
        <w:sectPr w:rsidR="00D73392" w:rsidRPr="000901D0" w:rsidSect="0046268F">
          <w:pgSz w:w="12240" w:h="15840" w:code="1"/>
          <w:pgMar w:top="1080" w:right="1080" w:bottom="1440" w:left="1080" w:header="360" w:footer="720" w:gutter="0"/>
          <w:cols w:space="720"/>
          <w:titlePg/>
        </w:sectPr>
      </w:pPr>
    </w:p>
    <w:p w14:paraId="5CF6D582" w14:textId="77777777" w:rsidR="007E5EA6" w:rsidRPr="000901D0" w:rsidRDefault="00A522AE" w:rsidP="00023142">
      <w:pPr>
        <w:pBdr>
          <w:bottom w:val="single" w:sz="4" w:space="1" w:color="auto"/>
        </w:pBdr>
        <w:ind w:left="720" w:hanging="720"/>
        <w:rPr>
          <w:rFonts w:ascii="Arial" w:hAnsi="Arial" w:cs="Arial"/>
          <w:b/>
          <w:sz w:val="20"/>
          <w:szCs w:val="20"/>
        </w:rPr>
      </w:pPr>
      <w:r>
        <w:rPr>
          <w:rFonts w:ascii="Arial" w:hAnsi="Arial" w:cs="Arial"/>
          <w:bCs/>
          <w:sz w:val="20"/>
          <w:szCs w:val="28"/>
        </w:rPr>
        <w:lastRenderedPageBreak/>
        <w:t>3.</w:t>
      </w:r>
      <w:r>
        <w:rPr>
          <w:rFonts w:ascii="Arial" w:hAnsi="Arial" w:cs="Arial"/>
          <w:bCs/>
          <w:sz w:val="20"/>
          <w:szCs w:val="28"/>
        </w:rPr>
        <w:tab/>
      </w:r>
      <w:r>
        <w:rPr>
          <w:rFonts w:ascii="Arial" w:hAnsi="Arial" w:cs="Arial"/>
          <w:b/>
          <w:bCs/>
          <w:sz w:val="20"/>
          <w:szCs w:val="20"/>
        </w:rPr>
        <w:t>RESPONSE</w:t>
      </w:r>
      <w:r>
        <w:rPr>
          <w:rFonts w:ascii="Arial" w:hAnsi="Arial" w:cs="Arial"/>
          <w:b/>
          <w:bCs/>
          <w:sz w:val="20"/>
          <w:szCs w:val="28"/>
        </w:rPr>
        <w:t xml:space="preserve"> REQUIREMENTS</w:t>
      </w:r>
    </w:p>
    <w:p w14:paraId="0469D3BE" w14:textId="77777777" w:rsidR="00365D92" w:rsidRPr="000901D0" w:rsidRDefault="00365D92" w:rsidP="00365D92">
      <w:pPr>
        <w:rPr>
          <w:rFonts w:ascii="Arial" w:hAnsi="Arial" w:cs="Arial"/>
          <w:b/>
          <w:bCs/>
          <w:sz w:val="20"/>
          <w:szCs w:val="20"/>
        </w:rPr>
      </w:pPr>
    </w:p>
    <w:p w14:paraId="6AECC8A2" w14:textId="77777777" w:rsidR="00040B33" w:rsidRPr="000901D0" w:rsidRDefault="00A522AE" w:rsidP="00023142">
      <w:pPr>
        <w:ind w:left="720" w:hanging="720"/>
        <w:rPr>
          <w:rFonts w:ascii="Arial" w:hAnsi="Arial" w:cs="Arial"/>
          <w:sz w:val="20"/>
          <w:szCs w:val="20"/>
        </w:rPr>
      </w:pPr>
      <w:r>
        <w:rPr>
          <w:rFonts w:ascii="Arial" w:hAnsi="Arial" w:cs="Arial"/>
          <w:bCs/>
          <w:sz w:val="20"/>
          <w:szCs w:val="20"/>
        </w:rPr>
        <w:t>3.1.</w:t>
      </w:r>
      <w:r>
        <w:rPr>
          <w:rFonts w:ascii="Arial" w:hAnsi="Arial" w:cs="Arial"/>
          <w:bCs/>
          <w:sz w:val="20"/>
          <w:szCs w:val="20"/>
        </w:rPr>
        <w:tab/>
      </w:r>
      <w:r>
        <w:rPr>
          <w:rFonts w:ascii="Arial" w:hAnsi="Arial" w:cs="Arial"/>
          <w:b/>
          <w:bCs/>
          <w:sz w:val="20"/>
          <w:szCs w:val="20"/>
        </w:rPr>
        <w:t>Response Form</w:t>
      </w:r>
      <w:r>
        <w:rPr>
          <w:rFonts w:ascii="Arial" w:hAnsi="Arial" w:cs="Arial"/>
          <w:b/>
          <w:bCs/>
          <w:sz w:val="20"/>
          <w:szCs w:val="20"/>
        </w:rPr>
        <w:br/>
      </w:r>
      <w:r>
        <w:rPr>
          <w:rFonts w:ascii="Arial" w:hAnsi="Arial" w:cs="Arial"/>
          <w:b/>
          <w:bCs/>
          <w:sz w:val="20"/>
          <w:szCs w:val="20"/>
        </w:rPr>
        <w:br/>
      </w:r>
      <w:r>
        <w:rPr>
          <w:rFonts w:ascii="Arial" w:hAnsi="Arial" w:cs="Arial"/>
          <w:sz w:val="20"/>
          <w:szCs w:val="20"/>
        </w:rPr>
        <w:t xml:space="preserve">A response to this RFP must consist of two parts, a Technical Response </w:t>
      </w:r>
      <w:r>
        <w:rPr>
          <w:rFonts w:ascii="Arial" w:hAnsi="Arial" w:cs="Arial"/>
          <w:sz w:val="20"/>
          <w:szCs w:val="20"/>
          <w:u w:val="single"/>
        </w:rPr>
        <w:t>and</w:t>
      </w:r>
      <w:r>
        <w:rPr>
          <w:rFonts w:ascii="Arial" w:hAnsi="Arial" w:cs="Arial"/>
          <w:sz w:val="20"/>
          <w:szCs w:val="20"/>
        </w:rPr>
        <w:t xml:space="preserve"> a Cost Proposal.</w:t>
      </w:r>
    </w:p>
    <w:p w14:paraId="18D9D9ED" w14:textId="77777777" w:rsidR="00365D92" w:rsidRPr="000901D0" w:rsidRDefault="00365D92" w:rsidP="00365D92">
      <w:pPr>
        <w:ind w:left="720" w:hanging="720"/>
        <w:rPr>
          <w:rFonts w:ascii="Arial" w:hAnsi="Arial" w:cs="Arial"/>
          <w:sz w:val="20"/>
          <w:szCs w:val="20"/>
        </w:rPr>
      </w:pPr>
    </w:p>
    <w:p w14:paraId="788A224D" w14:textId="77777777" w:rsidR="0013280E" w:rsidRPr="000901D0" w:rsidRDefault="00A522AE" w:rsidP="00023142">
      <w:pPr>
        <w:ind w:left="1440" w:hanging="720"/>
        <w:rPr>
          <w:rFonts w:ascii="Arial" w:hAnsi="Arial" w:cs="Arial"/>
          <w:sz w:val="20"/>
          <w:szCs w:val="20"/>
        </w:rPr>
      </w:pPr>
      <w:r>
        <w:rPr>
          <w:rFonts w:ascii="Arial" w:hAnsi="Arial" w:cs="Arial"/>
          <w:sz w:val="20"/>
          <w:szCs w:val="20"/>
        </w:rPr>
        <w:t>3.1.1.</w:t>
      </w:r>
      <w:r>
        <w:rPr>
          <w:rFonts w:ascii="Arial" w:hAnsi="Arial" w:cs="Arial"/>
          <w:sz w:val="20"/>
          <w:szCs w:val="20"/>
        </w:rPr>
        <w:tab/>
      </w:r>
      <w:r>
        <w:rPr>
          <w:rFonts w:ascii="Arial" w:hAnsi="Arial" w:cs="Arial"/>
          <w:b/>
          <w:bCs/>
          <w:sz w:val="20"/>
          <w:szCs w:val="20"/>
          <w:u w:val="single"/>
        </w:rPr>
        <w:t>Technical Response</w:t>
      </w:r>
      <w:r>
        <w:rPr>
          <w:rFonts w:ascii="Arial" w:hAnsi="Arial" w:cs="Arial"/>
          <w:sz w:val="20"/>
          <w:szCs w:val="20"/>
        </w:rPr>
        <w:t xml:space="preserve">.  </w:t>
      </w:r>
      <w:bookmarkStart w:id="1" w:name="OLE_LINK3"/>
      <w:bookmarkStart w:id="2" w:name="OLE_LINK4"/>
      <w:r>
        <w:rPr>
          <w:rFonts w:ascii="Arial" w:hAnsi="Arial" w:cs="Arial"/>
          <w:sz w:val="20"/>
          <w:szCs w:val="20"/>
        </w:rPr>
        <w:t>RFP Attachment 6.2., Technical Response &amp; Evaluation Guide</w:t>
      </w:r>
      <w:bookmarkEnd w:id="1"/>
      <w:bookmarkEnd w:id="2"/>
      <w:r>
        <w:rPr>
          <w:rFonts w:ascii="Arial" w:hAnsi="Arial" w:cs="Arial"/>
          <w:sz w:val="20"/>
          <w:szCs w:val="20"/>
        </w:rPr>
        <w:t xml:space="preserve"> provides the specific requirements for submitting a response.  This guide includes mandatory requirement items, general qualifications and experience items, and technical qualifications, experience, and approach items all of which must be addressed with a written response and, in some instances, additional documentation.</w:t>
      </w:r>
    </w:p>
    <w:p w14:paraId="6652CF91" w14:textId="77777777" w:rsidR="00040B33" w:rsidRPr="000901D0" w:rsidRDefault="00040B33" w:rsidP="00040B33">
      <w:pPr>
        <w:ind w:left="720" w:hanging="720"/>
        <w:rPr>
          <w:rFonts w:ascii="Arial" w:hAnsi="Arial" w:cs="Arial"/>
          <w:sz w:val="20"/>
          <w:szCs w:val="20"/>
        </w:rPr>
      </w:pPr>
    </w:p>
    <w:p w14:paraId="11F1E796" w14:textId="77777777" w:rsidR="00791ABF" w:rsidRPr="000901D0" w:rsidRDefault="00791ABF" w:rsidP="00791ABF">
      <w:pPr>
        <w:pBdr>
          <w:top w:val="single" w:sz="4" w:space="1" w:color="auto"/>
          <w:left w:val="single" w:sz="4" w:space="4" w:color="auto"/>
          <w:bottom w:val="single" w:sz="4" w:space="1" w:color="auto"/>
          <w:right w:val="single" w:sz="4" w:space="4" w:color="auto"/>
        </w:pBdr>
        <w:ind w:left="1440"/>
        <w:rPr>
          <w:rFonts w:ascii="Arial" w:hAnsi="Arial" w:cs="Arial"/>
          <w:b/>
          <w:bCs/>
          <w:sz w:val="10"/>
          <w:szCs w:val="10"/>
        </w:rPr>
      </w:pPr>
    </w:p>
    <w:p w14:paraId="084E2D47" w14:textId="77777777" w:rsidR="00791ABF" w:rsidRPr="000901D0" w:rsidRDefault="00C050FC" w:rsidP="002C5B51">
      <w:pPr>
        <w:pBdr>
          <w:top w:val="single" w:sz="4" w:space="1" w:color="auto"/>
          <w:left w:val="single" w:sz="4" w:space="4" w:color="auto"/>
          <w:bottom w:val="single" w:sz="4" w:space="1" w:color="auto"/>
          <w:right w:val="single" w:sz="4" w:space="4" w:color="auto"/>
        </w:pBdr>
        <w:ind w:left="1440"/>
        <w:rPr>
          <w:rFonts w:ascii="Arial" w:hAnsi="Arial" w:cs="Arial"/>
          <w:b/>
        </w:rPr>
      </w:pPr>
      <w:r w:rsidRPr="00C050FC">
        <w:rPr>
          <w:rFonts w:ascii="Arial" w:hAnsi="Arial" w:cs="Arial"/>
          <w:b/>
          <w:bCs/>
        </w:rPr>
        <w:t xml:space="preserve">NOTICE:  A technical response </w:t>
      </w:r>
      <w:r w:rsidRPr="00C050FC">
        <w:rPr>
          <w:rFonts w:ascii="Arial" w:hAnsi="Arial" w:cs="Arial"/>
          <w:b/>
          <w:bCs/>
          <w:u w:val="single"/>
        </w:rPr>
        <w:t>must not</w:t>
      </w:r>
      <w:r w:rsidRPr="00C050FC">
        <w:rPr>
          <w:rFonts w:ascii="Arial" w:hAnsi="Arial" w:cs="Arial"/>
          <w:b/>
          <w:bCs/>
        </w:rPr>
        <w:t xml:space="preserve"> include </w:t>
      </w:r>
      <w:r w:rsidRPr="00C050FC">
        <w:rPr>
          <w:rFonts w:ascii="Arial" w:hAnsi="Arial" w:cs="Arial"/>
          <w:b/>
          <w:bCs/>
          <w:u w:val="single"/>
        </w:rPr>
        <w:t>any</w:t>
      </w:r>
      <w:r w:rsidRPr="00C050FC">
        <w:rPr>
          <w:rFonts w:ascii="Arial" w:hAnsi="Arial" w:cs="Arial"/>
          <w:b/>
          <w:bCs/>
        </w:rPr>
        <w:t xml:space="preserve"> pricing or cost information.  If any pricing or cost information amounts of any type (even pricing relating to other projects) is included in any part of the technical response, </w:t>
      </w:r>
      <w:r w:rsidRPr="00C050FC">
        <w:rPr>
          <w:rFonts w:ascii="Arial" w:hAnsi="Arial" w:cs="Arial"/>
          <w:b/>
        </w:rPr>
        <w:t>the state may deem the response to be non-responsive and reject it.</w:t>
      </w:r>
    </w:p>
    <w:p w14:paraId="3A2BB0B8" w14:textId="77777777" w:rsidR="00791ABF" w:rsidRPr="000901D0" w:rsidRDefault="00791ABF" w:rsidP="00791ABF">
      <w:pPr>
        <w:pBdr>
          <w:top w:val="single" w:sz="4" w:space="1" w:color="auto"/>
          <w:left w:val="single" w:sz="4" w:space="4" w:color="auto"/>
          <w:bottom w:val="single" w:sz="4" w:space="1" w:color="auto"/>
          <w:right w:val="single" w:sz="4" w:space="4" w:color="auto"/>
        </w:pBdr>
        <w:ind w:left="1440"/>
        <w:rPr>
          <w:rFonts w:ascii="Arial" w:hAnsi="Arial" w:cs="Arial"/>
          <w:b/>
          <w:bCs/>
          <w:sz w:val="10"/>
          <w:szCs w:val="10"/>
        </w:rPr>
      </w:pPr>
    </w:p>
    <w:p w14:paraId="392757F7" w14:textId="77777777" w:rsidR="00791ABF" w:rsidRPr="000901D0" w:rsidRDefault="00791ABF" w:rsidP="00791ABF">
      <w:pPr>
        <w:ind w:left="720" w:hanging="720"/>
        <w:rPr>
          <w:rFonts w:ascii="Arial" w:hAnsi="Arial" w:cs="Arial"/>
          <w:sz w:val="20"/>
          <w:szCs w:val="20"/>
        </w:rPr>
      </w:pPr>
    </w:p>
    <w:p w14:paraId="35665F65" w14:textId="76DC3E92" w:rsidR="00C46A34" w:rsidRPr="000901D0" w:rsidRDefault="00A522AE" w:rsidP="006F60F1">
      <w:pPr>
        <w:ind w:left="2340" w:hanging="900"/>
        <w:rPr>
          <w:rFonts w:ascii="Arial" w:hAnsi="Arial" w:cs="Arial"/>
          <w:sz w:val="20"/>
          <w:szCs w:val="20"/>
        </w:rPr>
      </w:pPr>
      <w:r>
        <w:rPr>
          <w:rFonts w:ascii="Arial" w:hAnsi="Arial" w:cs="Arial"/>
          <w:sz w:val="20"/>
          <w:szCs w:val="20"/>
        </w:rPr>
        <w:t>3.1.1.1.</w:t>
      </w:r>
      <w:r>
        <w:rPr>
          <w:rFonts w:ascii="Arial" w:hAnsi="Arial" w:cs="Arial"/>
          <w:sz w:val="20"/>
          <w:szCs w:val="20"/>
        </w:rPr>
        <w:tab/>
        <w:t xml:space="preserve">A Respondent </w:t>
      </w:r>
      <w:r w:rsidR="005329C0">
        <w:rPr>
          <w:rFonts w:ascii="Arial" w:hAnsi="Arial" w:cs="Arial"/>
          <w:sz w:val="20"/>
          <w:szCs w:val="20"/>
        </w:rPr>
        <w:t xml:space="preserve">should duplicate and </w:t>
      </w:r>
      <w:r>
        <w:rPr>
          <w:rFonts w:ascii="Arial" w:hAnsi="Arial" w:cs="Arial"/>
          <w:sz w:val="20"/>
          <w:szCs w:val="20"/>
        </w:rPr>
        <w:t>use the RFP Attachment 6.2., Technical Response &amp; Evaluation Guide to organize, reference, and draft the Technical Response by duplicating the attachment, adding appropriate page numbers as required, and using the guide as a table of contents covering the Technical Response.</w:t>
      </w:r>
    </w:p>
    <w:p w14:paraId="3366762A" w14:textId="77777777" w:rsidR="00040B33" w:rsidRPr="000901D0" w:rsidRDefault="00040B33" w:rsidP="00040B33">
      <w:pPr>
        <w:ind w:left="720" w:hanging="720"/>
        <w:rPr>
          <w:rFonts w:ascii="Arial" w:hAnsi="Arial" w:cs="Arial"/>
          <w:sz w:val="20"/>
          <w:szCs w:val="20"/>
        </w:rPr>
      </w:pPr>
    </w:p>
    <w:p w14:paraId="7CD0063E" w14:textId="77777777" w:rsidR="00040B33" w:rsidRPr="000901D0" w:rsidRDefault="00A522AE" w:rsidP="006F60F1">
      <w:pPr>
        <w:ind w:left="2340" w:hanging="900"/>
        <w:rPr>
          <w:rFonts w:ascii="Arial" w:hAnsi="Arial" w:cs="Arial"/>
          <w:sz w:val="20"/>
          <w:szCs w:val="20"/>
        </w:rPr>
      </w:pPr>
      <w:r>
        <w:rPr>
          <w:rFonts w:ascii="Arial" w:hAnsi="Arial" w:cs="Arial"/>
          <w:sz w:val="20"/>
          <w:szCs w:val="20"/>
        </w:rPr>
        <w:t>3.1.1.2.</w:t>
      </w:r>
      <w:r>
        <w:rPr>
          <w:rFonts w:ascii="Arial" w:hAnsi="Arial" w:cs="Arial"/>
          <w:sz w:val="20"/>
          <w:szCs w:val="20"/>
        </w:rPr>
        <w:tab/>
        <w:t>A response should be economically prepared, with emphasis on completeness and clarity.  A response, as well as any reference material presented, must be written in English and must be written on standard 8 ½” x 11” pages (although oversize exhibits are permissible) and use a 12 point font for text.  All response pages must be numbered.</w:t>
      </w:r>
    </w:p>
    <w:p w14:paraId="538C6252" w14:textId="77777777" w:rsidR="00040B33" w:rsidRPr="000901D0" w:rsidRDefault="00040B33" w:rsidP="00652C61">
      <w:pPr>
        <w:ind w:left="2160" w:hanging="720"/>
        <w:rPr>
          <w:rFonts w:ascii="Arial" w:hAnsi="Arial" w:cs="Arial"/>
          <w:sz w:val="20"/>
          <w:szCs w:val="20"/>
        </w:rPr>
      </w:pPr>
    </w:p>
    <w:p w14:paraId="4BA4CFE9" w14:textId="77777777" w:rsidR="00040B33" w:rsidRPr="000901D0" w:rsidRDefault="00A522AE" w:rsidP="006F60F1">
      <w:pPr>
        <w:ind w:left="2340" w:hanging="900"/>
        <w:rPr>
          <w:rFonts w:ascii="Arial" w:hAnsi="Arial" w:cs="Arial"/>
          <w:sz w:val="20"/>
          <w:szCs w:val="20"/>
        </w:rPr>
      </w:pPr>
      <w:r>
        <w:rPr>
          <w:rFonts w:ascii="Arial" w:hAnsi="Arial" w:cs="Arial"/>
          <w:sz w:val="20"/>
          <w:szCs w:val="20"/>
        </w:rPr>
        <w:t>3.1.1.3.</w:t>
      </w:r>
      <w:r>
        <w:rPr>
          <w:rFonts w:ascii="Arial" w:hAnsi="Arial" w:cs="Arial"/>
          <w:sz w:val="20"/>
          <w:szCs w:val="20"/>
        </w:rPr>
        <w:tab/>
        <w:t xml:space="preserve">All information and documentation included in a Technical Response should </w:t>
      </w:r>
      <w:r w:rsidR="00085DD3">
        <w:rPr>
          <w:rFonts w:ascii="Arial" w:hAnsi="Arial" w:cs="Arial"/>
          <w:sz w:val="20"/>
          <w:szCs w:val="20"/>
        </w:rPr>
        <w:t>cor</w:t>
      </w:r>
      <w:r>
        <w:rPr>
          <w:rFonts w:ascii="Arial" w:hAnsi="Arial" w:cs="Arial"/>
          <w:sz w:val="20"/>
          <w:szCs w:val="20"/>
        </w:rPr>
        <w:t>respond to or address a specific requirement detailed in the RFP Attachment 6.2., Technical Response &amp; Evaluation Guide.  All information must be incorporated into a response to a specific requirement and clearly referenced.  Any information not meeting these criteria will be deemed extraneous and will not contribute to evaluations.</w:t>
      </w:r>
    </w:p>
    <w:p w14:paraId="0CC8FB9C" w14:textId="77777777" w:rsidR="00040B33" w:rsidRPr="000901D0" w:rsidRDefault="00040B33" w:rsidP="00652C61">
      <w:pPr>
        <w:ind w:left="2160" w:hanging="720"/>
        <w:rPr>
          <w:rFonts w:ascii="Arial" w:hAnsi="Arial" w:cs="Arial"/>
          <w:sz w:val="20"/>
          <w:szCs w:val="20"/>
        </w:rPr>
      </w:pPr>
    </w:p>
    <w:p w14:paraId="15693A9C" w14:textId="77777777" w:rsidR="009D3468" w:rsidRPr="000901D0" w:rsidRDefault="00A522AE" w:rsidP="006F60F1">
      <w:pPr>
        <w:ind w:left="2340" w:hanging="900"/>
        <w:rPr>
          <w:rFonts w:ascii="Arial" w:hAnsi="Arial" w:cs="Arial"/>
          <w:sz w:val="20"/>
          <w:szCs w:val="20"/>
        </w:rPr>
      </w:pPr>
      <w:r>
        <w:rPr>
          <w:rFonts w:ascii="Arial" w:hAnsi="Arial" w:cs="Arial"/>
          <w:sz w:val="20"/>
          <w:szCs w:val="20"/>
        </w:rPr>
        <w:t>3.1.1.4.</w:t>
      </w:r>
      <w:r>
        <w:rPr>
          <w:rFonts w:ascii="Arial" w:hAnsi="Arial" w:cs="Arial"/>
          <w:sz w:val="20"/>
          <w:szCs w:val="20"/>
        </w:rPr>
        <w:tab/>
        <w:t xml:space="preserve">The State may determine a response to be non-responsive and reject it if: </w:t>
      </w:r>
    </w:p>
    <w:p w14:paraId="00FA2939" w14:textId="77777777" w:rsidR="009D3468" w:rsidRPr="000901D0" w:rsidRDefault="009D3468" w:rsidP="001037F9">
      <w:pPr>
        <w:ind w:left="1440" w:hanging="1440"/>
        <w:rPr>
          <w:rFonts w:ascii="Arial" w:hAnsi="Arial" w:cs="Arial"/>
          <w:sz w:val="20"/>
          <w:szCs w:val="20"/>
        </w:rPr>
      </w:pPr>
    </w:p>
    <w:p w14:paraId="180C2C2D" w14:textId="77777777" w:rsidR="00040B33" w:rsidRPr="000901D0" w:rsidRDefault="00A522AE" w:rsidP="006F60F1">
      <w:pPr>
        <w:ind w:left="2700" w:hanging="360"/>
        <w:rPr>
          <w:rFonts w:ascii="Arial" w:hAnsi="Arial" w:cs="Arial"/>
          <w:sz w:val="20"/>
          <w:szCs w:val="20"/>
        </w:rPr>
      </w:pPr>
      <w:r>
        <w:rPr>
          <w:rFonts w:ascii="Arial" w:hAnsi="Arial" w:cs="Arial"/>
          <w:sz w:val="20"/>
          <w:szCs w:val="20"/>
        </w:rPr>
        <w:t>a.</w:t>
      </w:r>
      <w:r>
        <w:rPr>
          <w:rFonts w:ascii="Arial" w:hAnsi="Arial" w:cs="Arial"/>
          <w:sz w:val="20"/>
          <w:szCs w:val="20"/>
        </w:rPr>
        <w:tab/>
        <w:t>the Respondent fails to organize and properly reference the Technical Response as required by this RFP and the RFP Attachment 6.2., Technical Response &amp; Evaluation Guide; or</w:t>
      </w:r>
    </w:p>
    <w:p w14:paraId="2607843B" w14:textId="77777777" w:rsidR="00040B33" w:rsidRPr="000901D0" w:rsidRDefault="00040B33" w:rsidP="00395641">
      <w:pPr>
        <w:ind w:left="2520" w:hanging="360"/>
        <w:rPr>
          <w:rFonts w:ascii="Arial" w:hAnsi="Arial" w:cs="Arial"/>
          <w:sz w:val="20"/>
          <w:szCs w:val="20"/>
        </w:rPr>
      </w:pPr>
    </w:p>
    <w:p w14:paraId="09688E29" w14:textId="77777777" w:rsidR="00040B33" w:rsidRPr="000901D0" w:rsidRDefault="00A522AE" w:rsidP="006F60F1">
      <w:pPr>
        <w:ind w:left="2700" w:hanging="360"/>
        <w:rPr>
          <w:rFonts w:ascii="Arial" w:hAnsi="Arial" w:cs="Arial"/>
          <w:sz w:val="20"/>
          <w:szCs w:val="20"/>
        </w:rPr>
      </w:pPr>
      <w:r>
        <w:rPr>
          <w:rFonts w:ascii="Arial" w:hAnsi="Arial" w:cs="Arial"/>
          <w:sz w:val="20"/>
          <w:szCs w:val="20"/>
        </w:rPr>
        <w:t>b.</w:t>
      </w:r>
      <w:r>
        <w:rPr>
          <w:rFonts w:ascii="Arial" w:hAnsi="Arial" w:cs="Arial"/>
          <w:sz w:val="20"/>
          <w:szCs w:val="20"/>
        </w:rPr>
        <w:tab/>
        <w:t xml:space="preserve">the Technical Response document does not appropriately respond to, address, or meet </w:t>
      </w:r>
      <w:r>
        <w:rPr>
          <w:rFonts w:ascii="Arial" w:hAnsi="Arial" w:cs="Arial"/>
          <w:sz w:val="20"/>
          <w:szCs w:val="20"/>
          <w:u w:val="single"/>
        </w:rPr>
        <w:t>all</w:t>
      </w:r>
      <w:r>
        <w:rPr>
          <w:rFonts w:ascii="Arial" w:hAnsi="Arial" w:cs="Arial"/>
          <w:sz w:val="20"/>
          <w:szCs w:val="20"/>
        </w:rPr>
        <w:t xml:space="preserve"> of the requirements and response items detailed in the RFP Attachment 6.2., Technical Response &amp; Evaluation Guide.</w:t>
      </w:r>
    </w:p>
    <w:p w14:paraId="0B227801" w14:textId="77777777" w:rsidR="00040B33" w:rsidRPr="000901D0" w:rsidRDefault="00040B33" w:rsidP="00040B33">
      <w:pPr>
        <w:ind w:left="720" w:hanging="720"/>
        <w:rPr>
          <w:rFonts w:ascii="Arial" w:hAnsi="Arial" w:cs="Arial"/>
          <w:b/>
          <w:bCs/>
          <w:sz w:val="20"/>
          <w:szCs w:val="20"/>
        </w:rPr>
      </w:pPr>
    </w:p>
    <w:p w14:paraId="44626391" w14:textId="77777777" w:rsidR="0013280E" w:rsidRPr="000901D0" w:rsidRDefault="00A522AE" w:rsidP="00652C61">
      <w:pPr>
        <w:ind w:left="1440" w:hanging="720"/>
        <w:rPr>
          <w:rFonts w:ascii="Arial" w:hAnsi="Arial" w:cs="Arial"/>
          <w:bCs/>
          <w:sz w:val="20"/>
          <w:szCs w:val="20"/>
        </w:rPr>
      </w:pPr>
      <w:r>
        <w:rPr>
          <w:rFonts w:ascii="Arial" w:hAnsi="Arial" w:cs="Arial"/>
          <w:bCs/>
          <w:sz w:val="20"/>
          <w:szCs w:val="20"/>
        </w:rPr>
        <w:t>3.1.2.</w:t>
      </w:r>
      <w:r>
        <w:rPr>
          <w:rFonts w:ascii="Arial" w:hAnsi="Arial" w:cs="Arial"/>
          <w:bCs/>
          <w:sz w:val="20"/>
          <w:szCs w:val="20"/>
        </w:rPr>
        <w:tab/>
      </w:r>
      <w:r>
        <w:rPr>
          <w:rFonts w:ascii="Arial" w:hAnsi="Arial" w:cs="Arial"/>
          <w:b/>
          <w:bCs/>
          <w:sz w:val="20"/>
          <w:szCs w:val="20"/>
          <w:u w:val="single"/>
        </w:rPr>
        <w:t>Cost Proposal</w:t>
      </w:r>
      <w:r>
        <w:rPr>
          <w:rFonts w:ascii="Arial" w:hAnsi="Arial" w:cs="Arial"/>
          <w:bCs/>
          <w:sz w:val="20"/>
          <w:szCs w:val="20"/>
        </w:rPr>
        <w:t xml:space="preserve">.  </w:t>
      </w:r>
      <w:r>
        <w:rPr>
          <w:rFonts w:ascii="Arial" w:hAnsi="Arial" w:cs="Arial"/>
          <w:sz w:val="20"/>
          <w:szCs w:val="20"/>
        </w:rPr>
        <w:t xml:space="preserve">A Cost Proposal </w:t>
      </w:r>
      <w:r>
        <w:rPr>
          <w:rFonts w:ascii="Arial" w:hAnsi="Arial" w:cs="Arial"/>
          <w:sz w:val="20"/>
          <w:szCs w:val="20"/>
          <w:u w:val="single"/>
        </w:rPr>
        <w:t>must</w:t>
      </w:r>
      <w:r>
        <w:rPr>
          <w:rFonts w:ascii="Arial" w:hAnsi="Arial" w:cs="Arial"/>
          <w:sz w:val="20"/>
          <w:szCs w:val="20"/>
        </w:rPr>
        <w:t xml:space="preserve"> be recorded on an exact duplicate of the RFP Attachment 6.3., Cost Proposal &amp; Scoring Guide</w:t>
      </w:r>
      <w:r>
        <w:rPr>
          <w:rFonts w:ascii="Arial" w:hAnsi="Arial" w:cs="Arial"/>
          <w:bCs/>
          <w:sz w:val="20"/>
          <w:szCs w:val="20"/>
        </w:rPr>
        <w:t>.</w:t>
      </w:r>
    </w:p>
    <w:p w14:paraId="0D927F6B" w14:textId="77777777" w:rsidR="009D3468" w:rsidRPr="000901D0" w:rsidRDefault="009D3468" w:rsidP="004E5868">
      <w:pPr>
        <w:ind w:left="1440" w:hanging="1440"/>
        <w:rPr>
          <w:rFonts w:ascii="Arial" w:hAnsi="Arial" w:cs="Arial"/>
          <w:bCs/>
          <w:sz w:val="20"/>
          <w:szCs w:val="20"/>
        </w:rPr>
      </w:pPr>
    </w:p>
    <w:p w14:paraId="482EDD79" w14:textId="77777777" w:rsidR="00791ABF" w:rsidRPr="000901D0" w:rsidRDefault="00791ABF" w:rsidP="0013280E">
      <w:pPr>
        <w:pBdr>
          <w:top w:val="single" w:sz="4" w:space="1" w:color="auto"/>
          <w:left w:val="single" w:sz="4" w:space="4" w:color="auto"/>
          <w:bottom w:val="single" w:sz="4" w:space="1" w:color="auto"/>
          <w:right w:val="single" w:sz="4" w:space="4" w:color="auto"/>
        </w:pBdr>
        <w:ind w:left="1440"/>
        <w:rPr>
          <w:rFonts w:ascii="Arial" w:hAnsi="Arial" w:cs="Arial"/>
          <w:b/>
          <w:bCs/>
          <w:sz w:val="10"/>
          <w:szCs w:val="10"/>
        </w:rPr>
      </w:pPr>
    </w:p>
    <w:p w14:paraId="48F34E3D" w14:textId="77777777" w:rsidR="0013280E" w:rsidRPr="000901D0" w:rsidRDefault="00C050FC" w:rsidP="002C5B51">
      <w:pPr>
        <w:pBdr>
          <w:top w:val="single" w:sz="4" w:space="1" w:color="auto"/>
          <w:left w:val="single" w:sz="4" w:space="4" w:color="auto"/>
          <w:bottom w:val="single" w:sz="4" w:space="1" w:color="auto"/>
          <w:right w:val="single" w:sz="4" w:space="4" w:color="auto"/>
        </w:pBdr>
        <w:ind w:left="1440"/>
        <w:rPr>
          <w:rFonts w:ascii="Arial" w:hAnsi="Arial" w:cs="Arial"/>
          <w:b/>
        </w:rPr>
      </w:pPr>
      <w:r w:rsidRPr="00C050FC">
        <w:rPr>
          <w:rFonts w:ascii="Arial" w:hAnsi="Arial" w:cs="Arial"/>
          <w:b/>
          <w:bCs/>
        </w:rPr>
        <w:t xml:space="preserve">NOTICE:  </w:t>
      </w:r>
      <w:r w:rsidRPr="00C050FC">
        <w:rPr>
          <w:rFonts w:ascii="Arial" w:hAnsi="Arial" w:cs="Arial"/>
          <w:b/>
        </w:rPr>
        <w:t xml:space="preserve">If a Respondent fails to submit a cost proposal </w:t>
      </w:r>
      <w:r w:rsidRPr="00C050FC">
        <w:rPr>
          <w:rFonts w:ascii="Arial" w:hAnsi="Arial" w:cs="Arial"/>
          <w:b/>
          <w:u w:val="single"/>
        </w:rPr>
        <w:t>exactly</w:t>
      </w:r>
      <w:r w:rsidRPr="00C050FC">
        <w:rPr>
          <w:rFonts w:ascii="Arial" w:hAnsi="Arial" w:cs="Arial"/>
          <w:b/>
        </w:rPr>
        <w:t xml:space="preserve"> as required, the State may deem the response to be non-responsive and reject it.</w:t>
      </w:r>
    </w:p>
    <w:p w14:paraId="390D477D" w14:textId="77777777" w:rsidR="00791ABF" w:rsidRPr="000901D0" w:rsidRDefault="00791ABF" w:rsidP="0013280E">
      <w:pPr>
        <w:pBdr>
          <w:top w:val="single" w:sz="4" w:space="1" w:color="auto"/>
          <w:left w:val="single" w:sz="4" w:space="4" w:color="auto"/>
          <w:bottom w:val="single" w:sz="4" w:space="1" w:color="auto"/>
          <w:right w:val="single" w:sz="4" w:space="4" w:color="auto"/>
        </w:pBdr>
        <w:ind w:left="1440"/>
        <w:rPr>
          <w:rFonts w:ascii="Arial" w:hAnsi="Arial" w:cs="Arial"/>
          <w:bCs/>
          <w:sz w:val="10"/>
          <w:szCs w:val="10"/>
        </w:rPr>
      </w:pPr>
    </w:p>
    <w:p w14:paraId="4D7C4B45" w14:textId="77777777" w:rsidR="0013280E" w:rsidRPr="000901D0" w:rsidRDefault="0013280E" w:rsidP="0013280E">
      <w:pPr>
        <w:ind w:left="1440" w:hanging="1440"/>
        <w:rPr>
          <w:rFonts w:ascii="Arial" w:hAnsi="Arial" w:cs="Arial"/>
          <w:sz w:val="20"/>
          <w:szCs w:val="20"/>
        </w:rPr>
      </w:pPr>
    </w:p>
    <w:p w14:paraId="34606D22" w14:textId="77777777" w:rsidR="00040B33" w:rsidRPr="000901D0" w:rsidRDefault="00A522AE" w:rsidP="006F60F1">
      <w:pPr>
        <w:ind w:left="2340" w:hanging="900"/>
        <w:rPr>
          <w:rFonts w:ascii="Arial" w:hAnsi="Arial" w:cs="Arial"/>
          <w:sz w:val="20"/>
          <w:szCs w:val="20"/>
        </w:rPr>
      </w:pPr>
      <w:r>
        <w:rPr>
          <w:rFonts w:ascii="Arial" w:hAnsi="Arial" w:cs="Arial"/>
          <w:sz w:val="20"/>
          <w:szCs w:val="20"/>
        </w:rPr>
        <w:t>3.1.2.1.</w:t>
      </w:r>
      <w:r>
        <w:rPr>
          <w:rFonts w:ascii="Arial" w:hAnsi="Arial" w:cs="Arial"/>
          <w:sz w:val="20"/>
          <w:szCs w:val="20"/>
        </w:rPr>
        <w:tab/>
        <w:t xml:space="preserve">A Respondent must </w:t>
      </w:r>
      <w:r>
        <w:rPr>
          <w:rFonts w:ascii="Arial" w:hAnsi="Arial" w:cs="Arial"/>
          <w:sz w:val="20"/>
          <w:szCs w:val="20"/>
          <w:u w:val="single"/>
        </w:rPr>
        <w:t>only</w:t>
      </w:r>
      <w:r>
        <w:rPr>
          <w:rFonts w:ascii="Arial" w:hAnsi="Arial" w:cs="Arial"/>
          <w:sz w:val="20"/>
          <w:szCs w:val="20"/>
        </w:rPr>
        <w:t xml:space="preserve"> record the proposed cost exactly as required by the RFP Attachment 6.3., Cost Proposal &amp; Scoring Guide </w:t>
      </w:r>
      <w:r>
        <w:rPr>
          <w:rFonts w:ascii="Arial" w:hAnsi="Arial" w:cs="Arial"/>
          <w:sz w:val="20"/>
          <w:szCs w:val="20"/>
          <w:u w:val="single"/>
        </w:rPr>
        <w:t>and must NOT record any other rates, amounts, or information</w:t>
      </w:r>
      <w:r>
        <w:rPr>
          <w:rFonts w:ascii="Arial" w:hAnsi="Arial" w:cs="Arial"/>
          <w:sz w:val="20"/>
          <w:szCs w:val="20"/>
        </w:rPr>
        <w:t>.</w:t>
      </w:r>
    </w:p>
    <w:p w14:paraId="72478DBC" w14:textId="77777777" w:rsidR="00040B33" w:rsidRPr="000901D0" w:rsidRDefault="00040B33" w:rsidP="00652C61">
      <w:pPr>
        <w:ind w:left="2160" w:hanging="720"/>
        <w:rPr>
          <w:rFonts w:ascii="Arial" w:hAnsi="Arial" w:cs="Arial"/>
          <w:sz w:val="20"/>
          <w:szCs w:val="20"/>
        </w:rPr>
      </w:pPr>
    </w:p>
    <w:p w14:paraId="4C965F5A" w14:textId="77777777" w:rsidR="00CC03A0" w:rsidRPr="00F61614" w:rsidRDefault="00CC03A0" w:rsidP="00CC03A0">
      <w:pPr>
        <w:ind w:left="2340" w:hanging="900"/>
        <w:rPr>
          <w:rFonts w:ascii="Arial" w:hAnsi="Arial" w:cs="Arial"/>
          <w:sz w:val="20"/>
          <w:szCs w:val="20"/>
        </w:rPr>
      </w:pPr>
      <w:r>
        <w:rPr>
          <w:rFonts w:ascii="Arial" w:hAnsi="Arial" w:cs="Arial"/>
          <w:sz w:val="20"/>
          <w:szCs w:val="20"/>
        </w:rPr>
        <w:lastRenderedPageBreak/>
        <w:t>3.1.2.2.</w:t>
      </w:r>
      <w:r>
        <w:rPr>
          <w:rFonts w:ascii="Arial" w:hAnsi="Arial" w:cs="Arial"/>
          <w:sz w:val="20"/>
          <w:szCs w:val="20"/>
        </w:rPr>
        <w:tab/>
        <w:t xml:space="preserve">The proposed cost shall incorporate </w:t>
      </w:r>
      <w:r>
        <w:rPr>
          <w:rFonts w:ascii="Arial" w:hAnsi="Arial" w:cs="Arial"/>
          <w:sz w:val="20"/>
          <w:szCs w:val="20"/>
          <w:u w:val="single"/>
        </w:rPr>
        <w:t>ALL</w:t>
      </w:r>
      <w:r>
        <w:rPr>
          <w:rFonts w:ascii="Arial" w:hAnsi="Arial" w:cs="Arial"/>
          <w:sz w:val="20"/>
          <w:szCs w:val="20"/>
        </w:rPr>
        <w:t xml:space="preserve"> costs for services under the contract for the </w:t>
      </w:r>
      <w:r w:rsidRPr="00F61614">
        <w:rPr>
          <w:rFonts w:ascii="Arial" w:hAnsi="Arial" w:cs="Arial"/>
          <w:sz w:val="20"/>
          <w:szCs w:val="20"/>
        </w:rPr>
        <w:t xml:space="preserve">total contract period, including any renewals or extensions.  </w:t>
      </w:r>
    </w:p>
    <w:p w14:paraId="3FD4D976" w14:textId="77777777" w:rsidR="00CC03A0" w:rsidRPr="00F61614" w:rsidRDefault="00CC03A0" w:rsidP="00CC03A0">
      <w:pPr>
        <w:ind w:left="2160" w:hanging="720"/>
        <w:rPr>
          <w:rFonts w:ascii="Arial" w:hAnsi="Arial" w:cs="Arial"/>
          <w:sz w:val="20"/>
          <w:szCs w:val="20"/>
        </w:rPr>
      </w:pPr>
    </w:p>
    <w:p w14:paraId="63A74E92" w14:textId="77777777" w:rsidR="00CC03A0" w:rsidRPr="0096549D" w:rsidRDefault="00CC03A0" w:rsidP="00CC03A0">
      <w:pPr>
        <w:ind w:left="2340" w:hanging="900"/>
        <w:rPr>
          <w:rFonts w:ascii="Arial" w:hAnsi="Arial" w:cs="Arial"/>
          <w:sz w:val="20"/>
          <w:szCs w:val="20"/>
        </w:rPr>
      </w:pPr>
      <w:r w:rsidRPr="00F61614">
        <w:rPr>
          <w:rFonts w:ascii="Arial" w:hAnsi="Arial" w:cs="Arial"/>
          <w:sz w:val="20"/>
          <w:szCs w:val="20"/>
        </w:rPr>
        <w:t>3.1.2.3.</w:t>
      </w:r>
      <w:r w:rsidRPr="00F61614">
        <w:rPr>
          <w:rFonts w:ascii="Arial" w:hAnsi="Arial" w:cs="Arial"/>
          <w:sz w:val="20"/>
          <w:szCs w:val="20"/>
        </w:rPr>
        <w:tab/>
        <w:t xml:space="preserve">A Respondent must sign and date the Cost Proposal.  </w:t>
      </w:r>
      <w:r w:rsidRPr="0096549D">
        <w:rPr>
          <w:rFonts w:ascii="Arial" w:hAnsi="Arial" w:cs="Arial"/>
          <w:sz w:val="20"/>
          <w:szCs w:val="20"/>
        </w:rPr>
        <w:t>An electronic or facsimile signature, as applicable, is acceptable.</w:t>
      </w:r>
    </w:p>
    <w:p w14:paraId="247E148D" w14:textId="77777777" w:rsidR="00CC03A0" w:rsidRPr="0096549D" w:rsidRDefault="00CC03A0" w:rsidP="00CC03A0">
      <w:pPr>
        <w:ind w:left="2160" w:hanging="720"/>
        <w:rPr>
          <w:rFonts w:ascii="Arial" w:hAnsi="Arial" w:cs="Arial"/>
          <w:sz w:val="20"/>
          <w:szCs w:val="20"/>
        </w:rPr>
      </w:pPr>
    </w:p>
    <w:p w14:paraId="13E73313" w14:textId="03E4A688" w:rsidR="00CC03A0" w:rsidRPr="00F61614" w:rsidRDefault="00CC03A0" w:rsidP="00CC03A0">
      <w:pPr>
        <w:ind w:left="2340" w:hanging="900"/>
        <w:rPr>
          <w:rFonts w:ascii="Arial" w:hAnsi="Arial" w:cs="Arial"/>
          <w:sz w:val="20"/>
          <w:szCs w:val="20"/>
        </w:rPr>
      </w:pPr>
      <w:r w:rsidRPr="0096549D">
        <w:rPr>
          <w:rFonts w:ascii="Arial" w:hAnsi="Arial" w:cs="Arial"/>
          <w:sz w:val="20"/>
          <w:szCs w:val="20"/>
        </w:rPr>
        <w:t>3.1.2.4.</w:t>
      </w:r>
      <w:r w:rsidRPr="0096549D">
        <w:rPr>
          <w:rFonts w:ascii="Arial" w:hAnsi="Arial" w:cs="Arial"/>
          <w:sz w:val="20"/>
          <w:szCs w:val="20"/>
        </w:rPr>
        <w:tab/>
        <w:t xml:space="preserve">A Respondent must submit the Cost Proposal to the State in a separate </w:t>
      </w:r>
      <w:r w:rsidR="00A4326E" w:rsidRPr="0096549D">
        <w:rPr>
          <w:rFonts w:ascii="Arial" w:hAnsi="Arial" w:cs="Arial"/>
          <w:sz w:val="20"/>
          <w:szCs w:val="20"/>
        </w:rPr>
        <w:t>e-mail</w:t>
      </w:r>
      <w:r w:rsidR="00A4326E">
        <w:rPr>
          <w:rFonts w:ascii="Arial" w:hAnsi="Arial" w:cs="Arial"/>
          <w:sz w:val="20"/>
          <w:szCs w:val="20"/>
        </w:rPr>
        <w:t xml:space="preserve"> </w:t>
      </w:r>
      <w:r w:rsidRPr="00F61614">
        <w:rPr>
          <w:rFonts w:ascii="Arial" w:hAnsi="Arial" w:cs="Arial"/>
          <w:sz w:val="20"/>
          <w:szCs w:val="20"/>
        </w:rPr>
        <w:t xml:space="preserve">from the Technical Response (as detailed in RFP Sections 3.2.3., </w:t>
      </w:r>
      <w:r w:rsidRPr="00F61614">
        <w:rPr>
          <w:rFonts w:ascii="Arial" w:hAnsi="Arial" w:cs="Arial"/>
          <w:i/>
          <w:iCs/>
          <w:sz w:val="20"/>
          <w:szCs w:val="20"/>
        </w:rPr>
        <w:t>et seq.</w:t>
      </w:r>
      <w:r w:rsidRPr="00F61614">
        <w:rPr>
          <w:rFonts w:ascii="Arial" w:hAnsi="Arial" w:cs="Arial"/>
          <w:sz w:val="20"/>
          <w:szCs w:val="20"/>
        </w:rPr>
        <w:t>).</w:t>
      </w:r>
    </w:p>
    <w:p w14:paraId="2B20D528" w14:textId="77777777" w:rsidR="009D3468" w:rsidRPr="00F61614" w:rsidRDefault="009D3468" w:rsidP="007446D2">
      <w:pPr>
        <w:ind w:left="1440" w:hanging="1440"/>
        <w:rPr>
          <w:rFonts w:ascii="Arial" w:hAnsi="Arial" w:cs="Arial"/>
          <w:sz w:val="20"/>
          <w:szCs w:val="20"/>
        </w:rPr>
      </w:pPr>
    </w:p>
    <w:p w14:paraId="259E18B4" w14:textId="77777777" w:rsidR="009428EA" w:rsidRPr="00F61614" w:rsidRDefault="00A522AE" w:rsidP="004C053E">
      <w:pPr>
        <w:ind w:left="720" w:hanging="720"/>
        <w:rPr>
          <w:rFonts w:ascii="Arial" w:hAnsi="Arial" w:cs="Arial"/>
          <w:sz w:val="20"/>
          <w:szCs w:val="20"/>
        </w:rPr>
      </w:pPr>
      <w:r w:rsidRPr="00F61614">
        <w:rPr>
          <w:rFonts w:ascii="Arial" w:hAnsi="Arial" w:cs="Arial"/>
          <w:bCs/>
          <w:sz w:val="20"/>
          <w:szCs w:val="20"/>
        </w:rPr>
        <w:t>3.2.</w:t>
      </w:r>
      <w:r w:rsidRPr="00F61614">
        <w:rPr>
          <w:rFonts w:ascii="Arial" w:hAnsi="Arial" w:cs="Arial"/>
          <w:bCs/>
          <w:sz w:val="20"/>
          <w:szCs w:val="20"/>
        </w:rPr>
        <w:tab/>
      </w:r>
      <w:r w:rsidRPr="00F61614">
        <w:rPr>
          <w:rFonts w:ascii="Arial" w:hAnsi="Arial" w:cs="Arial"/>
          <w:b/>
          <w:bCs/>
          <w:sz w:val="20"/>
          <w:szCs w:val="20"/>
        </w:rPr>
        <w:t>Response Delivery</w:t>
      </w:r>
      <w:r w:rsidRPr="00F61614">
        <w:rPr>
          <w:rFonts w:ascii="Arial" w:hAnsi="Arial" w:cs="Arial"/>
          <w:b/>
          <w:sz w:val="20"/>
          <w:szCs w:val="20"/>
        </w:rPr>
        <w:br/>
      </w:r>
    </w:p>
    <w:p w14:paraId="3D267B92" w14:textId="52909720" w:rsidR="007F5B4C" w:rsidRPr="00F61614" w:rsidRDefault="00A522AE" w:rsidP="007F5B4C">
      <w:pPr>
        <w:ind w:left="1440" w:hanging="720"/>
        <w:rPr>
          <w:rFonts w:ascii="Arial" w:hAnsi="Arial" w:cs="Arial"/>
          <w:sz w:val="20"/>
          <w:szCs w:val="20"/>
        </w:rPr>
      </w:pPr>
      <w:r w:rsidRPr="00F61614">
        <w:rPr>
          <w:rFonts w:ascii="Arial" w:hAnsi="Arial" w:cs="Arial"/>
          <w:sz w:val="20"/>
          <w:szCs w:val="20"/>
        </w:rPr>
        <w:t>3.2.1.</w:t>
      </w:r>
      <w:r w:rsidRPr="00F61614">
        <w:rPr>
          <w:rFonts w:ascii="Arial" w:hAnsi="Arial" w:cs="Arial"/>
          <w:sz w:val="20"/>
          <w:szCs w:val="20"/>
        </w:rPr>
        <w:tab/>
        <w:t>A Respondent must ensure that both the original Technical Response and Cost Proposal documents meet all form and c</w:t>
      </w:r>
      <w:r w:rsidR="00FC1476">
        <w:rPr>
          <w:rFonts w:ascii="Arial" w:hAnsi="Arial" w:cs="Arial"/>
          <w:sz w:val="20"/>
          <w:szCs w:val="20"/>
        </w:rPr>
        <w:t>o</w:t>
      </w:r>
      <w:r w:rsidRPr="00F61614">
        <w:rPr>
          <w:rFonts w:ascii="Arial" w:hAnsi="Arial" w:cs="Arial"/>
          <w:sz w:val="20"/>
          <w:szCs w:val="20"/>
        </w:rPr>
        <w:t>ntent requirements, including all required signatures, as detailed within this RFP</w:t>
      </w:r>
      <w:r w:rsidR="00085DD3" w:rsidRPr="00F61614">
        <w:rPr>
          <w:rFonts w:ascii="Arial" w:hAnsi="Arial" w:cs="Arial"/>
          <w:sz w:val="20"/>
          <w:szCs w:val="20"/>
        </w:rPr>
        <w:t>, as may be amended</w:t>
      </w:r>
      <w:r w:rsidRPr="00F61614">
        <w:rPr>
          <w:rFonts w:ascii="Arial" w:hAnsi="Arial" w:cs="Arial"/>
          <w:sz w:val="20"/>
          <w:szCs w:val="20"/>
        </w:rPr>
        <w:t>.</w:t>
      </w:r>
    </w:p>
    <w:p w14:paraId="085F6323" w14:textId="77777777" w:rsidR="007F5B4C" w:rsidRPr="00F61614" w:rsidRDefault="007F5B4C" w:rsidP="00002F59">
      <w:pPr>
        <w:ind w:left="1440" w:hanging="720"/>
        <w:rPr>
          <w:rFonts w:ascii="Arial" w:hAnsi="Arial" w:cs="Arial"/>
          <w:sz w:val="20"/>
          <w:szCs w:val="20"/>
        </w:rPr>
      </w:pPr>
    </w:p>
    <w:p w14:paraId="225B37B3" w14:textId="17FFB59A" w:rsidR="00A4326E" w:rsidRPr="000901D0" w:rsidRDefault="00A4326E" w:rsidP="00A4326E">
      <w:pPr>
        <w:ind w:left="1440" w:hanging="720"/>
        <w:rPr>
          <w:rFonts w:ascii="Arial" w:hAnsi="Arial" w:cs="Arial"/>
          <w:sz w:val="20"/>
          <w:szCs w:val="20"/>
        </w:rPr>
      </w:pPr>
      <w:r>
        <w:rPr>
          <w:rFonts w:ascii="Arial" w:hAnsi="Arial" w:cs="Arial"/>
          <w:sz w:val="20"/>
          <w:szCs w:val="20"/>
        </w:rPr>
        <w:t xml:space="preserve">3.2.2. </w:t>
      </w:r>
      <w:r>
        <w:rPr>
          <w:rFonts w:ascii="Arial" w:hAnsi="Arial" w:cs="Arial"/>
          <w:sz w:val="20"/>
          <w:szCs w:val="20"/>
        </w:rPr>
        <w:tab/>
        <w:t xml:space="preserve">A Respondent must submit </w:t>
      </w:r>
      <w:r w:rsidRPr="0096549D">
        <w:rPr>
          <w:rFonts w:ascii="Arial" w:hAnsi="Arial" w:cs="Arial"/>
          <w:sz w:val="20"/>
          <w:szCs w:val="20"/>
        </w:rPr>
        <w:t>its</w:t>
      </w:r>
      <w:r>
        <w:rPr>
          <w:rFonts w:ascii="Arial" w:hAnsi="Arial" w:cs="Arial"/>
          <w:sz w:val="20"/>
          <w:szCs w:val="20"/>
        </w:rPr>
        <w:t xml:space="preserve"> Technical Response and Cost Proposal documents as specified below.</w:t>
      </w:r>
    </w:p>
    <w:p w14:paraId="20748660" w14:textId="77777777" w:rsidR="00A4326E" w:rsidRDefault="00A4326E" w:rsidP="00A4326E">
      <w:pPr>
        <w:ind w:left="1440" w:hanging="720"/>
        <w:rPr>
          <w:rFonts w:ascii="Arial" w:hAnsi="Arial" w:cs="Arial"/>
          <w:sz w:val="20"/>
          <w:szCs w:val="20"/>
        </w:rPr>
      </w:pPr>
    </w:p>
    <w:p w14:paraId="3153DB21" w14:textId="47E6916A" w:rsidR="00A4326E" w:rsidRPr="00F3109A" w:rsidRDefault="00A4326E" w:rsidP="00A4326E">
      <w:pPr>
        <w:ind w:left="2340" w:hanging="900"/>
        <w:rPr>
          <w:rFonts w:ascii="Arial" w:hAnsi="Arial" w:cs="Arial"/>
          <w:sz w:val="20"/>
          <w:szCs w:val="20"/>
        </w:rPr>
      </w:pPr>
      <w:r>
        <w:rPr>
          <w:rFonts w:ascii="Arial" w:hAnsi="Arial" w:cs="Arial"/>
          <w:sz w:val="20"/>
          <w:szCs w:val="20"/>
        </w:rPr>
        <w:t>3.2.2.1.</w:t>
      </w:r>
      <w:r>
        <w:rPr>
          <w:rFonts w:ascii="Arial" w:hAnsi="Arial" w:cs="Arial"/>
          <w:sz w:val="20"/>
          <w:szCs w:val="20"/>
        </w:rPr>
        <w:tab/>
      </w:r>
      <w:r w:rsidRPr="0096549D">
        <w:rPr>
          <w:rFonts w:ascii="Arial" w:hAnsi="Arial" w:cs="Arial"/>
          <w:sz w:val="20"/>
          <w:szCs w:val="20"/>
          <w:u w:val="single"/>
        </w:rPr>
        <w:t>Technical Response:</w:t>
      </w:r>
      <w:r w:rsidRPr="0096549D">
        <w:rPr>
          <w:rFonts w:ascii="Arial" w:hAnsi="Arial" w:cs="Arial"/>
          <w:sz w:val="20"/>
          <w:szCs w:val="20"/>
        </w:rPr>
        <w:t xml:space="preserve"> </w:t>
      </w:r>
      <w:r w:rsidRPr="0096549D">
        <w:rPr>
          <w:rFonts w:ascii="Arial" w:hAnsi="Arial" w:cs="Arial"/>
          <w:sz w:val="20"/>
          <w:szCs w:val="20"/>
        </w:rPr>
        <w:br/>
      </w:r>
      <w:r w:rsidRPr="0096549D">
        <w:rPr>
          <w:rFonts w:ascii="Arial" w:hAnsi="Arial" w:cs="Arial"/>
          <w:sz w:val="20"/>
          <w:szCs w:val="20"/>
        </w:rPr>
        <w:br/>
        <w:t>The Technical Response document should be in the form of one (1) digital document in “PDF” format or other easily accessible digital format attached to an e-mail to the Solicitation Coordinator.  Both the subject and file name should both be clearly identified as follows:</w:t>
      </w:r>
    </w:p>
    <w:p w14:paraId="790A5B0D" w14:textId="77777777" w:rsidR="00A4326E" w:rsidRDefault="00A4326E" w:rsidP="00A4326E">
      <w:pPr>
        <w:ind w:left="2340" w:hanging="900"/>
        <w:rPr>
          <w:rFonts w:ascii="Arial" w:hAnsi="Arial" w:cs="Arial"/>
          <w:b/>
          <w:bCs/>
          <w:sz w:val="20"/>
          <w:szCs w:val="20"/>
        </w:rPr>
      </w:pPr>
    </w:p>
    <w:p w14:paraId="1D53E84D" w14:textId="3D4EA9FF" w:rsidR="00A4326E" w:rsidRPr="0096549D" w:rsidRDefault="00A4326E" w:rsidP="00A4326E">
      <w:pPr>
        <w:ind w:left="2340"/>
        <w:rPr>
          <w:rFonts w:ascii="Arial" w:hAnsi="Arial" w:cs="Arial"/>
          <w:sz w:val="20"/>
          <w:szCs w:val="20"/>
        </w:rPr>
      </w:pPr>
      <w:r w:rsidRPr="0096549D">
        <w:rPr>
          <w:rFonts w:ascii="Arial" w:hAnsi="Arial" w:cs="Arial"/>
          <w:b/>
          <w:bCs/>
          <w:sz w:val="20"/>
          <w:szCs w:val="20"/>
        </w:rPr>
        <w:t>“</w:t>
      </w:r>
      <w:r w:rsidRPr="0096549D">
        <w:rPr>
          <w:rFonts w:ascii="Arial" w:hAnsi="Arial" w:cs="Arial"/>
          <w:b/>
          <w:sz w:val="20"/>
          <w:szCs w:val="20"/>
        </w:rPr>
        <w:t xml:space="preserve">RFP # </w:t>
      </w:r>
      <w:r w:rsidRPr="0096549D">
        <w:rPr>
          <w:rFonts w:ascii="Arial" w:hAnsi="Arial" w:cs="Arial"/>
          <w:b/>
          <w:bCs/>
          <w:sz w:val="20"/>
          <w:szCs w:val="20"/>
        </w:rPr>
        <w:t>30901-50222</w:t>
      </w:r>
      <w:r w:rsidRPr="0096549D">
        <w:rPr>
          <w:rFonts w:ascii="Arial" w:hAnsi="Arial" w:cs="Arial"/>
          <w:b/>
          <w:sz w:val="20"/>
          <w:szCs w:val="20"/>
        </w:rPr>
        <w:t xml:space="preserve"> </w:t>
      </w:r>
      <w:r w:rsidRPr="0096549D">
        <w:rPr>
          <w:rFonts w:ascii="Arial" w:hAnsi="Arial" w:cs="Arial"/>
          <w:b/>
          <w:bCs/>
          <w:sz w:val="20"/>
          <w:szCs w:val="20"/>
        </w:rPr>
        <w:t>TECHNICAL RESPONSE</w:t>
      </w:r>
      <w:r w:rsidRPr="0096549D">
        <w:rPr>
          <w:rFonts w:ascii="Arial" w:hAnsi="Arial" w:cs="Arial"/>
          <w:b/>
          <w:sz w:val="20"/>
          <w:szCs w:val="20"/>
        </w:rPr>
        <w:t xml:space="preserve"> ORIGINAL”</w:t>
      </w:r>
      <w:r w:rsidRPr="0096549D">
        <w:rPr>
          <w:rFonts w:ascii="Arial" w:hAnsi="Arial" w:cs="Arial"/>
          <w:sz w:val="20"/>
          <w:szCs w:val="20"/>
        </w:rPr>
        <w:t xml:space="preserve"> </w:t>
      </w:r>
      <w:r w:rsidRPr="0096549D">
        <w:rPr>
          <w:rFonts w:ascii="Arial" w:hAnsi="Arial" w:cs="Arial"/>
          <w:strike/>
          <w:sz w:val="20"/>
          <w:szCs w:val="20"/>
        </w:rPr>
        <w:br/>
      </w:r>
      <w:r w:rsidRPr="0096549D">
        <w:rPr>
          <w:rFonts w:ascii="Arial" w:hAnsi="Arial" w:cs="Arial"/>
          <w:sz w:val="20"/>
          <w:szCs w:val="20"/>
        </w:rPr>
        <w:br/>
        <w:t>The customer references should be delivered by each reference in accordance with RFP Attachment 6.2, Section B.17</w:t>
      </w:r>
      <w:r w:rsidR="0096549D" w:rsidRPr="0096549D">
        <w:rPr>
          <w:rFonts w:ascii="Arial" w:hAnsi="Arial" w:cs="Arial"/>
          <w:sz w:val="20"/>
          <w:szCs w:val="20"/>
        </w:rPr>
        <w:t>.</w:t>
      </w:r>
    </w:p>
    <w:p w14:paraId="37039F13" w14:textId="77777777" w:rsidR="00A4326E" w:rsidRPr="0096549D" w:rsidRDefault="00A4326E" w:rsidP="00A4326E">
      <w:pPr>
        <w:ind w:left="1440" w:hanging="720"/>
        <w:rPr>
          <w:rFonts w:ascii="Arial" w:hAnsi="Arial" w:cs="Arial"/>
          <w:sz w:val="20"/>
          <w:szCs w:val="20"/>
        </w:rPr>
      </w:pPr>
    </w:p>
    <w:p w14:paraId="20FA7239" w14:textId="0DDC5DCD" w:rsidR="00A4326E" w:rsidRPr="00F3109A" w:rsidRDefault="00A4326E" w:rsidP="00A4326E">
      <w:pPr>
        <w:ind w:left="2340" w:hanging="900"/>
        <w:rPr>
          <w:rFonts w:ascii="Arial" w:hAnsi="Arial" w:cs="Arial"/>
          <w:sz w:val="20"/>
          <w:szCs w:val="20"/>
        </w:rPr>
      </w:pPr>
      <w:r w:rsidRPr="0096549D">
        <w:rPr>
          <w:rFonts w:ascii="Arial" w:hAnsi="Arial" w:cs="Arial"/>
          <w:sz w:val="20"/>
          <w:szCs w:val="20"/>
        </w:rPr>
        <w:t>3.2.2.2.</w:t>
      </w:r>
      <w:r w:rsidRPr="0096549D">
        <w:rPr>
          <w:rFonts w:ascii="Arial" w:hAnsi="Arial" w:cs="Arial"/>
          <w:sz w:val="20"/>
          <w:szCs w:val="20"/>
        </w:rPr>
        <w:tab/>
      </w:r>
      <w:r w:rsidRPr="0096549D">
        <w:rPr>
          <w:rFonts w:ascii="Arial" w:hAnsi="Arial" w:cs="Arial"/>
          <w:sz w:val="20"/>
          <w:szCs w:val="20"/>
          <w:u w:val="single"/>
        </w:rPr>
        <w:t>Cost Proposal</w:t>
      </w:r>
      <w:r w:rsidRPr="0096549D">
        <w:rPr>
          <w:rFonts w:ascii="Arial" w:hAnsi="Arial" w:cs="Arial"/>
          <w:sz w:val="20"/>
          <w:szCs w:val="20"/>
        </w:rPr>
        <w:t xml:space="preserve">: </w:t>
      </w:r>
      <w:r w:rsidRPr="0096549D">
        <w:rPr>
          <w:rFonts w:ascii="Arial" w:hAnsi="Arial" w:cs="Arial"/>
          <w:sz w:val="20"/>
          <w:szCs w:val="20"/>
        </w:rPr>
        <w:br/>
      </w:r>
      <w:r w:rsidRPr="0096549D">
        <w:rPr>
          <w:rFonts w:ascii="Arial" w:hAnsi="Arial" w:cs="Arial"/>
          <w:sz w:val="20"/>
          <w:szCs w:val="20"/>
        </w:rPr>
        <w:br/>
        <w:t>The Cost Proposal should be in the form of one (1) digital document in “PDF” or “XLS” format or other easily accessible digital format attached to an</w:t>
      </w:r>
      <w:r w:rsidRPr="0096549D">
        <w:rPr>
          <w:rFonts w:ascii="Arial" w:hAnsi="Arial" w:cs="Arial"/>
          <w:b/>
          <w:bCs/>
          <w:sz w:val="20"/>
          <w:szCs w:val="20"/>
        </w:rPr>
        <w:t xml:space="preserve"> </w:t>
      </w:r>
      <w:r w:rsidRPr="0096549D">
        <w:rPr>
          <w:rFonts w:ascii="Arial" w:hAnsi="Arial" w:cs="Arial"/>
          <w:sz w:val="20"/>
          <w:szCs w:val="20"/>
        </w:rPr>
        <w:t>e-mail to the Solicitation Coordinator.  Both the subject and file name should both be clearly identified as follows:</w:t>
      </w:r>
      <w:r w:rsidR="0096549D" w:rsidRPr="0096549D">
        <w:rPr>
          <w:rFonts w:ascii="Arial" w:hAnsi="Arial" w:cs="Arial"/>
          <w:sz w:val="20"/>
          <w:szCs w:val="20"/>
        </w:rPr>
        <w:t>.</w:t>
      </w:r>
    </w:p>
    <w:p w14:paraId="42FCB1C6" w14:textId="77777777" w:rsidR="00A4326E" w:rsidRDefault="00A4326E" w:rsidP="00A4326E">
      <w:pPr>
        <w:ind w:left="2340" w:hanging="900"/>
        <w:rPr>
          <w:rFonts w:ascii="Arial" w:hAnsi="Arial" w:cs="Arial"/>
          <w:b/>
          <w:bCs/>
          <w:sz w:val="20"/>
          <w:szCs w:val="20"/>
        </w:rPr>
      </w:pPr>
    </w:p>
    <w:p w14:paraId="733CD431" w14:textId="77777777" w:rsidR="00A4326E" w:rsidRPr="0096549D" w:rsidRDefault="00A4326E" w:rsidP="00A4326E">
      <w:pPr>
        <w:ind w:left="2340"/>
        <w:rPr>
          <w:rFonts w:ascii="Arial" w:hAnsi="Arial" w:cs="Arial"/>
          <w:sz w:val="20"/>
          <w:szCs w:val="20"/>
        </w:rPr>
      </w:pPr>
      <w:r>
        <w:rPr>
          <w:rFonts w:ascii="Arial" w:hAnsi="Arial" w:cs="Arial"/>
          <w:b/>
          <w:bCs/>
          <w:sz w:val="20"/>
          <w:szCs w:val="20"/>
        </w:rPr>
        <w:t>“</w:t>
      </w:r>
      <w:r w:rsidRPr="0096549D">
        <w:rPr>
          <w:rFonts w:ascii="Arial" w:hAnsi="Arial" w:cs="Arial"/>
          <w:b/>
          <w:sz w:val="20"/>
          <w:szCs w:val="20"/>
        </w:rPr>
        <w:t xml:space="preserve">RFP # </w:t>
      </w:r>
      <w:r w:rsidRPr="0096549D">
        <w:rPr>
          <w:rFonts w:ascii="Arial" w:hAnsi="Arial" w:cs="Arial"/>
          <w:b/>
          <w:bCs/>
          <w:sz w:val="20"/>
          <w:szCs w:val="20"/>
        </w:rPr>
        <w:t>30901-50222</w:t>
      </w:r>
      <w:r w:rsidRPr="0096549D">
        <w:rPr>
          <w:rFonts w:ascii="Arial" w:hAnsi="Arial" w:cs="Arial"/>
          <w:b/>
          <w:sz w:val="20"/>
          <w:szCs w:val="20"/>
        </w:rPr>
        <w:t xml:space="preserve"> </w:t>
      </w:r>
      <w:r w:rsidRPr="0096549D">
        <w:rPr>
          <w:rFonts w:ascii="Arial" w:hAnsi="Arial" w:cs="Arial"/>
          <w:b/>
          <w:bCs/>
          <w:sz w:val="20"/>
          <w:szCs w:val="20"/>
        </w:rPr>
        <w:t>COST PROPOSAL</w:t>
      </w:r>
      <w:r w:rsidRPr="0096549D">
        <w:rPr>
          <w:rFonts w:ascii="Arial" w:hAnsi="Arial" w:cs="Arial"/>
          <w:b/>
          <w:sz w:val="20"/>
          <w:szCs w:val="20"/>
        </w:rPr>
        <w:t xml:space="preserve"> ORIGINAL”</w:t>
      </w:r>
      <w:r w:rsidRPr="0096549D">
        <w:rPr>
          <w:rFonts w:ascii="Arial" w:hAnsi="Arial" w:cs="Arial"/>
          <w:sz w:val="20"/>
          <w:szCs w:val="20"/>
        </w:rPr>
        <w:br/>
      </w:r>
      <w:r w:rsidRPr="0096549D">
        <w:rPr>
          <w:rFonts w:ascii="Arial" w:hAnsi="Arial" w:cs="Arial"/>
          <w:sz w:val="20"/>
          <w:szCs w:val="20"/>
        </w:rPr>
        <w:br/>
        <w:t>An electronic or facsimile signature, as applicable, on the Cost Proposal is acceptable.</w:t>
      </w:r>
    </w:p>
    <w:p w14:paraId="4D22EA4E" w14:textId="4B301BB5" w:rsidR="00A4326E" w:rsidRPr="0096549D" w:rsidRDefault="00A4326E" w:rsidP="0096549D">
      <w:pPr>
        <w:rPr>
          <w:rFonts w:ascii="Arial" w:hAnsi="Arial" w:cs="Arial"/>
          <w:strike/>
          <w:sz w:val="20"/>
          <w:szCs w:val="20"/>
        </w:rPr>
      </w:pPr>
    </w:p>
    <w:p w14:paraId="4F837E2A" w14:textId="77777777" w:rsidR="00A4326E" w:rsidRPr="0096549D" w:rsidRDefault="00A4326E" w:rsidP="00A4326E">
      <w:pPr>
        <w:ind w:left="1440" w:hanging="720"/>
        <w:rPr>
          <w:rFonts w:ascii="Arial" w:hAnsi="Arial" w:cs="Arial"/>
          <w:sz w:val="20"/>
          <w:szCs w:val="20"/>
        </w:rPr>
      </w:pPr>
    </w:p>
    <w:p w14:paraId="028BE435" w14:textId="3E7117B3" w:rsidR="00A4326E" w:rsidRPr="0096549D" w:rsidRDefault="00A4326E" w:rsidP="00A4326E">
      <w:pPr>
        <w:ind w:left="1440" w:hanging="720"/>
        <w:rPr>
          <w:rFonts w:ascii="Arial" w:hAnsi="Arial" w:cs="Arial"/>
          <w:strike/>
          <w:sz w:val="20"/>
          <w:szCs w:val="20"/>
        </w:rPr>
      </w:pPr>
      <w:r w:rsidRPr="0096549D">
        <w:rPr>
          <w:rFonts w:ascii="Arial" w:hAnsi="Arial" w:cs="Arial"/>
          <w:sz w:val="20"/>
          <w:szCs w:val="20"/>
        </w:rPr>
        <w:t>3.2.3.</w:t>
      </w:r>
      <w:r w:rsidRPr="0096549D">
        <w:rPr>
          <w:rFonts w:ascii="Arial" w:hAnsi="Arial" w:cs="Arial"/>
          <w:sz w:val="20"/>
          <w:szCs w:val="20"/>
        </w:rPr>
        <w:tab/>
        <w:t xml:space="preserve">The Technical Response and Cost Proposal documents must be dispatched to the Solicitation Coordinator in separate e-mail messages.  </w:t>
      </w:r>
    </w:p>
    <w:p w14:paraId="63932D77" w14:textId="4CDE878D" w:rsidR="00A4326E" w:rsidRPr="0096549D" w:rsidRDefault="00A4326E" w:rsidP="0096549D">
      <w:pPr>
        <w:rPr>
          <w:rFonts w:ascii="Arial" w:hAnsi="Arial" w:cs="Arial"/>
          <w:sz w:val="20"/>
          <w:szCs w:val="20"/>
        </w:rPr>
      </w:pPr>
      <w:r w:rsidRPr="0096549D">
        <w:rPr>
          <w:rFonts w:ascii="Arial" w:hAnsi="Arial" w:cs="Arial"/>
          <w:b/>
          <w:bCs/>
          <w:sz w:val="20"/>
          <w:szCs w:val="20"/>
        </w:rPr>
        <w:br/>
      </w:r>
    </w:p>
    <w:p w14:paraId="6AACF782" w14:textId="09DE22E1" w:rsidR="00FF1EE7" w:rsidRPr="00A40106" w:rsidRDefault="00A4326E" w:rsidP="0096549D">
      <w:pPr>
        <w:ind w:left="1440" w:hanging="720"/>
        <w:rPr>
          <w:rFonts w:ascii="Arial" w:hAnsi="Arial" w:cs="Arial"/>
          <w:color w:val="FF0000"/>
          <w:sz w:val="20"/>
          <w:szCs w:val="20"/>
        </w:rPr>
      </w:pPr>
      <w:r w:rsidRPr="0096549D">
        <w:rPr>
          <w:rFonts w:ascii="Arial" w:hAnsi="Arial" w:cs="Arial"/>
          <w:sz w:val="20"/>
          <w:szCs w:val="20"/>
        </w:rPr>
        <w:t>3.2.4.</w:t>
      </w:r>
      <w:r w:rsidRPr="0096549D">
        <w:rPr>
          <w:rFonts w:ascii="Arial" w:hAnsi="Arial" w:cs="Arial"/>
          <w:sz w:val="20"/>
          <w:szCs w:val="20"/>
        </w:rPr>
        <w:tab/>
        <w:t>A Respondent must ensure that the State receives a response no later than the Response Deadline time and date detailed in the RFP Section 2, Schedule of Events.  The Response must be delivered to the Solicitation Coordinator via e-mail at dawn.rochelle@tn.gov.  In the event a Respondent's Response with all attachments and supporting documentation will exceed 15 megabytes in total, the Respondent must place the documents in a zip file or make two or more submissions such that the documents per e-mail submission do not exceed 15 megabytes.</w:t>
      </w:r>
      <w:r>
        <w:rPr>
          <w:rFonts w:ascii="Arial" w:hAnsi="Arial" w:cs="Arial"/>
          <w:sz w:val="20"/>
          <w:szCs w:val="20"/>
        </w:rPr>
        <w:t xml:space="preserve"> </w:t>
      </w:r>
      <w:r w:rsidRPr="005C04F2">
        <w:rPr>
          <w:rFonts w:ascii="Arial" w:hAnsi="Arial" w:cs="Arial"/>
          <w:strike/>
          <w:sz w:val="20"/>
          <w:szCs w:val="20"/>
          <w:highlight w:val="yellow"/>
        </w:rPr>
        <w:br/>
      </w:r>
    </w:p>
    <w:p w14:paraId="08A01B9C" w14:textId="77777777" w:rsidR="00AE7BBF" w:rsidRPr="000901D0" w:rsidRDefault="00AE7BBF" w:rsidP="00652C61">
      <w:pPr>
        <w:ind w:left="2880" w:hanging="1440"/>
        <w:rPr>
          <w:rFonts w:ascii="Arial" w:hAnsi="Arial" w:cs="Arial"/>
          <w:sz w:val="20"/>
          <w:szCs w:val="20"/>
        </w:rPr>
      </w:pPr>
    </w:p>
    <w:p w14:paraId="014FD9F0" w14:textId="77777777" w:rsidR="00E86D5F" w:rsidRPr="000901D0" w:rsidRDefault="00A522AE" w:rsidP="00FA7180">
      <w:pPr>
        <w:ind w:left="720" w:hanging="720"/>
        <w:rPr>
          <w:rFonts w:ascii="Arial" w:hAnsi="Arial" w:cs="Arial"/>
          <w:b/>
          <w:bCs/>
          <w:sz w:val="20"/>
          <w:szCs w:val="20"/>
        </w:rPr>
      </w:pPr>
      <w:r>
        <w:rPr>
          <w:rFonts w:ascii="Arial" w:hAnsi="Arial" w:cs="Arial"/>
          <w:bCs/>
          <w:sz w:val="20"/>
          <w:szCs w:val="20"/>
        </w:rPr>
        <w:t>3.3.</w:t>
      </w:r>
      <w:r>
        <w:rPr>
          <w:rFonts w:ascii="Arial" w:hAnsi="Arial" w:cs="Arial"/>
          <w:bCs/>
          <w:sz w:val="20"/>
          <w:szCs w:val="20"/>
        </w:rPr>
        <w:tab/>
      </w:r>
      <w:r>
        <w:rPr>
          <w:rFonts w:ascii="Arial" w:hAnsi="Arial" w:cs="Arial"/>
          <w:b/>
          <w:bCs/>
          <w:sz w:val="20"/>
          <w:szCs w:val="20"/>
        </w:rPr>
        <w:t xml:space="preserve">Response &amp; Respondent Prohibitions </w:t>
      </w:r>
    </w:p>
    <w:p w14:paraId="6F686A62" w14:textId="77777777" w:rsidR="00E86D5F" w:rsidRPr="000901D0" w:rsidRDefault="00E86D5F" w:rsidP="00E86D5F">
      <w:pPr>
        <w:ind w:left="1440" w:hanging="1440"/>
        <w:rPr>
          <w:rFonts w:ascii="Arial" w:hAnsi="Arial" w:cs="Arial"/>
          <w:sz w:val="20"/>
          <w:szCs w:val="20"/>
        </w:rPr>
      </w:pPr>
    </w:p>
    <w:p w14:paraId="13C6132A" w14:textId="77777777" w:rsidR="00E86D5F" w:rsidRPr="000901D0" w:rsidRDefault="00A522AE" w:rsidP="00FA7180">
      <w:pPr>
        <w:ind w:left="1440" w:hanging="720"/>
        <w:rPr>
          <w:rFonts w:ascii="Arial" w:hAnsi="Arial" w:cs="Arial"/>
          <w:sz w:val="20"/>
          <w:szCs w:val="20"/>
        </w:rPr>
      </w:pPr>
      <w:r>
        <w:rPr>
          <w:rFonts w:ascii="Arial" w:hAnsi="Arial" w:cs="Arial"/>
          <w:sz w:val="20"/>
          <w:szCs w:val="20"/>
        </w:rPr>
        <w:lastRenderedPageBreak/>
        <w:t>3.3.1.</w:t>
      </w:r>
      <w:r>
        <w:rPr>
          <w:rFonts w:ascii="Arial" w:hAnsi="Arial" w:cs="Arial"/>
          <w:sz w:val="20"/>
          <w:szCs w:val="20"/>
        </w:rPr>
        <w:tab/>
        <w:t xml:space="preserve">A response must </w:t>
      </w:r>
      <w:r>
        <w:rPr>
          <w:rFonts w:ascii="Arial" w:hAnsi="Arial" w:cs="Arial"/>
          <w:sz w:val="20"/>
          <w:szCs w:val="20"/>
          <w:u w:val="single"/>
        </w:rPr>
        <w:t>not</w:t>
      </w:r>
      <w:r>
        <w:rPr>
          <w:rFonts w:ascii="Arial" w:hAnsi="Arial" w:cs="Arial"/>
          <w:sz w:val="20"/>
          <w:szCs w:val="20"/>
        </w:rPr>
        <w:t xml:space="preserve"> include </w:t>
      </w:r>
      <w:r w:rsidR="00807C4F">
        <w:rPr>
          <w:rFonts w:ascii="Arial" w:hAnsi="Arial" w:cs="Arial"/>
          <w:sz w:val="20"/>
          <w:szCs w:val="20"/>
        </w:rPr>
        <w:t xml:space="preserve">alternate </w:t>
      </w:r>
      <w:r>
        <w:rPr>
          <w:rFonts w:ascii="Arial" w:hAnsi="Arial" w:cs="Arial"/>
          <w:sz w:val="20"/>
          <w:szCs w:val="20"/>
        </w:rPr>
        <w:t>contract terms and conditions.  If a response contains such terms and conditions, the State, at its sole discretion, may determine the response to be a non-responsive counteroffer and reject it.</w:t>
      </w:r>
    </w:p>
    <w:p w14:paraId="30D9DDF1" w14:textId="77777777" w:rsidR="00E86D5F" w:rsidRPr="000901D0" w:rsidRDefault="00E86D5F" w:rsidP="00E86D5F">
      <w:pPr>
        <w:ind w:left="1440" w:hanging="1440"/>
        <w:rPr>
          <w:rFonts w:ascii="Arial" w:hAnsi="Arial" w:cs="Arial"/>
          <w:sz w:val="20"/>
          <w:szCs w:val="20"/>
        </w:rPr>
      </w:pPr>
    </w:p>
    <w:p w14:paraId="31243C6B" w14:textId="77777777" w:rsidR="00E86D5F" w:rsidRPr="000901D0" w:rsidRDefault="00A522AE" w:rsidP="00FA7180">
      <w:pPr>
        <w:ind w:left="1440" w:hanging="720"/>
        <w:rPr>
          <w:rFonts w:ascii="Arial" w:hAnsi="Arial" w:cs="Arial"/>
          <w:sz w:val="20"/>
          <w:szCs w:val="20"/>
        </w:rPr>
      </w:pPr>
      <w:r>
        <w:rPr>
          <w:rFonts w:ascii="Arial" w:hAnsi="Arial" w:cs="Arial"/>
          <w:sz w:val="20"/>
          <w:szCs w:val="20"/>
        </w:rPr>
        <w:t>3.3.2.</w:t>
      </w:r>
      <w:r>
        <w:rPr>
          <w:rFonts w:ascii="Arial" w:hAnsi="Arial" w:cs="Arial"/>
          <w:sz w:val="20"/>
          <w:szCs w:val="20"/>
        </w:rPr>
        <w:tab/>
        <w:t xml:space="preserve">A response must </w:t>
      </w:r>
      <w:r>
        <w:rPr>
          <w:rFonts w:ascii="Arial" w:hAnsi="Arial" w:cs="Arial"/>
          <w:sz w:val="20"/>
          <w:szCs w:val="20"/>
          <w:u w:val="single"/>
        </w:rPr>
        <w:t>not</w:t>
      </w:r>
      <w:r>
        <w:rPr>
          <w:rFonts w:ascii="Arial" w:hAnsi="Arial" w:cs="Arial"/>
          <w:sz w:val="20"/>
          <w:szCs w:val="20"/>
        </w:rPr>
        <w:t xml:space="preserve"> restrict the rights of the State or otherwise qualify either the offer to deliver goods or provide services as required by this RFP or the Cost Proposal.  If a response restricts the rights of the State or otherwise qualifies either the offer to deliver goods or provide services as required by this RFP or the Cost Proposal, the State, at its sole discretion, may determine the response to be a non-responsive counteroffer and reject it.</w:t>
      </w:r>
    </w:p>
    <w:p w14:paraId="562EB4DA" w14:textId="77777777" w:rsidR="00E86D5F" w:rsidRPr="000901D0" w:rsidRDefault="00E86D5F" w:rsidP="00E86D5F">
      <w:pPr>
        <w:ind w:left="1440" w:hanging="1440"/>
        <w:rPr>
          <w:rFonts w:ascii="Arial" w:hAnsi="Arial" w:cs="Arial"/>
          <w:sz w:val="20"/>
          <w:szCs w:val="20"/>
        </w:rPr>
      </w:pPr>
    </w:p>
    <w:p w14:paraId="58DD032F" w14:textId="77777777" w:rsidR="00E86D5F" w:rsidRPr="000901D0" w:rsidRDefault="00A522AE" w:rsidP="00FA7180">
      <w:pPr>
        <w:ind w:left="1440" w:hanging="720"/>
        <w:rPr>
          <w:rFonts w:ascii="Arial" w:hAnsi="Arial" w:cs="Arial"/>
          <w:sz w:val="20"/>
          <w:szCs w:val="20"/>
        </w:rPr>
      </w:pPr>
      <w:r>
        <w:rPr>
          <w:rFonts w:ascii="Arial" w:hAnsi="Arial" w:cs="Arial"/>
          <w:sz w:val="20"/>
          <w:szCs w:val="20"/>
        </w:rPr>
        <w:t>3.3.3.</w:t>
      </w:r>
      <w:r>
        <w:rPr>
          <w:rFonts w:ascii="Arial" w:hAnsi="Arial" w:cs="Arial"/>
          <w:sz w:val="20"/>
          <w:szCs w:val="20"/>
        </w:rPr>
        <w:tab/>
        <w:t xml:space="preserve">A response must </w:t>
      </w:r>
      <w:r>
        <w:rPr>
          <w:rFonts w:ascii="Arial" w:hAnsi="Arial" w:cs="Arial"/>
          <w:sz w:val="20"/>
          <w:szCs w:val="20"/>
          <w:u w:val="single"/>
        </w:rPr>
        <w:t>not</w:t>
      </w:r>
      <w:r>
        <w:rPr>
          <w:rFonts w:ascii="Arial" w:hAnsi="Arial" w:cs="Arial"/>
          <w:sz w:val="20"/>
          <w:szCs w:val="20"/>
        </w:rPr>
        <w:t xml:space="preserve"> propose alternative goods or services (</w:t>
      </w:r>
      <w:r>
        <w:rPr>
          <w:rFonts w:ascii="Arial" w:hAnsi="Arial" w:cs="Arial"/>
          <w:i/>
          <w:iCs/>
          <w:sz w:val="20"/>
          <w:szCs w:val="20"/>
        </w:rPr>
        <w:t>i.e</w:t>
      </w:r>
      <w:r>
        <w:rPr>
          <w:rFonts w:ascii="Arial" w:hAnsi="Arial" w:cs="Arial"/>
          <w:sz w:val="20"/>
          <w:szCs w:val="20"/>
        </w:rPr>
        <w:t xml:space="preserve">., offer services different from those requested and required by this RFP) unless expressly requested </w:t>
      </w:r>
      <w:r w:rsidR="00EF28DC">
        <w:rPr>
          <w:rFonts w:ascii="Arial" w:hAnsi="Arial" w:cs="Arial"/>
          <w:sz w:val="20"/>
          <w:szCs w:val="20"/>
        </w:rPr>
        <w:t>in this</w:t>
      </w:r>
      <w:r>
        <w:rPr>
          <w:rFonts w:ascii="Arial" w:hAnsi="Arial" w:cs="Arial"/>
          <w:sz w:val="20"/>
          <w:szCs w:val="20"/>
        </w:rPr>
        <w:t xml:space="preserve"> RFP.  The State may consider a response of alternative goods or services to be non-responsive and reject it.</w:t>
      </w:r>
    </w:p>
    <w:p w14:paraId="31D002CF" w14:textId="77777777" w:rsidR="00E86D5F" w:rsidRPr="000901D0" w:rsidRDefault="00E86D5F" w:rsidP="00E86D5F">
      <w:pPr>
        <w:ind w:left="1440" w:hanging="1440"/>
        <w:rPr>
          <w:rFonts w:ascii="Arial" w:hAnsi="Arial" w:cs="Arial"/>
          <w:sz w:val="20"/>
          <w:szCs w:val="20"/>
        </w:rPr>
      </w:pPr>
    </w:p>
    <w:p w14:paraId="140885C9" w14:textId="77777777" w:rsidR="00E86D5F" w:rsidRPr="000901D0" w:rsidRDefault="00A522AE" w:rsidP="00FA7180">
      <w:pPr>
        <w:ind w:left="1440" w:hanging="720"/>
        <w:rPr>
          <w:rFonts w:ascii="Arial" w:hAnsi="Arial" w:cs="Arial"/>
          <w:sz w:val="20"/>
          <w:szCs w:val="20"/>
        </w:rPr>
      </w:pPr>
      <w:r>
        <w:rPr>
          <w:rFonts w:ascii="Arial" w:hAnsi="Arial" w:cs="Arial"/>
          <w:sz w:val="20"/>
          <w:szCs w:val="20"/>
        </w:rPr>
        <w:t>3.3.4.</w:t>
      </w:r>
      <w:r>
        <w:rPr>
          <w:rFonts w:ascii="Arial" w:hAnsi="Arial" w:cs="Arial"/>
          <w:sz w:val="20"/>
          <w:szCs w:val="20"/>
        </w:rPr>
        <w:tab/>
        <w:t xml:space="preserve">A </w:t>
      </w:r>
      <w:bookmarkStart w:id="3" w:name="OLE_LINK1"/>
      <w:bookmarkStart w:id="4" w:name="OLE_LINK2"/>
      <w:r>
        <w:rPr>
          <w:rFonts w:ascii="Arial" w:hAnsi="Arial" w:cs="Arial"/>
          <w:sz w:val="20"/>
          <w:szCs w:val="20"/>
        </w:rPr>
        <w:t>Cost Proposal</w:t>
      </w:r>
      <w:bookmarkEnd w:id="3"/>
      <w:bookmarkEnd w:id="4"/>
      <w:r>
        <w:rPr>
          <w:rFonts w:ascii="Arial" w:hAnsi="Arial" w:cs="Arial"/>
          <w:sz w:val="20"/>
          <w:szCs w:val="20"/>
        </w:rPr>
        <w:t xml:space="preserve"> must be prepared and arrived at independently and must </w:t>
      </w:r>
      <w:r>
        <w:rPr>
          <w:rFonts w:ascii="Arial" w:hAnsi="Arial" w:cs="Arial"/>
          <w:sz w:val="20"/>
          <w:szCs w:val="20"/>
          <w:u w:val="single"/>
        </w:rPr>
        <w:t>not</w:t>
      </w:r>
      <w:r>
        <w:rPr>
          <w:rFonts w:ascii="Arial" w:hAnsi="Arial" w:cs="Arial"/>
          <w:sz w:val="20"/>
          <w:szCs w:val="20"/>
        </w:rPr>
        <w:t xml:space="preserve"> involve any collusion between Respondents.  The State will reject any Cost Proposal that involves collusion, consultation, communication, or agreement </w:t>
      </w:r>
      <w:r w:rsidR="00B22631">
        <w:rPr>
          <w:rFonts w:ascii="Arial" w:hAnsi="Arial" w:cs="Arial"/>
          <w:sz w:val="20"/>
          <w:szCs w:val="20"/>
        </w:rPr>
        <w:t xml:space="preserve">between </w:t>
      </w:r>
      <w:r>
        <w:rPr>
          <w:rFonts w:ascii="Arial" w:hAnsi="Arial" w:cs="Arial"/>
          <w:sz w:val="20"/>
          <w:szCs w:val="20"/>
        </w:rPr>
        <w:t>Respondent</w:t>
      </w:r>
      <w:r w:rsidR="00B22631">
        <w:rPr>
          <w:rFonts w:ascii="Arial" w:hAnsi="Arial" w:cs="Arial"/>
          <w:sz w:val="20"/>
          <w:szCs w:val="20"/>
        </w:rPr>
        <w:t>s</w:t>
      </w:r>
      <w:r>
        <w:rPr>
          <w:rFonts w:ascii="Arial" w:hAnsi="Arial" w:cs="Arial"/>
          <w:sz w:val="20"/>
          <w:szCs w:val="20"/>
        </w:rPr>
        <w:t>.  Regardless of the time of detection, the State will consider any such actions to be grounds for response rejection or contract termination.</w:t>
      </w:r>
    </w:p>
    <w:p w14:paraId="2601278B" w14:textId="77777777" w:rsidR="00E86D5F" w:rsidRPr="000901D0" w:rsidRDefault="00E86D5F" w:rsidP="00E86D5F">
      <w:pPr>
        <w:ind w:left="1440" w:hanging="1440"/>
        <w:rPr>
          <w:rFonts w:ascii="Arial" w:hAnsi="Arial" w:cs="Arial"/>
          <w:sz w:val="20"/>
          <w:szCs w:val="20"/>
        </w:rPr>
      </w:pPr>
    </w:p>
    <w:p w14:paraId="1556C9D4" w14:textId="77777777" w:rsidR="00E86D5F" w:rsidRPr="000901D0" w:rsidRDefault="00A522AE" w:rsidP="00FA7180">
      <w:pPr>
        <w:ind w:left="1440" w:hanging="720"/>
        <w:rPr>
          <w:rFonts w:ascii="Arial" w:hAnsi="Arial" w:cs="Arial"/>
          <w:sz w:val="20"/>
          <w:szCs w:val="20"/>
        </w:rPr>
      </w:pPr>
      <w:r>
        <w:rPr>
          <w:rFonts w:ascii="Arial" w:hAnsi="Arial" w:cs="Arial"/>
          <w:sz w:val="20"/>
          <w:szCs w:val="20"/>
        </w:rPr>
        <w:t>3.3.5.</w:t>
      </w:r>
      <w:r>
        <w:rPr>
          <w:rFonts w:ascii="Arial" w:hAnsi="Arial" w:cs="Arial"/>
          <w:sz w:val="20"/>
          <w:szCs w:val="20"/>
        </w:rPr>
        <w:tab/>
        <w:t xml:space="preserve">A Respondent must </w:t>
      </w:r>
      <w:r>
        <w:rPr>
          <w:rFonts w:ascii="Arial" w:hAnsi="Arial" w:cs="Arial"/>
          <w:sz w:val="20"/>
          <w:szCs w:val="20"/>
          <w:u w:val="single"/>
        </w:rPr>
        <w:t>not</w:t>
      </w:r>
      <w:r>
        <w:rPr>
          <w:rFonts w:ascii="Arial" w:hAnsi="Arial" w:cs="Arial"/>
          <w:sz w:val="20"/>
          <w:szCs w:val="20"/>
        </w:rPr>
        <w:t xml:space="preserve"> provide, for consideration in this RFP process or subsequent contract negotiations, </w:t>
      </w:r>
      <w:r w:rsidR="00B22631">
        <w:rPr>
          <w:rFonts w:ascii="Arial" w:hAnsi="Arial" w:cs="Arial"/>
          <w:sz w:val="20"/>
          <w:szCs w:val="20"/>
        </w:rPr>
        <w:t xml:space="preserve">any </w:t>
      </w:r>
      <w:r>
        <w:rPr>
          <w:rFonts w:ascii="Arial" w:hAnsi="Arial" w:cs="Arial"/>
          <w:sz w:val="20"/>
          <w:szCs w:val="20"/>
        </w:rPr>
        <w:t xml:space="preserve">information that the Respondent knew or should have known was materially incorrect.  If the State determines that a Respondent has provided such incorrect information, the State will deem the Response non-responsive and reject it. </w:t>
      </w:r>
    </w:p>
    <w:p w14:paraId="3D8984AF" w14:textId="77777777" w:rsidR="00E86D5F" w:rsidRPr="000901D0" w:rsidRDefault="00E86D5F" w:rsidP="00E86D5F">
      <w:pPr>
        <w:ind w:left="1440" w:hanging="1440"/>
        <w:rPr>
          <w:rFonts w:ascii="Arial" w:hAnsi="Arial" w:cs="Arial"/>
          <w:sz w:val="20"/>
          <w:szCs w:val="20"/>
        </w:rPr>
      </w:pPr>
    </w:p>
    <w:p w14:paraId="5FB41007" w14:textId="77777777" w:rsidR="00E86D5F" w:rsidRPr="000901D0" w:rsidRDefault="00A522AE" w:rsidP="00FA7180">
      <w:pPr>
        <w:ind w:left="1440" w:hanging="720"/>
        <w:rPr>
          <w:rFonts w:ascii="Arial" w:hAnsi="Arial" w:cs="Arial"/>
          <w:sz w:val="20"/>
          <w:szCs w:val="20"/>
        </w:rPr>
      </w:pPr>
      <w:r>
        <w:rPr>
          <w:rFonts w:ascii="Arial" w:hAnsi="Arial" w:cs="Arial"/>
          <w:sz w:val="20"/>
          <w:szCs w:val="20"/>
        </w:rPr>
        <w:t>3.3.6.</w:t>
      </w:r>
      <w:r>
        <w:rPr>
          <w:rFonts w:ascii="Arial" w:hAnsi="Arial" w:cs="Arial"/>
          <w:sz w:val="20"/>
          <w:szCs w:val="20"/>
        </w:rPr>
        <w:tab/>
        <w:t xml:space="preserve">A Respondent must </w:t>
      </w:r>
      <w:r>
        <w:rPr>
          <w:rFonts w:ascii="Arial" w:hAnsi="Arial" w:cs="Arial"/>
          <w:sz w:val="20"/>
          <w:szCs w:val="20"/>
          <w:u w:val="single"/>
        </w:rPr>
        <w:t>not</w:t>
      </w:r>
      <w:r>
        <w:rPr>
          <w:rFonts w:ascii="Arial" w:hAnsi="Arial" w:cs="Arial"/>
          <w:sz w:val="20"/>
          <w:szCs w:val="20"/>
        </w:rPr>
        <w:t xml:space="preserve"> submit more than one Technical Response and one Cost Proposal in response to this RFP</w:t>
      </w:r>
      <w:r w:rsidR="00B22631">
        <w:rPr>
          <w:rFonts w:ascii="Arial" w:hAnsi="Arial" w:cs="Arial"/>
          <w:sz w:val="20"/>
          <w:szCs w:val="20"/>
        </w:rPr>
        <w:t>, except as e</w:t>
      </w:r>
      <w:r w:rsidR="00F57FC1">
        <w:rPr>
          <w:rFonts w:ascii="Arial" w:hAnsi="Arial" w:cs="Arial"/>
          <w:sz w:val="20"/>
          <w:szCs w:val="20"/>
        </w:rPr>
        <w:t>xpressly requested by the State in this RFP</w:t>
      </w:r>
      <w:r w:rsidR="00A40106">
        <w:rPr>
          <w:rFonts w:ascii="Arial" w:hAnsi="Arial" w:cs="Arial"/>
          <w:sz w:val="20"/>
          <w:szCs w:val="20"/>
        </w:rPr>
        <w:t>.</w:t>
      </w:r>
      <w:r>
        <w:rPr>
          <w:rFonts w:ascii="Arial" w:hAnsi="Arial" w:cs="Arial"/>
          <w:sz w:val="20"/>
          <w:szCs w:val="20"/>
        </w:rPr>
        <w:t xml:space="preserve"> </w:t>
      </w:r>
      <w:r w:rsidR="00F57FC1">
        <w:rPr>
          <w:rFonts w:ascii="Arial" w:hAnsi="Arial" w:cs="Arial"/>
          <w:sz w:val="20"/>
          <w:szCs w:val="20"/>
        </w:rPr>
        <w:t xml:space="preserve"> </w:t>
      </w:r>
      <w:r>
        <w:rPr>
          <w:rFonts w:ascii="Arial" w:hAnsi="Arial" w:cs="Arial"/>
          <w:sz w:val="20"/>
          <w:szCs w:val="20"/>
        </w:rPr>
        <w:t>If a Respondent submits more than one Technical Response or more than one Cost Proposal, the State will deem all of the responses non-responsive and reject them.</w:t>
      </w:r>
    </w:p>
    <w:p w14:paraId="19D7D04F" w14:textId="77777777" w:rsidR="00E86D5F" w:rsidRPr="000901D0" w:rsidRDefault="00E86D5F" w:rsidP="00E86D5F">
      <w:pPr>
        <w:ind w:left="1440" w:hanging="1440"/>
        <w:rPr>
          <w:rFonts w:ascii="Arial" w:hAnsi="Arial" w:cs="Arial"/>
          <w:sz w:val="20"/>
          <w:szCs w:val="20"/>
        </w:rPr>
      </w:pPr>
    </w:p>
    <w:p w14:paraId="075F3288" w14:textId="77777777" w:rsidR="00E86D5F" w:rsidRPr="000901D0" w:rsidRDefault="00A522AE" w:rsidP="00FA7180">
      <w:pPr>
        <w:ind w:left="1440" w:hanging="720"/>
        <w:rPr>
          <w:rFonts w:ascii="Arial" w:hAnsi="Arial" w:cs="Arial"/>
          <w:sz w:val="20"/>
          <w:szCs w:val="20"/>
        </w:rPr>
      </w:pPr>
      <w:r>
        <w:rPr>
          <w:rFonts w:ascii="Arial" w:hAnsi="Arial" w:cs="Arial"/>
          <w:sz w:val="20"/>
          <w:szCs w:val="20"/>
        </w:rPr>
        <w:t>3.3.7.</w:t>
      </w:r>
      <w:r>
        <w:rPr>
          <w:rFonts w:ascii="Arial" w:hAnsi="Arial" w:cs="Arial"/>
          <w:sz w:val="20"/>
          <w:szCs w:val="20"/>
        </w:rPr>
        <w:tab/>
        <w:t xml:space="preserve">A Respondent must </w:t>
      </w:r>
      <w:r>
        <w:rPr>
          <w:rFonts w:ascii="Arial" w:hAnsi="Arial" w:cs="Arial"/>
          <w:sz w:val="20"/>
          <w:szCs w:val="20"/>
          <w:u w:val="single"/>
        </w:rPr>
        <w:t>not</w:t>
      </w:r>
      <w:r>
        <w:rPr>
          <w:rFonts w:ascii="Arial" w:hAnsi="Arial" w:cs="Arial"/>
          <w:sz w:val="20"/>
          <w:szCs w:val="20"/>
        </w:rPr>
        <w:t xml:space="preserve"> submit a response as a prime contractor while also permitting one or more other Respondents to offer the Respondent as a subcontractor in their own responses.  Such may result in the disqualification of all Respondents knowingly involved.  This restriction does not, however, prohibit different Respondents from offering the same subcontractor as a part of their responses (provided that the subcontractor does not also submit a response as a prime contractor).  </w:t>
      </w:r>
    </w:p>
    <w:p w14:paraId="6A2237FD" w14:textId="77777777" w:rsidR="00E86D5F" w:rsidRPr="000901D0" w:rsidRDefault="00E86D5F" w:rsidP="00E86D5F">
      <w:pPr>
        <w:ind w:left="1440" w:hanging="1440"/>
        <w:rPr>
          <w:rFonts w:ascii="Arial" w:hAnsi="Arial" w:cs="Arial"/>
          <w:sz w:val="20"/>
          <w:szCs w:val="20"/>
        </w:rPr>
      </w:pPr>
    </w:p>
    <w:p w14:paraId="3DCAC1AC" w14:textId="77777777" w:rsidR="00C050FC" w:rsidRDefault="00A522AE" w:rsidP="00C050FC">
      <w:pPr>
        <w:ind w:left="1440" w:hanging="720"/>
        <w:rPr>
          <w:rFonts w:ascii="Arial" w:hAnsi="Arial" w:cs="Arial"/>
          <w:sz w:val="20"/>
          <w:szCs w:val="20"/>
        </w:rPr>
      </w:pPr>
      <w:r>
        <w:rPr>
          <w:rFonts w:ascii="Arial" w:hAnsi="Arial" w:cs="Arial"/>
          <w:sz w:val="20"/>
          <w:szCs w:val="20"/>
        </w:rPr>
        <w:t>3.3.8.</w:t>
      </w:r>
      <w:r>
        <w:rPr>
          <w:rFonts w:ascii="Arial" w:hAnsi="Arial" w:cs="Arial"/>
          <w:sz w:val="20"/>
          <w:szCs w:val="20"/>
        </w:rPr>
        <w:tab/>
      </w:r>
      <w:r w:rsidR="00C050FC" w:rsidRPr="00C050FC">
        <w:rPr>
          <w:rFonts w:ascii="Arial" w:hAnsi="Arial" w:cs="Arial"/>
          <w:sz w:val="20"/>
          <w:szCs w:val="20"/>
        </w:rPr>
        <w:t xml:space="preserve">The State </w:t>
      </w:r>
      <w:r w:rsidR="00F57FC1">
        <w:rPr>
          <w:rFonts w:ascii="Arial" w:hAnsi="Arial" w:cs="Arial"/>
          <w:sz w:val="20"/>
          <w:szCs w:val="20"/>
        </w:rPr>
        <w:t>shall</w:t>
      </w:r>
      <w:r w:rsidR="00C050FC" w:rsidRPr="00C050FC">
        <w:rPr>
          <w:rFonts w:ascii="Arial" w:hAnsi="Arial" w:cs="Arial"/>
          <w:sz w:val="20"/>
          <w:szCs w:val="20"/>
        </w:rPr>
        <w:t xml:space="preserve"> not consider a </w:t>
      </w:r>
      <w:r w:rsidR="00B91352" w:rsidRPr="000901D0">
        <w:rPr>
          <w:rFonts w:ascii="Arial" w:hAnsi="Arial" w:cs="Arial"/>
          <w:sz w:val="20"/>
          <w:szCs w:val="20"/>
        </w:rPr>
        <w:t>response</w:t>
      </w:r>
      <w:r w:rsidR="00C050FC" w:rsidRPr="00C050FC">
        <w:rPr>
          <w:rFonts w:ascii="Arial" w:hAnsi="Arial" w:cs="Arial"/>
          <w:sz w:val="20"/>
          <w:szCs w:val="20"/>
        </w:rPr>
        <w:t xml:space="preserve"> from an individual who is, or within the past six (6) months has been, a State employee.  For</w:t>
      </w:r>
      <w:r w:rsidR="00D2542E">
        <w:rPr>
          <w:rFonts w:ascii="Arial" w:hAnsi="Arial" w:cs="Arial"/>
          <w:sz w:val="20"/>
          <w:szCs w:val="20"/>
        </w:rPr>
        <w:t xml:space="preserve"> purposes of this RFP:</w:t>
      </w:r>
    </w:p>
    <w:p w14:paraId="2674B861" w14:textId="77777777" w:rsidR="00C050FC" w:rsidRPr="00C050FC" w:rsidRDefault="00C050FC" w:rsidP="00C050FC">
      <w:pPr>
        <w:ind w:left="1440" w:hanging="720"/>
        <w:rPr>
          <w:rFonts w:ascii="Arial" w:hAnsi="Arial" w:cs="Arial"/>
          <w:sz w:val="20"/>
          <w:szCs w:val="20"/>
        </w:rPr>
      </w:pPr>
    </w:p>
    <w:p w14:paraId="66D2335C" w14:textId="77777777" w:rsidR="00C050FC" w:rsidRDefault="004C053E" w:rsidP="00B614B0">
      <w:pPr>
        <w:pStyle w:val="ListParagraph"/>
        <w:numPr>
          <w:ilvl w:val="3"/>
          <w:numId w:val="9"/>
        </w:numPr>
        <w:spacing w:after="120"/>
        <w:contextualSpacing w:val="0"/>
        <w:rPr>
          <w:rFonts w:ascii="Arial" w:hAnsi="Arial" w:cs="Arial"/>
          <w:sz w:val="20"/>
          <w:szCs w:val="20"/>
        </w:rPr>
      </w:pPr>
      <w:r w:rsidRPr="000901D0">
        <w:rPr>
          <w:rFonts w:ascii="Arial" w:hAnsi="Arial" w:cs="Arial"/>
          <w:sz w:val="20"/>
          <w:szCs w:val="20"/>
        </w:rPr>
        <w:t xml:space="preserve"> An individual shall be deemed a State employee until such time as all compensation for salary, termination pay, and annual leave has been paid; </w:t>
      </w:r>
    </w:p>
    <w:p w14:paraId="29092D42" w14:textId="77777777" w:rsidR="00C050FC" w:rsidRDefault="00A522AE" w:rsidP="00B614B0">
      <w:pPr>
        <w:pStyle w:val="ListParagraph"/>
        <w:numPr>
          <w:ilvl w:val="3"/>
          <w:numId w:val="9"/>
        </w:numPr>
        <w:spacing w:after="120"/>
        <w:contextualSpacing w:val="0"/>
        <w:rPr>
          <w:rFonts w:ascii="Arial" w:hAnsi="Arial" w:cs="Arial"/>
          <w:sz w:val="20"/>
          <w:szCs w:val="20"/>
        </w:rPr>
      </w:pPr>
      <w:r>
        <w:rPr>
          <w:rFonts w:ascii="Arial" w:hAnsi="Arial" w:cs="Arial"/>
          <w:sz w:val="20"/>
          <w:szCs w:val="20"/>
        </w:rPr>
        <w:t>A contract with or a response from a company, corporation, or any other contracting entity in which a controlling interest is held by any State employee shall be considered to be a contract with or proposal from the employee; and</w:t>
      </w:r>
    </w:p>
    <w:p w14:paraId="601A18D6" w14:textId="77777777" w:rsidR="00C050FC" w:rsidRDefault="00A522AE" w:rsidP="00B614B0">
      <w:pPr>
        <w:pStyle w:val="ListParagraph"/>
        <w:numPr>
          <w:ilvl w:val="3"/>
          <w:numId w:val="9"/>
        </w:numPr>
        <w:spacing w:after="120"/>
        <w:contextualSpacing w:val="0"/>
        <w:rPr>
          <w:rFonts w:ascii="Arial" w:hAnsi="Arial" w:cs="Arial"/>
          <w:sz w:val="20"/>
          <w:szCs w:val="20"/>
        </w:rPr>
      </w:pPr>
      <w:r>
        <w:rPr>
          <w:rFonts w:ascii="Arial" w:hAnsi="Arial" w:cs="Arial"/>
          <w:sz w:val="20"/>
          <w:szCs w:val="20"/>
        </w:rPr>
        <w:t xml:space="preserve">A contract with or a response from a company, corporation, or any other contracting entity that employs an individual who is, or within the past six (6) months has been, a State employee shall not be considered a contract with or a proposal from the employee and shall not constitute a prohibited conflict of interest.  </w:t>
      </w:r>
    </w:p>
    <w:p w14:paraId="6437BE1B" w14:textId="5BF8B1AE" w:rsidR="00A66A5A" w:rsidRPr="00962C54" w:rsidRDefault="00A66A5A" w:rsidP="00B614B0">
      <w:pPr>
        <w:pStyle w:val="ListParagraph"/>
        <w:numPr>
          <w:ilvl w:val="2"/>
          <w:numId w:val="9"/>
        </w:numPr>
        <w:spacing w:after="120"/>
        <w:ind w:left="1440"/>
        <w:rPr>
          <w:rFonts w:ascii="Arial" w:hAnsi="Arial" w:cs="Arial"/>
          <w:sz w:val="20"/>
          <w:szCs w:val="20"/>
        </w:rPr>
      </w:pPr>
      <w:r w:rsidRPr="00962C54">
        <w:rPr>
          <w:rFonts w:ascii="Arial" w:hAnsi="Arial" w:cs="Arial"/>
          <w:sz w:val="20"/>
          <w:szCs w:val="20"/>
        </w:rPr>
        <w:t>This RFP is also subject to Tenn. Code Ann. § 12-4-101</w:t>
      </w:r>
      <w:r w:rsidR="00D87AF2">
        <w:rPr>
          <w:rFonts w:ascii="Arial" w:hAnsi="Arial" w:cs="Arial"/>
          <w:sz w:val="20"/>
          <w:szCs w:val="20"/>
        </w:rPr>
        <w:t xml:space="preserve"> to </w:t>
      </w:r>
      <w:r w:rsidRPr="00962C54">
        <w:rPr>
          <w:rFonts w:ascii="Arial" w:hAnsi="Arial" w:cs="Arial"/>
          <w:sz w:val="20"/>
          <w:szCs w:val="20"/>
        </w:rPr>
        <w:t xml:space="preserve">105. </w:t>
      </w:r>
    </w:p>
    <w:p w14:paraId="4984EF05" w14:textId="77777777" w:rsidR="00E86D5F" w:rsidRPr="000901D0" w:rsidRDefault="00E86D5F" w:rsidP="00386555">
      <w:pPr>
        <w:ind w:left="1440" w:hanging="1440"/>
        <w:rPr>
          <w:rFonts w:ascii="Arial" w:hAnsi="Arial" w:cs="Arial"/>
          <w:sz w:val="20"/>
          <w:szCs w:val="20"/>
        </w:rPr>
      </w:pPr>
    </w:p>
    <w:p w14:paraId="0BD26B29" w14:textId="77777777" w:rsidR="00E86D5F" w:rsidRPr="000901D0" w:rsidRDefault="00A522AE" w:rsidP="00FA7180">
      <w:pPr>
        <w:ind w:left="720" w:hanging="720"/>
        <w:rPr>
          <w:rFonts w:ascii="Arial" w:hAnsi="Arial" w:cs="Arial"/>
          <w:sz w:val="20"/>
          <w:szCs w:val="20"/>
        </w:rPr>
      </w:pPr>
      <w:r>
        <w:rPr>
          <w:rFonts w:ascii="Arial" w:hAnsi="Arial" w:cs="Arial"/>
          <w:bCs/>
          <w:sz w:val="20"/>
          <w:szCs w:val="20"/>
        </w:rPr>
        <w:t>3.4.</w:t>
      </w:r>
      <w:r>
        <w:rPr>
          <w:rFonts w:ascii="Arial" w:hAnsi="Arial" w:cs="Arial"/>
          <w:bCs/>
          <w:sz w:val="20"/>
          <w:szCs w:val="20"/>
        </w:rPr>
        <w:tab/>
      </w:r>
      <w:r>
        <w:rPr>
          <w:rFonts w:ascii="Arial" w:hAnsi="Arial" w:cs="Arial"/>
          <w:b/>
          <w:bCs/>
          <w:sz w:val="20"/>
          <w:szCs w:val="20"/>
        </w:rPr>
        <w:t>Response Errors &amp; Revisions</w:t>
      </w:r>
      <w:r>
        <w:rPr>
          <w:rFonts w:ascii="Arial" w:hAnsi="Arial" w:cs="Arial"/>
          <w:b/>
          <w:bCs/>
          <w:sz w:val="20"/>
          <w:szCs w:val="20"/>
        </w:rPr>
        <w:br/>
      </w:r>
      <w:r>
        <w:rPr>
          <w:rFonts w:ascii="Arial" w:hAnsi="Arial" w:cs="Arial"/>
          <w:b/>
          <w:bCs/>
          <w:sz w:val="20"/>
          <w:szCs w:val="20"/>
        </w:rPr>
        <w:br/>
      </w:r>
      <w:r>
        <w:rPr>
          <w:rFonts w:ascii="Arial" w:hAnsi="Arial" w:cs="Arial"/>
          <w:sz w:val="20"/>
          <w:szCs w:val="20"/>
        </w:rPr>
        <w:t xml:space="preserve">A Respondent is responsible for any and all response errors or omissions.  A Respondent will not be </w:t>
      </w:r>
      <w:r>
        <w:rPr>
          <w:rFonts w:ascii="Arial" w:hAnsi="Arial" w:cs="Arial"/>
          <w:sz w:val="20"/>
          <w:szCs w:val="20"/>
        </w:rPr>
        <w:lastRenderedPageBreak/>
        <w:t xml:space="preserve">allowed to alter or revise response documents after the Response Deadline time and date detailed in the RFP Section 2, Schedule of Events unless such is formally requested, in writing, by the State.  </w:t>
      </w:r>
    </w:p>
    <w:p w14:paraId="2265BD4B" w14:textId="77777777" w:rsidR="00E86D5F" w:rsidRPr="000901D0" w:rsidRDefault="00E86D5F" w:rsidP="00E86D5F">
      <w:pPr>
        <w:ind w:left="1440" w:hanging="1440"/>
        <w:rPr>
          <w:rFonts w:ascii="Arial" w:hAnsi="Arial" w:cs="Arial"/>
          <w:b/>
          <w:bCs/>
          <w:sz w:val="20"/>
          <w:szCs w:val="20"/>
        </w:rPr>
      </w:pPr>
    </w:p>
    <w:p w14:paraId="341B9EF8" w14:textId="692DDC23" w:rsidR="00E86D5F" w:rsidRPr="000901D0" w:rsidRDefault="00A522AE" w:rsidP="00FA7180">
      <w:pPr>
        <w:ind w:left="720" w:hanging="720"/>
        <w:rPr>
          <w:rFonts w:ascii="Arial" w:hAnsi="Arial" w:cs="Arial"/>
          <w:sz w:val="20"/>
          <w:szCs w:val="20"/>
        </w:rPr>
      </w:pPr>
      <w:r>
        <w:rPr>
          <w:rFonts w:ascii="Arial" w:hAnsi="Arial" w:cs="Arial"/>
          <w:bCs/>
          <w:sz w:val="20"/>
          <w:szCs w:val="20"/>
        </w:rPr>
        <w:t>3.5.</w:t>
      </w:r>
      <w:r>
        <w:rPr>
          <w:rFonts w:ascii="Arial" w:hAnsi="Arial" w:cs="Arial"/>
          <w:bCs/>
          <w:sz w:val="20"/>
          <w:szCs w:val="20"/>
        </w:rPr>
        <w:tab/>
      </w:r>
      <w:r>
        <w:rPr>
          <w:rFonts w:ascii="Arial" w:hAnsi="Arial" w:cs="Arial"/>
          <w:b/>
          <w:bCs/>
          <w:sz w:val="20"/>
          <w:szCs w:val="20"/>
        </w:rPr>
        <w:t>Response Withdrawal</w:t>
      </w:r>
      <w:r>
        <w:rPr>
          <w:rFonts w:ascii="Arial" w:hAnsi="Arial" w:cs="Arial"/>
          <w:sz w:val="20"/>
          <w:szCs w:val="20"/>
        </w:rPr>
        <w:br/>
      </w:r>
      <w:r>
        <w:rPr>
          <w:rFonts w:ascii="Arial" w:hAnsi="Arial" w:cs="Arial"/>
          <w:sz w:val="20"/>
          <w:szCs w:val="20"/>
        </w:rPr>
        <w:br/>
        <w:t xml:space="preserve">A Respondent may withdraw a submitted response at any time before the Response Deadline time and date detailed in the RFP Section 2, Schedule of Events by submitting a written request signed by an authorized Respondent </w:t>
      </w:r>
      <w:r w:rsidRPr="0096549D">
        <w:rPr>
          <w:rFonts w:ascii="Arial" w:hAnsi="Arial" w:cs="Arial"/>
          <w:sz w:val="20"/>
          <w:szCs w:val="20"/>
        </w:rPr>
        <w:t>representative</w:t>
      </w:r>
      <w:r w:rsidR="00A07992" w:rsidRPr="0096549D">
        <w:rPr>
          <w:rFonts w:ascii="Arial" w:hAnsi="Arial" w:cs="Arial"/>
          <w:sz w:val="20"/>
          <w:szCs w:val="20"/>
        </w:rPr>
        <w:t xml:space="preserve"> to the Solicitation Coordinator via e-mail at dawn.rochelle@tn.gov.</w:t>
      </w:r>
      <w:r w:rsidR="00A07992">
        <w:rPr>
          <w:rFonts w:ascii="Arial" w:hAnsi="Arial" w:cs="Arial"/>
          <w:sz w:val="20"/>
          <w:szCs w:val="20"/>
        </w:rPr>
        <w:t xml:space="preserve">   </w:t>
      </w:r>
      <w:r>
        <w:rPr>
          <w:rFonts w:ascii="Arial" w:hAnsi="Arial" w:cs="Arial"/>
          <w:sz w:val="20"/>
          <w:szCs w:val="20"/>
        </w:rPr>
        <w:t xml:space="preserve">  After withdrawing a response, a Respondent may submit another response at any time before the Response Deadline.  After the Response Deadline, a Respondent may only withdraw all or a portion of a response where the enforcement of the response would impose an unconscionable hardship on the Respondent.  </w:t>
      </w:r>
    </w:p>
    <w:p w14:paraId="22AE56D4" w14:textId="77777777" w:rsidR="00970848" w:rsidRPr="000901D0" w:rsidRDefault="00970848" w:rsidP="00386555">
      <w:pPr>
        <w:ind w:left="1440" w:hanging="1440"/>
        <w:rPr>
          <w:rFonts w:ascii="Arial" w:hAnsi="Arial" w:cs="Arial"/>
          <w:sz w:val="20"/>
          <w:szCs w:val="20"/>
        </w:rPr>
      </w:pPr>
    </w:p>
    <w:p w14:paraId="1545C87A" w14:textId="77777777" w:rsidR="00E86D5F" w:rsidRPr="000901D0" w:rsidRDefault="00A522AE" w:rsidP="00FA7180">
      <w:pPr>
        <w:ind w:left="720" w:hanging="720"/>
        <w:rPr>
          <w:rFonts w:ascii="Arial" w:hAnsi="Arial" w:cs="Arial"/>
          <w:sz w:val="20"/>
          <w:szCs w:val="20"/>
        </w:rPr>
      </w:pPr>
      <w:r>
        <w:rPr>
          <w:rFonts w:ascii="Arial" w:hAnsi="Arial" w:cs="Arial"/>
          <w:bCs/>
          <w:sz w:val="20"/>
          <w:szCs w:val="20"/>
        </w:rPr>
        <w:t>3.6.</w:t>
      </w:r>
      <w:r>
        <w:rPr>
          <w:rFonts w:ascii="Arial" w:hAnsi="Arial" w:cs="Arial"/>
          <w:bCs/>
          <w:sz w:val="20"/>
          <w:szCs w:val="20"/>
        </w:rPr>
        <w:tab/>
      </w:r>
      <w:r>
        <w:rPr>
          <w:rFonts w:ascii="Arial" w:hAnsi="Arial" w:cs="Arial"/>
          <w:b/>
          <w:bCs/>
          <w:sz w:val="20"/>
          <w:szCs w:val="20"/>
        </w:rPr>
        <w:t>Additional Services</w:t>
      </w:r>
      <w:r>
        <w:rPr>
          <w:rFonts w:ascii="Arial" w:hAnsi="Arial" w:cs="Arial"/>
          <w:b/>
          <w:bCs/>
          <w:sz w:val="20"/>
          <w:szCs w:val="20"/>
        </w:rPr>
        <w:br/>
      </w:r>
      <w:r>
        <w:rPr>
          <w:rFonts w:ascii="Arial" w:hAnsi="Arial" w:cs="Arial"/>
          <w:b/>
          <w:bCs/>
          <w:sz w:val="20"/>
          <w:szCs w:val="20"/>
        </w:rPr>
        <w:br/>
      </w:r>
      <w:r>
        <w:rPr>
          <w:rFonts w:ascii="Arial" w:hAnsi="Arial" w:cs="Arial"/>
          <w:sz w:val="20"/>
          <w:szCs w:val="20"/>
        </w:rPr>
        <w:t>If a response offers goods or services in addition to those required by and described in this RFP, the State, at its sole discretion, may add such services to the contract aw</w:t>
      </w:r>
      <w:r w:rsidR="00A40106">
        <w:rPr>
          <w:rFonts w:ascii="Arial" w:hAnsi="Arial" w:cs="Arial"/>
          <w:sz w:val="20"/>
          <w:szCs w:val="20"/>
        </w:rPr>
        <w:t xml:space="preserve">arded as a result of this RFP. </w:t>
      </w:r>
      <w:r>
        <w:rPr>
          <w:rFonts w:ascii="Arial" w:hAnsi="Arial" w:cs="Arial"/>
          <w:sz w:val="20"/>
          <w:szCs w:val="20"/>
        </w:rPr>
        <w:t xml:space="preserve">Notwithstanding the foregoing, a Respondent must not propose any additional cost amounts or rates for additional goods or services.  Regardless of any additional services offered in a response, the Respondent’s Cost Proposal must only record the proposed cost as required in this RFP and must not record any other rates, amounts, or information.  </w:t>
      </w:r>
      <w:r>
        <w:rPr>
          <w:rFonts w:ascii="Arial" w:hAnsi="Arial" w:cs="Arial"/>
          <w:sz w:val="20"/>
          <w:szCs w:val="20"/>
        </w:rPr>
        <w:br/>
      </w:r>
      <w:r>
        <w:rPr>
          <w:rFonts w:ascii="Arial" w:hAnsi="Arial" w:cs="Arial"/>
          <w:sz w:val="20"/>
          <w:szCs w:val="20"/>
        </w:rPr>
        <w:br/>
      </w:r>
      <w:r>
        <w:rPr>
          <w:rFonts w:ascii="Arial" w:hAnsi="Arial" w:cs="Arial"/>
          <w:b/>
          <w:sz w:val="20"/>
          <w:szCs w:val="20"/>
        </w:rPr>
        <w:t>NOTICE:  If a Respondent fails to submit a Cost Proposal exactly as required, the State may deem the response non-responsive and reject it.</w:t>
      </w:r>
    </w:p>
    <w:p w14:paraId="3128B269" w14:textId="77777777" w:rsidR="00970848" w:rsidRPr="000901D0" w:rsidRDefault="00970848" w:rsidP="00970848">
      <w:pPr>
        <w:ind w:left="720" w:hanging="720"/>
        <w:rPr>
          <w:rFonts w:ascii="Arial" w:hAnsi="Arial" w:cs="Arial"/>
          <w:b/>
          <w:bCs/>
          <w:sz w:val="20"/>
          <w:szCs w:val="20"/>
        </w:rPr>
      </w:pPr>
    </w:p>
    <w:p w14:paraId="01512191" w14:textId="77777777" w:rsidR="00E86D5F" w:rsidRPr="000901D0" w:rsidRDefault="00A522AE" w:rsidP="00FA7180">
      <w:pPr>
        <w:ind w:left="720" w:hanging="720"/>
        <w:rPr>
          <w:rFonts w:ascii="Arial" w:hAnsi="Arial" w:cs="Arial"/>
          <w:sz w:val="20"/>
          <w:szCs w:val="20"/>
        </w:rPr>
      </w:pPr>
      <w:r>
        <w:rPr>
          <w:rFonts w:ascii="Arial" w:hAnsi="Arial" w:cs="Arial"/>
          <w:bCs/>
          <w:sz w:val="20"/>
          <w:szCs w:val="20"/>
        </w:rPr>
        <w:t>3.7.</w:t>
      </w:r>
      <w:r>
        <w:rPr>
          <w:rFonts w:ascii="Arial" w:hAnsi="Arial" w:cs="Arial"/>
          <w:bCs/>
          <w:sz w:val="20"/>
          <w:szCs w:val="20"/>
        </w:rPr>
        <w:tab/>
      </w:r>
      <w:r>
        <w:rPr>
          <w:rFonts w:ascii="Arial" w:hAnsi="Arial" w:cs="Arial"/>
          <w:b/>
          <w:bCs/>
          <w:sz w:val="20"/>
          <w:szCs w:val="20"/>
        </w:rPr>
        <w:t>Response Preparation Costs</w:t>
      </w:r>
      <w:r>
        <w:rPr>
          <w:rFonts w:ascii="Arial" w:hAnsi="Arial" w:cs="Arial"/>
          <w:sz w:val="20"/>
          <w:szCs w:val="20"/>
        </w:rPr>
        <w:br/>
      </w:r>
      <w:r>
        <w:rPr>
          <w:rFonts w:ascii="Arial" w:hAnsi="Arial" w:cs="Arial"/>
          <w:sz w:val="20"/>
          <w:szCs w:val="20"/>
        </w:rPr>
        <w:br/>
        <w:t xml:space="preserve">The State will </w:t>
      </w:r>
      <w:r>
        <w:rPr>
          <w:rFonts w:ascii="Arial" w:hAnsi="Arial" w:cs="Arial"/>
          <w:sz w:val="20"/>
          <w:szCs w:val="20"/>
          <w:u w:val="single"/>
        </w:rPr>
        <w:t>not</w:t>
      </w:r>
      <w:r>
        <w:rPr>
          <w:rFonts w:ascii="Arial" w:hAnsi="Arial" w:cs="Arial"/>
          <w:sz w:val="20"/>
          <w:szCs w:val="20"/>
        </w:rPr>
        <w:t xml:space="preserve"> pay any costs associated with the preparation, submittal, or presentation of any response.</w:t>
      </w:r>
    </w:p>
    <w:p w14:paraId="20816CBA" w14:textId="77777777" w:rsidR="008A4291" w:rsidRPr="000901D0" w:rsidRDefault="008A4291" w:rsidP="00365D92">
      <w:pPr>
        <w:ind w:left="720" w:hanging="720"/>
        <w:rPr>
          <w:rFonts w:ascii="Arial" w:hAnsi="Arial" w:cs="Arial"/>
          <w:b/>
          <w:bCs/>
          <w:sz w:val="20"/>
          <w:szCs w:val="28"/>
        </w:rPr>
      </w:pPr>
    </w:p>
    <w:p w14:paraId="2034E621" w14:textId="77777777" w:rsidR="000A293B" w:rsidRPr="000901D0" w:rsidRDefault="000A293B" w:rsidP="00392A46">
      <w:pPr>
        <w:pBdr>
          <w:bottom w:val="single" w:sz="4" w:space="1" w:color="auto"/>
        </w:pBdr>
        <w:ind w:left="1440" w:hanging="1440"/>
        <w:rPr>
          <w:rFonts w:ascii="Arial" w:hAnsi="Arial" w:cs="Arial"/>
          <w:b/>
          <w:bCs/>
          <w:sz w:val="20"/>
          <w:szCs w:val="28"/>
        </w:rPr>
        <w:sectPr w:rsidR="000A293B" w:rsidRPr="000901D0" w:rsidSect="0046268F">
          <w:pgSz w:w="12240" w:h="15840" w:code="1"/>
          <w:pgMar w:top="1080" w:right="1080" w:bottom="1440" w:left="1080" w:header="360" w:footer="720" w:gutter="0"/>
          <w:cols w:space="720"/>
          <w:titlePg/>
        </w:sectPr>
      </w:pPr>
    </w:p>
    <w:p w14:paraId="286D34B4" w14:textId="77777777" w:rsidR="007E5EA6" w:rsidRPr="000901D0" w:rsidRDefault="00A522AE" w:rsidP="00FA7180">
      <w:pPr>
        <w:pBdr>
          <w:bottom w:val="single" w:sz="4" w:space="1" w:color="auto"/>
        </w:pBdr>
        <w:ind w:left="720" w:hanging="720"/>
        <w:rPr>
          <w:rFonts w:ascii="Arial" w:hAnsi="Arial" w:cs="Arial"/>
          <w:b/>
          <w:bCs/>
          <w:sz w:val="20"/>
          <w:szCs w:val="20"/>
        </w:rPr>
      </w:pPr>
      <w:r>
        <w:rPr>
          <w:rFonts w:ascii="Arial" w:hAnsi="Arial" w:cs="Arial"/>
          <w:bCs/>
          <w:sz w:val="20"/>
          <w:szCs w:val="20"/>
        </w:rPr>
        <w:lastRenderedPageBreak/>
        <w:t>4.</w:t>
      </w:r>
      <w:r>
        <w:rPr>
          <w:rFonts w:ascii="Arial" w:hAnsi="Arial" w:cs="Arial"/>
          <w:bCs/>
          <w:sz w:val="20"/>
          <w:szCs w:val="20"/>
        </w:rPr>
        <w:tab/>
      </w:r>
      <w:r>
        <w:rPr>
          <w:rFonts w:ascii="Arial" w:hAnsi="Arial" w:cs="Arial"/>
          <w:b/>
          <w:bCs/>
          <w:sz w:val="20"/>
          <w:szCs w:val="20"/>
        </w:rPr>
        <w:t>GENERAL CONTRACTING INFORMATION &amp; REQUIREMENTS</w:t>
      </w:r>
    </w:p>
    <w:p w14:paraId="008B9BC6" w14:textId="77777777" w:rsidR="003D64FA" w:rsidRPr="000901D0" w:rsidRDefault="003D64FA" w:rsidP="004E5868">
      <w:pPr>
        <w:rPr>
          <w:rFonts w:ascii="Arial" w:hAnsi="Arial" w:cs="Arial"/>
          <w:b/>
          <w:bCs/>
          <w:sz w:val="20"/>
          <w:szCs w:val="20"/>
        </w:rPr>
      </w:pPr>
    </w:p>
    <w:p w14:paraId="06E3A382" w14:textId="053BAEF2" w:rsidR="002A738E" w:rsidRPr="000901D0" w:rsidRDefault="00A522AE" w:rsidP="00FA7180">
      <w:pPr>
        <w:ind w:left="720" w:hanging="720"/>
        <w:rPr>
          <w:rFonts w:ascii="Arial" w:hAnsi="Arial" w:cs="Arial"/>
          <w:sz w:val="20"/>
          <w:szCs w:val="20"/>
        </w:rPr>
      </w:pPr>
      <w:r>
        <w:rPr>
          <w:rFonts w:ascii="Arial" w:hAnsi="Arial" w:cs="Arial"/>
          <w:bCs/>
          <w:sz w:val="20"/>
          <w:szCs w:val="20"/>
        </w:rPr>
        <w:t>4.1.</w:t>
      </w:r>
      <w:r>
        <w:rPr>
          <w:rFonts w:ascii="Arial" w:hAnsi="Arial" w:cs="Arial"/>
          <w:bCs/>
          <w:sz w:val="20"/>
          <w:szCs w:val="20"/>
        </w:rPr>
        <w:tab/>
      </w:r>
      <w:r>
        <w:rPr>
          <w:rFonts w:ascii="Arial" w:hAnsi="Arial" w:cs="Arial"/>
          <w:b/>
          <w:bCs/>
          <w:sz w:val="20"/>
          <w:szCs w:val="20"/>
        </w:rPr>
        <w:t>RFP Amendment</w:t>
      </w:r>
      <w:r>
        <w:rPr>
          <w:rFonts w:ascii="Arial" w:hAnsi="Arial" w:cs="Arial"/>
          <w:b/>
          <w:bCs/>
          <w:sz w:val="20"/>
          <w:szCs w:val="20"/>
        </w:rPr>
        <w:br/>
      </w:r>
      <w:r>
        <w:rPr>
          <w:rFonts w:ascii="Arial" w:hAnsi="Arial" w:cs="Arial"/>
          <w:b/>
          <w:bCs/>
          <w:sz w:val="20"/>
          <w:szCs w:val="20"/>
        </w:rPr>
        <w:br/>
      </w:r>
      <w:r>
        <w:rPr>
          <w:rFonts w:ascii="Arial" w:hAnsi="Arial" w:cs="Arial"/>
          <w:sz w:val="20"/>
          <w:szCs w:val="20"/>
        </w:rPr>
        <w:t xml:space="preserve">The State at its sole discretion may amend this RFP, in writing, at any time prior to contract award.  However, prior to any such amendment, the State will consider whether it would negatively impact the ability of potential Respondents to meet the response deadline and revise the RFP Schedule of Events if deemed appropriate.  If an RFP amendment is issued, the State will convey it to potential Respondents who submitted a Notice of Intent to Respond (refer to RFP Section </w:t>
      </w:r>
      <w:r w:rsidR="0055337C" w:rsidRPr="00F61614">
        <w:rPr>
          <w:rFonts w:ascii="Arial" w:hAnsi="Arial" w:cs="Arial"/>
          <w:sz w:val="20"/>
          <w:szCs w:val="20"/>
        </w:rPr>
        <w:t>1.8</w:t>
      </w:r>
      <w:r>
        <w:rPr>
          <w:rFonts w:ascii="Arial" w:hAnsi="Arial" w:cs="Arial"/>
          <w:sz w:val="20"/>
          <w:szCs w:val="20"/>
        </w:rPr>
        <w:t>).  A response must address the final RFP (including its attachments) as amended.</w:t>
      </w:r>
    </w:p>
    <w:p w14:paraId="66046045" w14:textId="77777777" w:rsidR="00B407A8" w:rsidRPr="000901D0" w:rsidRDefault="00B407A8" w:rsidP="007B08CA">
      <w:pPr>
        <w:ind w:left="1440" w:hanging="1440"/>
        <w:rPr>
          <w:rFonts w:ascii="Arial" w:hAnsi="Arial" w:cs="Arial"/>
          <w:b/>
          <w:bCs/>
          <w:sz w:val="20"/>
          <w:szCs w:val="20"/>
        </w:rPr>
      </w:pPr>
    </w:p>
    <w:p w14:paraId="50EE20F0" w14:textId="77777777" w:rsidR="006D52BC" w:rsidRPr="000901D0" w:rsidRDefault="00A522AE" w:rsidP="00FA7180">
      <w:pPr>
        <w:ind w:left="720" w:hanging="720"/>
        <w:rPr>
          <w:rFonts w:ascii="Arial" w:hAnsi="Arial" w:cs="Arial"/>
          <w:sz w:val="20"/>
          <w:szCs w:val="20"/>
        </w:rPr>
      </w:pPr>
      <w:r>
        <w:rPr>
          <w:rFonts w:ascii="Arial" w:hAnsi="Arial" w:cs="Arial"/>
          <w:bCs/>
          <w:sz w:val="20"/>
          <w:szCs w:val="20"/>
        </w:rPr>
        <w:t>4.2.</w:t>
      </w:r>
      <w:r>
        <w:rPr>
          <w:rFonts w:ascii="Arial" w:hAnsi="Arial" w:cs="Arial"/>
          <w:bCs/>
          <w:sz w:val="20"/>
          <w:szCs w:val="20"/>
        </w:rPr>
        <w:tab/>
      </w:r>
      <w:r>
        <w:rPr>
          <w:rFonts w:ascii="Arial" w:hAnsi="Arial" w:cs="Arial"/>
          <w:b/>
          <w:bCs/>
          <w:sz w:val="20"/>
          <w:szCs w:val="20"/>
        </w:rPr>
        <w:t>RFP Cancellation</w:t>
      </w:r>
      <w:r>
        <w:rPr>
          <w:rFonts w:ascii="Arial" w:hAnsi="Arial" w:cs="Arial"/>
          <w:b/>
          <w:bCs/>
          <w:sz w:val="20"/>
          <w:szCs w:val="20"/>
        </w:rPr>
        <w:br/>
      </w:r>
      <w:r>
        <w:rPr>
          <w:rFonts w:ascii="Arial" w:hAnsi="Arial" w:cs="Arial"/>
          <w:b/>
          <w:bCs/>
          <w:sz w:val="20"/>
          <w:szCs w:val="20"/>
        </w:rPr>
        <w:br/>
      </w:r>
      <w:r>
        <w:rPr>
          <w:rFonts w:ascii="Arial" w:hAnsi="Arial" w:cs="Arial"/>
          <w:sz w:val="20"/>
          <w:szCs w:val="20"/>
        </w:rPr>
        <w:t>The State reserves the right, at its sole discretion, to cancel the RFP or to cancel and reissue this RFP in accordance with applicable laws and regulations.</w:t>
      </w:r>
    </w:p>
    <w:p w14:paraId="5A728A47" w14:textId="77777777" w:rsidR="006D52BC" w:rsidRPr="000901D0" w:rsidRDefault="006D52BC" w:rsidP="006D52BC">
      <w:pPr>
        <w:ind w:left="1440" w:hanging="1440"/>
        <w:rPr>
          <w:rFonts w:ascii="Arial" w:hAnsi="Arial" w:cs="Arial"/>
          <w:b/>
          <w:bCs/>
          <w:sz w:val="20"/>
          <w:szCs w:val="20"/>
        </w:rPr>
      </w:pPr>
    </w:p>
    <w:p w14:paraId="772F9FA1" w14:textId="77777777" w:rsidR="007B08CA" w:rsidRPr="000901D0" w:rsidRDefault="00A522AE" w:rsidP="00FA7180">
      <w:pPr>
        <w:ind w:left="720" w:hanging="720"/>
        <w:rPr>
          <w:rFonts w:ascii="Arial" w:hAnsi="Arial" w:cs="Arial"/>
          <w:b/>
          <w:bCs/>
          <w:sz w:val="20"/>
          <w:szCs w:val="20"/>
        </w:rPr>
      </w:pPr>
      <w:r>
        <w:rPr>
          <w:rFonts w:ascii="Arial" w:hAnsi="Arial" w:cs="Arial"/>
          <w:bCs/>
          <w:sz w:val="20"/>
          <w:szCs w:val="20"/>
        </w:rPr>
        <w:t>4.3.</w:t>
      </w:r>
      <w:r>
        <w:rPr>
          <w:rFonts w:ascii="Arial" w:hAnsi="Arial" w:cs="Arial"/>
          <w:bCs/>
          <w:sz w:val="20"/>
          <w:szCs w:val="20"/>
        </w:rPr>
        <w:tab/>
      </w:r>
      <w:r>
        <w:rPr>
          <w:rFonts w:ascii="Arial" w:hAnsi="Arial" w:cs="Arial"/>
          <w:b/>
          <w:bCs/>
          <w:sz w:val="20"/>
          <w:szCs w:val="20"/>
        </w:rPr>
        <w:t>State Right of Rejection</w:t>
      </w:r>
    </w:p>
    <w:p w14:paraId="790BDB85" w14:textId="77777777" w:rsidR="007B08CA" w:rsidRPr="000901D0" w:rsidRDefault="007B08CA" w:rsidP="007B08CA">
      <w:pPr>
        <w:ind w:left="1440" w:hanging="1440"/>
        <w:rPr>
          <w:rFonts w:ascii="Arial" w:hAnsi="Arial" w:cs="Arial"/>
          <w:sz w:val="20"/>
          <w:szCs w:val="20"/>
        </w:rPr>
      </w:pPr>
    </w:p>
    <w:p w14:paraId="56F17D38" w14:textId="77777777" w:rsidR="007B08CA" w:rsidRPr="000901D0" w:rsidRDefault="00A522AE" w:rsidP="00FA7180">
      <w:pPr>
        <w:ind w:left="1440" w:hanging="720"/>
        <w:rPr>
          <w:rFonts w:ascii="Arial" w:hAnsi="Arial" w:cs="Arial"/>
          <w:sz w:val="20"/>
          <w:szCs w:val="20"/>
        </w:rPr>
      </w:pPr>
      <w:r>
        <w:rPr>
          <w:rFonts w:ascii="Arial" w:hAnsi="Arial" w:cs="Arial"/>
          <w:sz w:val="20"/>
          <w:szCs w:val="20"/>
        </w:rPr>
        <w:t>4.3.1.</w:t>
      </w:r>
      <w:r>
        <w:rPr>
          <w:rFonts w:ascii="Arial" w:hAnsi="Arial" w:cs="Arial"/>
          <w:sz w:val="20"/>
          <w:szCs w:val="20"/>
        </w:rPr>
        <w:tab/>
        <w:t>Subject to applicable laws and regulations, the State reserves the right to reject, at its sole discretion, any and all responses.</w:t>
      </w:r>
    </w:p>
    <w:p w14:paraId="095DA996" w14:textId="77777777" w:rsidR="007B08CA" w:rsidRPr="000901D0" w:rsidRDefault="007B08CA" w:rsidP="007B08CA">
      <w:pPr>
        <w:ind w:left="1440" w:hanging="1440"/>
        <w:rPr>
          <w:rFonts w:ascii="Arial" w:hAnsi="Arial" w:cs="Arial"/>
          <w:sz w:val="20"/>
          <w:szCs w:val="20"/>
        </w:rPr>
      </w:pPr>
    </w:p>
    <w:p w14:paraId="693F839B" w14:textId="77777777" w:rsidR="007B08CA" w:rsidRPr="000901D0" w:rsidRDefault="00A522AE" w:rsidP="00FA7180">
      <w:pPr>
        <w:ind w:left="1440" w:hanging="720"/>
        <w:rPr>
          <w:rFonts w:ascii="Arial" w:hAnsi="Arial" w:cs="Arial"/>
          <w:sz w:val="20"/>
          <w:szCs w:val="20"/>
        </w:rPr>
      </w:pPr>
      <w:r>
        <w:rPr>
          <w:rFonts w:ascii="Arial" w:hAnsi="Arial" w:cs="Arial"/>
          <w:sz w:val="20"/>
          <w:szCs w:val="20"/>
        </w:rPr>
        <w:t>4.3.2.</w:t>
      </w:r>
      <w:r>
        <w:rPr>
          <w:rFonts w:ascii="Arial" w:hAnsi="Arial" w:cs="Arial"/>
          <w:sz w:val="20"/>
          <w:szCs w:val="20"/>
        </w:rPr>
        <w:tab/>
        <w:t xml:space="preserve">The State may deem as non-responsive and reject any response that does not comply with all terms, conditions, and performance requirements of this RFP.  Notwithstanding the foregoing, the State reserves the right to </w:t>
      </w:r>
      <w:r w:rsidR="00A40106">
        <w:rPr>
          <w:rFonts w:ascii="Arial" w:hAnsi="Arial" w:cs="Arial"/>
          <w:sz w:val="20"/>
          <w:szCs w:val="20"/>
        </w:rPr>
        <w:t xml:space="preserve">waive, at its sole discretion, </w:t>
      </w:r>
      <w:r>
        <w:rPr>
          <w:rFonts w:ascii="Arial" w:hAnsi="Arial" w:cs="Arial"/>
          <w:sz w:val="20"/>
          <w:szCs w:val="20"/>
        </w:rPr>
        <w:t>minor variances from full compliance with this RFP.  If the State waives variances in a response, such waiver shall not modify the RFP requirements or excuse the Respondent from full compliance, and the State may hold any resulting Contractor to strict compliance with this RFP.</w:t>
      </w:r>
    </w:p>
    <w:p w14:paraId="44A8C047" w14:textId="77777777" w:rsidR="007B08CA" w:rsidRPr="000901D0" w:rsidRDefault="007B08CA" w:rsidP="007B08CA">
      <w:pPr>
        <w:ind w:left="1440" w:hanging="1440"/>
        <w:rPr>
          <w:rFonts w:ascii="Arial" w:hAnsi="Arial" w:cs="Arial"/>
          <w:b/>
          <w:bCs/>
          <w:sz w:val="20"/>
          <w:szCs w:val="20"/>
        </w:rPr>
      </w:pPr>
    </w:p>
    <w:p w14:paraId="18E53E02" w14:textId="77777777" w:rsidR="007B08CA" w:rsidRPr="000901D0" w:rsidRDefault="00A522AE" w:rsidP="00FA7180">
      <w:pPr>
        <w:ind w:left="720" w:hanging="720"/>
        <w:rPr>
          <w:rFonts w:ascii="Arial" w:hAnsi="Arial" w:cs="Arial"/>
          <w:b/>
          <w:bCs/>
          <w:sz w:val="20"/>
          <w:szCs w:val="20"/>
        </w:rPr>
      </w:pPr>
      <w:r>
        <w:rPr>
          <w:rFonts w:ascii="Arial" w:hAnsi="Arial" w:cs="Arial"/>
          <w:bCs/>
          <w:sz w:val="20"/>
          <w:szCs w:val="20"/>
        </w:rPr>
        <w:t>4.4.</w:t>
      </w:r>
      <w:r>
        <w:rPr>
          <w:rFonts w:ascii="Arial" w:hAnsi="Arial" w:cs="Arial"/>
          <w:bCs/>
          <w:sz w:val="20"/>
          <w:szCs w:val="20"/>
        </w:rPr>
        <w:tab/>
      </w:r>
      <w:r>
        <w:rPr>
          <w:rFonts w:ascii="Arial" w:hAnsi="Arial" w:cs="Arial"/>
          <w:b/>
          <w:bCs/>
          <w:sz w:val="20"/>
          <w:szCs w:val="20"/>
        </w:rPr>
        <w:t>Assignment &amp; Subcontracting</w:t>
      </w:r>
    </w:p>
    <w:p w14:paraId="2D88A0E1" w14:textId="77777777" w:rsidR="007B08CA" w:rsidRPr="000901D0" w:rsidRDefault="007B08CA" w:rsidP="007B08CA">
      <w:pPr>
        <w:ind w:left="1440" w:hanging="1440"/>
        <w:rPr>
          <w:rFonts w:ascii="Arial" w:hAnsi="Arial" w:cs="Arial"/>
          <w:sz w:val="20"/>
          <w:szCs w:val="20"/>
        </w:rPr>
      </w:pPr>
    </w:p>
    <w:p w14:paraId="6D909C85" w14:textId="77777777" w:rsidR="00D4130A" w:rsidRPr="000901D0" w:rsidRDefault="00A522AE" w:rsidP="00FA7180">
      <w:pPr>
        <w:ind w:left="1440" w:hanging="720"/>
        <w:rPr>
          <w:rFonts w:ascii="Arial" w:hAnsi="Arial" w:cs="Arial"/>
          <w:sz w:val="20"/>
          <w:szCs w:val="20"/>
        </w:rPr>
      </w:pPr>
      <w:r>
        <w:rPr>
          <w:rFonts w:ascii="Arial" w:hAnsi="Arial" w:cs="Arial"/>
          <w:sz w:val="20"/>
          <w:szCs w:val="20"/>
        </w:rPr>
        <w:t>4.4.1.</w:t>
      </w:r>
      <w:r>
        <w:rPr>
          <w:rFonts w:ascii="Arial" w:hAnsi="Arial" w:cs="Arial"/>
          <w:sz w:val="20"/>
          <w:szCs w:val="20"/>
        </w:rPr>
        <w:tab/>
        <w:t>The Contractor may not subcontract, transfer, or assign any portion of the Contract awarded as a result of this RFP without prior approval of the State.  The State reserves the right to refuse approval, at its sole discretion, of any subcontract, transfer, or assignment.</w:t>
      </w:r>
    </w:p>
    <w:p w14:paraId="5FD190C7" w14:textId="77777777" w:rsidR="00D4130A" w:rsidRPr="000901D0" w:rsidRDefault="00D4130A" w:rsidP="00FA7180">
      <w:pPr>
        <w:ind w:left="1440" w:hanging="720"/>
        <w:rPr>
          <w:rFonts w:ascii="Arial" w:hAnsi="Arial" w:cs="Arial"/>
          <w:sz w:val="20"/>
          <w:szCs w:val="20"/>
        </w:rPr>
      </w:pPr>
    </w:p>
    <w:p w14:paraId="05AC02E1" w14:textId="77777777" w:rsidR="00D4130A" w:rsidRPr="000901D0" w:rsidRDefault="00A522AE" w:rsidP="00FA7180">
      <w:pPr>
        <w:ind w:left="1440" w:hanging="720"/>
        <w:rPr>
          <w:rFonts w:ascii="Arial" w:hAnsi="Arial" w:cs="Arial"/>
          <w:sz w:val="20"/>
          <w:szCs w:val="20"/>
        </w:rPr>
      </w:pPr>
      <w:r>
        <w:rPr>
          <w:rFonts w:ascii="Arial" w:hAnsi="Arial" w:cs="Arial"/>
          <w:sz w:val="20"/>
          <w:szCs w:val="20"/>
        </w:rPr>
        <w:t>4.4.2.</w:t>
      </w:r>
      <w:r>
        <w:rPr>
          <w:rFonts w:ascii="Arial" w:hAnsi="Arial" w:cs="Arial"/>
          <w:sz w:val="20"/>
          <w:szCs w:val="20"/>
        </w:rPr>
        <w:tab/>
        <w:t xml:space="preserve">If a Respondent intends to use subcontractors, the response to this RFP must specifically identify the scope and portions of the work each subcontractor will perform (refer to RFP Attachment 6.2., Section B, General Qualifications &amp; Experience </w:t>
      </w:r>
      <w:r w:rsidR="00C050FC" w:rsidRPr="00F61614">
        <w:rPr>
          <w:rFonts w:ascii="Arial" w:hAnsi="Arial" w:cs="Arial"/>
          <w:sz w:val="20"/>
          <w:szCs w:val="20"/>
        </w:rPr>
        <w:t>Item B.14</w:t>
      </w:r>
      <w:r w:rsidRPr="00F61614">
        <w:rPr>
          <w:rFonts w:ascii="Arial" w:hAnsi="Arial" w:cs="Arial"/>
          <w:sz w:val="20"/>
          <w:szCs w:val="20"/>
        </w:rPr>
        <w:t>.).</w:t>
      </w:r>
    </w:p>
    <w:p w14:paraId="32F72A63" w14:textId="77777777" w:rsidR="00D4130A" w:rsidRPr="000901D0" w:rsidRDefault="00D4130A" w:rsidP="00FA7180">
      <w:pPr>
        <w:ind w:left="1440" w:hanging="720"/>
        <w:rPr>
          <w:rFonts w:ascii="Arial" w:hAnsi="Arial" w:cs="Arial"/>
          <w:sz w:val="20"/>
          <w:szCs w:val="20"/>
        </w:rPr>
      </w:pPr>
    </w:p>
    <w:p w14:paraId="4F21D7BA" w14:textId="77777777" w:rsidR="007B08CA" w:rsidRPr="000901D0" w:rsidRDefault="00A522AE" w:rsidP="00FA7180">
      <w:pPr>
        <w:ind w:left="1440" w:hanging="720"/>
        <w:rPr>
          <w:rFonts w:ascii="Arial" w:hAnsi="Arial" w:cs="Arial"/>
          <w:sz w:val="20"/>
          <w:szCs w:val="20"/>
        </w:rPr>
      </w:pPr>
      <w:r>
        <w:rPr>
          <w:rFonts w:ascii="Arial" w:hAnsi="Arial" w:cs="Arial"/>
          <w:sz w:val="20"/>
          <w:szCs w:val="20"/>
        </w:rPr>
        <w:t>4.4.3.</w:t>
      </w:r>
      <w:r>
        <w:rPr>
          <w:rFonts w:ascii="Arial" w:hAnsi="Arial" w:cs="Arial"/>
          <w:sz w:val="20"/>
          <w:szCs w:val="20"/>
        </w:rPr>
        <w:tab/>
        <w:t>Subcontractors identified within a response to this RFP will be deemed as approved by the State unless the State expressly disapproves one or more of the proposed subcontractors prior to signing the Contract.</w:t>
      </w:r>
    </w:p>
    <w:p w14:paraId="605DEA83" w14:textId="77777777" w:rsidR="007B08CA" w:rsidRPr="000901D0" w:rsidRDefault="007B08CA" w:rsidP="00FA7180">
      <w:pPr>
        <w:ind w:left="1440" w:hanging="720"/>
        <w:rPr>
          <w:rFonts w:ascii="Arial" w:hAnsi="Arial" w:cs="Arial"/>
          <w:sz w:val="20"/>
          <w:szCs w:val="20"/>
        </w:rPr>
      </w:pPr>
    </w:p>
    <w:p w14:paraId="0DFA8BAB" w14:textId="77777777" w:rsidR="007B08CA" w:rsidRPr="000901D0" w:rsidRDefault="00A522AE" w:rsidP="00FA7180">
      <w:pPr>
        <w:ind w:left="1440" w:hanging="720"/>
        <w:rPr>
          <w:rFonts w:ascii="Arial" w:hAnsi="Arial" w:cs="Arial"/>
          <w:sz w:val="20"/>
          <w:szCs w:val="20"/>
        </w:rPr>
      </w:pPr>
      <w:r>
        <w:rPr>
          <w:rFonts w:ascii="Arial" w:hAnsi="Arial" w:cs="Arial"/>
          <w:sz w:val="20"/>
          <w:szCs w:val="20"/>
        </w:rPr>
        <w:t>4.4.4.</w:t>
      </w:r>
      <w:r>
        <w:rPr>
          <w:rFonts w:ascii="Arial" w:hAnsi="Arial" w:cs="Arial"/>
          <w:sz w:val="20"/>
          <w:szCs w:val="20"/>
        </w:rPr>
        <w:tab/>
        <w:t>After contract award, a Contractor may only substitute an approved subcontractor at the discretion of the State and with the State’s prior, written approval.</w:t>
      </w:r>
    </w:p>
    <w:p w14:paraId="5FCCDE0F" w14:textId="77777777" w:rsidR="007B08CA" w:rsidRPr="000901D0" w:rsidRDefault="007B08CA" w:rsidP="00FA7180">
      <w:pPr>
        <w:ind w:left="1440" w:hanging="720"/>
        <w:rPr>
          <w:rFonts w:ascii="Arial" w:hAnsi="Arial" w:cs="Arial"/>
          <w:sz w:val="20"/>
          <w:szCs w:val="20"/>
        </w:rPr>
      </w:pPr>
    </w:p>
    <w:p w14:paraId="516FD577" w14:textId="77777777" w:rsidR="007B08CA" w:rsidRPr="000901D0" w:rsidRDefault="00A522AE" w:rsidP="00FA7180">
      <w:pPr>
        <w:ind w:left="1440" w:hanging="720"/>
        <w:rPr>
          <w:rFonts w:ascii="Arial" w:hAnsi="Arial" w:cs="Arial"/>
          <w:sz w:val="20"/>
          <w:szCs w:val="20"/>
        </w:rPr>
      </w:pPr>
      <w:r>
        <w:rPr>
          <w:rFonts w:ascii="Arial" w:hAnsi="Arial" w:cs="Arial"/>
          <w:sz w:val="20"/>
          <w:szCs w:val="20"/>
        </w:rPr>
        <w:t>4.4.5.</w:t>
      </w:r>
      <w:r>
        <w:rPr>
          <w:rFonts w:ascii="Arial" w:hAnsi="Arial" w:cs="Arial"/>
          <w:sz w:val="20"/>
          <w:szCs w:val="20"/>
        </w:rPr>
        <w:tab/>
        <w:t>Notwithstanding any State approval relating to subcontracts, the Respondent who is awarded a contract pursuant to this RFP will be the prime contractor and will be responsible for all work under the Contract.</w:t>
      </w:r>
    </w:p>
    <w:p w14:paraId="4A5D2546" w14:textId="77777777" w:rsidR="007B08CA" w:rsidRPr="000901D0" w:rsidRDefault="007B08CA" w:rsidP="007B08CA">
      <w:pPr>
        <w:ind w:left="1440" w:hanging="1440"/>
        <w:rPr>
          <w:rFonts w:ascii="Arial" w:hAnsi="Arial" w:cs="Arial"/>
          <w:sz w:val="20"/>
          <w:szCs w:val="20"/>
        </w:rPr>
      </w:pPr>
    </w:p>
    <w:p w14:paraId="726BCF9C" w14:textId="77777777" w:rsidR="007B08CA" w:rsidRPr="000901D0" w:rsidRDefault="00A522AE" w:rsidP="00FA7180">
      <w:pPr>
        <w:ind w:left="720" w:hanging="720"/>
        <w:rPr>
          <w:rFonts w:ascii="Arial" w:hAnsi="Arial" w:cs="Arial"/>
          <w:sz w:val="20"/>
          <w:szCs w:val="20"/>
        </w:rPr>
      </w:pPr>
      <w:r>
        <w:rPr>
          <w:rFonts w:ascii="Arial" w:hAnsi="Arial" w:cs="Arial"/>
          <w:bCs/>
          <w:sz w:val="20"/>
          <w:szCs w:val="20"/>
        </w:rPr>
        <w:t>4.5.</w:t>
      </w:r>
      <w:r>
        <w:rPr>
          <w:rFonts w:ascii="Arial" w:hAnsi="Arial" w:cs="Arial"/>
          <w:bCs/>
          <w:sz w:val="20"/>
          <w:szCs w:val="20"/>
        </w:rPr>
        <w:tab/>
      </w:r>
      <w:r>
        <w:rPr>
          <w:rFonts w:ascii="Arial" w:hAnsi="Arial" w:cs="Arial"/>
          <w:b/>
          <w:bCs/>
          <w:sz w:val="20"/>
          <w:szCs w:val="20"/>
        </w:rPr>
        <w:t>Right to Refuse Personnel</w:t>
      </w:r>
      <w:r w:rsidR="0054596D">
        <w:rPr>
          <w:rFonts w:ascii="Arial" w:hAnsi="Arial" w:cs="Arial"/>
          <w:b/>
          <w:bCs/>
          <w:sz w:val="20"/>
          <w:szCs w:val="20"/>
        </w:rPr>
        <w:t xml:space="preserve"> or Subcontractors</w:t>
      </w:r>
      <w:r>
        <w:rPr>
          <w:rFonts w:ascii="Arial" w:hAnsi="Arial" w:cs="Arial"/>
          <w:b/>
          <w:bCs/>
          <w:sz w:val="20"/>
          <w:szCs w:val="20"/>
        </w:rPr>
        <w:br/>
      </w:r>
      <w:r>
        <w:rPr>
          <w:rFonts w:ascii="Arial" w:hAnsi="Arial" w:cs="Arial"/>
          <w:b/>
          <w:bCs/>
          <w:sz w:val="20"/>
          <w:szCs w:val="20"/>
        </w:rPr>
        <w:br/>
      </w:r>
      <w:r>
        <w:rPr>
          <w:rFonts w:ascii="Arial" w:hAnsi="Arial" w:cs="Arial"/>
          <w:sz w:val="20"/>
          <w:szCs w:val="20"/>
        </w:rPr>
        <w:t xml:space="preserve">The State reserves the right to refuse, at its sole discretion and notwithstanding any prior approval, any personnel of the prime contractor or a subcontractor providing goods or services in the performance of a contract resulting from this RFP.  The State will document in writing the reason(s) for any rejection of personnel. </w:t>
      </w:r>
    </w:p>
    <w:p w14:paraId="2D088411" w14:textId="77777777" w:rsidR="007B08CA" w:rsidRPr="000901D0" w:rsidRDefault="007B08CA" w:rsidP="007B08CA">
      <w:pPr>
        <w:ind w:left="1440" w:hanging="1440"/>
        <w:rPr>
          <w:rFonts w:ascii="Arial" w:hAnsi="Arial" w:cs="Arial"/>
          <w:b/>
          <w:bCs/>
          <w:sz w:val="20"/>
          <w:szCs w:val="20"/>
        </w:rPr>
      </w:pPr>
    </w:p>
    <w:p w14:paraId="3ABF4556" w14:textId="77777777" w:rsidR="00D15F44" w:rsidRPr="000901D0" w:rsidRDefault="00A522AE" w:rsidP="00FA7180">
      <w:pPr>
        <w:ind w:left="720" w:hanging="720"/>
        <w:rPr>
          <w:rFonts w:ascii="Arial" w:hAnsi="Arial" w:cs="Arial"/>
          <w:bCs/>
          <w:sz w:val="20"/>
          <w:szCs w:val="20"/>
        </w:rPr>
      </w:pPr>
      <w:r>
        <w:rPr>
          <w:rFonts w:ascii="Arial" w:hAnsi="Arial" w:cs="Arial"/>
          <w:bCs/>
          <w:sz w:val="20"/>
          <w:szCs w:val="20"/>
        </w:rPr>
        <w:lastRenderedPageBreak/>
        <w:t>4.6.</w:t>
      </w:r>
      <w:r>
        <w:rPr>
          <w:rFonts w:ascii="Arial" w:hAnsi="Arial" w:cs="Arial"/>
          <w:bCs/>
          <w:sz w:val="20"/>
          <w:szCs w:val="20"/>
        </w:rPr>
        <w:tab/>
      </w:r>
      <w:r>
        <w:rPr>
          <w:rFonts w:ascii="Arial" w:hAnsi="Arial" w:cs="Arial"/>
          <w:b/>
          <w:bCs/>
          <w:sz w:val="20"/>
          <w:szCs w:val="20"/>
        </w:rPr>
        <w:t>Insurance</w:t>
      </w:r>
      <w:r>
        <w:rPr>
          <w:rFonts w:ascii="Arial" w:hAnsi="Arial" w:cs="Arial"/>
          <w:sz w:val="20"/>
          <w:szCs w:val="20"/>
        </w:rPr>
        <w:br/>
      </w:r>
      <w:r>
        <w:rPr>
          <w:rFonts w:ascii="Arial" w:hAnsi="Arial" w:cs="Arial"/>
          <w:sz w:val="20"/>
          <w:szCs w:val="20"/>
        </w:rPr>
        <w:br/>
      </w:r>
      <w:r>
        <w:rPr>
          <w:rFonts w:ascii="Arial" w:hAnsi="Arial" w:cs="Arial"/>
          <w:bCs/>
          <w:sz w:val="20"/>
          <w:szCs w:val="20"/>
        </w:rPr>
        <w:t xml:space="preserve"> </w:t>
      </w:r>
      <w:r w:rsidR="008307C8">
        <w:rPr>
          <w:rFonts w:ascii="Arial" w:hAnsi="Arial" w:cs="Arial"/>
          <w:bCs/>
          <w:sz w:val="20"/>
          <w:szCs w:val="20"/>
        </w:rPr>
        <w:t>T</w:t>
      </w:r>
      <w:r>
        <w:rPr>
          <w:rFonts w:ascii="Arial" w:hAnsi="Arial" w:cs="Arial"/>
          <w:bCs/>
          <w:sz w:val="20"/>
          <w:szCs w:val="20"/>
        </w:rPr>
        <w:t xml:space="preserve">he State </w:t>
      </w:r>
      <w:r w:rsidR="00085DD3">
        <w:rPr>
          <w:rFonts w:ascii="Arial" w:hAnsi="Arial" w:cs="Arial"/>
          <w:bCs/>
          <w:sz w:val="20"/>
          <w:szCs w:val="20"/>
        </w:rPr>
        <w:t xml:space="preserve">will </w:t>
      </w:r>
      <w:r>
        <w:rPr>
          <w:rFonts w:ascii="Arial" w:hAnsi="Arial" w:cs="Arial"/>
          <w:bCs/>
          <w:sz w:val="20"/>
          <w:szCs w:val="20"/>
        </w:rPr>
        <w:t>require the a</w:t>
      </w:r>
      <w:r w:rsidR="00A40106">
        <w:rPr>
          <w:rFonts w:ascii="Arial" w:hAnsi="Arial" w:cs="Arial"/>
          <w:bCs/>
          <w:sz w:val="20"/>
          <w:szCs w:val="20"/>
        </w:rPr>
        <w:t xml:space="preserve">warded Contractor to provide a </w:t>
      </w:r>
      <w:r>
        <w:rPr>
          <w:rFonts w:ascii="Arial" w:hAnsi="Arial" w:cs="Arial"/>
          <w:bCs/>
          <w:sz w:val="20"/>
          <w:szCs w:val="20"/>
        </w:rPr>
        <w:t xml:space="preserve">Certificate of </w:t>
      </w:r>
      <w:r w:rsidR="0054596D">
        <w:rPr>
          <w:rFonts w:ascii="Arial" w:hAnsi="Arial" w:cs="Arial"/>
          <w:bCs/>
          <w:sz w:val="20"/>
          <w:szCs w:val="20"/>
        </w:rPr>
        <w:t xml:space="preserve">Insurance issued by an insurance company licensed or authorized to provide insurance in the State of Tennessee.  Each Certificate of Insurance shall </w:t>
      </w:r>
      <w:r>
        <w:rPr>
          <w:rFonts w:ascii="Arial" w:hAnsi="Arial" w:cs="Arial"/>
          <w:bCs/>
          <w:sz w:val="20"/>
          <w:szCs w:val="20"/>
        </w:rPr>
        <w:t>indicat</w:t>
      </w:r>
      <w:r w:rsidR="0054596D">
        <w:rPr>
          <w:rFonts w:ascii="Arial" w:hAnsi="Arial" w:cs="Arial"/>
          <w:bCs/>
          <w:sz w:val="20"/>
          <w:szCs w:val="20"/>
        </w:rPr>
        <w:t>e</w:t>
      </w:r>
      <w:r>
        <w:rPr>
          <w:rFonts w:ascii="Arial" w:hAnsi="Arial" w:cs="Arial"/>
          <w:bCs/>
          <w:sz w:val="20"/>
          <w:szCs w:val="20"/>
        </w:rPr>
        <w:t xml:space="preserve"> current insurance coverages meeting minimum requirements as may be specified by this RFP.  A f</w:t>
      </w:r>
      <w:r>
        <w:rPr>
          <w:rFonts w:ascii="Arial" w:hAnsi="Arial" w:cs="Arial"/>
          <w:sz w:val="20"/>
          <w:szCs w:val="20"/>
        </w:rPr>
        <w:t>ailure to provide a current, Certificate of Insurance will be considered a material breach and grounds for contract termination.</w:t>
      </w:r>
    </w:p>
    <w:p w14:paraId="56D3C0D1" w14:textId="77777777" w:rsidR="00D15F44" w:rsidRPr="000901D0" w:rsidRDefault="00D15F44" w:rsidP="007B08CA">
      <w:pPr>
        <w:ind w:left="1440" w:hanging="1440"/>
        <w:rPr>
          <w:rFonts w:ascii="Arial" w:hAnsi="Arial" w:cs="Arial"/>
          <w:bCs/>
          <w:sz w:val="20"/>
          <w:szCs w:val="20"/>
        </w:rPr>
      </w:pPr>
    </w:p>
    <w:p w14:paraId="14990432" w14:textId="77777777" w:rsidR="007B08CA" w:rsidRPr="000901D0" w:rsidRDefault="00A522AE" w:rsidP="00FA7180">
      <w:pPr>
        <w:ind w:left="720" w:hanging="720"/>
        <w:rPr>
          <w:rFonts w:ascii="Arial" w:hAnsi="Arial" w:cs="Arial"/>
          <w:sz w:val="20"/>
          <w:szCs w:val="20"/>
        </w:rPr>
      </w:pPr>
      <w:r>
        <w:rPr>
          <w:rFonts w:ascii="Arial" w:hAnsi="Arial" w:cs="Arial"/>
          <w:bCs/>
          <w:sz w:val="20"/>
          <w:szCs w:val="20"/>
        </w:rPr>
        <w:t>4.7.</w:t>
      </w:r>
      <w:r>
        <w:rPr>
          <w:rFonts w:ascii="Arial" w:hAnsi="Arial" w:cs="Arial"/>
          <w:bCs/>
          <w:sz w:val="20"/>
          <w:szCs w:val="20"/>
        </w:rPr>
        <w:tab/>
      </w:r>
      <w:r>
        <w:rPr>
          <w:rFonts w:ascii="Arial" w:hAnsi="Arial" w:cs="Arial"/>
          <w:b/>
          <w:bCs/>
          <w:sz w:val="20"/>
          <w:szCs w:val="20"/>
        </w:rPr>
        <w:t>Professional Licensure and Department of Revenue Registration</w:t>
      </w:r>
    </w:p>
    <w:p w14:paraId="4D42A5B7" w14:textId="77777777" w:rsidR="007B08CA" w:rsidRPr="000901D0" w:rsidRDefault="007B08CA" w:rsidP="007B08CA">
      <w:pPr>
        <w:ind w:left="1440" w:hanging="1440"/>
        <w:rPr>
          <w:rFonts w:ascii="Arial" w:hAnsi="Arial" w:cs="Arial"/>
          <w:sz w:val="20"/>
          <w:szCs w:val="20"/>
        </w:rPr>
      </w:pPr>
    </w:p>
    <w:p w14:paraId="10DC3620" w14:textId="77777777" w:rsidR="007B08CA" w:rsidRPr="000901D0" w:rsidRDefault="00A522AE" w:rsidP="00FA7180">
      <w:pPr>
        <w:ind w:left="1440" w:hanging="720"/>
        <w:rPr>
          <w:rFonts w:ascii="Arial" w:hAnsi="Arial" w:cs="Arial"/>
          <w:sz w:val="20"/>
          <w:szCs w:val="20"/>
        </w:rPr>
      </w:pPr>
      <w:r>
        <w:rPr>
          <w:rFonts w:ascii="Arial" w:hAnsi="Arial" w:cs="Arial"/>
          <w:sz w:val="20"/>
          <w:szCs w:val="20"/>
        </w:rPr>
        <w:t>4.7.1.</w:t>
      </w:r>
      <w:r>
        <w:rPr>
          <w:rFonts w:ascii="Arial" w:hAnsi="Arial" w:cs="Arial"/>
          <w:sz w:val="20"/>
          <w:szCs w:val="20"/>
        </w:rPr>
        <w:tab/>
        <w:t>All persons, agencies, firms, or other entities that provide legal or financial opinions, which a Respondent provides for consideration and evaluation by the State as a part of a response to this RFP, shall be properly licensed to render such opinions.</w:t>
      </w:r>
    </w:p>
    <w:p w14:paraId="6B151887" w14:textId="77777777" w:rsidR="007B08CA" w:rsidRPr="000901D0" w:rsidRDefault="007B08CA" w:rsidP="00FA7180">
      <w:pPr>
        <w:ind w:left="1440" w:hanging="720"/>
        <w:rPr>
          <w:rFonts w:ascii="Arial" w:hAnsi="Arial" w:cs="Arial"/>
          <w:sz w:val="20"/>
          <w:szCs w:val="20"/>
        </w:rPr>
      </w:pPr>
    </w:p>
    <w:p w14:paraId="235AE802" w14:textId="77777777" w:rsidR="007B08CA" w:rsidRPr="000901D0" w:rsidRDefault="00A522AE" w:rsidP="00FA7180">
      <w:pPr>
        <w:ind w:left="1440" w:hanging="720"/>
        <w:rPr>
          <w:rFonts w:ascii="Arial" w:hAnsi="Arial" w:cs="Arial"/>
          <w:sz w:val="20"/>
          <w:szCs w:val="20"/>
        </w:rPr>
      </w:pPr>
      <w:r>
        <w:rPr>
          <w:rFonts w:ascii="Arial" w:hAnsi="Arial" w:cs="Arial"/>
          <w:sz w:val="20"/>
          <w:szCs w:val="20"/>
        </w:rPr>
        <w:t>4.7.2.</w:t>
      </w:r>
      <w:r>
        <w:rPr>
          <w:rFonts w:ascii="Arial" w:hAnsi="Arial" w:cs="Arial"/>
          <w:sz w:val="20"/>
          <w:szCs w:val="20"/>
        </w:rPr>
        <w:tab/>
        <w:t>Before the Contract resulting from this RFP is signed, the apparent successful Respondent (and Respondent employees and subcontractors, as applicable) must hold all necessary or appropriate business or professional licenses to provide the goods or services as required by the contract.  The State may require any Respondent to submit evidence of proper licensure.</w:t>
      </w:r>
    </w:p>
    <w:p w14:paraId="71835D08" w14:textId="77777777" w:rsidR="00CC5CFD" w:rsidRPr="000901D0" w:rsidRDefault="00CC5CFD" w:rsidP="00FA7180">
      <w:pPr>
        <w:ind w:left="1440" w:hanging="720"/>
        <w:rPr>
          <w:rFonts w:ascii="Arial" w:hAnsi="Arial" w:cs="Arial"/>
          <w:sz w:val="20"/>
          <w:szCs w:val="20"/>
        </w:rPr>
      </w:pPr>
    </w:p>
    <w:p w14:paraId="5794E09C" w14:textId="77777777" w:rsidR="00CC5CFD" w:rsidRPr="000901D0" w:rsidRDefault="00A522AE" w:rsidP="00B673DC">
      <w:pPr>
        <w:ind w:left="1440" w:hanging="720"/>
        <w:rPr>
          <w:rFonts w:ascii="Arial" w:hAnsi="Arial" w:cs="Arial"/>
          <w:sz w:val="20"/>
          <w:szCs w:val="20"/>
        </w:rPr>
      </w:pPr>
      <w:r>
        <w:rPr>
          <w:rFonts w:ascii="Arial" w:hAnsi="Arial" w:cs="Arial"/>
          <w:sz w:val="20"/>
          <w:szCs w:val="20"/>
        </w:rPr>
        <w:t>4.7.3. </w:t>
      </w:r>
      <w:r w:rsidR="006908EF">
        <w:rPr>
          <w:rFonts w:ascii="Arial" w:hAnsi="Arial" w:cs="Arial"/>
          <w:sz w:val="20"/>
          <w:szCs w:val="20"/>
        </w:rPr>
        <w:t>  </w:t>
      </w:r>
      <w:r w:rsidR="006908EF" w:rsidRPr="006908EF">
        <w:rPr>
          <w:rFonts w:ascii="Arial" w:hAnsi="Arial" w:cs="Arial"/>
          <w:sz w:val="20"/>
          <w:szCs w:val="20"/>
        </w:rPr>
        <w:t>Before the Contract resulting from this RFP is signed, the appa</w:t>
      </w:r>
      <w:r w:rsidR="006908EF">
        <w:rPr>
          <w:rFonts w:ascii="Arial" w:hAnsi="Arial" w:cs="Arial"/>
          <w:sz w:val="20"/>
          <w:szCs w:val="20"/>
        </w:rPr>
        <w:t xml:space="preserve">rent successful Respondent must </w:t>
      </w:r>
      <w:r w:rsidR="006908EF" w:rsidRPr="006908EF">
        <w:rPr>
          <w:rFonts w:ascii="Arial" w:hAnsi="Arial" w:cs="Arial"/>
          <w:sz w:val="20"/>
          <w:szCs w:val="20"/>
        </w:rPr>
        <w:t xml:space="preserve">be registered with the Tennessee Department of Revenue for the collection of Tennessee sales and use tax. The State shall not award a contract unless the Respondent provides proof of such registration or provides documentation from the Department of Revenue that the Contractor is exempt from this registration requirement.  The foregoing is a mandatory requirement of an award of a contract pursuant to this solicitation.  To register, please visit the Department of Revenue’s Tennessee Taxpayer Access Point (TNTAP) website for Online Registration and the Vendor Contract Questionnaire.  These resources are available at the following: </w:t>
      </w:r>
      <w:hyperlink r:id="rId18" w:anchor="1" w:history="1">
        <w:r w:rsidR="006908EF" w:rsidRPr="006908EF">
          <w:rPr>
            <w:rStyle w:val="Hyperlink"/>
            <w:rFonts w:ascii="Arial" w:hAnsi="Arial" w:cs="Arial"/>
            <w:sz w:val="20"/>
            <w:szCs w:val="20"/>
          </w:rPr>
          <w:t>https://tntap.tn.gov/eservices/_/#1</w:t>
        </w:r>
      </w:hyperlink>
    </w:p>
    <w:p w14:paraId="05799F4F" w14:textId="77777777" w:rsidR="007B08CA" w:rsidRPr="000901D0" w:rsidRDefault="007B08CA" w:rsidP="007B08CA">
      <w:pPr>
        <w:ind w:left="1440" w:hanging="1440"/>
        <w:rPr>
          <w:rFonts w:ascii="Arial" w:hAnsi="Arial" w:cs="Arial"/>
          <w:b/>
          <w:bCs/>
          <w:sz w:val="20"/>
          <w:szCs w:val="20"/>
        </w:rPr>
      </w:pPr>
    </w:p>
    <w:p w14:paraId="25E15CFD" w14:textId="77777777" w:rsidR="0021675A" w:rsidRPr="000901D0" w:rsidRDefault="00A522AE" w:rsidP="00FA7180">
      <w:pPr>
        <w:ind w:left="720" w:hanging="720"/>
        <w:rPr>
          <w:rFonts w:ascii="Arial" w:hAnsi="Arial" w:cs="Arial"/>
          <w:b/>
          <w:bCs/>
          <w:sz w:val="20"/>
          <w:szCs w:val="20"/>
        </w:rPr>
      </w:pPr>
      <w:r>
        <w:rPr>
          <w:rFonts w:ascii="Arial" w:hAnsi="Arial" w:cs="Arial"/>
          <w:bCs/>
          <w:sz w:val="20"/>
          <w:szCs w:val="20"/>
        </w:rPr>
        <w:t>4.8.</w:t>
      </w:r>
      <w:r>
        <w:rPr>
          <w:rFonts w:ascii="Arial" w:hAnsi="Arial" w:cs="Arial"/>
          <w:bCs/>
          <w:sz w:val="20"/>
          <w:szCs w:val="20"/>
        </w:rPr>
        <w:tab/>
      </w:r>
      <w:r>
        <w:rPr>
          <w:rFonts w:ascii="Arial" w:hAnsi="Arial" w:cs="Arial"/>
          <w:b/>
          <w:bCs/>
          <w:sz w:val="20"/>
          <w:szCs w:val="20"/>
        </w:rPr>
        <w:t>Disclosure of Response Contents</w:t>
      </w:r>
    </w:p>
    <w:p w14:paraId="51B90DBB" w14:textId="77777777" w:rsidR="0021675A" w:rsidRPr="000901D0" w:rsidRDefault="0021675A" w:rsidP="007B08CA">
      <w:pPr>
        <w:ind w:left="1440" w:hanging="1440"/>
        <w:rPr>
          <w:rFonts w:ascii="Arial" w:hAnsi="Arial" w:cs="Arial"/>
          <w:sz w:val="20"/>
          <w:szCs w:val="20"/>
        </w:rPr>
      </w:pPr>
    </w:p>
    <w:p w14:paraId="4350A523" w14:textId="77777777" w:rsidR="0021675A" w:rsidRPr="000901D0" w:rsidRDefault="00A522AE" w:rsidP="00FA7180">
      <w:pPr>
        <w:ind w:left="1440" w:hanging="720"/>
        <w:rPr>
          <w:rFonts w:ascii="Arial" w:hAnsi="Arial" w:cs="Arial"/>
          <w:sz w:val="20"/>
          <w:szCs w:val="20"/>
        </w:rPr>
      </w:pPr>
      <w:r>
        <w:rPr>
          <w:rFonts w:ascii="Arial" w:hAnsi="Arial" w:cs="Arial"/>
          <w:sz w:val="20"/>
          <w:szCs w:val="20"/>
        </w:rPr>
        <w:t>4.8.1.</w:t>
      </w:r>
      <w:r>
        <w:rPr>
          <w:rFonts w:ascii="Arial" w:hAnsi="Arial" w:cs="Arial"/>
          <w:sz w:val="20"/>
          <w:szCs w:val="20"/>
        </w:rPr>
        <w:tab/>
        <w:t xml:space="preserve">All materials submitted to the State in response to this RFP shall become the property of the State of Tennessee.  Selection or rejection of a response does not affect this right.  By submitting a response, a Respondent acknowledges and accepts that the full response contents and associated documents will become open to public inspection in accordance with the laws of the State of </w:t>
      </w:r>
      <w:smartTag w:uri="urn:schemas-microsoft-com:office:smarttags" w:element="State">
        <w:smartTag w:uri="urn:schemas-microsoft-com:office:smarttags" w:element="place">
          <w:r>
            <w:rPr>
              <w:rFonts w:ascii="Arial" w:hAnsi="Arial" w:cs="Arial"/>
              <w:sz w:val="20"/>
              <w:szCs w:val="20"/>
            </w:rPr>
            <w:t>Tennessee</w:t>
          </w:r>
        </w:smartTag>
      </w:smartTag>
      <w:r>
        <w:rPr>
          <w:rFonts w:ascii="Arial" w:hAnsi="Arial" w:cs="Arial"/>
          <w:sz w:val="20"/>
          <w:szCs w:val="20"/>
        </w:rPr>
        <w:t>.</w:t>
      </w:r>
    </w:p>
    <w:p w14:paraId="07DC0044" w14:textId="77777777" w:rsidR="0021675A" w:rsidRPr="000901D0" w:rsidRDefault="0021675A" w:rsidP="00FA7180">
      <w:pPr>
        <w:ind w:left="1440" w:hanging="720"/>
        <w:rPr>
          <w:rFonts w:ascii="Arial" w:hAnsi="Arial" w:cs="Arial"/>
          <w:sz w:val="20"/>
          <w:szCs w:val="20"/>
        </w:rPr>
      </w:pPr>
    </w:p>
    <w:p w14:paraId="1E02EE4C" w14:textId="594BC8E3" w:rsidR="0021675A" w:rsidRDefault="00A522AE" w:rsidP="00FA7180">
      <w:pPr>
        <w:ind w:left="1440" w:hanging="720"/>
        <w:rPr>
          <w:rFonts w:ascii="Arial" w:hAnsi="Arial" w:cs="Arial"/>
          <w:sz w:val="20"/>
          <w:szCs w:val="20"/>
        </w:rPr>
      </w:pPr>
      <w:r>
        <w:rPr>
          <w:rFonts w:ascii="Arial" w:hAnsi="Arial" w:cs="Arial"/>
          <w:sz w:val="20"/>
          <w:szCs w:val="20"/>
        </w:rPr>
        <w:t>4.8.2.</w:t>
      </w:r>
      <w:r>
        <w:rPr>
          <w:rFonts w:ascii="Arial" w:hAnsi="Arial" w:cs="Arial"/>
          <w:sz w:val="20"/>
          <w:szCs w:val="20"/>
        </w:rPr>
        <w:tab/>
        <w:t xml:space="preserve">The State will hold all response information, including both technical and cost information, in confidence during the evaluation process.  </w:t>
      </w:r>
    </w:p>
    <w:p w14:paraId="4B6687CD" w14:textId="77777777" w:rsidR="00F61614" w:rsidRPr="000901D0" w:rsidRDefault="00F61614" w:rsidP="00FA7180">
      <w:pPr>
        <w:ind w:left="1440" w:hanging="720"/>
        <w:rPr>
          <w:rFonts w:ascii="Arial" w:hAnsi="Arial" w:cs="Arial"/>
          <w:sz w:val="20"/>
          <w:szCs w:val="20"/>
        </w:rPr>
      </w:pPr>
    </w:p>
    <w:p w14:paraId="717C98EC" w14:textId="77777777" w:rsidR="0021675A" w:rsidRPr="000901D0" w:rsidRDefault="00A522AE" w:rsidP="00FA7180">
      <w:pPr>
        <w:ind w:left="1440" w:hanging="720"/>
        <w:rPr>
          <w:rFonts w:ascii="Arial" w:hAnsi="Arial" w:cs="Arial"/>
          <w:sz w:val="20"/>
          <w:szCs w:val="20"/>
        </w:rPr>
      </w:pPr>
      <w:r>
        <w:rPr>
          <w:rFonts w:ascii="Arial" w:hAnsi="Arial" w:cs="Arial"/>
          <w:sz w:val="20"/>
          <w:szCs w:val="20"/>
        </w:rPr>
        <w:t>4.8.3.</w:t>
      </w:r>
      <w:r>
        <w:rPr>
          <w:rFonts w:ascii="Arial" w:hAnsi="Arial" w:cs="Arial"/>
          <w:sz w:val="20"/>
          <w:szCs w:val="20"/>
        </w:rPr>
        <w:tab/>
        <w:t xml:space="preserve">Upon completion of response evaluations, indicated by public release of a Notice of Intent to Award, the responses and associated materials will be open for review by the public in accordance with </w:t>
      </w:r>
      <w:r w:rsidR="00085DD3" w:rsidRPr="002C7230">
        <w:rPr>
          <w:rFonts w:ascii="Arial" w:hAnsi="Arial" w:cs="Arial"/>
          <w:iCs/>
          <w:sz w:val="20"/>
          <w:szCs w:val="20"/>
        </w:rPr>
        <w:t xml:space="preserve">Tenn. </w:t>
      </w:r>
      <w:r w:rsidRPr="002C7230">
        <w:rPr>
          <w:rFonts w:ascii="Arial" w:hAnsi="Arial" w:cs="Arial"/>
          <w:iCs/>
          <w:sz w:val="20"/>
          <w:szCs w:val="20"/>
        </w:rPr>
        <w:t xml:space="preserve">Code </w:t>
      </w:r>
      <w:r w:rsidR="00085DD3" w:rsidRPr="002C7230">
        <w:rPr>
          <w:rFonts w:ascii="Arial" w:hAnsi="Arial" w:cs="Arial"/>
          <w:iCs/>
          <w:sz w:val="20"/>
          <w:szCs w:val="20"/>
        </w:rPr>
        <w:t>Ann.</w:t>
      </w:r>
      <w:r>
        <w:rPr>
          <w:rFonts w:ascii="Arial" w:hAnsi="Arial" w:cs="Arial"/>
          <w:sz w:val="20"/>
          <w:szCs w:val="20"/>
        </w:rPr>
        <w:t xml:space="preserve"> </w:t>
      </w:r>
      <w:r w:rsidR="00085DD3">
        <w:rPr>
          <w:rFonts w:ascii="Arial" w:hAnsi="Arial" w:cs="Arial"/>
          <w:sz w:val="20"/>
          <w:szCs w:val="20"/>
        </w:rPr>
        <w:t>§</w:t>
      </w:r>
      <w:r w:rsidR="00447794">
        <w:rPr>
          <w:rFonts w:ascii="Arial" w:hAnsi="Arial" w:cs="Arial"/>
          <w:sz w:val="20"/>
          <w:szCs w:val="20"/>
        </w:rPr>
        <w:t xml:space="preserve"> 10</w:t>
      </w:r>
      <w:r>
        <w:rPr>
          <w:rFonts w:ascii="Arial" w:hAnsi="Arial" w:cs="Arial"/>
          <w:sz w:val="20"/>
          <w:szCs w:val="20"/>
        </w:rPr>
        <w:t>-7-504(a)(7).</w:t>
      </w:r>
    </w:p>
    <w:p w14:paraId="5403823B" w14:textId="77777777" w:rsidR="0021675A" w:rsidRPr="000901D0" w:rsidRDefault="0021675A" w:rsidP="007B08CA">
      <w:pPr>
        <w:ind w:left="1440" w:hanging="1440"/>
        <w:rPr>
          <w:rFonts w:ascii="Arial" w:hAnsi="Arial" w:cs="Arial"/>
          <w:sz w:val="20"/>
          <w:szCs w:val="20"/>
        </w:rPr>
      </w:pPr>
    </w:p>
    <w:p w14:paraId="25A7EBE0" w14:textId="77777777" w:rsidR="00091946" w:rsidRPr="000901D0" w:rsidRDefault="00A522AE" w:rsidP="00091946">
      <w:pPr>
        <w:ind w:left="720" w:hanging="720"/>
        <w:rPr>
          <w:rFonts w:ascii="Arial" w:hAnsi="Arial" w:cs="Arial"/>
          <w:b/>
          <w:bCs/>
          <w:sz w:val="20"/>
          <w:szCs w:val="20"/>
        </w:rPr>
      </w:pPr>
      <w:r>
        <w:rPr>
          <w:rFonts w:ascii="Arial" w:hAnsi="Arial" w:cs="Arial"/>
          <w:bCs/>
          <w:sz w:val="20"/>
          <w:szCs w:val="20"/>
        </w:rPr>
        <w:t>4.9.</w:t>
      </w:r>
      <w:r>
        <w:rPr>
          <w:rFonts w:ascii="Arial" w:hAnsi="Arial" w:cs="Arial"/>
          <w:bCs/>
          <w:sz w:val="20"/>
          <w:szCs w:val="20"/>
        </w:rPr>
        <w:tab/>
      </w:r>
      <w:r>
        <w:rPr>
          <w:rFonts w:ascii="Arial" w:hAnsi="Arial" w:cs="Arial"/>
          <w:b/>
          <w:bCs/>
          <w:sz w:val="20"/>
          <w:szCs w:val="20"/>
        </w:rPr>
        <w:t>Contract Approval and Contract Payments</w:t>
      </w:r>
    </w:p>
    <w:p w14:paraId="3610AD11" w14:textId="77777777" w:rsidR="00091946" w:rsidRPr="000901D0" w:rsidRDefault="00091946" w:rsidP="00091946">
      <w:pPr>
        <w:ind w:left="720" w:hanging="720"/>
        <w:rPr>
          <w:rFonts w:ascii="Arial" w:hAnsi="Arial" w:cs="Arial"/>
          <w:sz w:val="20"/>
          <w:szCs w:val="20"/>
        </w:rPr>
      </w:pPr>
    </w:p>
    <w:p w14:paraId="38CC43F6" w14:textId="77777777" w:rsidR="009454D5" w:rsidRPr="000901D0" w:rsidRDefault="00A522AE" w:rsidP="00091946">
      <w:pPr>
        <w:ind w:left="1440" w:hanging="720"/>
        <w:rPr>
          <w:rFonts w:ascii="Arial" w:hAnsi="Arial" w:cs="Arial"/>
          <w:sz w:val="20"/>
          <w:szCs w:val="20"/>
        </w:rPr>
      </w:pPr>
      <w:r>
        <w:rPr>
          <w:rFonts w:ascii="Arial" w:hAnsi="Arial" w:cs="Arial"/>
          <w:sz w:val="20"/>
          <w:szCs w:val="20"/>
        </w:rPr>
        <w:t xml:space="preserve">4.9.1. </w:t>
      </w:r>
      <w:r>
        <w:rPr>
          <w:rFonts w:ascii="Arial" w:hAnsi="Arial" w:cs="Arial"/>
          <w:sz w:val="20"/>
          <w:szCs w:val="20"/>
        </w:rPr>
        <w:tab/>
        <w:t>After contract award, the Contractor who is awarded the contract must submit appropriate documentation with the Department of Finance and Administration, Division of Accounts.</w:t>
      </w:r>
    </w:p>
    <w:p w14:paraId="0F580598" w14:textId="77777777" w:rsidR="009454D5" w:rsidRPr="000901D0" w:rsidRDefault="009454D5" w:rsidP="00091946">
      <w:pPr>
        <w:ind w:left="1440" w:hanging="720"/>
        <w:rPr>
          <w:rFonts w:ascii="Arial" w:hAnsi="Arial" w:cs="Arial"/>
          <w:sz w:val="20"/>
          <w:szCs w:val="20"/>
        </w:rPr>
      </w:pPr>
    </w:p>
    <w:p w14:paraId="3EDB47CC" w14:textId="77777777" w:rsidR="007B08CA" w:rsidRPr="000901D0" w:rsidRDefault="00A522AE" w:rsidP="00091946">
      <w:pPr>
        <w:ind w:left="1440" w:hanging="720"/>
        <w:rPr>
          <w:rFonts w:ascii="Arial" w:hAnsi="Arial" w:cs="Arial"/>
          <w:sz w:val="20"/>
          <w:szCs w:val="20"/>
        </w:rPr>
      </w:pPr>
      <w:r>
        <w:rPr>
          <w:rFonts w:ascii="Arial" w:hAnsi="Arial" w:cs="Arial"/>
          <w:sz w:val="20"/>
          <w:szCs w:val="20"/>
        </w:rPr>
        <w:t xml:space="preserve">4.9.2. </w:t>
      </w:r>
      <w:r>
        <w:rPr>
          <w:rFonts w:ascii="Arial" w:hAnsi="Arial" w:cs="Arial"/>
          <w:sz w:val="20"/>
          <w:szCs w:val="20"/>
        </w:rPr>
        <w:tab/>
        <w:t xml:space="preserve">This RFP and its contractor selection processes do not obligate the State and do not create rights, interests, or claims of entitlement in either the Respondent with the apparent best-evaluated response or any other Respondent.  State obligations pursuant to a contract award shall commence only after the </w:t>
      </w:r>
      <w:r w:rsidR="009C4D38">
        <w:rPr>
          <w:rFonts w:ascii="Arial" w:hAnsi="Arial" w:cs="Arial"/>
          <w:sz w:val="20"/>
          <w:szCs w:val="20"/>
        </w:rPr>
        <w:t>C</w:t>
      </w:r>
      <w:r>
        <w:rPr>
          <w:rFonts w:ascii="Arial" w:hAnsi="Arial" w:cs="Arial"/>
          <w:sz w:val="20"/>
          <w:szCs w:val="20"/>
        </w:rPr>
        <w:t>ontract is signed by the State agency head and the Contractor and after the Contract is approved by all other state officials as required by applicable laws and regulations.</w:t>
      </w:r>
    </w:p>
    <w:p w14:paraId="7D5E440F" w14:textId="77777777" w:rsidR="00091946" w:rsidRPr="000901D0" w:rsidRDefault="00091946" w:rsidP="00091946">
      <w:pPr>
        <w:ind w:left="1440" w:hanging="720"/>
        <w:rPr>
          <w:rFonts w:ascii="Arial" w:hAnsi="Arial" w:cs="Arial"/>
          <w:sz w:val="20"/>
          <w:szCs w:val="20"/>
        </w:rPr>
      </w:pPr>
    </w:p>
    <w:p w14:paraId="2465E352" w14:textId="77777777" w:rsidR="00091946" w:rsidRPr="000901D0" w:rsidRDefault="00A522AE" w:rsidP="00091946">
      <w:pPr>
        <w:ind w:left="1440" w:hanging="720"/>
        <w:rPr>
          <w:rFonts w:ascii="Arial" w:hAnsi="Arial" w:cs="Arial"/>
          <w:sz w:val="20"/>
          <w:szCs w:val="20"/>
        </w:rPr>
      </w:pPr>
      <w:r>
        <w:rPr>
          <w:rFonts w:ascii="Arial" w:hAnsi="Arial" w:cs="Arial"/>
          <w:sz w:val="20"/>
          <w:szCs w:val="20"/>
        </w:rPr>
        <w:lastRenderedPageBreak/>
        <w:t xml:space="preserve">4.9.3. </w:t>
      </w:r>
      <w:r>
        <w:rPr>
          <w:rFonts w:ascii="Arial" w:hAnsi="Arial" w:cs="Arial"/>
          <w:sz w:val="20"/>
          <w:szCs w:val="20"/>
        </w:rPr>
        <w:tab/>
        <w:t xml:space="preserve">No payment will be obligated or made until the relevant Contract is approved as required by applicable statutes and rules of the State of </w:t>
      </w:r>
      <w:smartTag w:uri="urn:schemas-microsoft-com:office:smarttags" w:element="State">
        <w:smartTag w:uri="urn:schemas-microsoft-com:office:smarttags" w:element="place">
          <w:r>
            <w:rPr>
              <w:rFonts w:ascii="Arial" w:hAnsi="Arial" w:cs="Arial"/>
              <w:sz w:val="20"/>
              <w:szCs w:val="20"/>
            </w:rPr>
            <w:t>Tennessee</w:t>
          </w:r>
        </w:smartTag>
      </w:smartTag>
      <w:r>
        <w:rPr>
          <w:rFonts w:ascii="Arial" w:hAnsi="Arial" w:cs="Arial"/>
          <w:sz w:val="20"/>
          <w:szCs w:val="20"/>
        </w:rPr>
        <w:t>.</w:t>
      </w:r>
    </w:p>
    <w:p w14:paraId="73CE7B9B" w14:textId="77777777" w:rsidR="00091946" w:rsidRPr="000901D0" w:rsidRDefault="00091946" w:rsidP="00091946">
      <w:pPr>
        <w:ind w:left="1440" w:hanging="720"/>
        <w:rPr>
          <w:rFonts w:ascii="Arial" w:hAnsi="Arial" w:cs="Arial"/>
          <w:sz w:val="20"/>
          <w:szCs w:val="20"/>
        </w:rPr>
      </w:pPr>
    </w:p>
    <w:p w14:paraId="5368D9B3" w14:textId="77777777" w:rsidR="00091946" w:rsidRPr="000901D0" w:rsidRDefault="00A522AE" w:rsidP="006F60F1">
      <w:pPr>
        <w:ind w:left="2340" w:hanging="900"/>
        <w:rPr>
          <w:rFonts w:ascii="Arial" w:hAnsi="Arial" w:cs="Arial"/>
          <w:sz w:val="20"/>
          <w:szCs w:val="20"/>
        </w:rPr>
      </w:pPr>
      <w:r>
        <w:rPr>
          <w:rFonts w:ascii="Arial" w:hAnsi="Arial" w:cs="Arial"/>
          <w:sz w:val="20"/>
          <w:szCs w:val="20"/>
        </w:rPr>
        <w:t>4.9.3.1.</w:t>
      </w:r>
      <w:r>
        <w:rPr>
          <w:rFonts w:ascii="Arial" w:hAnsi="Arial" w:cs="Arial"/>
          <w:sz w:val="20"/>
          <w:szCs w:val="20"/>
        </w:rPr>
        <w:tab/>
        <w:t xml:space="preserve">The State shall not be liable for payment of any type associated with the Contract resulting from this RFP (or any amendment thereof) or responsible for any goods delivered or services rendered by the Contractor, even goods delivered or services rendered in good faith and even if the Contractor is orally directed to proceed with the delivery of goods or the rendering of services, if it occurs before the Contract </w:t>
      </w:r>
      <w:r w:rsidR="006E56B1">
        <w:rPr>
          <w:rFonts w:ascii="Arial" w:hAnsi="Arial" w:cs="Arial"/>
          <w:sz w:val="20"/>
          <w:szCs w:val="20"/>
        </w:rPr>
        <w:t>Effective D</w:t>
      </w:r>
      <w:r>
        <w:rPr>
          <w:rFonts w:ascii="Arial" w:hAnsi="Arial" w:cs="Arial"/>
          <w:sz w:val="20"/>
          <w:szCs w:val="20"/>
        </w:rPr>
        <w:t xml:space="preserve">ate or after the </w:t>
      </w:r>
      <w:r w:rsidR="00807FFC">
        <w:rPr>
          <w:rFonts w:ascii="Arial" w:hAnsi="Arial" w:cs="Arial"/>
          <w:sz w:val="20"/>
          <w:szCs w:val="20"/>
        </w:rPr>
        <w:t>Contract</w:t>
      </w:r>
      <w:r w:rsidR="009C4D38">
        <w:rPr>
          <w:rFonts w:ascii="Arial" w:hAnsi="Arial" w:cs="Arial"/>
          <w:sz w:val="20"/>
          <w:szCs w:val="20"/>
        </w:rPr>
        <w:t xml:space="preserve"> Term. </w:t>
      </w:r>
    </w:p>
    <w:p w14:paraId="7874938C" w14:textId="77777777" w:rsidR="00091946" w:rsidRPr="000901D0" w:rsidRDefault="00091946" w:rsidP="00091946">
      <w:pPr>
        <w:ind w:left="2160" w:hanging="720"/>
        <w:rPr>
          <w:rFonts w:ascii="Arial" w:hAnsi="Arial" w:cs="Arial"/>
          <w:sz w:val="20"/>
          <w:szCs w:val="20"/>
        </w:rPr>
      </w:pPr>
    </w:p>
    <w:p w14:paraId="2B4D54CD" w14:textId="77777777" w:rsidR="00091946" w:rsidRPr="000901D0" w:rsidRDefault="00A522AE" w:rsidP="002C7230">
      <w:pPr>
        <w:ind w:left="2340" w:hanging="900"/>
        <w:rPr>
          <w:rFonts w:ascii="Arial" w:hAnsi="Arial" w:cs="Arial"/>
          <w:sz w:val="20"/>
          <w:szCs w:val="20"/>
        </w:rPr>
      </w:pPr>
      <w:r>
        <w:rPr>
          <w:rFonts w:ascii="Arial" w:hAnsi="Arial" w:cs="Arial"/>
          <w:sz w:val="20"/>
          <w:szCs w:val="20"/>
        </w:rPr>
        <w:t>4.9.3.2.</w:t>
      </w:r>
      <w:r>
        <w:rPr>
          <w:rFonts w:ascii="Arial" w:hAnsi="Arial" w:cs="Arial"/>
          <w:sz w:val="20"/>
          <w:szCs w:val="20"/>
        </w:rPr>
        <w:tab/>
        <w:t xml:space="preserve">All payments relating to this procurement will be made in accordance with the Payment Terms and Conditions of the Contract resulting from this RFP (refer to </w:t>
      </w:r>
      <w:r>
        <w:rPr>
          <w:rFonts w:ascii="Arial" w:hAnsi="Arial" w:cs="Arial"/>
          <w:bCs/>
          <w:sz w:val="20"/>
          <w:szCs w:val="20"/>
        </w:rPr>
        <w:t xml:space="preserve">RFP Attachment 6.6., </w:t>
      </w:r>
      <w:r>
        <w:rPr>
          <w:rFonts w:ascii="Arial" w:hAnsi="Arial" w:cs="Arial"/>
          <w:bCs/>
          <w:i/>
          <w:sz w:val="20"/>
          <w:szCs w:val="20"/>
        </w:rPr>
        <w:t>Pro Forma</w:t>
      </w:r>
      <w:r>
        <w:rPr>
          <w:rFonts w:ascii="Arial" w:hAnsi="Arial" w:cs="Arial"/>
          <w:bCs/>
          <w:sz w:val="20"/>
          <w:szCs w:val="20"/>
        </w:rPr>
        <w:t xml:space="preserve"> Contract</w:t>
      </w:r>
      <w:r>
        <w:rPr>
          <w:rFonts w:ascii="Arial" w:hAnsi="Arial" w:cs="Arial"/>
          <w:sz w:val="20"/>
          <w:szCs w:val="20"/>
        </w:rPr>
        <w:t>, Section C).</w:t>
      </w:r>
    </w:p>
    <w:p w14:paraId="50BB0886" w14:textId="77777777" w:rsidR="004A76E7" w:rsidRDefault="004A76E7" w:rsidP="006F60F1">
      <w:pPr>
        <w:ind w:left="2340" w:hanging="900"/>
        <w:rPr>
          <w:rFonts w:ascii="Arial" w:hAnsi="Arial" w:cs="Arial"/>
          <w:sz w:val="20"/>
          <w:szCs w:val="20"/>
        </w:rPr>
      </w:pPr>
    </w:p>
    <w:p w14:paraId="3242E488" w14:textId="77777777" w:rsidR="00091946" w:rsidRPr="000901D0" w:rsidRDefault="00A522AE" w:rsidP="006F60F1">
      <w:pPr>
        <w:ind w:left="2340" w:hanging="900"/>
        <w:rPr>
          <w:rFonts w:ascii="Arial" w:hAnsi="Arial" w:cs="Arial"/>
          <w:sz w:val="20"/>
          <w:szCs w:val="20"/>
        </w:rPr>
      </w:pPr>
      <w:r>
        <w:rPr>
          <w:rFonts w:ascii="Arial" w:hAnsi="Arial" w:cs="Arial"/>
          <w:sz w:val="20"/>
          <w:szCs w:val="20"/>
        </w:rPr>
        <w:t>4.9.3.</w:t>
      </w:r>
      <w:r w:rsidR="00020C7C">
        <w:rPr>
          <w:rFonts w:ascii="Arial" w:hAnsi="Arial" w:cs="Arial"/>
          <w:sz w:val="20"/>
          <w:szCs w:val="20"/>
        </w:rPr>
        <w:t>3</w:t>
      </w:r>
      <w:r>
        <w:rPr>
          <w:rFonts w:ascii="Arial" w:hAnsi="Arial" w:cs="Arial"/>
          <w:sz w:val="20"/>
          <w:szCs w:val="20"/>
        </w:rPr>
        <w:t>.</w:t>
      </w:r>
      <w:r>
        <w:rPr>
          <w:rFonts w:ascii="Arial" w:hAnsi="Arial" w:cs="Arial"/>
          <w:sz w:val="20"/>
          <w:szCs w:val="20"/>
        </w:rPr>
        <w:tab/>
        <w:t>If any provision of the Contract provides direct funding or reimbursement for the competitive purchase of goods or services as a component of contract performance or otherwise provides for the reimbursement of specified, actual costs, the State will employ all reasonable means and will require all such documentation that it deems necessary to ensure that such purchases were competitive and costs were reasonable, necessary, and actual.  The Contractor shall provide reasonable assistance and access related to such review.  Further, the State shall not remit, as funding or reimbursement pursuant to such provisions, any amounts that it determines do not represent reasonable, necessary, and actual costs.</w:t>
      </w:r>
    </w:p>
    <w:p w14:paraId="4B4605CE" w14:textId="77777777" w:rsidR="00DF460C" w:rsidRPr="000901D0" w:rsidRDefault="00DF460C" w:rsidP="007B08CA">
      <w:pPr>
        <w:ind w:left="1440" w:hanging="1440"/>
        <w:rPr>
          <w:rFonts w:ascii="Arial" w:hAnsi="Arial" w:cs="Arial"/>
          <w:b/>
          <w:bCs/>
          <w:sz w:val="20"/>
          <w:szCs w:val="20"/>
        </w:rPr>
      </w:pPr>
    </w:p>
    <w:p w14:paraId="585985DA" w14:textId="77777777" w:rsidR="00F90A9B" w:rsidRPr="000901D0" w:rsidRDefault="00A522AE" w:rsidP="00FA7180">
      <w:pPr>
        <w:ind w:left="720" w:hanging="720"/>
        <w:rPr>
          <w:rFonts w:ascii="Arial" w:hAnsi="Arial" w:cs="Arial"/>
          <w:sz w:val="20"/>
          <w:szCs w:val="20"/>
        </w:rPr>
      </w:pPr>
      <w:r>
        <w:rPr>
          <w:rFonts w:ascii="Arial" w:hAnsi="Arial" w:cs="Arial"/>
          <w:bCs/>
          <w:sz w:val="20"/>
          <w:szCs w:val="20"/>
        </w:rPr>
        <w:t>4.10.</w:t>
      </w:r>
      <w:r>
        <w:rPr>
          <w:rFonts w:ascii="Arial" w:hAnsi="Arial" w:cs="Arial"/>
          <w:bCs/>
          <w:sz w:val="20"/>
          <w:szCs w:val="20"/>
        </w:rPr>
        <w:tab/>
      </w:r>
      <w:r>
        <w:rPr>
          <w:rFonts w:ascii="Arial" w:hAnsi="Arial" w:cs="Arial"/>
          <w:b/>
          <w:bCs/>
          <w:sz w:val="20"/>
          <w:szCs w:val="20"/>
        </w:rPr>
        <w:t>Contractor Performance</w:t>
      </w:r>
      <w:r>
        <w:rPr>
          <w:rFonts w:ascii="Arial" w:hAnsi="Arial" w:cs="Arial"/>
          <w:sz w:val="20"/>
          <w:szCs w:val="20"/>
        </w:rPr>
        <w:br/>
      </w:r>
      <w:r>
        <w:rPr>
          <w:rFonts w:ascii="Arial" w:hAnsi="Arial" w:cs="Arial"/>
          <w:sz w:val="20"/>
          <w:szCs w:val="20"/>
        </w:rPr>
        <w:br/>
        <w:t>The Contractor who is awarded a contract will be responsible for the delivery of all acceptable goods or the satisfactory completion of all services set out in this RFP (including attachments) as may be amended.  All goods or services are subject to inspection and evaluation by the State.  The State will employ all reasonable means to ensure that goods delivered or services rendered are in compliance with the Contract, and the Contractor must cooperate with such efforts.</w:t>
      </w:r>
    </w:p>
    <w:p w14:paraId="7D70EA1D" w14:textId="77777777" w:rsidR="00F90A9B" w:rsidRPr="000901D0" w:rsidRDefault="00F90A9B" w:rsidP="007B08CA">
      <w:pPr>
        <w:ind w:left="1440" w:hanging="1440"/>
        <w:rPr>
          <w:rFonts w:ascii="Arial" w:hAnsi="Arial" w:cs="Arial"/>
          <w:sz w:val="20"/>
          <w:szCs w:val="20"/>
        </w:rPr>
      </w:pPr>
    </w:p>
    <w:p w14:paraId="6FD24648" w14:textId="77777777" w:rsidR="007B08CA" w:rsidRPr="000901D0" w:rsidRDefault="00A522AE" w:rsidP="00FA7180">
      <w:pPr>
        <w:ind w:left="720" w:hanging="720"/>
        <w:rPr>
          <w:rFonts w:ascii="Arial" w:hAnsi="Arial" w:cs="Arial"/>
          <w:sz w:val="20"/>
          <w:szCs w:val="20"/>
        </w:rPr>
      </w:pPr>
      <w:r>
        <w:rPr>
          <w:rFonts w:ascii="Arial" w:hAnsi="Arial" w:cs="Arial"/>
          <w:bCs/>
          <w:sz w:val="20"/>
          <w:szCs w:val="20"/>
        </w:rPr>
        <w:t>4.11.</w:t>
      </w:r>
      <w:r>
        <w:rPr>
          <w:rFonts w:ascii="Arial" w:hAnsi="Arial" w:cs="Arial"/>
          <w:bCs/>
          <w:sz w:val="20"/>
          <w:szCs w:val="20"/>
        </w:rPr>
        <w:tab/>
      </w:r>
      <w:r>
        <w:rPr>
          <w:rFonts w:ascii="Arial" w:hAnsi="Arial" w:cs="Arial"/>
          <w:b/>
          <w:bCs/>
          <w:sz w:val="20"/>
          <w:szCs w:val="20"/>
        </w:rPr>
        <w:t>Contract Amendment</w:t>
      </w:r>
      <w:r>
        <w:rPr>
          <w:rFonts w:ascii="Arial" w:hAnsi="Arial" w:cs="Arial"/>
          <w:b/>
          <w:bCs/>
          <w:sz w:val="20"/>
          <w:szCs w:val="20"/>
        </w:rPr>
        <w:br/>
      </w:r>
      <w:r>
        <w:rPr>
          <w:rFonts w:ascii="Arial" w:hAnsi="Arial" w:cs="Arial"/>
          <w:b/>
          <w:bCs/>
          <w:sz w:val="20"/>
          <w:szCs w:val="20"/>
        </w:rPr>
        <w:br/>
      </w:r>
      <w:r>
        <w:rPr>
          <w:rFonts w:ascii="Arial" w:hAnsi="Arial" w:cs="Arial"/>
          <w:sz w:val="20"/>
          <w:szCs w:val="20"/>
        </w:rPr>
        <w:t xml:space="preserve">After </w:t>
      </w:r>
      <w:r w:rsidR="009C4D38">
        <w:rPr>
          <w:rFonts w:ascii="Arial" w:hAnsi="Arial" w:cs="Arial"/>
          <w:sz w:val="20"/>
          <w:szCs w:val="20"/>
        </w:rPr>
        <w:t>C</w:t>
      </w:r>
      <w:r>
        <w:rPr>
          <w:rFonts w:ascii="Arial" w:hAnsi="Arial" w:cs="Arial"/>
          <w:sz w:val="20"/>
          <w:szCs w:val="20"/>
        </w:rPr>
        <w:t xml:space="preserve">ontract award, the State may request the Contractor to deliver additional goods or perform additional services within the general scope of the </w:t>
      </w:r>
      <w:r w:rsidR="009C4D38">
        <w:rPr>
          <w:rFonts w:ascii="Arial" w:hAnsi="Arial" w:cs="Arial"/>
          <w:sz w:val="20"/>
          <w:szCs w:val="20"/>
        </w:rPr>
        <w:t>C</w:t>
      </w:r>
      <w:r>
        <w:rPr>
          <w:rFonts w:ascii="Arial" w:hAnsi="Arial" w:cs="Arial"/>
          <w:sz w:val="20"/>
          <w:szCs w:val="20"/>
        </w:rPr>
        <w:t xml:space="preserve">ontract and this RFP, but beyond the specified </w:t>
      </w:r>
      <w:r w:rsidR="009C4D38">
        <w:rPr>
          <w:rFonts w:ascii="Arial" w:hAnsi="Arial" w:cs="Arial"/>
          <w:sz w:val="20"/>
          <w:szCs w:val="20"/>
        </w:rPr>
        <w:t>S</w:t>
      </w:r>
      <w:r>
        <w:rPr>
          <w:rFonts w:ascii="Arial" w:hAnsi="Arial" w:cs="Arial"/>
          <w:sz w:val="20"/>
          <w:szCs w:val="20"/>
        </w:rPr>
        <w:t xml:space="preserve">cope, and for which the Contractor may be compensated.  In such instances, the State will provide the Contractor a written description of the additional goods or services.  The Contractor must respond to the State with a time schedule for delivering the additional goods or accomplishing the additional services based on the compensable units included in the Contractor’s response to this RFP.  If the State and the Contractor reach an agreement regarding the goods or services and associated compensation, such agreement </w:t>
      </w:r>
      <w:r>
        <w:rPr>
          <w:rFonts w:ascii="Arial" w:hAnsi="Arial" w:cs="Arial"/>
          <w:sz w:val="20"/>
          <w:szCs w:val="20"/>
          <w:u w:val="single"/>
        </w:rPr>
        <w:t>must</w:t>
      </w:r>
      <w:r>
        <w:rPr>
          <w:rFonts w:ascii="Arial" w:hAnsi="Arial" w:cs="Arial"/>
          <w:sz w:val="20"/>
          <w:szCs w:val="20"/>
        </w:rPr>
        <w:t xml:space="preserve"> be effected by means of a contract amendment.  Further, any such amendment requiring additional goods or services must be signed by both the State agency head and the Contractor and must be approved by other state officials as required by applicable statutes, rules, policies and procedures of the State of Tennessee.  The Contractor must not </w:t>
      </w:r>
      <w:r w:rsidR="00B673DC">
        <w:rPr>
          <w:rFonts w:ascii="Arial" w:hAnsi="Arial" w:cs="Arial"/>
          <w:sz w:val="20"/>
          <w:szCs w:val="20"/>
        </w:rPr>
        <w:t xml:space="preserve">provide </w:t>
      </w:r>
      <w:r>
        <w:rPr>
          <w:rFonts w:ascii="Arial" w:hAnsi="Arial" w:cs="Arial"/>
          <w:sz w:val="20"/>
          <w:szCs w:val="20"/>
        </w:rPr>
        <w:t>additional goods or render additional services until the State has issued a written contract amendment with all required approvals.</w:t>
      </w:r>
    </w:p>
    <w:p w14:paraId="70DF19C9" w14:textId="77777777" w:rsidR="00DF460C" w:rsidRPr="000901D0" w:rsidRDefault="00DF460C" w:rsidP="007B08CA">
      <w:pPr>
        <w:ind w:left="1440" w:hanging="1440"/>
        <w:rPr>
          <w:rFonts w:ascii="Arial" w:hAnsi="Arial" w:cs="Arial"/>
          <w:b/>
          <w:bCs/>
          <w:sz w:val="20"/>
          <w:szCs w:val="20"/>
        </w:rPr>
      </w:pPr>
    </w:p>
    <w:p w14:paraId="39ED27EF" w14:textId="77777777" w:rsidR="007B08CA" w:rsidRPr="000901D0" w:rsidRDefault="00A522AE" w:rsidP="00FA7180">
      <w:pPr>
        <w:ind w:left="720" w:hanging="720"/>
        <w:rPr>
          <w:rFonts w:ascii="Arial" w:hAnsi="Arial" w:cs="Arial"/>
          <w:sz w:val="20"/>
          <w:szCs w:val="20"/>
        </w:rPr>
      </w:pPr>
      <w:r>
        <w:rPr>
          <w:rFonts w:ascii="Arial" w:hAnsi="Arial" w:cs="Arial"/>
          <w:bCs/>
          <w:sz w:val="20"/>
          <w:szCs w:val="20"/>
        </w:rPr>
        <w:t>4.12.</w:t>
      </w:r>
      <w:r>
        <w:rPr>
          <w:rFonts w:ascii="Arial" w:hAnsi="Arial" w:cs="Arial"/>
          <w:bCs/>
          <w:sz w:val="20"/>
          <w:szCs w:val="20"/>
        </w:rPr>
        <w:tab/>
      </w:r>
      <w:r>
        <w:rPr>
          <w:rFonts w:ascii="Arial" w:hAnsi="Arial" w:cs="Arial"/>
          <w:b/>
          <w:bCs/>
          <w:sz w:val="20"/>
          <w:szCs w:val="20"/>
        </w:rPr>
        <w:t>Severability</w:t>
      </w:r>
      <w:r>
        <w:rPr>
          <w:rFonts w:ascii="Arial" w:hAnsi="Arial" w:cs="Arial"/>
          <w:b/>
          <w:bCs/>
          <w:sz w:val="20"/>
          <w:szCs w:val="20"/>
        </w:rPr>
        <w:br/>
      </w:r>
      <w:r>
        <w:rPr>
          <w:rFonts w:ascii="Arial" w:hAnsi="Arial" w:cs="Arial"/>
          <w:b/>
          <w:bCs/>
          <w:sz w:val="20"/>
          <w:szCs w:val="20"/>
        </w:rPr>
        <w:br/>
      </w:r>
      <w:r>
        <w:rPr>
          <w:rFonts w:ascii="Arial" w:hAnsi="Arial" w:cs="Arial"/>
          <w:sz w:val="20"/>
          <w:szCs w:val="20"/>
        </w:rPr>
        <w:t>If any provision of this RFP is declared by a court to be illegal or in conflict with any law, said decision will not affect the validity of the remaining RFP terms and provisions, and the rights and obligations of the State and Respondents will be construed and enforced as if the RFP did not contain the particular provision held to be invalid.</w:t>
      </w:r>
    </w:p>
    <w:p w14:paraId="5A21D5A9" w14:textId="77777777" w:rsidR="008436DF" w:rsidRPr="000901D0" w:rsidRDefault="008436DF" w:rsidP="00FA7180">
      <w:pPr>
        <w:ind w:left="720" w:hanging="720"/>
        <w:rPr>
          <w:rFonts w:ascii="Arial" w:hAnsi="Arial" w:cs="Arial"/>
          <w:sz w:val="20"/>
          <w:szCs w:val="20"/>
        </w:rPr>
      </w:pPr>
    </w:p>
    <w:p w14:paraId="5F0EAC6E" w14:textId="77777777" w:rsidR="00C050FC" w:rsidRDefault="00A522AE" w:rsidP="00B614B0">
      <w:pPr>
        <w:pStyle w:val="ListParagraph"/>
        <w:numPr>
          <w:ilvl w:val="1"/>
          <w:numId w:val="8"/>
        </w:numPr>
        <w:spacing w:after="120"/>
        <w:ind w:left="0" w:firstLine="0"/>
        <w:rPr>
          <w:rFonts w:ascii="Arial" w:hAnsi="Arial" w:cs="Arial"/>
          <w:b/>
          <w:sz w:val="20"/>
          <w:szCs w:val="20"/>
        </w:rPr>
      </w:pPr>
      <w:r>
        <w:rPr>
          <w:rFonts w:ascii="Arial" w:hAnsi="Arial" w:cs="Arial"/>
          <w:b/>
          <w:sz w:val="20"/>
          <w:szCs w:val="20"/>
        </w:rPr>
        <w:t>Next Ranked Respondent</w:t>
      </w:r>
    </w:p>
    <w:p w14:paraId="50F9D15A" w14:textId="77777777" w:rsidR="008436DF" w:rsidRPr="000901D0" w:rsidRDefault="00A522AE" w:rsidP="008436DF">
      <w:pPr>
        <w:spacing w:after="120"/>
        <w:ind w:left="720"/>
        <w:rPr>
          <w:rFonts w:ascii="Arial" w:hAnsi="Arial" w:cs="Arial"/>
          <w:sz w:val="20"/>
          <w:szCs w:val="20"/>
        </w:rPr>
      </w:pPr>
      <w:r>
        <w:rPr>
          <w:rFonts w:ascii="Arial" w:hAnsi="Arial" w:cs="Arial"/>
          <w:sz w:val="20"/>
          <w:szCs w:val="20"/>
        </w:rPr>
        <w:t>The State reserves the right to initiate negotiations with the next ranked Respondent should the State cease doing business with any Respondent selected via this RFP process.</w:t>
      </w:r>
    </w:p>
    <w:p w14:paraId="1AE137EC" w14:textId="77777777" w:rsidR="000A293B" w:rsidRPr="000901D0" w:rsidRDefault="000A293B" w:rsidP="00000633">
      <w:pPr>
        <w:pBdr>
          <w:bottom w:val="single" w:sz="4" w:space="1" w:color="auto"/>
        </w:pBdr>
        <w:rPr>
          <w:rFonts w:ascii="Arial" w:hAnsi="Arial" w:cs="Arial"/>
          <w:b/>
          <w:bCs/>
          <w:sz w:val="20"/>
          <w:szCs w:val="28"/>
        </w:rPr>
        <w:sectPr w:rsidR="000A293B" w:rsidRPr="000901D0" w:rsidSect="0046268F">
          <w:pgSz w:w="12240" w:h="15840" w:code="1"/>
          <w:pgMar w:top="1080" w:right="1080" w:bottom="1440" w:left="1080" w:header="360" w:footer="720" w:gutter="0"/>
          <w:cols w:space="720"/>
          <w:titlePg/>
        </w:sectPr>
      </w:pPr>
    </w:p>
    <w:p w14:paraId="4D2B247D" w14:textId="77777777" w:rsidR="007E5EA6" w:rsidRPr="000901D0" w:rsidRDefault="00A522AE" w:rsidP="00FA7180">
      <w:pPr>
        <w:pBdr>
          <w:bottom w:val="single" w:sz="4" w:space="1" w:color="auto"/>
        </w:pBdr>
        <w:ind w:left="720" w:hanging="720"/>
        <w:rPr>
          <w:rFonts w:ascii="Arial" w:hAnsi="Arial" w:cs="Arial"/>
          <w:b/>
          <w:bCs/>
          <w:sz w:val="20"/>
          <w:szCs w:val="28"/>
        </w:rPr>
      </w:pPr>
      <w:r>
        <w:rPr>
          <w:rFonts w:ascii="Arial" w:hAnsi="Arial" w:cs="Arial"/>
          <w:bCs/>
          <w:sz w:val="20"/>
          <w:szCs w:val="28"/>
        </w:rPr>
        <w:lastRenderedPageBreak/>
        <w:t>5.</w:t>
      </w:r>
      <w:r>
        <w:rPr>
          <w:rFonts w:ascii="Arial" w:hAnsi="Arial" w:cs="Arial"/>
          <w:bCs/>
          <w:sz w:val="20"/>
          <w:szCs w:val="28"/>
        </w:rPr>
        <w:tab/>
      </w:r>
      <w:r>
        <w:rPr>
          <w:rFonts w:ascii="Arial" w:hAnsi="Arial" w:cs="Arial"/>
          <w:b/>
          <w:bCs/>
          <w:sz w:val="20"/>
          <w:szCs w:val="28"/>
        </w:rPr>
        <w:t>EVALUATION &amp; CONTRACT AWARD</w:t>
      </w:r>
    </w:p>
    <w:p w14:paraId="0B239B64" w14:textId="77777777" w:rsidR="00371AB2" w:rsidRPr="000901D0" w:rsidRDefault="00371AB2" w:rsidP="00371AB2">
      <w:pPr>
        <w:ind w:left="1440" w:hanging="1440"/>
        <w:rPr>
          <w:rFonts w:ascii="Arial" w:hAnsi="Arial" w:cs="Arial"/>
          <w:b/>
          <w:bCs/>
          <w:sz w:val="20"/>
          <w:szCs w:val="28"/>
        </w:rPr>
      </w:pPr>
    </w:p>
    <w:p w14:paraId="700D05D8" w14:textId="77777777" w:rsidR="007E5EA6" w:rsidRPr="000901D0" w:rsidRDefault="00A522AE" w:rsidP="00FA7180">
      <w:pPr>
        <w:ind w:left="720" w:hanging="720"/>
        <w:rPr>
          <w:rFonts w:ascii="Arial" w:hAnsi="Arial" w:cs="Arial"/>
          <w:sz w:val="20"/>
          <w:szCs w:val="20"/>
        </w:rPr>
      </w:pPr>
      <w:r>
        <w:rPr>
          <w:rFonts w:ascii="Arial" w:hAnsi="Arial" w:cs="Arial"/>
          <w:bCs/>
          <w:sz w:val="20"/>
          <w:szCs w:val="20"/>
        </w:rPr>
        <w:t>5.1.</w:t>
      </w:r>
      <w:r>
        <w:rPr>
          <w:rFonts w:ascii="Arial" w:hAnsi="Arial" w:cs="Arial"/>
          <w:bCs/>
          <w:sz w:val="20"/>
          <w:szCs w:val="20"/>
        </w:rPr>
        <w:tab/>
      </w:r>
      <w:r>
        <w:rPr>
          <w:rFonts w:ascii="Arial" w:hAnsi="Arial" w:cs="Arial"/>
          <w:b/>
          <w:bCs/>
          <w:sz w:val="20"/>
          <w:szCs w:val="20"/>
        </w:rPr>
        <w:t>Evaluation Categories &amp; Maximum Points</w:t>
      </w:r>
      <w:r>
        <w:rPr>
          <w:rFonts w:ascii="Arial" w:hAnsi="Arial" w:cs="Arial"/>
          <w:b/>
          <w:bCs/>
          <w:sz w:val="20"/>
          <w:szCs w:val="20"/>
        </w:rPr>
        <w:br/>
      </w:r>
      <w:r>
        <w:rPr>
          <w:rFonts w:ascii="Arial" w:hAnsi="Arial" w:cs="Arial"/>
          <w:b/>
          <w:bCs/>
          <w:sz w:val="20"/>
          <w:szCs w:val="20"/>
        </w:rPr>
        <w:br/>
      </w:r>
      <w:r>
        <w:rPr>
          <w:rFonts w:ascii="Arial" w:hAnsi="Arial" w:cs="Arial"/>
          <w:sz w:val="20"/>
          <w:szCs w:val="20"/>
        </w:rPr>
        <w:t>The State will consider qualifications, experience, technical approach, and cost in the evaluation of responses and award points in each of the categories detailed below (up to the maximum evaluation points indicated) to each response deemed by the State to be responsive.</w:t>
      </w:r>
    </w:p>
    <w:p w14:paraId="3EA62A5A" w14:textId="77777777" w:rsidR="00371AB2" w:rsidRPr="000901D0" w:rsidRDefault="00371AB2" w:rsidP="00371AB2">
      <w:pPr>
        <w:ind w:left="1440" w:hanging="1440"/>
        <w:rPr>
          <w:rFonts w:ascii="Arial" w:hAnsi="Arial" w:cs="Arial"/>
          <w:sz w:val="20"/>
          <w:szCs w:val="20"/>
        </w:rPr>
      </w:pPr>
    </w:p>
    <w:tbl>
      <w:tblPr>
        <w:tblW w:w="4327"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5"/>
        <w:gridCol w:w="4490"/>
      </w:tblGrid>
      <w:tr w:rsidR="007E5EA6" w:rsidRPr="000901D0" w14:paraId="55444B90" w14:textId="77777777" w:rsidTr="00C464BA">
        <w:tc>
          <w:tcPr>
            <w:tcW w:w="2424" w:type="pct"/>
            <w:tcBorders>
              <w:top w:val="single" w:sz="4" w:space="0" w:color="auto"/>
              <w:left w:val="single" w:sz="4" w:space="0" w:color="auto"/>
              <w:bottom w:val="single" w:sz="4" w:space="0" w:color="auto"/>
              <w:right w:val="single" w:sz="4" w:space="0" w:color="auto"/>
            </w:tcBorders>
            <w:shd w:val="clear" w:color="auto" w:fill="D9D9D9"/>
            <w:vAlign w:val="center"/>
          </w:tcPr>
          <w:p w14:paraId="07B39458" w14:textId="77777777" w:rsidR="007E5EA6" w:rsidRPr="000901D0" w:rsidRDefault="00A522AE" w:rsidP="00E96323">
            <w:pPr>
              <w:spacing w:before="60" w:after="60"/>
              <w:jc w:val="center"/>
              <w:rPr>
                <w:rFonts w:ascii="Arial" w:hAnsi="Arial" w:cs="Arial"/>
                <w:b/>
                <w:bCs/>
                <w:sz w:val="20"/>
                <w:szCs w:val="20"/>
              </w:rPr>
            </w:pPr>
            <w:r>
              <w:rPr>
                <w:rFonts w:ascii="Arial" w:hAnsi="Arial" w:cs="Arial"/>
                <w:b/>
                <w:bCs/>
                <w:sz w:val="20"/>
                <w:szCs w:val="20"/>
              </w:rPr>
              <w:t>EVALUATION CATEGORY</w:t>
            </w:r>
          </w:p>
        </w:tc>
        <w:tc>
          <w:tcPr>
            <w:tcW w:w="2576" w:type="pct"/>
            <w:tcBorders>
              <w:top w:val="single" w:sz="4" w:space="0" w:color="auto"/>
              <w:left w:val="single" w:sz="4" w:space="0" w:color="auto"/>
              <w:bottom w:val="single" w:sz="4" w:space="0" w:color="auto"/>
              <w:right w:val="single" w:sz="4" w:space="0" w:color="auto"/>
            </w:tcBorders>
            <w:shd w:val="clear" w:color="auto" w:fill="D9D9D9"/>
            <w:vAlign w:val="center"/>
          </w:tcPr>
          <w:p w14:paraId="0F4E98B0" w14:textId="77777777" w:rsidR="007E5EA6" w:rsidRPr="000901D0" w:rsidRDefault="00A522AE" w:rsidP="00E96323">
            <w:pPr>
              <w:spacing w:before="60" w:after="60"/>
              <w:jc w:val="center"/>
              <w:rPr>
                <w:rFonts w:ascii="Arial" w:hAnsi="Arial" w:cs="Arial"/>
                <w:b/>
                <w:bCs/>
                <w:sz w:val="20"/>
                <w:szCs w:val="20"/>
              </w:rPr>
            </w:pPr>
            <w:r>
              <w:rPr>
                <w:rFonts w:ascii="Arial" w:hAnsi="Arial" w:cs="Arial"/>
                <w:b/>
                <w:bCs/>
                <w:sz w:val="20"/>
                <w:szCs w:val="20"/>
              </w:rPr>
              <w:t>MAXIMUM POINTS POSSIBLE</w:t>
            </w:r>
          </w:p>
        </w:tc>
      </w:tr>
      <w:tr w:rsidR="0055337C" w:rsidRPr="000901D0" w14:paraId="02642514" w14:textId="77777777" w:rsidTr="00C464BA">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3813B2EC" w14:textId="77777777" w:rsidR="0055337C" w:rsidRPr="000901D0" w:rsidRDefault="0055337C" w:rsidP="0055337C">
            <w:pPr>
              <w:spacing w:before="60" w:after="60"/>
              <w:rPr>
                <w:rFonts w:ascii="Arial" w:hAnsi="Arial" w:cs="Arial"/>
                <w:sz w:val="20"/>
                <w:szCs w:val="20"/>
              </w:rPr>
            </w:pPr>
            <w:r w:rsidRPr="000901D0">
              <w:rPr>
                <w:rFonts w:ascii="Arial" w:hAnsi="Arial" w:cs="Arial"/>
                <w:b/>
                <w:sz w:val="20"/>
                <w:szCs w:val="20"/>
              </w:rPr>
              <w:t>General Qualifications &amp; Experience</w:t>
            </w:r>
            <w:r w:rsidRPr="000901D0">
              <w:rPr>
                <w:rFonts w:ascii="Arial" w:hAnsi="Arial" w:cs="Arial"/>
                <w:b/>
                <w:sz w:val="20"/>
                <w:szCs w:val="20"/>
              </w:rPr>
              <w:br/>
            </w:r>
            <w:r>
              <w:rPr>
                <w:rFonts w:ascii="Arial" w:hAnsi="Arial" w:cs="Arial"/>
                <w:sz w:val="20"/>
                <w:szCs w:val="20"/>
              </w:rPr>
              <w:t>(refer to RFP Attachment 6.2., Section B)</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66C3D8E1" w14:textId="59381368" w:rsidR="0055337C" w:rsidRPr="00125082" w:rsidRDefault="0055337C" w:rsidP="0055337C">
            <w:pPr>
              <w:spacing w:before="60" w:after="60"/>
              <w:jc w:val="center"/>
              <w:rPr>
                <w:rFonts w:ascii="Arial" w:hAnsi="Arial" w:cs="Arial"/>
                <w:b/>
                <w:bCs/>
                <w:sz w:val="20"/>
                <w:szCs w:val="20"/>
              </w:rPr>
            </w:pPr>
            <w:r w:rsidRPr="00125082">
              <w:rPr>
                <w:rFonts w:ascii="Arial" w:hAnsi="Arial" w:cs="Arial"/>
                <w:b/>
                <w:bCs/>
                <w:sz w:val="20"/>
                <w:szCs w:val="20"/>
              </w:rPr>
              <w:t>10</w:t>
            </w:r>
          </w:p>
        </w:tc>
      </w:tr>
      <w:tr w:rsidR="0055337C" w:rsidRPr="000901D0" w14:paraId="19001CE9" w14:textId="77777777" w:rsidTr="00C464BA">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56EF34F9" w14:textId="77777777" w:rsidR="0055337C" w:rsidRPr="000901D0" w:rsidRDefault="0055337C" w:rsidP="0055337C">
            <w:pPr>
              <w:spacing w:before="60" w:after="60"/>
              <w:rPr>
                <w:rFonts w:ascii="Arial" w:hAnsi="Arial" w:cs="Arial"/>
                <w:sz w:val="20"/>
                <w:szCs w:val="20"/>
              </w:rPr>
            </w:pPr>
            <w:r w:rsidRPr="000901D0">
              <w:rPr>
                <w:rFonts w:ascii="Arial" w:hAnsi="Arial" w:cs="Arial"/>
                <w:b/>
                <w:sz w:val="20"/>
                <w:szCs w:val="20"/>
              </w:rPr>
              <w:t>Technical Qualifications, Experience &amp; Approach</w:t>
            </w:r>
            <w:r>
              <w:rPr>
                <w:rFonts w:ascii="Arial" w:hAnsi="Arial" w:cs="Arial"/>
                <w:b/>
                <w:sz w:val="20"/>
                <w:szCs w:val="20"/>
              </w:rPr>
              <w:br/>
            </w:r>
            <w:r>
              <w:rPr>
                <w:rFonts w:ascii="Arial" w:hAnsi="Arial" w:cs="Arial"/>
                <w:sz w:val="20"/>
                <w:szCs w:val="20"/>
              </w:rPr>
              <w:t>(refer to RFP Attachment 6.2., Section C)</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31D023F4" w14:textId="4DA4BC10" w:rsidR="0055337C" w:rsidRPr="00125082" w:rsidRDefault="0055337C" w:rsidP="0055337C">
            <w:pPr>
              <w:spacing w:before="60" w:after="60"/>
              <w:jc w:val="center"/>
              <w:rPr>
                <w:rFonts w:ascii="Arial" w:hAnsi="Arial" w:cs="Arial"/>
                <w:b/>
                <w:bCs/>
                <w:sz w:val="20"/>
                <w:szCs w:val="20"/>
              </w:rPr>
            </w:pPr>
            <w:r w:rsidRPr="00125082">
              <w:rPr>
                <w:rFonts w:ascii="Arial" w:hAnsi="Arial" w:cs="Arial"/>
                <w:b/>
                <w:bCs/>
                <w:sz w:val="20"/>
                <w:szCs w:val="20"/>
              </w:rPr>
              <w:t>60</w:t>
            </w:r>
          </w:p>
        </w:tc>
      </w:tr>
      <w:tr w:rsidR="0055337C" w:rsidRPr="000901D0" w14:paraId="0087DEA3" w14:textId="77777777" w:rsidTr="00C464BA">
        <w:tc>
          <w:tcPr>
            <w:tcW w:w="2424" w:type="pct"/>
            <w:tcBorders>
              <w:top w:val="single" w:sz="4" w:space="0" w:color="auto"/>
              <w:left w:val="single" w:sz="4" w:space="0" w:color="auto"/>
              <w:bottom w:val="single" w:sz="4" w:space="0" w:color="auto"/>
              <w:right w:val="single" w:sz="4" w:space="0" w:color="auto"/>
            </w:tcBorders>
            <w:shd w:val="clear" w:color="auto" w:fill="auto"/>
            <w:vAlign w:val="center"/>
          </w:tcPr>
          <w:p w14:paraId="3461E53F" w14:textId="77777777" w:rsidR="0055337C" w:rsidRPr="000901D0" w:rsidRDefault="0055337C" w:rsidP="0055337C">
            <w:pPr>
              <w:spacing w:before="60" w:after="60"/>
              <w:rPr>
                <w:rFonts w:ascii="Arial" w:hAnsi="Arial" w:cs="Arial"/>
                <w:sz w:val="20"/>
                <w:szCs w:val="20"/>
              </w:rPr>
            </w:pPr>
            <w:r w:rsidRPr="000901D0">
              <w:rPr>
                <w:rFonts w:ascii="Arial" w:hAnsi="Arial" w:cs="Arial"/>
                <w:b/>
                <w:sz w:val="20"/>
                <w:szCs w:val="20"/>
              </w:rPr>
              <w:t>Cost Proposal</w:t>
            </w:r>
            <w:r>
              <w:rPr>
                <w:rFonts w:ascii="Arial" w:hAnsi="Arial" w:cs="Arial"/>
                <w:b/>
                <w:sz w:val="20"/>
                <w:szCs w:val="20"/>
              </w:rPr>
              <w:br/>
            </w:r>
            <w:r>
              <w:rPr>
                <w:rFonts w:ascii="Arial" w:hAnsi="Arial" w:cs="Arial"/>
                <w:sz w:val="20"/>
                <w:szCs w:val="20"/>
              </w:rPr>
              <w:t>(refer to RFP Attachment 6.3.)</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2AA46A1F" w14:textId="0B670044" w:rsidR="0055337C" w:rsidRPr="00125082" w:rsidRDefault="0055337C" w:rsidP="0055337C">
            <w:pPr>
              <w:spacing w:before="60" w:after="60"/>
              <w:jc w:val="center"/>
              <w:rPr>
                <w:rFonts w:ascii="Arial" w:hAnsi="Arial" w:cs="Arial"/>
                <w:b/>
                <w:bCs/>
                <w:sz w:val="20"/>
                <w:szCs w:val="20"/>
              </w:rPr>
            </w:pPr>
            <w:r w:rsidRPr="00125082">
              <w:rPr>
                <w:rFonts w:ascii="Arial" w:hAnsi="Arial" w:cs="Arial"/>
                <w:b/>
                <w:bCs/>
                <w:sz w:val="20"/>
                <w:szCs w:val="20"/>
              </w:rPr>
              <w:t>30</w:t>
            </w:r>
          </w:p>
        </w:tc>
      </w:tr>
    </w:tbl>
    <w:p w14:paraId="7774CF9B" w14:textId="77777777" w:rsidR="007E5EA6" w:rsidRPr="000901D0" w:rsidRDefault="007E5EA6" w:rsidP="00371AB2">
      <w:pPr>
        <w:rPr>
          <w:rFonts w:ascii="Arial" w:hAnsi="Arial" w:cs="Arial"/>
          <w:b/>
          <w:bCs/>
          <w:sz w:val="20"/>
          <w:szCs w:val="20"/>
        </w:rPr>
      </w:pPr>
    </w:p>
    <w:p w14:paraId="574D5695" w14:textId="77777777" w:rsidR="00ED156F" w:rsidRPr="000901D0" w:rsidRDefault="00A522AE" w:rsidP="00200066">
      <w:pPr>
        <w:ind w:left="720" w:hanging="720"/>
        <w:rPr>
          <w:rFonts w:ascii="Arial" w:hAnsi="Arial" w:cs="Arial"/>
          <w:sz w:val="20"/>
          <w:szCs w:val="20"/>
        </w:rPr>
      </w:pPr>
      <w:r>
        <w:rPr>
          <w:rFonts w:ascii="Arial" w:hAnsi="Arial" w:cs="Arial"/>
          <w:bCs/>
          <w:sz w:val="20"/>
          <w:szCs w:val="20"/>
        </w:rPr>
        <w:t>5.2.</w:t>
      </w:r>
      <w:r>
        <w:rPr>
          <w:rFonts w:ascii="Arial" w:hAnsi="Arial" w:cs="Arial"/>
          <w:bCs/>
          <w:sz w:val="20"/>
          <w:szCs w:val="20"/>
        </w:rPr>
        <w:tab/>
      </w:r>
      <w:r>
        <w:rPr>
          <w:rFonts w:ascii="Arial" w:hAnsi="Arial" w:cs="Arial"/>
          <w:b/>
          <w:bCs/>
          <w:sz w:val="20"/>
          <w:szCs w:val="20"/>
        </w:rPr>
        <w:t>Evaluation Process</w:t>
      </w:r>
      <w:r>
        <w:rPr>
          <w:rFonts w:ascii="Arial" w:hAnsi="Arial" w:cs="Arial"/>
          <w:b/>
          <w:bCs/>
          <w:sz w:val="20"/>
          <w:szCs w:val="20"/>
        </w:rPr>
        <w:br/>
      </w:r>
      <w:r>
        <w:rPr>
          <w:rFonts w:ascii="Arial" w:hAnsi="Arial" w:cs="Arial"/>
          <w:b/>
          <w:bCs/>
          <w:sz w:val="20"/>
          <w:szCs w:val="20"/>
        </w:rPr>
        <w:br/>
      </w:r>
      <w:r>
        <w:rPr>
          <w:rFonts w:ascii="Arial" w:hAnsi="Arial" w:cs="Arial"/>
          <w:sz w:val="20"/>
          <w:szCs w:val="20"/>
        </w:rPr>
        <w:t>The evaluation process is designed to award the contract resulting from this RFP not necessarily to the Respondent offering the lowest cost, but rather to the Respondent deemed by the State to be responsive and responsible who offers</w:t>
      </w:r>
      <w:r w:rsidR="00D018A5">
        <w:rPr>
          <w:rFonts w:ascii="Arial" w:hAnsi="Arial" w:cs="Arial"/>
          <w:sz w:val="20"/>
          <w:szCs w:val="20"/>
        </w:rPr>
        <w:t xml:space="preserve"> </w:t>
      </w:r>
      <w:r>
        <w:rPr>
          <w:rFonts w:ascii="Arial" w:hAnsi="Arial" w:cs="Arial"/>
          <w:sz w:val="20"/>
          <w:szCs w:val="20"/>
        </w:rPr>
        <w:t>the best combination of attributes based upon the evaluation criteria.  (“Responsive Respondent” is defined as a Respondent that has submitted a response that conforms in all material respects to the RFP.  “Responsible Respondent” is defined as a Respondent that has the capacity in all respects to perform fully the contract requirements, and the integrity and reliability which will assure good faith performance.)</w:t>
      </w:r>
    </w:p>
    <w:p w14:paraId="4CFF7F73" w14:textId="77777777" w:rsidR="003541C1" w:rsidRPr="000901D0" w:rsidRDefault="003541C1" w:rsidP="003541C1">
      <w:pPr>
        <w:ind w:left="1440" w:hanging="1440"/>
        <w:rPr>
          <w:rFonts w:ascii="Arial" w:hAnsi="Arial" w:cs="Arial"/>
          <w:sz w:val="20"/>
          <w:szCs w:val="20"/>
        </w:rPr>
      </w:pPr>
    </w:p>
    <w:p w14:paraId="00C93925" w14:textId="77777777" w:rsidR="00705DD9" w:rsidRPr="000901D0" w:rsidRDefault="00A522AE" w:rsidP="00200066">
      <w:pPr>
        <w:ind w:left="1440" w:hanging="720"/>
        <w:rPr>
          <w:rFonts w:ascii="Arial" w:hAnsi="Arial" w:cs="Arial"/>
          <w:sz w:val="20"/>
          <w:szCs w:val="20"/>
        </w:rPr>
      </w:pPr>
      <w:r>
        <w:rPr>
          <w:rFonts w:ascii="Arial" w:hAnsi="Arial" w:cs="Arial"/>
          <w:sz w:val="20"/>
          <w:szCs w:val="20"/>
        </w:rPr>
        <w:t>5.2.1.</w:t>
      </w:r>
      <w:r>
        <w:rPr>
          <w:rFonts w:ascii="Arial" w:hAnsi="Arial" w:cs="Arial"/>
          <w:sz w:val="20"/>
          <w:szCs w:val="20"/>
        </w:rPr>
        <w:tab/>
      </w:r>
      <w:r>
        <w:rPr>
          <w:rFonts w:ascii="Arial" w:hAnsi="Arial" w:cs="Arial"/>
          <w:b/>
          <w:sz w:val="20"/>
          <w:szCs w:val="20"/>
          <w:u w:val="single"/>
        </w:rPr>
        <w:t>Technical Response Evaluation</w:t>
      </w:r>
      <w:r>
        <w:rPr>
          <w:rFonts w:ascii="Arial" w:hAnsi="Arial" w:cs="Arial"/>
          <w:b/>
          <w:sz w:val="20"/>
          <w:szCs w:val="20"/>
        </w:rPr>
        <w:t>.</w:t>
      </w:r>
      <w:r>
        <w:rPr>
          <w:rFonts w:ascii="Arial" w:hAnsi="Arial" w:cs="Arial"/>
          <w:sz w:val="20"/>
          <w:szCs w:val="20"/>
        </w:rPr>
        <w:t xml:space="preserve"> The </w:t>
      </w:r>
      <w:r w:rsidR="0064029C">
        <w:rPr>
          <w:rFonts w:ascii="Arial" w:hAnsi="Arial" w:cs="Arial"/>
          <w:sz w:val="20"/>
          <w:szCs w:val="20"/>
        </w:rPr>
        <w:t>Solicitation Coordinator</w:t>
      </w:r>
      <w:r>
        <w:rPr>
          <w:rFonts w:ascii="Arial" w:hAnsi="Arial" w:cs="Arial"/>
          <w:sz w:val="20"/>
          <w:szCs w:val="20"/>
        </w:rPr>
        <w:t xml:space="preserve"> and the Proposal Evaluation Team (consisting of three </w:t>
      </w:r>
      <w:r w:rsidR="00C464BA">
        <w:rPr>
          <w:rFonts w:ascii="Arial" w:hAnsi="Arial" w:cs="Arial"/>
          <w:sz w:val="20"/>
          <w:szCs w:val="20"/>
        </w:rPr>
        <w:t xml:space="preserve">(3) </w:t>
      </w:r>
      <w:r>
        <w:rPr>
          <w:rFonts w:ascii="Arial" w:hAnsi="Arial" w:cs="Arial"/>
          <w:sz w:val="20"/>
          <w:szCs w:val="20"/>
        </w:rPr>
        <w:t>or more State employees) will use the RFP Attachment 6.2., Technical Response &amp; Evaluation Guide to manage the Technical Response Evaluation and maintain evaluation records.</w:t>
      </w:r>
    </w:p>
    <w:p w14:paraId="42A1F62A" w14:textId="77777777" w:rsidR="00705DD9" w:rsidRPr="000901D0" w:rsidRDefault="00705DD9" w:rsidP="00371AB2">
      <w:pPr>
        <w:ind w:left="1440" w:hanging="1440"/>
        <w:rPr>
          <w:rFonts w:ascii="Arial" w:hAnsi="Arial" w:cs="Arial"/>
          <w:sz w:val="20"/>
          <w:szCs w:val="20"/>
        </w:rPr>
      </w:pPr>
    </w:p>
    <w:p w14:paraId="5A6D8C2A" w14:textId="77777777" w:rsidR="00895C50" w:rsidRPr="000901D0" w:rsidRDefault="00A522AE" w:rsidP="00395641">
      <w:pPr>
        <w:ind w:left="2340" w:hanging="900"/>
        <w:rPr>
          <w:rFonts w:ascii="Arial" w:hAnsi="Arial" w:cs="Arial"/>
          <w:sz w:val="20"/>
          <w:szCs w:val="20"/>
        </w:rPr>
      </w:pPr>
      <w:r>
        <w:rPr>
          <w:rFonts w:ascii="Arial" w:hAnsi="Arial" w:cs="Arial"/>
          <w:sz w:val="20"/>
          <w:szCs w:val="20"/>
        </w:rPr>
        <w:t>5.2.1.1.</w:t>
      </w:r>
      <w:r>
        <w:rPr>
          <w:rFonts w:ascii="Arial" w:hAnsi="Arial" w:cs="Arial"/>
          <w:sz w:val="20"/>
          <w:szCs w:val="20"/>
        </w:rPr>
        <w:tab/>
        <w:t>The State reserves the right, at its sole discretion, to request Respondent clarification of a Technical Response or to conduct clarification discussions with any or all Respondents.  Any such clarification or discussion will be limited to specific sections of the response identified by the State.  The subject Respondent must put any resulting clarification in writing as may be required and in accordance with any deadline imposed by the State.</w:t>
      </w:r>
    </w:p>
    <w:p w14:paraId="37A70392" w14:textId="77777777" w:rsidR="00895C50" w:rsidRPr="000901D0" w:rsidRDefault="00895C50" w:rsidP="00200066">
      <w:pPr>
        <w:ind w:left="2880" w:hanging="1440"/>
        <w:rPr>
          <w:rFonts w:ascii="Arial" w:hAnsi="Arial" w:cs="Arial"/>
          <w:sz w:val="20"/>
          <w:szCs w:val="20"/>
        </w:rPr>
      </w:pPr>
    </w:p>
    <w:p w14:paraId="1D40C97D" w14:textId="77777777" w:rsidR="00200066" w:rsidRPr="000901D0" w:rsidRDefault="00A522AE" w:rsidP="00395641">
      <w:pPr>
        <w:ind w:left="2340" w:hanging="900"/>
        <w:rPr>
          <w:rFonts w:ascii="Arial" w:hAnsi="Arial" w:cs="Arial"/>
          <w:sz w:val="20"/>
          <w:szCs w:val="20"/>
        </w:rPr>
      </w:pPr>
      <w:r>
        <w:rPr>
          <w:rFonts w:ascii="Arial" w:hAnsi="Arial" w:cs="Arial"/>
          <w:sz w:val="20"/>
          <w:szCs w:val="20"/>
        </w:rPr>
        <w:t>5.2.1.2.</w:t>
      </w:r>
      <w:r>
        <w:rPr>
          <w:rFonts w:ascii="Arial" w:hAnsi="Arial" w:cs="Arial"/>
          <w:sz w:val="20"/>
          <w:szCs w:val="20"/>
        </w:rPr>
        <w:tab/>
        <w:t xml:space="preserve">The </w:t>
      </w:r>
      <w:r w:rsidR="0064029C">
        <w:rPr>
          <w:rFonts w:ascii="Arial" w:hAnsi="Arial" w:cs="Arial"/>
          <w:sz w:val="20"/>
          <w:szCs w:val="20"/>
        </w:rPr>
        <w:t>Solicitation Coordinator</w:t>
      </w:r>
      <w:r>
        <w:rPr>
          <w:rFonts w:ascii="Arial" w:hAnsi="Arial" w:cs="Arial"/>
          <w:sz w:val="20"/>
          <w:szCs w:val="20"/>
        </w:rPr>
        <w:t xml:space="preserve"> will review each Technical Response to determine compliance with RFP Attachment 6.2., Technical Response &amp; Evaluation Guide, Section A— Mandatory Requirements.  If the </w:t>
      </w:r>
      <w:r w:rsidR="0064029C">
        <w:rPr>
          <w:rFonts w:ascii="Arial" w:hAnsi="Arial" w:cs="Arial"/>
          <w:sz w:val="20"/>
          <w:szCs w:val="20"/>
        </w:rPr>
        <w:t>Solicitation Coordinator</w:t>
      </w:r>
      <w:r>
        <w:rPr>
          <w:rFonts w:ascii="Arial" w:hAnsi="Arial" w:cs="Arial"/>
          <w:sz w:val="20"/>
          <w:szCs w:val="20"/>
        </w:rPr>
        <w:t xml:space="preserve"> determines that a response failed to meet one or more of the mandatory requirements, the Proposal Evaluation Team will review the response and document the team’s determination of whether:</w:t>
      </w:r>
    </w:p>
    <w:p w14:paraId="597E84E5" w14:textId="77777777" w:rsidR="00DD0168" w:rsidRPr="000901D0" w:rsidRDefault="00DD0168" w:rsidP="00DD0168">
      <w:pPr>
        <w:ind w:left="2880" w:hanging="720"/>
        <w:rPr>
          <w:rFonts w:ascii="Arial" w:hAnsi="Arial" w:cs="Arial"/>
          <w:sz w:val="20"/>
          <w:szCs w:val="20"/>
        </w:rPr>
      </w:pPr>
    </w:p>
    <w:p w14:paraId="65BD1FC7" w14:textId="77777777" w:rsidR="00DD0168" w:rsidRPr="000901D0" w:rsidRDefault="00A522AE" w:rsidP="00395641">
      <w:pPr>
        <w:ind w:left="2700" w:hanging="360"/>
        <w:rPr>
          <w:rFonts w:ascii="Arial" w:hAnsi="Arial" w:cs="Arial"/>
          <w:sz w:val="20"/>
          <w:szCs w:val="20"/>
        </w:rPr>
      </w:pPr>
      <w:r>
        <w:rPr>
          <w:rFonts w:ascii="Arial" w:hAnsi="Arial" w:cs="Arial"/>
          <w:sz w:val="20"/>
          <w:szCs w:val="20"/>
        </w:rPr>
        <w:t>a.</w:t>
      </w:r>
      <w:r>
        <w:rPr>
          <w:rFonts w:ascii="Arial" w:hAnsi="Arial" w:cs="Arial"/>
          <w:sz w:val="20"/>
          <w:szCs w:val="20"/>
        </w:rPr>
        <w:tab/>
        <w:t>the response adequately meets RFP requirements for further evaluation;</w:t>
      </w:r>
    </w:p>
    <w:p w14:paraId="23790649" w14:textId="77777777" w:rsidR="00395641" w:rsidRPr="000901D0" w:rsidRDefault="00395641" w:rsidP="00395641">
      <w:pPr>
        <w:ind w:left="2520" w:hanging="360"/>
        <w:rPr>
          <w:rFonts w:ascii="Arial" w:hAnsi="Arial" w:cs="Arial"/>
          <w:sz w:val="20"/>
          <w:szCs w:val="20"/>
        </w:rPr>
      </w:pPr>
    </w:p>
    <w:p w14:paraId="74F2F50F" w14:textId="77777777" w:rsidR="00DD0168" w:rsidRPr="000901D0" w:rsidRDefault="00A522AE" w:rsidP="00395641">
      <w:pPr>
        <w:ind w:left="2700" w:hanging="360"/>
        <w:rPr>
          <w:rFonts w:ascii="Arial" w:hAnsi="Arial" w:cs="Arial"/>
          <w:sz w:val="20"/>
          <w:szCs w:val="20"/>
        </w:rPr>
      </w:pPr>
      <w:r>
        <w:rPr>
          <w:rFonts w:ascii="Arial" w:hAnsi="Arial" w:cs="Arial"/>
          <w:sz w:val="20"/>
          <w:szCs w:val="20"/>
        </w:rPr>
        <w:t>b.</w:t>
      </w:r>
      <w:r>
        <w:rPr>
          <w:rFonts w:ascii="Arial" w:hAnsi="Arial" w:cs="Arial"/>
          <w:sz w:val="20"/>
          <w:szCs w:val="20"/>
        </w:rPr>
        <w:tab/>
        <w:t xml:space="preserve">the State will request clarifications or corrections for consideration prior to further evaluation; or, </w:t>
      </w:r>
    </w:p>
    <w:p w14:paraId="27B038C9" w14:textId="77777777" w:rsidR="00DD0168" w:rsidRPr="000901D0" w:rsidRDefault="00DD0168" w:rsidP="00395641">
      <w:pPr>
        <w:ind w:left="2520" w:hanging="360"/>
        <w:rPr>
          <w:rFonts w:ascii="Arial" w:hAnsi="Arial" w:cs="Arial"/>
          <w:sz w:val="20"/>
          <w:szCs w:val="20"/>
        </w:rPr>
      </w:pPr>
    </w:p>
    <w:p w14:paraId="2E7F4612" w14:textId="77777777" w:rsidR="00DD0168" w:rsidRPr="000901D0" w:rsidRDefault="00A522AE" w:rsidP="00395641">
      <w:pPr>
        <w:ind w:left="2700" w:hanging="360"/>
        <w:rPr>
          <w:rFonts w:ascii="Arial" w:hAnsi="Arial" w:cs="Arial"/>
          <w:sz w:val="20"/>
          <w:szCs w:val="20"/>
        </w:rPr>
      </w:pPr>
      <w:r>
        <w:rPr>
          <w:rFonts w:ascii="Arial" w:hAnsi="Arial" w:cs="Arial"/>
          <w:sz w:val="20"/>
          <w:szCs w:val="20"/>
        </w:rPr>
        <w:t>c.</w:t>
      </w:r>
      <w:r>
        <w:rPr>
          <w:rFonts w:ascii="Arial" w:hAnsi="Arial" w:cs="Arial"/>
          <w:sz w:val="20"/>
          <w:szCs w:val="20"/>
        </w:rPr>
        <w:tab/>
        <w:t>the State will determine the response to be non-responsive to the RFP and reject it.</w:t>
      </w:r>
    </w:p>
    <w:p w14:paraId="63AFEC37" w14:textId="77777777" w:rsidR="00705DD9" w:rsidRPr="000901D0" w:rsidRDefault="00705DD9" w:rsidP="00200066">
      <w:pPr>
        <w:ind w:left="2880" w:hanging="1440"/>
        <w:rPr>
          <w:rFonts w:ascii="Arial" w:hAnsi="Arial" w:cs="Arial"/>
          <w:sz w:val="20"/>
          <w:szCs w:val="20"/>
        </w:rPr>
      </w:pPr>
    </w:p>
    <w:p w14:paraId="6F05E55A" w14:textId="77777777" w:rsidR="00705DD9" w:rsidRPr="000901D0" w:rsidRDefault="00A522AE" w:rsidP="006F60F1">
      <w:pPr>
        <w:ind w:left="2340" w:hanging="900"/>
        <w:rPr>
          <w:rFonts w:ascii="Arial" w:hAnsi="Arial" w:cs="Arial"/>
          <w:sz w:val="20"/>
          <w:szCs w:val="20"/>
        </w:rPr>
      </w:pPr>
      <w:r>
        <w:rPr>
          <w:rFonts w:ascii="Arial" w:hAnsi="Arial" w:cs="Arial"/>
          <w:sz w:val="20"/>
          <w:szCs w:val="20"/>
        </w:rPr>
        <w:t>5.2.1.3.</w:t>
      </w:r>
      <w:r>
        <w:rPr>
          <w:rFonts w:ascii="Arial" w:hAnsi="Arial" w:cs="Arial"/>
          <w:sz w:val="20"/>
          <w:szCs w:val="20"/>
        </w:rPr>
        <w:tab/>
        <w:t xml:space="preserve">Proposal Evaluation Team members will independently evaluate each Technical Response (that is responsive to the RFP) against the evaluation criteria in this RFP, </w:t>
      </w:r>
      <w:r>
        <w:rPr>
          <w:rFonts w:ascii="Arial" w:hAnsi="Arial" w:cs="Arial"/>
          <w:sz w:val="20"/>
          <w:szCs w:val="20"/>
        </w:rPr>
        <w:lastRenderedPageBreak/>
        <w:t>and will score each in accordance with the RFP Attachment 6.2., Technical Response &amp; Evaluation Guide.</w:t>
      </w:r>
    </w:p>
    <w:p w14:paraId="503C92B3" w14:textId="77777777" w:rsidR="00705DD9" w:rsidRPr="000901D0" w:rsidRDefault="00705DD9" w:rsidP="003E2074">
      <w:pPr>
        <w:ind w:left="2880" w:hanging="1440"/>
        <w:rPr>
          <w:rFonts w:ascii="Arial" w:hAnsi="Arial" w:cs="Arial"/>
          <w:sz w:val="20"/>
          <w:szCs w:val="20"/>
        </w:rPr>
      </w:pPr>
    </w:p>
    <w:p w14:paraId="3ED4B12C" w14:textId="77777777" w:rsidR="00274E3D" w:rsidRPr="000901D0" w:rsidRDefault="00A522AE" w:rsidP="006F60F1">
      <w:pPr>
        <w:ind w:left="2340" w:hanging="900"/>
        <w:rPr>
          <w:rFonts w:ascii="Arial" w:hAnsi="Arial" w:cs="Arial"/>
          <w:sz w:val="20"/>
          <w:szCs w:val="20"/>
        </w:rPr>
      </w:pPr>
      <w:r>
        <w:rPr>
          <w:rFonts w:ascii="Arial" w:hAnsi="Arial" w:cs="Arial"/>
          <w:sz w:val="20"/>
          <w:szCs w:val="20"/>
        </w:rPr>
        <w:t>5.2.1.4.</w:t>
      </w:r>
      <w:r>
        <w:rPr>
          <w:rFonts w:ascii="Arial" w:hAnsi="Arial" w:cs="Arial"/>
          <w:sz w:val="20"/>
          <w:szCs w:val="20"/>
        </w:rPr>
        <w:tab/>
        <w:t xml:space="preserve">For each response evaluated, the </w:t>
      </w:r>
      <w:r w:rsidR="0064029C">
        <w:rPr>
          <w:rFonts w:ascii="Arial" w:hAnsi="Arial" w:cs="Arial"/>
          <w:sz w:val="20"/>
          <w:szCs w:val="20"/>
        </w:rPr>
        <w:t>Solicitation Coordinator</w:t>
      </w:r>
      <w:r>
        <w:rPr>
          <w:rFonts w:ascii="Arial" w:hAnsi="Arial" w:cs="Arial"/>
          <w:sz w:val="20"/>
          <w:szCs w:val="20"/>
        </w:rPr>
        <w:t xml:space="preserve"> will calculate the average of the Proposal Evaluation Team member scores for RFP Attachment 6.2., Technical Response &amp; Evaluation Guide, and record each average as the response score for the respective Technical Response section.</w:t>
      </w:r>
    </w:p>
    <w:p w14:paraId="009DBE27" w14:textId="77777777" w:rsidR="00705DD9" w:rsidRPr="000901D0" w:rsidRDefault="00705DD9" w:rsidP="00705DD9">
      <w:pPr>
        <w:ind w:left="1440" w:hanging="1440"/>
        <w:rPr>
          <w:rFonts w:ascii="Arial" w:hAnsi="Arial" w:cs="Arial"/>
          <w:sz w:val="20"/>
          <w:szCs w:val="20"/>
        </w:rPr>
      </w:pPr>
    </w:p>
    <w:p w14:paraId="3E94977D" w14:textId="77777777" w:rsidR="001638A0" w:rsidRPr="000901D0" w:rsidRDefault="00A522AE" w:rsidP="006F60F1">
      <w:pPr>
        <w:ind w:left="2340" w:hanging="900"/>
        <w:rPr>
          <w:rFonts w:ascii="Arial" w:hAnsi="Arial" w:cs="Arial"/>
          <w:sz w:val="20"/>
          <w:szCs w:val="20"/>
        </w:rPr>
      </w:pPr>
      <w:r>
        <w:rPr>
          <w:rFonts w:ascii="Arial" w:hAnsi="Arial" w:cs="Arial"/>
          <w:sz w:val="20"/>
          <w:szCs w:val="20"/>
        </w:rPr>
        <w:t>5.2.1.5.</w:t>
      </w:r>
      <w:r>
        <w:rPr>
          <w:rFonts w:ascii="Arial" w:hAnsi="Arial" w:cs="Arial"/>
          <w:sz w:val="20"/>
          <w:szCs w:val="20"/>
        </w:rPr>
        <w:tab/>
        <w:t xml:space="preserve">Before Cost Proposals are opened, the Proposal Evaluation Team will review the Technical Response Evaluation record and any other available information pertinent to whether or not each Respondent is responsive and responsible.  If the Proposal Evaluation Team identifies any Respondent that does </w:t>
      </w:r>
      <w:r>
        <w:rPr>
          <w:rFonts w:ascii="Arial" w:hAnsi="Arial" w:cs="Arial"/>
          <w:sz w:val="20"/>
          <w:szCs w:val="20"/>
          <w:u w:val="single"/>
        </w:rPr>
        <w:t>not</w:t>
      </w:r>
      <w:r>
        <w:rPr>
          <w:rFonts w:ascii="Arial" w:hAnsi="Arial" w:cs="Arial"/>
          <w:sz w:val="20"/>
          <w:szCs w:val="20"/>
        </w:rPr>
        <w:t xml:space="preserve"> meet the responsive and responsible thresholds such that the team would </w:t>
      </w:r>
      <w:r>
        <w:rPr>
          <w:rFonts w:ascii="Arial" w:hAnsi="Arial" w:cs="Arial"/>
          <w:sz w:val="20"/>
          <w:szCs w:val="20"/>
          <w:u w:val="single"/>
        </w:rPr>
        <w:t>not</w:t>
      </w:r>
      <w:r>
        <w:rPr>
          <w:rFonts w:ascii="Arial" w:hAnsi="Arial" w:cs="Arial"/>
          <w:sz w:val="20"/>
          <w:szCs w:val="20"/>
        </w:rPr>
        <w:t xml:space="preserve"> recommend the Respondent for Cost Proposal Evaluation and potential contract award, the team members will fully document the determination.</w:t>
      </w:r>
    </w:p>
    <w:p w14:paraId="65846E86" w14:textId="77777777" w:rsidR="001638A0" w:rsidRPr="000901D0" w:rsidRDefault="001638A0" w:rsidP="00200066">
      <w:pPr>
        <w:ind w:left="1440" w:hanging="720"/>
        <w:rPr>
          <w:rFonts w:ascii="Arial" w:hAnsi="Arial" w:cs="Arial"/>
          <w:sz w:val="20"/>
          <w:szCs w:val="20"/>
        </w:rPr>
      </w:pPr>
    </w:p>
    <w:p w14:paraId="2491075D" w14:textId="77777777" w:rsidR="00705DD9" w:rsidRPr="000901D0" w:rsidRDefault="00A522AE" w:rsidP="00A95260">
      <w:pPr>
        <w:ind w:left="1440" w:hanging="720"/>
        <w:rPr>
          <w:rFonts w:ascii="Arial" w:hAnsi="Arial" w:cs="Arial"/>
          <w:sz w:val="20"/>
          <w:szCs w:val="20"/>
        </w:rPr>
      </w:pPr>
      <w:r>
        <w:rPr>
          <w:rFonts w:ascii="Arial" w:hAnsi="Arial" w:cs="Arial"/>
          <w:sz w:val="20"/>
          <w:szCs w:val="20"/>
        </w:rPr>
        <w:t>5.2.2.</w:t>
      </w:r>
      <w:r>
        <w:rPr>
          <w:rFonts w:ascii="Arial" w:hAnsi="Arial" w:cs="Arial"/>
          <w:sz w:val="20"/>
          <w:szCs w:val="20"/>
        </w:rPr>
        <w:tab/>
      </w:r>
      <w:r>
        <w:rPr>
          <w:rFonts w:ascii="Arial" w:hAnsi="Arial" w:cs="Arial"/>
          <w:b/>
          <w:sz w:val="20"/>
          <w:szCs w:val="20"/>
          <w:u w:val="single"/>
        </w:rPr>
        <w:t>Cost Proposal Evaluation</w:t>
      </w:r>
      <w:r>
        <w:rPr>
          <w:rFonts w:ascii="Arial" w:hAnsi="Arial" w:cs="Arial"/>
          <w:b/>
          <w:sz w:val="20"/>
          <w:szCs w:val="20"/>
        </w:rPr>
        <w:t>.</w:t>
      </w:r>
      <w:r>
        <w:rPr>
          <w:rFonts w:ascii="Arial" w:hAnsi="Arial" w:cs="Arial"/>
          <w:sz w:val="20"/>
          <w:szCs w:val="20"/>
        </w:rPr>
        <w:t xml:space="preserve">  The </w:t>
      </w:r>
      <w:r w:rsidR="0064029C">
        <w:rPr>
          <w:rFonts w:ascii="Arial" w:hAnsi="Arial" w:cs="Arial"/>
          <w:sz w:val="20"/>
          <w:szCs w:val="20"/>
        </w:rPr>
        <w:t>Solicitation Coordinator</w:t>
      </w:r>
      <w:r>
        <w:rPr>
          <w:rFonts w:ascii="Arial" w:hAnsi="Arial" w:cs="Arial"/>
          <w:sz w:val="20"/>
          <w:szCs w:val="20"/>
        </w:rPr>
        <w:t xml:space="preserve"> will open for evaluation the Cost Proposal of each Respondent deemed by the State to be responsive and responsible and calculate and record each Cost Proposal score in accordance with the RFP Attachment 6.3., Cost Proposal &amp; Scoring Guide.</w:t>
      </w:r>
    </w:p>
    <w:p w14:paraId="6AD437D9" w14:textId="77777777" w:rsidR="00705DD9" w:rsidRPr="000901D0" w:rsidRDefault="00705DD9" w:rsidP="00705DD9">
      <w:pPr>
        <w:ind w:left="1440" w:hanging="1440"/>
        <w:rPr>
          <w:rFonts w:ascii="Arial" w:hAnsi="Arial" w:cs="Arial"/>
          <w:sz w:val="20"/>
          <w:szCs w:val="20"/>
        </w:rPr>
      </w:pPr>
    </w:p>
    <w:p w14:paraId="6A6F8175" w14:textId="77777777" w:rsidR="00705DD9" w:rsidRPr="000901D0" w:rsidRDefault="00A522AE" w:rsidP="00200066">
      <w:pPr>
        <w:ind w:left="1440" w:hanging="720"/>
        <w:rPr>
          <w:rFonts w:ascii="Arial" w:hAnsi="Arial" w:cs="Arial"/>
          <w:sz w:val="20"/>
          <w:szCs w:val="20"/>
        </w:rPr>
      </w:pPr>
      <w:r>
        <w:rPr>
          <w:rFonts w:ascii="Arial" w:hAnsi="Arial" w:cs="Arial"/>
          <w:sz w:val="20"/>
          <w:szCs w:val="20"/>
        </w:rPr>
        <w:t>5.2.3.</w:t>
      </w:r>
      <w:r>
        <w:rPr>
          <w:rFonts w:ascii="Arial" w:hAnsi="Arial" w:cs="Arial"/>
          <w:sz w:val="20"/>
          <w:szCs w:val="20"/>
        </w:rPr>
        <w:tab/>
      </w:r>
      <w:r>
        <w:rPr>
          <w:rFonts w:ascii="Arial" w:hAnsi="Arial" w:cs="Arial"/>
          <w:b/>
          <w:sz w:val="20"/>
          <w:szCs w:val="20"/>
          <w:u w:val="single"/>
        </w:rPr>
        <w:t>Total Response Score</w:t>
      </w:r>
      <w:r>
        <w:rPr>
          <w:rFonts w:ascii="Arial" w:hAnsi="Arial" w:cs="Arial"/>
          <w:b/>
          <w:sz w:val="20"/>
          <w:szCs w:val="20"/>
        </w:rPr>
        <w:t xml:space="preserve">. </w:t>
      </w:r>
      <w:r>
        <w:rPr>
          <w:rFonts w:ascii="Arial" w:hAnsi="Arial" w:cs="Arial"/>
          <w:sz w:val="20"/>
          <w:szCs w:val="20"/>
        </w:rPr>
        <w:t xml:space="preserve"> The </w:t>
      </w:r>
      <w:r w:rsidR="0064029C">
        <w:rPr>
          <w:rFonts w:ascii="Arial" w:hAnsi="Arial" w:cs="Arial"/>
          <w:sz w:val="20"/>
          <w:szCs w:val="20"/>
        </w:rPr>
        <w:t>Solicitation Coordinator</w:t>
      </w:r>
      <w:r>
        <w:rPr>
          <w:rFonts w:ascii="Arial" w:hAnsi="Arial" w:cs="Arial"/>
          <w:sz w:val="20"/>
          <w:szCs w:val="20"/>
        </w:rPr>
        <w:t xml:space="preserve"> will calculate the sum of the Technical Response section scores and the Cost Proposal score and record the resulting number as the total score for the subject Response (refer to RFP Attachment 6.5., Score Summary Matrix).</w:t>
      </w:r>
    </w:p>
    <w:p w14:paraId="52C648A2" w14:textId="77777777" w:rsidR="00705DD9" w:rsidRPr="000901D0" w:rsidRDefault="00705DD9" w:rsidP="00371AB2">
      <w:pPr>
        <w:ind w:left="1440" w:hanging="1440"/>
        <w:rPr>
          <w:rFonts w:ascii="Arial" w:hAnsi="Arial" w:cs="Arial"/>
          <w:sz w:val="20"/>
          <w:szCs w:val="20"/>
        </w:rPr>
      </w:pPr>
    </w:p>
    <w:p w14:paraId="1BDD549B" w14:textId="77777777" w:rsidR="007E5EA6" w:rsidRPr="000901D0" w:rsidRDefault="00A522AE" w:rsidP="00200066">
      <w:pPr>
        <w:ind w:left="720" w:hanging="720"/>
        <w:rPr>
          <w:rFonts w:ascii="Arial" w:hAnsi="Arial" w:cs="Arial"/>
          <w:b/>
          <w:bCs/>
          <w:sz w:val="20"/>
          <w:szCs w:val="20"/>
        </w:rPr>
      </w:pPr>
      <w:r>
        <w:rPr>
          <w:rFonts w:ascii="Arial" w:hAnsi="Arial" w:cs="Arial"/>
          <w:bCs/>
          <w:sz w:val="20"/>
          <w:szCs w:val="20"/>
        </w:rPr>
        <w:t>5.3.</w:t>
      </w:r>
      <w:r>
        <w:rPr>
          <w:rFonts w:ascii="Arial" w:hAnsi="Arial" w:cs="Arial"/>
          <w:bCs/>
          <w:sz w:val="20"/>
          <w:szCs w:val="20"/>
        </w:rPr>
        <w:tab/>
      </w:r>
      <w:r>
        <w:rPr>
          <w:rFonts w:ascii="Arial" w:hAnsi="Arial" w:cs="Arial"/>
          <w:b/>
          <w:bCs/>
          <w:sz w:val="20"/>
          <w:szCs w:val="20"/>
        </w:rPr>
        <w:t>Contract Award Process</w:t>
      </w:r>
    </w:p>
    <w:p w14:paraId="15038B6A" w14:textId="77777777" w:rsidR="00371AB2" w:rsidRPr="000901D0" w:rsidRDefault="00371AB2" w:rsidP="00371AB2">
      <w:pPr>
        <w:ind w:left="1440" w:hanging="1440"/>
        <w:rPr>
          <w:rFonts w:ascii="Arial" w:hAnsi="Arial" w:cs="Arial"/>
          <w:sz w:val="20"/>
          <w:szCs w:val="20"/>
        </w:rPr>
      </w:pPr>
    </w:p>
    <w:p w14:paraId="44081176" w14:textId="77777777" w:rsidR="00AF4482" w:rsidRPr="000901D0" w:rsidRDefault="00A522AE" w:rsidP="00200066">
      <w:pPr>
        <w:ind w:left="1440" w:hanging="720"/>
        <w:rPr>
          <w:rFonts w:ascii="Arial" w:hAnsi="Arial" w:cs="Arial"/>
          <w:sz w:val="20"/>
          <w:szCs w:val="20"/>
        </w:rPr>
      </w:pPr>
      <w:r>
        <w:rPr>
          <w:rFonts w:ascii="Arial" w:hAnsi="Arial" w:cs="Arial"/>
          <w:sz w:val="20"/>
          <w:szCs w:val="20"/>
        </w:rPr>
        <w:t>5.3.1</w:t>
      </w:r>
      <w:r>
        <w:rPr>
          <w:rFonts w:ascii="Arial" w:hAnsi="Arial" w:cs="Arial"/>
          <w:sz w:val="20"/>
          <w:szCs w:val="20"/>
        </w:rPr>
        <w:tab/>
        <w:t xml:space="preserve">The </w:t>
      </w:r>
      <w:r w:rsidR="0064029C">
        <w:rPr>
          <w:rFonts w:ascii="Arial" w:hAnsi="Arial" w:cs="Arial"/>
          <w:sz w:val="20"/>
          <w:szCs w:val="20"/>
        </w:rPr>
        <w:t>Solicitation Coordinator</w:t>
      </w:r>
      <w:r>
        <w:rPr>
          <w:rFonts w:ascii="Arial" w:hAnsi="Arial" w:cs="Arial"/>
          <w:sz w:val="20"/>
          <w:szCs w:val="20"/>
        </w:rPr>
        <w:t xml:space="preserve"> will submit the Proposal Evaluation Team determinations and scores to the head of the procuring agency for consideration along with any other relevant information that might be available and pertinent to contract award.</w:t>
      </w:r>
    </w:p>
    <w:p w14:paraId="0492BF4D" w14:textId="77777777" w:rsidR="00AF4482" w:rsidRPr="000901D0" w:rsidRDefault="00AF4482" w:rsidP="00371AB2">
      <w:pPr>
        <w:ind w:left="1440" w:hanging="1440"/>
        <w:rPr>
          <w:rFonts w:ascii="Arial" w:hAnsi="Arial" w:cs="Arial"/>
          <w:sz w:val="20"/>
          <w:szCs w:val="20"/>
        </w:rPr>
      </w:pPr>
    </w:p>
    <w:p w14:paraId="0CC1A1E0" w14:textId="77777777" w:rsidR="00AF4482" w:rsidRPr="000901D0" w:rsidRDefault="00A522AE" w:rsidP="00200066">
      <w:pPr>
        <w:ind w:left="1440" w:hanging="720"/>
        <w:rPr>
          <w:rFonts w:ascii="Arial" w:hAnsi="Arial" w:cs="Arial"/>
          <w:sz w:val="20"/>
          <w:szCs w:val="20"/>
        </w:rPr>
      </w:pPr>
      <w:r>
        <w:rPr>
          <w:rFonts w:ascii="Arial" w:hAnsi="Arial" w:cs="Arial"/>
          <w:sz w:val="20"/>
          <w:szCs w:val="20"/>
        </w:rPr>
        <w:t>5.3.2.</w:t>
      </w:r>
      <w:r>
        <w:rPr>
          <w:rFonts w:ascii="Arial" w:hAnsi="Arial" w:cs="Arial"/>
          <w:sz w:val="20"/>
          <w:szCs w:val="20"/>
        </w:rPr>
        <w:tab/>
        <w:t>The procuring agency head will determine the apparent best-evaluated Response.  To effect a contract award to a Respondent other than the one receiving the highest evaluation process score, the head of the procuring agency must provide written justification and obtain the written approval of the Chief Procurement Officer and the Comptroller of the Treasury.</w:t>
      </w:r>
    </w:p>
    <w:p w14:paraId="7B6BCAFD" w14:textId="77777777" w:rsidR="00C050FC" w:rsidRDefault="00C050FC" w:rsidP="00C050FC">
      <w:pPr>
        <w:rPr>
          <w:rFonts w:ascii="Arial" w:hAnsi="Arial" w:cs="Arial"/>
          <w:sz w:val="20"/>
          <w:szCs w:val="20"/>
        </w:rPr>
      </w:pPr>
    </w:p>
    <w:p w14:paraId="71574A16" w14:textId="77777777" w:rsidR="007E5EA6" w:rsidRPr="000901D0" w:rsidRDefault="00A522AE" w:rsidP="00200066">
      <w:pPr>
        <w:ind w:left="1440" w:hanging="720"/>
        <w:rPr>
          <w:rFonts w:ascii="Arial" w:hAnsi="Arial" w:cs="Arial"/>
          <w:sz w:val="20"/>
          <w:szCs w:val="20"/>
        </w:rPr>
      </w:pPr>
      <w:r>
        <w:rPr>
          <w:rFonts w:ascii="Arial" w:hAnsi="Arial" w:cs="Arial"/>
          <w:sz w:val="20"/>
          <w:szCs w:val="20"/>
        </w:rPr>
        <w:t>5.3.</w:t>
      </w:r>
      <w:r w:rsidR="00C97FC7">
        <w:rPr>
          <w:rFonts w:ascii="Arial" w:hAnsi="Arial" w:cs="Arial"/>
          <w:sz w:val="20"/>
          <w:szCs w:val="20"/>
        </w:rPr>
        <w:t>3</w:t>
      </w:r>
      <w:r>
        <w:rPr>
          <w:rFonts w:ascii="Arial" w:hAnsi="Arial" w:cs="Arial"/>
          <w:sz w:val="20"/>
          <w:szCs w:val="20"/>
        </w:rPr>
        <w:t>.</w:t>
      </w:r>
      <w:r>
        <w:rPr>
          <w:rFonts w:ascii="Arial" w:hAnsi="Arial" w:cs="Arial"/>
          <w:sz w:val="20"/>
          <w:szCs w:val="20"/>
        </w:rPr>
        <w:tab/>
        <w:t xml:space="preserve">The State will issue a Notice of Intent to Award identifying the apparent best-evaluated response </w:t>
      </w:r>
      <w:r>
        <w:rPr>
          <w:rFonts w:ascii="Arial" w:hAnsi="Arial" w:cs="Arial"/>
          <w:sz w:val="20"/>
          <w:szCs w:val="20"/>
          <w:u w:val="single"/>
        </w:rPr>
        <w:t>and</w:t>
      </w:r>
      <w:r>
        <w:rPr>
          <w:rFonts w:ascii="Arial" w:hAnsi="Arial" w:cs="Arial"/>
          <w:sz w:val="20"/>
          <w:szCs w:val="20"/>
        </w:rPr>
        <w:t xml:space="preserve"> make the RFP files available for public inspection at the time and date specified in the RFP Section 2, Schedule of Events.</w:t>
      </w:r>
      <w:r>
        <w:rPr>
          <w:rFonts w:ascii="Arial" w:hAnsi="Arial" w:cs="Arial"/>
          <w:sz w:val="20"/>
          <w:szCs w:val="20"/>
        </w:rPr>
        <w:br/>
      </w:r>
      <w:r>
        <w:rPr>
          <w:rFonts w:ascii="Arial" w:hAnsi="Arial" w:cs="Arial"/>
          <w:sz w:val="20"/>
          <w:szCs w:val="20"/>
        </w:rPr>
        <w:br/>
      </w:r>
      <w:r>
        <w:rPr>
          <w:rFonts w:ascii="Arial" w:hAnsi="Arial" w:cs="Arial"/>
          <w:b/>
          <w:bCs/>
          <w:sz w:val="20"/>
          <w:szCs w:val="20"/>
        </w:rPr>
        <w:t>NOTICE:  The Notice of Intent to Award shall not create rights, interests, or claims of entitlement in either the apparent best-evaluated Respondent or any other Respondent.</w:t>
      </w:r>
    </w:p>
    <w:p w14:paraId="3CC229B3" w14:textId="77777777" w:rsidR="00371AB2" w:rsidRPr="000901D0" w:rsidRDefault="00371AB2" w:rsidP="00371AB2">
      <w:pPr>
        <w:ind w:left="1440" w:hanging="1440"/>
        <w:rPr>
          <w:rFonts w:ascii="Arial" w:hAnsi="Arial" w:cs="Arial"/>
          <w:sz w:val="20"/>
          <w:szCs w:val="20"/>
        </w:rPr>
      </w:pPr>
    </w:p>
    <w:p w14:paraId="7FC68DAB" w14:textId="77777777" w:rsidR="00061ED6" w:rsidRPr="000901D0" w:rsidRDefault="00A522AE" w:rsidP="00200066">
      <w:pPr>
        <w:ind w:left="1440" w:hanging="720"/>
        <w:rPr>
          <w:rFonts w:ascii="Arial" w:hAnsi="Arial" w:cs="Arial"/>
          <w:sz w:val="20"/>
          <w:szCs w:val="20"/>
        </w:rPr>
      </w:pPr>
      <w:r>
        <w:rPr>
          <w:rFonts w:ascii="Arial" w:hAnsi="Arial" w:cs="Arial"/>
          <w:sz w:val="20"/>
          <w:szCs w:val="20"/>
        </w:rPr>
        <w:t>5.3.</w:t>
      </w:r>
      <w:r w:rsidR="007E17B5">
        <w:rPr>
          <w:rFonts w:ascii="Arial" w:hAnsi="Arial" w:cs="Arial"/>
          <w:sz w:val="20"/>
          <w:szCs w:val="20"/>
        </w:rPr>
        <w:t>4</w:t>
      </w:r>
      <w:r>
        <w:rPr>
          <w:rFonts w:ascii="Arial" w:hAnsi="Arial" w:cs="Arial"/>
          <w:sz w:val="20"/>
          <w:szCs w:val="20"/>
        </w:rPr>
        <w:t>.</w:t>
      </w:r>
      <w:r>
        <w:rPr>
          <w:rFonts w:ascii="Arial" w:hAnsi="Arial" w:cs="Arial"/>
          <w:sz w:val="20"/>
          <w:szCs w:val="20"/>
        </w:rPr>
        <w:tab/>
        <w:t xml:space="preserve">The Respondent identified as offering the apparent best-evaluated response </w:t>
      </w:r>
      <w:r>
        <w:rPr>
          <w:rFonts w:ascii="Arial" w:hAnsi="Arial" w:cs="Arial"/>
          <w:sz w:val="20"/>
          <w:szCs w:val="20"/>
          <w:u w:val="single"/>
        </w:rPr>
        <w:t>must</w:t>
      </w:r>
      <w:r>
        <w:rPr>
          <w:rFonts w:ascii="Arial" w:hAnsi="Arial" w:cs="Arial"/>
          <w:sz w:val="20"/>
          <w:szCs w:val="20"/>
        </w:rPr>
        <w:t xml:space="preserve"> sign a contract drawn by the State pursuant to this RFP.  The </w:t>
      </w:r>
      <w:r w:rsidR="009C4D38">
        <w:rPr>
          <w:rFonts w:ascii="Arial" w:hAnsi="Arial" w:cs="Arial"/>
          <w:sz w:val="20"/>
          <w:szCs w:val="20"/>
        </w:rPr>
        <w:t>C</w:t>
      </w:r>
      <w:r>
        <w:rPr>
          <w:rFonts w:ascii="Arial" w:hAnsi="Arial" w:cs="Arial"/>
          <w:sz w:val="20"/>
          <w:szCs w:val="20"/>
        </w:rPr>
        <w:t xml:space="preserve">ontract shall be substantially the same as the </w:t>
      </w:r>
      <w:r>
        <w:rPr>
          <w:rFonts w:ascii="Arial" w:hAnsi="Arial" w:cs="Arial"/>
          <w:bCs/>
          <w:sz w:val="20"/>
          <w:szCs w:val="20"/>
        </w:rPr>
        <w:t xml:space="preserve">RFP Attachment 6.6., </w:t>
      </w:r>
      <w:r>
        <w:rPr>
          <w:rFonts w:ascii="Arial" w:hAnsi="Arial" w:cs="Arial"/>
          <w:bCs/>
          <w:i/>
          <w:sz w:val="20"/>
          <w:szCs w:val="20"/>
        </w:rPr>
        <w:t>Pro Forma</w:t>
      </w:r>
      <w:r>
        <w:rPr>
          <w:rFonts w:ascii="Arial" w:hAnsi="Arial" w:cs="Arial"/>
          <w:bCs/>
          <w:sz w:val="20"/>
          <w:szCs w:val="20"/>
        </w:rPr>
        <w:t xml:space="preserve"> Contract</w:t>
      </w:r>
      <w:r>
        <w:rPr>
          <w:rFonts w:ascii="Arial" w:hAnsi="Arial" w:cs="Arial"/>
          <w:sz w:val="20"/>
          <w:szCs w:val="20"/>
        </w:rPr>
        <w:t xml:space="preserve">.  The Respondent </w:t>
      </w:r>
      <w:r>
        <w:rPr>
          <w:rFonts w:ascii="Arial" w:hAnsi="Arial" w:cs="Arial"/>
          <w:sz w:val="20"/>
          <w:szCs w:val="20"/>
          <w:u w:val="single"/>
        </w:rPr>
        <w:t>must</w:t>
      </w:r>
      <w:r>
        <w:rPr>
          <w:rFonts w:ascii="Arial" w:hAnsi="Arial" w:cs="Arial"/>
          <w:sz w:val="20"/>
          <w:szCs w:val="20"/>
        </w:rPr>
        <w:t xml:space="preserve"> sign </w:t>
      </w:r>
      <w:r w:rsidR="007E17B5">
        <w:rPr>
          <w:rFonts w:ascii="Arial" w:hAnsi="Arial" w:cs="Arial"/>
          <w:sz w:val="20"/>
          <w:szCs w:val="20"/>
        </w:rPr>
        <w:t xml:space="preserve">the </w:t>
      </w:r>
      <w:r w:rsidR="00B673DC">
        <w:rPr>
          <w:rFonts w:ascii="Arial" w:hAnsi="Arial" w:cs="Arial"/>
          <w:sz w:val="20"/>
          <w:szCs w:val="20"/>
        </w:rPr>
        <w:t>contract</w:t>
      </w:r>
      <w:r>
        <w:rPr>
          <w:rFonts w:ascii="Arial" w:hAnsi="Arial" w:cs="Arial"/>
          <w:sz w:val="20"/>
          <w:szCs w:val="20"/>
        </w:rPr>
        <w:t xml:space="preserve"> by </w:t>
      </w:r>
      <w:r w:rsidR="007E17B5">
        <w:rPr>
          <w:rFonts w:ascii="Arial" w:hAnsi="Arial" w:cs="Arial"/>
          <w:sz w:val="20"/>
          <w:szCs w:val="20"/>
        </w:rPr>
        <w:t xml:space="preserve">the </w:t>
      </w:r>
      <w:r>
        <w:rPr>
          <w:rFonts w:ascii="Arial" w:hAnsi="Arial" w:cs="Arial"/>
          <w:sz w:val="20"/>
          <w:szCs w:val="20"/>
        </w:rPr>
        <w:t xml:space="preserve">Contractor </w:t>
      </w:r>
      <w:r w:rsidR="007E17B5">
        <w:rPr>
          <w:rFonts w:ascii="Arial" w:hAnsi="Arial" w:cs="Arial"/>
          <w:sz w:val="20"/>
          <w:szCs w:val="20"/>
        </w:rPr>
        <w:t xml:space="preserve">Signature </w:t>
      </w:r>
      <w:r>
        <w:rPr>
          <w:rFonts w:ascii="Arial" w:hAnsi="Arial" w:cs="Arial"/>
          <w:sz w:val="20"/>
          <w:szCs w:val="20"/>
        </w:rPr>
        <w:t xml:space="preserve">Deadline detailed in the RFP Section 2, Schedule of Events.  If the Respondent fails to provide the signed </w:t>
      </w:r>
      <w:r w:rsidR="009C4D38">
        <w:rPr>
          <w:rFonts w:ascii="Arial" w:hAnsi="Arial" w:cs="Arial"/>
          <w:sz w:val="20"/>
          <w:szCs w:val="20"/>
        </w:rPr>
        <w:t>C</w:t>
      </w:r>
      <w:r>
        <w:rPr>
          <w:rFonts w:ascii="Arial" w:hAnsi="Arial" w:cs="Arial"/>
          <w:sz w:val="20"/>
          <w:szCs w:val="20"/>
        </w:rPr>
        <w:t>ontract by th</w:t>
      </w:r>
      <w:r w:rsidR="00CC38FD">
        <w:rPr>
          <w:rFonts w:ascii="Arial" w:hAnsi="Arial" w:cs="Arial"/>
          <w:sz w:val="20"/>
          <w:szCs w:val="20"/>
        </w:rPr>
        <w:t>is</w:t>
      </w:r>
      <w:r>
        <w:rPr>
          <w:rFonts w:ascii="Arial" w:hAnsi="Arial" w:cs="Arial"/>
          <w:sz w:val="20"/>
          <w:szCs w:val="20"/>
        </w:rPr>
        <w:t xml:space="preserve"> deadline, the State may determine that the Respondent is non-responsive to this RFP and reject the response.</w:t>
      </w:r>
    </w:p>
    <w:p w14:paraId="7F35CA8F" w14:textId="77777777" w:rsidR="0008311F" w:rsidRPr="000901D0" w:rsidRDefault="0008311F" w:rsidP="00371AB2">
      <w:pPr>
        <w:ind w:left="1440" w:hanging="1440"/>
        <w:rPr>
          <w:rFonts w:ascii="Arial" w:hAnsi="Arial" w:cs="Arial"/>
          <w:sz w:val="20"/>
          <w:szCs w:val="20"/>
        </w:rPr>
      </w:pPr>
    </w:p>
    <w:p w14:paraId="4DA8D073" w14:textId="77777777" w:rsidR="007E5EA6" w:rsidRPr="000901D0" w:rsidRDefault="00A522AE" w:rsidP="00200066">
      <w:pPr>
        <w:ind w:left="1440" w:hanging="720"/>
        <w:rPr>
          <w:rFonts w:ascii="Arial" w:hAnsi="Arial" w:cs="Arial"/>
          <w:sz w:val="20"/>
          <w:szCs w:val="20"/>
        </w:rPr>
      </w:pPr>
      <w:r>
        <w:rPr>
          <w:rFonts w:ascii="Arial" w:hAnsi="Arial" w:cs="Arial"/>
          <w:sz w:val="20"/>
          <w:szCs w:val="20"/>
        </w:rPr>
        <w:t>5.3.</w:t>
      </w:r>
      <w:r w:rsidR="007E17B5">
        <w:rPr>
          <w:rFonts w:ascii="Arial" w:hAnsi="Arial" w:cs="Arial"/>
          <w:sz w:val="20"/>
          <w:szCs w:val="20"/>
        </w:rPr>
        <w:t>5</w:t>
      </w:r>
      <w:r>
        <w:rPr>
          <w:rFonts w:ascii="Arial" w:hAnsi="Arial" w:cs="Arial"/>
          <w:sz w:val="20"/>
          <w:szCs w:val="20"/>
        </w:rPr>
        <w:t>.</w:t>
      </w:r>
      <w:r>
        <w:rPr>
          <w:rFonts w:ascii="Arial" w:hAnsi="Arial" w:cs="Arial"/>
          <w:sz w:val="20"/>
          <w:szCs w:val="20"/>
        </w:rPr>
        <w:tab/>
        <w:t xml:space="preserve">Notwithstanding the foregoing, the State may, at its sole discretion, entertain limited </w:t>
      </w:r>
      <w:r w:rsidR="00112522">
        <w:rPr>
          <w:rFonts w:ascii="Arial" w:hAnsi="Arial" w:cs="Arial"/>
          <w:sz w:val="20"/>
          <w:szCs w:val="20"/>
        </w:rPr>
        <w:t xml:space="preserve">terms and conditions or pricing </w:t>
      </w:r>
      <w:r>
        <w:rPr>
          <w:rFonts w:ascii="Arial" w:hAnsi="Arial" w:cs="Arial"/>
          <w:sz w:val="20"/>
          <w:szCs w:val="20"/>
        </w:rPr>
        <w:t>negotiation</w:t>
      </w:r>
      <w:r w:rsidR="00112522">
        <w:rPr>
          <w:rFonts w:ascii="Arial" w:hAnsi="Arial" w:cs="Arial"/>
          <w:sz w:val="20"/>
          <w:szCs w:val="20"/>
        </w:rPr>
        <w:t>s</w:t>
      </w:r>
      <w:r>
        <w:rPr>
          <w:rFonts w:ascii="Arial" w:hAnsi="Arial" w:cs="Arial"/>
          <w:sz w:val="20"/>
          <w:szCs w:val="20"/>
        </w:rPr>
        <w:t xml:space="preserve"> prior to </w:t>
      </w:r>
      <w:r w:rsidR="009C4D38">
        <w:rPr>
          <w:rFonts w:ascii="Arial" w:hAnsi="Arial" w:cs="Arial"/>
          <w:sz w:val="20"/>
          <w:szCs w:val="20"/>
        </w:rPr>
        <w:t>C</w:t>
      </w:r>
      <w:r>
        <w:rPr>
          <w:rFonts w:ascii="Arial" w:hAnsi="Arial" w:cs="Arial"/>
          <w:sz w:val="20"/>
          <w:szCs w:val="20"/>
        </w:rPr>
        <w:t xml:space="preserve">ontract signing and, as a result, revise the </w:t>
      </w:r>
      <w:r>
        <w:rPr>
          <w:rFonts w:ascii="Arial" w:hAnsi="Arial" w:cs="Arial"/>
          <w:i/>
          <w:iCs/>
          <w:sz w:val="20"/>
          <w:szCs w:val="20"/>
        </w:rPr>
        <w:t>pro forma</w:t>
      </w:r>
      <w:r>
        <w:rPr>
          <w:rFonts w:ascii="Arial" w:hAnsi="Arial" w:cs="Arial"/>
          <w:sz w:val="20"/>
          <w:szCs w:val="20"/>
        </w:rPr>
        <w:t xml:space="preserve"> contract terms and conditions or performance requirements in the State’s best interests, PROVIDED THAT such revision of terms and conditions or performance requirements shall </w:t>
      </w:r>
      <w:r>
        <w:rPr>
          <w:rFonts w:ascii="Arial" w:hAnsi="Arial" w:cs="Arial"/>
          <w:sz w:val="20"/>
          <w:szCs w:val="20"/>
          <w:u w:val="single"/>
        </w:rPr>
        <w:t>NOT</w:t>
      </w:r>
      <w:r>
        <w:rPr>
          <w:rFonts w:ascii="Arial" w:hAnsi="Arial" w:cs="Arial"/>
          <w:sz w:val="20"/>
          <w:szCs w:val="20"/>
        </w:rPr>
        <w:t xml:space="preserve"> materially affect the basis of response evaluations or negatively impact the competitive nature of the RFP and contractor selection process.</w:t>
      </w:r>
    </w:p>
    <w:p w14:paraId="6051B965" w14:textId="77777777" w:rsidR="00371AB2" w:rsidRPr="000901D0" w:rsidRDefault="00371AB2" w:rsidP="00371AB2">
      <w:pPr>
        <w:ind w:left="1440" w:hanging="1440"/>
        <w:rPr>
          <w:rFonts w:ascii="Arial" w:hAnsi="Arial" w:cs="Arial"/>
          <w:sz w:val="20"/>
          <w:szCs w:val="20"/>
        </w:rPr>
      </w:pPr>
    </w:p>
    <w:p w14:paraId="3A424DEE" w14:textId="77777777" w:rsidR="007E5EA6" w:rsidRPr="000901D0" w:rsidRDefault="00A522AE" w:rsidP="00200066">
      <w:pPr>
        <w:ind w:left="1440" w:hanging="720"/>
        <w:rPr>
          <w:rFonts w:ascii="Arial" w:hAnsi="Arial" w:cs="Arial"/>
          <w:sz w:val="20"/>
          <w:szCs w:val="20"/>
        </w:rPr>
      </w:pPr>
      <w:r>
        <w:rPr>
          <w:rFonts w:ascii="Arial" w:hAnsi="Arial" w:cs="Arial"/>
          <w:sz w:val="20"/>
          <w:szCs w:val="20"/>
        </w:rPr>
        <w:lastRenderedPageBreak/>
        <w:t>5.3.</w:t>
      </w:r>
      <w:r w:rsidR="007E17B5">
        <w:rPr>
          <w:rFonts w:ascii="Arial" w:hAnsi="Arial" w:cs="Arial"/>
          <w:sz w:val="20"/>
          <w:szCs w:val="20"/>
        </w:rPr>
        <w:t>6</w:t>
      </w:r>
      <w:r>
        <w:rPr>
          <w:rFonts w:ascii="Arial" w:hAnsi="Arial" w:cs="Arial"/>
          <w:sz w:val="20"/>
          <w:szCs w:val="20"/>
        </w:rPr>
        <w:t>.</w:t>
      </w:r>
      <w:r>
        <w:rPr>
          <w:rFonts w:ascii="Arial" w:hAnsi="Arial" w:cs="Arial"/>
          <w:sz w:val="20"/>
          <w:szCs w:val="20"/>
        </w:rPr>
        <w:tab/>
        <w:t xml:space="preserve">If the State determines that a response is non-responsive and rejects it after opening Cost Proposals, the </w:t>
      </w:r>
      <w:r w:rsidR="0064029C">
        <w:rPr>
          <w:rFonts w:ascii="Arial" w:hAnsi="Arial" w:cs="Arial"/>
          <w:sz w:val="20"/>
          <w:szCs w:val="20"/>
        </w:rPr>
        <w:t>Solicitation Coordinator</w:t>
      </w:r>
      <w:r>
        <w:rPr>
          <w:rFonts w:ascii="Arial" w:hAnsi="Arial" w:cs="Arial"/>
          <w:sz w:val="20"/>
          <w:szCs w:val="20"/>
        </w:rPr>
        <w:t xml:space="preserve"> will re-calculate scores for each remaining responsive Cost Proposal to determine (or re-determine) the apparent best-evaluated response.</w:t>
      </w:r>
    </w:p>
    <w:p w14:paraId="1CB46F11" w14:textId="77777777" w:rsidR="00061ED6" w:rsidRPr="000901D0" w:rsidRDefault="00061ED6">
      <w:pPr>
        <w:spacing w:before="120" w:after="120"/>
        <w:rPr>
          <w:rFonts w:ascii="Arial" w:hAnsi="Arial" w:cs="Arial"/>
          <w:b/>
          <w:bCs/>
          <w:sz w:val="20"/>
          <w:szCs w:val="28"/>
        </w:rPr>
        <w:sectPr w:rsidR="00061ED6" w:rsidRPr="000901D0" w:rsidSect="0046268F">
          <w:pgSz w:w="12240" w:h="15840" w:code="1"/>
          <w:pgMar w:top="1080" w:right="1080" w:bottom="1440" w:left="1080" w:header="360" w:footer="72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1"/>
        <w:gridCol w:w="6919"/>
      </w:tblGrid>
      <w:tr w:rsidR="003C2C6A" w:rsidRPr="000901D0" w14:paraId="453D301B" w14:textId="77777777">
        <w:trPr>
          <w:cantSplit/>
          <w:trHeight w:val="70"/>
        </w:trPr>
        <w:tc>
          <w:tcPr>
            <w:tcW w:w="5000" w:type="pct"/>
            <w:gridSpan w:val="2"/>
            <w:tcBorders>
              <w:top w:val="nil"/>
              <w:left w:val="nil"/>
              <w:bottom w:val="single" w:sz="4" w:space="0" w:color="auto"/>
              <w:right w:val="nil"/>
            </w:tcBorders>
            <w:shd w:val="clear" w:color="auto" w:fill="auto"/>
            <w:vAlign w:val="bottom"/>
          </w:tcPr>
          <w:p w14:paraId="51159D37" w14:textId="77777777" w:rsidR="003C2C6A" w:rsidRPr="000901D0" w:rsidRDefault="00A522AE" w:rsidP="00C67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bCs/>
                <w:sz w:val="20"/>
                <w:szCs w:val="20"/>
              </w:rPr>
            </w:pPr>
            <w:r>
              <w:rPr>
                <w:rFonts w:ascii="Arial" w:hAnsi="Arial" w:cs="Arial"/>
                <w:b/>
                <w:bCs/>
                <w:sz w:val="20"/>
                <w:szCs w:val="20"/>
              </w:rPr>
              <w:lastRenderedPageBreak/>
              <w:t>RFP ATTACHMENT 6.</w:t>
            </w:r>
            <w:r>
              <w:rPr>
                <w:rFonts w:ascii="Arial" w:hAnsi="Arial" w:cs="Arial"/>
                <w:b/>
                <w:bCs/>
                <w:caps/>
                <w:sz w:val="20"/>
                <w:szCs w:val="20"/>
              </w:rPr>
              <w:t>1.</w:t>
            </w:r>
          </w:p>
        </w:tc>
      </w:tr>
      <w:tr w:rsidR="00C67DC1" w:rsidRPr="000901D0" w14:paraId="77E8D910" w14:textId="77777777">
        <w:trPr>
          <w:cantSplit/>
          <w:trHeight w:val="70"/>
        </w:trPr>
        <w:tc>
          <w:tcPr>
            <w:tcW w:w="5000" w:type="pct"/>
            <w:gridSpan w:val="2"/>
            <w:tcBorders>
              <w:top w:val="single" w:sz="4" w:space="0" w:color="auto"/>
              <w:left w:val="nil"/>
              <w:bottom w:val="single" w:sz="4" w:space="0" w:color="auto"/>
              <w:right w:val="nil"/>
            </w:tcBorders>
            <w:shd w:val="clear" w:color="auto" w:fill="auto"/>
            <w:vAlign w:val="bottom"/>
          </w:tcPr>
          <w:p w14:paraId="576B4F94" w14:textId="3537ECC7" w:rsidR="00C67DC1" w:rsidRPr="000901D0" w:rsidRDefault="00055FFD" w:rsidP="00E47883">
            <w:pPr>
              <w:spacing w:before="240" w:after="120"/>
              <w:jc w:val="center"/>
              <w:rPr>
                <w:rFonts w:ascii="Arial" w:hAnsi="Arial" w:cs="Arial"/>
                <w:b/>
                <w:bCs/>
                <w:sz w:val="20"/>
                <w:szCs w:val="20"/>
              </w:rPr>
            </w:pPr>
            <w:r w:rsidRPr="000901D0">
              <w:rPr>
                <w:rFonts w:ascii="Arial" w:hAnsi="Arial" w:cs="Arial"/>
                <w:b/>
                <w:bCs/>
                <w:sz w:val="20"/>
                <w:szCs w:val="20"/>
              </w:rPr>
              <w:t>RFP</w:t>
            </w:r>
            <w:r w:rsidR="00912378" w:rsidRPr="000901D0">
              <w:rPr>
                <w:rFonts w:ascii="Arial" w:hAnsi="Arial" w:cs="Arial"/>
                <w:b/>
                <w:bCs/>
                <w:sz w:val="20"/>
                <w:szCs w:val="20"/>
              </w:rPr>
              <w:t xml:space="preserve"> # </w:t>
            </w:r>
            <w:r w:rsidR="00A07992" w:rsidRPr="005B3461">
              <w:rPr>
                <w:rFonts w:ascii="Arial" w:hAnsi="Arial" w:cs="Arial"/>
                <w:b/>
                <w:bCs/>
                <w:sz w:val="20"/>
                <w:szCs w:val="20"/>
              </w:rPr>
              <w:t>30901-50222</w:t>
            </w:r>
            <w:r w:rsidR="00A522AE" w:rsidRPr="005B3461">
              <w:rPr>
                <w:rFonts w:ascii="Arial" w:hAnsi="Arial" w:cs="Arial"/>
                <w:b/>
                <w:bCs/>
                <w:iCs/>
                <w:sz w:val="20"/>
                <w:szCs w:val="20"/>
              </w:rPr>
              <w:t xml:space="preserve"> </w:t>
            </w:r>
            <w:r w:rsidR="00A522AE">
              <w:rPr>
                <w:rFonts w:ascii="Arial" w:hAnsi="Arial" w:cs="Arial"/>
                <w:b/>
                <w:bCs/>
                <w:sz w:val="20"/>
                <w:szCs w:val="20"/>
              </w:rPr>
              <w:t>STATEMENT OF CERTIFICATIONS AND ASSURANCES</w:t>
            </w:r>
          </w:p>
          <w:p w14:paraId="4AD8BD74" w14:textId="426DA378" w:rsidR="00C67DC1" w:rsidRPr="000901D0" w:rsidRDefault="00A522AE" w:rsidP="00B63F4D">
            <w:pPr>
              <w:spacing w:after="120"/>
              <w:rPr>
                <w:rFonts w:ascii="Arial" w:hAnsi="Arial" w:cs="Arial"/>
                <w:bCs/>
                <w:sz w:val="18"/>
                <w:szCs w:val="18"/>
              </w:rPr>
            </w:pPr>
            <w:r>
              <w:rPr>
                <w:rFonts w:ascii="Arial" w:hAnsi="Arial" w:cs="Arial"/>
                <w:bCs/>
                <w:sz w:val="18"/>
                <w:szCs w:val="18"/>
              </w:rPr>
              <w:t xml:space="preserve">The Respondent must sign and complete the </w:t>
            </w:r>
            <w:r>
              <w:rPr>
                <w:rFonts w:ascii="Arial" w:hAnsi="Arial" w:cs="Arial"/>
                <w:bCs/>
                <w:iCs/>
                <w:sz w:val="18"/>
                <w:szCs w:val="18"/>
              </w:rPr>
              <w:t>Statement of Certifications and Assurances below as required</w:t>
            </w:r>
            <w:r>
              <w:rPr>
                <w:rFonts w:ascii="Arial" w:hAnsi="Arial" w:cs="Arial"/>
                <w:bCs/>
                <w:sz w:val="18"/>
                <w:szCs w:val="18"/>
              </w:rPr>
              <w:t>, and it must be included in the Technical Response (as required by RFP Attachment 6.2., Technical Response &amp; Evaluation Guide, Section</w:t>
            </w:r>
            <w:r>
              <w:rPr>
                <w:rFonts w:ascii="Arial" w:hAnsi="Arial" w:cs="Arial"/>
                <w:sz w:val="18"/>
                <w:szCs w:val="18"/>
              </w:rPr>
              <w:t xml:space="preserve"> A, Item A.1</w:t>
            </w:r>
            <w:r w:rsidRPr="005B3461">
              <w:rPr>
                <w:rFonts w:ascii="Arial" w:hAnsi="Arial" w:cs="Arial"/>
                <w:sz w:val="18"/>
                <w:szCs w:val="18"/>
              </w:rPr>
              <w:t>.)</w:t>
            </w:r>
            <w:r w:rsidRPr="005B3461">
              <w:rPr>
                <w:rFonts w:ascii="Arial" w:hAnsi="Arial" w:cs="Arial"/>
                <w:bCs/>
                <w:sz w:val="18"/>
                <w:szCs w:val="18"/>
              </w:rPr>
              <w:t>.</w:t>
            </w:r>
            <w:r w:rsidR="00A07992" w:rsidRPr="005B3461">
              <w:rPr>
                <w:rFonts w:ascii="Arial" w:hAnsi="Arial" w:cs="Arial"/>
                <w:sz w:val="18"/>
                <w:szCs w:val="18"/>
              </w:rPr>
              <w:t xml:space="preserve"> </w:t>
            </w:r>
            <w:r w:rsidR="00A07992" w:rsidRPr="0096549D">
              <w:rPr>
                <w:rFonts w:ascii="Arial" w:hAnsi="Arial" w:cs="Arial"/>
                <w:sz w:val="18"/>
                <w:szCs w:val="18"/>
              </w:rPr>
              <w:t>An electronic or facsimile signature, as applicable, is acceptable.</w:t>
            </w:r>
            <w:r>
              <w:rPr>
                <w:rFonts w:ascii="Arial" w:hAnsi="Arial" w:cs="Arial"/>
                <w:bCs/>
                <w:sz w:val="18"/>
                <w:szCs w:val="18"/>
              </w:rPr>
              <w:t xml:space="preserve">  </w:t>
            </w:r>
          </w:p>
        </w:tc>
      </w:tr>
      <w:tr w:rsidR="007E5EA6" w:rsidRPr="000901D0" w14:paraId="1727D246" w14:textId="77777777">
        <w:trPr>
          <w:cantSplit/>
          <w:trHeight w:val="6554"/>
        </w:trPr>
        <w:tc>
          <w:tcPr>
            <w:tcW w:w="5000" w:type="pct"/>
            <w:gridSpan w:val="2"/>
            <w:tcBorders>
              <w:top w:val="single" w:sz="4" w:space="0" w:color="auto"/>
              <w:left w:val="nil"/>
              <w:bottom w:val="nil"/>
              <w:right w:val="nil"/>
            </w:tcBorders>
          </w:tcPr>
          <w:p w14:paraId="3ADC376B" w14:textId="77777777" w:rsidR="007E5EA6" w:rsidRPr="000901D0" w:rsidRDefault="007E5EA6" w:rsidP="00243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rPr>
                <w:rFonts w:ascii="Arial" w:hAnsi="Arial" w:cs="Arial"/>
                <w:b/>
                <w:bCs/>
                <w:sz w:val="18"/>
                <w:szCs w:val="18"/>
              </w:rPr>
            </w:pPr>
            <w:r w:rsidRPr="000901D0">
              <w:rPr>
                <w:rFonts w:ascii="Arial" w:hAnsi="Arial" w:cs="Arial"/>
                <w:b/>
                <w:bCs/>
                <w:sz w:val="18"/>
                <w:szCs w:val="18"/>
              </w:rPr>
              <w:t xml:space="preserve">The </w:t>
            </w:r>
            <w:r w:rsidR="00A522AE">
              <w:rPr>
                <w:rFonts w:ascii="Arial" w:hAnsi="Arial" w:cs="Arial"/>
                <w:b/>
                <w:bCs/>
                <w:sz w:val="18"/>
                <w:szCs w:val="18"/>
              </w:rPr>
              <w:t>Respondent does, hereby, expressly affirm, declare, confirm, certify, and assure ALL of the following:</w:t>
            </w:r>
          </w:p>
          <w:p w14:paraId="2D46E069" w14:textId="77777777" w:rsidR="002C1847" w:rsidRPr="000901D0" w:rsidRDefault="00A522AE" w:rsidP="00B614B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Pr>
                <w:rFonts w:ascii="Arial" w:hAnsi="Arial" w:cs="Arial"/>
                <w:sz w:val="18"/>
                <w:szCs w:val="18"/>
              </w:rPr>
              <w:t>The Respondent will comply with all of the provisions and requirements of the RFP.</w:t>
            </w:r>
          </w:p>
          <w:p w14:paraId="131BDC23" w14:textId="77777777" w:rsidR="002C1847" w:rsidRPr="000901D0" w:rsidRDefault="00A522AE" w:rsidP="00B614B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Pr>
                <w:rFonts w:ascii="Arial" w:hAnsi="Arial" w:cs="Arial"/>
                <w:sz w:val="18"/>
                <w:szCs w:val="18"/>
              </w:rPr>
              <w:t xml:space="preserve">The Respondent will provide all services as defined in the Scope of the </w:t>
            </w:r>
            <w:r>
              <w:rPr>
                <w:rFonts w:ascii="Arial" w:hAnsi="Arial" w:cs="Arial"/>
                <w:bCs/>
                <w:sz w:val="18"/>
                <w:szCs w:val="18"/>
              </w:rPr>
              <w:t xml:space="preserve">RFP Attachment 6.6., </w:t>
            </w:r>
            <w:r>
              <w:rPr>
                <w:rFonts w:ascii="Arial" w:hAnsi="Arial" w:cs="Arial"/>
                <w:bCs/>
                <w:i/>
                <w:sz w:val="18"/>
                <w:szCs w:val="18"/>
              </w:rPr>
              <w:t>Pro Forma</w:t>
            </w:r>
            <w:r>
              <w:rPr>
                <w:rFonts w:ascii="Arial" w:hAnsi="Arial" w:cs="Arial"/>
                <w:bCs/>
                <w:sz w:val="18"/>
                <w:szCs w:val="18"/>
              </w:rPr>
              <w:t xml:space="preserve"> Contract</w:t>
            </w:r>
            <w:r>
              <w:rPr>
                <w:rFonts w:ascii="Arial" w:hAnsi="Arial" w:cs="Arial"/>
                <w:sz w:val="18"/>
                <w:szCs w:val="18"/>
              </w:rPr>
              <w:t xml:space="preserve"> for the total </w:t>
            </w:r>
            <w:r w:rsidR="009C4D38">
              <w:rPr>
                <w:rFonts w:ascii="Arial" w:hAnsi="Arial" w:cs="Arial"/>
                <w:sz w:val="18"/>
                <w:szCs w:val="18"/>
              </w:rPr>
              <w:t>C</w:t>
            </w:r>
            <w:r>
              <w:rPr>
                <w:rFonts w:ascii="Arial" w:hAnsi="Arial" w:cs="Arial"/>
                <w:sz w:val="18"/>
                <w:szCs w:val="18"/>
              </w:rPr>
              <w:t xml:space="preserve">ontract </w:t>
            </w:r>
            <w:r w:rsidR="009C4D38">
              <w:rPr>
                <w:rFonts w:ascii="Arial" w:hAnsi="Arial" w:cs="Arial"/>
                <w:sz w:val="18"/>
                <w:szCs w:val="18"/>
              </w:rPr>
              <w:t>Term</w:t>
            </w:r>
            <w:r>
              <w:rPr>
                <w:rFonts w:ascii="Arial" w:hAnsi="Arial" w:cs="Arial"/>
                <w:sz w:val="18"/>
                <w:szCs w:val="18"/>
              </w:rPr>
              <w:t>.</w:t>
            </w:r>
          </w:p>
          <w:p w14:paraId="2ED8E2D6" w14:textId="77777777" w:rsidR="007F3EA9" w:rsidRPr="000901D0" w:rsidRDefault="00A522AE" w:rsidP="00B614B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Pr>
                <w:rFonts w:ascii="Arial" w:hAnsi="Arial" w:cs="Arial"/>
                <w:sz w:val="18"/>
                <w:szCs w:val="18"/>
              </w:rPr>
              <w:t>The Respondent</w:t>
            </w:r>
            <w:r w:rsidR="00E802D6">
              <w:rPr>
                <w:rFonts w:ascii="Arial" w:hAnsi="Arial" w:cs="Arial"/>
                <w:sz w:val="18"/>
                <w:szCs w:val="18"/>
              </w:rPr>
              <w:t xml:space="preserve">, except as otherwise provided in this RFP, </w:t>
            </w:r>
            <w:r>
              <w:rPr>
                <w:rFonts w:ascii="Arial" w:hAnsi="Arial" w:cs="Arial"/>
                <w:sz w:val="18"/>
                <w:szCs w:val="18"/>
              </w:rPr>
              <w:t xml:space="preserve">accepts and agrees to all terms and conditions set out in the </w:t>
            </w:r>
            <w:r>
              <w:rPr>
                <w:rFonts w:ascii="Arial" w:hAnsi="Arial" w:cs="Arial"/>
                <w:bCs/>
                <w:sz w:val="18"/>
                <w:szCs w:val="18"/>
              </w:rPr>
              <w:t xml:space="preserve">RFP Attachment 6.6., </w:t>
            </w:r>
            <w:r>
              <w:rPr>
                <w:rFonts w:ascii="Arial" w:hAnsi="Arial" w:cs="Arial"/>
                <w:bCs/>
                <w:i/>
                <w:sz w:val="18"/>
                <w:szCs w:val="18"/>
              </w:rPr>
              <w:t>Pro Forma</w:t>
            </w:r>
            <w:r>
              <w:rPr>
                <w:rFonts w:ascii="Arial" w:hAnsi="Arial" w:cs="Arial"/>
                <w:bCs/>
                <w:sz w:val="18"/>
                <w:szCs w:val="18"/>
              </w:rPr>
              <w:t xml:space="preserve"> Contract</w:t>
            </w:r>
            <w:r>
              <w:rPr>
                <w:rFonts w:ascii="Arial" w:hAnsi="Arial" w:cs="Arial"/>
                <w:sz w:val="18"/>
                <w:szCs w:val="18"/>
              </w:rPr>
              <w:t>.</w:t>
            </w:r>
          </w:p>
          <w:p w14:paraId="51830774" w14:textId="77777777" w:rsidR="00D54541" w:rsidRPr="000901D0" w:rsidRDefault="00A522AE" w:rsidP="00B614B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Pr>
                <w:rFonts w:ascii="Arial" w:hAnsi="Arial" w:cs="Arial"/>
                <w:sz w:val="18"/>
                <w:szCs w:val="18"/>
              </w:rPr>
              <w:t xml:space="preserve">The Respondent acknowledges and agrees that </w:t>
            </w:r>
            <w:r>
              <w:rPr>
                <w:rFonts w:ascii="Arial" w:hAnsi="Arial" w:cs="Arial"/>
                <w:bCs/>
                <w:sz w:val="18"/>
                <w:szCs w:val="18"/>
              </w:rPr>
              <w:t xml:space="preserve">a contract resulting </w:t>
            </w:r>
            <w:r>
              <w:rPr>
                <w:rFonts w:ascii="Arial" w:hAnsi="Arial" w:cs="Arial"/>
                <w:bCs/>
                <w:iCs/>
                <w:sz w:val="18"/>
                <w:szCs w:val="18"/>
              </w:rPr>
              <w:t>from</w:t>
            </w:r>
            <w:r>
              <w:rPr>
                <w:rFonts w:ascii="Arial" w:hAnsi="Arial" w:cs="Arial"/>
                <w:bCs/>
                <w:sz w:val="18"/>
                <w:szCs w:val="18"/>
              </w:rPr>
              <w:t xml:space="preserve"> the RFP shall incorporate, by reference, all proposal responses as a part of the </w:t>
            </w:r>
            <w:r w:rsidR="009C4D38">
              <w:rPr>
                <w:rFonts w:ascii="Arial" w:hAnsi="Arial" w:cs="Arial"/>
                <w:bCs/>
                <w:sz w:val="18"/>
                <w:szCs w:val="18"/>
              </w:rPr>
              <w:t>C</w:t>
            </w:r>
            <w:r>
              <w:rPr>
                <w:rFonts w:ascii="Arial" w:hAnsi="Arial" w:cs="Arial"/>
                <w:bCs/>
                <w:sz w:val="18"/>
                <w:szCs w:val="18"/>
              </w:rPr>
              <w:t>ontract.</w:t>
            </w:r>
          </w:p>
          <w:p w14:paraId="2AC1D392" w14:textId="77777777" w:rsidR="002C1847" w:rsidRPr="000901D0" w:rsidRDefault="00A522AE" w:rsidP="00B614B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Pr>
                <w:rFonts w:ascii="Arial" w:hAnsi="Arial" w:cs="Arial"/>
                <w:sz w:val="18"/>
                <w:szCs w:val="18"/>
              </w:rPr>
              <w:t>The Respondent will comply with:</w:t>
            </w:r>
          </w:p>
          <w:p w14:paraId="68DE4720" w14:textId="77777777" w:rsidR="002C1847" w:rsidRPr="000901D0" w:rsidRDefault="00A522AE" w:rsidP="000D2E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480"/>
              <w:rPr>
                <w:rFonts w:ascii="Arial" w:hAnsi="Arial" w:cs="Arial"/>
                <w:sz w:val="18"/>
                <w:szCs w:val="18"/>
              </w:rPr>
            </w:pPr>
            <w:r>
              <w:rPr>
                <w:rFonts w:ascii="Arial" w:hAnsi="Arial" w:cs="Arial"/>
                <w:sz w:val="18"/>
                <w:szCs w:val="18"/>
              </w:rPr>
              <w:t xml:space="preserve">(a)  the laws of the State of Tennessee;  </w:t>
            </w:r>
          </w:p>
          <w:p w14:paraId="325B9495" w14:textId="77777777" w:rsidR="002C1847" w:rsidRPr="000901D0" w:rsidRDefault="00A522AE" w:rsidP="000D2E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480"/>
              <w:rPr>
                <w:rFonts w:ascii="Arial" w:hAnsi="Arial" w:cs="Arial"/>
                <w:sz w:val="18"/>
                <w:szCs w:val="18"/>
              </w:rPr>
            </w:pPr>
            <w:r>
              <w:rPr>
                <w:rFonts w:ascii="Arial" w:hAnsi="Arial" w:cs="Arial"/>
                <w:sz w:val="18"/>
                <w:szCs w:val="18"/>
              </w:rPr>
              <w:t xml:space="preserve">(b)  Title VI of the federal Civil Rights Act of 1964;  </w:t>
            </w:r>
          </w:p>
          <w:p w14:paraId="7E5FD890" w14:textId="77777777" w:rsidR="002C1847" w:rsidRPr="000901D0" w:rsidRDefault="00A522AE" w:rsidP="000D2E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480"/>
              <w:rPr>
                <w:rFonts w:ascii="Arial" w:hAnsi="Arial" w:cs="Arial"/>
                <w:sz w:val="18"/>
                <w:szCs w:val="18"/>
              </w:rPr>
            </w:pPr>
            <w:r>
              <w:rPr>
                <w:rFonts w:ascii="Arial" w:hAnsi="Arial" w:cs="Arial"/>
                <w:sz w:val="18"/>
                <w:szCs w:val="18"/>
              </w:rPr>
              <w:t>(c)  Title IX of the federal Education Amendments Act of 1972;</w:t>
            </w:r>
          </w:p>
          <w:p w14:paraId="3E04149C" w14:textId="77777777" w:rsidR="002C1847" w:rsidRPr="000901D0" w:rsidRDefault="00A522AE" w:rsidP="000D2E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480"/>
              <w:rPr>
                <w:rFonts w:ascii="Arial" w:hAnsi="Arial" w:cs="Arial"/>
                <w:sz w:val="18"/>
                <w:szCs w:val="18"/>
              </w:rPr>
            </w:pPr>
            <w:r>
              <w:rPr>
                <w:rFonts w:ascii="Arial" w:hAnsi="Arial" w:cs="Arial"/>
                <w:sz w:val="18"/>
                <w:szCs w:val="18"/>
              </w:rPr>
              <w:t xml:space="preserve">(d)  the Equal Employment Opportunity Act and the regulations issued there under by the federal government; and, </w:t>
            </w:r>
          </w:p>
          <w:p w14:paraId="3D9767BC" w14:textId="77777777" w:rsidR="002C1847" w:rsidRPr="000901D0" w:rsidRDefault="00A522AE" w:rsidP="000D2E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480"/>
              <w:rPr>
                <w:rFonts w:ascii="Arial" w:hAnsi="Arial" w:cs="Arial"/>
                <w:sz w:val="18"/>
                <w:szCs w:val="18"/>
              </w:rPr>
            </w:pPr>
            <w:r>
              <w:rPr>
                <w:rFonts w:ascii="Arial" w:hAnsi="Arial" w:cs="Arial"/>
                <w:sz w:val="18"/>
                <w:szCs w:val="18"/>
              </w:rPr>
              <w:t>(e)  the Americans with Disabilities Act of 1990 and the regulations issued there under by the federal government.</w:t>
            </w:r>
          </w:p>
          <w:p w14:paraId="74736093" w14:textId="77777777" w:rsidR="007E5EA6" w:rsidRPr="000901D0" w:rsidRDefault="00A522AE" w:rsidP="00B614B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Pr>
                <w:rFonts w:ascii="Arial" w:hAnsi="Arial" w:cs="Arial"/>
                <w:sz w:val="18"/>
                <w:szCs w:val="18"/>
              </w:rPr>
              <w:t>To the knowledge of the undersigned, the information detailed within the response submitted to this RFP is accurate.</w:t>
            </w:r>
          </w:p>
          <w:p w14:paraId="094CD9F9" w14:textId="77777777" w:rsidR="0025060D" w:rsidRPr="000901D0" w:rsidRDefault="00A522AE" w:rsidP="00B614B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Pr>
                <w:rFonts w:ascii="Arial" w:hAnsi="Arial" w:cs="Arial"/>
                <w:sz w:val="18"/>
                <w:szCs w:val="18"/>
              </w:rPr>
              <w:t>The response submitted to this RFP was independently prepared, without collusion, under penalty of perjury.</w:t>
            </w:r>
          </w:p>
          <w:p w14:paraId="6452CE97" w14:textId="77777777" w:rsidR="0025060D" w:rsidRPr="000901D0" w:rsidRDefault="00A522AE" w:rsidP="00B614B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Pr>
                <w:rFonts w:ascii="Arial" w:hAnsi="Arial" w:cs="Arial"/>
                <w:sz w:val="18"/>
                <w:szCs w:val="18"/>
              </w:rPr>
              <w:t xml:space="preserve">No amount shall be paid directly or indirectly to an employee or official of the State of </w:t>
            </w:r>
            <w:smartTag w:uri="urn:schemas-microsoft-com:office:smarttags" w:element="State">
              <w:smartTag w:uri="urn:schemas-microsoft-com:office:smarttags" w:element="place">
                <w:r>
                  <w:rPr>
                    <w:rFonts w:ascii="Arial" w:hAnsi="Arial" w:cs="Arial"/>
                    <w:sz w:val="18"/>
                    <w:szCs w:val="18"/>
                  </w:rPr>
                  <w:t>Tennessee</w:t>
                </w:r>
              </w:smartTag>
            </w:smartTag>
            <w:r>
              <w:rPr>
                <w:rFonts w:ascii="Arial" w:hAnsi="Arial" w:cs="Arial"/>
                <w:sz w:val="18"/>
                <w:szCs w:val="18"/>
              </w:rPr>
              <w:t xml:space="preserve"> as wages, compensation, or gifts in exchange for acting as an officer, agent, employee, subcontractor, or consultant to the Respondent in connection with this RFP or any resulting contract.</w:t>
            </w:r>
          </w:p>
          <w:p w14:paraId="57CC6C58" w14:textId="77777777" w:rsidR="007F3EA9" w:rsidRDefault="00A522AE" w:rsidP="00B614B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Pr>
                <w:rFonts w:ascii="Arial" w:hAnsi="Arial" w:cs="Arial"/>
                <w:sz w:val="18"/>
                <w:szCs w:val="18"/>
              </w:rPr>
              <w:t>Both the Technical Response and the Cost Proposal submitted in response to this RFP shall remain valid for at least 120 days subsequent to the date of the Cost Proposal opening and thereafter in accordance with any contract pursuant to the RFP.</w:t>
            </w:r>
          </w:p>
          <w:p w14:paraId="58653E9D" w14:textId="77777777" w:rsidR="004F208D" w:rsidRPr="00AD611D" w:rsidRDefault="004F208D" w:rsidP="00B614B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Pr>
                <w:rFonts w:ascii="Arial" w:hAnsi="Arial" w:cs="Arial"/>
                <w:sz w:val="18"/>
                <w:szCs w:val="18"/>
              </w:rPr>
              <w:t>The Respondent affirms the following statement, as required by the Iran Divestmen</w:t>
            </w:r>
            <w:r w:rsidR="00AD611D">
              <w:rPr>
                <w:rFonts w:ascii="Arial" w:hAnsi="Arial" w:cs="Arial"/>
                <w:sz w:val="18"/>
                <w:szCs w:val="18"/>
              </w:rPr>
              <w:t>t Act Tenn. Code Ann. § 12-12-111</w:t>
            </w:r>
            <w:r>
              <w:rPr>
                <w:rFonts w:ascii="Arial" w:hAnsi="Arial" w:cs="Arial"/>
                <w:sz w:val="18"/>
                <w:szCs w:val="18"/>
              </w:rPr>
              <w:t>:</w:t>
            </w:r>
            <w:r w:rsidR="00AD611D">
              <w:rPr>
                <w:rFonts w:ascii="Arial" w:hAnsi="Arial" w:cs="Arial"/>
                <w:sz w:val="18"/>
                <w:szCs w:val="18"/>
              </w:rPr>
              <w:t xml:space="preserve"> “By submission of this bid, each bidder</w:t>
            </w:r>
            <w:r>
              <w:rPr>
                <w:rFonts w:ascii="Arial" w:hAnsi="Arial" w:cs="Arial"/>
                <w:sz w:val="18"/>
                <w:szCs w:val="18"/>
              </w:rPr>
              <w:t xml:space="preserve"> and each person sig</w:t>
            </w:r>
            <w:r w:rsidR="00AD611D">
              <w:rPr>
                <w:rFonts w:ascii="Arial" w:hAnsi="Arial" w:cs="Arial"/>
                <w:sz w:val="18"/>
                <w:szCs w:val="18"/>
              </w:rPr>
              <w:t>ning on behalf of any bidder</w:t>
            </w:r>
            <w:r>
              <w:rPr>
                <w:rFonts w:ascii="Arial" w:hAnsi="Arial" w:cs="Arial"/>
                <w:sz w:val="18"/>
                <w:szCs w:val="18"/>
              </w:rPr>
              <w:t xml:space="preserve"> certifies, and in the case of a joint </w:t>
            </w:r>
            <w:r w:rsidR="00A61A33">
              <w:rPr>
                <w:rFonts w:ascii="Arial" w:hAnsi="Arial" w:cs="Arial"/>
                <w:sz w:val="18"/>
                <w:szCs w:val="18"/>
              </w:rPr>
              <w:t xml:space="preserve">bid </w:t>
            </w:r>
            <w:r>
              <w:rPr>
                <w:rFonts w:ascii="Arial" w:hAnsi="Arial" w:cs="Arial"/>
                <w:sz w:val="18"/>
                <w:szCs w:val="18"/>
              </w:rPr>
              <w:t xml:space="preserve">each party thereto certifies as to its own organization, under penalty of perjury, that to the best of its knowledge and belief that each </w:t>
            </w:r>
            <w:r w:rsidR="00FA5FCA">
              <w:rPr>
                <w:rFonts w:ascii="Arial" w:hAnsi="Arial" w:cs="Arial"/>
                <w:sz w:val="18"/>
                <w:szCs w:val="18"/>
              </w:rPr>
              <w:t>bid</w:t>
            </w:r>
            <w:r w:rsidR="00422A60">
              <w:rPr>
                <w:rFonts w:ascii="Arial" w:hAnsi="Arial" w:cs="Arial"/>
                <w:sz w:val="18"/>
                <w:szCs w:val="18"/>
              </w:rPr>
              <w:t>der</w:t>
            </w:r>
            <w:r>
              <w:rPr>
                <w:rFonts w:ascii="Arial" w:hAnsi="Arial" w:cs="Arial"/>
                <w:sz w:val="18"/>
                <w:szCs w:val="18"/>
              </w:rPr>
              <w:t xml:space="preserve"> is not on</w:t>
            </w:r>
            <w:r w:rsidR="00AD611D">
              <w:rPr>
                <w:rFonts w:ascii="Arial" w:hAnsi="Arial" w:cs="Arial"/>
                <w:sz w:val="18"/>
                <w:szCs w:val="18"/>
              </w:rPr>
              <w:t xml:space="preserve"> the list created pursuant to §</w:t>
            </w:r>
            <w:r>
              <w:rPr>
                <w:rFonts w:ascii="Arial" w:hAnsi="Arial" w:cs="Arial"/>
                <w:sz w:val="18"/>
                <w:szCs w:val="18"/>
              </w:rPr>
              <w:t>12-12-106.”</w:t>
            </w:r>
            <w:r w:rsidR="00AD611D">
              <w:rPr>
                <w:rFonts w:ascii="Arial" w:hAnsi="Arial" w:cs="Arial"/>
                <w:sz w:val="18"/>
                <w:szCs w:val="18"/>
              </w:rPr>
              <w:t xml:space="preserve">  For reference purposes, the list is currently available online at: </w:t>
            </w:r>
            <w:hyperlink r:id="rId19" w:history="1">
              <w:r w:rsidR="000A019E" w:rsidRPr="000A019E">
                <w:rPr>
                  <w:rStyle w:val="Hyperlink"/>
                  <w:rFonts w:ascii="Arial" w:hAnsi="Arial" w:cs="Arial"/>
                  <w:sz w:val="18"/>
                  <w:szCs w:val="18"/>
                </w:rPr>
                <w:t>https://www.tn.gov/generalservices/procurement/central-procurement-office--cpo-/library-/public-information-library.html</w:t>
              </w:r>
            </w:hyperlink>
            <w:r w:rsidR="00AD611D">
              <w:rPr>
                <w:rFonts w:ascii="Arial" w:hAnsi="Arial" w:cs="Arial"/>
                <w:sz w:val="18"/>
                <w:szCs w:val="18"/>
              </w:rPr>
              <w:t>.</w:t>
            </w:r>
          </w:p>
          <w:p w14:paraId="3F1FF449" w14:textId="77777777" w:rsidR="007F3EA9" w:rsidRPr="000901D0" w:rsidRDefault="00A522AE" w:rsidP="00B51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rPr>
                <w:rFonts w:ascii="Arial" w:hAnsi="Arial" w:cs="Arial"/>
                <w:b/>
                <w:bCs/>
                <w:sz w:val="18"/>
                <w:szCs w:val="18"/>
              </w:rPr>
            </w:pPr>
            <w:r>
              <w:rPr>
                <w:rFonts w:ascii="Arial" w:hAnsi="Arial" w:cs="Arial"/>
                <w:b/>
                <w:iCs/>
                <w:color w:val="000000"/>
                <w:sz w:val="18"/>
                <w:szCs w:val="18"/>
              </w:rPr>
              <w:t xml:space="preserve">By signing this Statement of Certifications and Assurances, below, the signatory also certifies legal authority to bind the proposing entity to the provisions of this RFP and any contract awarded pursuant to it.  If the signatory </w:t>
            </w:r>
            <w:r>
              <w:rPr>
                <w:rFonts w:ascii="Arial" w:hAnsi="Arial" w:cs="Arial"/>
                <w:b/>
                <w:bCs/>
                <w:sz w:val="18"/>
                <w:szCs w:val="18"/>
              </w:rPr>
              <w:t xml:space="preserve">is not the Respondent (if an individual) or the Respondent’s company </w:t>
            </w:r>
            <w:r>
              <w:rPr>
                <w:rFonts w:ascii="Arial" w:hAnsi="Arial" w:cs="Arial"/>
                <w:b/>
                <w:bCs/>
                <w:i/>
                <w:sz w:val="18"/>
                <w:szCs w:val="18"/>
              </w:rPr>
              <w:t>President</w:t>
            </w:r>
            <w:r>
              <w:rPr>
                <w:rFonts w:ascii="Arial" w:hAnsi="Arial" w:cs="Arial"/>
                <w:b/>
                <w:bCs/>
                <w:sz w:val="18"/>
                <w:szCs w:val="18"/>
              </w:rPr>
              <w:t xml:space="preserve"> or </w:t>
            </w:r>
            <w:r>
              <w:rPr>
                <w:rFonts w:ascii="Arial" w:hAnsi="Arial" w:cs="Arial"/>
                <w:b/>
                <w:bCs/>
                <w:i/>
                <w:sz w:val="18"/>
                <w:szCs w:val="18"/>
              </w:rPr>
              <w:t>Chief Executive Officer</w:t>
            </w:r>
            <w:r>
              <w:rPr>
                <w:rFonts w:ascii="Arial" w:hAnsi="Arial" w:cs="Arial"/>
                <w:b/>
                <w:bCs/>
                <w:sz w:val="18"/>
                <w:szCs w:val="18"/>
              </w:rPr>
              <w:t xml:space="preserve">, this document </w:t>
            </w:r>
            <w:r>
              <w:rPr>
                <w:rFonts w:ascii="Arial" w:hAnsi="Arial" w:cs="Arial"/>
                <w:b/>
                <w:bCs/>
                <w:sz w:val="18"/>
                <w:szCs w:val="18"/>
                <w:u w:val="single"/>
              </w:rPr>
              <w:t>must</w:t>
            </w:r>
            <w:r>
              <w:rPr>
                <w:rFonts w:ascii="Arial" w:hAnsi="Arial" w:cs="Arial"/>
                <w:b/>
                <w:bCs/>
                <w:sz w:val="18"/>
                <w:szCs w:val="18"/>
              </w:rPr>
              <w:t xml:space="preserve"> attach evidence showing the individual’s authority to bind the Respondent.</w:t>
            </w:r>
          </w:p>
          <w:p w14:paraId="47EB79E6" w14:textId="77777777" w:rsidR="00B673DC" w:rsidRDefault="00B673DC" w:rsidP="0003174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120"/>
              <w:jc w:val="center"/>
              <w:rPr>
                <w:rFonts w:ascii="Arial" w:hAnsi="Arial" w:cs="Arial"/>
                <w:b/>
                <w:iCs/>
                <w:color w:val="000000"/>
                <w:sz w:val="18"/>
                <w:szCs w:val="20"/>
                <w:u w:val="single"/>
              </w:rPr>
            </w:pPr>
          </w:p>
          <w:p w14:paraId="2FB03D2E" w14:textId="77777777" w:rsidR="007F3EA9" w:rsidRPr="000901D0" w:rsidRDefault="00A522AE" w:rsidP="0003174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120"/>
              <w:jc w:val="center"/>
              <w:rPr>
                <w:rFonts w:ascii="Arial" w:hAnsi="Arial" w:cs="Arial"/>
                <w:sz w:val="18"/>
                <w:szCs w:val="18"/>
              </w:rPr>
            </w:pPr>
            <w:r>
              <w:rPr>
                <w:rFonts w:ascii="Arial" w:hAnsi="Arial" w:cs="Arial"/>
                <w:b/>
                <w:iCs/>
                <w:color w:val="000000"/>
                <w:sz w:val="18"/>
                <w:szCs w:val="20"/>
                <w:u w:val="single"/>
              </w:rPr>
              <w:t>DO NOT SIGN THIS DOCUMENT IF YOU ARE NOT LEGALLY AUTHORIZED TO BIND THE RESPONDENT</w:t>
            </w:r>
          </w:p>
        </w:tc>
      </w:tr>
      <w:tr w:rsidR="007E5EA6" w:rsidRPr="000901D0" w14:paraId="4368EFD8" w14:textId="77777777">
        <w:trPr>
          <w:cantSplit/>
        </w:trPr>
        <w:tc>
          <w:tcPr>
            <w:tcW w:w="1568" w:type="pct"/>
            <w:tcBorders>
              <w:top w:val="nil"/>
              <w:left w:val="nil"/>
              <w:bottom w:val="nil"/>
              <w:right w:val="nil"/>
            </w:tcBorders>
            <w:shd w:val="clear" w:color="auto" w:fill="auto"/>
            <w:vAlign w:val="bottom"/>
          </w:tcPr>
          <w:p w14:paraId="6DBA829F" w14:textId="77777777" w:rsidR="007E5EA6" w:rsidRPr="000901D0" w:rsidRDefault="007E5EA6" w:rsidP="00E31F20">
            <w:pPr>
              <w:spacing w:before="480" w:after="240"/>
              <w:jc w:val="right"/>
              <w:rPr>
                <w:rFonts w:ascii="Arial" w:hAnsi="Arial" w:cs="Arial"/>
                <w:sz w:val="18"/>
                <w:szCs w:val="18"/>
              </w:rPr>
            </w:pPr>
            <w:r w:rsidRPr="000901D0">
              <w:rPr>
                <w:rFonts w:ascii="Arial" w:hAnsi="Arial" w:cs="Arial"/>
                <w:b/>
                <w:bCs/>
                <w:sz w:val="18"/>
                <w:szCs w:val="18"/>
              </w:rPr>
              <w:t>SIGNATURE:</w:t>
            </w:r>
          </w:p>
        </w:tc>
        <w:tc>
          <w:tcPr>
            <w:tcW w:w="3432" w:type="pct"/>
            <w:tcBorders>
              <w:top w:val="nil"/>
              <w:left w:val="nil"/>
              <w:bottom w:val="single" w:sz="8" w:space="0" w:color="auto"/>
              <w:right w:val="nil"/>
            </w:tcBorders>
          </w:tcPr>
          <w:p w14:paraId="2731FAA2" w14:textId="77777777" w:rsidR="007E5EA6" w:rsidRPr="000901D0" w:rsidRDefault="007E5EA6" w:rsidP="00B51275">
            <w:pPr>
              <w:spacing w:before="360" w:after="360"/>
              <w:rPr>
                <w:rFonts w:ascii="Arial" w:hAnsi="Arial" w:cs="Arial"/>
                <w:sz w:val="18"/>
                <w:szCs w:val="18"/>
              </w:rPr>
            </w:pPr>
          </w:p>
        </w:tc>
      </w:tr>
      <w:tr w:rsidR="00243129" w:rsidRPr="000901D0" w14:paraId="7B635959" w14:textId="77777777">
        <w:trPr>
          <w:cantSplit/>
        </w:trPr>
        <w:tc>
          <w:tcPr>
            <w:tcW w:w="1568" w:type="pct"/>
            <w:tcBorders>
              <w:top w:val="nil"/>
              <w:left w:val="nil"/>
              <w:bottom w:val="nil"/>
              <w:right w:val="nil"/>
            </w:tcBorders>
            <w:shd w:val="clear" w:color="auto" w:fill="auto"/>
            <w:vAlign w:val="bottom"/>
          </w:tcPr>
          <w:p w14:paraId="2BC606E3" w14:textId="77777777" w:rsidR="00243129" w:rsidRPr="000901D0" w:rsidRDefault="00243129" w:rsidP="00E31F20">
            <w:pPr>
              <w:spacing w:before="240" w:after="240"/>
              <w:jc w:val="right"/>
              <w:rPr>
                <w:rFonts w:ascii="Arial" w:hAnsi="Arial" w:cs="Arial"/>
                <w:b/>
                <w:bCs/>
                <w:sz w:val="18"/>
                <w:szCs w:val="18"/>
              </w:rPr>
            </w:pPr>
            <w:r w:rsidRPr="000901D0">
              <w:rPr>
                <w:rFonts w:ascii="Arial" w:hAnsi="Arial" w:cs="Arial"/>
                <w:b/>
                <w:bCs/>
                <w:sz w:val="18"/>
                <w:szCs w:val="18"/>
              </w:rPr>
              <w:t>PRINTED NAME &amp; TITLE:</w:t>
            </w:r>
          </w:p>
        </w:tc>
        <w:tc>
          <w:tcPr>
            <w:tcW w:w="3432" w:type="pct"/>
            <w:tcBorders>
              <w:top w:val="single" w:sz="8" w:space="0" w:color="auto"/>
              <w:left w:val="nil"/>
              <w:bottom w:val="single" w:sz="8" w:space="0" w:color="auto"/>
              <w:right w:val="nil"/>
            </w:tcBorders>
          </w:tcPr>
          <w:p w14:paraId="67030F00" w14:textId="77777777" w:rsidR="00243129" w:rsidRPr="000901D0" w:rsidRDefault="00243129" w:rsidP="007F3EA9">
            <w:pPr>
              <w:spacing w:before="240" w:after="240"/>
              <w:rPr>
                <w:rFonts w:ascii="Arial" w:hAnsi="Arial" w:cs="Arial"/>
                <w:sz w:val="18"/>
                <w:szCs w:val="18"/>
              </w:rPr>
            </w:pPr>
          </w:p>
        </w:tc>
      </w:tr>
      <w:tr w:rsidR="007F3EA9" w:rsidRPr="000901D0" w14:paraId="6325E588" w14:textId="77777777">
        <w:trPr>
          <w:cantSplit/>
        </w:trPr>
        <w:tc>
          <w:tcPr>
            <w:tcW w:w="1568" w:type="pct"/>
            <w:tcBorders>
              <w:top w:val="nil"/>
              <w:left w:val="nil"/>
              <w:bottom w:val="nil"/>
              <w:right w:val="nil"/>
            </w:tcBorders>
            <w:shd w:val="clear" w:color="auto" w:fill="auto"/>
            <w:vAlign w:val="bottom"/>
          </w:tcPr>
          <w:p w14:paraId="2D67B02E" w14:textId="77777777" w:rsidR="007F3EA9" w:rsidRPr="000901D0" w:rsidRDefault="00243129" w:rsidP="00E31F20">
            <w:pPr>
              <w:spacing w:before="240" w:after="240"/>
              <w:jc w:val="right"/>
              <w:rPr>
                <w:rFonts w:ascii="Arial" w:hAnsi="Arial" w:cs="Arial"/>
                <w:b/>
                <w:bCs/>
                <w:sz w:val="18"/>
                <w:szCs w:val="18"/>
              </w:rPr>
            </w:pPr>
            <w:r w:rsidRPr="000901D0">
              <w:rPr>
                <w:rFonts w:ascii="Arial" w:hAnsi="Arial" w:cs="Arial"/>
                <w:b/>
                <w:bCs/>
                <w:sz w:val="18"/>
                <w:szCs w:val="18"/>
              </w:rPr>
              <w:t>DATE:</w:t>
            </w:r>
          </w:p>
        </w:tc>
        <w:tc>
          <w:tcPr>
            <w:tcW w:w="3432" w:type="pct"/>
            <w:tcBorders>
              <w:top w:val="single" w:sz="8" w:space="0" w:color="auto"/>
              <w:left w:val="nil"/>
              <w:bottom w:val="single" w:sz="8" w:space="0" w:color="auto"/>
              <w:right w:val="nil"/>
            </w:tcBorders>
          </w:tcPr>
          <w:p w14:paraId="7DDEB07F" w14:textId="77777777" w:rsidR="007F3EA9" w:rsidRPr="000901D0" w:rsidRDefault="007F3EA9" w:rsidP="007F3EA9">
            <w:pPr>
              <w:spacing w:before="240" w:after="240"/>
              <w:rPr>
                <w:rFonts w:ascii="Arial" w:hAnsi="Arial" w:cs="Arial"/>
                <w:sz w:val="18"/>
                <w:szCs w:val="18"/>
              </w:rPr>
            </w:pPr>
          </w:p>
        </w:tc>
      </w:tr>
      <w:tr w:rsidR="00982010" w:rsidRPr="000901D0" w14:paraId="77D16A67" w14:textId="77777777">
        <w:trPr>
          <w:cantSplit/>
        </w:trPr>
        <w:tc>
          <w:tcPr>
            <w:tcW w:w="1568" w:type="pct"/>
            <w:tcBorders>
              <w:top w:val="nil"/>
              <w:left w:val="nil"/>
              <w:bottom w:val="nil"/>
              <w:right w:val="nil"/>
            </w:tcBorders>
            <w:shd w:val="clear" w:color="auto" w:fill="auto"/>
            <w:vAlign w:val="bottom"/>
          </w:tcPr>
          <w:p w14:paraId="3FE373BD" w14:textId="77777777" w:rsidR="00982010" w:rsidRPr="000901D0" w:rsidRDefault="00EF102D" w:rsidP="0035064E">
            <w:pPr>
              <w:spacing w:before="240" w:after="240"/>
              <w:jc w:val="right"/>
              <w:rPr>
                <w:rFonts w:ascii="Arial" w:hAnsi="Arial" w:cs="Arial"/>
                <w:b/>
                <w:bCs/>
                <w:sz w:val="18"/>
                <w:szCs w:val="18"/>
              </w:rPr>
            </w:pPr>
            <w:r w:rsidRPr="000901D0">
              <w:rPr>
                <w:rFonts w:ascii="Arial" w:hAnsi="Arial" w:cs="Arial"/>
                <w:b/>
                <w:bCs/>
                <w:sz w:val="18"/>
                <w:szCs w:val="18"/>
              </w:rPr>
              <w:t>RESPONDENT</w:t>
            </w:r>
            <w:r w:rsidR="00A522AE">
              <w:rPr>
                <w:rFonts w:ascii="Arial" w:hAnsi="Arial" w:cs="Arial"/>
                <w:b/>
                <w:bCs/>
                <w:sz w:val="18"/>
                <w:szCs w:val="18"/>
              </w:rPr>
              <w:t xml:space="preserve"> LEGAL ENTITY </w:t>
            </w:r>
            <w:r w:rsidR="00A522AE">
              <w:rPr>
                <w:rFonts w:ascii="Arial" w:hAnsi="Arial" w:cs="Arial"/>
                <w:b/>
                <w:sz w:val="18"/>
                <w:szCs w:val="18"/>
              </w:rPr>
              <w:t>NAME</w:t>
            </w:r>
            <w:r w:rsidR="00A522AE">
              <w:rPr>
                <w:rFonts w:ascii="Arial" w:hAnsi="Arial" w:cs="Arial"/>
                <w:b/>
                <w:bCs/>
                <w:sz w:val="18"/>
                <w:szCs w:val="18"/>
              </w:rPr>
              <w:t>:</w:t>
            </w:r>
          </w:p>
        </w:tc>
        <w:tc>
          <w:tcPr>
            <w:tcW w:w="3432" w:type="pct"/>
            <w:tcBorders>
              <w:top w:val="single" w:sz="8" w:space="0" w:color="auto"/>
              <w:left w:val="nil"/>
              <w:bottom w:val="single" w:sz="8" w:space="0" w:color="auto"/>
              <w:right w:val="nil"/>
            </w:tcBorders>
          </w:tcPr>
          <w:p w14:paraId="13DBF1A1" w14:textId="77777777" w:rsidR="00982010" w:rsidRPr="000901D0" w:rsidRDefault="00982010" w:rsidP="007F3EA9">
            <w:pPr>
              <w:spacing w:before="240" w:after="240"/>
              <w:rPr>
                <w:rFonts w:ascii="Arial" w:hAnsi="Arial" w:cs="Arial"/>
                <w:sz w:val="18"/>
                <w:szCs w:val="18"/>
              </w:rPr>
            </w:pPr>
          </w:p>
        </w:tc>
      </w:tr>
    </w:tbl>
    <w:p w14:paraId="37EBE51C" w14:textId="77777777" w:rsidR="007E5EA6" w:rsidRPr="000901D0" w:rsidRDefault="007E5EA6">
      <w:pPr>
        <w:spacing w:after="240"/>
        <w:rPr>
          <w:rFonts w:ascii="Arial" w:hAnsi="Arial" w:cs="Arial"/>
          <w:b/>
          <w:bCs/>
          <w:color w:val="FF0000"/>
          <w:sz w:val="18"/>
          <w:szCs w:val="18"/>
        </w:rPr>
        <w:sectPr w:rsidR="007E5EA6" w:rsidRPr="000901D0" w:rsidSect="0046268F">
          <w:pgSz w:w="12240" w:h="15840" w:code="1"/>
          <w:pgMar w:top="720" w:right="1080" w:bottom="1080" w:left="1080" w:header="360" w:footer="720" w:gutter="0"/>
          <w:cols w:space="720"/>
          <w:titlePg/>
        </w:sectPr>
      </w:pPr>
    </w:p>
    <w:tbl>
      <w:tblPr>
        <w:tblW w:w="5000" w:type="pct"/>
        <w:tblLayout w:type="fixed"/>
        <w:tblLook w:val="0000" w:firstRow="0" w:lastRow="0" w:firstColumn="0" w:lastColumn="0" w:noHBand="0" w:noVBand="0"/>
      </w:tblPr>
      <w:tblGrid>
        <w:gridCol w:w="10080"/>
      </w:tblGrid>
      <w:tr w:rsidR="003C2C6A" w:rsidRPr="000901D0" w14:paraId="602991F9" w14:textId="77777777">
        <w:trPr>
          <w:cantSplit/>
          <w:trHeight w:val="70"/>
          <w:tblHeader/>
        </w:trPr>
        <w:tc>
          <w:tcPr>
            <w:tcW w:w="5000" w:type="pct"/>
            <w:tcBorders>
              <w:bottom w:val="single" w:sz="4" w:space="0" w:color="auto"/>
            </w:tcBorders>
            <w:shd w:val="clear" w:color="auto" w:fill="auto"/>
            <w:vAlign w:val="center"/>
          </w:tcPr>
          <w:p w14:paraId="6FC12807" w14:textId="77777777" w:rsidR="003C2C6A" w:rsidRPr="000901D0" w:rsidRDefault="00A522AE" w:rsidP="003C2C6A">
            <w:pPr>
              <w:spacing w:after="60"/>
              <w:jc w:val="right"/>
              <w:rPr>
                <w:rFonts w:ascii="Arial" w:hAnsi="Arial" w:cs="Arial"/>
                <w:b/>
                <w:bCs/>
                <w:sz w:val="20"/>
                <w:szCs w:val="20"/>
              </w:rPr>
            </w:pPr>
            <w:r>
              <w:rPr>
                <w:rFonts w:ascii="Arial" w:hAnsi="Arial" w:cs="Arial"/>
                <w:b/>
                <w:bCs/>
                <w:sz w:val="20"/>
                <w:szCs w:val="20"/>
              </w:rPr>
              <w:lastRenderedPageBreak/>
              <w:t>RFP ATTACHMENT 6.2. — Section A</w:t>
            </w:r>
          </w:p>
        </w:tc>
      </w:tr>
      <w:tr w:rsidR="004727B8" w:rsidRPr="000901D0" w14:paraId="4DD91762" w14:textId="77777777">
        <w:trPr>
          <w:cantSplit/>
          <w:trHeight w:val="70"/>
          <w:tblHeader/>
        </w:trPr>
        <w:tc>
          <w:tcPr>
            <w:tcW w:w="5000" w:type="pct"/>
            <w:tcBorders>
              <w:top w:val="single" w:sz="4" w:space="0" w:color="auto"/>
            </w:tcBorders>
            <w:shd w:val="clear" w:color="auto" w:fill="auto"/>
            <w:vAlign w:val="center"/>
          </w:tcPr>
          <w:p w14:paraId="35D1D9FF" w14:textId="77777777" w:rsidR="004727B8" w:rsidRPr="000901D0" w:rsidRDefault="00377111" w:rsidP="00E47883">
            <w:pPr>
              <w:spacing w:before="240" w:after="120"/>
              <w:jc w:val="center"/>
              <w:rPr>
                <w:rFonts w:ascii="Arial" w:hAnsi="Arial" w:cs="Arial"/>
                <w:sz w:val="20"/>
                <w:szCs w:val="20"/>
              </w:rPr>
            </w:pPr>
            <w:r w:rsidRPr="000901D0">
              <w:rPr>
                <w:rFonts w:ascii="Arial" w:hAnsi="Arial" w:cs="Arial"/>
                <w:b/>
                <w:bCs/>
                <w:sz w:val="20"/>
                <w:szCs w:val="20"/>
              </w:rPr>
              <w:t>TECHNICAL RESPONSE</w:t>
            </w:r>
            <w:r w:rsidR="00A522AE">
              <w:rPr>
                <w:rFonts w:ascii="Arial" w:hAnsi="Arial" w:cs="Arial"/>
                <w:b/>
                <w:bCs/>
                <w:sz w:val="20"/>
                <w:szCs w:val="20"/>
              </w:rPr>
              <w:t xml:space="preserve"> &amp; EVALUATION GUIDE</w:t>
            </w:r>
          </w:p>
          <w:p w14:paraId="4EA4CBA0" w14:textId="77777777" w:rsidR="004727B8" w:rsidRPr="000901D0" w:rsidRDefault="00A522AE" w:rsidP="00904854">
            <w:pPr>
              <w:spacing w:after="60"/>
              <w:rPr>
                <w:rFonts w:ascii="Arial" w:hAnsi="Arial" w:cs="Arial"/>
                <w:bCs/>
                <w:sz w:val="18"/>
                <w:szCs w:val="18"/>
              </w:rPr>
            </w:pPr>
            <w:r>
              <w:rPr>
                <w:rFonts w:ascii="Arial" w:hAnsi="Arial" w:cs="Arial"/>
                <w:b/>
                <w:bCs/>
                <w:sz w:val="18"/>
                <w:szCs w:val="18"/>
              </w:rPr>
              <w:t xml:space="preserve">SECTION A:  MANDATORY REQUIREMENTS. </w:t>
            </w:r>
            <w:r>
              <w:rPr>
                <w:rFonts w:ascii="Arial" w:hAnsi="Arial" w:cs="Arial"/>
                <w:bCs/>
                <w:sz w:val="18"/>
                <w:szCs w:val="18"/>
              </w:rPr>
              <w:t xml:space="preserve"> The Respondent must address all items detailed below and provide, in sequence, the information and documentation as required (referenced with the associated item references). </w:t>
            </w:r>
            <w:bookmarkStart w:id="5" w:name="OLE_LINK5"/>
            <w:bookmarkStart w:id="6" w:name="OLE_LINK6"/>
            <w:r>
              <w:rPr>
                <w:rFonts w:ascii="Arial" w:hAnsi="Arial" w:cs="Arial"/>
                <w:bCs/>
                <w:sz w:val="18"/>
                <w:szCs w:val="18"/>
              </w:rPr>
              <w:t xml:space="preserve">The Respondent must also detail the response page number for each item in the appropriate space below. </w:t>
            </w:r>
            <w:bookmarkEnd w:id="5"/>
            <w:bookmarkEnd w:id="6"/>
          </w:p>
          <w:p w14:paraId="2324979D" w14:textId="77777777" w:rsidR="00BA3075" w:rsidRPr="000901D0" w:rsidRDefault="00A522AE" w:rsidP="003874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hAnsi="Arial" w:cs="Arial"/>
                <w:bCs/>
                <w:sz w:val="18"/>
                <w:szCs w:val="18"/>
              </w:rPr>
            </w:pPr>
            <w:r>
              <w:rPr>
                <w:rFonts w:ascii="Arial" w:hAnsi="Arial" w:cs="Arial"/>
                <w:bCs/>
                <w:iCs/>
                <w:sz w:val="18"/>
                <w:szCs w:val="18"/>
              </w:rPr>
              <w:t xml:space="preserve">The </w:t>
            </w:r>
            <w:r w:rsidR="0064029C">
              <w:rPr>
                <w:rFonts w:ascii="Arial" w:hAnsi="Arial" w:cs="Arial"/>
                <w:bCs/>
                <w:iCs/>
                <w:sz w:val="18"/>
                <w:szCs w:val="18"/>
              </w:rPr>
              <w:t>Solicitation Coordinator</w:t>
            </w:r>
            <w:r>
              <w:rPr>
                <w:rFonts w:ascii="Arial" w:hAnsi="Arial" w:cs="Arial"/>
                <w:bCs/>
                <w:iCs/>
                <w:sz w:val="18"/>
                <w:szCs w:val="18"/>
              </w:rPr>
              <w:t xml:space="preserve"> will review the response to determine if the Mandatory Requirement Items are addressed as required and mark each with pass or fail.  For each item that is not addressed as required, the Proposal Evaluation Team must review the response and attach a written determination.  In addition to the </w:t>
            </w:r>
            <w:r>
              <w:rPr>
                <w:rFonts w:ascii="Arial" w:hAnsi="Arial" w:cs="Arial"/>
                <w:bCs/>
                <w:sz w:val="18"/>
                <w:szCs w:val="18"/>
              </w:rPr>
              <w:t>Mandatory Requirement Items</w:t>
            </w:r>
            <w:r>
              <w:rPr>
                <w:rFonts w:ascii="Arial" w:hAnsi="Arial" w:cs="Arial"/>
                <w:bCs/>
                <w:iCs/>
                <w:sz w:val="18"/>
                <w:szCs w:val="18"/>
              </w:rPr>
              <w:t xml:space="preserve">, the </w:t>
            </w:r>
            <w:r w:rsidR="0064029C">
              <w:rPr>
                <w:rFonts w:ascii="Arial" w:hAnsi="Arial" w:cs="Arial"/>
                <w:bCs/>
                <w:iCs/>
                <w:sz w:val="18"/>
                <w:szCs w:val="18"/>
              </w:rPr>
              <w:t>Solicitation Coordinator</w:t>
            </w:r>
            <w:r>
              <w:rPr>
                <w:rFonts w:ascii="Arial" w:hAnsi="Arial" w:cs="Arial"/>
                <w:bCs/>
                <w:iCs/>
                <w:sz w:val="18"/>
                <w:szCs w:val="18"/>
              </w:rPr>
              <w:t xml:space="preserve"> will review each response for compliance with </w:t>
            </w:r>
            <w:r>
              <w:rPr>
                <w:rFonts w:ascii="Arial" w:hAnsi="Arial" w:cs="Arial"/>
                <w:bCs/>
                <w:iCs/>
                <w:sz w:val="18"/>
                <w:szCs w:val="18"/>
                <w:u w:val="single"/>
              </w:rPr>
              <w:t>all</w:t>
            </w:r>
            <w:r>
              <w:rPr>
                <w:rFonts w:ascii="Arial" w:hAnsi="Arial" w:cs="Arial"/>
                <w:bCs/>
                <w:iCs/>
                <w:sz w:val="18"/>
                <w:szCs w:val="18"/>
              </w:rPr>
              <w:t xml:space="preserve"> RFP </w:t>
            </w:r>
            <w:r>
              <w:rPr>
                <w:rFonts w:ascii="Arial" w:hAnsi="Arial" w:cs="Arial"/>
                <w:bCs/>
                <w:sz w:val="18"/>
                <w:szCs w:val="18"/>
              </w:rPr>
              <w:t>requirements.</w:t>
            </w:r>
          </w:p>
        </w:tc>
      </w:tr>
    </w:tbl>
    <w:p w14:paraId="1C62F108" w14:textId="77777777" w:rsidR="004727B8" w:rsidRPr="000901D0" w:rsidRDefault="004727B8">
      <w:pPr>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Layout w:type="fixed"/>
        <w:tblLook w:val="0000" w:firstRow="0" w:lastRow="0" w:firstColumn="0" w:lastColumn="0" w:noHBand="0" w:noVBand="0"/>
      </w:tblPr>
      <w:tblGrid>
        <w:gridCol w:w="1320"/>
        <w:gridCol w:w="723"/>
        <w:gridCol w:w="1144"/>
        <w:gridCol w:w="5103"/>
        <w:gridCol w:w="1780"/>
      </w:tblGrid>
      <w:tr w:rsidR="00827E1E" w:rsidRPr="000901D0" w14:paraId="65CB9BDF" w14:textId="77777777" w:rsidTr="00D018A5">
        <w:trPr>
          <w:cantSplit/>
          <w:trHeight w:val="70"/>
          <w:tblHeader/>
        </w:trPr>
        <w:tc>
          <w:tcPr>
            <w:tcW w:w="1582" w:type="pct"/>
            <w:gridSpan w:val="3"/>
            <w:shd w:val="clear" w:color="auto" w:fill="D9D9D9"/>
            <w:vAlign w:val="center"/>
          </w:tcPr>
          <w:p w14:paraId="1AC57F00" w14:textId="77777777" w:rsidR="00827E1E" w:rsidRPr="000901D0" w:rsidRDefault="00A522AE" w:rsidP="00827E1E">
            <w:pPr>
              <w:spacing w:before="240" w:after="240"/>
              <w:rPr>
                <w:rFonts w:ascii="Arial" w:hAnsi="Arial" w:cs="Arial"/>
                <w:b/>
                <w:bCs/>
                <w:sz w:val="18"/>
                <w:szCs w:val="18"/>
              </w:rPr>
            </w:pPr>
            <w:r>
              <w:rPr>
                <w:rFonts w:ascii="Arial" w:hAnsi="Arial" w:cs="Arial"/>
                <w:b/>
                <w:bCs/>
                <w:sz w:val="18"/>
                <w:szCs w:val="18"/>
              </w:rPr>
              <w:t>RESPONDENT LEGAL ENTITY NAME:</w:t>
            </w:r>
          </w:p>
        </w:tc>
        <w:tc>
          <w:tcPr>
            <w:tcW w:w="3418" w:type="pct"/>
            <w:gridSpan w:val="2"/>
            <w:shd w:val="clear" w:color="auto" w:fill="auto"/>
            <w:vAlign w:val="center"/>
          </w:tcPr>
          <w:p w14:paraId="25A5D43B" w14:textId="77777777" w:rsidR="00827E1E" w:rsidRPr="000901D0" w:rsidRDefault="00827E1E" w:rsidP="00827E1E">
            <w:pPr>
              <w:spacing w:before="240" w:after="240"/>
              <w:rPr>
                <w:rFonts w:ascii="Arial" w:hAnsi="Arial" w:cs="Arial"/>
                <w:b/>
                <w:bCs/>
                <w:sz w:val="18"/>
                <w:szCs w:val="18"/>
              </w:rPr>
            </w:pPr>
          </w:p>
        </w:tc>
      </w:tr>
      <w:tr w:rsidR="00827E1E" w:rsidRPr="000901D0" w14:paraId="503B9586" w14:textId="77777777" w:rsidTr="00D018A5">
        <w:trPr>
          <w:cantSplit/>
          <w:trHeight w:val="985"/>
          <w:tblHeader/>
        </w:trPr>
        <w:tc>
          <w:tcPr>
            <w:tcW w:w="655" w:type="pct"/>
            <w:shd w:val="clear" w:color="auto" w:fill="D9D9D9"/>
            <w:vAlign w:val="center"/>
          </w:tcPr>
          <w:p w14:paraId="4F279BF1" w14:textId="77777777" w:rsidR="00827E1E" w:rsidRPr="000901D0" w:rsidRDefault="00B63F4D">
            <w:pPr>
              <w:spacing w:before="60" w:after="60"/>
              <w:jc w:val="center"/>
              <w:rPr>
                <w:rFonts w:ascii="Arial" w:hAnsi="Arial" w:cs="Arial"/>
                <w:b/>
                <w:bCs/>
                <w:sz w:val="18"/>
                <w:szCs w:val="18"/>
              </w:rPr>
            </w:pPr>
            <w:r w:rsidRPr="000901D0">
              <w:rPr>
                <w:rFonts w:ascii="Arial" w:hAnsi="Arial" w:cs="Arial"/>
                <w:b/>
                <w:bCs/>
                <w:sz w:val="18"/>
                <w:szCs w:val="18"/>
              </w:rPr>
              <w:t>Response</w:t>
            </w:r>
            <w:r w:rsidR="00A522AE">
              <w:rPr>
                <w:rFonts w:ascii="Arial" w:hAnsi="Arial" w:cs="Arial"/>
                <w:b/>
                <w:bCs/>
                <w:sz w:val="18"/>
                <w:szCs w:val="18"/>
              </w:rPr>
              <w:t xml:space="preserve"> Page #</w:t>
            </w:r>
            <w:r w:rsidR="00A522AE">
              <w:rPr>
                <w:rFonts w:ascii="Arial" w:hAnsi="Arial" w:cs="Arial"/>
                <w:b/>
                <w:bCs/>
                <w:sz w:val="18"/>
                <w:szCs w:val="18"/>
              </w:rPr>
              <w:br/>
              <w:t>(Respondent completes)</w:t>
            </w:r>
          </w:p>
        </w:tc>
        <w:tc>
          <w:tcPr>
            <w:tcW w:w="359" w:type="pct"/>
            <w:shd w:val="clear" w:color="auto" w:fill="D9D9D9"/>
            <w:vAlign w:val="center"/>
          </w:tcPr>
          <w:p w14:paraId="3D9655E7" w14:textId="77777777" w:rsidR="00827E1E" w:rsidRPr="000901D0" w:rsidRDefault="00A522AE">
            <w:pPr>
              <w:spacing w:before="60" w:after="60"/>
              <w:jc w:val="center"/>
              <w:rPr>
                <w:rFonts w:ascii="Arial" w:hAnsi="Arial" w:cs="Arial"/>
                <w:b/>
                <w:bCs/>
                <w:sz w:val="18"/>
                <w:szCs w:val="18"/>
              </w:rPr>
            </w:pPr>
            <w:r>
              <w:rPr>
                <w:rFonts w:ascii="Arial" w:hAnsi="Arial" w:cs="Arial"/>
                <w:b/>
                <w:bCs/>
                <w:sz w:val="18"/>
                <w:szCs w:val="18"/>
              </w:rPr>
              <w:t>Item Ref.</w:t>
            </w:r>
          </w:p>
        </w:tc>
        <w:tc>
          <w:tcPr>
            <w:tcW w:w="3102" w:type="pct"/>
            <w:gridSpan w:val="2"/>
            <w:shd w:val="clear" w:color="auto" w:fill="D9D9D9"/>
            <w:vAlign w:val="center"/>
          </w:tcPr>
          <w:p w14:paraId="4B6A413B" w14:textId="77777777" w:rsidR="00827E1E" w:rsidRPr="000901D0" w:rsidRDefault="00A522AE">
            <w:pPr>
              <w:spacing w:before="60" w:after="60"/>
              <w:jc w:val="center"/>
              <w:rPr>
                <w:rFonts w:ascii="Arial" w:hAnsi="Arial" w:cs="Arial"/>
                <w:b/>
                <w:bCs/>
                <w:sz w:val="18"/>
                <w:szCs w:val="18"/>
              </w:rPr>
            </w:pPr>
            <w:r>
              <w:rPr>
                <w:rFonts w:ascii="Arial" w:hAnsi="Arial" w:cs="Arial"/>
                <w:b/>
                <w:bCs/>
                <w:sz w:val="18"/>
                <w:szCs w:val="18"/>
              </w:rPr>
              <w:t>Section A— Mandatory Requirement Items</w:t>
            </w:r>
          </w:p>
        </w:tc>
        <w:tc>
          <w:tcPr>
            <w:tcW w:w="884" w:type="pct"/>
            <w:shd w:val="clear" w:color="auto" w:fill="D9D9D9"/>
            <w:vAlign w:val="center"/>
          </w:tcPr>
          <w:p w14:paraId="465544C2" w14:textId="77777777" w:rsidR="00827E1E" w:rsidRPr="000901D0" w:rsidRDefault="00A522AE" w:rsidP="0096634B">
            <w:pPr>
              <w:spacing w:before="60" w:after="60"/>
              <w:jc w:val="center"/>
              <w:rPr>
                <w:rFonts w:ascii="Arial" w:hAnsi="Arial" w:cs="Arial"/>
                <w:b/>
                <w:bCs/>
                <w:sz w:val="18"/>
                <w:szCs w:val="18"/>
              </w:rPr>
            </w:pPr>
            <w:r>
              <w:rPr>
                <w:rFonts w:ascii="Arial" w:hAnsi="Arial" w:cs="Arial"/>
                <w:b/>
                <w:bCs/>
                <w:sz w:val="18"/>
                <w:szCs w:val="18"/>
              </w:rPr>
              <w:t>Pass/Fail</w:t>
            </w:r>
          </w:p>
        </w:tc>
      </w:tr>
      <w:tr w:rsidR="005E041F" w:rsidRPr="000901D0" w14:paraId="3CD33977" w14:textId="77777777">
        <w:tc>
          <w:tcPr>
            <w:tcW w:w="655" w:type="pct"/>
            <w:shd w:val="clear" w:color="auto" w:fill="F3F3F3"/>
          </w:tcPr>
          <w:p w14:paraId="18E427B9" w14:textId="77777777" w:rsidR="005E041F" w:rsidRPr="000901D0" w:rsidRDefault="005E041F" w:rsidP="00B51275">
            <w:pPr>
              <w:spacing w:before="120" w:after="120"/>
              <w:rPr>
                <w:rFonts w:ascii="Arial" w:hAnsi="Arial" w:cs="Arial"/>
                <w:b/>
                <w:bCs/>
                <w:sz w:val="18"/>
                <w:szCs w:val="18"/>
              </w:rPr>
            </w:pPr>
          </w:p>
        </w:tc>
        <w:tc>
          <w:tcPr>
            <w:tcW w:w="359" w:type="pct"/>
            <w:shd w:val="clear" w:color="auto" w:fill="F3F3F3"/>
          </w:tcPr>
          <w:p w14:paraId="03D4A938" w14:textId="77777777" w:rsidR="005E041F" w:rsidRPr="000901D0" w:rsidRDefault="005E041F" w:rsidP="00B51275">
            <w:pPr>
              <w:spacing w:before="120" w:after="120"/>
              <w:rPr>
                <w:rFonts w:ascii="Arial" w:hAnsi="Arial" w:cs="Arial"/>
                <w:b/>
                <w:bCs/>
                <w:sz w:val="18"/>
                <w:szCs w:val="18"/>
              </w:rPr>
            </w:pPr>
          </w:p>
        </w:tc>
        <w:tc>
          <w:tcPr>
            <w:tcW w:w="3102" w:type="pct"/>
            <w:gridSpan w:val="2"/>
            <w:shd w:val="clear" w:color="auto" w:fill="auto"/>
          </w:tcPr>
          <w:p w14:paraId="106C87FD" w14:textId="77777777" w:rsidR="005E041F" w:rsidRPr="000901D0" w:rsidRDefault="00A522AE" w:rsidP="00B51275">
            <w:pPr>
              <w:spacing w:before="120" w:after="120"/>
              <w:rPr>
                <w:rFonts w:ascii="Arial" w:hAnsi="Arial" w:cs="Arial"/>
                <w:sz w:val="18"/>
                <w:szCs w:val="18"/>
              </w:rPr>
            </w:pPr>
            <w:r>
              <w:rPr>
                <w:rFonts w:ascii="Arial" w:hAnsi="Arial" w:cs="Arial"/>
                <w:sz w:val="18"/>
                <w:szCs w:val="18"/>
              </w:rPr>
              <w:t>The Response must be delivered to the State no later than the Response Deadline specified in the RFP Section 2, Schedule of Events.</w:t>
            </w:r>
          </w:p>
        </w:tc>
        <w:tc>
          <w:tcPr>
            <w:tcW w:w="884" w:type="pct"/>
            <w:shd w:val="clear" w:color="auto" w:fill="F3F3F3"/>
          </w:tcPr>
          <w:p w14:paraId="2EA9A2B1" w14:textId="77777777" w:rsidR="005E041F" w:rsidRPr="000901D0" w:rsidRDefault="005E041F" w:rsidP="00F90A89">
            <w:pPr>
              <w:spacing w:before="120" w:after="60"/>
              <w:rPr>
                <w:rFonts w:ascii="Arial" w:hAnsi="Arial" w:cs="Arial"/>
                <w:b/>
                <w:bCs/>
                <w:sz w:val="18"/>
                <w:szCs w:val="18"/>
              </w:rPr>
            </w:pPr>
          </w:p>
        </w:tc>
      </w:tr>
      <w:tr w:rsidR="00572034" w:rsidRPr="000901D0" w14:paraId="30082E8C" w14:textId="77777777">
        <w:tc>
          <w:tcPr>
            <w:tcW w:w="655" w:type="pct"/>
            <w:shd w:val="clear" w:color="auto" w:fill="F3F3F3"/>
          </w:tcPr>
          <w:p w14:paraId="4CAA345F" w14:textId="77777777" w:rsidR="00572034" w:rsidRPr="000901D0" w:rsidRDefault="00572034" w:rsidP="00B51275">
            <w:pPr>
              <w:spacing w:before="120" w:after="120"/>
              <w:rPr>
                <w:rFonts w:ascii="Arial" w:hAnsi="Arial" w:cs="Arial"/>
                <w:b/>
                <w:bCs/>
                <w:sz w:val="18"/>
                <w:szCs w:val="18"/>
              </w:rPr>
            </w:pPr>
          </w:p>
        </w:tc>
        <w:tc>
          <w:tcPr>
            <w:tcW w:w="359" w:type="pct"/>
            <w:shd w:val="clear" w:color="auto" w:fill="F3F3F3"/>
          </w:tcPr>
          <w:p w14:paraId="38A7FA0D" w14:textId="77777777" w:rsidR="00572034" w:rsidRPr="000901D0" w:rsidRDefault="00572034" w:rsidP="00B51275">
            <w:pPr>
              <w:spacing w:before="120" w:after="120"/>
              <w:rPr>
                <w:rFonts w:ascii="Arial" w:hAnsi="Arial" w:cs="Arial"/>
                <w:b/>
                <w:bCs/>
                <w:sz w:val="18"/>
                <w:szCs w:val="18"/>
              </w:rPr>
            </w:pPr>
          </w:p>
        </w:tc>
        <w:tc>
          <w:tcPr>
            <w:tcW w:w="3102" w:type="pct"/>
            <w:gridSpan w:val="2"/>
            <w:shd w:val="clear" w:color="auto" w:fill="auto"/>
          </w:tcPr>
          <w:p w14:paraId="1F30A0E3" w14:textId="77777777" w:rsidR="00572034" w:rsidRPr="000901D0" w:rsidRDefault="00A522AE" w:rsidP="00B51275">
            <w:pPr>
              <w:spacing w:before="120" w:after="120"/>
              <w:rPr>
                <w:rFonts w:ascii="Arial" w:hAnsi="Arial" w:cs="Arial"/>
                <w:sz w:val="18"/>
                <w:szCs w:val="18"/>
              </w:rPr>
            </w:pPr>
            <w:r>
              <w:rPr>
                <w:rFonts w:ascii="Arial" w:hAnsi="Arial" w:cs="Arial"/>
                <w:bCs/>
                <w:sz w:val="18"/>
                <w:szCs w:val="18"/>
              </w:rPr>
              <w:t>The Technical Response must NOT contain cost or pricing information of any type.</w:t>
            </w:r>
          </w:p>
        </w:tc>
        <w:tc>
          <w:tcPr>
            <w:tcW w:w="884" w:type="pct"/>
            <w:shd w:val="clear" w:color="auto" w:fill="F3F3F3"/>
          </w:tcPr>
          <w:p w14:paraId="2798E7FA" w14:textId="77777777" w:rsidR="00572034" w:rsidRPr="000901D0" w:rsidRDefault="00572034" w:rsidP="00F90A89">
            <w:pPr>
              <w:spacing w:before="120" w:after="60"/>
              <w:rPr>
                <w:rFonts w:ascii="Arial" w:hAnsi="Arial" w:cs="Arial"/>
                <w:b/>
                <w:bCs/>
                <w:sz w:val="18"/>
                <w:szCs w:val="18"/>
              </w:rPr>
            </w:pPr>
          </w:p>
        </w:tc>
      </w:tr>
      <w:tr w:rsidR="00572034" w:rsidRPr="000901D0" w14:paraId="58C18FD5" w14:textId="77777777">
        <w:tc>
          <w:tcPr>
            <w:tcW w:w="655" w:type="pct"/>
            <w:shd w:val="clear" w:color="auto" w:fill="F3F3F3"/>
          </w:tcPr>
          <w:p w14:paraId="44EE8AB3" w14:textId="77777777" w:rsidR="00572034" w:rsidRPr="000901D0" w:rsidRDefault="00572034" w:rsidP="00B51275">
            <w:pPr>
              <w:spacing w:before="120" w:after="120"/>
              <w:rPr>
                <w:rFonts w:ascii="Arial" w:hAnsi="Arial" w:cs="Arial"/>
                <w:b/>
                <w:bCs/>
                <w:sz w:val="18"/>
                <w:szCs w:val="18"/>
              </w:rPr>
            </w:pPr>
          </w:p>
        </w:tc>
        <w:tc>
          <w:tcPr>
            <w:tcW w:w="359" w:type="pct"/>
            <w:shd w:val="clear" w:color="auto" w:fill="F3F3F3"/>
          </w:tcPr>
          <w:p w14:paraId="0E4BC6B4" w14:textId="77777777" w:rsidR="00572034" w:rsidRPr="000901D0" w:rsidRDefault="00572034" w:rsidP="00B51275">
            <w:pPr>
              <w:spacing w:before="120" w:after="120"/>
              <w:rPr>
                <w:rFonts w:ascii="Arial" w:hAnsi="Arial" w:cs="Arial"/>
                <w:b/>
                <w:bCs/>
                <w:sz w:val="18"/>
                <w:szCs w:val="18"/>
              </w:rPr>
            </w:pPr>
          </w:p>
        </w:tc>
        <w:tc>
          <w:tcPr>
            <w:tcW w:w="3102" w:type="pct"/>
            <w:gridSpan w:val="2"/>
            <w:shd w:val="clear" w:color="auto" w:fill="auto"/>
          </w:tcPr>
          <w:p w14:paraId="0C129A6C" w14:textId="77777777" w:rsidR="00572034" w:rsidRPr="000901D0" w:rsidRDefault="00A522AE" w:rsidP="00B51275">
            <w:pPr>
              <w:spacing w:before="120" w:after="120"/>
              <w:rPr>
                <w:rFonts w:ascii="Arial" w:hAnsi="Arial" w:cs="Arial"/>
                <w:bCs/>
                <w:sz w:val="18"/>
                <w:szCs w:val="18"/>
              </w:rPr>
            </w:pPr>
            <w:r>
              <w:rPr>
                <w:rFonts w:ascii="Arial" w:hAnsi="Arial" w:cs="Arial"/>
                <w:bCs/>
                <w:sz w:val="18"/>
                <w:szCs w:val="18"/>
              </w:rPr>
              <w:t>The Technical Response must NOT contain any restrictions of the rights of the State or other qualification of the response.</w:t>
            </w:r>
          </w:p>
        </w:tc>
        <w:tc>
          <w:tcPr>
            <w:tcW w:w="884" w:type="pct"/>
            <w:shd w:val="clear" w:color="auto" w:fill="F3F3F3"/>
          </w:tcPr>
          <w:p w14:paraId="40BAC919" w14:textId="77777777" w:rsidR="00572034" w:rsidRPr="000901D0" w:rsidRDefault="00572034" w:rsidP="00F90A89">
            <w:pPr>
              <w:spacing w:before="120" w:after="60"/>
              <w:rPr>
                <w:rFonts w:ascii="Arial" w:hAnsi="Arial" w:cs="Arial"/>
                <w:b/>
                <w:bCs/>
                <w:sz w:val="18"/>
                <w:szCs w:val="18"/>
              </w:rPr>
            </w:pPr>
          </w:p>
        </w:tc>
      </w:tr>
      <w:tr w:rsidR="00572034" w:rsidRPr="000901D0" w14:paraId="4FE35614" w14:textId="77777777">
        <w:tc>
          <w:tcPr>
            <w:tcW w:w="655" w:type="pct"/>
            <w:shd w:val="clear" w:color="auto" w:fill="F3F3F3"/>
          </w:tcPr>
          <w:p w14:paraId="14B7D0B9" w14:textId="77777777" w:rsidR="00572034" w:rsidRPr="000901D0" w:rsidRDefault="00572034" w:rsidP="00B51275">
            <w:pPr>
              <w:spacing w:before="120" w:after="120"/>
              <w:rPr>
                <w:rFonts w:ascii="Arial" w:hAnsi="Arial" w:cs="Arial"/>
                <w:b/>
                <w:bCs/>
                <w:sz w:val="18"/>
                <w:szCs w:val="18"/>
              </w:rPr>
            </w:pPr>
          </w:p>
        </w:tc>
        <w:tc>
          <w:tcPr>
            <w:tcW w:w="359" w:type="pct"/>
            <w:shd w:val="clear" w:color="auto" w:fill="F3F3F3"/>
          </w:tcPr>
          <w:p w14:paraId="6ACF03B9" w14:textId="77777777" w:rsidR="00572034" w:rsidRPr="000901D0" w:rsidRDefault="00572034" w:rsidP="00B51275">
            <w:pPr>
              <w:spacing w:before="120" w:after="120"/>
              <w:rPr>
                <w:rFonts w:ascii="Arial" w:hAnsi="Arial" w:cs="Arial"/>
                <w:b/>
                <w:bCs/>
                <w:sz w:val="18"/>
                <w:szCs w:val="18"/>
              </w:rPr>
            </w:pPr>
          </w:p>
        </w:tc>
        <w:tc>
          <w:tcPr>
            <w:tcW w:w="3102" w:type="pct"/>
            <w:gridSpan w:val="2"/>
            <w:shd w:val="clear" w:color="auto" w:fill="auto"/>
          </w:tcPr>
          <w:p w14:paraId="22CECB17" w14:textId="77777777" w:rsidR="00572034" w:rsidRPr="000901D0" w:rsidRDefault="00A522AE" w:rsidP="00B51275">
            <w:pPr>
              <w:spacing w:before="120" w:after="120"/>
              <w:rPr>
                <w:rFonts w:ascii="Arial" w:hAnsi="Arial" w:cs="Arial"/>
                <w:bCs/>
                <w:sz w:val="18"/>
                <w:szCs w:val="18"/>
              </w:rPr>
            </w:pPr>
            <w:r>
              <w:rPr>
                <w:rFonts w:ascii="Arial" w:hAnsi="Arial" w:cs="Arial"/>
                <w:bCs/>
                <w:sz w:val="18"/>
                <w:szCs w:val="18"/>
              </w:rPr>
              <w:t>A Respondent must NOT submit alternate responses</w:t>
            </w:r>
            <w:r w:rsidR="00FD4B0B">
              <w:rPr>
                <w:rFonts w:ascii="Arial" w:hAnsi="Arial" w:cs="Arial"/>
                <w:bCs/>
                <w:sz w:val="18"/>
                <w:szCs w:val="18"/>
              </w:rPr>
              <w:t xml:space="preserve"> </w:t>
            </w:r>
            <w:r w:rsidR="00847410">
              <w:rPr>
                <w:rFonts w:ascii="Arial" w:hAnsi="Arial" w:cs="Arial"/>
                <w:bCs/>
                <w:sz w:val="18"/>
                <w:szCs w:val="18"/>
              </w:rPr>
              <w:t xml:space="preserve">(refer to </w:t>
            </w:r>
            <w:r w:rsidR="00847410" w:rsidRPr="00847410">
              <w:rPr>
                <w:rFonts w:ascii="Arial" w:hAnsi="Arial" w:cs="Arial"/>
                <w:bCs/>
                <w:sz w:val="18"/>
                <w:szCs w:val="18"/>
              </w:rPr>
              <w:t>RFP Section 3.3.</w:t>
            </w:r>
            <w:r w:rsidR="00847410">
              <w:rPr>
                <w:rFonts w:ascii="Arial" w:hAnsi="Arial" w:cs="Arial"/>
                <w:bCs/>
                <w:sz w:val="18"/>
                <w:szCs w:val="18"/>
              </w:rPr>
              <w:t>).</w:t>
            </w:r>
          </w:p>
        </w:tc>
        <w:tc>
          <w:tcPr>
            <w:tcW w:w="884" w:type="pct"/>
            <w:shd w:val="clear" w:color="auto" w:fill="F3F3F3"/>
          </w:tcPr>
          <w:p w14:paraId="725206FF" w14:textId="77777777" w:rsidR="00572034" w:rsidRPr="000901D0" w:rsidRDefault="00572034" w:rsidP="00F90A89">
            <w:pPr>
              <w:spacing w:before="120" w:after="60"/>
              <w:rPr>
                <w:rFonts w:ascii="Arial" w:hAnsi="Arial" w:cs="Arial"/>
                <w:b/>
                <w:bCs/>
                <w:sz w:val="18"/>
                <w:szCs w:val="18"/>
              </w:rPr>
            </w:pPr>
          </w:p>
        </w:tc>
      </w:tr>
      <w:tr w:rsidR="00572034" w:rsidRPr="000901D0" w14:paraId="48A06637" w14:textId="77777777">
        <w:tc>
          <w:tcPr>
            <w:tcW w:w="655" w:type="pct"/>
            <w:shd w:val="clear" w:color="auto" w:fill="F3F3F3"/>
          </w:tcPr>
          <w:p w14:paraId="5F6A1767" w14:textId="77777777" w:rsidR="00572034" w:rsidRPr="000901D0" w:rsidRDefault="00572034" w:rsidP="00B51275">
            <w:pPr>
              <w:spacing w:before="120" w:after="120"/>
              <w:rPr>
                <w:rFonts w:ascii="Arial" w:hAnsi="Arial" w:cs="Arial"/>
                <w:b/>
                <w:bCs/>
                <w:sz w:val="18"/>
                <w:szCs w:val="18"/>
              </w:rPr>
            </w:pPr>
          </w:p>
        </w:tc>
        <w:tc>
          <w:tcPr>
            <w:tcW w:w="359" w:type="pct"/>
            <w:shd w:val="clear" w:color="auto" w:fill="F3F3F3"/>
          </w:tcPr>
          <w:p w14:paraId="0410B7F8" w14:textId="77777777" w:rsidR="00572034" w:rsidRPr="000901D0" w:rsidRDefault="00572034" w:rsidP="00B51275">
            <w:pPr>
              <w:spacing w:before="120" w:after="120"/>
              <w:rPr>
                <w:rFonts w:ascii="Arial" w:hAnsi="Arial" w:cs="Arial"/>
                <w:b/>
                <w:bCs/>
                <w:sz w:val="18"/>
                <w:szCs w:val="18"/>
              </w:rPr>
            </w:pPr>
          </w:p>
        </w:tc>
        <w:tc>
          <w:tcPr>
            <w:tcW w:w="3102" w:type="pct"/>
            <w:gridSpan w:val="2"/>
            <w:shd w:val="clear" w:color="auto" w:fill="auto"/>
          </w:tcPr>
          <w:p w14:paraId="106E47A4" w14:textId="77777777" w:rsidR="00572034" w:rsidRPr="000901D0" w:rsidRDefault="00A522AE" w:rsidP="00B51275">
            <w:pPr>
              <w:spacing w:before="120" w:after="120"/>
              <w:rPr>
                <w:rFonts w:ascii="Arial" w:hAnsi="Arial" w:cs="Arial"/>
                <w:bCs/>
                <w:sz w:val="18"/>
                <w:szCs w:val="18"/>
              </w:rPr>
            </w:pPr>
            <w:r>
              <w:rPr>
                <w:rFonts w:ascii="Arial" w:hAnsi="Arial" w:cs="Arial"/>
                <w:bCs/>
                <w:sz w:val="18"/>
                <w:szCs w:val="18"/>
              </w:rPr>
              <w:t>A Respondent must NOT submit multiple responses in different forms (as a prime and a subcontractor)</w:t>
            </w:r>
            <w:r w:rsidR="00847410">
              <w:rPr>
                <w:rFonts w:ascii="Arial" w:hAnsi="Arial" w:cs="Arial"/>
                <w:bCs/>
                <w:sz w:val="18"/>
                <w:szCs w:val="18"/>
              </w:rPr>
              <w:t xml:space="preserve"> (refer to </w:t>
            </w:r>
            <w:r w:rsidR="00F63AE4" w:rsidRPr="00847410">
              <w:rPr>
                <w:rFonts w:ascii="Arial" w:hAnsi="Arial" w:cs="Arial"/>
                <w:bCs/>
                <w:sz w:val="18"/>
                <w:szCs w:val="18"/>
              </w:rPr>
              <w:t>RFP Sectio</w:t>
            </w:r>
            <w:r w:rsidR="00847410" w:rsidRPr="00847410">
              <w:rPr>
                <w:rFonts w:ascii="Arial" w:hAnsi="Arial" w:cs="Arial"/>
                <w:bCs/>
                <w:sz w:val="18"/>
                <w:szCs w:val="18"/>
              </w:rPr>
              <w:t>n 3.3.</w:t>
            </w:r>
            <w:r w:rsidR="00847410">
              <w:rPr>
                <w:rFonts w:ascii="Arial" w:hAnsi="Arial" w:cs="Arial"/>
                <w:bCs/>
                <w:sz w:val="18"/>
                <w:szCs w:val="18"/>
              </w:rPr>
              <w:t xml:space="preserve">). </w:t>
            </w:r>
          </w:p>
        </w:tc>
        <w:tc>
          <w:tcPr>
            <w:tcW w:w="884" w:type="pct"/>
            <w:shd w:val="clear" w:color="auto" w:fill="F3F3F3"/>
          </w:tcPr>
          <w:p w14:paraId="71BF07F0" w14:textId="77777777" w:rsidR="00572034" w:rsidRPr="000901D0" w:rsidRDefault="00572034" w:rsidP="00F90A89">
            <w:pPr>
              <w:spacing w:before="120" w:after="60"/>
              <w:rPr>
                <w:rFonts w:ascii="Arial" w:hAnsi="Arial" w:cs="Arial"/>
                <w:b/>
                <w:bCs/>
                <w:sz w:val="18"/>
                <w:szCs w:val="18"/>
              </w:rPr>
            </w:pPr>
          </w:p>
        </w:tc>
      </w:tr>
      <w:tr w:rsidR="0038744B" w:rsidRPr="000901D0" w14:paraId="2E1CAE22" w14:textId="77777777">
        <w:tc>
          <w:tcPr>
            <w:tcW w:w="655" w:type="pct"/>
            <w:shd w:val="clear" w:color="auto" w:fill="auto"/>
          </w:tcPr>
          <w:p w14:paraId="4C7E38B3" w14:textId="77777777" w:rsidR="0038744B" w:rsidRPr="000901D0" w:rsidRDefault="0038744B" w:rsidP="00B51275">
            <w:pPr>
              <w:spacing w:before="120" w:after="120"/>
              <w:rPr>
                <w:rFonts w:ascii="Arial" w:hAnsi="Arial" w:cs="Arial"/>
                <w:b/>
                <w:bCs/>
                <w:sz w:val="18"/>
                <w:szCs w:val="18"/>
              </w:rPr>
            </w:pPr>
          </w:p>
        </w:tc>
        <w:tc>
          <w:tcPr>
            <w:tcW w:w="359" w:type="pct"/>
            <w:shd w:val="clear" w:color="auto" w:fill="auto"/>
          </w:tcPr>
          <w:p w14:paraId="21521A5F" w14:textId="77777777" w:rsidR="0038744B" w:rsidRPr="000901D0" w:rsidRDefault="00A522AE" w:rsidP="00B51275">
            <w:pPr>
              <w:spacing w:before="120" w:after="120"/>
              <w:rPr>
                <w:rFonts w:ascii="Arial" w:hAnsi="Arial" w:cs="Arial"/>
                <w:b/>
                <w:bCs/>
                <w:sz w:val="18"/>
                <w:szCs w:val="18"/>
              </w:rPr>
            </w:pPr>
            <w:r>
              <w:rPr>
                <w:rFonts w:ascii="Arial" w:hAnsi="Arial" w:cs="Arial"/>
                <w:b/>
                <w:bCs/>
                <w:sz w:val="18"/>
                <w:szCs w:val="18"/>
              </w:rPr>
              <w:t>A.1.</w:t>
            </w:r>
          </w:p>
        </w:tc>
        <w:tc>
          <w:tcPr>
            <w:tcW w:w="3102" w:type="pct"/>
            <w:gridSpan w:val="2"/>
            <w:shd w:val="clear" w:color="auto" w:fill="auto"/>
          </w:tcPr>
          <w:p w14:paraId="65CA8534" w14:textId="3643B4E8" w:rsidR="0038744B" w:rsidRPr="000901D0" w:rsidRDefault="00A522AE" w:rsidP="00B63F4D">
            <w:pPr>
              <w:spacing w:before="120" w:after="120"/>
              <w:rPr>
                <w:rFonts w:ascii="Arial" w:hAnsi="Arial" w:cs="Arial"/>
                <w:sz w:val="18"/>
                <w:szCs w:val="18"/>
              </w:rPr>
            </w:pPr>
            <w:r>
              <w:rPr>
                <w:rFonts w:ascii="Arial" w:hAnsi="Arial" w:cs="Arial"/>
                <w:sz w:val="18"/>
                <w:szCs w:val="18"/>
              </w:rPr>
              <w:t xml:space="preserve">Provide the Statement of Certifications and Assurances (RFP Attachment 6.1.) completed and signed by an individual empowered to bind the Respondent to the provisions of this RFP and any resulting contract.  The </w:t>
            </w:r>
            <w:r w:rsidRPr="0096549D">
              <w:rPr>
                <w:rFonts w:ascii="Arial" w:hAnsi="Arial" w:cs="Arial"/>
                <w:sz w:val="18"/>
                <w:szCs w:val="18"/>
              </w:rPr>
              <w:t>document must be signed without exception or qualification.</w:t>
            </w:r>
            <w:r w:rsidR="00A07992" w:rsidRPr="0096549D">
              <w:rPr>
                <w:rFonts w:ascii="Arial" w:hAnsi="Arial" w:cs="Arial"/>
                <w:b/>
                <w:iCs/>
                <w:color w:val="000000"/>
                <w:sz w:val="18"/>
                <w:szCs w:val="18"/>
              </w:rPr>
              <w:t xml:space="preserve"> If the signatory </w:t>
            </w:r>
            <w:r w:rsidR="00A07992" w:rsidRPr="0096549D">
              <w:rPr>
                <w:rFonts w:ascii="Arial" w:hAnsi="Arial" w:cs="Arial"/>
                <w:b/>
                <w:bCs/>
                <w:sz w:val="18"/>
                <w:szCs w:val="18"/>
              </w:rPr>
              <w:t xml:space="preserve">is not the Respondent (if an individual) or the Respondent’s company </w:t>
            </w:r>
            <w:r w:rsidR="00A07992" w:rsidRPr="0096549D">
              <w:rPr>
                <w:rFonts w:ascii="Arial" w:hAnsi="Arial" w:cs="Arial"/>
                <w:b/>
                <w:bCs/>
                <w:i/>
                <w:sz w:val="18"/>
                <w:szCs w:val="18"/>
              </w:rPr>
              <w:t>President</w:t>
            </w:r>
            <w:r w:rsidR="00A07992" w:rsidRPr="0096549D">
              <w:rPr>
                <w:rFonts w:ascii="Arial" w:hAnsi="Arial" w:cs="Arial"/>
                <w:b/>
                <w:bCs/>
                <w:sz w:val="18"/>
                <w:szCs w:val="18"/>
              </w:rPr>
              <w:t xml:space="preserve"> or </w:t>
            </w:r>
            <w:r w:rsidR="00A07992" w:rsidRPr="0096549D">
              <w:rPr>
                <w:rFonts w:ascii="Arial" w:hAnsi="Arial" w:cs="Arial"/>
                <w:b/>
                <w:bCs/>
                <w:i/>
                <w:sz w:val="18"/>
                <w:szCs w:val="18"/>
              </w:rPr>
              <w:t>Chief Executive Officer</w:t>
            </w:r>
            <w:r w:rsidR="00A07992" w:rsidRPr="0096549D">
              <w:rPr>
                <w:rFonts w:ascii="Arial" w:hAnsi="Arial" w:cs="Arial"/>
                <w:b/>
                <w:bCs/>
                <w:sz w:val="18"/>
                <w:szCs w:val="18"/>
              </w:rPr>
              <w:t xml:space="preserve">, this document </w:t>
            </w:r>
            <w:r w:rsidR="00A07992" w:rsidRPr="0096549D">
              <w:rPr>
                <w:rFonts w:ascii="Arial" w:hAnsi="Arial" w:cs="Arial"/>
                <w:b/>
                <w:bCs/>
                <w:sz w:val="18"/>
                <w:szCs w:val="18"/>
                <w:u w:val="single"/>
              </w:rPr>
              <w:t>must</w:t>
            </w:r>
            <w:r w:rsidR="00A07992" w:rsidRPr="0096549D">
              <w:rPr>
                <w:rFonts w:ascii="Arial" w:hAnsi="Arial" w:cs="Arial"/>
                <w:b/>
                <w:bCs/>
                <w:sz w:val="18"/>
                <w:szCs w:val="18"/>
              </w:rPr>
              <w:t xml:space="preserve"> attach evidence showing the individual’s authority to bind the Respondent.</w:t>
            </w:r>
          </w:p>
        </w:tc>
        <w:tc>
          <w:tcPr>
            <w:tcW w:w="884" w:type="pct"/>
            <w:shd w:val="clear" w:color="auto" w:fill="F3F3F3"/>
          </w:tcPr>
          <w:p w14:paraId="2564FBCD" w14:textId="77777777" w:rsidR="0038744B" w:rsidRPr="000901D0" w:rsidRDefault="0038744B" w:rsidP="00F90A89">
            <w:pPr>
              <w:spacing w:before="120" w:after="60"/>
              <w:rPr>
                <w:rFonts w:ascii="Arial" w:hAnsi="Arial" w:cs="Arial"/>
                <w:b/>
                <w:bCs/>
                <w:sz w:val="18"/>
                <w:szCs w:val="18"/>
              </w:rPr>
            </w:pPr>
          </w:p>
        </w:tc>
      </w:tr>
      <w:tr w:rsidR="0038744B" w:rsidRPr="000901D0" w14:paraId="7A0EC417" w14:textId="77777777">
        <w:tc>
          <w:tcPr>
            <w:tcW w:w="655" w:type="pct"/>
            <w:shd w:val="clear" w:color="auto" w:fill="auto"/>
          </w:tcPr>
          <w:p w14:paraId="1D510CD8" w14:textId="77777777" w:rsidR="0038744B" w:rsidRPr="0096549D" w:rsidRDefault="0038744B" w:rsidP="00B51275">
            <w:pPr>
              <w:spacing w:before="120" w:after="120"/>
              <w:rPr>
                <w:rFonts w:ascii="Arial" w:hAnsi="Arial" w:cs="Arial"/>
                <w:b/>
                <w:bCs/>
                <w:sz w:val="18"/>
                <w:szCs w:val="18"/>
              </w:rPr>
            </w:pPr>
          </w:p>
        </w:tc>
        <w:tc>
          <w:tcPr>
            <w:tcW w:w="359" w:type="pct"/>
            <w:shd w:val="clear" w:color="auto" w:fill="auto"/>
          </w:tcPr>
          <w:p w14:paraId="496680AD" w14:textId="77777777" w:rsidR="0038744B" w:rsidRPr="0096549D" w:rsidRDefault="00A522AE" w:rsidP="00B51275">
            <w:pPr>
              <w:spacing w:before="120" w:after="120"/>
              <w:rPr>
                <w:rFonts w:ascii="Arial" w:hAnsi="Arial" w:cs="Arial"/>
                <w:b/>
                <w:bCs/>
                <w:sz w:val="18"/>
                <w:szCs w:val="18"/>
              </w:rPr>
            </w:pPr>
            <w:r w:rsidRPr="0096549D">
              <w:rPr>
                <w:rFonts w:ascii="Arial" w:hAnsi="Arial" w:cs="Arial"/>
                <w:b/>
                <w:bCs/>
                <w:sz w:val="18"/>
                <w:szCs w:val="18"/>
              </w:rPr>
              <w:t>A.2.</w:t>
            </w:r>
          </w:p>
        </w:tc>
        <w:tc>
          <w:tcPr>
            <w:tcW w:w="3102" w:type="pct"/>
            <w:gridSpan w:val="2"/>
            <w:shd w:val="clear" w:color="auto" w:fill="auto"/>
          </w:tcPr>
          <w:p w14:paraId="7C634E40" w14:textId="77777777" w:rsidR="0038744B" w:rsidRPr="0096549D" w:rsidRDefault="00A522AE" w:rsidP="006B352A">
            <w:pPr>
              <w:spacing w:before="120" w:after="120"/>
              <w:rPr>
                <w:rFonts w:ascii="Arial" w:hAnsi="Arial" w:cs="Arial"/>
                <w:color w:val="FF0000"/>
                <w:sz w:val="18"/>
                <w:szCs w:val="18"/>
              </w:rPr>
            </w:pPr>
            <w:r w:rsidRPr="0096549D">
              <w:rPr>
                <w:rFonts w:ascii="Arial" w:hAnsi="Arial" w:cs="Arial"/>
                <w:sz w:val="18"/>
                <w:szCs w:val="18"/>
              </w:rPr>
              <w:t>Provide a statement, based upon reasonable inquiry, of whether the Respondent or any individual who shall cause to deliver goods or perform services under the contract has a possible conflict of interest (</w:t>
            </w:r>
            <w:r w:rsidRPr="0096549D">
              <w:rPr>
                <w:rFonts w:ascii="Arial" w:hAnsi="Arial" w:cs="Arial"/>
                <w:i/>
                <w:iCs/>
                <w:sz w:val="18"/>
                <w:szCs w:val="18"/>
              </w:rPr>
              <w:t>e.g.</w:t>
            </w:r>
            <w:r w:rsidRPr="0096549D">
              <w:rPr>
                <w:rFonts w:ascii="Arial" w:hAnsi="Arial" w:cs="Arial"/>
                <w:iCs/>
                <w:sz w:val="18"/>
                <w:szCs w:val="18"/>
              </w:rPr>
              <w:t>,</w:t>
            </w:r>
            <w:r w:rsidRPr="0096549D">
              <w:rPr>
                <w:rFonts w:ascii="Arial" w:hAnsi="Arial" w:cs="Arial"/>
                <w:sz w:val="18"/>
                <w:szCs w:val="18"/>
              </w:rPr>
              <w:t xml:space="preserve"> employment by the State of </w:t>
            </w:r>
            <w:smartTag w:uri="urn:schemas-microsoft-com:office:smarttags" w:element="State">
              <w:smartTag w:uri="urn:schemas-microsoft-com:office:smarttags" w:element="place">
                <w:r w:rsidRPr="0096549D">
                  <w:rPr>
                    <w:rFonts w:ascii="Arial" w:hAnsi="Arial" w:cs="Arial"/>
                    <w:sz w:val="18"/>
                    <w:szCs w:val="18"/>
                  </w:rPr>
                  <w:t>Tennessee</w:t>
                </w:r>
              </w:smartTag>
            </w:smartTag>
            <w:r w:rsidRPr="0096549D">
              <w:rPr>
                <w:rFonts w:ascii="Arial" w:hAnsi="Arial" w:cs="Arial"/>
                <w:sz w:val="18"/>
                <w:szCs w:val="18"/>
              </w:rPr>
              <w:t>) and, if so, the nature of that conflict.</w:t>
            </w:r>
            <w:r w:rsidRPr="0096549D">
              <w:rPr>
                <w:rFonts w:ascii="Arial" w:hAnsi="Arial" w:cs="Arial"/>
                <w:sz w:val="18"/>
                <w:szCs w:val="18"/>
              </w:rPr>
              <w:br/>
            </w:r>
            <w:r w:rsidRPr="0096549D">
              <w:rPr>
                <w:rFonts w:ascii="Arial" w:hAnsi="Arial" w:cs="Arial"/>
                <w:sz w:val="18"/>
                <w:szCs w:val="18"/>
              </w:rPr>
              <w:br/>
            </w:r>
            <w:r w:rsidRPr="0096549D">
              <w:rPr>
                <w:rFonts w:ascii="Arial" w:hAnsi="Arial" w:cs="Arial"/>
                <w:bCs/>
                <w:sz w:val="18"/>
                <w:szCs w:val="18"/>
              </w:rPr>
              <w:t xml:space="preserve">NOTE:  Any questions of conflict of </w:t>
            </w:r>
            <w:r w:rsidRPr="0096549D">
              <w:rPr>
                <w:rFonts w:ascii="Arial" w:hAnsi="Arial" w:cs="Arial"/>
                <w:sz w:val="18"/>
                <w:szCs w:val="18"/>
              </w:rPr>
              <w:t>interest</w:t>
            </w:r>
            <w:r w:rsidRPr="0096549D">
              <w:rPr>
                <w:rFonts w:ascii="Arial" w:hAnsi="Arial" w:cs="Arial"/>
                <w:bCs/>
                <w:sz w:val="18"/>
                <w:szCs w:val="18"/>
              </w:rPr>
              <w:t xml:space="preserve"> shall be solely within the discretion of the State, and the State reserves the right to cancel any award.</w:t>
            </w:r>
          </w:p>
        </w:tc>
        <w:tc>
          <w:tcPr>
            <w:tcW w:w="884" w:type="pct"/>
            <w:shd w:val="clear" w:color="auto" w:fill="F3F3F3"/>
          </w:tcPr>
          <w:p w14:paraId="08BDF28D" w14:textId="77777777" w:rsidR="0038744B" w:rsidRPr="000901D0" w:rsidRDefault="0038744B" w:rsidP="00F90A89">
            <w:pPr>
              <w:spacing w:before="120" w:after="60"/>
              <w:rPr>
                <w:rFonts w:ascii="Arial" w:hAnsi="Arial" w:cs="Arial"/>
                <w:b/>
                <w:bCs/>
                <w:sz w:val="18"/>
                <w:szCs w:val="18"/>
              </w:rPr>
            </w:pPr>
          </w:p>
        </w:tc>
      </w:tr>
      <w:tr w:rsidR="0055337C" w:rsidRPr="005B3461" w14:paraId="25136664" w14:textId="77777777">
        <w:tc>
          <w:tcPr>
            <w:tcW w:w="655" w:type="pct"/>
            <w:shd w:val="clear" w:color="auto" w:fill="auto"/>
          </w:tcPr>
          <w:p w14:paraId="2385A164" w14:textId="77777777" w:rsidR="0055337C" w:rsidRPr="0096549D" w:rsidRDefault="0055337C" w:rsidP="0055337C">
            <w:pPr>
              <w:spacing w:before="120" w:after="120"/>
              <w:rPr>
                <w:rFonts w:ascii="Arial" w:hAnsi="Arial" w:cs="Arial"/>
                <w:b/>
                <w:bCs/>
                <w:sz w:val="18"/>
                <w:szCs w:val="18"/>
              </w:rPr>
            </w:pPr>
          </w:p>
        </w:tc>
        <w:tc>
          <w:tcPr>
            <w:tcW w:w="359" w:type="pct"/>
            <w:shd w:val="clear" w:color="auto" w:fill="auto"/>
          </w:tcPr>
          <w:p w14:paraId="588D36B1" w14:textId="4F3A17F9" w:rsidR="0055337C" w:rsidRPr="0096549D" w:rsidRDefault="0055337C" w:rsidP="0055337C">
            <w:pPr>
              <w:spacing w:before="120" w:after="120"/>
              <w:rPr>
                <w:rFonts w:ascii="Arial" w:hAnsi="Arial" w:cs="Arial"/>
                <w:b/>
                <w:bCs/>
                <w:sz w:val="18"/>
                <w:szCs w:val="18"/>
              </w:rPr>
            </w:pPr>
            <w:r w:rsidRPr="0096549D">
              <w:rPr>
                <w:rFonts w:ascii="Arial" w:hAnsi="Arial" w:cs="Arial"/>
                <w:b/>
                <w:bCs/>
                <w:sz w:val="18"/>
                <w:szCs w:val="18"/>
              </w:rPr>
              <w:t>A.3.</w:t>
            </w:r>
          </w:p>
        </w:tc>
        <w:tc>
          <w:tcPr>
            <w:tcW w:w="3102" w:type="pct"/>
            <w:gridSpan w:val="2"/>
            <w:shd w:val="clear" w:color="auto" w:fill="auto"/>
          </w:tcPr>
          <w:p w14:paraId="3C781B70" w14:textId="2DF3D3FE" w:rsidR="0055337C" w:rsidRPr="0096549D" w:rsidRDefault="0055337C" w:rsidP="0055337C">
            <w:pPr>
              <w:spacing w:before="120" w:after="120"/>
              <w:rPr>
                <w:rFonts w:ascii="Arial" w:hAnsi="Arial" w:cs="Arial"/>
                <w:bCs/>
                <w:sz w:val="18"/>
                <w:szCs w:val="18"/>
              </w:rPr>
            </w:pPr>
            <w:r w:rsidRPr="0096549D">
              <w:rPr>
                <w:rFonts w:ascii="Arial" w:hAnsi="Arial" w:cs="Arial"/>
                <w:sz w:val="18"/>
                <w:szCs w:val="18"/>
              </w:rPr>
              <w:t>Provide</w:t>
            </w:r>
            <w:r w:rsidRPr="0096549D">
              <w:rPr>
                <w:rFonts w:ascii="Arial" w:hAnsi="Arial" w:cs="Arial"/>
                <w:sz w:val="18"/>
              </w:rPr>
              <w:t xml:space="preserve"> a current </w:t>
            </w:r>
            <w:r w:rsidRPr="0096549D">
              <w:rPr>
                <w:rFonts w:ascii="Arial" w:hAnsi="Arial" w:cs="Arial"/>
                <w:sz w:val="18"/>
                <w:szCs w:val="18"/>
              </w:rPr>
              <w:t>bank</w:t>
            </w:r>
            <w:r w:rsidRPr="0096549D">
              <w:rPr>
                <w:rFonts w:ascii="Arial" w:hAnsi="Arial" w:cs="Arial"/>
                <w:sz w:val="18"/>
              </w:rPr>
              <w:t xml:space="preserve"> reference indicating that the Respondent’s business relationship with the </w:t>
            </w:r>
            <w:r w:rsidRPr="0096549D">
              <w:rPr>
                <w:rFonts w:ascii="Arial" w:hAnsi="Arial" w:cs="Arial"/>
                <w:sz w:val="18"/>
                <w:szCs w:val="18"/>
              </w:rPr>
              <w:t>financial</w:t>
            </w:r>
            <w:r w:rsidRPr="0096549D">
              <w:rPr>
                <w:rFonts w:ascii="Arial" w:hAnsi="Arial" w:cs="Arial"/>
                <w:sz w:val="18"/>
              </w:rPr>
              <w:t xml:space="preserve"> institution is in positive standing.  Such reference must be </w:t>
            </w:r>
            <w:r w:rsidRPr="0096549D">
              <w:rPr>
                <w:rFonts w:ascii="Arial" w:hAnsi="Arial" w:cs="Arial"/>
                <w:bCs/>
                <w:sz w:val="18"/>
              </w:rPr>
              <w:t>written</w:t>
            </w:r>
            <w:r w:rsidRPr="0096549D">
              <w:rPr>
                <w:rFonts w:ascii="Arial" w:hAnsi="Arial" w:cs="Arial"/>
                <w:sz w:val="18"/>
              </w:rPr>
              <w:t xml:space="preserve"> </w:t>
            </w:r>
            <w:r w:rsidRPr="0096549D">
              <w:rPr>
                <w:rFonts w:ascii="Arial" w:hAnsi="Arial" w:cs="Arial"/>
                <w:bCs/>
                <w:sz w:val="18"/>
              </w:rPr>
              <w:t xml:space="preserve">in the form of a standard business letter, signed, and dated </w:t>
            </w:r>
            <w:r w:rsidRPr="0096549D">
              <w:rPr>
                <w:rFonts w:ascii="Arial" w:hAnsi="Arial" w:cs="Arial"/>
                <w:sz w:val="18"/>
              </w:rPr>
              <w:t>within the past three (3) months.</w:t>
            </w:r>
          </w:p>
        </w:tc>
        <w:tc>
          <w:tcPr>
            <w:tcW w:w="884" w:type="pct"/>
            <w:shd w:val="clear" w:color="auto" w:fill="F3F3F3"/>
          </w:tcPr>
          <w:p w14:paraId="66C16A2E" w14:textId="77777777" w:rsidR="0055337C" w:rsidRPr="005B3461" w:rsidRDefault="0055337C" w:rsidP="0055337C">
            <w:pPr>
              <w:spacing w:before="120" w:after="60"/>
              <w:rPr>
                <w:rFonts w:ascii="Arial" w:hAnsi="Arial" w:cs="Arial"/>
                <w:b/>
                <w:bCs/>
                <w:sz w:val="18"/>
                <w:szCs w:val="18"/>
              </w:rPr>
            </w:pPr>
          </w:p>
        </w:tc>
      </w:tr>
      <w:tr w:rsidR="0055337C" w:rsidRPr="005B3461" w14:paraId="2EB3133A" w14:textId="77777777">
        <w:tc>
          <w:tcPr>
            <w:tcW w:w="655" w:type="pct"/>
            <w:shd w:val="clear" w:color="auto" w:fill="auto"/>
          </w:tcPr>
          <w:p w14:paraId="744BD195" w14:textId="77777777" w:rsidR="0055337C" w:rsidRPr="0096549D" w:rsidRDefault="0055337C" w:rsidP="0055337C">
            <w:pPr>
              <w:spacing w:before="120" w:after="120"/>
              <w:rPr>
                <w:rFonts w:ascii="Arial" w:hAnsi="Arial" w:cs="Arial"/>
                <w:b/>
                <w:bCs/>
                <w:sz w:val="18"/>
                <w:szCs w:val="18"/>
              </w:rPr>
            </w:pPr>
          </w:p>
        </w:tc>
        <w:tc>
          <w:tcPr>
            <w:tcW w:w="359" w:type="pct"/>
            <w:shd w:val="clear" w:color="auto" w:fill="auto"/>
          </w:tcPr>
          <w:p w14:paraId="1BB4375E" w14:textId="0BEC1799" w:rsidR="0055337C" w:rsidRPr="0096549D" w:rsidRDefault="0055337C" w:rsidP="0055337C">
            <w:pPr>
              <w:spacing w:before="120" w:after="120"/>
              <w:rPr>
                <w:rFonts w:ascii="Arial" w:hAnsi="Arial" w:cs="Arial"/>
                <w:b/>
                <w:bCs/>
                <w:sz w:val="18"/>
                <w:szCs w:val="18"/>
              </w:rPr>
            </w:pPr>
            <w:r w:rsidRPr="0096549D">
              <w:rPr>
                <w:rFonts w:ascii="Arial" w:hAnsi="Arial" w:cs="Arial"/>
                <w:b/>
                <w:bCs/>
                <w:sz w:val="18"/>
                <w:szCs w:val="18"/>
              </w:rPr>
              <w:t>A.4.</w:t>
            </w:r>
          </w:p>
        </w:tc>
        <w:tc>
          <w:tcPr>
            <w:tcW w:w="3102" w:type="pct"/>
            <w:gridSpan w:val="2"/>
            <w:shd w:val="clear" w:color="auto" w:fill="auto"/>
          </w:tcPr>
          <w:p w14:paraId="6BBCDCE6" w14:textId="13FD5497" w:rsidR="0055337C" w:rsidRPr="0096549D" w:rsidRDefault="0055337C" w:rsidP="0055337C">
            <w:pPr>
              <w:spacing w:before="120" w:after="120"/>
              <w:rPr>
                <w:rFonts w:ascii="Arial" w:hAnsi="Arial" w:cs="Arial"/>
                <w:bCs/>
                <w:sz w:val="18"/>
                <w:szCs w:val="16"/>
              </w:rPr>
            </w:pPr>
            <w:r w:rsidRPr="0096549D">
              <w:rPr>
                <w:rFonts w:ascii="Arial" w:hAnsi="Arial" w:cs="Arial"/>
                <w:bCs/>
                <w:sz w:val="18"/>
                <w:szCs w:val="16"/>
              </w:rPr>
              <w:t>Provide</w:t>
            </w:r>
            <w:r w:rsidRPr="0096549D">
              <w:rPr>
                <w:rFonts w:ascii="Arial" w:hAnsi="Arial" w:cs="Arial"/>
                <w:bCs/>
                <w:sz w:val="18"/>
              </w:rPr>
              <w:t xml:space="preserve"> two current positive credit references from vendors with which the Respondent has done business written in the form of standard business letters, signed, and dated </w:t>
            </w:r>
            <w:r w:rsidRPr="0096549D">
              <w:rPr>
                <w:rFonts w:ascii="Arial" w:hAnsi="Arial" w:cs="Arial"/>
                <w:sz w:val="18"/>
              </w:rPr>
              <w:t>within</w:t>
            </w:r>
            <w:r w:rsidRPr="0096549D">
              <w:rPr>
                <w:rFonts w:ascii="Arial" w:hAnsi="Arial" w:cs="Arial"/>
                <w:bCs/>
                <w:sz w:val="18"/>
              </w:rPr>
              <w:t xml:space="preserve"> the past three (3) months.</w:t>
            </w:r>
          </w:p>
        </w:tc>
        <w:tc>
          <w:tcPr>
            <w:tcW w:w="884" w:type="pct"/>
            <w:shd w:val="clear" w:color="auto" w:fill="F3F3F3"/>
          </w:tcPr>
          <w:p w14:paraId="477355E5" w14:textId="77777777" w:rsidR="0055337C" w:rsidRPr="005B3461" w:rsidRDefault="0055337C" w:rsidP="0055337C">
            <w:pPr>
              <w:spacing w:before="120" w:after="60"/>
              <w:rPr>
                <w:rFonts w:ascii="Arial" w:hAnsi="Arial" w:cs="Arial"/>
                <w:b/>
                <w:bCs/>
                <w:sz w:val="18"/>
                <w:szCs w:val="18"/>
              </w:rPr>
            </w:pPr>
          </w:p>
        </w:tc>
      </w:tr>
      <w:tr w:rsidR="0055337C" w:rsidRPr="005B3461" w14:paraId="35CDDB98" w14:textId="77777777">
        <w:tc>
          <w:tcPr>
            <w:tcW w:w="655" w:type="pct"/>
            <w:shd w:val="clear" w:color="auto" w:fill="auto"/>
          </w:tcPr>
          <w:p w14:paraId="557F524B" w14:textId="77777777" w:rsidR="0055337C" w:rsidRPr="0096549D" w:rsidRDefault="0055337C" w:rsidP="0055337C">
            <w:pPr>
              <w:spacing w:before="120" w:after="120"/>
              <w:rPr>
                <w:rFonts w:ascii="Arial" w:hAnsi="Arial" w:cs="Arial"/>
                <w:b/>
                <w:bCs/>
                <w:sz w:val="18"/>
                <w:szCs w:val="18"/>
              </w:rPr>
            </w:pPr>
          </w:p>
        </w:tc>
        <w:tc>
          <w:tcPr>
            <w:tcW w:w="359" w:type="pct"/>
            <w:shd w:val="clear" w:color="auto" w:fill="auto"/>
          </w:tcPr>
          <w:p w14:paraId="1084EAE7" w14:textId="78A2D46F" w:rsidR="0055337C" w:rsidRPr="0096549D" w:rsidRDefault="0055337C" w:rsidP="0055337C">
            <w:pPr>
              <w:spacing w:before="120" w:after="120"/>
              <w:rPr>
                <w:rFonts w:ascii="Arial" w:hAnsi="Arial" w:cs="Arial"/>
                <w:b/>
                <w:color w:val="FF0000"/>
                <w:sz w:val="18"/>
                <w:szCs w:val="18"/>
              </w:rPr>
            </w:pPr>
            <w:r w:rsidRPr="0096549D">
              <w:rPr>
                <w:rFonts w:ascii="Arial" w:hAnsi="Arial" w:cs="Arial"/>
                <w:b/>
                <w:bCs/>
                <w:sz w:val="18"/>
                <w:szCs w:val="18"/>
              </w:rPr>
              <w:t>A.5.</w:t>
            </w:r>
          </w:p>
        </w:tc>
        <w:tc>
          <w:tcPr>
            <w:tcW w:w="3102" w:type="pct"/>
            <w:gridSpan w:val="2"/>
            <w:shd w:val="clear" w:color="auto" w:fill="auto"/>
          </w:tcPr>
          <w:p w14:paraId="563469B9" w14:textId="19BC8D47" w:rsidR="0055337C" w:rsidRPr="0096549D" w:rsidRDefault="0055337C" w:rsidP="0055337C">
            <w:pPr>
              <w:spacing w:before="120" w:after="120"/>
              <w:rPr>
                <w:rFonts w:ascii="Arial" w:hAnsi="Arial" w:cs="Arial"/>
                <w:bCs/>
                <w:color w:val="FF0000"/>
                <w:sz w:val="18"/>
              </w:rPr>
            </w:pPr>
            <w:r w:rsidRPr="0096549D">
              <w:rPr>
                <w:rFonts w:ascii="Arial" w:hAnsi="Arial" w:cs="Arial"/>
                <w:bCs/>
                <w:sz w:val="18"/>
              </w:rPr>
              <w:t>Provide</w:t>
            </w:r>
            <w:r w:rsidRPr="0096549D">
              <w:rPr>
                <w:rFonts w:ascii="Arial" w:hAnsi="Arial" w:cs="Arial"/>
                <w:sz w:val="18"/>
                <w:szCs w:val="18"/>
              </w:rPr>
              <w:t xml:space="preserve"> </w:t>
            </w:r>
            <w:r w:rsidRPr="0096549D">
              <w:rPr>
                <w:rFonts w:ascii="Arial" w:hAnsi="Arial" w:cs="Arial"/>
                <w:bCs/>
                <w:sz w:val="18"/>
              </w:rPr>
              <w:t>an official document or letter from an accredited credit bureau, verified and dated within the last three (3) months and indicating a satisfactory credit rating for the Respondent</w:t>
            </w:r>
            <w:r w:rsidRPr="0096549D">
              <w:rPr>
                <w:rFonts w:ascii="Arial" w:hAnsi="Arial" w:cs="Arial"/>
                <w:bCs/>
                <w:sz w:val="18"/>
                <w:szCs w:val="18"/>
              </w:rPr>
              <w:t xml:space="preserve"> (NOTE:  A credit bureau report number without the full report is insufficient and will </w:t>
            </w:r>
            <w:r w:rsidRPr="0096549D">
              <w:rPr>
                <w:rFonts w:ascii="Arial" w:hAnsi="Arial" w:cs="Arial"/>
                <w:bCs/>
                <w:sz w:val="18"/>
                <w:szCs w:val="18"/>
                <w:u w:val="single"/>
              </w:rPr>
              <w:t>not</w:t>
            </w:r>
            <w:r w:rsidRPr="0096549D">
              <w:rPr>
                <w:rFonts w:ascii="Arial" w:hAnsi="Arial" w:cs="Arial"/>
                <w:bCs/>
                <w:sz w:val="18"/>
                <w:szCs w:val="18"/>
              </w:rPr>
              <w:t xml:space="preserve"> be considered responsive.)</w:t>
            </w:r>
          </w:p>
        </w:tc>
        <w:tc>
          <w:tcPr>
            <w:tcW w:w="884" w:type="pct"/>
            <w:shd w:val="clear" w:color="auto" w:fill="F3F3F3"/>
          </w:tcPr>
          <w:p w14:paraId="33C8B4D3" w14:textId="77777777" w:rsidR="0055337C" w:rsidRPr="005B3461" w:rsidRDefault="0055337C" w:rsidP="0055337C">
            <w:pPr>
              <w:spacing w:before="120" w:after="60"/>
              <w:rPr>
                <w:rFonts w:ascii="Arial" w:hAnsi="Arial" w:cs="Arial"/>
                <w:b/>
                <w:bCs/>
                <w:sz w:val="18"/>
                <w:szCs w:val="18"/>
              </w:rPr>
            </w:pPr>
          </w:p>
        </w:tc>
      </w:tr>
      <w:tr w:rsidR="0055337C" w:rsidRPr="005B3461" w14:paraId="51B67AC6" w14:textId="77777777">
        <w:tc>
          <w:tcPr>
            <w:tcW w:w="655" w:type="pct"/>
            <w:shd w:val="clear" w:color="auto" w:fill="auto"/>
          </w:tcPr>
          <w:p w14:paraId="356E2100" w14:textId="77777777" w:rsidR="0055337C" w:rsidRPr="0096549D" w:rsidRDefault="0055337C" w:rsidP="0055337C">
            <w:pPr>
              <w:spacing w:before="120" w:after="120"/>
              <w:rPr>
                <w:rFonts w:ascii="Arial" w:hAnsi="Arial" w:cs="Arial"/>
                <w:b/>
                <w:bCs/>
                <w:sz w:val="18"/>
                <w:szCs w:val="18"/>
              </w:rPr>
            </w:pPr>
          </w:p>
        </w:tc>
        <w:tc>
          <w:tcPr>
            <w:tcW w:w="359" w:type="pct"/>
            <w:shd w:val="clear" w:color="auto" w:fill="auto"/>
          </w:tcPr>
          <w:p w14:paraId="5CF4BB1D" w14:textId="7184A672" w:rsidR="0055337C" w:rsidRPr="0096549D" w:rsidRDefault="0055337C" w:rsidP="0055337C">
            <w:pPr>
              <w:spacing w:before="120" w:after="120"/>
              <w:rPr>
                <w:rFonts w:ascii="Arial" w:hAnsi="Arial" w:cs="Arial"/>
                <w:b/>
                <w:color w:val="FF0000"/>
                <w:sz w:val="18"/>
                <w:szCs w:val="18"/>
              </w:rPr>
            </w:pPr>
            <w:r w:rsidRPr="0096549D">
              <w:rPr>
                <w:rFonts w:ascii="Arial" w:hAnsi="Arial" w:cs="Arial"/>
                <w:b/>
                <w:sz w:val="18"/>
                <w:szCs w:val="18"/>
              </w:rPr>
              <w:t>A.6.</w:t>
            </w:r>
          </w:p>
        </w:tc>
        <w:tc>
          <w:tcPr>
            <w:tcW w:w="3102" w:type="pct"/>
            <w:gridSpan w:val="2"/>
            <w:shd w:val="clear" w:color="auto" w:fill="auto"/>
          </w:tcPr>
          <w:p w14:paraId="33BB37A1" w14:textId="0831A200" w:rsidR="0055337C" w:rsidRPr="0096549D" w:rsidRDefault="0055337C" w:rsidP="0055337C">
            <w:pPr>
              <w:spacing w:before="120" w:after="120"/>
              <w:rPr>
                <w:rFonts w:ascii="Arial" w:hAnsi="Arial" w:cs="Arial"/>
                <w:bCs/>
                <w:color w:val="FF0000"/>
                <w:sz w:val="18"/>
              </w:rPr>
            </w:pPr>
            <w:r w:rsidRPr="0096549D">
              <w:rPr>
                <w:rFonts w:ascii="Arial (W1)" w:hAnsi="Arial (W1)" w:cs="Arial"/>
                <w:sz w:val="18"/>
                <w:szCs w:val="18"/>
              </w:rPr>
              <w:t xml:space="preserve">Provide a statement that the Respondent has at least five (5) years of experience performing </w:t>
            </w:r>
            <w:r w:rsidR="00BB559A" w:rsidRPr="0096549D">
              <w:rPr>
                <w:rFonts w:ascii="Arial (W1)" w:hAnsi="Arial (W1)" w:cs="Arial"/>
                <w:sz w:val="18"/>
                <w:szCs w:val="18"/>
              </w:rPr>
              <w:t xml:space="preserve">actuary services for captive insurance entities. Also provide a statement that the respondent has five (5) years of experience in </w:t>
            </w:r>
            <w:r w:rsidRPr="0096549D">
              <w:rPr>
                <w:rFonts w:ascii="Arial (W1)" w:hAnsi="Arial (W1)" w:cs="Arial"/>
                <w:sz w:val="18"/>
                <w:szCs w:val="18"/>
              </w:rPr>
              <w:t>workers’ compensation and tort liability actuarial studies for a public entity and has experience with a client, public or private, with at least fifty thousand (50,000) employees.</w:t>
            </w:r>
          </w:p>
        </w:tc>
        <w:tc>
          <w:tcPr>
            <w:tcW w:w="884" w:type="pct"/>
            <w:shd w:val="clear" w:color="auto" w:fill="F3F3F3"/>
          </w:tcPr>
          <w:p w14:paraId="3051EB23" w14:textId="77777777" w:rsidR="0055337C" w:rsidRPr="005B3461" w:rsidRDefault="0055337C" w:rsidP="0055337C">
            <w:pPr>
              <w:spacing w:before="120" w:after="60"/>
              <w:rPr>
                <w:rFonts w:ascii="Arial" w:hAnsi="Arial" w:cs="Arial"/>
                <w:b/>
                <w:bCs/>
                <w:sz w:val="18"/>
                <w:szCs w:val="18"/>
              </w:rPr>
            </w:pPr>
          </w:p>
        </w:tc>
      </w:tr>
      <w:tr w:rsidR="0055337C" w:rsidRPr="005B3461" w14:paraId="56EC8402" w14:textId="77777777">
        <w:tc>
          <w:tcPr>
            <w:tcW w:w="655" w:type="pct"/>
            <w:shd w:val="clear" w:color="auto" w:fill="auto"/>
          </w:tcPr>
          <w:p w14:paraId="3A019916" w14:textId="77777777" w:rsidR="0055337C" w:rsidRPr="0096549D" w:rsidRDefault="0055337C" w:rsidP="0055337C">
            <w:pPr>
              <w:spacing w:before="120" w:after="120"/>
              <w:rPr>
                <w:rFonts w:ascii="Arial" w:hAnsi="Arial" w:cs="Arial"/>
                <w:b/>
                <w:bCs/>
                <w:sz w:val="18"/>
                <w:szCs w:val="18"/>
              </w:rPr>
            </w:pPr>
          </w:p>
        </w:tc>
        <w:tc>
          <w:tcPr>
            <w:tcW w:w="359" w:type="pct"/>
            <w:shd w:val="clear" w:color="auto" w:fill="auto"/>
          </w:tcPr>
          <w:p w14:paraId="6A5AA10E" w14:textId="535233D6" w:rsidR="0055337C" w:rsidRPr="0096549D" w:rsidRDefault="0055337C" w:rsidP="0055337C">
            <w:pPr>
              <w:spacing w:before="120" w:after="120"/>
              <w:rPr>
                <w:rFonts w:ascii="Arial" w:hAnsi="Arial" w:cs="Arial"/>
                <w:b/>
                <w:color w:val="FF0000"/>
                <w:sz w:val="18"/>
                <w:szCs w:val="18"/>
              </w:rPr>
            </w:pPr>
            <w:r w:rsidRPr="0096549D">
              <w:rPr>
                <w:rFonts w:ascii="Arial" w:hAnsi="Arial" w:cs="Arial"/>
                <w:b/>
                <w:sz w:val="18"/>
                <w:szCs w:val="18"/>
              </w:rPr>
              <w:t>A.7.</w:t>
            </w:r>
          </w:p>
        </w:tc>
        <w:tc>
          <w:tcPr>
            <w:tcW w:w="3102" w:type="pct"/>
            <w:gridSpan w:val="2"/>
            <w:shd w:val="clear" w:color="auto" w:fill="auto"/>
          </w:tcPr>
          <w:p w14:paraId="31E17B8A" w14:textId="139B70B6" w:rsidR="0055337C" w:rsidRPr="0096549D" w:rsidRDefault="0055337C" w:rsidP="0055337C">
            <w:pPr>
              <w:spacing w:before="120" w:after="120"/>
              <w:rPr>
                <w:rFonts w:ascii="Arial" w:hAnsi="Arial" w:cs="Arial"/>
                <w:bCs/>
                <w:color w:val="FF0000"/>
                <w:sz w:val="18"/>
              </w:rPr>
            </w:pPr>
            <w:r w:rsidRPr="0096549D">
              <w:rPr>
                <w:rFonts w:ascii="Arial" w:hAnsi="Arial" w:cs="Arial"/>
                <w:sz w:val="18"/>
                <w:szCs w:val="18"/>
              </w:rPr>
              <w:t>Provide a statement confirming that the Respondent will be able to travel to Nashville, Tennessee, a minimum of four (4) times per year to present the actuarial report and for other requested meetings.</w:t>
            </w:r>
          </w:p>
        </w:tc>
        <w:tc>
          <w:tcPr>
            <w:tcW w:w="884" w:type="pct"/>
            <w:shd w:val="clear" w:color="auto" w:fill="F3F3F3"/>
          </w:tcPr>
          <w:p w14:paraId="324D34BA" w14:textId="77777777" w:rsidR="0055337C" w:rsidRPr="005B3461" w:rsidRDefault="0055337C" w:rsidP="0055337C">
            <w:pPr>
              <w:spacing w:before="120" w:after="60"/>
              <w:rPr>
                <w:rFonts w:ascii="Arial" w:hAnsi="Arial" w:cs="Arial"/>
                <w:b/>
                <w:bCs/>
                <w:sz w:val="18"/>
                <w:szCs w:val="18"/>
              </w:rPr>
            </w:pPr>
          </w:p>
        </w:tc>
      </w:tr>
      <w:tr w:rsidR="0055337C" w:rsidRPr="000901D0" w14:paraId="2CAA9CA9" w14:textId="77777777">
        <w:trPr>
          <w:cantSplit/>
          <w:trHeight w:val="188"/>
        </w:trPr>
        <w:tc>
          <w:tcPr>
            <w:tcW w:w="5000" w:type="pct"/>
            <w:gridSpan w:val="5"/>
            <w:tcBorders>
              <w:top w:val="single" w:sz="4" w:space="0" w:color="auto"/>
              <w:left w:val="single" w:sz="4" w:space="0" w:color="auto"/>
              <w:bottom w:val="single" w:sz="4" w:space="0" w:color="auto"/>
              <w:right w:val="single" w:sz="4" w:space="0" w:color="auto"/>
            </w:tcBorders>
            <w:shd w:val="clear" w:color="auto" w:fill="F3F3F3"/>
          </w:tcPr>
          <w:p w14:paraId="26F5542A" w14:textId="77777777" w:rsidR="0055337C" w:rsidRPr="000901D0" w:rsidRDefault="0055337C" w:rsidP="0055337C">
            <w:pPr>
              <w:spacing w:before="60" w:after="720"/>
              <w:rPr>
                <w:rFonts w:ascii="Arial" w:hAnsi="Arial" w:cs="Arial"/>
                <w:b/>
                <w:bCs/>
                <w:sz w:val="18"/>
                <w:szCs w:val="18"/>
              </w:rPr>
            </w:pPr>
            <w:r w:rsidRPr="000901D0">
              <w:rPr>
                <w:rFonts w:ascii="Arial" w:hAnsi="Arial" w:cs="Arial"/>
                <w:bCs/>
                <w:i/>
                <w:sz w:val="18"/>
                <w:szCs w:val="18"/>
              </w:rPr>
              <w:t xml:space="preserve">State Use – </w:t>
            </w:r>
            <w:r>
              <w:rPr>
                <w:rFonts w:ascii="Arial" w:hAnsi="Arial" w:cs="Arial"/>
                <w:bCs/>
                <w:i/>
                <w:sz w:val="18"/>
                <w:szCs w:val="18"/>
              </w:rPr>
              <w:t>Solicitation Coordinator</w:t>
            </w:r>
            <w:r w:rsidRPr="000901D0">
              <w:rPr>
                <w:rFonts w:ascii="Arial" w:hAnsi="Arial" w:cs="Arial"/>
                <w:bCs/>
                <w:i/>
                <w:sz w:val="18"/>
                <w:szCs w:val="18"/>
              </w:rPr>
              <w:t xml:space="preserve"> Signature, Printed Name &amp;</w:t>
            </w:r>
            <w:r>
              <w:rPr>
                <w:rFonts w:ascii="Arial" w:hAnsi="Arial" w:cs="Arial"/>
                <w:bCs/>
                <w:i/>
                <w:sz w:val="18"/>
                <w:szCs w:val="18"/>
              </w:rPr>
              <w:t xml:space="preserve"> Date:</w:t>
            </w:r>
          </w:p>
        </w:tc>
      </w:tr>
    </w:tbl>
    <w:p w14:paraId="2848CB39" w14:textId="77777777" w:rsidR="007E5EA6" w:rsidRPr="000901D0" w:rsidRDefault="007E5EA6">
      <w:pPr>
        <w:rPr>
          <w:rFonts w:ascii="Arial" w:hAnsi="Arial" w:cs="Arial"/>
          <w:sz w:val="18"/>
          <w:szCs w:val="18"/>
        </w:rPr>
      </w:pPr>
    </w:p>
    <w:p w14:paraId="0BA91CA8" w14:textId="77777777" w:rsidR="007E5EA6" w:rsidRPr="000901D0" w:rsidRDefault="007E5EA6">
      <w:pPr>
        <w:rPr>
          <w:rFonts w:ascii="Arial" w:hAnsi="Arial" w:cs="Arial"/>
          <w:sz w:val="18"/>
          <w:szCs w:val="18"/>
        </w:rPr>
      </w:pPr>
    </w:p>
    <w:p w14:paraId="71BD0F6D" w14:textId="77777777" w:rsidR="007E5EA6" w:rsidRPr="000901D0" w:rsidRDefault="007E5EA6">
      <w:pPr>
        <w:rPr>
          <w:rFonts w:ascii="Arial" w:hAnsi="Arial" w:cs="Arial"/>
          <w:sz w:val="18"/>
          <w:szCs w:val="18"/>
        </w:rPr>
        <w:sectPr w:rsidR="007E5EA6" w:rsidRPr="000901D0" w:rsidSect="0046268F">
          <w:pgSz w:w="12240" w:h="15840" w:code="1"/>
          <w:pgMar w:top="720" w:right="1080" w:bottom="1080" w:left="1080" w:header="360" w:footer="720" w:gutter="0"/>
          <w:cols w:space="720"/>
          <w:titlePg/>
        </w:sectPr>
      </w:pPr>
    </w:p>
    <w:tbl>
      <w:tblPr>
        <w:tblW w:w="5000" w:type="pct"/>
        <w:tblLayout w:type="fixed"/>
        <w:tblLook w:val="0000" w:firstRow="0" w:lastRow="0" w:firstColumn="0" w:lastColumn="0" w:noHBand="0" w:noVBand="0"/>
      </w:tblPr>
      <w:tblGrid>
        <w:gridCol w:w="10080"/>
      </w:tblGrid>
      <w:tr w:rsidR="003C2C6A" w:rsidRPr="000901D0" w14:paraId="61377AC1" w14:textId="77777777">
        <w:trPr>
          <w:tblHeader/>
        </w:trPr>
        <w:tc>
          <w:tcPr>
            <w:tcW w:w="5000" w:type="pct"/>
            <w:tcBorders>
              <w:bottom w:val="single" w:sz="4" w:space="0" w:color="auto"/>
            </w:tcBorders>
            <w:shd w:val="clear" w:color="auto" w:fill="auto"/>
            <w:vAlign w:val="center"/>
          </w:tcPr>
          <w:p w14:paraId="7D05C3DA" w14:textId="77777777" w:rsidR="003C2C6A" w:rsidRPr="000901D0" w:rsidRDefault="00A522AE" w:rsidP="00BA3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bCs/>
                <w:sz w:val="20"/>
                <w:szCs w:val="20"/>
              </w:rPr>
            </w:pPr>
            <w:r>
              <w:rPr>
                <w:rFonts w:ascii="Arial" w:hAnsi="Arial" w:cs="Arial"/>
                <w:b/>
                <w:bCs/>
                <w:sz w:val="20"/>
                <w:szCs w:val="20"/>
              </w:rPr>
              <w:lastRenderedPageBreak/>
              <w:t>RFP ATTACHMENT 6.2. — SECTION B</w:t>
            </w:r>
          </w:p>
        </w:tc>
      </w:tr>
      <w:tr w:rsidR="004727B8" w:rsidRPr="000901D0" w14:paraId="7A12ECCC" w14:textId="77777777">
        <w:trPr>
          <w:tblHeader/>
        </w:trPr>
        <w:tc>
          <w:tcPr>
            <w:tcW w:w="5000" w:type="pct"/>
            <w:tcBorders>
              <w:top w:val="single" w:sz="4" w:space="0" w:color="auto"/>
            </w:tcBorders>
            <w:shd w:val="clear" w:color="auto" w:fill="auto"/>
            <w:vAlign w:val="center"/>
          </w:tcPr>
          <w:p w14:paraId="286D21FF" w14:textId="77777777" w:rsidR="004727B8" w:rsidRPr="000901D0" w:rsidRDefault="00A522AE" w:rsidP="00E47883">
            <w:pPr>
              <w:spacing w:before="240" w:after="120"/>
              <w:jc w:val="center"/>
              <w:rPr>
                <w:rFonts w:ascii="Arial" w:hAnsi="Arial" w:cs="Arial"/>
                <w:sz w:val="20"/>
                <w:szCs w:val="20"/>
              </w:rPr>
            </w:pPr>
            <w:r>
              <w:rPr>
                <w:rFonts w:ascii="Arial" w:hAnsi="Arial" w:cs="Arial"/>
                <w:b/>
                <w:bCs/>
                <w:sz w:val="20"/>
                <w:szCs w:val="20"/>
              </w:rPr>
              <w:t>TECHNICAL RESPONSE &amp; EVALUATION GUIDE</w:t>
            </w:r>
          </w:p>
          <w:p w14:paraId="7DBDEBFB" w14:textId="77777777" w:rsidR="00BA3075" w:rsidRPr="000901D0" w:rsidRDefault="00A522AE" w:rsidP="00982010">
            <w:pPr>
              <w:spacing w:after="120"/>
              <w:rPr>
                <w:rFonts w:ascii="Arial" w:hAnsi="Arial" w:cs="Arial"/>
                <w:bCs/>
                <w:sz w:val="18"/>
                <w:szCs w:val="18"/>
              </w:rPr>
            </w:pPr>
            <w:r>
              <w:rPr>
                <w:rFonts w:ascii="Arial" w:hAnsi="Arial" w:cs="Arial"/>
                <w:b/>
                <w:bCs/>
                <w:sz w:val="18"/>
                <w:szCs w:val="18"/>
              </w:rPr>
              <w:t xml:space="preserve">SECTION B:  GENERAL QUALIFICATIONS &amp; EXPERIENCE.  </w:t>
            </w:r>
            <w:r>
              <w:rPr>
                <w:rFonts w:ascii="Arial" w:hAnsi="Arial" w:cs="Arial"/>
                <w:bCs/>
                <w:sz w:val="18"/>
                <w:szCs w:val="18"/>
              </w:rPr>
              <w:t xml:space="preserve">The Respondent must address all items detailed below and provide, in sequence, the information and documentation as required (referenced with the associated item references).  The Respondent must also detail the response page number for each item in the appropriate space below.  Proposal Evaluation Team members will independently evaluate and assign </w:t>
            </w:r>
            <w:smartTag w:uri="urn:schemas-microsoft-com:office:smarttags" w:element="time">
              <w:smartTagPr>
                <w:attr w:name="Hour" w:val="13"/>
                <w:attr w:name="Minute" w:val="20"/>
              </w:smartTagPr>
              <w:r>
                <w:rPr>
                  <w:rFonts w:ascii="Arial" w:hAnsi="Arial" w:cs="Arial"/>
                  <w:bCs/>
                  <w:sz w:val="18"/>
                  <w:szCs w:val="18"/>
                </w:rPr>
                <w:t>one score</w:t>
              </w:r>
            </w:smartTag>
            <w:r>
              <w:rPr>
                <w:rFonts w:ascii="Arial" w:hAnsi="Arial" w:cs="Arial"/>
                <w:bCs/>
                <w:sz w:val="18"/>
                <w:szCs w:val="18"/>
              </w:rPr>
              <w:t xml:space="preserve"> for all responses to Section B— General Qualifications &amp; Experience Items.</w:t>
            </w:r>
          </w:p>
        </w:tc>
      </w:tr>
    </w:tbl>
    <w:p w14:paraId="43134E9D" w14:textId="77777777" w:rsidR="004727B8" w:rsidRPr="000901D0" w:rsidRDefault="004727B8">
      <w:pPr>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Layout w:type="fixed"/>
        <w:tblLook w:val="0000" w:firstRow="0" w:lastRow="0" w:firstColumn="0" w:lastColumn="0" w:noHBand="0" w:noVBand="0"/>
      </w:tblPr>
      <w:tblGrid>
        <w:gridCol w:w="1337"/>
        <w:gridCol w:w="794"/>
        <w:gridCol w:w="1055"/>
        <w:gridCol w:w="5458"/>
        <w:gridCol w:w="1426"/>
      </w:tblGrid>
      <w:tr w:rsidR="00440C65" w:rsidRPr="000901D0" w14:paraId="0223EDDE" w14:textId="77777777" w:rsidTr="00D018A5">
        <w:trPr>
          <w:tblHeader/>
        </w:trPr>
        <w:tc>
          <w:tcPr>
            <w:tcW w:w="1582" w:type="pct"/>
            <w:gridSpan w:val="3"/>
            <w:shd w:val="clear" w:color="auto" w:fill="D9D9D9"/>
            <w:vAlign w:val="center"/>
          </w:tcPr>
          <w:p w14:paraId="56BBA44A" w14:textId="77777777" w:rsidR="00440C65" w:rsidRPr="000901D0" w:rsidRDefault="00A522AE" w:rsidP="00CC0006">
            <w:pPr>
              <w:spacing w:before="240" w:after="240"/>
              <w:rPr>
                <w:rFonts w:ascii="Arial" w:hAnsi="Arial" w:cs="Arial"/>
                <w:b/>
                <w:bCs/>
                <w:sz w:val="18"/>
                <w:szCs w:val="18"/>
              </w:rPr>
            </w:pPr>
            <w:r>
              <w:rPr>
                <w:rFonts w:ascii="Arial" w:hAnsi="Arial" w:cs="Arial"/>
                <w:b/>
                <w:bCs/>
                <w:sz w:val="18"/>
                <w:szCs w:val="18"/>
              </w:rPr>
              <w:t>RESPONDENT LEGAL ENTITY NAME:</w:t>
            </w:r>
          </w:p>
        </w:tc>
        <w:tc>
          <w:tcPr>
            <w:tcW w:w="3418" w:type="pct"/>
            <w:gridSpan w:val="2"/>
            <w:tcBorders>
              <w:bottom w:val="single" w:sz="4" w:space="0" w:color="auto"/>
            </w:tcBorders>
            <w:shd w:val="clear" w:color="auto" w:fill="auto"/>
            <w:vAlign w:val="center"/>
          </w:tcPr>
          <w:p w14:paraId="779AA11E" w14:textId="77777777" w:rsidR="00440C65" w:rsidRPr="000901D0" w:rsidRDefault="00440C65" w:rsidP="00CC0006">
            <w:pPr>
              <w:spacing w:before="240" w:after="240"/>
              <w:rPr>
                <w:rFonts w:ascii="Arial" w:hAnsi="Arial" w:cs="Arial"/>
                <w:b/>
                <w:bCs/>
                <w:sz w:val="18"/>
                <w:szCs w:val="18"/>
              </w:rPr>
            </w:pPr>
          </w:p>
        </w:tc>
      </w:tr>
      <w:tr w:rsidR="000F1A81" w:rsidRPr="000901D0" w14:paraId="75C28650" w14:textId="77777777" w:rsidTr="00D018A5">
        <w:trPr>
          <w:tblHeader/>
        </w:trPr>
        <w:tc>
          <w:tcPr>
            <w:tcW w:w="664" w:type="pct"/>
            <w:shd w:val="clear" w:color="auto" w:fill="D9D9D9"/>
            <w:vAlign w:val="center"/>
          </w:tcPr>
          <w:p w14:paraId="37691BC4" w14:textId="77777777" w:rsidR="000F1A81" w:rsidRPr="000901D0" w:rsidRDefault="00B63F4D" w:rsidP="00760E3B">
            <w:pPr>
              <w:spacing w:before="60" w:after="60"/>
              <w:jc w:val="center"/>
              <w:rPr>
                <w:rFonts w:ascii="Arial" w:hAnsi="Arial" w:cs="Arial"/>
                <w:b/>
                <w:bCs/>
                <w:sz w:val="18"/>
                <w:szCs w:val="18"/>
              </w:rPr>
            </w:pPr>
            <w:r w:rsidRPr="000901D0">
              <w:rPr>
                <w:rFonts w:ascii="Arial" w:hAnsi="Arial" w:cs="Arial"/>
                <w:b/>
                <w:bCs/>
                <w:sz w:val="18"/>
                <w:szCs w:val="18"/>
              </w:rPr>
              <w:t>Response</w:t>
            </w:r>
            <w:r w:rsidR="00A522AE">
              <w:rPr>
                <w:rFonts w:ascii="Arial" w:hAnsi="Arial" w:cs="Arial"/>
                <w:b/>
                <w:bCs/>
                <w:sz w:val="18"/>
                <w:szCs w:val="18"/>
              </w:rPr>
              <w:t xml:space="preserve"> Page #</w:t>
            </w:r>
            <w:r w:rsidR="00A522AE">
              <w:rPr>
                <w:rFonts w:ascii="Arial" w:hAnsi="Arial" w:cs="Arial"/>
                <w:b/>
                <w:bCs/>
                <w:sz w:val="18"/>
                <w:szCs w:val="18"/>
              </w:rPr>
              <w:br/>
            </w:r>
            <w:r w:rsidR="00C050FC" w:rsidRPr="00C050FC">
              <w:rPr>
                <w:rFonts w:ascii="Arial" w:hAnsi="Arial" w:cs="Arial"/>
                <w:bCs/>
                <w:sz w:val="18"/>
                <w:szCs w:val="18"/>
              </w:rPr>
              <w:t>(Respondent completes)</w:t>
            </w:r>
          </w:p>
        </w:tc>
        <w:tc>
          <w:tcPr>
            <w:tcW w:w="394" w:type="pct"/>
            <w:shd w:val="clear" w:color="auto" w:fill="D9D9D9"/>
            <w:vAlign w:val="center"/>
          </w:tcPr>
          <w:p w14:paraId="565AF7EF" w14:textId="77777777" w:rsidR="000F1A81" w:rsidRPr="000901D0" w:rsidRDefault="00A522AE" w:rsidP="00760E3B">
            <w:pPr>
              <w:spacing w:before="60" w:after="60"/>
              <w:jc w:val="center"/>
              <w:rPr>
                <w:rFonts w:ascii="Arial" w:hAnsi="Arial" w:cs="Arial"/>
                <w:b/>
                <w:bCs/>
                <w:sz w:val="18"/>
                <w:szCs w:val="18"/>
              </w:rPr>
            </w:pPr>
            <w:r>
              <w:rPr>
                <w:rFonts w:ascii="Arial" w:hAnsi="Arial" w:cs="Arial"/>
                <w:b/>
                <w:bCs/>
                <w:sz w:val="18"/>
                <w:szCs w:val="18"/>
              </w:rPr>
              <w:t>Item Ref.</w:t>
            </w:r>
          </w:p>
        </w:tc>
        <w:tc>
          <w:tcPr>
            <w:tcW w:w="3942" w:type="pct"/>
            <w:gridSpan w:val="3"/>
            <w:tcBorders>
              <w:bottom w:val="single" w:sz="4" w:space="0" w:color="auto"/>
            </w:tcBorders>
            <w:shd w:val="clear" w:color="auto" w:fill="D9D9D9"/>
            <w:vAlign w:val="center"/>
          </w:tcPr>
          <w:p w14:paraId="7AE67279" w14:textId="77777777" w:rsidR="000F1A81" w:rsidRPr="000901D0" w:rsidRDefault="00A522AE">
            <w:pPr>
              <w:spacing w:before="60" w:after="60"/>
              <w:jc w:val="center"/>
              <w:rPr>
                <w:rFonts w:ascii="Arial" w:hAnsi="Arial" w:cs="Arial"/>
                <w:b/>
                <w:bCs/>
                <w:sz w:val="18"/>
                <w:szCs w:val="18"/>
              </w:rPr>
            </w:pPr>
            <w:r>
              <w:rPr>
                <w:rFonts w:ascii="Arial" w:hAnsi="Arial" w:cs="Arial"/>
                <w:b/>
                <w:bCs/>
                <w:sz w:val="18"/>
                <w:szCs w:val="18"/>
              </w:rPr>
              <w:t>Section B— General Qualifications &amp; Experience Items</w:t>
            </w:r>
          </w:p>
        </w:tc>
      </w:tr>
      <w:tr w:rsidR="00DC2DCD" w:rsidRPr="000901D0" w14:paraId="68BE567B" w14:textId="77777777" w:rsidTr="00D018A5">
        <w:tc>
          <w:tcPr>
            <w:tcW w:w="664" w:type="pct"/>
            <w:shd w:val="clear" w:color="auto" w:fill="auto"/>
          </w:tcPr>
          <w:p w14:paraId="42A79CBB" w14:textId="77777777" w:rsidR="00DC2DCD" w:rsidRPr="000901D0" w:rsidRDefault="00DC2DCD" w:rsidP="001D3B47">
            <w:pPr>
              <w:spacing w:before="120" w:after="60"/>
              <w:jc w:val="center"/>
              <w:rPr>
                <w:rFonts w:ascii="Arial" w:hAnsi="Arial" w:cs="Arial"/>
                <w:sz w:val="18"/>
                <w:szCs w:val="18"/>
              </w:rPr>
            </w:pPr>
          </w:p>
        </w:tc>
        <w:tc>
          <w:tcPr>
            <w:tcW w:w="394" w:type="pct"/>
            <w:shd w:val="clear" w:color="auto" w:fill="auto"/>
          </w:tcPr>
          <w:p w14:paraId="33347A8A" w14:textId="77777777" w:rsidR="00DC2DCD" w:rsidRPr="000901D0" w:rsidRDefault="00A522AE" w:rsidP="001D3B47">
            <w:pPr>
              <w:spacing w:before="120" w:after="60"/>
              <w:rPr>
                <w:rFonts w:ascii="Arial" w:hAnsi="Arial" w:cs="Arial"/>
                <w:b/>
                <w:sz w:val="18"/>
                <w:szCs w:val="18"/>
              </w:rPr>
            </w:pPr>
            <w:r>
              <w:rPr>
                <w:rFonts w:ascii="Arial" w:hAnsi="Arial" w:cs="Arial"/>
                <w:b/>
                <w:sz w:val="18"/>
                <w:szCs w:val="18"/>
              </w:rPr>
              <w:t>B.1.</w:t>
            </w:r>
          </w:p>
        </w:tc>
        <w:tc>
          <w:tcPr>
            <w:tcW w:w="3942" w:type="pct"/>
            <w:gridSpan w:val="3"/>
            <w:shd w:val="clear" w:color="auto" w:fill="auto"/>
          </w:tcPr>
          <w:p w14:paraId="7F4DDA58" w14:textId="77777777" w:rsidR="00DC2DCD" w:rsidRPr="000901D0" w:rsidRDefault="00A522AE" w:rsidP="00EE5C61">
            <w:pPr>
              <w:spacing w:before="120" w:after="120"/>
              <w:rPr>
                <w:rFonts w:ascii="Arial" w:hAnsi="Arial" w:cs="Arial"/>
                <w:sz w:val="18"/>
                <w:szCs w:val="18"/>
              </w:rPr>
            </w:pPr>
            <w:r>
              <w:rPr>
                <w:rFonts w:ascii="Arial" w:hAnsi="Arial" w:cs="Arial"/>
                <w:sz w:val="18"/>
                <w:szCs w:val="18"/>
              </w:rPr>
              <w:t>Detail the name, e-mail address, mailing address, telephone number, and facsimile number of the person the State should contact regarding the response.</w:t>
            </w:r>
          </w:p>
        </w:tc>
      </w:tr>
      <w:tr w:rsidR="00DC2DCD" w:rsidRPr="000901D0" w14:paraId="320B3B43" w14:textId="77777777" w:rsidTr="00D018A5">
        <w:tc>
          <w:tcPr>
            <w:tcW w:w="664" w:type="pct"/>
            <w:shd w:val="clear" w:color="auto" w:fill="auto"/>
          </w:tcPr>
          <w:p w14:paraId="690897E7" w14:textId="77777777" w:rsidR="00DC2DCD" w:rsidRPr="000901D0" w:rsidRDefault="00DC2DCD" w:rsidP="001D3B47">
            <w:pPr>
              <w:spacing w:before="120" w:after="60"/>
              <w:jc w:val="center"/>
              <w:rPr>
                <w:rFonts w:ascii="Arial" w:hAnsi="Arial" w:cs="Arial"/>
                <w:sz w:val="18"/>
                <w:szCs w:val="18"/>
              </w:rPr>
            </w:pPr>
          </w:p>
        </w:tc>
        <w:tc>
          <w:tcPr>
            <w:tcW w:w="394" w:type="pct"/>
            <w:shd w:val="clear" w:color="auto" w:fill="auto"/>
          </w:tcPr>
          <w:p w14:paraId="09B8765A" w14:textId="77777777" w:rsidR="00DC2DCD" w:rsidRPr="000901D0" w:rsidRDefault="00A522AE" w:rsidP="001D3B47">
            <w:pPr>
              <w:spacing w:before="120" w:after="60"/>
              <w:rPr>
                <w:rFonts w:ascii="Arial" w:hAnsi="Arial" w:cs="Arial"/>
                <w:b/>
                <w:sz w:val="18"/>
                <w:szCs w:val="18"/>
              </w:rPr>
            </w:pPr>
            <w:r>
              <w:rPr>
                <w:rFonts w:ascii="Arial" w:hAnsi="Arial" w:cs="Arial"/>
                <w:b/>
                <w:sz w:val="18"/>
                <w:szCs w:val="18"/>
              </w:rPr>
              <w:t>B.2.</w:t>
            </w:r>
          </w:p>
        </w:tc>
        <w:tc>
          <w:tcPr>
            <w:tcW w:w="3942" w:type="pct"/>
            <w:gridSpan w:val="3"/>
            <w:shd w:val="clear" w:color="auto" w:fill="auto"/>
          </w:tcPr>
          <w:p w14:paraId="04A110B9" w14:textId="77777777" w:rsidR="00DC2DCD" w:rsidRPr="000901D0" w:rsidRDefault="00A522AE" w:rsidP="00EE5C61">
            <w:pPr>
              <w:spacing w:before="120" w:after="120"/>
              <w:rPr>
                <w:rFonts w:ascii="Arial" w:hAnsi="Arial" w:cs="Arial"/>
                <w:sz w:val="18"/>
                <w:szCs w:val="18"/>
              </w:rPr>
            </w:pPr>
            <w:r>
              <w:rPr>
                <w:rFonts w:ascii="Arial" w:hAnsi="Arial" w:cs="Arial"/>
                <w:sz w:val="18"/>
                <w:szCs w:val="18"/>
              </w:rPr>
              <w:t>Describe the Respondent’s form of business (</w:t>
            </w:r>
            <w:r>
              <w:rPr>
                <w:rFonts w:ascii="Arial" w:hAnsi="Arial" w:cs="Arial"/>
                <w:i/>
                <w:iCs/>
                <w:sz w:val="18"/>
                <w:szCs w:val="18"/>
              </w:rPr>
              <w:t>i.e</w:t>
            </w:r>
            <w:r>
              <w:rPr>
                <w:rFonts w:ascii="Arial" w:hAnsi="Arial" w:cs="Arial"/>
                <w:sz w:val="18"/>
                <w:szCs w:val="18"/>
              </w:rPr>
              <w:t>., individual, sole proprietor, corporation, non-profit corporation, partnership, limited liability company) and business location (physical location or domicile).</w:t>
            </w:r>
          </w:p>
        </w:tc>
      </w:tr>
      <w:tr w:rsidR="00DC2DCD" w:rsidRPr="000901D0" w14:paraId="58610660" w14:textId="77777777" w:rsidTr="00D018A5">
        <w:tc>
          <w:tcPr>
            <w:tcW w:w="664" w:type="pct"/>
            <w:shd w:val="clear" w:color="auto" w:fill="auto"/>
          </w:tcPr>
          <w:p w14:paraId="73ED39B3" w14:textId="77777777" w:rsidR="00DC2DCD" w:rsidRPr="000901D0" w:rsidRDefault="00DC2DCD" w:rsidP="001D3B47">
            <w:pPr>
              <w:spacing w:before="120" w:after="60"/>
              <w:jc w:val="center"/>
              <w:rPr>
                <w:rFonts w:ascii="Arial" w:hAnsi="Arial" w:cs="Arial"/>
                <w:sz w:val="18"/>
                <w:szCs w:val="18"/>
              </w:rPr>
            </w:pPr>
          </w:p>
        </w:tc>
        <w:tc>
          <w:tcPr>
            <w:tcW w:w="394" w:type="pct"/>
            <w:shd w:val="clear" w:color="auto" w:fill="auto"/>
          </w:tcPr>
          <w:p w14:paraId="6ECB895A" w14:textId="77777777" w:rsidR="00DC2DCD" w:rsidRPr="000901D0" w:rsidRDefault="00A522AE" w:rsidP="001D3B47">
            <w:pPr>
              <w:spacing w:before="120" w:after="60"/>
              <w:rPr>
                <w:rFonts w:ascii="Arial" w:hAnsi="Arial" w:cs="Arial"/>
                <w:b/>
                <w:sz w:val="18"/>
                <w:szCs w:val="18"/>
              </w:rPr>
            </w:pPr>
            <w:r>
              <w:rPr>
                <w:rFonts w:ascii="Arial" w:hAnsi="Arial" w:cs="Arial"/>
                <w:b/>
                <w:sz w:val="18"/>
                <w:szCs w:val="18"/>
              </w:rPr>
              <w:t>B.3.</w:t>
            </w:r>
          </w:p>
        </w:tc>
        <w:tc>
          <w:tcPr>
            <w:tcW w:w="3942" w:type="pct"/>
            <w:gridSpan w:val="3"/>
            <w:shd w:val="clear" w:color="auto" w:fill="auto"/>
          </w:tcPr>
          <w:p w14:paraId="11612F52" w14:textId="77777777" w:rsidR="00DC2DCD" w:rsidRPr="000901D0" w:rsidRDefault="00A522AE" w:rsidP="00EE5C61">
            <w:pPr>
              <w:spacing w:before="120" w:after="120"/>
              <w:rPr>
                <w:rFonts w:ascii="Arial" w:hAnsi="Arial" w:cs="Arial"/>
                <w:sz w:val="18"/>
                <w:szCs w:val="18"/>
              </w:rPr>
            </w:pPr>
            <w:r>
              <w:rPr>
                <w:rFonts w:ascii="Arial" w:hAnsi="Arial" w:cs="Arial"/>
                <w:sz w:val="18"/>
                <w:szCs w:val="18"/>
              </w:rPr>
              <w:t>Detail the number of years the Respondent has been in business.</w:t>
            </w:r>
          </w:p>
        </w:tc>
      </w:tr>
      <w:tr w:rsidR="00DC2DCD" w:rsidRPr="000901D0" w14:paraId="74AEE581" w14:textId="77777777" w:rsidTr="00D018A5">
        <w:tc>
          <w:tcPr>
            <w:tcW w:w="664" w:type="pct"/>
            <w:shd w:val="clear" w:color="auto" w:fill="auto"/>
          </w:tcPr>
          <w:p w14:paraId="1D3E6373" w14:textId="77777777" w:rsidR="00DC2DCD" w:rsidRPr="000901D0" w:rsidRDefault="00DC2DCD" w:rsidP="001D3B47">
            <w:pPr>
              <w:spacing w:before="120" w:after="60"/>
              <w:jc w:val="center"/>
              <w:rPr>
                <w:rFonts w:ascii="Arial" w:hAnsi="Arial" w:cs="Arial"/>
                <w:sz w:val="18"/>
                <w:szCs w:val="18"/>
              </w:rPr>
            </w:pPr>
          </w:p>
        </w:tc>
        <w:tc>
          <w:tcPr>
            <w:tcW w:w="394" w:type="pct"/>
            <w:shd w:val="clear" w:color="auto" w:fill="auto"/>
          </w:tcPr>
          <w:p w14:paraId="7D79ECB2" w14:textId="77777777" w:rsidR="00DC2DCD" w:rsidRPr="000901D0" w:rsidRDefault="00A522AE" w:rsidP="001D3B47">
            <w:pPr>
              <w:spacing w:before="120" w:after="60"/>
              <w:rPr>
                <w:rFonts w:ascii="Arial" w:hAnsi="Arial" w:cs="Arial"/>
                <w:b/>
                <w:sz w:val="18"/>
                <w:szCs w:val="18"/>
              </w:rPr>
            </w:pPr>
            <w:r>
              <w:rPr>
                <w:rFonts w:ascii="Arial" w:hAnsi="Arial" w:cs="Arial"/>
                <w:b/>
                <w:sz w:val="18"/>
                <w:szCs w:val="18"/>
              </w:rPr>
              <w:t>B.4.</w:t>
            </w:r>
          </w:p>
        </w:tc>
        <w:tc>
          <w:tcPr>
            <w:tcW w:w="3942" w:type="pct"/>
            <w:gridSpan w:val="3"/>
            <w:shd w:val="clear" w:color="auto" w:fill="auto"/>
          </w:tcPr>
          <w:p w14:paraId="497A522A" w14:textId="77777777" w:rsidR="00DC2DCD" w:rsidRPr="000901D0" w:rsidRDefault="00A522AE" w:rsidP="00A77FA5">
            <w:pPr>
              <w:spacing w:before="120" w:after="120"/>
              <w:rPr>
                <w:rFonts w:ascii="Arial" w:hAnsi="Arial" w:cs="Arial"/>
                <w:sz w:val="18"/>
                <w:szCs w:val="18"/>
              </w:rPr>
            </w:pPr>
            <w:r>
              <w:rPr>
                <w:rFonts w:ascii="Arial" w:hAnsi="Arial" w:cs="Arial"/>
                <w:sz w:val="18"/>
                <w:szCs w:val="18"/>
              </w:rPr>
              <w:t>Briefly describe how long the Respondent has been providing the goods or services required by this RFP.</w:t>
            </w:r>
          </w:p>
        </w:tc>
      </w:tr>
      <w:tr w:rsidR="0060247B" w:rsidRPr="000901D0" w14:paraId="191C9588" w14:textId="77777777" w:rsidTr="00D018A5">
        <w:tc>
          <w:tcPr>
            <w:tcW w:w="664" w:type="pct"/>
            <w:shd w:val="clear" w:color="auto" w:fill="auto"/>
          </w:tcPr>
          <w:p w14:paraId="74A7744E" w14:textId="77777777" w:rsidR="0060247B" w:rsidRPr="000901D0" w:rsidRDefault="0060247B" w:rsidP="001D3B47">
            <w:pPr>
              <w:spacing w:before="120" w:after="60"/>
              <w:jc w:val="center"/>
              <w:rPr>
                <w:rFonts w:ascii="Arial" w:hAnsi="Arial" w:cs="Arial"/>
                <w:sz w:val="18"/>
                <w:szCs w:val="18"/>
              </w:rPr>
            </w:pPr>
          </w:p>
        </w:tc>
        <w:tc>
          <w:tcPr>
            <w:tcW w:w="394" w:type="pct"/>
            <w:shd w:val="clear" w:color="auto" w:fill="auto"/>
          </w:tcPr>
          <w:p w14:paraId="5725CAA6" w14:textId="77777777" w:rsidR="0060247B" w:rsidRPr="000901D0" w:rsidRDefault="00A522AE" w:rsidP="001D3B47">
            <w:pPr>
              <w:spacing w:before="120" w:after="60"/>
              <w:rPr>
                <w:rFonts w:ascii="Arial" w:hAnsi="Arial" w:cs="Arial"/>
                <w:b/>
                <w:sz w:val="18"/>
                <w:szCs w:val="18"/>
              </w:rPr>
            </w:pPr>
            <w:r>
              <w:rPr>
                <w:rFonts w:ascii="Arial" w:hAnsi="Arial" w:cs="Arial"/>
                <w:b/>
                <w:sz w:val="18"/>
                <w:szCs w:val="18"/>
              </w:rPr>
              <w:t>B.5.</w:t>
            </w:r>
          </w:p>
        </w:tc>
        <w:tc>
          <w:tcPr>
            <w:tcW w:w="3942" w:type="pct"/>
            <w:gridSpan w:val="3"/>
            <w:shd w:val="clear" w:color="auto" w:fill="auto"/>
          </w:tcPr>
          <w:p w14:paraId="5FDC14F3" w14:textId="77777777" w:rsidR="0060247B" w:rsidRPr="000901D0" w:rsidRDefault="00A522AE" w:rsidP="00EE5C61">
            <w:pPr>
              <w:spacing w:before="120" w:after="120"/>
              <w:rPr>
                <w:rFonts w:ascii="Arial" w:hAnsi="Arial" w:cs="Arial"/>
                <w:sz w:val="18"/>
                <w:szCs w:val="18"/>
              </w:rPr>
            </w:pPr>
            <w:r>
              <w:rPr>
                <w:rFonts w:ascii="Arial" w:hAnsi="Arial" w:cs="Arial"/>
                <w:sz w:val="18"/>
                <w:szCs w:val="18"/>
              </w:rPr>
              <w:t>Describe the Respondent’s number of employees, client base, and location of offices.</w:t>
            </w:r>
          </w:p>
        </w:tc>
      </w:tr>
      <w:tr w:rsidR="0060247B" w:rsidRPr="000901D0" w14:paraId="209A183E" w14:textId="77777777" w:rsidTr="00D018A5">
        <w:tc>
          <w:tcPr>
            <w:tcW w:w="664" w:type="pct"/>
            <w:shd w:val="clear" w:color="auto" w:fill="auto"/>
          </w:tcPr>
          <w:p w14:paraId="78A1416B" w14:textId="77777777" w:rsidR="0060247B" w:rsidRPr="000901D0" w:rsidRDefault="0060247B" w:rsidP="001D3B47">
            <w:pPr>
              <w:spacing w:before="120" w:after="60"/>
              <w:jc w:val="center"/>
              <w:rPr>
                <w:rFonts w:ascii="Arial" w:hAnsi="Arial" w:cs="Arial"/>
                <w:sz w:val="18"/>
                <w:szCs w:val="18"/>
              </w:rPr>
            </w:pPr>
          </w:p>
        </w:tc>
        <w:tc>
          <w:tcPr>
            <w:tcW w:w="394" w:type="pct"/>
            <w:shd w:val="clear" w:color="auto" w:fill="auto"/>
          </w:tcPr>
          <w:p w14:paraId="5D579CDB" w14:textId="77777777" w:rsidR="0060247B" w:rsidRPr="000901D0" w:rsidRDefault="00A522AE" w:rsidP="001D3B47">
            <w:pPr>
              <w:spacing w:before="120" w:after="60"/>
              <w:rPr>
                <w:rFonts w:ascii="Arial" w:hAnsi="Arial" w:cs="Arial"/>
                <w:b/>
                <w:sz w:val="18"/>
                <w:szCs w:val="18"/>
              </w:rPr>
            </w:pPr>
            <w:r>
              <w:rPr>
                <w:rFonts w:ascii="Arial" w:hAnsi="Arial" w:cs="Arial"/>
                <w:b/>
                <w:sz w:val="18"/>
                <w:szCs w:val="18"/>
              </w:rPr>
              <w:t>B.6.</w:t>
            </w:r>
          </w:p>
        </w:tc>
        <w:tc>
          <w:tcPr>
            <w:tcW w:w="3942" w:type="pct"/>
            <w:gridSpan w:val="3"/>
            <w:shd w:val="clear" w:color="auto" w:fill="auto"/>
          </w:tcPr>
          <w:p w14:paraId="0529687C" w14:textId="77777777" w:rsidR="0060247B" w:rsidRPr="000901D0" w:rsidRDefault="00A522AE" w:rsidP="00EE5C61">
            <w:pPr>
              <w:spacing w:before="120" w:after="120"/>
              <w:rPr>
                <w:rFonts w:ascii="Arial" w:hAnsi="Arial" w:cs="Arial"/>
                <w:sz w:val="18"/>
                <w:szCs w:val="18"/>
              </w:rPr>
            </w:pPr>
            <w:r>
              <w:rPr>
                <w:rFonts w:ascii="Arial" w:hAnsi="Arial" w:cs="Arial"/>
                <w:sz w:val="18"/>
                <w:szCs w:val="18"/>
              </w:rPr>
              <w:t xml:space="preserve">Provide a statement of whether there have been any mergers, acquisitions, or </w:t>
            </w:r>
            <w:r w:rsidR="00977F6F">
              <w:rPr>
                <w:rFonts w:ascii="Arial" w:hAnsi="Arial" w:cs="Arial"/>
                <w:sz w:val="18"/>
                <w:szCs w:val="18"/>
              </w:rPr>
              <w:t>change of control</w:t>
            </w:r>
            <w:r>
              <w:rPr>
                <w:rFonts w:ascii="Arial" w:hAnsi="Arial" w:cs="Arial"/>
                <w:sz w:val="18"/>
                <w:szCs w:val="18"/>
              </w:rPr>
              <w:t xml:space="preserve"> of the Respondent within the last ten </w:t>
            </w:r>
            <w:r w:rsidR="00977F6F">
              <w:rPr>
                <w:rFonts w:ascii="Arial" w:hAnsi="Arial" w:cs="Arial"/>
                <w:sz w:val="18"/>
                <w:szCs w:val="18"/>
              </w:rPr>
              <w:t xml:space="preserve">(10) </w:t>
            </w:r>
            <w:r>
              <w:rPr>
                <w:rFonts w:ascii="Arial" w:hAnsi="Arial" w:cs="Arial"/>
                <w:sz w:val="18"/>
                <w:szCs w:val="18"/>
              </w:rPr>
              <w:t>years.  If so, include an explanation providing relevant details.</w:t>
            </w:r>
          </w:p>
        </w:tc>
      </w:tr>
      <w:tr w:rsidR="00DF4F6A" w:rsidRPr="000901D0" w14:paraId="49385D2D" w14:textId="77777777" w:rsidTr="00D018A5">
        <w:tc>
          <w:tcPr>
            <w:tcW w:w="664" w:type="pct"/>
            <w:shd w:val="clear" w:color="auto" w:fill="auto"/>
          </w:tcPr>
          <w:p w14:paraId="52A0C908" w14:textId="77777777" w:rsidR="00DF4F6A" w:rsidRPr="000901D0" w:rsidRDefault="00DF4F6A" w:rsidP="001D3B47">
            <w:pPr>
              <w:spacing w:before="120" w:after="60"/>
              <w:jc w:val="center"/>
              <w:rPr>
                <w:rFonts w:ascii="Arial" w:hAnsi="Arial" w:cs="Arial"/>
                <w:sz w:val="18"/>
                <w:szCs w:val="18"/>
              </w:rPr>
            </w:pPr>
          </w:p>
        </w:tc>
        <w:tc>
          <w:tcPr>
            <w:tcW w:w="394" w:type="pct"/>
            <w:shd w:val="clear" w:color="auto" w:fill="auto"/>
          </w:tcPr>
          <w:p w14:paraId="7D4D0ED2" w14:textId="77777777" w:rsidR="00DF4F6A" w:rsidRPr="000901D0" w:rsidRDefault="00A522AE" w:rsidP="001D3B47">
            <w:pPr>
              <w:spacing w:before="120" w:after="60"/>
              <w:rPr>
                <w:rFonts w:ascii="Arial" w:hAnsi="Arial" w:cs="Arial"/>
                <w:b/>
                <w:sz w:val="18"/>
                <w:szCs w:val="18"/>
              </w:rPr>
            </w:pPr>
            <w:r>
              <w:rPr>
                <w:rFonts w:ascii="Arial" w:hAnsi="Arial" w:cs="Arial"/>
                <w:b/>
                <w:sz w:val="18"/>
                <w:szCs w:val="18"/>
              </w:rPr>
              <w:t>B.7.</w:t>
            </w:r>
          </w:p>
        </w:tc>
        <w:tc>
          <w:tcPr>
            <w:tcW w:w="3942" w:type="pct"/>
            <w:gridSpan w:val="3"/>
            <w:shd w:val="clear" w:color="auto" w:fill="auto"/>
          </w:tcPr>
          <w:p w14:paraId="103E831B" w14:textId="77777777" w:rsidR="00DF4F6A" w:rsidRPr="000901D0" w:rsidRDefault="00A522AE" w:rsidP="00DF75B3">
            <w:pPr>
              <w:spacing w:before="120" w:after="120"/>
              <w:rPr>
                <w:rFonts w:ascii="Arial" w:hAnsi="Arial" w:cs="Arial"/>
                <w:sz w:val="18"/>
                <w:szCs w:val="18"/>
              </w:rPr>
            </w:pPr>
            <w:r>
              <w:rPr>
                <w:rFonts w:ascii="Arial" w:hAnsi="Arial" w:cs="Arial"/>
                <w:sz w:val="18"/>
                <w:szCs w:val="18"/>
              </w:rPr>
              <w:t xml:space="preserve">Provide a statement of whether the Respondent or, to the Respondent's knowledge, any of the Respondent’s employees, agents, independent contractors, or subcontractors, </w:t>
            </w:r>
            <w:r w:rsidR="00DF75B3">
              <w:rPr>
                <w:rFonts w:ascii="Arial" w:hAnsi="Arial" w:cs="Arial"/>
                <w:sz w:val="18"/>
                <w:szCs w:val="18"/>
              </w:rPr>
              <w:t xml:space="preserve">involved in the </w:t>
            </w:r>
            <w:r>
              <w:rPr>
                <w:rFonts w:ascii="Arial" w:hAnsi="Arial" w:cs="Arial"/>
                <w:sz w:val="18"/>
                <w:szCs w:val="18"/>
              </w:rPr>
              <w:t>deliver</w:t>
            </w:r>
            <w:r w:rsidR="00DF75B3">
              <w:rPr>
                <w:rFonts w:ascii="Arial" w:hAnsi="Arial" w:cs="Arial"/>
                <w:sz w:val="18"/>
                <w:szCs w:val="18"/>
              </w:rPr>
              <w:t>y</w:t>
            </w:r>
            <w:r>
              <w:rPr>
                <w:rFonts w:ascii="Arial" w:hAnsi="Arial" w:cs="Arial"/>
                <w:sz w:val="18"/>
                <w:szCs w:val="18"/>
              </w:rPr>
              <w:t xml:space="preserve"> </w:t>
            </w:r>
            <w:r w:rsidR="00DF75B3">
              <w:rPr>
                <w:rFonts w:ascii="Arial" w:hAnsi="Arial" w:cs="Arial"/>
                <w:sz w:val="18"/>
                <w:szCs w:val="18"/>
              </w:rPr>
              <w:t xml:space="preserve">of </w:t>
            </w:r>
            <w:r>
              <w:rPr>
                <w:rFonts w:ascii="Arial" w:hAnsi="Arial" w:cs="Arial"/>
                <w:sz w:val="18"/>
                <w:szCs w:val="18"/>
              </w:rPr>
              <w:t>goods or perform</w:t>
            </w:r>
            <w:r w:rsidR="00DF75B3">
              <w:rPr>
                <w:rFonts w:ascii="Arial" w:hAnsi="Arial" w:cs="Arial"/>
                <w:sz w:val="18"/>
                <w:szCs w:val="18"/>
              </w:rPr>
              <w:t>ance of</w:t>
            </w:r>
            <w:r>
              <w:rPr>
                <w:rFonts w:ascii="Arial" w:hAnsi="Arial" w:cs="Arial"/>
                <w:sz w:val="18"/>
                <w:szCs w:val="18"/>
              </w:rPr>
              <w:t xml:space="preserve"> services on a contract pursuant to this RFP, have been convicted of, pled guilty to, or pled </w:t>
            </w:r>
            <w:r>
              <w:rPr>
                <w:rFonts w:ascii="Arial" w:hAnsi="Arial" w:cs="Arial"/>
                <w:i/>
                <w:iCs/>
                <w:sz w:val="18"/>
                <w:szCs w:val="18"/>
              </w:rPr>
              <w:t>nolo contendere</w:t>
            </w:r>
            <w:r>
              <w:rPr>
                <w:rFonts w:ascii="Arial" w:hAnsi="Arial" w:cs="Arial"/>
                <w:sz w:val="18"/>
                <w:szCs w:val="18"/>
              </w:rPr>
              <w:t xml:space="preserve"> to any felony.  If so, include an explanation providing relevant details.</w:t>
            </w:r>
          </w:p>
        </w:tc>
      </w:tr>
      <w:tr w:rsidR="00DE3A99" w:rsidRPr="000901D0" w14:paraId="3977853E" w14:textId="77777777" w:rsidTr="00D018A5">
        <w:tc>
          <w:tcPr>
            <w:tcW w:w="664" w:type="pct"/>
            <w:shd w:val="clear" w:color="auto" w:fill="auto"/>
          </w:tcPr>
          <w:p w14:paraId="125B744C" w14:textId="77777777" w:rsidR="00DE3A99" w:rsidRPr="000901D0" w:rsidRDefault="00DE3A99" w:rsidP="001D3B47">
            <w:pPr>
              <w:spacing w:before="120" w:after="60"/>
              <w:jc w:val="center"/>
              <w:rPr>
                <w:rFonts w:ascii="Arial" w:hAnsi="Arial" w:cs="Arial"/>
                <w:sz w:val="18"/>
                <w:szCs w:val="18"/>
              </w:rPr>
            </w:pPr>
          </w:p>
        </w:tc>
        <w:tc>
          <w:tcPr>
            <w:tcW w:w="394" w:type="pct"/>
            <w:shd w:val="clear" w:color="auto" w:fill="auto"/>
          </w:tcPr>
          <w:p w14:paraId="59893F21" w14:textId="77777777" w:rsidR="00DE3A99" w:rsidRPr="000901D0" w:rsidRDefault="00A522AE" w:rsidP="001D3B47">
            <w:pPr>
              <w:spacing w:before="120" w:after="60"/>
              <w:rPr>
                <w:rFonts w:ascii="Arial" w:hAnsi="Arial" w:cs="Arial"/>
                <w:b/>
                <w:sz w:val="18"/>
                <w:szCs w:val="18"/>
              </w:rPr>
            </w:pPr>
            <w:r>
              <w:rPr>
                <w:rFonts w:ascii="Arial" w:hAnsi="Arial" w:cs="Arial"/>
                <w:b/>
                <w:sz w:val="18"/>
                <w:szCs w:val="18"/>
              </w:rPr>
              <w:t>B.8.</w:t>
            </w:r>
          </w:p>
        </w:tc>
        <w:tc>
          <w:tcPr>
            <w:tcW w:w="3942" w:type="pct"/>
            <w:gridSpan w:val="3"/>
            <w:shd w:val="clear" w:color="auto" w:fill="auto"/>
          </w:tcPr>
          <w:p w14:paraId="0147C5AF" w14:textId="77777777" w:rsidR="00DE3A99" w:rsidRPr="000901D0" w:rsidRDefault="00A522AE" w:rsidP="00EE5C61">
            <w:pPr>
              <w:spacing w:before="120" w:after="120"/>
              <w:rPr>
                <w:rFonts w:ascii="Arial" w:hAnsi="Arial" w:cs="Arial"/>
                <w:sz w:val="18"/>
                <w:szCs w:val="18"/>
              </w:rPr>
            </w:pPr>
            <w:r>
              <w:rPr>
                <w:rFonts w:ascii="Arial" w:hAnsi="Arial" w:cs="Arial"/>
                <w:sz w:val="18"/>
                <w:szCs w:val="18"/>
              </w:rPr>
              <w:t xml:space="preserve">Provide a statement of whether, in the last ten </w:t>
            </w:r>
            <w:r w:rsidR="00674BB2">
              <w:rPr>
                <w:rFonts w:ascii="Arial" w:hAnsi="Arial" w:cs="Arial"/>
                <w:sz w:val="18"/>
                <w:szCs w:val="18"/>
              </w:rPr>
              <w:t xml:space="preserve">(10) </w:t>
            </w:r>
            <w:r>
              <w:rPr>
                <w:rFonts w:ascii="Arial" w:hAnsi="Arial" w:cs="Arial"/>
                <w:sz w:val="18"/>
                <w:szCs w:val="18"/>
              </w:rPr>
              <w:t>years, the Respondent has filed (or had filed against it) any bankruptcy or insolvency proceeding, whether voluntary or involuntary, or undergone the appointment of a receiver, trustee, or assignee for the benefit of creditors.  If so, include an explanation providing relevant details.</w:t>
            </w:r>
          </w:p>
        </w:tc>
      </w:tr>
      <w:tr w:rsidR="00DE3A99" w:rsidRPr="000901D0" w14:paraId="6A583914" w14:textId="77777777" w:rsidTr="00D018A5">
        <w:trPr>
          <w:trHeight w:val="902"/>
        </w:trPr>
        <w:tc>
          <w:tcPr>
            <w:tcW w:w="664" w:type="pct"/>
            <w:shd w:val="clear" w:color="auto" w:fill="auto"/>
          </w:tcPr>
          <w:p w14:paraId="393F7DFB" w14:textId="77777777" w:rsidR="00DE3A99" w:rsidRPr="000901D0" w:rsidRDefault="00DE3A99" w:rsidP="001D3B47">
            <w:pPr>
              <w:spacing w:before="120" w:after="60"/>
              <w:jc w:val="center"/>
              <w:rPr>
                <w:rFonts w:ascii="Arial" w:hAnsi="Arial" w:cs="Arial"/>
                <w:sz w:val="18"/>
                <w:szCs w:val="18"/>
              </w:rPr>
            </w:pPr>
          </w:p>
        </w:tc>
        <w:tc>
          <w:tcPr>
            <w:tcW w:w="394" w:type="pct"/>
            <w:shd w:val="clear" w:color="auto" w:fill="auto"/>
          </w:tcPr>
          <w:p w14:paraId="53D0DF0C" w14:textId="77777777" w:rsidR="00DE3A99" w:rsidRPr="000901D0" w:rsidRDefault="00A522AE" w:rsidP="001D3B47">
            <w:pPr>
              <w:spacing w:before="120" w:after="60"/>
              <w:rPr>
                <w:rFonts w:ascii="Arial" w:hAnsi="Arial" w:cs="Arial"/>
                <w:b/>
                <w:sz w:val="18"/>
                <w:szCs w:val="18"/>
              </w:rPr>
            </w:pPr>
            <w:r>
              <w:rPr>
                <w:rFonts w:ascii="Arial" w:hAnsi="Arial" w:cs="Arial"/>
                <w:b/>
                <w:sz w:val="18"/>
                <w:szCs w:val="18"/>
              </w:rPr>
              <w:t>B.9.</w:t>
            </w:r>
          </w:p>
        </w:tc>
        <w:tc>
          <w:tcPr>
            <w:tcW w:w="3942" w:type="pct"/>
            <w:gridSpan w:val="3"/>
            <w:shd w:val="clear" w:color="auto" w:fill="auto"/>
          </w:tcPr>
          <w:p w14:paraId="0F09B989" w14:textId="77777777" w:rsidR="00DE3A99" w:rsidRPr="000901D0" w:rsidRDefault="00A522AE" w:rsidP="000D158C">
            <w:pPr>
              <w:spacing w:before="120" w:after="120"/>
              <w:rPr>
                <w:rFonts w:ascii="Arial" w:hAnsi="Arial" w:cs="Arial"/>
                <w:sz w:val="18"/>
                <w:szCs w:val="18"/>
              </w:rPr>
            </w:pPr>
            <w:r>
              <w:rPr>
                <w:rFonts w:ascii="Arial" w:hAnsi="Arial" w:cs="Arial"/>
                <w:sz w:val="18"/>
                <w:szCs w:val="18"/>
              </w:rPr>
              <w:t>Provide a statement of whether there is any material, pending litigation against the Respondent that the Respondent should reasonably believe could adversely affect its ability to meet contract requirements pursuant to this RFP or is likely to have a material adverse effect on the Respondent’s financial condition.  If such exists, list each separately, explain the relevant details, and attach the opinion of counsel addressing whether and to what extent it would impair the Respondent’s performance in a contract pursuant to this RFP.</w:t>
            </w:r>
          </w:p>
          <w:p w14:paraId="031F7F03" w14:textId="77777777" w:rsidR="00D230E6" w:rsidRPr="000901D0" w:rsidRDefault="00A522AE" w:rsidP="00293AAD">
            <w:pPr>
              <w:spacing w:before="60" w:after="60"/>
              <w:rPr>
                <w:rFonts w:ascii="Arial" w:hAnsi="Arial" w:cs="Arial"/>
                <w:bCs/>
                <w:sz w:val="18"/>
                <w:szCs w:val="18"/>
              </w:rPr>
            </w:pPr>
            <w:r>
              <w:rPr>
                <w:rFonts w:ascii="Arial" w:hAnsi="Arial" w:cs="Arial"/>
                <w:bCs/>
                <w:sz w:val="18"/>
                <w:szCs w:val="18"/>
              </w:rPr>
              <w:t>NOTE:  All persons, agencies, firms, or other entities that provide legal opinions regarding the Respondent must be properly licensed to render such opinions.</w:t>
            </w:r>
            <w:r>
              <w:rPr>
                <w:rFonts w:ascii="Arial" w:hAnsi="Arial" w:cs="Arial"/>
                <w:sz w:val="18"/>
                <w:szCs w:val="18"/>
              </w:rPr>
              <w:t xml:space="preserve">  The State may require the Respondent to submit proof of license for each person or entity that renders such opinions.</w:t>
            </w:r>
          </w:p>
        </w:tc>
      </w:tr>
      <w:tr w:rsidR="00DE3A99" w:rsidRPr="000901D0" w14:paraId="35521B06" w14:textId="77777777" w:rsidTr="00D018A5">
        <w:tc>
          <w:tcPr>
            <w:tcW w:w="664" w:type="pct"/>
            <w:shd w:val="clear" w:color="auto" w:fill="auto"/>
          </w:tcPr>
          <w:p w14:paraId="5592ADCD" w14:textId="77777777" w:rsidR="00DE3A99" w:rsidRPr="000901D0" w:rsidRDefault="00DE3A99" w:rsidP="001D3B47">
            <w:pPr>
              <w:spacing w:before="120" w:after="60"/>
              <w:jc w:val="center"/>
              <w:rPr>
                <w:rFonts w:ascii="Arial" w:hAnsi="Arial" w:cs="Arial"/>
                <w:sz w:val="18"/>
                <w:szCs w:val="18"/>
              </w:rPr>
            </w:pPr>
          </w:p>
        </w:tc>
        <w:tc>
          <w:tcPr>
            <w:tcW w:w="394" w:type="pct"/>
            <w:shd w:val="clear" w:color="auto" w:fill="auto"/>
          </w:tcPr>
          <w:p w14:paraId="772273C7" w14:textId="77777777" w:rsidR="00DE3A99" w:rsidRPr="000901D0" w:rsidRDefault="00A522AE" w:rsidP="001D3B47">
            <w:pPr>
              <w:spacing w:before="120" w:after="60"/>
              <w:rPr>
                <w:rFonts w:ascii="Arial" w:hAnsi="Arial" w:cs="Arial"/>
                <w:b/>
                <w:sz w:val="18"/>
                <w:szCs w:val="18"/>
              </w:rPr>
            </w:pPr>
            <w:r>
              <w:rPr>
                <w:rFonts w:ascii="Arial" w:hAnsi="Arial" w:cs="Arial"/>
                <w:b/>
                <w:sz w:val="18"/>
                <w:szCs w:val="18"/>
              </w:rPr>
              <w:t>B.10.</w:t>
            </w:r>
          </w:p>
        </w:tc>
        <w:tc>
          <w:tcPr>
            <w:tcW w:w="3942" w:type="pct"/>
            <w:gridSpan w:val="3"/>
            <w:shd w:val="clear" w:color="auto" w:fill="auto"/>
          </w:tcPr>
          <w:p w14:paraId="7FC07F1E" w14:textId="77777777" w:rsidR="00DE3A99" w:rsidRPr="000901D0" w:rsidRDefault="00A522AE" w:rsidP="000D158C">
            <w:pPr>
              <w:spacing w:before="120" w:after="120"/>
              <w:rPr>
                <w:rFonts w:ascii="Arial" w:hAnsi="Arial" w:cs="Arial"/>
                <w:sz w:val="18"/>
                <w:szCs w:val="18"/>
              </w:rPr>
            </w:pPr>
            <w:r>
              <w:rPr>
                <w:rFonts w:ascii="Arial" w:hAnsi="Arial" w:cs="Arial"/>
                <w:sz w:val="18"/>
                <w:szCs w:val="18"/>
              </w:rPr>
              <w:t>Provide a statement of whether there are any pending or in progress Securities Exchange Commission investigations involving the Respondent.  If such exists, list each separately, explain the relevant details, and attach the opinion of counsel addressing whether and to what extent it will impair the Respondent’s performance in a contract pursuant to this RFP.</w:t>
            </w:r>
          </w:p>
          <w:p w14:paraId="16D99C69" w14:textId="77777777" w:rsidR="00DC2F2E" w:rsidRPr="000901D0" w:rsidRDefault="00A522AE" w:rsidP="00A77FA5">
            <w:pPr>
              <w:spacing w:before="60" w:after="60"/>
              <w:rPr>
                <w:rFonts w:ascii="Arial" w:hAnsi="Arial" w:cs="Arial"/>
                <w:sz w:val="18"/>
                <w:szCs w:val="18"/>
              </w:rPr>
            </w:pPr>
            <w:r>
              <w:rPr>
                <w:rFonts w:ascii="Arial" w:hAnsi="Arial" w:cs="Arial"/>
                <w:bCs/>
                <w:sz w:val="18"/>
                <w:szCs w:val="18"/>
              </w:rPr>
              <w:lastRenderedPageBreak/>
              <w:t>NOTE:  All persons, agencies, firms, or other entities that provide legal opinions regarding the Respondent must be properly licensed to render such opinions.</w:t>
            </w:r>
            <w:r>
              <w:rPr>
                <w:rFonts w:ascii="Arial" w:hAnsi="Arial" w:cs="Arial"/>
                <w:sz w:val="18"/>
                <w:szCs w:val="18"/>
              </w:rPr>
              <w:t xml:space="preserve">  The State may require the Respondent to submit proof of license for each person or entity that renders such opinions.</w:t>
            </w:r>
          </w:p>
        </w:tc>
      </w:tr>
      <w:tr w:rsidR="005818B1" w:rsidRPr="000901D0" w14:paraId="27D3198E" w14:textId="77777777" w:rsidTr="00D018A5">
        <w:tc>
          <w:tcPr>
            <w:tcW w:w="664" w:type="pct"/>
            <w:shd w:val="clear" w:color="auto" w:fill="auto"/>
          </w:tcPr>
          <w:p w14:paraId="29E37578" w14:textId="77777777" w:rsidR="005818B1" w:rsidRPr="000901D0" w:rsidRDefault="005818B1" w:rsidP="001D3B47">
            <w:pPr>
              <w:spacing w:before="120" w:after="60"/>
              <w:jc w:val="center"/>
              <w:rPr>
                <w:rFonts w:ascii="Arial" w:hAnsi="Arial" w:cs="Arial"/>
                <w:sz w:val="18"/>
                <w:szCs w:val="18"/>
              </w:rPr>
            </w:pPr>
          </w:p>
        </w:tc>
        <w:tc>
          <w:tcPr>
            <w:tcW w:w="394" w:type="pct"/>
            <w:shd w:val="clear" w:color="auto" w:fill="auto"/>
          </w:tcPr>
          <w:p w14:paraId="161E5097" w14:textId="77777777" w:rsidR="005818B1" w:rsidRPr="005818B1" w:rsidRDefault="005818B1" w:rsidP="001D3B47">
            <w:pPr>
              <w:spacing w:before="120" w:after="60"/>
              <w:rPr>
                <w:rFonts w:ascii="Arial" w:hAnsi="Arial" w:cs="Arial"/>
                <w:sz w:val="18"/>
                <w:szCs w:val="18"/>
              </w:rPr>
            </w:pPr>
            <w:r>
              <w:rPr>
                <w:rFonts w:ascii="Arial" w:hAnsi="Arial" w:cs="Arial"/>
                <w:b/>
                <w:sz w:val="18"/>
                <w:szCs w:val="18"/>
              </w:rPr>
              <w:t>B.11.</w:t>
            </w:r>
          </w:p>
        </w:tc>
        <w:tc>
          <w:tcPr>
            <w:tcW w:w="3942" w:type="pct"/>
            <w:gridSpan w:val="3"/>
            <w:shd w:val="clear" w:color="auto" w:fill="auto"/>
          </w:tcPr>
          <w:p w14:paraId="24067C16" w14:textId="77777777" w:rsidR="005818B1" w:rsidRDefault="00B4076D" w:rsidP="005818B1">
            <w:pPr>
              <w:spacing w:before="120" w:after="120"/>
              <w:rPr>
                <w:rFonts w:ascii="Arial" w:hAnsi="Arial" w:cs="Arial"/>
                <w:sz w:val="18"/>
                <w:szCs w:val="18"/>
              </w:rPr>
            </w:pPr>
            <w:r>
              <w:rPr>
                <w:rFonts w:ascii="Arial" w:hAnsi="Arial" w:cs="Arial"/>
                <w:sz w:val="18"/>
                <w:szCs w:val="18"/>
              </w:rPr>
              <w:t>Provide a brief, descriptive statement detailing evidence of the Respondent’s ability to deliver the goods or services sought under this RFP (</w:t>
            </w:r>
            <w:r>
              <w:rPr>
                <w:rFonts w:ascii="Arial" w:hAnsi="Arial" w:cs="Arial"/>
                <w:i/>
                <w:iCs/>
                <w:sz w:val="18"/>
                <w:szCs w:val="18"/>
              </w:rPr>
              <w:t>e.g</w:t>
            </w:r>
            <w:r>
              <w:rPr>
                <w:rFonts w:ascii="Arial" w:hAnsi="Arial" w:cs="Arial"/>
                <w:sz w:val="18"/>
                <w:szCs w:val="18"/>
              </w:rPr>
              <w:t xml:space="preserve">., prior experience, training, certifications, resources, program and quality management systems, </w:t>
            </w:r>
            <w:r>
              <w:rPr>
                <w:rFonts w:ascii="Arial" w:hAnsi="Arial" w:cs="Arial"/>
                <w:i/>
                <w:iCs/>
                <w:sz w:val="18"/>
                <w:szCs w:val="18"/>
              </w:rPr>
              <w:t>etc</w:t>
            </w:r>
            <w:r>
              <w:rPr>
                <w:rFonts w:ascii="Arial" w:hAnsi="Arial" w:cs="Arial"/>
                <w:sz w:val="18"/>
                <w:szCs w:val="18"/>
              </w:rPr>
              <w:t>.).</w:t>
            </w:r>
          </w:p>
        </w:tc>
      </w:tr>
      <w:tr w:rsidR="009C17C1" w:rsidRPr="000901D0" w14:paraId="565C1D09" w14:textId="77777777" w:rsidTr="00D018A5">
        <w:tc>
          <w:tcPr>
            <w:tcW w:w="664" w:type="pct"/>
            <w:shd w:val="clear" w:color="auto" w:fill="auto"/>
          </w:tcPr>
          <w:p w14:paraId="688833F3" w14:textId="77777777" w:rsidR="009C17C1" w:rsidRPr="000901D0" w:rsidRDefault="009C17C1" w:rsidP="001D3B47">
            <w:pPr>
              <w:spacing w:before="120" w:after="60"/>
              <w:jc w:val="center"/>
              <w:rPr>
                <w:rFonts w:ascii="Arial" w:hAnsi="Arial" w:cs="Arial"/>
                <w:sz w:val="18"/>
                <w:szCs w:val="18"/>
              </w:rPr>
            </w:pPr>
          </w:p>
        </w:tc>
        <w:tc>
          <w:tcPr>
            <w:tcW w:w="394" w:type="pct"/>
            <w:shd w:val="clear" w:color="auto" w:fill="auto"/>
          </w:tcPr>
          <w:p w14:paraId="4C3DE989" w14:textId="77777777" w:rsidR="009C17C1" w:rsidRPr="000901D0" w:rsidRDefault="005818B1" w:rsidP="001D3B47">
            <w:pPr>
              <w:spacing w:before="120" w:after="60"/>
              <w:rPr>
                <w:rFonts w:ascii="Arial" w:hAnsi="Arial" w:cs="Arial"/>
                <w:b/>
                <w:sz w:val="18"/>
                <w:szCs w:val="18"/>
              </w:rPr>
            </w:pPr>
            <w:r>
              <w:rPr>
                <w:rFonts w:ascii="Arial" w:hAnsi="Arial" w:cs="Arial"/>
                <w:b/>
                <w:sz w:val="18"/>
                <w:szCs w:val="18"/>
              </w:rPr>
              <w:t>B.12</w:t>
            </w:r>
            <w:r w:rsidR="00A522AE">
              <w:rPr>
                <w:rFonts w:ascii="Arial" w:hAnsi="Arial" w:cs="Arial"/>
                <w:b/>
                <w:sz w:val="18"/>
                <w:szCs w:val="18"/>
              </w:rPr>
              <w:t>.</w:t>
            </w:r>
          </w:p>
        </w:tc>
        <w:tc>
          <w:tcPr>
            <w:tcW w:w="3942" w:type="pct"/>
            <w:gridSpan w:val="3"/>
            <w:shd w:val="clear" w:color="auto" w:fill="auto"/>
          </w:tcPr>
          <w:p w14:paraId="7E351B0F" w14:textId="77777777" w:rsidR="009C17C1" w:rsidRPr="000901D0" w:rsidRDefault="00B4076D" w:rsidP="00EE5C61">
            <w:pPr>
              <w:spacing w:before="120" w:after="120"/>
              <w:rPr>
                <w:rFonts w:ascii="Arial" w:hAnsi="Arial" w:cs="Arial"/>
                <w:sz w:val="18"/>
                <w:szCs w:val="18"/>
              </w:rPr>
            </w:pPr>
            <w:r>
              <w:rPr>
                <w:rFonts w:ascii="Arial" w:hAnsi="Arial" w:cs="Arial"/>
                <w:sz w:val="18"/>
                <w:szCs w:val="18"/>
              </w:rPr>
              <w:t>Provide a narrative description of the proposed project team, its members, and organizational structure along with an organizational chart identifying the key people who will be assigned to deliver the goods or services required by this RFP.</w:t>
            </w:r>
          </w:p>
        </w:tc>
      </w:tr>
      <w:tr w:rsidR="009F45CE" w:rsidRPr="000901D0" w14:paraId="77AF4D16" w14:textId="77777777" w:rsidTr="00D018A5">
        <w:trPr>
          <w:trHeight w:val="70"/>
        </w:trPr>
        <w:tc>
          <w:tcPr>
            <w:tcW w:w="664" w:type="pct"/>
            <w:shd w:val="clear" w:color="auto" w:fill="auto"/>
          </w:tcPr>
          <w:p w14:paraId="26D2D596" w14:textId="77777777" w:rsidR="009F45CE" w:rsidRPr="000901D0" w:rsidRDefault="009F45CE" w:rsidP="001D3B47">
            <w:pPr>
              <w:spacing w:before="120" w:after="60"/>
              <w:jc w:val="center"/>
              <w:rPr>
                <w:rFonts w:ascii="Arial" w:hAnsi="Arial" w:cs="Arial"/>
                <w:sz w:val="18"/>
                <w:szCs w:val="18"/>
              </w:rPr>
            </w:pPr>
          </w:p>
        </w:tc>
        <w:tc>
          <w:tcPr>
            <w:tcW w:w="394" w:type="pct"/>
            <w:shd w:val="clear" w:color="auto" w:fill="auto"/>
          </w:tcPr>
          <w:p w14:paraId="0158A3E1" w14:textId="77777777" w:rsidR="009F45CE" w:rsidRPr="000901D0" w:rsidRDefault="005818B1" w:rsidP="001D3B47">
            <w:pPr>
              <w:spacing w:before="120" w:after="60"/>
              <w:rPr>
                <w:rFonts w:ascii="Arial" w:hAnsi="Arial" w:cs="Arial"/>
                <w:b/>
                <w:sz w:val="18"/>
                <w:szCs w:val="18"/>
              </w:rPr>
            </w:pPr>
            <w:r>
              <w:rPr>
                <w:rFonts w:ascii="Arial" w:hAnsi="Arial" w:cs="Arial"/>
                <w:b/>
                <w:sz w:val="18"/>
                <w:szCs w:val="18"/>
              </w:rPr>
              <w:t>B.13</w:t>
            </w:r>
            <w:r w:rsidR="00A522AE">
              <w:rPr>
                <w:rFonts w:ascii="Arial" w:hAnsi="Arial" w:cs="Arial"/>
                <w:b/>
                <w:sz w:val="18"/>
                <w:szCs w:val="18"/>
              </w:rPr>
              <w:t>.</w:t>
            </w:r>
          </w:p>
        </w:tc>
        <w:tc>
          <w:tcPr>
            <w:tcW w:w="3942" w:type="pct"/>
            <w:gridSpan w:val="3"/>
            <w:shd w:val="clear" w:color="auto" w:fill="auto"/>
          </w:tcPr>
          <w:p w14:paraId="40938DAF" w14:textId="77777777" w:rsidR="009F45CE" w:rsidRPr="000901D0" w:rsidRDefault="00B4076D" w:rsidP="00293AAD">
            <w:pPr>
              <w:spacing w:before="120" w:after="120"/>
              <w:rPr>
                <w:rFonts w:ascii="Arial" w:hAnsi="Arial" w:cs="Arial"/>
                <w:sz w:val="18"/>
                <w:szCs w:val="18"/>
              </w:rPr>
            </w:pPr>
            <w:r>
              <w:rPr>
                <w:rFonts w:ascii="Arial" w:hAnsi="Arial" w:cs="Arial"/>
                <w:sz w:val="18"/>
                <w:szCs w:val="18"/>
              </w:rPr>
              <w:t>Provide a personnel roster listing the names of key people who the Respondent will assign to meet the Respondent’s requirements under this RFP along with the estimated number of hours that each individual will devote to that performance.  Follow the personnel roster with a resume for each of the people listed.  The resumes must detail the individual’s title, education, current position with the Respondent, and employment history.</w:t>
            </w:r>
          </w:p>
        </w:tc>
      </w:tr>
      <w:tr w:rsidR="009F45CE" w:rsidRPr="000901D0" w14:paraId="25DA140B" w14:textId="77777777" w:rsidTr="00D018A5">
        <w:tc>
          <w:tcPr>
            <w:tcW w:w="664" w:type="pct"/>
            <w:shd w:val="clear" w:color="auto" w:fill="auto"/>
          </w:tcPr>
          <w:p w14:paraId="1B2D3A7B" w14:textId="77777777" w:rsidR="009F45CE" w:rsidRPr="000901D0" w:rsidRDefault="009F45CE" w:rsidP="001D3B47">
            <w:pPr>
              <w:spacing w:before="120" w:after="60"/>
              <w:jc w:val="center"/>
              <w:rPr>
                <w:rFonts w:ascii="Arial" w:hAnsi="Arial" w:cs="Arial"/>
                <w:sz w:val="18"/>
                <w:szCs w:val="18"/>
              </w:rPr>
            </w:pPr>
          </w:p>
        </w:tc>
        <w:tc>
          <w:tcPr>
            <w:tcW w:w="394" w:type="pct"/>
            <w:shd w:val="clear" w:color="auto" w:fill="auto"/>
          </w:tcPr>
          <w:p w14:paraId="31295355" w14:textId="77777777" w:rsidR="009F45CE" w:rsidRPr="000901D0" w:rsidRDefault="005818B1" w:rsidP="001D3B47">
            <w:pPr>
              <w:spacing w:before="120" w:after="60"/>
              <w:rPr>
                <w:rFonts w:ascii="Arial" w:hAnsi="Arial" w:cs="Arial"/>
                <w:b/>
                <w:sz w:val="18"/>
                <w:szCs w:val="18"/>
              </w:rPr>
            </w:pPr>
            <w:r>
              <w:rPr>
                <w:rFonts w:ascii="Arial" w:hAnsi="Arial" w:cs="Arial"/>
                <w:b/>
                <w:sz w:val="18"/>
                <w:szCs w:val="18"/>
              </w:rPr>
              <w:t>B.14</w:t>
            </w:r>
            <w:r w:rsidR="00A522AE">
              <w:rPr>
                <w:rFonts w:ascii="Arial" w:hAnsi="Arial" w:cs="Arial"/>
                <w:b/>
                <w:sz w:val="18"/>
                <w:szCs w:val="18"/>
              </w:rPr>
              <w:t>.</w:t>
            </w:r>
          </w:p>
        </w:tc>
        <w:tc>
          <w:tcPr>
            <w:tcW w:w="3942" w:type="pct"/>
            <w:gridSpan w:val="3"/>
            <w:shd w:val="clear" w:color="auto" w:fill="auto"/>
          </w:tcPr>
          <w:p w14:paraId="196EA4C5" w14:textId="77777777" w:rsidR="00B4076D" w:rsidRPr="000901D0" w:rsidRDefault="00B4076D" w:rsidP="00B4076D">
            <w:pPr>
              <w:spacing w:before="120" w:after="60"/>
              <w:rPr>
                <w:rFonts w:ascii="Arial" w:hAnsi="Arial" w:cs="Arial"/>
                <w:sz w:val="18"/>
                <w:szCs w:val="18"/>
              </w:rPr>
            </w:pPr>
            <w:r>
              <w:rPr>
                <w:rFonts w:ascii="Arial" w:hAnsi="Arial" w:cs="Arial"/>
                <w:sz w:val="18"/>
                <w:szCs w:val="18"/>
              </w:rPr>
              <w:t>Provide a statement of whether the Respondent intends to use subcontractors to meet the Respondent’s requirements of any contract awarded pursuant to this RFP, and if so, detail:</w:t>
            </w:r>
          </w:p>
          <w:p w14:paraId="44B3D895" w14:textId="77777777" w:rsidR="00B4076D" w:rsidRPr="000901D0" w:rsidRDefault="00B4076D" w:rsidP="00B4076D">
            <w:pPr>
              <w:spacing w:before="60" w:after="60"/>
              <w:ind w:left="360" w:hanging="360"/>
              <w:rPr>
                <w:rFonts w:ascii="Arial" w:hAnsi="Arial" w:cs="Arial"/>
                <w:bCs/>
                <w:sz w:val="18"/>
                <w:szCs w:val="18"/>
              </w:rPr>
            </w:pPr>
            <w:r>
              <w:rPr>
                <w:rFonts w:ascii="Arial" w:hAnsi="Arial" w:cs="Arial"/>
                <w:bCs/>
                <w:sz w:val="18"/>
                <w:szCs w:val="18"/>
              </w:rPr>
              <w:t>(a)</w:t>
            </w:r>
            <w:r>
              <w:rPr>
                <w:rFonts w:ascii="Arial" w:hAnsi="Arial" w:cs="Arial"/>
                <w:bCs/>
                <w:sz w:val="18"/>
                <w:szCs w:val="18"/>
              </w:rPr>
              <w:tab/>
              <w:t>the names of the subcontractors along with the contact person, mailing address, telephone number, and e-mail address for each;</w:t>
            </w:r>
          </w:p>
          <w:p w14:paraId="42889CC0" w14:textId="77777777" w:rsidR="00B4076D" w:rsidRPr="000901D0" w:rsidRDefault="00B4076D" w:rsidP="00B4076D">
            <w:pPr>
              <w:spacing w:before="60" w:after="60"/>
              <w:ind w:left="360" w:hanging="360"/>
              <w:rPr>
                <w:rFonts w:ascii="Arial" w:hAnsi="Arial" w:cs="Arial"/>
                <w:bCs/>
                <w:sz w:val="18"/>
                <w:szCs w:val="18"/>
              </w:rPr>
            </w:pPr>
            <w:r>
              <w:rPr>
                <w:rFonts w:ascii="Arial" w:hAnsi="Arial" w:cs="Arial"/>
                <w:bCs/>
                <w:sz w:val="18"/>
                <w:szCs w:val="18"/>
              </w:rPr>
              <w:t>(b)</w:t>
            </w:r>
            <w:r>
              <w:rPr>
                <w:rFonts w:ascii="Arial" w:hAnsi="Arial" w:cs="Arial"/>
                <w:bCs/>
                <w:sz w:val="18"/>
                <w:szCs w:val="18"/>
              </w:rPr>
              <w:tab/>
              <w:t xml:space="preserve">a description of the scope and portions of the goods each subcontractor involved in the delivery of goods or performance of the services each subcontractor will perform; </w:t>
            </w:r>
            <w:r>
              <w:rPr>
                <w:rFonts w:ascii="Arial" w:hAnsi="Arial" w:cs="Arial"/>
                <w:bCs/>
                <w:sz w:val="18"/>
                <w:szCs w:val="18"/>
                <w:u w:val="single"/>
              </w:rPr>
              <w:t>and</w:t>
            </w:r>
          </w:p>
          <w:p w14:paraId="0DF25CAD" w14:textId="77777777" w:rsidR="009F45CE" w:rsidRPr="000901D0" w:rsidRDefault="00B4076D" w:rsidP="002C7230">
            <w:pPr>
              <w:spacing w:before="120" w:after="120"/>
              <w:ind w:left="341" w:hanging="341"/>
              <w:rPr>
                <w:rFonts w:ascii="Arial" w:hAnsi="Arial" w:cs="Arial"/>
                <w:sz w:val="18"/>
                <w:szCs w:val="18"/>
              </w:rPr>
            </w:pPr>
            <w:r>
              <w:rPr>
                <w:rFonts w:ascii="Arial" w:hAnsi="Arial" w:cs="Arial"/>
                <w:bCs/>
                <w:sz w:val="18"/>
                <w:szCs w:val="18"/>
              </w:rPr>
              <w:t>(c)</w:t>
            </w:r>
            <w:r w:rsidR="009C4D38">
              <w:rPr>
                <w:rFonts w:ascii="Arial" w:hAnsi="Arial" w:cs="Arial"/>
                <w:bCs/>
                <w:sz w:val="18"/>
                <w:szCs w:val="18"/>
              </w:rPr>
              <w:t xml:space="preserve">   </w:t>
            </w:r>
            <w:r>
              <w:rPr>
                <w:rFonts w:ascii="Arial" w:hAnsi="Arial" w:cs="Arial"/>
                <w:bCs/>
                <w:sz w:val="18"/>
                <w:szCs w:val="18"/>
              </w:rPr>
              <w:t>a statement specifying that each proposed subcontractor has expressly assented to being proposed as a subcontractor in the Respondent</w:t>
            </w:r>
            <w:r>
              <w:rPr>
                <w:rFonts w:ascii="Arial" w:hAnsi="Arial" w:cs="Arial"/>
                <w:sz w:val="18"/>
                <w:szCs w:val="18"/>
              </w:rPr>
              <w:t>’s response to this RFP.</w:t>
            </w:r>
          </w:p>
        </w:tc>
      </w:tr>
      <w:tr w:rsidR="0039270C" w:rsidRPr="000901D0" w14:paraId="16B38BAD" w14:textId="77777777" w:rsidTr="00D018A5">
        <w:trPr>
          <w:trHeight w:val="482"/>
        </w:trPr>
        <w:tc>
          <w:tcPr>
            <w:tcW w:w="664" w:type="pct"/>
            <w:shd w:val="clear" w:color="auto" w:fill="auto"/>
          </w:tcPr>
          <w:p w14:paraId="3A3FB081" w14:textId="77777777" w:rsidR="0039270C" w:rsidRPr="000901D0" w:rsidRDefault="0039270C" w:rsidP="001D3B47">
            <w:pPr>
              <w:spacing w:before="120" w:after="60"/>
              <w:jc w:val="center"/>
              <w:rPr>
                <w:rFonts w:ascii="Arial" w:hAnsi="Arial" w:cs="Arial"/>
                <w:sz w:val="18"/>
                <w:szCs w:val="18"/>
              </w:rPr>
            </w:pPr>
          </w:p>
        </w:tc>
        <w:tc>
          <w:tcPr>
            <w:tcW w:w="394" w:type="pct"/>
            <w:shd w:val="clear" w:color="auto" w:fill="auto"/>
          </w:tcPr>
          <w:p w14:paraId="38631BC8" w14:textId="77777777" w:rsidR="0039270C" w:rsidRPr="000901D0" w:rsidRDefault="005818B1" w:rsidP="001D3B47">
            <w:pPr>
              <w:spacing w:before="120" w:after="60"/>
              <w:rPr>
                <w:rFonts w:ascii="Arial" w:hAnsi="Arial" w:cs="Arial"/>
                <w:b/>
                <w:sz w:val="18"/>
                <w:szCs w:val="18"/>
              </w:rPr>
            </w:pPr>
            <w:r>
              <w:rPr>
                <w:rFonts w:ascii="Arial" w:hAnsi="Arial" w:cs="Arial"/>
                <w:b/>
                <w:sz w:val="18"/>
                <w:szCs w:val="18"/>
              </w:rPr>
              <w:t>B.15</w:t>
            </w:r>
            <w:r w:rsidR="00A522AE">
              <w:rPr>
                <w:rFonts w:ascii="Arial" w:hAnsi="Arial" w:cs="Arial"/>
                <w:b/>
                <w:sz w:val="18"/>
                <w:szCs w:val="18"/>
              </w:rPr>
              <w:t>.</w:t>
            </w:r>
          </w:p>
        </w:tc>
        <w:tc>
          <w:tcPr>
            <w:tcW w:w="3942" w:type="pct"/>
            <w:gridSpan w:val="3"/>
            <w:shd w:val="clear" w:color="auto" w:fill="auto"/>
          </w:tcPr>
          <w:p w14:paraId="4D2D961B" w14:textId="77777777" w:rsidR="00B4076D" w:rsidRPr="000901D0" w:rsidRDefault="00B4076D" w:rsidP="00B4076D">
            <w:pPr>
              <w:spacing w:before="120" w:after="60"/>
              <w:rPr>
                <w:rFonts w:ascii="Arial" w:hAnsi="Arial" w:cs="Arial"/>
                <w:sz w:val="18"/>
                <w:szCs w:val="18"/>
              </w:rPr>
            </w:pPr>
            <w:bookmarkStart w:id="7" w:name="OLE_LINK7"/>
            <w:bookmarkStart w:id="8" w:name="OLE_LINK8"/>
            <w:r>
              <w:rPr>
                <w:rFonts w:ascii="Arial" w:hAnsi="Arial" w:cs="Arial"/>
                <w:sz w:val="18"/>
                <w:szCs w:val="18"/>
              </w:rPr>
              <w:t>Provide documentation of the Respondent’s commitment to diversity as represented by the following:</w:t>
            </w:r>
          </w:p>
          <w:p w14:paraId="68E46A77" w14:textId="77777777" w:rsidR="00B4076D" w:rsidRPr="000901D0" w:rsidRDefault="00B4076D" w:rsidP="00B4076D">
            <w:pPr>
              <w:spacing w:before="60" w:after="60"/>
              <w:ind w:left="360" w:hanging="360"/>
              <w:rPr>
                <w:rFonts w:ascii="Arial" w:hAnsi="Arial" w:cs="Arial"/>
                <w:sz w:val="18"/>
                <w:szCs w:val="18"/>
              </w:rPr>
            </w:pPr>
            <w:r>
              <w:rPr>
                <w:rFonts w:ascii="Arial" w:hAnsi="Arial" w:cs="Arial"/>
                <w:bCs/>
                <w:sz w:val="18"/>
                <w:szCs w:val="18"/>
              </w:rPr>
              <w:t>(a)</w:t>
            </w:r>
            <w:r>
              <w:rPr>
                <w:rFonts w:ascii="Arial" w:hAnsi="Arial" w:cs="Arial"/>
                <w:bCs/>
                <w:sz w:val="18"/>
                <w:szCs w:val="18"/>
              </w:rPr>
              <w:tab/>
            </w:r>
            <w:r w:rsidRPr="00796F64">
              <w:rPr>
                <w:rFonts w:ascii="Arial" w:hAnsi="Arial" w:cs="Arial"/>
                <w:bCs/>
                <w:sz w:val="18"/>
                <w:szCs w:val="18"/>
                <w:u w:val="single"/>
              </w:rPr>
              <w:t>Business Strategy</w:t>
            </w:r>
            <w:r>
              <w:rPr>
                <w:rFonts w:ascii="Arial" w:hAnsi="Arial" w:cs="Arial"/>
                <w:bCs/>
                <w:sz w:val="18"/>
                <w:szCs w:val="18"/>
              </w:rPr>
              <w:t xml:space="preserve">.  Provide </w:t>
            </w:r>
            <w:r>
              <w:rPr>
                <w:rFonts w:ascii="Arial" w:hAnsi="Arial" w:cs="Arial"/>
                <w:sz w:val="18"/>
                <w:szCs w:val="18"/>
              </w:rPr>
              <w:t xml:space="preserve">a description of the Respondent’s existing programs and procedures designed to encourage and foster </w:t>
            </w:r>
            <w:r>
              <w:rPr>
                <w:rFonts w:ascii="Arial" w:hAnsi="Arial" w:cs="Arial"/>
                <w:bCs/>
                <w:sz w:val="18"/>
                <w:szCs w:val="18"/>
              </w:rPr>
              <w:t>commerce</w:t>
            </w:r>
            <w:r>
              <w:rPr>
                <w:rFonts w:ascii="Arial" w:hAnsi="Arial" w:cs="Arial"/>
                <w:sz w:val="18"/>
                <w:szCs w:val="18"/>
              </w:rPr>
              <w:t xml:space="preserve"> with business enterprises owned by minorities, women, service-disabled veterans, </w:t>
            </w:r>
            <w:r w:rsidR="006A7BC4">
              <w:rPr>
                <w:rFonts w:ascii="Arial" w:hAnsi="Arial" w:cs="Arial"/>
                <w:sz w:val="18"/>
                <w:szCs w:val="18"/>
              </w:rPr>
              <w:t xml:space="preserve">persons with disabilities, </w:t>
            </w:r>
            <w:r>
              <w:rPr>
                <w:rFonts w:ascii="Arial" w:hAnsi="Arial" w:cs="Arial"/>
                <w:sz w:val="18"/>
                <w:szCs w:val="18"/>
              </w:rPr>
              <w:t>and small business enterprises.  Please also include a list of the Respondent’s certifications as a diversity business, if applicable.</w:t>
            </w:r>
          </w:p>
          <w:p w14:paraId="1DD53D36" w14:textId="77777777" w:rsidR="00B4076D" w:rsidRPr="000901D0" w:rsidRDefault="00B4076D" w:rsidP="00B4076D">
            <w:pPr>
              <w:spacing w:before="60" w:after="60"/>
              <w:ind w:left="360" w:hanging="360"/>
              <w:rPr>
                <w:rFonts w:ascii="Arial" w:hAnsi="Arial" w:cs="Arial"/>
                <w:sz w:val="18"/>
                <w:szCs w:val="18"/>
              </w:rPr>
            </w:pPr>
            <w:r>
              <w:rPr>
                <w:rFonts w:ascii="Arial" w:hAnsi="Arial" w:cs="Arial"/>
                <w:bCs/>
                <w:sz w:val="18"/>
                <w:szCs w:val="18"/>
              </w:rPr>
              <w:t>(b)</w:t>
            </w:r>
            <w:r>
              <w:rPr>
                <w:rFonts w:ascii="Arial" w:hAnsi="Arial" w:cs="Arial"/>
                <w:bCs/>
                <w:sz w:val="18"/>
                <w:szCs w:val="18"/>
              </w:rPr>
              <w:tab/>
            </w:r>
            <w:r w:rsidRPr="00796F64">
              <w:rPr>
                <w:rFonts w:ascii="Arial" w:hAnsi="Arial" w:cs="Arial"/>
                <w:bCs/>
                <w:sz w:val="18"/>
                <w:szCs w:val="18"/>
                <w:u w:val="single"/>
              </w:rPr>
              <w:t>Business Relationships</w:t>
            </w:r>
            <w:r>
              <w:rPr>
                <w:rFonts w:ascii="Arial" w:hAnsi="Arial" w:cs="Arial"/>
                <w:bCs/>
                <w:sz w:val="18"/>
                <w:szCs w:val="18"/>
              </w:rPr>
              <w:t xml:space="preserve">.  Provide </w:t>
            </w:r>
            <w:r w:rsidRPr="00432E9C">
              <w:rPr>
                <w:rFonts w:ascii="Arial" w:hAnsi="Arial" w:cs="Arial"/>
                <w:sz w:val="18"/>
                <w:szCs w:val="18"/>
              </w:rPr>
              <w:t xml:space="preserve">a </w:t>
            </w:r>
            <w:r w:rsidRPr="00432E9C">
              <w:rPr>
                <w:rFonts w:ascii="Arial" w:hAnsi="Arial" w:cs="Arial"/>
                <w:bCs/>
                <w:sz w:val="18"/>
                <w:szCs w:val="18"/>
              </w:rPr>
              <w:t>listing</w:t>
            </w:r>
            <w:r w:rsidRPr="00432E9C">
              <w:rPr>
                <w:rFonts w:ascii="Arial" w:hAnsi="Arial" w:cs="Arial"/>
                <w:sz w:val="18"/>
                <w:szCs w:val="18"/>
              </w:rPr>
              <w:t xml:space="preserve"> of the Respondent’s current contracts with business enterprises owned by minorities, women, service-disabled </w:t>
            </w:r>
            <w:r w:rsidR="006A7BC4" w:rsidRPr="00432E9C">
              <w:rPr>
                <w:rFonts w:ascii="Arial" w:hAnsi="Arial" w:cs="Arial"/>
                <w:sz w:val="18"/>
                <w:szCs w:val="18"/>
              </w:rPr>
              <w:t>veterans</w:t>
            </w:r>
            <w:r w:rsidR="006A7BC4">
              <w:rPr>
                <w:rFonts w:ascii="Arial" w:hAnsi="Arial" w:cs="Arial"/>
                <w:sz w:val="18"/>
                <w:szCs w:val="18"/>
              </w:rPr>
              <w:t xml:space="preserve">, persons with disabilities, </w:t>
            </w:r>
            <w:r w:rsidRPr="00432E9C">
              <w:rPr>
                <w:rFonts w:ascii="Arial" w:hAnsi="Arial" w:cs="Arial"/>
                <w:sz w:val="18"/>
                <w:szCs w:val="18"/>
              </w:rPr>
              <w:t>and small business enterprises</w:t>
            </w:r>
            <w:r>
              <w:rPr>
                <w:rFonts w:ascii="Arial" w:hAnsi="Arial" w:cs="Arial"/>
                <w:sz w:val="18"/>
                <w:szCs w:val="18"/>
              </w:rPr>
              <w:t>.</w:t>
            </w:r>
            <w:r w:rsidRPr="00432E9C">
              <w:rPr>
                <w:rFonts w:ascii="Arial" w:hAnsi="Arial" w:cs="Arial"/>
                <w:sz w:val="18"/>
                <w:szCs w:val="18"/>
              </w:rPr>
              <w:t xml:space="preserve"> </w:t>
            </w:r>
            <w:r>
              <w:rPr>
                <w:rFonts w:ascii="Arial" w:hAnsi="Arial" w:cs="Arial"/>
                <w:sz w:val="18"/>
                <w:szCs w:val="18"/>
              </w:rPr>
              <w:t xml:space="preserve">Please </w:t>
            </w:r>
            <w:r w:rsidRPr="00432E9C">
              <w:rPr>
                <w:rFonts w:ascii="Arial" w:hAnsi="Arial" w:cs="Arial"/>
                <w:sz w:val="18"/>
                <w:szCs w:val="18"/>
              </w:rPr>
              <w:t>includ</w:t>
            </w:r>
            <w:r>
              <w:rPr>
                <w:rFonts w:ascii="Arial" w:hAnsi="Arial" w:cs="Arial"/>
                <w:sz w:val="18"/>
                <w:szCs w:val="18"/>
              </w:rPr>
              <w:t>e</w:t>
            </w:r>
            <w:r w:rsidRPr="00432E9C">
              <w:rPr>
                <w:rFonts w:ascii="Arial" w:hAnsi="Arial" w:cs="Arial"/>
                <w:sz w:val="18"/>
                <w:szCs w:val="18"/>
              </w:rPr>
              <w:t xml:space="preserve"> the following information:</w:t>
            </w:r>
          </w:p>
          <w:p w14:paraId="1899FC43" w14:textId="77777777" w:rsidR="00B4076D" w:rsidRPr="000901D0" w:rsidRDefault="00B4076D" w:rsidP="00B4076D">
            <w:pPr>
              <w:spacing w:before="60" w:after="60"/>
              <w:ind w:left="720" w:hanging="360"/>
              <w:rPr>
                <w:rFonts w:ascii="Arial" w:hAnsi="Arial" w:cs="Arial"/>
                <w:bCs/>
                <w:sz w:val="18"/>
                <w:szCs w:val="18"/>
              </w:rPr>
            </w:pPr>
            <w:r>
              <w:rPr>
                <w:rFonts w:ascii="Arial" w:hAnsi="Arial" w:cs="Arial"/>
                <w:bCs/>
                <w:sz w:val="18"/>
                <w:szCs w:val="18"/>
              </w:rPr>
              <w:t>(</w:t>
            </w:r>
            <w:proofErr w:type="spellStart"/>
            <w:r>
              <w:rPr>
                <w:rFonts w:ascii="Arial" w:hAnsi="Arial" w:cs="Arial"/>
                <w:bCs/>
                <w:sz w:val="18"/>
                <w:szCs w:val="18"/>
              </w:rPr>
              <w:t>i</w:t>
            </w:r>
            <w:proofErr w:type="spellEnd"/>
            <w:r>
              <w:rPr>
                <w:rFonts w:ascii="Arial" w:hAnsi="Arial" w:cs="Arial"/>
                <w:bCs/>
                <w:sz w:val="18"/>
                <w:szCs w:val="18"/>
              </w:rPr>
              <w:t>)</w:t>
            </w:r>
            <w:r>
              <w:rPr>
                <w:rFonts w:ascii="Arial" w:hAnsi="Arial" w:cs="Arial"/>
                <w:bCs/>
                <w:sz w:val="18"/>
                <w:szCs w:val="18"/>
              </w:rPr>
              <w:tab/>
              <w:t>contract description;</w:t>
            </w:r>
          </w:p>
          <w:p w14:paraId="666F604B" w14:textId="77777777" w:rsidR="00B4076D" w:rsidRPr="000901D0" w:rsidRDefault="00B4076D" w:rsidP="00B4076D">
            <w:pPr>
              <w:spacing w:before="60" w:after="60"/>
              <w:ind w:left="720" w:hanging="360"/>
              <w:rPr>
                <w:rFonts w:ascii="Arial" w:hAnsi="Arial" w:cs="Arial"/>
                <w:bCs/>
                <w:sz w:val="18"/>
                <w:szCs w:val="18"/>
              </w:rPr>
            </w:pPr>
            <w:r>
              <w:rPr>
                <w:rFonts w:ascii="Arial" w:hAnsi="Arial" w:cs="Arial"/>
                <w:bCs/>
                <w:sz w:val="18"/>
                <w:szCs w:val="18"/>
              </w:rPr>
              <w:t>(ii)</w:t>
            </w:r>
            <w:r>
              <w:rPr>
                <w:rFonts w:ascii="Arial" w:hAnsi="Arial" w:cs="Arial"/>
                <w:bCs/>
                <w:sz w:val="18"/>
                <w:szCs w:val="18"/>
              </w:rPr>
              <w:tab/>
              <w:t>contractor name and ownership characteristics (</w:t>
            </w:r>
            <w:r>
              <w:rPr>
                <w:rFonts w:ascii="Arial" w:hAnsi="Arial" w:cs="Arial"/>
                <w:bCs/>
                <w:i/>
                <w:sz w:val="18"/>
                <w:szCs w:val="18"/>
              </w:rPr>
              <w:t>i.e.</w:t>
            </w:r>
            <w:r>
              <w:rPr>
                <w:rFonts w:ascii="Arial" w:hAnsi="Arial" w:cs="Arial"/>
                <w:bCs/>
                <w:sz w:val="18"/>
                <w:szCs w:val="18"/>
              </w:rPr>
              <w:t>, ethnicity, gender, service-disabled</w:t>
            </w:r>
            <w:r w:rsidR="006A7BC4">
              <w:rPr>
                <w:rFonts w:ascii="Arial" w:hAnsi="Arial" w:cs="Arial"/>
                <w:bCs/>
                <w:sz w:val="18"/>
                <w:szCs w:val="18"/>
              </w:rPr>
              <w:t xml:space="preserve"> veteran-owned or persons with disabilities</w:t>
            </w:r>
            <w:r>
              <w:rPr>
                <w:rFonts w:ascii="Arial" w:hAnsi="Arial" w:cs="Arial"/>
                <w:bCs/>
                <w:sz w:val="18"/>
                <w:szCs w:val="18"/>
              </w:rPr>
              <w:t>);</w:t>
            </w:r>
          </w:p>
          <w:p w14:paraId="59CE01CC" w14:textId="77777777" w:rsidR="00B4076D" w:rsidRPr="000901D0" w:rsidRDefault="00B4076D" w:rsidP="00B4076D">
            <w:pPr>
              <w:spacing w:before="60" w:after="60"/>
              <w:ind w:left="720" w:hanging="360"/>
              <w:rPr>
                <w:rFonts w:ascii="Arial" w:hAnsi="Arial" w:cs="Arial"/>
                <w:sz w:val="18"/>
                <w:szCs w:val="18"/>
              </w:rPr>
            </w:pPr>
            <w:r>
              <w:rPr>
                <w:rFonts w:ascii="Arial" w:hAnsi="Arial" w:cs="Arial"/>
                <w:bCs/>
                <w:sz w:val="18"/>
                <w:szCs w:val="18"/>
              </w:rPr>
              <w:t>(iii)</w:t>
            </w:r>
            <w:r>
              <w:rPr>
                <w:rFonts w:ascii="Arial" w:hAnsi="Arial" w:cs="Arial"/>
                <w:bCs/>
                <w:sz w:val="18"/>
                <w:szCs w:val="18"/>
              </w:rPr>
              <w:tab/>
              <w:t>contractor contact name and tele</w:t>
            </w:r>
            <w:r>
              <w:rPr>
                <w:rFonts w:ascii="Arial" w:hAnsi="Arial" w:cs="Arial"/>
                <w:sz w:val="18"/>
                <w:szCs w:val="18"/>
              </w:rPr>
              <w:t>phone number.</w:t>
            </w:r>
          </w:p>
          <w:p w14:paraId="4F27E62B" w14:textId="77777777" w:rsidR="00B4076D" w:rsidRPr="000901D0" w:rsidRDefault="00B4076D" w:rsidP="00B4076D">
            <w:pPr>
              <w:spacing w:before="60" w:after="60"/>
              <w:ind w:left="360" w:hanging="360"/>
              <w:rPr>
                <w:rFonts w:ascii="Arial" w:hAnsi="Arial" w:cs="Arial"/>
                <w:sz w:val="18"/>
                <w:szCs w:val="18"/>
              </w:rPr>
            </w:pPr>
            <w:r>
              <w:rPr>
                <w:rFonts w:ascii="Arial" w:hAnsi="Arial" w:cs="Arial"/>
                <w:bCs/>
                <w:sz w:val="18"/>
                <w:szCs w:val="18"/>
              </w:rPr>
              <w:t>(c)</w:t>
            </w:r>
            <w:r>
              <w:rPr>
                <w:rFonts w:ascii="Arial" w:hAnsi="Arial" w:cs="Arial"/>
                <w:bCs/>
                <w:sz w:val="18"/>
                <w:szCs w:val="18"/>
              </w:rPr>
              <w:tab/>
            </w:r>
            <w:r w:rsidRPr="00796F64">
              <w:rPr>
                <w:rFonts w:ascii="Arial" w:hAnsi="Arial" w:cs="Arial"/>
                <w:bCs/>
                <w:sz w:val="18"/>
                <w:szCs w:val="18"/>
                <w:u w:val="single"/>
              </w:rPr>
              <w:t>Estimated Participation</w:t>
            </w:r>
            <w:r>
              <w:rPr>
                <w:rFonts w:ascii="Arial" w:hAnsi="Arial" w:cs="Arial"/>
                <w:bCs/>
                <w:sz w:val="18"/>
                <w:szCs w:val="18"/>
              </w:rPr>
              <w:t xml:space="preserve">.  Provide </w:t>
            </w:r>
            <w:r>
              <w:rPr>
                <w:rFonts w:ascii="Arial" w:hAnsi="Arial" w:cs="Arial"/>
                <w:sz w:val="18"/>
                <w:szCs w:val="18"/>
              </w:rPr>
              <w:t xml:space="preserve">an </w:t>
            </w:r>
            <w:r>
              <w:rPr>
                <w:rFonts w:ascii="Arial" w:hAnsi="Arial" w:cs="Arial"/>
                <w:bCs/>
                <w:sz w:val="18"/>
                <w:szCs w:val="18"/>
              </w:rPr>
              <w:t>estimated</w:t>
            </w:r>
            <w:r>
              <w:rPr>
                <w:rFonts w:ascii="Arial" w:hAnsi="Arial" w:cs="Arial"/>
                <w:sz w:val="18"/>
                <w:szCs w:val="18"/>
              </w:rPr>
              <w:t xml:space="preserve">  level of participation by business enterprises owned by minorities, women, service-disabled veterans, </w:t>
            </w:r>
            <w:r w:rsidR="006A7BC4">
              <w:rPr>
                <w:rFonts w:ascii="Arial" w:hAnsi="Arial" w:cs="Arial"/>
                <w:sz w:val="18"/>
                <w:szCs w:val="18"/>
              </w:rPr>
              <w:t xml:space="preserve">persons with disabilities </w:t>
            </w:r>
            <w:r>
              <w:rPr>
                <w:rFonts w:ascii="Arial" w:hAnsi="Arial" w:cs="Arial"/>
                <w:sz w:val="18"/>
                <w:szCs w:val="18"/>
              </w:rPr>
              <w:t>and small business enterprises if a contract is awarded to the Respondent pursuant to this RFP.  Please include the following information:</w:t>
            </w:r>
          </w:p>
          <w:p w14:paraId="48B5F183" w14:textId="77777777" w:rsidR="00B4076D" w:rsidRPr="000901D0" w:rsidRDefault="00B4076D" w:rsidP="00B4076D">
            <w:pPr>
              <w:spacing w:before="60" w:after="60"/>
              <w:ind w:left="720" w:hanging="360"/>
              <w:rPr>
                <w:rFonts w:ascii="Arial" w:hAnsi="Arial" w:cs="Arial"/>
                <w:sz w:val="18"/>
                <w:szCs w:val="18"/>
              </w:rPr>
            </w:pPr>
            <w:r>
              <w:rPr>
                <w:rFonts w:ascii="Arial" w:hAnsi="Arial" w:cs="Arial"/>
                <w:bCs/>
                <w:sz w:val="18"/>
                <w:szCs w:val="18"/>
              </w:rPr>
              <w:t>(</w:t>
            </w:r>
            <w:proofErr w:type="spellStart"/>
            <w:r>
              <w:rPr>
                <w:rFonts w:ascii="Arial" w:hAnsi="Arial" w:cs="Arial"/>
                <w:bCs/>
                <w:sz w:val="18"/>
                <w:szCs w:val="18"/>
              </w:rPr>
              <w:t>i</w:t>
            </w:r>
            <w:proofErr w:type="spellEnd"/>
            <w:r>
              <w:rPr>
                <w:rFonts w:ascii="Arial" w:hAnsi="Arial" w:cs="Arial"/>
                <w:bCs/>
                <w:sz w:val="18"/>
                <w:szCs w:val="18"/>
              </w:rPr>
              <w:t>)</w:t>
            </w:r>
            <w:r>
              <w:rPr>
                <w:rFonts w:ascii="Arial" w:hAnsi="Arial" w:cs="Arial"/>
                <w:bCs/>
                <w:sz w:val="18"/>
                <w:szCs w:val="18"/>
              </w:rPr>
              <w:tab/>
              <w:t xml:space="preserve">a percentage (%) indicating the </w:t>
            </w:r>
            <w:r>
              <w:rPr>
                <w:rFonts w:ascii="Arial" w:hAnsi="Arial" w:cs="Arial"/>
                <w:sz w:val="18"/>
                <w:szCs w:val="18"/>
              </w:rPr>
              <w:t xml:space="preserve">participation estimate.  (Express the estimated participation number as a percentage of the total estimated contract value that will be dedicated to business with subcontractors and supply contractors having such ownership </w:t>
            </w:r>
            <w:r>
              <w:rPr>
                <w:rFonts w:ascii="Arial" w:hAnsi="Arial" w:cs="Arial"/>
                <w:bCs/>
                <w:sz w:val="18"/>
                <w:szCs w:val="18"/>
              </w:rPr>
              <w:t xml:space="preserve">characteristics only and </w:t>
            </w:r>
            <w:r>
              <w:rPr>
                <w:rFonts w:ascii="Arial" w:hAnsi="Arial" w:cs="Arial"/>
                <w:b/>
                <w:color w:val="000000"/>
                <w:sz w:val="18"/>
                <w:szCs w:val="18"/>
              </w:rPr>
              <w:t xml:space="preserve">DO </w:t>
            </w:r>
            <w:r>
              <w:rPr>
                <w:rFonts w:ascii="Arial" w:hAnsi="Arial" w:cs="Arial"/>
                <w:b/>
                <w:color w:val="000000"/>
                <w:sz w:val="18"/>
                <w:szCs w:val="18"/>
                <w:u w:val="single"/>
              </w:rPr>
              <w:t>NOT</w:t>
            </w:r>
            <w:r>
              <w:rPr>
                <w:rFonts w:ascii="Arial" w:hAnsi="Arial" w:cs="Arial"/>
                <w:b/>
                <w:color w:val="000000"/>
                <w:sz w:val="18"/>
                <w:szCs w:val="18"/>
              </w:rPr>
              <w:t xml:space="preserve"> INCLUDE DOLLAR AMOUNTS</w:t>
            </w:r>
            <w:r>
              <w:rPr>
                <w:rFonts w:ascii="Arial" w:hAnsi="Arial" w:cs="Arial"/>
                <w:sz w:val="18"/>
                <w:szCs w:val="18"/>
              </w:rPr>
              <w:t>);</w:t>
            </w:r>
          </w:p>
          <w:p w14:paraId="06FF0C07" w14:textId="77777777" w:rsidR="00B4076D" w:rsidRPr="000901D0" w:rsidRDefault="00B4076D" w:rsidP="00B4076D">
            <w:pPr>
              <w:spacing w:before="60" w:after="60"/>
              <w:ind w:left="720" w:hanging="360"/>
              <w:rPr>
                <w:rFonts w:ascii="Arial" w:hAnsi="Arial" w:cs="Arial"/>
                <w:sz w:val="18"/>
                <w:szCs w:val="18"/>
              </w:rPr>
            </w:pPr>
            <w:r>
              <w:rPr>
                <w:rFonts w:ascii="Arial" w:hAnsi="Arial" w:cs="Arial"/>
                <w:bCs/>
                <w:sz w:val="18"/>
                <w:szCs w:val="18"/>
              </w:rPr>
              <w:t>(ii)</w:t>
            </w:r>
            <w:r>
              <w:rPr>
                <w:rFonts w:ascii="Arial" w:hAnsi="Arial" w:cs="Arial"/>
                <w:bCs/>
                <w:sz w:val="18"/>
                <w:szCs w:val="18"/>
              </w:rPr>
              <w:tab/>
              <w:t>anticipated goods or services contract descriptions</w:t>
            </w:r>
            <w:r>
              <w:rPr>
                <w:rFonts w:ascii="Arial" w:hAnsi="Arial" w:cs="Arial"/>
                <w:sz w:val="18"/>
                <w:szCs w:val="18"/>
              </w:rPr>
              <w:t>;</w:t>
            </w:r>
          </w:p>
          <w:p w14:paraId="017D2F6E" w14:textId="77777777" w:rsidR="00B4076D" w:rsidRDefault="00B4076D" w:rsidP="00B4076D">
            <w:pPr>
              <w:spacing w:before="60" w:after="60"/>
              <w:ind w:left="720" w:hanging="360"/>
              <w:rPr>
                <w:rFonts w:ascii="Arial" w:hAnsi="Arial" w:cs="Arial"/>
                <w:sz w:val="18"/>
                <w:szCs w:val="18"/>
              </w:rPr>
            </w:pPr>
            <w:r>
              <w:rPr>
                <w:rFonts w:ascii="Arial" w:hAnsi="Arial" w:cs="Arial"/>
                <w:bCs/>
                <w:sz w:val="18"/>
                <w:szCs w:val="18"/>
              </w:rPr>
              <w:t>(iii)</w:t>
            </w:r>
            <w:r>
              <w:rPr>
                <w:rFonts w:ascii="Arial" w:hAnsi="Arial" w:cs="Arial"/>
                <w:bCs/>
                <w:sz w:val="18"/>
                <w:szCs w:val="18"/>
              </w:rPr>
              <w:tab/>
            </w:r>
            <w:r>
              <w:rPr>
                <w:rFonts w:ascii="Arial" w:hAnsi="Arial" w:cs="Arial"/>
                <w:sz w:val="18"/>
                <w:szCs w:val="18"/>
              </w:rPr>
              <w:t>names and ownership characteristics (i.e., ethnicity, gender, service-disabled veterans</w:t>
            </w:r>
            <w:r w:rsidR="006A7BC4">
              <w:rPr>
                <w:rFonts w:ascii="Arial" w:hAnsi="Arial" w:cs="Arial"/>
                <w:sz w:val="18"/>
                <w:szCs w:val="18"/>
              </w:rPr>
              <w:t>, or disability</w:t>
            </w:r>
            <w:r>
              <w:rPr>
                <w:rFonts w:ascii="Arial" w:hAnsi="Arial" w:cs="Arial"/>
                <w:sz w:val="18"/>
                <w:szCs w:val="18"/>
              </w:rPr>
              <w:t xml:space="preserve">) of anticipated </w:t>
            </w:r>
            <w:r>
              <w:rPr>
                <w:rFonts w:ascii="Arial" w:hAnsi="Arial" w:cs="Arial"/>
                <w:bCs/>
                <w:sz w:val="18"/>
                <w:szCs w:val="18"/>
              </w:rPr>
              <w:t>subcontractors</w:t>
            </w:r>
            <w:r>
              <w:rPr>
                <w:rFonts w:ascii="Arial" w:hAnsi="Arial" w:cs="Arial"/>
                <w:sz w:val="18"/>
                <w:szCs w:val="18"/>
              </w:rPr>
              <w:t xml:space="preserve"> and supply contractors.</w:t>
            </w:r>
          </w:p>
          <w:p w14:paraId="3A913BFE" w14:textId="77777777" w:rsidR="00B4076D" w:rsidRDefault="00B4076D" w:rsidP="00B4076D">
            <w:pPr>
              <w:spacing w:before="60" w:after="60"/>
              <w:ind w:left="360"/>
              <w:rPr>
                <w:rFonts w:ascii="Arial" w:hAnsi="Arial" w:cs="Arial"/>
                <w:sz w:val="18"/>
                <w:szCs w:val="18"/>
              </w:rPr>
            </w:pPr>
          </w:p>
          <w:p w14:paraId="70B75F7B" w14:textId="77777777" w:rsidR="00B4076D" w:rsidRPr="000901D0" w:rsidRDefault="00B4076D" w:rsidP="00B4076D">
            <w:pPr>
              <w:spacing w:before="60" w:after="60"/>
              <w:ind w:left="360"/>
              <w:rPr>
                <w:rFonts w:ascii="Arial" w:hAnsi="Arial" w:cs="Arial"/>
                <w:sz w:val="18"/>
                <w:szCs w:val="18"/>
              </w:rPr>
            </w:pPr>
            <w:r>
              <w:rPr>
                <w:rFonts w:ascii="Arial" w:hAnsi="Arial" w:cs="Arial"/>
                <w:sz w:val="18"/>
                <w:szCs w:val="18"/>
              </w:rPr>
              <w:t xml:space="preserve">NOTE:  In order to claim status as a Diversity Business Enterprise under this contract, businesses must be certified by the Governor’s Office of Diversity Business Enterprise (Go-DBE). </w:t>
            </w:r>
            <w:r>
              <w:rPr>
                <w:color w:val="000000"/>
              </w:rPr>
              <w:t xml:space="preserve"> </w:t>
            </w:r>
            <w:r w:rsidRPr="00F946C6">
              <w:rPr>
                <w:rFonts w:ascii="Arial" w:hAnsi="Arial" w:cs="Arial"/>
                <w:color w:val="000000"/>
                <w:sz w:val="18"/>
                <w:szCs w:val="18"/>
              </w:rPr>
              <w:t xml:space="preserve">Please visit </w:t>
            </w:r>
            <w:r>
              <w:rPr>
                <w:rFonts w:ascii="Arial" w:hAnsi="Arial" w:cs="Arial"/>
                <w:color w:val="000000"/>
                <w:sz w:val="18"/>
                <w:szCs w:val="18"/>
              </w:rPr>
              <w:t xml:space="preserve">the </w:t>
            </w:r>
            <w:r w:rsidRPr="00F946C6">
              <w:rPr>
                <w:rFonts w:ascii="Arial" w:hAnsi="Arial" w:cs="Arial"/>
                <w:color w:val="000000"/>
                <w:sz w:val="18"/>
                <w:szCs w:val="18"/>
              </w:rPr>
              <w:t>Go-DBE website at</w:t>
            </w:r>
            <w:r>
              <w:rPr>
                <w:rFonts w:ascii="Arial" w:hAnsi="Arial" w:cs="Arial"/>
                <w:color w:val="000000"/>
                <w:sz w:val="18"/>
                <w:szCs w:val="18"/>
              </w:rPr>
              <w:t xml:space="preserve"> </w:t>
            </w:r>
            <w:hyperlink r:id="rId20" w:history="1">
              <w:r w:rsidR="006164F0" w:rsidRPr="006164F0">
                <w:rPr>
                  <w:rStyle w:val="Hyperlink"/>
                  <w:rFonts w:ascii="Arial" w:hAnsi="Arial" w:cs="Arial"/>
                  <w:sz w:val="18"/>
                  <w:szCs w:val="18"/>
                </w:rPr>
                <w:t>https://tn.diversitysoftware.com/FrontEnd/StartCertification.asp?TN=tn&amp;XID=9810</w:t>
              </w:r>
            </w:hyperlink>
            <w:r w:rsidR="006164F0">
              <w:rPr>
                <w:rStyle w:val="Hyperlink"/>
                <w:rFonts w:ascii="Arial" w:hAnsi="Arial" w:cs="Arial"/>
                <w:sz w:val="18"/>
                <w:szCs w:val="18"/>
              </w:rPr>
              <w:t xml:space="preserve"> </w:t>
            </w:r>
            <w:r>
              <w:rPr>
                <w:rFonts w:ascii="Arial" w:hAnsi="Arial" w:cs="Arial"/>
                <w:color w:val="000000"/>
                <w:sz w:val="18"/>
                <w:szCs w:val="18"/>
              </w:rPr>
              <w:t>for more information</w:t>
            </w:r>
            <w:r w:rsidRPr="00F946C6">
              <w:rPr>
                <w:rFonts w:ascii="Arial" w:hAnsi="Arial" w:cs="Arial"/>
                <w:color w:val="000000"/>
                <w:sz w:val="18"/>
                <w:szCs w:val="18"/>
              </w:rPr>
              <w:t>.</w:t>
            </w:r>
            <w:r>
              <w:rPr>
                <w:rFonts w:ascii="Arial" w:hAnsi="Arial" w:cs="Arial"/>
                <w:sz w:val="18"/>
                <w:szCs w:val="18"/>
              </w:rPr>
              <w:t xml:space="preserve">   </w:t>
            </w:r>
          </w:p>
          <w:p w14:paraId="45D6DFAE" w14:textId="77777777" w:rsidR="00B4076D" w:rsidRPr="00A857E0" w:rsidRDefault="00B4076D" w:rsidP="00B4076D">
            <w:pPr>
              <w:spacing w:before="60" w:after="60"/>
              <w:ind w:left="360" w:hanging="360"/>
              <w:rPr>
                <w:rFonts w:ascii="Arial" w:hAnsi="Arial" w:cs="Arial"/>
                <w:sz w:val="18"/>
                <w:szCs w:val="18"/>
              </w:rPr>
            </w:pPr>
            <w:r>
              <w:rPr>
                <w:rFonts w:ascii="Arial" w:hAnsi="Arial" w:cs="Arial"/>
                <w:bCs/>
                <w:sz w:val="18"/>
                <w:szCs w:val="18"/>
              </w:rPr>
              <w:t>(d)</w:t>
            </w:r>
            <w:r>
              <w:rPr>
                <w:rFonts w:ascii="Arial" w:hAnsi="Arial" w:cs="Arial"/>
                <w:bCs/>
                <w:sz w:val="18"/>
                <w:szCs w:val="18"/>
              </w:rPr>
              <w:tab/>
            </w:r>
            <w:r w:rsidRPr="00796F64">
              <w:rPr>
                <w:rFonts w:ascii="Arial" w:hAnsi="Arial" w:cs="Arial"/>
                <w:bCs/>
                <w:sz w:val="18"/>
                <w:szCs w:val="18"/>
                <w:u w:val="single"/>
              </w:rPr>
              <w:t>Workforce</w:t>
            </w:r>
            <w:r>
              <w:rPr>
                <w:rFonts w:ascii="Arial" w:hAnsi="Arial" w:cs="Arial"/>
                <w:bCs/>
                <w:sz w:val="18"/>
                <w:szCs w:val="18"/>
              </w:rPr>
              <w:t xml:space="preserve">.  Provide </w:t>
            </w:r>
            <w:r>
              <w:rPr>
                <w:rFonts w:ascii="Arial" w:hAnsi="Arial" w:cs="Arial"/>
                <w:sz w:val="18"/>
                <w:szCs w:val="18"/>
              </w:rPr>
              <w:t xml:space="preserve">the </w:t>
            </w:r>
            <w:r>
              <w:rPr>
                <w:rFonts w:ascii="Arial" w:hAnsi="Arial" w:cs="Arial"/>
                <w:bCs/>
                <w:sz w:val="18"/>
                <w:szCs w:val="18"/>
              </w:rPr>
              <w:t>percentage</w:t>
            </w:r>
            <w:r>
              <w:rPr>
                <w:rFonts w:ascii="Arial" w:hAnsi="Arial" w:cs="Arial"/>
                <w:sz w:val="18"/>
                <w:szCs w:val="18"/>
              </w:rPr>
              <w:t xml:space="preserve"> of the Respondent’s total current employees by ethnicity and gender.</w:t>
            </w:r>
          </w:p>
          <w:p w14:paraId="5F4FE290" w14:textId="77777777" w:rsidR="0039270C" w:rsidRPr="000901D0" w:rsidRDefault="00B4076D" w:rsidP="006A7BC4">
            <w:pPr>
              <w:spacing w:before="60" w:after="60"/>
              <w:ind w:left="360" w:hanging="360"/>
              <w:rPr>
                <w:rFonts w:ascii="Arial" w:hAnsi="Arial" w:cs="Arial"/>
                <w:sz w:val="18"/>
                <w:szCs w:val="18"/>
              </w:rPr>
            </w:pPr>
            <w:r>
              <w:rPr>
                <w:rFonts w:ascii="Arial" w:hAnsi="Arial" w:cs="Arial"/>
                <w:bCs/>
                <w:iCs/>
                <w:sz w:val="18"/>
                <w:szCs w:val="18"/>
              </w:rPr>
              <w:t xml:space="preserve">NOTE:  Respondents that demonstrate a commitment to diversity will advance State efforts to expand opportunity to do business with the State as contractors and subcontractors.  Response evaluations will recognize the </w:t>
            </w:r>
            <w:r>
              <w:rPr>
                <w:rFonts w:ascii="Arial" w:hAnsi="Arial" w:cs="Arial"/>
                <w:sz w:val="18"/>
                <w:szCs w:val="18"/>
              </w:rPr>
              <w:t>positive</w:t>
            </w:r>
            <w:r>
              <w:rPr>
                <w:rFonts w:ascii="Arial" w:hAnsi="Arial" w:cs="Arial"/>
                <w:bCs/>
                <w:iCs/>
                <w:sz w:val="18"/>
                <w:szCs w:val="18"/>
              </w:rPr>
              <w:t xml:space="preserve"> qualifications and experience of a Respondent that does business with enterprises owned by minorities, women, service-disabled veterans</w:t>
            </w:r>
            <w:r w:rsidR="006A7BC4">
              <w:rPr>
                <w:rFonts w:ascii="Arial" w:hAnsi="Arial" w:cs="Arial"/>
                <w:bCs/>
                <w:iCs/>
                <w:sz w:val="18"/>
                <w:szCs w:val="18"/>
              </w:rPr>
              <w:t>, persons with disabilities,</w:t>
            </w:r>
            <w:r>
              <w:rPr>
                <w:rFonts w:ascii="Arial" w:hAnsi="Arial" w:cs="Arial"/>
                <w:bCs/>
                <w:iCs/>
                <w:sz w:val="18"/>
                <w:szCs w:val="18"/>
              </w:rPr>
              <w:t xml:space="preserve"> and small business enterprises and who offer a diverse workforce.</w:t>
            </w:r>
            <w:bookmarkEnd w:id="7"/>
            <w:bookmarkEnd w:id="8"/>
          </w:p>
        </w:tc>
      </w:tr>
      <w:tr w:rsidR="00A857E0" w:rsidRPr="000901D0" w14:paraId="4B4AE8A4" w14:textId="77777777" w:rsidTr="00D018A5">
        <w:tc>
          <w:tcPr>
            <w:tcW w:w="664" w:type="pct"/>
            <w:shd w:val="clear" w:color="auto" w:fill="auto"/>
          </w:tcPr>
          <w:p w14:paraId="01022BC4" w14:textId="77777777" w:rsidR="00A857E0" w:rsidRPr="000901D0" w:rsidRDefault="00A857E0" w:rsidP="001D3B47">
            <w:pPr>
              <w:spacing w:before="120" w:after="60"/>
              <w:jc w:val="center"/>
              <w:rPr>
                <w:rFonts w:ascii="Arial" w:hAnsi="Arial" w:cs="Arial"/>
                <w:sz w:val="18"/>
                <w:szCs w:val="18"/>
              </w:rPr>
            </w:pPr>
          </w:p>
        </w:tc>
        <w:tc>
          <w:tcPr>
            <w:tcW w:w="394" w:type="pct"/>
            <w:shd w:val="clear" w:color="auto" w:fill="auto"/>
          </w:tcPr>
          <w:p w14:paraId="4B55AF5B" w14:textId="77777777" w:rsidR="00A857E0" w:rsidRPr="000901D0" w:rsidRDefault="005818B1" w:rsidP="001D3B47">
            <w:pPr>
              <w:spacing w:before="120" w:after="60"/>
              <w:rPr>
                <w:rFonts w:ascii="Arial" w:hAnsi="Arial" w:cs="Arial"/>
                <w:b/>
                <w:sz w:val="18"/>
                <w:szCs w:val="18"/>
              </w:rPr>
            </w:pPr>
            <w:r>
              <w:rPr>
                <w:rFonts w:ascii="Arial" w:hAnsi="Arial" w:cs="Arial"/>
                <w:b/>
                <w:sz w:val="18"/>
                <w:szCs w:val="18"/>
              </w:rPr>
              <w:t>B.16</w:t>
            </w:r>
            <w:r w:rsidR="00A857E0">
              <w:rPr>
                <w:rFonts w:ascii="Arial" w:hAnsi="Arial" w:cs="Arial"/>
                <w:b/>
                <w:sz w:val="18"/>
                <w:szCs w:val="18"/>
              </w:rPr>
              <w:t>.</w:t>
            </w:r>
          </w:p>
        </w:tc>
        <w:tc>
          <w:tcPr>
            <w:tcW w:w="3942" w:type="pct"/>
            <w:gridSpan w:val="3"/>
            <w:shd w:val="clear" w:color="auto" w:fill="auto"/>
          </w:tcPr>
          <w:p w14:paraId="313515E5" w14:textId="77777777" w:rsidR="00B4076D" w:rsidRPr="000901D0" w:rsidRDefault="00B4076D" w:rsidP="00B4076D">
            <w:pPr>
              <w:spacing w:before="120" w:after="60"/>
              <w:rPr>
                <w:rFonts w:ascii="Arial" w:hAnsi="Arial" w:cs="Arial"/>
                <w:sz w:val="18"/>
                <w:szCs w:val="18"/>
              </w:rPr>
            </w:pPr>
            <w:r>
              <w:rPr>
                <w:rFonts w:ascii="Arial" w:hAnsi="Arial" w:cs="Arial"/>
                <w:sz w:val="18"/>
                <w:szCs w:val="18"/>
              </w:rPr>
              <w:t xml:space="preserve">Provide a statement of whether or not the Respondent has any current contracts with the State of Tennessee or has completed any contracts with the State of Tennessee within the previous five (5) year period.  If so, provide the following </w:t>
            </w:r>
            <w:r>
              <w:rPr>
                <w:rFonts w:ascii="Arial" w:hAnsi="Arial" w:cs="Arial"/>
                <w:bCs/>
                <w:sz w:val="18"/>
                <w:szCs w:val="18"/>
              </w:rPr>
              <w:t>information</w:t>
            </w:r>
            <w:r>
              <w:rPr>
                <w:rFonts w:ascii="Arial" w:hAnsi="Arial" w:cs="Arial"/>
                <w:sz w:val="18"/>
                <w:szCs w:val="18"/>
              </w:rPr>
              <w:t xml:space="preserve"> for all of the current and completed contracts: </w:t>
            </w:r>
          </w:p>
          <w:p w14:paraId="5C95BD58" w14:textId="77777777" w:rsidR="00B4076D" w:rsidRPr="000901D0" w:rsidRDefault="00B4076D" w:rsidP="00B4076D">
            <w:pPr>
              <w:spacing w:before="60" w:after="60"/>
              <w:ind w:left="360" w:hanging="360"/>
              <w:rPr>
                <w:rFonts w:ascii="Arial" w:hAnsi="Arial" w:cs="Arial"/>
                <w:sz w:val="18"/>
                <w:szCs w:val="18"/>
              </w:rPr>
            </w:pPr>
            <w:r>
              <w:rPr>
                <w:rFonts w:ascii="Arial" w:hAnsi="Arial" w:cs="Arial"/>
                <w:bCs/>
                <w:sz w:val="18"/>
                <w:szCs w:val="18"/>
              </w:rPr>
              <w:t>(a)</w:t>
            </w:r>
            <w:r>
              <w:rPr>
                <w:rFonts w:ascii="Arial" w:hAnsi="Arial" w:cs="Arial"/>
                <w:bCs/>
                <w:sz w:val="18"/>
                <w:szCs w:val="18"/>
              </w:rPr>
              <w:tab/>
            </w:r>
            <w:r>
              <w:rPr>
                <w:rFonts w:ascii="Arial" w:hAnsi="Arial" w:cs="Arial"/>
                <w:sz w:val="18"/>
                <w:szCs w:val="18"/>
              </w:rPr>
              <w:t xml:space="preserve">the </w:t>
            </w:r>
            <w:r>
              <w:rPr>
                <w:rFonts w:ascii="Arial" w:hAnsi="Arial" w:cs="Arial"/>
                <w:bCs/>
                <w:sz w:val="18"/>
                <w:szCs w:val="18"/>
              </w:rPr>
              <w:t>name</w:t>
            </w:r>
            <w:r>
              <w:rPr>
                <w:rFonts w:ascii="Arial" w:hAnsi="Arial" w:cs="Arial"/>
                <w:sz w:val="18"/>
                <w:szCs w:val="18"/>
              </w:rPr>
              <w:t>, title, telephone number and e-mail address of the State contact knowledgeable about the contract;</w:t>
            </w:r>
          </w:p>
          <w:p w14:paraId="778DB9EC" w14:textId="77777777" w:rsidR="00B4076D" w:rsidRPr="000901D0" w:rsidRDefault="00B4076D" w:rsidP="00B4076D">
            <w:pPr>
              <w:spacing w:before="60" w:after="60"/>
              <w:ind w:left="360" w:hanging="360"/>
              <w:rPr>
                <w:rFonts w:ascii="Arial" w:hAnsi="Arial" w:cs="Arial"/>
                <w:sz w:val="18"/>
                <w:szCs w:val="18"/>
              </w:rPr>
            </w:pPr>
            <w:r>
              <w:rPr>
                <w:rFonts w:ascii="Arial" w:hAnsi="Arial" w:cs="Arial"/>
                <w:bCs/>
                <w:sz w:val="18"/>
                <w:szCs w:val="18"/>
              </w:rPr>
              <w:t>(b)</w:t>
            </w:r>
            <w:r>
              <w:rPr>
                <w:rFonts w:ascii="Arial" w:hAnsi="Arial" w:cs="Arial"/>
                <w:bCs/>
                <w:sz w:val="18"/>
                <w:szCs w:val="18"/>
              </w:rPr>
              <w:tab/>
              <w:t>the</w:t>
            </w:r>
            <w:r>
              <w:rPr>
                <w:rFonts w:ascii="Arial" w:hAnsi="Arial" w:cs="Arial"/>
                <w:sz w:val="18"/>
                <w:szCs w:val="18"/>
              </w:rPr>
              <w:t xml:space="preserve"> procuring State agency name;</w:t>
            </w:r>
          </w:p>
          <w:p w14:paraId="13229497" w14:textId="77777777" w:rsidR="00B4076D" w:rsidRPr="000901D0" w:rsidRDefault="00B4076D" w:rsidP="00B4076D">
            <w:pPr>
              <w:spacing w:before="60" w:after="60"/>
              <w:ind w:left="360" w:hanging="360"/>
              <w:rPr>
                <w:rFonts w:ascii="Arial" w:hAnsi="Arial" w:cs="Arial"/>
                <w:sz w:val="18"/>
                <w:szCs w:val="18"/>
              </w:rPr>
            </w:pPr>
            <w:r>
              <w:rPr>
                <w:rFonts w:ascii="Arial" w:hAnsi="Arial" w:cs="Arial"/>
                <w:bCs/>
                <w:sz w:val="18"/>
                <w:szCs w:val="18"/>
              </w:rPr>
              <w:t>(c)</w:t>
            </w:r>
            <w:r>
              <w:rPr>
                <w:rFonts w:ascii="Arial" w:hAnsi="Arial" w:cs="Arial"/>
                <w:bCs/>
                <w:sz w:val="18"/>
                <w:szCs w:val="18"/>
              </w:rPr>
              <w:tab/>
            </w:r>
            <w:r>
              <w:rPr>
                <w:rFonts w:ascii="Arial" w:hAnsi="Arial" w:cs="Arial"/>
                <w:sz w:val="18"/>
                <w:szCs w:val="18"/>
              </w:rPr>
              <w:t xml:space="preserve">a </w:t>
            </w:r>
            <w:r>
              <w:rPr>
                <w:rFonts w:ascii="Arial" w:hAnsi="Arial" w:cs="Arial"/>
                <w:bCs/>
                <w:sz w:val="18"/>
                <w:szCs w:val="18"/>
              </w:rPr>
              <w:t>brief</w:t>
            </w:r>
            <w:r>
              <w:rPr>
                <w:rFonts w:ascii="Arial" w:hAnsi="Arial" w:cs="Arial"/>
                <w:sz w:val="18"/>
                <w:szCs w:val="18"/>
              </w:rPr>
              <w:t xml:space="preserve"> description of the contract’s scope of services; </w:t>
            </w:r>
          </w:p>
          <w:p w14:paraId="30AB1017" w14:textId="77777777" w:rsidR="00B4076D" w:rsidRPr="000901D0" w:rsidRDefault="00B4076D" w:rsidP="00B4076D">
            <w:pPr>
              <w:spacing w:before="60" w:after="60"/>
              <w:ind w:left="360" w:hanging="360"/>
              <w:rPr>
                <w:rFonts w:ascii="Arial" w:hAnsi="Arial" w:cs="Arial"/>
                <w:sz w:val="18"/>
                <w:szCs w:val="18"/>
              </w:rPr>
            </w:pPr>
            <w:r>
              <w:rPr>
                <w:rFonts w:ascii="Arial" w:hAnsi="Arial" w:cs="Arial"/>
                <w:bCs/>
                <w:sz w:val="18"/>
                <w:szCs w:val="18"/>
              </w:rPr>
              <w:t>(d)</w:t>
            </w:r>
            <w:r>
              <w:rPr>
                <w:rFonts w:ascii="Arial" w:hAnsi="Arial" w:cs="Arial"/>
                <w:bCs/>
                <w:sz w:val="18"/>
                <w:szCs w:val="18"/>
              </w:rPr>
              <w:tab/>
            </w:r>
            <w:r>
              <w:rPr>
                <w:rFonts w:ascii="Arial" w:hAnsi="Arial" w:cs="Arial"/>
                <w:sz w:val="18"/>
                <w:szCs w:val="18"/>
              </w:rPr>
              <w:t>the contract period; and</w:t>
            </w:r>
          </w:p>
          <w:p w14:paraId="2D9514C7" w14:textId="77777777" w:rsidR="00A857E0" w:rsidRPr="007D4C66" w:rsidRDefault="00B4076D" w:rsidP="007D4C66">
            <w:pPr>
              <w:spacing w:before="60" w:after="60"/>
              <w:ind w:left="360" w:hanging="360"/>
              <w:rPr>
                <w:rFonts w:ascii="Arial" w:hAnsi="Arial" w:cs="Arial"/>
                <w:sz w:val="18"/>
                <w:szCs w:val="18"/>
              </w:rPr>
            </w:pPr>
            <w:r>
              <w:rPr>
                <w:rFonts w:ascii="Arial" w:hAnsi="Arial" w:cs="Arial"/>
                <w:bCs/>
                <w:sz w:val="18"/>
                <w:szCs w:val="18"/>
              </w:rPr>
              <w:t>(e)</w:t>
            </w:r>
            <w:r>
              <w:rPr>
                <w:rFonts w:ascii="Arial" w:hAnsi="Arial" w:cs="Arial"/>
                <w:bCs/>
                <w:sz w:val="18"/>
                <w:szCs w:val="18"/>
              </w:rPr>
              <w:tab/>
            </w:r>
            <w:r>
              <w:rPr>
                <w:rFonts w:ascii="Arial" w:hAnsi="Arial" w:cs="Arial"/>
                <w:sz w:val="18"/>
                <w:szCs w:val="18"/>
              </w:rPr>
              <w:t>the contract number.</w:t>
            </w:r>
          </w:p>
        </w:tc>
      </w:tr>
      <w:tr w:rsidR="00A07992" w:rsidRPr="000901D0" w14:paraId="4967C003" w14:textId="77777777" w:rsidTr="00D018A5">
        <w:trPr>
          <w:trHeight w:val="70"/>
        </w:trPr>
        <w:tc>
          <w:tcPr>
            <w:tcW w:w="664" w:type="pct"/>
            <w:shd w:val="clear" w:color="auto" w:fill="auto"/>
          </w:tcPr>
          <w:p w14:paraId="13CBA6F6" w14:textId="77777777" w:rsidR="00A07992" w:rsidRPr="000901D0" w:rsidRDefault="00A07992" w:rsidP="00A07992">
            <w:pPr>
              <w:spacing w:before="120" w:after="60"/>
              <w:jc w:val="center"/>
              <w:rPr>
                <w:rFonts w:ascii="Arial" w:hAnsi="Arial" w:cs="Arial"/>
                <w:sz w:val="18"/>
                <w:szCs w:val="18"/>
              </w:rPr>
            </w:pPr>
          </w:p>
        </w:tc>
        <w:tc>
          <w:tcPr>
            <w:tcW w:w="394" w:type="pct"/>
            <w:shd w:val="clear" w:color="auto" w:fill="auto"/>
          </w:tcPr>
          <w:p w14:paraId="06D0D482" w14:textId="77777777" w:rsidR="00A07992" w:rsidRPr="000901D0" w:rsidRDefault="00A07992" w:rsidP="00A07992">
            <w:pPr>
              <w:spacing w:before="120" w:after="60"/>
              <w:rPr>
                <w:rFonts w:ascii="Arial" w:hAnsi="Arial" w:cs="Arial"/>
                <w:b/>
                <w:sz w:val="18"/>
                <w:szCs w:val="18"/>
              </w:rPr>
            </w:pPr>
            <w:r>
              <w:rPr>
                <w:rFonts w:ascii="Arial" w:hAnsi="Arial" w:cs="Arial"/>
                <w:b/>
                <w:sz w:val="18"/>
                <w:szCs w:val="18"/>
              </w:rPr>
              <w:t>B.17.</w:t>
            </w:r>
          </w:p>
        </w:tc>
        <w:tc>
          <w:tcPr>
            <w:tcW w:w="3942" w:type="pct"/>
            <w:gridSpan w:val="3"/>
            <w:shd w:val="clear" w:color="auto" w:fill="auto"/>
          </w:tcPr>
          <w:p w14:paraId="7DB4B8A5" w14:textId="77777777" w:rsidR="00A07992" w:rsidRPr="004356F0" w:rsidRDefault="00A07992" w:rsidP="00A07992">
            <w:pPr>
              <w:spacing w:before="120" w:after="60"/>
              <w:rPr>
                <w:rFonts w:ascii="Arial" w:hAnsi="Arial" w:cs="Arial"/>
                <w:sz w:val="18"/>
                <w:szCs w:val="18"/>
              </w:rPr>
            </w:pPr>
            <w:r>
              <w:rPr>
                <w:rFonts w:ascii="Arial" w:hAnsi="Arial" w:cs="Arial"/>
                <w:sz w:val="18"/>
                <w:szCs w:val="18"/>
              </w:rPr>
              <w:t xml:space="preserve">Provide customer references from individuals who are </w:t>
            </w:r>
            <w:r>
              <w:rPr>
                <w:rFonts w:ascii="Arial" w:hAnsi="Arial" w:cs="Arial"/>
                <w:sz w:val="18"/>
                <w:szCs w:val="18"/>
                <w:u w:val="single"/>
              </w:rPr>
              <w:t>not</w:t>
            </w:r>
            <w:r>
              <w:rPr>
                <w:rFonts w:ascii="Arial" w:hAnsi="Arial" w:cs="Arial"/>
                <w:sz w:val="18"/>
                <w:szCs w:val="18"/>
              </w:rPr>
              <w:t xml:space="preserve"> current or former State employees for </w:t>
            </w:r>
            <w:r w:rsidRPr="004356F0">
              <w:rPr>
                <w:rFonts w:ascii="Arial" w:hAnsi="Arial" w:cs="Arial"/>
                <w:sz w:val="18"/>
                <w:szCs w:val="18"/>
              </w:rPr>
              <w:t xml:space="preserve">projects similar to the goods or services sought under this RFP and which represent:  </w:t>
            </w:r>
          </w:p>
          <w:p w14:paraId="191C979E" w14:textId="0DAA375D" w:rsidR="00A07992" w:rsidRPr="0096549D" w:rsidRDefault="009E17E0" w:rsidP="00B614B0">
            <w:pPr>
              <w:numPr>
                <w:ilvl w:val="0"/>
                <w:numId w:val="6"/>
              </w:numPr>
              <w:spacing w:before="60" w:after="60"/>
              <w:rPr>
                <w:rFonts w:ascii="Arial" w:hAnsi="Arial" w:cs="Arial"/>
                <w:sz w:val="18"/>
                <w:szCs w:val="18"/>
              </w:rPr>
            </w:pPr>
            <w:r w:rsidRPr="0096549D">
              <w:rPr>
                <w:rFonts w:ascii="Arial" w:hAnsi="Arial" w:cs="Arial"/>
                <w:bCs/>
                <w:sz w:val="18"/>
                <w:szCs w:val="18"/>
              </w:rPr>
              <w:t>t</w:t>
            </w:r>
            <w:r w:rsidR="00365623" w:rsidRPr="0096549D">
              <w:rPr>
                <w:rFonts w:ascii="Arial" w:hAnsi="Arial" w:cs="Arial"/>
                <w:bCs/>
                <w:sz w:val="18"/>
                <w:szCs w:val="18"/>
              </w:rPr>
              <w:t>hree</w:t>
            </w:r>
            <w:r w:rsidR="00A07992" w:rsidRPr="0096549D">
              <w:rPr>
                <w:rFonts w:ascii="Arial" w:hAnsi="Arial" w:cs="Arial"/>
                <w:sz w:val="18"/>
                <w:szCs w:val="18"/>
              </w:rPr>
              <w:t xml:space="preserve"> (</w:t>
            </w:r>
            <w:r w:rsidR="00365623" w:rsidRPr="0096549D">
              <w:rPr>
                <w:rFonts w:ascii="Arial" w:hAnsi="Arial" w:cs="Arial"/>
                <w:sz w:val="18"/>
                <w:szCs w:val="18"/>
              </w:rPr>
              <w:t>3</w:t>
            </w:r>
            <w:r w:rsidR="00A07992" w:rsidRPr="0096549D">
              <w:rPr>
                <w:rFonts w:ascii="Arial" w:hAnsi="Arial" w:cs="Arial"/>
                <w:sz w:val="18"/>
                <w:szCs w:val="18"/>
              </w:rPr>
              <w:t>) accounts Respondent currently services that are similar in size to the State</w:t>
            </w:r>
            <w:r w:rsidR="00365623" w:rsidRPr="0096549D">
              <w:rPr>
                <w:rFonts w:ascii="Arial" w:hAnsi="Arial" w:cs="Arial"/>
                <w:sz w:val="18"/>
                <w:szCs w:val="18"/>
              </w:rPr>
              <w:t>’s Self-Insured Program</w:t>
            </w:r>
            <w:r w:rsidR="00A07992" w:rsidRPr="0096549D">
              <w:rPr>
                <w:rFonts w:ascii="Arial" w:hAnsi="Arial" w:cs="Arial"/>
                <w:sz w:val="18"/>
                <w:szCs w:val="18"/>
              </w:rPr>
              <w:t xml:space="preserve">; </w:t>
            </w:r>
            <w:r w:rsidR="00A07992" w:rsidRPr="0096549D">
              <w:rPr>
                <w:rFonts w:ascii="Arial" w:hAnsi="Arial" w:cs="Arial"/>
                <w:sz w:val="18"/>
                <w:szCs w:val="18"/>
                <w:u w:val="single"/>
              </w:rPr>
              <w:t>and</w:t>
            </w:r>
            <w:r w:rsidR="00A07992" w:rsidRPr="0096549D">
              <w:rPr>
                <w:rFonts w:ascii="Arial" w:hAnsi="Arial" w:cs="Arial"/>
                <w:sz w:val="18"/>
                <w:szCs w:val="18"/>
              </w:rPr>
              <w:t xml:space="preserve"> </w:t>
            </w:r>
          </w:p>
          <w:p w14:paraId="78F13DAB" w14:textId="3BFB4B6D" w:rsidR="00A07992" w:rsidRPr="0096549D" w:rsidRDefault="00A07992" w:rsidP="00B614B0">
            <w:pPr>
              <w:numPr>
                <w:ilvl w:val="0"/>
                <w:numId w:val="6"/>
              </w:numPr>
              <w:spacing w:before="60" w:after="60"/>
              <w:rPr>
                <w:rFonts w:ascii="Arial" w:hAnsi="Arial" w:cs="Arial"/>
                <w:b/>
                <w:bCs/>
                <w:sz w:val="18"/>
                <w:szCs w:val="18"/>
              </w:rPr>
            </w:pPr>
            <w:r w:rsidRPr="0096549D">
              <w:rPr>
                <w:rFonts w:ascii="Arial" w:hAnsi="Arial" w:cs="Arial"/>
                <w:sz w:val="18"/>
                <w:szCs w:val="18"/>
              </w:rPr>
              <w:t>t</w:t>
            </w:r>
            <w:r w:rsidR="00365623" w:rsidRPr="0096549D">
              <w:rPr>
                <w:rFonts w:ascii="Arial" w:hAnsi="Arial" w:cs="Arial"/>
                <w:sz w:val="18"/>
                <w:szCs w:val="18"/>
              </w:rPr>
              <w:t>hree</w:t>
            </w:r>
            <w:r w:rsidRPr="0096549D">
              <w:rPr>
                <w:rFonts w:ascii="Arial" w:hAnsi="Arial" w:cs="Arial"/>
                <w:sz w:val="18"/>
                <w:szCs w:val="18"/>
              </w:rPr>
              <w:t xml:space="preserve"> (</w:t>
            </w:r>
            <w:r w:rsidR="00365623" w:rsidRPr="0096549D">
              <w:rPr>
                <w:rFonts w:ascii="Arial" w:hAnsi="Arial" w:cs="Arial"/>
                <w:sz w:val="18"/>
                <w:szCs w:val="18"/>
              </w:rPr>
              <w:t>3</w:t>
            </w:r>
            <w:r w:rsidRPr="0096549D">
              <w:rPr>
                <w:rFonts w:ascii="Arial" w:hAnsi="Arial" w:cs="Arial"/>
                <w:sz w:val="18"/>
                <w:szCs w:val="18"/>
              </w:rPr>
              <w:t xml:space="preserve">) </w:t>
            </w:r>
            <w:r w:rsidRPr="0096549D">
              <w:rPr>
                <w:rFonts w:ascii="Arial" w:hAnsi="Arial" w:cs="Arial"/>
                <w:bCs/>
                <w:sz w:val="18"/>
                <w:szCs w:val="18"/>
              </w:rPr>
              <w:t>completed</w:t>
            </w:r>
            <w:r w:rsidRPr="0096549D">
              <w:rPr>
                <w:rFonts w:ascii="Arial" w:hAnsi="Arial" w:cs="Arial"/>
                <w:sz w:val="18"/>
                <w:szCs w:val="18"/>
              </w:rPr>
              <w:t xml:space="preserve"> projects.  </w:t>
            </w:r>
          </w:p>
          <w:p w14:paraId="0E6505E4" w14:textId="289C425A" w:rsidR="00365623" w:rsidRPr="0096549D" w:rsidRDefault="009E17E0" w:rsidP="00B614B0">
            <w:pPr>
              <w:numPr>
                <w:ilvl w:val="0"/>
                <w:numId w:val="6"/>
              </w:numPr>
              <w:spacing w:before="60" w:after="60"/>
              <w:rPr>
                <w:rFonts w:ascii="Arial" w:hAnsi="Arial" w:cs="Arial"/>
                <w:sz w:val="18"/>
                <w:szCs w:val="18"/>
              </w:rPr>
            </w:pPr>
            <w:r w:rsidRPr="0096549D">
              <w:rPr>
                <w:rFonts w:ascii="Arial" w:hAnsi="Arial" w:cs="Arial"/>
                <w:bCs/>
                <w:sz w:val="18"/>
                <w:szCs w:val="18"/>
              </w:rPr>
              <w:t>three</w:t>
            </w:r>
            <w:r w:rsidRPr="0096549D">
              <w:rPr>
                <w:rFonts w:ascii="Arial" w:hAnsi="Arial" w:cs="Arial"/>
                <w:sz w:val="18"/>
                <w:szCs w:val="18"/>
              </w:rPr>
              <w:t xml:space="preserve"> (3) </w:t>
            </w:r>
            <w:r w:rsidR="00365623" w:rsidRPr="0096549D">
              <w:rPr>
                <w:rFonts w:ascii="Arial" w:hAnsi="Arial" w:cs="Arial"/>
                <w:sz w:val="18"/>
                <w:szCs w:val="18"/>
              </w:rPr>
              <w:t xml:space="preserve">accounts Respondent currently services that are similar in size to the State Captive Insurance Company; </w:t>
            </w:r>
            <w:r w:rsidR="00365623" w:rsidRPr="0096549D">
              <w:rPr>
                <w:rFonts w:ascii="Arial" w:hAnsi="Arial" w:cs="Arial"/>
                <w:sz w:val="18"/>
                <w:szCs w:val="18"/>
                <w:u w:val="single"/>
              </w:rPr>
              <w:t>and</w:t>
            </w:r>
            <w:r w:rsidR="00365623" w:rsidRPr="0096549D">
              <w:rPr>
                <w:rFonts w:ascii="Arial" w:hAnsi="Arial" w:cs="Arial"/>
                <w:sz w:val="18"/>
                <w:szCs w:val="18"/>
              </w:rPr>
              <w:t xml:space="preserve"> </w:t>
            </w:r>
          </w:p>
          <w:p w14:paraId="549FB526" w14:textId="25330E51" w:rsidR="00365623" w:rsidRPr="0096549D" w:rsidRDefault="009E17E0" w:rsidP="00B614B0">
            <w:pPr>
              <w:numPr>
                <w:ilvl w:val="0"/>
                <w:numId w:val="6"/>
              </w:numPr>
              <w:spacing w:before="60" w:after="60"/>
              <w:rPr>
                <w:rFonts w:ascii="Arial" w:hAnsi="Arial" w:cs="Arial"/>
                <w:b/>
                <w:bCs/>
                <w:sz w:val="18"/>
                <w:szCs w:val="18"/>
              </w:rPr>
            </w:pPr>
            <w:r w:rsidRPr="0096549D">
              <w:rPr>
                <w:rFonts w:ascii="Arial" w:hAnsi="Arial" w:cs="Arial"/>
                <w:sz w:val="18"/>
                <w:szCs w:val="18"/>
              </w:rPr>
              <w:t>t</w:t>
            </w:r>
            <w:r w:rsidR="00365623" w:rsidRPr="0096549D">
              <w:rPr>
                <w:rFonts w:ascii="Arial" w:hAnsi="Arial" w:cs="Arial"/>
                <w:sz w:val="18"/>
                <w:szCs w:val="18"/>
              </w:rPr>
              <w:t>hree (</w:t>
            </w:r>
            <w:r w:rsidRPr="0096549D">
              <w:rPr>
                <w:rFonts w:ascii="Arial" w:hAnsi="Arial" w:cs="Arial"/>
                <w:sz w:val="18"/>
                <w:szCs w:val="18"/>
              </w:rPr>
              <w:t>3</w:t>
            </w:r>
            <w:r w:rsidR="00365623" w:rsidRPr="0096549D">
              <w:rPr>
                <w:rFonts w:ascii="Arial" w:hAnsi="Arial" w:cs="Arial"/>
                <w:sz w:val="18"/>
                <w:szCs w:val="18"/>
              </w:rPr>
              <w:t xml:space="preserve">) </w:t>
            </w:r>
            <w:r w:rsidR="00365623" w:rsidRPr="0096549D">
              <w:rPr>
                <w:rFonts w:ascii="Arial" w:hAnsi="Arial" w:cs="Arial"/>
                <w:bCs/>
                <w:sz w:val="18"/>
                <w:szCs w:val="18"/>
              </w:rPr>
              <w:t>completed</w:t>
            </w:r>
            <w:r w:rsidR="00365623" w:rsidRPr="0096549D">
              <w:rPr>
                <w:rFonts w:ascii="Arial" w:hAnsi="Arial" w:cs="Arial"/>
                <w:sz w:val="18"/>
                <w:szCs w:val="18"/>
              </w:rPr>
              <w:t xml:space="preserve"> projects.  </w:t>
            </w:r>
          </w:p>
          <w:p w14:paraId="00D2311A" w14:textId="77777777" w:rsidR="009E17E0" w:rsidRPr="0096549D" w:rsidRDefault="00365623" w:rsidP="00A07992">
            <w:pPr>
              <w:spacing w:before="60" w:after="60"/>
              <w:rPr>
                <w:rFonts w:ascii="Arial" w:hAnsi="Arial" w:cs="Arial"/>
                <w:sz w:val="18"/>
                <w:szCs w:val="18"/>
              </w:rPr>
            </w:pPr>
            <w:r w:rsidRPr="0096549D">
              <w:rPr>
                <w:rFonts w:ascii="Arial" w:hAnsi="Arial" w:cs="Arial"/>
                <w:sz w:val="18"/>
                <w:szCs w:val="18"/>
              </w:rPr>
              <w:t xml:space="preserve">References from at least three (3) different individuals pertaining to the Self-Insured Program and three (3) additional different individuals for the Captive Insurance Company are required to satisfy the requirements above, e.g., an individual may provide a reference about a completed project and another reference about a currently serviced account. </w:t>
            </w:r>
            <w:r w:rsidR="009E17E0" w:rsidRPr="0096549D">
              <w:rPr>
                <w:rFonts w:ascii="Arial" w:hAnsi="Arial" w:cs="Arial"/>
                <w:sz w:val="18"/>
                <w:szCs w:val="18"/>
              </w:rPr>
              <w:t xml:space="preserve"> </w:t>
            </w:r>
          </w:p>
          <w:p w14:paraId="59D7CEF1" w14:textId="2DB7D77A" w:rsidR="00A07992" w:rsidRPr="0096549D" w:rsidRDefault="00A07992" w:rsidP="00A07992">
            <w:pPr>
              <w:spacing w:before="60" w:after="60"/>
              <w:rPr>
                <w:rFonts w:ascii="Arial" w:hAnsi="Arial" w:cs="Arial"/>
                <w:sz w:val="18"/>
                <w:szCs w:val="18"/>
              </w:rPr>
            </w:pPr>
            <w:r w:rsidRPr="0096549D">
              <w:rPr>
                <w:rFonts w:ascii="Arial" w:hAnsi="Arial" w:cs="Arial"/>
                <w:sz w:val="18"/>
                <w:szCs w:val="18"/>
              </w:rPr>
              <w:t xml:space="preserve">The standard reference questionnaire, which </w:t>
            </w:r>
            <w:r w:rsidRPr="0096549D">
              <w:rPr>
                <w:rFonts w:ascii="Arial" w:hAnsi="Arial" w:cs="Arial"/>
                <w:sz w:val="18"/>
                <w:szCs w:val="18"/>
                <w:u w:val="single"/>
              </w:rPr>
              <w:t>must</w:t>
            </w:r>
            <w:r w:rsidRPr="0096549D">
              <w:rPr>
                <w:rFonts w:ascii="Arial" w:hAnsi="Arial" w:cs="Arial"/>
                <w:sz w:val="18"/>
                <w:szCs w:val="18"/>
              </w:rPr>
              <w:t xml:space="preserve"> be used and completed, is provided at RFP Attachment 6.4.  References that are not completed as required may be deemed non-responsive and may not be considered.</w:t>
            </w:r>
          </w:p>
          <w:p w14:paraId="472ADD46" w14:textId="421E89E1" w:rsidR="00A07992" w:rsidRPr="0096549D" w:rsidRDefault="00A07992" w:rsidP="00A07992">
            <w:pPr>
              <w:spacing w:before="60" w:after="60"/>
              <w:rPr>
                <w:rFonts w:ascii="Arial" w:hAnsi="Arial" w:cs="Arial"/>
                <w:sz w:val="18"/>
                <w:szCs w:val="18"/>
              </w:rPr>
            </w:pPr>
            <w:r w:rsidRPr="0096549D">
              <w:rPr>
                <w:rFonts w:ascii="Arial" w:hAnsi="Arial" w:cs="Arial"/>
                <w:sz w:val="18"/>
                <w:szCs w:val="18"/>
              </w:rPr>
              <w:t xml:space="preserve">The Respondent will be </w:t>
            </w:r>
            <w:r w:rsidRPr="0096549D">
              <w:rPr>
                <w:rFonts w:ascii="Arial" w:hAnsi="Arial" w:cs="Arial"/>
                <w:sz w:val="18"/>
                <w:szCs w:val="18"/>
                <w:u w:val="single"/>
              </w:rPr>
              <w:t>solely</w:t>
            </w:r>
            <w:r w:rsidRPr="0096549D">
              <w:rPr>
                <w:rFonts w:ascii="Arial" w:hAnsi="Arial" w:cs="Arial"/>
                <w:sz w:val="18"/>
                <w:szCs w:val="18"/>
              </w:rPr>
              <w:t xml:space="preserve"> responsible for obtaining fully completed reference questionnaires and </w:t>
            </w:r>
            <w:r w:rsidR="009E17E0" w:rsidRPr="0096549D">
              <w:rPr>
                <w:rFonts w:ascii="Arial" w:hAnsi="Arial" w:cs="Arial"/>
                <w:sz w:val="18"/>
                <w:szCs w:val="18"/>
              </w:rPr>
              <w:t xml:space="preserve">ensuring they are e-mailed to the Solicitation Coordinator </w:t>
            </w:r>
            <w:r w:rsidRPr="0096549D">
              <w:rPr>
                <w:rFonts w:ascii="Arial" w:hAnsi="Arial" w:cs="Arial"/>
                <w:sz w:val="18"/>
                <w:szCs w:val="18"/>
              </w:rPr>
              <w:t>In order to obtain and submit the completed reference questionnaires follow the process below.</w:t>
            </w:r>
          </w:p>
          <w:p w14:paraId="5277AB95" w14:textId="77777777" w:rsidR="00A07992" w:rsidRPr="0096549D" w:rsidRDefault="00A07992" w:rsidP="00A07992">
            <w:pPr>
              <w:spacing w:before="60" w:after="60"/>
              <w:rPr>
                <w:rFonts w:ascii="Arial" w:hAnsi="Arial" w:cs="Arial"/>
                <w:sz w:val="18"/>
                <w:szCs w:val="18"/>
              </w:rPr>
            </w:pPr>
          </w:p>
          <w:p w14:paraId="53FE5536" w14:textId="77777777" w:rsidR="00A07992" w:rsidRPr="0096549D" w:rsidRDefault="00A07992" w:rsidP="00A07992">
            <w:pPr>
              <w:spacing w:before="60" w:after="60"/>
              <w:ind w:left="360" w:hanging="360"/>
              <w:rPr>
                <w:rFonts w:ascii="Arial" w:hAnsi="Arial" w:cs="Arial"/>
                <w:sz w:val="18"/>
                <w:szCs w:val="18"/>
              </w:rPr>
            </w:pPr>
            <w:r w:rsidRPr="0096549D">
              <w:rPr>
                <w:rFonts w:ascii="Arial" w:hAnsi="Arial" w:cs="Arial"/>
                <w:bCs/>
                <w:sz w:val="18"/>
                <w:szCs w:val="18"/>
              </w:rPr>
              <w:t>(a)</w:t>
            </w:r>
            <w:r w:rsidRPr="0096549D">
              <w:rPr>
                <w:rFonts w:ascii="Arial" w:hAnsi="Arial" w:cs="Arial"/>
                <w:bCs/>
                <w:sz w:val="18"/>
                <w:szCs w:val="18"/>
              </w:rPr>
              <w:tab/>
            </w:r>
            <w:r w:rsidRPr="0096549D">
              <w:rPr>
                <w:rFonts w:ascii="Arial" w:hAnsi="Arial" w:cs="Arial"/>
                <w:sz w:val="18"/>
                <w:szCs w:val="18"/>
              </w:rPr>
              <w:t>Add the Respondent’s name to the standard reference questionnaire at RFP Attachment 6.4. and make a copy for each reference.</w:t>
            </w:r>
          </w:p>
          <w:p w14:paraId="5F17C98A" w14:textId="024F9548" w:rsidR="00A07992" w:rsidRPr="005B3461" w:rsidRDefault="00A07992" w:rsidP="009E17E0">
            <w:pPr>
              <w:spacing w:before="60" w:after="60"/>
              <w:ind w:left="360" w:hanging="360"/>
              <w:rPr>
                <w:rFonts w:ascii="Arial" w:hAnsi="Arial" w:cs="Arial"/>
                <w:sz w:val="18"/>
                <w:szCs w:val="18"/>
              </w:rPr>
            </w:pPr>
            <w:r w:rsidRPr="0096549D">
              <w:rPr>
                <w:rFonts w:ascii="Arial" w:hAnsi="Arial" w:cs="Arial"/>
                <w:bCs/>
                <w:sz w:val="18"/>
                <w:szCs w:val="18"/>
              </w:rPr>
              <w:t>(b)</w:t>
            </w:r>
            <w:r w:rsidRPr="0096549D">
              <w:rPr>
                <w:rFonts w:ascii="Arial" w:hAnsi="Arial" w:cs="Arial"/>
                <w:bCs/>
                <w:sz w:val="18"/>
                <w:szCs w:val="18"/>
              </w:rPr>
              <w:tab/>
            </w:r>
            <w:r w:rsidR="009E17E0" w:rsidRPr="0096549D">
              <w:rPr>
                <w:rFonts w:ascii="Arial" w:hAnsi="Arial" w:cs="Arial"/>
                <w:bCs/>
                <w:sz w:val="18"/>
                <w:szCs w:val="18"/>
              </w:rPr>
              <w:t>Either (</w:t>
            </w:r>
            <w:proofErr w:type="spellStart"/>
            <w:r w:rsidR="009E17E0" w:rsidRPr="0096549D">
              <w:rPr>
                <w:rFonts w:ascii="Arial" w:hAnsi="Arial" w:cs="Arial"/>
                <w:bCs/>
                <w:sz w:val="18"/>
                <w:szCs w:val="18"/>
              </w:rPr>
              <w:t>i</w:t>
            </w:r>
            <w:proofErr w:type="spellEnd"/>
            <w:r w:rsidR="009E17E0" w:rsidRPr="0096549D">
              <w:rPr>
                <w:rFonts w:ascii="Arial" w:hAnsi="Arial" w:cs="Arial"/>
                <w:bCs/>
                <w:sz w:val="18"/>
                <w:szCs w:val="18"/>
              </w:rPr>
              <w:t>) s</w:t>
            </w:r>
            <w:r w:rsidR="009E17E0" w:rsidRPr="0096549D">
              <w:rPr>
                <w:rFonts w:ascii="Arial" w:hAnsi="Arial" w:cs="Arial"/>
                <w:sz w:val="18"/>
                <w:szCs w:val="18"/>
              </w:rPr>
              <w:t>end a reference questionnaire each reference or (ii) e-mail the reference with a copy of the standard reference questionnaire.</w:t>
            </w:r>
          </w:p>
          <w:p w14:paraId="2E9B9391" w14:textId="77777777" w:rsidR="00A07992" w:rsidRPr="005B3461" w:rsidRDefault="00A07992" w:rsidP="00A07992">
            <w:pPr>
              <w:spacing w:before="60" w:after="60"/>
              <w:ind w:left="360" w:hanging="360"/>
              <w:rPr>
                <w:rFonts w:ascii="Arial" w:hAnsi="Arial" w:cs="Arial"/>
                <w:sz w:val="18"/>
                <w:szCs w:val="18"/>
              </w:rPr>
            </w:pPr>
            <w:r w:rsidRPr="005B3461">
              <w:rPr>
                <w:rFonts w:ascii="Arial" w:hAnsi="Arial" w:cs="Arial"/>
                <w:bCs/>
                <w:sz w:val="18"/>
                <w:szCs w:val="18"/>
              </w:rPr>
              <w:t>(c)</w:t>
            </w:r>
            <w:r w:rsidRPr="005B3461">
              <w:rPr>
                <w:rFonts w:ascii="Arial" w:hAnsi="Arial" w:cs="Arial"/>
                <w:bCs/>
                <w:sz w:val="18"/>
                <w:szCs w:val="18"/>
              </w:rPr>
              <w:tab/>
            </w:r>
            <w:r w:rsidRPr="005B3461">
              <w:rPr>
                <w:rFonts w:ascii="Arial" w:hAnsi="Arial" w:cs="Arial"/>
                <w:sz w:val="18"/>
                <w:szCs w:val="18"/>
              </w:rPr>
              <w:t>Instruct the reference to:</w:t>
            </w:r>
          </w:p>
          <w:p w14:paraId="2178F2C0" w14:textId="77777777" w:rsidR="00A07992" w:rsidRPr="005B3461" w:rsidRDefault="00A07992" w:rsidP="00A07992">
            <w:pPr>
              <w:spacing w:before="60" w:after="60"/>
              <w:ind w:left="720" w:hanging="360"/>
              <w:rPr>
                <w:rFonts w:ascii="Arial" w:hAnsi="Arial" w:cs="Arial"/>
                <w:bCs/>
                <w:sz w:val="18"/>
                <w:szCs w:val="18"/>
              </w:rPr>
            </w:pPr>
            <w:r w:rsidRPr="005B3461">
              <w:rPr>
                <w:rFonts w:ascii="Arial" w:hAnsi="Arial" w:cs="Arial"/>
                <w:bCs/>
                <w:sz w:val="18"/>
                <w:szCs w:val="18"/>
              </w:rPr>
              <w:t>(</w:t>
            </w:r>
            <w:proofErr w:type="spellStart"/>
            <w:r w:rsidRPr="005B3461">
              <w:rPr>
                <w:rFonts w:ascii="Arial" w:hAnsi="Arial" w:cs="Arial"/>
                <w:bCs/>
                <w:sz w:val="18"/>
                <w:szCs w:val="18"/>
              </w:rPr>
              <w:t>i</w:t>
            </w:r>
            <w:proofErr w:type="spellEnd"/>
            <w:r w:rsidRPr="005B3461">
              <w:rPr>
                <w:rFonts w:ascii="Arial" w:hAnsi="Arial" w:cs="Arial"/>
                <w:bCs/>
                <w:sz w:val="18"/>
                <w:szCs w:val="18"/>
              </w:rPr>
              <w:t>)</w:t>
            </w:r>
            <w:r w:rsidRPr="005B3461">
              <w:rPr>
                <w:rFonts w:ascii="Arial" w:hAnsi="Arial" w:cs="Arial"/>
                <w:bCs/>
                <w:sz w:val="18"/>
                <w:szCs w:val="18"/>
              </w:rPr>
              <w:tab/>
              <w:t>complete the reference questionnaire;</w:t>
            </w:r>
          </w:p>
          <w:p w14:paraId="380577C2" w14:textId="77777777" w:rsidR="00A07992" w:rsidRPr="005B3461" w:rsidRDefault="00A07992" w:rsidP="00A07992">
            <w:pPr>
              <w:spacing w:before="60" w:after="60"/>
              <w:ind w:left="720" w:hanging="360"/>
              <w:rPr>
                <w:rFonts w:ascii="Arial" w:hAnsi="Arial" w:cs="Arial"/>
                <w:bCs/>
                <w:sz w:val="18"/>
                <w:szCs w:val="18"/>
              </w:rPr>
            </w:pPr>
            <w:r w:rsidRPr="005B3461">
              <w:rPr>
                <w:rFonts w:ascii="Arial" w:hAnsi="Arial" w:cs="Arial"/>
                <w:bCs/>
                <w:sz w:val="18"/>
                <w:szCs w:val="18"/>
              </w:rPr>
              <w:lastRenderedPageBreak/>
              <w:t>(ii)</w:t>
            </w:r>
            <w:r w:rsidRPr="005B3461">
              <w:rPr>
                <w:rFonts w:ascii="Arial" w:hAnsi="Arial" w:cs="Arial"/>
                <w:bCs/>
                <w:sz w:val="18"/>
                <w:szCs w:val="18"/>
              </w:rPr>
              <w:tab/>
              <w:t>sign and date the completed reference questionnaire;</w:t>
            </w:r>
          </w:p>
          <w:p w14:paraId="6849E17B" w14:textId="4E1A4ED5" w:rsidR="005B3461" w:rsidRPr="0096549D" w:rsidRDefault="00A07992" w:rsidP="0096549D">
            <w:pPr>
              <w:spacing w:before="60" w:after="60"/>
              <w:ind w:left="720" w:hanging="360"/>
              <w:rPr>
                <w:rFonts w:ascii="Arial" w:hAnsi="Arial" w:cs="Arial"/>
                <w:strike/>
                <w:sz w:val="18"/>
                <w:szCs w:val="18"/>
              </w:rPr>
            </w:pPr>
            <w:r w:rsidRPr="005B3461">
              <w:rPr>
                <w:rFonts w:ascii="Arial" w:hAnsi="Arial" w:cs="Arial"/>
                <w:bCs/>
                <w:sz w:val="18"/>
                <w:szCs w:val="18"/>
              </w:rPr>
              <w:t>(iii)</w:t>
            </w:r>
            <w:r w:rsidRPr="005B3461">
              <w:rPr>
                <w:rFonts w:ascii="Arial" w:hAnsi="Arial" w:cs="Arial"/>
                <w:bCs/>
                <w:sz w:val="18"/>
                <w:szCs w:val="18"/>
              </w:rPr>
              <w:tab/>
              <w:t xml:space="preserve">e-mail the reference directly to the Solicitation Coordinator by no later than the Response Deadline date and time with the subject line of the e-mail as “[Respondent Name]” Referenced for RFP </w:t>
            </w:r>
            <w:r w:rsidRPr="005B3461">
              <w:rPr>
                <w:rFonts w:ascii="Arial" w:hAnsi="Arial" w:cs="Arial"/>
                <w:sz w:val="18"/>
                <w:szCs w:val="18"/>
              </w:rPr>
              <w:t>30901-</w:t>
            </w:r>
            <w:r w:rsidR="009E17E0">
              <w:rPr>
                <w:rFonts w:ascii="Arial" w:hAnsi="Arial" w:cs="Arial"/>
                <w:sz w:val="18"/>
                <w:szCs w:val="18"/>
              </w:rPr>
              <w:t>50222</w:t>
            </w:r>
            <w:r w:rsidR="0096549D">
              <w:rPr>
                <w:rFonts w:ascii="Arial" w:hAnsi="Arial" w:cs="Arial"/>
                <w:sz w:val="18"/>
                <w:szCs w:val="18"/>
              </w:rPr>
              <w:t>.</w:t>
            </w:r>
            <w:r w:rsidRPr="005B3461">
              <w:rPr>
                <w:rFonts w:ascii="Arial" w:hAnsi="Arial" w:cs="Arial"/>
                <w:bCs/>
                <w:sz w:val="18"/>
                <w:szCs w:val="18"/>
              </w:rPr>
              <w:t xml:space="preserve"> </w:t>
            </w:r>
          </w:p>
          <w:p w14:paraId="62DD5703" w14:textId="02072CAF" w:rsidR="00A07992" w:rsidRPr="005B3461" w:rsidRDefault="00A07992" w:rsidP="00A07992">
            <w:pPr>
              <w:spacing w:before="60"/>
              <w:rPr>
                <w:rFonts w:ascii="Arial" w:hAnsi="Arial" w:cs="Arial"/>
                <w:sz w:val="18"/>
                <w:szCs w:val="18"/>
              </w:rPr>
            </w:pPr>
            <w:r w:rsidRPr="005B3461">
              <w:rPr>
                <w:rFonts w:ascii="Arial" w:hAnsi="Arial" w:cs="Arial"/>
                <w:sz w:val="18"/>
                <w:szCs w:val="18"/>
              </w:rPr>
              <w:t xml:space="preserve">NOTES:  </w:t>
            </w:r>
          </w:p>
          <w:p w14:paraId="605FEC7F" w14:textId="77777777" w:rsidR="00A07992" w:rsidRPr="005B3461" w:rsidRDefault="00A07992" w:rsidP="00B614B0">
            <w:pPr>
              <w:numPr>
                <w:ilvl w:val="0"/>
                <w:numId w:val="7"/>
              </w:numPr>
              <w:rPr>
                <w:rFonts w:ascii="Arial" w:hAnsi="Arial" w:cs="Arial"/>
                <w:sz w:val="18"/>
                <w:szCs w:val="18"/>
              </w:rPr>
            </w:pPr>
            <w:r w:rsidRPr="005B3461">
              <w:rPr>
                <w:rFonts w:ascii="Arial" w:hAnsi="Arial" w:cs="Arial"/>
                <w:sz w:val="18"/>
                <w:szCs w:val="18"/>
              </w:rPr>
              <w:t xml:space="preserve">The State will not accept late references or references submitted by any means other than that which is described above, and each reference questionnaire submitted must be completed as required.  </w:t>
            </w:r>
          </w:p>
          <w:p w14:paraId="5B00BF3E" w14:textId="77777777" w:rsidR="00A07992" w:rsidRPr="005B3461" w:rsidRDefault="00A07992" w:rsidP="00B614B0">
            <w:pPr>
              <w:numPr>
                <w:ilvl w:val="0"/>
                <w:numId w:val="7"/>
              </w:numPr>
              <w:rPr>
                <w:rFonts w:ascii="Arial" w:hAnsi="Arial" w:cs="Arial"/>
                <w:sz w:val="18"/>
                <w:szCs w:val="18"/>
              </w:rPr>
            </w:pPr>
            <w:r w:rsidRPr="005B3461">
              <w:rPr>
                <w:rFonts w:ascii="Arial" w:hAnsi="Arial" w:cs="Arial"/>
                <w:sz w:val="18"/>
                <w:szCs w:val="18"/>
              </w:rPr>
              <w:t xml:space="preserve">The State will not review more than the number of required references indicated above.  </w:t>
            </w:r>
          </w:p>
          <w:p w14:paraId="46B59812" w14:textId="25948761" w:rsidR="00A07992" w:rsidRDefault="00A07992" w:rsidP="00B614B0">
            <w:pPr>
              <w:numPr>
                <w:ilvl w:val="0"/>
                <w:numId w:val="7"/>
              </w:numPr>
              <w:rPr>
                <w:rFonts w:ascii="Arial" w:hAnsi="Arial" w:cs="Arial"/>
                <w:sz w:val="18"/>
                <w:szCs w:val="18"/>
              </w:rPr>
            </w:pPr>
            <w:r w:rsidRPr="005B3461">
              <w:rPr>
                <w:rFonts w:ascii="Arial" w:hAnsi="Arial" w:cs="Arial"/>
                <w:sz w:val="18"/>
                <w:szCs w:val="18"/>
              </w:rPr>
              <w:t xml:space="preserve">While the State will base its reference check on the contents of </w:t>
            </w:r>
            <w:r w:rsidRPr="0096549D">
              <w:rPr>
                <w:rFonts w:ascii="Arial" w:hAnsi="Arial" w:cs="Arial"/>
                <w:sz w:val="18"/>
                <w:szCs w:val="18"/>
              </w:rPr>
              <w:t xml:space="preserve">the </w:t>
            </w:r>
            <w:r w:rsidR="009E17E0" w:rsidRPr="0096549D">
              <w:rPr>
                <w:rFonts w:ascii="Arial" w:hAnsi="Arial" w:cs="Arial"/>
                <w:sz w:val="18"/>
                <w:szCs w:val="18"/>
              </w:rPr>
              <w:t xml:space="preserve">e-mails </w:t>
            </w:r>
            <w:r>
              <w:rPr>
                <w:rFonts w:ascii="Arial" w:hAnsi="Arial" w:cs="Arial"/>
                <w:sz w:val="18"/>
                <w:szCs w:val="18"/>
              </w:rPr>
              <w:t>the State reserves the right to confirm and clarify information detailed in the completed reference questionnaires, and may consider clarification responses in the evaluation of references.</w:t>
            </w:r>
          </w:p>
          <w:p w14:paraId="6BE19D98" w14:textId="3F97CF9E" w:rsidR="00A07992" w:rsidRPr="00B4076D" w:rsidRDefault="00A07992" w:rsidP="00B614B0">
            <w:pPr>
              <w:numPr>
                <w:ilvl w:val="0"/>
                <w:numId w:val="7"/>
              </w:numPr>
              <w:rPr>
                <w:rFonts w:ascii="Arial" w:hAnsi="Arial" w:cs="Arial"/>
                <w:sz w:val="18"/>
                <w:szCs w:val="18"/>
              </w:rPr>
            </w:pPr>
            <w:r w:rsidRPr="00B4076D">
              <w:rPr>
                <w:rFonts w:ascii="Arial" w:hAnsi="Arial" w:cs="Arial"/>
                <w:sz w:val="18"/>
                <w:szCs w:val="18"/>
              </w:rPr>
              <w:t xml:space="preserve">The State is under </w:t>
            </w:r>
            <w:r w:rsidRPr="00B4076D">
              <w:rPr>
                <w:rFonts w:ascii="Arial" w:hAnsi="Arial" w:cs="Arial"/>
                <w:sz w:val="18"/>
                <w:szCs w:val="18"/>
                <w:u w:val="single"/>
              </w:rPr>
              <w:t>no</w:t>
            </w:r>
            <w:r w:rsidRPr="00B4076D">
              <w:rPr>
                <w:rFonts w:ascii="Arial" w:hAnsi="Arial" w:cs="Arial"/>
                <w:sz w:val="18"/>
                <w:szCs w:val="18"/>
              </w:rPr>
              <w:t xml:space="preserve"> obligation to clarify any reference information.  </w:t>
            </w:r>
          </w:p>
        </w:tc>
      </w:tr>
      <w:tr w:rsidR="00A857E0" w:rsidRPr="000901D0" w14:paraId="6243629F" w14:textId="77777777" w:rsidTr="00D018A5">
        <w:tc>
          <w:tcPr>
            <w:tcW w:w="664" w:type="pct"/>
            <w:shd w:val="clear" w:color="auto" w:fill="auto"/>
          </w:tcPr>
          <w:p w14:paraId="2C3E0D3B" w14:textId="77777777" w:rsidR="00A857E0" w:rsidRPr="000901D0" w:rsidRDefault="00A857E0" w:rsidP="001D3B47">
            <w:pPr>
              <w:spacing w:before="120" w:after="60"/>
              <w:jc w:val="center"/>
              <w:rPr>
                <w:rFonts w:ascii="Arial" w:hAnsi="Arial" w:cs="Arial"/>
                <w:sz w:val="18"/>
                <w:szCs w:val="18"/>
              </w:rPr>
            </w:pPr>
          </w:p>
        </w:tc>
        <w:tc>
          <w:tcPr>
            <w:tcW w:w="394" w:type="pct"/>
            <w:shd w:val="clear" w:color="auto" w:fill="auto"/>
          </w:tcPr>
          <w:p w14:paraId="638E579D" w14:textId="77777777" w:rsidR="00A857E0" w:rsidRPr="000901D0" w:rsidRDefault="005818B1" w:rsidP="001D3B47">
            <w:pPr>
              <w:spacing w:before="120" w:after="60"/>
              <w:rPr>
                <w:rFonts w:ascii="Arial" w:hAnsi="Arial" w:cs="Arial"/>
                <w:b/>
                <w:sz w:val="18"/>
                <w:szCs w:val="18"/>
              </w:rPr>
            </w:pPr>
            <w:r>
              <w:rPr>
                <w:rFonts w:ascii="Arial" w:hAnsi="Arial" w:cs="Arial"/>
                <w:b/>
                <w:sz w:val="18"/>
                <w:szCs w:val="18"/>
              </w:rPr>
              <w:t>B.18</w:t>
            </w:r>
            <w:r w:rsidR="00A857E0">
              <w:rPr>
                <w:rFonts w:ascii="Arial" w:hAnsi="Arial" w:cs="Arial"/>
                <w:b/>
                <w:sz w:val="18"/>
                <w:szCs w:val="18"/>
              </w:rPr>
              <w:t>.</w:t>
            </w:r>
          </w:p>
        </w:tc>
        <w:tc>
          <w:tcPr>
            <w:tcW w:w="3942" w:type="pct"/>
            <w:gridSpan w:val="3"/>
            <w:shd w:val="clear" w:color="auto" w:fill="auto"/>
          </w:tcPr>
          <w:p w14:paraId="66C4114D" w14:textId="77777777" w:rsidR="00B4076D" w:rsidRPr="00903932" w:rsidRDefault="00B4076D" w:rsidP="00B4076D">
            <w:pPr>
              <w:spacing w:before="120" w:after="120"/>
              <w:rPr>
                <w:rFonts w:ascii="Arial" w:hAnsi="Arial" w:cs="Arial"/>
                <w:sz w:val="18"/>
                <w:szCs w:val="18"/>
              </w:rPr>
            </w:pPr>
            <w:r w:rsidRPr="00903932">
              <w:rPr>
                <w:rFonts w:ascii="Arial" w:hAnsi="Arial" w:cs="Arial"/>
                <w:sz w:val="18"/>
                <w:szCs w:val="18"/>
              </w:rPr>
              <w:t>Provide a statement and any relevant details addressing whether the Respondent is any of the following:  </w:t>
            </w:r>
          </w:p>
          <w:p w14:paraId="0AD8AD10" w14:textId="77777777" w:rsidR="00B4076D" w:rsidRPr="00903932" w:rsidRDefault="00B4076D" w:rsidP="00B614B0">
            <w:pPr>
              <w:pStyle w:val="ListParagraph"/>
              <w:numPr>
                <w:ilvl w:val="0"/>
                <w:numId w:val="10"/>
              </w:numPr>
              <w:spacing w:before="120" w:after="120"/>
              <w:contextualSpacing w:val="0"/>
              <w:rPr>
                <w:rFonts w:ascii="Arial" w:hAnsi="Arial" w:cs="Arial"/>
                <w:sz w:val="18"/>
                <w:szCs w:val="18"/>
              </w:rPr>
            </w:pPr>
            <w:r w:rsidRPr="00903932">
              <w:rPr>
                <w:rFonts w:ascii="Arial" w:hAnsi="Arial" w:cs="Arial"/>
                <w:sz w:val="18"/>
                <w:szCs w:val="18"/>
              </w:rPr>
              <w:t>is presently debarred, suspended, proposed for debarment, or voluntarily excluded from covered transactions by any federal or state department or agency;</w:t>
            </w:r>
          </w:p>
          <w:p w14:paraId="3573FC7B" w14:textId="77777777" w:rsidR="00B4076D" w:rsidRPr="00903932" w:rsidRDefault="00B4076D" w:rsidP="00B614B0">
            <w:pPr>
              <w:pStyle w:val="ListParagraph"/>
              <w:numPr>
                <w:ilvl w:val="0"/>
                <w:numId w:val="10"/>
              </w:numPr>
              <w:spacing w:before="120" w:after="120"/>
              <w:contextualSpacing w:val="0"/>
              <w:rPr>
                <w:rFonts w:ascii="Arial" w:hAnsi="Arial" w:cs="Arial"/>
                <w:sz w:val="18"/>
                <w:szCs w:val="18"/>
              </w:rPr>
            </w:pPr>
            <w:r w:rsidRPr="00903932">
              <w:rPr>
                <w:rFonts w:ascii="Arial" w:hAnsi="Arial" w:cs="Arial"/>
                <w:sz w:val="18"/>
                <w:szCs w:val="18"/>
              </w:rPr>
              <w:t> has within the past three (3) years, been convicted of, or had a civil judgment rendered against the contracting party from commission of fraud, or a criminal offence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14:paraId="3DA9C0F8" w14:textId="77777777" w:rsidR="00B4076D" w:rsidRPr="00903932" w:rsidRDefault="00B4076D" w:rsidP="00B614B0">
            <w:pPr>
              <w:pStyle w:val="ListParagraph"/>
              <w:keepNext/>
              <w:keepLines/>
              <w:numPr>
                <w:ilvl w:val="0"/>
                <w:numId w:val="10"/>
              </w:numPr>
              <w:spacing w:before="120" w:after="120"/>
              <w:contextualSpacing w:val="0"/>
              <w:outlineLvl w:val="1"/>
              <w:rPr>
                <w:rFonts w:ascii="Arial" w:hAnsi="Arial" w:cs="Arial"/>
                <w:sz w:val="18"/>
                <w:szCs w:val="18"/>
              </w:rPr>
            </w:pPr>
            <w:r w:rsidRPr="00903932">
              <w:rPr>
                <w:rFonts w:ascii="Arial" w:hAnsi="Arial" w:cs="Arial"/>
                <w:sz w:val="18"/>
                <w:szCs w:val="18"/>
              </w:rPr>
              <w:t>is presently indicted or otherwise criminally or civilly charged by a government entity (federal, state, or local) with commission of any of the offenses detailed above; and</w:t>
            </w:r>
          </w:p>
          <w:p w14:paraId="345CAC1B" w14:textId="77777777" w:rsidR="00A857E0" w:rsidRPr="008772F8" w:rsidRDefault="00B4076D" w:rsidP="00B614B0">
            <w:pPr>
              <w:pStyle w:val="ListParagraph"/>
              <w:numPr>
                <w:ilvl w:val="0"/>
                <w:numId w:val="10"/>
              </w:numPr>
              <w:spacing w:after="60"/>
              <w:rPr>
                <w:rFonts w:ascii="Arial" w:hAnsi="Arial" w:cs="Arial"/>
                <w:bCs/>
                <w:sz w:val="18"/>
                <w:szCs w:val="18"/>
              </w:rPr>
            </w:pPr>
            <w:r w:rsidRPr="008772F8">
              <w:rPr>
                <w:rFonts w:ascii="Arial" w:hAnsi="Arial" w:cs="Arial"/>
                <w:sz w:val="18"/>
                <w:szCs w:val="18"/>
              </w:rPr>
              <w:t>has within a three (3) year period preceding the contract had one or more public transactions (federal, state, or local) terminated for cause or default.</w:t>
            </w:r>
          </w:p>
        </w:tc>
      </w:tr>
      <w:tr w:rsidR="0055337C" w:rsidRPr="000901D0" w14:paraId="638BC117" w14:textId="77777777" w:rsidTr="00D018A5">
        <w:tc>
          <w:tcPr>
            <w:tcW w:w="664" w:type="pct"/>
            <w:shd w:val="clear" w:color="auto" w:fill="auto"/>
          </w:tcPr>
          <w:p w14:paraId="4E2B4D4B" w14:textId="77777777" w:rsidR="0055337C" w:rsidRPr="0096549D" w:rsidRDefault="0055337C" w:rsidP="0055337C">
            <w:pPr>
              <w:spacing w:before="120" w:after="20"/>
              <w:jc w:val="center"/>
              <w:rPr>
                <w:rFonts w:ascii="Arial" w:hAnsi="Arial" w:cs="Arial"/>
                <w:sz w:val="18"/>
                <w:szCs w:val="18"/>
              </w:rPr>
            </w:pPr>
          </w:p>
        </w:tc>
        <w:tc>
          <w:tcPr>
            <w:tcW w:w="394" w:type="pct"/>
            <w:shd w:val="clear" w:color="auto" w:fill="auto"/>
          </w:tcPr>
          <w:p w14:paraId="6E4126C9" w14:textId="4BF6B93B" w:rsidR="0055337C" w:rsidRPr="0096549D" w:rsidRDefault="0055337C" w:rsidP="0055337C">
            <w:pPr>
              <w:spacing w:before="120" w:after="20"/>
              <w:rPr>
                <w:rFonts w:ascii="Arial" w:hAnsi="Arial" w:cs="Arial"/>
                <w:b/>
                <w:color w:val="FF0000"/>
                <w:sz w:val="18"/>
                <w:szCs w:val="18"/>
              </w:rPr>
            </w:pPr>
            <w:r w:rsidRPr="0096549D">
              <w:rPr>
                <w:rFonts w:ascii="Arial" w:hAnsi="Arial" w:cs="Arial"/>
                <w:b/>
                <w:sz w:val="18"/>
                <w:szCs w:val="18"/>
              </w:rPr>
              <w:t>B.19.</w:t>
            </w:r>
          </w:p>
        </w:tc>
        <w:tc>
          <w:tcPr>
            <w:tcW w:w="3942" w:type="pct"/>
            <w:gridSpan w:val="3"/>
            <w:shd w:val="clear" w:color="auto" w:fill="auto"/>
          </w:tcPr>
          <w:p w14:paraId="7E4B48EC" w14:textId="77777777" w:rsidR="0055337C" w:rsidRPr="0096549D" w:rsidRDefault="0055337C" w:rsidP="0055337C">
            <w:pPr>
              <w:pStyle w:val="Heading3"/>
              <w:spacing w:before="120" w:after="0"/>
              <w:rPr>
                <w:rFonts w:ascii="Arial (W1)" w:hAnsi="Arial (W1)"/>
                <w:b w:val="0"/>
                <w:bCs w:val="0"/>
                <w:sz w:val="18"/>
                <w:szCs w:val="18"/>
              </w:rPr>
            </w:pPr>
            <w:r w:rsidRPr="0096549D">
              <w:rPr>
                <w:rFonts w:ascii="Arial (W1)" w:hAnsi="Arial (W1)"/>
                <w:b w:val="0"/>
                <w:bCs w:val="0"/>
                <w:sz w:val="18"/>
                <w:szCs w:val="18"/>
              </w:rPr>
              <w:t xml:space="preserve">Provide a list of customers for whom the Respondent has performed the services that are requested in this RFP.  For each customer, provide:           </w:t>
            </w:r>
          </w:p>
          <w:p w14:paraId="29398EC8" w14:textId="77777777" w:rsidR="0055337C" w:rsidRPr="0096549D" w:rsidRDefault="0055337C" w:rsidP="00B614B0">
            <w:pPr>
              <w:numPr>
                <w:ilvl w:val="0"/>
                <w:numId w:val="12"/>
              </w:numPr>
              <w:rPr>
                <w:rFonts w:ascii="Arial (W1)" w:hAnsi="Arial (W1)" w:cs="Arial"/>
                <w:sz w:val="18"/>
                <w:szCs w:val="18"/>
              </w:rPr>
            </w:pPr>
            <w:r w:rsidRPr="0096549D">
              <w:rPr>
                <w:rFonts w:ascii="Arial (W1)" w:hAnsi="Arial (W1)" w:cs="Arial"/>
                <w:sz w:val="18"/>
                <w:szCs w:val="18"/>
              </w:rPr>
              <w:t>Name and type of entity or entities;</w:t>
            </w:r>
          </w:p>
          <w:p w14:paraId="20274AAD" w14:textId="77777777" w:rsidR="0055337C" w:rsidRPr="0096549D" w:rsidRDefault="0055337C" w:rsidP="00B614B0">
            <w:pPr>
              <w:numPr>
                <w:ilvl w:val="1"/>
                <w:numId w:val="12"/>
              </w:numPr>
              <w:rPr>
                <w:rFonts w:ascii="Arial (W1)" w:hAnsi="Arial (W1)" w:cs="Arial"/>
                <w:sz w:val="18"/>
                <w:szCs w:val="18"/>
              </w:rPr>
            </w:pPr>
            <w:r w:rsidRPr="0096549D">
              <w:rPr>
                <w:rFonts w:ascii="Arial (W1)" w:hAnsi="Arial (W1)" w:cs="Arial"/>
                <w:sz w:val="18"/>
                <w:szCs w:val="18"/>
              </w:rPr>
              <w:t>For public sector entities, please label entities as follows:</w:t>
            </w:r>
          </w:p>
          <w:p w14:paraId="1E689548" w14:textId="77777777" w:rsidR="0055337C" w:rsidRPr="0096549D" w:rsidRDefault="0055337C" w:rsidP="00B614B0">
            <w:pPr>
              <w:numPr>
                <w:ilvl w:val="2"/>
                <w:numId w:val="12"/>
              </w:numPr>
              <w:rPr>
                <w:rFonts w:ascii="Arial (W1)" w:hAnsi="Arial (W1)" w:cs="Arial"/>
                <w:sz w:val="18"/>
                <w:szCs w:val="18"/>
              </w:rPr>
            </w:pPr>
            <w:r w:rsidRPr="0096549D">
              <w:rPr>
                <w:rFonts w:ascii="Arial (W1)" w:hAnsi="Arial (W1)" w:cs="Arial"/>
                <w:sz w:val="18"/>
                <w:szCs w:val="18"/>
              </w:rPr>
              <w:t>State governments (i.e., State of Tennessee)</w:t>
            </w:r>
          </w:p>
          <w:p w14:paraId="2D33BB1B" w14:textId="77777777" w:rsidR="0055337C" w:rsidRPr="0096549D" w:rsidRDefault="0055337C" w:rsidP="00B614B0">
            <w:pPr>
              <w:numPr>
                <w:ilvl w:val="2"/>
                <w:numId w:val="12"/>
              </w:numPr>
              <w:rPr>
                <w:rFonts w:ascii="Arial (W1)" w:hAnsi="Arial (W1)" w:cs="Arial"/>
                <w:sz w:val="18"/>
                <w:szCs w:val="18"/>
              </w:rPr>
            </w:pPr>
            <w:r w:rsidRPr="0096549D">
              <w:rPr>
                <w:rFonts w:ascii="Arial (W1)" w:hAnsi="Arial (W1)" w:cs="Arial"/>
                <w:sz w:val="18"/>
                <w:szCs w:val="18"/>
              </w:rPr>
              <w:t>If not entire state government, agency within state government (i.e., Department of Correction)</w:t>
            </w:r>
          </w:p>
          <w:p w14:paraId="349DCD61" w14:textId="77777777" w:rsidR="0055337C" w:rsidRPr="0096549D" w:rsidRDefault="0055337C" w:rsidP="00B614B0">
            <w:pPr>
              <w:numPr>
                <w:ilvl w:val="2"/>
                <w:numId w:val="12"/>
              </w:numPr>
              <w:rPr>
                <w:rFonts w:ascii="Arial (W1)" w:hAnsi="Arial (W1)" w:cs="Arial"/>
                <w:sz w:val="18"/>
                <w:szCs w:val="18"/>
              </w:rPr>
            </w:pPr>
            <w:r w:rsidRPr="0096549D">
              <w:rPr>
                <w:rFonts w:ascii="Arial (W1)" w:hAnsi="Arial (W1)" w:cs="Arial"/>
                <w:sz w:val="18"/>
                <w:szCs w:val="18"/>
              </w:rPr>
              <w:t>County government</w:t>
            </w:r>
          </w:p>
          <w:p w14:paraId="24DCE286" w14:textId="77777777" w:rsidR="0055337C" w:rsidRPr="0096549D" w:rsidRDefault="0055337C" w:rsidP="00B614B0">
            <w:pPr>
              <w:numPr>
                <w:ilvl w:val="2"/>
                <w:numId w:val="12"/>
              </w:numPr>
              <w:rPr>
                <w:rFonts w:ascii="Arial (W1)" w:hAnsi="Arial (W1)" w:cs="Arial"/>
                <w:sz w:val="18"/>
                <w:szCs w:val="18"/>
              </w:rPr>
            </w:pPr>
            <w:r w:rsidRPr="0096549D">
              <w:rPr>
                <w:rFonts w:ascii="Arial (W1)" w:hAnsi="Arial (W1)" w:cs="Arial"/>
                <w:sz w:val="18"/>
                <w:szCs w:val="18"/>
              </w:rPr>
              <w:t>City government</w:t>
            </w:r>
          </w:p>
          <w:p w14:paraId="48EAF1D1" w14:textId="77777777" w:rsidR="0055337C" w:rsidRPr="0096549D" w:rsidRDefault="0055337C" w:rsidP="00B614B0">
            <w:pPr>
              <w:numPr>
                <w:ilvl w:val="2"/>
                <w:numId w:val="12"/>
              </w:numPr>
              <w:rPr>
                <w:rFonts w:ascii="Arial (W1)" w:hAnsi="Arial (W1)" w:cs="Arial"/>
                <w:sz w:val="18"/>
                <w:szCs w:val="18"/>
              </w:rPr>
            </w:pPr>
            <w:r w:rsidRPr="0096549D">
              <w:rPr>
                <w:rFonts w:ascii="Arial (W1)" w:hAnsi="Arial (W1)" w:cs="Arial"/>
                <w:sz w:val="18"/>
                <w:szCs w:val="18"/>
              </w:rPr>
              <w:t>All other public sector entities</w:t>
            </w:r>
          </w:p>
          <w:p w14:paraId="784BAF2C" w14:textId="77777777" w:rsidR="0055337C" w:rsidRPr="0096549D" w:rsidRDefault="0055337C" w:rsidP="00B614B0">
            <w:pPr>
              <w:numPr>
                <w:ilvl w:val="0"/>
                <w:numId w:val="12"/>
              </w:numPr>
              <w:rPr>
                <w:rFonts w:ascii="Arial (W1)" w:hAnsi="Arial (W1)" w:cs="Arial"/>
                <w:sz w:val="18"/>
                <w:szCs w:val="18"/>
              </w:rPr>
            </w:pPr>
            <w:r w:rsidRPr="0096549D">
              <w:rPr>
                <w:rFonts w:ascii="Arial (W1)" w:hAnsi="Arial (W1)" w:cs="Arial"/>
                <w:sz w:val="18"/>
                <w:szCs w:val="18"/>
              </w:rPr>
              <w:t>Entity size (number of employees);</w:t>
            </w:r>
          </w:p>
          <w:p w14:paraId="0A8C196F" w14:textId="77777777" w:rsidR="0055337C" w:rsidRPr="0096549D" w:rsidRDefault="0055337C" w:rsidP="00B614B0">
            <w:pPr>
              <w:numPr>
                <w:ilvl w:val="0"/>
                <w:numId w:val="12"/>
              </w:numPr>
              <w:rPr>
                <w:rFonts w:ascii="Arial (W1)" w:hAnsi="Arial (W1)"/>
                <w:sz w:val="18"/>
                <w:szCs w:val="18"/>
              </w:rPr>
            </w:pPr>
            <w:r w:rsidRPr="0096549D">
              <w:rPr>
                <w:rFonts w:ascii="Arial (W1)" w:hAnsi="Arial (W1)" w:cs="Arial"/>
                <w:sz w:val="18"/>
                <w:szCs w:val="18"/>
              </w:rPr>
              <w:t>Actuarial service performed; and</w:t>
            </w:r>
          </w:p>
          <w:p w14:paraId="5479E67A" w14:textId="3BB860E9" w:rsidR="0055337C" w:rsidRPr="0096549D" w:rsidRDefault="0055337C" w:rsidP="0055337C">
            <w:pPr>
              <w:spacing w:before="120" w:after="20"/>
              <w:rPr>
                <w:rFonts w:ascii="Arial" w:hAnsi="Arial" w:cs="Arial"/>
                <w:sz w:val="18"/>
                <w:szCs w:val="18"/>
              </w:rPr>
            </w:pPr>
            <w:r w:rsidRPr="0096549D">
              <w:rPr>
                <w:rFonts w:ascii="Arial (W1)" w:hAnsi="Arial (W1)" w:cs="Arial"/>
                <w:sz w:val="18"/>
                <w:szCs w:val="18"/>
              </w:rPr>
              <w:t>Date services were performed.</w:t>
            </w:r>
          </w:p>
        </w:tc>
      </w:tr>
      <w:tr w:rsidR="0055337C" w:rsidRPr="000901D0" w14:paraId="70B18239" w14:textId="77777777" w:rsidTr="00FC2501">
        <w:trPr>
          <w:trHeight w:val="440"/>
        </w:trPr>
        <w:tc>
          <w:tcPr>
            <w:tcW w:w="4292" w:type="pct"/>
            <w:gridSpan w:val="4"/>
            <w:tcBorders>
              <w:bottom w:val="single" w:sz="4" w:space="0" w:color="auto"/>
              <w:right w:val="double" w:sz="4" w:space="0" w:color="auto"/>
            </w:tcBorders>
            <w:shd w:val="clear" w:color="auto" w:fill="D9D9D9"/>
            <w:vAlign w:val="center"/>
          </w:tcPr>
          <w:p w14:paraId="037B8958" w14:textId="61E2C900" w:rsidR="0055337C" w:rsidRPr="000901D0" w:rsidRDefault="0055337C" w:rsidP="0055337C">
            <w:pPr>
              <w:spacing w:before="240" w:after="240"/>
              <w:jc w:val="right"/>
              <w:rPr>
                <w:rFonts w:ascii="Arial" w:hAnsi="Arial" w:cs="Arial"/>
                <w:b/>
                <w:bCs/>
                <w:sz w:val="18"/>
                <w:szCs w:val="18"/>
              </w:rPr>
            </w:pPr>
            <w:r w:rsidRPr="000901D0">
              <w:rPr>
                <w:rFonts w:ascii="Arial" w:hAnsi="Arial" w:cs="Arial"/>
                <w:b/>
                <w:bCs/>
                <w:sz w:val="18"/>
                <w:szCs w:val="18"/>
              </w:rPr>
              <w:t xml:space="preserve">SCORE </w:t>
            </w:r>
            <w:r w:rsidRPr="000901D0">
              <w:rPr>
                <w:rFonts w:ascii="Arial" w:hAnsi="Arial" w:cs="Arial"/>
                <w:b/>
                <w:bCs/>
                <w:i/>
                <w:iCs/>
                <w:sz w:val="18"/>
                <w:szCs w:val="18"/>
              </w:rPr>
              <w:t xml:space="preserve">(for </w:t>
            </w:r>
            <w:r>
              <w:rPr>
                <w:rFonts w:ascii="Arial" w:hAnsi="Arial" w:cs="Arial"/>
                <w:b/>
                <w:bCs/>
                <w:i/>
                <w:iCs/>
                <w:sz w:val="18"/>
                <w:szCs w:val="18"/>
                <w:u w:val="single"/>
              </w:rPr>
              <w:t>all</w:t>
            </w:r>
            <w:r>
              <w:rPr>
                <w:rFonts w:ascii="Arial" w:hAnsi="Arial" w:cs="Arial"/>
                <w:b/>
                <w:bCs/>
                <w:i/>
                <w:iCs/>
                <w:sz w:val="18"/>
                <w:szCs w:val="18"/>
              </w:rPr>
              <w:t xml:space="preserve"> </w:t>
            </w:r>
            <w:r>
              <w:rPr>
                <w:rFonts w:ascii="Arial" w:hAnsi="Arial" w:cs="Arial"/>
                <w:b/>
                <w:bCs/>
                <w:i/>
                <w:sz w:val="18"/>
                <w:szCs w:val="18"/>
              </w:rPr>
              <w:t xml:space="preserve">Section B—Qualifications &amp; Experience </w:t>
            </w:r>
            <w:r>
              <w:rPr>
                <w:rFonts w:ascii="Arial" w:hAnsi="Arial" w:cs="Arial"/>
                <w:b/>
                <w:bCs/>
                <w:i/>
                <w:iCs/>
                <w:sz w:val="18"/>
                <w:szCs w:val="18"/>
              </w:rPr>
              <w:t>Items above)</w:t>
            </w:r>
            <w:r>
              <w:rPr>
                <w:rFonts w:ascii="Arial" w:hAnsi="Arial" w:cs="Arial"/>
                <w:b/>
                <w:bCs/>
                <w:sz w:val="18"/>
                <w:szCs w:val="18"/>
              </w:rPr>
              <w:t>:</w:t>
            </w:r>
            <w:r>
              <w:rPr>
                <w:rFonts w:ascii="Arial" w:hAnsi="Arial" w:cs="Arial"/>
                <w:b/>
                <w:bCs/>
                <w:sz w:val="18"/>
                <w:szCs w:val="18"/>
              </w:rPr>
              <w:br/>
            </w:r>
            <w:r>
              <w:rPr>
                <w:rFonts w:ascii="Arial" w:hAnsi="Arial" w:cs="Arial"/>
                <w:i/>
                <w:iCs/>
                <w:sz w:val="18"/>
                <w:szCs w:val="18"/>
              </w:rPr>
              <w:t xml:space="preserve">(maximum possible </w:t>
            </w:r>
            <w:r w:rsidRPr="001F3DEA">
              <w:rPr>
                <w:rFonts w:ascii="Arial" w:hAnsi="Arial" w:cs="Arial"/>
                <w:i/>
                <w:iCs/>
                <w:sz w:val="18"/>
                <w:szCs w:val="18"/>
              </w:rPr>
              <w:t>score = 10)</w:t>
            </w:r>
          </w:p>
        </w:tc>
        <w:tc>
          <w:tcPr>
            <w:tcW w:w="708" w:type="pct"/>
            <w:tcBorders>
              <w:top w:val="double" w:sz="4" w:space="0" w:color="auto"/>
              <w:left w:val="double" w:sz="4" w:space="0" w:color="auto"/>
              <w:bottom w:val="double" w:sz="4" w:space="0" w:color="auto"/>
              <w:right w:val="double" w:sz="4" w:space="0" w:color="auto"/>
            </w:tcBorders>
            <w:shd w:val="clear" w:color="auto" w:fill="F3F3F3"/>
            <w:vAlign w:val="center"/>
          </w:tcPr>
          <w:p w14:paraId="35509D5B" w14:textId="77777777" w:rsidR="0055337C" w:rsidRPr="000901D0" w:rsidRDefault="0055337C" w:rsidP="0055337C">
            <w:pPr>
              <w:jc w:val="right"/>
              <w:rPr>
                <w:rFonts w:ascii="Arial" w:hAnsi="Arial" w:cs="Arial"/>
                <w:b/>
                <w:bCs/>
                <w:sz w:val="18"/>
                <w:szCs w:val="18"/>
              </w:rPr>
            </w:pPr>
          </w:p>
        </w:tc>
      </w:tr>
      <w:tr w:rsidR="0055337C" w:rsidRPr="000901D0" w14:paraId="2A3137E5" w14:textId="77777777">
        <w:trPr>
          <w:cantSplit/>
          <w:trHeight w:val="195"/>
        </w:trPr>
        <w:tc>
          <w:tcPr>
            <w:tcW w:w="5000" w:type="pct"/>
            <w:gridSpan w:val="5"/>
            <w:tcBorders>
              <w:top w:val="single" w:sz="4" w:space="0" w:color="auto"/>
              <w:left w:val="single" w:sz="4" w:space="0" w:color="auto"/>
              <w:bottom w:val="single" w:sz="4" w:space="0" w:color="auto"/>
              <w:right w:val="single" w:sz="4" w:space="0" w:color="auto"/>
            </w:tcBorders>
            <w:shd w:val="clear" w:color="auto" w:fill="F3F3F3"/>
          </w:tcPr>
          <w:p w14:paraId="64DDC090" w14:textId="77777777" w:rsidR="0055337C" w:rsidRPr="000901D0" w:rsidRDefault="0055337C" w:rsidP="0055337C">
            <w:pPr>
              <w:spacing w:before="60" w:after="720"/>
              <w:rPr>
                <w:rFonts w:ascii="Arial" w:hAnsi="Arial" w:cs="Arial"/>
                <w:b/>
                <w:bCs/>
                <w:i/>
                <w:sz w:val="18"/>
                <w:szCs w:val="18"/>
              </w:rPr>
            </w:pPr>
            <w:r w:rsidRPr="000901D0">
              <w:rPr>
                <w:rFonts w:ascii="Arial" w:hAnsi="Arial" w:cs="Arial"/>
                <w:bCs/>
                <w:i/>
                <w:sz w:val="18"/>
                <w:szCs w:val="18"/>
              </w:rPr>
              <w:t>State Use – Evaluator Identification</w:t>
            </w:r>
            <w:r>
              <w:rPr>
                <w:rFonts w:ascii="Arial" w:hAnsi="Arial" w:cs="Arial"/>
                <w:bCs/>
                <w:i/>
                <w:sz w:val="18"/>
                <w:szCs w:val="18"/>
              </w:rPr>
              <w:t>:</w:t>
            </w:r>
          </w:p>
        </w:tc>
      </w:tr>
    </w:tbl>
    <w:p w14:paraId="3D3A0F07" w14:textId="77777777" w:rsidR="007E5EA6" w:rsidRPr="000901D0" w:rsidRDefault="007E5EA6">
      <w:pPr>
        <w:rPr>
          <w:rFonts w:ascii="Arial" w:hAnsi="Arial" w:cs="Arial"/>
          <w:sz w:val="18"/>
          <w:szCs w:val="18"/>
        </w:rPr>
        <w:sectPr w:rsidR="007E5EA6" w:rsidRPr="000901D0" w:rsidSect="0046268F">
          <w:headerReference w:type="default" r:id="rId21"/>
          <w:pgSz w:w="12240" w:h="15840" w:code="1"/>
          <w:pgMar w:top="720" w:right="1080" w:bottom="1080" w:left="1080" w:header="360" w:footer="720" w:gutter="0"/>
          <w:cols w:space="720"/>
          <w:titlePg/>
        </w:sectPr>
      </w:pPr>
    </w:p>
    <w:tbl>
      <w:tblPr>
        <w:tblW w:w="5000" w:type="pct"/>
        <w:tblLook w:val="0000" w:firstRow="0" w:lastRow="0" w:firstColumn="0" w:lastColumn="0" w:noHBand="0" w:noVBand="0"/>
      </w:tblPr>
      <w:tblGrid>
        <w:gridCol w:w="1898"/>
        <w:gridCol w:w="1566"/>
        <w:gridCol w:w="1617"/>
        <w:gridCol w:w="1617"/>
        <w:gridCol w:w="1568"/>
        <w:gridCol w:w="1814"/>
      </w:tblGrid>
      <w:tr w:rsidR="003C2C6A" w:rsidRPr="000901D0" w14:paraId="201754B9" w14:textId="77777777">
        <w:trPr>
          <w:trHeight w:val="80"/>
        </w:trPr>
        <w:tc>
          <w:tcPr>
            <w:tcW w:w="5000" w:type="pct"/>
            <w:gridSpan w:val="6"/>
            <w:tcBorders>
              <w:bottom w:val="single" w:sz="4" w:space="0" w:color="auto"/>
            </w:tcBorders>
            <w:shd w:val="clear" w:color="auto" w:fill="auto"/>
            <w:vAlign w:val="center"/>
          </w:tcPr>
          <w:p w14:paraId="775F5A47" w14:textId="77777777" w:rsidR="003C2C6A" w:rsidRPr="000901D0" w:rsidRDefault="00A522AE" w:rsidP="004727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bCs/>
                <w:sz w:val="20"/>
                <w:szCs w:val="20"/>
              </w:rPr>
            </w:pPr>
            <w:r>
              <w:rPr>
                <w:rFonts w:ascii="Arial" w:hAnsi="Arial" w:cs="Arial"/>
                <w:b/>
                <w:bCs/>
                <w:sz w:val="20"/>
                <w:szCs w:val="20"/>
              </w:rPr>
              <w:lastRenderedPageBreak/>
              <w:t>RFP ATTACHMENT 6.2. — SECTION C</w:t>
            </w:r>
          </w:p>
        </w:tc>
      </w:tr>
      <w:tr w:rsidR="004727B8" w:rsidRPr="000901D0" w14:paraId="74457003" w14:textId="77777777">
        <w:trPr>
          <w:trHeight w:val="80"/>
        </w:trPr>
        <w:tc>
          <w:tcPr>
            <w:tcW w:w="5000" w:type="pct"/>
            <w:gridSpan w:val="6"/>
            <w:tcBorders>
              <w:top w:val="single" w:sz="4" w:space="0" w:color="auto"/>
            </w:tcBorders>
            <w:shd w:val="clear" w:color="auto" w:fill="auto"/>
            <w:vAlign w:val="center"/>
          </w:tcPr>
          <w:p w14:paraId="3A1A0BA8" w14:textId="77777777" w:rsidR="004727B8" w:rsidRPr="000901D0" w:rsidRDefault="00A522AE" w:rsidP="00E47883">
            <w:pPr>
              <w:spacing w:before="240" w:after="120"/>
              <w:jc w:val="center"/>
              <w:rPr>
                <w:rFonts w:ascii="Arial" w:hAnsi="Arial" w:cs="Arial"/>
                <w:sz w:val="20"/>
                <w:szCs w:val="20"/>
              </w:rPr>
            </w:pPr>
            <w:r>
              <w:rPr>
                <w:rFonts w:ascii="Arial" w:hAnsi="Arial" w:cs="Arial"/>
                <w:b/>
                <w:bCs/>
                <w:sz w:val="20"/>
                <w:szCs w:val="20"/>
              </w:rPr>
              <w:t>TECHNICAL RESPONSE &amp; EVALUATION GUIDE</w:t>
            </w:r>
          </w:p>
          <w:p w14:paraId="143E0CB1" w14:textId="77777777" w:rsidR="004727B8" w:rsidRPr="000901D0" w:rsidRDefault="00A522AE" w:rsidP="00904854">
            <w:pPr>
              <w:spacing w:after="60"/>
              <w:rPr>
                <w:rFonts w:ascii="Arial" w:hAnsi="Arial" w:cs="Arial"/>
                <w:bCs/>
                <w:sz w:val="18"/>
                <w:szCs w:val="18"/>
              </w:rPr>
            </w:pPr>
            <w:r>
              <w:rPr>
                <w:rFonts w:ascii="Arial" w:hAnsi="Arial" w:cs="Arial"/>
                <w:b/>
                <w:bCs/>
                <w:sz w:val="18"/>
                <w:szCs w:val="18"/>
              </w:rPr>
              <w:t xml:space="preserve">SECTION C:  </w:t>
            </w:r>
            <w:r>
              <w:rPr>
                <w:rFonts w:ascii="Arial" w:hAnsi="Arial" w:cs="Arial"/>
                <w:b/>
                <w:sz w:val="18"/>
                <w:szCs w:val="18"/>
              </w:rPr>
              <w:t>TECHNICAL QUALIFICATIONS, EXPERIENCE &amp; APPROACH</w:t>
            </w:r>
            <w:r>
              <w:rPr>
                <w:rFonts w:ascii="Arial" w:hAnsi="Arial" w:cs="Arial"/>
                <w:b/>
                <w:bCs/>
                <w:sz w:val="18"/>
                <w:szCs w:val="18"/>
              </w:rPr>
              <w:t xml:space="preserve">.  </w:t>
            </w:r>
            <w:r>
              <w:rPr>
                <w:rFonts w:ascii="Arial" w:hAnsi="Arial" w:cs="Arial"/>
                <w:bCs/>
                <w:sz w:val="18"/>
                <w:szCs w:val="18"/>
              </w:rPr>
              <w:t xml:space="preserve">The Respondent must address all items (below) and provide, in sequence, the information and documentation as required (referenced with the associated item references).  The Respondent must also detail the response page number for each item in the appropriate space below.  </w:t>
            </w:r>
          </w:p>
          <w:p w14:paraId="2B79A1EB" w14:textId="77777777" w:rsidR="004727B8" w:rsidRPr="000901D0" w:rsidRDefault="00A522AE" w:rsidP="00113389">
            <w:pPr>
              <w:spacing w:after="60"/>
              <w:rPr>
                <w:rFonts w:ascii="Arial" w:hAnsi="Arial" w:cs="Arial"/>
                <w:sz w:val="20"/>
                <w:szCs w:val="20"/>
              </w:rPr>
            </w:pPr>
            <w:r>
              <w:rPr>
                <w:rFonts w:ascii="Arial" w:hAnsi="Arial" w:cs="Arial"/>
                <w:bCs/>
                <w:sz w:val="18"/>
                <w:szCs w:val="18"/>
              </w:rPr>
              <w:t>A Proposal Evaluation Team, made up of three or more State employees, will independently evaluate and score the response to each item.  Each evaluator will use the following whole number, raw point scale for scoring each item:</w:t>
            </w:r>
          </w:p>
        </w:tc>
      </w:tr>
      <w:tr w:rsidR="007E5EA6" w:rsidRPr="000901D0" w14:paraId="3C5734C1" w14:textId="77777777">
        <w:trPr>
          <w:trHeight w:val="80"/>
        </w:trPr>
        <w:tc>
          <w:tcPr>
            <w:tcW w:w="941" w:type="pct"/>
            <w:shd w:val="clear" w:color="auto" w:fill="auto"/>
            <w:vAlign w:val="center"/>
          </w:tcPr>
          <w:p w14:paraId="26E71369" w14:textId="77777777" w:rsidR="007E5EA6" w:rsidRPr="000901D0" w:rsidRDefault="007E5EA6" w:rsidP="00904854">
            <w:pPr>
              <w:spacing w:before="60" w:after="120"/>
              <w:jc w:val="center"/>
              <w:rPr>
                <w:rFonts w:ascii="Arial" w:hAnsi="Arial" w:cs="Arial"/>
                <w:b/>
                <w:bCs/>
                <w:i/>
                <w:iCs/>
                <w:sz w:val="18"/>
                <w:szCs w:val="18"/>
              </w:rPr>
            </w:pPr>
            <w:r w:rsidRPr="000901D0">
              <w:rPr>
                <w:rFonts w:ascii="Arial" w:hAnsi="Arial" w:cs="Arial"/>
                <w:b/>
                <w:bCs/>
                <w:i/>
                <w:iCs/>
                <w:sz w:val="18"/>
                <w:szCs w:val="18"/>
              </w:rPr>
              <w:t>0 = little value</w:t>
            </w:r>
          </w:p>
        </w:tc>
        <w:tc>
          <w:tcPr>
            <w:tcW w:w="777" w:type="pct"/>
            <w:shd w:val="clear" w:color="auto" w:fill="auto"/>
            <w:vAlign w:val="center"/>
          </w:tcPr>
          <w:p w14:paraId="09E0616A" w14:textId="77777777" w:rsidR="007E5EA6" w:rsidRPr="000901D0" w:rsidRDefault="00A522AE" w:rsidP="00904854">
            <w:pPr>
              <w:spacing w:before="60" w:after="120"/>
              <w:jc w:val="center"/>
              <w:rPr>
                <w:rFonts w:ascii="Arial" w:hAnsi="Arial" w:cs="Arial"/>
                <w:b/>
                <w:bCs/>
                <w:i/>
                <w:iCs/>
                <w:sz w:val="18"/>
                <w:szCs w:val="18"/>
              </w:rPr>
            </w:pPr>
            <w:r>
              <w:rPr>
                <w:rFonts w:ascii="Arial" w:hAnsi="Arial" w:cs="Arial"/>
                <w:b/>
                <w:bCs/>
                <w:i/>
                <w:iCs/>
                <w:sz w:val="18"/>
                <w:szCs w:val="18"/>
              </w:rPr>
              <w:t>1 = poor</w:t>
            </w:r>
          </w:p>
        </w:tc>
        <w:tc>
          <w:tcPr>
            <w:tcW w:w="802" w:type="pct"/>
            <w:shd w:val="clear" w:color="auto" w:fill="auto"/>
            <w:vAlign w:val="center"/>
          </w:tcPr>
          <w:p w14:paraId="0005D0D1" w14:textId="77777777" w:rsidR="007E5EA6" w:rsidRPr="000901D0" w:rsidRDefault="00A522AE" w:rsidP="00904854">
            <w:pPr>
              <w:spacing w:before="60" w:after="120"/>
              <w:jc w:val="center"/>
              <w:rPr>
                <w:rFonts w:ascii="Arial" w:hAnsi="Arial" w:cs="Arial"/>
                <w:b/>
                <w:bCs/>
                <w:i/>
                <w:iCs/>
                <w:sz w:val="18"/>
                <w:szCs w:val="18"/>
              </w:rPr>
            </w:pPr>
            <w:r>
              <w:rPr>
                <w:rFonts w:ascii="Arial" w:hAnsi="Arial" w:cs="Arial"/>
                <w:b/>
                <w:bCs/>
                <w:i/>
                <w:iCs/>
                <w:sz w:val="18"/>
                <w:szCs w:val="18"/>
              </w:rPr>
              <w:t>2 = fair</w:t>
            </w:r>
          </w:p>
        </w:tc>
        <w:tc>
          <w:tcPr>
            <w:tcW w:w="802" w:type="pct"/>
            <w:shd w:val="clear" w:color="auto" w:fill="auto"/>
            <w:vAlign w:val="center"/>
          </w:tcPr>
          <w:p w14:paraId="7A2882F7" w14:textId="77777777" w:rsidR="007E5EA6" w:rsidRPr="000901D0" w:rsidRDefault="00A522AE" w:rsidP="00904854">
            <w:pPr>
              <w:spacing w:before="60" w:after="120"/>
              <w:jc w:val="center"/>
              <w:rPr>
                <w:rFonts w:ascii="Arial" w:hAnsi="Arial" w:cs="Arial"/>
                <w:b/>
                <w:bCs/>
                <w:i/>
                <w:iCs/>
                <w:sz w:val="18"/>
                <w:szCs w:val="18"/>
              </w:rPr>
            </w:pPr>
            <w:r>
              <w:rPr>
                <w:rFonts w:ascii="Arial" w:hAnsi="Arial" w:cs="Arial"/>
                <w:b/>
                <w:bCs/>
                <w:i/>
                <w:iCs/>
                <w:sz w:val="18"/>
                <w:szCs w:val="18"/>
              </w:rPr>
              <w:t>3 = satisfactory</w:t>
            </w:r>
          </w:p>
        </w:tc>
        <w:tc>
          <w:tcPr>
            <w:tcW w:w="778" w:type="pct"/>
            <w:shd w:val="clear" w:color="auto" w:fill="auto"/>
            <w:vAlign w:val="center"/>
          </w:tcPr>
          <w:p w14:paraId="7F3541E7" w14:textId="77777777" w:rsidR="007E5EA6" w:rsidRPr="000901D0" w:rsidRDefault="00A522AE" w:rsidP="00904854">
            <w:pPr>
              <w:spacing w:before="60" w:after="120"/>
              <w:jc w:val="center"/>
              <w:rPr>
                <w:rFonts w:ascii="Arial" w:hAnsi="Arial" w:cs="Arial"/>
                <w:b/>
                <w:bCs/>
                <w:i/>
                <w:iCs/>
                <w:sz w:val="18"/>
                <w:szCs w:val="18"/>
              </w:rPr>
            </w:pPr>
            <w:r>
              <w:rPr>
                <w:rFonts w:ascii="Arial" w:hAnsi="Arial" w:cs="Arial"/>
                <w:b/>
                <w:bCs/>
                <w:i/>
                <w:iCs/>
                <w:sz w:val="18"/>
                <w:szCs w:val="18"/>
              </w:rPr>
              <w:t>4 = good</w:t>
            </w:r>
          </w:p>
        </w:tc>
        <w:tc>
          <w:tcPr>
            <w:tcW w:w="900" w:type="pct"/>
            <w:shd w:val="clear" w:color="auto" w:fill="auto"/>
            <w:vAlign w:val="center"/>
          </w:tcPr>
          <w:p w14:paraId="392E3294" w14:textId="77777777" w:rsidR="007E5EA6" w:rsidRPr="000901D0" w:rsidRDefault="00A522AE" w:rsidP="00904854">
            <w:pPr>
              <w:spacing w:before="60" w:after="120"/>
              <w:jc w:val="center"/>
              <w:rPr>
                <w:rFonts w:ascii="Arial" w:hAnsi="Arial" w:cs="Arial"/>
                <w:b/>
                <w:bCs/>
                <w:i/>
                <w:iCs/>
                <w:sz w:val="18"/>
                <w:szCs w:val="18"/>
              </w:rPr>
            </w:pPr>
            <w:r>
              <w:rPr>
                <w:rFonts w:ascii="Arial" w:hAnsi="Arial" w:cs="Arial"/>
                <w:b/>
                <w:bCs/>
                <w:i/>
                <w:iCs/>
                <w:sz w:val="18"/>
                <w:szCs w:val="18"/>
              </w:rPr>
              <w:t>5 = excellent</w:t>
            </w:r>
          </w:p>
        </w:tc>
      </w:tr>
      <w:tr w:rsidR="004727B8" w:rsidRPr="000901D0" w14:paraId="371C4DFB" w14:textId="77777777">
        <w:trPr>
          <w:trHeight w:val="80"/>
        </w:trPr>
        <w:tc>
          <w:tcPr>
            <w:tcW w:w="5000" w:type="pct"/>
            <w:gridSpan w:val="6"/>
            <w:shd w:val="clear" w:color="auto" w:fill="auto"/>
            <w:vAlign w:val="center"/>
          </w:tcPr>
          <w:p w14:paraId="788F938C" w14:textId="77777777" w:rsidR="00BA3075" w:rsidRPr="000901D0" w:rsidRDefault="004712CD" w:rsidP="00982010">
            <w:pPr>
              <w:spacing w:after="120"/>
              <w:rPr>
                <w:rFonts w:ascii="Arial" w:hAnsi="Arial" w:cs="Arial"/>
                <w:bCs/>
                <w:sz w:val="18"/>
                <w:szCs w:val="18"/>
              </w:rPr>
            </w:pPr>
            <w:r w:rsidRPr="000901D0">
              <w:rPr>
                <w:rFonts w:ascii="Arial" w:hAnsi="Arial" w:cs="Arial"/>
                <w:bCs/>
                <w:sz w:val="18"/>
                <w:szCs w:val="18"/>
              </w:rPr>
              <w:t xml:space="preserve">The </w:t>
            </w:r>
            <w:r w:rsidR="0064029C">
              <w:rPr>
                <w:rFonts w:ascii="Arial" w:hAnsi="Arial" w:cs="Arial"/>
                <w:bCs/>
                <w:sz w:val="18"/>
                <w:szCs w:val="18"/>
              </w:rPr>
              <w:t>Solicitation Coordinator</w:t>
            </w:r>
            <w:r w:rsidRPr="000901D0">
              <w:rPr>
                <w:rFonts w:ascii="Arial" w:hAnsi="Arial" w:cs="Arial"/>
                <w:bCs/>
                <w:sz w:val="18"/>
                <w:szCs w:val="18"/>
              </w:rPr>
              <w:t xml:space="preserve"> will multiply the Item Score by the associated Evaluation Factor (indicating the relative emphasis of the item in the overall evaluation).  The resulting product </w:t>
            </w:r>
            <w:r w:rsidR="00A522AE">
              <w:rPr>
                <w:rFonts w:ascii="Arial" w:hAnsi="Arial" w:cs="Arial"/>
                <w:bCs/>
                <w:sz w:val="18"/>
                <w:szCs w:val="18"/>
              </w:rPr>
              <w:t xml:space="preserve">will be the item’s </w:t>
            </w:r>
            <w:r w:rsidR="0064029C">
              <w:rPr>
                <w:rFonts w:ascii="Arial" w:hAnsi="Arial" w:cs="Arial"/>
                <w:bCs/>
                <w:sz w:val="18"/>
                <w:szCs w:val="18"/>
              </w:rPr>
              <w:t>R</w:t>
            </w:r>
            <w:r w:rsidR="00A522AE">
              <w:rPr>
                <w:rFonts w:ascii="Arial" w:hAnsi="Arial" w:cs="Arial"/>
                <w:bCs/>
                <w:sz w:val="18"/>
                <w:szCs w:val="18"/>
              </w:rPr>
              <w:t xml:space="preserve">aw </w:t>
            </w:r>
            <w:r w:rsidR="0064029C">
              <w:rPr>
                <w:rFonts w:ascii="Arial" w:hAnsi="Arial" w:cs="Arial"/>
                <w:bCs/>
                <w:sz w:val="18"/>
                <w:szCs w:val="18"/>
              </w:rPr>
              <w:t>W</w:t>
            </w:r>
            <w:r w:rsidR="00A522AE">
              <w:rPr>
                <w:rFonts w:ascii="Arial" w:hAnsi="Arial" w:cs="Arial"/>
                <w:bCs/>
                <w:sz w:val="18"/>
                <w:szCs w:val="18"/>
              </w:rPr>
              <w:t xml:space="preserve">eighted </w:t>
            </w:r>
            <w:r w:rsidR="0064029C">
              <w:rPr>
                <w:rFonts w:ascii="Arial" w:hAnsi="Arial" w:cs="Arial"/>
                <w:bCs/>
                <w:sz w:val="18"/>
                <w:szCs w:val="18"/>
              </w:rPr>
              <w:t>S</w:t>
            </w:r>
            <w:r w:rsidR="00A522AE">
              <w:rPr>
                <w:rFonts w:ascii="Arial" w:hAnsi="Arial" w:cs="Arial"/>
                <w:bCs/>
                <w:sz w:val="18"/>
                <w:szCs w:val="18"/>
              </w:rPr>
              <w:t>core for purposes of calculating the section score as indicated.</w:t>
            </w:r>
          </w:p>
        </w:tc>
      </w:tr>
    </w:tbl>
    <w:p w14:paraId="53E87438" w14:textId="77777777" w:rsidR="00CC0006" w:rsidRPr="000901D0" w:rsidRDefault="00CC0006" w:rsidP="004727B8">
      <w:pPr>
        <w:rPr>
          <w:rFonts w:ascii="Arial" w:hAnsi="Arial" w:cs="Arial"/>
          <w:bCs/>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865"/>
        <w:gridCol w:w="451"/>
        <w:gridCol w:w="692"/>
        <w:gridCol w:w="1218"/>
        <w:gridCol w:w="1889"/>
        <w:gridCol w:w="393"/>
        <w:gridCol w:w="1511"/>
        <w:gridCol w:w="550"/>
        <w:gridCol w:w="167"/>
        <w:gridCol w:w="1128"/>
        <w:gridCol w:w="1206"/>
      </w:tblGrid>
      <w:tr w:rsidR="00CC0006" w:rsidRPr="000901D0" w14:paraId="66DFA712" w14:textId="77777777" w:rsidTr="0055337C">
        <w:trPr>
          <w:cantSplit/>
          <w:tblHeader/>
        </w:trPr>
        <w:tc>
          <w:tcPr>
            <w:tcW w:w="1602" w:type="pct"/>
            <w:gridSpan w:val="4"/>
            <w:tcBorders>
              <w:top w:val="single" w:sz="4" w:space="0" w:color="auto"/>
            </w:tcBorders>
            <w:shd w:val="clear" w:color="auto" w:fill="D9D9D9"/>
            <w:vAlign w:val="center"/>
          </w:tcPr>
          <w:p w14:paraId="17BF609D" w14:textId="77777777" w:rsidR="00CC0006" w:rsidRPr="000901D0" w:rsidRDefault="00A522AE" w:rsidP="00437B39">
            <w:pPr>
              <w:spacing w:before="240" w:after="240"/>
              <w:rPr>
                <w:rFonts w:ascii="Arial" w:hAnsi="Arial" w:cs="Arial"/>
                <w:b/>
                <w:bCs/>
                <w:sz w:val="18"/>
                <w:szCs w:val="18"/>
              </w:rPr>
            </w:pPr>
            <w:r>
              <w:rPr>
                <w:rFonts w:ascii="Arial" w:hAnsi="Arial" w:cs="Arial"/>
                <w:b/>
                <w:bCs/>
                <w:sz w:val="18"/>
                <w:szCs w:val="18"/>
              </w:rPr>
              <w:t>RESPONDENT LEGAL ENTITY NAME:</w:t>
            </w:r>
          </w:p>
        </w:tc>
        <w:tc>
          <w:tcPr>
            <w:tcW w:w="3398" w:type="pct"/>
            <w:gridSpan w:val="7"/>
            <w:tcBorders>
              <w:top w:val="single" w:sz="4" w:space="0" w:color="auto"/>
            </w:tcBorders>
            <w:shd w:val="clear" w:color="auto" w:fill="auto"/>
            <w:vAlign w:val="center"/>
          </w:tcPr>
          <w:p w14:paraId="23EA1977" w14:textId="77777777" w:rsidR="00CC0006" w:rsidRPr="000901D0" w:rsidRDefault="00CC0006" w:rsidP="00CC0006">
            <w:pPr>
              <w:spacing w:before="120" w:after="120"/>
              <w:rPr>
                <w:rFonts w:ascii="Arial" w:hAnsi="Arial" w:cs="Arial"/>
                <w:b/>
                <w:bCs/>
                <w:sz w:val="18"/>
                <w:szCs w:val="18"/>
              </w:rPr>
            </w:pPr>
          </w:p>
        </w:tc>
      </w:tr>
      <w:tr w:rsidR="00920A09" w:rsidRPr="000901D0" w14:paraId="4A1A67A4" w14:textId="77777777" w:rsidTr="0055337C">
        <w:trPr>
          <w:cantSplit/>
          <w:trHeight w:val="1105"/>
          <w:tblHeader/>
        </w:trPr>
        <w:tc>
          <w:tcPr>
            <w:tcW w:w="653" w:type="pct"/>
            <w:gridSpan w:val="2"/>
            <w:tcBorders>
              <w:top w:val="single" w:sz="4" w:space="0" w:color="auto"/>
            </w:tcBorders>
            <w:shd w:val="clear" w:color="auto" w:fill="D9D9D9"/>
            <w:vAlign w:val="center"/>
          </w:tcPr>
          <w:p w14:paraId="2D194A43" w14:textId="77777777" w:rsidR="00920A09" w:rsidRPr="000901D0" w:rsidRDefault="00B63F4D" w:rsidP="00942AA9">
            <w:pPr>
              <w:spacing w:before="60" w:after="60"/>
              <w:jc w:val="center"/>
              <w:rPr>
                <w:rFonts w:ascii="Arial" w:hAnsi="Arial" w:cs="Arial"/>
                <w:b/>
                <w:bCs/>
                <w:sz w:val="18"/>
                <w:szCs w:val="18"/>
              </w:rPr>
            </w:pPr>
            <w:r w:rsidRPr="000901D0">
              <w:rPr>
                <w:rFonts w:ascii="Arial" w:hAnsi="Arial" w:cs="Arial"/>
                <w:b/>
                <w:bCs/>
                <w:sz w:val="18"/>
                <w:szCs w:val="18"/>
              </w:rPr>
              <w:t>Response</w:t>
            </w:r>
            <w:r w:rsidR="00920A09" w:rsidRPr="000901D0">
              <w:rPr>
                <w:rFonts w:ascii="Arial" w:hAnsi="Arial" w:cs="Arial"/>
                <w:b/>
                <w:bCs/>
                <w:sz w:val="18"/>
                <w:szCs w:val="18"/>
              </w:rPr>
              <w:t xml:space="preserve"> Page #</w:t>
            </w:r>
            <w:r w:rsidR="00920A09" w:rsidRPr="000901D0">
              <w:rPr>
                <w:rFonts w:ascii="Arial" w:hAnsi="Arial" w:cs="Arial"/>
                <w:b/>
                <w:bCs/>
                <w:sz w:val="18"/>
                <w:szCs w:val="18"/>
              </w:rPr>
              <w:br/>
              <w:t>(</w:t>
            </w:r>
            <w:r w:rsidR="00A522AE">
              <w:rPr>
                <w:rFonts w:ascii="Arial" w:hAnsi="Arial" w:cs="Arial"/>
                <w:b/>
                <w:bCs/>
                <w:sz w:val="18"/>
                <w:szCs w:val="18"/>
              </w:rPr>
              <w:t>Respondent completes)</w:t>
            </w:r>
          </w:p>
        </w:tc>
        <w:tc>
          <w:tcPr>
            <w:tcW w:w="344" w:type="pct"/>
            <w:tcBorders>
              <w:top w:val="single" w:sz="4" w:space="0" w:color="auto"/>
            </w:tcBorders>
            <w:shd w:val="clear" w:color="auto" w:fill="D9D9D9"/>
            <w:vAlign w:val="center"/>
          </w:tcPr>
          <w:p w14:paraId="3E42B552" w14:textId="77777777" w:rsidR="00920A09" w:rsidRPr="000901D0" w:rsidRDefault="00A522AE" w:rsidP="00942AA9">
            <w:pPr>
              <w:spacing w:before="60" w:after="60"/>
              <w:jc w:val="center"/>
              <w:rPr>
                <w:rFonts w:ascii="Arial" w:hAnsi="Arial" w:cs="Arial"/>
                <w:b/>
                <w:bCs/>
                <w:sz w:val="18"/>
                <w:szCs w:val="18"/>
              </w:rPr>
            </w:pPr>
            <w:r>
              <w:rPr>
                <w:rFonts w:ascii="Arial" w:hAnsi="Arial" w:cs="Arial"/>
                <w:b/>
                <w:bCs/>
                <w:sz w:val="18"/>
                <w:szCs w:val="18"/>
              </w:rPr>
              <w:t>Item Ref.</w:t>
            </w:r>
          </w:p>
        </w:tc>
        <w:tc>
          <w:tcPr>
            <w:tcW w:w="2488" w:type="pct"/>
            <w:gridSpan w:val="4"/>
            <w:tcBorders>
              <w:top w:val="single" w:sz="4" w:space="0" w:color="auto"/>
            </w:tcBorders>
            <w:shd w:val="clear" w:color="auto" w:fill="D9D9D9"/>
            <w:vAlign w:val="center"/>
          </w:tcPr>
          <w:p w14:paraId="2032E17C" w14:textId="77777777" w:rsidR="00920A09" w:rsidRPr="000901D0" w:rsidRDefault="00A522AE" w:rsidP="00942AA9">
            <w:pPr>
              <w:spacing w:before="60" w:after="60"/>
              <w:jc w:val="center"/>
              <w:rPr>
                <w:rFonts w:ascii="Arial" w:hAnsi="Arial" w:cs="Arial"/>
                <w:b/>
                <w:bCs/>
                <w:sz w:val="18"/>
                <w:szCs w:val="18"/>
              </w:rPr>
            </w:pPr>
            <w:r>
              <w:rPr>
                <w:rFonts w:ascii="Arial" w:hAnsi="Arial" w:cs="Arial"/>
                <w:b/>
                <w:bCs/>
                <w:sz w:val="18"/>
                <w:szCs w:val="18"/>
              </w:rPr>
              <w:t xml:space="preserve">Section C— </w:t>
            </w:r>
            <w:r>
              <w:rPr>
                <w:rFonts w:ascii="Arial" w:hAnsi="Arial" w:cs="Arial"/>
                <w:b/>
                <w:sz w:val="18"/>
                <w:szCs w:val="18"/>
              </w:rPr>
              <w:t xml:space="preserve">Technical Qualifications, </w:t>
            </w:r>
            <w:r>
              <w:rPr>
                <w:rFonts w:ascii="Arial" w:hAnsi="Arial" w:cs="Arial"/>
                <w:b/>
                <w:sz w:val="18"/>
                <w:szCs w:val="18"/>
              </w:rPr>
              <w:br/>
              <w:t>Experience &amp; Approach</w:t>
            </w:r>
            <w:r>
              <w:rPr>
                <w:rFonts w:ascii="Arial" w:hAnsi="Arial" w:cs="Arial"/>
                <w:b/>
                <w:bCs/>
                <w:sz w:val="18"/>
                <w:szCs w:val="18"/>
              </w:rPr>
              <w:t xml:space="preserve"> Items</w:t>
            </w:r>
          </w:p>
        </w:tc>
        <w:tc>
          <w:tcPr>
            <w:tcW w:w="356" w:type="pct"/>
            <w:gridSpan w:val="2"/>
            <w:tcBorders>
              <w:top w:val="single" w:sz="4" w:space="0" w:color="auto"/>
            </w:tcBorders>
            <w:shd w:val="clear" w:color="auto" w:fill="D9D9D9"/>
            <w:vAlign w:val="center"/>
          </w:tcPr>
          <w:p w14:paraId="5B010B97" w14:textId="77777777" w:rsidR="00920A09" w:rsidRPr="000901D0" w:rsidRDefault="00A522AE" w:rsidP="00942AA9">
            <w:pPr>
              <w:spacing w:before="60" w:after="60"/>
              <w:jc w:val="center"/>
              <w:rPr>
                <w:rFonts w:ascii="Arial" w:hAnsi="Arial" w:cs="Arial"/>
                <w:b/>
                <w:bCs/>
                <w:sz w:val="18"/>
                <w:szCs w:val="18"/>
              </w:rPr>
            </w:pPr>
            <w:r>
              <w:rPr>
                <w:rFonts w:ascii="Arial" w:hAnsi="Arial" w:cs="Arial"/>
                <w:b/>
                <w:bCs/>
                <w:sz w:val="18"/>
                <w:szCs w:val="18"/>
              </w:rPr>
              <w:t>Item Score</w:t>
            </w:r>
          </w:p>
        </w:tc>
        <w:tc>
          <w:tcPr>
            <w:tcW w:w="560" w:type="pct"/>
            <w:tcBorders>
              <w:top w:val="single" w:sz="4" w:space="0" w:color="auto"/>
            </w:tcBorders>
            <w:shd w:val="clear" w:color="auto" w:fill="D9D9D9"/>
            <w:vAlign w:val="center"/>
          </w:tcPr>
          <w:p w14:paraId="52268CE0" w14:textId="77777777" w:rsidR="00920A09" w:rsidRPr="000901D0" w:rsidRDefault="00A522AE" w:rsidP="00942AA9">
            <w:pPr>
              <w:spacing w:before="60" w:after="60"/>
              <w:jc w:val="center"/>
              <w:rPr>
                <w:rFonts w:ascii="Arial" w:hAnsi="Arial" w:cs="Arial"/>
                <w:b/>
                <w:bCs/>
                <w:sz w:val="18"/>
                <w:szCs w:val="18"/>
              </w:rPr>
            </w:pPr>
            <w:r>
              <w:rPr>
                <w:rFonts w:ascii="Arial" w:hAnsi="Arial" w:cs="Arial"/>
                <w:b/>
                <w:bCs/>
                <w:sz w:val="18"/>
                <w:szCs w:val="18"/>
              </w:rPr>
              <w:t>Evaluation Factor</w:t>
            </w:r>
          </w:p>
        </w:tc>
        <w:tc>
          <w:tcPr>
            <w:tcW w:w="599" w:type="pct"/>
            <w:tcBorders>
              <w:top w:val="single" w:sz="4" w:space="0" w:color="auto"/>
            </w:tcBorders>
            <w:shd w:val="clear" w:color="auto" w:fill="D9D9D9"/>
            <w:vAlign w:val="center"/>
          </w:tcPr>
          <w:p w14:paraId="2BF7523B" w14:textId="77777777" w:rsidR="00920A09" w:rsidRPr="000901D0" w:rsidRDefault="00A522AE" w:rsidP="00942AA9">
            <w:pPr>
              <w:spacing w:before="60" w:after="60"/>
              <w:jc w:val="center"/>
              <w:rPr>
                <w:rFonts w:ascii="Arial" w:hAnsi="Arial" w:cs="Arial"/>
                <w:b/>
                <w:bCs/>
                <w:sz w:val="18"/>
                <w:szCs w:val="18"/>
              </w:rPr>
            </w:pPr>
            <w:r>
              <w:rPr>
                <w:rFonts w:ascii="Arial" w:hAnsi="Arial" w:cs="Arial"/>
                <w:b/>
                <w:bCs/>
                <w:sz w:val="18"/>
                <w:szCs w:val="18"/>
              </w:rPr>
              <w:t>Raw Weighted Score</w:t>
            </w:r>
          </w:p>
        </w:tc>
      </w:tr>
      <w:tr w:rsidR="0055337C" w:rsidRPr="00B65BA9" w14:paraId="04499573" w14:textId="77777777" w:rsidTr="0055337C">
        <w:tc>
          <w:tcPr>
            <w:tcW w:w="653" w:type="pct"/>
            <w:gridSpan w:val="2"/>
            <w:shd w:val="clear" w:color="auto" w:fill="auto"/>
          </w:tcPr>
          <w:p w14:paraId="7206DFFB" w14:textId="77777777" w:rsidR="0055337C" w:rsidRPr="0055337C" w:rsidRDefault="0055337C" w:rsidP="0055337C">
            <w:pPr>
              <w:spacing w:before="120" w:after="20"/>
              <w:ind w:left="720" w:hanging="720"/>
              <w:rPr>
                <w:rFonts w:ascii="Arial" w:hAnsi="Arial" w:cs="Arial"/>
                <w:color w:val="FF0000"/>
                <w:sz w:val="18"/>
                <w:szCs w:val="18"/>
                <w:highlight w:val="yellow"/>
              </w:rPr>
            </w:pPr>
          </w:p>
        </w:tc>
        <w:tc>
          <w:tcPr>
            <w:tcW w:w="344" w:type="pct"/>
            <w:shd w:val="clear" w:color="auto" w:fill="auto"/>
          </w:tcPr>
          <w:p w14:paraId="0CCBA57C" w14:textId="3AED22CE" w:rsidR="0055337C" w:rsidRPr="0096549D" w:rsidRDefault="0055337C" w:rsidP="0055337C">
            <w:pPr>
              <w:spacing w:before="120" w:after="20"/>
              <w:rPr>
                <w:rFonts w:ascii="Arial" w:hAnsi="Arial" w:cs="Arial"/>
                <w:color w:val="FF0000"/>
                <w:sz w:val="18"/>
                <w:szCs w:val="18"/>
              </w:rPr>
            </w:pPr>
            <w:r w:rsidRPr="0096549D">
              <w:rPr>
                <w:rFonts w:ascii="Arial" w:hAnsi="Arial" w:cs="Arial"/>
                <w:b/>
                <w:bCs/>
                <w:sz w:val="18"/>
                <w:szCs w:val="18"/>
              </w:rPr>
              <w:t>C.1.</w:t>
            </w:r>
          </w:p>
        </w:tc>
        <w:tc>
          <w:tcPr>
            <w:tcW w:w="2488" w:type="pct"/>
            <w:gridSpan w:val="4"/>
            <w:shd w:val="clear" w:color="auto" w:fill="auto"/>
          </w:tcPr>
          <w:p w14:paraId="2AC7D25A" w14:textId="77777777" w:rsidR="0055337C" w:rsidRPr="0096549D" w:rsidRDefault="0055337C" w:rsidP="0055337C">
            <w:pPr>
              <w:tabs>
                <w:tab w:val="left" w:pos="720"/>
              </w:tabs>
              <w:spacing w:before="120" w:after="120"/>
              <w:rPr>
                <w:rFonts w:ascii="Arial" w:hAnsi="Arial" w:cs="Arial"/>
                <w:sz w:val="18"/>
                <w:szCs w:val="18"/>
              </w:rPr>
            </w:pPr>
            <w:r w:rsidRPr="0096549D">
              <w:rPr>
                <w:rFonts w:ascii="Arial" w:hAnsi="Arial" w:cs="Arial"/>
                <w:sz w:val="18"/>
                <w:szCs w:val="18"/>
              </w:rPr>
              <w:t>P</w:t>
            </w:r>
            <w:r w:rsidRPr="0096549D">
              <w:rPr>
                <w:rFonts w:ascii="Arial" w:hAnsi="Arial" w:cs="Arial"/>
                <w:bCs/>
                <w:sz w:val="18"/>
                <w:szCs w:val="18"/>
              </w:rPr>
              <w:t>rovide</w:t>
            </w:r>
            <w:r w:rsidRPr="0096549D">
              <w:rPr>
                <w:rFonts w:ascii="Arial" w:hAnsi="Arial" w:cs="Arial"/>
                <w:b/>
                <w:bCs/>
                <w:sz w:val="18"/>
                <w:szCs w:val="18"/>
              </w:rPr>
              <w:t xml:space="preserve"> </w:t>
            </w:r>
            <w:r w:rsidRPr="0096549D">
              <w:rPr>
                <w:rFonts w:ascii="Arial" w:hAnsi="Arial" w:cs="Arial"/>
                <w:sz w:val="18"/>
                <w:szCs w:val="18"/>
              </w:rPr>
              <w:t>a comprehensive narrative that illustrates how the Respondent will manage the project, complete the scope of services, accomplish required objectives, and meet the State’s project schedule.  Include a description that outlines:</w:t>
            </w:r>
          </w:p>
          <w:p w14:paraId="6D0F3522" w14:textId="0BADD115" w:rsidR="000B7F6C" w:rsidRPr="0096549D" w:rsidRDefault="000B7F6C" w:rsidP="0055337C">
            <w:pPr>
              <w:tabs>
                <w:tab w:val="left" w:pos="720"/>
              </w:tabs>
              <w:rPr>
                <w:rFonts w:ascii="Arial" w:hAnsi="Arial" w:cs="Arial"/>
                <w:b/>
                <w:bCs/>
                <w:sz w:val="18"/>
                <w:szCs w:val="18"/>
                <w:u w:val="single"/>
              </w:rPr>
            </w:pPr>
            <w:r w:rsidRPr="0096549D">
              <w:rPr>
                <w:rFonts w:ascii="Arial" w:hAnsi="Arial" w:cs="Arial"/>
                <w:b/>
                <w:bCs/>
                <w:sz w:val="18"/>
                <w:szCs w:val="18"/>
                <w:u w:val="single"/>
              </w:rPr>
              <w:t>Risk Management Fund</w:t>
            </w:r>
          </w:p>
          <w:p w14:paraId="025CDC1E" w14:textId="77777777" w:rsidR="000B7F6C" w:rsidRPr="0096549D" w:rsidRDefault="000B7F6C" w:rsidP="0055337C">
            <w:pPr>
              <w:tabs>
                <w:tab w:val="left" w:pos="720"/>
              </w:tabs>
              <w:rPr>
                <w:rFonts w:ascii="Arial" w:hAnsi="Arial" w:cs="Arial"/>
                <w:sz w:val="18"/>
                <w:szCs w:val="18"/>
              </w:rPr>
            </w:pPr>
          </w:p>
          <w:p w14:paraId="4EDD8004" w14:textId="03ABEC10" w:rsidR="0055337C" w:rsidRPr="0096549D" w:rsidRDefault="0055337C" w:rsidP="0055337C">
            <w:pPr>
              <w:tabs>
                <w:tab w:val="left" w:pos="720"/>
              </w:tabs>
              <w:rPr>
                <w:rFonts w:ascii="Arial" w:hAnsi="Arial" w:cs="Arial"/>
                <w:sz w:val="18"/>
                <w:szCs w:val="18"/>
              </w:rPr>
            </w:pPr>
            <w:r w:rsidRPr="0096549D">
              <w:rPr>
                <w:rFonts w:ascii="Arial" w:hAnsi="Arial" w:cs="Arial"/>
                <w:sz w:val="18"/>
                <w:szCs w:val="18"/>
              </w:rPr>
              <w:t xml:space="preserve">A. </w:t>
            </w:r>
            <w:r w:rsidRPr="0096549D">
              <w:rPr>
                <w:rFonts w:ascii="Arial" w:hAnsi="Arial" w:cs="Arial"/>
                <w:sz w:val="18"/>
                <w:szCs w:val="18"/>
                <w:u w:val="single"/>
              </w:rPr>
              <w:t>Expected Liability Study</w:t>
            </w:r>
            <w:r w:rsidRPr="0096549D">
              <w:rPr>
                <w:rFonts w:ascii="Arial" w:hAnsi="Arial" w:cs="Arial"/>
                <w:sz w:val="18"/>
                <w:szCs w:val="18"/>
              </w:rPr>
              <w:t xml:space="preserve">.  </w:t>
            </w:r>
            <w:bookmarkStart w:id="9" w:name="_Hlk78968874"/>
            <w:r w:rsidR="00830742" w:rsidRPr="0096549D">
              <w:rPr>
                <w:rFonts w:ascii="Arial" w:hAnsi="Arial" w:cs="Arial"/>
                <w:sz w:val="18"/>
                <w:szCs w:val="18"/>
              </w:rPr>
              <w:t xml:space="preserve">Describe how the Respondent will perform the self-insured funding study of the expected liability of the Risk Management Fund as required under Section A.2.b(1)(A) of the </w:t>
            </w:r>
            <w:r w:rsidR="00830742" w:rsidRPr="0096549D">
              <w:rPr>
                <w:rFonts w:ascii="Arial" w:hAnsi="Arial" w:cs="Arial"/>
                <w:i/>
                <w:sz w:val="18"/>
                <w:szCs w:val="18"/>
              </w:rPr>
              <w:t>pro forma</w:t>
            </w:r>
            <w:r w:rsidR="00830742" w:rsidRPr="0096549D">
              <w:rPr>
                <w:rFonts w:ascii="Arial" w:hAnsi="Arial" w:cs="Arial"/>
                <w:sz w:val="18"/>
                <w:szCs w:val="18"/>
              </w:rPr>
              <w:t xml:space="preserve"> contract, RFP Attachment 6.6.  For each step in the process, please describe in detail any expected tasks to be performed by the State and any documentation expected to be provided by the State, in addition to the tasks and data currently described in Section A.2.a of the </w:t>
            </w:r>
            <w:r w:rsidR="00830742" w:rsidRPr="0096549D">
              <w:rPr>
                <w:rFonts w:ascii="Arial" w:hAnsi="Arial" w:cs="Arial"/>
                <w:i/>
                <w:sz w:val="18"/>
                <w:szCs w:val="18"/>
              </w:rPr>
              <w:t>pro forma</w:t>
            </w:r>
            <w:r w:rsidR="00830742" w:rsidRPr="0096549D">
              <w:rPr>
                <w:rFonts w:ascii="Arial" w:hAnsi="Arial" w:cs="Arial"/>
                <w:sz w:val="18"/>
                <w:szCs w:val="18"/>
              </w:rPr>
              <w:t xml:space="preserve"> contract, RFP Attachment 6.6.  Please include a description of the proposed work product resulting from completion of the study and submit a sample funding study for the Risk Management Fund. This sample may be a copy of the Respondent’s previous work product done for another client.</w:t>
            </w:r>
          </w:p>
          <w:bookmarkEnd w:id="9"/>
          <w:p w14:paraId="382AC758" w14:textId="5BE73633" w:rsidR="0055337C" w:rsidRPr="0096549D" w:rsidRDefault="0055337C" w:rsidP="0055337C">
            <w:pPr>
              <w:spacing w:before="120" w:after="20"/>
              <w:rPr>
                <w:rFonts w:ascii="Arial" w:hAnsi="Arial" w:cs="Arial"/>
                <w:sz w:val="18"/>
                <w:szCs w:val="18"/>
              </w:rPr>
            </w:pPr>
            <w:r w:rsidRPr="0096549D">
              <w:rPr>
                <w:rFonts w:ascii="Arial" w:hAnsi="Arial" w:cs="Arial"/>
                <w:sz w:val="18"/>
                <w:szCs w:val="18"/>
              </w:rPr>
              <w:t xml:space="preserve">B. </w:t>
            </w:r>
            <w:r w:rsidRPr="0096549D">
              <w:rPr>
                <w:rFonts w:ascii="Arial" w:hAnsi="Arial" w:cs="Arial"/>
                <w:sz w:val="18"/>
                <w:szCs w:val="18"/>
                <w:u w:val="single"/>
              </w:rPr>
              <w:t>Cumulative Outstanding Liability</w:t>
            </w:r>
            <w:r w:rsidR="00D93D72" w:rsidRPr="0096549D">
              <w:rPr>
                <w:rFonts w:ascii="Arial" w:hAnsi="Arial" w:cs="Arial"/>
                <w:sz w:val="18"/>
                <w:szCs w:val="18"/>
                <w:u w:val="single"/>
              </w:rPr>
              <w:t xml:space="preserve"> Study</w:t>
            </w:r>
            <w:r w:rsidRPr="0096549D">
              <w:rPr>
                <w:rFonts w:ascii="Arial" w:hAnsi="Arial" w:cs="Arial"/>
                <w:i/>
                <w:sz w:val="18"/>
                <w:szCs w:val="18"/>
              </w:rPr>
              <w:t xml:space="preserve">. </w:t>
            </w:r>
            <w:r w:rsidRPr="0096549D">
              <w:rPr>
                <w:rFonts w:ascii="Arial" w:hAnsi="Arial" w:cs="Arial"/>
                <w:sz w:val="18"/>
                <w:szCs w:val="18"/>
              </w:rPr>
              <w:t xml:space="preserve"> </w:t>
            </w:r>
            <w:bookmarkStart w:id="10" w:name="_Hlk78968886"/>
            <w:r w:rsidR="00830742" w:rsidRPr="0096549D">
              <w:rPr>
                <w:rFonts w:ascii="Arial" w:hAnsi="Arial" w:cs="Arial"/>
                <w:sz w:val="18"/>
                <w:szCs w:val="18"/>
              </w:rPr>
              <w:t>Describe how the Respondent will perform the self-insured funding study of the cumulative outstanding liability of the Risk Management</w:t>
            </w:r>
            <w:r w:rsidR="00830742" w:rsidRPr="0096549D">
              <w:rPr>
                <w:rFonts w:ascii="Arial" w:hAnsi="Arial" w:cs="Arial"/>
                <w:sz w:val="20"/>
                <w:szCs w:val="20"/>
              </w:rPr>
              <w:t xml:space="preserve"> </w:t>
            </w:r>
            <w:r w:rsidR="00830742" w:rsidRPr="0096549D">
              <w:rPr>
                <w:rFonts w:ascii="Arial" w:hAnsi="Arial" w:cs="Arial"/>
                <w:sz w:val="18"/>
                <w:szCs w:val="18"/>
              </w:rPr>
              <w:t>Fund as required under Section A.2.b(1)(</w:t>
            </w:r>
            <w:r w:rsidR="002C4C49" w:rsidRPr="0096549D">
              <w:rPr>
                <w:rFonts w:ascii="Arial" w:hAnsi="Arial" w:cs="Arial"/>
                <w:sz w:val="18"/>
                <w:szCs w:val="18"/>
              </w:rPr>
              <w:t>B</w:t>
            </w:r>
            <w:r w:rsidR="00830742" w:rsidRPr="0096549D">
              <w:rPr>
                <w:rFonts w:ascii="Arial" w:hAnsi="Arial" w:cs="Arial"/>
                <w:sz w:val="18"/>
                <w:szCs w:val="18"/>
              </w:rPr>
              <w:t xml:space="preserve">) of the </w:t>
            </w:r>
            <w:r w:rsidR="00830742" w:rsidRPr="0096549D">
              <w:rPr>
                <w:rFonts w:ascii="Arial" w:hAnsi="Arial" w:cs="Arial"/>
                <w:i/>
                <w:sz w:val="18"/>
                <w:szCs w:val="18"/>
              </w:rPr>
              <w:t>pro forma</w:t>
            </w:r>
            <w:r w:rsidR="00830742" w:rsidRPr="0096549D">
              <w:rPr>
                <w:rFonts w:ascii="Arial" w:hAnsi="Arial" w:cs="Arial"/>
                <w:sz w:val="18"/>
                <w:szCs w:val="18"/>
              </w:rPr>
              <w:t xml:space="preserve"> contract, RFP Attachment 6.6.  For each</w:t>
            </w:r>
            <w:r w:rsidR="00830742" w:rsidRPr="0096549D">
              <w:rPr>
                <w:rFonts w:ascii="Arial" w:hAnsi="Arial" w:cs="Arial"/>
                <w:sz w:val="20"/>
                <w:szCs w:val="20"/>
              </w:rPr>
              <w:t xml:space="preserve"> </w:t>
            </w:r>
            <w:r w:rsidR="00830742" w:rsidRPr="0096549D">
              <w:rPr>
                <w:rFonts w:ascii="Arial" w:hAnsi="Arial" w:cs="Arial"/>
                <w:sz w:val="18"/>
                <w:szCs w:val="18"/>
              </w:rPr>
              <w:t xml:space="preserve">step in the process, please describe in detail any expected tasks to be performed by the State and any documentation expected to be provided by the State, in addition to the tasks and data described in Section A.2.a of the </w:t>
            </w:r>
            <w:r w:rsidR="00830742" w:rsidRPr="0096549D">
              <w:rPr>
                <w:rFonts w:ascii="Arial" w:hAnsi="Arial" w:cs="Arial"/>
                <w:i/>
                <w:sz w:val="18"/>
                <w:szCs w:val="18"/>
              </w:rPr>
              <w:t>pro forma</w:t>
            </w:r>
            <w:r w:rsidR="00830742" w:rsidRPr="0096549D">
              <w:rPr>
                <w:rFonts w:ascii="Arial" w:hAnsi="Arial" w:cs="Arial"/>
                <w:sz w:val="18"/>
                <w:szCs w:val="18"/>
              </w:rPr>
              <w:t xml:space="preserve"> contract, RFP Attachment 6.6.  Please include a description of the proposed work product resulting from completion of the study and submit a sample funding study for the Risk Management Fund.  This sample may be a copy of the Respondent’s previous work product done for another client.</w:t>
            </w:r>
            <w:bookmarkEnd w:id="10"/>
          </w:p>
          <w:p w14:paraId="50171E17" w14:textId="21EA30D9" w:rsidR="00892B7C" w:rsidRPr="0096549D" w:rsidRDefault="00892B7C" w:rsidP="0055337C">
            <w:pPr>
              <w:spacing w:before="120" w:after="20"/>
              <w:rPr>
                <w:rFonts w:ascii="Arial" w:hAnsi="Arial" w:cs="Arial"/>
                <w:sz w:val="18"/>
                <w:szCs w:val="18"/>
              </w:rPr>
            </w:pPr>
          </w:p>
          <w:p w14:paraId="3060BC2A" w14:textId="77777777" w:rsidR="00892B7C" w:rsidRPr="0096549D" w:rsidRDefault="00892B7C" w:rsidP="0055337C">
            <w:pPr>
              <w:spacing w:before="120" w:after="20"/>
              <w:rPr>
                <w:rFonts w:ascii="Arial" w:hAnsi="Arial" w:cs="Arial"/>
                <w:sz w:val="18"/>
                <w:szCs w:val="18"/>
              </w:rPr>
            </w:pPr>
          </w:p>
          <w:p w14:paraId="109296C0" w14:textId="1A16FB47" w:rsidR="000B7F6C" w:rsidRPr="0096549D" w:rsidRDefault="000B7F6C" w:rsidP="0055337C">
            <w:pPr>
              <w:spacing w:before="120" w:after="20"/>
              <w:rPr>
                <w:rFonts w:ascii="Arial" w:hAnsi="Arial" w:cs="Arial"/>
                <w:b/>
                <w:bCs/>
                <w:color w:val="000000" w:themeColor="text1"/>
                <w:sz w:val="18"/>
                <w:szCs w:val="18"/>
                <w:u w:val="single"/>
              </w:rPr>
            </w:pPr>
            <w:r w:rsidRPr="0096549D">
              <w:rPr>
                <w:rFonts w:ascii="Arial" w:hAnsi="Arial" w:cs="Arial"/>
                <w:b/>
                <w:bCs/>
                <w:color w:val="000000" w:themeColor="text1"/>
                <w:sz w:val="18"/>
                <w:szCs w:val="18"/>
                <w:u w:val="single"/>
              </w:rPr>
              <w:lastRenderedPageBreak/>
              <w:t>Captive Insurance Company</w:t>
            </w:r>
          </w:p>
          <w:p w14:paraId="7EB2861E" w14:textId="77777777" w:rsidR="00830742" w:rsidRPr="0096549D" w:rsidRDefault="00830742" w:rsidP="0055337C">
            <w:pPr>
              <w:spacing w:before="120" w:after="20"/>
              <w:rPr>
                <w:rFonts w:ascii="Arial" w:hAnsi="Arial" w:cs="Arial"/>
                <w:color w:val="FF0000"/>
                <w:sz w:val="18"/>
                <w:szCs w:val="18"/>
                <w:u w:val="single"/>
              </w:rPr>
            </w:pPr>
          </w:p>
          <w:p w14:paraId="0F4C69EC" w14:textId="3A8E6E25" w:rsidR="00830742" w:rsidRPr="0096549D" w:rsidRDefault="00D93D72" w:rsidP="00830742">
            <w:pPr>
              <w:rPr>
                <w:rFonts w:ascii="Arial" w:hAnsi="Arial" w:cs="Arial"/>
                <w:sz w:val="18"/>
                <w:szCs w:val="18"/>
              </w:rPr>
            </w:pPr>
            <w:r w:rsidRPr="0096549D">
              <w:rPr>
                <w:rFonts w:ascii="Arial" w:hAnsi="Arial" w:cs="Arial"/>
                <w:sz w:val="18"/>
                <w:szCs w:val="18"/>
              </w:rPr>
              <w:t xml:space="preserve">A.  </w:t>
            </w:r>
            <w:r w:rsidRPr="0096549D">
              <w:rPr>
                <w:rFonts w:ascii="Arial" w:hAnsi="Arial" w:cs="Arial"/>
                <w:sz w:val="18"/>
                <w:szCs w:val="18"/>
                <w:u w:val="single"/>
              </w:rPr>
              <w:t>Expected Liability Study</w:t>
            </w:r>
            <w:r w:rsidRPr="0096549D">
              <w:rPr>
                <w:rFonts w:ascii="Arial" w:hAnsi="Arial" w:cs="Arial"/>
                <w:sz w:val="18"/>
                <w:szCs w:val="18"/>
              </w:rPr>
              <w:t xml:space="preserve">.  </w:t>
            </w:r>
            <w:r w:rsidR="00830742" w:rsidRPr="0096549D">
              <w:rPr>
                <w:rFonts w:ascii="Arial" w:hAnsi="Arial" w:cs="Arial"/>
                <w:sz w:val="18"/>
                <w:szCs w:val="18"/>
              </w:rPr>
              <w:t>Describe how the Respondent will perform the study of the expected liability of the Tennessee Captive Insurance Company as required under A.</w:t>
            </w:r>
            <w:r w:rsidR="000C263E" w:rsidRPr="0096549D">
              <w:rPr>
                <w:rFonts w:ascii="Arial" w:hAnsi="Arial" w:cs="Arial"/>
                <w:sz w:val="18"/>
                <w:szCs w:val="18"/>
              </w:rPr>
              <w:t>3</w:t>
            </w:r>
            <w:r w:rsidR="00830742" w:rsidRPr="0096549D">
              <w:rPr>
                <w:rFonts w:ascii="Arial" w:hAnsi="Arial" w:cs="Arial"/>
                <w:sz w:val="18"/>
                <w:szCs w:val="18"/>
              </w:rPr>
              <w:t>.b.(2)</w:t>
            </w:r>
            <w:r w:rsidR="000C263E" w:rsidRPr="0096549D">
              <w:rPr>
                <w:rFonts w:ascii="Arial" w:hAnsi="Arial" w:cs="Arial"/>
                <w:sz w:val="18"/>
                <w:szCs w:val="18"/>
              </w:rPr>
              <w:t>(</w:t>
            </w:r>
            <w:proofErr w:type="spellStart"/>
            <w:r w:rsidR="000C263E" w:rsidRPr="0096549D">
              <w:rPr>
                <w:rFonts w:ascii="Arial" w:hAnsi="Arial" w:cs="Arial"/>
                <w:sz w:val="18"/>
                <w:szCs w:val="18"/>
              </w:rPr>
              <w:t>i</w:t>
            </w:r>
            <w:proofErr w:type="spellEnd"/>
            <w:r w:rsidR="000C263E" w:rsidRPr="0096549D">
              <w:rPr>
                <w:rFonts w:ascii="Arial" w:hAnsi="Arial" w:cs="Arial"/>
                <w:sz w:val="18"/>
                <w:szCs w:val="18"/>
              </w:rPr>
              <w:t>)</w:t>
            </w:r>
            <w:r w:rsidR="00830742" w:rsidRPr="0096549D">
              <w:rPr>
                <w:rFonts w:ascii="Arial" w:hAnsi="Arial" w:cs="Arial"/>
                <w:sz w:val="18"/>
                <w:szCs w:val="18"/>
              </w:rPr>
              <w:t xml:space="preserve"> of the </w:t>
            </w:r>
            <w:r w:rsidR="00830742" w:rsidRPr="0096549D">
              <w:rPr>
                <w:rFonts w:ascii="Arial" w:hAnsi="Arial" w:cs="Arial"/>
                <w:i/>
                <w:sz w:val="18"/>
                <w:szCs w:val="18"/>
              </w:rPr>
              <w:t>pro forma</w:t>
            </w:r>
            <w:r w:rsidR="00830742" w:rsidRPr="0096549D">
              <w:rPr>
                <w:rFonts w:ascii="Arial" w:hAnsi="Arial" w:cs="Arial"/>
                <w:sz w:val="18"/>
                <w:szCs w:val="18"/>
              </w:rPr>
              <w:t xml:space="preserve"> contract, RFP Attachment 6.6.  For each step in the process, please describe in detail any expected tasks to be performed by the State and any documentation expected to be provided by the State, in addition to the tasks and data currently described in Section A.</w:t>
            </w:r>
            <w:r w:rsidR="000C263E" w:rsidRPr="0096549D">
              <w:rPr>
                <w:rFonts w:ascii="Arial" w:hAnsi="Arial" w:cs="Arial"/>
                <w:sz w:val="18"/>
                <w:szCs w:val="18"/>
              </w:rPr>
              <w:t>3</w:t>
            </w:r>
            <w:r w:rsidR="00830742" w:rsidRPr="0096549D">
              <w:rPr>
                <w:rFonts w:ascii="Arial" w:hAnsi="Arial" w:cs="Arial"/>
                <w:sz w:val="18"/>
                <w:szCs w:val="18"/>
              </w:rPr>
              <w:t>.</w:t>
            </w:r>
            <w:r w:rsidR="000C263E" w:rsidRPr="0096549D">
              <w:rPr>
                <w:rFonts w:ascii="Arial" w:hAnsi="Arial" w:cs="Arial"/>
                <w:sz w:val="18"/>
                <w:szCs w:val="18"/>
              </w:rPr>
              <w:t>a</w:t>
            </w:r>
            <w:r w:rsidR="00830742" w:rsidRPr="0096549D">
              <w:rPr>
                <w:rFonts w:ascii="Arial" w:hAnsi="Arial" w:cs="Arial"/>
                <w:sz w:val="18"/>
                <w:szCs w:val="18"/>
              </w:rPr>
              <w:t xml:space="preserve"> of the </w:t>
            </w:r>
            <w:r w:rsidR="00830742" w:rsidRPr="0096549D">
              <w:rPr>
                <w:rFonts w:ascii="Arial" w:hAnsi="Arial" w:cs="Arial"/>
                <w:i/>
                <w:sz w:val="18"/>
                <w:szCs w:val="18"/>
              </w:rPr>
              <w:t>pro forma</w:t>
            </w:r>
            <w:r w:rsidR="00830742" w:rsidRPr="0096549D">
              <w:rPr>
                <w:rFonts w:ascii="Arial" w:hAnsi="Arial" w:cs="Arial"/>
                <w:sz w:val="18"/>
                <w:szCs w:val="18"/>
              </w:rPr>
              <w:t xml:space="preserve"> contract, RFP Attachment 6.6.  Please include a description of the proposed work product resulting from completion of the study and submit a sample funding study for the Tennessee Captive Insurance Company. This sample may be a copy of the Respondent’s previous work product done for another client.</w:t>
            </w:r>
          </w:p>
          <w:p w14:paraId="79A5340C" w14:textId="35CDB563" w:rsidR="000B7F6C" w:rsidRPr="0096549D" w:rsidRDefault="00D93D72" w:rsidP="0055337C">
            <w:pPr>
              <w:spacing w:before="120" w:after="20"/>
              <w:rPr>
                <w:rFonts w:ascii="Arial" w:hAnsi="Arial" w:cs="Arial"/>
                <w:color w:val="000000" w:themeColor="text1"/>
                <w:sz w:val="18"/>
                <w:szCs w:val="18"/>
              </w:rPr>
            </w:pPr>
            <w:r w:rsidRPr="0096549D">
              <w:rPr>
                <w:rFonts w:ascii="Arial" w:hAnsi="Arial" w:cs="Arial"/>
                <w:color w:val="000000" w:themeColor="text1"/>
                <w:sz w:val="18"/>
                <w:szCs w:val="18"/>
                <w:u w:val="single"/>
              </w:rPr>
              <w:t>B.  Cumulative Outstanding Liability Study</w:t>
            </w:r>
            <w:r w:rsidRPr="0096549D">
              <w:rPr>
                <w:rFonts w:ascii="Arial" w:hAnsi="Arial" w:cs="Arial"/>
                <w:color w:val="000000" w:themeColor="text1"/>
                <w:sz w:val="18"/>
                <w:szCs w:val="18"/>
              </w:rPr>
              <w:t>.  Describe how the Respondent will perform the study of the cumulative outstanding liability of the Tennessee Captive Insurance Company as required under A.</w:t>
            </w:r>
            <w:r w:rsidR="000C263E" w:rsidRPr="0096549D">
              <w:rPr>
                <w:rFonts w:ascii="Arial" w:hAnsi="Arial" w:cs="Arial"/>
                <w:color w:val="000000" w:themeColor="text1"/>
                <w:sz w:val="18"/>
                <w:szCs w:val="18"/>
              </w:rPr>
              <w:t>3</w:t>
            </w:r>
            <w:r w:rsidRPr="0096549D">
              <w:rPr>
                <w:rFonts w:ascii="Arial" w:hAnsi="Arial" w:cs="Arial"/>
                <w:color w:val="000000" w:themeColor="text1"/>
                <w:sz w:val="18"/>
                <w:szCs w:val="18"/>
              </w:rPr>
              <w:t>.b.(2)(</w:t>
            </w:r>
            <w:r w:rsidR="000C263E" w:rsidRPr="0096549D">
              <w:rPr>
                <w:rFonts w:ascii="Arial" w:hAnsi="Arial" w:cs="Arial"/>
                <w:color w:val="000000" w:themeColor="text1"/>
                <w:sz w:val="18"/>
                <w:szCs w:val="18"/>
              </w:rPr>
              <w:t>ii</w:t>
            </w:r>
            <w:r w:rsidRPr="0096549D">
              <w:rPr>
                <w:rFonts w:ascii="Arial" w:hAnsi="Arial" w:cs="Arial"/>
                <w:color w:val="000000" w:themeColor="text1"/>
                <w:sz w:val="18"/>
                <w:szCs w:val="18"/>
              </w:rPr>
              <w:t xml:space="preserve">) of the </w:t>
            </w:r>
            <w:r w:rsidRPr="0096549D">
              <w:rPr>
                <w:rFonts w:ascii="Arial" w:hAnsi="Arial" w:cs="Arial"/>
                <w:i/>
                <w:color w:val="000000" w:themeColor="text1"/>
                <w:sz w:val="18"/>
                <w:szCs w:val="18"/>
              </w:rPr>
              <w:t>pro forma</w:t>
            </w:r>
            <w:r w:rsidRPr="0096549D">
              <w:rPr>
                <w:rFonts w:ascii="Arial" w:hAnsi="Arial" w:cs="Arial"/>
                <w:color w:val="000000" w:themeColor="text1"/>
                <w:sz w:val="18"/>
                <w:szCs w:val="18"/>
              </w:rPr>
              <w:t xml:space="preserve"> contract, RFP Attachment 6.6.  For each</w:t>
            </w:r>
            <w:r w:rsidRPr="0096549D">
              <w:rPr>
                <w:rFonts w:ascii="Arial" w:hAnsi="Arial" w:cs="Arial"/>
                <w:color w:val="000000" w:themeColor="text1"/>
                <w:sz w:val="20"/>
                <w:szCs w:val="20"/>
              </w:rPr>
              <w:t xml:space="preserve"> </w:t>
            </w:r>
            <w:r w:rsidRPr="0096549D">
              <w:rPr>
                <w:rFonts w:ascii="Arial" w:hAnsi="Arial" w:cs="Arial"/>
                <w:color w:val="000000" w:themeColor="text1"/>
                <w:sz w:val="18"/>
                <w:szCs w:val="18"/>
              </w:rPr>
              <w:t>step in the process, please describe in detail any expected tasks to be performed by the State and any documentation expected to be provided by the State, in addition to the tasks and data described in Section A.</w:t>
            </w:r>
            <w:r w:rsidR="000C263E" w:rsidRPr="0096549D">
              <w:rPr>
                <w:rFonts w:ascii="Arial" w:hAnsi="Arial" w:cs="Arial"/>
                <w:color w:val="000000" w:themeColor="text1"/>
                <w:sz w:val="18"/>
                <w:szCs w:val="18"/>
              </w:rPr>
              <w:t>3</w:t>
            </w:r>
            <w:r w:rsidRPr="0096549D">
              <w:rPr>
                <w:rFonts w:ascii="Arial" w:hAnsi="Arial" w:cs="Arial"/>
                <w:color w:val="000000" w:themeColor="text1"/>
                <w:sz w:val="18"/>
                <w:szCs w:val="18"/>
              </w:rPr>
              <w:t xml:space="preserve">.a of the </w:t>
            </w:r>
            <w:r w:rsidRPr="0096549D">
              <w:rPr>
                <w:rFonts w:ascii="Arial" w:hAnsi="Arial" w:cs="Arial"/>
                <w:i/>
                <w:color w:val="000000" w:themeColor="text1"/>
                <w:sz w:val="18"/>
                <w:szCs w:val="18"/>
              </w:rPr>
              <w:t>pro forma</w:t>
            </w:r>
            <w:r w:rsidRPr="0096549D">
              <w:rPr>
                <w:rFonts w:ascii="Arial" w:hAnsi="Arial" w:cs="Arial"/>
                <w:color w:val="000000" w:themeColor="text1"/>
                <w:sz w:val="18"/>
                <w:szCs w:val="18"/>
              </w:rPr>
              <w:t xml:space="preserve"> contract, RFP Attachment 6.6.  Please include a description of the proposed work product resulting from completion of the study and submit a sample funding study for the Tennessee Captive Insurance Company.  This sample may be a copy of the Respondent’s previous work product done for another client.</w:t>
            </w:r>
          </w:p>
          <w:p w14:paraId="7B983EEA" w14:textId="2EF26C2C" w:rsidR="000932D4" w:rsidRPr="0096549D" w:rsidRDefault="000932D4" w:rsidP="0055337C">
            <w:pPr>
              <w:spacing w:before="120" w:after="20"/>
              <w:rPr>
                <w:rFonts w:ascii="Arial" w:hAnsi="Arial" w:cs="Arial"/>
                <w:color w:val="FF0000"/>
                <w:sz w:val="18"/>
                <w:szCs w:val="18"/>
              </w:rPr>
            </w:pPr>
            <w:r w:rsidRPr="0096549D">
              <w:rPr>
                <w:rFonts w:ascii="Arial" w:hAnsi="Arial" w:cs="Arial"/>
                <w:color w:val="000000" w:themeColor="text1"/>
                <w:sz w:val="18"/>
                <w:szCs w:val="18"/>
              </w:rPr>
              <w:t xml:space="preserve">C.  </w:t>
            </w:r>
            <w:r w:rsidRPr="0096549D">
              <w:rPr>
                <w:rFonts w:ascii="Arial" w:hAnsi="Arial" w:cs="Arial"/>
                <w:color w:val="000000" w:themeColor="text1"/>
                <w:sz w:val="18"/>
                <w:szCs w:val="18"/>
                <w:u w:val="single"/>
              </w:rPr>
              <w:t>Feasibility Study</w:t>
            </w:r>
            <w:r w:rsidRPr="0096549D">
              <w:rPr>
                <w:rFonts w:ascii="Arial" w:hAnsi="Arial" w:cs="Arial"/>
                <w:color w:val="000000" w:themeColor="text1"/>
                <w:sz w:val="18"/>
                <w:szCs w:val="18"/>
              </w:rPr>
              <w:t>.  Describe how the Respondent will perform the study required under</w:t>
            </w:r>
            <w:r w:rsidR="00767D55" w:rsidRPr="0096549D">
              <w:rPr>
                <w:rFonts w:ascii="Arial" w:hAnsi="Arial" w:cs="Arial"/>
                <w:color w:val="000000" w:themeColor="text1"/>
                <w:sz w:val="18"/>
                <w:szCs w:val="18"/>
              </w:rPr>
              <w:t xml:space="preserve"> Section A.3.b.1. of the </w:t>
            </w:r>
            <w:r w:rsidR="00767D55" w:rsidRPr="0096549D">
              <w:rPr>
                <w:rFonts w:ascii="Arial" w:hAnsi="Arial" w:cs="Arial"/>
                <w:i/>
                <w:color w:val="000000" w:themeColor="text1"/>
                <w:sz w:val="18"/>
                <w:szCs w:val="18"/>
              </w:rPr>
              <w:t>pro forma</w:t>
            </w:r>
            <w:r w:rsidR="00767D55" w:rsidRPr="0096549D">
              <w:rPr>
                <w:rFonts w:ascii="Arial" w:hAnsi="Arial" w:cs="Arial"/>
                <w:color w:val="000000" w:themeColor="text1"/>
                <w:sz w:val="18"/>
                <w:szCs w:val="18"/>
              </w:rPr>
              <w:t xml:space="preserve"> contract, RFP Attachment 6.6.  </w:t>
            </w:r>
            <w:r w:rsidRPr="0096549D">
              <w:rPr>
                <w:rFonts w:ascii="Arial" w:hAnsi="Arial" w:cs="Arial"/>
                <w:color w:val="000000" w:themeColor="text1"/>
                <w:sz w:val="18"/>
                <w:szCs w:val="18"/>
              </w:rPr>
              <w:t>For each</w:t>
            </w:r>
            <w:r w:rsidRPr="0096549D">
              <w:rPr>
                <w:rFonts w:ascii="Arial" w:hAnsi="Arial" w:cs="Arial"/>
                <w:color w:val="000000" w:themeColor="text1"/>
                <w:sz w:val="20"/>
                <w:szCs w:val="20"/>
              </w:rPr>
              <w:t xml:space="preserve"> </w:t>
            </w:r>
            <w:r w:rsidRPr="0096549D">
              <w:rPr>
                <w:rFonts w:ascii="Arial" w:hAnsi="Arial" w:cs="Arial"/>
                <w:color w:val="000000" w:themeColor="text1"/>
                <w:sz w:val="18"/>
                <w:szCs w:val="18"/>
              </w:rPr>
              <w:t xml:space="preserve">step in the process, please describe in detail any </w:t>
            </w:r>
            <w:r w:rsidRPr="0096549D">
              <w:rPr>
                <w:rFonts w:ascii="Arial" w:hAnsi="Arial" w:cs="Arial"/>
                <w:sz w:val="18"/>
                <w:szCs w:val="18"/>
              </w:rPr>
              <w:t xml:space="preserve">expected tasks to be performed by the State and any documentation expected to be provided by the State, in addition to the tasks and data described in Section </w:t>
            </w:r>
            <w:r w:rsidR="00767D55" w:rsidRPr="0096549D">
              <w:rPr>
                <w:rFonts w:ascii="Arial" w:hAnsi="Arial" w:cs="Arial"/>
                <w:sz w:val="18"/>
                <w:szCs w:val="18"/>
              </w:rPr>
              <w:t>A.2.a.</w:t>
            </w:r>
            <w:r w:rsidRPr="0096549D">
              <w:rPr>
                <w:rFonts w:ascii="Arial" w:hAnsi="Arial" w:cs="Arial"/>
                <w:sz w:val="18"/>
                <w:szCs w:val="18"/>
              </w:rPr>
              <w:t xml:space="preserve"> of the </w:t>
            </w:r>
            <w:r w:rsidRPr="0096549D">
              <w:rPr>
                <w:rFonts w:ascii="Arial" w:hAnsi="Arial" w:cs="Arial"/>
                <w:i/>
                <w:sz w:val="18"/>
                <w:szCs w:val="18"/>
              </w:rPr>
              <w:t>pro forma</w:t>
            </w:r>
            <w:r w:rsidRPr="0096549D">
              <w:rPr>
                <w:rFonts w:ascii="Arial" w:hAnsi="Arial" w:cs="Arial"/>
                <w:sz w:val="18"/>
                <w:szCs w:val="18"/>
              </w:rPr>
              <w:t xml:space="preserve"> contract, RFP Attachment 6.6.  Please include a description of the proposed work product resulting from completion of the study and submit a sample funding study for the Tennessee Captive Insurance Company.  This sample may be a copy of the Respondent’s previous work product done for another client.</w:t>
            </w:r>
          </w:p>
        </w:tc>
        <w:tc>
          <w:tcPr>
            <w:tcW w:w="356" w:type="pct"/>
            <w:gridSpan w:val="2"/>
            <w:shd w:val="clear" w:color="auto" w:fill="F3F3F3"/>
            <w:vAlign w:val="center"/>
          </w:tcPr>
          <w:p w14:paraId="1AB2920B" w14:textId="77777777" w:rsidR="0055337C" w:rsidRPr="0096549D" w:rsidRDefault="0055337C" w:rsidP="0055337C">
            <w:pPr>
              <w:spacing w:before="120" w:after="20"/>
              <w:jc w:val="center"/>
              <w:rPr>
                <w:rFonts w:ascii="Arial" w:hAnsi="Arial" w:cs="Arial"/>
                <w:b/>
                <w:bCs/>
                <w:sz w:val="18"/>
                <w:szCs w:val="18"/>
              </w:rPr>
            </w:pPr>
          </w:p>
        </w:tc>
        <w:tc>
          <w:tcPr>
            <w:tcW w:w="560" w:type="pct"/>
            <w:shd w:val="clear" w:color="auto" w:fill="F3F3F3"/>
            <w:vAlign w:val="center"/>
          </w:tcPr>
          <w:p w14:paraId="4F996D5D" w14:textId="2B776E47" w:rsidR="0055337C" w:rsidRPr="0096549D" w:rsidRDefault="0055337C" w:rsidP="0055337C">
            <w:pPr>
              <w:spacing w:before="120" w:after="20"/>
              <w:jc w:val="center"/>
              <w:rPr>
                <w:rFonts w:ascii="Arial" w:hAnsi="Arial" w:cs="Arial"/>
                <w:sz w:val="18"/>
                <w:szCs w:val="18"/>
              </w:rPr>
            </w:pPr>
            <w:r w:rsidRPr="0096549D">
              <w:rPr>
                <w:rFonts w:ascii="Arial" w:hAnsi="Arial" w:cs="Arial"/>
                <w:b/>
                <w:bCs/>
                <w:sz w:val="18"/>
                <w:szCs w:val="18"/>
              </w:rPr>
              <w:t>35</w:t>
            </w:r>
          </w:p>
        </w:tc>
        <w:tc>
          <w:tcPr>
            <w:tcW w:w="599" w:type="pct"/>
            <w:shd w:val="clear" w:color="auto" w:fill="F3F3F3"/>
            <w:vAlign w:val="center"/>
          </w:tcPr>
          <w:p w14:paraId="4C05598F" w14:textId="77777777" w:rsidR="0055337C" w:rsidRPr="0096549D" w:rsidRDefault="0055337C" w:rsidP="0055337C">
            <w:pPr>
              <w:spacing w:before="120" w:after="20"/>
              <w:jc w:val="center"/>
              <w:rPr>
                <w:rFonts w:ascii="Arial" w:hAnsi="Arial" w:cs="Arial"/>
                <w:b/>
                <w:bCs/>
                <w:sz w:val="18"/>
                <w:szCs w:val="18"/>
              </w:rPr>
            </w:pPr>
          </w:p>
        </w:tc>
      </w:tr>
      <w:tr w:rsidR="0055337C" w:rsidRPr="00B65BA9" w14:paraId="6E5C2D82" w14:textId="77777777" w:rsidTr="0055337C">
        <w:tc>
          <w:tcPr>
            <w:tcW w:w="653" w:type="pct"/>
            <w:gridSpan w:val="2"/>
            <w:shd w:val="clear" w:color="auto" w:fill="auto"/>
          </w:tcPr>
          <w:p w14:paraId="15F70FBB" w14:textId="77777777" w:rsidR="0055337C" w:rsidRPr="0055337C" w:rsidRDefault="0055337C" w:rsidP="0055337C">
            <w:pPr>
              <w:spacing w:before="120" w:after="20"/>
              <w:ind w:left="720" w:hanging="720"/>
              <w:rPr>
                <w:rFonts w:ascii="Arial" w:hAnsi="Arial" w:cs="Arial"/>
                <w:color w:val="FF0000"/>
                <w:sz w:val="18"/>
                <w:szCs w:val="18"/>
                <w:highlight w:val="yellow"/>
              </w:rPr>
            </w:pPr>
          </w:p>
        </w:tc>
        <w:tc>
          <w:tcPr>
            <w:tcW w:w="344" w:type="pct"/>
            <w:shd w:val="clear" w:color="auto" w:fill="auto"/>
          </w:tcPr>
          <w:p w14:paraId="42234031" w14:textId="4B2EC271" w:rsidR="0055337C" w:rsidRPr="0096549D" w:rsidRDefault="0055337C" w:rsidP="0055337C">
            <w:pPr>
              <w:spacing w:before="120" w:after="20"/>
              <w:rPr>
                <w:rFonts w:ascii="Arial" w:hAnsi="Arial" w:cs="Arial"/>
                <w:color w:val="FF0000"/>
                <w:sz w:val="18"/>
                <w:szCs w:val="18"/>
              </w:rPr>
            </w:pPr>
            <w:r w:rsidRPr="0096549D">
              <w:rPr>
                <w:rFonts w:ascii="Arial" w:hAnsi="Arial" w:cs="Arial"/>
                <w:b/>
                <w:bCs/>
                <w:sz w:val="18"/>
                <w:szCs w:val="18"/>
              </w:rPr>
              <w:t>C.2.</w:t>
            </w:r>
          </w:p>
        </w:tc>
        <w:tc>
          <w:tcPr>
            <w:tcW w:w="2488" w:type="pct"/>
            <w:gridSpan w:val="4"/>
            <w:shd w:val="clear" w:color="auto" w:fill="auto"/>
          </w:tcPr>
          <w:p w14:paraId="5D6267AC" w14:textId="0EC44D24" w:rsidR="0055337C" w:rsidRPr="0096549D" w:rsidRDefault="00965451" w:rsidP="0055337C">
            <w:pPr>
              <w:spacing w:before="120" w:after="20"/>
              <w:rPr>
                <w:rFonts w:ascii="Arial" w:hAnsi="Arial" w:cs="Arial"/>
                <w:color w:val="FF0000"/>
                <w:sz w:val="18"/>
                <w:szCs w:val="18"/>
              </w:rPr>
            </w:pPr>
            <w:r w:rsidRPr="0096549D">
              <w:rPr>
                <w:rFonts w:ascii="Arial" w:hAnsi="Arial" w:cs="Arial"/>
                <w:sz w:val="18"/>
                <w:szCs w:val="18"/>
              </w:rPr>
              <w:t xml:space="preserve">RFP </w:t>
            </w:r>
            <w:r w:rsidR="0055337C" w:rsidRPr="0096549D">
              <w:rPr>
                <w:rFonts w:ascii="Arial" w:hAnsi="Arial" w:cs="Arial"/>
                <w:sz w:val="18"/>
                <w:szCs w:val="18"/>
              </w:rPr>
              <w:t xml:space="preserve">Attachment 6.14 contains the exposure data and format of such data that the State current presents to the actuary. Describe the Respondent’s recommended best practices for the exposure data elements to be captured by the State and the presentation format of such exposure data to the actuary. </w:t>
            </w:r>
          </w:p>
        </w:tc>
        <w:tc>
          <w:tcPr>
            <w:tcW w:w="356" w:type="pct"/>
            <w:gridSpan w:val="2"/>
            <w:shd w:val="clear" w:color="auto" w:fill="F3F3F3"/>
            <w:vAlign w:val="center"/>
          </w:tcPr>
          <w:p w14:paraId="23302374" w14:textId="77777777" w:rsidR="0055337C" w:rsidRPr="0096549D" w:rsidRDefault="0055337C" w:rsidP="0055337C">
            <w:pPr>
              <w:spacing w:before="120" w:after="20"/>
              <w:jc w:val="center"/>
              <w:rPr>
                <w:rFonts w:ascii="Arial" w:hAnsi="Arial" w:cs="Arial"/>
                <w:b/>
                <w:bCs/>
                <w:sz w:val="18"/>
                <w:szCs w:val="18"/>
              </w:rPr>
            </w:pPr>
          </w:p>
        </w:tc>
        <w:tc>
          <w:tcPr>
            <w:tcW w:w="560" w:type="pct"/>
            <w:shd w:val="clear" w:color="auto" w:fill="F3F3F3"/>
            <w:vAlign w:val="center"/>
          </w:tcPr>
          <w:p w14:paraId="08CCD72F" w14:textId="4AA9693E" w:rsidR="0055337C" w:rsidRPr="0096549D" w:rsidRDefault="0055337C" w:rsidP="0055337C">
            <w:pPr>
              <w:spacing w:before="120" w:after="20"/>
              <w:jc w:val="center"/>
              <w:rPr>
                <w:rFonts w:ascii="Arial" w:hAnsi="Arial" w:cs="Arial"/>
                <w:sz w:val="18"/>
                <w:szCs w:val="18"/>
              </w:rPr>
            </w:pPr>
            <w:r w:rsidRPr="0096549D">
              <w:rPr>
                <w:rFonts w:ascii="Arial" w:hAnsi="Arial" w:cs="Arial"/>
                <w:b/>
                <w:bCs/>
                <w:sz w:val="18"/>
                <w:szCs w:val="18"/>
              </w:rPr>
              <w:t>25</w:t>
            </w:r>
          </w:p>
        </w:tc>
        <w:tc>
          <w:tcPr>
            <w:tcW w:w="599" w:type="pct"/>
            <w:shd w:val="clear" w:color="auto" w:fill="F3F3F3"/>
            <w:vAlign w:val="center"/>
          </w:tcPr>
          <w:p w14:paraId="3567E8D6" w14:textId="77777777" w:rsidR="0055337C" w:rsidRPr="0096549D" w:rsidRDefault="0055337C" w:rsidP="0055337C">
            <w:pPr>
              <w:spacing w:before="120" w:after="20"/>
              <w:jc w:val="center"/>
              <w:rPr>
                <w:rFonts w:ascii="Arial" w:hAnsi="Arial" w:cs="Arial"/>
                <w:b/>
                <w:bCs/>
                <w:sz w:val="18"/>
                <w:szCs w:val="18"/>
              </w:rPr>
            </w:pPr>
          </w:p>
        </w:tc>
      </w:tr>
      <w:tr w:rsidR="0055337C" w:rsidRPr="00B65BA9" w14:paraId="79A259A7" w14:textId="77777777" w:rsidTr="0055337C">
        <w:tc>
          <w:tcPr>
            <w:tcW w:w="653" w:type="pct"/>
            <w:gridSpan w:val="2"/>
            <w:shd w:val="clear" w:color="auto" w:fill="auto"/>
          </w:tcPr>
          <w:p w14:paraId="614AD746" w14:textId="77777777" w:rsidR="0055337C" w:rsidRPr="0055337C" w:rsidRDefault="0055337C" w:rsidP="0055337C">
            <w:pPr>
              <w:spacing w:before="120" w:after="20"/>
              <w:ind w:left="720" w:hanging="720"/>
              <w:rPr>
                <w:rFonts w:ascii="Arial" w:hAnsi="Arial" w:cs="Arial"/>
                <w:color w:val="FF0000"/>
                <w:sz w:val="18"/>
                <w:szCs w:val="18"/>
                <w:highlight w:val="yellow"/>
              </w:rPr>
            </w:pPr>
          </w:p>
        </w:tc>
        <w:tc>
          <w:tcPr>
            <w:tcW w:w="344" w:type="pct"/>
            <w:shd w:val="clear" w:color="auto" w:fill="auto"/>
          </w:tcPr>
          <w:p w14:paraId="0F318CCC" w14:textId="44064675" w:rsidR="0055337C" w:rsidRPr="0096549D" w:rsidRDefault="0055337C" w:rsidP="0055337C">
            <w:pPr>
              <w:spacing w:before="120" w:after="20"/>
              <w:rPr>
                <w:rFonts w:ascii="Arial" w:hAnsi="Arial" w:cs="Arial"/>
                <w:color w:val="FF0000"/>
                <w:sz w:val="18"/>
                <w:szCs w:val="18"/>
              </w:rPr>
            </w:pPr>
            <w:r w:rsidRPr="0096549D">
              <w:rPr>
                <w:rFonts w:ascii="Arial" w:hAnsi="Arial" w:cs="Arial"/>
                <w:b/>
                <w:sz w:val="18"/>
                <w:szCs w:val="18"/>
              </w:rPr>
              <w:t>C.3.</w:t>
            </w:r>
          </w:p>
        </w:tc>
        <w:tc>
          <w:tcPr>
            <w:tcW w:w="2488" w:type="pct"/>
            <w:gridSpan w:val="4"/>
            <w:shd w:val="clear" w:color="auto" w:fill="auto"/>
          </w:tcPr>
          <w:p w14:paraId="7AF324F4" w14:textId="3C39526B" w:rsidR="0055337C" w:rsidRPr="0096549D" w:rsidRDefault="0055337C" w:rsidP="0055337C">
            <w:pPr>
              <w:spacing w:before="120" w:after="20"/>
              <w:rPr>
                <w:rFonts w:ascii="Arial" w:hAnsi="Arial" w:cs="Arial"/>
                <w:color w:val="FF0000"/>
                <w:sz w:val="18"/>
                <w:szCs w:val="18"/>
              </w:rPr>
            </w:pPr>
            <w:r w:rsidRPr="0096549D">
              <w:rPr>
                <w:rFonts w:ascii="Arial" w:hAnsi="Arial" w:cs="Arial"/>
                <w:sz w:val="18"/>
                <w:szCs w:val="18"/>
              </w:rPr>
              <w:t xml:space="preserve">Provide a narrative that illustrates any recommended best practices or changes to the current protocol as described in Section A.2. of the </w:t>
            </w:r>
            <w:r w:rsidRPr="0096549D">
              <w:rPr>
                <w:rFonts w:ascii="Arial" w:hAnsi="Arial" w:cs="Arial"/>
                <w:i/>
                <w:sz w:val="18"/>
                <w:szCs w:val="18"/>
              </w:rPr>
              <w:t>pro forma</w:t>
            </w:r>
            <w:r w:rsidRPr="0096549D">
              <w:rPr>
                <w:rFonts w:ascii="Arial" w:hAnsi="Arial" w:cs="Arial"/>
                <w:sz w:val="18"/>
                <w:szCs w:val="18"/>
              </w:rPr>
              <w:t xml:space="preserve"> contract in Attachment 6.6.</w:t>
            </w:r>
          </w:p>
        </w:tc>
        <w:tc>
          <w:tcPr>
            <w:tcW w:w="356" w:type="pct"/>
            <w:gridSpan w:val="2"/>
            <w:shd w:val="clear" w:color="auto" w:fill="F3F3F3"/>
            <w:vAlign w:val="center"/>
          </w:tcPr>
          <w:p w14:paraId="5CDDA358" w14:textId="77777777" w:rsidR="0055337C" w:rsidRPr="0096549D" w:rsidRDefault="0055337C" w:rsidP="0055337C">
            <w:pPr>
              <w:spacing w:before="120" w:after="20"/>
              <w:jc w:val="center"/>
              <w:rPr>
                <w:rFonts w:ascii="Arial" w:hAnsi="Arial" w:cs="Arial"/>
                <w:b/>
                <w:bCs/>
                <w:sz w:val="18"/>
                <w:szCs w:val="18"/>
              </w:rPr>
            </w:pPr>
          </w:p>
        </w:tc>
        <w:tc>
          <w:tcPr>
            <w:tcW w:w="560" w:type="pct"/>
            <w:shd w:val="clear" w:color="auto" w:fill="F3F3F3"/>
            <w:vAlign w:val="center"/>
          </w:tcPr>
          <w:p w14:paraId="3DD046CD" w14:textId="04A12C1B" w:rsidR="0055337C" w:rsidRPr="0096549D" w:rsidRDefault="0055337C" w:rsidP="0055337C">
            <w:pPr>
              <w:spacing w:before="120" w:after="20"/>
              <w:jc w:val="center"/>
              <w:rPr>
                <w:rFonts w:ascii="Arial" w:hAnsi="Arial" w:cs="Arial"/>
                <w:sz w:val="18"/>
                <w:szCs w:val="18"/>
              </w:rPr>
            </w:pPr>
            <w:r w:rsidRPr="0096549D">
              <w:rPr>
                <w:rFonts w:ascii="Arial" w:hAnsi="Arial" w:cs="Arial"/>
                <w:b/>
                <w:bCs/>
                <w:sz w:val="18"/>
                <w:szCs w:val="18"/>
              </w:rPr>
              <w:t>15</w:t>
            </w:r>
          </w:p>
        </w:tc>
        <w:tc>
          <w:tcPr>
            <w:tcW w:w="599" w:type="pct"/>
            <w:shd w:val="clear" w:color="auto" w:fill="F3F3F3"/>
            <w:vAlign w:val="center"/>
          </w:tcPr>
          <w:p w14:paraId="7A390C86" w14:textId="77777777" w:rsidR="0055337C" w:rsidRPr="0096549D" w:rsidRDefault="0055337C" w:rsidP="0055337C">
            <w:pPr>
              <w:spacing w:before="120" w:after="20"/>
              <w:jc w:val="center"/>
              <w:rPr>
                <w:rFonts w:ascii="Arial" w:hAnsi="Arial" w:cs="Arial"/>
                <w:b/>
                <w:bCs/>
                <w:sz w:val="18"/>
                <w:szCs w:val="18"/>
              </w:rPr>
            </w:pPr>
          </w:p>
        </w:tc>
      </w:tr>
      <w:tr w:rsidR="0055337C" w:rsidRPr="00B65BA9" w14:paraId="769E8A95" w14:textId="77777777" w:rsidTr="0055337C">
        <w:tc>
          <w:tcPr>
            <w:tcW w:w="653" w:type="pct"/>
            <w:gridSpan w:val="2"/>
            <w:shd w:val="clear" w:color="auto" w:fill="auto"/>
          </w:tcPr>
          <w:p w14:paraId="645647F0" w14:textId="77777777" w:rsidR="0055337C" w:rsidRPr="0055337C" w:rsidRDefault="0055337C" w:rsidP="0055337C">
            <w:pPr>
              <w:spacing w:before="120" w:after="20"/>
              <w:ind w:left="720" w:hanging="720"/>
              <w:rPr>
                <w:rFonts w:ascii="Arial" w:hAnsi="Arial" w:cs="Arial"/>
                <w:sz w:val="18"/>
                <w:szCs w:val="18"/>
                <w:highlight w:val="yellow"/>
              </w:rPr>
            </w:pPr>
          </w:p>
        </w:tc>
        <w:tc>
          <w:tcPr>
            <w:tcW w:w="344" w:type="pct"/>
            <w:shd w:val="clear" w:color="auto" w:fill="auto"/>
          </w:tcPr>
          <w:p w14:paraId="5D12AE28" w14:textId="61A2A4C6" w:rsidR="0055337C" w:rsidRPr="0096549D" w:rsidRDefault="0055337C" w:rsidP="0055337C">
            <w:pPr>
              <w:spacing w:before="120" w:after="20"/>
              <w:ind w:left="720" w:hanging="720"/>
              <w:rPr>
                <w:rFonts w:ascii="Arial" w:hAnsi="Arial" w:cs="Arial"/>
                <w:b/>
                <w:color w:val="FF0000"/>
                <w:sz w:val="18"/>
                <w:szCs w:val="18"/>
              </w:rPr>
            </w:pPr>
            <w:r w:rsidRPr="0096549D">
              <w:rPr>
                <w:rFonts w:ascii="Arial" w:hAnsi="Arial" w:cs="Arial"/>
                <w:b/>
                <w:sz w:val="18"/>
                <w:szCs w:val="18"/>
              </w:rPr>
              <w:t>C.4.</w:t>
            </w:r>
          </w:p>
        </w:tc>
        <w:tc>
          <w:tcPr>
            <w:tcW w:w="2488" w:type="pct"/>
            <w:gridSpan w:val="4"/>
            <w:shd w:val="clear" w:color="auto" w:fill="auto"/>
          </w:tcPr>
          <w:p w14:paraId="30B02AEB" w14:textId="6503FF7D" w:rsidR="0055337C" w:rsidRPr="0096549D" w:rsidRDefault="0055337C" w:rsidP="0055337C">
            <w:pPr>
              <w:spacing w:before="120" w:after="20"/>
              <w:rPr>
                <w:rFonts w:ascii="Arial" w:hAnsi="Arial" w:cs="Arial"/>
                <w:color w:val="FF0000"/>
                <w:sz w:val="18"/>
                <w:szCs w:val="18"/>
              </w:rPr>
            </w:pPr>
            <w:r w:rsidRPr="0096549D">
              <w:rPr>
                <w:rFonts w:ascii="Arial" w:hAnsi="Arial" w:cs="Arial"/>
                <w:sz w:val="18"/>
                <w:szCs w:val="18"/>
              </w:rPr>
              <w:t>Provide an example of an innovative solution the Respondent has provided to help solve a client’s issue or problem.</w:t>
            </w:r>
          </w:p>
        </w:tc>
        <w:tc>
          <w:tcPr>
            <w:tcW w:w="356" w:type="pct"/>
            <w:gridSpan w:val="2"/>
            <w:shd w:val="clear" w:color="auto" w:fill="F3F3F3"/>
            <w:vAlign w:val="center"/>
          </w:tcPr>
          <w:p w14:paraId="716B52E8" w14:textId="77777777" w:rsidR="0055337C" w:rsidRPr="0096549D" w:rsidRDefault="0055337C" w:rsidP="0055337C">
            <w:pPr>
              <w:spacing w:before="120" w:after="20"/>
              <w:jc w:val="center"/>
              <w:rPr>
                <w:rFonts w:ascii="Arial" w:hAnsi="Arial" w:cs="Arial"/>
                <w:b/>
                <w:bCs/>
                <w:sz w:val="18"/>
                <w:szCs w:val="18"/>
              </w:rPr>
            </w:pPr>
          </w:p>
        </w:tc>
        <w:tc>
          <w:tcPr>
            <w:tcW w:w="560" w:type="pct"/>
            <w:shd w:val="clear" w:color="auto" w:fill="F3F3F3"/>
            <w:vAlign w:val="center"/>
          </w:tcPr>
          <w:p w14:paraId="3D5890CF" w14:textId="2ECB0A9B" w:rsidR="0055337C" w:rsidRPr="0096549D" w:rsidRDefault="0055337C" w:rsidP="0055337C">
            <w:pPr>
              <w:spacing w:before="120" w:after="20"/>
              <w:jc w:val="center"/>
              <w:rPr>
                <w:rFonts w:ascii="Arial" w:hAnsi="Arial" w:cs="Arial"/>
                <w:sz w:val="18"/>
                <w:szCs w:val="18"/>
              </w:rPr>
            </w:pPr>
            <w:r w:rsidRPr="0096549D">
              <w:rPr>
                <w:rFonts w:ascii="Arial" w:hAnsi="Arial" w:cs="Arial"/>
                <w:b/>
                <w:bCs/>
                <w:sz w:val="18"/>
                <w:szCs w:val="18"/>
              </w:rPr>
              <w:t>5</w:t>
            </w:r>
          </w:p>
        </w:tc>
        <w:tc>
          <w:tcPr>
            <w:tcW w:w="599" w:type="pct"/>
            <w:shd w:val="clear" w:color="auto" w:fill="F3F3F3"/>
            <w:vAlign w:val="center"/>
          </w:tcPr>
          <w:p w14:paraId="09B818DD" w14:textId="77777777" w:rsidR="0055337C" w:rsidRPr="0096549D" w:rsidRDefault="0055337C" w:rsidP="0055337C">
            <w:pPr>
              <w:spacing w:before="120" w:after="20"/>
              <w:jc w:val="center"/>
              <w:rPr>
                <w:rFonts w:ascii="Arial" w:hAnsi="Arial" w:cs="Arial"/>
                <w:b/>
                <w:bCs/>
                <w:sz w:val="18"/>
                <w:szCs w:val="18"/>
              </w:rPr>
            </w:pPr>
          </w:p>
        </w:tc>
      </w:tr>
      <w:tr w:rsidR="0055337C" w:rsidRPr="00B65BA9" w14:paraId="20075877" w14:textId="77777777" w:rsidTr="0055337C">
        <w:tc>
          <w:tcPr>
            <w:tcW w:w="653" w:type="pct"/>
            <w:gridSpan w:val="2"/>
            <w:shd w:val="clear" w:color="auto" w:fill="auto"/>
          </w:tcPr>
          <w:p w14:paraId="3B376E17" w14:textId="77777777" w:rsidR="0055337C" w:rsidRPr="0055337C" w:rsidRDefault="0055337C" w:rsidP="0055337C">
            <w:pPr>
              <w:spacing w:before="120" w:after="20"/>
              <w:ind w:left="720" w:hanging="720"/>
              <w:rPr>
                <w:rFonts w:ascii="Arial" w:hAnsi="Arial" w:cs="Arial"/>
                <w:sz w:val="18"/>
                <w:szCs w:val="18"/>
                <w:highlight w:val="yellow"/>
              </w:rPr>
            </w:pPr>
          </w:p>
        </w:tc>
        <w:tc>
          <w:tcPr>
            <w:tcW w:w="344" w:type="pct"/>
            <w:shd w:val="clear" w:color="auto" w:fill="auto"/>
          </w:tcPr>
          <w:p w14:paraId="58873ADA" w14:textId="6B34EA02" w:rsidR="0055337C" w:rsidRPr="0096549D" w:rsidRDefault="0055337C" w:rsidP="0055337C">
            <w:pPr>
              <w:spacing w:before="120" w:after="20"/>
              <w:ind w:left="720" w:hanging="720"/>
              <w:rPr>
                <w:rFonts w:ascii="Arial" w:hAnsi="Arial" w:cs="Arial"/>
                <w:b/>
                <w:sz w:val="18"/>
                <w:szCs w:val="18"/>
              </w:rPr>
            </w:pPr>
            <w:r w:rsidRPr="0096549D">
              <w:rPr>
                <w:rFonts w:ascii="Arial" w:hAnsi="Arial" w:cs="Arial"/>
                <w:b/>
                <w:sz w:val="18"/>
                <w:szCs w:val="18"/>
              </w:rPr>
              <w:t>C.5.</w:t>
            </w:r>
          </w:p>
        </w:tc>
        <w:tc>
          <w:tcPr>
            <w:tcW w:w="2488" w:type="pct"/>
            <w:gridSpan w:val="4"/>
            <w:shd w:val="clear" w:color="auto" w:fill="auto"/>
          </w:tcPr>
          <w:p w14:paraId="56E99682" w14:textId="4973A676" w:rsidR="0055337C" w:rsidRPr="0096549D" w:rsidRDefault="0055337C" w:rsidP="0055337C">
            <w:pPr>
              <w:spacing w:before="120" w:after="20"/>
              <w:rPr>
                <w:rFonts w:ascii="Arial" w:hAnsi="Arial" w:cs="Arial"/>
                <w:sz w:val="18"/>
                <w:szCs w:val="18"/>
              </w:rPr>
            </w:pPr>
            <w:r w:rsidRPr="0096549D">
              <w:rPr>
                <w:rFonts w:ascii="Arial" w:hAnsi="Arial" w:cs="Arial"/>
                <w:sz w:val="18"/>
                <w:szCs w:val="18"/>
              </w:rPr>
              <w:t>Describe the level of advisory support the State can expect to receive from the Respondent as</w:t>
            </w:r>
            <w:r w:rsidR="00D93D72" w:rsidRPr="0096549D">
              <w:rPr>
                <w:rFonts w:ascii="Arial" w:hAnsi="Arial" w:cs="Arial"/>
                <w:sz w:val="18"/>
                <w:szCs w:val="18"/>
              </w:rPr>
              <w:t xml:space="preserve"> the actuary for (</w:t>
            </w:r>
            <w:proofErr w:type="spellStart"/>
            <w:r w:rsidR="00D93D72" w:rsidRPr="0096549D">
              <w:rPr>
                <w:rFonts w:ascii="Arial" w:hAnsi="Arial" w:cs="Arial"/>
                <w:sz w:val="18"/>
                <w:szCs w:val="18"/>
              </w:rPr>
              <w:t>i</w:t>
            </w:r>
            <w:proofErr w:type="spellEnd"/>
            <w:r w:rsidR="00D93D72" w:rsidRPr="0096549D">
              <w:rPr>
                <w:rFonts w:ascii="Arial" w:hAnsi="Arial" w:cs="Arial"/>
                <w:sz w:val="18"/>
                <w:szCs w:val="18"/>
              </w:rPr>
              <w:t>)</w:t>
            </w:r>
            <w:r w:rsidRPr="0096549D">
              <w:rPr>
                <w:rFonts w:ascii="Arial" w:hAnsi="Arial" w:cs="Arial"/>
                <w:sz w:val="18"/>
                <w:szCs w:val="18"/>
              </w:rPr>
              <w:t xml:space="preserve">the State’s Risk Management </w:t>
            </w:r>
            <w:r w:rsidR="00D93D72" w:rsidRPr="0096549D">
              <w:rPr>
                <w:rFonts w:ascii="Arial" w:hAnsi="Arial" w:cs="Arial"/>
                <w:sz w:val="18"/>
                <w:szCs w:val="18"/>
              </w:rPr>
              <w:t xml:space="preserve">Fund </w:t>
            </w:r>
            <w:r w:rsidR="0068174C" w:rsidRPr="0096549D">
              <w:rPr>
                <w:rFonts w:ascii="Arial" w:hAnsi="Arial" w:cs="Arial"/>
                <w:sz w:val="18"/>
                <w:szCs w:val="18"/>
              </w:rPr>
              <w:t>and</w:t>
            </w:r>
            <w:r w:rsidR="00D93D72" w:rsidRPr="0096549D">
              <w:rPr>
                <w:rFonts w:ascii="Arial" w:hAnsi="Arial" w:cs="Arial"/>
                <w:sz w:val="18"/>
                <w:szCs w:val="18"/>
              </w:rPr>
              <w:t xml:space="preserve"> (ii) the</w:t>
            </w:r>
            <w:r w:rsidR="0068174C" w:rsidRPr="0096549D">
              <w:rPr>
                <w:rFonts w:ascii="Arial" w:hAnsi="Arial" w:cs="Arial"/>
                <w:sz w:val="18"/>
                <w:szCs w:val="18"/>
              </w:rPr>
              <w:t xml:space="preserve"> Tennessee Captive Insurance Company</w:t>
            </w:r>
            <w:r w:rsidR="00D93D72" w:rsidRPr="0096549D">
              <w:rPr>
                <w:rFonts w:ascii="Arial" w:hAnsi="Arial" w:cs="Arial"/>
                <w:sz w:val="18"/>
                <w:szCs w:val="18"/>
              </w:rPr>
              <w:t>.</w:t>
            </w:r>
            <w:r w:rsidR="0068174C" w:rsidRPr="0096549D">
              <w:rPr>
                <w:rFonts w:ascii="Arial" w:hAnsi="Arial" w:cs="Arial"/>
                <w:sz w:val="18"/>
                <w:szCs w:val="18"/>
              </w:rPr>
              <w:t xml:space="preserve"> </w:t>
            </w:r>
            <w:r w:rsidR="00D93D72" w:rsidRPr="0096549D">
              <w:rPr>
                <w:rFonts w:ascii="Arial" w:hAnsi="Arial" w:cs="Arial"/>
                <w:sz w:val="18"/>
                <w:szCs w:val="18"/>
              </w:rPr>
              <w:t xml:space="preserve">Describe the </w:t>
            </w:r>
            <w:r w:rsidRPr="0096549D">
              <w:rPr>
                <w:rFonts w:ascii="Arial" w:hAnsi="Arial" w:cs="Arial"/>
                <w:sz w:val="18"/>
                <w:szCs w:val="18"/>
              </w:rPr>
              <w:t xml:space="preserve">various actuarial issues that may arise during the year relative to the Risk Management </w:t>
            </w:r>
            <w:r w:rsidR="00D93D72" w:rsidRPr="0096549D">
              <w:rPr>
                <w:rFonts w:ascii="Arial" w:hAnsi="Arial" w:cs="Arial"/>
                <w:sz w:val="18"/>
                <w:szCs w:val="18"/>
              </w:rPr>
              <w:t>Fund</w:t>
            </w:r>
            <w:r w:rsidRPr="0096549D">
              <w:rPr>
                <w:rFonts w:ascii="Arial" w:hAnsi="Arial" w:cs="Arial"/>
                <w:sz w:val="18"/>
                <w:szCs w:val="18"/>
              </w:rPr>
              <w:t xml:space="preserve"> and </w:t>
            </w:r>
            <w:r w:rsidR="0068174C" w:rsidRPr="0096549D">
              <w:rPr>
                <w:rFonts w:ascii="Arial" w:hAnsi="Arial" w:cs="Arial"/>
                <w:sz w:val="18"/>
                <w:szCs w:val="18"/>
              </w:rPr>
              <w:t xml:space="preserve">the Tennessee </w:t>
            </w:r>
            <w:r w:rsidR="00A307B4" w:rsidRPr="0096549D">
              <w:rPr>
                <w:rFonts w:ascii="Arial" w:hAnsi="Arial" w:cs="Arial"/>
                <w:sz w:val="18"/>
                <w:szCs w:val="18"/>
              </w:rPr>
              <w:t>Captive Insurance Company</w:t>
            </w:r>
            <w:r w:rsidR="008571C9" w:rsidRPr="0096549D">
              <w:rPr>
                <w:rFonts w:ascii="Arial" w:hAnsi="Arial" w:cs="Arial"/>
                <w:sz w:val="18"/>
                <w:szCs w:val="18"/>
              </w:rPr>
              <w:t>.</w:t>
            </w:r>
            <w:r w:rsidR="00A307B4" w:rsidRPr="0096549D">
              <w:rPr>
                <w:rFonts w:ascii="Arial" w:hAnsi="Arial" w:cs="Arial"/>
                <w:sz w:val="18"/>
                <w:szCs w:val="18"/>
              </w:rPr>
              <w:t xml:space="preserve"> </w:t>
            </w:r>
            <w:r w:rsidR="008571C9" w:rsidRPr="0096549D">
              <w:rPr>
                <w:rFonts w:ascii="Arial" w:hAnsi="Arial" w:cs="Arial"/>
                <w:sz w:val="18"/>
                <w:szCs w:val="18"/>
              </w:rPr>
              <w:t>D</w:t>
            </w:r>
            <w:r w:rsidRPr="0096549D">
              <w:rPr>
                <w:rFonts w:ascii="Arial" w:hAnsi="Arial" w:cs="Arial"/>
                <w:sz w:val="18"/>
                <w:szCs w:val="18"/>
              </w:rPr>
              <w:t xml:space="preserve">escribe the process and time frame for responding to such questions from the State. Describe how the Respondent will notify the State if additional information and/or time is needed to answer question. </w:t>
            </w:r>
          </w:p>
        </w:tc>
        <w:tc>
          <w:tcPr>
            <w:tcW w:w="356" w:type="pct"/>
            <w:gridSpan w:val="2"/>
            <w:shd w:val="clear" w:color="auto" w:fill="F3F3F3"/>
            <w:vAlign w:val="center"/>
          </w:tcPr>
          <w:p w14:paraId="5A3FE6D8" w14:textId="77777777" w:rsidR="0055337C" w:rsidRPr="0096549D" w:rsidRDefault="0055337C" w:rsidP="0055337C">
            <w:pPr>
              <w:spacing w:before="120" w:after="20"/>
              <w:jc w:val="center"/>
              <w:rPr>
                <w:rFonts w:ascii="Arial" w:hAnsi="Arial" w:cs="Arial"/>
                <w:b/>
                <w:bCs/>
                <w:sz w:val="18"/>
                <w:szCs w:val="18"/>
              </w:rPr>
            </w:pPr>
          </w:p>
        </w:tc>
        <w:tc>
          <w:tcPr>
            <w:tcW w:w="560" w:type="pct"/>
            <w:shd w:val="clear" w:color="auto" w:fill="F3F3F3"/>
            <w:vAlign w:val="center"/>
          </w:tcPr>
          <w:p w14:paraId="6087E2B4" w14:textId="543FA840" w:rsidR="0055337C" w:rsidRPr="0096549D" w:rsidRDefault="0055337C" w:rsidP="0055337C">
            <w:pPr>
              <w:spacing w:before="120" w:after="20"/>
              <w:jc w:val="center"/>
              <w:rPr>
                <w:rFonts w:ascii="Arial" w:hAnsi="Arial" w:cs="Arial"/>
                <w:sz w:val="18"/>
                <w:szCs w:val="18"/>
              </w:rPr>
            </w:pPr>
            <w:r w:rsidRPr="0096549D">
              <w:rPr>
                <w:rFonts w:ascii="Arial" w:hAnsi="Arial" w:cs="Arial"/>
                <w:b/>
                <w:bCs/>
                <w:sz w:val="18"/>
                <w:szCs w:val="18"/>
              </w:rPr>
              <w:t>20</w:t>
            </w:r>
          </w:p>
        </w:tc>
        <w:tc>
          <w:tcPr>
            <w:tcW w:w="599" w:type="pct"/>
            <w:shd w:val="clear" w:color="auto" w:fill="F3F3F3"/>
            <w:vAlign w:val="center"/>
          </w:tcPr>
          <w:p w14:paraId="5811055B" w14:textId="77777777" w:rsidR="0055337C" w:rsidRPr="0096549D" w:rsidRDefault="0055337C" w:rsidP="0055337C">
            <w:pPr>
              <w:spacing w:before="120" w:after="20"/>
              <w:jc w:val="center"/>
              <w:rPr>
                <w:rFonts w:ascii="Arial" w:hAnsi="Arial" w:cs="Arial"/>
                <w:b/>
                <w:bCs/>
                <w:sz w:val="18"/>
                <w:szCs w:val="18"/>
              </w:rPr>
            </w:pPr>
          </w:p>
        </w:tc>
      </w:tr>
      <w:tr w:rsidR="0055337C" w:rsidRPr="000901D0" w14:paraId="2C6959B3" w14:textId="77777777" w:rsidTr="0055337C">
        <w:tc>
          <w:tcPr>
            <w:tcW w:w="2735" w:type="pct"/>
            <w:gridSpan w:val="6"/>
            <w:tcBorders>
              <w:bottom w:val="single" w:sz="4" w:space="0" w:color="auto"/>
              <w:right w:val="nil"/>
            </w:tcBorders>
            <w:shd w:val="clear" w:color="auto" w:fill="D9D9D9"/>
            <w:vAlign w:val="center"/>
          </w:tcPr>
          <w:p w14:paraId="5118A4DC" w14:textId="77777777" w:rsidR="0055337C" w:rsidRPr="000901D0" w:rsidRDefault="0055337C" w:rsidP="0055337C">
            <w:pPr>
              <w:spacing w:before="60" w:after="60"/>
              <w:rPr>
                <w:rFonts w:ascii="Arial" w:hAnsi="Arial" w:cs="Arial"/>
                <w:i/>
                <w:sz w:val="18"/>
                <w:szCs w:val="18"/>
              </w:rPr>
            </w:pPr>
            <w:r w:rsidRPr="000901D0">
              <w:rPr>
                <w:rFonts w:ascii="Arial" w:hAnsi="Arial" w:cs="Arial"/>
                <w:bCs/>
                <w:i/>
                <w:iCs/>
                <w:sz w:val="16"/>
                <w:szCs w:val="16"/>
              </w:rPr>
              <w:t xml:space="preserve">The </w:t>
            </w:r>
            <w:r>
              <w:rPr>
                <w:rFonts w:ascii="Arial" w:hAnsi="Arial" w:cs="Arial"/>
                <w:bCs/>
                <w:i/>
                <w:iCs/>
                <w:sz w:val="16"/>
                <w:szCs w:val="16"/>
              </w:rPr>
              <w:t>Solicitation Coordinator</w:t>
            </w:r>
            <w:r w:rsidRPr="000901D0">
              <w:rPr>
                <w:rFonts w:ascii="Arial" w:hAnsi="Arial" w:cs="Arial"/>
                <w:bCs/>
                <w:i/>
                <w:iCs/>
                <w:sz w:val="16"/>
                <w:szCs w:val="16"/>
              </w:rPr>
              <w:t xml:space="preserve"> will use this sum and the formula below </w:t>
            </w:r>
            <w:r>
              <w:rPr>
                <w:rFonts w:ascii="Arial" w:hAnsi="Arial" w:cs="Arial"/>
                <w:bCs/>
                <w:i/>
                <w:iCs/>
                <w:sz w:val="16"/>
                <w:szCs w:val="16"/>
              </w:rPr>
              <w:t>to calculate the section score.  All calculations will use and result in numbers rounded to two (2) places to the right of the decimal point.</w:t>
            </w:r>
          </w:p>
        </w:tc>
        <w:tc>
          <w:tcPr>
            <w:tcW w:w="1666" w:type="pct"/>
            <w:gridSpan w:val="4"/>
            <w:tcBorders>
              <w:left w:val="nil"/>
              <w:bottom w:val="single" w:sz="4" w:space="0" w:color="auto"/>
            </w:tcBorders>
            <w:shd w:val="clear" w:color="auto" w:fill="D9D9D9"/>
            <w:vAlign w:val="center"/>
          </w:tcPr>
          <w:p w14:paraId="39796337" w14:textId="77777777" w:rsidR="0055337C" w:rsidRPr="000901D0" w:rsidRDefault="0055337C" w:rsidP="0055337C">
            <w:pPr>
              <w:spacing w:before="60" w:after="60"/>
              <w:jc w:val="right"/>
              <w:rPr>
                <w:rFonts w:ascii="Arial" w:hAnsi="Arial" w:cs="Arial"/>
                <w:sz w:val="18"/>
                <w:szCs w:val="18"/>
              </w:rPr>
            </w:pPr>
            <w:r>
              <w:rPr>
                <w:rFonts w:ascii="Arial" w:hAnsi="Arial" w:cs="Arial"/>
                <w:b/>
                <w:bCs/>
                <w:sz w:val="18"/>
                <w:szCs w:val="18"/>
              </w:rPr>
              <w:t>Total Raw Weighted Score:</w:t>
            </w:r>
            <w:r>
              <w:rPr>
                <w:rFonts w:ascii="Arial" w:hAnsi="Arial" w:cs="Arial"/>
                <w:b/>
                <w:bCs/>
                <w:sz w:val="18"/>
                <w:szCs w:val="18"/>
              </w:rPr>
              <w:br/>
            </w:r>
            <w:r>
              <w:rPr>
                <w:rFonts w:ascii="Arial" w:hAnsi="Arial" w:cs="Arial"/>
                <w:bCs/>
                <w:i/>
                <w:sz w:val="18"/>
                <w:szCs w:val="18"/>
              </w:rPr>
              <w:t>(sum of Raw Weighted Scores above)</w:t>
            </w:r>
            <w:r>
              <w:rPr>
                <w:rFonts w:ascii="Arial" w:hAnsi="Arial" w:cs="Arial"/>
                <w:b/>
                <w:bCs/>
                <w:sz w:val="18"/>
                <w:szCs w:val="18"/>
              </w:rPr>
              <w:t> </w:t>
            </w:r>
          </w:p>
        </w:tc>
        <w:tc>
          <w:tcPr>
            <w:tcW w:w="599" w:type="pct"/>
            <w:tcBorders>
              <w:top w:val="single" w:sz="18" w:space="0" w:color="auto"/>
              <w:bottom w:val="double" w:sz="4" w:space="0" w:color="auto"/>
            </w:tcBorders>
            <w:shd w:val="clear" w:color="auto" w:fill="F3F3F3"/>
            <w:vAlign w:val="center"/>
          </w:tcPr>
          <w:p w14:paraId="00DFFFEA" w14:textId="77777777" w:rsidR="0055337C" w:rsidRPr="000901D0" w:rsidRDefault="0055337C" w:rsidP="0055337C">
            <w:pPr>
              <w:spacing w:before="240" w:after="240"/>
              <w:jc w:val="center"/>
              <w:rPr>
                <w:rFonts w:ascii="Arial" w:hAnsi="Arial" w:cs="Arial"/>
                <w:b/>
                <w:bCs/>
                <w:sz w:val="18"/>
                <w:szCs w:val="18"/>
              </w:rPr>
            </w:pPr>
          </w:p>
        </w:tc>
      </w:tr>
      <w:tr w:rsidR="0055337C" w:rsidRPr="000901D0" w14:paraId="7DCC1253" w14:textId="77777777" w:rsidTr="00F14604">
        <w:trPr>
          <w:cantSplit/>
          <w:trHeight w:val="50"/>
        </w:trPr>
        <w:tc>
          <w:tcPr>
            <w:tcW w:w="429" w:type="pct"/>
            <w:tcBorders>
              <w:bottom w:val="nil"/>
              <w:right w:val="nil"/>
            </w:tcBorders>
            <w:shd w:val="clear" w:color="auto" w:fill="D9D9D9"/>
          </w:tcPr>
          <w:p w14:paraId="60A2E984" w14:textId="77777777" w:rsidR="0055337C" w:rsidRPr="000901D0" w:rsidRDefault="0055337C" w:rsidP="0055337C">
            <w:pPr>
              <w:spacing w:before="60" w:after="60"/>
              <w:rPr>
                <w:rFonts w:ascii="Arial" w:hAnsi="Arial" w:cs="Arial"/>
                <w:b/>
                <w:bCs/>
                <w:sz w:val="18"/>
                <w:szCs w:val="18"/>
              </w:rPr>
            </w:pPr>
          </w:p>
        </w:tc>
        <w:tc>
          <w:tcPr>
            <w:tcW w:w="2111" w:type="pct"/>
            <w:gridSpan w:val="4"/>
            <w:tcBorders>
              <w:left w:val="nil"/>
              <w:bottom w:val="single" w:sz="4" w:space="0" w:color="auto"/>
              <w:right w:val="nil"/>
            </w:tcBorders>
            <w:shd w:val="clear" w:color="auto" w:fill="D9D9D9"/>
            <w:vAlign w:val="bottom"/>
          </w:tcPr>
          <w:p w14:paraId="64E548DA" w14:textId="77777777" w:rsidR="0055337C" w:rsidRPr="000901D0" w:rsidRDefault="0055337C" w:rsidP="0055337C">
            <w:pPr>
              <w:spacing w:before="120" w:after="60"/>
              <w:jc w:val="center"/>
              <w:rPr>
                <w:rFonts w:ascii="Arial" w:hAnsi="Arial" w:cs="Arial"/>
                <w:sz w:val="18"/>
                <w:szCs w:val="18"/>
              </w:rPr>
            </w:pPr>
            <w:r>
              <w:rPr>
                <w:rFonts w:ascii="Arial" w:hAnsi="Arial" w:cs="Arial"/>
                <w:b/>
                <w:bCs/>
                <w:sz w:val="18"/>
                <w:szCs w:val="18"/>
              </w:rPr>
              <w:t>Total Raw Weighted Score</w:t>
            </w:r>
          </w:p>
        </w:tc>
        <w:tc>
          <w:tcPr>
            <w:tcW w:w="1218" w:type="pct"/>
            <w:gridSpan w:val="3"/>
            <w:vMerge w:val="restart"/>
            <w:tcBorders>
              <w:left w:val="nil"/>
              <w:bottom w:val="single" w:sz="4" w:space="0" w:color="auto"/>
              <w:right w:val="nil"/>
            </w:tcBorders>
            <w:shd w:val="clear" w:color="auto" w:fill="D9D9D9"/>
            <w:vAlign w:val="center"/>
          </w:tcPr>
          <w:p w14:paraId="4B28B7E6" w14:textId="6C06C13C" w:rsidR="0055337C" w:rsidRPr="000901D0" w:rsidRDefault="0055337C" w:rsidP="0055337C">
            <w:pPr>
              <w:jc w:val="center"/>
              <w:rPr>
                <w:rFonts w:ascii="Arial" w:hAnsi="Arial" w:cs="Arial"/>
                <w:b/>
                <w:bCs/>
                <w:sz w:val="18"/>
                <w:szCs w:val="18"/>
              </w:rPr>
            </w:pPr>
            <w:r>
              <w:rPr>
                <w:rFonts w:ascii="Arial" w:hAnsi="Arial" w:cs="Arial"/>
                <w:b/>
                <w:bCs/>
                <w:sz w:val="20"/>
                <w:szCs w:val="20"/>
              </w:rPr>
              <w:t>X</w:t>
            </w:r>
            <w:r>
              <w:rPr>
                <w:rFonts w:ascii="Arial" w:hAnsi="Arial" w:cs="Arial"/>
                <w:b/>
                <w:bCs/>
                <w:sz w:val="18"/>
                <w:szCs w:val="18"/>
              </w:rPr>
              <w:t xml:space="preserve"> </w:t>
            </w:r>
            <w:r w:rsidRPr="0096549D">
              <w:rPr>
                <w:rFonts w:ascii="Arial" w:hAnsi="Arial" w:cs="Arial"/>
                <w:b/>
                <w:bCs/>
                <w:sz w:val="18"/>
                <w:szCs w:val="18"/>
              </w:rPr>
              <w:t>60</w:t>
            </w:r>
            <w:r>
              <w:rPr>
                <w:rFonts w:ascii="Arial" w:hAnsi="Arial" w:cs="Arial"/>
                <w:b/>
                <w:bCs/>
                <w:sz w:val="18"/>
                <w:szCs w:val="18"/>
              </w:rPr>
              <w:br/>
            </w:r>
            <w:r>
              <w:rPr>
                <w:rFonts w:ascii="Arial" w:hAnsi="Arial" w:cs="Arial"/>
                <w:bCs/>
                <w:i/>
                <w:sz w:val="18"/>
                <w:szCs w:val="18"/>
              </w:rPr>
              <w:t>(maximum possible score)</w:t>
            </w:r>
          </w:p>
        </w:tc>
        <w:tc>
          <w:tcPr>
            <w:tcW w:w="642" w:type="pct"/>
            <w:gridSpan w:val="2"/>
            <w:vMerge w:val="restart"/>
            <w:tcBorders>
              <w:left w:val="nil"/>
              <w:bottom w:val="single" w:sz="4" w:space="0" w:color="auto"/>
              <w:right w:val="double" w:sz="4" w:space="0" w:color="auto"/>
            </w:tcBorders>
            <w:shd w:val="clear" w:color="auto" w:fill="D9D9D9"/>
            <w:vAlign w:val="center"/>
          </w:tcPr>
          <w:p w14:paraId="7423D130" w14:textId="77777777" w:rsidR="0055337C" w:rsidRPr="000901D0" w:rsidRDefault="0055337C" w:rsidP="0055337C">
            <w:pPr>
              <w:jc w:val="right"/>
              <w:rPr>
                <w:rFonts w:ascii="Arial" w:hAnsi="Arial" w:cs="Arial"/>
                <w:b/>
                <w:bCs/>
                <w:sz w:val="18"/>
                <w:szCs w:val="18"/>
              </w:rPr>
            </w:pPr>
            <w:r>
              <w:rPr>
                <w:rFonts w:ascii="Arial" w:hAnsi="Arial" w:cs="Arial"/>
                <w:b/>
                <w:bCs/>
                <w:sz w:val="20"/>
                <w:szCs w:val="20"/>
              </w:rPr>
              <w:t xml:space="preserve">= </w:t>
            </w:r>
            <w:r>
              <w:rPr>
                <w:rFonts w:ascii="Arial" w:hAnsi="Arial" w:cs="Arial"/>
                <w:b/>
                <w:bCs/>
                <w:sz w:val="18"/>
                <w:szCs w:val="18"/>
              </w:rPr>
              <w:t>SCORE:</w:t>
            </w:r>
          </w:p>
        </w:tc>
        <w:tc>
          <w:tcPr>
            <w:tcW w:w="599" w:type="pct"/>
            <w:vMerge w:val="restart"/>
            <w:tcBorders>
              <w:top w:val="double" w:sz="4" w:space="0" w:color="auto"/>
              <w:left w:val="double" w:sz="4" w:space="0" w:color="auto"/>
              <w:bottom w:val="double" w:sz="4" w:space="0" w:color="auto"/>
              <w:right w:val="double" w:sz="4" w:space="0" w:color="auto"/>
            </w:tcBorders>
            <w:shd w:val="clear" w:color="auto" w:fill="F3F3F3"/>
            <w:vAlign w:val="center"/>
          </w:tcPr>
          <w:p w14:paraId="1D1D0817" w14:textId="77777777" w:rsidR="0055337C" w:rsidRPr="000901D0" w:rsidRDefault="0055337C" w:rsidP="0055337C">
            <w:pPr>
              <w:spacing w:before="60" w:after="60"/>
              <w:jc w:val="center"/>
              <w:rPr>
                <w:rFonts w:ascii="Arial" w:hAnsi="Arial" w:cs="Arial"/>
                <w:b/>
                <w:bCs/>
                <w:sz w:val="18"/>
                <w:szCs w:val="18"/>
              </w:rPr>
            </w:pPr>
          </w:p>
        </w:tc>
      </w:tr>
      <w:tr w:rsidR="0055337C" w:rsidRPr="000901D0" w14:paraId="11C52A0E" w14:textId="77777777" w:rsidTr="00F14604">
        <w:trPr>
          <w:cantSplit/>
          <w:trHeight w:val="50"/>
        </w:trPr>
        <w:tc>
          <w:tcPr>
            <w:tcW w:w="429" w:type="pct"/>
            <w:tcBorders>
              <w:top w:val="nil"/>
              <w:bottom w:val="single" w:sz="4" w:space="0" w:color="auto"/>
              <w:right w:val="nil"/>
            </w:tcBorders>
            <w:shd w:val="clear" w:color="auto" w:fill="D9D9D9"/>
          </w:tcPr>
          <w:p w14:paraId="18E7EE4B" w14:textId="77777777" w:rsidR="0055337C" w:rsidRPr="000901D0" w:rsidRDefault="0055337C" w:rsidP="0055337C">
            <w:pPr>
              <w:spacing w:before="60" w:after="60"/>
              <w:rPr>
                <w:rFonts w:ascii="Arial" w:hAnsi="Arial" w:cs="Arial"/>
                <w:b/>
                <w:bCs/>
                <w:sz w:val="18"/>
                <w:szCs w:val="18"/>
              </w:rPr>
            </w:pPr>
          </w:p>
        </w:tc>
        <w:tc>
          <w:tcPr>
            <w:tcW w:w="2111" w:type="pct"/>
            <w:gridSpan w:val="4"/>
            <w:tcBorders>
              <w:top w:val="single" w:sz="4" w:space="0" w:color="auto"/>
              <w:left w:val="nil"/>
              <w:bottom w:val="single" w:sz="4" w:space="0" w:color="auto"/>
              <w:right w:val="nil"/>
            </w:tcBorders>
            <w:shd w:val="clear" w:color="auto" w:fill="D9D9D9"/>
          </w:tcPr>
          <w:p w14:paraId="14AD7BB4" w14:textId="77777777" w:rsidR="0055337C" w:rsidRPr="000901D0" w:rsidRDefault="0055337C" w:rsidP="0055337C">
            <w:pPr>
              <w:spacing w:before="60" w:after="60"/>
              <w:jc w:val="center"/>
              <w:rPr>
                <w:rFonts w:ascii="Arial" w:hAnsi="Arial" w:cs="Arial"/>
                <w:b/>
                <w:bCs/>
                <w:sz w:val="18"/>
                <w:szCs w:val="18"/>
              </w:rPr>
            </w:pPr>
            <w:r>
              <w:rPr>
                <w:rFonts w:ascii="Arial" w:hAnsi="Arial" w:cs="Arial"/>
                <w:b/>
                <w:bCs/>
                <w:sz w:val="18"/>
                <w:szCs w:val="18"/>
              </w:rPr>
              <w:t>Maximum Possible Raw Weighted Score</w:t>
            </w:r>
            <w:r>
              <w:rPr>
                <w:rFonts w:ascii="Arial" w:hAnsi="Arial" w:cs="Arial"/>
                <w:b/>
                <w:bCs/>
                <w:sz w:val="18"/>
                <w:szCs w:val="18"/>
              </w:rPr>
              <w:br/>
            </w:r>
            <w:r>
              <w:rPr>
                <w:rFonts w:ascii="Arial" w:hAnsi="Arial" w:cs="Arial"/>
                <w:bCs/>
                <w:i/>
                <w:sz w:val="18"/>
                <w:szCs w:val="18"/>
              </w:rPr>
              <w:t>(i.e., 5 x the sum of item weights above)</w:t>
            </w:r>
          </w:p>
        </w:tc>
        <w:tc>
          <w:tcPr>
            <w:tcW w:w="1218" w:type="pct"/>
            <w:gridSpan w:val="3"/>
            <w:vMerge/>
            <w:tcBorders>
              <w:top w:val="double" w:sz="4" w:space="0" w:color="auto"/>
              <w:left w:val="nil"/>
              <w:bottom w:val="single" w:sz="4" w:space="0" w:color="auto"/>
              <w:right w:val="nil"/>
            </w:tcBorders>
            <w:shd w:val="clear" w:color="auto" w:fill="F3F3F3"/>
          </w:tcPr>
          <w:p w14:paraId="5E6F74AB" w14:textId="77777777" w:rsidR="0055337C" w:rsidRPr="000901D0" w:rsidRDefault="0055337C" w:rsidP="0055337C">
            <w:pPr>
              <w:spacing w:before="60" w:after="60"/>
              <w:rPr>
                <w:rFonts w:ascii="Arial" w:hAnsi="Arial" w:cs="Arial"/>
                <w:b/>
                <w:bCs/>
                <w:sz w:val="18"/>
                <w:szCs w:val="18"/>
              </w:rPr>
            </w:pPr>
          </w:p>
        </w:tc>
        <w:tc>
          <w:tcPr>
            <w:tcW w:w="642" w:type="pct"/>
            <w:gridSpan w:val="2"/>
            <w:vMerge/>
            <w:tcBorders>
              <w:top w:val="nil"/>
              <w:left w:val="nil"/>
              <w:bottom w:val="single" w:sz="4" w:space="0" w:color="auto"/>
              <w:right w:val="double" w:sz="4" w:space="0" w:color="auto"/>
            </w:tcBorders>
            <w:shd w:val="clear" w:color="auto" w:fill="F3F3F3"/>
            <w:vAlign w:val="center"/>
          </w:tcPr>
          <w:p w14:paraId="74DB9A83" w14:textId="77777777" w:rsidR="0055337C" w:rsidRPr="000901D0" w:rsidRDefault="0055337C" w:rsidP="0055337C">
            <w:pPr>
              <w:jc w:val="center"/>
              <w:rPr>
                <w:rFonts w:ascii="Arial" w:hAnsi="Arial" w:cs="Arial"/>
                <w:b/>
                <w:bCs/>
                <w:sz w:val="18"/>
                <w:szCs w:val="18"/>
              </w:rPr>
            </w:pPr>
          </w:p>
        </w:tc>
        <w:tc>
          <w:tcPr>
            <w:tcW w:w="599" w:type="pct"/>
            <w:vMerge/>
            <w:tcBorders>
              <w:top w:val="double" w:sz="4" w:space="0" w:color="auto"/>
              <w:left w:val="double" w:sz="4" w:space="0" w:color="auto"/>
              <w:bottom w:val="double" w:sz="4" w:space="0" w:color="auto"/>
              <w:right w:val="double" w:sz="4" w:space="0" w:color="auto"/>
            </w:tcBorders>
            <w:shd w:val="clear" w:color="auto" w:fill="F3F3F3"/>
          </w:tcPr>
          <w:p w14:paraId="27C37DFD" w14:textId="77777777" w:rsidR="0055337C" w:rsidRPr="000901D0" w:rsidRDefault="0055337C" w:rsidP="0055337C">
            <w:pPr>
              <w:spacing w:before="60" w:after="60"/>
              <w:rPr>
                <w:rFonts w:ascii="Arial" w:hAnsi="Arial" w:cs="Arial"/>
                <w:b/>
                <w:bCs/>
                <w:sz w:val="18"/>
                <w:szCs w:val="18"/>
              </w:rPr>
            </w:pPr>
          </w:p>
        </w:tc>
      </w:tr>
      <w:tr w:rsidR="0055337C" w:rsidRPr="000901D0" w14:paraId="7D078B8E" w14:textId="77777777">
        <w:trPr>
          <w:cantSplit/>
          <w:trHeight w:val="50"/>
        </w:trPr>
        <w:tc>
          <w:tcPr>
            <w:tcW w:w="5000" w:type="pct"/>
            <w:gridSpan w:val="11"/>
            <w:tcBorders>
              <w:top w:val="single" w:sz="4" w:space="0" w:color="auto"/>
              <w:left w:val="single" w:sz="4" w:space="0" w:color="auto"/>
              <w:bottom w:val="single" w:sz="4" w:space="0" w:color="auto"/>
              <w:right w:val="single" w:sz="4" w:space="0" w:color="auto"/>
            </w:tcBorders>
            <w:shd w:val="clear" w:color="auto" w:fill="F3F3F3"/>
          </w:tcPr>
          <w:p w14:paraId="53EB1814" w14:textId="77777777" w:rsidR="0055337C" w:rsidRPr="000901D0" w:rsidRDefault="0055337C" w:rsidP="0055337C">
            <w:pPr>
              <w:spacing w:before="60" w:after="720"/>
              <w:rPr>
                <w:rFonts w:ascii="Arial" w:hAnsi="Arial" w:cs="Arial"/>
                <w:b/>
                <w:bCs/>
                <w:sz w:val="18"/>
                <w:szCs w:val="18"/>
              </w:rPr>
            </w:pPr>
            <w:r w:rsidRPr="000901D0">
              <w:rPr>
                <w:rFonts w:ascii="Arial" w:hAnsi="Arial" w:cs="Arial"/>
                <w:bCs/>
                <w:i/>
                <w:sz w:val="18"/>
                <w:szCs w:val="18"/>
              </w:rPr>
              <w:t>State Use – Evaluator Identification</w:t>
            </w:r>
            <w:r>
              <w:rPr>
                <w:rFonts w:ascii="Arial" w:hAnsi="Arial" w:cs="Arial"/>
                <w:bCs/>
                <w:i/>
                <w:sz w:val="18"/>
                <w:szCs w:val="18"/>
              </w:rPr>
              <w:t>:</w:t>
            </w:r>
          </w:p>
        </w:tc>
      </w:tr>
      <w:tr w:rsidR="0055337C" w:rsidRPr="000901D0" w14:paraId="00B0CE2B" w14:textId="77777777">
        <w:trPr>
          <w:cantSplit/>
          <w:trHeight w:val="70"/>
        </w:trPr>
        <w:tc>
          <w:tcPr>
            <w:tcW w:w="5000" w:type="pct"/>
            <w:gridSpan w:val="11"/>
            <w:tcBorders>
              <w:top w:val="single" w:sz="4" w:space="0" w:color="auto"/>
              <w:left w:val="single" w:sz="4" w:space="0" w:color="auto"/>
              <w:bottom w:val="single" w:sz="4" w:space="0" w:color="auto"/>
              <w:right w:val="single" w:sz="4" w:space="0" w:color="auto"/>
            </w:tcBorders>
            <w:shd w:val="clear" w:color="auto" w:fill="F3F3F3"/>
          </w:tcPr>
          <w:p w14:paraId="2581D40D" w14:textId="77777777" w:rsidR="0055337C" w:rsidRPr="000901D0" w:rsidRDefault="0055337C" w:rsidP="0055337C">
            <w:pPr>
              <w:spacing w:before="60" w:after="720"/>
              <w:rPr>
                <w:rFonts w:ascii="Arial" w:hAnsi="Arial" w:cs="Arial"/>
                <w:bCs/>
                <w:sz w:val="18"/>
                <w:szCs w:val="18"/>
              </w:rPr>
            </w:pPr>
            <w:r w:rsidRPr="000901D0">
              <w:rPr>
                <w:rFonts w:ascii="Arial" w:hAnsi="Arial" w:cs="Arial"/>
                <w:bCs/>
                <w:i/>
                <w:sz w:val="18"/>
                <w:szCs w:val="18"/>
              </w:rPr>
              <w:t xml:space="preserve">State Use – </w:t>
            </w:r>
            <w:r>
              <w:rPr>
                <w:rFonts w:ascii="Arial" w:hAnsi="Arial" w:cs="Arial"/>
                <w:bCs/>
                <w:i/>
                <w:sz w:val="18"/>
                <w:szCs w:val="18"/>
              </w:rPr>
              <w:t>Solicitation</w:t>
            </w:r>
            <w:r w:rsidRPr="000901D0">
              <w:rPr>
                <w:rFonts w:ascii="Arial" w:hAnsi="Arial" w:cs="Arial"/>
                <w:bCs/>
                <w:i/>
                <w:sz w:val="18"/>
                <w:szCs w:val="18"/>
              </w:rPr>
              <w:t xml:space="preserve"> Coordinator Signature, Printed Name &amp;</w:t>
            </w:r>
            <w:r>
              <w:rPr>
                <w:rFonts w:ascii="Arial" w:hAnsi="Arial" w:cs="Arial"/>
                <w:bCs/>
                <w:i/>
                <w:sz w:val="18"/>
                <w:szCs w:val="18"/>
              </w:rPr>
              <w:t xml:space="preserve"> Date:</w:t>
            </w:r>
          </w:p>
        </w:tc>
      </w:tr>
    </w:tbl>
    <w:p w14:paraId="19E1FA20" w14:textId="77777777" w:rsidR="007E5EA6" w:rsidRPr="000901D0" w:rsidRDefault="007E5EA6">
      <w:pPr>
        <w:spacing w:after="240"/>
        <w:rPr>
          <w:rFonts w:ascii="Arial" w:hAnsi="Arial" w:cs="Arial"/>
          <w:sz w:val="20"/>
          <w:szCs w:val="20"/>
        </w:rPr>
      </w:pPr>
    </w:p>
    <w:p w14:paraId="0D456171" w14:textId="77777777" w:rsidR="00862A48" w:rsidRPr="000901D0" w:rsidRDefault="00862A48">
      <w:pPr>
        <w:spacing w:after="240"/>
        <w:rPr>
          <w:rFonts w:ascii="Arial" w:hAnsi="Arial" w:cs="Arial"/>
          <w:sz w:val="20"/>
          <w:szCs w:val="20"/>
        </w:rPr>
        <w:sectPr w:rsidR="00862A48" w:rsidRPr="000901D0" w:rsidSect="0046268F">
          <w:headerReference w:type="default" r:id="rId22"/>
          <w:headerReference w:type="first" r:id="rId23"/>
          <w:pgSz w:w="12240" w:h="15840" w:code="1"/>
          <w:pgMar w:top="720" w:right="1080" w:bottom="1080" w:left="1080" w:header="360" w:footer="720" w:gutter="0"/>
          <w:cols w:space="720"/>
          <w:titlePg/>
        </w:sectPr>
      </w:pPr>
    </w:p>
    <w:tbl>
      <w:tblPr>
        <w:tblW w:w="5097" w:type="pct"/>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Layout w:type="fixed"/>
        <w:tblLook w:val="0000" w:firstRow="0" w:lastRow="0" w:firstColumn="0" w:lastColumn="0" w:noHBand="0" w:noVBand="0"/>
      </w:tblPr>
      <w:tblGrid>
        <w:gridCol w:w="92"/>
        <w:gridCol w:w="1371"/>
        <w:gridCol w:w="698"/>
        <w:gridCol w:w="1440"/>
        <w:gridCol w:w="392"/>
        <w:gridCol w:w="1048"/>
        <w:gridCol w:w="799"/>
        <w:gridCol w:w="644"/>
        <w:gridCol w:w="418"/>
        <w:gridCol w:w="1019"/>
        <w:gridCol w:w="655"/>
        <w:gridCol w:w="787"/>
        <w:gridCol w:w="1529"/>
        <w:gridCol w:w="967"/>
        <w:gridCol w:w="20"/>
        <w:gridCol w:w="902"/>
        <w:gridCol w:w="1531"/>
      </w:tblGrid>
      <w:tr w:rsidR="00CC4EC0" w:rsidRPr="000901D0" w14:paraId="5C36D499" w14:textId="77777777" w:rsidTr="00CC4EC0">
        <w:trPr>
          <w:cantSplit/>
          <w:trHeight w:val="80"/>
        </w:trPr>
        <w:tc>
          <w:tcPr>
            <w:tcW w:w="5000" w:type="pct"/>
            <w:gridSpan w:val="17"/>
            <w:tcBorders>
              <w:top w:val="nil"/>
              <w:left w:val="nil"/>
              <w:bottom w:val="single" w:sz="4" w:space="0" w:color="auto"/>
              <w:right w:val="nil"/>
            </w:tcBorders>
            <w:shd w:val="clear" w:color="auto" w:fill="auto"/>
            <w:vAlign w:val="center"/>
          </w:tcPr>
          <w:p w14:paraId="39B7D36D" w14:textId="77777777" w:rsidR="0083148D" w:rsidRPr="000901D0" w:rsidRDefault="00A522AE" w:rsidP="00071F69">
            <w:pPr>
              <w:spacing w:after="60"/>
              <w:jc w:val="right"/>
              <w:rPr>
                <w:rFonts w:ascii="Arial" w:hAnsi="Arial" w:cs="Arial"/>
                <w:b/>
                <w:bCs/>
                <w:sz w:val="20"/>
                <w:szCs w:val="20"/>
              </w:rPr>
            </w:pPr>
            <w:r>
              <w:rPr>
                <w:rFonts w:ascii="Arial" w:hAnsi="Arial" w:cs="Arial"/>
                <w:b/>
                <w:bCs/>
                <w:sz w:val="20"/>
                <w:szCs w:val="20"/>
              </w:rPr>
              <w:lastRenderedPageBreak/>
              <w:t>RFP ATTACHMENT 6.3.</w:t>
            </w:r>
          </w:p>
        </w:tc>
      </w:tr>
      <w:tr w:rsidR="007659DE" w:rsidRPr="000901D0" w14:paraId="7EBDF453" w14:textId="77777777" w:rsidTr="00CC4EC0">
        <w:trPr>
          <w:gridBefore w:val="1"/>
          <w:wBefore w:w="32" w:type="pct"/>
          <w:cantSplit/>
          <w:trHeight w:val="70"/>
        </w:trPr>
        <w:tc>
          <w:tcPr>
            <w:tcW w:w="4968" w:type="pct"/>
            <w:gridSpan w:val="16"/>
            <w:tcBorders>
              <w:top w:val="single" w:sz="4" w:space="0" w:color="auto"/>
              <w:left w:val="nil"/>
              <w:bottom w:val="nil"/>
              <w:right w:val="nil"/>
            </w:tcBorders>
            <w:shd w:val="clear" w:color="auto" w:fill="auto"/>
            <w:vAlign w:val="center"/>
          </w:tcPr>
          <w:p w14:paraId="7289791C" w14:textId="77777777" w:rsidR="007659DE" w:rsidRPr="000901D0" w:rsidRDefault="007659DE" w:rsidP="00F61614">
            <w:pPr>
              <w:spacing w:before="240" w:after="120"/>
              <w:jc w:val="center"/>
              <w:rPr>
                <w:rFonts w:ascii="Arial" w:hAnsi="Arial" w:cs="Arial"/>
                <w:i/>
                <w:sz w:val="20"/>
                <w:szCs w:val="20"/>
              </w:rPr>
            </w:pPr>
            <w:r w:rsidRPr="000901D0">
              <w:rPr>
                <w:rFonts w:ascii="Arial" w:hAnsi="Arial" w:cs="Arial"/>
                <w:b/>
                <w:bCs/>
                <w:sz w:val="20"/>
                <w:szCs w:val="20"/>
              </w:rPr>
              <w:t>COST PROPOSAL &amp; SCORING GUIDE</w:t>
            </w:r>
            <w:r w:rsidRPr="000901D0">
              <w:rPr>
                <w:rFonts w:ascii="Arial" w:hAnsi="Arial" w:cs="Arial"/>
                <w:b/>
                <w:bCs/>
                <w:sz w:val="20"/>
                <w:szCs w:val="20"/>
              </w:rPr>
              <w:br/>
            </w:r>
            <w:r>
              <w:rPr>
                <w:rFonts w:ascii="Arial" w:hAnsi="Arial" w:cs="Arial"/>
                <w:i/>
                <w:sz w:val="20"/>
                <w:szCs w:val="20"/>
              </w:rPr>
              <w:t xml:space="preserve">NOTICE:  THIS COST PROPOSAL MUST BE COMPLETED </w:t>
            </w:r>
            <w:r>
              <w:rPr>
                <w:rFonts w:ascii="Arial" w:hAnsi="Arial" w:cs="Arial"/>
                <w:i/>
                <w:sz w:val="20"/>
                <w:szCs w:val="20"/>
                <w:u w:val="single"/>
              </w:rPr>
              <w:t>EXACTLY</w:t>
            </w:r>
            <w:r>
              <w:rPr>
                <w:rFonts w:ascii="Arial" w:hAnsi="Arial" w:cs="Arial"/>
                <w:i/>
                <w:sz w:val="20"/>
                <w:szCs w:val="20"/>
              </w:rPr>
              <w:t xml:space="preserve"> AS REQUIRED</w:t>
            </w:r>
          </w:p>
          <w:p w14:paraId="17C9C158" w14:textId="77777777" w:rsidR="007659DE" w:rsidRDefault="007659DE" w:rsidP="00F361DC">
            <w:pPr>
              <w:spacing w:before="60" w:after="60"/>
              <w:rPr>
                <w:rFonts w:ascii="Arial" w:hAnsi="Arial" w:cs="Arial"/>
                <w:bCs/>
                <w:sz w:val="18"/>
                <w:szCs w:val="18"/>
              </w:rPr>
            </w:pPr>
            <w:r>
              <w:rPr>
                <w:rFonts w:ascii="Arial" w:hAnsi="Arial" w:cs="Arial"/>
                <w:b/>
                <w:bCs/>
                <w:sz w:val="18"/>
                <w:szCs w:val="18"/>
              </w:rPr>
              <w:t xml:space="preserve">COST PROPOSAL SCHEDULE— </w:t>
            </w:r>
            <w:r>
              <w:rPr>
                <w:rFonts w:ascii="Arial" w:hAnsi="Arial" w:cs="Arial"/>
                <w:bCs/>
                <w:sz w:val="18"/>
                <w:szCs w:val="18"/>
              </w:rPr>
              <w:t xml:space="preserve">The Cost Proposal, detailed below, shall indicate the proposed price for goods or services defined in the Scope of Services of the RFP Attachment 6.6., </w:t>
            </w:r>
            <w:r>
              <w:rPr>
                <w:rFonts w:ascii="Arial" w:hAnsi="Arial" w:cs="Arial"/>
                <w:bCs/>
                <w:i/>
                <w:sz w:val="18"/>
                <w:szCs w:val="18"/>
              </w:rPr>
              <w:t>Pro Forma</w:t>
            </w:r>
            <w:r>
              <w:rPr>
                <w:rFonts w:ascii="Arial" w:hAnsi="Arial" w:cs="Arial"/>
                <w:bCs/>
                <w:sz w:val="18"/>
                <w:szCs w:val="18"/>
              </w:rPr>
              <w:t xml:space="preserve"> Contract and for the entire contract period.  The Cost Proposal shall remain valid for at least one hundred twenty (120) days subsequent to the date of the Cost Proposal opening and thereafter in accordance with any contract resulting from this RFP.  All monetary amounts shall be in </w:t>
            </w:r>
            <w:smartTag w:uri="urn:schemas-microsoft-com:office:smarttags" w:element="country-region">
              <w:smartTag w:uri="urn:schemas-microsoft-com:office:smarttags" w:element="place">
                <w:r>
                  <w:rPr>
                    <w:rFonts w:ascii="Arial" w:hAnsi="Arial" w:cs="Arial"/>
                    <w:bCs/>
                    <w:sz w:val="18"/>
                    <w:szCs w:val="18"/>
                  </w:rPr>
                  <w:t>U.S.</w:t>
                </w:r>
              </w:smartTag>
            </w:smartTag>
            <w:r>
              <w:rPr>
                <w:rFonts w:ascii="Arial" w:hAnsi="Arial" w:cs="Arial"/>
                <w:bCs/>
                <w:sz w:val="18"/>
                <w:szCs w:val="18"/>
              </w:rPr>
              <w:t xml:space="preserve"> currency and limited to two (2) places to the right of the decimal point.</w:t>
            </w:r>
          </w:p>
          <w:p w14:paraId="318CB9BA" w14:textId="1090A2FF" w:rsidR="00F361DC" w:rsidRPr="00F361DC" w:rsidRDefault="00F361DC" w:rsidP="00F361DC">
            <w:pPr>
              <w:spacing w:before="60" w:after="60"/>
              <w:rPr>
                <w:rFonts w:ascii="Arial" w:hAnsi="Arial" w:cs="Arial"/>
                <w:bCs/>
                <w:sz w:val="18"/>
                <w:szCs w:val="18"/>
              </w:rPr>
            </w:pPr>
          </w:p>
        </w:tc>
      </w:tr>
      <w:tr w:rsidR="00CC4EC0" w:rsidRPr="000901D0" w14:paraId="3D7FBE06" w14:textId="77777777" w:rsidTr="00CC4EC0">
        <w:trPr>
          <w:gridBefore w:val="1"/>
          <w:wBefore w:w="32" w:type="pct"/>
          <w:cantSplit/>
          <w:trHeight w:val="70"/>
        </w:trPr>
        <w:tc>
          <w:tcPr>
            <w:tcW w:w="479" w:type="pct"/>
            <w:tcBorders>
              <w:top w:val="nil"/>
              <w:left w:val="nil"/>
              <w:bottom w:val="single" w:sz="4" w:space="0" w:color="auto"/>
              <w:right w:val="nil"/>
            </w:tcBorders>
            <w:shd w:val="clear" w:color="auto" w:fill="auto"/>
          </w:tcPr>
          <w:p w14:paraId="58531999" w14:textId="77777777" w:rsidR="007659DE" w:rsidRPr="000901D0" w:rsidRDefault="007659DE" w:rsidP="00F61614">
            <w:pPr>
              <w:spacing w:after="120"/>
              <w:rPr>
                <w:rFonts w:ascii="Arial" w:hAnsi="Arial" w:cs="Arial"/>
                <w:b/>
                <w:bCs/>
                <w:sz w:val="18"/>
                <w:szCs w:val="18"/>
              </w:rPr>
            </w:pPr>
            <w:r w:rsidRPr="000901D0">
              <w:rPr>
                <w:rFonts w:ascii="Arial" w:hAnsi="Arial" w:cs="Arial"/>
                <w:b/>
                <w:bCs/>
                <w:sz w:val="18"/>
                <w:szCs w:val="18"/>
              </w:rPr>
              <w:t>NOTICE:</w:t>
            </w:r>
          </w:p>
        </w:tc>
        <w:tc>
          <w:tcPr>
            <w:tcW w:w="4489" w:type="pct"/>
            <w:gridSpan w:val="15"/>
            <w:tcBorders>
              <w:top w:val="nil"/>
              <w:left w:val="nil"/>
              <w:bottom w:val="single" w:sz="4" w:space="0" w:color="auto"/>
              <w:right w:val="nil"/>
            </w:tcBorders>
            <w:shd w:val="clear" w:color="auto" w:fill="auto"/>
          </w:tcPr>
          <w:p w14:paraId="0709EFC2" w14:textId="77777777" w:rsidR="007659DE" w:rsidRPr="000901D0" w:rsidRDefault="007659DE" w:rsidP="00F61614">
            <w:pPr>
              <w:spacing w:after="120"/>
              <w:rPr>
                <w:rFonts w:ascii="Arial" w:hAnsi="Arial" w:cs="Arial"/>
                <w:bCs/>
                <w:sz w:val="18"/>
                <w:szCs w:val="18"/>
              </w:rPr>
            </w:pPr>
            <w:r>
              <w:rPr>
                <w:rFonts w:ascii="Arial" w:hAnsi="Arial" w:cs="Arial"/>
                <w:bCs/>
                <w:sz w:val="18"/>
                <w:szCs w:val="18"/>
              </w:rPr>
              <w:t xml:space="preserve">The Evaluation Factor associated with each cost item is for evaluation purposes </w:t>
            </w:r>
            <w:r>
              <w:rPr>
                <w:rFonts w:ascii="Arial" w:hAnsi="Arial" w:cs="Arial"/>
                <w:bCs/>
                <w:sz w:val="18"/>
                <w:szCs w:val="18"/>
                <w:u w:val="single"/>
              </w:rPr>
              <w:t>only</w:t>
            </w:r>
            <w:r>
              <w:rPr>
                <w:rFonts w:ascii="Arial" w:hAnsi="Arial" w:cs="Arial"/>
                <w:bCs/>
                <w:sz w:val="18"/>
                <w:szCs w:val="18"/>
              </w:rPr>
              <w:t>.  The evaluation factors do NOT and should NOT be construed as any type of volume guarantee or minimum purchase quantity.  The evaluation factors shall NOT create rights, interests, or claims of entitlement in the Respondent.</w:t>
            </w:r>
          </w:p>
          <w:p w14:paraId="233F8B8B" w14:textId="77777777" w:rsidR="007659DE" w:rsidRPr="000901D0" w:rsidRDefault="007659DE" w:rsidP="00F61614">
            <w:pPr>
              <w:spacing w:after="120"/>
              <w:rPr>
                <w:rFonts w:ascii="Arial" w:hAnsi="Arial" w:cs="Arial"/>
                <w:bCs/>
                <w:sz w:val="18"/>
                <w:szCs w:val="18"/>
              </w:rPr>
            </w:pPr>
            <w:r>
              <w:rPr>
                <w:rFonts w:ascii="Arial" w:hAnsi="Arial" w:cs="Arial"/>
                <w:bCs/>
                <w:sz w:val="18"/>
                <w:szCs w:val="18"/>
              </w:rPr>
              <w:t xml:space="preserve">Notwithstanding the cost items herein, pursuant to the second paragraph of the </w:t>
            </w:r>
            <w:r>
              <w:rPr>
                <w:rFonts w:ascii="Arial" w:hAnsi="Arial" w:cs="Arial"/>
                <w:bCs/>
                <w:i/>
                <w:sz w:val="18"/>
                <w:szCs w:val="18"/>
              </w:rPr>
              <w:t>P</w:t>
            </w:r>
            <w:r w:rsidRPr="00C050FC">
              <w:rPr>
                <w:rFonts w:ascii="Arial" w:hAnsi="Arial" w:cs="Arial"/>
                <w:bCs/>
                <w:i/>
                <w:sz w:val="18"/>
                <w:szCs w:val="18"/>
              </w:rPr>
              <w:t xml:space="preserve">ro </w:t>
            </w:r>
            <w:r>
              <w:rPr>
                <w:rFonts w:ascii="Arial" w:hAnsi="Arial" w:cs="Arial"/>
                <w:bCs/>
                <w:i/>
                <w:sz w:val="18"/>
                <w:szCs w:val="18"/>
              </w:rPr>
              <w:t>F</w:t>
            </w:r>
            <w:r w:rsidRPr="00C050FC">
              <w:rPr>
                <w:rFonts w:ascii="Arial" w:hAnsi="Arial" w:cs="Arial"/>
                <w:bCs/>
                <w:i/>
                <w:sz w:val="18"/>
                <w:szCs w:val="18"/>
              </w:rPr>
              <w:t>orma</w:t>
            </w:r>
            <w:r>
              <w:rPr>
                <w:rFonts w:ascii="Arial" w:hAnsi="Arial" w:cs="Arial"/>
                <w:bCs/>
                <w:sz w:val="18"/>
                <w:szCs w:val="18"/>
              </w:rPr>
              <w:t xml:space="preserve"> Contract section C.1. (refer to RFP Attachment 6.6.), “The State is under no obligation to request work from the Contractor in any specific dollar amounts or to request any work at all from the Contractor during any period of this Contract.”</w:t>
            </w:r>
          </w:p>
          <w:p w14:paraId="6B7EA2B0" w14:textId="77777777" w:rsidR="007659DE" w:rsidRDefault="007659DE" w:rsidP="00F61614">
            <w:pPr>
              <w:spacing w:after="120"/>
              <w:rPr>
                <w:rFonts w:ascii="Arial" w:hAnsi="Arial" w:cs="Arial"/>
                <w:sz w:val="18"/>
                <w:szCs w:val="18"/>
              </w:rPr>
            </w:pPr>
            <w:r>
              <w:rPr>
                <w:rFonts w:ascii="Arial" w:hAnsi="Arial" w:cs="Arial"/>
                <w:bCs/>
                <w:sz w:val="18"/>
                <w:szCs w:val="18"/>
              </w:rPr>
              <w:t xml:space="preserve">This Cost Proposal must be signed, in the space below, by an individual empowered to bind the Respondent to the provisions of this RFP and any contract awarded pursuant to it.  If </w:t>
            </w:r>
            <w:r w:rsidRPr="0096549D">
              <w:rPr>
                <w:rFonts w:ascii="Arial" w:hAnsi="Arial" w:cs="Arial"/>
                <w:bCs/>
                <w:sz w:val="18"/>
                <w:szCs w:val="18"/>
              </w:rPr>
              <w:t xml:space="preserve">said individual is not the </w:t>
            </w:r>
            <w:r w:rsidRPr="0096549D">
              <w:rPr>
                <w:rFonts w:ascii="Arial" w:hAnsi="Arial" w:cs="Arial"/>
                <w:bCs/>
                <w:i/>
                <w:sz w:val="18"/>
                <w:szCs w:val="18"/>
              </w:rPr>
              <w:t>President</w:t>
            </w:r>
            <w:r w:rsidRPr="0096549D">
              <w:rPr>
                <w:rFonts w:ascii="Arial" w:hAnsi="Arial" w:cs="Arial"/>
                <w:bCs/>
                <w:sz w:val="18"/>
                <w:szCs w:val="18"/>
              </w:rPr>
              <w:t xml:space="preserve"> or </w:t>
            </w:r>
            <w:r w:rsidRPr="0096549D">
              <w:rPr>
                <w:rFonts w:ascii="Arial" w:hAnsi="Arial" w:cs="Arial"/>
                <w:bCs/>
                <w:i/>
                <w:sz w:val="18"/>
                <w:szCs w:val="18"/>
              </w:rPr>
              <w:t>Chief Executive Officer</w:t>
            </w:r>
            <w:r w:rsidRPr="0096549D">
              <w:rPr>
                <w:rFonts w:ascii="Arial" w:hAnsi="Arial" w:cs="Arial"/>
                <w:bCs/>
                <w:sz w:val="18"/>
                <w:szCs w:val="18"/>
              </w:rPr>
              <w:t xml:space="preserve">, this document </w:t>
            </w:r>
            <w:r w:rsidRPr="0096549D">
              <w:rPr>
                <w:rFonts w:ascii="Arial" w:hAnsi="Arial" w:cs="Arial"/>
                <w:bCs/>
                <w:sz w:val="18"/>
                <w:szCs w:val="18"/>
                <w:u w:val="single"/>
              </w:rPr>
              <w:t>must</w:t>
            </w:r>
            <w:r w:rsidRPr="0096549D">
              <w:rPr>
                <w:rFonts w:ascii="Arial" w:hAnsi="Arial" w:cs="Arial"/>
                <w:bCs/>
                <w:sz w:val="18"/>
                <w:szCs w:val="18"/>
              </w:rPr>
              <w:t xml:space="preserve"> attach evidence showing the individual’s authority to legally bind the Respondent.</w:t>
            </w:r>
            <w:r w:rsidR="00A07992" w:rsidRPr="0096549D">
              <w:rPr>
                <w:rFonts w:ascii="Arial" w:hAnsi="Arial" w:cs="Arial"/>
                <w:sz w:val="18"/>
                <w:szCs w:val="18"/>
              </w:rPr>
              <w:t xml:space="preserve"> An electronic or facsimile signature, as applicable, is acceptable.</w:t>
            </w:r>
          </w:p>
          <w:p w14:paraId="57D91176" w14:textId="320B02FE" w:rsidR="00F361DC" w:rsidRPr="000901D0" w:rsidRDefault="00F361DC" w:rsidP="00F61614">
            <w:pPr>
              <w:spacing w:after="120"/>
              <w:rPr>
                <w:rFonts w:ascii="Arial" w:hAnsi="Arial" w:cs="Arial"/>
                <w:bCs/>
                <w:sz w:val="18"/>
                <w:szCs w:val="18"/>
              </w:rPr>
            </w:pPr>
          </w:p>
        </w:tc>
      </w:tr>
      <w:tr w:rsidR="007659DE" w:rsidRPr="000901D0" w14:paraId="1CACEA9E" w14:textId="77777777" w:rsidTr="00CC4EC0">
        <w:trPr>
          <w:cantSplit/>
          <w:trHeight w:val="872"/>
        </w:trPr>
        <w:tc>
          <w:tcPr>
            <w:tcW w:w="1395" w:type="pct"/>
            <w:gridSpan w:val="5"/>
            <w:tcBorders>
              <w:top w:val="single" w:sz="4" w:space="0" w:color="auto"/>
              <w:left w:val="single" w:sz="4" w:space="0" w:color="auto"/>
              <w:right w:val="single" w:sz="4" w:space="0" w:color="auto"/>
            </w:tcBorders>
            <w:shd w:val="clear" w:color="auto" w:fill="F3F3F3"/>
            <w:vAlign w:val="center"/>
          </w:tcPr>
          <w:p w14:paraId="4741BF2B" w14:textId="405E5EE3" w:rsidR="0055337C" w:rsidRPr="000901D0" w:rsidRDefault="0055337C" w:rsidP="007659DE">
            <w:pPr>
              <w:spacing w:after="120"/>
              <w:jc w:val="right"/>
              <w:rPr>
                <w:rFonts w:ascii="Arial" w:hAnsi="Arial" w:cs="Arial"/>
                <w:b/>
                <w:bCs/>
                <w:sz w:val="18"/>
                <w:szCs w:val="18"/>
              </w:rPr>
            </w:pPr>
            <w:r>
              <w:rPr>
                <w:rFonts w:ascii="Arial" w:hAnsi="Arial" w:cs="Arial"/>
                <w:b/>
                <w:bCs/>
                <w:sz w:val="18"/>
                <w:szCs w:val="18"/>
              </w:rPr>
              <w:t>PROPOSER SIGNATURE:</w:t>
            </w:r>
          </w:p>
        </w:tc>
        <w:tc>
          <w:tcPr>
            <w:tcW w:w="3605" w:type="pct"/>
            <w:gridSpan w:val="12"/>
            <w:tcBorders>
              <w:top w:val="single" w:sz="4" w:space="0" w:color="auto"/>
              <w:left w:val="single" w:sz="4" w:space="0" w:color="auto"/>
              <w:right w:val="single" w:sz="4" w:space="0" w:color="auto"/>
            </w:tcBorders>
            <w:shd w:val="clear" w:color="auto" w:fill="auto"/>
            <w:vAlign w:val="center"/>
          </w:tcPr>
          <w:p w14:paraId="5F09F946" w14:textId="7F6AFEFB" w:rsidR="0055337C" w:rsidRPr="000901D0" w:rsidRDefault="0055337C" w:rsidP="0055337C">
            <w:pPr>
              <w:spacing w:after="120"/>
              <w:rPr>
                <w:rFonts w:ascii="Arial" w:hAnsi="Arial" w:cs="Arial"/>
                <w:bCs/>
                <w:sz w:val="18"/>
                <w:szCs w:val="18"/>
              </w:rPr>
            </w:pPr>
          </w:p>
        </w:tc>
      </w:tr>
      <w:tr w:rsidR="00CC4EC0" w:rsidRPr="000901D0" w14:paraId="35BD0312" w14:textId="77777777" w:rsidTr="00CC4EC0">
        <w:trPr>
          <w:cantSplit/>
          <w:trHeight w:val="70"/>
          <w:tblHeader/>
        </w:trPr>
        <w:tc>
          <w:tcPr>
            <w:tcW w:w="1395" w:type="pct"/>
            <w:gridSpan w:val="5"/>
            <w:tcBorders>
              <w:top w:val="single" w:sz="4" w:space="0" w:color="auto"/>
              <w:left w:val="single" w:sz="4" w:space="0" w:color="auto"/>
              <w:right w:val="single" w:sz="4" w:space="0" w:color="auto"/>
            </w:tcBorders>
            <w:shd w:val="clear" w:color="auto" w:fill="F3F3F3"/>
            <w:vAlign w:val="center"/>
          </w:tcPr>
          <w:p w14:paraId="30B1705D" w14:textId="09B325F5" w:rsidR="0055337C" w:rsidRPr="000901D0" w:rsidRDefault="0055337C" w:rsidP="0055337C">
            <w:pPr>
              <w:spacing w:before="240" w:after="240"/>
              <w:jc w:val="right"/>
              <w:rPr>
                <w:rFonts w:ascii="Arial" w:hAnsi="Arial" w:cs="Arial"/>
                <w:b/>
                <w:bCs/>
                <w:sz w:val="18"/>
                <w:szCs w:val="18"/>
              </w:rPr>
            </w:pPr>
            <w:r>
              <w:rPr>
                <w:rFonts w:ascii="Arial" w:hAnsi="Arial" w:cs="Arial"/>
                <w:b/>
                <w:bCs/>
                <w:sz w:val="18"/>
                <w:szCs w:val="18"/>
              </w:rPr>
              <w:t>PRINTED NAME &amp; TITLE:</w:t>
            </w:r>
          </w:p>
        </w:tc>
        <w:tc>
          <w:tcPr>
            <w:tcW w:w="3605" w:type="pct"/>
            <w:gridSpan w:val="12"/>
            <w:tcBorders>
              <w:top w:val="single" w:sz="4" w:space="0" w:color="auto"/>
              <w:left w:val="single" w:sz="4" w:space="0" w:color="auto"/>
              <w:right w:val="single" w:sz="4" w:space="0" w:color="auto"/>
            </w:tcBorders>
            <w:shd w:val="clear" w:color="auto" w:fill="auto"/>
            <w:vAlign w:val="center"/>
          </w:tcPr>
          <w:p w14:paraId="223065C5" w14:textId="77777777" w:rsidR="0055337C" w:rsidRPr="000901D0" w:rsidRDefault="0055337C" w:rsidP="0055337C">
            <w:pPr>
              <w:spacing w:before="360" w:after="360"/>
              <w:rPr>
                <w:rFonts w:ascii="Arial" w:hAnsi="Arial" w:cs="Arial"/>
                <w:sz w:val="18"/>
                <w:szCs w:val="18"/>
              </w:rPr>
            </w:pPr>
          </w:p>
        </w:tc>
      </w:tr>
      <w:tr w:rsidR="00CC4EC0" w:rsidRPr="000901D0" w14:paraId="3258098A" w14:textId="77777777" w:rsidTr="00514385">
        <w:trPr>
          <w:cantSplit/>
          <w:trHeight w:val="1052"/>
          <w:tblHeader/>
        </w:trPr>
        <w:tc>
          <w:tcPr>
            <w:tcW w:w="1395" w:type="pct"/>
            <w:gridSpan w:val="5"/>
            <w:tcBorders>
              <w:top w:val="single" w:sz="4" w:space="0" w:color="auto"/>
              <w:left w:val="single" w:sz="4" w:space="0" w:color="auto"/>
              <w:right w:val="single" w:sz="4" w:space="0" w:color="auto"/>
            </w:tcBorders>
            <w:shd w:val="clear" w:color="auto" w:fill="F3F3F3"/>
            <w:vAlign w:val="center"/>
          </w:tcPr>
          <w:p w14:paraId="2F2B8E79" w14:textId="4DD8E312" w:rsidR="0055337C" w:rsidRPr="000901D0" w:rsidRDefault="0055337C" w:rsidP="0055337C">
            <w:pPr>
              <w:spacing w:before="240" w:after="240"/>
              <w:jc w:val="right"/>
              <w:rPr>
                <w:rFonts w:ascii="Arial" w:hAnsi="Arial" w:cs="Arial"/>
                <w:b/>
                <w:bCs/>
                <w:sz w:val="18"/>
                <w:szCs w:val="18"/>
              </w:rPr>
            </w:pPr>
            <w:r>
              <w:rPr>
                <w:rFonts w:ascii="Arial" w:hAnsi="Arial" w:cs="Arial"/>
                <w:b/>
                <w:bCs/>
                <w:sz w:val="18"/>
                <w:szCs w:val="18"/>
              </w:rPr>
              <w:t>DATE:</w:t>
            </w:r>
          </w:p>
        </w:tc>
        <w:tc>
          <w:tcPr>
            <w:tcW w:w="3605" w:type="pct"/>
            <w:gridSpan w:val="12"/>
            <w:tcBorders>
              <w:top w:val="single" w:sz="4" w:space="0" w:color="auto"/>
              <w:left w:val="single" w:sz="4" w:space="0" w:color="auto"/>
              <w:right w:val="single" w:sz="4" w:space="0" w:color="auto"/>
            </w:tcBorders>
            <w:shd w:val="clear" w:color="auto" w:fill="auto"/>
            <w:vAlign w:val="center"/>
          </w:tcPr>
          <w:p w14:paraId="350595FE" w14:textId="77777777" w:rsidR="0055337C" w:rsidRPr="000901D0" w:rsidRDefault="0055337C" w:rsidP="0055337C">
            <w:pPr>
              <w:spacing w:before="240" w:after="240"/>
              <w:jc w:val="center"/>
              <w:rPr>
                <w:rFonts w:ascii="Arial" w:hAnsi="Arial" w:cs="Arial"/>
                <w:b/>
                <w:bCs/>
                <w:sz w:val="18"/>
                <w:szCs w:val="18"/>
              </w:rPr>
            </w:pPr>
          </w:p>
        </w:tc>
      </w:tr>
      <w:tr w:rsidR="00CC4EC0" w:rsidRPr="000901D0" w14:paraId="5A3886E8" w14:textId="77777777" w:rsidTr="00514385">
        <w:trPr>
          <w:cantSplit/>
          <w:trHeight w:val="980"/>
          <w:tblHeader/>
        </w:trPr>
        <w:tc>
          <w:tcPr>
            <w:tcW w:w="1395" w:type="pct"/>
            <w:gridSpan w:val="5"/>
            <w:tcBorders>
              <w:top w:val="single" w:sz="4" w:space="0" w:color="auto"/>
              <w:left w:val="single" w:sz="4" w:space="0" w:color="auto"/>
              <w:right w:val="single" w:sz="4" w:space="0" w:color="auto"/>
            </w:tcBorders>
            <w:shd w:val="clear" w:color="auto" w:fill="F3F3F3"/>
            <w:vAlign w:val="center"/>
          </w:tcPr>
          <w:p w14:paraId="7672CBEB" w14:textId="592B6044" w:rsidR="0055337C" w:rsidRPr="000901D0" w:rsidRDefault="0055337C" w:rsidP="0055337C">
            <w:pPr>
              <w:spacing w:before="240" w:after="240"/>
              <w:jc w:val="right"/>
              <w:rPr>
                <w:rFonts w:ascii="Arial" w:hAnsi="Arial" w:cs="Arial"/>
                <w:b/>
                <w:bCs/>
                <w:sz w:val="18"/>
                <w:szCs w:val="18"/>
              </w:rPr>
            </w:pPr>
            <w:r w:rsidRPr="00982513">
              <w:rPr>
                <w:rFonts w:ascii="Arial" w:hAnsi="Arial" w:cs="Arial"/>
                <w:b/>
                <w:bCs/>
                <w:sz w:val="18"/>
                <w:szCs w:val="18"/>
              </w:rPr>
              <w:t xml:space="preserve">PROPOSER LEGAL ENTITY </w:t>
            </w:r>
            <w:r w:rsidRPr="00982513">
              <w:rPr>
                <w:rFonts w:ascii="Arial" w:hAnsi="Arial" w:cs="Arial"/>
                <w:b/>
                <w:sz w:val="18"/>
                <w:szCs w:val="18"/>
              </w:rPr>
              <w:t>NAME:</w:t>
            </w:r>
          </w:p>
        </w:tc>
        <w:tc>
          <w:tcPr>
            <w:tcW w:w="3605" w:type="pct"/>
            <w:gridSpan w:val="12"/>
            <w:tcBorders>
              <w:top w:val="single" w:sz="4" w:space="0" w:color="auto"/>
              <w:left w:val="single" w:sz="4" w:space="0" w:color="auto"/>
              <w:right w:val="single" w:sz="4" w:space="0" w:color="auto"/>
            </w:tcBorders>
            <w:shd w:val="clear" w:color="auto" w:fill="auto"/>
            <w:vAlign w:val="center"/>
          </w:tcPr>
          <w:p w14:paraId="2D05FFF1" w14:textId="77777777" w:rsidR="0055337C" w:rsidRPr="000901D0" w:rsidRDefault="0055337C" w:rsidP="0055337C">
            <w:pPr>
              <w:spacing w:before="240" w:after="240"/>
              <w:jc w:val="center"/>
              <w:rPr>
                <w:rFonts w:ascii="Arial" w:hAnsi="Arial" w:cs="Arial"/>
                <w:b/>
                <w:bCs/>
                <w:sz w:val="18"/>
                <w:szCs w:val="18"/>
              </w:rPr>
            </w:pPr>
          </w:p>
        </w:tc>
      </w:tr>
      <w:tr w:rsidR="00CC4EC0" w14:paraId="10E1B602" w14:textId="77777777" w:rsidTr="00CC4EC0">
        <w:tblPrEx>
          <w:shd w:val="clear" w:color="auto" w:fill="auto"/>
        </w:tblPrEx>
        <w:tc>
          <w:tcPr>
            <w:tcW w:w="5000" w:type="pct"/>
            <w:gridSpan w:val="17"/>
            <w:tcBorders>
              <w:top w:val="single" w:sz="4" w:space="0" w:color="auto"/>
              <w:left w:val="single" w:sz="4" w:space="0" w:color="auto"/>
              <w:bottom w:val="single" w:sz="4" w:space="0" w:color="auto"/>
              <w:right w:val="single" w:sz="4" w:space="0" w:color="auto"/>
            </w:tcBorders>
            <w:shd w:val="clear" w:color="auto" w:fill="F3F3F3"/>
            <w:vAlign w:val="center"/>
          </w:tcPr>
          <w:p w14:paraId="05B1C8F8" w14:textId="4972C7FB" w:rsidR="0055337C" w:rsidRPr="00BB20B3" w:rsidRDefault="0055337C" w:rsidP="0055337C">
            <w:pPr>
              <w:spacing w:after="60"/>
              <w:rPr>
                <w:rFonts w:ascii="Arial" w:hAnsi="Arial" w:cs="Arial"/>
                <w:b/>
                <w:bCs/>
                <w:sz w:val="16"/>
                <w:szCs w:val="20"/>
              </w:rPr>
            </w:pPr>
          </w:p>
          <w:p w14:paraId="5B1B6615" w14:textId="77777777" w:rsidR="00F3576A" w:rsidRPr="00BB20B3" w:rsidRDefault="00F3576A" w:rsidP="00F3576A">
            <w:pPr>
              <w:spacing w:before="60" w:after="60"/>
              <w:jc w:val="center"/>
              <w:rPr>
                <w:rFonts w:ascii="Arial" w:hAnsi="Arial" w:cs="Arial"/>
                <w:b/>
                <w:bCs/>
                <w:sz w:val="20"/>
              </w:rPr>
            </w:pPr>
            <w:r w:rsidRPr="00BB20B3">
              <w:rPr>
                <w:rFonts w:ascii="Arial" w:hAnsi="Arial" w:cs="Arial"/>
                <w:b/>
                <w:bCs/>
                <w:sz w:val="20"/>
              </w:rPr>
              <w:t>COST PROPOSAL SCHEDULE</w:t>
            </w:r>
          </w:p>
          <w:p w14:paraId="54A7FF92" w14:textId="63BFA03A" w:rsidR="0055337C" w:rsidRPr="00BB20B3" w:rsidRDefault="00F3576A" w:rsidP="0055337C">
            <w:pPr>
              <w:spacing w:after="60"/>
              <w:rPr>
                <w:rFonts w:ascii="Arial" w:hAnsi="Arial" w:cs="Arial"/>
                <w:b/>
                <w:bCs/>
                <w:sz w:val="16"/>
                <w:szCs w:val="20"/>
              </w:rPr>
            </w:pPr>
            <w:r w:rsidRPr="00BB20B3">
              <w:rPr>
                <w:rFonts w:ascii="Arial" w:hAnsi="Arial" w:cs="Arial"/>
                <w:b/>
                <w:bCs/>
                <w:sz w:val="16"/>
                <w:szCs w:val="20"/>
              </w:rPr>
              <w:t xml:space="preserve">The proposed cost, detailed below, </w:t>
            </w:r>
            <w:r w:rsidRPr="00BB20B3">
              <w:rPr>
                <w:rFonts w:ascii="Arial" w:hAnsi="Arial" w:cs="Arial"/>
                <w:b/>
                <w:bCs/>
                <w:sz w:val="16"/>
              </w:rPr>
              <w:t xml:space="preserve">shall indicate the proposed price for providing the entire scope of service including all services as defined in the RFP Attachment 6.6, </w:t>
            </w:r>
            <w:r w:rsidRPr="00BB20B3">
              <w:rPr>
                <w:rFonts w:ascii="Arial" w:hAnsi="Arial" w:cs="Arial"/>
                <w:b/>
                <w:bCs/>
                <w:i/>
                <w:iCs/>
                <w:sz w:val="16"/>
              </w:rPr>
              <w:t>Pro Forma</w:t>
            </w:r>
            <w:r w:rsidRPr="00BB20B3">
              <w:rPr>
                <w:rFonts w:ascii="Arial" w:hAnsi="Arial" w:cs="Arial"/>
                <w:b/>
                <w:bCs/>
                <w:sz w:val="16"/>
              </w:rPr>
              <w:t xml:space="preserve"> Contract Scope of Services for the total contract period.  </w:t>
            </w:r>
            <w:r w:rsidRPr="00BB20B3">
              <w:rPr>
                <w:rFonts w:ascii="Arial" w:hAnsi="Arial" w:cs="Arial"/>
                <w:b/>
                <w:bCs/>
                <w:sz w:val="16"/>
                <w:szCs w:val="20"/>
              </w:rPr>
              <w:t>The proposed cost and the submitted technical proposal associated with this cost shall remain valid for at least 120 days subsequent to the date of the Cost Proposal opening and thereafter in accordance with any resulting contract between the Proposer and the State.  All monetary amounts are United States currency.</w:t>
            </w:r>
          </w:p>
          <w:p w14:paraId="06694DFE" w14:textId="77777777" w:rsidR="0055337C" w:rsidRPr="00BB20B3" w:rsidRDefault="0055337C" w:rsidP="0055337C">
            <w:pPr>
              <w:spacing w:before="60" w:after="60"/>
              <w:rPr>
                <w:rFonts w:ascii="Arial" w:hAnsi="Arial" w:cs="Arial"/>
                <w:b/>
                <w:bCs/>
                <w:sz w:val="20"/>
              </w:rPr>
            </w:pPr>
          </w:p>
        </w:tc>
      </w:tr>
      <w:tr w:rsidR="00CC4EC0" w14:paraId="22EBCDEC" w14:textId="77777777" w:rsidTr="00CC4EC0">
        <w:tblPrEx>
          <w:shd w:val="clear" w:color="auto" w:fill="auto"/>
        </w:tblPrEx>
        <w:trPr>
          <w:cantSplit/>
        </w:trPr>
        <w:tc>
          <w:tcPr>
            <w:tcW w:w="755" w:type="pct"/>
            <w:gridSpan w:val="3"/>
            <w:vMerge w:val="restart"/>
            <w:tcBorders>
              <w:top w:val="single" w:sz="4" w:space="0" w:color="auto"/>
              <w:left w:val="single" w:sz="4" w:space="0" w:color="auto"/>
              <w:right w:val="single" w:sz="4" w:space="0" w:color="auto"/>
            </w:tcBorders>
            <w:shd w:val="clear" w:color="auto" w:fill="F3F3F3"/>
          </w:tcPr>
          <w:p w14:paraId="5F6FB796" w14:textId="668CF5B9" w:rsidR="00CC4EC0" w:rsidRPr="00BB20B3" w:rsidRDefault="00CC4EC0" w:rsidP="00CC4EC0">
            <w:pPr>
              <w:spacing w:before="240" w:after="20"/>
              <w:jc w:val="center"/>
              <w:rPr>
                <w:rFonts w:ascii="Arial" w:hAnsi="Arial" w:cs="Arial"/>
                <w:b/>
                <w:bCs/>
                <w:sz w:val="18"/>
              </w:rPr>
            </w:pPr>
            <w:r w:rsidRPr="00BB20B3">
              <w:rPr>
                <w:rFonts w:ascii="Arial" w:hAnsi="Arial" w:cs="Arial"/>
                <w:b/>
                <w:bCs/>
                <w:sz w:val="18"/>
              </w:rPr>
              <w:lastRenderedPageBreak/>
              <w:t>Cost Item Description</w:t>
            </w:r>
          </w:p>
        </w:tc>
        <w:tc>
          <w:tcPr>
            <w:tcW w:w="3050" w:type="pct"/>
            <w:gridSpan w:val="10"/>
            <w:tcBorders>
              <w:top w:val="single" w:sz="4" w:space="0" w:color="auto"/>
              <w:left w:val="single" w:sz="4" w:space="0" w:color="auto"/>
              <w:right w:val="single" w:sz="4" w:space="0" w:color="auto"/>
            </w:tcBorders>
            <w:shd w:val="clear" w:color="auto" w:fill="F3F3F3"/>
            <w:vAlign w:val="center"/>
          </w:tcPr>
          <w:p w14:paraId="4A1E322D" w14:textId="5B62269A" w:rsidR="00CC4EC0" w:rsidRPr="00BB20B3" w:rsidRDefault="00CC4EC0" w:rsidP="0055337C">
            <w:pPr>
              <w:spacing w:before="20" w:after="20"/>
              <w:jc w:val="center"/>
              <w:rPr>
                <w:rFonts w:ascii="Arial" w:hAnsi="Arial" w:cs="Arial"/>
                <w:b/>
                <w:bCs/>
                <w:sz w:val="18"/>
              </w:rPr>
            </w:pPr>
            <w:r w:rsidRPr="00BB20B3">
              <w:rPr>
                <w:rFonts w:ascii="Arial" w:hAnsi="Arial" w:cs="Arial"/>
                <w:b/>
                <w:bCs/>
                <w:sz w:val="18"/>
              </w:rPr>
              <w:t>Proposed Cost</w:t>
            </w:r>
          </w:p>
        </w:tc>
        <w:tc>
          <w:tcPr>
            <w:tcW w:w="1195" w:type="pct"/>
            <w:gridSpan w:val="4"/>
            <w:tcBorders>
              <w:top w:val="single" w:sz="4" w:space="0" w:color="auto"/>
              <w:left w:val="single" w:sz="4" w:space="0" w:color="auto"/>
              <w:right w:val="single" w:sz="4" w:space="0" w:color="auto"/>
            </w:tcBorders>
            <w:shd w:val="clear" w:color="auto" w:fill="F3F3F3"/>
            <w:vAlign w:val="center"/>
          </w:tcPr>
          <w:p w14:paraId="0377B873" w14:textId="1808CC2E" w:rsidR="00CC4EC0" w:rsidRPr="00BB20B3" w:rsidRDefault="00CC4EC0" w:rsidP="0055337C">
            <w:pPr>
              <w:spacing w:before="20" w:after="20"/>
              <w:jc w:val="center"/>
              <w:rPr>
                <w:rFonts w:ascii="Arial" w:hAnsi="Arial" w:cs="Arial"/>
                <w:b/>
                <w:bCs/>
                <w:sz w:val="18"/>
              </w:rPr>
            </w:pPr>
            <w:r w:rsidRPr="00BB20B3">
              <w:rPr>
                <w:rFonts w:ascii="Arial" w:hAnsi="Arial" w:cs="Arial"/>
                <w:b/>
                <w:bCs/>
                <w:sz w:val="18"/>
              </w:rPr>
              <w:t>State Use ONLY</w:t>
            </w:r>
          </w:p>
        </w:tc>
      </w:tr>
      <w:tr w:rsidR="00CC4EC0" w14:paraId="63D32C9C" w14:textId="77777777" w:rsidTr="00F61614">
        <w:tblPrEx>
          <w:shd w:val="clear" w:color="auto" w:fill="auto"/>
        </w:tblPrEx>
        <w:trPr>
          <w:cantSplit/>
        </w:trPr>
        <w:tc>
          <w:tcPr>
            <w:tcW w:w="755" w:type="pct"/>
            <w:gridSpan w:val="3"/>
            <w:vMerge/>
            <w:tcBorders>
              <w:left w:val="single" w:sz="4" w:space="0" w:color="auto"/>
              <w:right w:val="single" w:sz="4" w:space="0" w:color="auto"/>
            </w:tcBorders>
            <w:shd w:val="clear" w:color="auto" w:fill="F3F3F3"/>
          </w:tcPr>
          <w:p w14:paraId="2AC238D1" w14:textId="16FF9893" w:rsidR="00CC4EC0" w:rsidRPr="00BB20B3" w:rsidRDefault="00CC4EC0" w:rsidP="0055337C">
            <w:pPr>
              <w:spacing w:before="20" w:after="20"/>
              <w:jc w:val="center"/>
              <w:rPr>
                <w:rFonts w:ascii="Arial" w:hAnsi="Arial" w:cs="Arial"/>
                <w:b/>
                <w:bCs/>
                <w:sz w:val="18"/>
              </w:rPr>
            </w:pPr>
          </w:p>
        </w:tc>
        <w:tc>
          <w:tcPr>
            <w:tcW w:w="503" w:type="pct"/>
            <w:tcBorders>
              <w:top w:val="single" w:sz="4" w:space="0" w:color="auto"/>
              <w:left w:val="single" w:sz="4" w:space="0" w:color="auto"/>
              <w:right w:val="single" w:sz="4" w:space="0" w:color="auto"/>
            </w:tcBorders>
            <w:shd w:val="clear" w:color="auto" w:fill="F3F3F3"/>
            <w:vAlign w:val="center"/>
          </w:tcPr>
          <w:p w14:paraId="1ED4751F" w14:textId="5BE2E6EF" w:rsidR="00CC4EC0" w:rsidRPr="00BB20B3" w:rsidRDefault="00CC4EC0" w:rsidP="0055337C">
            <w:pPr>
              <w:spacing w:before="20" w:after="20"/>
              <w:jc w:val="center"/>
              <w:rPr>
                <w:rFonts w:ascii="Arial" w:hAnsi="Arial" w:cs="Arial"/>
                <w:b/>
                <w:bCs/>
                <w:sz w:val="18"/>
              </w:rPr>
            </w:pPr>
            <w:r w:rsidRPr="00BB20B3">
              <w:rPr>
                <w:rFonts w:ascii="Arial" w:hAnsi="Arial" w:cs="Arial"/>
                <w:b/>
                <w:bCs/>
                <w:sz w:val="18"/>
              </w:rPr>
              <w:t>April 1, 2022– June 30, 2022</w:t>
            </w:r>
          </w:p>
        </w:tc>
        <w:tc>
          <w:tcPr>
            <w:tcW w:w="503" w:type="pct"/>
            <w:gridSpan w:val="2"/>
            <w:tcBorders>
              <w:top w:val="single" w:sz="4" w:space="0" w:color="auto"/>
              <w:left w:val="single" w:sz="4" w:space="0" w:color="auto"/>
              <w:right w:val="single" w:sz="4" w:space="0" w:color="auto"/>
            </w:tcBorders>
            <w:shd w:val="clear" w:color="auto" w:fill="F3F3F3"/>
            <w:vAlign w:val="center"/>
          </w:tcPr>
          <w:p w14:paraId="579DE341" w14:textId="7A08947F" w:rsidR="00CC4EC0" w:rsidRPr="00BB20B3" w:rsidRDefault="00CC4EC0" w:rsidP="0055337C">
            <w:pPr>
              <w:spacing w:before="20" w:after="20"/>
              <w:jc w:val="center"/>
              <w:rPr>
                <w:rFonts w:ascii="Arial" w:hAnsi="Arial" w:cs="Arial"/>
                <w:b/>
                <w:bCs/>
                <w:sz w:val="18"/>
              </w:rPr>
            </w:pPr>
            <w:r w:rsidRPr="00BB20B3">
              <w:rPr>
                <w:rFonts w:ascii="Arial" w:hAnsi="Arial" w:cs="Arial"/>
                <w:b/>
                <w:bCs/>
                <w:sz w:val="18"/>
              </w:rPr>
              <w:t>July 1, 2022 – June 30, 2023</w:t>
            </w:r>
          </w:p>
        </w:tc>
        <w:tc>
          <w:tcPr>
            <w:tcW w:w="504" w:type="pct"/>
            <w:gridSpan w:val="2"/>
            <w:tcBorders>
              <w:top w:val="single" w:sz="4" w:space="0" w:color="auto"/>
              <w:left w:val="single" w:sz="4" w:space="0" w:color="auto"/>
              <w:right w:val="single" w:sz="4" w:space="0" w:color="auto"/>
            </w:tcBorders>
            <w:shd w:val="clear" w:color="auto" w:fill="F3F3F3"/>
            <w:vAlign w:val="center"/>
          </w:tcPr>
          <w:p w14:paraId="5F2408E8" w14:textId="2A8A01D9" w:rsidR="00CC4EC0" w:rsidRPr="00BB20B3" w:rsidRDefault="00CC4EC0" w:rsidP="0055337C">
            <w:pPr>
              <w:spacing w:before="20" w:after="20"/>
              <w:jc w:val="center"/>
              <w:rPr>
                <w:rFonts w:ascii="Arial" w:hAnsi="Arial" w:cs="Arial"/>
                <w:b/>
                <w:bCs/>
                <w:sz w:val="18"/>
              </w:rPr>
            </w:pPr>
            <w:r w:rsidRPr="00BB20B3">
              <w:rPr>
                <w:rFonts w:ascii="Arial" w:hAnsi="Arial" w:cs="Arial"/>
                <w:b/>
                <w:bCs/>
                <w:sz w:val="18"/>
              </w:rPr>
              <w:t>July 1, 2023 – June 30, 2024</w:t>
            </w:r>
          </w:p>
        </w:tc>
        <w:tc>
          <w:tcPr>
            <w:tcW w:w="502" w:type="pct"/>
            <w:gridSpan w:val="2"/>
            <w:tcBorders>
              <w:top w:val="single" w:sz="4" w:space="0" w:color="auto"/>
              <w:left w:val="single" w:sz="4" w:space="0" w:color="auto"/>
              <w:right w:val="single" w:sz="4" w:space="0" w:color="auto"/>
            </w:tcBorders>
            <w:shd w:val="clear" w:color="auto" w:fill="F3F3F3"/>
            <w:vAlign w:val="center"/>
          </w:tcPr>
          <w:p w14:paraId="04769363" w14:textId="0338F90C" w:rsidR="00CC4EC0" w:rsidRPr="00BB20B3" w:rsidRDefault="00CC4EC0" w:rsidP="0055337C">
            <w:pPr>
              <w:spacing w:before="20" w:after="20"/>
              <w:jc w:val="center"/>
              <w:rPr>
                <w:rFonts w:ascii="Arial" w:hAnsi="Arial" w:cs="Arial"/>
                <w:b/>
                <w:bCs/>
                <w:sz w:val="18"/>
              </w:rPr>
            </w:pPr>
            <w:r w:rsidRPr="00BB20B3">
              <w:rPr>
                <w:rFonts w:ascii="Arial" w:hAnsi="Arial" w:cs="Arial"/>
                <w:b/>
                <w:bCs/>
                <w:sz w:val="18"/>
              </w:rPr>
              <w:t>July 1, 2024 – June 30, 2025</w:t>
            </w:r>
          </w:p>
        </w:tc>
        <w:tc>
          <w:tcPr>
            <w:tcW w:w="504" w:type="pct"/>
            <w:gridSpan w:val="2"/>
            <w:tcBorders>
              <w:top w:val="single" w:sz="4" w:space="0" w:color="auto"/>
              <w:left w:val="single" w:sz="4" w:space="0" w:color="auto"/>
              <w:right w:val="single" w:sz="4" w:space="0" w:color="auto"/>
            </w:tcBorders>
            <w:shd w:val="clear" w:color="auto" w:fill="F3F3F3"/>
            <w:vAlign w:val="center"/>
          </w:tcPr>
          <w:p w14:paraId="5400EE0B" w14:textId="797E5EB5" w:rsidR="00CC4EC0" w:rsidRPr="00BB20B3" w:rsidRDefault="00CC4EC0" w:rsidP="0055337C">
            <w:pPr>
              <w:spacing w:before="20" w:after="20"/>
              <w:jc w:val="center"/>
              <w:rPr>
                <w:rFonts w:ascii="Arial" w:hAnsi="Arial" w:cs="Arial"/>
                <w:b/>
                <w:bCs/>
                <w:sz w:val="18"/>
              </w:rPr>
            </w:pPr>
            <w:r w:rsidRPr="00BB20B3">
              <w:rPr>
                <w:rFonts w:ascii="Arial" w:hAnsi="Arial" w:cs="Arial"/>
                <w:b/>
                <w:bCs/>
                <w:sz w:val="18"/>
              </w:rPr>
              <w:t>July 1, 2025 – June 30, 2026</w:t>
            </w:r>
          </w:p>
        </w:tc>
        <w:tc>
          <w:tcPr>
            <w:tcW w:w="534" w:type="pct"/>
            <w:tcBorders>
              <w:top w:val="single" w:sz="4" w:space="0" w:color="auto"/>
              <w:left w:val="single" w:sz="4" w:space="0" w:color="auto"/>
              <w:right w:val="single" w:sz="4" w:space="0" w:color="auto"/>
            </w:tcBorders>
            <w:shd w:val="clear" w:color="auto" w:fill="F3F3F3"/>
            <w:vAlign w:val="center"/>
          </w:tcPr>
          <w:p w14:paraId="42B8F4DC" w14:textId="7FA122C3" w:rsidR="00CC4EC0" w:rsidRPr="00BB20B3" w:rsidRDefault="00CC4EC0" w:rsidP="0055337C">
            <w:pPr>
              <w:spacing w:before="20" w:after="20"/>
              <w:jc w:val="center"/>
              <w:rPr>
                <w:rFonts w:ascii="Arial" w:hAnsi="Arial" w:cs="Arial"/>
                <w:b/>
                <w:bCs/>
                <w:sz w:val="18"/>
              </w:rPr>
            </w:pPr>
            <w:r w:rsidRPr="00BB20B3">
              <w:rPr>
                <w:rFonts w:ascii="Arial" w:hAnsi="Arial" w:cs="Arial"/>
                <w:b/>
                <w:bCs/>
                <w:sz w:val="18"/>
              </w:rPr>
              <w:t>July 1, 2026-March 31, 2027</w:t>
            </w:r>
          </w:p>
        </w:tc>
        <w:tc>
          <w:tcPr>
            <w:tcW w:w="345" w:type="pct"/>
            <w:gridSpan w:val="2"/>
            <w:tcBorders>
              <w:top w:val="single" w:sz="4" w:space="0" w:color="auto"/>
              <w:left w:val="single" w:sz="4" w:space="0" w:color="auto"/>
              <w:right w:val="single" w:sz="4" w:space="0" w:color="auto"/>
            </w:tcBorders>
            <w:shd w:val="clear" w:color="auto" w:fill="F3F3F3"/>
            <w:vAlign w:val="center"/>
          </w:tcPr>
          <w:p w14:paraId="4C968618" w14:textId="4DEFCC5C" w:rsidR="00CC4EC0" w:rsidRPr="00BB20B3" w:rsidRDefault="00CC4EC0" w:rsidP="0055337C">
            <w:pPr>
              <w:spacing w:before="20" w:after="20"/>
              <w:jc w:val="center"/>
              <w:rPr>
                <w:rFonts w:ascii="Arial" w:hAnsi="Arial" w:cs="Arial"/>
                <w:b/>
                <w:bCs/>
                <w:sz w:val="18"/>
              </w:rPr>
            </w:pPr>
            <w:r w:rsidRPr="00BB20B3">
              <w:rPr>
                <w:rFonts w:ascii="Arial" w:hAnsi="Arial" w:cs="Arial"/>
                <w:b/>
                <w:bCs/>
                <w:sz w:val="18"/>
              </w:rPr>
              <w:t xml:space="preserve">Sum </w:t>
            </w:r>
          </w:p>
        </w:tc>
        <w:tc>
          <w:tcPr>
            <w:tcW w:w="315" w:type="pct"/>
            <w:tcBorders>
              <w:top w:val="single" w:sz="4" w:space="0" w:color="auto"/>
              <w:left w:val="single" w:sz="4" w:space="0" w:color="auto"/>
              <w:right w:val="single" w:sz="4" w:space="0" w:color="auto"/>
            </w:tcBorders>
            <w:shd w:val="clear" w:color="auto" w:fill="F3F3F3"/>
            <w:vAlign w:val="center"/>
          </w:tcPr>
          <w:p w14:paraId="45A32F52" w14:textId="037FB812" w:rsidR="00CC4EC0" w:rsidRPr="00BB20B3" w:rsidRDefault="00CC4EC0" w:rsidP="0055337C">
            <w:pPr>
              <w:spacing w:before="20" w:after="20"/>
              <w:jc w:val="center"/>
              <w:rPr>
                <w:rFonts w:ascii="Arial" w:hAnsi="Arial" w:cs="Arial"/>
                <w:b/>
                <w:bCs/>
                <w:sz w:val="18"/>
              </w:rPr>
            </w:pPr>
            <w:r w:rsidRPr="00BB20B3">
              <w:rPr>
                <w:rFonts w:ascii="Arial" w:hAnsi="Arial" w:cs="Arial"/>
                <w:b/>
                <w:bCs/>
                <w:sz w:val="18"/>
              </w:rPr>
              <w:t>Weight</w:t>
            </w:r>
          </w:p>
        </w:tc>
        <w:tc>
          <w:tcPr>
            <w:tcW w:w="535" w:type="pct"/>
            <w:tcBorders>
              <w:top w:val="single" w:sz="4" w:space="0" w:color="auto"/>
              <w:left w:val="single" w:sz="4" w:space="0" w:color="auto"/>
              <w:right w:val="single" w:sz="4" w:space="0" w:color="auto"/>
            </w:tcBorders>
            <w:shd w:val="clear" w:color="auto" w:fill="F3F3F3"/>
            <w:vAlign w:val="center"/>
          </w:tcPr>
          <w:p w14:paraId="205B2625" w14:textId="55C54B6D" w:rsidR="00CC4EC0" w:rsidRPr="00BB20B3" w:rsidRDefault="00CC4EC0" w:rsidP="0055337C">
            <w:pPr>
              <w:spacing w:before="20" w:after="20"/>
              <w:jc w:val="center"/>
              <w:rPr>
                <w:rFonts w:ascii="Arial" w:hAnsi="Arial" w:cs="Arial"/>
                <w:b/>
                <w:bCs/>
                <w:sz w:val="18"/>
              </w:rPr>
            </w:pPr>
            <w:r w:rsidRPr="00BB20B3">
              <w:rPr>
                <w:rFonts w:ascii="Arial" w:hAnsi="Arial" w:cs="Arial"/>
                <w:b/>
                <w:bCs/>
                <w:sz w:val="18"/>
              </w:rPr>
              <w:t>Weighted Cost</w:t>
            </w:r>
          </w:p>
        </w:tc>
      </w:tr>
      <w:tr w:rsidR="00CC4EC0" w14:paraId="2B4311F8" w14:textId="77777777" w:rsidTr="00CC4EC0">
        <w:tblPrEx>
          <w:shd w:val="clear" w:color="auto" w:fill="auto"/>
        </w:tblPrEx>
        <w:trPr>
          <w:cantSplit/>
          <w:trHeight w:val="1115"/>
        </w:trPr>
        <w:tc>
          <w:tcPr>
            <w:tcW w:w="755" w:type="pct"/>
            <w:gridSpan w:val="3"/>
            <w:tcBorders>
              <w:left w:val="single" w:sz="4" w:space="0" w:color="auto"/>
              <w:bottom w:val="single" w:sz="4" w:space="0" w:color="auto"/>
              <w:right w:val="single" w:sz="4" w:space="0" w:color="auto"/>
            </w:tcBorders>
          </w:tcPr>
          <w:p w14:paraId="418B6022" w14:textId="1D5CCF00" w:rsidR="00CC4EC0" w:rsidRPr="0096549D" w:rsidRDefault="00CC4EC0" w:rsidP="0055337C">
            <w:pPr>
              <w:tabs>
                <w:tab w:val="left" w:pos="720"/>
                <w:tab w:val="left" w:pos="864"/>
              </w:tabs>
              <w:spacing w:before="120" w:after="120"/>
              <w:rPr>
                <w:rFonts w:ascii="Arial" w:hAnsi="Arial" w:cs="Arial"/>
                <w:bCs/>
                <w:sz w:val="18"/>
                <w:szCs w:val="18"/>
              </w:rPr>
            </w:pPr>
            <w:r w:rsidRPr="0096549D">
              <w:rPr>
                <w:rFonts w:ascii="Arial" w:hAnsi="Arial" w:cs="Arial"/>
                <w:bCs/>
                <w:iCs/>
                <w:color w:val="000000"/>
                <w:sz w:val="18"/>
                <w:szCs w:val="18"/>
              </w:rPr>
              <w:t xml:space="preserve">Basic Actuarial Services </w:t>
            </w:r>
            <w:r w:rsidRPr="0096549D">
              <w:rPr>
                <w:rFonts w:ascii="Arial" w:hAnsi="Arial" w:cs="Arial"/>
                <w:sz w:val="18"/>
                <w:szCs w:val="18"/>
              </w:rPr>
              <w:t xml:space="preserve">Detailed in Section A.2 of the </w:t>
            </w:r>
            <w:r w:rsidRPr="0096549D">
              <w:rPr>
                <w:rFonts w:ascii="Arial" w:hAnsi="Arial" w:cs="Arial"/>
                <w:i/>
                <w:sz w:val="18"/>
                <w:szCs w:val="18"/>
              </w:rPr>
              <w:t>pro forma</w:t>
            </w:r>
            <w:r w:rsidRPr="0096549D">
              <w:rPr>
                <w:rFonts w:ascii="Arial" w:hAnsi="Arial" w:cs="Arial"/>
                <w:sz w:val="18"/>
                <w:szCs w:val="18"/>
              </w:rPr>
              <w:t xml:space="preserve"> contract, RFP Attachment 6.6</w:t>
            </w:r>
          </w:p>
        </w:tc>
        <w:tc>
          <w:tcPr>
            <w:tcW w:w="503" w:type="pct"/>
            <w:tcBorders>
              <w:left w:val="single" w:sz="4" w:space="0" w:color="auto"/>
              <w:bottom w:val="single" w:sz="4" w:space="0" w:color="auto"/>
              <w:right w:val="single" w:sz="4" w:space="0" w:color="auto"/>
            </w:tcBorders>
            <w:vAlign w:val="center"/>
          </w:tcPr>
          <w:p w14:paraId="471527F1" w14:textId="780A632B" w:rsidR="00CC4EC0" w:rsidRPr="0096549D" w:rsidRDefault="00CC4EC0" w:rsidP="0055337C">
            <w:pPr>
              <w:tabs>
                <w:tab w:val="left" w:pos="720"/>
                <w:tab w:val="left" w:pos="864"/>
              </w:tabs>
              <w:spacing w:before="120" w:after="120"/>
              <w:rPr>
                <w:rFonts w:ascii="Arial" w:hAnsi="Arial" w:cs="Arial"/>
                <w:bCs/>
                <w:sz w:val="18"/>
                <w:szCs w:val="18"/>
              </w:rPr>
            </w:pPr>
            <w:r w:rsidRPr="0096549D">
              <w:rPr>
                <w:rFonts w:ascii="Arial" w:hAnsi="Arial" w:cs="Arial"/>
                <w:bCs/>
                <w:sz w:val="18"/>
                <w:szCs w:val="18"/>
              </w:rPr>
              <w:t>$ ________</w:t>
            </w:r>
          </w:p>
          <w:p w14:paraId="5BAEC293" w14:textId="11AA2205" w:rsidR="00CC4EC0" w:rsidRPr="0096549D" w:rsidRDefault="00CC4EC0" w:rsidP="0055337C">
            <w:pPr>
              <w:tabs>
                <w:tab w:val="left" w:pos="720"/>
                <w:tab w:val="left" w:pos="864"/>
              </w:tabs>
              <w:spacing w:before="120" w:after="120"/>
              <w:rPr>
                <w:rFonts w:ascii="Arial" w:hAnsi="Arial" w:cs="Arial"/>
                <w:bCs/>
                <w:sz w:val="18"/>
                <w:szCs w:val="18"/>
              </w:rPr>
            </w:pPr>
            <w:r w:rsidRPr="0096549D">
              <w:rPr>
                <w:rFonts w:ascii="Arial" w:hAnsi="Arial" w:cs="Arial"/>
                <w:bCs/>
                <w:sz w:val="18"/>
                <w:szCs w:val="18"/>
              </w:rPr>
              <w:t>(Total Fixed Amount)</w:t>
            </w:r>
          </w:p>
        </w:tc>
        <w:tc>
          <w:tcPr>
            <w:tcW w:w="503" w:type="pct"/>
            <w:gridSpan w:val="2"/>
            <w:tcBorders>
              <w:left w:val="single" w:sz="4" w:space="0" w:color="auto"/>
              <w:bottom w:val="single" w:sz="4" w:space="0" w:color="auto"/>
              <w:right w:val="single" w:sz="4" w:space="0" w:color="auto"/>
            </w:tcBorders>
            <w:vAlign w:val="center"/>
          </w:tcPr>
          <w:p w14:paraId="46E7C8A6" w14:textId="77777777" w:rsidR="00CC4EC0" w:rsidRPr="0096549D" w:rsidRDefault="00CC4EC0" w:rsidP="0055337C">
            <w:pPr>
              <w:tabs>
                <w:tab w:val="left" w:pos="720"/>
                <w:tab w:val="left" w:pos="864"/>
              </w:tabs>
              <w:spacing w:before="120" w:after="120"/>
              <w:jc w:val="center"/>
              <w:rPr>
                <w:rFonts w:ascii="Arial" w:hAnsi="Arial" w:cs="Arial"/>
                <w:bCs/>
                <w:sz w:val="18"/>
                <w:szCs w:val="18"/>
              </w:rPr>
            </w:pPr>
          </w:p>
          <w:p w14:paraId="45094FF0" w14:textId="77777777" w:rsidR="00CC4EC0" w:rsidRPr="0096549D" w:rsidRDefault="00CC4EC0" w:rsidP="0055337C">
            <w:pPr>
              <w:tabs>
                <w:tab w:val="left" w:pos="720"/>
                <w:tab w:val="left" w:pos="864"/>
              </w:tabs>
              <w:spacing w:before="120" w:after="120"/>
              <w:jc w:val="center"/>
              <w:rPr>
                <w:rFonts w:ascii="Arial" w:hAnsi="Arial" w:cs="Arial"/>
                <w:bCs/>
                <w:sz w:val="18"/>
                <w:szCs w:val="18"/>
              </w:rPr>
            </w:pPr>
          </w:p>
          <w:p w14:paraId="114C768B" w14:textId="77777777" w:rsidR="00CC4EC0" w:rsidRPr="0096549D" w:rsidRDefault="00CC4EC0" w:rsidP="0055337C">
            <w:pPr>
              <w:tabs>
                <w:tab w:val="left" w:pos="720"/>
                <w:tab w:val="left" w:pos="864"/>
              </w:tabs>
              <w:spacing w:before="120" w:after="120"/>
              <w:jc w:val="center"/>
              <w:rPr>
                <w:rFonts w:ascii="Arial" w:hAnsi="Arial" w:cs="Arial"/>
                <w:bCs/>
                <w:sz w:val="18"/>
                <w:szCs w:val="18"/>
              </w:rPr>
            </w:pPr>
            <w:r w:rsidRPr="0096549D">
              <w:rPr>
                <w:rFonts w:ascii="Arial" w:hAnsi="Arial" w:cs="Arial"/>
                <w:bCs/>
                <w:sz w:val="18"/>
                <w:szCs w:val="18"/>
              </w:rPr>
              <w:t>$ ________</w:t>
            </w:r>
          </w:p>
          <w:p w14:paraId="3D6C697E" w14:textId="77777777" w:rsidR="00CC4EC0" w:rsidRPr="0096549D" w:rsidRDefault="00CC4EC0" w:rsidP="0055337C">
            <w:pPr>
              <w:tabs>
                <w:tab w:val="left" w:pos="720"/>
                <w:tab w:val="left" w:pos="864"/>
              </w:tabs>
              <w:spacing w:before="120" w:after="120"/>
              <w:jc w:val="center"/>
              <w:rPr>
                <w:rFonts w:ascii="Arial" w:hAnsi="Arial" w:cs="Arial"/>
                <w:bCs/>
                <w:sz w:val="18"/>
                <w:szCs w:val="18"/>
              </w:rPr>
            </w:pPr>
            <w:r w:rsidRPr="0096549D">
              <w:rPr>
                <w:rFonts w:ascii="Arial" w:hAnsi="Arial" w:cs="Arial"/>
                <w:bCs/>
                <w:sz w:val="18"/>
                <w:szCs w:val="18"/>
              </w:rPr>
              <w:t>(Total Fixed Amount)</w:t>
            </w:r>
          </w:p>
          <w:p w14:paraId="0317ED0E" w14:textId="77777777" w:rsidR="00CC4EC0" w:rsidRPr="0096549D" w:rsidRDefault="00CC4EC0" w:rsidP="0055337C">
            <w:pPr>
              <w:tabs>
                <w:tab w:val="left" w:pos="720"/>
                <w:tab w:val="left" w:pos="864"/>
              </w:tabs>
              <w:spacing w:before="120" w:after="120"/>
              <w:jc w:val="center"/>
              <w:rPr>
                <w:rFonts w:ascii="Arial" w:hAnsi="Arial" w:cs="Arial"/>
                <w:bCs/>
                <w:sz w:val="18"/>
                <w:szCs w:val="18"/>
              </w:rPr>
            </w:pPr>
          </w:p>
          <w:p w14:paraId="5A6B71B8" w14:textId="77777777" w:rsidR="00CC4EC0" w:rsidRPr="0096549D" w:rsidRDefault="00CC4EC0" w:rsidP="0055337C">
            <w:pPr>
              <w:tabs>
                <w:tab w:val="left" w:pos="720"/>
                <w:tab w:val="left" w:pos="864"/>
              </w:tabs>
              <w:spacing w:before="120" w:after="120"/>
              <w:jc w:val="center"/>
              <w:rPr>
                <w:rFonts w:ascii="Arial" w:hAnsi="Arial" w:cs="Arial"/>
                <w:bCs/>
                <w:sz w:val="18"/>
                <w:szCs w:val="18"/>
              </w:rPr>
            </w:pPr>
          </w:p>
        </w:tc>
        <w:tc>
          <w:tcPr>
            <w:tcW w:w="504" w:type="pct"/>
            <w:gridSpan w:val="2"/>
            <w:tcBorders>
              <w:left w:val="single" w:sz="4" w:space="0" w:color="auto"/>
              <w:bottom w:val="single" w:sz="4" w:space="0" w:color="auto"/>
              <w:right w:val="single" w:sz="4" w:space="0" w:color="auto"/>
            </w:tcBorders>
            <w:vAlign w:val="center"/>
          </w:tcPr>
          <w:p w14:paraId="47EDE33D" w14:textId="77777777" w:rsidR="00CC4EC0" w:rsidRPr="0096549D" w:rsidRDefault="00CC4EC0" w:rsidP="0055337C">
            <w:pPr>
              <w:spacing w:before="120" w:after="120"/>
              <w:jc w:val="center"/>
              <w:rPr>
                <w:rFonts w:ascii="Arial" w:hAnsi="Arial" w:cs="Arial"/>
                <w:sz w:val="18"/>
                <w:szCs w:val="18"/>
              </w:rPr>
            </w:pPr>
            <w:r w:rsidRPr="0096549D">
              <w:rPr>
                <w:rFonts w:ascii="Arial" w:hAnsi="Arial" w:cs="Arial"/>
                <w:sz w:val="18"/>
                <w:szCs w:val="18"/>
              </w:rPr>
              <w:t>$ ________</w:t>
            </w:r>
          </w:p>
          <w:p w14:paraId="66F68465" w14:textId="0C337B00" w:rsidR="00CC4EC0" w:rsidRPr="0096549D" w:rsidRDefault="00CC4EC0" w:rsidP="0055337C">
            <w:pPr>
              <w:spacing w:before="120" w:after="120"/>
              <w:jc w:val="center"/>
              <w:rPr>
                <w:rFonts w:ascii="Arial" w:hAnsi="Arial" w:cs="Arial"/>
                <w:sz w:val="18"/>
                <w:szCs w:val="18"/>
              </w:rPr>
            </w:pPr>
            <w:r w:rsidRPr="0096549D">
              <w:rPr>
                <w:rFonts w:ascii="Arial" w:hAnsi="Arial" w:cs="Arial"/>
                <w:sz w:val="18"/>
                <w:szCs w:val="18"/>
              </w:rPr>
              <w:t>(Total Fixed Amount)</w:t>
            </w:r>
          </w:p>
        </w:tc>
        <w:tc>
          <w:tcPr>
            <w:tcW w:w="502" w:type="pct"/>
            <w:gridSpan w:val="2"/>
            <w:tcBorders>
              <w:left w:val="single" w:sz="4" w:space="0" w:color="auto"/>
              <w:bottom w:val="single" w:sz="4" w:space="0" w:color="auto"/>
              <w:right w:val="single" w:sz="4" w:space="0" w:color="auto"/>
            </w:tcBorders>
            <w:vAlign w:val="center"/>
          </w:tcPr>
          <w:p w14:paraId="2E025F55" w14:textId="77777777" w:rsidR="00CC4EC0" w:rsidRPr="0096549D" w:rsidRDefault="00CC4EC0" w:rsidP="0055337C">
            <w:pPr>
              <w:spacing w:before="120" w:after="120"/>
              <w:jc w:val="center"/>
              <w:rPr>
                <w:rFonts w:ascii="Arial" w:hAnsi="Arial" w:cs="Arial"/>
                <w:sz w:val="18"/>
                <w:szCs w:val="18"/>
              </w:rPr>
            </w:pPr>
            <w:r w:rsidRPr="0096549D">
              <w:rPr>
                <w:rFonts w:ascii="Arial" w:hAnsi="Arial" w:cs="Arial"/>
                <w:sz w:val="18"/>
                <w:szCs w:val="18"/>
              </w:rPr>
              <w:t>$ ________</w:t>
            </w:r>
          </w:p>
          <w:p w14:paraId="1A420DC1" w14:textId="2C0FF96D" w:rsidR="00CC4EC0" w:rsidRPr="0096549D" w:rsidRDefault="00CC4EC0" w:rsidP="0055337C">
            <w:pPr>
              <w:spacing w:before="120" w:after="120"/>
              <w:jc w:val="center"/>
              <w:rPr>
                <w:rFonts w:ascii="Arial" w:hAnsi="Arial" w:cs="Arial"/>
                <w:sz w:val="18"/>
                <w:szCs w:val="18"/>
              </w:rPr>
            </w:pPr>
            <w:r w:rsidRPr="0096549D">
              <w:rPr>
                <w:rFonts w:ascii="Arial" w:hAnsi="Arial" w:cs="Arial"/>
                <w:sz w:val="18"/>
                <w:szCs w:val="18"/>
              </w:rPr>
              <w:t>(Total Fixed Amount)</w:t>
            </w:r>
          </w:p>
        </w:tc>
        <w:tc>
          <w:tcPr>
            <w:tcW w:w="504" w:type="pct"/>
            <w:gridSpan w:val="2"/>
            <w:tcBorders>
              <w:left w:val="single" w:sz="4" w:space="0" w:color="auto"/>
              <w:bottom w:val="single" w:sz="4" w:space="0" w:color="auto"/>
              <w:right w:val="single" w:sz="4" w:space="0" w:color="auto"/>
            </w:tcBorders>
            <w:vAlign w:val="center"/>
          </w:tcPr>
          <w:p w14:paraId="7BE09140" w14:textId="77777777" w:rsidR="00CC4EC0" w:rsidRPr="0096549D" w:rsidRDefault="00CC4EC0" w:rsidP="0055337C">
            <w:pPr>
              <w:tabs>
                <w:tab w:val="left" w:pos="720"/>
                <w:tab w:val="left" w:pos="864"/>
              </w:tabs>
              <w:spacing w:before="120" w:after="120"/>
              <w:jc w:val="center"/>
              <w:rPr>
                <w:rFonts w:ascii="Arial" w:hAnsi="Arial" w:cs="Arial"/>
                <w:bCs/>
                <w:sz w:val="18"/>
                <w:szCs w:val="18"/>
              </w:rPr>
            </w:pPr>
            <w:r w:rsidRPr="0096549D">
              <w:rPr>
                <w:rFonts w:ascii="Arial" w:hAnsi="Arial" w:cs="Arial"/>
                <w:bCs/>
                <w:sz w:val="18"/>
                <w:szCs w:val="18"/>
              </w:rPr>
              <w:t>$ ________</w:t>
            </w:r>
          </w:p>
          <w:p w14:paraId="731670A3" w14:textId="71314F77" w:rsidR="00CC4EC0" w:rsidRPr="0096549D" w:rsidRDefault="00CC4EC0" w:rsidP="0055337C">
            <w:pPr>
              <w:tabs>
                <w:tab w:val="left" w:pos="720"/>
                <w:tab w:val="left" w:pos="864"/>
              </w:tabs>
              <w:spacing w:before="120" w:after="120"/>
              <w:jc w:val="center"/>
              <w:rPr>
                <w:rFonts w:ascii="Arial" w:hAnsi="Arial" w:cs="Arial"/>
                <w:bCs/>
                <w:sz w:val="18"/>
                <w:szCs w:val="18"/>
              </w:rPr>
            </w:pPr>
            <w:r w:rsidRPr="0096549D">
              <w:rPr>
                <w:rFonts w:ascii="Arial" w:hAnsi="Arial" w:cs="Arial"/>
                <w:bCs/>
                <w:sz w:val="18"/>
                <w:szCs w:val="18"/>
              </w:rPr>
              <w:t>(Total Fixed Amount)</w:t>
            </w:r>
          </w:p>
        </w:tc>
        <w:tc>
          <w:tcPr>
            <w:tcW w:w="534" w:type="pct"/>
            <w:tcBorders>
              <w:left w:val="single" w:sz="4" w:space="0" w:color="auto"/>
              <w:bottom w:val="single" w:sz="4" w:space="0" w:color="auto"/>
              <w:right w:val="single" w:sz="4" w:space="0" w:color="auto"/>
            </w:tcBorders>
            <w:vAlign w:val="center"/>
          </w:tcPr>
          <w:p w14:paraId="0BC274F4" w14:textId="77777777" w:rsidR="00CC4EC0" w:rsidRPr="0096549D" w:rsidRDefault="00CC4EC0" w:rsidP="0055337C">
            <w:pPr>
              <w:spacing w:before="120" w:after="120"/>
              <w:jc w:val="center"/>
              <w:rPr>
                <w:rFonts w:ascii="Arial" w:hAnsi="Arial" w:cs="Arial"/>
                <w:bCs/>
                <w:sz w:val="18"/>
                <w:szCs w:val="18"/>
              </w:rPr>
            </w:pPr>
            <w:r w:rsidRPr="0096549D">
              <w:rPr>
                <w:rFonts w:ascii="Arial" w:hAnsi="Arial" w:cs="Arial"/>
                <w:bCs/>
                <w:sz w:val="18"/>
                <w:szCs w:val="18"/>
              </w:rPr>
              <w:t>$_______</w:t>
            </w:r>
          </w:p>
          <w:p w14:paraId="3EEC2104" w14:textId="3E0D7DB2" w:rsidR="00CC4EC0" w:rsidRPr="0096549D" w:rsidRDefault="00CC4EC0" w:rsidP="0055337C">
            <w:pPr>
              <w:spacing w:before="120" w:after="120"/>
              <w:jc w:val="center"/>
              <w:rPr>
                <w:rFonts w:ascii="Arial" w:hAnsi="Arial" w:cs="Arial"/>
                <w:bCs/>
                <w:sz w:val="18"/>
                <w:szCs w:val="18"/>
              </w:rPr>
            </w:pPr>
            <w:r w:rsidRPr="0096549D">
              <w:rPr>
                <w:rFonts w:ascii="Arial" w:hAnsi="Arial" w:cs="Arial"/>
                <w:bCs/>
                <w:sz w:val="18"/>
                <w:szCs w:val="18"/>
              </w:rPr>
              <w:t>(Total Fixed Amount)</w:t>
            </w:r>
          </w:p>
        </w:tc>
        <w:tc>
          <w:tcPr>
            <w:tcW w:w="345" w:type="pct"/>
            <w:gridSpan w:val="2"/>
            <w:tcBorders>
              <w:left w:val="single" w:sz="4" w:space="0" w:color="auto"/>
              <w:right w:val="single" w:sz="4" w:space="0" w:color="auto"/>
            </w:tcBorders>
            <w:shd w:val="clear" w:color="auto" w:fill="F3F3F3"/>
            <w:vAlign w:val="center"/>
          </w:tcPr>
          <w:p w14:paraId="03BB5D6A" w14:textId="77777777" w:rsidR="00CC4EC0" w:rsidRPr="0096549D" w:rsidRDefault="00CC4EC0" w:rsidP="0055337C">
            <w:pPr>
              <w:spacing w:before="120" w:after="120"/>
              <w:jc w:val="right"/>
              <w:rPr>
                <w:rFonts w:ascii="Arial" w:hAnsi="Arial" w:cs="Arial"/>
                <w:sz w:val="18"/>
              </w:rPr>
            </w:pPr>
          </w:p>
        </w:tc>
        <w:tc>
          <w:tcPr>
            <w:tcW w:w="315" w:type="pct"/>
            <w:tcBorders>
              <w:left w:val="single" w:sz="4" w:space="0" w:color="auto"/>
              <w:right w:val="single" w:sz="4" w:space="0" w:color="auto"/>
            </w:tcBorders>
            <w:shd w:val="clear" w:color="auto" w:fill="F3F3F3"/>
            <w:vAlign w:val="center"/>
          </w:tcPr>
          <w:p w14:paraId="45FB5F82" w14:textId="269BF354" w:rsidR="00CC4EC0" w:rsidRPr="0096549D" w:rsidRDefault="00CC4EC0" w:rsidP="0055337C">
            <w:pPr>
              <w:spacing w:before="240" w:after="240"/>
              <w:jc w:val="center"/>
              <w:rPr>
                <w:rFonts w:ascii="Arial" w:hAnsi="Arial" w:cs="Arial"/>
                <w:b/>
                <w:bCs/>
                <w:sz w:val="18"/>
              </w:rPr>
            </w:pPr>
            <w:r w:rsidRPr="0096549D">
              <w:rPr>
                <w:rFonts w:ascii="Arial" w:hAnsi="Arial" w:cs="Arial"/>
                <w:b/>
                <w:bCs/>
                <w:sz w:val="18"/>
              </w:rPr>
              <w:t>1</w:t>
            </w:r>
          </w:p>
        </w:tc>
        <w:tc>
          <w:tcPr>
            <w:tcW w:w="535" w:type="pct"/>
            <w:tcBorders>
              <w:left w:val="single" w:sz="4" w:space="0" w:color="auto"/>
              <w:right w:val="single" w:sz="4" w:space="0" w:color="auto"/>
            </w:tcBorders>
            <w:shd w:val="clear" w:color="auto" w:fill="F3F3F3"/>
            <w:vAlign w:val="center"/>
          </w:tcPr>
          <w:p w14:paraId="578BDA50" w14:textId="77777777" w:rsidR="00CC4EC0" w:rsidRPr="0096549D" w:rsidRDefault="00CC4EC0" w:rsidP="0055337C">
            <w:pPr>
              <w:spacing w:before="240" w:after="240"/>
              <w:jc w:val="right"/>
              <w:rPr>
                <w:rFonts w:ascii="Arial" w:hAnsi="Arial" w:cs="Arial"/>
                <w:sz w:val="18"/>
              </w:rPr>
            </w:pPr>
          </w:p>
        </w:tc>
      </w:tr>
      <w:tr w:rsidR="002F443E" w14:paraId="600E20EE" w14:textId="77777777" w:rsidTr="00CC4EC0">
        <w:tblPrEx>
          <w:shd w:val="clear" w:color="auto" w:fill="auto"/>
        </w:tblPrEx>
        <w:trPr>
          <w:cantSplit/>
          <w:trHeight w:val="70"/>
        </w:trPr>
        <w:tc>
          <w:tcPr>
            <w:tcW w:w="755" w:type="pct"/>
            <w:gridSpan w:val="3"/>
            <w:tcBorders>
              <w:left w:val="single" w:sz="4" w:space="0" w:color="auto"/>
              <w:bottom w:val="single" w:sz="4" w:space="0" w:color="auto"/>
              <w:right w:val="single" w:sz="4" w:space="0" w:color="auto"/>
            </w:tcBorders>
          </w:tcPr>
          <w:p w14:paraId="6CC5E79E" w14:textId="163BD973" w:rsidR="002F443E" w:rsidRPr="0096549D" w:rsidRDefault="002F443E" w:rsidP="00CC4EC0">
            <w:pPr>
              <w:spacing w:before="240" w:after="240"/>
              <w:rPr>
                <w:rFonts w:ascii="Arial" w:hAnsi="Arial" w:cs="Arial"/>
                <w:sz w:val="18"/>
                <w:szCs w:val="18"/>
              </w:rPr>
            </w:pPr>
            <w:r w:rsidRPr="0096549D">
              <w:rPr>
                <w:rFonts w:ascii="Arial" w:hAnsi="Arial" w:cs="Arial"/>
                <w:sz w:val="18"/>
                <w:szCs w:val="18"/>
              </w:rPr>
              <w:t>Basic Actuarial Services for the Captive Insurance Company, Detailed in Section</w:t>
            </w:r>
            <w:r w:rsidR="00767D55" w:rsidRPr="0096549D">
              <w:rPr>
                <w:rFonts w:ascii="Arial" w:hAnsi="Arial" w:cs="Arial"/>
                <w:sz w:val="18"/>
                <w:szCs w:val="18"/>
              </w:rPr>
              <w:t xml:space="preserve"> A.3</w:t>
            </w:r>
            <w:r w:rsidRPr="0096549D">
              <w:rPr>
                <w:rFonts w:ascii="Arial" w:hAnsi="Arial" w:cs="Arial"/>
                <w:sz w:val="18"/>
                <w:szCs w:val="18"/>
              </w:rPr>
              <w:t xml:space="preserve"> of the pro forma contract, RFP Attachment 6.6</w:t>
            </w:r>
          </w:p>
        </w:tc>
        <w:tc>
          <w:tcPr>
            <w:tcW w:w="503" w:type="pct"/>
            <w:tcBorders>
              <w:left w:val="single" w:sz="4" w:space="0" w:color="auto"/>
              <w:bottom w:val="single" w:sz="4" w:space="0" w:color="auto"/>
              <w:right w:val="single" w:sz="4" w:space="0" w:color="auto"/>
            </w:tcBorders>
            <w:vAlign w:val="center"/>
          </w:tcPr>
          <w:p w14:paraId="4B9214FA" w14:textId="77777777" w:rsidR="002F443E" w:rsidRPr="0096549D" w:rsidRDefault="002F443E" w:rsidP="002F443E">
            <w:pPr>
              <w:tabs>
                <w:tab w:val="left" w:pos="720"/>
                <w:tab w:val="left" w:pos="864"/>
              </w:tabs>
              <w:spacing w:before="120" w:after="120"/>
              <w:rPr>
                <w:rFonts w:ascii="Arial" w:hAnsi="Arial" w:cs="Arial"/>
                <w:bCs/>
                <w:sz w:val="18"/>
                <w:szCs w:val="18"/>
              </w:rPr>
            </w:pPr>
            <w:r w:rsidRPr="0096549D">
              <w:rPr>
                <w:rFonts w:ascii="Arial" w:hAnsi="Arial" w:cs="Arial"/>
                <w:bCs/>
                <w:sz w:val="18"/>
                <w:szCs w:val="18"/>
              </w:rPr>
              <w:t>$ ________</w:t>
            </w:r>
          </w:p>
          <w:p w14:paraId="7F5395C0" w14:textId="3E3B97BB" w:rsidR="002F443E" w:rsidRPr="0096549D" w:rsidRDefault="002F443E" w:rsidP="002F443E">
            <w:pPr>
              <w:spacing w:before="240" w:after="240"/>
              <w:jc w:val="center"/>
              <w:rPr>
                <w:rFonts w:ascii="Arial" w:hAnsi="Arial" w:cs="Arial"/>
                <w:bCs/>
                <w:sz w:val="18"/>
                <w:szCs w:val="18"/>
              </w:rPr>
            </w:pPr>
            <w:r w:rsidRPr="0096549D">
              <w:rPr>
                <w:rFonts w:ascii="Arial" w:hAnsi="Arial" w:cs="Arial"/>
                <w:bCs/>
                <w:sz w:val="18"/>
                <w:szCs w:val="18"/>
              </w:rPr>
              <w:t>(Total Fixed Amount)</w:t>
            </w:r>
          </w:p>
        </w:tc>
        <w:tc>
          <w:tcPr>
            <w:tcW w:w="503" w:type="pct"/>
            <w:gridSpan w:val="2"/>
            <w:tcBorders>
              <w:left w:val="single" w:sz="4" w:space="0" w:color="auto"/>
              <w:bottom w:val="single" w:sz="4" w:space="0" w:color="auto"/>
              <w:right w:val="single" w:sz="4" w:space="0" w:color="auto"/>
            </w:tcBorders>
            <w:vAlign w:val="center"/>
          </w:tcPr>
          <w:p w14:paraId="0F38C3C4" w14:textId="77777777" w:rsidR="002F443E" w:rsidRPr="0096549D" w:rsidRDefault="002F443E" w:rsidP="002F443E">
            <w:pPr>
              <w:tabs>
                <w:tab w:val="left" w:pos="720"/>
                <w:tab w:val="left" w:pos="864"/>
              </w:tabs>
              <w:spacing w:before="120" w:after="120"/>
              <w:rPr>
                <w:rFonts w:ascii="Arial" w:hAnsi="Arial" w:cs="Arial"/>
                <w:bCs/>
                <w:sz w:val="18"/>
                <w:szCs w:val="18"/>
              </w:rPr>
            </w:pPr>
            <w:r w:rsidRPr="0096549D">
              <w:rPr>
                <w:rFonts w:ascii="Arial" w:hAnsi="Arial" w:cs="Arial"/>
                <w:bCs/>
                <w:sz w:val="18"/>
                <w:szCs w:val="18"/>
              </w:rPr>
              <w:t>$ ________</w:t>
            </w:r>
          </w:p>
          <w:p w14:paraId="44A4E29B" w14:textId="0FBB0016" w:rsidR="002F443E" w:rsidRPr="0096549D" w:rsidRDefault="002F443E" w:rsidP="002F443E">
            <w:pPr>
              <w:spacing w:before="240" w:after="240"/>
              <w:jc w:val="center"/>
              <w:rPr>
                <w:rFonts w:ascii="Arial" w:hAnsi="Arial" w:cs="Arial"/>
                <w:bCs/>
                <w:sz w:val="18"/>
                <w:szCs w:val="18"/>
              </w:rPr>
            </w:pPr>
            <w:r w:rsidRPr="0096549D">
              <w:rPr>
                <w:rFonts w:ascii="Arial" w:hAnsi="Arial" w:cs="Arial"/>
                <w:bCs/>
                <w:sz w:val="18"/>
                <w:szCs w:val="18"/>
              </w:rPr>
              <w:t>(Total Fixed Amount)</w:t>
            </w:r>
          </w:p>
        </w:tc>
        <w:tc>
          <w:tcPr>
            <w:tcW w:w="504" w:type="pct"/>
            <w:gridSpan w:val="2"/>
            <w:tcBorders>
              <w:left w:val="single" w:sz="4" w:space="0" w:color="auto"/>
              <w:bottom w:val="single" w:sz="4" w:space="0" w:color="auto"/>
              <w:right w:val="single" w:sz="4" w:space="0" w:color="auto"/>
            </w:tcBorders>
            <w:vAlign w:val="center"/>
          </w:tcPr>
          <w:p w14:paraId="13FF0338" w14:textId="77777777" w:rsidR="002F443E" w:rsidRPr="0096549D" w:rsidRDefault="002F443E" w:rsidP="002F443E">
            <w:pPr>
              <w:tabs>
                <w:tab w:val="left" w:pos="720"/>
                <w:tab w:val="left" w:pos="864"/>
              </w:tabs>
              <w:spacing w:before="120" w:after="120"/>
              <w:rPr>
                <w:rFonts w:ascii="Arial" w:hAnsi="Arial" w:cs="Arial"/>
                <w:bCs/>
                <w:sz w:val="18"/>
                <w:szCs w:val="18"/>
              </w:rPr>
            </w:pPr>
            <w:r w:rsidRPr="0096549D">
              <w:rPr>
                <w:rFonts w:ascii="Arial" w:hAnsi="Arial" w:cs="Arial"/>
                <w:bCs/>
                <w:sz w:val="18"/>
                <w:szCs w:val="18"/>
              </w:rPr>
              <w:t>$ ________</w:t>
            </w:r>
          </w:p>
          <w:p w14:paraId="049637E4" w14:textId="392B29CD" w:rsidR="002F443E" w:rsidRPr="0096549D" w:rsidRDefault="002F443E" w:rsidP="002F443E">
            <w:pPr>
              <w:spacing w:before="240" w:after="240"/>
              <w:jc w:val="center"/>
              <w:rPr>
                <w:rFonts w:ascii="Arial" w:hAnsi="Arial" w:cs="Arial"/>
                <w:bCs/>
                <w:sz w:val="18"/>
                <w:szCs w:val="18"/>
              </w:rPr>
            </w:pPr>
            <w:r w:rsidRPr="0096549D">
              <w:rPr>
                <w:rFonts w:ascii="Arial" w:hAnsi="Arial" w:cs="Arial"/>
                <w:bCs/>
                <w:sz w:val="18"/>
                <w:szCs w:val="18"/>
              </w:rPr>
              <w:t>(Total Fixed Amount)</w:t>
            </w:r>
          </w:p>
        </w:tc>
        <w:tc>
          <w:tcPr>
            <w:tcW w:w="502" w:type="pct"/>
            <w:gridSpan w:val="2"/>
            <w:tcBorders>
              <w:left w:val="single" w:sz="4" w:space="0" w:color="auto"/>
              <w:bottom w:val="single" w:sz="4" w:space="0" w:color="auto"/>
              <w:right w:val="single" w:sz="4" w:space="0" w:color="auto"/>
            </w:tcBorders>
            <w:vAlign w:val="center"/>
          </w:tcPr>
          <w:p w14:paraId="47EF68A0" w14:textId="77777777" w:rsidR="002F443E" w:rsidRPr="0096549D" w:rsidRDefault="002F443E" w:rsidP="002F443E">
            <w:pPr>
              <w:tabs>
                <w:tab w:val="left" w:pos="720"/>
                <w:tab w:val="left" w:pos="864"/>
              </w:tabs>
              <w:spacing w:before="120" w:after="120"/>
              <w:rPr>
                <w:rFonts w:ascii="Arial" w:hAnsi="Arial" w:cs="Arial"/>
                <w:bCs/>
                <w:sz w:val="18"/>
                <w:szCs w:val="18"/>
              </w:rPr>
            </w:pPr>
            <w:r w:rsidRPr="0096549D">
              <w:rPr>
                <w:rFonts w:ascii="Arial" w:hAnsi="Arial" w:cs="Arial"/>
                <w:bCs/>
                <w:sz w:val="18"/>
                <w:szCs w:val="18"/>
              </w:rPr>
              <w:t>$ ________</w:t>
            </w:r>
          </w:p>
          <w:p w14:paraId="11EAE8AB" w14:textId="468DA315" w:rsidR="002F443E" w:rsidRPr="0096549D" w:rsidRDefault="002F443E" w:rsidP="002F443E">
            <w:pPr>
              <w:spacing w:before="240" w:after="240"/>
              <w:jc w:val="center"/>
              <w:rPr>
                <w:rFonts w:ascii="Arial" w:hAnsi="Arial" w:cs="Arial"/>
                <w:bCs/>
                <w:sz w:val="18"/>
                <w:szCs w:val="18"/>
              </w:rPr>
            </w:pPr>
            <w:r w:rsidRPr="0096549D">
              <w:rPr>
                <w:rFonts w:ascii="Arial" w:hAnsi="Arial" w:cs="Arial"/>
                <w:bCs/>
                <w:sz w:val="18"/>
                <w:szCs w:val="18"/>
              </w:rPr>
              <w:t>(Total Fixed Amount)</w:t>
            </w:r>
          </w:p>
        </w:tc>
        <w:tc>
          <w:tcPr>
            <w:tcW w:w="504" w:type="pct"/>
            <w:gridSpan w:val="2"/>
            <w:tcBorders>
              <w:left w:val="single" w:sz="4" w:space="0" w:color="auto"/>
              <w:bottom w:val="single" w:sz="4" w:space="0" w:color="auto"/>
              <w:right w:val="single" w:sz="4" w:space="0" w:color="auto"/>
            </w:tcBorders>
            <w:vAlign w:val="center"/>
          </w:tcPr>
          <w:p w14:paraId="42B6381E" w14:textId="77777777" w:rsidR="002F443E" w:rsidRPr="0096549D" w:rsidRDefault="002F443E" w:rsidP="002F443E">
            <w:pPr>
              <w:tabs>
                <w:tab w:val="left" w:pos="720"/>
                <w:tab w:val="left" w:pos="864"/>
              </w:tabs>
              <w:spacing w:before="120" w:after="120"/>
              <w:rPr>
                <w:rFonts w:ascii="Arial" w:hAnsi="Arial" w:cs="Arial"/>
                <w:bCs/>
                <w:sz w:val="18"/>
                <w:szCs w:val="18"/>
              </w:rPr>
            </w:pPr>
            <w:r w:rsidRPr="0096549D">
              <w:rPr>
                <w:rFonts w:ascii="Arial" w:hAnsi="Arial" w:cs="Arial"/>
                <w:bCs/>
                <w:sz w:val="18"/>
                <w:szCs w:val="18"/>
              </w:rPr>
              <w:t>$ ________</w:t>
            </w:r>
          </w:p>
          <w:p w14:paraId="7BEC9C7E" w14:textId="6393A86B" w:rsidR="002F443E" w:rsidRPr="0096549D" w:rsidRDefault="002F443E" w:rsidP="002F443E">
            <w:pPr>
              <w:spacing w:before="240" w:after="240"/>
              <w:jc w:val="right"/>
              <w:rPr>
                <w:rFonts w:ascii="Arial" w:hAnsi="Arial" w:cs="Arial"/>
                <w:bCs/>
                <w:sz w:val="18"/>
                <w:szCs w:val="18"/>
              </w:rPr>
            </w:pPr>
            <w:r w:rsidRPr="0096549D">
              <w:rPr>
                <w:rFonts w:ascii="Arial" w:hAnsi="Arial" w:cs="Arial"/>
                <w:bCs/>
                <w:sz w:val="18"/>
                <w:szCs w:val="18"/>
              </w:rPr>
              <w:t>(Total Fixed Amount)</w:t>
            </w:r>
          </w:p>
        </w:tc>
        <w:tc>
          <w:tcPr>
            <w:tcW w:w="534" w:type="pct"/>
            <w:tcBorders>
              <w:left w:val="single" w:sz="4" w:space="0" w:color="auto"/>
              <w:bottom w:val="single" w:sz="4" w:space="0" w:color="auto"/>
              <w:right w:val="single" w:sz="4" w:space="0" w:color="auto"/>
            </w:tcBorders>
            <w:vAlign w:val="center"/>
          </w:tcPr>
          <w:p w14:paraId="32B102B0" w14:textId="77777777" w:rsidR="002F443E" w:rsidRPr="0096549D" w:rsidRDefault="002F443E" w:rsidP="002F443E">
            <w:pPr>
              <w:tabs>
                <w:tab w:val="left" w:pos="720"/>
                <w:tab w:val="left" w:pos="864"/>
              </w:tabs>
              <w:spacing w:before="120" w:after="120"/>
              <w:rPr>
                <w:rFonts w:ascii="Arial" w:hAnsi="Arial" w:cs="Arial"/>
                <w:bCs/>
                <w:sz w:val="18"/>
                <w:szCs w:val="18"/>
              </w:rPr>
            </w:pPr>
            <w:r w:rsidRPr="0096549D">
              <w:rPr>
                <w:rFonts w:ascii="Arial" w:hAnsi="Arial" w:cs="Arial"/>
                <w:bCs/>
                <w:sz w:val="18"/>
                <w:szCs w:val="18"/>
              </w:rPr>
              <w:t>$ ________</w:t>
            </w:r>
          </w:p>
          <w:p w14:paraId="3F3C8CB4" w14:textId="4BC0F068" w:rsidR="002F443E" w:rsidRPr="0096549D" w:rsidRDefault="002F443E" w:rsidP="002F443E">
            <w:pPr>
              <w:spacing w:before="240" w:after="240"/>
              <w:jc w:val="right"/>
              <w:rPr>
                <w:rFonts w:ascii="Arial" w:hAnsi="Arial" w:cs="Arial"/>
                <w:bCs/>
                <w:sz w:val="18"/>
                <w:szCs w:val="18"/>
              </w:rPr>
            </w:pPr>
            <w:r w:rsidRPr="0096549D">
              <w:rPr>
                <w:rFonts w:ascii="Arial" w:hAnsi="Arial" w:cs="Arial"/>
                <w:bCs/>
                <w:sz w:val="18"/>
                <w:szCs w:val="18"/>
              </w:rPr>
              <w:t>(Total Fixed Amount)</w:t>
            </w:r>
          </w:p>
        </w:tc>
        <w:tc>
          <w:tcPr>
            <w:tcW w:w="345" w:type="pct"/>
            <w:gridSpan w:val="2"/>
            <w:tcBorders>
              <w:left w:val="single" w:sz="4" w:space="0" w:color="auto"/>
              <w:right w:val="single" w:sz="4" w:space="0" w:color="auto"/>
            </w:tcBorders>
            <w:shd w:val="clear" w:color="auto" w:fill="F3F3F3"/>
            <w:vAlign w:val="center"/>
          </w:tcPr>
          <w:p w14:paraId="10EEA3D8" w14:textId="77777777" w:rsidR="002F443E" w:rsidRPr="0096549D" w:rsidRDefault="002F443E" w:rsidP="0055337C">
            <w:pPr>
              <w:spacing w:before="240" w:after="240"/>
              <w:jc w:val="right"/>
              <w:rPr>
                <w:rFonts w:ascii="Arial" w:hAnsi="Arial" w:cs="Arial"/>
                <w:sz w:val="18"/>
                <w:szCs w:val="20"/>
              </w:rPr>
            </w:pPr>
          </w:p>
        </w:tc>
        <w:tc>
          <w:tcPr>
            <w:tcW w:w="315" w:type="pct"/>
            <w:tcBorders>
              <w:left w:val="single" w:sz="4" w:space="0" w:color="auto"/>
              <w:right w:val="single" w:sz="4" w:space="0" w:color="auto"/>
            </w:tcBorders>
            <w:shd w:val="clear" w:color="auto" w:fill="F3F3F3"/>
            <w:vAlign w:val="center"/>
          </w:tcPr>
          <w:p w14:paraId="2E104FC4" w14:textId="43D390C9" w:rsidR="002F443E" w:rsidRPr="0096549D" w:rsidRDefault="002F443E" w:rsidP="0055337C">
            <w:pPr>
              <w:spacing w:before="240" w:after="240"/>
              <w:jc w:val="center"/>
              <w:rPr>
                <w:rFonts w:ascii="Arial" w:hAnsi="Arial" w:cs="Arial"/>
                <w:b/>
                <w:bCs/>
                <w:sz w:val="18"/>
              </w:rPr>
            </w:pPr>
            <w:r w:rsidRPr="0096549D">
              <w:rPr>
                <w:rFonts w:ascii="Arial" w:hAnsi="Arial" w:cs="Arial"/>
                <w:b/>
                <w:bCs/>
                <w:sz w:val="18"/>
              </w:rPr>
              <w:t>1</w:t>
            </w:r>
          </w:p>
        </w:tc>
        <w:tc>
          <w:tcPr>
            <w:tcW w:w="535" w:type="pct"/>
            <w:tcBorders>
              <w:left w:val="single" w:sz="4" w:space="0" w:color="auto"/>
              <w:bottom w:val="single" w:sz="18" w:space="0" w:color="auto"/>
              <w:right w:val="single" w:sz="4" w:space="0" w:color="auto"/>
            </w:tcBorders>
            <w:shd w:val="clear" w:color="auto" w:fill="F3F3F3"/>
            <w:vAlign w:val="center"/>
          </w:tcPr>
          <w:p w14:paraId="42D0D1D1" w14:textId="77777777" w:rsidR="002F443E" w:rsidRPr="0096549D" w:rsidRDefault="002F443E" w:rsidP="0055337C">
            <w:pPr>
              <w:spacing w:before="240" w:after="240"/>
              <w:jc w:val="right"/>
              <w:rPr>
                <w:rFonts w:ascii="Arial" w:hAnsi="Arial" w:cs="Arial"/>
                <w:sz w:val="18"/>
                <w:szCs w:val="20"/>
              </w:rPr>
            </w:pPr>
          </w:p>
        </w:tc>
      </w:tr>
      <w:tr w:rsidR="00CC4EC0" w14:paraId="578994CE" w14:textId="77777777" w:rsidTr="00CC4EC0">
        <w:tblPrEx>
          <w:shd w:val="clear" w:color="auto" w:fill="auto"/>
        </w:tblPrEx>
        <w:trPr>
          <w:cantSplit/>
          <w:trHeight w:val="70"/>
        </w:trPr>
        <w:tc>
          <w:tcPr>
            <w:tcW w:w="755" w:type="pct"/>
            <w:gridSpan w:val="3"/>
            <w:tcBorders>
              <w:left w:val="single" w:sz="4" w:space="0" w:color="auto"/>
              <w:bottom w:val="single" w:sz="4" w:space="0" w:color="auto"/>
              <w:right w:val="single" w:sz="4" w:space="0" w:color="auto"/>
            </w:tcBorders>
          </w:tcPr>
          <w:p w14:paraId="15358619" w14:textId="420157F0" w:rsidR="00CC4EC0" w:rsidRPr="0096549D" w:rsidRDefault="00CC4EC0" w:rsidP="00CC4EC0">
            <w:pPr>
              <w:spacing w:before="240" w:after="240"/>
              <w:rPr>
                <w:rFonts w:ascii="Arial" w:hAnsi="Arial" w:cs="Arial"/>
                <w:bCs/>
                <w:sz w:val="18"/>
                <w:szCs w:val="18"/>
              </w:rPr>
            </w:pPr>
            <w:r w:rsidRPr="0096549D">
              <w:rPr>
                <w:rFonts w:ascii="Arial" w:hAnsi="Arial" w:cs="Arial"/>
                <w:sz w:val="18"/>
                <w:szCs w:val="18"/>
              </w:rPr>
              <w:t>Other Actuarial Related Services Detailed in Section A.</w:t>
            </w:r>
            <w:r w:rsidR="00767D55" w:rsidRPr="0096549D">
              <w:rPr>
                <w:rFonts w:ascii="Arial" w:hAnsi="Arial" w:cs="Arial"/>
                <w:sz w:val="18"/>
                <w:szCs w:val="18"/>
              </w:rPr>
              <w:t xml:space="preserve">4 </w:t>
            </w:r>
            <w:r w:rsidRPr="0096549D">
              <w:rPr>
                <w:rFonts w:ascii="Arial" w:hAnsi="Arial" w:cs="Arial"/>
                <w:sz w:val="18"/>
                <w:szCs w:val="18"/>
              </w:rPr>
              <w:t xml:space="preserve">of the </w:t>
            </w:r>
            <w:r w:rsidRPr="0096549D">
              <w:rPr>
                <w:rFonts w:ascii="Arial" w:hAnsi="Arial" w:cs="Arial"/>
                <w:i/>
                <w:sz w:val="18"/>
                <w:szCs w:val="18"/>
              </w:rPr>
              <w:t>pro forma</w:t>
            </w:r>
            <w:r w:rsidRPr="0096549D">
              <w:rPr>
                <w:rFonts w:ascii="Arial" w:hAnsi="Arial" w:cs="Arial"/>
                <w:sz w:val="18"/>
                <w:szCs w:val="18"/>
              </w:rPr>
              <w:t xml:space="preserve"> contract, RFP Attachment 6.6.  </w:t>
            </w:r>
          </w:p>
        </w:tc>
        <w:tc>
          <w:tcPr>
            <w:tcW w:w="503" w:type="pct"/>
            <w:tcBorders>
              <w:left w:val="single" w:sz="4" w:space="0" w:color="auto"/>
              <w:bottom w:val="single" w:sz="4" w:space="0" w:color="auto"/>
              <w:right w:val="single" w:sz="4" w:space="0" w:color="auto"/>
            </w:tcBorders>
            <w:vAlign w:val="center"/>
          </w:tcPr>
          <w:p w14:paraId="7A1923F3" w14:textId="1AF3C767" w:rsidR="00CC4EC0" w:rsidRPr="0096549D" w:rsidRDefault="00CC4EC0" w:rsidP="0055337C">
            <w:pPr>
              <w:spacing w:before="240" w:after="240"/>
              <w:jc w:val="center"/>
              <w:rPr>
                <w:rFonts w:ascii="Arial" w:hAnsi="Arial" w:cs="Arial"/>
                <w:bCs/>
                <w:sz w:val="18"/>
                <w:szCs w:val="18"/>
              </w:rPr>
            </w:pPr>
            <w:r w:rsidRPr="0096549D">
              <w:rPr>
                <w:rFonts w:ascii="Arial" w:hAnsi="Arial" w:cs="Arial"/>
                <w:bCs/>
                <w:sz w:val="18"/>
                <w:szCs w:val="18"/>
              </w:rPr>
              <w:t>$________ per hour</w:t>
            </w:r>
          </w:p>
        </w:tc>
        <w:tc>
          <w:tcPr>
            <w:tcW w:w="503" w:type="pct"/>
            <w:gridSpan w:val="2"/>
            <w:tcBorders>
              <w:left w:val="single" w:sz="4" w:space="0" w:color="auto"/>
              <w:bottom w:val="single" w:sz="4" w:space="0" w:color="auto"/>
              <w:right w:val="single" w:sz="4" w:space="0" w:color="auto"/>
            </w:tcBorders>
            <w:vAlign w:val="center"/>
          </w:tcPr>
          <w:p w14:paraId="318519EA" w14:textId="33706A30" w:rsidR="00CC4EC0" w:rsidRPr="0096549D" w:rsidRDefault="00CC4EC0" w:rsidP="0055337C">
            <w:pPr>
              <w:spacing w:before="240" w:after="240"/>
              <w:jc w:val="center"/>
              <w:rPr>
                <w:rFonts w:ascii="Arial" w:hAnsi="Arial" w:cs="Arial"/>
                <w:bCs/>
                <w:sz w:val="18"/>
                <w:szCs w:val="18"/>
              </w:rPr>
            </w:pPr>
            <w:r w:rsidRPr="0096549D">
              <w:rPr>
                <w:rFonts w:ascii="Arial" w:hAnsi="Arial" w:cs="Arial"/>
                <w:bCs/>
                <w:sz w:val="18"/>
                <w:szCs w:val="18"/>
              </w:rPr>
              <w:t>$________ per hour</w:t>
            </w:r>
          </w:p>
        </w:tc>
        <w:tc>
          <w:tcPr>
            <w:tcW w:w="504" w:type="pct"/>
            <w:gridSpan w:val="2"/>
            <w:tcBorders>
              <w:left w:val="single" w:sz="4" w:space="0" w:color="auto"/>
              <w:bottom w:val="single" w:sz="4" w:space="0" w:color="auto"/>
              <w:right w:val="single" w:sz="4" w:space="0" w:color="auto"/>
            </w:tcBorders>
            <w:vAlign w:val="center"/>
          </w:tcPr>
          <w:p w14:paraId="5A3FEA91" w14:textId="7AA6925E" w:rsidR="00CC4EC0" w:rsidRPr="0096549D" w:rsidRDefault="00CC4EC0" w:rsidP="0055337C">
            <w:pPr>
              <w:spacing w:before="240" w:after="240"/>
              <w:jc w:val="center"/>
              <w:rPr>
                <w:rFonts w:ascii="Arial" w:hAnsi="Arial" w:cs="Arial"/>
                <w:bCs/>
                <w:sz w:val="18"/>
                <w:szCs w:val="18"/>
              </w:rPr>
            </w:pPr>
            <w:r w:rsidRPr="0096549D">
              <w:rPr>
                <w:rFonts w:ascii="Arial" w:hAnsi="Arial" w:cs="Arial"/>
                <w:bCs/>
                <w:sz w:val="18"/>
                <w:szCs w:val="18"/>
              </w:rPr>
              <w:t>$________ per hour</w:t>
            </w:r>
          </w:p>
        </w:tc>
        <w:tc>
          <w:tcPr>
            <w:tcW w:w="502" w:type="pct"/>
            <w:gridSpan w:val="2"/>
            <w:tcBorders>
              <w:left w:val="single" w:sz="4" w:space="0" w:color="auto"/>
              <w:bottom w:val="single" w:sz="4" w:space="0" w:color="auto"/>
              <w:right w:val="single" w:sz="4" w:space="0" w:color="auto"/>
            </w:tcBorders>
            <w:vAlign w:val="center"/>
          </w:tcPr>
          <w:p w14:paraId="61169E3B" w14:textId="634A25AB" w:rsidR="00CC4EC0" w:rsidRPr="0096549D" w:rsidRDefault="00CC4EC0" w:rsidP="0055337C">
            <w:pPr>
              <w:spacing w:before="240" w:after="240"/>
              <w:jc w:val="center"/>
              <w:rPr>
                <w:rFonts w:ascii="Arial" w:hAnsi="Arial" w:cs="Arial"/>
                <w:bCs/>
                <w:sz w:val="18"/>
                <w:szCs w:val="18"/>
              </w:rPr>
            </w:pPr>
            <w:r w:rsidRPr="0096549D">
              <w:rPr>
                <w:rFonts w:ascii="Arial" w:hAnsi="Arial" w:cs="Arial"/>
                <w:bCs/>
                <w:sz w:val="18"/>
                <w:szCs w:val="18"/>
              </w:rPr>
              <w:t>$________ per hour</w:t>
            </w:r>
          </w:p>
        </w:tc>
        <w:tc>
          <w:tcPr>
            <w:tcW w:w="504" w:type="pct"/>
            <w:gridSpan w:val="2"/>
            <w:tcBorders>
              <w:left w:val="single" w:sz="4" w:space="0" w:color="auto"/>
              <w:bottom w:val="single" w:sz="4" w:space="0" w:color="auto"/>
              <w:right w:val="single" w:sz="4" w:space="0" w:color="auto"/>
            </w:tcBorders>
            <w:vAlign w:val="center"/>
          </w:tcPr>
          <w:p w14:paraId="3BC12A4E" w14:textId="2E940556" w:rsidR="00CC4EC0" w:rsidRPr="0096549D" w:rsidRDefault="00CC4EC0" w:rsidP="0055337C">
            <w:pPr>
              <w:spacing w:before="240" w:after="240"/>
              <w:jc w:val="right"/>
              <w:rPr>
                <w:rFonts w:ascii="Arial" w:hAnsi="Arial" w:cs="Arial"/>
                <w:bCs/>
                <w:sz w:val="18"/>
                <w:szCs w:val="18"/>
              </w:rPr>
            </w:pPr>
            <w:r w:rsidRPr="0096549D">
              <w:rPr>
                <w:rFonts w:ascii="Arial" w:hAnsi="Arial" w:cs="Arial"/>
                <w:bCs/>
                <w:sz w:val="18"/>
                <w:szCs w:val="18"/>
              </w:rPr>
              <w:t>$________ per hour</w:t>
            </w:r>
          </w:p>
        </w:tc>
        <w:tc>
          <w:tcPr>
            <w:tcW w:w="534" w:type="pct"/>
            <w:tcBorders>
              <w:left w:val="single" w:sz="4" w:space="0" w:color="auto"/>
              <w:bottom w:val="single" w:sz="4" w:space="0" w:color="auto"/>
              <w:right w:val="single" w:sz="4" w:space="0" w:color="auto"/>
            </w:tcBorders>
            <w:vAlign w:val="center"/>
          </w:tcPr>
          <w:p w14:paraId="7C80C940" w14:textId="7F9D8383" w:rsidR="00CC4EC0" w:rsidRPr="0096549D" w:rsidRDefault="00CC4EC0" w:rsidP="0055337C">
            <w:pPr>
              <w:spacing w:before="240" w:after="240"/>
              <w:jc w:val="right"/>
              <w:rPr>
                <w:rFonts w:ascii="Arial" w:hAnsi="Arial" w:cs="Arial"/>
                <w:bCs/>
                <w:sz w:val="18"/>
                <w:szCs w:val="18"/>
              </w:rPr>
            </w:pPr>
            <w:r w:rsidRPr="0096549D">
              <w:rPr>
                <w:rFonts w:ascii="Arial" w:hAnsi="Arial" w:cs="Arial"/>
                <w:bCs/>
                <w:sz w:val="18"/>
                <w:szCs w:val="18"/>
              </w:rPr>
              <w:t>$________ per hour</w:t>
            </w:r>
          </w:p>
        </w:tc>
        <w:tc>
          <w:tcPr>
            <w:tcW w:w="345" w:type="pct"/>
            <w:gridSpan w:val="2"/>
            <w:tcBorders>
              <w:left w:val="single" w:sz="4" w:space="0" w:color="auto"/>
              <w:right w:val="single" w:sz="4" w:space="0" w:color="auto"/>
            </w:tcBorders>
            <w:shd w:val="clear" w:color="auto" w:fill="F3F3F3"/>
            <w:vAlign w:val="center"/>
          </w:tcPr>
          <w:p w14:paraId="73B5910F" w14:textId="77777777" w:rsidR="00CC4EC0" w:rsidRPr="0096549D" w:rsidRDefault="00CC4EC0" w:rsidP="0055337C">
            <w:pPr>
              <w:spacing w:before="240" w:after="240"/>
              <w:jc w:val="right"/>
              <w:rPr>
                <w:rFonts w:ascii="Arial" w:hAnsi="Arial" w:cs="Arial"/>
                <w:sz w:val="18"/>
                <w:szCs w:val="20"/>
              </w:rPr>
            </w:pPr>
          </w:p>
        </w:tc>
        <w:tc>
          <w:tcPr>
            <w:tcW w:w="315" w:type="pct"/>
            <w:tcBorders>
              <w:left w:val="single" w:sz="4" w:space="0" w:color="auto"/>
              <w:right w:val="single" w:sz="4" w:space="0" w:color="auto"/>
            </w:tcBorders>
            <w:shd w:val="clear" w:color="auto" w:fill="F3F3F3"/>
            <w:vAlign w:val="center"/>
          </w:tcPr>
          <w:p w14:paraId="178AF38C" w14:textId="58CB3F89" w:rsidR="00CC4EC0" w:rsidRPr="0096549D" w:rsidRDefault="00CC4EC0" w:rsidP="0055337C">
            <w:pPr>
              <w:spacing w:before="240" w:after="240"/>
              <w:jc w:val="center"/>
              <w:rPr>
                <w:rFonts w:ascii="Arial" w:hAnsi="Arial" w:cs="Arial"/>
                <w:b/>
                <w:bCs/>
                <w:sz w:val="18"/>
              </w:rPr>
            </w:pPr>
            <w:r w:rsidRPr="0096549D">
              <w:rPr>
                <w:rFonts w:ascii="Arial" w:hAnsi="Arial" w:cs="Arial"/>
                <w:b/>
                <w:bCs/>
                <w:sz w:val="18"/>
              </w:rPr>
              <w:t>50</w:t>
            </w:r>
          </w:p>
        </w:tc>
        <w:tc>
          <w:tcPr>
            <w:tcW w:w="535" w:type="pct"/>
            <w:tcBorders>
              <w:left w:val="single" w:sz="4" w:space="0" w:color="auto"/>
              <w:bottom w:val="single" w:sz="18" w:space="0" w:color="auto"/>
              <w:right w:val="single" w:sz="4" w:space="0" w:color="auto"/>
            </w:tcBorders>
            <w:shd w:val="clear" w:color="auto" w:fill="F3F3F3"/>
            <w:vAlign w:val="center"/>
          </w:tcPr>
          <w:p w14:paraId="48AE0884" w14:textId="77777777" w:rsidR="00CC4EC0" w:rsidRPr="0096549D" w:rsidRDefault="00CC4EC0" w:rsidP="0055337C">
            <w:pPr>
              <w:spacing w:before="240" w:after="240"/>
              <w:jc w:val="right"/>
              <w:rPr>
                <w:rFonts w:ascii="Arial" w:hAnsi="Arial" w:cs="Arial"/>
                <w:sz w:val="18"/>
                <w:szCs w:val="20"/>
              </w:rPr>
            </w:pPr>
          </w:p>
        </w:tc>
      </w:tr>
      <w:tr w:rsidR="00CC4EC0" w14:paraId="203A064B" w14:textId="77777777" w:rsidTr="00CC4EC0">
        <w:tblPrEx>
          <w:shd w:val="clear" w:color="auto" w:fill="auto"/>
        </w:tblPrEx>
        <w:trPr>
          <w:cantSplit/>
        </w:trPr>
        <w:tc>
          <w:tcPr>
            <w:tcW w:w="2411" w:type="pct"/>
            <w:gridSpan w:val="9"/>
            <w:tcBorders>
              <w:top w:val="single" w:sz="4" w:space="0" w:color="auto"/>
              <w:left w:val="single" w:sz="4" w:space="0" w:color="auto"/>
              <w:right w:val="nil"/>
            </w:tcBorders>
            <w:shd w:val="clear" w:color="auto" w:fill="F3F3F3"/>
          </w:tcPr>
          <w:p w14:paraId="40CF60D7" w14:textId="41663217" w:rsidR="00CC4EC0" w:rsidRDefault="00CC4EC0" w:rsidP="0055337C">
            <w:pPr>
              <w:spacing w:before="60" w:after="60"/>
              <w:ind w:left="288"/>
              <w:rPr>
                <w:rFonts w:ascii="Arial" w:hAnsi="Arial" w:cs="Arial"/>
                <w:b/>
                <w:bCs/>
                <w:i/>
                <w:iCs/>
                <w:sz w:val="16"/>
                <w:szCs w:val="20"/>
              </w:rPr>
            </w:pPr>
            <w:r>
              <w:rPr>
                <w:rFonts w:ascii="Arial" w:hAnsi="Arial" w:cs="Arial"/>
                <w:b/>
                <w:bCs/>
                <w:i/>
                <w:iCs/>
                <w:sz w:val="16"/>
                <w:szCs w:val="20"/>
              </w:rPr>
              <w:t>The RFP Coordinator shall use the evaluation cost amount derived from the proposed cost amounts above and the following formula to calculate the COST PROPOSAL SCORE.  Calculations shall result in numbers rounded to two decimal places.</w:t>
            </w:r>
          </w:p>
        </w:tc>
        <w:tc>
          <w:tcPr>
            <w:tcW w:w="1732" w:type="pct"/>
            <w:gridSpan w:val="5"/>
            <w:tcBorders>
              <w:top w:val="single" w:sz="4" w:space="0" w:color="auto"/>
              <w:left w:val="nil"/>
              <w:right w:val="single" w:sz="4" w:space="0" w:color="auto"/>
            </w:tcBorders>
            <w:shd w:val="clear" w:color="auto" w:fill="F3F3F3"/>
            <w:vAlign w:val="center"/>
          </w:tcPr>
          <w:p w14:paraId="6EC2F9E2" w14:textId="22AD6062" w:rsidR="00CC4EC0" w:rsidRDefault="00CC4EC0" w:rsidP="0055337C">
            <w:pPr>
              <w:spacing w:before="60" w:after="60"/>
              <w:jc w:val="right"/>
              <w:rPr>
                <w:rFonts w:ascii="Arial" w:hAnsi="Arial" w:cs="Arial"/>
                <w:b/>
                <w:bCs/>
                <w:sz w:val="20"/>
                <w:szCs w:val="20"/>
              </w:rPr>
            </w:pPr>
            <w:r>
              <w:rPr>
                <w:rFonts w:ascii="Arial" w:hAnsi="Arial" w:cs="Arial"/>
                <w:b/>
                <w:bCs/>
                <w:sz w:val="20"/>
                <w:szCs w:val="20"/>
              </w:rPr>
              <w:t>Evaluation Cost Amount:</w:t>
            </w:r>
            <w:r>
              <w:rPr>
                <w:rFonts w:ascii="Arial" w:hAnsi="Arial" w:cs="Arial"/>
                <w:b/>
                <w:bCs/>
                <w:sz w:val="18"/>
                <w:szCs w:val="20"/>
              </w:rPr>
              <w:br/>
            </w:r>
            <w:r>
              <w:rPr>
                <w:rFonts w:ascii="Arial" w:hAnsi="Arial" w:cs="Arial"/>
                <w:bCs/>
                <w:i/>
                <w:sz w:val="18"/>
                <w:szCs w:val="20"/>
              </w:rPr>
              <w:t>(sum of all weighted cost amounts above) </w:t>
            </w:r>
          </w:p>
        </w:tc>
        <w:tc>
          <w:tcPr>
            <w:tcW w:w="857" w:type="pct"/>
            <w:gridSpan w:val="3"/>
            <w:tcBorders>
              <w:top w:val="single" w:sz="18" w:space="0" w:color="auto"/>
              <w:left w:val="single" w:sz="4" w:space="0" w:color="auto"/>
              <w:bottom w:val="double" w:sz="4" w:space="0" w:color="auto"/>
              <w:right w:val="single" w:sz="4" w:space="0" w:color="auto"/>
            </w:tcBorders>
            <w:shd w:val="clear" w:color="auto" w:fill="F3F3F3"/>
            <w:vAlign w:val="center"/>
          </w:tcPr>
          <w:p w14:paraId="48F954E1" w14:textId="77777777" w:rsidR="00CC4EC0" w:rsidRDefault="00CC4EC0" w:rsidP="0055337C">
            <w:pPr>
              <w:spacing w:before="240" w:after="240"/>
              <w:jc w:val="right"/>
              <w:rPr>
                <w:rFonts w:ascii="Arial" w:hAnsi="Arial" w:cs="Arial"/>
                <w:sz w:val="20"/>
                <w:szCs w:val="20"/>
              </w:rPr>
            </w:pPr>
          </w:p>
        </w:tc>
      </w:tr>
      <w:tr w:rsidR="00CC4EC0" w14:paraId="56E1F677" w14:textId="77777777" w:rsidTr="00553F5F">
        <w:tblPrEx>
          <w:shd w:val="clear" w:color="auto" w:fill="auto"/>
        </w:tblPrEx>
        <w:trPr>
          <w:cantSplit/>
          <w:trHeight w:val="510"/>
        </w:trPr>
        <w:tc>
          <w:tcPr>
            <w:tcW w:w="2040" w:type="pct"/>
            <w:gridSpan w:val="7"/>
            <w:tcBorders>
              <w:top w:val="single" w:sz="4" w:space="0" w:color="auto"/>
              <w:left w:val="single" w:sz="4" w:space="0" w:color="auto"/>
              <w:bottom w:val="single" w:sz="4" w:space="0" w:color="auto"/>
              <w:right w:val="single" w:sz="4" w:space="0" w:color="auto"/>
            </w:tcBorders>
            <w:shd w:val="clear" w:color="auto" w:fill="F3F3F3"/>
          </w:tcPr>
          <w:p w14:paraId="5F948D1C" w14:textId="771B7A90" w:rsidR="00CC4EC0" w:rsidRDefault="00CC4EC0" w:rsidP="0055337C">
            <w:pPr>
              <w:spacing w:before="60" w:after="60"/>
              <w:jc w:val="center"/>
              <w:rPr>
                <w:rFonts w:ascii="Arial" w:hAnsi="Arial" w:cs="Arial"/>
                <w:b/>
                <w:bCs/>
                <w:sz w:val="20"/>
                <w:szCs w:val="20"/>
              </w:rPr>
            </w:pPr>
            <w:r>
              <w:rPr>
                <w:rFonts w:ascii="Arial" w:hAnsi="Arial" w:cs="Arial"/>
                <w:b/>
                <w:bCs/>
                <w:sz w:val="20"/>
                <w:szCs w:val="20"/>
              </w:rPr>
              <w:t xml:space="preserve">Lowest Evaluation Cost Amount from </w:t>
            </w:r>
            <w:r>
              <w:rPr>
                <w:rFonts w:ascii="Arial" w:hAnsi="Arial" w:cs="Arial"/>
                <w:b/>
                <w:bCs/>
                <w:sz w:val="20"/>
                <w:szCs w:val="20"/>
                <w:u w:val="single"/>
              </w:rPr>
              <w:t>all</w:t>
            </w:r>
            <w:r>
              <w:rPr>
                <w:rFonts w:ascii="Arial" w:hAnsi="Arial" w:cs="Arial"/>
                <w:b/>
                <w:bCs/>
                <w:sz w:val="20"/>
                <w:szCs w:val="20"/>
              </w:rPr>
              <w:t xml:space="preserve"> Proposals</w:t>
            </w:r>
          </w:p>
        </w:tc>
        <w:tc>
          <w:tcPr>
            <w:tcW w:w="956" w:type="pct"/>
            <w:gridSpan w:val="4"/>
            <w:vMerge w:val="restart"/>
            <w:tcBorders>
              <w:top w:val="single" w:sz="4" w:space="0" w:color="auto"/>
              <w:left w:val="single" w:sz="4" w:space="0" w:color="auto"/>
              <w:right w:val="single" w:sz="4" w:space="0" w:color="auto"/>
            </w:tcBorders>
            <w:shd w:val="clear" w:color="auto" w:fill="F3F3F3"/>
            <w:vAlign w:val="center"/>
          </w:tcPr>
          <w:p w14:paraId="60F66048" w14:textId="18792EBB" w:rsidR="00CC4EC0" w:rsidRDefault="00CC4EC0" w:rsidP="0055337C">
            <w:pPr>
              <w:spacing w:before="240" w:after="60"/>
              <w:jc w:val="center"/>
              <w:rPr>
                <w:rFonts w:ascii="Arial" w:hAnsi="Arial" w:cs="Arial"/>
                <w:b/>
                <w:bCs/>
                <w:sz w:val="20"/>
              </w:rPr>
            </w:pPr>
            <w:r>
              <w:rPr>
                <w:rFonts w:ascii="Arial" w:hAnsi="Arial" w:cs="Arial"/>
                <w:b/>
                <w:bCs/>
                <w:sz w:val="20"/>
              </w:rPr>
              <w:t xml:space="preserve">X 30 </w:t>
            </w:r>
            <w:r>
              <w:rPr>
                <w:rFonts w:ascii="Arial" w:hAnsi="Arial" w:cs="Arial"/>
                <w:b/>
                <w:bCs/>
                <w:sz w:val="20"/>
              </w:rPr>
              <w:br/>
            </w:r>
            <w:r>
              <w:rPr>
                <w:rFonts w:ascii="Arial" w:hAnsi="Arial" w:cs="Arial"/>
                <w:bCs/>
                <w:i/>
                <w:sz w:val="18"/>
                <w:szCs w:val="18"/>
              </w:rPr>
              <w:t>(maximum section score)</w:t>
            </w:r>
          </w:p>
        </w:tc>
        <w:tc>
          <w:tcPr>
            <w:tcW w:w="1147" w:type="pct"/>
            <w:gridSpan w:val="3"/>
            <w:vMerge w:val="restart"/>
            <w:tcBorders>
              <w:top w:val="single" w:sz="4" w:space="0" w:color="auto"/>
              <w:left w:val="single" w:sz="4" w:space="0" w:color="auto"/>
              <w:right w:val="double" w:sz="4" w:space="0" w:color="auto"/>
            </w:tcBorders>
            <w:shd w:val="clear" w:color="auto" w:fill="F3F3F3"/>
            <w:vAlign w:val="center"/>
          </w:tcPr>
          <w:p w14:paraId="66D8A6AF" w14:textId="7C026DC2" w:rsidR="00CC4EC0" w:rsidRDefault="00CC4EC0" w:rsidP="0055337C">
            <w:pPr>
              <w:spacing w:before="60" w:after="60"/>
              <w:jc w:val="right"/>
              <w:rPr>
                <w:rFonts w:ascii="Arial" w:hAnsi="Arial" w:cs="Arial"/>
                <w:b/>
                <w:bCs/>
                <w:sz w:val="20"/>
                <w:szCs w:val="20"/>
              </w:rPr>
            </w:pPr>
            <w:r>
              <w:rPr>
                <w:rFonts w:ascii="Arial" w:hAnsi="Arial" w:cs="Arial"/>
                <w:b/>
                <w:bCs/>
                <w:sz w:val="20"/>
                <w:szCs w:val="20"/>
              </w:rPr>
              <w:t>= SCORE:</w:t>
            </w:r>
          </w:p>
        </w:tc>
        <w:tc>
          <w:tcPr>
            <w:tcW w:w="857" w:type="pct"/>
            <w:gridSpan w:val="3"/>
            <w:vMerge w:val="restart"/>
            <w:tcBorders>
              <w:top w:val="double" w:sz="4" w:space="0" w:color="auto"/>
              <w:left w:val="double" w:sz="4" w:space="0" w:color="auto"/>
              <w:right w:val="double" w:sz="4" w:space="0" w:color="auto"/>
            </w:tcBorders>
            <w:shd w:val="clear" w:color="auto" w:fill="F3F3F3"/>
            <w:vAlign w:val="center"/>
          </w:tcPr>
          <w:p w14:paraId="207F836F" w14:textId="77777777" w:rsidR="00CC4EC0" w:rsidRDefault="00CC4EC0" w:rsidP="0055337C">
            <w:pPr>
              <w:spacing w:before="60" w:after="60"/>
              <w:jc w:val="center"/>
              <w:rPr>
                <w:rFonts w:ascii="Arial" w:hAnsi="Arial" w:cs="Arial"/>
                <w:b/>
                <w:bCs/>
                <w:sz w:val="20"/>
                <w:szCs w:val="20"/>
              </w:rPr>
            </w:pPr>
          </w:p>
        </w:tc>
      </w:tr>
      <w:tr w:rsidR="00CC4EC0" w14:paraId="451AAB8C" w14:textId="77777777" w:rsidTr="00553F5F">
        <w:tblPrEx>
          <w:shd w:val="clear" w:color="auto" w:fill="auto"/>
        </w:tblPrEx>
        <w:trPr>
          <w:cantSplit/>
          <w:trHeight w:val="510"/>
        </w:trPr>
        <w:tc>
          <w:tcPr>
            <w:tcW w:w="2040" w:type="pct"/>
            <w:gridSpan w:val="7"/>
            <w:tcBorders>
              <w:top w:val="single" w:sz="4" w:space="0" w:color="auto"/>
              <w:left w:val="single" w:sz="4" w:space="0" w:color="auto"/>
              <w:bottom w:val="single" w:sz="4" w:space="0" w:color="auto"/>
              <w:right w:val="single" w:sz="4" w:space="0" w:color="auto"/>
            </w:tcBorders>
            <w:shd w:val="clear" w:color="auto" w:fill="F3F3F3"/>
          </w:tcPr>
          <w:p w14:paraId="58ABDBB6" w14:textId="6C3348F0" w:rsidR="00CC4EC0" w:rsidRDefault="00CC4EC0" w:rsidP="0055337C">
            <w:pPr>
              <w:spacing w:before="60" w:after="60"/>
              <w:jc w:val="center"/>
              <w:rPr>
                <w:rFonts w:ascii="Arial" w:hAnsi="Arial" w:cs="Arial"/>
                <w:b/>
                <w:sz w:val="20"/>
                <w:szCs w:val="20"/>
              </w:rPr>
            </w:pPr>
            <w:r>
              <w:rPr>
                <w:rFonts w:ascii="Arial" w:hAnsi="Arial" w:cs="Arial"/>
                <w:b/>
                <w:sz w:val="20"/>
                <w:szCs w:val="20"/>
              </w:rPr>
              <w:t>Evaluation Cost Amount Being Evaluated</w:t>
            </w:r>
          </w:p>
        </w:tc>
        <w:tc>
          <w:tcPr>
            <w:tcW w:w="956" w:type="pct"/>
            <w:gridSpan w:val="4"/>
            <w:vMerge/>
            <w:tcBorders>
              <w:left w:val="single" w:sz="4" w:space="0" w:color="auto"/>
              <w:bottom w:val="single" w:sz="4" w:space="0" w:color="auto"/>
              <w:right w:val="single" w:sz="4" w:space="0" w:color="auto"/>
            </w:tcBorders>
            <w:shd w:val="clear" w:color="auto" w:fill="F3F3F3"/>
            <w:vAlign w:val="center"/>
          </w:tcPr>
          <w:p w14:paraId="5418ADE8" w14:textId="77777777" w:rsidR="00CC4EC0" w:rsidRDefault="00CC4EC0" w:rsidP="0055337C">
            <w:pPr>
              <w:spacing w:before="60" w:after="60"/>
              <w:jc w:val="right"/>
              <w:rPr>
                <w:rFonts w:ascii="Arial" w:hAnsi="Arial" w:cs="Arial"/>
                <w:b/>
                <w:bCs/>
                <w:sz w:val="20"/>
                <w:szCs w:val="20"/>
              </w:rPr>
            </w:pPr>
          </w:p>
        </w:tc>
        <w:tc>
          <w:tcPr>
            <w:tcW w:w="1147" w:type="pct"/>
            <w:gridSpan w:val="3"/>
            <w:vMerge/>
            <w:tcBorders>
              <w:left w:val="single" w:sz="4" w:space="0" w:color="auto"/>
              <w:right w:val="double" w:sz="4" w:space="0" w:color="auto"/>
            </w:tcBorders>
            <w:shd w:val="clear" w:color="auto" w:fill="F3F3F3"/>
            <w:vAlign w:val="center"/>
          </w:tcPr>
          <w:p w14:paraId="51D4807C" w14:textId="77777777" w:rsidR="00CC4EC0" w:rsidRDefault="00CC4EC0" w:rsidP="0055337C">
            <w:pPr>
              <w:spacing w:before="60" w:after="60"/>
              <w:jc w:val="right"/>
              <w:rPr>
                <w:rFonts w:ascii="Arial" w:hAnsi="Arial" w:cs="Arial"/>
                <w:b/>
                <w:bCs/>
                <w:sz w:val="20"/>
                <w:szCs w:val="20"/>
              </w:rPr>
            </w:pPr>
          </w:p>
        </w:tc>
        <w:tc>
          <w:tcPr>
            <w:tcW w:w="857" w:type="pct"/>
            <w:gridSpan w:val="3"/>
            <w:vMerge/>
            <w:tcBorders>
              <w:left w:val="double" w:sz="4" w:space="0" w:color="auto"/>
              <w:right w:val="double" w:sz="4" w:space="0" w:color="auto"/>
            </w:tcBorders>
            <w:shd w:val="clear" w:color="auto" w:fill="F3F3F3"/>
          </w:tcPr>
          <w:p w14:paraId="605201C4" w14:textId="77777777" w:rsidR="00CC4EC0" w:rsidRDefault="00CC4EC0" w:rsidP="0055337C">
            <w:pPr>
              <w:spacing w:before="60" w:after="60"/>
              <w:jc w:val="center"/>
              <w:rPr>
                <w:rFonts w:ascii="Arial" w:hAnsi="Arial" w:cs="Arial"/>
                <w:b/>
                <w:bCs/>
                <w:sz w:val="20"/>
                <w:szCs w:val="18"/>
              </w:rPr>
            </w:pPr>
          </w:p>
        </w:tc>
      </w:tr>
      <w:tr w:rsidR="00CC4EC0" w14:paraId="7A98AD94" w14:textId="77777777" w:rsidTr="00CC4EC0">
        <w:tblPrEx>
          <w:shd w:val="clear" w:color="auto" w:fill="auto"/>
        </w:tblPrEx>
        <w:trPr>
          <w:cantSplit/>
          <w:trHeight w:val="1115"/>
        </w:trPr>
        <w:tc>
          <w:tcPr>
            <w:tcW w:w="755" w:type="pct"/>
            <w:gridSpan w:val="3"/>
            <w:tcBorders>
              <w:top w:val="single" w:sz="4" w:space="0" w:color="auto"/>
              <w:left w:val="single" w:sz="4" w:space="0" w:color="auto"/>
              <w:bottom w:val="single" w:sz="4" w:space="0" w:color="auto"/>
              <w:right w:val="double" w:sz="4" w:space="0" w:color="auto"/>
            </w:tcBorders>
            <w:shd w:val="clear" w:color="auto" w:fill="F3F3F3"/>
          </w:tcPr>
          <w:p w14:paraId="7B12F44E" w14:textId="77777777" w:rsidR="00CC4EC0" w:rsidRPr="008A245F" w:rsidRDefault="00CC4EC0" w:rsidP="0055337C">
            <w:pPr>
              <w:spacing w:before="120"/>
              <w:rPr>
                <w:rFonts w:ascii="Arial" w:hAnsi="Arial" w:cs="Arial"/>
                <w:b/>
                <w:bCs/>
                <w:i/>
                <w:sz w:val="18"/>
                <w:szCs w:val="18"/>
              </w:rPr>
            </w:pPr>
          </w:p>
        </w:tc>
        <w:tc>
          <w:tcPr>
            <w:tcW w:w="4245" w:type="pct"/>
            <w:gridSpan w:val="14"/>
            <w:tcBorders>
              <w:top w:val="single" w:sz="4" w:space="0" w:color="auto"/>
              <w:left w:val="single" w:sz="4" w:space="0" w:color="auto"/>
              <w:bottom w:val="single" w:sz="4" w:space="0" w:color="auto"/>
              <w:right w:val="double" w:sz="4" w:space="0" w:color="auto"/>
            </w:tcBorders>
            <w:shd w:val="clear" w:color="auto" w:fill="F3F3F3"/>
          </w:tcPr>
          <w:p w14:paraId="5689AC02" w14:textId="4512BE15" w:rsidR="00CC4EC0" w:rsidRPr="008A245F" w:rsidRDefault="00CC4EC0" w:rsidP="0055337C">
            <w:pPr>
              <w:spacing w:before="120"/>
              <w:rPr>
                <w:rFonts w:ascii="Arial" w:hAnsi="Arial" w:cs="Arial"/>
                <w:b/>
                <w:bCs/>
                <w:i/>
                <w:sz w:val="18"/>
                <w:szCs w:val="18"/>
              </w:rPr>
            </w:pPr>
            <w:r w:rsidRPr="008A245F">
              <w:rPr>
                <w:rFonts w:ascii="Arial" w:hAnsi="Arial" w:cs="Arial"/>
                <w:b/>
                <w:bCs/>
                <w:i/>
                <w:sz w:val="18"/>
                <w:szCs w:val="18"/>
              </w:rPr>
              <w:t>State Use – RFP Coordinator Signature, Printed Name &amp; Date:</w:t>
            </w:r>
          </w:p>
        </w:tc>
      </w:tr>
    </w:tbl>
    <w:p w14:paraId="459C61A0" w14:textId="77777777" w:rsidR="0083148D" w:rsidRPr="000901D0" w:rsidRDefault="0083148D" w:rsidP="0083148D">
      <w:pPr>
        <w:rPr>
          <w:rFonts w:ascii="Arial" w:hAnsi="Arial" w:cs="Arial"/>
          <w:sz w:val="2"/>
          <w:szCs w:val="2"/>
        </w:rPr>
      </w:pPr>
    </w:p>
    <w:p w14:paraId="41C3D129" w14:textId="77777777" w:rsidR="001F6648" w:rsidRPr="000901D0" w:rsidRDefault="001F6648">
      <w:pPr>
        <w:spacing w:after="240"/>
        <w:rPr>
          <w:rFonts w:ascii="Arial" w:hAnsi="Arial" w:cs="Arial"/>
          <w:sz w:val="20"/>
          <w:szCs w:val="20"/>
        </w:rPr>
        <w:sectPr w:rsidR="001F6648" w:rsidRPr="000901D0" w:rsidSect="0055337C">
          <w:headerReference w:type="default" r:id="rId24"/>
          <w:headerReference w:type="first" r:id="rId25"/>
          <w:pgSz w:w="15840" w:h="12240" w:orient="landscape" w:code="1"/>
          <w:pgMar w:top="1080" w:right="720" w:bottom="1080" w:left="1080" w:header="360" w:footer="720" w:gutter="0"/>
          <w:cols w:space="720"/>
          <w:titlePg/>
          <w:docGrid w:linePitch="299"/>
        </w:sectPr>
      </w:pPr>
    </w:p>
    <w:p w14:paraId="103BFB3F" w14:textId="77777777" w:rsidR="009E7645" w:rsidRPr="000901D0" w:rsidRDefault="00A522AE" w:rsidP="00A54557">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bCs/>
          <w:sz w:val="20"/>
          <w:szCs w:val="20"/>
        </w:rPr>
      </w:pPr>
      <w:r>
        <w:rPr>
          <w:rFonts w:ascii="Arial" w:hAnsi="Arial" w:cs="Arial"/>
          <w:b/>
          <w:sz w:val="20"/>
          <w:szCs w:val="20"/>
        </w:rPr>
        <w:lastRenderedPageBreak/>
        <w:t>RFP</w:t>
      </w:r>
      <w:r>
        <w:rPr>
          <w:rFonts w:ascii="Arial" w:hAnsi="Arial" w:cs="Arial"/>
          <w:b/>
          <w:bCs/>
          <w:sz w:val="20"/>
          <w:szCs w:val="20"/>
        </w:rPr>
        <w:t xml:space="preserve"> ATTACHMENT 6.4.</w:t>
      </w:r>
    </w:p>
    <w:p w14:paraId="68226232" w14:textId="77777777" w:rsidR="009E7645" w:rsidRPr="000901D0" w:rsidRDefault="00A522AE" w:rsidP="00E47883">
      <w:pPr>
        <w:spacing w:before="240" w:after="120"/>
        <w:jc w:val="center"/>
        <w:rPr>
          <w:rFonts w:ascii="Arial" w:hAnsi="Arial" w:cs="Arial"/>
          <w:b/>
          <w:bCs/>
          <w:sz w:val="20"/>
          <w:szCs w:val="20"/>
        </w:rPr>
      </w:pPr>
      <w:r>
        <w:rPr>
          <w:rFonts w:ascii="Arial" w:hAnsi="Arial" w:cs="Arial"/>
          <w:b/>
          <w:bCs/>
          <w:sz w:val="20"/>
          <w:szCs w:val="20"/>
        </w:rPr>
        <w:t>REFERENCE</w:t>
      </w:r>
      <w:r>
        <w:rPr>
          <w:rFonts w:ascii="Arial" w:hAnsi="Arial" w:cs="Arial"/>
          <w:b/>
          <w:bCs/>
          <w:iCs/>
          <w:sz w:val="20"/>
          <w:szCs w:val="20"/>
        </w:rPr>
        <w:t xml:space="preserve"> QUESTIONNAIRE</w:t>
      </w:r>
    </w:p>
    <w:p w14:paraId="0A1E0EDB" w14:textId="77777777" w:rsidR="004C14F7" w:rsidRPr="000901D0" w:rsidRDefault="00A522AE" w:rsidP="000347B1">
      <w:pPr>
        <w:spacing w:after="60"/>
        <w:rPr>
          <w:rFonts w:ascii="Arial" w:hAnsi="Arial" w:cs="Arial"/>
          <w:b/>
          <w:sz w:val="20"/>
          <w:szCs w:val="20"/>
        </w:rPr>
      </w:pPr>
      <w:r>
        <w:rPr>
          <w:rFonts w:ascii="Arial" w:hAnsi="Arial" w:cs="Arial"/>
          <w:b/>
          <w:sz w:val="20"/>
          <w:szCs w:val="20"/>
        </w:rPr>
        <w:t>The standard reference questionnaire</w:t>
      </w:r>
      <w:r>
        <w:rPr>
          <w:rFonts w:ascii="Arial" w:hAnsi="Arial" w:cs="Arial"/>
          <w:b/>
          <w:bCs/>
          <w:sz w:val="20"/>
          <w:szCs w:val="20"/>
        </w:rPr>
        <w:t xml:space="preserve"> provided on the following pages of this attachment</w:t>
      </w:r>
      <w:r>
        <w:rPr>
          <w:rFonts w:ascii="Arial" w:hAnsi="Arial" w:cs="Arial"/>
          <w:b/>
          <w:sz w:val="20"/>
          <w:szCs w:val="20"/>
        </w:rPr>
        <w:t xml:space="preserve"> MUST be completed by all individuals offering a reference for the Respondent.  </w:t>
      </w:r>
    </w:p>
    <w:p w14:paraId="4EA68C90" w14:textId="66B36827" w:rsidR="009E7645" w:rsidRPr="000901D0" w:rsidRDefault="00A522AE" w:rsidP="005B3461">
      <w:pPr>
        <w:spacing w:after="60"/>
        <w:rPr>
          <w:rFonts w:ascii="Arial" w:hAnsi="Arial" w:cs="Arial"/>
          <w:b/>
          <w:bCs/>
          <w:color w:val="FF0000"/>
          <w:sz w:val="20"/>
          <w:szCs w:val="20"/>
        </w:rPr>
      </w:pPr>
      <w:r>
        <w:rPr>
          <w:rFonts w:ascii="Arial" w:hAnsi="Arial" w:cs="Arial"/>
          <w:sz w:val="20"/>
          <w:szCs w:val="20"/>
        </w:rPr>
        <w:t xml:space="preserve">The Respondent will be </w:t>
      </w:r>
      <w:r>
        <w:rPr>
          <w:rFonts w:ascii="Arial" w:hAnsi="Arial" w:cs="Arial"/>
          <w:sz w:val="20"/>
          <w:szCs w:val="20"/>
          <w:u w:val="single"/>
        </w:rPr>
        <w:t>solely</w:t>
      </w:r>
      <w:r>
        <w:rPr>
          <w:rFonts w:ascii="Arial" w:hAnsi="Arial" w:cs="Arial"/>
          <w:sz w:val="20"/>
          <w:szCs w:val="20"/>
        </w:rPr>
        <w:t xml:space="preserve"> responsible for obtaining completed reference questionnaires as required (refer to RFP Attachment 6.2., Technical Response &amp; Evaluation Guide, Section B, Item B.17.</w:t>
      </w:r>
      <w:r w:rsidR="005B3461">
        <w:rPr>
          <w:rFonts w:ascii="Arial" w:hAnsi="Arial" w:cs="Arial"/>
          <w:sz w:val="20"/>
          <w:szCs w:val="20"/>
        </w:rPr>
        <w:t>)</w:t>
      </w:r>
      <w:r w:rsidR="0096549D">
        <w:rPr>
          <w:rFonts w:ascii="Arial" w:hAnsi="Arial" w:cs="Arial"/>
          <w:strike/>
          <w:sz w:val="20"/>
          <w:szCs w:val="20"/>
        </w:rPr>
        <w:t>.</w:t>
      </w:r>
    </w:p>
    <w:p w14:paraId="666B5BAF" w14:textId="77777777" w:rsidR="009E7645" w:rsidRPr="000901D0" w:rsidRDefault="009E7645" w:rsidP="002D3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bCs/>
          <w:sz w:val="20"/>
          <w:szCs w:val="20"/>
        </w:rPr>
        <w:sectPr w:rsidR="009E7645" w:rsidRPr="000901D0" w:rsidSect="0046268F">
          <w:headerReference w:type="default" r:id="rId26"/>
          <w:pgSz w:w="12240" w:h="15840" w:code="1"/>
          <w:pgMar w:top="720" w:right="1080" w:bottom="1080" w:left="1080" w:header="360" w:footer="720" w:gutter="0"/>
          <w:cols w:space="432"/>
        </w:sectPr>
      </w:pPr>
    </w:p>
    <w:p w14:paraId="3FA92D94" w14:textId="59448058" w:rsidR="004A4E0D" w:rsidRPr="000901D0" w:rsidRDefault="00A522AE" w:rsidP="004A4E0D">
      <w:pPr>
        <w:jc w:val="center"/>
        <w:rPr>
          <w:rFonts w:ascii="Arial" w:hAnsi="Arial" w:cs="Arial"/>
          <w:b/>
          <w:bCs/>
          <w:iCs/>
          <w:sz w:val="20"/>
          <w:szCs w:val="20"/>
        </w:rPr>
      </w:pPr>
      <w:r>
        <w:rPr>
          <w:rFonts w:ascii="Arial" w:hAnsi="Arial" w:cs="Arial"/>
          <w:b/>
          <w:bCs/>
          <w:iCs/>
          <w:sz w:val="20"/>
          <w:szCs w:val="20"/>
        </w:rPr>
        <w:lastRenderedPageBreak/>
        <w:t xml:space="preserve">RFP # </w:t>
      </w:r>
      <w:r w:rsidR="00A46F1B" w:rsidRPr="005B3461">
        <w:rPr>
          <w:rFonts w:ascii="Arial" w:hAnsi="Arial" w:cs="Arial"/>
          <w:b/>
          <w:bCs/>
          <w:iCs/>
          <w:sz w:val="20"/>
          <w:szCs w:val="20"/>
        </w:rPr>
        <w:t>30901-50222</w:t>
      </w:r>
      <w:r w:rsidRPr="005B3461">
        <w:rPr>
          <w:rFonts w:ascii="Arial" w:hAnsi="Arial" w:cs="Arial"/>
          <w:b/>
          <w:bCs/>
          <w:iCs/>
          <w:sz w:val="20"/>
          <w:szCs w:val="20"/>
        </w:rPr>
        <w:t xml:space="preserve"> </w:t>
      </w:r>
      <w:r>
        <w:rPr>
          <w:rFonts w:ascii="Arial" w:hAnsi="Arial" w:cs="Arial"/>
          <w:b/>
          <w:bCs/>
          <w:iCs/>
          <w:sz w:val="20"/>
          <w:szCs w:val="20"/>
        </w:rPr>
        <w:t>REFERENCE QUESTIONNAIRE</w:t>
      </w:r>
    </w:p>
    <w:p w14:paraId="58465AE9" w14:textId="77777777" w:rsidR="004A4E0D" w:rsidRPr="000901D0" w:rsidRDefault="004A4E0D" w:rsidP="004A4E0D">
      <w:pPr>
        <w:pBdr>
          <w:bottom w:val="double" w:sz="4" w:space="1" w:color="auto"/>
        </w:pBdr>
        <w:jc w:val="center"/>
        <w:rPr>
          <w:rFonts w:ascii="Arial" w:hAnsi="Arial" w:cs="Arial"/>
          <w:b/>
          <w:bCs/>
          <w:sz w:val="20"/>
          <w:szCs w:val="20"/>
        </w:rPr>
      </w:pPr>
    </w:p>
    <w:p w14:paraId="1E1A75D0" w14:textId="61255DA0" w:rsidR="008C4B3E" w:rsidRPr="000901D0" w:rsidRDefault="00A522AE" w:rsidP="008C4B3E">
      <w:pPr>
        <w:pBdr>
          <w:bottom w:val="double" w:sz="4" w:space="1" w:color="auto"/>
        </w:pBdr>
        <w:rPr>
          <w:rFonts w:ascii="Arial" w:hAnsi="Arial" w:cs="Arial"/>
          <w:bCs/>
          <w:color w:val="FF0000"/>
          <w:sz w:val="20"/>
          <w:szCs w:val="20"/>
        </w:rPr>
      </w:pPr>
      <w:r>
        <w:rPr>
          <w:rFonts w:ascii="Arial" w:hAnsi="Arial" w:cs="Arial"/>
          <w:b/>
          <w:bCs/>
          <w:sz w:val="20"/>
          <w:szCs w:val="20"/>
        </w:rPr>
        <w:t xml:space="preserve">REFERENCE SUBJECT:  </w:t>
      </w:r>
      <w:r>
        <w:rPr>
          <w:rFonts w:ascii="Arial" w:hAnsi="Arial" w:cs="Arial"/>
          <w:bCs/>
          <w:color w:val="FF0000"/>
          <w:sz w:val="20"/>
          <w:szCs w:val="20"/>
        </w:rPr>
        <w:t xml:space="preserve">RESPONDENT NAME (completed by </w:t>
      </w:r>
      <w:r w:rsidR="00514385" w:rsidRPr="0096549D">
        <w:rPr>
          <w:rFonts w:ascii="Arial" w:hAnsi="Arial" w:cs="Arial"/>
          <w:bCs/>
          <w:color w:val="FF0000"/>
          <w:sz w:val="20"/>
          <w:szCs w:val="20"/>
        </w:rPr>
        <w:t xml:space="preserve">RPF </w:t>
      </w:r>
      <w:r w:rsidRPr="0096549D">
        <w:rPr>
          <w:rFonts w:ascii="Arial" w:hAnsi="Arial" w:cs="Arial"/>
          <w:bCs/>
          <w:color w:val="FF0000"/>
          <w:sz w:val="20"/>
          <w:szCs w:val="20"/>
        </w:rPr>
        <w:t>Respondent</w:t>
      </w:r>
      <w:r>
        <w:rPr>
          <w:rFonts w:ascii="Arial" w:hAnsi="Arial" w:cs="Arial"/>
          <w:bCs/>
          <w:color w:val="FF0000"/>
          <w:sz w:val="20"/>
          <w:szCs w:val="20"/>
        </w:rPr>
        <w:t xml:space="preserve"> before reference is requested)</w:t>
      </w:r>
    </w:p>
    <w:p w14:paraId="782665E1" w14:textId="77777777" w:rsidR="008C4B3E" w:rsidRPr="000901D0" w:rsidRDefault="008C4B3E" w:rsidP="008C4B3E">
      <w:pPr>
        <w:pBdr>
          <w:bottom w:val="double" w:sz="4" w:space="1" w:color="auto"/>
        </w:pBdr>
        <w:rPr>
          <w:rFonts w:ascii="Arial" w:hAnsi="Arial" w:cs="Arial"/>
          <w:bCs/>
          <w:color w:val="FF0000"/>
          <w:sz w:val="20"/>
          <w:szCs w:val="20"/>
        </w:rPr>
      </w:pPr>
    </w:p>
    <w:p w14:paraId="1C61B4A8" w14:textId="1ED2B3D0" w:rsidR="00FB317C" w:rsidRPr="000901D0" w:rsidRDefault="00FB317C" w:rsidP="00FB317C">
      <w:pPr>
        <w:spacing w:before="60" w:after="60"/>
        <w:rPr>
          <w:rFonts w:ascii="Arial" w:hAnsi="Arial" w:cs="Arial"/>
          <w:bCs/>
          <w:sz w:val="20"/>
          <w:szCs w:val="20"/>
        </w:rPr>
      </w:pPr>
      <w:r>
        <w:rPr>
          <w:rFonts w:ascii="Arial" w:hAnsi="Arial" w:cs="Arial"/>
          <w:bCs/>
          <w:sz w:val="20"/>
          <w:szCs w:val="20"/>
        </w:rPr>
        <w:t xml:space="preserve">The “reference subject” specified above, intends to submit a response to the State of Tennessee in response to the Request for Proposals (RFP) indicated.  As a part of such response, the reference subject must include a number of completed reference questionnaires (using this form).  </w:t>
      </w:r>
    </w:p>
    <w:p w14:paraId="6B5C44BB" w14:textId="77777777" w:rsidR="00FB317C" w:rsidRPr="000901D0" w:rsidRDefault="00FB317C" w:rsidP="00FB317C">
      <w:pPr>
        <w:spacing w:before="60" w:after="60"/>
        <w:rPr>
          <w:rFonts w:ascii="Arial" w:hAnsi="Arial" w:cs="Arial"/>
          <w:sz w:val="20"/>
          <w:szCs w:val="20"/>
        </w:rPr>
      </w:pPr>
      <w:r>
        <w:rPr>
          <w:rFonts w:ascii="Arial" w:hAnsi="Arial" w:cs="Arial"/>
          <w:sz w:val="20"/>
          <w:szCs w:val="20"/>
        </w:rPr>
        <w:t xml:space="preserve">Each individual responding to this </w:t>
      </w:r>
      <w:r>
        <w:rPr>
          <w:rFonts w:ascii="Arial" w:hAnsi="Arial" w:cs="Arial"/>
          <w:bCs/>
          <w:sz w:val="20"/>
          <w:szCs w:val="20"/>
        </w:rPr>
        <w:t>reference questionnaire</w:t>
      </w:r>
      <w:r>
        <w:rPr>
          <w:rFonts w:ascii="Arial" w:hAnsi="Arial" w:cs="Arial"/>
          <w:sz w:val="20"/>
          <w:szCs w:val="20"/>
        </w:rPr>
        <w:t xml:space="preserve"> is asked to follow these instructions:</w:t>
      </w:r>
    </w:p>
    <w:p w14:paraId="4DC5A083" w14:textId="77777777" w:rsidR="00FB317C" w:rsidRPr="0096549D" w:rsidRDefault="00FB317C" w:rsidP="00FB317C">
      <w:pPr>
        <w:numPr>
          <w:ilvl w:val="0"/>
          <w:numId w:val="4"/>
        </w:numPr>
        <w:spacing w:after="60"/>
        <w:rPr>
          <w:rFonts w:ascii="Arial" w:hAnsi="Arial" w:cs="Arial"/>
          <w:sz w:val="20"/>
          <w:szCs w:val="20"/>
        </w:rPr>
      </w:pPr>
      <w:r>
        <w:rPr>
          <w:rFonts w:ascii="Arial" w:hAnsi="Arial" w:cs="Arial"/>
          <w:sz w:val="20"/>
          <w:szCs w:val="20"/>
        </w:rPr>
        <w:t xml:space="preserve">complete this questionnaire (either </w:t>
      </w:r>
      <w:r w:rsidRPr="0096549D">
        <w:rPr>
          <w:rFonts w:ascii="Arial" w:hAnsi="Arial" w:cs="Arial"/>
          <w:sz w:val="20"/>
          <w:szCs w:val="20"/>
        </w:rPr>
        <w:t>using the form provided or an exact duplicate of this document);</w:t>
      </w:r>
    </w:p>
    <w:p w14:paraId="31AB8EB1" w14:textId="77777777" w:rsidR="00FB317C" w:rsidRPr="0096549D" w:rsidRDefault="00FB317C" w:rsidP="00FB317C">
      <w:pPr>
        <w:numPr>
          <w:ilvl w:val="0"/>
          <w:numId w:val="4"/>
        </w:numPr>
        <w:spacing w:after="60"/>
        <w:rPr>
          <w:rFonts w:ascii="Arial" w:hAnsi="Arial" w:cs="Arial"/>
          <w:sz w:val="20"/>
          <w:szCs w:val="20"/>
        </w:rPr>
      </w:pPr>
      <w:r w:rsidRPr="0096549D">
        <w:rPr>
          <w:rFonts w:ascii="Arial" w:hAnsi="Arial" w:cs="Arial"/>
          <w:sz w:val="20"/>
          <w:szCs w:val="20"/>
        </w:rPr>
        <w:t>sign and date the completed questionnaire.  An electronic signature is acceptable; and;</w:t>
      </w:r>
    </w:p>
    <w:p w14:paraId="1D8DF29F" w14:textId="77777777" w:rsidR="00FB317C" w:rsidRPr="0096549D" w:rsidRDefault="00FB317C" w:rsidP="00FB317C">
      <w:pPr>
        <w:numPr>
          <w:ilvl w:val="0"/>
          <w:numId w:val="4"/>
        </w:numPr>
        <w:spacing w:after="60"/>
        <w:rPr>
          <w:rFonts w:ascii="Arial" w:hAnsi="Arial" w:cs="Arial"/>
          <w:sz w:val="20"/>
          <w:szCs w:val="20"/>
        </w:rPr>
      </w:pPr>
      <w:r w:rsidRPr="0096549D">
        <w:rPr>
          <w:rFonts w:ascii="Arial" w:hAnsi="Arial" w:cs="Arial"/>
          <w:sz w:val="20"/>
          <w:szCs w:val="20"/>
        </w:rPr>
        <w:t>email the completed questionnaire to Dawn Rochelle whose e-mail address is dawn.rochelle@tn.gov.</w:t>
      </w:r>
    </w:p>
    <w:p w14:paraId="3404B938" w14:textId="77777777" w:rsidR="001F26CE" w:rsidRPr="000901D0" w:rsidRDefault="001F26CE" w:rsidP="004A4E0D">
      <w:pPr>
        <w:pBdr>
          <w:top w:val="double" w:sz="4" w:space="1" w:color="auto"/>
        </w:pBdr>
        <w:rPr>
          <w:rFonts w:ascii="Arial" w:hAnsi="Arial" w:cs="Arial"/>
          <w:sz w:val="20"/>
          <w:szCs w:val="20"/>
        </w:rPr>
      </w:pPr>
    </w:p>
    <w:p w14:paraId="344279B4" w14:textId="77777777" w:rsidR="00604B1B" w:rsidRPr="000901D0" w:rsidRDefault="00604B1B" w:rsidP="00604B1B">
      <w:pPr>
        <w:pStyle w:val="12ssflush"/>
        <w:tabs>
          <w:tab w:val="clear" w:pos="720"/>
        </w:tabs>
        <w:spacing w:after="0"/>
        <w:rPr>
          <w:rFonts w:ascii="Arial" w:hAnsi="Arial" w:cs="Arial"/>
          <w:b/>
          <w:sz w:val="20"/>
        </w:rPr>
      </w:pPr>
    </w:p>
    <w:p w14:paraId="7543B87E" w14:textId="77777777" w:rsidR="00B6172D" w:rsidRPr="000901D0" w:rsidRDefault="00A522AE" w:rsidP="00B614B0">
      <w:pPr>
        <w:pStyle w:val="12ssflush"/>
        <w:numPr>
          <w:ilvl w:val="0"/>
          <w:numId w:val="3"/>
        </w:numPr>
        <w:spacing w:after="0"/>
        <w:rPr>
          <w:rFonts w:ascii="Arial" w:hAnsi="Arial" w:cs="Arial"/>
          <w:b/>
          <w:sz w:val="20"/>
        </w:rPr>
      </w:pPr>
      <w:r w:rsidRPr="00A522AE">
        <w:rPr>
          <w:rFonts w:ascii="Arial" w:hAnsi="Arial" w:cs="Arial"/>
          <w:b/>
          <w:sz w:val="20"/>
        </w:rPr>
        <w:t>What is the name of the individual, company, organization, or entity responding to this reference questionnaire?</w:t>
      </w:r>
    </w:p>
    <w:p w14:paraId="4209AC44" w14:textId="77777777" w:rsidR="00B6172D" w:rsidRPr="000901D0" w:rsidRDefault="00B6172D" w:rsidP="00B6172D">
      <w:pPr>
        <w:pStyle w:val="12ssflush"/>
        <w:tabs>
          <w:tab w:val="left" w:pos="360"/>
        </w:tabs>
        <w:spacing w:after="0"/>
        <w:rPr>
          <w:rFonts w:ascii="Arial" w:hAnsi="Arial" w:cs="Arial"/>
          <w:sz w:val="20"/>
        </w:rPr>
      </w:pPr>
    </w:p>
    <w:p w14:paraId="0822752A" w14:textId="77777777" w:rsidR="00B6172D" w:rsidRPr="000901D0" w:rsidRDefault="00B6172D" w:rsidP="00B6172D">
      <w:pPr>
        <w:pStyle w:val="12ssflush"/>
        <w:tabs>
          <w:tab w:val="left" w:pos="360"/>
        </w:tabs>
        <w:spacing w:after="0"/>
        <w:rPr>
          <w:rFonts w:ascii="Arial" w:hAnsi="Arial" w:cs="Arial"/>
          <w:sz w:val="20"/>
        </w:rPr>
      </w:pPr>
    </w:p>
    <w:p w14:paraId="2CF5722C" w14:textId="77777777" w:rsidR="00B6172D" w:rsidRPr="000901D0" w:rsidRDefault="00B6172D" w:rsidP="00B6172D">
      <w:pPr>
        <w:pStyle w:val="12ssflush"/>
        <w:tabs>
          <w:tab w:val="left" w:pos="360"/>
        </w:tabs>
        <w:spacing w:after="0"/>
        <w:rPr>
          <w:rFonts w:ascii="Arial" w:hAnsi="Arial" w:cs="Arial"/>
          <w:sz w:val="20"/>
        </w:rPr>
      </w:pPr>
    </w:p>
    <w:p w14:paraId="5F29D860" w14:textId="77777777" w:rsidR="005E38CC" w:rsidRPr="000901D0" w:rsidRDefault="005E38CC" w:rsidP="00B6172D">
      <w:pPr>
        <w:pStyle w:val="12ssflush"/>
        <w:tabs>
          <w:tab w:val="left" w:pos="360"/>
        </w:tabs>
        <w:spacing w:after="0"/>
        <w:rPr>
          <w:rFonts w:ascii="Arial" w:hAnsi="Arial" w:cs="Arial"/>
          <w:sz w:val="20"/>
        </w:rPr>
      </w:pPr>
    </w:p>
    <w:p w14:paraId="635EC545" w14:textId="77777777" w:rsidR="00B6172D" w:rsidRPr="000901D0" w:rsidRDefault="00B6172D" w:rsidP="00B6172D">
      <w:pPr>
        <w:pStyle w:val="12ssflush"/>
        <w:tabs>
          <w:tab w:val="left" w:pos="360"/>
        </w:tabs>
        <w:spacing w:after="0"/>
        <w:rPr>
          <w:rFonts w:ascii="Arial" w:hAnsi="Arial" w:cs="Arial"/>
          <w:sz w:val="20"/>
        </w:rPr>
      </w:pPr>
    </w:p>
    <w:p w14:paraId="45C2E592" w14:textId="77777777" w:rsidR="00391EE6" w:rsidRPr="000901D0" w:rsidRDefault="00A522AE" w:rsidP="00B614B0">
      <w:pPr>
        <w:pStyle w:val="12ssflush"/>
        <w:numPr>
          <w:ilvl w:val="0"/>
          <w:numId w:val="3"/>
        </w:numPr>
        <w:spacing w:after="0"/>
        <w:rPr>
          <w:rFonts w:ascii="Arial" w:hAnsi="Arial" w:cs="Arial"/>
          <w:b/>
          <w:sz w:val="20"/>
        </w:rPr>
      </w:pPr>
      <w:r w:rsidRPr="00A522AE">
        <w:rPr>
          <w:rFonts w:ascii="Arial" w:hAnsi="Arial" w:cs="Arial"/>
          <w:b/>
          <w:sz w:val="20"/>
        </w:rPr>
        <w:t>Please provide the following information about the individual completing this reference questionnaire on behalf of the above-named individual, company, organization, or entity.</w:t>
      </w:r>
    </w:p>
    <w:p w14:paraId="60EDF564" w14:textId="77777777" w:rsidR="00391EE6" w:rsidRPr="000901D0" w:rsidRDefault="00391EE6" w:rsidP="00391EE6">
      <w:pPr>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7103"/>
      </w:tblGrid>
      <w:tr w:rsidR="00391EE6" w:rsidRPr="000901D0" w14:paraId="346968BF" w14:textId="77777777" w:rsidTr="00B06D10">
        <w:tc>
          <w:tcPr>
            <w:tcW w:w="2160" w:type="dxa"/>
            <w:shd w:val="clear" w:color="auto" w:fill="D9D9D9"/>
          </w:tcPr>
          <w:p w14:paraId="23EBF7FD" w14:textId="77777777" w:rsidR="00391EE6" w:rsidRPr="000901D0" w:rsidRDefault="00A522AE" w:rsidP="00B011BF">
            <w:pPr>
              <w:spacing w:before="240" w:after="240"/>
              <w:rPr>
                <w:rFonts w:ascii="Arial" w:hAnsi="Arial" w:cs="Arial"/>
                <w:b/>
                <w:sz w:val="20"/>
                <w:szCs w:val="20"/>
              </w:rPr>
            </w:pPr>
            <w:r>
              <w:rPr>
                <w:rFonts w:ascii="Arial" w:hAnsi="Arial" w:cs="Arial"/>
                <w:b/>
                <w:sz w:val="20"/>
                <w:szCs w:val="20"/>
              </w:rPr>
              <w:t>NAME:</w:t>
            </w:r>
          </w:p>
        </w:tc>
        <w:tc>
          <w:tcPr>
            <w:tcW w:w="7308" w:type="dxa"/>
          </w:tcPr>
          <w:p w14:paraId="2E9565A6" w14:textId="77777777" w:rsidR="00391EE6" w:rsidRPr="000901D0" w:rsidRDefault="00391EE6" w:rsidP="00B011BF">
            <w:pPr>
              <w:spacing w:before="240" w:after="240"/>
              <w:rPr>
                <w:rFonts w:ascii="Arial" w:hAnsi="Arial" w:cs="Arial"/>
                <w:sz w:val="20"/>
                <w:szCs w:val="20"/>
              </w:rPr>
            </w:pPr>
          </w:p>
        </w:tc>
      </w:tr>
      <w:tr w:rsidR="00391EE6" w:rsidRPr="000901D0" w14:paraId="59E634D5" w14:textId="77777777" w:rsidTr="00B06D10">
        <w:tc>
          <w:tcPr>
            <w:tcW w:w="2160" w:type="dxa"/>
            <w:shd w:val="clear" w:color="auto" w:fill="D9D9D9"/>
          </w:tcPr>
          <w:p w14:paraId="4AE44040" w14:textId="77777777" w:rsidR="00391EE6" w:rsidRPr="000901D0" w:rsidRDefault="00391EE6" w:rsidP="00B011BF">
            <w:pPr>
              <w:spacing w:before="240" w:after="240"/>
              <w:rPr>
                <w:rFonts w:ascii="Arial" w:hAnsi="Arial" w:cs="Arial"/>
                <w:b/>
                <w:sz w:val="20"/>
                <w:szCs w:val="20"/>
              </w:rPr>
            </w:pPr>
            <w:r w:rsidRPr="000901D0">
              <w:rPr>
                <w:rFonts w:ascii="Arial" w:hAnsi="Arial" w:cs="Arial"/>
                <w:b/>
                <w:sz w:val="20"/>
                <w:szCs w:val="20"/>
              </w:rPr>
              <w:t>TITLE:</w:t>
            </w:r>
          </w:p>
        </w:tc>
        <w:tc>
          <w:tcPr>
            <w:tcW w:w="7308" w:type="dxa"/>
          </w:tcPr>
          <w:p w14:paraId="3181C16D" w14:textId="77777777" w:rsidR="00391EE6" w:rsidRPr="000901D0" w:rsidRDefault="00391EE6" w:rsidP="00B011BF">
            <w:pPr>
              <w:spacing w:before="240" w:after="240"/>
              <w:rPr>
                <w:rFonts w:ascii="Arial" w:hAnsi="Arial" w:cs="Arial"/>
                <w:sz w:val="20"/>
                <w:szCs w:val="20"/>
              </w:rPr>
            </w:pPr>
          </w:p>
        </w:tc>
      </w:tr>
      <w:tr w:rsidR="00391EE6" w:rsidRPr="000901D0" w14:paraId="34CD8A11" w14:textId="77777777" w:rsidTr="00B06D10">
        <w:tc>
          <w:tcPr>
            <w:tcW w:w="2160" w:type="dxa"/>
            <w:shd w:val="clear" w:color="auto" w:fill="D9D9D9"/>
          </w:tcPr>
          <w:p w14:paraId="6F85BF18" w14:textId="77777777" w:rsidR="00391EE6" w:rsidRPr="000901D0" w:rsidRDefault="00391EE6" w:rsidP="00B011BF">
            <w:pPr>
              <w:spacing w:before="240" w:after="240"/>
              <w:rPr>
                <w:rFonts w:ascii="Arial" w:hAnsi="Arial" w:cs="Arial"/>
                <w:b/>
                <w:sz w:val="20"/>
                <w:szCs w:val="20"/>
              </w:rPr>
            </w:pPr>
            <w:r w:rsidRPr="000901D0">
              <w:rPr>
                <w:rFonts w:ascii="Arial" w:hAnsi="Arial" w:cs="Arial"/>
                <w:b/>
                <w:sz w:val="20"/>
                <w:szCs w:val="20"/>
              </w:rPr>
              <w:t>TELEPHONE #</w:t>
            </w:r>
          </w:p>
        </w:tc>
        <w:tc>
          <w:tcPr>
            <w:tcW w:w="7308" w:type="dxa"/>
          </w:tcPr>
          <w:p w14:paraId="7900F540" w14:textId="77777777" w:rsidR="00391EE6" w:rsidRPr="000901D0" w:rsidRDefault="00391EE6" w:rsidP="00B011BF">
            <w:pPr>
              <w:spacing w:before="240" w:after="240"/>
              <w:rPr>
                <w:rFonts w:ascii="Arial" w:hAnsi="Arial" w:cs="Arial"/>
                <w:sz w:val="20"/>
                <w:szCs w:val="20"/>
              </w:rPr>
            </w:pPr>
          </w:p>
        </w:tc>
      </w:tr>
      <w:tr w:rsidR="00391EE6" w:rsidRPr="000901D0" w14:paraId="09F218D4" w14:textId="77777777" w:rsidTr="00B06D10">
        <w:tc>
          <w:tcPr>
            <w:tcW w:w="2160" w:type="dxa"/>
            <w:shd w:val="clear" w:color="auto" w:fill="D9D9D9"/>
          </w:tcPr>
          <w:p w14:paraId="4C3684B8" w14:textId="77777777" w:rsidR="00391EE6" w:rsidRPr="000901D0" w:rsidRDefault="00391EE6" w:rsidP="00B011BF">
            <w:pPr>
              <w:spacing w:before="240" w:after="240"/>
              <w:rPr>
                <w:rFonts w:ascii="Arial" w:hAnsi="Arial" w:cs="Arial"/>
                <w:sz w:val="20"/>
                <w:szCs w:val="20"/>
              </w:rPr>
            </w:pPr>
            <w:r w:rsidRPr="000901D0">
              <w:rPr>
                <w:rFonts w:ascii="Arial" w:hAnsi="Arial" w:cs="Arial"/>
                <w:b/>
                <w:sz w:val="20"/>
              </w:rPr>
              <w:t>E-MAIL ADDRESS:</w:t>
            </w:r>
          </w:p>
        </w:tc>
        <w:tc>
          <w:tcPr>
            <w:tcW w:w="7308" w:type="dxa"/>
          </w:tcPr>
          <w:p w14:paraId="628E58D0" w14:textId="77777777" w:rsidR="00391EE6" w:rsidRPr="000901D0" w:rsidRDefault="00391EE6" w:rsidP="00B011BF">
            <w:pPr>
              <w:spacing w:before="240" w:after="240"/>
              <w:rPr>
                <w:rFonts w:ascii="Arial" w:hAnsi="Arial" w:cs="Arial"/>
                <w:sz w:val="20"/>
                <w:szCs w:val="20"/>
              </w:rPr>
            </w:pPr>
          </w:p>
        </w:tc>
      </w:tr>
    </w:tbl>
    <w:p w14:paraId="27AF3AC2" w14:textId="77777777" w:rsidR="008C4B3E" w:rsidRPr="000901D0" w:rsidRDefault="008C4B3E" w:rsidP="004A4E0D">
      <w:pPr>
        <w:rPr>
          <w:rFonts w:ascii="Arial" w:hAnsi="Arial" w:cs="Arial"/>
          <w:sz w:val="20"/>
          <w:szCs w:val="20"/>
        </w:rPr>
      </w:pPr>
    </w:p>
    <w:p w14:paraId="086DF1BB" w14:textId="77777777" w:rsidR="00533983" w:rsidRPr="000901D0" w:rsidRDefault="00A522AE" w:rsidP="00B614B0">
      <w:pPr>
        <w:pStyle w:val="12ssflush"/>
        <w:numPr>
          <w:ilvl w:val="0"/>
          <w:numId w:val="3"/>
        </w:numPr>
        <w:spacing w:after="0"/>
        <w:rPr>
          <w:rFonts w:ascii="Arial" w:hAnsi="Arial" w:cs="Arial"/>
          <w:b/>
          <w:sz w:val="20"/>
        </w:rPr>
      </w:pPr>
      <w:r w:rsidRPr="00A522AE">
        <w:rPr>
          <w:rFonts w:ascii="Arial" w:hAnsi="Arial" w:cs="Arial"/>
          <w:b/>
          <w:sz w:val="20"/>
        </w:rPr>
        <w:t>What goods or services does/did the reference subject provide to your company or organization?</w:t>
      </w:r>
    </w:p>
    <w:p w14:paraId="7CDF50D2" w14:textId="77777777" w:rsidR="00533983" w:rsidRPr="000901D0" w:rsidRDefault="00533983" w:rsidP="000C4A5E">
      <w:pPr>
        <w:pStyle w:val="12ssflush"/>
        <w:tabs>
          <w:tab w:val="left" w:pos="360"/>
        </w:tabs>
        <w:spacing w:after="0"/>
        <w:rPr>
          <w:rFonts w:ascii="Arial" w:hAnsi="Arial" w:cs="Arial"/>
          <w:sz w:val="20"/>
        </w:rPr>
      </w:pPr>
    </w:p>
    <w:p w14:paraId="1E2C89D8" w14:textId="77777777" w:rsidR="00533983" w:rsidRPr="000901D0" w:rsidRDefault="00533983" w:rsidP="000C4A5E">
      <w:pPr>
        <w:pStyle w:val="12ssflush"/>
        <w:tabs>
          <w:tab w:val="left" w:pos="360"/>
        </w:tabs>
        <w:spacing w:after="0"/>
        <w:rPr>
          <w:rFonts w:ascii="Arial" w:hAnsi="Arial" w:cs="Arial"/>
          <w:sz w:val="20"/>
        </w:rPr>
      </w:pPr>
    </w:p>
    <w:p w14:paraId="2DB0D932" w14:textId="77777777" w:rsidR="00533983" w:rsidRPr="000901D0" w:rsidRDefault="00533983" w:rsidP="000C4A5E">
      <w:pPr>
        <w:pStyle w:val="12ssflush"/>
        <w:tabs>
          <w:tab w:val="left" w:pos="360"/>
        </w:tabs>
        <w:spacing w:after="0"/>
        <w:rPr>
          <w:rFonts w:ascii="Arial" w:hAnsi="Arial" w:cs="Arial"/>
          <w:sz w:val="20"/>
        </w:rPr>
      </w:pPr>
    </w:p>
    <w:p w14:paraId="74890FB4" w14:textId="77777777" w:rsidR="008C4B3E" w:rsidRPr="000901D0" w:rsidRDefault="008C4B3E" w:rsidP="000C4A5E">
      <w:pPr>
        <w:pStyle w:val="12ssflush"/>
        <w:tabs>
          <w:tab w:val="left" w:pos="360"/>
        </w:tabs>
        <w:spacing w:after="0"/>
        <w:rPr>
          <w:rFonts w:ascii="Arial" w:hAnsi="Arial" w:cs="Arial"/>
          <w:sz w:val="20"/>
        </w:rPr>
      </w:pPr>
    </w:p>
    <w:p w14:paraId="492C639A" w14:textId="77777777" w:rsidR="005E38CC" w:rsidRPr="000901D0" w:rsidRDefault="005E38CC" w:rsidP="000C4A5E">
      <w:pPr>
        <w:pStyle w:val="12ssflush"/>
        <w:tabs>
          <w:tab w:val="left" w:pos="360"/>
        </w:tabs>
        <w:spacing w:after="0"/>
        <w:rPr>
          <w:rFonts w:ascii="Arial" w:hAnsi="Arial" w:cs="Arial"/>
          <w:sz w:val="20"/>
        </w:rPr>
      </w:pPr>
    </w:p>
    <w:p w14:paraId="46F5E47C" w14:textId="77777777" w:rsidR="009F58FB" w:rsidRPr="000901D0" w:rsidRDefault="009F58FB" w:rsidP="000C4A5E">
      <w:pPr>
        <w:pStyle w:val="12ssflush"/>
        <w:tabs>
          <w:tab w:val="left" w:pos="360"/>
        </w:tabs>
        <w:spacing w:after="0"/>
        <w:rPr>
          <w:rFonts w:ascii="Arial" w:hAnsi="Arial" w:cs="Arial"/>
          <w:sz w:val="20"/>
        </w:rPr>
      </w:pPr>
    </w:p>
    <w:p w14:paraId="624B4535" w14:textId="77777777" w:rsidR="000049B9" w:rsidRPr="000901D0" w:rsidRDefault="000049B9" w:rsidP="000C4A5E">
      <w:pPr>
        <w:pStyle w:val="12ssflush"/>
        <w:tabs>
          <w:tab w:val="left" w:pos="360"/>
        </w:tabs>
        <w:spacing w:after="0"/>
        <w:rPr>
          <w:rFonts w:ascii="Arial" w:hAnsi="Arial" w:cs="Arial"/>
          <w:sz w:val="20"/>
        </w:rPr>
      </w:pPr>
    </w:p>
    <w:p w14:paraId="7CAAEC20" w14:textId="77777777" w:rsidR="000C7BCD" w:rsidRPr="000901D0" w:rsidRDefault="00A522AE" w:rsidP="00B614B0">
      <w:pPr>
        <w:pStyle w:val="12ssflush"/>
        <w:numPr>
          <w:ilvl w:val="0"/>
          <w:numId w:val="3"/>
        </w:numPr>
        <w:spacing w:after="0"/>
        <w:rPr>
          <w:rFonts w:ascii="Arial" w:hAnsi="Arial" w:cs="Arial"/>
          <w:b/>
          <w:sz w:val="20"/>
        </w:rPr>
      </w:pPr>
      <w:r w:rsidRPr="00A522AE">
        <w:rPr>
          <w:rFonts w:ascii="Arial" w:hAnsi="Arial" w:cs="Arial"/>
          <w:b/>
          <w:sz w:val="20"/>
        </w:rPr>
        <w:t xml:space="preserve">What is the level of your overall satisfaction with the reference subject as a vendor of the goods or services described above? </w:t>
      </w:r>
    </w:p>
    <w:p w14:paraId="44317AB7" w14:textId="77777777" w:rsidR="00771A86" w:rsidRPr="000901D0" w:rsidRDefault="00A522AE" w:rsidP="00B05DA6">
      <w:pPr>
        <w:pStyle w:val="12ssflush"/>
        <w:tabs>
          <w:tab w:val="clear" w:pos="720"/>
        </w:tabs>
        <w:spacing w:before="120"/>
        <w:jc w:val="center"/>
        <w:rPr>
          <w:rFonts w:ascii="Arial" w:hAnsi="Arial" w:cs="Arial"/>
          <w:sz w:val="20"/>
        </w:rPr>
      </w:pPr>
      <w:r w:rsidRPr="00A522AE">
        <w:rPr>
          <w:rFonts w:ascii="Arial" w:hAnsi="Arial" w:cs="Arial"/>
          <w:i/>
          <w:sz w:val="20"/>
          <w:u w:val="single"/>
        </w:rPr>
        <w:t>Please respond by circling the appropriate number on the scale below</w:t>
      </w:r>
      <w:r w:rsidRPr="00A522AE">
        <w:rPr>
          <w:rFonts w:ascii="Arial" w:hAnsi="Arial" w:cs="Arial"/>
          <w:i/>
          <w:sz w:val="20"/>
        </w:rPr>
        <w:t>.</w:t>
      </w:r>
    </w:p>
    <w:p w14:paraId="393D9852" w14:textId="77777777" w:rsidR="00771A86" w:rsidRPr="000901D0" w:rsidRDefault="00771A86" w:rsidP="00771A86">
      <w:pPr>
        <w:pStyle w:val="12ssflush"/>
        <w:tabs>
          <w:tab w:val="left" w:pos="360"/>
        </w:tabs>
        <w:spacing w:after="0"/>
        <w:rPr>
          <w:rFonts w:ascii="Arial" w:hAnsi="Arial" w:cs="Arial"/>
          <w:sz w:val="16"/>
          <w:szCs w:val="16"/>
        </w:rPr>
      </w:pPr>
    </w:p>
    <w:tbl>
      <w:tblPr>
        <w:tblW w:w="0" w:type="auto"/>
        <w:jc w:val="center"/>
        <w:tblLook w:val="0000" w:firstRow="0" w:lastRow="0" w:firstColumn="0" w:lastColumn="0" w:noHBand="0" w:noVBand="0"/>
      </w:tblPr>
      <w:tblGrid>
        <w:gridCol w:w="1407"/>
        <w:gridCol w:w="576"/>
        <w:gridCol w:w="576"/>
        <w:gridCol w:w="576"/>
        <w:gridCol w:w="576"/>
        <w:gridCol w:w="576"/>
        <w:gridCol w:w="576"/>
        <w:gridCol w:w="576"/>
        <w:gridCol w:w="576"/>
        <w:gridCol w:w="576"/>
        <w:gridCol w:w="576"/>
        <w:gridCol w:w="1427"/>
      </w:tblGrid>
      <w:tr w:rsidR="00D12946" w:rsidRPr="000901D0" w14:paraId="4C20CFF0" w14:textId="77777777">
        <w:trPr>
          <w:trHeight w:val="80"/>
          <w:jc w:val="center"/>
        </w:trPr>
        <w:tc>
          <w:tcPr>
            <w:tcW w:w="0" w:type="auto"/>
            <w:shd w:val="clear" w:color="auto" w:fill="auto"/>
          </w:tcPr>
          <w:p w14:paraId="0B095377" w14:textId="77777777" w:rsidR="00D12946" w:rsidRPr="000901D0" w:rsidRDefault="00D12946" w:rsidP="00EB71C7">
            <w:pPr>
              <w:jc w:val="center"/>
              <w:rPr>
                <w:rFonts w:ascii="Arial" w:hAnsi="Arial" w:cs="Arial"/>
                <w:bCs/>
                <w:i/>
                <w:iCs/>
                <w:sz w:val="18"/>
                <w:szCs w:val="18"/>
              </w:rPr>
            </w:pPr>
          </w:p>
        </w:tc>
        <w:tc>
          <w:tcPr>
            <w:tcW w:w="1152" w:type="dxa"/>
            <w:gridSpan w:val="2"/>
          </w:tcPr>
          <w:p w14:paraId="7FD3AF41" w14:textId="77777777" w:rsidR="00D12946" w:rsidRPr="000901D0" w:rsidRDefault="00A522AE" w:rsidP="000C4A5E">
            <w:pPr>
              <w:spacing w:after="120"/>
              <w:jc w:val="center"/>
              <w:rPr>
                <w:rFonts w:ascii="Arial" w:hAnsi="Arial" w:cs="Arial"/>
                <w:b/>
                <w:bCs/>
                <w:iCs/>
                <w:sz w:val="36"/>
                <w:szCs w:val="36"/>
              </w:rPr>
            </w:pPr>
            <w:r>
              <w:rPr>
                <w:rFonts w:ascii="Arial" w:hAnsi="Arial" w:cs="Arial"/>
                <w:b/>
                <w:bCs/>
                <w:iCs/>
                <w:sz w:val="36"/>
                <w:szCs w:val="36"/>
              </w:rPr>
              <w:t>1</w:t>
            </w:r>
          </w:p>
        </w:tc>
        <w:tc>
          <w:tcPr>
            <w:tcW w:w="1152" w:type="dxa"/>
            <w:gridSpan w:val="2"/>
            <w:shd w:val="clear" w:color="auto" w:fill="auto"/>
          </w:tcPr>
          <w:p w14:paraId="76F74533" w14:textId="77777777" w:rsidR="00D12946" w:rsidRPr="000901D0" w:rsidRDefault="00A522AE" w:rsidP="000C4A5E">
            <w:pPr>
              <w:spacing w:after="120"/>
              <w:jc w:val="center"/>
              <w:rPr>
                <w:rFonts w:ascii="Arial" w:hAnsi="Arial" w:cs="Arial"/>
                <w:b/>
                <w:bCs/>
                <w:iCs/>
                <w:sz w:val="36"/>
                <w:szCs w:val="36"/>
              </w:rPr>
            </w:pPr>
            <w:r>
              <w:rPr>
                <w:rFonts w:ascii="Arial" w:hAnsi="Arial" w:cs="Arial"/>
                <w:b/>
                <w:bCs/>
                <w:iCs/>
                <w:sz w:val="36"/>
                <w:szCs w:val="36"/>
              </w:rPr>
              <w:t>2</w:t>
            </w:r>
          </w:p>
        </w:tc>
        <w:tc>
          <w:tcPr>
            <w:tcW w:w="1152" w:type="dxa"/>
            <w:gridSpan w:val="2"/>
            <w:shd w:val="clear" w:color="auto" w:fill="auto"/>
          </w:tcPr>
          <w:p w14:paraId="0726A7A6" w14:textId="77777777" w:rsidR="00D12946" w:rsidRPr="000901D0" w:rsidRDefault="00A522AE" w:rsidP="000C4A5E">
            <w:pPr>
              <w:spacing w:after="120"/>
              <w:jc w:val="center"/>
              <w:rPr>
                <w:rFonts w:ascii="Arial" w:hAnsi="Arial" w:cs="Arial"/>
                <w:b/>
                <w:bCs/>
                <w:iCs/>
                <w:sz w:val="36"/>
                <w:szCs w:val="36"/>
              </w:rPr>
            </w:pPr>
            <w:r>
              <w:rPr>
                <w:rFonts w:ascii="Arial" w:hAnsi="Arial" w:cs="Arial"/>
                <w:b/>
                <w:bCs/>
                <w:iCs/>
                <w:sz w:val="36"/>
                <w:szCs w:val="36"/>
              </w:rPr>
              <w:t>3</w:t>
            </w:r>
          </w:p>
        </w:tc>
        <w:tc>
          <w:tcPr>
            <w:tcW w:w="1152" w:type="dxa"/>
            <w:gridSpan w:val="2"/>
            <w:shd w:val="clear" w:color="auto" w:fill="auto"/>
          </w:tcPr>
          <w:p w14:paraId="70FA30FE" w14:textId="77777777" w:rsidR="00D12946" w:rsidRPr="000901D0" w:rsidRDefault="00A522AE" w:rsidP="000C4A5E">
            <w:pPr>
              <w:spacing w:after="120"/>
              <w:jc w:val="center"/>
              <w:rPr>
                <w:rFonts w:ascii="Arial" w:hAnsi="Arial" w:cs="Arial"/>
                <w:b/>
                <w:bCs/>
                <w:iCs/>
                <w:sz w:val="36"/>
                <w:szCs w:val="36"/>
              </w:rPr>
            </w:pPr>
            <w:r>
              <w:rPr>
                <w:rFonts w:ascii="Arial" w:hAnsi="Arial" w:cs="Arial"/>
                <w:b/>
                <w:bCs/>
                <w:iCs/>
                <w:sz w:val="36"/>
                <w:szCs w:val="36"/>
              </w:rPr>
              <w:t>4</w:t>
            </w:r>
          </w:p>
        </w:tc>
        <w:tc>
          <w:tcPr>
            <w:tcW w:w="1152" w:type="dxa"/>
            <w:gridSpan w:val="2"/>
            <w:shd w:val="clear" w:color="auto" w:fill="auto"/>
          </w:tcPr>
          <w:p w14:paraId="49366820" w14:textId="77777777" w:rsidR="00D12946" w:rsidRPr="000901D0" w:rsidRDefault="00A522AE" w:rsidP="000C4A5E">
            <w:pPr>
              <w:spacing w:after="120"/>
              <w:jc w:val="center"/>
              <w:rPr>
                <w:rFonts w:ascii="Arial" w:hAnsi="Arial" w:cs="Arial"/>
                <w:bCs/>
                <w:iCs/>
                <w:sz w:val="36"/>
                <w:szCs w:val="36"/>
              </w:rPr>
            </w:pPr>
            <w:r>
              <w:rPr>
                <w:rFonts w:ascii="Arial" w:hAnsi="Arial" w:cs="Arial"/>
                <w:b/>
                <w:bCs/>
                <w:iCs/>
                <w:sz w:val="36"/>
                <w:szCs w:val="36"/>
              </w:rPr>
              <w:t>5</w:t>
            </w:r>
          </w:p>
        </w:tc>
        <w:tc>
          <w:tcPr>
            <w:tcW w:w="0" w:type="auto"/>
          </w:tcPr>
          <w:p w14:paraId="4745642C" w14:textId="77777777" w:rsidR="00D12946" w:rsidRPr="000901D0" w:rsidRDefault="00D12946" w:rsidP="00EB71C7">
            <w:pPr>
              <w:jc w:val="center"/>
              <w:rPr>
                <w:rFonts w:ascii="Arial" w:hAnsi="Arial" w:cs="Arial"/>
                <w:b/>
                <w:bCs/>
                <w:iCs/>
                <w:sz w:val="24"/>
                <w:szCs w:val="24"/>
              </w:rPr>
            </w:pPr>
          </w:p>
        </w:tc>
      </w:tr>
      <w:tr w:rsidR="000C4A5E" w:rsidRPr="000901D0" w14:paraId="0106B5B8" w14:textId="77777777">
        <w:trPr>
          <w:trHeight w:val="80"/>
          <w:jc w:val="center"/>
        </w:trPr>
        <w:tc>
          <w:tcPr>
            <w:tcW w:w="0" w:type="auto"/>
            <w:vMerge w:val="restart"/>
            <w:shd w:val="clear" w:color="auto" w:fill="auto"/>
            <w:vAlign w:val="center"/>
          </w:tcPr>
          <w:p w14:paraId="21D60FDE" w14:textId="77777777" w:rsidR="00D12946" w:rsidRPr="000901D0" w:rsidRDefault="00D12946" w:rsidP="000C4A5E">
            <w:pPr>
              <w:jc w:val="right"/>
              <w:rPr>
                <w:rFonts w:ascii="Arial" w:hAnsi="Arial" w:cs="Arial"/>
                <w:b/>
                <w:bCs/>
                <w:iCs/>
                <w:sz w:val="18"/>
                <w:szCs w:val="18"/>
              </w:rPr>
            </w:pPr>
            <w:r w:rsidRPr="000901D0">
              <w:rPr>
                <w:rFonts w:ascii="Arial" w:hAnsi="Arial" w:cs="Arial"/>
                <w:b/>
                <w:bCs/>
                <w:iCs/>
                <w:sz w:val="18"/>
                <w:szCs w:val="18"/>
              </w:rPr>
              <w:t>least satisfied</w:t>
            </w:r>
          </w:p>
        </w:tc>
        <w:tc>
          <w:tcPr>
            <w:tcW w:w="576" w:type="dxa"/>
            <w:tcBorders>
              <w:bottom w:val="single" w:sz="4" w:space="0" w:color="auto"/>
              <w:right w:val="single" w:sz="4" w:space="0" w:color="auto"/>
            </w:tcBorders>
            <w:shd w:val="clear" w:color="auto" w:fill="auto"/>
          </w:tcPr>
          <w:p w14:paraId="2C2B7DC8" w14:textId="77777777" w:rsidR="00D12946" w:rsidRPr="000901D0" w:rsidRDefault="00D12946" w:rsidP="00D50147">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1B853C19" w14:textId="77777777" w:rsidR="00D12946" w:rsidRPr="000901D0" w:rsidRDefault="00D12946" w:rsidP="00D50147">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615F47C6" w14:textId="77777777" w:rsidR="00D12946" w:rsidRPr="000901D0" w:rsidRDefault="00D12946" w:rsidP="00EB71C7">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1F5155B7" w14:textId="77777777" w:rsidR="00D12946" w:rsidRPr="000901D0" w:rsidRDefault="00D12946" w:rsidP="00EB71C7">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0E521EB5" w14:textId="77777777" w:rsidR="00D12946" w:rsidRPr="000901D0" w:rsidRDefault="00D12946" w:rsidP="00EB71C7">
            <w:pPr>
              <w:ind w:left="720"/>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7F70B554" w14:textId="77777777" w:rsidR="00D12946" w:rsidRPr="000901D0" w:rsidRDefault="00D12946" w:rsidP="00EB71C7">
            <w:pPr>
              <w:ind w:left="720"/>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21E964D5" w14:textId="77777777" w:rsidR="00D12946" w:rsidRPr="000901D0" w:rsidRDefault="00D12946" w:rsidP="00EB71C7">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11CE0909" w14:textId="77777777" w:rsidR="00D12946" w:rsidRPr="000901D0" w:rsidRDefault="00D12946" w:rsidP="00EB71C7">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vAlign w:val="center"/>
          </w:tcPr>
          <w:p w14:paraId="283D66F4" w14:textId="77777777" w:rsidR="00D12946" w:rsidRPr="000901D0" w:rsidRDefault="00D12946" w:rsidP="00EB71C7">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vAlign w:val="center"/>
          </w:tcPr>
          <w:p w14:paraId="56A35975" w14:textId="77777777" w:rsidR="00D12946" w:rsidRPr="000901D0" w:rsidRDefault="00D12946" w:rsidP="00EB71C7">
            <w:pPr>
              <w:jc w:val="center"/>
              <w:rPr>
                <w:rFonts w:ascii="Arial" w:hAnsi="Arial" w:cs="Arial"/>
                <w:bCs/>
                <w:iCs/>
                <w:sz w:val="20"/>
                <w:szCs w:val="20"/>
              </w:rPr>
            </w:pPr>
          </w:p>
        </w:tc>
        <w:tc>
          <w:tcPr>
            <w:tcW w:w="0" w:type="auto"/>
            <w:vMerge w:val="restart"/>
            <w:vAlign w:val="center"/>
          </w:tcPr>
          <w:p w14:paraId="53ABCDE5" w14:textId="77777777" w:rsidR="00D12946" w:rsidRPr="000901D0" w:rsidRDefault="00A522AE" w:rsidP="00D12946">
            <w:pPr>
              <w:rPr>
                <w:rFonts w:ascii="Arial" w:hAnsi="Arial" w:cs="Arial"/>
                <w:b/>
                <w:bCs/>
                <w:iCs/>
                <w:sz w:val="18"/>
                <w:szCs w:val="18"/>
              </w:rPr>
            </w:pPr>
            <w:r>
              <w:rPr>
                <w:rFonts w:ascii="Arial" w:hAnsi="Arial" w:cs="Arial"/>
                <w:b/>
                <w:bCs/>
                <w:iCs/>
                <w:sz w:val="18"/>
                <w:szCs w:val="18"/>
              </w:rPr>
              <w:t>most satisfied</w:t>
            </w:r>
          </w:p>
        </w:tc>
      </w:tr>
      <w:tr w:rsidR="000C4A5E" w:rsidRPr="000901D0" w14:paraId="745A00ED" w14:textId="77777777">
        <w:trPr>
          <w:trHeight w:val="64"/>
          <w:jc w:val="center"/>
        </w:trPr>
        <w:tc>
          <w:tcPr>
            <w:tcW w:w="0" w:type="auto"/>
            <w:vMerge/>
            <w:shd w:val="clear" w:color="auto" w:fill="auto"/>
          </w:tcPr>
          <w:p w14:paraId="7975FA0E" w14:textId="77777777" w:rsidR="00D12946" w:rsidRPr="000901D0" w:rsidRDefault="00D12946" w:rsidP="00EB71C7">
            <w:pPr>
              <w:jc w:val="center"/>
              <w:rPr>
                <w:rFonts w:ascii="Arial" w:hAnsi="Arial" w:cs="Arial"/>
                <w:b/>
                <w:bCs/>
                <w:iCs/>
                <w:sz w:val="24"/>
                <w:szCs w:val="24"/>
              </w:rPr>
            </w:pPr>
          </w:p>
        </w:tc>
        <w:tc>
          <w:tcPr>
            <w:tcW w:w="576" w:type="dxa"/>
            <w:tcBorders>
              <w:top w:val="single" w:sz="4" w:space="0" w:color="auto"/>
              <w:right w:val="single" w:sz="4" w:space="0" w:color="auto"/>
            </w:tcBorders>
            <w:shd w:val="clear" w:color="auto" w:fill="auto"/>
          </w:tcPr>
          <w:p w14:paraId="3E06DD5A" w14:textId="77777777" w:rsidR="00D12946" w:rsidRPr="000901D0" w:rsidRDefault="00D12946" w:rsidP="00D50147">
            <w:pPr>
              <w:jc w:val="center"/>
              <w:rPr>
                <w:rFonts w:ascii="Arial" w:hAnsi="Arial" w:cs="Arial"/>
                <w:bCs/>
                <w:iCs/>
                <w:sz w:val="20"/>
                <w:szCs w:val="20"/>
              </w:rPr>
            </w:pPr>
          </w:p>
        </w:tc>
        <w:tc>
          <w:tcPr>
            <w:tcW w:w="576" w:type="dxa"/>
            <w:tcBorders>
              <w:left w:val="single" w:sz="4" w:space="0" w:color="auto"/>
            </w:tcBorders>
            <w:shd w:val="clear" w:color="auto" w:fill="auto"/>
          </w:tcPr>
          <w:p w14:paraId="2866AB3A" w14:textId="77777777" w:rsidR="00D12946" w:rsidRPr="000901D0" w:rsidRDefault="00D12946" w:rsidP="00D50147">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05C38845" w14:textId="77777777" w:rsidR="00D12946" w:rsidRPr="000901D0" w:rsidRDefault="00D12946" w:rsidP="00EB71C7">
            <w:pPr>
              <w:jc w:val="center"/>
              <w:rPr>
                <w:rFonts w:ascii="Arial" w:hAnsi="Arial" w:cs="Arial"/>
                <w:bCs/>
                <w:iCs/>
                <w:sz w:val="20"/>
                <w:szCs w:val="20"/>
              </w:rPr>
            </w:pPr>
          </w:p>
        </w:tc>
        <w:tc>
          <w:tcPr>
            <w:tcW w:w="576" w:type="dxa"/>
            <w:tcBorders>
              <w:left w:val="single" w:sz="4" w:space="0" w:color="auto"/>
            </w:tcBorders>
            <w:shd w:val="clear" w:color="auto" w:fill="auto"/>
          </w:tcPr>
          <w:p w14:paraId="394F7B62" w14:textId="77777777" w:rsidR="00D12946" w:rsidRPr="000901D0" w:rsidRDefault="00D12946" w:rsidP="00EB71C7">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393D40E9" w14:textId="77777777" w:rsidR="00D12946" w:rsidRPr="000901D0" w:rsidRDefault="00D12946" w:rsidP="00EB71C7">
            <w:pPr>
              <w:jc w:val="center"/>
              <w:rPr>
                <w:rFonts w:ascii="Arial" w:hAnsi="Arial" w:cs="Arial"/>
                <w:bCs/>
                <w:iCs/>
                <w:sz w:val="20"/>
                <w:szCs w:val="20"/>
              </w:rPr>
            </w:pPr>
          </w:p>
        </w:tc>
        <w:tc>
          <w:tcPr>
            <w:tcW w:w="576" w:type="dxa"/>
            <w:tcBorders>
              <w:left w:val="single" w:sz="4" w:space="0" w:color="auto"/>
            </w:tcBorders>
            <w:shd w:val="clear" w:color="auto" w:fill="auto"/>
          </w:tcPr>
          <w:p w14:paraId="7DEFEA1B" w14:textId="77777777" w:rsidR="00D12946" w:rsidRPr="000901D0" w:rsidRDefault="00D12946" w:rsidP="00EB71C7">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77F5083D" w14:textId="77777777" w:rsidR="00D12946" w:rsidRPr="000901D0" w:rsidRDefault="00D12946" w:rsidP="00EB71C7">
            <w:pPr>
              <w:jc w:val="center"/>
              <w:rPr>
                <w:rFonts w:ascii="Arial" w:hAnsi="Arial" w:cs="Arial"/>
                <w:bCs/>
                <w:iCs/>
                <w:sz w:val="20"/>
                <w:szCs w:val="20"/>
              </w:rPr>
            </w:pPr>
          </w:p>
        </w:tc>
        <w:tc>
          <w:tcPr>
            <w:tcW w:w="576" w:type="dxa"/>
            <w:tcBorders>
              <w:left w:val="single" w:sz="4" w:space="0" w:color="auto"/>
            </w:tcBorders>
            <w:shd w:val="clear" w:color="auto" w:fill="auto"/>
          </w:tcPr>
          <w:p w14:paraId="0E4A04DF" w14:textId="77777777" w:rsidR="00D12946" w:rsidRPr="000901D0" w:rsidRDefault="00D12946" w:rsidP="00EB71C7">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48A9AA77" w14:textId="77777777" w:rsidR="00D12946" w:rsidRPr="000901D0" w:rsidRDefault="00D12946" w:rsidP="00EB71C7">
            <w:pPr>
              <w:jc w:val="center"/>
              <w:rPr>
                <w:rFonts w:ascii="Arial" w:hAnsi="Arial" w:cs="Arial"/>
                <w:bCs/>
                <w:iCs/>
                <w:sz w:val="20"/>
                <w:szCs w:val="20"/>
              </w:rPr>
            </w:pPr>
          </w:p>
        </w:tc>
        <w:tc>
          <w:tcPr>
            <w:tcW w:w="576" w:type="dxa"/>
            <w:tcBorders>
              <w:left w:val="single" w:sz="4" w:space="0" w:color="auto"/>
            </w:tcBorders>
            <w:shd w:val="clear" w:color="auto" w:fill="auto"/>
          </w:tcPr>
          <w:p w14:paraId="2FFD6DB3" w14:textId="77777777" w:rsidR="00D12946" w:rsidRPr="000901D0" w:rsidRDefault="00D12946" w:rsidP="00EB71C7">
            <w:pPr>
              <w:jc w:val="center"/>
              <w:rPr>
                <w:rFonts w:ascii="Arial" w:hAnsi="Arial" w:cs="Arial"/>
                <w:bCs/>
                <w:iCs/>
                <w:sz w:val="20"/>
                <w:szCs w:val="20"/>
              </w:rPr>
            </w:pPr>
          </w:p>
        </w:tc>
        <w:tc>
          <w:tcPr>
            <w:tcW w:w="0" w:type="auto"/>
            <w:vMerge/>
          </w:tcPr>
          <w:p w14:paraId="28663708" w14:textId="77777777" w:rsidR="00D12946" w:rsidRPr="000901D0" w:rsidRDefault="00D12946" w:rsidP="00EB71C7">
            <w:pPr>
              <w:jc w:val="center"/>
              <w:rPr>
                <w:rFonts w:ascii="Arial" w:hAnsi="Arial" w:cs="Arial"/>
                <w:b/>
                <w:bCs/>
                <w:iCs/>
                <w:sz w:val="24"/>
                <w:szCs w:val="24"/>
              </w:rPr>
            </w:pPr>
          </w:p>
        </w:tc>
      </w:tr>
    </w:tbl>
    <w:p w14:paraId="3BE267D4" w14:textId="77777777" w:rsidR="00771A86" w:rsidRPr="000901D0" w:rsidRDefault="00771A86" w:rsidP="00771A86">
      <w:pPr>
        <w:pStyle w:val="12ssflush"/>
        <w:tabs>
          <w:tab w:val="left" w:pos="360"/>
        </w:tabs>
        <w:spacing w:after="0"/>
        <w:rPr>
          <w:rFonts w:ascii="Arial" w:hAnsi="Arial" w:cs="Arial"/>
          <w:sz w:val="16"/>
          <w:szCs w:val="16"/>
        </w:rPr>
      </w:pPr>
    </w:p>
    <w:p w14:paraId="77B600DC" w14:textId="77777777" w:rsidR="00A214FE" w:rsidRPr="000901D0" w:rsidRDefault="00A214FE" w:rsidP="00771A86">
      <w:pPr>
        <w:pStyle w:val="12ssflush"/>
        <w:tabs>
          <w:tab w:val="left" w:pos="360"/>
        </w:tabs>
        <w:spacing w:after="0"/>
        <w:rPr>
          <w:rFonts w:ascii="Arial" w:hAnsi="Arial" w:cs="Arial"/>
          <w:sz w:val="16"/>
          <w:szCs w:val="16"/>
        </w:rPr>
      </w:pPr>
    </w:p>
    <w:p w14:paraId="1C4BF7C1" w14:textId="6372EE8C" w:rsidR="000C7BCD" w:rsidRPr="000901D0" w:rsidRDefault="00A522AE" w:rsidP="000C7BCD">
      <w:pPr>
        <w:pStyle w:val="12ssflush"/>
        <w:pBdr>
          <w:bottom w:val="single" w:sz="4" w:space="1" w:color="auto"/>
        </w:pBdr>
        <w:tabs>
          <w:tab w:val="left" w:pos="360"/>
        </w:tabs>
        <w:spacing w:after="0"/>
        <w:rPr>
          <w:rFonts w:ascii="Arial" w:hAnsi="Arial" w:cs="Arial"/>
          <w:b/>
          <w:bCs/>
          <w:iCs/>
          <w:sz w:val="20"/>
        </w:rPr>
      </w:pPr>
      <w:r w:rsidRPr="005B3461">
        <w:rPr>
          <w:rFonts w:ascii="Arial" w:hAnsi="Arial" w:cs="Arial"/>
          <w:b/>
          <w:bCs/>
          <w:iCs/>
          <w:sz w:val="20"/>
        </w:rPr>
        <w:t xml:space="preserve">RFP # </w:t>
      </w:r>
      <w:r w:rsidR="007659DE" w:rsidRPr="005B3461">
        <w:rPr>
          <w:rFonts w:ascii="Arial" w:hAnsi="Arial" w:cs="Arial"/>
          <w:b/>
          <w:bCs/>
          <w:iCs/>
          <w:sz w:val="20"/>
        </w:rPr>
        <w:t>30901-50222</w:t>
      </w:r>
      <w:r w:rsidRPr="005B3461">
        <w:rPr>
          <w:rFonts w:ascii="Arial" w:hAnsi="Arial" w:cs="Arial"/>
          <w:b/>
          <w:bCs/>
          <w:iCs/>
          <w:sz w:val="20"/>
        </w:rPr>
        <w:t xml:space="preserve"> </w:t>
      </w:r>
      <w:r w:rsidRPr="00A522AE">
        <w:rPr>
          <w:rFonts w:ascii="Arial" w:hAnsi="Arial" w:cs="Arial"/>
          <w:b/>
          <w:bCs/>
          <w:iCs/>
          <w:sz w:val="20"/>
        </w:rPr>
        <w:t>REFERENCE QUESTIONNAIRE — PAGE 2</w:t>
      </w:r>
    </w:p>
    <w:p w14:paraId="296C5618" w14:textId="77777777" w:rsidR="000C7BCD" w:rsidRPr="000901D0" w:rsidRDefault="000C7BCD" w:rsidP="000C7BCD">
      <w:pPr>
        <w:pStyle w:val="12ssflush"/>
        <w:tabs>
          <w:tab w:val="left" w:pos="360"/>
        </w:tabs>
        <w:spacing w:after="0"/>
        <w:rPr>
          <w:rFonts w:ascii="Arial" w:hAnsi="Arial" w:cs="Arial"/>
          <w:b/>
          <w:sz w:val="20"/>
        </w:rPr>
      </w:pPr>
    </w:p>
    <w:p w14:paraId="3C2FAC4A" w14:textId="77777777" w:rsidR="00771A86" w:rsidRPr="000901D0" w:rsidRDefault="00A522AE" w:rsidP="004A4E0D">
      <w:pPr>
        <w:pStyle w:val="12ssflush"/>
        <w:tabs>
          <w:tab w:val="left" w:pos="360"/>
        </w:tabs>
        <w:spacing w:after="0"/>
        <w:ind w:left="720"/>
        <w:rPr>
          <w:rFonts w:ascii="Arial" w:hAnsi="Arial" w:cs="Arial"/>
          <w:b/>
          <w:sz w:val="20"/>
        </w:rPr>
      </w:pPr>
      <w:r w:rsidRPr="00A522AE">
        <w:rPr>
          <w:rFonts w:ascii="Arial" w:hAnsi="Arial" w:cs="Arial"/>
          <w:b/>
          <w:sz w:val="20"/>
        </w:rPr>
        <w:t>If you circled 3 or less above, what could the reference subject have done to improve that rating?</w:t>
      </w:r>
    </w:p>
    <w:p w14:paraId="0BF156FF" w14:textId="77777777" w:rsidR="000049B9" w:rsidRPr="000901D0" w:rsidRDefault="000049B9" w:rsidP="000049B9">
      <w:pPr>
        <w:pStyle w:val="12ssflush"/>
        <w:tabs>
          <w:tab w:val="left" w:pos="360"/>
        </w:tabs>
        <w:spacing w:after="0"/>
        <w:rPr>
          <w:rFonts w:ascii="Arial" w:hAnsi="Arial" w:cs="Arial"/>
          <w:sz w:val="20"/>
        </w:rPr>
      </w:pPr>
    </w:p>
    <w:p w14:paraId="44A32C62" w14:textId="77777777" w:rsidR="000049B9" w:rsidRPr="000901D0" w:rsidRDefault="000049B9" w:rsidP="000049B9">
      <w:pPr>
        <w:pStyle w:val="12ssflush"/>
        <w:tabs>
          <w:tab w:val="left" w:pos="360"/>
        </w:tabs>
        <w:spacing w:after="0"/>
        <w:rPr>
          <w:rFonts w:ascii="Arial" w:hAnsi="Arial" w:cs="Arial"/>
          <w:sz w:val="20"/>
        </w:rPr>
      </w:pPr>
    </w:p>
    <w:p w14:paraId="42EA8AD6" w14:textId="77777777" w:rsidR="000049B9" w:rsidRPr="000901D0" w:rsidRDefault="000049B9" w:rsidP="000049B9">
      <w:pPr>
        <w:pStyle w:val="12ssflush"/>
        <w:tabs>
          <w:tab w:val="left" w:pos="360"/>
        </w:tabs>
        <w:spacing w:after="0"/>
        <w:rPr>
          <w:rFonts w:ascii="Arial" w:hAnsi="Arial" w:cs="Arial"/>
          <w:sz w:val="20"/>
        </w:rPr>
      </w:pPr>
    </w:p>
    <w:p w14:paraId="3ADD0869" w14:textId="77777777" w:rsidR="005E38CC" w:rsidRPr="000901D0" w:rsidRDefault="005E38CC" w:rsidP="000049B9">
      <w:pPr>
        <w:pStyle w:val="12ssflush"/>
        <w:tabs>
          <w:tab w:val="left" w:pos="360"/>
        </w:tabs>
        <w:spacing w:after="0"/>
        <w:rPr>
          <w:rFonts w:ascii="Arial" w:hAnsi="Arial" w:cs="Arial"/>
          <w:sz w:val="20"/>
        </w:rPr>
      </w:pPr>
    </w:p>
    <w:p w14:paraId="4C9887B9" w14:textId="77777777" w:rsidR="000049B9" w:rsidRPr="000901D0" w:rsidRDefault="000049B9" w:rsidP="000049B9">
      <w:pPr>
        <w:pStyle w:val="12ssflush"/>
        <w:tabs>
          <w:tab w:val="left" w:pos="360"/>
        </w:tabs>
        <w:spacing w:after="0"/>
        <w:rPr>
          <w:rFonts w:ascii="Arial" w:hAnsi="Arial" w:cs="Arial"/>
          <w:sz w:val="20"/>
        </w:rPr>
      </w:pPr>
    </w:p>
    <w:p w14:paraId="129BAD69" w14:textId="77777777" w:rsidR="009F402F" w:rsidRPr="000901D0" w:rsidRDefault="00A522AE" w:rsidP="00B614B0">
      <w:pPr>
        <w:pStyle w:val="12ssflush"/>
        <w:numPr>
          <w:ilvl w:val="0"/>
          <w:numId w:val="3"/>
        </w:numPr>
        <w:spacing w:after="0"/>
        <w:rPr>
          <w:rFonts w:ascii="Arial" w:hAnsi="Arial" w:cs="Arial"/>
          <w:b/>
          <w:sz w:val="20"/>
        </w:rPr>
      </w:pPr>
      <w:r w:rsidRPr="00A522AE">
        <w:rPr>
          <w:rFonts w:ascii="Arial" w:hAnsi="Arial" w:cs="Arial"/>
          <w:b/>
          <w:sz w:val="20"/>
        </w:rPr>
        <w:t xml:space="preserve">If the goods or services that the reference subject provided to your company or organization are completed, were the </w:t>
      </w:r>
      <w:r w:rsidR="00EF1BB3" w:rsidRPr="00EF1BB3">
        <w:rPr>
          <w:rFonts w:ascii="Arial" w:hAnsi="Arial" w:cs="Arial"/>
          <w:b/>
          <w:sz w:val="20"/>
        </w:rPr>
        <w:t>goods or services provided in compliance with the terms of the contract, on time, and within budget?  If not, please explain.</w:t>
      </w:r>
    </w:p>
    <w:p w14:paraId="79584984" w14:textId="77777777" w:rsidR="009F402F" w:rsidRPr="000901D0" w:rsidRDefault="009F402F" w:rsidP="009F402F">
      <w:pPr>
        <w:pStyle w:val="12ssflush"/>
        <w:tabs>
          <w:tab w:val="left" w:pos="360"/>
        </w:tabs>
        <w:spacing w:after="0"/>
        <w:rPr>
          <w:rFonts w:ascii="Arial" w:hAnsi="Arial" w:cs="Arial"/>
          <w:sz w:val="20"/>
        </w:rPr>
      </w:pPr>
    </w:p>
    <w:p w14:paraId="4B094BE2" w14:textId="77777777" w:rsidR="009F402F" w:rsidRPr="000901D0" w:rsidRDefault="009F402F" w:rsidP="009F402F">
      <w:pPr>
        <w:pStyle w:val="12ssflush"/>
        <w:tabs>
          <w:tab w:val="left" w:pos="360"/>
        </w:tabs>
        <w:spacing w:after="0"/>
        <w:rPr>
          <w:rFonts w:ascii="Arial" w:hAnsi="Arial" w:cs="Arial"/>
          <w:sz w:val="20"/>
        </w:rPr>
      </w:pPr>
    </w:p>
    <w:p w14:paraId="3EB0EB8D" w14:textId="77777777" w:rsidR="000C4A5E" w:rsidRPr="000901D0" w:rsidRDefault="000C4A5E" w:rsidP="009F402F">
      <w:pPr>
        <w:pStyle w:val="12ssflush"/>
        <w:tabs>
          <w:tab w:val="left" w:pos="360"/>
        </w:tabs>
        <w:spacing w:after="0"/>
        <w:rPr>
          <w:rFonts w:ascii="Arial" w:hAnsi="Arial" w:cs="Arial"/>
          <w:sz w:val="20"/>
        </w:rPr>
      </w:pPr>
    </w:p>
    <w:p w14:paraId="244960E2" w14:textId="77777777" w:rsidR="005E38CC" w:rsidRPr="000901D0" w:rsidRDefault="005E38CC" w:rsidP="009F402F">
      <w:pPr>
        <w:pStyle w:val="12ssflush"/>
        <w:tabs>
          <w:tab w:val="left" w:pos="360"/>
        </w:tabs>
        <w:spacing w:after="0"/>
        <w:rPr>
          <w:rFonts w:ascii="Arial" w:hAnsi="Arial" w:cs="Arial"/>
          <w:sz w:val="20"/>
        </w:rPr>
      </w:pPr>
    </w:p>
    <w:p w14:paraId="2E167DB8" w14:textId="77777777" w:rsidR="009F402F" w:rsidRPr="000901D0" w:rsidRDefault="009F402F" w:rsidP="009F402F">
      <w:pPr>
        <w:pStyle w:val="12ssflush"/>
        <w:tabs>
          <w:tab w:val="left" w:pos="360"/>
        </w:tabs>
        <w:spacing w:after="0"/>
        <w:rPr>
          <w:rFonts w:ascii="Arial" w:hAnsi="Arial" w:cs="Arial"/>
          <w:sz w:val="20"/>
        </w:rPr>
      </w:pPr>
    </w:p>
    <w:p w14:paraId="2FE1B77D" w14:textId="77777777" w:rsidR="009F402F" w:rsidRPr="000901D0" w:rsidRDefault="00A522AE" w:rsidP="00B614B0">
      <w:pPr>
        <w:pStyle w:val="12ssflush"/>
        <w:numPr>
          <w:ilvl w:val="0"/>
          <w:numId w:val="3"/>
        </w:numPr>
        <w:spacing w:after="0"/>
        <w:rPr>
          <w:rFonts w:ascii="Arial" w:hAnsi="Arial" w:cs="Arial"/>
          <w:b/>
          <w:sz w:val="20"/>
        </w:rPr>
      </w:pPr>
      <w:r w:rsidRPr="00A522AE">
        <w:rPr>
          <w:rFonts w:ascii="Arial" w:hAnsi="Arial" w:cs="Arial"/>
          <w:b/>
          <w:sz w:val="20"/>
        </w:rPr>
        <w:t>If the reference subject is still providing goods or services to your company or o</w:t>
      </w:r>
      <w:r w:rsidR="00EF1BB3" w:rsidRPr="00EF1BB3">
        <w:rPr>
          <w:rFonts w:ascii="Arial" w:hAnsi="Arial" w:cs="Arial"/>
          <w:b/>
          <w:sz w:val="20"/>
        </w:rPr>
        <w:t>rganization, are these goods or services being provided in compliance with the terms of the contract, on time, and within budget?  If not, please explain.</w:t>
      </w:r>
    </w:p>
    <w:p w14:paraId="0149005E" w14:textId="77777777" w:rsidR="009F402F" w:rsidRPr="000901D0" w:rsidRDefault="009F402F" w:rsidP="009F402F">
      <w:pPr>
        <w:pStyle w:val="12ssflush"/>
        <w:tabs>
          <w:tab w:val="left" w:pos="360"/>
        </w:tabs>
        <w:spacing w:after="0"/>
        <w:rPr>
          <w:rFonts w:ascii="Arial" w:hAnsi="Arial" w:cs="Arial"/>
          <w:sz w:val="20"/>
        </w:rPr>
      </w:pPr>
    </w:p>
    <w:p w14:paraId="689FD456" w14:textId="77777777" w:rsidR="009F402F" w:rsidRPr="000901D0" w:rsidRDefault="009F402F" w:rsidP="009F402F">
      <w:pPr>
        <w:pStyle w:val="12ssflush"/>
        <w:tabs>
          <w:tab w:val="left" w:pos="360"/>
        </w:tabs>
        <w:spacing w:after="0"/>
        <w:rPr>
          <w:rFonts w:ascii="Arial" w:hAnsi="Arial" w:cs="Arial"/>
          <w:sz w:val="20"/>
        </w:rPr>
      </w:pPr>
    </w:p>
    <w:p w14:paraId="56A1DE4E" w14:textId="77777777" w:rsidR="009F402F" w:rsidRPr="000901D0" w:rsidRDefault="009F402F" w:rsidP="009F402F">
      <w:pPr>
        <w:pStyle w:val="12ssflush"/>
        <w:tabs>
          <w:tab w:val="left" w:pos="360"/>
        </w:tabs>
        <w:spacing w:after="0"/>
        <w:rPr>
          <w:rFonts w:ascii="Arial" w:hAnsi="Arial" w:cs="Arial"/>
          <w:sz w:val="20"/>
        </w:rPr>
      </w:pPr>
    </w:p>
    <w:p w14:paraId="1ADA2D55" w14:textId="77777777" w:rsidR="005E38CC" w:rsidRPr="000901D0" w:rsidRDefault="005E38CC" w:rsidP="009F402F">
      <w:pPr>
        <w:pStyle w:val="12ssflush"/>
        <w:tabs>
          <w:tab w:val="left" w:pos="360"/>
        </w:tabs>
        <w:spacing w:after="0"/>
        <w:rPr>
          <w:rFonts w:ascii="Arial" w:hAnsi="Arial" w:cs="Arial"/>
          <w:sz w:val="20"/>
        </w:rPr>
      </w:pPr>
    </w:p>
    <w:p w14:paraId="3F09C4EF" w14:textId="77777777" w:rsidR="000C4A5E" w:rsidRPr="000901D0" w:rsidRDefault="000C4A5E" w:rsidP="009F402F">
      <w:pPr>
        <w:pStyle w:val="12ssflush"/>
        <w:tabs>
          <w:tab w:val="left" w:pos="360"/>
        </w:tabs>
        <w:spacing w:after="0"/>
        <w:rPr>
          <w:rFonts w:ascii="Arial" w:hAnsi="Arial" w:cs="Arial"/>
          <w:sz w:val="20"/>
        </w:rPr>
      </w:pPr>
    </w:p>
    <w:p w14:paraId="74D4E15C" w14:textId="77777777" w:rsidR="009F402F" w:rsidRPr="000901D0" w:rsidRDefault="00A522AE" w:rsidP="00B614B0">
      <w:pPr>
        <w:pStyle w:val="12ssflush"/>
        <w:numPr>
          <w:ilvl w:val="0"/>
          <w:numId w:val="3"/>
        </w:numPr>
        <w:spacing w:after="0"/>
        <w:rPr>
          <w:rFonts w:ascii="Arial" w:hAnsi="Arial" w:cs="Arial"/>
          <w:b/>
          <w:sz w:val="20"/>
        </w:rPr>
      </w:pPr>
      <w:r w:rsidRPr="00A522AE">
        <w:rPr>
          <w:rFonts w:ascii="Arial" w:hAnsi="Arial" w:cs="Arial"/>
          <w:b/>
          <w:sz w:val="20"/>
        </w:rPr>
        <w:t xml:space="preserve">How satisfied are you with the reference subject’s ability to perform based on your expectations and according to the contractual arrangements? </w:t>
      </w:r>
    </w:p>
    <w:p w14:paraId="25D66CC7" w14:textId="77777777" w:rsidR="009F402F" w:rsidRPr="000901D0" w:rsidRDefault="009F402F" w:rsidP="009F402F">
      <w:pPr>
        <w:pStyle w:val="12ssflush"/>
        <w:tabs>
          <w:tab w:val="left" w:pos="360"/>
        </w:tabs>
        <w:spacing w:after="0"/>
        <w:rPr>
          <w:rFonts w:ascii="Arial" w:hAnsi="Arial" w:cs="Arial"/>
          <w:sz w:val="20"/>
        </w:rPr>
      </w:pPr>
    </w:p>
    <w:p w14:paraId="2E17C691" w14:textId="77777777" w:rsidR="009F402F" w:rsidRPr="000901D0" w:rsidRDefault="009F402F" w:rsidP="009F402F">
      <w:pPr>
        <w:pStyle w:val="12ssflush"/>
        <w:tabs>
          <w:tab w:val="left" w:pos="360"/>
        </w:tabs>
        <w:spacing w:after="0"/>
        <w:rPr>
          <w:rFonts w:ascii="Arial" w:hAnsi="Arial" w:cs="Arial"/>
          <w:sz w:val="20"/>
        </w:rPr>
      </w:pPr>
    </w:p>
    <w:p w14:paraId="61296BF6" w14:textId="77777777" w:rsidR="005E38CC" w:rsidRPr="000901D0" w:rsidRDefault="005E38CC" w:rsidP="009F402F">
      <w:pPr>
        <w:pStyle w:val="12ssflush"/>
        <w:tabs>
          <w:tab w:val="left" w:pos="360"/>
        </w:tabs>
        <w:spacing w:after="0"/>
        <w:rPr>
          <w:rFonts w:ascii="Arial" w:hAnsi="Arial" w:cs="Arial"/>
          <w:sz w:val="20"/>
        </w:rPr>
      </w:pPr>
    </w:p>
    <w:p w14:paraId="0D1F9A8E" w14:textId="77777777" w:rsidR="000C4A5E" w:rsidRPr="000901D0" w:rsidRDefault="000C4A5E" w:rsidP="009F402F">
      <w:pPr>
        <w:pStyle w:val="12ssflush"/>
        <w:tabs>
          <w:tab w:val="left" w:pos="360"/>
        </w:tabs>
        <w:spacing w:after="0"/>
        <w:rPr>
          <w:rFonts w:ascii="Arial" w:hAnsi="Arial" w:cs="Arial"/>
          <w:sz w:val="20"/>
        </w:rPr>
      </w:pPr>
    </w:p>
    <w:p w14:paraId="1078F96E" w14:textId="77777777" w:rsidR="009F402F" w:rsidRPr="000901D0" w:rsidRDefault="009F402F" w:rsidP="009F402F">
      <w:pPr>
        <w:pStyle w:val="12ssflush"/>
        <w:tabs>
          <w:tab w:val="left" w:pos="360"/>
        </w:tabs>
        <w:spacing w:after="0"/>
        <w:rPr>
          <w:rFonts w:ascii="Arial" w:hAnsi="Arial" w:cs="Arial"/>
          <w:sz w:val="20"/>
        </w:rPr>
      </w:pPr>
    </w:p>
    <w:p w14:paraId="0C059B26" w14:textId="77777777" w:rsidR="00DA7EE0" w:rsidRPr="000901D0" w:rsidRDefault="00A522AE" w:rsidP="00B614B0">
      <w:pPr>
        <w:pStyle w:val="12ssflush"/>
        <w:numPr>
          <w:ilvl w:val="0"/>
          <w:numId w:val="3"/>
        </w:numPr>
        <w:spacing w:after="0"/>
        <w:rPr>
          <w:rFonts w:ascii="Arial" w:hAnsi="Arial" w:cs="Arial"/>
          <w:b/>
          <w:sz w:val="20"/>
        </w:rPr>
      </w:pPr>
      <w:r w:rsidRPr="00A522AE">
        <w:rPr>
          <w:rFonts w:ascii="Arial" w:hAnsi="Arial" w:cs="Arial"/>
          <w:b/>
          <w:sz w:val="20"/>
        </w:rPr>
        <w:t>In what areas of goods or service delivery does/did the reference subject excel?</w:t>
      </w:r>
    </w:p>
    <w:p w14:paraId="4E1DBE65" w14:textId="77777777" w:rsidR="00DA7EE0" w:rsidRPr="000901D0" w:rsidRDefault="00DA7EE0" w:rsidP="00DA7EE0">
      <w:pPr>
        <w:pStyle w:val="12ssflush"/>
        <w:tabs>
          <w:tab w:val="left" w:pos="360"/>
        </w:tabs>
        <w:spacing w:after="0"/>
        <w:rPr>
          <w:rFonts w:ascii="Arial" w:hAnsi="Arial" w:cs="Arial"/>
          <w:sz w:val="20"/>
        </w:rPr>
      </w:pPr>
    </w:p>
    <w:p w14:paraId="661E0E5E" w14:textId="77777777" w:rsidR="00DA7EE0" w:rsidRPr="000901D0" w:rsidRDefault="00DA7EE0" w:rsidP="00DA7EE0">
      <w:pPr>
        <w:pStyle w:val="12ssflush"/>
        <w:tabs>
          <w:tab w:val="left" w:pos="360"/>
        </w:tabs>
        <w:spacing w:after="0"/>
        <w:rPr>
          <w:rFonts w:ascii="Arial" w:hAnsi="Arial" w:cs="Arial"/>
          <w:sz w:val="20"/>
        </w:rPr>
      </w:pPr>
    </w:p>
    <w:p w14:paraId="2A1A18A5" w14:textId="77777777" w:rsidR="00DA7EE0" w:rsidRPr="000901D0" w:rsidRDefault="00DA7EE0" w:rsidP="00DA7EE0">
      <w:pPr>
        <w:pStyle w:val="12ssflush"/>
        <w:tabs>
          <w:tab w:val="left" w:pos="360"/>
        </w:tabs>
        <w:spacing w:after="0"/>
        <w:rPr>
          <w:rFonts w:ascii="Arial" w:hAnsi="Arial" w:cs="Arial"/>
          <w:sz w:val="20"/>
        </w:rPr>
      </w:pPr>
    </w:p>
    <w:p w14:paraId="46304C61" w14:textId="77777777" w:rsidR="005E38CC" w:rsidRPr="000901D0" w:rsidRDefault="005E38CC" w:rsidP="00DA7EE0">
      <w:pPr>
        <w:pStyle w:val="12ssflush"/>
        <w:tabs>
          <w:tab w:val="left" w:pos="360"/>
        </w:tabs>
        <w:spacing w:after="0"/>
        <w:rPr>
          <w:rFonts w:ascii="Arial" w:hAnsi="Arial" w:cs="Arial"/>
          <w:sz w:val="20"/>
        </w:rPr>
      </w:pPr>
    </w:p>
    <w:p w14:paraId="45EF084B" w14:textId="77777777" w:rsidR="00DA7EE0" w:rsidRPr="000901D0" w:rsidRDefault="00DA7EE0" w:rsidP="00DA7EE0">
      <w:pPr>
        <w:pStyle w:val="12ssflush"/>
        <w:tabs>
          <w:tab w:val="left" w:pos="360"/>
        </w:tabs>
        <w:spacing w:after="0"/>
        <w:rPr>
          <w:rFonts w:ascii="Arial" w:hAnsi="Arial" w:cs="Arial"/>
          <w:sz w:val="20"/>
        </w:rPr>
      </w:pPr>
    </w:p>
    <w:p w14:paraId="7E1E0407" w14:textId="77777777" w:rsidR="009F402F" w:rsidRPr="000901D0" w:rsidRDefault="00A522AE" w:rsidP="00B614B0">
      <w:pPr>
        <w:pStyle w:val="12ssflush"/>
        <w:numPr>
          <w:ilvl w:val="0"/>
          <w:numId w:val="3"/>
        </w:numPr>
        <w:spacing w:after="0"/>
        <w:rPr>
          <w:rFonts w:ascii="Arial" w:hAnsi="Arial" w:cs="Arial"/>
          <w:b/>
          <w:sz w:val="20"/>
        </w:rPr>
      </w:pPr>
      <w:r w:rsidRPr="00A522AE">
        <w:rPr>
          <w:rFonts w:ascii="Arial" w:hAnsi="Arial" w:cs="Arial"/>
          <w:b/>
          <w:sz w:val="20"/>
        </w:rPr>
        <w:t>In what areas of goods or service delivery does/did the reference subject fall short?</w:t>
      </w:r>
    </w:p>
    <w:p w14:paraId="608D7820" w14:textId="77777777" w:rsidR="009F402F" w:rsidRPr="000901D0" w:rsidRDefault="009F402F" w:rsidP="009F402F">
      <w:pPr>
        <w:pStyle w:val="12ssflush"/>
        <w:tabs>
          <w:tab w:val="left" w:pos="360"/>
        </w:tabs>
        <w:spacing w:after="0"/>
        <w:rPr>
          <w:rFonts w:ascii="Arial" w:hAnsi="Arial" w:cs="Arial"/>
          <w:sz w:val="20"/>
        </w:rPr>
      </w:pPr>
    </w:p>
    <w:p w14:paraId="2E465FEF" w14:textId="77777777" w:rsidR="009F402F" w:rsidRPr="000901D0" w:rsidRDefault="009F402F" w:rsidP="009F402F">
      <w:pPr>
        <w:pStyle w:val="12ssflush"/>
        <w:tabs>
          <w:tab w:val="left" w:pos="360"/>
        </w:tabs>
        <w:spacing w:after="0"/>
        <w:rPr>
          <w:rFonts w:ascii="Arial" w:hAnsi="Arial" w:cs="Arial"/>
          <w:sz w:val="20"/>
        </w:rPr>
      </w:pPr>
    </w:p>
    <w:p w14:paraId="5CDB1469" w14:textId="77777777" w:rsidR="005E38CC" w:rsidRPr="000901D0" w:rsidRDefault="005E38CC" w:rsidP="009F402F">
      <w:pPr>
        <w:pStyle w:val="12ssflush"/>
        <w:tabs>
          <w:tab w:val="left" w:pos="360"/>
        </w:tabs>
        <w:spacing w:after="0"/>
        <w:rPr>
          <w:rFonts w:ascii="Arial" w:hAnsi="Arial" w:cs="Arial"/>
          <w:sz w:val="20"/>
        </w:rPr>
      </w:pPr>
    </w:p>
    <w:p w14:paraId="5BAAF003" w14:textId="77777777" w:rsidR="000C4A5E" w:rsidRPr="000901D0" w:rsidRDefault="000C4A5E" w:rsidP="009F402F">
      <w:pPr>
        <w:pStyle w:val="12ssflush"/>
        <w:tabs>
          <w:tab w:val="left" w:pos="360"/>
        </w:tabs>
        <w:spacing w:after="0"/>
        <w:rPr>
          <w:rFonts w:ascii="Arial" w:hAnsi="Arial" w:cs="Arial"/>
          <w:sz w:val="20"/>
        </w:rPr>
      </w:pPr>
    </w:p>
    <w:p w14:paraId="47C68432" w14:textId="77777777" w:rsidR="009F402F" w:rsidRPr="000901D0" w:rsidRDefault="009F402F" w:rsidP="009F402F">
      <w:pPr>
        <w:pStyle w:val="12ssflush"/>
        <w:tabs>
          <w:tab w:val="left" w:pos="360"/>
        </w:tabs>
        <w:spacing w:after="0"/>
        <w:rPr>
          <w:rFonts w:ascii="Arial" w:hAnsi="Arial" w:cs="Arial"/>
          <w:sz w:val="20"/>
        </w:rPr>
      </w:pPr>
    </w:p>
    <w:p w14:paraId="25CA5B97" w14:textId="77777777" w:rsidR="00533983" w:rsidRPr="000901D0" w:rsidRDefault="00A522AE" w:rsidP="00B614B0">
      <w:pPr>
        <w:pStyle w:val="12ssflush"/>
        <w:numPr>
          <w:ilvl w:val="0"/>
          <w:numId w:val="3"/>
        </w:numPr>
        <w:spacing w:after="0"/>
        <w:rPr>
          <w:rFonts w:ascii="Arial" w:hAnsi="Arial" w:cs="Arial"/>
          <w:b/>
          <w:sz w:val="20"/>
        </w:rPr>
      </w:pPr>
      <w:r w:rsidRPr="00A522AE">
        <w:rPr>
          <w:rFonts w:ascii="Arial" w:hAnsi="Arial" w:cs="Arial"/>
          <w:b/>
          <w:sz w:val="20"/>
        </w:rPr>
        <w:t>What is the level of your satisfaction with the reference subject’s project management structures, processes, and personnel?</w:t>
      </w:r>
    </w:p>
    <w:p w14:paraId="5F287922" w14:textId="77777777" w:rsidR="000C7BCD" w:rsidRPr="000901D0" w:rsidRDefault="00A522AE" w:rsidP="00B05DA6">
      <w:pPr>
        <w:pStyle w:val="12ssflush"/>
        <w:tabs>
          <w:tab w:val="clear" w:pos="720"/>
        </w:tabs>
        <w:spacing w:before="120"/>
        <w:jc w:val="center"/>
        <w:rPr>
          <w:rFonts w:ascii="Arial" w:hAnsi="Arial" w:cs="Arial"/>
          <w:sz w:val="20"/>
        </w:rPr>
      </w:pPr>
      <w:r w:rsidRPr="00A522AE">
        <w:rPr>
          <w:rFonts w:ascii="Arial" w:hAnsi="Arial" w:cs="Arial"/>
          <w:i/>
          <w:sz w:val="20"/>
          <w:u w:val="single"/>
        </w:rPr>
        <w:t>Please respond by circling the appropriate number on the scale below</w:t>
      </w:r>
      <w:r w:rsidRPr="00A522AE">
        <w:rPr>
          <w:rFonts w:ascii="Arial" w:hAnsi="Arial" w:cs="Arial"/>
          <w:i/>
          <w:sz w:val="20"/>
        </w:rPr>
        <w:t>.</w:t>
      </w:r>
    </w:p>
    <w:p w14:paraId="2EBBFFEB" w14:textId="77777777" w:rsidR="000C7BCD" w:rsidRPr="000901D0" w:rsidRDefault="000C7BCD" w:rsidP="00533983">
      <w:pPr>
        <w:pStyle w:val="12ssflush"/>
        <w:tabs>
          <w:tab w:val="left" w:pos="360"/>
        </w:tabs>
        <w:spacing w:after="0"/>
        <w:rPr>
          <w:rFonts w:ascii="Arial" w:hAnsi="Arial" w:cs="Arial"/>
          <w:sz w:val="16"/>
          <w:szCs w:val="16"/>
        </w:rPr>
      </w:pPr>
    </w:p>
    <w:tbl>
      <w:tblPr>
        <w:tblW w:w="0" w:type="auto"/>
        <w:jc w:val="center"/>
        <w:tblLook w:val="0000" w:firstRow="0" w:lastRow="0" w:firstColumn="0" w:lastColumn="0" w:noHBand="0" w:noVBand="0"/>
      </w:tblPr>
      <w:tblGrid>
        <w:gridCol w:w="1407"/>
        <w:gridCol w:w="576"/>
        <w:gridCol w:w="576"/>
        <w:gridCol w:w="576"/>
        <w:gridCol w:w="576"/>
        <w:gridCol w:w="576"/>
        <w:gridCol w:w="576"/>
        <w:gridCol w:w="576"/>
        <w:gridCol w:w="576"/>
        <w:gridCol w:w="576"/>
        <w:gridCol w:w="576"/>
        <w:gridCol w:w="1427"/>
      </w:tblGrid>
      <w:tr w:rsidR="000C4A5E" w:rsidRPr="000901D0" w14:paraId="5C77FE6E" w14:textId="77777777">
        <w:trPr>
          <w:trHeight w:val="80"/>
          <w:jc w:val="center"/>
        </w:trPr>
        <w:tc>
          <w:tcPr>
            <w:tcW w:w="0" w:type="auto"/>
            <w:shd w:val="clear" w:color="auto" w:fill="auto"/>
          </w:tcPr>
          <w:p w14:paraId="7D55A9CB" w14:textId="77777777" w:rsidR="000C4A5E" w:rsidRPr="000901D0" w:rsidRDefault="000C4A5E" w:rsidP="00D50147">
            <w:pPr>
              <w:jc w:val="center"/>
              <w:rPr>
                <w:rFonts w:ascii="Arial" w:hAnsi="Arial" w:cs="Arial"/>
                <w:bCs/>
                <w:i/>
                <w:iCs/>
                <w:sz w:val="18"/>
                <w:szCs w:val="18"/>
              </w:rPr>
            </w:pPr>
          </w:p>
        </w:tc>
        <w:tc>
          <w:tcPr>
            <w:tcW w:w="576" w:type="dxa"/>
            <w:gridSpan w:val="2"/>
          </w:tcPr>
          <w:p w14:paraId="5A5FBF44" w14:textId="77777777" w:rsidR="000C4A5E" w:rsidRPr="000901D0" w:rsidRDefault="00A522AE" w:rsidP="00D50147">
            <w:pPr>
              <w:spacing w:after="120"/>
              <w:jc w:val="center"/>
              <w:rPr>
                <w:rFonts w:ascii="Arial" w:hAnsi="Arial" w:cs="Arial"/>
                <w:b/>
                <w:bCs/>
                <w:iCs/>
                <w:sz w:val="36"/>
                <w:szCs w:val="36"/>
              </w:rPr>
            </w:pPr>
            <w:r>
              <w:rPr>
                <w:rFonts w:ascii="Arial" w:hAnsi="Arial" w:cs="Arial"/>
                <w:b/>
                <w:bCs/>
                <w:iCs/>
                <w:sz w:val="36"/>
                <w:szCs w:val="36"/>
              </w:rPr>
              <w:t>1</w:t>
            </w:r>
          </w:p>
        </w:tc>
        <w:tc>
          <w:tcPr>
            <w:tcW w:w="576" w:type="dxa"/>
            <w:gridSpan w:val="2"/>
            <w:shd w:val="clear" w:color="auto" w:fill="auto"/>
          </w:tcPr>
          <w:p w14:paraId="26396A8C" w14:textId="77777777" w:rsidR="000C4A5E" w:rsidRPr="000901D0" w:rsidRDefault="00A522AE" w:rsidP="00D50147">
            <w:pPr>
              <w:spacing w:after="120"/>
              <w:jc w:val="center"/>
              <w:rPr>
                <w:rFonts w:ascii="Arial" w:hAnsi="Arial" w:cs="Arial"/>
                <w:b/>
                <w:bCs/>
                <w:iCs/>
                <w:sz w:val="36"/>
                <w:szCs w:val="36"/>
              </w:rPr>
            </w:pPr>
            <w:r>
              <w:rPr>
                <w:rFonts w:ascii="Arial" w:hAnsi="Arial" w:cs="Arial"/>
                <w:b/>
                <w:bCs/>
                <w:iCs/>
                <w:sz w:val="36"/>
                <w:szCs w:val="36"/>
              </w:rPr>
              <w:t>2</w:t>
            </w:r>
          </w:p>
        </w:tc>
        <w:tc>
          <w:tcPr>
            <w:tcW w:w="576" w:type="dxa"/>
            <w:gridSpan w:val="2"/>
            <w:shd w:val="clear" w:color="auto" w:fill="auto"/>
          </w:tcPr>
          <w:p w14:paraId="03B94458" w14:textId="77777777" w:rsidR="000C4A5E" w:rsidRPr="000901D0" w:rsidRDefault="00A522AE" w:rsidP="00D50147">
            <w:pPr>
              <w:spacing w:after="120"/>
              <w:jc w:val="center"/>
              <w:rPr>
                <w:rFonts w:ascii="Arial" w:hAnsi="Arial" w:cs="Arial"/>
                <w:b/>
                <w:bCs/>
                <w:iCs/>
                <w:sz w:val="36"/>
                <w:szCs w:val="36"/>
              </w:rPr>
            </w:pPr>
            <w:r>
              <w:rPr>
                <w:rFonts w:ascii="Arial" w:hAnsi="Arial" w:cs="Arial"/>
                <w:b/>
                <w:bCs/>
                <w:iCs/>
                <w:sz w:val="36"/>
                <w:szCs w:val="36"/>
              </w:rPr>
              <w:t>3</w:t>
            </w:r>
          </w:p>
        </w:tc>
        <w:tc>
          <w:tcPr>
            <w:tcW w:w="576" w:type="dxa"/>
            <w:gridSpan w:val="2"/>
            <w:shd w:val="clear" w:color="auto" w:fill="auto"/>
          </w:tcPr>
          <w:p w14:paraId="757FA262" w14:textId="77777777" w:rsidR="000C4A5E" w:rsidRPr="000901D0" w:rsidRDefault="00A522AE" w:rsidP="00D50147">
            <w:pPr>
              <w:spacing w:after="120"/>
              <w:jc w:val="center"/>
              <w:rPr>
                <w:rFonts w:ascii="Arial" w:hAnsi="Arial" w:cs="Arial"/>
                <w:b/>
                <w:bCs/>
                <w:iCs/>
                <w:sz w:val="36"/>
                <w:szCs w:val="36"/>
              </w:rPr>
            </w:pPr>
            <w:r>
              <w:rPr>
                <w:rFonts w:ascii="Arial" w:hAnsi="Arial" w:cs="Arial"/>
                <w:b/>
                <w:bCs/>
                <w:iCs/>
                <w:sz w:val="36"/>
                <w:szCs w:val="36"/>
              </w:rPr>
              <w:t>4</w:t>
            </w:r>
          </w:p>
        </w:tc>
        <w:tc>
          <w:tcPr>
            <w:tcW w:w="576" w:type="dxa"/>
            <w:gridSpan w:val="2"/>
            <w:shd w:val="clear" w:color="auto" w:fill="auto"/>
          </w:tcPr>
          <w:p w14:paraId="3C856F34" w14:textId="77777777" w:rsidR="000C4A5E" w:rsidRPr="000901D0" w:rsidRDefault="00A522AE" w:rsidP="00D50147">
            <w:pPr>
              <w:spacing w:after="120"/>
              <w:jc w:val="center"/>
              <w:rPr>
                <w:rFonts w:ascii="Arial" w:hAnsi="Arial" w:cs="Arial"/>
                <w:bCs/>
                <w:iCs/>
                <w:sz w:val="36"/>
                <w:szCs w:val="36"/>
              </w:rPr>
            </w:pPr>
            <w:r>
              <w:rPr>
                <w:rFonts w:ascii="Arial" w:hAnsi="Arial" w:cs="Arial"/>
                <w:b/>
                <w:bCs/>
                <w:iCs/>
                <w:sz w:val="36"/>
                <w:szCs w:val="36"/>
              </w:rPr>
              <w:t>5</w:t>
            </w:r>
          </w:p>
        </w:tc>
        <w:tc>
          <w:tcPr>
            <w:tcW w:w="0" w:type="auto"/>
          </w:tcPr>
          <w:p w14:paraId="6608036B" w14:textId="77777777" w:rsidR="000C4A5E" w:rsidRPr="000901D0" w:rsidRDefault="000C4A5E" w:rsidP="00D50147">
            <w:pPr>
              <w:jc w:val="center"/>
              <w:rPr>
                <w:rFonts w:ascii="Arial" w:hAnsi="Arial" w:cs="Arial"/>
                <w:b/>
                <w:bCs/>
                <w:iCs/>
                <w:sz w:val="24"/>
                <w:szCs w:val="24"/>
              </w:rPr>
            </w:pPr>
          </w:p>
        </w:tc>
      </w:tr>
      <w:tr w:rsidR="000C4A5E" w:rsidRPr="000901D0" w14:paraId="6E3A62A7" w14:textId="77777777">
        <w:trPr>
          <w:trHeight w:val="80"/>
          <w:jc w:val="center"/>
        </w:trPr>
        <w:tc>
          <w:tcPr>
            <w:tcW w:w="0" w:type="auto"/>
            <w:vMerge w:val="restart"/>
            <w:shd w:val="clear" w:color="auto" w:fill="auto"/>
            <w:vAlign w:val="center"/>
          </w:tcPr>
          <w:p w14:paraId="0268A4A5" w14:textId="77777777" w:rsidR="000C4A5E" w:rsidRPr="000901D0" w:rsidRDefault="000C4A5E" w:rsidP="00D50147">
            <w:pPr>
              <w:jc w:val="right"/>
              <w:rPr>
                <w:rFonts w:ascii="Arial" w:hAnsi="Arial" w:cs="Arial"/>
                <w:b/>
                <w:bCs/>
                <w:iCs/>
                <w:sz w:val="18"/>
                <w:szCs w:val="18"/>
              </w:rPr>
            </w:pPr>
            <w:r w:rsidRPr="000901D0">
              <w:rPr>
                <w:rFonts w:ascii="Arial" w:hAnsi="Arial" w:cs="Arial"/>
                <w:b/>
                <w:bCs/>
                <w:iCs/>
                <w:sz w:val="18"/>
                <w:szCs w:val="18"/>
              </w:rPr>
              <w:t>least satisfied</w:t>
            </w:r>
          </w:p>
        </w:tc>
        <w:tc>
          <w:tcPr>
            <w:tcW w:w="576" w:type="dxa"/>
            <w:tcBorders>
              <w:bottom w:val="single" w:sz="4" w:space="0" w:color="auto"/>
              <w:right w:val="single" w:sz="4" w:space="0" w:color="auto"/>
            </w:tcBorders>
            <w:shd w:val="clear" w:color="auto" w:fill="auto"/>
          </w:tcPr>
          <w:p w14:paraId="038109E3" w14:textId="77777777" w:rsidR="000C4A5E" w:rsidRPr="000901D0" w:rsidRDefault="000C4A5E" w:rsidP="00D50147">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086508EF" w14:textId="77777777" w:rsidR="000C4A5E" w:rsidRPr="000901D0" w:rsidRDefault="000C4A5E" w:rsidP="00D50147">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27147D87" w14:textId="77777777" w:rsidR="000C4A5E" w:rsidRPr="000901D0" w:rsidRDefault="000C4A5E" w:rsidP="00D50147">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58205DEA" w14:textId="77777777" w:rsidR="000C4A5E" w:rsidRPr="000901D0" w:rsidRDefault="000C4A5E" w:rsidP="00D50147">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6CBFC3F4" w14:textId="77777777" w:rsidR="000C4A5E" w:rsidRPr="000901D0" w:rsidRDefault="000C4A5E" w:rsidP="00D50147">
            <w:pPr>
              <w:ind w:left="720"/>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13CD61B4" w14:textId="77777777" w:rsidR="000C4A5E" w:rsidRPr="000901D0" w:rsidRDefault="000C4A5E" w:rsidP="00D50147">
            <w:pPr>
              <w:ind w:left="720"/>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4929E5D2" w14:textId="77777777" w:rsidR="000C4A5E" w:rsidRPr="000901D0" w:rsidRDefault="000C4A5E" w:rsidP="00D50147">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6762824D" w14:textId="77777777" w:rsidR="000C4A5E" w:rsidRPr="000901D0" w:rsidRDefault="000C4A5E" w:rsidP="00D50147">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vAlign w:val="center"/>
          </w:tcPr>
          <w:p w14:paraId="492DBC15" w14:textId="77777777" w:rsidR="000C4A5E" w:rsidRPr="000901D0" w:rsidRDefault="000C4A5E" w:rsidP="00D50147">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vAlign w:val="center"/>
          </w:tcPr>
          <w:p w14:paraId="7A9551FC" w14:textId="77777777" w:rsidR="000C4A5E" w:rsidRPr="000901D0" w:rsidRDefault="000C4A5E" w:rsidP="00D50147">
            <w:pPr>
              <w:jc w:val="center"/>
              <w:rPr>
                <w:rFonts w:ascii="Arial" w:hAnsi="Arial" w:cs="Arial"/>
                <w:bCs/>
                <w:iCs/>
                <w:sz w:val="20"/>
                <w:szCs w:val="20"/>
              </w:rPr>
            </w:pPr>
          </w:p>
        </w:tc>
        <w:tc>
          <w:tcPr>
            <w:tcW w:w="0" w:type="auto"/>
            <w:vMerge w:val="restart"/>
            <w:vAlign w:val="center"/>
          </w:tcPr>
          <w:p w14:paraId="4D772104" w14:textId="77777777" w:rsidR="000C4A5E" w:rsidRPr="000901D0" w:rsidRDefault="00A522AE" w:rsidP="00D50147">
            <w:pPr>
              <w:rPr>
                <w:rFonts w:ascii="Arial" w:hAnsi="Arial" w:cs="Arial"/>
                <w:b/>
                <w:bCs/>
                <w:iCs/>
                <w:sz w:val="18"/>
                <w:szCs w:val="18"/>
              </w:rPr>
            </w:pPr>
            <w:r>
              <w:rPr>
                <w:rFonts w:ascii="Arial" w:hAnsi="Arial" w:cs="Arial"/>
                <w:b/>
                <w:bCs/>
                <w:iCs/>
                <w:sz w:val="18"/>
                <w:szCs w:val="18"/>
              </w:rPr>
              <w:t>most satisfied</w:t>
            </w:r>
          </w:p>
        </w:tc>
      </w:tr>
      <w:tr w:rsidR="000C4A5E" w:rsidRPr="000901D0" w14:paraId="38629AF5" w14:textId="77777777">
        <w:trPr>
          <w:trHeight w:val="64"/>
          <w:jc w:val="center"/>
        </w:trPr>
        <w:tc>
          <w:tcPr>
            <w:tcW w:w="0" w:type="auto"/>
            <w:vMerge/>
            <w:shd w:val="clear" w:color="auto" w:fill="auto"/>
          </w:tcPr>
          <w:p w14:paraId="50E79674" w14:textId="77777777" w:rsidR="000C4A5E" w:rsidRPr="000901D0" w:rsidRDefault="000C4A5E" w:rsidP="00D50147">
            <w:pPr>
              <w:jc w:val="center"/>
              <w:rPr>
                <w:rFonts w:ascii="Arial" w:hAnsi="Arial" w:cs="Arial"/>
                <w:b/>
                <w:bCs/>
                <w:iCs/>
                <w:sz w:val="24"/>
                <w:szCs w:val="24"/>
              </w:rPr>
            </w:pPr>
          </w:p>
        </w:tc>
        <w:tc>
          <w:tcPr>
            <w:tcW w:w="576" w:type="dxa"/>
            <w:tcBorders>
              <w:top w:val="single" w:sz="4" w:space="0" w:color="auto"/>
              <w:right w:val="single" w:sz="4" w:space="0" w:color="auto"/>
            </w:tcBorders>
            <w:shd w:val="clear" w:color="auto" w:fill="auto"/>
          </w:tcPr>
          <w:p w14:paraId="5F83CEA9" w14:textId="77777777" w:rsidR="000C4A5E" w:rsidRPr="000901D0" w:rsidRDefault="000C4A5E" w:rsidP="00D50147">
            <w:pPr>
              <w:jc w:val="center"/>
              <w:rPr>
                <w:rFonts w:ascii="Arial" w:hAnsi="Arial" w:cs="Arial"/>
                <w:bCs/>
                <w:iCs/>
                <w:sz w:val="20"/>
                <w:szCs w:val="20"/>
              </w:rPr>
            </w:pPr>
          </w:p>
        </w:tc>
        <w:tc>
          <w:tcPr>
            <w:tcW w:w="576" w:type="dxa"/>
            <w:tcBorders>
              <w:left w:val="single" w:sz="4" w:space="0" w:color="auto"/>
            </w:tcBorders>
            <w:shd w:val="clear" w:color="auto" w:fill="auto"/>
          </w:tcPr>
          <w:p w14:paraId="5E9C0029" w14:textId="77777777" w:rsidR="000C4A5E" w:rsidRPr="000901D0" w:rsidRDefault="000C4A5E" w:rsidP="00D50147">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21BF0BC6" w14:textId="77777777" w:rsidR="000C4A5E" w:rsidRPr="000901D0" w:rsidRDefault="000C4A5E" w:rsidP="00D50147">
            <w:pPr>
              <w:jc w:val="center"/>
              <w:rPr>
                <w:rFonts w:ascii="Arial" w:hAnsi="Arial" w:cs="Arial"/>
                <w:bCs/>
                <w:iCs/>
                <w:sz w:val="20"/>
                <w:szCs w:val="20"/>
              </w:rPr>
            </w:pPr>
          </w:p>
        </w:tc>
        <w:tc>
          <w:tcPr>
            <w:tcW w:w="576" w:type="dxa"/>
            <w:tcBorders>
              <w:left w:val="single" w:sz="4" w:space="0" w:color="auto"/>
            </w:tcBorders>
            <w:shd w:val="clear" w:color="auto" w:fill="auto"/>
          </w:tcPr>
          <w:p w14:paraId="39336D77" w14:textId="77777777" w:rsidR="000C4A5E" w:rsidRPr="000901D0" w:rsidRDefault="000C4A5E" w:rsidP="00D50147">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04FB5376" w14:textId="77777777" w:rsidR="000C4A5E" w:rsidRPr="000901D0" w:rsidRDefault="000C4A5E" w:rsidP="00D50147">
            <w:pPr>
              <w:jc w:val="center"/>
              <w:rPr>
                <w:rFonts w:ascii="Arial" w:hAnsi="Arial" w:cs="Arial"/>
                <w:bCs/>
                <w:iCs/>
                <w:sz w:val="20"/>
                <w:szCs w:val="20"/>
              </w:rPr>
            </w:pPr>
          </w:p>
        </w:tc>
        <w:tc>
          <w:tcPr>
            <w:tcW w:w="576" w:type="dxa"/>
            <w:tcBorders>
              <w:left w:val="single" w:sz="4" w:space="0" w:color="auto"/>
            </w:tcBorders>
            <w:shd w:val="clear" w:color="auto" w:fill="auto"/>
          </w:tcPr>
          <w:p w14:paraId="38BD988E" w14:textId="77777777" w:rsidR="000C4A5E" w:rsidRPr="000901D0" w:rsidRDefault="000C4A5E" w:rsidP="00D50147">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5C924C63" w14:textId="77777777" w:rsidR="000C4A5E" w:rsidRPr="000901D0" w:rsidRDefault="000C4A5E" w:rsidP="00D50147">
            <w:pPr>
              <w:jc w:val="center"/>
              <w:rPr>
                <w:rFonts w:ascii="Arial" w:hAnsi="Arial" w:cs="Arial"/>
                <w:bCs/>
                <w:iCs/>
                <w:sz w:val="20"/>
                <w:szCs w:val="20"/>
              </w:rPr>
            </w:pPr>
          </w:p>
        </w:tc>
        <w:tc>
          <w:tcPr>
            <w:tcW w:w="576" w:type="dxa"/>
            <w:tcBorders>
              <w:left w:val="single" w:sz="4" w:space="0" w:color="auto"/>
            </w:tcBorders>
            <w:shd w:val="clear" w:color="auto" w:fill="auto"/>
          </w:tcPr>
          <w:p w14:paraId="738952C5" w14:textId="77777777" w:rsidR="000C4A5E" w:rsidRPr="000901D0" w:rsidRDefault="000C4A5E" w:rsidP="00D50147">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7639437A" w14:textId="77777777" w:rsidR="000C4A5E" w:rsidRPr="000901D0" w:rsidRDefault="000C4A5E" w:rsidP="00D50147">
            <w:pPr>
              <w:jc w:val="center"/>
              <w:rPr>
                <w:rFonts w:ascii="Arial" w:hAnsi="Arial" w:cs="Arial"/>
                <w:bCs/>
                <w:iCs/>
                <w:sz w:val="20"/>
                <w:szCs w:val="20"/>
              </w:rPr>
            </w:pPr>
          </w:p>
        </w:tc>
        <w:tc>
          <w:tcPr>
            <w:tcW w:w="576" w:type="dxa"/>
            <w:tcBorders>
              <w:left w:val="single" w:sz="4" w:space="0" w:color="auto"/>
            </w:tcBorders>
            <w:shd w:val="clear" w:color="auto" w:fill="auto"/>
          </w:tcPr>
          <w:p w14:paraId="0DDE9F87" w14:textId="77777777" w:rsidR="000C4A5E" w:rsidRPr="000901D0" w:rsidRDefault="000C4A5E" w:rsidP="00D50147">
            <w:pPr>
              <w:jc w:val="center"/>
              <w:rPr>
                <w:rFonts w:ascii="Arial" w:hAnsi="Arial" w:cs="Arial"/>
                <w:bCs/>
                <w:iCs/>
                <w:sz w:val="20"/>
                <w:szCs w:val="20"/>
              </w:rPr>
            </w:pPr>
          </w:p>
        </w:tc>
        <w:tc>
          <w:tcPr>
            <w:tcW w:w="0" w:type="auto"/>
            <w:vMerge/>
          </w:tcPr>
          <w:p w14:paraId="309AA96D" w14:textId="77777777" w:rsidR="000C4A5E" w:rsidRPr="000901D0" w:rsidRDefault="000C4A5E" w:rsidP="00D50147">
            <w:pPr>
              <w:jc w:val="center"/>
              <w:rPr>
                <w:rFonts w:ascii="Arial" w:hAnsi="Arial" w:cs="Arial"/>
                <w:b/>
                <w:bCs/>
                <w:iCs/>
                <w:sz w:val="24"/>
                <w:szCs w:val="24"/>
              </w:rPr>
            </w:pPr>
          </w:p>
        </w:tc>
      </w:tr>
    </w:tbl>
    <w:p w14:paraId="39DF731C" w14:textId="77777777" w:rsidR="000C4A5E" w:rsidRPr="000901D0" w:rsidRDefault="000C4A5E" w:rsidP="004A4E0D">
      <w:pPr>
        <w:pStyle w:val="12ssflush"/>
        <w:tabs>
          <w:tab w:val="left" w:pos="360"/>
        </w:tabs>
        <w:spacing w:after="0"/>
        <w:ind w:left="720"/>
        <w:rPr>
          <w:rFonts w:ascii="Arial" w:hAnsi="Arial" w:cs="Arial"/>
          <w:b/>
          <w:sz w:val="20"/>
        </w:rPr>
      </w:pPr>
    </w:p>
    <w:p w14:paraId="4C4FC54C" w14:textId="77777777" w:rsidR="000C4A5E" w:rsidRPr="000901D0" w:rsidRDefault="000C4A5E" w:rsidP="004A4E0D">
      <w:pPr>
        <w:pStyle w:val="12ssflush"/>
        <w:tabs>
          <w:tab w:val="left" w:pos="360"/>
        </w:tabs>
        <w:spacing w:after="0"/>
        <w:ind w:left="720"/>
        <w:rPr>
          <w:rFonts w:ascii="Arial" w:hAnsi="Arial" w:cs="Arial"/>
          <w:b/>
          <w:sz w:val="20"/>
        </w:rPr>
      </w:pPr>
    </w:p>
    <w:p w14:paraId="2B50E36E" w14:textId="77777777" w:rsidR="002B1A29" w:rsidRPr="000901D0" w:rsidRDefault="00A522AE" w:rsidP="004A4E0D">
      <w:pPr>
        <w:pStyle w:val="12ssflush"/>
        <w:tabs>
          <w:tab w:val="left" w:pos="360"/>
        </w:tabs>
        <w:spacing w:after="0"/>
        <w:ind w:left="720"/>
        <w:rPr>
          <w:rFonts w:ascii="Arial" w:hAnsi="Arial" w:cs="Arial"/>
          <w:b/>
          <w:sz w:val="20"/>
        </w:rPr>
      </w:pPr>
      <w:r w:rsidRPr="00A522AE">
        <w:rPr>
          <w:rFonts w:ascii="Arial" w:hAnsi="Arial" w:cs="Arial"/>
          <w:b/>
          <w:sz w:val="20"/>
        </w:rPr>
        <w:t>What, if any, comments do you have regarding the score selected above?</w:t>
      </w:r>
    </w:p>
    <w:p w14:paraId="5931BF3D" w14:textId="77777777" w:rsidR="002B1A29" w:rsidRPr="000901D0" w:rsidRDefault="002B1A29" w:rsidP="00533983">
      <w:pPr>
        <w:pStyle w:val="12ssflush"/>
        <w:tabs>
          <w:tab w:val="left" w:pos="360"/>
        </w:tabs>
        <w:spacing w:after="0"/>
        <w:rPr>
          <w:rFonts w:ascii="Arial" w:hAnsi="Arial" w:cs="Arial"/>
          <w:sz w:val="20"/>
        </w:rPr>
      </w:pPr>
    </w:p>
    <w:p w14:paraId="64825D8D" w14:textId="77777777" w:rsidR="0046268F" w:rsidRDefault="0046268F">
      <w:pPr>
        <w:rPr>
          <w:rFonts w:ascii="Arial" w:hAnsi="Arial" w:cs="Arial"/>
          <w:sz w:val="20"/>
          <w:szCs w:val="20"/>
        </w:rPr>
      </w:pPr>
      <w:r>
        <w:rPr>
          <w:rFonts w:ascii="Arial" w:hAnsi="Arial" w:cs="Arial"/>
          <w:sz w:val="20"/>
        </w:rPr>
        <w:br w:type="page"/>
      </w:r>
    </w:p>
    <w:p w14:paraId="784BD49E" w14:textId="77777777" w:rsidR="002B1A29" w:rsidRPr="000901D0" w:rsidRDefault="002B1A29" w:rsidP="00533983">
      <w:pPr>
        <w:pStyle w:val="12ssflush"/>
        <w:tabs>
          <w:tab w:val="left" w:pos="360"/>
        </w:tabs>
        <w:spacing w:after="0"/>
        <w:rPr>
          <w:rFonts w:ascii="Arial" w:hAnsi="Arial" w:cs="Arial"/>
          <w:sz w:val="20"/>
        </w:rPr>
      </w:pPr>
    </w:p>
    <w:p w14:paraId="1028AEE8" w14:textId="77777777" w:rsidR="00EC4EF6" w:rsidRPr="000901D0" w:rsidRDefault="00EC4EF6" w:rsidP="00533983">
      <w:pPr>
        <w:pStyle w:val="12ssflush"/>
        <w:tabs>
          <w:tab w:val="left" w:pos="360"/>
        </w:tabs>
        <w:spacing w:after="0"/>
        <w:rPr>
          <w:rFonts w:ascii="Arial" w:hAnsi="Arial" w:cs="Arial"/>
          <w:sz w:val="20"/>
        </w:rPr>
      </w:pPr>
    </w:p>
    <w:p w14:paraId="03CAB75A" w14:textId="55A48257" w:rsidR="005E38CC" w:rsidRPr="000901D0" w:rsidRDefault="00A522AE" w:rsidP="005E38CC">
      <w:pPr>
        <w:pStyle w:val="12ssflush"/>
        <w:pBdr>
          <w:bottom w:val="single" w:sz="4" w:space="1" w:color="auto"/>
        </w:pBdr>
        <w:tabs>
          <w:tab w:val="left" w:pos="360"/>
        </w:tabs>
        <w:spacing w:after="0"/>
        <w:rPr>
          <w:rFonts w:ascii="Arial" w:hAnsi="Arial" w:cs="Arial"/>
          <w:b/>
          <w:bCs/>
          <w:iCs/>
          <w:sz w:val="20"/>
        </w:rPr>
      </w:pPr>
      <w:r w:rsidRPr="00A522AE">
        <w:rPr>
          <w:rFonts w:ascii="Arial" w:hAnsi="Arial" w:cs="Arial"/>
          <w:b/>
          <w:bCs/>
          <w:iCs/>
          <w:sz w:val="20"/>
        </w:rPr>
        <w:t xml:space="preserve">RFP </w:t>
      </w:r>
      <w:r w:rsidRPr="005B3461">
        <w:rPr>
          <w:rFonts w:ascii="Arial" w:hAnsi="Arial" w:cs="Arial"/>
          <w:b/>
          <w:bCs/>
          <w:iCs/>
          <w:sz w:val="20"/>
        </w:rPr>
        <w:t xml:space="preserve"># </w:t>
      </w:r>
      <w:r w:rsidR="007659DE" w:rsidRPr="005B3461">
        <w:rPr>
          <w:rFonts w:ascii="Arial" w:hAnsi="Arial" w:cs="Arial"/>
          <w:b/>
          <w:bCs/>
          <w:iCs/>
          <w:sz w:val="20"/>
        </w:rPr>
        <w:t>30901-50222</w:t>
      </w:r>
      <w:r w:rsidRPr="005B3461">
        <w:rPr>
          <w:rFonts w:ascii="Arial" w:hAnsi="Arial" w:cs="Arial"/>
          <w:b/>
          <w:bCs/>
          <w:iCs/>
          <w:sz w:val="20"/>
        </w:rPr>
        <w:t xml:space="preserve"> </w:t>
      </w:r>
      <w:r w:rsidRPr="00A522AE">
        <w:rPr>
          <w:rFonts w:ascii="Arial" w:hAnsi="Arial" w:cs="Arial"/>
          <w:b/>
          <w:bCs/>
          <w:iCs/>
          <w:sz w:val="20"/>
        </w:rPr>
        <w:t>REFERENCE QUESTIONNAIRE — PAGE 3</w:t>
      </w:r>
    </w:p>
    <w:p w14:paraId="12E8AC99" w14:textId="77777777" w:rsidR="002B1A29" w:rsidRPr="000901D0" w:rsidRDefault="002B1A29" w:rsidP="00533983">
      <w:pPr>
        <w:pStyle w:val="12ssflush"/>
        <w:tabs>
          <w:tab w:val="left" w:pos="360"/>
        </w:tabs>
        <w:spacing w:after="0"/>
        <w:rPr>
          <w:rFonts w:ascii="Arial" w:hAnsi="Arial" w:cs="Arial"/>
          <w:sz w:val="20"/>
        </w:rPr>
      </w:pPr>
    </w:p>
    <w:p w14:paraId="03322634" w14:textId="77777777" w:rsidR="005E38CC" w:rsidRPr="000901D0" w:rsidRDefault="005E38CC" w:rsidP="00533983">
      <w:pPr>
        <w:pStyle w:val="12ssflush"/>
        <w:tabs>
          <w:tab w:val="left" w:pos="360"/>
        </w:tabs>
        <w:spacing w:after="0"/>
        <w:rPr>
          <w:rFonts w:ascii="Arial" w:hAnsi="Arial" w:cs="Arial"/>
          <w:sz w:val="20"/>
        </w:rPr>
      </w:pPr>
    </w:p>
    <w:p w14:paraId="35F04A58" w14:textId="77777777" w:rsidR="008D7D32" w:rsidRPr="000901D0" w:rsidRDefault="00A522AE" w:rsidP="00B614B0">
      <w:pPr>
        <w:pStyle w:val="12ssflush"/>
        <w:numPr>
          <w:ilvl w:val="0"/>
          <w:numId w:val="3"/>
        </w:numPr>
        <w:spacing w:after="0"/>
        <w:rPr>
          <w:rFonts w:ascii="Arial" w:hAnsi="Arial" w:cs="Arial"/>
          <w:b/>
          <w:sz w:val="20"/>
        </w:rPr>
      </w:pPr>
      <w:r w:rsidRPr="00A522AE">
        <w:rPr>
          <w:rFonts w:ascii="Arial" w:hAnsi="Arial" w:cs="Arial"/>
          <w:b/>
          <w:sz w:val="20"/>
        </w:rPr>
        <w:t xml:space="preserve">Considering the staff assigned by the reference subject to deliver the goods or </w:t>
      </w:r>
      <w:r w:rsidR="00EF1BB3" w:rsidRPr="00EF1BB3">
        <w:rPr>
          <w:rFonts w:ascii="Arial" w:hAnsi="Arial" w:cs="Arial"/>
          <w:b/>
          <w:sz w:val="20"/>
        </w:rPr>
        <w:t xml:space="preserve">services described in response to question 3 above, how satisfied are you with the technical abilities, professionalism, and interpersonal skills of the individuals assigned? </w:t>
      </w:r>
    </w:p>
    <w:p w14:paraId="5E60E750" w14:textId="77777777" w:rsidR="000C7BCD" w:rsidRPr="000901D0" w:rsidRDefault="00A522AE" w:rsidP="00B05DA6">
      <w:pPr>
        <w:pStyle w:val="12ssflush"/>
        <w:tabs>
          <w:tab w:val="clear" w:pos="720"/>
        </w:tabs>
        <w:spacing w:before="120"/>
        <w:jc w:val="center"/>
        <w:rPr>
          <w:rFonts w:ascii="Arial" w:hAnsi="Arial" w:cs="Arial"/>
          <w:sz w:val="20"/>
        </w:rPr>
      </w:pPr>
      <w:r w:rsidRPr="00A522AE">
        <w:rPr>
          <w:rFonts w:ascii="Arial" w:hAnsi="Arial" w:cs="Arial"/>
          <w:i/>
          <w:sz w:val="20"/>
          <w:u w:val="single"/>
        </w:rPr>
        <w:t>Please respond by circling the appropriate number on the scale below</w:t>
      </w:r>
      <w:r w:rsidRPr="00A522AE">
        <w:rPr>
          <w:rFonts w:ascii="Arial" w:hAnsi="Arial" w:cs="Arial"/>
          <w:i/>
          <w:sz w:val="20"/>
        </w:rPr>
        <w:t>.</w:t>
      </w:r>
    </w:p>
    <w:p w14:paraId="4696D4A2" w14:textId="77777777" w:rsidR="000C4A5E" w:rsidRPr="000901D0" w:rsidRDefault="000C4A5E" w:rsidP="00A214FE">
      <w:pPr>
        <w:pStyle w:val="12ssflush"/>
        <w:tabs>
          <w:tab w:val="left" w:pos="360"/>
        </w:tabs>
        <w:spacing w:after="0"/>
        <w:rPr>
          <w:rFonts w:ascii="Arial" w:hAnsi="Arial" w:cs="Arial"/>
          <w:sz w:val="20"/>
        </w:rPr>
      </w:pPr>
    </w:p>
    <w:p w14:paraId="23682C43" w14:textId="77777777" w:rsidR="000049B9" w:rsidRPr="000901D0" w:rsidRDefault="000049B9" w:rsidP="00A214FE">
      <w:pPr>
        <w:pStyle w:val="12ssflush"/>
        <w:tabs>
          <w:tab w:val="left" w:pos="360"/>
        </w:tabs>
        <w:spacing w:after="0"/>
        <w:rPr>
          <w:rFonts w:ascii="Arial" w:hAnsi="Arial" w:cs="Arial"/>
          <w:b/>
          <w:sz w:val="20"/>
        </w:rPr>
      </w:pPr>
    </w:p>
    <w:tbl>
      <w:tblPr>
        <w:tblW w:w="0" w:type="auto"/>
        <w:jc w:val="center"/>
        <w:tblLook w:val="0000" w:firstRow="0" w:lastRow="0" w:firstColumn="0" w:lastColumn="0" w:noHBand="0" w:noVBand="0"/>
      </w:tblPr>
      <w:tblGrid>
        <w:gridCol w:w="1407"/>
        <w:gridCol w:w="576"/>
        <w:gridCol w:w="576"/>
        <w:gridCol w:w="576"/>
        <w:gridCol w:w="576"/>
        <w:gridCol w:w="576"/>
        <w:gridCol w:w="576"/>
        <w:gridCol w:w="576"/>
        <w:gridCol w:w="576"/>
        <w:gridCol w:w="576"/>
        <w:gridCol w:w="576"/>
        <w:gridCol w:w="1427"/>
      </w:tblGrid>
      <w:tr w:rsidR="000C4A5E" w:rsidRPr="000901D0" w14:paraId="6F7B5F35" w14:textId="77777777">
        <w:trPr>
          <w:trHeight w:val="80"/>
          <w:jc w:val="center"/>
        </w:trPr>
        <w:tc>
          <w:tcPr>
            <w:tcW w:w="0" w:type="auto"/>
            <w:shd w:val="clear" w:color="auto" w:fill="auto"/>
          </w:tcPr>
          <w:p w14:paraId="6E76BEE8" w14:textId="77777777" w:rsidR="000C4A5E" w:rsidRPr="000901D0" w:rsidRDefault="000C4A5E" w:rsidP="00D50147">
            <w:pPr>
              <w:jc w:val="center"/>
              <w:rPr>
                <w:rFonts w:ascii="Arial" w:hAnsi="Arial" w:cs="Arial"/>
                <w:bCs/>
                <w:i/>
                <w:iCs/>
                <w:sz w:val="18"/>
                <w:szCs w:val="18"/>
              </w:rPr>
            </w:pPr>
          </w:p>
        </w:tc>
        <w:tc>
          <w:tcPr>
            <w:tcW w:w="576" w:type="dxa"/>
            <w:gridSpan w:val="2"/>
          </w:tcPr>
          <w:p w14:paraId="5C86CFCD" w14:textId="77777777" w:rsidR="000C4A5E" w:rsidRPr="000901D0" w:rsidRDefault="00A522AE" w:rsidP="00D50147">
            <w:pPr>
              <w:spacing w:after="120"/>
              <w:jc w:val="center"/>
              <w:rPr>
                <w:rFonts w:ascii="Arial" w:hAnsi="Arial" w:cs="Arial"/>
                <w:b/>
                <w:bCs/>
                <w:iCs/>
                <w:sz w:val="36"/>
                <w:szCs w:val="36"/>
              </w:rPr>
            </w:pPr>
            <w:r>
              <w:rPr>
                <w:rFonts w:ascii="Arial" w:hAnsi="Arial" w:cs="Arial"/>
                <w:b/>
                <w:bCs/>
                <w:iCs/>
                <w:sz w:val="36"/>
                <w:szCs w:val="36"/>
              </w:rPr>
              <w:t>1</w:t>
            </w:r>
          </w:p>
        </w:tc>
        <w:tc>
          <w:tcPr>
            <w:tcW w:w="576" w:type="dxa"/>
            <w:gridSpan w:val="2"/>
            <w:shd w:val="clear" w:color="auto" w:fill="auto"/>
          </w:tcPr>
          <w:p w14:paraId="3ADEDFB0" w14:textId="77777777" w:rsidR="000C4A5E" w:rsidRPr="000901D0" w:rsidRDefault="00A522AE" w:rsidP="00D50147">
            <w:pPr>
              <w:spacing w:after="120"/>
              <w:jc w:val="center"/>
              <w:rPr>
                <w:rFonts w:ascii="Arial" w:hAnsi="Arial" w:cs="Arial"/>
                <w:b/>
                <w:bCs/>
                <w:iCs/>
                <w:sz w:val="36"/>
                <w:szCs w:val="36"/>
              </w:rPr>
            </w:pPr>
            <w:r>
              <w:rPr>
                <w:rFonts w:ascii="Arial" w:hAnsi="Arial" w:cs="Arial"/>
                <w:b/>
                <w:bCs/>
                <w:iCs/>
                <w:sz w:val="36"/>
                <w:szCs w:val="36"/>
              </w:rPr>
              <w:t>2</w:t>
            </w:r>
          </w:p>
        </w:tc>
        <w:tc>
          <w:tcPr>
            <w:tcW w:w="576" w:type="dxa"/>
            <w:gridSpan w:val="2"/>
            <w:shd w:val="clear" w:color="auto" w:fill="auto"/>
          </w:tcPr>
          <w:p w14:paraId="13383237" w14:textId="77777777" w:rsidR="000C4A5E" w:rsidRPr="000901D0" w:rsidRDefault="00A522AE" w:rsidP="00D50147">
            <w:pPr>
              <w:spacing w:after="120"/>
              <w:jc w:val="center"/>
              <w:rPr>
                <w:rFonts w:ascii="Arial" w:hAnsi="Arial" w:cs="Arial"/>
                <w:b/>
                <w:bCs/>
                <w:iCs/>
                <w:sz w:val="36"/>
                <w:szCs w:val="36"/>
              </w:rPr>
            </w:pPr>
            <w:r>
              <w:rPr>
                <w:rFonts w:ascii="Arial" w:hAnsi="Arial" w:cs="Arial"/>
                <w:b/>
                <w:bCs/>
                <w:iCs/>
                <w:sz w:val="36"/>
                <w:szCs w:val="36"/>
              </w:rPr>
              <w:t>3</w:t>
            </w:r>
          </w:p>
        </w:tc>
        <w:tc>
          <w:tcPr>
            <w:tcW w:w="576" w:type="dxa"/>
            <w:gridSpan w:val="2"/>
            <w:shd w:val="clear" w:color="auto" w:fill="auto"/>
          </w:tcPr>
          <w:p w14:paraId="6DEB2233" w14:textId="77777777" w:rsidR="000C4A5E" w:rsidRPr="000901D0" w:rsidRDefault="00A522AE" w:rsidP="00D50147">
            <w:pPr>
              <w:spacing w:after="120"/>
              <w:jc w:val="center"/>
              <w:rPr>
                <w:rFonts w:ascii="Arial" w:hAnsi="Arial" w:cs="Arial"/>
                <w:b/>
                <w:bCs/>
                <w:iCs/>
                <w:sz w:val="36"/>
                <w:szCs w:val="36"/>
              </w:rPr>
            </w:pPr>
            <w:r>
              <w:rPr>
                <w:rFonts w:ascii="Arial" w:hAnsi="Arial" w:cs="Arial"/>
                <w:b/>
                <w:bCs/>
                <w:iCs/>
                <w:sz w:val="36"/>
                <w:szCs w:val="36"/>
              </w:rPr>
              <w:t>4</w:t>
            </w:r>
          </w:p>
        </w:tc>
        <w:tc>
          <w:tcPr>
            <w:tcW w:w="576" w:type="dxa"/>
            <w:gridSpan w:val="2"/>
            <w:shd w:val="clear" w:color="auto" w:fill="auto"/>
          </w:tcPr>
          <w:p w14:paraId="708BDD89" w14:textId="77777777" w:rsidR="000C4A5E" w:rsidRPr="000901D0" w:rsidRDefault="00A522AE" w:rsidP="00D50147">
            <w:pPr>
              <w:spacing w:after="120"/>
              <w:jc w:val="center"/>
              <w:rPr>
                <w:rFonts w:ascii="Arial" w:hAnsi="Arial" w:cs="Arial"/>
                <w:bCs/>
                <w:iCs/>
                <w:sz w:val="36"/>
                <w:szCs w:val="36"/>
              </w:rPr>
            </w:pPr>
            <w:r>
              <w:rPr>
                <w:rFonts w:ascii="Arial" w:hAnsi="Arial" w:cs="Arial"/>
                <w:b/>
                <w:bCs/>
                <w:iCs/>
                <w:sz w:val="36"/>
                <w:szCs w:val="36"/>
              </w:rPr>
              <w:t>5</w:t>
            </w:r>
          </w:p>
        </w:tc>
        <w:tc>
          <w:tcPr>
            <w:tcW w:w="0" w:type="auto"/>
          </w:tcPr>
          <w:p w14:paraId="40BEB6E6" w14:textId="77777777" w:rsidR="000C4A5E" w:rsidRPr="000901D0" w:rsidRDefault="000C4A5E" w:rsidP="00D50147">
            <w:pPr>
              <w:jc w:val="center"/>
              <w:rPr>
                <w:rFonts w:ascii="Arial" w:hAnsi="Arial" w:cs="Arial"/>
                <w:b/>
                <w:bCs/>
                <w:iCs/>
                <w:sz w:val="24"/>
                <w:szCs w:val="24"/>
              </w:rPr>
            </w:pPr>
          </w:p>
        </w:tc>
      </w:tr>
      <w:tr w:rsidR="000C4A5E" w:rsidRPr="000901D0" w14:paraId="14A2209D" w14:textId="77777777">
        <w:trPr>
          <w:trHeight w:val="80"/>
          <w:jc w:val="center"/>
        </w:trPr>
        <w:tc>
          <w:tcPr>
            <w:tcW w:w="0" w:type="auto"/>
            <w:vMerge w:val="restart"/>
            <w:shd w:val="clear" w:color="auto" w:fill="auto"/>
            <w:vAlign w:val="center"/>
          </w:tcPr>
          <w:p w14:paraId="6B00634C" w14:textId="77777777" w:rsidR="000C4A5E" w:rsidRPr="000901D0" w:rsidRDefault="000C4A5E" w:rsidP="00D50147">
            <w:pPr>
              <w:jc w:val="right"/>
              <w:rPr>
                <w:rFonts w:ascii="Arial" w:hAnsi="Arial" w:cs="Arial"/>
                <w:b/>
                <w:bCs/>
                <w:iCs/>
                <w:sz w:val="18"/>
                <w:szCs w:val="18"/>
              </w:rPr>
            </w:pPr>
            <w:r w:rsidRPr="000901D0">
              <w:rPr>
                <w:rFonts w:ascii="Arial" w:hAnsi="Arial" w:cs="Arial"/>
                <w:b/>
                <w:bCs/>
                <w:iCs/>
                <w:sz w:val="18"/>
                <w:szCs w:val="18"/>
              </w:rPr>
              <w:t>least satisfied</w:t>
            </w:r>
          </w:p>
        </w:tc>
        <w:tc>
          <w:tcPr>
            <w:tcW w:w="576" w:type="dxa"/>
            <w:tcBorders>
              <w:bottom w:val="single" w:sz="4" w:space="0" w:color="auto"/>
              <w:right w:val="single" w:sz="4" w:space="0" w:color="auto"/>
            </w:tcBorders>
            <w:shd w:val="clear" w:color="auto" w:fill="auto"/>
          </w:tcPr>
          <w:p w14:paraId="08EE3BF2" w14:textId="77777777" w:rsidR="000C4A5E" w:rsidRPr="000901D0" w:rsidRDefault="000C4A5E" w:rsidP="00D50147">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367E6498" w14:textId="77777777" w:rsidR="000C4A5E" w:rsidRPr="000901D0" w:rsidRDefault="000C4A5E" w:rsidP="00D50147">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29E5DF1B" w14:textId="77777777" w:rsidR="000C4A5E" w:rsidRPr="000901D0" w:rsidRDefault="000C4A5E" w:rsidP="00D50147">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72ACD803" w14:textId="77777777" w:rsidR="000C4A5E" w:rsidRPr="000901D0" w:rsidRDefault="000C4A5E" w:rsidP="00D50147">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6BE7D6AF" w14:textId="77777777" w:rsidR="000C4A5E" w:rsidRPr="000901D0" w:rsidRDefault="000C4A5E" w:rsidP="00D50147">
            <w:pPr>
              <w:ind w:left="720"/>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3823F17C" w14:textId="77777777" w:rsidR="000C4A5E" w:rsidRPr="000901D0" w:rsidRDefault="000C4A5E" w:rsidP="00D50147">
            <w:pPr>
              <w:ind w:left="720"/>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55F3E9E7" w14:textId="77777777" w:rsidR="000C4A5E" w:rsidRPr="000901D0" w:rsidRDefault="000C4A5E" w:rsidP="00D50147">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0961242E" w14:textId="77777777" w:rsidR="000C4A5E" w:rsidRPr="000901D0" w:rsidRDefault="000C4A5E" w:rsidP="00D50147">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vAlign w:val="center"/>
          </w:tcPr>
          <w:p w14:paraId="6EB5A358" w14:textId="77777777" w:rsidR="000C4A5E" w:rsidRPr="000901D0" w:rsidRDefault="000C4A5E" w:rsidP="00D50147">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vAlign w:val="center"/>
          </w:tcPr>
          <w:p w14:paraId="49484E5F" w14:textId="77777777" w:rsidR="000C4A5E" w:rsidRPr="000901D0" w:rsidRDefault="000C4A5E" w:rsidP="00D50147">
            <w:pPr>
              <w:jc w:val="center"/>
              <w:rPr>
                <w:rFonts w:ascii="Arial" w:hAnsi="Arial" w:cs="Arial"/>
                <w:bCs/>
                <w:iCs/>
                <w:sz w:val="20"/>
                <w:szCs w:val="20"/>
              </w:rPr>
            </w:pPr>
          </w:p>
        </w:tc>
        <w:tc>
          <w:tcPr>
            <w:tcW w:w="0" w:type="auto"/>
            <w:vMerge w:val="restart"/>
            <w:vAlign w:val="center"/>
          </w:tcPr>
          <w:p w14:paraId="75F35F76" w14:textId="77777777" w:rsidR="000C4A5E" w:rsidRPr="000901D0" w:rsidRDefault="00A522AE" w:rsidP="00D50147">
            <w:pPr>
              <w:rPr>
                <w:rFonts w:ascii="Arial" w:hAnsi="Arial" w:cs="Arial"/>
                <w:b/>
                <w:bCs/>
                <w:iCs/>
                <w:sz w:val="18"/>
                <w:szCs w:val="18"/>
              </w:rPr>
            </w:pPr>
            <w:r>
              <w:rPr>
                <w:rFonts w:ascii="Arial" w:hAnsi="Arial" w:cs="Arial"/>
                <w:b/>
                <w:bCs/>
                <w:iCs/>
                <w:sz w:val="18"/>
                <w:szCs w:val="18"/>
              </w:rPr>
              <w:t>most satisfied</w:t>
            </w:r>
          </w:p>
        </w:tc>
      </w:tr>
      <w:tr w:rsidR="000C4A5E" w:rsidRPr="000901D0" w14:paraId="0AAF84C9" w14:textId="77777777">
        <w:trPr>
          <w:trHeight w:val="64"/>
          <w:jc w:val="center"/>
        </w:trPr>
        <w:tc>
          <w:tcPr>
            <w:tcW w:w="0" w:type="auto"/>
            <w:vMerge/>
            <w:shd w:val="clear" w:color="auto" w:fill="auto"/>
          </w:tcPr>
          <w:p w14:paraId="2AC9EC7F" w14:textId="77777777" w:rsidR="000C4A5E" w:rsidRPr="000901D0" w:rsidRDefault="000C4A5E" w:rsidP="00D50147">
            <w:pPr>
              <w:jc w:val="center"/>
              <w:rPr>
                <w:rFonts w:ascii="Arial" w:hAnsi="Arial" w:cs="Arial"/>
                <w:b/>
                <w:bCs/>
                <w:iCs/>
                <w:sz w:val="24"/>
                <w:szCs w:val="24"/>
              </w:rPr>
            </w:pPr>
          </w:p>
        </w:tc>
        <w:tc>
          <w:tcPr>
            <w:tcW w:w="576" w:type="dxa"/>
            <w:tcBorders>
              <w:top w:val="single" w:sz="4" w:space="0" w:color="auto"/>
              <w:right w:val="single" w:sz="4" w:space="0" w:color="auto"/>
            </w:tcBorders>
            <w:shd w:val="clear" w:color="auto" w:fill="auto"/>
          </w:tcPr>
          <w:p w14:paraId="1F82863A" w14:textId="77777777" w:rsidR="000C4A5E" w:rsidRPr="000901D0" w:rsidRDefault="000C4A5E" w:rsidP="00D50147">
            <w:pPr>
              <w:jc w:val="center"/>
              <w:rPr>
                <w:rFonts w:ascii="Arial" w:hAnsi="Arial" w:cs="Arial"/>
                <w:bCs/>
                <w:iCs/>
                <w:sz w:val="20"/>
                <w:szCs w:val="20"/>
              </w:rPr>
            </w:pPr>
          </w:p>
        </w:tc>
        <w:tc>
          <w:tcPr>
            <w:tcW w:w="576" w:type="dxa"/>
            <w:tcBorders>
              <w:left w:val="single" w:sz="4" w:space="0" w:color="auto"/>
            </w:tcBorders>
            <w:shd w:val="clear" w:color="auto" w:fill="auto"/>
          </w:tcPr>
          <w:p w14:paraId="6D641A7C" w14:textId="77777777" w:rsidR="000C4A5E" w:rsidRPr="000901D0" w:rsidRDefault="000C4A5E" w:rsidP="00D50147">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345908D3" w14:textId="77777777" w:rsidR="000C4A5E" w:rsidRPr="000901D0" w:rsidRDefault="000C4A5E" w:rsidP="00D50147">
            <w:pPr>
              <w:jc w:val="center"/>
              <w:rPr>
                <w:rFonts w:ascii="Arial" w:hAnsi="Arial" w:cs="Arial"/>
                <w:bCs/>
                <w:iCs/>
                <w:sz w:val="20"/>
                <w:szCs w:val="20"/>
              </w:rPr>
            </w:pPr>
          </w:p>
        </w:tc>
        <w:tc>
          <w:tcPr>
            <w:tcW w:w="576" w:type="dxa"/>
            <w:tcBorders>
              <w:left w:val="single" w:sz="4" w:space="0" w:color="auto"/>
            </w:tcBorders>
            <w:shd w:val="clear" w:color="auto" w:fill="auto"/>
          </w:tcPr>
          <w:p w14:paraId="56B45134" w14:textId="77777777" w:rsidR="000C4A5E" w:rsidRPr="000901D0" w:rsidRDefault="000C4A5E" w:rsidP="00D50147">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5E9C2DD4" w14:textId="77777777" w:rsidR="000C4A5E" w:rsidRPr="000901D0" w:rsidRDefault="000C4A5E" w:rsidP="00D50147">
            <w:pPr>
              <w:jc w:val="center"/>
              <w:rPr>
                <w:rFonts w:ascii="Arial" w:hAnsi="Arial" w:cs="Arial"/>
                <w:bCs/>
                <w:iCs/>
                <w:sz w:val="20"/>
                <w:szCs w:val="20"/>
              </w:rPr>
            </w:pPr>
          </w:p>
        </w:tc>
        <w:tc>
          <w:tcPr>
            <w:tcW w:w="576" w:type="dxa"/>
            <w:tcBorders>
              <w:left w:val="single" w:sz="4" w:space="0" w:color="auto"/>
            </w:tcBorders>
            <w:shd w:val="clear" w:color="auto" w:fill="auto"/>
          </w:tcPr>
          <w:p w14:paraId="2896F41C" w14:textId="77777777" w:rsidR="000C4A5E" w:rsidRPr="000901D0" w:rsidRDefault="000C4A5E" w:rsidP="00D50147">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421FA4B2" w14:textId="77777777" w:rsidR="000C4A5E" w:rsidRPr="000901D0" w:rsidRDefault="000C4A5E" w:rsidP="00D50147">
            <w:pPr>
              <w:jc w:val="center"/>
              <w:rPr>
                <w:rFonts w:ascii="Arial" w:hAnsi="Arial" w:cs="Arial"/>
                <w:bCs/>
                <w:iCs/>
                <w:sz w:val="20"/>
                <w:szCs w:val="20"/>
              </w:rPr>
            </w:pPr>
          </w:p>
        </w:tc>
        <w:tc>
          <w:tcPr>
            <w:tcW w:w="576" w:type="dxa"/>
            <w:tcBorders>
              <w:left w:val="single" w:sz="4" w:space="0" w:color="auto"/>
            </w:tcBorders>
            <w:shd w:val="clear" w:color="auto" w:fill="auto"/>
          </w:tcPr>
          <w:p w14:paraId="52FE284A" w14:textId="77777777" w:rsidR="000C4A5E" w:rsidRPr="000901D0" w:rsidRDefault="000C4A5E" w:rsidP="00D50147">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7B5C80BC" w14:textId="77777777" w:rsidR="000C4A5E" w:rsidRPr="000901D0" w:rsidRDefault="000C4A5E" w:rsidP="00D50147">
            <w:pPr>
              <w:jc w:val="center"/>
              <w:rPr>
                <w:rFonts w:ascii="Arial" w:hAnsi="Arial" w:cs="Arial"/>
                <w:bCs/>
                <w:iCs/>
                <w:sz w:val="20"/>
                <w:szCs w:val="20"/>
              </w:rPr>
            </w:pPr>
          </w:p>
        </w:tc>
        <w:tc>
          <w:tcPr>
            <w:tcW w:w="576" w:type="dxa"/>
            <w:tcBorders>
              <w:left w:val="single" w:sz="4" w:space="0" w:color="auto"/>
            </w:tcBorders>
            <w:shd w:val="clear" w:color="auto" w:fill="auto"/>
          </w:tcPr>
          <w:p w14:paraId="26C3B50B" w14:textId="77777777" w:rsidR="000C4A5E" w:rsidRPr="000901D0" w:rsidRDefault="000C4A5E" w:rsidP="00D50147">
            <w:pPr>
              <w:jc w:val="center"/>
              <w:rPr>
                <w:rFonts w:ascii="Arial" w:hAnsi="Arial" w:cs="Arial"/>
                <w:bCs/>
                <w:iCs/>
                <w:sz w:val="20"/>
                <w:szCs w:val="20"/>
              </w:rPr>
            </w:pPr>
          </w:p>
        </w:tc>
        <w:tc>
          <w:tcPr>
            <w:tcW w:w="0" w:type="auto"/>
            <w:vMerge/>
          </w:tcPr>
          <w:p w14:paraId="3D052D81" w14:textId="77777777" w:rsidR="000C4A5E" w:rsidRPr="000901D0" w:rsidRDefault="000C4A5E" w:rsidP="00D50147">
            <w:pPr>
              <w:jc w:val="center"/>
              <w:rPr>
                <w:rFonts w:ascii="Arial" w:hAnsi="Arial" w:cs="Arial"/>
                <w:b/>
                <w:bCs/>
                <w:iCs/>
                <w:sz w:val="24"/>
                <w:szCs w:val="24"/>
              </w:rPr>
            </w:pPr>
          </w:p>
        </w:tc>
      </w:tr>
    </w:tbl>
    <w:p w14:paraId="0A85BB1C" w14:textId="77777777" w:rsidR="000C4A5E" w:rsidRPr="000901D0" w:rsidRDefault="000C4A5E" w:rsidP="004A4E0D">
      <w:pPr>
        <w:pStyle w:val="12ssflush"/>
        <w:tabs>
          <w:tab w:val="left" w:pos="360"/>
        </w:tabs>
        <w:spacing w:after="0"/>
        <w:ind w:left="720"/>
        <w:rPr>
          <w:rFonts w:ascii="Arial" w:hAnsi="Arial" w:cs="Arial"/>
          <w:b/>
          <w:sz w:val="20"/>
        </w:rPr>
      </w:pPr>
    </w:p>
    <w:p w14:paraId="4767DB77" w14:textId="77777777" w:rsidR="000C4A5E" w:rsidRPr="000901D0" w:rsidRDefault="000C4A5E" w:rsidP="004A4E0D">
      <w:pPr>
        <w:pStyle w:val="12ssflush"/>
        <w:tabs>
          <w:tab w:val="left" w:pos="360"/>
        </w:tabs>
        <w:spacing w:after="0"/>
        <w:ind w:left="720"/>
        <w:rPr>
          <w:rFonts w:ascii="Arial" w:hAnsi="Arial" w:cs="Arial"/>
          <w:b/>
          <w:sz w:val="20"/>
        </w:rPr>
      </w:pPr>
    </w:p>
    <w:p w14:paraId="765B4A34" w14:textId="77777777" w:rsidR="008D7D32" w:rsidRPr="000901D0" w:rsidRDefault="00A522AE" w:rsidP="004A4E0D">
      <w:pPr>
        <w:pStyle w:val="12ssflush"/>
        <w:tabs>
          <w:tab w:val="left" w:pos="360"/>
        </w:tabs>
        <w:spacing w:after="0"/>
        <w:ind w:left="720"/>
        <w:rPr>
          <w:rFonts w:ascii="Arial" w:hAnsi="Arial" w:cs="Arial"/>
          <w:b/>
          <w:sz w:val="20"/>
        </w:rPr>
      </w:pPr>
      <w:r w:rsidRPr="00A522AE">
        <w:rPr>
          <w:rFonts w:ascii="Arial" w:hAnsi="Arial" w:cs="Arial"/>
          <w:b/>
          <w:sz w:val="20"/>
        </w:rPr>
        <w:t>What, if any, comments do you have regarding the score selected above?</w:t>
      </w:r>
    </w:p>
    <w:p w14:paraId="273AB543" w14:textId="77777777" w:rsidR="00533983" w:rsidRPr="000901D0" w:rsidRDefault="00533983" w:rsidP="00533983">
      <w:pPr>
        <w:pStyle w:val="12ssflush"/>
        <w:tabs>
          <w:tab w:val="left" w:pos="360"/>
        </w:tabs>
        <w:spacing w:after="0"/>
        <w:rPr>
          <w:rFonts w:ascii="Arial" w:hAnsi="Arial" w:cs="Arial"/>
          <w:sz w:val="20"/>
        </w:rPr>
      </w:pPr>
    </w:p>
    <w:p w14:paraId="1248954C" w14:textId="77777777" w:rsidR="008D7D32" w:rsidRPr="000901D0" w:rsidRDefault="008D7D32" w:rsidP="00533983">
      <w:pPr>
        <w:pStyle w:val="12ssflush"/>
        <w:tabs>
          <w:tab w:val="left" w:pos="360"/>
        </w:tabs>
        <w:spacing w:after="0"/>
        <w:rPr>
          <w:rFonts w:ascii="Arial" w:hAnsi="Arial" w:cs="Arial"/>
          <w:sz w:val="20"/>
        </w:rPr>
      </w:pPr>
    </w:p>
    <w:p w14:paraId="059442CE" w14:textId="77777777" w:rsidR="005E38CC" w:rsidRPr="000901D0" w:rsidRDefault="005E38CC" w:rsidP="00533983">
      <w:pPr>
        <w:pStyle w:val="12ssflush"/>
        <w:tabs>
          <w:tab w:val="left" w:pos="360"/>
        </w:tabs>
        <w:spacing w:after="0"/>
        <w:rPr>
          <w:rFonts w:ascii="Arial" w:hAnsi="Arial" w:cs="Arial"/>
          <w:sz w:val="20"/>
        </w:rPr>
      </w:pPr>
    </w:p>
    <w:p w14:paraId="23D3832C" w14:textId="77777777" w:rsidR="000C4A5E" w:rsidRPr="000901D0" w:rsidRDefault="000C4A5E" w:rsidP="00533983">
      <w:pPr>
        <w:pStyle w:val="12ssflush"/>
        <w:tabs>
          <w:tab w:val="left" w:pos="360"/>
        </w:tabs>
        <w:spacing w:after="0"/>
        <w:rPr>
          <w:rFonts w:ascii="Arial" w:hAnsi="Arial" w:cs="Arial"/>
          <w:sz w:val="20"/>
        </w:rPr>
      </w:pPr>
    </w:p>
    <w:p w14:paraId="045BFA84" w14:textId="77777777" w:rsidR="00C21D38" w:rsidRPr="000901D0" w:rsidRDefault="00C21D38" w:rsidP="00533983">
      <w:pPr>
        <w:pStyle w:val="12ssflush"/>
        <w:tabs>
          <w:tab w:val="left" w:pos="360"/>
        </w:tabs>
        <w:spacing w:after="0"/>
        <w:rPr>
          <w:rFonts w:ascii="Arial" w:hAnsi="Arial" w:cs="Arial"/>
          <w:sz w:val="20"/>
        </w:rPr>
      </w:pPr>
    </w:p>
    <w:p w14:paraId="57A65106" w14:textId="77777777" w:rsidR="000C4A5E" w:rsidRPr="000901D0" w:rsidRDefault="00A522AE" w:rsidP="00B614B0">
      <w:pPr>
        <w:pStyle w:val="12ssflush"/>
        <w:numPr>
          <w:ilvl w:val="0"/>
          <w:numId w:val="3"/>
        </w:numPr>
        <w:spacing w:after="0"/>
        <w:rPr>
          <w:rFonts w:ascii="Arial" w:hAnsi="Arial" w:cs="Arial"/>
          <w:b/>
          <w:sz w:val="20"/>
        </w:rPr>
      </w:pPr>
      <w:r w:rsidRPr="00A522AE">
        <w:rPr>
          <w:rFonts w:ascii="Arial" w:hAnsi="Arial" w:cs="Arial"/>
          <w:b/>
          <w:sz w:val="20"/>
        </w:rPr>
        <w:t xml:space="preserve">Would you contract again with the reference subject for the same or similar goods or services? </w:t>
      </w:r>
    </w:p>
    <w:p w14:paraId="227F406D" w14:textId="77777777" w:rsidR="000C7BCD" w:rsidRPr="000901D0" w:rsidRDefault="00A522AE" w:rsidP="00B05DA6">
      <w:pPr>
        <w:pStyle w:val="12ssflush"/>
        <w:tabs>
          <w:tab w:val="clear" w:pos="720"/>
        </w:tabs>
        <w:spacing w:before="120"/>
        <w:jc w:val="center"/>
        <w:rPr>
          <w:rFonts w:ascii="Arial" w:hAnsi="Arial" w:cs="Arial"/>
          <w:sz w:val="20"/>
        </w:rPr>
      </w:pPr>
      <w:r w:rsidRPr="00A522AE">
        <w:rPr>
          <w:rFonts w:ascii="Arial" w:hAnsi="Arial" w:cs="Arial"/>
          <w:i/>
          <w:sz w:val="20"/>
          <w:u w:val="single"/>
        </w:rPr>
        <w:t>Please respond by circling the appropriate number on the scale below</w:t>
      </w:r>
      <w:r w:rsidRPr="00A522AE">
        <w:rPr>
          <w:rFonts w:ascii="Arial" w:hAnsi="Arial" w:cs="Arial"/>
          <w:i/>
          <w:sz w:val="20"/>
        </w:rPr>
        <w:t>.</w:t>
      </w:r>
    </w:p>
    <w:p w14:paraId="06D768FF" w14:textId="77777777" w:rsidR="000C7BCD" w:rsidRPr="000901D0" w:rsidRDefault="000C7BCD" w:rsidP="004A4E0D">
      <w:pPr>
        <w:pStyle w:val="12ssflush"/>
        <w:tabs>
          <w:tab w:val="left" w:pos="360"/>
        </w:tabs>
        <w:spacing w:after="0"/>
        <w:ind w:left="720"/>
        <w:rPr>
          <w:rFonts w:ascii="Arial" w:hAnsi="Arial" w:cs="Arial"/>
          <w:b/>
          <w:sz w:val="20"/>
        </w:rPr>
      </w:pPr>
    </w:p>
    <w:tbl>
      <w:tblPr>
        <w:tblW w:w="0" w:type="auto"/>
        <w:jc w:val="center"/>
        <w:tblLook w:val="0000" w:firstRow="0" w:lastRow="0" w:firstColumn="0" w:lastColumn="0" w:noHBand="0" w:noVBand="0"/>
      </w:tblPr>
      <w:tblGrid>
        <w:gridCol w:w="1407"/>
        <w:gridCol w:w="576"/>
        <w:gridCol w:w="576"/>
        <w:gridCol w:w="576"/>
        <w:gridCol w:w="576"/>
        <w:gridCol w:w="576"/>
        <w:gridCol w:w="576"/>
        <w:gridCol w:w="576"/>
        <w:gridCol w:w="576"/>
        <w:gridCol w:w="576"/>
        <w:gridCol w:w="576"/>
        <w:gridCol w:w="1427"/>
      </w:tblGrid>
      <w:tr w:rsidR="000C4A5E" w:rsidRPr="000901D0" w14:paraId="20492740" w14:textId="77777777">
        <w:trPr>
          <w:trHeight w:val="80"/>
          <w:jc w:val="center"/>
        </w:trPr>
        <w:tc>
          <w:tcPr>
            <w:tcW w:w="0" w:type="auto"/>
            <w:shd w:val="clear" w:color="auto" w:fill="auto"/>
          </w:tcPr>
          <w:p w14:paraId="10E3B87C" w14:textId="77777777" w:rsidR="000C4A5E" w:rsidRPr="000901D0" w:rsidRDefault="000C4A5E" w:rsidP="00D50147">
            <w:pPr>
              <w:jc w:val="center"/>
              <w:rPr>
                <w:rFonts w:ascii="Arial" w:hAnsi="Arial" w:cs="Arial"/>
                <w:bCs/>
                <w:i/>
                <w:iCs/>
                <w:sz w:val="18"/>
                <w:szCs w:val="18"/>
              </w:rPr>
            </w:pPr>
          </w:p>
        </w:tc>
        <w:tc>
          <w:tcPr>
            <w:tcW w:w="576" w:type="dxa"/>
            <w:gridSpan w:val="2"/>
          </w:tcPr>
          <w:p w14:paraId="0B292938" w14:textId="77777777" w:rsidR="000C4A5E" w:rsidRPr="000901D0" w:rsidRDefault="00A522AE" w:rsidP="00D50147">
            <w:pPr>
              <w:spacing w:after="120"/>
              <w:jc w:val="center"/>
              <w:rPr>
                <w:rFonts w:ascii="Arial" w:hAnsi="Arial" w:cs="Arial"/>
                <w:b/>
                <w:bCs/>
                <w:iCs/>
                <w:sz w:val="36"/>
                <w:szCs w:val="36"/>
              </w:rPr>
            </w:pPr>
            <w:r>
              <w:rPr>
                <w:rFonts w:ascii="Arial" w:hAnsi="Arial" w:cs="Arial"/>
                <w:b/>
                <w:bCs/>
                <w:iCs/>
                <w:sz w:val="36"/>
                <w:szCs w:val="36"/>
              </w:rPr>
              <w:t>1</w:t>
            </w:r>
          </w:p>
        </w:tc>
        <w:tc>
          <w:tcPr>
            <w:tcW w:w="576" w:type="dxa"/>
            <w:gridSpan w:val="2"/>
            <w:shd w:val="clear" w:color="auto" w:fill="auto"/>
          </w:tcPr>
          <w:p w14:paraId="451EF75A" w14:textId="77777777" w:rsidR="000C4A5E" w:rsidRPr="000901D0" w:rsidRDefault="00A522AE" w:rsidP="00D50147">
            <w:pPr>
              <w:spacing w:after="120"/>
              <w:jc w:val="center"/>
              <w:rPr>
                <w:rFonts w:ascii="Arial" w:hAnsi="Arial" w:cs="Arial"/>
                <w:b/>
                <w:bCs/>
                <w:iCs/>
                <w:sz w:val="36"/>
                <w:szCs w:val="36"/>
              </w:rPr>
            </w:pPr>
            <w:r>
              <w:rPr>
                <w:rFonts w:ascii="Arial" w:hAnsi="Arial" w:cs="Arial"/>
                <w:b/>
                <w:bCs/>
                <w:iCs/>
                <w:sz w:val="36"/>
                <w:szCs w:val="36"/>
              </w:rPr>
              <w:t>2</w:t>
            </w:r>
          </w:p>
        </w:tc>
        <w:tc>
          <w:tcPr>
            <w:tcW w:w="576" w:type="dxa"/>
            <w:gridSpan w:val="2"/>
            <w:shd w:val="clear" w:color="auto" w:fill="auto"/>
          </w:tcPr>
          <w:p w14:paraId="5003FF67" w14:textId="77777777" w:rsidR="000C4A5E" w:rsidRPr="000901D0" w:rsidRDefault="00A522AE" w:rsidP="00D50147">
            <w:pPr>
              <w:spacing w:after="120"/>
              <w:jc w:val="center"/>
              <w:rPr>
                <w:rFonts w:ascii="Arial" w:hAnsi="Arial" w:cs="Arial"/>
                <w:b/>
                <w:bCs/>
                <w:iCs/>
                <w:sz w:val="36"/>
                <w:szCs w:val="36"/>
              </w:rPr>
            </w:pPr>
            <w:r>
              <w:rPr>
                <w:rFonts w:ascii="Arial" w:hAnsi="Arial" w:cs="Arial"/>
                <w:b/>
                <w:bCs/>
                <w:iCs/>
                <w:sz w:val="36"/>
                <w:szCs w:val="36"/>
              </w:rPr>
              <w:t>3</w:t>
            </w:r>
          </w:p>
        </w:tc>
        <w:tc>
          <w:tcPr>
            <w:tcW w:w="576" w:type="dxa"/>
            <w:gridSpan w:val="2"/>
            <w:shd w:val="clear" w:color="auto" w:fill="auto"/>
          </w:tcPr>
          <w:p w14:paraId="4469E5BD" w14:textId="77777777" w:rsidR="000C4A5E" w:rsidRPr="000901D0" w:rsidRDefault="00A522AE" w:rsidP="00D50147">
            <w:pPr>
              <w:spacing w:after="120"/>
              <w:jc w:val="center"/>
              <w:rPr>
                <w:rFonts w:ascii="Arial" w:hAnsi="Arial" w:cs="Arial"/>
                <w:b/>
                <w:bCs/>
                <w:iCs/>
                <w:sz w:val="36"/>
                <w:szCs w:val="36"/>
              </w:rPr>
            </w:pPr>
            <w:r>
              <w:rPr>
                <w:rFonts w:ascii="Arial" w:hAnsi="Arial" w:cs="Arial"/>
                <w:b/>
                <w:bCs/>
                <w:iCs/>
                <w:sz w:val="36"/>
                <w:szCs w:val="36"/>
              </w:rPr>
              <w:t>4</w:t>
            </w:r>
          </w:p>
        </w:tc>
        <w:tc>
          <w:tcPr>
            <w:tcW w:w="576" w:type="dxa"/>
            <w:gridSpan w:val="2"/>
            <w:shd w:val="clear" w:color="auto" w:fill="auto"/>
          </w:tcPr>
          <w:p w14:paraId="2D9F5CE7" w14:textId="77777777" w:rsidR="000C4A5E" w:rsidRPr="000901D0" w:rsidRDefault="00A522AE" w:rsidP="00D50147">
            <w:pPr>
              <w:spacing w:after="120"/>
              <w:jc w:val="center"/>
              <w:rPr>
                <w:rFonts w:ascii="Arial" w:hAnsi="Arial" w:cs="Arial"/>
                <w:bCs/>
                <w:iCs/>
                <w:sz w:val="36"/>
                <w:szCs w:val="36"/>
              </w:rPr>
            </w:pPr>
            <w:r>
              <w:rPr>
                <w:rFonts w:ascii="Arial" w:hAnsi="Arial" w:cs="Arial"/>
                <w:b/>
                <w:bCs/>
                <w:iCs/>
                <w:sz w:val="36"/>
                <w:szCs w:val="36"/>
              </w:rPr>
              <w:t>5</w:t>
            </w:r>
          </w:p>
        </w:tc>
        <w:tc>
          <w:tcPr>
            <w:tcW w:w="0" w:type="auto"/>
          </w:tcPr>
          <w:p w14:paraId="55BBCA35" w14:textId="77777777" w:rsidR="000C4A5E" w:rsidRPr="000901D0" w:rsidRDefault="000C4A5E" w:rsidP="00D50147">
            <w:pPr>
              <w:jc w:val="center"/>
              <w:rPr>
                <w:rFonts w:ascii="Arial" w:hAnsi="Arial" w:cs="Arial"/>
                <w:b/>
                <w:bCs/>
                <w:iCs/>
                <w:sz w:val="24"/>
                <w:szCs w:val="24"/>
              </w:rPr>
            </w:pPr>
          </w:p>
        </w:tc>
      </w:tr>
      <w:tr w:rsidR="000C4A5E" w:rsidRPr="000901D0" w14:paraId="573218B8" w14:textId="77777777">
        <w:trPr>
          <w:trHeight w:val="80"/>
          <w:jc w:val="center"/>
        </w:trPr>
        <w:tc>
          <w:tcPr>
            <w:tcW w:w="0" w:type="auto"/>
            <w:vMerge w:val="restart"/>
            <w:shd w:val="clear" w:color="auto" w:fill="auto"/>
            <w:vAlign w:val="center"/>
          </w:tcPr>
          <w:p w14:paraId="31738D7B" w14:textId="77777777" w:rsidR="000C4A5E" w:rsidRPr="000901D0" w:rsidRDefault="000C4A5E" w:rsidP="00D50147">
            <w:pPr>
              <w:jc w:val="right"/>
              <w:rPr>
                <w:rFonts w:ascii="Arial" w:hAnsi="Arial" w:cs="Arial"/>
                <w:b/>
                <w:bCs/>
                <w:iCs/>
                <w:sz w:val="18"/>
                <w:szCs w:val="18"/>
              </w:rPr>
            </w:pPr>
            <w:r w:rsidRPr="000901D0">
              <w:rPr>
                <w:rFonts w:ascii="Arial" w:hAnsi="Arial" w:cs="Arial"/>
                <w:b/>
                <w:bCs/>
                <w:iCs/>
                <w:sz w:val="18"/>
                <w:szCs w:val="18"/>
              </w:rPr>
              <w:t>least satisfied</w:t>
            </w:r>
          </w:p>
        </w:tc>
        <w:tc>
          <w:tcPr>
            <w:tcW w:w="576" w:type="dxa"/>
            <w:tcBorders>
              <w:bottom w:val="single" w:sz="4" w:space="0" w:color="auto"/>
              <w:right w:val="single" w:sz="4" w:space="0" w:color="auto"/>
            </w:tcBorders>
            <w:shd w:val="clear" w:color="auto" w:fill="auto"/>
          </w:tcPr>
          <w:p w14:paraId="3907693F" w14:textId="77777777" w:rsidR="000C4A5E" w:rsidRPr="000901D0" w:rsidRDefault="000C4A5E" w:rsidP="00D50147">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6C5D6D40" w14:textId="77777777" w:rsidR="000C4A5E" w:rsidRPr="000901D0" w:rsidRDefault="000C4A5E" w:rsidP="00D50147">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57352882" w14:textId="77777777" w:rsidR="000C4A5E" w:rsidRPr="000901D0" w:rsidRDefault="000C4A5E" w:rsidP="00D50147">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2D5FF199" w14:textId="77777777" w:rsidR="000C4A5E" w:rsidRPr="000901D0" w:rsidRDefault="000C4A5E" w:rsidP="00D50147">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54C44369" w14:textId="77777777" w:rsidR="000C4A5E" w:rsidRPr="000901D0" w:rsidRDefault="000C4A5E" w:rsidP="00D50147">
            <w:pPr>
              <w:ind w:left="720"/>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085B0244" w14:textId="77777777" w:rsidR="000C4A5E" w:rsidRPr="000901D0" w:rsidRDefault="000C4A5E" w:rsidP="00D50147">
            <w:pPr>
              <w:ind w:left="720"/>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2672AC7E" w14:textId="77777777" w:rsidR="000C4A5E" w:rsidRPr="000901D0" w:rsidRDefault="000C4A5E" w:rsidP="00D50147">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185023AF" w14:textId="77777777" w:rsidR="000C4A5E" w:rsidRPr="000901D0" w:rsidRDefault="000C4A5E" w:rsidP="00D50147">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vAlign w:val="center"/>
          </w:tcPr>
          <w:p w14:paraId="5575B61B" w14:textId="77777777" w:rsidR="000C4A5E" w:rsidRPr="000901D0" w:rsidRDefault="000C4A5E" w:rsidP="00D50147">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vAlign w:val="center"/>
          </w:tcPr>
          <w:p w14:paraId="1FD8193B" w14:textId="77777777" w:rsidR="000C4A5E" w:rsidRPr="000901D0" w:rsidRDefault="000C4A5E" w:rsidP="00D50147">
            <w:pPr>
              <w:jc w:val="center"/>
              <w:rPr>
                <w:rFonts w:ascii="Arial" w:hAnsi="Arial" w:cs="Arial"/>
                <w:bCs/>
                <w:iCs/>
                <w:sz w:val="20"/>
                <w:szCs w:val="20"/>
              </w:rPr>
            </w:pPr>
          </w:p>
        </w:tc>
        <w:tc>
          <w:tcPr>
            <w:tcW w:w="0" w:type="auto"/>
            <w:vMerge w:val="restart"/>
            <w:vAlign w:val="center"/>
          </w:tcPr>
          <w:p w14:paraId="404CA3BB" w14:textId="77777777" w:rsidR="000C4A5E" w:rsidRPr="000901D0" w:rsidRDefault="00A522AE" w:rsidP="00D50147">
            <w:pPr>
              <w:rPr>
                <w:rFonts w:ascii="Arial" w:hAnsi="Arial" w:cs="Arial"/>
                <w:b/>
                <w:bCs/>
                <w:iCs/>
                <w:sz w:val="18"/>
                <w:szCs w:val="18"/>
              </w:rPr>
            </w:pPr>
            <w:r>
              <w:rPr>
                <w:rFonts w:ascii="Arial" w:hAnsi="Arial" w:cs="Arial"/>
                <w:b/>
                <w:bCs/>
                <w:iCs/>
                <w:sz w:val="18"/>
                <w:szCs w:val="18"/>
              </w:rPr>
              <w:t>most satisfied</w:t>
            </w:r>
          </w:p>
        </w:tc>
      </w:tr>
      <w:tr w:rsidR="000C4A5E" w:rsidRPr="000901D0" w14:paraId="49EE0823" w14:textId="77777777">
        <w:trPr>
          <w:trHeight w:val="64"/>
          <w:jc w:val="center"/>
        </w:trPr>
        <w:tc>
          <w:tcPr>
            <w:tcW w:w="0" w:type="auto"/>
            <w:vMerge/>
            <w:shd w:val="clear" w:color="auto" w:fill="auto"/>
          </w:tcPr>
          <w:p w14:paraId="37EB383D" w14:textId="77777777" w:rsidR="000C4A5E" w:rsidRPr="000901D0" w:rsidRDefault="000C4A5E" w:rsidP="00D50147">
            <w:pPr>
              <w:jc w:val="center"/>
              <w:rPr>
                <w:rFonts w:ascii="Arial" w:hAnsi="Arial" w:cs="Arial"/>
                <w:b/>
                <w:bCs/>
                <w:iCs/>
                <w:sz w:val="24"/>
                <w:szCs w:val="24"/>
              </w:rPr>
            </w:pPr>
          </w:p>
        </w:tc>
        <w:tc>
          <w:tcPr>
            <w:tcW w:w="576" w:type="dxa"/>
            <w:tcBorders>
              <w:top w:val="single" w:sz="4" w:space="0" w:color="auto"/>
              <w:right w:val="single" w:sz="4" w:space="0" w:color="auto"/>
            </w:tcBorders>
            <w:shd w:val="clear" w:color="auto" w:fill="auto"/>
          </w:tcPr>
          <w:p w14:paraId="55D95D7E" w14:textId="77777777" w:rsidR="000C4A5E" w:rsidRPr="000901D0" w:rsidRDefault="000C4A5E" w:rsidP="00D50147">
            <w:pPr>
              <w:jc w:val="center"/>
              <w:rPr>
                <w:rFonts w:ascii="Arial" w:hAnsi="Arial" w:cs="Arial"/>
                <w:bCs/>
                <w:iCs/>
                <w:sz w:val="20"/>
                <w:szCs w:val="20"/>
              </w:rPr>
            </w:pPr>
          </w:p>
        </w:tc>
        <w:tc>
          <w:tcPr>
            <w:tcW w:w="576" w:type="dxa"/>
            <w:tcBorders>
              <w:left w:val="single" w:sz="4" w:space="0" w:color="auto"/>
            </w:tcBorders>
            <w:shd w:val="clear" w:color="auto" w:fill="auto"/>
          </w:tcPr>
          <w:p w14:paraId="0EE482BE" w14:textId="77777777" w:rsidR="000C4A5E" w:rsidRPr="000901D0" w:rsidRDefault="000C4A5E" w:rsidP="00D50147">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6F786FF0" w14:textId="77777777" w:rsidR="000C4A5E" w:rsidRPr="000901D0" w:rsidRDefault="000C4A5E" w:rsidP="00D50147">
            <w:pPr>
              <w:jc w:val="center"/>
              <w:rPr>
                <w:rFonts w:ascii="Arial" w:hAnsi="Arial" w:cs="Arial"/>
                <w:bCs/>
                <w:iCs/>
                <w:sz w:val="20"/>
                <w:szCs w:val="20"/>
              </w:rPr>
            </w:pPr>
          </w:p>
        </w:tc>
        <w:tc>
          <w:tcPr>
            <w:tcW w:w="576" w:type="dxa"/>
            <w:tcBorders>
              <w:left w:val="single" w:sz="4" w:space="0" w:color="auto"/>
            </w:tcBorders>
            <w:shd w:val="clear" w:color="auto" w:fill="auto"/>
          </w:tcPr>
          <w:p w14:paraId="7A6B3DE0" w14:textId="77777777" w:rsidR="000C4A5E" w:rsidRPr="000901D0" w:rsidRDefault="000C4A5E" w:rsidP="00D50147">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7F31A598" w14:textId="77777777" w:rsidR="000C4A5E" w:rsidRPr="000901D0" w:rsidRDefault="000C4A5E" w:rsidP="00D50147">
            <w:pPr>
              <w:jc w:val="center"/>
              <w:rPr>
                <w:rFonts w:ascii="Arial" w:hAnsi="Arial" w:cs="Arial"/>
                <w:bCs/>
                <w:iCs/>
                <w:sz w:val="20"/>
                <w:szCs w:val="20"/>
              </w:rPr>
            </w:pPr>
          </w:p>
        </w:tc>
        <w:tc>
          <w:tcPr>
            <w:tcW w:w="576" w:type="dxa"/>
            <w:tcBorders>
              <w:left w:val="single" w:sz="4" w:space="0" w:color="auto"/>
            </w:tcBorders>
            <w:shd w:val="clear" w:color="auto" w:fill="auto"/>
          </w:tcPr>
          <w:p w14:paraId="2EAAB5BA" w14:textId="77777777" w:rsidR="000C4A5E" w:rsidRPr="000901D0" w:rsidRDefault="000C4A5E" w:rsidP="00D50147">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660A5DA3" w14:textId="77777777" w:rsidR="000C4A5E" w:rsidRPr="000901D0" w:rsidRDefault="000C4A5E" w:rsidP="00D50147">
            <w:pPr>
              <w:jc w:val="center"/>
              <w:rPr>
                <w:rFonts w:ascii="Arial" w:hAnsi="Arial" w:cs="Arial"/>
                <w:bCs/>
                <w:iCs/>
                <w:sz w:val="20"/>
                <w:szCs w:val="20"/>
              </w:rPr>
            </w:pPr>
          </w:p>
        </w:tc>
        <w:tc>
          <w:tcPr>
            <w:tcW w:w="576" w:type="dxa"/>
            <w:tcBorders>
              <w:left w:val="single" w:sz="4" w:space="0" w:color="auto"/>
            </w:tcBorders>
            <w:shd w:val="clear" w:color="auto" w:fill="auto"/>
          </w:tcPr>
          <w:p w14:paraId="36B7117A" w14:textId="77777777" w:rsidR="000C4A5E" w:rsidRPr="000901D0" w:rsidRDefault="000C4A5E" w:rsidP="00D50147">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2826584D" w14:textId="77777777" w:rsidR="000C4A5E" w:rsidRPr="000901D0" w:rsidRDefault="000C4A5E" w:rsidP="00D50147">
            <w:pPr>
              <w:jc w:val="center"/>
              <w:rPr>
                <w:rFonts w:ascii="Arial" w:hAnsi="Arial" w:cs="Arial"/>
                <w:bCs/>
                <w:iCs/>
                <w:sz w:val="20"/>
                <w:szCs w:val="20"/>
              </w:rPr>
            </w:pPr>
          </w:p>
        </w:tc>
        <w:tc>
          <w:tcPr>
            <w:tcW w:w="576" w:type="dxa"/>
            <w:tcBorders>
              <w:left w:val="single" w:sz="4" w:space="0" w:color="auto"/>
            </w:tcBorders>
            <w:shd w:val="clear" w:color="auto" w:fill="auto"/>
          </w:tcPr>
          <w:p w14:paraId="621659C9" w14:textId="77777777" w:rsidR="000C4A5E" w:rsidRPr="000901D0" w:rsidRDefault="000C4A5E" w:rsidP="00D50147">
            <w:pPr>
              <w:jc w:val="center"/>
              <w:rPr>
                <w:rFonts w:ascii="Arial" w:hAnsi="Arial" w:cs="Arial"/>
                <w:bCs/>
                <w:iCs/>
                <w:sz w:val="20"/>
                <w:szCs w:val="20"/>
              </w:rPr>
            </w:pPr>
          </w:p>
        </w:tc>
        <w:tc>
          <w:tcPr>
            <w:tcW w:w="0" w:type="auto"/>
            <w:vMerge/>
          </w:tcPr>
          <w:p w14:paraId="0E7F6FBB" w14:textId="77777777" w:rsidR="000C4A5E" w:rsidRPr="000901D0" w:rsidRDefault="000C4A5E" w:rsidP="00D50147">
            <w:pPr>
              <w:jc w:val="center"/>
              <w:rPr>
                <w:rFonts w:ascii="Arial" w:hAnsi="Arial" w:cs="Arial"/>
                <w:b/>
                <w:bCs/>
                <w:iCs/>
                <w:sz w:val="24"/>
                <w:szCs w:val="24"/>
              </w:rPr>
            </w:pPr>
          </w:p>
        </w:tc>
      </w:tr>
    </w:tbl>
    <w:p w14:paraId="4BBB1130" w14:textId="77777777" w:rsidR="000C4A5E" w:rsidRPr="000901D0" w:rsidRDefault="000C4A5E" w:rsidP="004A4E0D">
      <w:pPr>
        <w:pStyle w:val="12ssflush"/>
        <w:tabs>
          <w:tab w:val="left" w:pos="360"/>
        </w:tabs>
        <w:spacing w:after="0"/>
        <w:ind w:left="720"/>
        <w:rPr>
          <w:rFonts w:ascii="Arial" w:hAnsi="Arial" w:cs="Arial"/>
          <w:b/>
          <w:sz w:val="20"/>
        </w:rPr>
      </w:pPr>
    </w:p>
    <w:p w14:paraId="628F3C8C" w14:textId="77777777" w:rsidR="000049B9" w:rsidRPr="000901D0" w:rsidRDefault="000049B9" w:rsidP="004A4E0D">
      <w:pPr>
        <w:pStyle w:val="12ssflush"/>
        <w:tabs>
          <w:tab w:val="left" w:pos="360"/>
        </w:tabs>
        <w:spacing w:after="0"/>
        <w:ind w:left="720"/>
        <w:rPr>
          <w:rFonts w:ascii="Arial" w:hAnsi="Arial" w:cs="Arial"/>
          <w:b/>
          <w:sz w:val="20"/>
        </w:rPr>
      </w:pPr>
    </w:p>
    <w:p w14:paraId="2C12A618" w14:textId="77777777" w:rsidR="008D7D32" w:rsidRPr="000901D0" w:rsidRDefault="00A522AE" w:rsidP="004A4E0D">
      <w:pPr>
        <w:pStyle w:val="12ssflush"/>
        <w:tabs>
          <w:tab w:val="left" w:pos="360"/>
        </w:tabs>
        <w:spacing w:after="0"/>
        <w:ind w:left="720"/>
        <w:rPr>
          <w:rFonts w:ascii="Arial" w:hAnsi="Arial" w:cs="Arial"/>
          <w:b/>
          <w:sz w:val="20"/>
        </w:rPr>
      </w:pPr>
      <w:r w:rsidRPr="00A522AE">
        <w:rPr>
          <w:rFonts w:ascii="Arial" w:hAnsi="Arial" w:cs="Arial"/>
          <w:b/>
          <w:sz w:val="20"/>
        </w:rPr>
        <w:t>What, if any, comments do you have regarding the score selected above?</w:t>
      </w:r>
    </w:p>
    <w:p w14:paraId="627ABB63" w14:textId="77777777" w:rsidR="008D7D32" w:rsidRPr="000901D0" w:rsidRDefault="008D7D32" w:rsidP="00533983">
      <w:pPr>
        <w:pStyle w:val="12ssflush"/>
        <w:tabs>
          <w:tab w:val="left" w:pos="360"/>
        </w:tabs>
        <w:spacing w:after="0"/>
        <w:rPr>
          <w:rFonts w:ascii="Arial" w:hAnsi="Arial" w:cs="Arial"/>
          <w:sz w:val="20"/>
        </w:rPr>
      </w:pPr>
    </w:p>
    <w:p w14:paraId="1973A88C" w14:textId="77777777" w:rsidR="001C5862" w:rsidRPr="000901D0" w:rsidRDefault="001C5862" w:rsidP="00533983">
      <w:pPr>
        <w:rPr>
          <w:rFonts w:ascii="Arial" w:hAnsi="Arial" w:cs="Arial"/>
          <w:sz w:val="20"/>
          <w:szCs w:val="20"/>
        </w:rPr>
      </w:pPr>
    </w:p>
    <w:p w14:paraId="0515C5B3" w14:textId="77777777" w:rsidR="008D7D32" w:rsidRPr="000901D0" w:rsidRDefault="008D7D32" w:rsidP="00533983">
      <w:pPr>
        <w:rPr>
          <w:rFonts w:ascii="Arial" w:hAnsi="Arial" w:cs="Arial"/>
          <w:sz w:val="20"/>
          <w:szCs w:val="20"/>
        </w:rPr>
      </w:pPr>
    </w:p>
    <w:p w14:paraId="2F4E1867" w14:textId="77777777" w:rsidR="001917BF" w:rsidRPr="000901D0" w:rsidRDefault="001917BF" w:rsidP="00533983">
      <w:pPr>
        <w:rPr>
          <w:rFonts w:ascii="Arial" w:hAnsi="Arial" w:cs="Arial"/>
          <w:sz w:val="20"/>
          <w:szCs w:val="20"/>
        </w:rPr>
      </w:pPr>
    </w:p>
    <w:p w14:paraId="620AFFFB" w14:textId="77777777" w:rsidR="001917BF" w:rsidRPr="000901D0" w:rsidRDefault="001917BF" w:rsidP="00533983">
      <w:pPr>
        <w:rPr>
          <w:rFonts w:ascii="Arial" w:hAnsi="Arial" w:cs="Arial"/>
          <w:sz w:val="20"/>
          <w:szCs w:val="20"/>
        </w:rPr>
      </w:pPr>
    </w:p>
    <w:p w14:paraId="5B0B34D8" w14:textId="77777777" w:rsidR="005E38CC" w:rsidRPr="000901D0" w:rsidRDefault="005E38CC" w:rsidP="00533983">
      <w:pPr>
        <w:rPr>
          <w:rFonts w:ascii="Arial" w:hAnsi="Arial" w:cs="Arial"/>
          <w:sz w:val="20"/>
          <w:szCs w:val="20"/>
        </w:rPr>
      </w:pPr>
    </w:p>
    <w:p w14:paraId="57F73B8D" w14:textId="77777777" w:rsidR="000049B9" w:rsidRPr="000901D0" w:rsidRDefault="000049B9" w:rsidP="00533983">
      <w:pPr>
        <w:rPr>
          <w:rFonts w:ascii="Arial" w:hAnsi="Arial" w:cs="Arial"/>
          <w:sz w:val="20"/>
          <w:szCs w:val="20"/>
        </w:rPr>
      </w:pPr>
    </w:p>
    <w:p w14:paraId="42B47E71" w14:textId="77777777" w:rsidR="000049B9" w:rsidRPr="000901D0" w:rsidRDefault="000049B9" w:rsidP="00533983">
      <w:pPr>
        <w:rPr>
          <w:rFonts w:ascii="Arial" w:hAnsi="Arial" w:cs="Arial"/>
          <w:sz w:val="20"/>
          <w:szCs w:val="20"/>
        </w:rPr>
      </w:pPr>
    </w:p>
    <w:p w14:paraId="2163964F" w14:textId="77777777" w:rsidR="000049B9" w:rsidRPr="000901D0" w:rsidRDefault="000049B9" w:rsidP="00533983">
      <w:pPr>
        <w:rPr>
          <w:rFonts w:ascii="Arial" w:hAnsi="Arial" w:cs="Arial"/>
          <w:sz w:val="20"/>
          <w:szCs w:val="20"/>
        </w:rPr>
      </w:pPr>
    </w:p>
    <w:tbl>
      <w:tblPr>
        <w:tblW w:w="5000" w:type="pct"/>
        <w:tblLook w:val="0000" w:firstRow="0" w:lastRow="0" w:firstColumn="0" w:lastColumn="0" w:noHBand="0" w:noVBand="0"/>
      </w:tblPr>
      <w:tblGrid>
        <w:gridCol w:w="3748"/>
        <w:gridCol w:w="6332"/>
      </w:tblGrid>
      <w:tr w:rsidR="001917BF" w:rsidRPr="000901D0" w14:paraId="01302A22" w14:textId="77777777">
        <w:trPr>
          <w:cantSplit/>
        </w:trPr>
        <w:tc>
          <w:tcPr>
            <w:tcW w:w="1859" w:type="pct"/>
            <w:shd w:val="clear" w:color="auto" w:fill="auto"/>
            <w:vAlign w:val="center"/>
          </w:tcPr>
          <w:p w14:paraId="048A25B3" w14:textId="77777777" w:rsidR="001917BF" w:rsidRPr="000901D0" w:rsidRDefault="00A522AE" w:rsidP="00EB71C7">
            <w:pPr>
              <w:spacing w:before="360" w:after="120"/>
              <w:jc w:val="right"/>
              <w:rPr>
                <w:rFonts w:ascii="Arial" w:hAnsi="Arial" w:cs="Arial"/>
                <w:sz w:val="24"/>
                <w:szCs w:val="24"/>
              </w:rPr>
            </w:pPr>
            <w:r>
              <w:rPr>
                <w:rFonts w:ascii="Arial" w:hAnsi="Arial" w:cs="Arial"/>
                <w:b/>
                <w:bCs/>
                <w:sz w:val="24"/>
                <w:szCs w:val="24"/>
              </w:rPr>
              <w:t>REFERENCE SIGNATURE:</w:t>
            </w:r>
            <w:r>
              <w:rPr>
                <w:rFonts w:ascii="Arial" w:hAnsi="Arial" w:cs="Arial"/>
                <w:b/>
                <w:bCs/>
                <w:sz w:val="24"/>
                <w:szCs w:val="24"/>
              </w:rPr>
              <w:br/>
            </w:r>
            <w:r>
              <w:rPr>
                <w:rFonts w:ascii="Arial" w:hAnsi="Arial" w:cs="Arial"/>
                <w:bCs/>
                <w:sz w:val="18"/>
                <w:szCs w:val="18"/>
              </w:rPr>
              <w:t xml:space="preserve">(by </w:t>
            </w:r>
            <w:r>
              <w:rPr>
                <w:rFonts w:ascii="Arial" w:hAnsi="Arial" w:cs="Arial"/>
                <w:sz w:val="18"/>
                <w:szCs w:val="18"/>
              </w:rPr>
              <w:t xml:space="preserve">the individual completing this </w:t>
            </w:r>
            <w:r>
              <w:rPr>
                <w:rFonts w:ascii="Arial" w:hAnsi="Arial" w:cs="Arial"/>
                <w:sz w:val="18"/>
                <w:szCs w:val="18"/>
              </w:rPr>
              <w:br/>
              <w:t>request for reference information)</w:t>
            </w:r>
          </w:p>
        </w:tc>
        <w:tc>
          <w:tcPr>
            <w:tcW w:w="3141" w:type="pct"/>
            <w:tcBorders>
              <w:bottom w:val="single" w:sz="4" w:space="0" w:color="auto"/>
            </w:tcBorders>
          </w:tcPr>
          <w:p w14:paraId="42D50511" w14:textId="77777777" w:rsidR="001917BF" w:rsidRPr="000901D0" w:rsidRDefault="001917BF" w:rsidP="00EB71C7">
            <w:pPr>
              <w:spacing w:before="360" w:after="360"/>
              <w:rPr>
                <w:rFonts w:ascii="Arial" w:hAnsi="Arial" w:cs="Arial"/>
                <w:sz w:val="18"/>
                <w:szCs w:val="18"/>
              </w:rPr>
            </w:pPr>
          </w:p>
        </w:tc>
      </w:tr>
      <w:tr w:rsidR="001917BF" w:rsidRPr="000901D0" w14:paraId="581F974E" w14:textId="77777777">
        <w:trPr>
          <w:cantSplit/>
        </w:trPr>
        <w:tc>
          <w:tcPr>
            <w:tcW w:w="1859" w:type="pct"/>
            <w:shd w:val="clear" w:color="auto" w:fill="auto"/>
            <w:vAlign w:val="center"/>
          </w:tcPr>
          <w:p w14:paraId="2FCCFC5F" w14:textId="77777777" w:rsidR="001917BF" w:rsidRPr="000901D0" w:rsidRDefault="001917BF" w:rsidP="00EB71C7">
            <w:pPr>
              <w:spacing w:before="360" w:after="120"/>
              <w:jc w:val="right"/>
              <w:rPr>
                <w:rFonts w:ascii="Arial" w:hAnsi="Arial" w:cs="Arial"/>
                <w:b/>
                <w:bCs/>
                <w:sz w:val="24"/>
                <w:szCs w:val="24"/>
              </w:rPr>
            </w:pPr>
            <w:r w:rsidRPr="000901D0">
              <w:rPr>
                <w:rFonts w:ascii="Arial" w:hAnsi="Arial" w:cs="Arial"/>
                <w:b/>
                <w:bCs/>
                <w:sz w:val="24"/>
                <w:szCs w:val="24"/>
              </w:rPr>
              <w:t>DATE:</w:t>
            </w:r>
          </w:p>
        </w:tc>
        <w:tc>
          <w:tcPr>
            <w:tcW w:w="3141" w:type="pct"/>
            <w:tcBorders>
              <w:top w:val="single" w:sz="4" w:space="0" w:color="auto"/>
              <w:left w:val="nil"/>
              <w:bottom w:val="single" w:sz="4" w:space="0" w:color="auto"/>
            </w:tcBorders>
          </w:tcPr>
          <w:p w14:paraId="65FA8DD2" w14:textId="1448F2A1" w:rsidR="001917BF" w:rsidRPr="000901D0" w:rsidRDefault="001917BF" w:rsidP="004C14F7">
            <w:pPr>
              <w:spacing w:before="60" w:after="720"/>
              <w:jc w:val="center"/>
              <w:rPr>
                <w:rFonts w:ascii="Arial" w:hAnsi="Arial" w:cs="Arial"/>
                <w:sz w:val="18"/>
                <w:szCs w:val="18"/>
              </w:rPr>
            </w:pPr>
          </w:p>
        </w:tc>
      </w:tr>
    </w:tbl>
    <w:p w14:paraId="4EFC5D9B" w14:textId="77777777" w:rsidR="008D7D32" w:rsidRPr="000901D0" w:rsidRDefault="008D7D32" w:rsidP="00533983">
      <w:pPr>
        <w:rPr>
          <w:rFonts w:ascii="Arial" w:hAnsi="Arial" w:cs="Arial"/>
          <w:sz w:val="20"/>
          <w:szCs w:val="20"/>
        </w:rPr>
      </w:pPr>
    </w:p>
    <w:p w14:paraId="429FEE15" w14:textId="77777777" w:rsidR="001C5862" w:rsidRPr="000901D0" w:rsidRDefault="001C5862" w:rsidP="00533983">
      <w:pPr>
        <w:rPr>
          <w:rFonts w:ascii="Arial" w:hAnsi="Arial" w:cs="Arial"/>
          <w:sz w:val="20"/>
          <w:szCs w:val="20"/>
        </w:rPr>
      </w:pPr>
    </w:p>
    <w:p w14:paraId="0C7D6F41" w14:textId="77777777" w:rsidR="007E5EA6" w:rsidRPr="000901D0" w:rsidRDefault="007E5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rPr>
      </w:pPr>
    </w:p>
    <w:p w14:paraId="4321B900" w14:textId="77777777" w:rsidR="004A1131" w:rsidRPr="000901D0" w:rsidRDefault="004A1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rPr>
        <w:sectPr w:rsidR="004A1131" w:rsidRPr="000901D0" w:rsidSect="0046268F">
          <w:pgSz w:w="12240" w:h="15840" w:code="1"/>
          <w:pgMar w:top="720" w:right="1080" w:bottom="1080" w:left="1080" w:header="360" w:footer="720" w:gutter="0"/>
          <w:cols w:space="432"/>
        </w:sectPr>
      </w:pPr>
    </w:p>
    <w:tbl>
      <w:tblPr>
        <w:tblW w:w="5000" w:type="pct"/>
        <w:shd w:val="clear" w:color="auto" w:fill="E6E6E6"/>
        <w:tblLook w:val="0000" w:firstRow="0" w:lastRow="0" w:firstColumn="0" w:lastColumn="0" w:noHBand="0" w:noVBand="0"/>
      </w:tblPr>
      <w:tblGrid>
        <w:gridCol w:w="2688"/>
        <w:gridCol w:w="1232"/>
        <w:gridCol w:w="1232"/>
        <w:gridCol w:w="1232"/>
        <w:gridCol w:w="1232"/>
        <w:gridCol w:w="1232"/>
        <w:gridCol w:w="1232"/>
      </w:tblGrid>
      <w:tr w:rsidR="00C11384" w:rsidRPr="000901D0" w14:paraId="7890461C" w14:textId="77777777">
        <w:tc>
          <w:tcPr>
            <w:tcW w:w="5000" w:type="pct"/>
            <w:gridSpan w:val="7"/>
            <w:tcBorders>
              <w:bottom w:val="single" w:sz="4" w:space="0" w:color="auto"/>
            </w:tcBorders>
            <w:shd w:val="clear" w:color="auto" w:fill="auto"/>
            <w:vAlign w:val="bottom"/>
          </w:tcPr>
          <w:p w14:paraId="7FC30B2A" w14:textId="77777777" w:rsidR="00C11384" w:rsidRPr="000901D0" w:rsidRDefault="005A1E52" w:rsidP="00A545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bCs/>
                <w:sz w:val="20"/>
                <w:szCs w:val="20"/>
              </w:rPr>
            </w:pPr>
            <w:r w:rsidRPr="000901D0">
              <w:rPr>
                <w:rFonts w:ascii="Arial" w:hAnsi="Arial" w:cs="Arial"/>
                <w:b/>
                <w:sz w:val="20"/>
                <w:szCs w:val="20"/>
              </w:rPr>
              <w:lastRenderedPageBreak/>
              <w:t>RFP</w:t>
            </w:r>
            <w:r w:rsidRPr="000901D0">
              <w:rPr>
                <w:rFonts w:ascii="Arial" w:hAnsi="Arial" w:cs="Arial"/>
                <w:b/>
                <w:bCs/>
                <w:sz w:val="20"/>
                <w:szCs w:val="20"/>
              </w:rPr>
              <w:t xml:space="preserve"> </w:t>
            </w:r>
            <w:r w:rsidR="00C11384" w:rsidRPr="000901D0">
              <w:rPr>
                <w:rFonts w:ascii="Arial" w:hAnsi="Arial" w:cs="Arial"/>
                <w:b/>
                <w:bCs/>
                <w:sz w:val="20"/>
                <w:szCs w:val="20"/>
              </w:rPr>
              <w:t>ATTACHMENT 6.5.</w:t>
            </w:r>
          </w:p>
        </w:tc>
      </w:tr>
      <w:tr w:rsidR="004A1131" w:rsidRPr="000901D0" w14:paraId="663103CF" w14:textId="77777777">
        <w:tc>
          <w:tcPr>
            <w:tcW w:w="5000" w:type="pct"/>
            <w:gridSpan w:val="7"/>
            <w:tcBorders>
              <w:top w:val="single" w:sz="4" w:space="0" w:color="auto"/>
              <w:bottom w:val="single" w:sz="4" w:space="0" w:color="auto"/>
            </w:tcBorders>
            <w:shd w:val="clear" w:color="auto" w:fill="auto"/>
            <w:vAlign w:val="bottom"/>
          </w:tcPr>
          <w:p w14:paraId="51DEAA1D" w14:textId="77777777" w:rsidR="004A1131" w:rsidRPr="000901D0" w:rsidRDefault="004A1131" w:rsidP="00223154">
            <w:pPr>
              <w:spacing w:before="240" w:after="120"/>
              <w:jc w:val="center"/>
              <w:rPr>
                <w:rFonts w:ascii="Arial" w:hAnsi="Arial" w:cs="Arial"/>
                <w:sz w:val="20"/>
                <w:szCs w:val="20"/>
              </w:rPr>
            </w:pPr>
            <w:r w:rsidRPr="000901D0">
              <w:rPr>
                <w:rFonts w:ascii="Arial" w:hAnsi="Arial" w:cs="Arial"/>
                <w:b/>
                <w:bCs/>
                <w:sz w:val="20"/>
                <w:szCs w:val="20"/>
              </w:rPr>
              <w:t>SCORE SUMMARY MATRIX</w:t>
            </w:r>
          </w:p>
        </w:tc>
      </w:tr>
      <w:tr w:rsidR="00A10744" w:rsidRPr="000901D0" w14:paraId="2967C4C2" w14:textId="77777777" w:rsidTr="00B24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34" w:type="pct"/>
            <w:tcBorders>
              <w:top w:val="single" w:sz="4" w:space="0" w:color="auto"/>
              <w:left w:val="single" w:sz="4" w:space="0" w:color="auto"/>
              <w:bottom w:val="single" w:sz="4" w:space="0" w:color="auto"/>
              <w:right w:val="single" w:sz="4" w:space="0" w:color="auto"/>
            </w:tcBorders>
            <w:shd w:val="clear" w:color="auto" w:fill="D9D9D9"/>
          </w:tcPr>
          <w:p w14:paraId="016BFDE9" w14:textId="77777777" w:rsidR="00A10744" w:rsidRPr="000901D0" w:rsidRDefault="00A10744" w:rsidP="00D50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
                <w:bCs/>
                <w:sz w:val="18"/>
                <w:szCs w:val="18"/>
              </w:rPr>
            </w:pPr>
          </w:p>
        </w:tc>
        <w:tc>
          <w:tcPr>
            <w:tcW w:w="1222" w:type="pct"/>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26F881BA" w14:textId="77777777" w:rsidR="00A10744" w:rsidRPr="000901D0" w:rsidRDefault="00A522AE" w:rsidP="00F417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Cs/>
                <w:i/>
                <w:color w:val="FF0000"/>
                <w:sz w:val="18"/>
                <w:szCs w:val="18"/>
              </w:rPr>
            </w:pPr>
            <w:r>
              <w:rPr>
                <w:rFonts w:ascii="Arial" w:hAnsi="Arial" w:cs="Arial"/>
                <w:bCs/>
                <w:i/>
                <w:color w:val="FF0000"/>
                <w:sz w:val="18"/>
                <w:szCs w:val="18"/>
              </w:rPr>
              <w:t>RESPONDENT NAME</w:t>
            </w:r>
          </w:p>
        </w:tc>
        <w:tc>
          <w:tcPr>
            <w:tcW w:w="1222" w:type="pct"/>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26958B40" w14:textId="77777777" w:rsidR="00A10744" w:rsidRPr="000901D0" w:rsidRDefault="00A522AE" w:rsidP="00F417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Cs/>
                <w:i/>
                <w:color w:val="FF0000"/>
                <w:sz w:val="18"/>
                <w:szCs w:val="18"/>
              </w:rPr>
            </w:pPr>
            <w:r>
              <w:rPr>
                <w:rFonts w:ascii="Arial" w:hAnsi="Arial" w:cs="Arial"/>
                <w:bCs/>
                <w:i/>
                <w:color w:val="FF0000"/>
                <w:sz w:val="18"/>
                <w:szCs w:val="18"/>
              </w:rPr>
              <w:t>RESPONDENT NAME</w:t>
            </w:r>
          </w:p>
        </w:tc>
        <w:tc>
          <w:tcPr>
            <w:tcW w:w="1222" w:type="pct"/>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520BCA96" w14:textId="77777777" w:rsidR="00A10744" w:rsidRPr="000901D0" w:rsidRDefault="00A522AE" w:rsidP="00F417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Cs/>
                <w:i/>
                <w:color w:val="FF0000"/>
                <w:sz w:val="18"/>
                <w:szCs w:val="18"/>
              </w:rPr>
            </w:pPr>
            <w:r>
              <w:rPr>
                <w:rFonts w:ascii="Arial" w:hAnsi="Arial" w:cs="Arial"/>
                <w:bCs/>
                <w:i/>
                <w:color w:val="FF0000"/>
                <w:sz w:val="18"/>
                <w:szCs w:val="18"/>
              </w:rPr>
              <w:t>RESPONDENT NAME</w:t>
            </w:r>
          </w:p>
        </w:tc>
      </w:tr>
      <w:tr w:rsidR="004A1131" w:rsidRPr="000901D0" w14:paraId="4CA11193" w14:textId="77777777" w:rsidTr="00B24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34" w:type="pct"/>
            <w:tcBorders>
              <w:top w:val="single" w:sz="4" w:space="0" w:color="auto"/>
              <w:left w:val="single" w:sz="4" w:space="0" w:color="auto"/>
              <w:bottom w:val="single" w:sz="4" w:space="0" w:color="auto"/>
              <w:right w:val="single" w:sz="4" w:space="0" w:color="auto"/>
            </w:tcBorders>
            <w:shd w:val="clear" w:color="auto" w:fill="D9D9D9"/>
          </w:tcPr>
          <w:p w14:paraId="0CF4039F" w14:textId="20C37D06" w:rsidR="004A1131" w:rsidRPr="000901D0" w:rsidRDefault="00A10744" w:rsidP="00B74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sidRPr="000901D0">
              <w:rPr>
                <w:rFonts w:ascii="Arial" w:hAnsi="Arial" w:cs="Arial"/>
                <w:b/>
                <w:bCs/>
                <w:sz w:val="18"/>
                <w:szCs w:val="18"/>
              </w:rPr>
              <w:t xml:space="preserve">GENERAL </w:t>
            </w:r>
            <w:r w:rsidR="004A1131" w:rsidRPr="000901D0">
              <w:rPr>
                <w:rFonts w:ascii="Arial" w:hAnsi="Arial" w:cs="Arial"/>
                <w:b/>
                <w:bCs/>
                <w:sz w:val="18"/>
                <w:szCs w:val="18"/>
              </w:rPr>
              <w:t>QUALIFICATIONS &amp; EXPERIENCE</w:t>
            </w:r>
            <w:r w:rsidR="00A522AE">
              <w:rPr>
                <w:rFonts w:ascii="Arial" w:hAnsi="Arial" w:cs="Arial"/>
                <w:b/>
                <w:bCs/>
                <w:sz w:val="18"/>
                <w:szCs w:val="18"/>
              </w:rPr>
              <w:t xml:space="preserve"> </w:t>
            </w:r>
            <w:r w:rsidR="00A522AE">
              <w:rPr>
                <w:rFonts w:ascii="Arial" w:hAnsi="Arial" w:cs="Arial"/>
                <w:b/>
                <w:bCs/>
                <w:sz w:val="16"/>
                <w:szCs w:val="16"/>
              </w:rPr>
              <w:br/>
              <w:t xml:space="preserve">(maximum:  </w:t>
            </w:r>
            <w:r w:rsidR="007659DE">
              <w:rPr>
                <w:rFonts w:ascii="Arial" w:hAnsi="Arial" w:cs="Arial"/>
                <w:b/>
                <w:bCs/>
                <w:color w:val="FF0000"/>
                <w:sz w:val="16"/>
                <w:szCs w:val="16"/>
              </w:rPr>
              <w:t>10</w:t>
            </w:r>
            <w:r w:rsidR="00A522AE">
              <w:rPr>
                <w:rFonts w:ascii="Arial" w:hAnsi="Arial" w:cs="Arial"/>
                <w:b/>
                <w:bCs/>
                <w:sz w:val="16"/>
                <w:szCs w:val="16"/>
              </w:rPr>
              <w:t>)</w:t>
            </w:r>
          </w:p>
        </w:tc>
        <w:tc>
          <w:tcPr>
            <w:tcW w:w="1222" w:type="pct"/>
            <w:gridSpan w:val="2"/>
            <w:tcBorders>
              <w:top w:val="single" w:sz="4" w:space="0" w:color="auto"/>
              <w:left w:val="single" w:sz="4" w:space="0" w:color="auto"/>
              <w:bottom w:val="single" w:sz="4" w:space="0" w:color="auto"/>
              <w:right w:val="single" w:sz="4" w:space="0" w:color="auto"/>
            </w:tcBorders>
            <w:shd w:val="clear" w:color="auto" w:fill="F3F3F3"/>
            <w:vAlign w:val="bottom"/>
          </w:tcPr>
          <w:p w14:paraId="083BA6A2" w14:textId="77777777" w:rsidR="004A1131" w:rsidRPr="000901D0" w:rsidRDefault="004A1131" w:rsidP="00A107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18"/>
                <w:szCs w:val="18"/>
              </w:rPr>
            </w:pPr>
          </w:p>
        </w:tc>
        <w:tc>
          <w:tcPr>
            <w:tcW w:w="1222" w:type="pct"/>
            <w:gridSpan w:val="2"/>
            <w:tcBorders>
              <w:top w:val="single" w:sz="4" w:space="0" w:color="auto"/>
              <w:left w:val="single" w:sz="4" w:space="0" w:color="auto"/>
              <w:bottom w:val="single" w:sz="4" w:space="0" w:color="auto"/>
              <w:right w:val="single" w:sz="4" w:space="0" w:color="auto"/>
            </w:tcBorders>
            <w:shd w:val="clear" w:color="auto" w:fill="F3F3F3"/>
            <w:vAlign w:val="bottom"/>
          </w:tcPr>
          <w:p w14:paraId="73744D58" w14:textId="77777777" w:rsidR="004A1131" w:rsidRPr="000901D0" w:rsidRDefault="004A1131" w:rsidP="00A107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18"/>
                <w:szCs w:val="18"/>
              </w:rPr>
            </w:pPr>
          </w:p>
        </w:tc>
        <w:tc>
          <w:tcPr>
            <w:tcW w:w="1222" w:type="pct"/>
            <w:gridSpan w:val="2"/>
            <w:tcBorders>
              <w:top w:val="single" w:sz="4" w:space="0" w:color="auto"/>
              <w:left w:val="single" w:sz="4" w:space="0" w:color="auto"/>
              <w:bottom w:val="single" w:sz="4" w:space="0" w:color="auto"/>
              <w:right w:val="single" w:sz="4" w:space="0" w:color="auto"/>
            </w:tcBorders>
            <w:shd w:val="clear" w:color="auto" w:fill="F3F3F3"/>
            <w:vAlign w:val="bottom"/>
          </w:tcPr>
          <w:p w14:paraId="4FC82786" w14:textId="77777777" w:rsidR="004A1131" w:rsidRPr="000901D0" w:rsidRDefault="004A1131" w:rsidP="00A107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18"/>
                <w:szCs w:val="18"/>
              </w:rPr>
            </w:pPr>
          </w:p>
        </w:tc>
      </w:tr>
      <w:tr w:rsidR="004A1131" w:rsidRPr="000901D0" w14:paraId="70A9E2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4" w:type="pct"/>
            <w:tcBorders>
              <w:top w:val="single" w:sz="4" w:space="0" w:color="auto"/>
              <w:left w:val="single" w:sz="4" w:space="0" w:color="auto"/>
              <w:bottom w:val="single" w:sz="4" w:space="0" w:color="auto"/>
              <w:right w:val="single" w:sz="4" w:space="0" w:color="auto"/>
            </w:tcBorders>
            <w:shd w:val="clear" w:color="auto" w:fill="F3F3F3"/>
          </w:tcPr>
          <w:p w14:paraId="5A2C22B2" w14:textId="77777777" w:rsidR="004A1131" w:rsidRPr="000901D0" w:rsidRDefault="004A1131" w:rsidP="00D50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i/>
                <w:color w:val="FF0000"/>
                <w:sz w:val="18"/>
                <w:szCs w:val="18"/>
              </w:rPr>
            </w:pPr>
            <w:r w:rsidRPr="000901D0">
              <w:rPr>
                <w:rFonts w:ascii="Arial" w:hAnsi="Arial" w:cs="Arial"/>
                <w:i/>
                <w:color w:val="FF0000"/>
                <w:sz w:val="18"/>
                <w:szCs w:val="18"/>
              </w:rPr>
              <w:t>EVALUATOR NAME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A3BEEE3"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18486DB5"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DA57A2B"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404C8D0D"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53CC05DC"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5509B677"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r>
      <w:tr w:rsidR="004A1131" w:rsidRPr="000901D0" w14:paraId="3EE6A6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4" w:type="pct"/>
            <w:tcBorders>
              <w:top w:val="single" w:sz="4" w:space="0" w:color="auto"/>
              <w:left w:val="single" w:sz="4" w:space="0" w:color="auto"/>
              <w:bottom w:val="single" w:sz="4" w:space="0" w:color="auto"/>
              <w:right w:val="single" w:sz="4" w:space="0" w:color="auto"/>
            </w:tcBorders>
            <w:shd w:val="clear" w:color="auto" w:fill="F3F3F3"/>
          </w:tcPr>
          <w:p w14:paraId="40631839" w14:textId="77777777" w:rsidR="004A1131" w:rsidRPr="000901D0" w:rsidRDefault="004A1131" w:rsidP="00D50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i/>
                <w:color w:val="FF0000"/>
                <w:sz w:val="18"/>
                <w:szCs w:val="18"/>
              </w:rPr>
            </w:pPr>
            <w:r w:rsidRPr="000901D0">
              <w:rPr>
                <w:rFonts w:ascii="Arial" w:hAnsi="Arial" w:cs="Arial"/>
                <w:i/>
                <w:color w:val="FF0000"/>
                <w:sz w:val="18"/>
                <w:szCs w:val="18"/>
              </w:rPr>
              <w:t>EVALUATOR NAME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34A526BD"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3ECBE6F1"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F6793ED"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33A2C5E9"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68F5B2F"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44A9BDE4"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r>
      <w:tr w:rsidR="004A1131" w:rsidRPr="000901D0" w14:paraId="247092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4" w:type="pct"/>
            <w:tcBorders>
              <w:top w:val="single" w:sz="4" w:space="0" w:color="auto"/>
              <w:left w:val="single" w:sz="4" w:space="0" w:color="auto"/>
              <w:bottom w:val="single" w:sz="4" w:space="0" w:color="auto"/>
              <w:right w:val="single" w:sz="4" w:space="0" w:color="auto"/>
            </w:tcBorders>
            <w:shd w:val="clear" w:color="auto" w:fill="F3F3F3"/>
          </w:tcPr>
          <w:p w14:paraId="319E966F" w14:textId="77777777" w:rsidR="004A1131" w:rsidRPr="000901D0" w:rsidRDefault="003C4E89" w:rsidP="00D50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i/>
                <w:color w:val="FF0000"/>
                <w:sz w:val="18"/>
                <w:szCs w:val="18"/>
              </w:rPr>
            </w:pPr>
            <w:r w:rsidRPr="000901D0">
              <w:rPr>
                <w:rFonts w:ascii="Arial" w:hAnsi="Arial" w:cs="Arial"/>
                <w:i/>
                <w:color w:val="FF0000"/>
                <w:sz w:val="18"/>
                <w:szCs w:val="18"/>
              </w:rPr>
              <w:t>REPEAT AS NECESSARY</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BFDECFA"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477905B1"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8DC2D19"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01BACABD"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600600A"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0771665C"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r>
      <w:tr w:rsidR="00377F83" w:rsidRPr="000901D0" w14:paraId="48D677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334" w:type="pct"/>
            <w:tcBorders>
              <w:top w:val="single" w:sz="4" w:space="0" w:color="auto"/>
              <w:left w:val="single" w:sz="4" w:space="0" w:color="auto"/>
              <w:bottom w:val="single" w:sz="4" w:space="0" w:color="auto"/>
              <w:right w:val="single" w:sz="4" w:space="0" w:color="auto"/>
            </w:tcBorders>
            <w:shd w:val="clear" w:color="auto" w:fill="F3F3F3"/>
          </w:tcPr>
          <w:p w14:paraId="0DA71E8E" w14:textId="77777777" w:rsidR="00377F83" w:rsidRPr="000901D0" w:rsidRDefault="00377F83" w:rsidP="00AD3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tcPr>
          <w:p w14:paraId="5F4BF2BE" w14:textId="77777777" w:rsidR="00377F83" w:rsidRPr="000901D0" w:rsidRDefault="00A522AE" w:rsidP="00FD46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sz w:val="18"/>
                <w:szCs w:val="18"/>
              </w:rPr>
            </w:pPr>
            <w:r>
              <w:rPr>
                <w:rFonts w:ascii="Arial" w:hAnsi="Arial" w:cs="Arial"/>
                <w:b/>
                <w:bCs/>
                <w:sz w:val="18"/>
                <w:szCs w:val="18"/>
              </w:rPr>
              <w:t>AVERAGE: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FAC55F6" w14:textId="77777777" w:rsidR="00377F83" w:rsidRPr="000901D0" w:rsidRDefault="00377F83"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tcPr>
          <w:p w14:paraId="116AB0A3" w14:textId="77777777" w:rsidR="00377F83" w:rsidRPr="000901D0" w:rsidRDefault="00A522AE" w:rsidP="00FD46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sz w:val="18"/>
                <w:szCs w:val="18"/>
              </w:rPr>
            </w:pPr>
            <w:r>
              <w:rPr>
                <w:rFonts w:ascii="Arial" w:hAnsi="Arial" w:cs="Arial"/>
                <w:b/>
                <w:bCs/>
                <w:sz w:val="18"/>
                <w:szCs w:val="18"/>
              </w:rPr>
              <w:t>AVERAGE: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50710D7" w14:textId="77777777" w:rsidR="00377F83" w:rsidRPr="000901D0" w:rsidRDefault="00377F83"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tcPr>
          <w:p w14:paraId="3B1DE7B7" w14:textId="77777777" w:rsidR="00377F83" w:rsidRPr="000901D0" w:rsidRDefault="00A522AE" w:rsidP="00FD46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sz w:val="18"/>
                <w:szCs w:val="18"/>
              </w:rPr>
            </w:pPr>
            <w:r>
              <w:rPr>
                <w:rFonts w:ascii="Arial" w:hAnsi="Arial" w:cs="Arial"/>
                <w:b/>
                <w:bCs/>
                <w:sz w:val="18"/>
                <w:szCs w:val="18"/>
              </w:rPr>
              <w:t>AVERAGE: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54F28A2" w14:textId="77777777" w:rsidR="00377F83" w:rsidRPr="000901D0" w:rsidRDefault="00377F83"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r>
      <w:tr w:rsidR="004A1131" w:rsidRPr="000901D0" w14:paraId="57C5DC75" w14:textId="77777777" w:rsidTr="00B24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4" w:type="pct"/>
            <w:tcBorders>
              <w:top w:val="single" w:sz="4" w:space="0" w:color="auto"/>
              <w:left w:val="single" w:sz="4" w:space="0" w:color="auto"/>
              <w:bottom w:val="single" w:sz="4" w:space="0" w:color="auto"/>
              <w:right w:val="single" w:sz="4" w:space="0" w:color="auto"/>
            </w:tcBorders>
            <w:shd w:val="clear" w:color="auto" w:fill="D9D9D9"/>
          </w:tcPr>
          <w:p w14:paraId="66B1D4F0" w14:textId="005F23C9" w:rsidR="004A1131" w:rsidRPr="000901D0" w:rsidRDefault="00AD340B" w:rsidP="00B74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18"/>
                <w:szCs w:val="18"/>
              </w:rPr>
            </w:pPr>
            <w:r w:rsidRPr="000901D0">
              <w:rPr>
                <w:rFonts w:ascii="Arial" w:hAnsi="Arial" w:cs="Arial"/>
                <w:b/>
                <w:sz w:val="18"/>
                <w:szCs w:val="18"/>
              </w:rPr>
              <w:t>TECHNICAL QUALIFICATIONS, EXPERIENCE &amp; APPROACH</w:t>
            </w:r>
            <w:r w:rsidR="00A522AE">
              <w:rPr>
                <w:rFonts w:ascii="Arial" w:hAnsi="Arial" w:cs="Arial"/>
                <w:b/>
                <w:bCs/>
                <w:sz w:val="18"/>
                <w:szCs w:val="18"/>
              </w:rPr>
              <w:t xml:space="preserve"> </w:t>
            </w:r>
            <w:r w:rsidR="00A522AE">
              <w:rPr>
                <w:rFonts w:ascii="Arial" w:hAnsi="Arial" w:cs="Arial"/>
                <w:b/>
                <w:bCs/>
                <w:sz w:val="18"/>
                <w:szCs w:val="18"/>
              </w:rPr>
              <w:br/>
            </w:r>
            <w:r w:rsidR="00A522AE">
              <w:rPr>
                <w:rFonts w:ascii="Arial" w:hAnsi="Arial" w:cs="Arial"/>
                <w:b/>
                <w:bCs/>
                <w:sz w:val="16"/>
                <w:szCs w:val="16"/>
              </w:rPr>
              <w:t xml:space="preserve">(maximum:  </w:t>
            </w:r>
            <w:r w:rsidR="007659DE">
              <w:rPr>
                <w:rFonts w:ascii="Arial" w:hAnsi="Arial" w:cs="Arial"/>
                <w:b/>
                <w:bCs/>
                <w:color w:val="FF0000"/>
                <w:sz w:val="16"/>
                <w:szCs w:val="16"/>
              </w:rPr>
              <w:t>60</w:t>
            </w:r>
          </w:p>
        </w:tc>
        <w:tc>
          <w:tcPr>
            <w:tcW w:w="611" w:type="pct"/>
            <w:tcBorders>
              <w:top w:val="single" w:sz="4" w:space="0" w:color="auto"/>
              <w:left w:val="single" w:sz="4" w:space="0" w:color="auto"/>
              <w:bottom w:val="single" w:sz="4" w:space="0" w:color="auto"/>
              <w:right w:val="nil"/>
            </w:tcBorders>
            <w:shd w:val="clear" w:color="auto" w:fill="FFFFFF"/>
            <w:vAlign w:val="center"/>
          </w:tcPr>
          <w:p w14:paraId="4F42EAAE"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nil"/>
              <w:bottom w:val="single" w:sz="4" w:space="0" w:color="auto"/>
              <w:right w:val="single" w:sz="4" w:space="0" w:color="auto"/>
            </w:tcBorders>
            <w:shd w:val="clear" w:color="auto" w:fill="FFFFFF"/>
            <w:vAlign w:val="center"/>
          </w:tcPr>
          <w:p w14:paraId="5531F9D7"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nil"/>
            </w:tcBorders>
            <w:shd w:val="clear" w:color="auto" w:fill="FFFFFF"/>
            <w:vAlign w:val="center"/>
          </w:tcPr>
          <w:p w14:paraId="794A84C5"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nil"/>
              <w:bottom w:val="single" w:sz="4" w:space="0" w:color="auto"/>
              <w:right w:val="single" w:sz="4" w:space="0" w:color="auto"/>
            </w:tcBorders>
            <w:shd w:val="clear" w:color="auto" w:fill="FFFFFF"/>
            <w:vAlign w:val="center"/>
          </w:tcPr>
          <w:p w14:paraId="3AD46756"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nil"/>
            </w:tcBorders>
            <w:shd w:val="clear" w:color="auto" w:fill="FFFFFF"/>
            <w:vAlign w:val="center"/>
          </w:tcPr>
          <w:p w14:paraId="018D2C22"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nil"/>
              <w:bottom w:val="single" w:sz="4" w:space="0" w:color="auto"/>
              <w:right w:val="single" w:sz="4" w:space="0" w:color="auto"/>
            </w:tcBorders>
            <w:shd w:val="clear" w:color="auto" w:fill="FFFFFF"/>
            <w:vAlign w:val="center"/>
          </w:tcPr>
          <w:p w14:paraId="1FE2B852"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r>
      <w:tr w:rsidR="004A1131" w:rsidRPr="000901D0" w14:paraId="1BDBA0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4" w:type="pct"/>
            <w:tcBorders>
              <w:top w:val="single" w:sz="4" w:space="0" w:color="auto"/>
              <w:left w:val="single" w:sz="4" w:space="0" w:color="auto"/>
              <w:bottom w:val="single" w:sz="4" w:space="0" w:color="auto"/>
              <w:right w:val="single" w:sz="4" w:space="0" w:color="auto"/>
            </w:tcBorders>
            <w:shd w:val="clear" w:color="auto" w:fill="F3F3F3"/>
          </w:tcPr>
          <w:p w14:paraId="5CA76276" w14:textId="77777777" w:rsidR="004A1131" w:rsidRPr="000901D0" w:rsidRDefault="004A1131" w:rsidP="00D50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i/>
                <w:color w:val="FF0000"/>
                <w:sz w:val="18"/>
                <w:szCs w:val="18"/>
              </w:rPr>
            </w:pPr>
            <w:r w:rsidRPr="000901D0">
              <w:rPr>
                <w:rFonts w:ascii="Arial" w:hAnsi="Arial" w:cs="Arial"/>
                <w:i/>
                <w:color w:val="FF0000"/>
                <w:sz w:val="18"/>
                <w:szCs w:val="18"/>
              </w:rPr>
              <w:t>EVALUATOR NAME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1C7924E2"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6E88A7AC"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B956CD2"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7E7C6729"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58E9CEA"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4B266ACA"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r>
      <w:tr w:rsidR="004A1131" w:rsidRPr="000901D0" w14:paraId="5BC02D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4" w:type="pct"/>
            <w:tcBorders>
              <w:top w:val="single" w:sz="4" w:space="0" w:color="auto"/>
              <w:left w:val="single" w:sz="4" w:space="0" w:color="auto"/>
              <w:bottom w:val="single" w:sz="4" w:space="0" w:color="auto"/>
              <w:right w:val="single" w:sz="4" w:space="0" w:color="auto"/>
            </w:tcBorders>
            <w:shd w:val="clear" w:color="auto" w:fill="F3F3F3"/>
          </w:tcPr>
          <w:p w14:paraId="53AAFA8B" w14:textId="77777777" w:rsidR="004A1131" w:rsidRPr="000901D0" w:rsidRDefault="004A1131" w:rsidP="00D50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i/>
                <w:color w:val="FF0000"/>
                <w:sz w:val="18"/>
                <w:szCs w:val="18"/>
              </w:rPr>
            </w:pPr>
            <w:r w:rsidRPr="000901D0">
              <w:rPr>
                <w:rFonts w:ascii="Arial" w:hAnsi="Arial" w:cs="Arial"/>
                <w:i/>
                <w:color w:val="FF0000"/>
                <w:sz w:val="18"/>
                <w:szCs w:val="18"/>
              </w:rPr>
              <w:t>EVALUATOR NAME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15A7E9C"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67B817E3"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1C794AEA"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743BB89D"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3226556C"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03A7E9C7"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r>
      <w:tr w:rsidR="004A1131" w:rsidRPr="000901D0" w14:paraId="72B8B6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4" w:type="pct"/>
            <w:tcBorders>
              <w:top w:val="single" w:sz="4" w:space="0" w:color="auto"/>
              <w:left w:val="single" w:sz="4" w:space="0" w:color="auto"/>
              <w:bottom w:val="single" w:sz="4" w:space="0" w:color="auto"/>
              <w:right w:val="single" w:sz="4" w:space="0" w:color="auto"/>
            </w:tcBorders>
            <w:shd w:val="clear" w:color="auto" w:fill="F3F3F3"/>
          </w:tcPr>
          <w:p w14:paraId="768EB53A" w14:textId="77777777" w:rsidR="004A1131" w:rsidRPr="000901D0" w:rsidRDefault="004A1131" w:rsidP="00377F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i/>
                <w:color w:val="FF0000"/>
                <w:sz w:val="18"/>
                <w:szCs w:val="18"/>
              </w:rPr>
            </w:pPr>
            <w:r w:rsidRPr="000901D0">
              <w:rPr>
                <w:rFonts w:ascii="Arial" w:hAnsi="Arial" w:cs="Arial"/>
                <w:i/>
                <w:color w:val="FF0000"/>
                <w:sz w:val="18"/>
                <w:szCs w:val="18"/>
              </w:rPr>
              <w:t>REPEAT AS NECESSARY</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5BCB6529"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24F4AFBC"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5A0690F8"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48F4537C"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0338A45"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344C6B2F"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8"/>
                <w:szCs w:val="18"/>
              </w:rPr>
            </w:pPr>
          </w:p>
        </w:tc>
      </w:tr>
      <w:tr w:rsidR="00377F83" w:rsidRPr="000901D0" w14:paraId="4F246A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4" w:type="pct"/>
            <w:tcBorders>
              <w:top w:val="single" w:sz="4" w:space="0" w:color="auto"/>
              <w:left w:val="single" w:sz="4" w:space="0" w:color="auto"/>
              <w:bottom w:val="single" w:sz="4" w:space="0" w:color="auto"/>
              <w:right w:val="single" w:sz="4" w:space="0" w:color="auto"/>
            </w:tcBorders>
            <w:shd w:val="clear" w:color="auto" w:fill="F3F3F3"/>
          </w:tcPr>
          <w:p w14:paraId="332CF19B" w14:textId="77777777" w:rsidR="00377F83" w:rsidRPr="000901D0" w:rsidRDefault="00377F83" w:rsidP="00AD3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tcPr>
          <w:p w14:paraId="5E3D9BE7" w14:textId="77777777" w:rsidR="00377F83" w:rsidRPr="000901D0" w:rsidRDefault="00A522AE" w:rsidP="00FD46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sz w:val="18"/>
                <w:szCs w:val="18"/>
              </w:rPr>
            </w:pPr>
            <w:r>
              <w:rPr>
                <w:rFonts w:ascii="Arial" w:hAnsi="Arial" w:cs="Arial"/>
                <w:b/>
                <w:bCs/>
                <w:sz w:val="18"/>
                <w:szCs w:val="18"/>
              </w:rPr>
              <w:t>AVERAGE: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C92C987" w14:textId="77777777" w:rsidR="00377F83" w:rsidRPr="000901D0" w:rsidRDefault="00377F83" w:rsidP="00FD46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tcPr>
          <w:p w14:paraId="264A2D5E" w14:textId="77777777" w:rsidR="00377F83" w:rsidRPr="000901D0" w:rsidRDefault="00A522AE" w:rsidP="00FD46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sz w:val="18"/>
                <w:szCs w:val="18"/>
              </w:rPr>
            </w:pPr>
            <w:r>
              <w:rPr>
                <w:rFonts w:ascii="Arial" w:hAnsi="Arial" w:cs="Arial"/>
                <w:b/>
                <w:bCs/>
                <w:sz w:val="18"/>
                <w:szCs w:val="18"/>
              </w:rPr>
              <w:t>AVERAGE: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6BB233A" w14:textId="77777777" w:rsidR="00377F83" w:rsidRPr="000901D0" w:rsidRDefault="00377F83" w:rsidP="00FD46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tcPr>
          <w:p w14:paraId="544324C3" w14:textId="77777777" w:rsidR="00377F83" w:rsidRPr="000901D0" w:rsidRDefault="00A522AE" w:rsidP="00FD46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180"/>
              <w:jc w:val="right"/>
              <w:rPr>
                <w:rFonts w:ascii="Arial" w:hAnsi="Arial" w:cs="Arial"/>
                <w:b/>
                <w:bCs/>
                <w:sz w:val="18"/>
                <w:szCs w:val="18"/>
              </w:rPr>
            </w:pPr>
            <w:r>
              <w:rPr>
                <w:rFonts w:ascii="Arial" w:hAnsi="Arial" w:cs="Arial"/>
                <w:b/>
                <w:bCs/>
                <w:sz w:val="18"/>
                <w:szCs w:val="18"/>
              </w:rPr>
              <w:t>AVERAGE: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EE62BA0" w14:textId="77777777" w:rsidR="00377F83" w:rsidRPr="000901D0" w:rsidRDefault="00377F83"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r>
      <w:tr w:rsidR="004A1131" w:rsidRPr="000901D0" w14:paraId="6ABC1661" w14:textId="77777777" w:rsidTr="00B24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4" w:type="pct"/>
            <w:tcBorders>
              <w:top w:val="single" w:sz="4" w:space="0" w:color="auto"/>
              <w:left w:val="single" w:sz="4" w:space="0" w:color="auto"/>
              <w:bottom w:val="single" w:sz="4" w:space="0" w:color="auto"/>
              <w:right w:val="single" w:sz="4" w:space="0" w:color="auto"/>
            </w:tcBorders>
            <w:shd w:val="clear" w:color="auto" w:fill="D9D9D9"/>
          </w:tcPr>
          <w:p w14:paraId="4310AE46" w14:textId="113292F0" w:rsidR="004A1131" w:rsidRPr="000901D0" w:rsidRDefault="004A1131" w:rsidP="00B74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rPr>
                <w:rFonts w:ascii="Arial" w:hAnsi="Arial" w:cs="Arial"/>
                <w:sz w:val="18"/>
                <w:szCs w:val="18"/>
              </w:rPr>
            </w:pPr>
            <w:r w:rsidRPr="000901D0">
              <w:rPr>
                <w:rFonts w:ascii="Arial" w:hAnsi="Arial" w:cs="Arial"/>
                <w:b/>
                <w:bCs/>
                <w:sz w:val="18"/>
                <w:szCs w:val="18"/>
              </w:rPr>
              <w:t>COST PROPOSAL</w:t>
            </w:r>
            <w:r w:rsidR="00CC3761" w:rsidRPr="000901D0">
              <w:rPr>
                <w:rFonts w:ascii="Arial" w:hAnsi="Arial" w:cs="Arial"/>
                <w:b/>
                <w:bCs/>
                <w:sz w:val="18"/>
                <w:szCs w:val="18"/>
              </w:rPr>
              <w:t xml:space="preserve"> </w:t>
            </w:r>
            <w:r w:rsidR="00CC3761" w:rsidRPr="000901D0">
              <w:rPr>
                <w:rFonts w:ascii="Arial" w:hAnsi="Arial" w:cs="Arial"/>
                <w:b/>
                <w:bCs/>
                <w:sz w:val="16"/>
                <w:szCs w:val="16"/>
              </w:rPr>
              <w:br/>
              <w:t xml:space="preserve">(maximum:  </w:t>
            </w:r>
            <w:r w:rsidR="007659DE">
              <w:rPr>
                <w:rFonts w:ascii="Arial" w:hAnsi="Arial" w:cs="Arial"/>
                <w:b/>
                <w:bCs/>
                <w:color w:val="FF0000"/>
                <w:sz w:val="16"/>
                <w:szCs w:val="16"/>
              </w:rPr>
              <w:t>30</w:t>
            </w:r>
            <w:r w:rsidR="00A522AE">
              <w:rPr>
                <w:rFonts w:ascii="Arial" w:hAnsi="Arial" w:cs="Arial"/>
                <w:b/>
                <w:bCs/>
                <w:sz w:val="16"/>
                <w:szCs w:val="16"/>
              </w:rPr>
              <w:t>)</w:t>
            </w: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71FA9A61" w14:textId="77777777" w:rsidR="004A1131" w:rsidRPr="000901D0" w:rsidRDefault="00A522AE"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r>
              <w:rPr>
                <w:rFonts w:ascii="Arial" w:hAnsi="Arial" w:cs="Arial"/>
                <w:b/>
                <w:bCs/>
                <w:sz w:val="18"/>
                <w:szCs w:val="18"/>
              </w:rPr>
              <w:t>SCORE:</w:t>
            </w:r>
          </w:p>
        </w:tc>
        <w:tc>
          <w:tcPr>
            <w:tcW w:w="611" w:type="pct"/>
            <w:tcBorders>
              <w:top w:val="single" w:sz="4" w:space="0" w:color="auto"/>
              <w:left w:val="single" w:sz="4" w:space="0" w:color="auto"/>
              <w:bottom w:val="double" w:sz="4" w:space="0" w:color="auto"/>
              <w:right w:val="single" w:sz="4" w:space="0" w:color="auto"/>
            </w:tcBorders>
            <w:shd w:val="clear" w:color="auto" w:fill="auto"/>
            <w:vAlign w:val="center"/>
          </w:tcPr>
          <w:p w14:paraId="36016B1B"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6F76CBFD" w14:textId="77777777" w:rsidR="004A1131" w:rsidRPr="000901D0" w:rsidRDefault="00A522AE"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r>
              <w:rPr>
                <w:rFonts w:ascii="Arial" w:hAnsi="Arial" w:cs="Arial"/>
                <w:b/>
                <w:bCs/>
                <w:sz w:val="18"/>
                <w:szCs w:val="18"/>
              </w:rPr>
              <w:t>SCORE:</w:t>
            </w:r>
          </w:p>
        </w:tc>
        <w:tc>
          <w:tcPr>
            <w:tcW w:w="611" w:type="pct"/>
            <w:tcBorders>
              <w:top w:val="single" w:sz="4" w:space="0" w:color="auto"/>
              <w:left w:val="single" w:sz="4" w:space="0" w:color="auto"/>
              <w:bottom w:val="double" w:sz="4" w:space="0" w:color="auto"/>
              <w:right w:val="single" w:sz="4" w:space="0" w:color="auto"/>
            </w:tcBorders>
            <w:shd w:val="clear" w:color="auto" w:fill="auto"/>
            <w:vAlign w:val="center"/>
          </w:tcPr>
          <w:p w14:paraId="3B7C994E"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single" w:sz="4" w:space="0" w:color="auto"/>
              <w:bottom w:val="single" w:sz="4" w:space="0" w:color="auto"/>
              <w:right w:val="single" w:sz="4" w:space="0" w:color="auto"/>
            </w:tcBorders>
            <w:shd w:val="clear" w:color="auto" w:fill="F3F3F3"/>
            <w:vAlign w:val="center"/>
          </w:tcPr>
          <w:p w14:paraId="36120A7F" w14:textId="77777777" w:rsidR="004A1131" w:rsidRPr="000901D0" w:rsidRDefault="00A522AE"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r>
              <w:rPr>
                <w:rFonts w:ascii="Arial" w:hAnsi="Arial" w:cs="Arial"/>
                <w:b/>
                <w:bCs/>
                <w:sz w:val="18"/>
                <w:szCs w:val="18"/>
              </w:rPr>
              <w:t>SCORE:</w:t>
            </w:r>
          </w:p>
        </w:tc>
        <w:tc>
          <w:tcPr>
            <w:tcW w:w="611" w:type="pct"/>
            <w:tcBorders>
              <w:top w:val="single" w:sz="4" w:space="0" w:color="auto"/>
              <w:left w:val="single" w:sz="4" w:space="0" w:color="auto"/>
              <w:bottom w:val="double" w:sz="4" w:space="0" w:color="auto"/>
              <w:right w:val="single" w:sz="4" w:space="0" w:color="auto"/>
            </w:tcBorders>
            <w:shd w:val="clear" w:color="auto" w:fill="auto"/>
            <w:vAlign w:val="center"/>
          </w:tcPr>
          <w:p w14:paraId="6D2976B6"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r>
      <w:tr w:rsidR="00571FE2" w:rsidRPr="000901D0" w14:paraId="73158285" w14:textId="77777777" w:rsidTr="00B24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4" w:type="pct"/>
            <w:tcBorders>
              <w:top w:val="single" w:sz="4" w:space="0" w:color="auto"/>
              <w:left w:val="single" w:sz="4" w:space="0" w:color="auto"/>
              <w:bottom w:val="single" w:sz="4" w:space="0" w:color="auto"/>
              <w:right w:val="single" w:sz="4" w:space="0" w:color="auto"/>
            </w:tcBorders>
            <w:shd w:val="clear" w:color="auto" w:fill="D9D9D9"/>
          </w:tcPr>
          <w:p w14:paraId="4CB38797" w14:textId="205D42D7" w:rsidR="004A1131" w:rsidRPr="000901D0" w:rsidRDefault="004A1131" w:rsidP="00B74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18"/>
                <w:szCs w:val="18"/>
              </w:rPr>
            </w:pPr>
            <w:r w:rsidRPr="000901D0">
              <w:rPr>
                <w:rFonts w:ascii="Arial" w:hAnsi="Arial" w:cs="Arial"/>
                <w:b/>
                <w:bCs/>
                <w:sz w:val="18"/>
                <w:szCs w:val="18"/>
              </w:rPr>
              <w:t xml:space="preserve">TOTAL </w:t>
            </w:r>
            <w:r w:rsidR="00A522AE">
              <w:rPr>
                <w:rFonts w:ascii="Arial" w:hAnsi="Arial" w:cs="Arial"/>
                <w:b/>
                <w:bCs/>
                <w:sz w:val="18"/>
                <w:szCs w:val="18"/>
              </w:rPr>
              <w:t>RESPONSE EVALUATION SCORE:</w:t>
            </w:r>
            <w:r w:rsidR="00A522AE">
              <w:rPr>
                <w:rFonts w:ascii="Arial" w:hAnsi="Arial" w:cs="Arial"/>
                <w:b/>
                <w:bCs/>
                <w:sz w:val="16"/>
                <w:szCs w:val="16"/>
              </w:rPr>
              <w:br/>
              <w:t xml:space="preserve">(maximum: </w:t>
            </w:r>
            <w:r w:rsidR="007659DE" w:rsidRPr="007659DE">
              <w:rPr>
                <w:rFonts w:ascii="Arial" w:hAnsi="Arial" w:cs="Arial"/>
                <w:b/>
                <w:bCs/>
                <w:color w:val="FF0000"/>
                <w:sz w:val="16"/>
                <w:szCs w:val="16"/>
              </w:rPr>
              <w:t>100</w:t>
            </w:r>
            <w:r w:rsidR="00A522AE">
              <w:rPr>
                <w:rFonts w:ascii="Arial" w:hAnsi="Arial" w:cs="Arial"/>
                <w:b/>
                <w:bCs/>
                <w:sz w:val="16"/>
                <w:szCs w:val="16"/>
              </w:rPr>
              <w:t>)</w:t>
            </w:r>
          </w:p>
        </w:tc>
        <w:tc>
          <w:tcPr>
            <w:tcW w:w="611" w:type="pct"/>
            <w:tcBorders>
              <w:top w:val="single" w:sz="4" w:space="0" w:color="auto"/>
              <w:left w:val="single" w:sz="4" w:space="0" w:color="auto"/>
              <w:bottom w:val="single" w:sz="4" w:space="0" w:color="auto"/>
              <w:right w:val="double" w:sz="4" w:space="0" w:color="auto"/>
            </w:tcBorders>
            <w:shd w:val="clear" w:color="auto" w:fill="F3F3F3"/>
            <w:vAlign w:val="center"/>
          </w:tcPr>
          <w:p w14:paraId="1E658B77"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double" w:sz="4" w:space="0" w:color="auto"/>
              <w:left w:val="double" w:sz="4" w:space="0" w:color="auto"/>
              <w:bottom w:val="double" w:sz="4" w:space="0" w:color="auto"/>
              <w:right w:val="double" w:sz="4" w:space="0" w:color="auto"/>
            </w:tcBorders>
            <w:shd w:val="clear" w:color="auto" w:fill="auto"/>
            <w:vAlign w:val="center"/>
          </w:tcPr>
          <w:p w14:paraId="38A42561"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double" w:sz="4" w:space="0" w:color="auto"/>
              <w:bottom w:val="single" w:sz="4" w:space="0" w:color="auto"/>
              <w:right w:val="double" w:sz="4" w:space="0" w:color="auto"/>
            </w:tcBorders>
            <w:shd w:val="clear" w:color="auto" w:fill="F3F3F3"/>
            <w:vAlign w:val="center"/>
          </w:tcPr>
          <w:p w14:paraId="0C3AC937"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double" w:sz="4" w:space="0" w:color="auto"/>
              <w:left w:val="double" w:sz="4" w:space="0" w:color="auto"/>
              <w:bottom w:val="double" w:sz="4" w:space="0" w:color="auto"/>
              <w:right w:val="double" w:sz="4" w:space="0" w:color="auto"/>
            </w:tcBorders>
            <w:shd w:val="clear" w:color="auto" w:fill="auto"/>
            <w:vAlign w:val="center"/>
          </w:tcPr>
          <w:p w14:paraId="464607B1"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single" w:sz="4" w:space="0" w:color="auto"/>
              <w:left w:val="double" w:sz="4" w:space="0" w:color="auto"/>
              <w:bottom w:val="single" w:sz="4" w:space="0" w:color="auto"/>
              <w:right w:val="double" w:sz="4" w:space="0" w:color="auto"/>
            </w:tcBorders>
            <w:shd w:val="clear" w:color="auto" w:fill="F3F3F3"/>
            <w:vAlign w:val="center"/>
          </w:tcPr>
          <w:p w14:paraId="07A1DA6F"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c>
          <w:tcPr>
            <w:tcW w:w="611" w:type="pct"/>
            <w:tcBorders>
              <w:top w:val="double" w:sz="4" w:space="0" w:color="auto"/>
              <w:left w:val="double" w:sz="4" w:space="0" w:color="auto"/>
              <w:bottom w:val="double" w:sz="4" w:space="0" w:color="auto"/>
              <w:right w:val="double" w:sz="4" w:space="0" w:color="auto"/>
            </w:tcBorders>
            <w:shd w:val="clear" w:color="auto" w:fill="auto"/>
            <w:vAlign w:val="center"/>
          </w:tcPr>
          <w:p w14:paraId="67459296" w14:textId="77777777" w:rsidR="004A1131" w:rsidRPr="000901D0" w:rsidRDefault="004A1131" w:rsidP="00571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8"/>
                <w:szCs w:val="18"/>
              </w:rPr>
            </w:pPr>
          </w:p>
        </w:tc>
      </w:tr>
      <w:tr w:rsidR="004A1131" w:rsidRPr="000901D0" w14:paraId="118527E1" w14:textId="77777777">
        <w:tc>
          <w:tcPr>
            <w:tcW w:w="5000" w:type="pct"/>
            <w:gridSpan w:val="7"/>
            <w:tcBorders>
              <w:top w:val="single" w:sz="4" w:space="0" w:color="auto"/>
              <w:left w:val="single" w:sz="4" w:space="0" w:color="auto"/>
              <w:bottom w:val="single" w:sz="4" w:space="0" w:color="auto"/>
              <w:right w:val="single" w:sz="4" w:space="0" w:color="auto"/>
            </w:tcBorders>
            <w:shd w:val="clear" w:color="auto" w:fill="F3F3F3"/>
            <w:vAlign w:val="bottom"/>
          </w:tcPr>
          <w:p w14:paraId="1B3D1617" w14:textId="77777777" w:rsidR="004A1131" w:rsidRPr="000901D0" w:rsidRDefault="0064029C" w:rsidP="008650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720"/>
              <w:rPr>
                <w:rFonts w:ascii="Arial" w:hAnsi="Arial" w:cs="Arial"/>
                <w:sz w:val="18"/>
                <w:szCs w:val="18"/>
              </w:rPr>
            </w:pPr>
            <w:r>
              <w:rPr>
                <w:rFonts w:ascii="Arial" w:hAnsi="Arial" w:cs="Arial"/>
                <w:bCs/>
                <w:i/>
                <w:sz w:val="18"/>
                <w:szCs w:val="18"/>
              </w:rPr>
              <w:t>Solicitation Coordinator</w:t>
            </w:r>
            <w:r w:rsidR="008650B7" w:rsidRPr="000901D0">
              <w:rPr>
                <w:rFonts w:ascii="Arial" w:hAnsi="Arial" w:cs="Arial"/>
                <w:bCs/>
                <w:i/>
                <w:sz w:val="18"/>
                <w:szCs w:val="18"/>
              </w:rPr>
              <w:t xml:space="preserve"> Signature, Printed Name </w:t>
            </w:r>
            <w:r w:rsidR="00B3290E" w:rsidRPr="000901D0">
              <w:rPr>
                <w:rFonts w:ascii="Arial" w:hAnsi="Arial" w:cs="Arial"/>
                <w:bCs/>
                <w:i/>
                <w:sz w:val="18"/>
                <w:szCs w:val="18"/>
              </w:rPr>
              <w:t>&amp;</w:t>
            </w:r>
            <w:r w:rsidR="008650B7" w:rsidRPr="000901D0">
              <w:rPr>
                <w:rFonts w:ascii="Arial" w:hAnsi="Arial" w:cs="Arial"/>
                <w:bCs/>
                <w:i/>
                <w:sz w:val="18"/>
                <w:szCs w:val="18"/>
              </w:rPr>
              <w:t xml:space="preserve"> Date:</w:t>
            </w:r>
          </w:p>
        </w:tc>
      </w:tr>
      <w:tr w:rsidR="003D5757" w:rsidRPr="000901D0" w14:paraId="0A974636" w14:textId="77777777">
        <w:tc>
          <w:tcPr>
            <w:tcW w:w="5000" w:type="pct"/>
            <w:gridSpan w:val="7"/>
            <w:tcBorders>
              <w:top w:val="single" w:sz="4" w:space="0" w:color="auto"/>
            </w:tcBorders>
            <w:shd w:val="clear" w:color="auto" w:fill="auto"/>
          </w:tcPr>
          <w:p w14:paraId="3C57AD11" w14:textId="77777777" w:rsidR="003D5757" w:rsidRPr="000901D0" w:rsidRDefault="003D5757" w:rsidP="00D50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bCs/>
                <w:i/>
                <w:sz w:val="18"/>
                <w:szCs w:val="18"/>
              </w:rPr>
            </w:pPr>
          </w:p>
        </w:tc>
      </w:tr>
    </w:tbl>
    <w:p w14:paraId="686D41B5" w14:textId="77777777" w:rsidR="00894466" w:rsidRPr="000901D0" w:rsidRDefault="00894466" w:rsidP="005A1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hAnsi="Arial" w:cs="Arial"/>
        </w:rPr>
        <w:sectPr w:rsidR="00894466" w:rsidRPr="000901D0" w:rsidSect="0046268F">
          <w:headerReference w:type="default" r:id="rId27"/>
          <w:pgSz w:w="12240" w:h="15840" w:code="1"/>
          <w:pgMar w:top="720" w:right="1080" w:bottom="1080" w:left="1080" w:header="360" w:footer="720" w:gutter="0"/>
          <w:cols w:space="432"/>
        </w:sectPr>
      </w:pPr>
    </w:p>
    <w:p w14:paraId="427EB085" w14:textId="77777777" w:rsidR="00894466" w:rsidRPr="000901D0" w:rsidRDefault="00894466" w:rsidP="00894466">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bCs/>
          <w:sz w:val="20"/>
          <w:szCs w:val="20"/>
        </w:rPr>
      </w:pPr>
      <w:r w:rsidRPr="000901D0">
        <w:rPr>
          <w:rFonts w:ascii="Arial" w:hAnsi="Arial" w:cs="Arial"/>
          <w:b/>
          <w:sz w:val="20"/>
          <w:szCs w:val="20"/>
        </w:rPr>
        <w:lastRenderedPageBreak/>
        <w:t>RFP</w:t>
      </w:r>
      <w:r w:rsidRPr="000901D0">
        <w:rPr>
          <w:rFonts w:ascii="Arial" w:hAnsi="Arial" w:cs="Arial"/>
          <w:b/>
          <w:bCs/>
          <w:sz w:val="20"/>
          <w:szCs w:val="20"/>
        </w:rPr>
        <w:t xml:space="preserve"> ATTACHMENT 6.6.</w:t>
      </w:r>
    </w:p>
    <w:p w14:paraId="1146AA26" w14:textId="4AFBAD8C" w:rsidR="00894466" w:rsidRPr="000901D0" w:rsidRDefault="00A522AE" w:rsidP="00894466">
      <w:pPr>
        <w:spacing w:before="240" w:after="120"/>
        <w:jc w:val="center"/>
        <w:rPr>
          <w:rFonts w:ascii="Arial" w:hAnsi="Arial" w:cs="Arial"/>
          <w:b/>
          <w:bCs/>
          <w:sz w:val="20"/>
          <w:szCs w:val="20"/>
        </w:rPr>
      </w:pPr>
      <w:r>
        <w:rPr>
          <w:rFonts w:ascii="Arial" w:hAnsi="Arial" w:cs="Arial"/>
          <w:b/>
          <w:bCs/>
          <w:sz w:val="20"/>
          <w:szCs w:val="20"/>
        </w:rPr>
        <w:t xml:space="preserve">RFP # </w:t>
      </w:r>
      <w:r w:rsidR="007659DE" w:rsidRPr="005B3461">
        <w:rPr>
          <w:rFonts w:ascii="Arial" w:hAnsi="Arial" w:cs="Arial"/>
          <w:b/>
          <w:bCs/>
          <w:sz w:val="20"/>
          <w:szCs w:val="20"/>
        </w:rPr>
        <w:t>30901-50222</w:t>
      </w:r>
      <w:r w:rsidRPr="005B3461">
        <w:rPr>
          <w:rFonts w:ascii="Arial" w:hAnsi="Arial" w:cs="Arial"/>
          <w:b/>
          <w:bCs/>
          <w:sz w:val="20"/>
          <w:szCs w:val="20"/>
        </w:rPr>
        <w:t xml:space="preserve"> </w:t>
      </w:r>
      <w:r>
        <w:rPr>
          <w:rFonts w:ascii="Arial" w:hAnsi="Arial" w:cs="Arial"/>
          <w:b/>
          <w:bCs/>
          <w:i/>
          <w:sz w:val="20"/>
          <w:szCs w:val="20"/>
        </w:rPr>
        <w:t>PRO FORMA</w:t>
      </w:r>
      <w:r>
        <w:rPr>
          <w:rFonts w:ascii="Arial" w:hAnsi="Arial" w:cs="Arial"/>
          <w:b/>
          <w:bCs/>
          <w:sz w:val="20"/>
          <w:szCs w:val="20"/>
        </w:rPr>
        <w:t xml:space="preserve"> CONTRACT</w:t>
      </w:r>
    </w:p>
    <w:p w14:paraId="5EFA2063" w14:textId="77777777" w:rsidR="00894466" w:rsidRPr="000901D0" w:rsidRDefault="00A522AE" w:rsidP="00894466">
      <w:pPr>
        <w:spacing w:after="60"/>
        <w:rPr>
          <w:rFonts w:ascii="Arial" w:hAnsi="Arial" w:cs="Arial"/>
          <w:b/>
          <w:bCs/>
          <w:sz w:val="20"/>
          <w:szCs w:val="20"/>
        </w:rPr>
      </w:pPr>
      <w:r>
        <w:rPr>
          <w:rFonts w:ascii="Arial" w:hAnsi="Arial" w:cs="Arial"/>
          <w:b/>
          <w:bCs/>
          <w:sz w:val="20"/>
          <w:szCs w:val="20"/>
        </w:rPr>
        <w:t xml:space="preserve">The </w:t>
      </w:r>
      <w:r w:rsidR="00BA380F">
        <w:rPr>
          <w:rFonts w:ascii="Arial" w:hAnsi="Arial" w:cs="Arial"/>
          <w:b/>
          <w:bCs/>
          <w:i/>
          <w:iCs/>
          <w:sz w:val="20"/>
          <w:szCs w:val="20"/>
        </w:rPr>
        <w:t>P</w:t>
      </w:r>
      <w:r>
        <w:rPr>
          <w:rFonts w:ascii="Arial" w:hAnsi="Arial" w:cs="Arial"/>
          <w:b/>
          <w:bCs/>
          <w:i/>
          <w:iCs/>
          <w:sz w:val="20"/>
          <w:szCs w:val="20"/>
        </w:rPr>
        <w:t xml:space="preserve">ro </w:t>
      </w:r>
      <w:r w:rsidR="00BA380F">
        <w:rPr>
          <w:rFonts w:ascii="Arial" w:hAnsi="Arial" w:cs="Arial"/>
          <w:b/>
          <w:bCs/>
          <w:i/>
          <w:iCs/>
          <w:sz w:val="20"/>
          <w:szCs w:val="20"/>
        </w:rPr>
        <w:t>F</w:t>
      </w:r>
      <w:r>
        <w:rPr>
          <w:rFonts w:ascii="Arial" w:hAnsi="Arial" w:cs="Arial"/>
          <w:b/>
          <w:bCs/>
          <w:i/>
          <w:iCs/>
          <w:sz w:val="20"/>
          <w:szCs w:val="20"/>
        </w:rPr>
        <w:t>orma</w:t>
      </w:r>
      <w:r>
        <w:rPr>
          <w:rFonts w:ascii="Arial" w:hAnsi="Arial" w:cs="Arial"/>
          <w:b/>
          <w:bCs/>
          <w:sz w:val="20"/>
          <w:szCs w:val="20"/>
        </w:rPr>
        <w:t xml:space="preserve"> </w:t>
      </w:r>
      <w:r w:rsidR="00BA380F">
        <w:rPr>
          <w:rFonts w:ascii="Arial" w:hAnsi="Arial" w:cs="Arial"/>
          <w:b/>
          <w:bCs/>
          <w:sz w:val="20"/>
          <w:szCs w:val="20"/>
        </w:rPr>
        <w:t>C</w:t>
      </w:r>
      <w:r>
        <w:rPr>
          <w:rFonts w:ascii="Arial" w:hAnsi="Arial" w:cs="Arial"/>
          <w:b/>
          <w:bCs/>
          <w:sz w:val="20"/>
          <w:szCs w:val="20"/>
        </w:rPr>
        <w:t>ontract detailed in following pages of this exhibit contains some “blanks” (signified by descriptions in capital letters) that will be completed with appropriate information in the final contract resulting from the RFP.</w:t>
      </w:r>
    </w:p>
    <w:p w14:paraId="0CECC0A4" w14:textId="77777777" w:rsidR="00894466" w:rsidRDefault="00894466" w:rsidP="00894466">
      <w:pPr>
        <w:spacing w:after="60"/>
        <w:rPr>
          <w:rFonts w:ascii="Arial" w:hAnsi="Arial" w:cs="Arial"/>
          <w:sz w:val="20"/>
          <w:szCs w:val="20"/>
        </w:rPr>
      </w:pPr>
    </w:p>
    <w:p w14:paraId="2E174928" w14:textId="77777777" w:rsidR="00B614B0" w:rsidRDefault="00B614B0" w:rsidP="00894466">
      <w:pPr>
        <w:spacing w:after="60"/>
        <w:rPr>
          <w:rFonts w:ascii="Arial" w:hAnsi="Arial" w:cs="Arial"/>
          <w:sz w:val="20"/>
          <w:szCs w:val="20"/>
        </w:rPr>
      </w:pPr>
    </w:p>
    <w:p w14:paraId="3CB952BA" w14:textId="4E5E6144" w:rsidR="00B614B0" w:rsidRDefault="00B614B0">
      <w:pPr>
        <w:rPr>
          <w:rFonts w:ascii="Arial" w:hAnsi="Arial" w:cs="Arial"/>
          <w:sz w:val="20"/>
          <w:szCs w:val="20"/>
        </w:rPr>
      </w:pPr>
      <w:r>
        <w:rPr>
          <w:rFonts w:ascii="Arial" w:hAnsi="Arial" w:cs="Arial"/>
          <w:sz w:val="20"/>
          <w:szCs w:val="20"/>
        </w:rPr>
        <w:br w:type="page"/>
      </w:r>
    </w:p>
    <w:p w14:paraId="0CF0A6BC" w14:textId="77777777" w:rsidR="00B614B0" w:rsidRPr="001819B3" w:rsidRDefault="00B614B0" w:rsidP="00B614B0">
      <w:pPr>
        <w:jc w:val="center"/>
        <w:rPr>
          <w:rFonts w:ascii="Arial" w:hAnsi="Arial"/>
          <w:b/>
          <w:sz w:val="20"/>
        </w:rPr>
      </w:pPr>
      <w:r w:rsidRPr="001819B3">
        <w:rPr>
          <w:rFonts w:ascii="Arial" w:hAnsi="Arial"/>
          <w:b/>
          <w:sz w:val="20"/>
        </w:rPr>
        <w:lastRenderedPageBreak/>
        <w:t>CONTRACT</w:t>
      </w:r>
      <w:r w:rsidRPr="001819B3">
        <w:rPr>
          <w:rFonts w:ascii="Arial" w:hAnsi="Arial"/>
          <w:b/>
          <w:sz w:val="20"/>
        </w:rPr>
        <w:br/>
        <w:t>BETWEEN THE STATE OF TENNESSEE,</w:t>
      </w:r>
      <w:r w:rsidRPr="001819B3">
        <w:rPr>
          <w:rFonts w:ascii="Arial" w:hAnsi="Arial"/>
          <w:b/>
          <w:sz w:val="20"/>
        </w:rPr>
        <w:br/>
      </w:r>
      <w:r w:rsidRPr="00963A59">
        <w:rPr>
          <w:rFonts w:ascii="Arial" w:hAnsi="Arial"/>
          <w:b/>
          <w:sz w:val="20"/>
        </w:rPr>
        <w:t>TREASURY DEPARTMENT</w:t>
      </w:r>
      <w:r w:rsidRPr="001819B3">
        <w:rPr>
          <w:rFonts w:ascii="Arial" w:hAnsi="Arial"/>
          <w:b/>
          <w:sz w:val="20"/>
        </w:rPr>
        <w:br/>
        <w:t>AND</w:t>
      </w:r>
      <w:r w:rsidRPr="001819B3">
        <w:rPr>
          <w:rFonts w:ascii="Arial" w:hAnsi="Arial"/>
          <w:b/>
          <w:sz w:val="20"/>
        </w:rPr>
        <w:br/>
      </w:r>
      <w:r w:rsidRPr="001819B3">
        <w:rPr>
          <w:rFonts w:ascii="Arial" w:hAnsi="Arial"/>
          <w:b/>
          <w:color w:val="FF0000"/>
          <w:sz w:val="20"/>
        </w:rPr>
        <w:t>CONTRACTOR NAME</w:t>
      </w:r>
    </w:p>
    <w:p w14:paraId="07392E4D" w14:textId="77777777" w:rsidR="00B614B0" w:rsidRPr="001819B3" w:rsidRDefault="00B614B0" w:rsidP="00B614B0">
      <w:pPr>
        <w:rPr>
          <w:rFonts w:ascii="Arial" w:hAnsi="Arial"/>
          <w:sz w:val="20"/>
        </w:rPr>
      </w:pPr>
    </w:p>
    <w:p w14:paraId="37B1F5B2" w14:textId="77777777" w:rsidR="00B614B0" w:rsidRPr="006D447A" w:rsidRDefault="00B614B0" w:rsidP="00B614B0">
      <w:pPr>
        <w:rPr>
          <w:rFonts w:ascii="Arial" w:hAnsi="Arial" w:cs="Arial"/>
          <w:sz w:val="20"/>
        </w:rPr>
      </w:pPr>
      <w:r w:rsidRPr="006D447A">
        <w:rPr>
          <w:rFonts w:ascii="Arial" w:hAnsi="Arial" w:cs="Arial"/>
          <w:sz w:val="20"/>
        </w:rPr>
        <w:t xml:space="preserve">This Contract, by and between the State of Tennessee, </w:t>
      </w:r>
      <w:r w:rsidRPr="00963A59">
        <w:rPr>
          <w:rFonts w:ascii="Arial" w:hAnsi="Arial" w:cs="Arial"/>
          <w:sz w:val="20"/>
        </w:rPr>
        <w:t xml:space="preserve">Treasury Department </w:t>
      </w:r>
      <w:r w:rsidRPr="006D447A">
        <w:rPr>
          <w:rFonts w:ascii="Arial" w:hAnsi="Arial" w:cs="Arial"/>
          <w:sz w:val="20"/>
        </w:rPr>
        <w:t xml:space="preserve">(“State”) and </w:t>
      </w:r>
      <w:r w:rsidRPr="006D447A">
        <w:rPr>
          <w:rFonts w:ascii="Arial" w:hAnsi="Arial" w:cs="Arial"/>
          <w:color w:val="FF0000"/>
          <w:sz w:val="20"/>
        </w:rPr>
        <w:t>Contractor Legal Entity Name</w:t>
      </w:r>
      <w:r w:rsidRPr="006D447A">
        <w:rPr>
          <w:rFonts w:ascii="Arial" w:hAnsi="Arial" w:cs="Arial"/>
          <w:sz w:val="20"/>
        </w:rPr>
        <w:t xml:space="preserve"> (“Contractor”), is for the provision of </w:t>
      </w:r>
      <w:r w:rsidRPr="0083030A">
        <w:rPr>
          <w:rFonts w:ascii="Arial" w:hAnsi="Arial" w:cs="Arial"/>
          <w:sz w:val="20"/>
        </w:rPr>
        <w:t xml:space="preserve">risk management actuarial services </w:t>
      </w:r>
      <w:r w:rsidRPr="006D447A">
        <w:rPr>
          <w:rFonts w:ascii="Arial" w:hAnsi="Arial" w:cs="Arial"/>
          <w:sz w:val="20"/>
        </w:rPr>
        <w:t>as further defined in the "SCOPE."  State and Contractor may be referred to individually as a “Party” or collectively as the “Parties” to this Contract.</w:t>
      </w:r>
    </w:p>
    <w:p w14:paraId="412B9092" w14:textId="77777777" w:rsidR="00B614B0" w:rsidRPr="006D447A" w:rsidRDefault="00B614B0" w:rsidP="00B614B0">
      <w:pPr>
        <w:rPr>
          <w:rFonts w:ascii="Arial" w:hAnsi="Arial" w:cs="Arial"/>
          <w:color w:val="FFFF00"/>
          <w:sz w:val="20"/>
        </w:rPr>
      </w:pPr>
    </w:p>
    <w:p w14:paraId="3F5601E3" w14:textId="77777777" w:rsidR="00B614B0" w:rsidRPr="006D447A" w:rsidRDefault="00B614B0" w:rsidP="00B614B0">
      <w:pPr>
        <w:rPr>
          <w:rFonts w:ascii="Arial" w:hAnsi="Arial" w:cs="Arial"/>
          <w:sz w:val="20"/>
        </w:rPr>
      </w:pPr>
      <w:r w:rsidRPr="006D447A">
        <w:rPr>
          <w:rFonts w:ascii="Arial" w:hAnsi="Arial" w:cs="Arial"/>
          <w:sz w:val="20"/>
        </w:rPr>
        <w:t xml:space="preserve">The Contractor is </w:t>
      </w:r>
      <w:r w:rsidRPr="006D447A">
        <w:rPr>
          <w:rFonts w:ascii="Arial" w:hAnsi="Arial" w:cs="Arial"/>
          <w:color w:val="FF0000"/>
          <w:sz w:val="20"/>
        </w:rPr>
        <w:t>a/an Individual, For-Profit Corporation, Non-Profit Corporation, Special Purpose Corporation Or Association, Partnership, Joint Venture, Or Limited Liability Company</w:t>
      </w:r>
      <w:r w:rsidRPr="006D447A">
        <w:rPr>
          <w:rFonts w:ascii="Arial" w:hAnsi="Arial" w:cs="Arial"/>
          <w:sz w:val="20"/>
        </w:rPr>
        <w:t>.</w:t>
      </w:r>
    </w:p>
    <w:p w14:paraId="61933AED" w14:textId="77777777" w:rsidR="00B614B0" w:rsidRPr="006D447A" w:rsidRDefault="00B614B0" w:rsidP="00B614B0">
      <w:pPr>
        <w:rPr>
          <w:rFonts w:ascii="Arial" w:hAnsi="Arial" w:cs="Arial"/>
          <w:sz w:val="20"/>
        </w:rPr>
      </w:pPr>
      <w:r w:rsidRPr="006D447A">
        <w:rPr>
          <w:rFonts w:ascii="Arial" w:hAnsi="Arial" w:cs="Arial"/>
          <w:sz w:val="20"/>
        </w:rPr>
        <w:t xml:space="preserve">Contractor Place of Incorporation or Organization:  </w:t>
      </w:r>
      <w:r w:rsidRPr="006D447A">
        <w:rPr>
          <w:rFonts w:ascii="Arial" w:hAnsi="Arial" w:cs="Arial"/>
          <w:color w:val="FF0000"/>
          <w:sz w:val="20"/>
        </w:rPr>
        <w:t>Location</w:t>
      </w:r>
    </w:p>
    <w:p w14:paraId="684891A7" w14:textId="77777777" w:rsidR="00B614B0" w:rsidRPr="006D447A" w:rsidRDefault="00B614B0" w:rsidP="00B614B0">
      <w:pPr>
        <w:rPr>
          <w:rFonts w:ascii="Arial" w:hAnsi="Arial" w:cs="Arial"/>
          <w:sz w:val="20"/>
        </w:rPr>
      </w:pPr>
      <w:r w:rsidRPr="006D447A">
        <w:rPr>
          <w:rFonts w:ascii="Arial" w:hAnsi="Arial" w:cs="Arial"/>
          <w:sz w:val="20"/>
        </w:rPr>
        <w:t xml:space="preserve">Contractor Edison Registration ID # </w:t>
      </w:r>
      <w:r w:rsidRPr="006D447A">
        <w:rPr>
          <w:rFonts w:ascii="Arial" w:hAnsi="Arial" w:cs="Arial"/>
          <w:color w:val="FF0000"/>
          <w:sz w:val="20"/>
        </w:rPr>
        <w:t>Number</w:t>
      </w:r>
    </w:p>
    <w:p w14:paraId="4308A1AA" w14:textId="77777777" w:rsidR="00B614B0" w:rsidRPr="006D447A" w:rsidRDefault="00B614B0" w:rsidP="00B614B0">
      <w:pPr>
        <w:rPr>
          <w:rFonts w:ascii="Arial" w:hAnsi="Arial" w:cs="Arial"/>
          <w:sz w:val="20"/>
        </w:rPr>
      </w:pPr>
    </w:p>
    <w:p w14:paraId="3D2EC31C" w14:textId="77777777" w:rsidR="00B614B0" w:rsidRPr="006D447A" w:rsidRDefault="00B614B0" w:rsidP="00B614B0">
      <w:pPr>
        <w:tabs>
          <w:tab w:val="left" w:pos="0"/>
          <w:tab w:val="left" w:pos="720"/>
          <w:tab w:val="left" w:pos="864"/>
        </w:tabs>
        <w:ind w:left="720" w:hanging="720"/>
        <w:rPr>
          <w:rFonts w:ascii="Arial" w:hAnsi="Arial" w:cs="Arial"/>
          <w:b/>
          <w:sz w:val="20"/>
        </w:rPr>
      </w:pPr>
      <w:r w:rsidRPr="006D447A">
        <w:rPr>
          <w:rFonts w:ascii="Arial" w:hAnsi="Arial" w:cs="Arial"/>
          <w:b/>
          <w:sz w:val="20"/>
        </w:rPr>
        <w:t>A.</w:t>
      </w:r>
      <w:r w:rsidRPr="006D447A">
        <w:rPr>
          <w:rFonts w:ascii="Arial" w:hAnsi="Arial" w:cs="Arial"/>
          <w:b/>
          <w:sz w:val="20"/>
        </w:rPr>
        <w:tab/>
        <w:t>SCOPE:</w:t>
      </w:r>
    </w:p>
    <w:p w14:paraId="45FFE688" w14:textId="77777777" w:rsidR="00B614B0" w:rsidRPr="006D447A" w:rsidRDefault="00B614B0" w:rsidP="00B614B0">
      <w:pPr>
        <w:tabs>
          <w:tab w:val="left" w:pos="0"/>
          <w:tab w:val="left" w:pos="720"/>
          <w:tab w:val="left" w:pos="864"/>
        </w:tabs>
        <w:ind w:left="720" w:hanging="720"/>
        <w:rPr>
          <w:rFonts w:ascii="Arial" w:hAnsi="Arial" w:cs="Arial"/>
          <w:sz w:val="20"/>
        </w:rPr>
      </w:pPr>
    </w:p>
    <w:p w14:paraId="053BD5B0" w14:textId="77777777" w:rsidR="00B614B0" w:rsidRDefault="00B614B0" w:rsidP="00B614B0">
      <w:pPr>
        <w:tabs>
          <w:tab w:val="left" w:pos="720"/>
          <w:tab w:val="left" w:pos="864"/>
        </w:tabs>
        <w:ind w:left="720" w:hanging="720"/>
        <w:rPr>
          <w:rFonts w:ascii="Arial" w:hAnsi="Arial" w:cs="Arial"/>
          <w:sz w:val="20"/>
        </w:rPr>
      </w:pPr>
      <w:r w:rsidRPr="006D447A">
        <w:rPr>
          <w:rFonts w:ascii="Arial" w:hAnsi="Arial" w:cs="Arial"/>
          <w:sz w:val="20"/>
        </w:rPr>
        <w:t>A.1.</w:t>
      </w:r>
      <w:r w:rsidRPr="006D447A">
        <w:rPr>
          <w:rFonts w:ascii="Arial" w:hAnsi="Arial" w:cs="Arial"/>
          <w:sz w:val="20"/>
        </w:rPr>
        <w:tab/>
        <w:t xml:space="preserve">The Contractor shall provide all goods or services and deliverables as required, described, and detailed </w:t>
      </w:r>
      <w:r w:rsidRPr="00834666">
        <w:rPr>
          <w:rFonts w:ascii="Arial" w:hAnsi="Arial" w:cs="Arial"/>
          <w:sz w:val="20"/>
        </w:rPr>
        <w:t>below and shall meet all service and delivery timelines as specified by this Contract.</w:t>
      </w:r>
    </w:p>
    <w:p w14:paraId="63817217" w14:textId="77777777" w:rsidR="00B614B0" w:rsidRDefault="00B614B0" w:rsidP="00B614B0">
      <w:pPr>
        <w:tabs>
          <w:tab w:val="left" w:pos="720"/>
          <w:tab w:val="left" w:pos="864"/>
        </w:tabs>
        <w:ind w:left="720" w:hanging="720"/>
        <w:rPr>
          <w:rFonts w:ascii="Arial" w:hAnsi="Arial" w:cs="Arial"/>
          <w:sz w:val="20"/>
        </w:rPr>
      </w:pPr>
    </w:p>
    <w:p w14:paraId="7802BC30" w14:textId="77777777" w:rsidR="00B614B0" w:rsidRPr="0096549D" w:rsidRDefault="00B614B0" w:rsidP="00B614B0">
      <w:pPr>
        <w:tabs>
          <w:tab w:val="left" w:pos="720"/>
        </w:tabs>
        <w:ind w:left="720" w:hanging="720"/>
        <w:rPr>
          <w:rFonts w:ascii="Arial" w:hAnsi="Arial" w:cs="Arial"/>
          <w:sz w:val="20"/>
        </w:rPr>
      </w:pPr>
      <w:r w:rsidRPr="0096549D">
        <w:rPr>
          <w:rFonts w:ascii="Arial" w:hAnsi="Arial" w:cs="Arial"/>
          <w:sz w:val="20"/>
        </w:rPr>
        <w:t>A.2.</w:t>
      </w:r>
      <w:r w:rsidRPr="0096549D">
        <w:rPr>
          <w:rFonts w:ascii="Arial" w:hAnsi="Arial" w:cs="Arial"/>
          <w:sz w:val="20"/>
        </w:rPr>
        <w:tab/>
      </w:r>
      <w:r w:rsidRPr="0096549D">
        <w:rPr>
          <w:rFonts w:ascii="Arial" w:hAnsi="Arial" w:cs="Arial"/>
          <w:sz w:val="20"/>
          <w:u w:val="single"/>
        </w:rPr>
        <w:t>Risk Management Actuarial Services for Self-Insured Claims Program</w:t>
      </w:r>
      <w:r w:rsidRPr="0096549D">
        <w:rPr>
          <w:rFonts w:ascii="Arial" w:hAnsi="Arial" w:cs="Arial"/>
          <w:sz w:val="20"/>
        </w:rPr>
        <w:t>.</w:t>
      </w:r>
    </w:p>
    <w:p w14:paraId="1BFA637E" w14:textId="77777777" w:rsidR="00B614B0" w:rsidRPr="0096549D" w:rsidRDefault="00B614B0" w:rsidP="00B614B0">
      <w:pPr>
        <w:tabs>
          <w:tab w:val="left" w:pos="720"/>
        </w:tabs>
        <w:ind w:left="720" w:hanging="720"/>
        <w:rPr>
          <w:rFonts w:ascii="Arial" w:hAnsi="Arial" w:cs="Arial"/>
          <w:sz w:val="20"/>
        </w:rPr>
      </w:pPr>
    </w:p>
    <w:p w14:paraId="6FC79B88" w14:textId="77777777" w:rsidR="00B614B0" w:rsidRPr="0096549D" w:rsidRDefault="00B614B0" w:rsidP="00B614B0">
      <w:pPr>
        <w:numPr>
          <w:ilvl w:val="0"/>
          <w:numId w:val="27"/>
        </w:numPr>
        <w:tabs>
          <w:tab w:val="left" w:pos="720"/>
        </w:tabs>
        <w:contextualSpacing/>
        <w:rPr>
          <w:rFonts w:ascii="Arial" w:hAnsi="Arial" w:cs="Arial"/>
          <w:sz w:val="20"/>
        </w:rPr>
      </w:pPr>
      <w:r w:rsidRPr="0096549D">
        <w:rPr>
          <w:rFonts w:ascii="Arial" w:hAnsi="Arial" w:cs="Arial"/>
          <w:sz w:val="20"/>
          <w:u w:val="single"/>
        </w:rPr>
        <w:t>Responsibilities of State</w:t>
      </w:r>
      <w:r w:rsidRPr="0096549D">
        <w:rPr>
          <w:rFonts w:ascii="Arial" w:hAnsi="Arial" w:cs="Arial"/>
          <w:sz w:val="20"/>
        </w:rPr>
        <w:t xml:space="preserve">. </w:t>
      </w:r>
    </w:p>
    <w:p w14:paraId="57A6AA8A" w14:textId="77777777" w:rsidR="00B614B0" w:rsidRPr="0096549D" w:rsidRDefault="00B614B0" w:rsidP="00B614B0">
      <w:pPr>
        <w:tabs>
          <w:tab w:val="left" w:pos="720"/>
        </w:tabs>
        <w:ind w:left="1080"/>
        <w:contextualSpacing/>
        <w:rPr>
          <w:rFonts w:ascii="Arial" w:hAnsi="Arial" w:cs="Arial"/>
          <w:sz w:val="20"/>
        </w:rPr>
      </w:pPr>
    </w:p>
    <w:p w14:paraId="2FE94CF8" w14:textId="77777777" w:rsidR="00B614B0" w:rsidRPr="0096549D" w:rsidRDefault="00B614B0" w:rsidP="00B614B0">
      <w:pPr>
        <w:numPr>
          <w:ilvl w:val="1"/>
          <w:numId w:val="27"/>
        </w:numPr>
        <w:tabs>
          <w:tab w:val="left" w:pos="720"/>
        </w:tabs>
        <w:contextualSpacing/>
        <w:rPr>
          <w:rFonts w:ascii="Arial" w:hAnsi="Arial" w:cs="Arial"/>
          <w:sz w:val="20"/>
        </w:rPr>
      </w:pPr>
      <w:r w:rsidRPr="0096549D">
        <w:rPr>
          <w:rFonts w:ascii="Arial" w:hAnsi="Arial" w:cs="Arial"/>
          <w:sz w:val="20"/>
          <w:u w:val="single"/>
        </w:rPr>
        <w:t>Claim Payments and Loss Reserves Reports</w:t>
      </w:r>
      <w:r w:rsidRPr="0096549D">
        <w:rPr>
          <w:rFonts w:ascii="Arial" w:hAnsi="Arial" w:cs="Arial"/>
          <w:sz w:val="20"/>
        </w:rPr>
        <w:t xml:space="preserve">. The State shall annually furnish the Contractor information concerning each claim payment and loss reserve occurring during the past July 1 through June 30. The information shall be provided through two (2) separate files on Microsoft Excel spreadsheets, unless another format is mutually agreed to by the parties, and shall be furnished to the Contractor electronically by no later than August 1 of each year. One file shall contain reserve information for tort and employee property damage (EPD) claims, and the second file shall contain reserve information for workers’ compensation claims. These files shall be compressed using the “compressed (zipped) folder” capabilities of Windows, unless otherwise mutually agreed to by the parties. </w:t>
      </w:r>
    </w:p>
    <w:p w14:paraId="243AA1F5" w14:textId="77777777" w:rsidR="00B614B0" w:rsidRPr="0096549D" w:rsidRDefault="00B614B0" w:rsidP="00B614B0">
      <w:pPr>
        <w:tabs>
          <w:tab w:val="left" w:pos="720"/>
        </w:tabs>
        <w:ind w:left="3240"/>
        <w:contextualSpacing/>
        <w:rPr>
          <w:rFonts w:ascii="Arial" w:hAnsi="Arial" w:cs="Arial"/>
          <w:sz w:val="20"/>
        </w:rPr>
      </w:pPr>
    </w:p>
    <w:p w14:paraId="78640200" w14:textId="77777777" w:rsidR="00B614B0" w:rsidRPr="0096549D" w:rsidRDefault="00B614B0" w:rsidP="00B614B0">
      <w:pPr>
        <w:numPr>
          <w:ilvl w:val="1"/>
          <w:numId w:val="27"/>
        </w:numPr>
        <w:tabs>
          <w:tab w:val="left" w:pos="720"/>
        </w:tabs>
        <w:contextualSpacing/>
        <w:rPr>
          <w:rFonts w:ascii="Arial" w:hAnsi="Arial" w:cs="Arial"/>
          <w:sz w:val="20"/>
        </w:rPr>
      </w:pPr>
      <w:r w:rsidRPr="0096549D">
        <w:rPr>
          <w:rFonts w:ascii="Arial" w:hAnsi="Arial" w:cs="Arial"/>
          <w:sz w:val="20"/>
          <w:u w:val="single"/>
        </w:rPr>
        <w:t>Units of Exposure Reports</w:t>
      </w:r>
      <w:r w:rsidRPr="0096549D">
        <w:rPr>
          <w:rFonts w:ascii="Arial" w:hAnsi="Arial" w:cs="Arial"/>
          <w:sz w:val="20"/>
        </w:rPr>
        <w:t>.  On an annual basis, the State shall furnish the Contractor information regarding units of claim exposure in each department, agency and institution of the State of Tennessee. The information will be provided on Microsoft Excel spreadsheets, unless another format is mutually agreed to by the parties, and will be furnished to the Contractor electronically by no later than July 31 of each year. The information shall include the following; provided, that the State may provide additional information, or exclude or revise elements of the information types below, upon the mutual agreement of the parties.</w:t>
      </w:r>
    </w:p>
    <w:p w14:paraId="2FADBD93" w14:textId="77777777" w:rsidR="00B614B0" w:rsidRPr="0096549D" w:rsidRDefault="00B614B0" w:rsidP="00B614B0">
      <w:pPr>
        <w:tabs>
          <w:tab w:val="left" w:pos="720"/>
        </w:tabs>
        <w:ind w:left="1800"/>
        <w:contextualSpacing/>
        <w:rPr>
          <w:rFonts w:ascii="Arial" w:hAnsi="Arial" w:cs="Arial"/>
          <w:sz w:val="20"/>
        </w:rPr>
      </w:pPr>
    </w:p>
    <w:p w14:paraId="374E88BE" w14:textId="77777777" w:rsidR="00B614B0" w:rsidRPr="0096549D" w:rsidRDefault="00B614B0" w:rsidP="00B614B0">
      <w:pPr>
        <w:numPr>
          <w:ilvl w:val="2"/>
          <w:numId w:val="27"/>
        </w:numPr>
        <w:tabs>
          <w:tab w:val="left" w:pos="720"/>
        </w:tabs>
        <w:contextualSpacing/>
        <w:rPr>
          <w:rFonts w:ascii="Arial" w:hAnsi="Arial" w:cs="Arial"/>
          <w:sz w:val="20"/>
        </w:rPr>
      </w:pPr>
      <w:r w:rsidRPr="0096549D">
        <w:rPr>
          <w:rFonts w:ascii="Arial" w:hAnsi="Arial" w:cs="Arial"/>
          <w:sz w:val="20"/>
        </w:rPr>
        <w:t>Auto data = Furnished for each State department by Insurance Services Organization territory, number of vehicles, allotment code and vehicle type.</w:t>
      </w:r>
    </w:p>
    <w:p w14:paraId="5AE0C0C8" w14:textId="77777777" w:rsidR="00B614B0" w:rsidRPr="0096549D" w:rsidRDefault="00B614B0" w:rsidP="00B614B0">
      <w:pPr>
        <w:tabs>
          <w:tab w:val="left" w:pos="720"/>
        </w:tabs>
        <w:ind w:left="2520"/>
        <w:contextualSpacing/>
        <w:rPr>
          <w:rFonts w:ascii="Arial" w:hAnsi="Arial" w:cs="Arial"/>
          <w:sz w:val="20"/>
        </w:rPr>
      </w:pPr>
    </w:p>
    <w:p w14:paraId="7B5097BD" w14:textId="77777777" w:rsidR="00B614B0" w:rsidRPr="0096549D" w:rsidRDefault="00B614B0" w:rsidP="00B614B0">
      <w:pPr>
        <w:numPr>
          <w:ilvl w:val="2"/>
          <w:numId w:val="27"/>
        </w:numPr>
        <w:tabs>
          <w:tab w:val="left" w:pos="720"/>
        </w:tabs>
        <w:contextualSpacing/>
        <w:rPr>
          <w:rFonts w:ascii="Arial" w:hAnsi="Arial" w:cs="Arial"/>
          <w:sz w:val="20"/>
        </w:rPr>
      </w:pPr>
      <w:r w:rsidRPr="0096549D">
        <w:rPr>
          <w:rFonts w:ascii="Arial" w:hAnsi="Arial" w:cs="Arial"/>
          <w:sz w:val="20"/>
        </w:rPr>
        <w:t xml:space="preserve">Workers’ compensation and manufacturers and contractors = Payroll furnished for these exposures by department, State class title, number of employees and annual payroll. </w:t>
      </w:r>
    </w:p>
    <w:p w14:paraId="5DDA1AC1" w14:textId="77777777" w:rsidR="00B614B0" w:rsidRPr="0096549D" w:rsidRDefault="00B614B0" w:rsidP="00B614B0">
      <w:pPr>
        <w:tabs>
          <w:tab w:val="left" w:pos="720"/>
        </w:tabs>
        <w:rPr>
          <w:rFonts w:ascii="Arial" w:hAnsi="Arial" w:cs="Arial"/>
          <w:sz w:val="20"/>
        </w:rPr>
      </w:pPr>
    </w:p>
    <w:p w14:paraId="134149F0" w14:textId="77777777" w:rsidR="00B614B0" w:rsidRPr="0096549D" w:rsidRDefault="00B614B0" w:rsidP="00B614B0">
      <w:pPr>
        <w:numPr>
          <w:ilvl w:val="2"/>
          <w:numId w:val="27"/>
        </w:numPr>
        <w:tabs>
          <w:tab w:val="left" w:pos="720"/>
        </w:tabs>
        <w:contextualSpacing/>
        <w:rPr>
          <w:rFonts w:ascii="Arial" w:hAnsi="Arial" w:cs="Arial"/>
          <w:sz w:val="20"/>
        </w:rPr>
      </w:pPr>
      <w:r w:rsidRPr="0096549D">
        <w:rPr>
          <w:rFonts w:ascii="Arial" w:hAnsi="Arial" w:cs="Arial"/>
          <w:sz w:val="20"/>
        </w:rPr>
        <w:t>Owners, landlords and tenants (premises liability) = Owned and leased square footage by department and occupancy furnished.</w:t>
      </w:r>
    </w:p>
    <w:p w14:paraId="4ABE3E46" w14:textId="77777777" w:rsidR="00B614B0" w:rsidRPr="0096549D" w:rsidRDefault="00B614B0" w:rsidP="00B614B0">
      <w:pPr>
        <w:tabs>
          <w:tab w:val="left" w:pos="720"/>
        </w:tabs>
        <w:rPr>
          <w:rFonts w:ascii="Arial" w:hAnsi="Arial" w:cs="Arial"/>
          <w:sz w:val="20"/>
        </w:rPr>
      </w:pPr>
    </w:p>
    <w:p w14:paraId="7F67E535" w14:textId="77777777" w:rsidR="00B614B0" w:rsidRPr="0096549D" w:rsidRDefault="00B614B0" w:rsidP="00B614B0">
      <w:pPr>
        <w:numPr>
          <w:ilvl w:val="2"/>
          <w:numId w:val="27"/>
        </w:numPr>
        <w:tabs>
          <w:tab w:val="left" w:pos="720"/>
        </w:tabs>
        <w:contextualSpacing/>
        <w:rPr>
          <w:rFonts w:ascii="Arial" w:hAnsi="Arial" w:cs="Arial"/>
          <w:sz w:val="20"/>
        </w:rPr>
      </w:pPr>
      <w:r w:rsidRPr="0096549D">
        <w:rPr>
          <w:rFonts w:ascii="Arial" w:hAnsi="Arial" w:cs="Arial"/>
          <w:sz w:val="20"/>
        </w:rPr>
        <w:t xml:space="preserve">Professional malpractice = Questionnaire submitted to departments with hospital and physician exposures. The questionnaire will provide the number of beds, outpatient visits and number of physicians by classification and industry code for physicians. </w:t>
      </w:r>
    </w:p>
    <w:p w14:paraId="4FD12407" w14:textId="77777777" w:rsidR="00B614B0" w:rsidRPr="0096549D" w:rsidRDefault="00B614B0" w:rsidP="00B614B0">
      <w:pPr>
        <w:tabs>
          <w:tab w:val="left" w:pos="720"/>
        </w:tabs>
        <w:rPr>
          <w:rFonts w:ascii="Arial" w:hAnsi="Arial" w:cs="Arial"/>
          <w:sz w:val="20"/>
        </w:rPr>
      </w:pPr>
    </w:p>
    <w:p w14:paraId="25601176" w14:textId="77777777" w:rsidR="00B614B0" w:rsidRPr="0096549D" w:rsidRDefault="00B614B0" w:rsidP="00B614B0">
      <w:pPr>
        <w:numPr>
          <w:ilvl w:val="2"/>
          <w:numId w:val="27"/>
        </w:numPr>
        <w:tabs>
          <w:tab w:val="left" w:pos="720"/>
        </w:tabs>
        <w:contextualSpacing/>
        <w:rPr>
          <w:rFonts w:ascii="Arial" w:hAnsi="Arial" w:cs="Arial"/>
          <w:sz w:val="20"/>
        </w:rPr>
      </w:pPr>
      <w:r w:rsidRPr="0096549D">
        <w:rPr>
          <w:rFonts w:ascii="Arial" w:hAnsi="Arial" w:cs="Arial"/>
          <w:sz w:val="20"/>
        </w:rPr>
        <w:t>The State will also provide exposure data for watercraft, and while it is not broken out separately in the study, general liability shall be provided a weight factor representing watercraft liability.</w:t>
      </w:r>
    </w:p>
    <w:p w14:paraId="718AAB70" w14:textId="77777777" w:rsidR="00B614B0" w:rsidRPr="0096549D" w:rsidRDefault="00B614B0" w:rsidP="00B614B0">
      <w:pPr>
        <w:tabs>
          <w:tab w:val="left" w:pos="720"/>
        </w:tabs>
        <w:rPr>
          <w:rFonts w:ascii="Arial" w:hAnsi="Arial" w:cs="Arial"/>
          <w:sz w:val="20"/>
        </w:rPr>
      </w:pPr>
    </w:p>
    <w:p w14:paraId="6FDFE424" w14:textId="77777777" w:rsidR="00B614B0" w:rsidRPr="0096549D" w:rsidRDefault="00B614B0" w:rsidP="00B614B0">
      <w:pPr>
        <w:numPr>
          <w:ilvl w:val="2"/>
          <w:numId w:val="27"/>
        </w:numPr>
        <w:tabs>
          <w:tab w:val="left" w:pos="720"/>
        </w:tabs>
        <w:contextualSpacing/>
        <w:rPr>
          <w:rFonts w:ascii="Arial" w:hAnsi="Arial" w:cs="Arial"/>
          <w:sz w:val="20"/>
        </w:rPr>
      </w:pPr>
      <w:r w:rsidRPr="0096549D">
        <w:rPr>
          <w:rFonts w:ascii="Arial" w:hAnsi="Arial" w:cs="Arial"/>
          <w:sz w:val="20"/>
          <w:u w:val="single"/>
        </w:rPr>
        <w:t>Administrative Cost</w:t>
      </w:r>
      <w:r w:rsidRPr="0096549D">
        <w:rPr>
          <w:rFonts w:ascii="Arial" w:hAnsi="Arial" w:cs="Arial"/>
          <w:sz w:val="20"/>
        </w:rPr>
        <w:t xml:space="preserve">.  By no later than August 15, of each year, the State shall advise the Contractor of the administrative cost amount for administering the risk management program, the manner by which the amount shall be allocated to the various State of Tennessee departments, agencies and institutions, and the earnings rate to be used in discounting the required reserves. </w:t>
      </w:r>
    </w:p>
    <w:p w14:paraId="7B402E0A" w14:textId="77777777" w:rsidR="00B614B0" w:rsidRPr="0096549D" w:rsidRDefault="00B614B0" w:rsidP="00B614B0">
      <w:pPr>
        <w:tabs>
          <w:tab w:val="left" w:pos="720"/>
        </w:tabs>
        <w:rPr>
          <w:rFonts w:ascii="Arial" w:hAnsi="Arial" w:cs="Arial"/>
          <w:color w:val="FF0000"/>
          <w:sz w:val="20"/>
        </w:rPr>
      </w:pPr>
    </w:p>
    <w:p w14:paraId="6833244D" w14:textId="77777777" w:rsidR="00B614B0" w:rsidRPr="0096549D" w:rsidRDefault="00B614B0" w:rsidP="00B614B0">
      <w:pPr>
        <w:numPr>
          <w:ilvl w:val="0"/>
          <w:numId w:val="27"/>
        </w:numPr>
        <w:tabs>
          <w:tab w:val="left" w:pos="720"/>
        </w:tabs>
        <w:contextualSpacing/>
        <w:rPr>
          <w:rFonts w:ascii="Arial" w:hAnsi="Arial" w:cs="Arial"/>
          <w:sz w:val="20"/>
        </w:rPr>
      </w:pPr>
      <w:r w:rsidRPr="0096549D">
        <w:rPr>
          <w:rFonts w:ascii="Arial" w:hAnsi="Arial" w:cs="Arial"/>
          <w:sz w:val="20"/>
          <w:u w:val="single"/>
        </w:rPr>
        <w:t>Responsibilities of Contractor</w:t>
      </w:r>
      <w:r w:rsidRPr="0096549D">
        <w:rPr>
          <w:rFonts w:ascii="Arial" w:hAnsi="Arial" w:cs="Arial"/>
          <w:sz w:val="20"/>
        </w:rPr>
        <w:t xml:space="preserve">. </w:t>
      </w:r>
    </w:p>
    <w:p w14:paraId="0D0482C1" w14:textId="77777777" w:rsidR="00B614B0" w:rsidRPr="0096549D" w:rsidRDefault="00B614B0" w:rsidP="00B614B0">
      <w:pPr>
        <w:tabs>
          <w:tab w:val="left" w:pos="720"/>
        </w:tabs>
        <w:ind w:left="1080"/>
        <w:contextualSpacing/>
        <w:rPr>
          <w:rFonts w:ascii="Arial" w:hAnsi="Arial" w:cs="Arial"/>
          <w:sz w:val="20"/>
        </w:rPr>
      </w:pPr>
    </w:p>
    <w:p w14:paraId="0118E55B" w14:textId="77777777" w:rsidR="00B614B0" w:rsidRPr="0096549D" w:rsidRDefault="00B614B0" w:rsidP="00B614B0">
      <w:pPr>
        <w:numPr>
          <w:ilvl w:val="1"/>
          <w:numId w:val="27"/>
        </w:numPr>
        <w:tabs>
          <w:tab w:val="left" w:pos="720"/>
        </w:tabs>
        <w:contextualSpacing/>
        <w:rPr>
          <w:rFonts w:ascii="Arial" w:hAnsi="Arial" w:cs="Arial"/>
          <w:sz w:val="20"/>
        </w:rPr>
      </w:pPr>
      <w:r w:rsidRPr="0096549D">
        <w:rPr>
          <w:rFonts w:ascii="Arial" w:hAnsi="Arial" w:cs="Arial"/>
          <w:sz w:val="20"/>
          <w:u w:val="single"/>
        </w:rPr>
        <w:t>Risk Management Fund Studies</w:t>
      </w:r>
      <w:r w:rsidRPr="0096549D">
        <w:rPr>
          <w:rFonts w:ascii="Arial" w:hAnsi="Arial" w:cs="Arial"/>
          <w:sz w:val="20"/>
        </w:rPr>
        <w:t>.</w:t>
      </w:r>
    </w:p>
    <w:p w14:paraId="33239339" w14:textId="77777777" w:rsidR="00B614B0" w:rsidRPr="0096549D" w:rsidRDefault="00B614B0" w:rsidP="00B614B0">
      <w:pPr>
        <w:tabs>
          <w:tab w:val="left" w:pos="720"/>
        </w:tabs>
        <w:ind w:left="1800"/>
        <w:contextualSpacing/>
        <w:rPr>
          <w:rFonts w:ascii="Arial" w:hAnsi="Arial" w:cs="Arial"/>
          <w:sz w:val="20"/>
        </w:rPr>
      </w:pPr>
    </w:p>
    <w:p w14:paraId="76D3D044" w14:textId="77777777" w:rsidR="00B614B0" w:rsidRPr="0096549D" w:rsidRDefault="00B614B0" w:rsidP="00B614B0">
      <w:pPr>
        <w:numPr>
          <w:ilvl w:val="2"/>
          <w:numId w:val="27"/>
        </w:numPr>
        <w:tabs>
          <w:tab w:val="left" w:pos="720"/>
        </w:tabs>
        <w:contextualSpacing/>
        <w:rPr>
          <w:rFonts w:ascii="Arial" w:hAnsi="Arial" w:cs="Arial"/>
          <w:sz w:val="20"/>
        </w:rPr>
      </w:pPr>
      <w:r w:rsidRPr="0096549D">
        <w:rPr>
          <w:rFonts w:ascii="Arial" w:hAnsi="Arial" w:cs="Arial"/>
          <w:sz w:val="20"/>
          <w:u w:val="single"/>
        </w:rPr>
        <w:t>Expected Fund Liability</w:t>
      </w:r>
      <w:r w:rsidRPr="0096549D">
        <w:rPr>
          <w:rFonts w:ascii="Arial" w:hAnsi="Arial" w:cs="Arial"/>
          <w:sz w:val="20"/>
        </w:rPr>
        <w:t xml:space="preserve">.  Upon receipt of the reports described in Section A.2.a above, the Contractor shall perform a self-insured funding study of the expected liability of the Fund created by Title 9, Chapter 8, of the Tennessee Code Annotated for the fiscal year ending June 30, 2021 (based on data as of June 30, 2019) and every subsequent fiscal year for the duration of this Contract. Specifically, each study shall set forth the expected Fund liability, the premium amount needed by each State of Tennessee department, agency and institution to meet such liability for the respective fiscal year, and a reconciliation by each such department, agency and institution that will assist in explaining to those entities the calculation of their expected liability. </w:t>
      </w:r>
    </w:p>
    <w:p w14:paraId="36E9AEE3" w14:textId="77777777" w:rsidR="00B614B0" w:rsidRPr="0096549D" w:rsidRDefault="00B614B0" w:rsidP="00B614B0">
      <w:pPr>
        <w:tabs>
          <w:tab w:val="left" w:pos="720"/>
        </w:tabs>
        <w:ind w:left="2520"/>
        <w:contextualSpacing/>
        <w:rPr>
          <w:rFonts w:ascii="Arial" w:hAnsi="Arial" w:cs="Arial"/>
          <w:sz w:val="20"/>
        </w:rPr>
      </w:pPr>
    </w:p>
    <w:p w14:paraId="3DE7052B" w14:textId="77777777" w:rsidR="00B614B0" w:rsidRPr="0096549D" w:rsidRDefault="00B614B0" w:rsidP="00B614B0">
      <w:pPr>
        <w:numPr>
          <w:ilvl w:val="2"/>
          <w:numId w:val="27"/>
        </w:numPr>
        <w:tabs>
          <w:tab w:val="left" w:pos="720"/>
        </w:tabs>
        <w:contextualSpacing/>
        <w:rPr>
          <w:rFonts w:ascii="Arial" w:hAnsi="Arial" w:cs="Arial"/>
          <w:sz w:val="20"/>
        </w:rPr>
      </w:pPr>
      <w:r w:rsidRPr="0096549D">
        <w:rPr>
          <w:rFonts w:ascii="Arial" w:hAnsi="Arial" w:cs="Arial"/>
          <w:sz w:val="20"/>
          <w:u w:val="single"/>
        </w:rPr>
        <w:t>Cumulative Outstanding Fund Liability</w:t>
      </w:r>
      <w:r w:rsidRPr="0096549D">
        <w:rPr>
          <w:rFonts w:ascii="Arial" w:hAnsi="Arial" w:cs="Arial"/>
          <w:sz w:val="20"/>
        </w:rPr>
        <w:t xml:space="preserve">.  The Contractor shall further perform a self-insured funding study of the cumulative outstanding Fund liability as of the year ending June 30, 2019 and shall perform such cumulative outstanding Fund liability study for every subsequent fiscal year for the duration of this Contract. </w:t>
      </w:r>
    </w:p>
    <w:p w14:paraId="62BE2021" w14:textId="77777777" w:rsidR="00B614B0" w:rsidRPr="0096549D" w:rsidRDefault="00B614B0" w:rsidP="00B614B0">
      <w:pPr>
        <w:tabs>
          <w:tab w:val="left" w:pos="720"/>
        </w:tabs>
        <w:rPr>
          <w:rFonts w:ascii="Arial" w:hAnsi="Arial" w:cs="Arial"/>
          <w:sz w:val="20"/>
        </w:rPr>
      </w:pPr>
    </w:p>
    <w:p w14:paraId="32E38634" w14:textId="77777777" w:rsidR="00B614B0" w:rsidRPr="0096549D" w:rsidRDefault="00B614B0" w:rsidP="00B614B0">
      <w:pPr>
        <w:numPr>
          <w:ilvl w:val="2"/>
          <w:numId w:val="27"/>
        </w:numPr>
        <w:tabs>
          <w:tab w:val="left" w:pos="720"/>
        </w:tabs>
        <w:contextualSpacing/>
        <w:rPr>
          <w:rFonts w:ascii="Arial" w:hAnsi="Arial" w:cs="Arial"/>
          <w:sz w:val="20"/>
        </w:rPr>
      </w:pPr>
      <w:r w:rsidRPr="0096549D">
        <w:rPr>
          <w:rFonts w:ascii="Arial" w:hAnsi="Arial" w:cs="Arial"/>
          <w:sz w:val="20"/>
          <w:u w:val="single"/>
        </w:rPr>
        <w:t>Study Reports</w:t>
      </w:r>
      <w:r w:rsidRPr="0096549D">
        <w:rPr>
          <w:rFonts w:ascii="Arial" w:hAnsi="Arial" w:cs="Arial"/>
          <w:sz w:val="20"/>
        </w:rPr>
        <w:t>.  By no later than September 30 of each year, the Contractor shall deliver to the State a detailed draft of the study and a study executive summary in a format to be mutually agreed upon by the parties. The final detailed study and study executive summary shall be delivered to the State by no later than November 30 of each year in a format to be mutually agreed upon by the parties. The study executive summary shall include the following:</w:t>
      </w:r>
    </w:p>
    <w:p w14:paraId="5DA0482A" w14:textId="77777777" w:rsidR="00B614B0" w:rsidRPr="0096549D" w:rsidRDefault="00B614B0" w:rsidP="00B614B0">
      <w:pPr>
        <w:tabs>
          <w:tab w:val="left" w:pos="720"/>
        </w:tabs>
        <w:ind w:left="2520"/>
        <w:contextualSpacing/>
        <w:rPr>
          <w:rFonts w:ascii="Arial" w:hAnsi="Arial" w:cs="Arial"/>
          <w:sz w:val="20"/>
        </w:rPr>
      </w:pPr>
    </w:p>
    <w:p w14:paraId="68FD53D7" w14:textId="77777777" w:rsidR="00B614B0" w:rsidRPr="0096549D" w:rsidRDefault="00B614B0" w:rsidP="00B614B0">
      <w:pPr>
        <w:numPr>
          <w:ilvl w:val="3"/>
          <w:numId w:val="27"/>
        </w:numPr>
        <w:tabs>
          <w:tab w:val="left" w:pos="720"/>
        </w:tabs>
        <w:contextualSpacing/>
        <w:rPr>
          <w:rFonts w:ascii="Arial" w:hAnsi="Arial" w:cs="Arial"/>
          <w:sz w:val="20"/>
        </w:rPr>
      </w:pPr>
      <w:r w:rsidRPr="0096549D">
        <w:rPr>
          <w:rFonts w:ascii="Arial" w:hAnsi="Arial" w:cs="Arial"/>
          <w:sz w:val="20"/>
        </w:rPr>
        <w:t>Narrative description of study’s methodology;</w:t>
      </w:r>
    </w:p>
    <w:p w14:paraId="59863E1D" w14:textId="77777777" w:rsidR="00B614B0" w:rsidRPr="0096549D" w:rsidRDefault="00B614B0" w:rsidP="00B614B0">
      <w:pPr>
        <w:tabs>
          <w:tab w:val="left" w:pos="720"/>
        </w:tabs>
        <w:ind w:left="3240"/>
        <w:contextualSpacing/>
        <w:rPr>
          <w:rFonts w:ascii="Arial" w:hAnsi="Arial" w:cs="Arial"/>
          <w:sz w:val="20"/>
        </w:rPr>
      </w:pPr>
    </w:p>
    <w:p w14:paraId="0E09C4AA" w14:textId="77777777" w:rsidR="00B614B0" w:rsidRPr="0096549D" w:rsidRDefault="00B614B0" w:rsidP="00B614B0">
      <w:pPr>
        <w:numPr>
          <w:ilvl w:val="3"/>
          <w:numId w:val="27"/>
        </w:numPr>
        <w:tabs>
          <w:tab w:val="left" w:pos="720"/>
        </w:tabs>
        <w:contextualSpacing/>
        <w:rPr>
          <w:rFonts w:ascii="Arial" w:hAnsi="Arial" w:cs="Arial"/>
          <w:sz w:val="20"/>
        </w:rPr>
      </w:pPr>
      <w:r w:rsidRPr="0096549D">
        <w:rPr>
          <w:rFonts w:ascii="Arial" w:hAnsi="Arial" w:cs="Arial"/>
          <w:sz w:val="20"/>
        </w:rPr>
        <w:t>Data sources relied upon in preparation of the study;</w:t>
      </w:r>
    </w:p>
    <w:p w14:paraId="27CA7757" w14:textId="77777777" w:rsidR="00B614B0" w:rsidRPr="0096549D" w:rsidRDefault="00B614B0" w:rsidP="00B614B0">
      <w:pPr>
        <w:tabs>
          <w:tab w:val="left" w:pos="720"/>
        </w:tabs>
        <w:rPr>
          <w:rFonts w:ascii="Arial" w:hAnsi="Arial" w:cs="Arial"/>
          <w:sz w:val="20"/>
        </w:rPr>
      </w:pPr>
    </w:p>
    <w:p w14:paraId="1D510652" w14:textId="77777777" w:rsidR="00B614B0" w:rsidRPr="0096549D" w:rsidRDefault="00B614B0" w:rsidP="00B614B0">
      <w:pPr>
        <w:numPr>
          <w:ilvl w:val="3"/>
          <w:numId w:val="27"/>
        </w:numPr>
        <w:tabs>
          <w:tab w:val="left" w:pos="720"/>
        </w:tabs>
        <w:contextualSpacing/>
        <w:rPr>
          <w:rFonts w:ascii="Arial" w:hAnsi="Arial" w:cs="Arial"/>
          <w:sz w:val="20"/>
        </w:rPr>
      </w:pPr>
      <w:r w:rsidRPr="0096549D">
        <w:rPr>
          <w:rFonts w:ascii="Arial" w:hAnsi="Arial" w:cs="Arial"/>
          <w:sz w:val="20"/>
        </w:rPr>
        <w:t>Fund performance;</w:t>
      </w:r>
    </w:p>
    <w:p w14:paraId="486C36BB" w14:textId="77777777" w:rsidR="00B614B0" w:rsidRPr="0096549D" w:rsidRDefault="00B614B0" w:rsidP="00B614B0">
      <w:pPr>
        <w:tabs>
          <w:tab w:val="left" w:pos="720"/>
        </w:tabs>
        <w:rPr>
          <w:rFonts w:ascii="Arial" w:hAnsi="Arial" w:cs="Arial"/>
          <w:sz w:val="20"/>
        </w:rPr>
      </w:pPr>
    </w:p>
    <w:p w14:paraId="7A7C6D96" w14:textId="77777777" w:rsidR="00B614B0" w:rsidRPr="0096549D" w:rsidRDefault="00B614B0" w:rsidP="00B614B0">
      <w:pPr>
        <w:numPr>
          <w:ilvl w:val="3"/>
          <w:numId w:val="27"/>
        </w:numPr>
        <w:tabs>
          <w:tab w:val="left" w:pos="720"/>
        </w:tabs>
        <w:contextualSpacing/>
        <w:rPr>
          <w:rFonts w:ascii="Arial" w:hAnsi="Arial" w:cs="Arial"/>
          <w:sz w:val="20"/>
        </w:rPr>
      </w:pPr>
      <w:r w:rsidRPr="0096549D">
        <w:rPr>
          <w:rFonts w:ascii="Arial" w:hAnsi="Arial" w:cs="Arial"/>
          <w:sz w:val="20"/>
        </w:rPr>
        <w:t>General analysis of the State’s self-insured program;</w:t>
      </w:r>
    </w:p>
    <w:p w14:paraId="1285028A" w14:textId="77777777" w:rsidR="00B614B0" w:rsidRPr="0096549D" w:rsidRDefault="00B614B0" w:rsidP="00B614B0">
      <w:pPr>
        <w:tabs>
          <w:tab w:val="left" w:pos="720"/>
        </w:tabs>
        <w:rPr>
          <w:rFonts w:ascii="Arial" w:hAnsi="Arial" w:cs="Arial"/>
          <w:sz w:val="20"/>
        </w:rPr>
      </w:pPr>
    </w:p>
    <w:p w14:paraId="13BF231B" w14:textId="77777777" w:rsidR="00B614B0" w:rsidRPr="0096549D" w:rsidRDefault="00B614B0" w:rsidP="00B614B0">
      <w:pPr>
        <w:numPr>
          <w:ilvl w:val="3"/>
          <w:numId w:val="27"/>
        </w:numPr>
        <w:tabs>
          <w:tab w:val="left" w:pos="720"/>
        </w:tabs>
        <w:contextualSpacing/>
        <w:rPr>
          <w:rFonts w:ascii="Arial" w:hAnsi="Arial" w:cs="Arial"/>
          <w:sz w:val="20"/>
        </w:rPr>
      </w:pPr>
      <w:r w:rsidRPr="0096549D">
        <w:rPr>
          <w:rFonts w:ascii="Arial" w:hAnsi="Arial" w:cs="Arial"/>
          <w:sz w:val="20"/>
        </w:rPr>
        <w:t>Recommended funding level by type of coverage and total liability;</w:t>
      </w:r>
    </w:p>
    <w:p w14:paraId="26B2746A" w14:textId="77777777" w:rsidR="00B614B0" w:rsidRPr="0096549D" w:rsidRDefault="00B614B0" w:rsidP="00B614B0">
      <w:pPr>
        <w:tabs>
          <w:tab w:val="left" w:pos="720"/>
        </w:tabs>
        <w:rPr>
          <w:rFonts w:ascii="Arial" w:hAnsi="Arial" w:cs="Arial"/>
          <w:sz w:val="20"/>
        </w:rPr>
      </w:pPr>
    </w:p>
    <w:p w14:paraId="2728C36D" w14:textId="77777777" w:rsidR="00B614B0" w:rsidRPr="0096549D" w:rsidRDefault="00B614B0" w:rsidP="00B614B0">
      <w:pPr>
        <w:numPr>
          <w:ilvl w:val="3"/>
          <w:numId w:val="27"/>
        </w:numPr>
        <w:tabs>
          <w:tab w:val="left" w:pos="720"/>
        </w:tabs>
        <w:contextualSpacing/>
        <w:rPr>
          <w:rFonts w:ascii="Arial" w:hAnsi="Arial" w:cs="Arial"/>
          <w:sz w:val="20"/>
        </w:rPr>
      </w:pPr>
      <w:r w:rsidRPr="0096549D">
        <w:rPr>
          <w:rFonts w:ascii="Arial" w:hAnsi="Arial" w:cs="Arial"/>
          <w:sz w:val="20"/>
        </w:rPr>
        <w:t>Expected loss costs by type of coverage; and</w:t>
      </w:r>
    </w:p>
    <w:p w14:paraId="61DDF9EC" w14:textId="77777777" w:rsidR="00B614B0" w:rsidRPr="0096549D" w:rsidRDefault="00B614B0" w:rsidP="00B614B0">
      <w:pPr>
        <w:tabs>
          <w:tab w:val="left" w:pos="720"/>
        </w:tabs>
        <w:rPr>
          <w:rFonts w:ascii="Arial" w:hAnsi="Arial" w:cs="Arial"/>
          <w:sz w:val="20"/>
        </w:rPr>
      </w:pPr>
    </w:p>
    <w:p w14:paraId="1BC9BDF6" w14:textId="77777777" w:rsidR="00B614B0" w:rsidRPr="0096549D" w:rsidRDefault="00B614B0" w:rsidP="00B614B0">
      <w:pPr>
        <w:numPr>
          <w:ilvl w:val="3"/>
          <w:numId w:val="27"/>
        </w:numPr>
        <w:tabs>
          <w:tab w:val="left" w:pos="720"/>
        </w:tabs>
        <w:contextualSpacing/>
        <w:rPr>
          <w:rFonts w:ascii="Arial" w:hAnsi="Arial" w:cs="Arial"/>
          <w:sz w:val="20"/>
        </w:rPr>
      </w:pPr>
      <w:r w:rsidRPr="0096549D">
        <w:rPr>
          <w:rFonts w:ascii="Arial" w:hAnsi="Arial" w:cs="Arial"/>
          <w:sz w:val="20"/>
        </w:rPr>
        <w:t>Premium allocation to departments by allotment code and type of coverage.</w:t>
      </w:r>
    </w:p>
    <w:p w14:paraId="25893713" w14:textId="77777777" w:rsidR="00B614B0" w:rsidRPr="0096549D" w:rsidRDefault="00B614B0" w:rsidP="00B614B0">
      <w:pPr>
        <w:ind w:left="720"/>
        <w:contextualSpacing/>
        <w:rPr>
          <w:rFonts w:ascii="Arial" w:hAnsi="Arial" w:cs="Arial"/>
          <w:sz w:val="20"/>
        </w:rPr>
      </w:pPr>
    </w:p>
    <w:p w14:paraId="1C1289EE" w14:textId="77777777" w:rsidR="00B614B0" w:rsidRPr="0096549D" w:rsidRDefault="00B614B0" w:rsidP="00B614B0">
      <w:pPr>
        <w:tabs>
          <w:tab w:val="left" w:pos="720"/>
        </w:tabs>
        <w:ind w:left="3240"/>
        <w:contextualSpacing/>
        <w:rPr>
          <w:rFonts w:ascii="Arial" w:hAnsi="Arial" w:cs="Arial"/>
          <w:sz w:val="20"/>
        </w:rPr>
      </w:pPr>
    </w:p>
    <w:p w14:paraId="0E422184" w14:textId="77777777" w:rsidR="00B614B0" w:rsidRPr="0096549D" w:rsidRDefault="00B614B0" w:rsidP="00B614B0">
      <w:pPr>
        <w:numPr>
          <w:ilvl w:val="1"/>
          <w:numId w:val="27"/>
        </w:numPr>
        <w:tabs>
          <w:tab w:val="left" w:pos="720"/>
        </w:tabs>
        <w:contextualSpacing/>
        <w:rPr>
          <w:rFonts w:ascii="Arial" w:hAnsi="Arial" w:cs="Arial"/>
          <w:sz w:val="20"/>
        </w:rPr>
      </w:pPr>
      <w:r w:rsidRPr="0096549D">
        <w:rPr>
          <w:rFonts w:ascii="Arial" w:hAnsi="Arial" w:cs="Arial"/>
          <w:sz w:val="20"/>
          <w:u w:val="single"/>
        </w:rPr>
        <w:t>Meeting with State</w:t>
      </w:r>
      <w:r w:rsidRPr="0096549D">
        <w:rPr>
          <w:rFonts w:ascii="Arial" w:hAnsi="Arial" w:cs="Arial"/>
          <w:sz w:val="20"/>
        </w:rPr>
        <w:t xml:space="preserve">.  The Contractor shall be available to meet with appropriate State personnel, committees, boards and commissions at the State’s facilities in Nashville or (at the State’s discretion) via telephonic or electronic means, such as WebEx, to discuss the study reports and miscellaneous questions or problems in relation thereto. </w:t>
      </w:r>
    </w:p>
    <w:p w14:paraId="1A0C8552" w14:textId="77777777" w:rsidR="00B614B0" w:rsidRPr="0096549D" w:rsidRDefault="00B614B0" w:rsidP="00B614B0">
      <w:pPr>
        <w:tabs>
          <w:tab w:val="left" w:pos="720"/>
        </w:tabs>
        <w:ind w:left="1800"/>
        <w:contextualSpacing/>
        <w:rPr>
          <w:rFonts w:ascii="Arial" w:hAnsi="Arial" w:cs="Arial"/>
          <w:sz w:val="20"/>
        </w:rPr>
      </w:pPr>
    </w:p>
    <w:p w14:paraId="6D634F63" w14:textId="77777777" w:rsidR="00B614B0" w:rsidRPr="0096549D" w:rsidRDefault="00B614B0" w:rsidP="00B614B0">
      <w:pPr>
        <w:numPr>
          <w:ilvl w:val="1"/>
          <w:numId w:val="27"/>
        </w:numPr>
        <w:tabs>
          <w:tab w:val="left" w:pos="720"/>
        </w:tabs>
        <w:contextualSpacing/>
        <w:rPr>
          <w:rFonts w:ascii="Arial" w:hAnsi="Arial" w:cs="Arial"/>
          <w:sz w:val="20"/>
        </w:rPr>
      </w:pPr>
      <w:r w:rsidRPr="0096549D">
        <w:rPr>
          <w:rFonts w:ascii="Arial" w:hAnsi="Arial" w:cs="Arial"/>
          <w:sz w:val="20"/>
          <w:u w:val="single"/>
        </w:rPr>
        <w:t>Guidance Relative to the Risk Management Fund Study</w:t>
      </w:r>
      <w:r w:rsidRPr="0096549D">
        <w:rPr>
          <w:rFonts w:ascii="Arial" w:hAnsi="Arial" w:cs="Arial"/>
          <w:sz w:val="20"/>
        </w:rPr>
        <w:t xml:space="preserve">.  The Contractor shall provide technical advice in response to questions that may arise from time to time from the State relative to the Risk Management Fund Study, including, but not limited to, questions relating to the contents of, and process used to develop, the Risk Management Study. The Contractor shall provide such responses in a timely manner and in accordance with any deadlines mutually agreed upon by the parties. </w:t>
      </w:r>
    </w:p>
    <w:p w14:paraId="15E97670" w14:textId="77777777" w:rsidR="00B614B0" w:rsidRPr="00E0184F" w:rsidRDefault="00B614B0" w:rsidP="00B614B0">
      <w:pPr>
        <w:tabs>
          <w:tab w:val="left" w:pos="720"/>
        </w:tabs>
        <w:ind w:left="720" w:hanging="720"/>
        <w:rPr>
          <w:rFonts w:ascii="Arial" w:hAnsi="Arial" w:cs="Arial"/>
          <w:sz w:val="20"/>
          <w:highlight w:val="yellow"/>
        </w:rPr>
      </w:pPr>
    </w:p>
    <w:p w14:paraId="387168B3" w14:textId="77777777" w:rsidR="00B614B0" w:rsidRPr="0096549D" w:rsidRDefault="00B614B0" w:rsidP="00B614B0">
      <w:pPr>
        <w:tabs>
          <w:tab w:val="left" w:pos="720"/>
        </w:tabs>
        <w:ind w:left="720" w:hanging="720"/>
        <w:rPr>
          <w:rFonts w:ascii="Arial" w:hAnsi="Arial" w:cs="Arial"/>
          <w:sz w:val="20"/>
        </w:rPr>
      </w:pPr>
      <w:r w:rsidRPr="0096549D">
        <w:rPr>
          <w:rFonts w:ascii="Arial" w:hAnsi="Arial" w:cs="Arial"/>
          <w:sz w:val="20"/>
        </w:rPr>
        <w:t>A.3.</w:t>
      </w:r>
      <w:r w:rsidRPr="0096549D">
        <w:rPr>
          <w:rFonts w:ascii="Arial" w:hAnsi="Arial" w:cs="Arial"/>
          <w:sz w:val="20"/>
        </w:rPr>
        <w:tab/>
      </w:r>
      <w:r w:rsidRPr="0096549D">
        <w:rPr>
          <w:rFonts w:ascii="Arial" w:hAnsi="Arial" w:cs="Arial"/>
          <w:sz w:val="20"/>
          <w:u w:val="single"/>
        </w:rPr>
        <w:t>Captive Insurance Company</w:t>
      </w:r>
      <w:r w:rsidRPr="0096549D">
        <w:rPr>
          <w:rFonts w:ascii="Arial" w:hAnsi="Arial" w:cs="Arial"/>
          <w:sz w:val="20"/>
        </w:rPr>
        <w:t>.</w:t>
      </w:r>
    </w:p>
    <w:p w14:paraId="71CA75D6" w14:textId="77777777" w:rsidR="00B614B0" w:rsidRPr="0096549D" w:rsidRDefault="00B614B0" w:rsidP="00B614B0">
      <w:pPr>
        <w:tabs>
          <w:tab w:val="left" w:pos="720"/>
        </w:tabs>
        <w:ind w:left="720" w:hanging="720"/>
        <w:rPr>
          <w:rFonts w:ascii="Arial" w:hAnsi="Arial" w:cs="Arial"/>
          <w:sz w:val="20"/>
        </w:rPr>
      </w:pPr>
    </w:p>
    <w:p w14:paraId="7F1798A3" w14:textId="77777777" w:rsidR="00B614B0" w:rsidRPr="0096549D" w:rsidRDefault="00B614B0" w:rsidP="00B614B0">
      <w:pPr>
        <w:numPr>
          <w:ilvl w:val="0"/>
          <w:numId w:val="30"/>
        </w:numPr>
        <w:tabs>
          <w:tab w:val="left" w:pos="720"/>
        </w:tabs>
        <w:contextualSpacing/>
        <w:rPr>
          <w:rFonts w:ascii="Arial" w:hAnsi="Arial" w:cs="Arial"/>
          <w:sz w:val="20"/>
        </w:rPr>
      </w:pPr>
      <w:r w:rsidRPr="0096549D">
        <w:rPr>
          <w:rFonts w:ascii="Arial" w:hAnsi="Arial" w:cs="Arial"/>
          <w:sz w:val="20"/>
          <w:u w:val="single"/>
        </w:rPr>
        <w:t>Responsibilities of State</w:t>
      </w:r>
      <w:r w:rsidRPr="0096549D">
        <w:rPr>
          <w:rFonts w:ascii="Arial" w:hAnsi="Arial" w:cs="Arial"/>
          <w:sz w:val="20"/>
        </w:rPr>
        <w:t>. The State shall provide a report of ten (10) years of property losses.</w:t>
      </w:r>
    </w:p>
    <w:p w14:paraId="474795D5" w14:textId="77777777" w:rsidR="00B614B0" w:rsidRPr="0096549D" w:rsidRDefault="00B614B0" w:rsidP="00B614B0">
      <w:pPr>
        <w:tabs>
          <w:tab w:val="left" w:pos="720"/>
        </w:tabs>
        <w:rPr>
          <w:rFonts w:ascii="Arial" w:hAnsi="Arial" w:cs="Arial"/>
          <w:color w:val="FF0000"/>
          <w:sz w:val="20"/>
        </w:rPr>
      </w:pPr>
    </w:p>
    <w:p w14:paraId="204BE685" w14:textId="77777777" w:rsidR="00B614B0" w:rsidRPr="0096549D" w:rsidRDefault="00B614B0" w:rsidP="00B614B0">
      <w:pPr>
        <w:numPr>
          <w:ilvl w:val="0"/>
          <w:numId w:val="30"/>
        </w:numPr>
        <w:tabs>
          <w:tab w:val="left" w:pos="720"/>
        </w:tabs>
        <w:contextualSpacing/>
        <w:rPr>
          <w:rFonts w:ascii="Arial" w:hAnsi="Arial" w:cs="Arial"/>
          <w:sz w:val="20"/>
        </w:rPr>
      </w:pPr>
      <w:r w:rsidRPr="0096549D">
        <w:rPr>
          <w:rFonts w:ascii="Arial" w:hAnsi="Arial" w:cs="Arial"/>
          <w:sz w:val="20"/>
          <w:u w:val="single"/>
        </w:rPr>
        <w:t>Responsibilities of Contractor</w:t>
      </w:r>
      <w:r w:rsidRPr="0096549D">
        <w:rPr>
          <w:rFonts w:ascii="Arial" w:hAnsi="Arial" w:cs="Arial"/>
          <w:sz w:val="20"/>
        </w:rPr>
        <w:t xml:space="preserve">. </w:t>
      </w:r>
    </w:p>
    <w:p w14:paraId="1AD74380" w14:textId="77777777" w:rsidR="00B614B0" w:rsidRPr="0096549D" w:rsidRDefault="00B614B0" w:rsidP="00B614B0">
      <w:pPr>
        <w:tabs>
          <w:tab w:val="left" w:pos="720"/>
        </w:tabs>
        <w:ind w:left="1080"/>
        <w:contextualSpacing/>
        <w:rPr>
          <w:rFonts w:ascii="Arial" w:hAnsi="Arial" w:cs="Arial"/>
          <w:sz w:val="20"/>
        </w:rPr>
      </w:pPr>
    </w:p>
    <w:p w14:paraId="4F454E68" w14:textId="27A92E08" w:rsidR="00B614B0" w:rsidRPr="0096549D" w:rsidRDefault="00B614B0" w:rsidP="00B614B0">
      <w:pPr>
        <w:numPr>
          <w:ilvl w:val="0"/>
          <w:numId w:val="31"/>
        </w:numPr>
        <w:tabs>
          <w:tab w:val="left" w:pos="720"/>
        </w:tabs>
        <w:contextualSpacing/>
        <w:rPr>
          <w:rFonts w:ascii="Arial" w:hAnsi="Arial" w:cs="Arial"/>
          <w:sz w:val="20"/>
        </w:rPr>
      </w:pPr>
      <w:r w:rsidRPr="0096549D">
        <w:rPr>
          <w:rFonts w:ascii="Arial" w:hAnsi="Arial" w:cs="Arial"/>
          <w:sz w:val="20"/>
          <w:u w:val="single"/>
        </w:rPr>
        <w:t>Feasibility Study</w:t>
      </w:r>
      <w:r w:rsidRPr="0096549D">
        <w:rPr>
          <w:rFonts w:ascii="Arial" w:hAnsi="Arial" w:cs="Arial"/>
          <w:sz w:val="20"/>
        </w:rPr>
        <w:t>.  The Contractor shall perform a study forecasting the State’s retained loss costs for</w:t>
      </w:r>
      <w:r w:rsidRPr="0096549D">
        <w:rPr>
          <w:rFonts w:ascii="Arial (W1)" w:hAnsi="Arial (W1)" w:cs="Arial"/>
          <w:color w:val="000000" w:themeColor="text1"/>
          <w:sz w:val="20"/>
        </w:rPr>
        <w:t xml:space="preserve"> one to three (1-3), five (5), and ten (10) years, to identify the minimum amount of capital required to initially fund the establishment of a Captive Insurance Company for the State. This Captive actuarial study and feasibility study (the “</w:t>
      </w:r>
      <w:proofErr w:type="spellStart"/>
      <w:r w:rsidRPr="0096549D">
        <w:rPr>
          <w:rFonts w:ascii="Arial (W1)" w:hAnsi="Arial (W1)" w:cs="Arial"/>
          <w:color w:val="000000" w:themeColor="text1"/>
          <w:sz w:val="20"/>
        </w:rPr>
        <w:t>Feasibiilty</w:t>
      </w:r>
      <w:proofErr w:type="spellEnd"/>
      <w:r w:rsidRPr="0096549D">
        <w:rPr>
          <w:rFonts w:ascii="Arial (W1)" w:hAnsi="Arial (W1)" w:cs="Arial"/>
          <w:color w:val="000000" w:themeColor="text1"/>
          <w:sz w:val="20"/>
        </w:rPr>
        <w:t xml:space="preserve"> Study”) shall provide an accurate level of reserve setting and premium determination.  By no later than May 1, 2022, the Contractor shall deliver to the State a detailed draft of the Feasibility Study and a study executive summary in a format mutually agreed upon by the parties.  The final detailed study and study executive summary shall be delivered to the State by no later than June 30, 2022</w:t>
      </w:r>
      <w:r w:rsidRPr="0096549D">
        <w:rPr>
          <w:rFonts w:ascii="Arial" w:hAnsi="Arial" w:cs="Arial"/>
          <w:sz w:val="20"/>
        </w:rPr>
        <w:t xml:space="preserve"> in a format to be mutually agreed upon by the parties</w:t>
      </w:r>
      <w:r w:rsidRPr="0096549D">
        <w:rPr>
          <w:rFonts w:ascii="Arial (W1)" w:hAnsi="Arial (W1)" w:cs="Arial"/>
          <w:color w:val="000000" w:themeColor="text1"/>
          <w:sz w:val="20"/>
        </w:rPr>
        <w:t>.</w:t>
      </w:r>
    </w:p>
    <w:p w14:paraId="30DDBB82" w14:textId="77777777" w:rsidR="00B614B0" w:rsidRPr="0096549D" w:rsidRDefault="00B614B0" w:rsidP="00B614B0">
      <w:pPr>
        <w:tabs>
          <w:tab w:val="left" w:pos="720"/>
        </w:tabs>
        <w:ind w:left="1800"/>
        <w:contextualSpacing/>
        <w:rPr>
          <w:rFonts w:ascii="Arial" w:hAnsi="Arial" w:cs="Arial"/>
          <w:sz w:val="20"/>
        </w:rPr>
      </w:pPr>
    </w:p>
    <w:p w14:paraId="456F27E4" w14:textId="77777777" w:rsidR="00B614B0" w:rsidRPr="0096549D" w:rsidRDefault="00B614B0" w:rsidP="00B614B0">
      <w:pPr>
        <w:numPr>
          <w:ilvl w:val="0"/>
          <w:numId w:val="31"/>
        </w:numPr>
        <w:tabs>
          <w:tab w:val="left" w:pos="720"/>
        </w:tabs>
        <w:contextualSpacing/>
        <w:rPr>
          <w:rFonts w:ascii="Arial" w:hAnsi="Arial" w:cs="Arial"/>
          <w:sz w:val="20"/>
        </w:rPr>
      </w:pPr>
      <w:r w:rsidRPr="0096549D">
        <w:rPr>
          <w:rFonts w:ascii="Arial" w:hAnsi="Arial" w:cs="Arial"/>
          <w:sz w:val="20"/>
          <w:u w:val="single"/>
        </w:rPr>
        <w:t>Annual Studies.</w:t>
      </w:r>
    </w:p>
    <w:p w14:paraId="545A4279" w14:textId="77777777" w:rsidR="00B614B0" w:rsidRPr="0096549D" w:rsidRDefault="00B614B0" w:rsidP="00B614B0">
      <w:pPr>
        <w:pStyle w:val="ListParagraph"/>
        <w:rPr>
          <w:rFonts w:ascii="Arial" w:hAnsi="Arial" w:cs="Arial"/>
          <w:sz w:val="20"/>
          <w:u w:val="single"/>
        </w:rPr>
      </w:pPr>
    </w:p>
    <w:p w14:paraId="25B50456" w14:textId="77777777" w:rsidR="00B614B0" w:rsidRPr="0096549D" w:rsidRDefault="00B614B0" w:rsidP="00B614B0">
      <w:pPr>
        <w:tabs>
          <w:tab w:val="left" w:pos="720"/>
        </w:tabs>
        <w:ind w:left="1800"/>
        <w:contextualSpacing/>
        <w:rPr>
          <w:rFonts w:ascii="Arial" w:hAnsi="Arial" w:cs="Arial"/>
          <w:sz w:val="20"/>
        </w:rPr>
      </w:pPr>
      <w:r w:rsidRPr="0096549D">
        <w:rPr>
          <w:rFonts w:ascii="Arial" w:hAnsi="Arial" w:cs="Arial"/>
          <w:sz w:val="20"/>
          <w:u w:val="single"/>
        </w:rPr>
        <w:t>(</w:t>
      </w:r>
      <w:proofErr w:type="spellStart"/>
      <w:r w:rsidRPr="0096549D">
        <w:rPr>
          <w:rFonts w:ascii="Arial" w:hAnsi="Arial" w:cs="Arial"/>
          <w:sz w:val="20"/>
          <w:u w:val="single"/>
        </w:rPr>
        <w:t>i</w:t>
      </w:r>
      <w:proofErr w:type="spellEnd"/>
      <w:r w:rsidRPr="0096549D">
        <w:rPr>
          <w:rFonts w:ascii="Arial" w:hAnsi="Arial" w:cs="Arial"/>
          <w:sz w:val="20"/>
          <w:u w:val="single"/>
        </w:rPr>
        <w:t>)</w:t>
      </w:r>
      <w:r w:rsidRPr="0096549D">
        <w:rPr>
          <w:rFonts w:ascii="Arial" w:hAnsi="Arial" w:cs="Arial"/>
          <w:sz w:val="20"/>
          <w:u w:val="single"/>
        </w:rPr>
        <w:tab/>
        <w:t>Expected Fund Liability</w:t>
      </w:r>
      <w:r w:rsidRPr="0096549D">
        <w:rPr>
          <w:rFonts w:ascii="Arial" w:hAnsi="Arial" w:cs="Arial"/>
          <w:sz w:val="20"/>
        </w:rPr>
        <w:t xml:space="preserve">.  Upon receipt of the information described in Section A.3.a above, the Contractor shall perform a self-insured funding study of the expected liability of the Fund created by Title 9, Chapter 8, of the Tennessee Code Annotated for the fiscal year ending June 30, 2021 (based on data as of June 30, 2019) and every subsequent fiscal year for the duration of this Contract. Specifically, each study shall set forth the expected Fund liability, the premium amount needed by each State of Tennessee department, agency and institution to meet such liability for the respective fiscal year, and a reconciliation by each such department, agency and institution that will assist in explaining to those entities the calculation of their expected liability. </w:t>
      </w:r>
    </w:p>
    <w:p w14:paraId="2C740BB2" w14:textId="77777777" w:rsidR="00B614B0" w:rsidRPr="0096549D" w:rsidRDefault="00B614B0" w:rsidP="00B614B0">
      <w:pPr>
        <w:tabs>
          <w:tab w:val="left" w:pos="720"/>
        </w:tabs>
        <w:ind w:left="1800"/>
        <w:contextualSpacing/>
        <w:rPr>
          <w:rFonts w:ascii="Arial" w:hAnsi="Arial" w:cs="Arial"/>
          <w:sz w:val="20"/>
        </w:rPr>
      </w:pPr>
    </w:p>
    <w:p w14:paraId="7AF164D5" w14:textId="77777777" w:rsidR="00B614B0" w:rsidRPr="0096549D" w:rsidRDefault="00B614B0" w:rsidP="00B614B0">
      <w:pPr>
        <w:tabs>
          <w:tab w:val="left" w:pos="720"/>
        </w:tabs>
        <w:ind w:left="1800"/>
        <w:contextualSpacing/>
        <w:rPr>
          <w:rFonts w:ascii="Arial" w:hAnsi="Arial" w:cs="Arial"/>
          <w:sz w:val="20"/>
        </w:rPr>
      </w:pPr>
      <w:r w:rsidRPr="0096549D">
        <w:rPr>
          <w:rFonts w:ascii="Arial" w:hAnsi="Arial" w:cs="Arial"/>
          <w:sz w:val="20"/>
        </w:rPr>
        <w:t xml:space="preserve">(ii) </w:t>
      </w:r>
      <w:r w:rsidRPr="0096549D">
        <w:rPr>
          <w:rFonts w:ascii="Arial" w:hAnsi="Arial" w:cs="Arial"/>
          <w:sz w:val="20"/>
          <w:u w:val="single"/>
        </w:rPr>
        <w:t>Cumulative Outstanding Fund Liability</w:t>
      </w:r>
      <w:r w:rsidRPr="0096549D">
        <w:rPr>
          <w:rFonts w:ascii="Arial" w:hAnsi="Arial" w:cs="Arial"/>
          <w:sz w:val="20"/>
        </w:rPr>
        <w:t xml:space="preserve">.  The Contractor shall further perform a self-insured funding study of the cumulative outstanding Fund liability as of the year ending June 30, 2019 and shall perform such cumulative outstanding Fund liability study for every subsequent fiscal year for the duration of this Contract. </w:t>
      </w:r>
    </w:p>
    <w:p w14:paraId="19B62FED" w14:textId="77777777" w:rsidR="00B614B0" w:rsidRPr="0096549D" w:rsidRDefault="00B614B0" w:rsidP="00B614B0">
      <w:pPr>
        <w:tabs>
          <w:tab w:val="left" w:pos="720"/>
        </w:tabs>
        <w:ind w:left="1800"/>
        <w:contextualSpacing/>
        <w:rPr>
          <w:rFonts w:ascii="Arial" w:hAnsi="Arial" w:cs="Arial"/>
          <w:sz w:val="20"/>
        </w:rPr>
      </w:pPr>
    </w:p>
    <w:p w14:paraId="7D5943FA" w14:textId="77777777" w:rsidR="00B614B0" w:rsidRPr="0096549D" w:rsidRDefault="00B614B0" w:rsidP="00B614B0">
      <w:pPr>
        <w:tabs>
          <w:tab w:val="left" w:pos="720"/>
        </w:tabs>
        <w:ind w:left="1800"/>
        <w:contextualSpacing/>
        <w:rPr>
          <w:rFonts w:ascii="Arial" w:hAnsi="Arial" w:cs="Arial"/>
          <w:sz w:val="20"/>
        </w:rPr>
      </w:pPr>
      <w:r w:rsidRPr="0096549D">
        <w:rPr>
          <w:rFonts w:ascii="Arial" w:hAnsi="Arial" w:cs="Arial"/>
          <w:sz w:val="20"/>
        </w:rPr>
        <w:t xml:space="preserve">(iii)  </w:t>
      </w:r>
      <w:r w:rsidRPr="0096549D">
        <w:rPr>
          <w:rFonts w:ascii="Arial" w:hAnsi="Arial" w:cs="Arial"/>
          <w:sz w:val="20"/>
          <w:u w:val="single"/>
        </w:rPr>
        <w:t>Study Reports</w:t>
      </w:r>
      <w:r w:rsidRPr="0096549D">
        <w:rPr>
          <w:rFonts w:ascii="Arial" w:hAnsi="Arial" w:cs="Arial"/>
          <w:sz w:val="20"/>
        </w:rPr>
        <w:t>.  By no later than May 1 of each year, the Contractor shall deliver to the State detailed drafts of the studies with executive summaries in a format to be mutually agreed upon by the parties. The final detailed studies and study executive summaries shall be delivered to the State by no later than July 31 of each year in a format to be mutually agreed upon by the parties. The study executive summary shall include the following:</w:t>
      </w:r>
    </w:p>
    <w:p w14:paraId="6491C674" w14:textId="77777777" w:rsidR="00B614B0" w:rsidRPr="0096549D" w:rsidRDefault="00B614B0" w:rsidP="00B614B0">
      <w:pPr>
        <w:tabs>
          <w:tab w:val="left" w:pos="720"/>
        </w:tabs>
        <w:ind w:left="2520"/>
        <w:contextualSpacing/>
        <w:rPr>
          <w:rFonts w:ascii="Arial" w:hAnsi="Arial" w:cs="Arial"/>
          <w:sz w:val="20"/>
        </w:rPr>
      </w:pPr>
    </w:p>
    <w:p w14:paraId="47773B10" w14:textId="77777777" w:rsidR="00B614B0" w:rsidRPr="0096549D" w:rsidRDefault="00B614B0" w:rsidP="00B614B0">
      <w:pPr>
        <w:numPr>
          <w:ilvl w:val="3"/>
          <w:numId w:val="29"/>
        </w:numPr>
        <w:tabs>
          <w:tab w:val="left" w:pos="720"/>
        </w:tabs>
        <w:contextualSpacing/>
        <w:rPr>
          <w:rFonts w:ascii="Arial" w:hAnsi="Arial" w:cs="Arial"/>
          <w:sz w:val="20"/>
        </w:rPr>
      </w:pPr>
      <w:r w:rsidRPr="0096549D">
        <w:rPr>
          <w:rFonts w:ascii="Arial" w:hAnsi="Arial" w:cs="Arial"/>
          <w:sz w:val="20"/>
        </w:rPr>
        <w:t>Narrative description of study’s methodology;</w:t>
      </w:r>
    </w:p>
    <w:p w14:paraId="4421B65F" w14:textId="77777777" w:rsidR="00B614B0" w:rsidRPr="0096549D" w:rsidRDefault="00B614B0" w:rsidP="00B614B0">
      <w:pPr>
        <w:tabs>
          <w:tab w:val="left" w:pos="720"/>
        </w:tabs>
        <w:ind w:left="3240"/>
        <w:contextualSpacing/>
        <w:rPr>
          <w:rFonts w:ascii="Arial" w:hAnsi="Arial" w:cs="Arial"/>
          <w:sz w:val="20"/>
        </w:rPr>
      </w:pPr>
    </w:p>
    <w:p w14:paraId="5C5E2105" w14:textId="77777777" w:rsidR="00B614B0" w:rsidRPr="0096549D" w:rsidRDefault="00B614B0" w:rsidP="00B614B0">
      <w:pPr>
        <w:numPr>
          <w:ilvl w:val="3"/>
          <w:numId w:val="29"/>
        </w:numPr>
        <w:tabs>
          <w:tab w:val="left" w:pos="720"/>
        </w:tabs>
        <w:contextualSpacing/>
        <w:rPr>
          <w:rFonts w:ascii="Arial" w:hAnsi="Arial" w:cs="Arial"/>
          <w:sz w:val="20"/>
        </w:rPr>
      </w:pPr>
      <w:r w:rsidRPr="0096549D">
        <w:rPr>
          <w:rFonts w:ascii="Arial" w:hAnsi="Arial" w:cs="Arial"/>
          <w:sz w:val="20"/>
        </w:rPr>
        <w:t>Data sources relied upon in preparation of the study;</w:t>
      </w:r>
    </w:p>
    <w:p w14:paraId="222593BC" w14:textId="77777777" w:rsidR="00B614B0" w:rsidRPr="0096549D" w:rsidRDefault="00B614B0" w:rsidP="00B614B0">
      <w:pPr>
        <w:tabs>
          <w:tab w:val="left" w:pos="720"/>
        </w:tabs>
        <w:rPr>
          <w:rFonts w:ascii="Arial" w:hAnsi="Arial" w:cs="Arial"/>
          <w:sz w:val="20"/>
        </w:rPr>
      </w:pPr>
    </w:p>
    <w:p w14:paraId="16A161C0" w14:textId="77777777" w:rsidR="00B614B0" w:rsidRPr="0096549D" w:rsidRDefault="00B614B0" w:rsidP="00B614B0">
      <w:pPr>
        <w:numPr>
          <w:ilvl w:val="3"/>
          <w:numId w:val="29"/>
        </w:numPr>
        <w:tabs>
          <w:tab w:val="left" w:pos="720"/>
        </w:tabs>
        <w:contextualSpacing/>
        <w:rPr>
          <w:rFonts w:ascii="Arial" w:hAnsi="Arial" w:cs="Arial"/>
          <w:sz w:val="20"/>
        </w:rPr>
      </w:pPr>
      <w:r w:rsidRPr="0096549D">
        <w:rPr>
          <w:rFonts w:ascii="Arial" w:hAnsi="Arial" w:cs="Arial"/>
          <w:sz w:val="20"/>
        </w:rPr>
        <w:t>Fund performance;</w:t>
      </w:r>
    </w:p>
    <w:p w14:paraId="482FBD0B" w14:textId="77777777" w:rsidR="00B614B0" w:rsidRPr="0096549D" w:rsidRDefault="00B614B0" w:rsidP="00B614B0">
      <w:pPr>
        <w:tabs>
          <w:tab w:val="left" w:pos="720"/>
        </w:tabs>
        <w:rPr>
          <w:rFonts w:ascii="Arial" w:hAnsi="Arial" w:cs="Arial"/>
          <w:sz w:val="20"/>
        </w:rPr>
      </w:pPr>
    </w:p>
    <w:p w14:paraId="6A7434F9" w14:textId="77777777" w:rsidR="00B614B0" w:rsidRPr="0096549D" w:rsidRDefault="00B614B0" w:rsidP="00B614B0">
      <w:pPr>
        <w:numPr>
          <w:ilvl w:val="3"/>
          <w:numId w:val="29"/>
        </w:numPr>
        <w:tabs>
          <w:tab w:val="left" w:pos="720"/>
        </w:tabs>
        <w:contextualSpacing/>
        <w:rPr>
          <w:rFonts w:ascii="Arial" w:hAnsi="Arial" w:cs="Arial"/>
          <w:sz w:val="20"/>
        </w:rPr>
      </w:pPr>
      <w:r w:rsidRPr="0096549D">
        <w:rPr>
          <w:rFonts w:ascii="Arial" w:hAnsi="Arial" w:cs="Arial"/>
          <w:sz w:val="20"/>
        </w:rPr>
        <w:t>General analysis of the State’s self-insured program;</w:t>
      </w:r>
    </w:p>
    <w:p w14:paraId="07211678" w14:textId="77777777" w:rsidR="00B614B0" w:rsidRPr="0096549D" w:rsidRDefault="00B614B0" w:rsidP="00B614B0">
      <w:pPr>
        <w:tabs>
          <w:tab w:val="left" w:pos="720"/>
        </w:tabs>
        <w:rPr>
          <w:rFonts w:ascii="Arial" w:hAnsi="Arial" w:cs="Arial"/>
          <w:sz w:val="20"/>
        </w:rPr>
      </w:pPr>
    </w:p>
    <w:p w14:paraId="1B679D30" w14:textId="77777777" w:rsidR="00B614B0" w:rsidRPr="0096549D" w:rsidRDefault="00B614B0" w:rsidP="00B614B0">
      <w:pPr>
        <w:numPr>
          <w:ilvl w:val="3"/>
          <w:numId w:val="29"/>
        </w:numPr>
        <w:tabs>
          <w:tab w:val="left" w:pos="720"/>
        </w:tabs>
        <w:contextualSpacing/>
        <w:rPr>
          <w:rFonts w:ascii="Arial" w:hAnsi="Arial" w:cs="Arial"/>
          <w:sz w:val="20"/>
        </w:rPr>
      </w:pPr>
      <w:r w:rsidRPr="0096549D">
        <w:rPr>
          <w:rFonts w:ascii="Arial" w:hAnsi="Arial" w:cs="Arial"/>
          <w:sz w:val="20"/>
        </w:rPr>
        <w:t>Recommended funding level by type of coverage and total liability;</w:t>
      </w:r>
    </w:p>
    <w:p w14:paraId="7105F8A0" w14:textId="77777777" w:rsidR="00B614B0" w:rsidRPr="0096549D" w:rsidRDefault="00B614B0" w:rsidP="00B614B0">
      <w:pPr>
        <w:tabs>
          <w:tab w:val="left" w:pos="720"/>
        </w:tabs>
        <w:rPr>
          <w:rFonts w:ascii="Arial" w:hAnsi="Arial" w:cs="Arial"/>
          <w:sz w:val="20"/>
        </w:rPr>
      </w:pPr>
    </w:p>
    <w:p w14:paraId="0D200931" w14:textId="77777777" w:rsidR="00B614B0" w:rsidRPr="0096549D" w:rsidRDefault="00B614B0" w:rsidP="00B614B0">
      <w:pPr>
        <w:numPr>
          <w:ilvl w:val="3"/>
          <w:numId w:val="29"/>
        </w:numPr>
        <w:tabs>
          <w:tab w:val="left" w:pos="720"/>
        </w:tabs>
        <w:contextualSpacing/>
        <w:rPr>
          <w:rFonts w:ascii="Arial" w:hAnsi="Arial" w:cs="Arial"/>
          <w:sz w:val="20"/>
        </w:rPr>
      </w:pPr>
      <w:r w:rsidRPr="0096549D">
        <w:rPr>
          <w:rFonts w:ascii="Arial" w:hAnsi="Arial" w:cs="Arial"/>
          <w:sz w:val="20"/>
        </w:rPr>
        <w:t>Expected loss costs by type of coverage; and</w:t>
      </w:r>
    </w:p>
    <w:p w14:paraId="210D420B" w14:textId="77777777" w:rsidR="00B614B0" w:rsidRPr="0096549D" w:rsidRDefault="00B614B0" w:rsidP="00B614B0">
      <w:pPr>
        <w:tabs>
          <w:tab w:val="left" w:pos="720"/>
        </w:tabs>
        <w:rPr>
          <w:rFonts w:ascii="Arial" w:hAnsi="Arial" w:cs="Arial"/>
          <w:sz w:val="20"/>
        </w:rPr>
      </w:pPr>
    </w:p>
    <w:p w14:paraId="14AB5E0A" w14:textId="77777777" w:rsidR="00B614B0" w:rsidRPr="0096549D" w:rsidRDefault="00B614B0" w:rsidP="00B614B0">
      <w:pPr>
        <w:numPr>
          <w:ilvl w:val="3"/>
          <w:numId w:val="29"/>
        </w:numPr>
        <w:tabs>
          <w:tab w:val="left" w:pos="720"/>
        </w:tabs>
        <w:contextualSpacing/>
        <w:rPr>
          <w:rFonts w:ascii="Arial" w:hAnsi="Arial" w:cs="Arial"/>
          <w:sz w:val="20"/>
        </w:rPr>
      </w:pPr>
      <w:r w:rsidRPr="0096549D">
        <w:rPr>
          <w:rFonts w:ascii="Arial" w:hAnsi="Arial" w:cs="Arial"/>
          <w:sz w:val="20"/>
        </w:rPr>
        <w:t>Premium allocation to departments by allotment code and type of coverage.</w:t>
      </w:r>
    </w:p>
    <w:p w14:paraId="0D436866" w14:textId="77777777" w:rsidR="00B614B0" w:rsidRPr="0096549D" w:rsidRDefault="00B614B0" w:rsidP="00B614B0">
      <w:pPr>
        <w:ind w:left="720"/>
        <w:contextualSpacing/>
        <w:rPr>
          <w:rFonts w:ascii="Arial" w:hAnsi="Arial" w:cs="Arial"/>
          <w:sz w:val="20"/>
        </w:rPr>
      </w:pPr>
    </w:p>
    <w:p w14:paraId="6E08BE75" w14:textId="77777777" w:rsidR="00B614B0" w:rsidRPr="0096549D" w:rsidRDefault="00B614B0" w:rsidP="00B614B0">
      <w:pPr>
        <w:tabs>
          <w:tab w:val="left" w:pos="720"/>
        </w:tabs>
        <w:ind w:left="3240"/>
        <w:contextualSpacing/>
        <w:rPr>
          <w:rFonts w:ascii="Arial" w:hAnsi="Arial" w:cs="Arial"/>
          <w:sz w:val="20"/>
        </w:rPr>
      </w:pPr>
    </w:p>
    <w:p w14:paraId="607F918D" w14:textId="77777777" w:rsidR="00B614B0" w:rsidRPr="0096549D" w:rsidRDefault="00B614B0" w:rsidP="00B614B0">
      <w:pPr>
        <w:numPr>
          <w:ilvl w:val="0"/>
          <w:numId w:val="31"/>
        </w:numPr>
        <w:tabs>
          <w:tab w:val="left" w:pos="720"/>
        </w:tabs>
        <w:contextualSpacing/>
        <w:rPr>
          <w:rFonts w:ascii="Arial" w:hAnsi="Arial" w:cs="Arial"/>
          <w:sz w:val="20"/>
        </w:rPr>
      </w:pPr>
      <w:r w:rsidRPr="0096549D">
        <w:rPr>
          <w:rFonts w:ascii="Arial" w:hAnsi="Arial" w:cs="Arial"/>
          <w:sz w:val="20"/>
          <w:u w:val="single"/>
        </w:rPr>
        <w:t>Meeting with State</w:t>
      </w:r>
      <w:r w:rsidRPr="0096549D">
        <w:rPr>
          <w:rFonts w:ascii="Arial" w:hAnsi="Arial" w:cs="Arial"/>
          <w:sz w:val="20"/>
        </w:rPr>
        <w:t xml:space="preserve">.  The Contractor shall be available to meet with appropriate State personnel, committees, boards and commissions at the State’s facilities in Nashville or (at the State’s discretion) via telephonic or electronic means, such as WebEx, to discuss the study reports and miscellaneous questions or problems in relation thereto. </w:t>
      </w:r>
    </w:p>
    <w:p w14:paraId="18FFC297" w14:textId="77777777" w:rsidR="00B614B0" w:rsidRPr="00E0184F" w:rsidRDefault="00B614B0" w:rsidP="00B614B0">
      <w:pPr>
        <w:tabs>
          <w:tab w:val="left" w:pos="720"/>
        </w:tabs>
        <w:ind w:left="1800"/>
        <w:contextualSpacing/>
        <w:rPr>
          <w:rFonts w:ascii="Arial" w:hAnsi="Arial" w:cs="Arial"/>
          <w:sz w:val="20"/>
          <w:highlight w:val="yellow"/>
        </w:rPr>
      </w:pPr>
    </w:p>
    <w:p w14:paraId="26D8D1B4" w14:textId="77777777" w:rsidR="00B614B0" w:rsidRPr="0096549D" w:rsidRDefault="00B614B0" w:rsidP="00B614B0">
      <w:pPr>
        <w:numPr>
          <w:ilvl w:val="0"/>
          <w:numId w:val="31"/>
        </w:numPr>
        <w:tabs>
          <w:tab w:val="left" w:pos="720"/>
        </w:tabs>
        <w:contextualSpacing/>
        <w:rPr>
          <w:rFonts w:ascii="Arial" w:hAnsi="Arial" w:cs="Arial"/>
          <w:sz w:val="20"/>
        </w:rPr>
      </w:pPr>
      <w:r w:rsidRPr="0096549D">
        <w:rPr>
          <w:rFonts w:ascii="Arial" w:hAnsi="Arial" w:cs="Arial"/>
          <w:sz w:val="20"/>
          <w:u w:val="single"/>
        </w:rPr>
        <w:lastRenderedPageBreak/>
        <w:t>Guidance Relative to the Studies</w:t>
      </w:r>
      <w:r w:rsidRPr="0096549D">
        <w:rPr>
          <w:rFonts w:ascii="Arial" w:hAnsi="Arial" w:cs="Arial"/>
          <w:sz w:val="20"/>
        </w:rPr>
        <w:t xml:space="preserve">.  The Contractor shall provide technical advice in response to questions that may arise from time to time from the State relative to the Captive Insurance Company studies, including, but not limited to, questions relating to the contents of, and process used to develop, the studies. The Contractor shall provide such responses in a timely manner and in accordance with any deadlines mutually agreed upon by the parties. </w:t>
      </w:r>
    </w:p>
    <w:p w14:paraId="66F1BEBB" w14:textId="77777777" w:rsidR="00B614B0" w:rsidRPr="0096549D" w:rsidRDefault="00B614B0" w:rsidP="00B614B0">
      <w:pPr>
        <w:tabs>
          <w:tab w:val="left" w:pos="720"/>
        </w:tabs>
        <w:rPr>
          <w:rFonts w:ascii="Arial" w:hAnsi="Arial" w:cs="Arial"/>
          <w:sz w:val="20"/>
        </w:rPr>
      </w:pPr>
    </w:p>
    <w:p w14:paraId="632EEBB1" w14:textId="77777777" w:rsidR="00B614B0" w:rsidRPr="0096549D" w:rsidRDefault="00B614B0" w:rsidP="00B614B0">
      <w:pPr>
        <w:tabs>
          <w:tab w:val="left" w:pos="720"/>
        </w:tabs>
        <w:ind w:left="720" w:hanging="720"/>
        <w:rPr>
          <w:rFonts w:ascii="Arial" w:hAnsi="Arial" w:cs="Arial"/>
          <w:sz w:val="20"/>
        </w:rPr>
      </w:pPr>
    </w:p>
    <w:p w14:paraId="1A14C463" w14:textId="77777777" w:rsidR="00B614B0" w:rsidRPr="0096549D" w:rsidRDefault="00B614B0" w:rsidP="00B614B0">
      <w:pPr>
        <w:tabs>
          <w:tab w:val="left" w:pos="720"/>
        </w:tabs>
        <w:ind w:left="720" w:hanging="720"/>
        <w:rPr>
          <w:rFonts w:ascii="Arial" w:hAnsi="Arial" w:cs="Arial"/>
          <w:sz w:val="20"/>
        </w:rPr>
      </w:pPr>
      <w:r w:rsidRPr="0096549D">
        <w:rPr>
          <w:rFonts w:ascii="Arial" w:hAnsi="Arial" w:cs="Arial"/>
          <w:sz w:val="20"/>
        </w:rPr>
        <w:t>A.4.</w:t>
      </w:r>
      <w:r w:rsidRPr="0096549D">
        <w:rPr>
          <w:rFonts w:ascii="Arial" w:hAnsi="Arial" w:cs="Arial"/>
          <w:sz w:val="20"/>
        </w:rPr>
        <w:tab/>
      </w:r>
      <w:r w:rsidRPr="0096549D">
        <w:rPr>
          <w:rFonts w:ascii="Arial" w:hAnsi="Arial" w:cs="Arial"/>
          <w:sz w:val="20"/>
          <w:u w:val="single"/>
        </w:rPr>
        <w:t>Additional Actuarial Related Services</w:t>
      </w:r>
      <w:r w:rsidRPr="0096549D">
        <w:rPr>
          <w:rFonts w:ascii="Arial" w:hAnsi="Arial" w:cs="Arial"/>
          <w:sz w:val="20"/>
        </w:rPr>
        <w:t>.  At the State’s request, the Contractor shall provide additional services relative to the funding and operation of the Risk Management Fund or the Captive Insurance Company, including, but not limited to, review and fiscal analysis of proposed workers’ compensation and tort legislation, changes in the limits on the State of Tennessee’s liability, inclusion of new causes of action against the State of Tennessee and inclusion of new lines of coverage for the Captive Insurance Company. Such additional services shall be requested and provided through a Memorandum of Understanding as detailed below:</w:t>
      </w:r>
    </w:p>
    <w:p w14:paraId="29BED0B3" w14:textId="77777777" w:rsidR="00B614B0" w:rsidRPr="0096549D" w:rsidRDefault="00B614B0" w:rsidP="00B614B0">
      <w:pPr>
        <w:tabs>
          <w:tab w:val="left" w:pos="720"/>
        </w:tabs>
        <w:ind w:left="720" w:hanging="720"/>
        <w:rPr>
          <w:rFonts w:ascii="Arial" w:hAnsi="Arial" w:cs="Arial"/>
          <w:sz w:val="20"/>
        </w:rPr>
      </w:pPr>
    </w:p>
    <w:p w14:paraId="1859287D" w14:textId="77777777" w:rsidR="00B614B0" w:rsidRPr="0096549D" w:rsidRDefault="00B614B0" w:rsidP="00B614B0">
      <w:pPr>
        <w:numPr>
          <w:ilvl w:val="0"/>
          <w:numId w:val="28"/>
        </w:numPr>
        <w:tabs>
          <w:tab w:val="left" w:pos="720"/>
        </w:tabs>
        <w:contextualSpacing/>
        <w:rPr>
          <w:rFonts w:ascii="Arial" w:hAnsi="Arial" w:cs="Arial"/>
          <w:sz w:val="20"/>
        </w:rPr>
      </w:pPr>
      <w:r w:rsidRPr="0096549D">
        <w:rPr>
          <w:rFonts w:ascii="Arial" w:hAnsi="Arial" w:cs="Arial"/>
          <w:sz w:val="20"/>
        </w:rPr>
        <w:t>Memorandum of Understanding (MOU) – After receipt of a written request for additional services from the State, the Contractor shall respond to the State, within a maximum of ten (10) business days, with a written proposal for completing the service. Contractor’s proposal must specify:</w:t>
      </w:r>
    </w:p>
    <w:p w14:paraId="2F730580" w14:textId="77777777" w:rsidR="00B614B0" w:rsidRPr="0096549D" w:rsidRDefault="00B614B0" w:rsidP="00B614B0">
      <w:pPr>
        <w:tabs>
          <w:tab w:val="left" w:pos="720"/>
        </w:tabs>
        <w:ind w:left="1080"/>
        <w:contextualSpacing/>
        <w:rPr>
          <w:rFonts w:ascii="Arial" w:hAnsi="Arial" w:cs="Arial"/>
          <w:sz w:val="20"/>
        </w:rPr>
      </w:pPr>
    </w:p>
    <w:p w14:paraId="6AA6BAEA" w14:textId="77777777" w:rsidR="00B614B0" w:rsidRPr="0096549D" w:rsidRDefault="00B614B0" w:rsidP="00B614B0">
      <w:pPr>
        <w:numPr>
          <w:ilvl w:val="1"/>
          <w:numId w:val="28"/>
        </w:numPr>
        <w:tabs>
          <w:tab w:val="left" w:pos="720"/>
        </w:tabs>
        <w:contextualSpacing/>
        <w:rPr>
          <w:rFonts w:ascii="Arial" w:hAnsi="Arial" w:cs="Arial"/>
          <w:sz w:val="20"/>
        </w:rPr>
      </w:pPr>
      <w:r w:rsidRPr="0096549D">
        <w:rPr>
          <w:rFonts w:ascii="Arial" w:hAnsi="Arial" w:cs="Arial"/>
          <w:sz w:val="20"/>
        </w:rPr>
        <w:t>The effect if any, of implementing the requested service(s) on all other services required under this Contract;</w:t>
      </w:r>
    </w:p>
    <w:p w14:paraId="195DA4C9" w14:textId="77777777" w:rsidR="00B614B0" w:rsidRPr="0096549D" w:rsidRDefault="00B614B0" w:rsidP="00B614B0">
      <w:pPr>
        <w:tabs>
          <w:tab w:val="left" w:pos="720"/>
        </w:tabs>
        <w:ind w:left="1800"/>
        <w:contextualSpacing/>
        <w:rPr>
          <w:rFonts w:ascii="Arial" w:hAnsi="Arial" w:cs="Arial"/>
          <w:sz w:val="20"/>
        </w:rPr>
      </w:pPr>
    </w:p>
    <w:p w14:paraId="38877D93" w14:textId="77777777" w:rsidR="00B614B0" w:rsidRPr="0096549D" w:rsidRDefault="00B614B0" w:rsidP="00B614B0">
      <w:pPr>
        <w:numPr>
          <w:ilvl w:val="1"/>
          <w:numId w:val="28"/>
        </w:numPr>
        <w:tabs>
          <w:tab w:val="left" w:pos="720"/>
        </w:tabs>
        <w:contextualSpacing/>
        <w:rPr>
          <w:rFonts w:ascii="Arial" w:hAnsi="Arial" w:cs="Arial"/>
          <w:sz w:val="20"/>
        </w:rPr>
      </w:pPr>
      <w:r w:rsidRPr="0096549D">
        <w:rPr>
          <w:rFonts w:ascii="Arial" w:hAnsi="Arial" w:cs="Arial"/>
          <w:sz w:val="20"/>
        </w:rPr>
        <w:t>The specific effort involved in completing the service(s);</w:t>
      </w:r>
    </w:p>
    <w:p w14:paraId="40E93FFA" w14:textId="77777777" w:rsidR="00B614B0" w:rsidRPr="0096549D" w:rsidRDefault="00B614B0" w:rsidP="00B614B0">
      <w:pPr>
        <w:tabs>
          <w:tab w:val="left" w:pos="720"/>
        </w:tabs>
        <w:rPr>
          <w:rFonts w:ascii="Arial" w:hAnsi="Arial" w:cs="Arial"/>
          <w:sz w:val="20"/>
        </w:rPr>
      </w:pPr>
    </w:p>
    <w:p w14:paraId="4F482FEA" w14:textId="77777777" w:rsidR="00B614B0" w:rsidRPr="0096549D" w:rsidRDefault="00B614B0" w:rsidP="00B614B0">
      <w:pPr>
        <w:numPr>
          <w:ilvl w:val="1"/>
          <w:numId w:val="28"/>
        </w:numPr>
        <w:tabs>
          <w:tab w:val="left" w:pos="720"/>
        </w:tabs>
        <w:contextualSpacing/>
        <w:rPr>
          <w:rFonts w:ascii="Arial" w:hAnsi="Arial" w:cs="Arial"/>
          <w:sz w:val="20"/>
        </w:rPr>
      </w:pPr>
      <w:r w:rsidRPr="0096549D">
        <w:rPr>
          <w:rFonts w:ascii="Arial" w:hAnsi="Arial" w:cs="Arial"/>
          <w:sz w:val="20"/>
        </w:rPr>
        <w:t>The expected schedule for completing the service(s);</w:t>
      </w:r>
    </w:p>
    <w:p w14:paraId="1F62F289" w14:textId="77777777" w:rsidR="00B614B0" w:rsidRPr="0096549D" w:rsidRDefault="00B614B0" w:rsidP="00B614B0">
      <w:pPr>
        <w:tabs>
          <w:tab w:val="left" w:pos="720"/>
        </w:tabs>
        <w:rPr>
          <w:rFonts w:ascii="Arial" w:hAnsi="Arial" w:cs="Arial"/>
          <w:sz w:val="20"/>
        </w:rPr>
      </w:pPr>
    </w:p>
    <w:p w14:paraId="31FF3309" w14:textId="77777777" w:rsidR="00B614B0" w:rsidRPr="0096549D" w:rsidRDefault="00B614B0" w:rsidP="00B614B0">
      <w:pPr>
        <w:numPr>
          <w:ilvl w:val="1"/>
          <w:numId w:val="28"/>
        </w:numPr>
        <w:tabs>
          <w:tab w:val="left" w:pos="720"/>
        </w:tabs>
        <w:contextualSpacing/>
        <w:rPr>
          <w:rFonts w:ascii="Arial" w:hAnsi="Arial" w:cs="Arial"/>
          <w:sz w:val="20"/>
        </w:rPr>
      </w:pPr>
      <w:r w:rsidRPr="0096549D">
        <w:rPr>
          <w:rFonts w:ascii="Arial" w:hAnsi="Arial" w:cs="Arial"/>
          <w:sz w:val="20"/>
        </w:rPr>
        <w:t>The maximum number of person hours required for the service(s); and</w:t>
      </w:r>
    </w:p>
    <w:p w14:paraId="26559BC4" w14:textId="77777777" w:rsidR="00B614B0" w:rsidRPr="0096549D" w:rsidRDefault="00B614B0" w:rsidP="00B614B0">
      <w:pPr>
        <w:tabs>
          <w:tab w:val="left" w:pos="720"/>
        </w:tabs>
        <w:rPr>
          <w:rFonts w:ascii="Arial" w:hAnsi="Arial" w:cs="Arial"/>
          <w:sz w:val="20"/>
        </w:rPr>
      </w:pPr>
    </w:p>
    <w:p w14:paraId="3D456A39" w14:textId="77777777" w:rsidR="00B614B0" w:rsidRPr="0096549D" w:rsidRDefault="00B614B0" w:rsidP="00B614B0">
      <w:pPr>
        <w:numPr>
          <w:ilvl w:val="1"/>
          <w:numId w:val="28"/>
        </w:numPr>
        <w:tabs>
          <w:tab w:val="left" w:pos="720"/>
        </w:tabs>
        <w:contextualSpacing/>
        <w:rPr>
          <w:rFonts w:ascii="Arial" w:hAnsi="Arial" w:cs="Arial"/>
          <w:sz w:val="20"/>
        </w:rPr>
      </w:pPr>
      <w:r w:rsidRPr="0096549D">
        <w:rPr>
          <w:rFonts w:ascii="Arial" w:hAnsi="Arial" w:cs="Arial"/>
          <w:sz w:val="20"/>
        </w:rPr>
        <w:t xml:space="preserve">The maximum cost for the service(s) – this maximum cost shall in no instance exceed the product of the person hours required multiplied by the appropriate payment rate proposed for such work. </w:t>
      </w:r>
    </w:p>
    <w:p w14:paraId="2B08D324" w14:textId="77777777" w:rsidR="00B614B0" w:rsidRPr="0096549D" w:rsidRDefault="00B614B0" w:rsidP="00B614B0">
      <w:pPr>
        <w:tabs>
          <w:tab w:val="left" w:pos="720"/>
        </w:tabs>
        <w:rPr>
          <w:rFonts w:ascii="Arial" w:hAnsi="Arial" w:cs="Arial"/>
          <w:sz w:val="20"/>
        </w:rPr>
      </w:pPr>
    </w:p>
    <w:p w14:paraId="0C98DC08" w14:textId="77777777" w:rsidR="00B614B0" w:rsidRPr="0096549D" w:rsidRDefault="00B614B0" w:rsidP="00B614B0">
      <w:pPr>
        <w:tabs>
          <w:tab w:val="left" w:pos="720"/>
        </w:tabs>
        <w:ind w:left="1440"/>
        <w:rPr>
          <w:rFonts w:ascii="Arial" w:hAnsi="Arial" w:cs="Arial"/>
          <w:sz w:val="20"/>
        </w:rPr>
      </w:pPr>
      <w:r w:rsidRPr="0096549D">
        <w:rPr>
          <w:rFonts w:ascii="Arial" w:hAnsi="Arial" w:cs="Arial"/>
          <w:sz w:val="20"/>
        </w:rPr>
        <w:t xml:space="preserve">The Contractor shall not perform any additional service until the State has approved the proposal. If approved, the State will sign the proposal, and it shall constitute an MOU between the Contract Parties pertaining to the specified service(s) and shall be incorporated, hereby, as a part of this Contract. </w:t>
      </w:r>
    </w:p>
    <w:p w14:paraId="5F3DCB1D" w14:textId="77777777" w:rsidR="00B614B0" w:rsidRPr="0096549D" w:rsidRDefault="00B614B0" w:rsidP="00B614B0">
      <w:pPr>
        <w:tabs>
          <w:tab w:val="left" w:pos="720"/>
        </w:tabs>
        <w:ind w:left="1440"/>
        <w:rPr>
          <w:rFonts w:ascii="Arial" w:hAnsi="Arial" w:cs="Arial"/>
          <w:sz w:val="20"/>
        </w:rPr>
      </w:pPr>
    </w:p>
    <w:p w14:paraId="60A5F7D1" w14:textId="77777777" w:rsidR="00B614B0" w:rsidRPr="0096549D" w:rsidRDefault="00B614B0" w:rsidP="00B614B0">
      <w:pPr>
        <w:numPr>
          <w:ilvl w:val="0"/>
          <w:numId w:val="28"/>
        </w:numPr>
        <w:tabs>
          <w:tab w:val="left" w:pos="720"/>
        </w:tabs>
        <w:contextualSpacing/>
        <w:rPr>
          <w:rFonts w:ascii="Arial" w:hAnsi="Arial" w:cs="Arial"/>
          <w:sz w:val="20"/>
        </w:rPr>
      </w:pPr>
      <w:r w:rsidRPr="0096549D">
        <w:rPr>
          <w:rFonts w:ascii="Arial" w:hAnsi="Arial" w:cs="Arial"/>
          <w:sz w:val="20"/>
        </w:rPr>
        <w:t xml:space="preserve">MOU Performance – Subsequent to creation of an MOU, the Contractor shall complete the required services. The State shall be the sole judge of the acceptable completion of work and, upon such determination, shall provide the Contractor written approval. </w:t>
      </w:r>
    </w:p>
    <w:p w14:paraId="5A20F66C" w14:textId="77777777" w:rsidR="00B614B0" w:rsidRPr="0096549D" w:rsidRDefault="00B614B0" w:rsidP="00B614B0">
      <w:pPr>
        <w:tabs>
          <w:tab w:val="left" w:pos="720"/>
        </w:tabs>
        <w:ind w:left="1080"/>
        <w:contextualSpacing/>
        <w:rPr>
          <w:rFonts w:ascii="Arial" w:hAnsi="Arial" w:cs="Arial"/>
          <w:sz w:val="20"/>
        </w:rPr>
      </w:pPr>
    </w:p>
    <w:p w14:paraId="3D9A83D9" w14:textId="77777777" w:rsidR="00B614B0" w:rsidRPr="0096549D" w:rsidRDefault="00B614B0" w:rsidP="00B614B0">
      <w:pPr>
        <w:numPr>
          <w:ilvl w:val="0"/>
          <w:numId w:val="28"/>
        </w:numPr>
        <w:tabs>
          <w:tab w:val="left" w:pos="720"/>
        </w:tabs>
        <w:contextualSpacing/>
        <w:rPr>
          <w:rFonts w:ascii="Arial" w:hAnsi="Arial" w:cs="Arial"/>
          <w:sz w:val="20"/>
        </w:rPr>
      </w:pPr>
      <w:r w:rsidRPr="0096549D">
        <w:rPr>
          <w:rFonts w:ascii="Arial" w:hAnsi="Arial" w:cs="Arial"/>
          <w:sz w:val="20"/>
        </w:rPr>
        <w:t xml:space="preserve">MOU Remuneration – The State will remunerate the Contractor only for acceptable work. All acceptable work performed pursuant to an approved MOU, without a formal amendment of this Contract, shall be remunerated in accordance with and further limited by Contract Section C.3.c., PROVIDED THAT, the State shall be liable to the Contractor only for the cost of the actual goods or services provided to complete the necessary work, not to exceed the maximum cost for the services detailed in the MOU. In no instance shall the State be liable to the Contractor for any amount exceeding the maximum cost specified by the MOU authorizing the goods or services. Upon State approval of the work, the Contractor shall invoice the State in accordance with the relevant provisions of this Contract. </w:t>
      </w:r>
    </w:p>
    <w:p w14:paraId="6BC0E3E9" w14:textId="77777777" w:rsidR="00B614B0" w:rsidRPr="0045068A" w:rsidRDefault="00B614B0" w:rsidP="00B614B0">
      <w:pPr>
        <w:tabs>
          <w:tab w:val="left" w:pos="720"/>
        </w:tabs>
        <w:rPr>
          <w:rFonts w:ascii="Arial" w:hAnsi="Arial" w:cs="Arial"/>
          <w:sz w:val="20"/>
        </w:rPr>
      </w:pPr>
    </w:p>
    <w:p w14:paraId="61F457CE" w14:textId="77777777" w:rsidR="00B614B0" w:rsidRPr="00535B2D" w:rsidRDefault="00B614B0" w:rsidP="00B614B0">
      <w:pPr>
        <w:tabs>
          <w:tab w:val="left" w:pos="720"/>
        </w:tabs>
        <w:ind w:left="720" w:hanging="720"/>
        <w:rPr>
          <w:rFonts w:ascii="Arial" w:hAnsi="Arial" w:cs="Arial"/>
          <w:sz w:val="20"/>
        </w:rPr>
      </w:pPr>
      <w:r w:rsidRPr="0045068A">
        <w:rPr>
          <w:rFonts w:ascii="Arial" w:hAnsi="Arial" w:cs="Arial"/>
          <w:sz w:val="20"/>
        </w:rPr>
        <w:t>A</w:t>
      </w:r>
      <w:r w:rsidRPr="0096549D">
        <w:rPr>
          <w:rFonts w:ascii="Arial" w:hAnsi="Arial" w:cs="Arial"/>
          <w:sz w:val="20"/>
        </w:rPr>
        <w:t>.5.</w:t>
      </w:r>
      <w:r w:rsidRPr="000951A1">
        <w:rPr>
          <w:rFonts w:ascii="Arial" w:hAnsi="Arial" w:cs="Arial"/>
          <w:sz w:val="20"/>
        </w:rPr>
        <w:tab/>
      </w:r>
      <w:r w:rsidRPr="000951A1">
        <w:rPr>
          <w:rFonts w:ascii="Arial" w:hAnsi="Arial" w:cs="Arial"/>
          <w:sz w:val="20"/>
          <w:u w:val="single"/>
        </w:rPr>
        <w:t>Warranty</w:t>
      </w:r>
      <w:r w:rsidRPr="000951A1">
        <w:rPr>
          <w:rFonts w:ascii="Arial" w:hAnsi="Arial" w:cs="Arial"/>
          <w:sz w:val="20"/>
        </w:rPr>
        <w:t xml:space="preserve">.  Contractor represents and warrants that the term of the warranty (“Warranty Period”) </w:t>
      </w:r>
      <w:r w:rsidRPr="00535B2D">
        <w:rPr>
          <w:rFonts w:ascii="Arial" w:hAnsi="Arial" w:cs="Arial"/>
          <w:sz w:val="20"/>
        </w:rPr>
        <w:t>shall be the greater of the Term of this Contract or any other warranty general</w:t>
      </w:r>
      <w:r>
        <w:rPr>
          <w:rFonts w:ascii="Arial" w:hAnsi="Arial" w:cs="Arial"/>
          <w:sz w:val="20"/>
        </w:rPr>
        <w:t>ly</w:t>
      </w:r>
      <w:r w:rsidRPr="00535B2D">
        <w:rPr>
          <w:rFonts w:ascii="Arial" w:hAnsi="Arial" w:cs="Arial"/>
          <w:sz w:val="20"/>
        </w:rPr>
        <w:t xml:space="preserve"> offered by Contractor, its suppliers, or manufacturers to customers of its goods or services.  The goods or services provided under this Contract shall conform to the terms and conditions of this Contract throughout the Warranty Period.  Any nonconformance of the goods or services to the terms and conditions of this Contract shall constitute a “Defect” and shall be considered “Defective.”  If Contractor receives notice of a Defect during the Warranty Period, then Contractor shall correct the Defect, at no additional charge.  </w:t>
      </w:r>
    </w:p>
    <w:p w14:paraId="75D964E8" w14:textId="77777777" w:rsidR="00B614B0" w:rsidRDefault="00B614B0" w:rsidP="00B614B0">
      <w:pPr>
        <w:tabs>
          <w:tab w:val="left" w:pos="720"/>
        </w:tabs>
        <w:ind w:left="720" w:hanging="720"/>
        <w:rPr>
          <w:rFonts w:ascii="Arial" w:hAnsi="Arial" w:cs="Arial"/>
          <w:sz w:val="20"/>
        </w:rPr>
      </w:pPr>
    </w:p>
    <w:p w14:paraId="300107C7" w14:textId="77777777" w:rsidR="00B614B0" w:rsidRPr="00535B2D" w:rsidRDefault="00B614B0" w:rsidP="00B614B0">
      <w:pPr>
        <w:tabs>
          <w:tab w:val="left" w:pos="720"/>
        </w:tabs>
        <w:ind w:left="720" w:hanging="720"/>
        <w:rPr>
          <w:rFonts w:ascii="Arial" w:hAnsi="Arial" w:cs="Arial"/>
          <w:sz w:val="20"/>
        </w:rPr>
      </w:pPr>
      <w:r>
        <w:rPr>
          <w:rFonts w:ascii="Arial" w:hAnsi="Arial" w:cs="Arial"/>
          <w:sz w:val="20"/>
        </w:rPr>
        <w:lastRenderedPageBreak/>
        <w:tab/>
      </w:r>
      <w:r w:rsidRPr="00535B2D">
        <w:rPr>
          <w:rFonts w:ascii="Arial" w:hAnsi="Arial" w:cs="Arial"/>
          <w:sz w:val="20"/>
        </w:rPr>
        <w:t>Contractor represents and warrants that the State is authorized to possess and use all equipment, materials, software, and deliverables provided under this Contract.</w:t>
      </w:r>
    </w:p>
    <w:p w14:paraId="32941B8F" w14:textId="77777777" w:rsidR="00B614B0" w:rsidRDefault="00B614B0" w:rsidP="00B614B0">
      <w:pPr>
        <w:tabs>
          <w:tab w:val="left" w:pos="720"/>
        </w:tabs>
        <w:ind w:left="720" w:hanging="720"/>
        <w:rPr>
          <w:rFonts w:ascii="Arial" w:hAnsi="Arial" w:cs="Arial"/>
          <w:sz w:val="20"/>
        </w:rPr>
      </w:pPr>
    </w:p>
    <w:p w14:paraId="76F2149D" w14:textId="77777777" w:rsidR="00B614B0" w:rsidRPr="00535B2D" w:rsidRDefault="00B614B0" w:rsidP="00B614B0">
      <w:pPr>
        <w:tabs>
          <w:tab w:val="left" w:pos="720"/>
        </w:tabs>
        <w:ind w:left="720" w:hanging="720"/>
        <w:rPr>
          <w:rFonts w:ascii="Arial" w:hAnsi="Arial" w:cs="Arial"/>
          <w:sz w:val="20"/>
        </w:rPr>
      </w:pPr>
      <w:r>
        <w:rPr>
          <w:rFonts w:ascii="Arial" w:hAnsi="Arial" w:cs="Arial"/>
          <w:sz w:val="20"/>
        </w:rPr>
        <w:tab/>
      </w:r>
      <w:r w:rsidRPr="00535B2D">
        <w:rPr>
          <w:rFonts w:ascii="Arial" w:hAnsi="Arial" w:cs="Arial"/>
          <w:sz w:val="20"/>
        </w:rPr>
        <w:t xml:space="preserve">Contractor represents and warrants that all goods or services provided under this Contract shall be provided in a timely and professional manner, by qualified and skilled individuals, and in conformity with standards generally accepted in Contractor’s industry.  </w:t>
      </w:r>
    </w:p>
    <w:p w14:paraId="400DB8CE" w14:textId="77777777" w:rsidR="00B614B0" w:rsidRDefault="00B614B0" w:rsidP="00B614B0">
      <w:pPr>
        <w:tabs>
          <w:tab w:val="left" w:pos="720"/>
        </w:tabs>
        <w:ind w:left="720" w:hanging="720"/>
        <w:rPr>
          <w:rFonts w:ascii="Arial" w:hAnsi="Arial" w:cs="Arial"/>
          <w:sz w:val="20"/>
        </w:rPr>
      </w:pPr>
    </w:p>
    <w:p w14:paraId="697794B8" w14:textId="77777777" w:rsidR="00B614B0" w:rsidRPr="00535B2D" w:rsidRDefault="00B614B0" w:rsidP="00B614B0">
      <w:pPr>
        <w:tabs>
          <w:tab w:val="left" w:pos="720"/>
        </w:tabs>
        <w:ind w:left="720" w:hanging="720"/>
        <w:rPr>
          <w:rFonts w:ascii="Arial" w:hAnsi="Arial" w:cs="Arial"/>
          <w:sz w:val="20"/>
        </w:rPr>
      </w:pPr>
      <w:r>
        <w:rPr>
          <w:rFonts w:ascii="Arial" w:hAnsi="Arial" w:cs="Arial"/>
          <w:sz w:val="20"/>
        </w:rPr>
        <w:tab/>
      </w:r>
      <w:r w:rsidRPr="00535B2D">
        <w:rPr>
          <w:rFonts w:ascii="Arial" w:hAnsi="Arial" w:cs="Arial"/>
          <w:sz w:val="20"/>
        </w:rPr>
        <w:t xml:space="preserve">If Contractor fails to provide the goods or services as warranted, then Contractor will re-provide the goods or services at no additional charge.  If Contractor is unable or unwilling to re-provide the goods or services as warranted, then the State shall be entitled to recover the fees paid to Contractor for the Defective goods or services.  Any exercise of the State’s rights under this Section shall not prejudice the State’s rights to seek any other remedies available under this Contract or applicable law. </w:t>
      </w:r>
    </w:p>
    <w:p w14:paraId="2B91478A" w14:textId="77777777" w:rsidR="00B614B0" w:rsidRPr="00815510" w:rsidRDefault="00B614B0" w:rsidP="00B614B0">
      <w:pPr>
        <w:pStyle w:val="Normal1"/>
        <w:rPr>
          <w:rFonts w:ascii="Arial" w:hAnsi="Arial" w:cs="Arial"/>
          <w:sz w:val="20"/>
          <w:szCs w:val="20"/>
        </w:rPr>
      </w:pPr>
    </w:p>
    <w:p w14:paraId="7F7233CC" w14:textId="4A924C1B" w:rsidR="00B614B0" w:rsidRDefault="00B614B0" w:rsidP="00B614B0">
      <w:pPr>
        <w:pStyle w:val="Normal1"/>
        <w:ind w:left="720" w:hanging="720"/>
        <w:rPr>
          <w:rStyle w:val="normalchar1"/>
          <w:rFonts w:ascii="Arial" w:hAnsi="Arial" w:cs="Arial"/>
          <w:sz w:val="20"/>
          <w:szCs w:val="20"/>
        </w:rPr>
      </w:pPr>
      <w:r w:rsidRPr="000951A1">
        <w:rPr>
          <w:rStyle w:val="normalchar1"/>
          <w:rFonts w:ascii="Arial" w:hAnsi="Arial" w:cs="Arial"/>
          <w:sz w:val="20"/>
          <w:szCs w:val="20"/>
        </w:rPr>
        <w:t>A</w:t>
      </w:r>
      <w:r w:rsidRPr="0096549D">
        <w:rPr>
          <w:rStyle w:val="normalchar1"/>
          <w:rFonts w:ascii="Arial" w:hAnsi="Arial" w:cs="Arial"/>
          <w:sz w:val="20"/>
          <w:szCs w:val="20"/>
        </w:rPr>
        <w:t>.6.</w:t>
      </w:r>
      <w:r w:rsidRPr="006D447A">
        <w:rPr>
          <w:rStyle w:val="normalchar1"/>
          <w:rFonts w:ascii="Arial" w:hAnsi="Arial" w:cs="Arial"/>
          <w:sz w:val="20"/>
          <w:szCs w:val="20"/>
        </w:rPr>
        <w:tab/>
      </w:r>
      <w:r w:rsidRPr="002F6755">
        <w:rPr>
          <w:rStyle w:val="normalchar1"/>
          <w:rFonts w:ascii="Arial" w:hAnsi="Arial" w:cs="Arial"/>
          <w:sz w:val="20"/>
          <w:szCs w:val="20"/>
          <w:u w:val="single"/>
        </w:rPr>
        <w:t>Inspection and Acceptance</w:t>
      </w:r>
      <w:r w:rsidRPr="006D447A">
        <w:rPr>
          <w:rStyle w:val="normalchar1"/>
          <w:rFonts w:ascii="Arial" w:hAnsi="Arial" w:cs="Arial"/>
          <w:sz w:val="20"/>
          <w:szCs w:val="20"/>
        </w:rPr>
        <w:t xml:space="preserve">.  The State shall have the right to inspect all goods or services provided by Contractor under this Contract. </w:t>
      </w:r>
      <w:r>
        <w:rPr>
          <w:rStyle w:val="normalchar1"/>
          <w:rFonts w:ascii="Arial" w:hAnsi="Arial" w:cs="Arial"/>
          <w:sz w:val="20"/>
          <w:szCs w:val="20"/>
        </w:rPr>
        <w:t xml:space="preserve"> </w:t>
      </w:r>
      <w:r w:rsidRPr="006D447A">
        <w:rPr>
          <w:rStyle w:val="normalchar1"/>
          <w:rFonts w:ascii="Arial" w:hAnsi="Arial" w:cs="Arial"/>
          <w:sz w:val="20"/>
          <w:szCs w:val="20"/>
        </w:rPr>
        <w:t xml:space="preserve">If, upon inspection, the State determines that the goods or services are </w:t>
      </w:r>
      <w:r>
        <w:rPr>
          <w:rStyle w:val="normalchar1"/>
          <w:rFonts w:ascii="Arial" w:hAnsi="Arial" w:cs="Arial"/>
          <w:sz w:val="20"/>
          <w:szCs w:val="20"/>
        </w:rPr>
        <w:t>D</w:t>
      </w:r>
      <w:r w:rsidRPr="006D447A">
        <w:rPr>
          <w:rStyle w:val="normalchar1"/>
          <w:rFonts w:ascii="Arial" w:hAnsi="Arial" w:cs="Arial"/>
          <w:sz w:val="20"/>
          <w:szCs w:val="20"/>
        </w:rPr>
        <w:t>efective, the State shall notify Contractor, and Contractor shall re-</w:t>
      </w:r>
      <w:r>
        <w:rPr>
          <w:rStyle w:val="normalchar1"/>
          <w:rFonts w:ascii="Arial" w:hAnsi="Arial" w:cs="Arial"/>
          <w:sz w:val="20"/>
          <w:szCs w:val="20"/>
        </w:rPr>
        <w:t>deliver</w:t>
      </w:r>
      <w:r w:rsidRPr="006D447A">
        <w:rPr>
          <w:rStyle w:val="normalchar1"/>
          <w:rFonts w:ascii="Arial" w:hAnsi="Arial" w:cs="Arial"/>
          <w:sz w:val="20"/>
          <w:szCs w:val="20"/>
        </w:rPr>
        <w:t xml:space="preserve"> the goods or </w:t>
      </w:r>
      <w:r>
        <w:rPr>
          <w:rStyle w:val="normalchar1"/>
          <w:rFonts w:ascii="Arial" w:hAnsi="Arial" w:cs="Arial"/>
          <w:sz w:val="20"/>
          <w:szCs w:val="20"/>
        </w:rPr>
        <w:t xml:space="preserve">provide the </w:t>
      </w:r>
      <w:r w:rsidRPr="006D447A">
        <w:rPr>
          <w:rStyle w:val="normalchar1"/>
          <w:rFonts w:ascii="Arial" w:hAnsi="Arial" w:cs="Arial"/>
          <w:sz w:val="20"/>
          <w:szCs w:val="20"/>
        </w:rPr>
        <w:t>services</w:t>
      </w:r>
      <w:r>
        <w:rPr>
          <w:rStyle w:val="normalchar1"/>
          <w:rFonts w:ascii="Arial" w:hAnsi="Arial" w:cs="Arial"/>
          <w:sz w:val="20"/>
          <w:szCs w:val="20"/>
        </w:rPr>
        <w:t xml:space="preserve"> at no additional cost to the State.</w:t>
      </w:r>
      <w:r w:rsidRPr="006D447A">
        <w:rPr>
          <w:rStyle w:val="normalchar1"/>
          <w:rFonts w:ascii="Arial" w:hAnsi="Arial" w:cs="Arial"/>
          <w:sz w:val="20"/>
          <w:szCs w:val="20"/>
        </w:rPr>
        <w:t xml:space="preserve"> If after a period of thirty (30) days following delivery of goods or performance of services the State does not provide a notice of any </w:t>
      </w:r>
      <w:r>
        <w:rPr>
          <w:rStyle w:val="normalchar1"/>
          <w:rFonts w:ascii="Arial" w:hAnsi="Arial" w:cs="Arial"/>
          <w:sz w:val="20"/>
          <w:szCs w:val="20"/>
        </w:rPr>
        <w:t>D</w:t>
      </w:r>
      <w:r w:rsidRPr="006D447A">
        <w:rPr>
          <w:rStyle w:val="normalchar1"/>
          <w:rFonts w:ascii="Arial" w:hAnsi="Arial" w:cs="Arial"/>
          <w:sz w:val="20"/>
          <w:szCs w:val="20"/>
        </w:rPr>
        <w:t>efects, the goods or services shall be deemed to have been accepted by the State.</w:t>
      </w:r>
    </w:p>
    <w:p w14:paraId="697E7907" w14:textId="3F299AF7" w:rsidR="008B2654" w:rsidRDefault="008B2654" w:rsidP="00B614B0">
      <w:pPr>
        <w:pStyle w:val="Normal1"/>
        <w:ind w:left="720" w:hanging="720"/>
        <w:rPr>
          <w:rStyle w:val="normalchar1"/>
          <w:rFonts w:ascii="Arial" w:hAnsi="Arial" w:cs="Arial"/>
          <w:sz w:val="20"/>
          <w:szCs w:val="20"/>
        </w:rPr>
      </w:pPr>
    </w:p>
    <w:p w14:paraId="3A2ACE5F" w14:textId="5D941FF1" w:rsidR="008B2654" w:rsidRPr="00815510" w:rsidRDefault="008B2654" w:rsidP="00B614B0">
      <w:pPr>
        <w:pStyle w:val="Normal1"/>
        <w:ind w:left="720" w:hanging="720"/>
        <w:rPr>
          <w:rFonts w:ascii="Arial" w:hAnsi="Arial" w:cs="Arial"/>
          <w:sz w:val="20"/>
          <w:szCs w:val="20"/>
        </w:rPr>
      </w:pPr>
      <w:r w:rsidRPr="00266C93">
        <w:rPr>
          <w:rFonts w:ascii="Arial" w:hAnsi="Arial" w:cs="Arial"/>
          <w:sz w:val="20"/>
        </w:rPr>
        <w:t>A.7.</w:t>
      </w:r>
      <w:r w:rsidRPr="00266C93">
        <w:rPr>
          <w:rFonts w:ascii="Arial" w:hAnsi="Arial" w:cs="Arial"/>
          <w:sz w:val="20"/>
        </w:rPr>
        <w:tab/>
      </w:r>
      <w:r w:rsidRPr="0096549D">
        <w:rPr>
          <w:rFonts w:ascii="Arial" w:hAnsi="Arial" w:cs="Arial"/>
          <w:sz w:val="20"/>
          <w:u w:val="single"/>
        </w:rPr>
        <w:t>Applicable Gifts and Solicitations Policy</w:t>
      </w:r>
      <w:r w:rsidRPr="0096549D">
        <w:rPr>
          <w:rFonts w:ascii="Arial" w:hAnsi="Arial" w:cs="Arial"/>
          <w:sz w:val="20"/>
        </w:rPr>
        <w:t>.  The Contractor shall not offer to give, or give, any gift to any employee of the State or to any member of a Board, Commission or Committee administratively attached to the State that would violate the State’s Gifts and Solicitations Policy, included as Contract Attachment Two to this Contract.</w:t>
      </w:r>
    </w:p>
    <w:p w14:paraId="5B3A21ED" w14:textId="77777777" w:rsidR="00B614B0" w:rsidRPr="006D447A" w:rsidRDefault="00B614B0" w:rsidP="00B614B0">
      <w:pPr>
        <w:tabs>
          <w:tab w:val="left" w:pos="720"/>
        </w:tabs>
        <w:ind w:left="720" w:hanging="720"/>
        <w:rPr>
          <w:rFonts w:ascii="Arial" w:hAnsi="Arial" w:cs="Arial"/>
          <w:sz w:val="20"/>
        </w:rPr>
      </w:pPr>
    </w:p>
    <w:p w14:paraId="60347503" w14:textId="77777777" w:rsidR="00B614B0" w:rsidRPr="006D447A" w:rsidRDefault="00B614B0" w:rsidP="00B614B0">
      <w:pPr>
        <w:tabs>
          <w:tab w:val="left" w:pos="0"/>
          <w:tab w:val="left" w:pos="720"/>
          <w:tab w:val="left" w:pos="864"/>
        </w:tabs>
        <w:rPr>
          <w:rFonts w:ascii="Arial" w:hAnsi="Arial" w:cs="Arial"/>
          <w:sz w:val="20"/>
        </w:rPr>
      </w:pPr>
    </w:p>
    <w:p w14:paraId="5779CDDA" w14:textId="77777777" w:rsidR="00B614B0" w:rsidRPr="006D447A" w:rsidRDefault="00B614B0" w:rsidP="00B614B0">
      <w:pPr>
        <w:tabs>
          <w:tab w:val="left" w:pos="720"/>
        </w:tabs>
        <w:ind w:left="720" w:hanging="720"/>
        <w:rPr>
          <w:rFonts w:ascii="Arial" w:hAnsi="Arial" w:cs="Arial"/>
          <w:b/>
          <w:sz w:val="20"/>
        </w:rPr>
      </w:pPr>
      <w:r w:rsidRPr="006D447A">
        <w:rPr>
          <w:rFonts w:ascii="Arial" w:hAnsi="Arial" w:cs="Arial"/>
          <w:b/>
          <w:sz w:val="20"/>
        </w:rPr>
        <w:t>B.</w:t>
      </w:r>
      <w:r w:rsidRPr="006D447A">
        <w:rPr>
          <w:rFonts w:ascii="Arial" w:hAnsi="Arial" w:cs="Arial"/>
          <w:b/>
          <w:sz w:val="20"/>
        </w:rPr>
        <w:tab/>
        <w:t>TERM OF CONTRACT:</w:t>
      </w:r>
    </w:p>
    <w:p w14:paraId="76DB1542" w14:textId="77777777" w:rsidR="00B614B0" w:rsidRPr="006D447A" w:rsidRDefault="00B614B0" w:rsidP="00B614B0">
      <w:pPr>
        <w:tabs>
          <w:tab w:val="left" w:pos="720"/>
        </w:tabs>
        <w:ind w:left="720" w:hanging="720"/>
        <w:rPr>
          <w:rFonts w:ascii="Arial" w:hAnsi="Arial" w:cs="Arial"/>
          <w:sz w:val="20"/>
        </w:rPr>
      </w:pPr>
    </w:p>
    <w:p w14:paraId="4DCB88DA" w14:textId="75CF8113" w:rsidR="00B614B0" w:rsidRPr="006D447A" w:rsidRDefault="00B614B0" w:rsidP="00B614B0">
      <w:pPr>
        <w:tabs>
          <w:tab w:val="left" w:pos="720"/>
        </w:tabs>
        <w:ind w:left="720" w:hanging="720"/>
        <w:rPr>
          <w:rFonts w:ascii="Arial" w:hAnsi="Arial" w:cs="Arial"/>
          <w:sz w:val="20"/>
        </w:rPr>
      </w:pPr>
      <w:r w:rsidRPr="006D447A">
        <w:rPr>
          <w:rFonts w:ascii="Arial" w:hAnsi="Arial" w:cs="Arial"/>
          <w:sz w:val="20"/>
        </w:rPr>
        <w:tab/>
        <w:t>This Contract shall be effective on</w:t>
      </w:r>
      <w:r w:rsidRPr="000B6C79">
        <w:rPr>
          <w:rFonts w:ascii="Arial" w:hAnsi="Arial" w:cs="Arial"/>
          <w:sz w:val="20"/>
        </w:rPr>
        <w:t xml:space="preserve"> </w:t>
      </w:r>
      <w:r w:rsidR="00125082" w:rsidRPr="000B6C79">
        <w:rPr>
          <w:rFonts w:ascii="Arial" w:hAnsi="Arial" w:cs="Arial"/>
          <w:sz w:val="20"/>
        </w:rPr>
        <w:t>February</w:t>
      </w:r>
      <w:r w:rsidR="008E70C6" w:rsidRPr="000B6C79">
        <w:rPr>
          <w:rFonts w:ascii="Arial" w:hAnsi="Arial" w:cs="Arial"/>
          <w:sz w:val="20"/>
        </w:rPr>
        <w:t xml:space="preserve"> </w:t>
      </w:r>
      <w:r w:rsidR="000B6C79" w:rsidRPr="000B6C79">
        <w:rPr>
          <w:rFonts w:ascii="Arial" w:hAnsi="Arial" w:cs="Arial"/>
          <w:sz w:val="20"/>
        </w:rPr>
        <w:t>4</w:t>
      </w:r>
      <w:r w:rsidR="008E70C6" w:rsidRPr="000B6C79">
        <w:rPr>
          <w:rFonts w:ascii="Arial" w:hAnsi="Arial" w:cs="Arial"/>
          <w:sz w:val="20"/>
        </w:rPr>
        <w:t xml:space="preserve">, 2022 </w:t>
      </w:r>
      <w:r w:rsidRPr="000B6C79">
        <w:rPr>
          <w:rFonts w:ascii="Arial" w:hAnsi="Arial" w:cs="Arial"/>
          <w:sz w:val="20"/>
        </w:rPr>
        <w:t xml:space="preserve">(“Effective Date”) and extend for a period of </w:t>
      </w:r>
      <w:r w:rsidR="008E70C6" w:rsidRPr="000B6C79">
        <w:rPr>
          <w:rFonts w:ascii="Arial" w:hAnsi="Arial" w:cs="Arial"/>
          <w:sz w:val="20"/>
        </w:rPr>
        <w:t>sixty (60)</w:t>
      </w:r>
      <w:r w:rsidRPr="000B6C79">
        <w:rPr>
          <w:rFonts w:ascii="Arial" w:hAnsi="Arial" w:cs="Arial"/>
          <w:sz w:val="20"/>
        </w:rPr>
        <w:t xml:space="preserve"> months after the Effective Date </w:t>
      </w:r>
      <w:r w:rsidRPr="006D447A">
        <w:rPr>
          <w:rFonts w:ascii="Arial" w:hAnsi="Arial" w:cs="Arial"/>
          <w:sz w:val="20"/>
        </w:rPr>
        <w:t>(“Term”).  The State shall have no obligation for goods or services provided by the Contractor prior to the Effective Date.</w:t>
      </w:r>
    </w:p>
    <w:p w14:paraId="144DE10C" w14:textId="77777777" w:rsidR="00B614B0" w:rsidRPr="006D447A" w:rsidRDefault="00B614B0" w:rsidP="00B614B0">
      <w:pPr>
        <w:tabs>
          <w:tab w:val="left" w:pos="720"/>
          <w:tab w:val="left" w:pos="864"/>
        </w:tabs>
        <w:ind w:left="720" w:hanging="720"/>
        <w:rPr>
          <w:rFonts w:ascii="Arial" w:hAnsi="Arial" w:cs="Arial"/>
          <w:sz w:val="20"/>
        </w:rPr>
      </w:pPr>
    </w:p>
    <w:p w14:paraId="0ABF58A3" w14:textId="77777777" w:rsidR="00B614B0" w:rsidRPr="006D447A" w:rsidRDefault="00B614B0" w:rsidP="00B614B0">
      <w:pPr>
        <w:tabs>
          <w:tab w:val="left" w:pos="0"/>
          <w:tab w:val="left" w:pos="720"/>
        </w:tabs>
        <w:ind w:left="720" w:hanging="720"/>
        <w:rPr>
          <w:rFonts w:ascii="Arial" w:hAnsi="Arial" w:cs="Arial"/>
          <w:b/>
          <w:sz w:val="20"/>
        </w:rPr>
      </w:pPr>
      <w:r w:rsidRPr="006D447A">
        <w:rPr>
          <w:rFonts w:ascii="Arial" w:hAnsi="Arial" w:cs="Arial"/>
          <w:b/>
          <w:sz w:val="20"/>
        </w:rPr>
        <w:t>C.</w:t>
      </w:r>
      <w:r w:rsidRPr="006D447A">
        <w:rPr>
          <w:rFonts w:ascii="Arial" w:hAnsi="Arial" w:cs="Arial"/>
          <w:b/>
          <w:sz w:val="20"/>
        </w:rPr>
        <w:tab/>
        <w:t xml:space="preserve">PAYMENT TERMS AND CONDITIONS:  </w:t>
      </w:r>
    </w:p>
    <w:p w14:paraId="69B81F6F" w14:textId="77777777" w:rsidR="00B614B0" w:rsidRPr="006D447A" w:rsidRDefault="00B614B0" w:rsidP="00B614B0">
      <w:pPr>
        <w:tabs>
          <w:tab w:val="left" w:pos="0"/>
          <w:tab w:val="left" w:pos="720"/>
        </w:tabs>
        <w:ind w:left="720" w:hanging="720"/>
        <w:rPr>
          <w:rFonts w:ascii="Arial" w:hAnsi="Arial" w:cs="Arial"/>
          <w:b/>
          <w:sz w:val="20"/>
        </w:rPr>
      </w:pPr>
    </w:p>
    <w:p w14:paraId="579AC455" w14:textId="77777777" w:rsidR="00B614B0" w:rsidRPr="006D447A" w:rsidRDefault="00B614B0" w:rsidP="00B614B0">
      <w:pPr>
        <w:tabs>
          <w:tab w:val="left" w:pos="720"/>
          <w:tab w:val="left" w:pos="864"/>
        </w:tabs>
        <w:rPr>
          <w:rFonts w:ascii="Arial" w:hAnsi="Arial" w:cs="Arial"/>
          <w:sz w:val="20"/>
        </w:rPr>
      </w:pPr>
    </w:p>
    <w:p w14:paraId="676AD701" w14:textId="77777777" w:rsidR="00B614B0" w:rsidRPr="00F00E5E" w:rsidRDefault="00B614B0" w:rsidP="00B614B0">
      <w:pPr>
        <w:tabs>
          <w:tab w:val="left" w:pos="720"/>
          <w:tab w:val="left" w:pos="864"/>
        </w:tabs>
        <w:ind w:left="720" w:hanging="720"/>
        <w:rPr>
          <w:rFonts w:ascii="Arial" w:hAnsi="Arial" w:cs="Arial"/>
          <w:sz w:val="20"/>
        </w:rPr>
      </w:pPr>
      <w:r w:rsidRPr="006D447A">
        <w:rPr>
          <w:rFonts w:ascii="Arial" w:hAnsi="Arial" w:cs="Arial"/>
          <w:sz w:val="20"/>
        </w:rPr>
        <w:t>C.1.</w:t>
      </w:r>
      <w:r w:rsidRPr="006D447A">
        <w:rPr>
          <w:rFonts w:ascii="Arial" w:hAnsi="Arial" w:cs="Arial"/>
          <w:sz w:val="20"/>
        </w:rPr>
        <w:tab/>
      </w:r>
      <w:r w:rsidRPr="006D447A">
        <w:rPr>
          <w:rFonts w:ascii="Arial" w:hAnsi="Arial" w:cs="Arial"/>
          <w:sz w:val="20"/>
          <w:u w:val="single"/>
        </w:rPr>
        <w:t>Maximum Liability</w:t>
      </w:r>
      <w:r w:rsidRPr="006D447A">
        <w:rPr>
          <w:rFonts w:ascii="Arial" w:hAnsi="Arial" w:cs="Arial"/>
          <w:sz w:val="20"/>
        </w:rPr>
        <w:t xml:space="preserve">.  In no event shall the maximum liability of the State under this Contract exceed </w:t>
      </w:r>
      <w:r w:rsidRPr="006D447A">
        <w:rPr>
          <w:rFonts w:ascii="Arial" w:hAnsi="Arial" w:cs="Arial"/>
          <w:color w:val="FF0000"/>
          <w:sz w:val="20"/>
        </w:rPr>
        <w:t>Written Dollar Amount</w:t>
      </w:r>
      <w:r w:rsidRPr="006D447A">
        <w:rPr>
          <w:rFonts w:ascii="Arial" w:hAnsi="Arial" w:cs="Arial"/>
          <w:sz w:val="20"/>
        </w:rPr>
        <w:t xml:space="preserve"> ($</w:t>
      </w:r>
      <w:r w:rsidRPr="006D447A">
        <w:rPr>
          <w:rFonts w:ascii="Arial" w:hAnsi="Arial" w:cs="Arial"/>
          <w:color w:val="FF0000"/>
          <w:sz w:val="20"/>
        </w:rPr>
        <w:t>Number</w:t>
      </w:r>
      <w:r w:rsidRPr="006D447A">
        <w:rPr>
          <w:rFonts w:ascii="Arial" w:hAnsi="Arial" w:cs="Arial"/>
          <w:sz w:val="20"/>
        </w:rPr>
        <w:t xml:space="preserve">) (“Maximum Liability”).  </w:t>
      </w:r>
      <w:r w:rsidRPr="006D447A">
        <w:rPr>
          <w:rFonts w:ascii="Arial" w:hAnsi="Arial" w:cs="Arial"/>
          <w:color w:val="000000"/>
          <w:sz w:val="20"/>
        </w:rPr>
        <w:t>This Contract does not grant the Contractor an</w:t>
      </w:r>
      <w:r w:rsidRPr="00834666">
        <w:rPr>
          <w:rFonts w:ascii="Arial" w:hAnsi="Arial" w:cs="Arial"/>
          <w:color w:val="000000"/>
          <w:sz w:val="20"/>
        </w:rPr>
        <w:t>y exclusive rights.  The State does not guarantee that it will buy any minimum quantity of goods or services under this Contract.  Subject to the terms and conditions of this Contract, the Contractor will only be paid for goods or services provided</w:t>
      </w:r>
      <w:r w:rsidRPr="00234D06">
        <w:rPr>
          <w:rFonts w:ascii="Arial" w:hAnsi="Arial" w:cs="Arial"/>
          <w:color w:val="000000"/>
          <w:sz w:val="20"/>
        </w:rPr>
        <w:t xml:space="preserve"> under this Contract after a purchase order is issued to Contractor by the State</w:t>
      </w:r>
      <w:r w:rsidRPr="00F00E5E">
        <w:rPr>
          <w:rFonts w:ascii="Arial" w:hAnsi="Arial" w:cs="Arial"/>
          <w:color w:val="000000"/>
          <w:sz w:val="20"/>
        </w:rPr>
        <w:t xml:space="preserve"> or as otherwise specified by this Contract.</w:t>
      </w:r>
    </w:p>
    <w:p w14:paraId="08C7314F" w14:textId="77777777" w:rsidR="00B614B0" w:rsidRPr="00F00E5E" w:rsidRDefault="00B614B0" w:rsidP="00B614B0">
      <w:pPr>
        <w:tabs>
          <w:tab w:val="left" w:pos="720"/>
          <w:tab w:val="left" w:pos="864"/>
        </w:tabs>
        <w:ind w:left="720" w:hanging="720"/>
        <w:rPr>
          <w:rFonts w:ascii="Arial" w:hAnsi="Arial" w:cs="Arial"/>
          <w:sz w:val="20"/>
        </w:rPr>
      </w:pPr>
    </w:p>
    <w:p w14:paraId="5CBB6569" w14:textId="7823816C" w:rsidR="00B614B0" w:rsidRPr="00B663A6" w:rsidRDefault="00B614B0" w:rsidP="00B614B0">
      <w:pPr>
        <w:tabs>
          <w:tab w:val="left" w:pos="720"/>
          <w:tab w:val="left" w:pos="864"/>
        </w:tabs>
        <w:ind w:left="720" w:hanging="720"/>
        <w:rPr>
          <w:rFonts w:ascii="Arial" w:hAnsi="Arial" w:cs="Arial"/>
          <w:sz w:val="20"/>
        </w:rPr>
      </w:pPr>
      <w:r w:rsidRPr="0045068A">
        <w:rPr>
          <w:rFonts w:ascii="Arial" w:hAnsi="Arial" w:cs="Arial"/>
          <w:sz w:val="20"/>
        </w:rPr>
        <w:t>C.2.</w:t>
      </w:r>
      <w:r w:rsidRPr="0045068A">
        <w:rPr>
          <w:rFonts w:ascii="Arial" w:hAnsi="Arial" w:cs="Arial"/>
          <w:sz w:val="20"/>
        </w:rPr>
        <w:tab/>
      </w:r>
      <w:r w:rsidRPr="0045068A">
        <w:rPr>
          <w:rFonts w:ascii="Arial" w:hAnsi="Arial" w:cs="Arial"/>
          <w:sz w:val="20"/>
          <w:u w:val="single"/>
        </w:rPr>
        <w:t>Compensation Firm</w:t>
      </w:r>
      <w:r w:rsidRPr="009F5E41">
        <w:rPr>
          <w:rFonts w:ascii="Arial" w:hAnsi="Arial" w:cs="Arial"/>
          <w:sz w:val="20"/>
        </w:rPr>
        <w:t xml:space="preserve">. </w:t>
      </w:r>
      <w:r w:rsidRPr="008F2948">
        <w:rPr>
          <w:rFonts w:ascii="Arial" w:hAnsi="Arial" w:cs="Arial"/>
          <w:sz w:val="20"/>
        </w:rPr>
        <w:t>T</w:t>
      </w:r>
      <w:r w:rsidRPr="00B663A6">
        <w:rPr>
          <w:rFonts w:ascii="Arial" w:hAnsi="Arial" w:cs="Arial"/>
          <w:sz w:val="20"/>
        </w:rPr>
        <w:t xml:space="preserve">he payment </w:t>
      </w:r>
      <w:r>
        <w:rPr>
          <w:rFonts w:ascii="Arial" w:hAnsi="Arial" w:cs="Arial"/>
          <w:sz w:val="20"/>
        </w:rPr>
        <w:t xml:space="preserve">methodology </w:t>
      </w:r>
      <w:r w:rsidRPr="00B663A6">
        <w:rPr>
          <w:rFonts w:ascii="Arial" w:hAnsi="Arial" w:cs="Arial"/>
          <w:sz w:val="20"/>
        </w:rPr>
        <w:t xml:space="preserve">in Section C.3. of this Contract shall constitute the entire compensation due the Contractor for all goods or services </w:t>
      </w:r>
      <w:r>
        <w:rPr>
          <w:rFonts w:ascii="Arial" w:hAnsi="Arial" w:cs="Arial"/>
          <w:sz w:val="20"/>
        </w:rPr>
        <w:t xml:space="preserve">provided under this Contract </w:t>
      </w:r>
      <w:r w:rsidRPr="00B663A6">
        <w:rPr>
          <w:rFonts w:ascii="Arial" w:hAnsi="Arial" w:cs="Arial"/>
          <w:sz w:val="20"/>
        </w:rPr>
        <w:t xml:space="preserve">regardless of the difficulty, materials or equipment required.  The payment </w:t>
      </w:r>
      <w:r>
        <w:rPr>
          <w:rFonts w:ascii="Arial" w:hAnsi="Arial" w:cs="Arial"/>
          <w:sz w:val="20"/>
        </w:rPr>
        <w:t xml:space="preserve">methodology </w:t>
      </w:r>
      <w:r w:rsidRPr="00B663A6">
        <w:rPr>
          <w:rFonts w:ascii="Arial" w:hAnsi="Arial" w:cs="Arial"/>
          <w:sz w:val="20"/>
        </w:rPr>
        <w:t>include</w:t>
      </w:r>
      <w:r>
        <w:rPr>
          <w:rFonts w:ascii="Arial" w:hAnsi="Arial" w:cs="Arial"/>
          <w:sz w:val="20"/>
        </w:rPr>
        <w:t>s</w:t>
      </w:r>
      <w:r w:rsidRPr="00B663A6">
        <w:rPr>
          <w:rFonts w:ascii="Arial" w:hAnsi="Arial" w:cs="Arial"/>
          <w:sz w:val="20"/>
        </w:rPr>
        <w:t xml:space="preserve"> all applicable taxes, fees, overhead, and all other direct and indirect costs incurred or to be incurred by the Contractor.</w:t>
      </w:r>
    </w:p>
    <w:p w14:paraId="1C2E5273" w14:textId="77777777" w:rsidR="00B614B0" w:rsidRPr="00B663A6" w:rsidRDefault="00B614B0" w:rsidP="00B614B0">
      <w:pPr>
        <w:tabs>
          <w:tab w:val="left" w:pos="720"/>
          <w:tab w:val="left" w:pos="864"/>
        </w:tabs>
        <w:ind w:left="720" w:hanging="720"/>
        <w:rPr>
          <w:rFonts w:ascii="Arial" w:hAnsi="Arial" w:cs="Arial"/>
          <w:sz w:val="20"/>
        </w:rPr>
      </w:pPr>
    </w:p>
    <w:p w14:paraId="381DCF6F" w14:textId="77777777" w:rsidR="00B614B0" w:rsidRPr="00B663A6" w:rsidRDefault="00B614B0" w:rsidP="00B614B0">
      <w:pPr>
        <w:tabs>
          <w:tab w:val="left" w:pos="720"/>
          <w:tab w:val="left" w:pos="864"/>
        </w:tabs>
        <w:ind w:left="720" w:hanging="720"/>
        <w:rPr>
          <w:rFonts w:ascii="Arial" w:hAnsi="Arial" w:cs="Arial"/>
          <w:sz w:val="20"/>
        </w:rPr>
      </w:pPr>
      <w:r w:rsidRPr="00B663A6">
        <w:rPr>
          <w:rFonts w:ascii="Arial" w:hAnsi="Arial" w:cs="Arial"/>
          <w:sz w:val="20"/>
        </w:rPr>
        <w:t>C.3.</w:t>
      </w:r>
      <w:r w:rsidRPr="00B663A6">
        <w:rPr>
          <w:rFonts w:ascii="Arial" w:hAnsi="Arial" w:cs="Arial"/>
          <w:sz w:val="20"/>
        </w:rPr>
        <w:tab/>
      </w:r>
      <w:r w:rsidRPr="00B663A6">
        <w:rPr>
          <w:rFonts w:ascii="Arial" w:hAnsi="Arial" w:cs="Arial"/>
          <w:sz w:val="20"/>
          <w:u w:val="single"/>
        </w:rPr>
        <w:t>Payment Methodology</w:t>
      </w:r>
      <w:r w:rsidRPr="00B663A6">
        <w:rPr>
          <w:rFonts w:ascii="Arial" w:hAnsi="Arial" w:cs="Arial"/>
          <w:sz w:val="20"/>
        </w:rPr>
        <w:t>.  The Contractor shall be compensated based on the payment</w:t>
      </w:r>
      <w:r>
        <w:rPr>
          <w:rFonts w:ascii="Arial" w:hAnsi="Arial" w:cs="Arial"/>
          <w:sz w:val="20"/>
        </w:rPr>
        <w:t xml:space="preserve"> methodology</w:t>
      </w:r>
      <w:r w:rsidRPr="00B663A6">
        <w:rPr>
          <w:rFonts w:ascii="Arial" w:hAnsi="Arial" w:cs="Arial"/>
          <w:sz w:val="20"/>
        </w:rPr>
        <w:t xml:space="preserve">  for goods or services authorized by the State in a total amount as set forth in Section C.1. </w:t>
      </w:r>
    </w:p>
    <w:p w14:paraId="6AAB9E01" w14:textId="77777777" w:rsidR="00B614B0" w:rsidRPr="00B663A6" w:rsidRDefault="00B614B0" w:rsidP="00B614B0">
      <w:pPr>
        <w:tabs>
          <w:tab w:val="left" w:pos="720"/>
          <w:tab w:val="left" w:pos="864"/>
        </w:tabs>
        <w:ind w:left="720" w:hanging="720"/>
        <w:rPr>
          <w:rFonts w:ascii="Arial" w:hAnsi="Arial" w:cs="Arial"/>
          <w:sz w:val="20"/>
        </w:rPr>
      </w:pPr>
    </w:p>
    <w:p w14:paraId="54D96D8B" w14:textId="77777777" w:rsidR="00B614B0" w:rsidRPr="00B663A6" w:rsidRDefault="00B614B0" w:rsidP="00B614B0">
      <w:pPr>
        <w:numPr>
          <w:ilvl w:val="0"/>
          <w:numId w:val="16"/>
        </w:numPr>
        <w:tabs>
          <w:tab w:val="left" w:pos="720"/>
          <w:tab w:val="left" w:pos="864"/>
        </w:tabs>
        <w:overflowPunct w:val="0"/>
        <w:autoSpaceDE w:val="0"/>
        <w:autoSpaceDN w:val="0"/>
        <w:adjustRightInd w:val="0"/>
        <w:textAlignment w:val="baseline"/>
        <w:rPr>
          <w:rFonts w:ascii="Arial" w:hAnsi="Arial" w:cs="Arial"/>
          <w:sz w:val="20"/>
        </w:rPr>
      </w:pPr>
      <w:r w:rsidRPr="00B663A6">
        <w:rPr>
          <w:rFonts w:ascii="Arial" w:hAnsi="Arial" w:cs="Arial"/>
          <w:sz w:val="20"/>
        </w:rPr>
        <w:t xml:space="preserve">The Contractor’s compensation shall be contingent upon the satisfactory provision of goods or services as set forth in Section A.  </w:t>
      </w:r>
    </w:p>
    <w:p w14:paraId="344C5DE4" w14:textId="77777777" w:rsidR="00B614B0" w:rsidRPr="00B663A6" w:rsidRDefault="00B614B0" w:rsidP="00B614B0">
      <w:pPr>
        <w:tabs>
          <w:tab w:val="left" w:pos="720"/>
          <w:tab w:val="left" w:pos="864"/>
        </w:tabs>
        <w:ind w:left="1080"/>
        <w:rPr>
          <w:rFonts w:ascii="Arial" w:hAnsi="Arial" w:cs="Arial"/>
          <w:sz w:val="20"/>
        </w:rPr>
      </w:pPr>
    </w:p>
    <w:p w14:paraId="70BAB8FC" w14:textId="77777777" w:rsidR="00B614B0" w:rsidRPr="00E62835" w:rsidRDefault="00B614B0" w:rsidP="00B614B0">
      <w:pPr>
        <w:numPr>
          <w:ilvl w:val="0"/>
          <w:numId w:val="16"/>
        </w:numPr>
        <w:tabs>
          <w:tab w:val="left" w:pos="720"/>
          <w:tab w:val="left" w:pos="864"/>
        </w:tabs>
        <w:overflowPunct w:val="0"/>
        <w:autoSpaceDE w:val="0"/>
        <w:autoSpaceDN w:val="0"/>
        <w:adjustRightInd w:val="0"/>
        <w:textAlignment w:val="baseline"/>
        <w:rPr>
          <w:rFonts w:ascii="Arial" w:hAnsi="Arial" w:cs="Arial"/>
          <w:sz w:val="20"/>
        </w:rPr>
      </w:pPr>
      <w:r w:rsidRPr="00E62835">
        <w:rPr>
          <w:rFonts w:ascii="Arial" w:hAnsi="Arial" w:cs="Arial"/>
          <w:sz w:val="20"/>
        </w:rPr>
        <w:t xml:space="preserve">The Contractor shall be compensated based upon the following payment methodology: </w:t>
      </w:r>
    </w:p>
    <w:p w14:paraId="46578E7D" w14:textId="77777777" w:rsidR="00B614B0" w:rsidRPr="00E62835" w:rsidRDefault="00B614B0" w:rsidP="00B614B0">
      <w:pPr>
        <w:pStyle w:val="ListParagraph"/>
        <w:rPr>
          <w:rFonts w:ascii="Arial" w:hAnsi="Arial" w:cs="Arial"/>
          <w:sz w:val="20"/>
        </w:rPr>
      </w:pPr>
    </w:p>
    <w:p w14:paraId="74311FB7" w14:textId="77777777" w:rsidR="00B614B0" w:rsidRPr="00E62835" w:rsidRDefault="00B614B0" w:rsidP="00B614B0">
      <w:pPr>
        <w:tabs>
          <w:tab w:val="left" w:pos="720"/>
          <w:tab w:val="left" w:pos="864"/>
        </w:tabs>
        <w:ind w:left="1224"/>
        <w:rPr>
          <w:rFonts w:ascii="Arial" w:hAnsi="Arial" w:cs="Arial"/>
          <w:sz w:val="20"/>
        </w:rPr>
      </w:pPr>
    </w:p>
    <w:p w14:paraId="1B9AA63F" w14:textId="77777777" w:rsidR="00B614B0" w:rsidRPr="00E62835" w:rsidRDefault="00B614B0" w:rsidP="00B614B0">
      <w:pPr>
        <w:tabs>
          <w:tab w:val="left" w:pos="720"/>
          <w:tab w:val="left" w:pos="864"/>
        </w:tabs>
        <w:ind w:left="720"/>
        <w:rPr>
          <w:rFonts w:ascii="Arial" w:hAnsi="Arial" w:cs="Arial"/>
          <w:sz w:val="20"/>
        </w:rPr>
      </w:pPr>
    </w:p>
    <w:tbl>
      <w:tblPr>
        <w:tblW w:w="5631"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647"/>
        <w:gridCol w:w="1549"/>
        <w:gridCol w:w="1554"/>
        <w:gridCol w:w="1549"/>
        <w:gridCol w:w="1554"/>
        <w:gridCol w:w="1647"/>
      </w:tblGrid>
      <w:tr w:rsidR="00B614B0" w:rsidRPr="00E62835" w14:paraId="0967525D" w14:textId="77777777" w:rsidTr="00B82D72">
        <w:trPr>
          <w:cantSplit/>
        </w:trPr>
        <w:tc>
          <w:tcPr>
            <w:tcW w:w="812" w:type="pct"/>
            <w:vMerge w:val="restart"/>
            <w:tcBorders>
              <w:top w:val="single" w:sz="4" w:space="0" w:color="auto"/>
              <w:left w:val="single" w:sz="4" w:space="0" w:color="auto"/>
              <w:right w:val="single" w:sz="4" w:space="0" w:color="auto"/>
            </w:tcBorders>
            <w:shd w:val="clear" w:color="auto" w:fill="F3F3F3"/>
          </w:tcPr>
          <w:p w14:paraId="16E86E9E" w14:textId="3D5FD124" w:rsidR="00B614B0" w:rsidRPr="00E62835" w:rsidRDefault="004101A5" w:rsidP="00B82D72">
            <w:pPr>
              <w:spacing w:before="240" w:after="20"/>
              <w:jc w:val="center"/>
              <w:rPr>
                <w:rFonts w:ascii="Arial" w:hAnsi="Arial" w:cs="Arial"/>
                <w:b/>
                <w:bCs/>
                <w:sz w:val="18"/>
              </w:rPr>
            </w:pPr>
            <w:r>
              <w:rPr>
                <w:rFonts w:ascii="Arial" w:hAnsi="Arial" w:cs="Arial"/>
                <w:b/>
                <w:bCs/>
                <w:sz w:val="18"/>
              </w:rPr>
              <w:t>Goods or Services</w:t>
            </w:r>
            <w:r w:rsidR="00B614B0" w:rsidRPr="00E62835">
              <w:rPr>
                <w:rFonts w:ascii="Arial" w:hAnsi="Arial" w:cs="Arial"/>
                <w:b/>
                <w:bCs/>
                <w:sz w:val="18"/>
              </w:rPr>
              <w:t xml:space="preserve"> Description</w:t>
            </w:r>
          </w:p>
        </w:tc>
        <w:tc>
          <w:tcPr>
            <w:tcW w:w="4188" w:type="pct"/>
            <w:gridSpan w:val="6"/>
            <w:tcBorders>
              <w:top w:val="single" w:sz="4" w:space="0" w:color="auto"/>
              <w:left w:val="single" w:sz="4" w:space="0" w:color="auto"/>
              <w:right w:val="single" w:sz="4" w:space="0" w:color="auto"/>
            </w:tcBorders>
            <w:shd w:val="clear" w:color="auto" w:fill="F3F3F3"/>
            <w:vAlign w:val="center"/>
          </w:tcPr>
          <w:p w14:paraId="28E8A92E" w14:textId="5B61434D" w:rsidR="004101A5" w:rsidRDefault="004101A5" w:rsidP="00B82D72">
            <w:pPr>
              <w:spacing w:before="20" w:after="20"/>
              <w:jc w:val="center"/>
              <w:rPr>
                <w:rFonts w:ascii="Arial" w:hAnsi="Arial" w:cs="Arial"/>
                <w:b/>
                <w:bCs/>
                <w:sz w:val="18"/>
              </w:rPr>
            </w:pPr>
            <w:r>
              <w:rPr>
                <w:rFonts w:ascii="Arial" w:hAnsi="Arial" w:cs="Arial"/>
                <w:b/>
                <w:bCs/>
                <w:sz w:val="18"/>
              </w:rPr>
              <w:t xml:space="preserve">Amount </w:t>
            </w:r>
          </w:p>
          <w:p w14:paraId="6DE871EC" w14:textId="78E5F4AE" w:rsidR="00B614B0" w:rsidRPr="00E62835" w:rsidRDefault="004101A5" w:rsidP="00B82D72">
            <w:pPr>
              <w:spacing w:before="20" w:after="20"/>
              <w:jc w:val="center"/>
              <w:rPr>
                <w:rFonts w:ascii="Arial" w:hAnsi="Arial" w:cs="Arial"/>
                <w:b/>
                <w:bCs/>
                <w:sz w:val="18"/>
              </w:rPr>
            </w:pPr>
            <w:r>
              <w:rPr>
                <w:rFonts w:ascii="Arial" w:hAnsi="Arial" w:cs="Arial"/>
                <w:b/>
                <w:bCs/>
                <w:sz w:val="18"/>
              </w:rPr>
              <w:t>(per compensable increment</w:t>
            </w:r>
          </w:p>
        </w:tc>
      </w:tr>
      <w:tr w:rsidR="00B614B0" w:rsidRPr="00E62835" w14:paraId="6BC8C499" w14:textId="77777777" w:rsidTr="00B82D72">
        <w:trPr>
          <w:cantSplit/>
        </w:trPr>
        <w:tc>
          <w:tcPr>
            <w:tcW w:w="812" w:type="pct"/>
            <w:vMerge/>
            <w:tcBorders>
              <w:left w:val="single" w:sz="4" w:space="0" w:color="auto"/>
              <w:right w:val="single" w:sz="4" w:space="0" w:color="auto"/>
            </w:tcBorders>
            <w:shd w:val="clear" w:color="auto" w:fill="F3F3F3"/>
          </w:tcPr>
          <w:p w14:paraId="5BCF755A" w14:textId="77777777" w:rsidR="00B614B0" w:rsidRPr="00E62835" w:rsidRDefault="00B614B0" w:rsidP="00B82D72">
            <w:pPr>
              <w:spacing w:before="20" w:after="20"/>
              <w:jc w:val="center"/>
              <w:rPr>
                <w:rFonts w:ascii="Arial" w:hAnsi="Arial" w:cs="Arial"/>
                <w:b/>
                <w:bCs/>
                <w:sz w:val="18"/>
              </w:rPr>
            </w:pPr>
          </w:p>
        </w:tc>
        <w:tc>
          <w:tcPr>
            <w:tcW w:w="726" w:type="pct"/>
            <w:tcBorders>
              <w:top w:val="single" w:sz="4" w:space="0" w:color="auto"/>
              <w:left w:val="single" w:sz="4" w:space="0" w:color="auto"/>
              <w:right w:val="single" w:sz="4" w:space="0" w:color="auto"/>
            </w:tcBorders>
            <w:shd w:val="clear" w:color="auto" w:fill="F3F3F3"/>
            <w:vAlign w:val="center"/>
          </w:tcPr>
          <w:p w14:paraId="40D5E70B" w14:textId="77777777" w:rsidR="00B614B0" w:rsidRPr="00266C93" w:rsidRDefault="00B614B0" w:rsidP="00B82D72">
            <w:pPr>
              <w:spacing w:before="20" w:after="20"/>
              <w:jc w:val="center"/>
              <w:rPr>
                <w:rFonts w:ascii="Arial" w:hAnsi="Arial" w:cs="Arial"/>
                <w:b/>
                <w:bCs/>
                <w:sz w:val="18"/>
              </w:rPr>
            </w:pPr>
            <w:r w:rsidRPr="00266C93">
              <w:rPr>
                <w:rFonts w:ascii="Arial" w:hAnsi="Arial" w:cs="Arial"/>
                <w:b/>
                <w:bCs/>
                <w:sz w:val="18"/>
              </w:rPr>
              <w:t>April 1, 2022– June 30, 2022</w:t>
            </w:r>
          </w:p>
        </w:tc>
        <w:tc>
          <w:tcPr>
            <w:tcW w:w="683" w:type="pct"/>
            <w:tcBorders>
              <w:top w:val="single" w:sz="4" w:space="0" w:color="auto"/>
              <w:left w:val="single" w:sz="4" w:space="0" w:color="auto"/>
              <w:right w:val="single" w:sz="4" w:space="0" w:color="auto"/>
            </w:tcBorders>
            <w:shd w:val="clear" w:color="auto" w:fill="F3F3F3"/>
            <w:vAlign w:val="center"/>
          </w:tcPr>
          <w:p w14:paraId="690D79AB" w14:textId="77777777" w:rsidR="00B614B0" w:rsidRPr="00266C93" w:rsidRDefault="00B614B0" w:rsidP="00B82D72">
            <w:pPr>
              <w:spacing w:before="20" w:after="20"/>
              <w:jc w:val="center"/>
              <w:rPr>
                <w:rFonts w:ascii="Arial" w:hAnsi="Arial" w:cs="Arial"/>
                <w:b/>
                <w:bCs/>
                <w:sz w:val="18"/>
              </w:rPr>
            </w:pPr>
            <w:r w:rsidRPr="00266C93">
              <w:rPr>
                <w:rFonts w:ascii="Arial" w:hAnsi="Arial" w:cs="Arial"/>
                <w:b/>
                <w:bCs/>
                <w:sz w:val="18"/>
              </w:rPr>
              <w:t>July 1, 2022 – June 30, 2023</w:t>
            </w:r>
          </w:p>
        </w:tc>
        <w:tc>
          <w:tcPr>
            <w:tcW w:w="685" w:type="pct"/>
            <w:tcBorders>
              <w:top w:val="single" w:sz="4" w:space="0" w:color="auto"/>
              <w:left w:val="single" w:sz="4" w:space="0" w:color="auto"/>
              <w:right w:val="single" w:sz="4" w:space="0" w:color="auto"/>
            </w:tcBorders>
            <w:shd w:val="clear" w:color="auto" w:fill="F3F3F3"/>
            <w:vAlign w:val="center"/>
          </w:tcPr>
          <w:p w14:paraId="45018BCF" w14:textId="77777777" w:rsidR="00B614B0" w:rsidRPr="00266C93" w:rsidRDefault="00B614B0" w:rsidP="00B82D72">
            <w:pPr>
              <w:spacing w:before="20" w:after="20"/>
              <w:jc w:val="center"/>
              <w:rPr>
                <w:rFonts w:ascii="Arial" w:hAnsi="Arial" w:cs="Arial"/>
                <w:b/>
                <w:bCs/>
                <w:sz w:val="18"/>
              </w:rPr>
            </w:pPr>
            <w:r w:rsidRPr="00266C93">
              <w:rPr>
                <w:rFonts w:ascii="Arial" w:hAnsi="Arial" w:cs="Arial"/>
                <w:b/>
                <w:bCs/>
                <w:sz w:val="18"/>
              </w:rPr>
              <w:t>July 1, 2023 – June 30, 2024</w:t>
            </w:r>
          </w:p>
        </w:tc>
        <w:tc>
          <w:tcPr>
            <w:tcW w:w="683" w:type="pct"/>
            <w:tcBorders>
              <w:top w:val="single" w:sz="4" w:space="0" w:color="auto"/>
              <w:left w:val="single" w:sz="4" w:space="0" w:color="auto"/>
              <w:right w:val="single" w:sz="4" w:space="0" w:color="auto"/>
            </w:tcBorders>
            <w:shd w:val="clear" w:color="auto" w:fill="F3F3F3"/>
            <w:vAlign w:val="center"/>
          </w:tcPr>
          <w:p w14:paraId="675D533F" w14:textId="77777777" w:rsidR="00B614B0" w:rsidRPr="00266C93" w:rsidRDefault="00B614B0" w:rsidP="00B82D72">
            <w:pPr>
              <w:spacing w:before="20" w:after="20"/>
              <w:jc w:val="center"/>
              <w:rPr>
                <w:rFonts w:ascii="Arial" w:hAnsi="Arial" w:cs="Arial"/>
                <w:b/>
                <w:bCs/>
                <w:sz w:val="18"/>
              </w:rPr>
            </w:pPr>
            <w:r w:rsidRPr="00266C93">
              <w:rPr>
                <w:rFonts w:ascii="Arial" w:hAnsi="Arial" w:cs="Arial"/>
                <w:b/>
                <w:bCs/>
                <w:sz w:val="18"/>
              </w:rPr>
              <w:t>July 1, 2024 – June 30, 2025</w:t>
            </w:r>
          </w:p>
        </w:tc>
        <w:tc>
          <w:tcPr>
            <w:tcW w:w="685" w:type="pct"/>
            <w:tcBorders>
              <w:top w:val="single" w:sz="4" w:space="0" w:color="auto"/>
              <w:left w:val="single" w:sz="4" w:space="0" w:color="auto"/>
              <w:right w:val="single" w:sz="4" w:space="0" w:color="auto"/>
            </w:tcBorders>
            <w:shd w:val="clear" w:color="auto" w:fill="F3F3F3"/>
            <w:vAlign w:val="center"/>
          </w:tcPr>
          <w:p w14:paraId="024F89EF" w14:textId="77777777" w:rsidR="00B614B0" w:rsidRPr="00266C93" w:rsidRDefault="00B614B0" w:rsidP="00B82D72">
            <w:pPr>
              <w:spacing w:before="20" w:after="20"/>
              <w:jc w:val="center"/>
              <w:rPr>
                <w:rFonts w:ascii="Arial" w:hAnsi="Arial" w:cs="Arial"/>
                <w:b/>
                <w:bCs/>
                <w:sz w:val="18"/>
              </w:rPr>
            </w:pPr>
            <w:r w:rsidRPr="00266C93">
              <w:rPr>
                <w:rFonts w:ascii="Arial" w:hAnsi="Arial" w:cs="Arial"/>
                <w:b/>
                <w:bCs/>
                <w:sz w:val="18"/>
              </w:rPr>
              <w:t>July 1, 2025 – June 30, 2026</w:t>
            </w:r>
          </w:p>
        </w:tc>
        <w:tc>
          <w:tcPr>
            <w:tcW w:w="726" w:type="pct"/>
            <w:tcBorders>
              <w:top w:val="single" w:sz="4" w:space="0" w:color="auto"/>
              <w:left w:val="single" w:sz="4" w:space="0" w:color="auto"/>
              <w:right w:val="single" w:sz="4" w:space="0" w:color="auto"/>
            </w:tcBorders>
            <w:shd w:val="clear" w:color="auto" w:fill="F3F3F3"/>
            <w:vAlign w:val="center"/>
          </w:tcPr>
          <w:p w14:paraId="406B3478" w14:textId="77777777" w:rsidR="00B614B0" w:rsidRPr="00266C93" w:rsidRDefault="00B614B0" w:rsidP="00B82D72">
            <w:pPr>
              <w:spacing w:before="20" w:after="20"/>
              <w:jc w:val="center"/>
              <w:rPr>
                <w:rFonts w:ascii="Arial" w:hAnsi="Arial" w:cs="Arial"/>
                <w:b/>
                <w:bCs/>
                <w:sz w:val="18"/>
              </w:rPr>
            </w:pPr>
            <w:r w:rsidRPr="00266C93">
              <w:rPr>
                <w:rFonts w:ascii="Arial" w:hAnsi="Arial" w:cs="Arial"/>
                <w:b/>
                <w:bCs/>
                <w:sz w:val="18"/>
              </w:rPr>
              <w:t>July 1, 2026-March 31, 2027</w:t>
            </w:r>
          </w:p>
        </w:tc>
      </w:tr>
      <w:tr w:rsidR="00B614B0" w:rsidRPr="00E62835" w14:paraId="498D9E58" w14:textId="77777777" w:rsidTr="00B82D72">
        <w:trPr>
          <w:cantSplit/>
          <w:trHeight w:val="1115"/>
        </w:trPr>
        <w:tc>
          <w:tcPr>
            <w:tcW w:w="812" w:type="pct"/>
            <w:tcBorders>
              <w:left w:val="single" w:sz="4" w:space="0" w:color="auto"/>
              <w:bottom w:val="single" w:sz="4" w:space="0" w:color="auto"/>
              <w:right w:val="single" w:sz="4" w:space="0" w:color="auto"/>
            </w:tcBorders>
          </w:tcPr>
          <w:p w14:paraId="102B0CBC" w14:textId="77777777" w:rsidR="00B614B0" w:rsidRPr="00E62835" w:rsidRDefault="00B614B0" w:rsidP="00B82D72">
            <w:pPr>
              <w:tabs>
                <w:tab w:val="left" w:pos="720"/>
                <w:tab w:val="left" w:pos="864"/>
              </w:tabs>
              <w:spacing w:before="120" w:after="120"/>
              <w:rPr>
                <w:rFonts w:ascii="Arial" w:hAnsi="Arial" w:cs="Arial"/>
                <w:bCs/>
                <w:sz w:val="18"/>
                <w:szCs w:val="18"/>
              </w:rPr>
            </w:pPr>
            <w:r w:rsidRPr="00E62835">
              <w:rPr>
                <w:rFonts w:ascii="Arial" w:hAnsi="Arial" w:cs="Arial"/>
                <w:bCs/>
                <w:iCs/>
                <w:color w:val="000000"/>
                <w:sz w:val="18"/>
                <w:szCs w:val="18"/>
              </w:rPr>
              <w:t xml:space="preserve">Basic Actuarial Services </w:t>
            </w:r>
            <w:r w:rsidRPr="00E62835">
              <w:rPr>
                <w:rFonts w:ascii="Arial" w:hAnsi="Arial" w:cs="Arial"/>
                <w:sz w:val="18"/>
                <w:szCs w:val="18"/>
              </w:rPr>
              <w:t xml:space="preserve">Detailed in Section A.2 </w:t>
            </w:r>
          </w:p>
        </w:tc>
        <w:tc>
          <w:tcPr>
            <w:tcW w:w="726" w:type="pct"/>
            <w:tcBorders>
              <w:left w:val="single" w:sz="4" w:space="0" w:color="auto"/>
              <w:bottom w:val="single" w:sz="4" w:space="0" w:color="auto"/>
              <w:right w:val="single" w:sz="4" w:space="0" w:color="auto"/>
            </w:tcBorders>
            <w:vAlign w:val="center"/>
          </w:tcPr>
          <w:p w14:paraId="5E94322E" w14:textId="77777777" w:rsidR="00B614B0" w:rsidRPr="00266C93" w:rsidRDefault="00B614B0" w:rsidP="00B82D72">
            <w:pPr>
              <w:tabs>
                <w:tab w:val="left" w:pos="720"/>
                <w:tab w:val="left" w:pos="864"/>
              </w:tabs>
              <w:spacing w:before="120" w:after="120"/>
              <w:rPr>
                <w:rFonts w:ascii="Arial" w:hAnsi="Arial" w:cs="Arial"/>
                <w:bCs/>
                <w:sz w:val="18"/>
                <w:szCs w:val="18"/>
              </w:rPr>
            </w:pPr>
            <w:r w:rsidRPr="00266C93">
              <w:rPr>
                <w:rFonts w:ascii="Arial" w:hAnsi="Arial" w:cs="Arial"/>
                <w:bCs/>
                <w:sz w:val="18"/>
                <w:szCs w:val="18"/>
              </w:rPr>
              <w:t>$ ________</w:t>
            </w:r>
          </w:p>
          <w:p w14:paraId="7655FD27" w14:textId="77777777" w:rsidR="00B614B0" w:rsidRPr="00266C93" w:rsidRDefault="00B614B0" w:rsidP="00B82D72">
            <w:pPr>
              <w:tabs>
                <w:tab w:val="left" w:pos="720"/>
                <w:tab w:val="left" w:pos="864"/>
              </w:tabs>
              <w:spacing w:before="120" w:after="120"/>
              <w:rPr>
                <w:rFonts w:ascii="Arial" w:hAnsi="Arial" w:cs="Arial"/>
                <w:bCs/>
                <w:sz w:val="18"/>
                <w:szCs w:val="18"/>
              </w:rPr>
            </w:pPr>
            <w:r w:rsidRPr="00266C93">
              <w:rPr>
                <w:rFonts w:ascii="Arial" w:hAnsi="Arial" w:cs="Arial"/>
                <w:bCs/>
                <w:sz w:val="18"/>
                <w:szCs w:val="18"/>
              </w:rPr>
              <w:t>(Total Fixed Amount)</w:t>
            </w:r>
          </w:p>
        </w:tc>
        <w:tc>
          <w:tcPr>
            <w:tcW w:w="683" w:type="pct"/>
            <w:tcBorders>
              <w:left w:val="single" w:sz="4" w:space="0" w:color="auto"/>
              <w:bottom w:val="single" w:sz="4" w:space="0" w:color="auto"/>
              <w:right w:val="single" w:sz="4" w:space="0" w:color="auto"/>
            </w:tcBorders>
            <w:vAlign w:val="center"/>
          </w:tcPr>
          <w:p w14:paraId="5BDDB754" w14:textId="77777777" w:rsidR="00B614B0" w:rsidRPr="00266C93" w:rsidRDefault="00B614B0" w:rsidP="00B82D72">
            <w:pPr>
              <w:tabs>
                <w:tab w:val="left" w:pos="720"/>
                <w:tab w:val="left" w:pos="864"/>
              </w:tabs>
              <w:spacing w:before="120" w:after="120"/>
              <w:jc w:val="center"/>
              <w:rPr>
                <w:rFonts w:ascii="Arial" w:hAnsi="Arial" w:cs="Arial"/>
                <w:bCs/>
                <w:sz w:val="18"/>
                <w:szCs w:val="18"/>
              </w:rPr>
            </w:pPr>
          </w:p>
          <w:p w14:paraId="63CEFC96" w14:textId="77777777" w:rsidR="00B614B0" w:rsidRPr="00266C93" w:rsidRDefault="00B614B0" w:rsidP="00B82D72">
            <w:pPr>
              <w:tabs>
                <w:tab w:val="left" w:pos="720"/>
                <w:tab w:val="left" w:pos="864"/>
              </w:tabs>
              <w:spacing w:before="120" w:after="120"/>
              <w:jc w:val="center"/>
              <w:rPr>
                <w:rFonts w:ascii="Arial" w:hAnsi="Arial" w:cs="Arial"/>
                <w:bCs/>
                <w:sz w:val="18"/>
                <w:szCs w:val="18"/>
              </w:rPr>
            </w:pPr>
          </w:p>
          <w:p w14:paraId="16BCF5FD" w14:textId="77777777" w:rsidR="00B614B0" w:rsidRPr="00266C93" w:rsidRDefault="00B614B0" w:rsidP="00B82D72">
            <w:pPr>
              <w:tabs>
                <w:tab w:val="left" w:pos="720"/>
                <w:tab w:val="left" w:pos="864"/>
              </w:tabs>
              <w:spacing w:before="120" w:after="120"/>
              <w:jc w:val="center"/>
              <w:rPr>
                <w:rFonts w:ascii="Arial" w:hAnsi="Arial" w:cs="Arial"/>
                <w:bCs/>
                <w:sz w:val="18"/>
                <w:szCs w:val="18"/>
              </w:rPr>
            </w:pPr>
            <w:r w:rsidRPr="00266C93">
              <w:rPr>
                <w:rFonts w:ascii="Arial" w:hAnsi="Arial" w:cs="Arial"/>
                <w:bCs/>
                <w:sz w:val="18"/>
                <w:szCs w:val="18"/>
              </w:rPr>
              <w:t>$ ________</w:t>
            </w:r>
          </w:p>
          <w:p w14:paraId="6A35A92C" w14:textId="77777777" w:rsidR="00B614B0" w:rsidRPr="00266C93" w:rsidRDefault="00B614B0" w:rsidP="00B82D72">
            <w:pPr>
              <w:tabs>
                <w:tab w:val="left" w:pos="720"/>
                <w:tab w:val="left" w:pos="864"/>
              </w:tabs>
              <w:spacing w:before="120" w:after="120"/>
              <w:jc w:val="center"/>
              <w:rPr>
                <w:rFonts w:ascii="Arial" w:hAnsi="Arial" w:cs="Arial"/>
                <w:bCs/>
                <w:sz w:val="18"/>
                <w:szCs w:val="18"/>
              </w:rPr>
            </w:pPr>
            <w:r w:rsidRPr="00266C93">
              <w:rPr>
                <w:rFonts w:ascii="Arial" w:hAnsi="Arial" w:cs="Arial"/>
                <w:bCs/>
                <w:sz w:val="18"/>
                <w:szCs w:val="18"/>
              </w:rPr>
              <w:t>(Total Fixed Amount)</w:t>
            </w:r>
          </w:p>
          <w:p w14:paraId="27A7FB04" w14:textId="77777777" w:rsidR="00B614B0" w:rsidRPr="00266C93" w:rsidRDefault="00B614B0" w:rsidP="00B82D72">
            <w:pPr>
              <w:tabs>
                <w:tab w:val="left" w:pos="720"/>
                <w:tab w:val="left" w:pos="864"/>
              </w:tabs>
              <w:spacing w:before="120" w:after="120"/>
              <w:jc w:val="center"/>
              <w:rPr>
                <w:rFonts w:ascii="Arial" w:hAnsi="Arial" w:cs="Arial"/>
                <w:bCs/>
                <w:sz w:val="18"/>
                <w:szCs w:val="18"/>
              </w:rPr>
            </w:pPr>
          </w:p>
          <w:p w14:paraId="72558FDB" w14:textId="77777777" w:rsidR="00B614B0" w:rsidRPr="00266C93" w:rsidRDefault="00B614B0" w:rsidP="00B82D72">
            <w:pPr>
              <w:tabs>
                <w:tab w:val="left" w:pos="720"/>
                <w:tab w:val="left" w:pos="864"/>
              </w:tabs>
              <w:spacing w:before="120" w:after="120"/>
              <w:jc w:val="center"/>
              <w:rPr>
                <w:rFonts w:ascii="Arial" w:hAnsi="Arial" w:cs="Arial"/>
                <w:bCs/>
                <w:sz w:val="18"/>
                <w:szCs w:val="18"/>
              </w:rPr>
            </w:pPr>
          </w:p>
        </w:tc>
        <w:tc>
          <w:tcPr>
            <w:tcW w:w="685" w:type="pct"/>
            <w:tcBorders>
              <w:left w:val="single" w:sz="4" w:space="0" w:color="auto"/>
              <w:bottom w:val="single" w:sz="4" w:space="0" w:color="auto"/>
              <w:right w:val="single" w:sz="4" w:space="0" w:color="auto"/>
            </w:tcBorders>
            <w:vAlign w:val="center"/>
          </w:tcPr>
          <w:p w14:paraId="577CC8BB" w14:textId="77777777" w:rsidR="00B614B0" w:rsidRPr="00266C93" w:rsidRDefault="00B614B0" w:rsidP="00B82D72">
            <w:pPr>
              <w:spacing w:before="120" w:after="120"/>
              <w:jc w:val="center"/>
              <w:rPr>
                <w:rFonts w:ascii="Arial" w:hAnsi="Arial" w:cs="Arial"/>
                <w:sz w:val="18"/>
                <w:szCs w:val="18"/>
              </w:rPr>
            </w:pPr>
            <w:r w:rsidRPr="00266C93">
              <w:rPr>
                <w:rFonts w:ascii="Arial" w:hAnsi="Arial" w:cs="Arial"/>
                <w:sz w:val="18"/>
                <w:szCs w:val="18"/>
              </w:rPr>
              <w:t>$ ________</w:t>
            </w:r>
          </w:p>
          <w:p w14:paraId="692D97A8" w14:textId="77777777" w:rsidR="00B614B0" w:rsidRPr="00266C93" w:rsidRDefault="00B614B0" w:rsidP="00B82D72">
            <w:pPr>
              <w:spacing w:before="120" w:after="120"/>
              <w:jc w:val="center"/>
              <w:rPr>
                <w:rFonts w:ascii="Arial" w:hAnsi="Arial" w:cs="Arial"/>
                <w:sz w:val="18"/>
                <w:szCs w:val="18"/>
              </w:rPr>
            </w:pPr>
            <w:r w:rsidRPr="00266C93">
              <w:rPr>
                <w:rFonts w:ascii="Arial" w:hAnsi="Arial" w:cs="Arial"/>
                <w:sz w:val="18"/>
                <w:szCs w:val="18"/>
              </w:rPr>
              <w:t>(Total Fixed Amount)</w:t>
            </w:r>
          </w:p>
        </w:tc>
        <w:tc>
          <w:tcPr>
            <w:tcW w:w="683" w:type="pct"/>
            <w:tcBorders>
              <w:left w:val="single" w:sz="4" w:space="0" w:color="auto"/>
              <w:bottom w:val="single" w:sz="4" w:space="0" w:color="auto"/>
              <w:right w:val="single" w:sz="4" w:space="0" w:color="auto"/>
            </w:tcBorders>
            <w:vAlign w:val="center"/>
          </w:tcPr>
          <w:p w14:paraId="151FED30" w14:textId="77777777" w:rsidR="00B614B0" w:rsidRPr="00266C93" w:rsidRDefault="00B614B0" w:rsidP="00B82D72">
            <w:pPr>
              <w:spacing w:before="120" w:after="120"/>
              <w:jc w:val="center"/>
              <w:rPr>
                <w:rFonts w:ascii="Arial" w:hAnsi="Arial" w:cs="Arial"/>
                <w:sz w:val="18"/>
                <w:szCs w:val="18"/>
              </w:rPr>
            </w:pPr>
            <w:r w:rsidRPr="00266C93">
              <w:rPr>
                <w:rFonts w:ascii="Arial" w:hAnsi="Arial" w:cs="Arial"/>
                <w:sz w:val="18"/>
                <w:szCs w:val="18"/>
              </w:rPr>
              <w:t>$ ________</w:t>
            </w:r>
          </w:p>
          <w:p w14:paraId="04DB0629" w14:textId="77777777" w:rsidR="00B614B0" w:rsidRPr="00266C93" w:rsidRDefault="00B614B0" w:rsidP="00B82D72">
            <w:pPr>
              <w:spacing w:before="120" w:after="120"/>
              <w:jc w:val="center"/>
              <w:rPr>
                <w:rFonts w:ascii="Arial" w:hAnsi="Arial" w:cs="Arial"/>
                <w:sz w:val="18"/>
                <w:szCs w:val="18"/>
              </w:rPr>
            </w:pPr>
            <w:r w:rsidRPr="00266C93">
              <w:rPr>
                <w:rFonts w:ascii="Arial" w:hAnsi="Arial" w:cs="Arial"/>
                <w:sz w:val="18"/>
                <w:szCs w:val="18"/>
              </w:rPr>
              <w:t>(Total Fixed Amount)</w:t>
            </w:r>
          </w:p>
        </w:tc>
        <w:tc>
          <w:tcPr>
            <w:tcW w:w="685" w:type="pct"/>
            <w:tcBorders>
              <w:left w:val="single" w:sz="4" w:space="0" w:color="auto"/>
              <w:bottom w:val="single" w:sz="4" w:space="0" w:color="auto"/>
              <w:right w:val="single" w:sz="4" w:space="0" w:color="auto"/>
            </w:tcBorders>
            <w:vAlign w:val="center"/>
          </w:tcPr>
          <w:p w14:paraId="6187FD74" w14:textId="77777777" w:rsidR="00B614B0" w:rsidRPr="00266C93" w:rsidRDefault="00B614B0" w:rsidP="00B82D72">
            <w:pPr>
              <w:tabs>
                <w:tab w:val="left" w:pos="720"/>
                <w:tab w:val="left" w:pos="864"/>
              </w:tabs>
              <w:spacing w:before="120" w:after="120"/>
              <w:jc w:val="center"/>
              <w:rPr>
                <w:rFonts w:ascii="Arial" w:hAnsi="Arial" w:cs="Arial"/>
                <w:bCs/>
                <w:sz w:val="18"/>
                <w:szCs w:val="18"/>
              </w:rPr>
            </w:pPr>
            <w:r w:rsidRPr="00266C93">
              <w:rPr>
                <w:rFonts w:ascii="Arial" w:hAnsi="Arial" w:cs="Arial"/>
                <w:bCs/>
                <w:sz w:val="18"/>
                <w:szCs w:val="18"/>
              </w:rPr>
              <w:t>$ ________</w:t>
            </w:r>
          </w:p>
          <w:p w14:paraId="39132B93" w14:textId="77777777" w:rsidR="00B614B0" w:rsidRPr="00266C93" w:rsidRDefault="00B614B0" w:rsidP="00B82D72">
            <w:pPr>
              <w:tabs>
                <w:tab w:val="left" w:pos="720"/>
                <w:tab w:val="left" w:pos="864"/>
              </w:tabs>
              <w:spacing w:before="120" w:after="120"/>
              <w:jc w:val="center"/>
              <w:rPr>
                <w:rFonts w:ascii="Arial" w:hAnsi="Arial" w:cs="Arial"/>
                <w:bCs/>
                <w:sz w:val="18"/>
                <w:szCs w:val="18"/>
              </w:rPr>
            </w:pPr>
            <w:r w:rsidRPr="00266C93">
              <w:rPr>
                <w:rFonts w:ascii="Arial" w:hAnsi="Arial" w:cs="Arial"/>
                <w:bCs/>
                <w:sz w:val="18"/>
                <w:szCs w:val="18"/>
              </w:rPr>
              <w:t>(Total Fixed Amount)</w:t>
            </w:r>
          </w:p>
        </w:tc>
        <w:tc>
          <w:tcPr>
            <w:tcW w:w="726" w:type="pct"/>
            <w:tcBorders>
              <w:left w:val="single" w:sz="4" w:space="0" w:color="auto"/>
              <w:bottom w:val="single" w:sz="4" w:space="0" w:color="auto"/>
              <w:right w:val="single" w:sz="4" w:space="0" w:color="auto"/>
            </w:tcBorders>
            <w:vAlign w:val="center"/>
          </w:tcPr>
          <w:p w14:paraId="2F7B777A" w14:textId="77777777" w:rsidR="00B614B0" w:rsidRPr="00266C93" w:rsidRDefault="00B614B0" w:rsidP="00B82D72">
            <w:pPr>
              <w:spacing w:before="120" w:after="120"/>
              <w:jc w:val="center"/>
              <w:rPr>
                <w:rFonts w:ascii="Arial" w:hAnsi="Arial" w:cs="Arial"/>
                <w:bCs/>
                <w:sz w:val="18"/>
                <w:szCs w:val="18"/>
              </w:rPr>
            </w:pPr>
            <w:r w:rsidRPr="00266C93">
              <w:rPr>
                <w:rFonts w:ascii="Arial" w:hAnsi="Arial" w:cs="Arial"/>
                <w:bCs/>
                <w:sz w:val="18"/>
                <w:szCs w:val="18"/>
              </w:rPr>
              <w:t>$_______</w:t>
            </w:r>
          </w:p>
          <w:p w14:paraId="2EA34B54" w14:textId="77777777" w:rsidR="00B614B0" w:rsidRPr="00266C93" w:rsidRDefault="00B614B0" w:rsidP="00B82D72">
            <w:pPr>
              <w:spacing w:before="120" w:after="120"/>
              <w:jc w:val="center"/>
              <w:rPr>
                <w:rFonts w:ascii="Arial" w:hAnsi="Arial" w:cs="Arial"/>
                <w:bCs/>
                <w:sz w:val="18"/>
                <w:szCs w:val="18"/>
              </w:rPr>
            </w:pPr>
            <w:r w:rsidRPr="00266C93">
              <w:rPr>
                <w:rFonts w:ascii="Arial" w:hAnsi="Arial" w:cs="Arial"/>
                <w:bCs/>
                <w:sz w:val="18"/>
                <w:szCs w:val="18"/>
              </w:rPr>
              <w:t>(Total Fixed Amount)</w:t>
            </w:r>
          </w:p>
        </w:tc>
      </w:tr>
      <w:tr w:rsidR="00B614B0" w:rsidRPr="00E62835" w14:paraId="165BB56F" w14:textId="77777777" w:rsidTr="00B82D72">
        <w:trPr>
          <w:cantSplit/>
          <w:trHeight w:val="1115"/>
        </w:trPr>
        <w:tc>
          <w:tcPr>
            <w:tcW w:w="812" w:type="pct"/>
            <w:tcBorders>
              <w:left w:val="single" w:sz="4" w:space="0" w:color="auto"/>
              <w:bottom w:val="single" w:sz="4" w:space="0" w:color="auto"/>
              <w:right w:val="single" w:sz="4" w:space="0" w:color="auto"/>
            </w:tcBorders>
          </w:tcPr>
          <w:p w14:paraId="59008516" w14:textId="77777777" w:rsidR="00B614B0" w:rsidRPr="00E62835" w:rsidRDefault="00B614B0" w:rsidP="00B82D72">
            <w:pPr>
              <w:tabs>
                <w:tab w:val="left" w:pos="720"/>
                <w:tab w:val="left" w:pos="864"/>
              </w:tabs>
              <w:spacing w:before="120" w:after="120"/>
              <w:rPr>
                <w:rFonts w:ascii="Arial" w:hAnsi="Arial" w:cs="Arial"/>
                <w:bCs/>
                <w:sz w:val="18"/>
                <w:szCs w:val="18"/>
              </w:rPr>
            </w:pPr>
            <w:r w:rsidRPr="00E62835">
              <w:rPr>
                <w:rFonts w:ascii="Arial" w:hAnsi="Arial" w:cs="Arial"/>
                <w:bCs/>
                <w:iCs/>
                <w:color w:val="000000"/>
                <w:sz w:val="18"/>
                <w:szCs w:val="18"/>
              </w:rPr>
              <w:t>Basic Actuarial Services</w:t>
            </w:r>
            <w:r>
              <w:rPr>
                <w:rFonts w:ascii="Arial" w:hAnsi="Arial" w:cs="Arial"/>
                <w:bCs/>
                <w:iCs/>
                <w:color w:val="000000"/>
                <w:sz w:val="18"/>
                <w:szCs w:val="18"/>
              </w:rPr>
              <w:t xml:space="preserve"> for Captive Insurance Company</w:t>
            </w:r>
            <w:r w:rsidRPr="00E62835">
              <w:rPr>
                <w:rFonts w:ascii="Arial" w:hAnsi="Arial" w:cs="Arial"/>
                <w:bCs/>
                <w:iCs/>
                <w:color w:val="000000"/>
                <w:sz w:val="18"/>
                <w:szCs w:val="18"/>
              </w:rPr>
              <w:t xml:space="preserve"> </w:t>
            </w:r>
            <w:r w:rsidRPr="00E62835">
              <w:rPr>
                <w:rFonts w:ascii="Arial" w:hAnsi="Arial" w:cs="Arial"/>
                <w:sz w:val="18"/>
                <w:szCs w:val="18"/>
              </w:rPr>
              <w:t>Detailed in Section A.</w:t>
            </w:r>
            <w:r>
              <w:rPr>
                <w:rFonts w:ascii="Arial" w:hAnsi="Arial" w:cs="Arial"/>
                <w:sz w:val="18"/>
                <w:szCs w:val="18"/>
              </w:rPr>
              <w:t>3</w:t>
            </w:r>
          </w:p>
        </w:tc>
        <w:tc>
          <w:tcPr>
            <w:tcW w:w="726" w:type="pct"/>
            <w:tcBorders>
              <w:left w:val="single" w:sz="4" w:space="0" w:color="auto"/>
              <w:bottom w:val="single" w:sz="4" w:space="0" w:color="auto"/>
              <w:right w:val="single" w:sz="4" w:space="0" w:color="auto"/>
            </w:tcBorders>
            <w:vAlign w:val="center"/>
          </w:tcPr>
          <w:p w14:paraId="03FE8526" w14:textId="77777777" w:rsidR="00B614B0" w:rsidRPr="00266C93" w:rsidRDefault="00B614B0" w:rsidP="00B82D72">
            <w:pPr>
              <w:tabs>
                <w:tab w:val="left" w:pos="720"/>
                <w:tab w:val="left" w:pos="864"/>
              </w:tabs>
              <w:spacing w:before="120" w:after="120"/>
              <w:rPr>
                <w:rFonts w:ascii="Arial" w:hAnsi="Arial" w:cs="Arial"/>
                <w:bCs/>
                <w:sz w:val="18"/>
                <w:szCs w:val="18"/>
              </w:rPr>
            </w:pPr>
            <w:r w:rsidRPr="00266C93">
              <w:rPr>
                <w:rFonts w:ascii="Arial" w:hAnsi="Arial" w:cs="Arial"/>
                <w:bCs/>
                <w:sz w:val="18"/>
                <w:szCs w:val="18"/>
              </w:rPr>
              <w:t>$ ________</w:t>
            </w:r>
          </w:p>
          <w:p w14:paraId="5646A259" w14:textId="77777777" w:rsidR="00B614B0" w:rsidRPr="00266C93" w:rsidRDefault="00B614B0" w:rsidP="00B82D72">
            <w:pPr>
              <w:tabs>
                <w:tab w:val="left" w:pos="720"/>
                <w:tab w:val="left" w:pos="864"/>
              </w:tabs>
              <w:spacing w:before="120" w:after="120"/>
              <w:rPr>
                <w:rFonts w:ascii="Arial" w:hAnsi="Arial" w:cs="Arial"/>
                <w:bCs/>
                <w:sz w:val="18"/>
                <w:szCs w:val="18"/>
              </w:rPr>
            </w:pPr>
            <w:r w:rsidRPr="00266C93">
              <w:rPr>
                <w:rFonts w:ascii="Arial" w:hAnsi="Arial" w:cs="Arial"/>
                <w:bCs/>
                <w:sz w:val="18"/>
                <w:szCs w:val="18"/>
              </w:rPr>
              <w:t>(Total Fixed Amount)</w:t>
            </w:r>
          </w:p>
        </w:tc>
        <w:tc>
          <w:tcPr>
            <w:tcW w:w="683" w:type="pct"/>
            <w:tcBorders>
              <w:left w:val="single" w:sz="4" w:space="0" w:color="auto"/>
              <w:bottom w:val="single" w:sz="4" w:space="0" w:color="auto"/>
              <w:right w:val="single" w:sz="4" w:space="0" w:color="auto"/>
            </w:tcBorders>
            <w:vAlign w:val="center"/>
          </w:tcPr>
          <w:p w14:paraId="6ECF1C3A" w14:textId="77777777" w:rsidR="00B614B0" w:rsidRPr="00266C93" w:rsidRDefault="00B614B0" w:rsidP="00B82D72">
            <w:pPr>
              <w:tabs>
                <w:tab w:val="left" w:pos="720"/>
                <w:tab w:val="left" w:pos="864"/>
              </w:tabs>
              <w:spacing w:before="120" w:after="120"/>
              <w:jc w:val="center"/>
              <w:rPr>
                <w:rFonts w:ascii="Arial" w:hAnsi="Arial" w:cs="Arial"/>
                <w:bCs/>
                <w:sz w:val="18"/>
                <w:szCs w:val="18"/>
              </w:rPr>
            </w:pPr>
          </w:p>
          <w:p w14:paraId="1A7ACC7E" w14:textId="77777777" w:rsidR="00B614B0" w:rsidRPr="00266C93" w:rsidRDefault="00B614B0" w:rsidP="00B82D72">
            <w:pPr>
              <w:tabs>
                <w:tab w:val="left" w:pos="720"/>
                <w:tab w:val="left" w:pos="864"/>
              </w:tabs>
              <w:spacing w:before="120" w:after="120"/>
              <w:jc w:val="center"/>
              <w:rPr>
                <w:rFonts w:ascii="Arial" w:hAnsi="Arial" w:cs="Arial"/>
                <w:bCs/>
                <w:sz w:val="18"/>
                <w:szCs w:val="18"/>
              </w:rPr>
            </w:pPr>
          </w:p>
          <w:p w14:paraId="7403B525" w14:textId="77777777" w:rsidR="00B614B0" w:rsidRPr="00266C93" w:rsidRDefault="00B614B0" w:rsidP="00B82D72">
            <w:pPr>
              <w:tabs>
                <w:tab w:val="left" w:pos="720"/>
                <w:tab w:val="left" w:pos="864"/>
              </w:tabs>
              <w:spacing w:before="120" w:after="120"/>
              <w:jc w:val="center"/>
              <w:rPr>
                <w:rFonts w:ascii="Arial" w:hAnsi="Arial" w:cs="Arial"/>
                <w:bCs/>
                <w:sz w:val="18"/>
                <w:szCs w:val="18"/>
              </w:rPr>
            </w:pPr>
            <w:r w:rsidRPr="00266C93">
              <w:rPr>
                <w:rFonts w:ascii="Arial" w:hAnsi="Arial" w:cs="Arial"/>
                <w:bCs/>
                <w:sz w:val="18"/>
                <w:szCs w:val="18"/>
              </w:rPr>
              <w:t>$ ________</w:t>
            </w:r>
          </w:p>
          <w:p w14:paraId="4D492F32" w14:textId="77777777" w:rsidR="00B614B0" w:rsidRPr="00266C93" w:rsidRDefault="00B614B0" w:rsidP="00B82D72">
            <w:pPr>
              <w:tabs>
                <w:tab w:val="left" w:pos="720"/>
                <w:tab w:val="left" w:pos="864"/>
              </w:tabs>
              <w:spacing w:before="120" w:after="120"/>
              <w:jc w:val="center"/>
              <w:rPr>
                <w:rFonts w:ascii="Arial" w:hAnsi="Arial" w:cs="Arial"/>
                <w:bCs/>
                <w:sz w:val="18"/>
                <w:szCs w:val="18"/>
              </w:rPr>
            </w:pPr>
            <w:r w:rsidRPr="00266C93">
              <w:rPr>
                <w:rFonts w:ascii="Arial" w:hAnsi="Arial" w:cs="Arial"/>
                <w:bCs/>
                <w:sz w:val="18"/>
                <w:szCs w:val="18"/>
              </w:rPr>
              <w:t>(Total Fixed Amount)</w:t>
            </w:r>
          </w:p>
          <w:p w14:paraId="0BA47A97" w14:textId="77777777" w:rsidR="00B614B0" w:rsidRPr="00266C93" w:rsidRDefault="00B614B0" w:rsidP="00B82D72">
            <w:pPr>
              <w:tabs>
                <w:tab w:val="left" w:pos="720"/>
                <w:tab w:val="left" w:pos="864"/>
              </w:tabs>
              <w:spacing w:before="120" w:after="120"/>
              <w:jc w:val="center"/>
              <w:rPr>
                <w:rFonts w:ascii="Arial" w:hAnsi="Arial" w:cs="Arial"/>
                <w:bCs/>
                <w:sz w:val="18"/>
                <w:szCs w:val="18"/>
              </w:rPr>
            </w:pPr>
          </w:p>
          <w:p w14:paraId="3FFFBC23" w14:textId="77777777" w:rsidR="00B614B0" w:rsidRPr="00266C93" w:rsidRDefault="00B614B0" w:rsidP="00B82D72">
            <w:pPr>
              <w:tabs>
                <w:tab w:val="left" w:pos="720"/>
                <w:tab w:val="left" w:pos="864"/>
              </w:tabs>
              <w:spacing w:before="120" w:after="120"/>
              <w:jc w:val="center"/>
              <w:rPr>
                <w:rFonts w:ascii="Arial" w:hAnsi="Arial" w:cs="Arial"/>
                <w:bCs/>
                <w:sz w:val="18"/>
                <w:szCs w:val="18"/>
              </w:rPr>
            </w:pPr>
          </w:p>
        </w:tc>
        <w:tc>
          <w:tcPr>
            <w:tcW w:w="685" w:type="pct"/>
            <w:tcBorders>
              <w:left w:val="single" w:sz="4" w:space="0" w:color="auto"/>
              <w:bottom w:val="single" w:sz="4" w:space="0" w:color="auto"/>
              <w:right w:val="single" w:sz="4" w:space="0" w:color="auto"/>
            </w:tcBorders>
            <w:vAlign w:val="center"/>
          </w:tcPr>
          <w:p w14:paraId="50E156EB" w14:textId="77777777" w:rsidR="00B614B0" w:rsidRPr="00266C93" w:rsidRDefault="00B614B0" w:rsidP="00B82D72">
            <w:pPr>
              <w:spacing w:before="120" w:after="120"/>
              <w:jc w:val="center"/>
              <w:rPr>
                <w:rFonts w:ascii="Arial" w:hAnsi="Arial" w:cs="Arial"/>
                <w:sz w:val="18"/>
                <w:szCs w:val="18"/>
              </w:rPr>
            </w:pPr>
            <w:r w:rsidRPr="00266C93">
              <w:rPr>
                <w:rFonts w:ascii="Arial" w:hAnsi="Arial" w:cs="Arial"/>
                <w:sz w:val="18"/>
                <w:szCs w:val="18"/>
              </w:rPr>
              <w:t>$ ________</w:t>
            </w:r>
          </w:p>
          <w:p w14:paraId="6FD044CB" w14:textId="77777777" w:rsidR="00B614B0" w:rsidRPr="00266C93" w:rsidRDefault="00B614B0" w:rsidP="00B82D72">
            <w:pPr>
              <w:spacing w:before="120" w:after="120"/>
              <w:jc w:val="center"/>
              <w:rPr>
                <w:rFonts w:ascii="Arial" w:hAnsi="Arial" w:cs="Arial"/>
                <w:sz w:val="18"/>
                <w:szCs w:val="18"/>
              </w:rPr>
            </w:pPr>
            <w:r w:rsidRPr="00266C93">
              <w:rPr>
                <w:rFonts w:ascii="Arial" w:hAnsi="Arial" w:cs="Arial"/>
                <w:sz w:val="18"/>
                <w:szCs w:val="18"/>
              </w:rPr>
              <w:t>(Total Fixed Amount)</w:t>
            </w:r>
          </w:p>
        </w:tc>
        <w:tc>
          <w:tcPr>
            <w:tcW w:w="683" w:type="pct"/>
            <w:tcBorders>
              <w:left w:val="single" w:sz="4" w:space="0" w:color="auto"/>
              <w:bottom w:val="single" w:sz="4" w:space="0" w:color="auto"/>
              <w:right w:val="single" w:sz="4" w:space="0" w:color="auto"/>
            </w:tcBorders>
            <w:vAlign w:val="center"/>
          </w:tcPr>
          <w:p w14:paraId="23EC0E44" w14:textId="77777777" w:rsidR="00B614B0" w:rsidRPr="00266C93" w:rsidRDefault="00B614B0" w:rsidP="00B82D72">
            <w:pPr>
              <w:spacing w:before="120" w:after="120"/>
              <w:jc w:val="center"/>
              <w:rPr>
                <w:rFonts w:ascii="Arial" w:hAnsi="Arial" w:cs="Arial"/>
                <w:sz w:val="18"/>
                <w:szCs w:val="18"/>
              </w:rPr>
            </w:pPr>
            <w:r w:rsidRPr="00266C93">
              <w:rPr>
                <w:rFonts w:ascii="Arial" w:hAnsi="Arial" w:cs="Arial"/>
                <w:sz w:val="18"/>
                <w:szCs w:val="18"/>
              </w:rPr>
              <w:t>$ ________</w:t>
            </w:r>
          </w:p>
          <w:p w14:paraId="31EC1D8C" w14:textId="77777777" w:rsidR="00B614B0" w:rsidRPr="00266C93" w:rsidRDefault="00B614B0" w:rsidP="00B82D72">
            <w:pPr>
              <w:spacing w:before="120" w:after="120"/>
              <w:jc w:val="center"/>
              <w:rPr>
                <w:rFonts w:ascii="Arial" w:hAnsi="Arial" w:cs="Arial"/>
                <w:sz w:val="18"/>
                <w:szCs w:val="18"/>
              </w:rPr>
            </w:pPr>
            <w:r w:rsidRPr="00266C93">
              <w:rPr>
                <w:rFonts w:ascii="Arial" w:hAnsi="Arial" w:cs="Arial"/>
                <w:sz w:val="18"/>
                <w:szCs w:val="18"/>
              </w:rPr>
              <w:t>(Total Fixed Amount)</w:t>
            </w:r>
          </w:p>
        </w:tc>
        <w:tc>
          <w:tcPr>
            <w:tcW w:w="685" w:type="pct"/>
            <w:tcBorders>
              <w:left w:val="single" w:sz="4" w:space="0" w:color="auto"/>
              <w:bottom w:val="single" w:sz="4" w:space="0" w:color="auto"/>
              <w:right w:val="single" w:sz="4" w:space="0" w:color="auto"/>
            </w:tcBorders>
            <w:vAlign w:val="center"/>
          </w:tcPr>
          <w:p w14:paraId="4A364B57" w14:textId="77777777" w:rsidR="00B614B0" w:rsidRPr="00266C93" w:rsidRDefault="00B614B0" w:rsidP="00B82D72">
            <w:pPr>
              <w:tabs>
                <w:tab w:val="left" w:pos="720"/>
                <w:tab w:val="left" w:pos="864"/>
              </w:tabs>
              <w:spacing w:before="120" w:after="120"/>
              <w:jc w:val="center"/>
              <w:rPr>
                <w:rFonts w:ascii="Arial" w:hAnsi="Arial" w:cs="Arial"/>
                <w:bCs/>
                <w:sz w:val="18"/>
                <w:szCs w:val="18"/>
              </w:rPr>
            </w:pPr>
            <w:r w:rsidRPr="00266C93">
              <w:rPr>
                <w:rFonts w:ascii="Arial" w:hAnsi="Arial" w:cs="Arial"/>
                <w:bCs/>
                <w:sz w:val="18"/>
                <w:szCs w:val="18"/>
              </w:rPr>
              <w:t>$ ________</w:t>
            </w:r>
          </w:p>
          <w:p w14:paraId="1FF52D63" w14:textId="77777777" w:rsidR="00B614B0" w:rsidRPr="00266C93" w:rsidRDefault="00B614B0" w:rsidP="00B82D72">
            <w:pPr>
              <w:tabs>
                <w:tab w:val="left" w:pos="720"/>
                <w:tab w:val="left" w:pos="864"/>
              </w:tabs>
              <w:spacing w:before="120" w:after="120"/>
              <w:jc w:val="center"/>
              <w:rPr>
                <w:rFonts w:ascii="Arial" w:hAnsi="Arial" w:cs="Arial"/>
                <w:bCs/>
                <w:sz w:val="18"/>
                <w:szCs w:val="18"/>
              </w:rPr>
            </w:pPr>
            <w:r w:rsidRPr="00266C93">
              <w:rPr>
                <w:rFonts w:ascii="Arial" w:hAnsi="Arial" w:cs="Arial"/>
                <w:bCs/>
                <w:sz w:val="18"/>
                <w:szCs w:val="18"/>
              </w:rPr>
              <w:t>(Total Fixed Amount)</w:t>
            </w:r>
          </w:p>
        </w:tc>
        <w:tc>
          <w:tcPr>
            <w:tcW w:w="726" w:type="pct"/>
            <w:tcBorders>
              <w:left w:val="single" w:sz="4" w:space="0" w:color="auto"/>
              <w:bottom w:val="single" w:sz="4" w:space="0" w:color="auto"/>
              <w:right w:val="single" w:sz="4" w:space="0" w:color="auto"/>
            </w:tcBorders>
            <w:vAlign w:val="center"/>
          </w:tcPr>
          <w:p w14:paraId="1BDAEE35" w14:textId="77777777" w:rsidR="00B614B0" w:rsidRPr="00266C93" w:rsidRDefault="00B614B0" w:rsidP="00B82D72">
            <w:pPr>
              <w:spacing w:before="120" w:after="120"/>
              <w:jc w:val="center"/>
              <w:rPr>
                <w:rFonts w:ascii="Arial" w:hAnsi="Arial" w:cs="Arial"/>
                <w:bCs/>
                <w:sz w:val="18"/>
                <w:szCs w:val="18"/>
              </w:rPr>
            </w:pPr>
            <w:r w:rsidRPr="00266C93">
              <w:rPr>
                <w:rFonts w:ascii="Arial" w:hAnsi="Arial" w:cs="Arial"/>
                <w:bCs/>
                <w:sz w:val="18"/>
                <w:szCs w:val="18"/>
              </w:rPr>
              <w:t>$_______</w:t>
            </w:r>
          </w:p>
          <w:p w14:paraId="38F1266B" w14:textId="77777777" w:rsidR="00B614B0" w:rsidRPr="00266C93" w:rsidRDefault="00B614B0" w:rsidP="00B82D72">
            <w:pPr>
              <w:spacing w:before="120" w:after="120"/>
              <w:jc w:val="center"/>
              <w:rPr>
                <w:rFonts w:ascii="Arial" w:hAnsi="Arial" w:cs="Arial"/>
                <w:bCs/>
                <w:sz w:val="18"/>
                <w:szCs w:val="18"/>
              </w:rPr>
            </w:pPr>
            <w:r w:rsidRPr="00266C93">
              <w:rPr>
                <w:rFonts w:ascii="Arial" w:hAnsi="Arial" w:cs="Arial"/>
                <w:bCs/>
                <w:sz w:val="18"/>
                <w:szCs w:val="18"/>
              </w:rPr>
              <w:t>(Total Fixed Amount)</w:t>
            </w:r>
          </w:p>
        </w:tc>
      </w:tr>
    </w:tbl>
    <w:p w14:paraId="033BDF72" w14:textId="78D6EEF2" w:rsidR="00B614B0" w:rsidRDefault="00B614B0" w:rsidP="00B614B0">
      <w:pPr>
        <w:tabs>
          <w:tab w:val="left" w:pos="720"/>
          <w:tab w:val="left" w:pos="864"/>
        </w:tabs>
        <w:ind w:left="720" w:hanging="720"/>
        <w:rPr>
          <w:rFonts w:ascii="Arial" w:hAnsi="Arial" w:cs="Arial"/>
          <w:sz w:val="20"/>
        </w:rPr>
      </w:pPr>
      <w:r w:rsidRPr="00B663A6">
        <w:rPr>
          <w:rFonts w:ascii="Arial" w:hAnsi="Arial" w:cs="Arial"/>
          <w:sz w:val="20"/>
        </w:rPr>
        <w:tab/>
      </w:r>
    </w:p>
    <w:p w14:paraId="6899BD28" w14:textId="77777777" w:rsidR="001D308F" w:rsidRPr="00B663A6" w:rsidRDefault="001D308F" w:rsidP="00B614B0">
      <w:pPr>
        <w:tabs>
          <w:tab w:val="left" w:pos="720"/>
          <w:tab w:val="left" w:pos="864"/>
        </w:tabs>
        <w:ind w:left="720" w:hanging="720"/>
        <w:rPr>
          <w:rFonts w:ascii="Arial" w:hAnsi="Arial" w:cs="Arial"/>
          <w:sz w:val="20"/>
        </w:rPr>
      </w:pPr>
    </w:p>
    <w:p w14:paraId="1750123A" w14:textId="538F28B5" w:rsidR="004101A5" w:rsidRPr="00815510" w:rsidRDefault="008E7DD0" w:rsidP="004101A5">
      <w:pPr>
        <w:ind w:left="1440" w:hanging="720"/>
        <w:rPr>
          <w:rFonts w:ascii="Arial" w:hAnsi="Arial" w:cs="Arial"/>
          <w:sz w:val="20"/>
        </w:rPr>
      </w:pPr>
      <w:r>
        <w:rPr>
          <w:rFonts w:ascii="Arial" w:hAnsi="Arial" w:cs="Arial"/>
          <w:sz w:val="20"/>
        </w:rPr>
        <w:t xml:space="preserve">    </w:t>
      </w:r>
      <w:r w:rsidR="004101A5">
        <w:rPr>
          <w:rFonts w:ascii="Arial" w:hAnsi="Arial" w:cs="Arial"/>
          <w:sz w:val="20"/>
        </w:rPr>
        <w:t>c</w:t>
      </w:r>
      <w:r w:rsidR="004101A5" w:rsidRPr="00815510">
        <w:rPr>
          <w:rFonts w:ascii="Arial" w:hAnsi="Arial" w:cs="Arial"/>
          <w:sz w:val="20"/>
        </w:rPr>
        <w:t>.</w:t>
      </w:r>
      <w:r w:rsidR="004101A5" w:rsidRPr="00815510">
        <w:rPr>
          <w:rFonts w:ascii="Arial" w:hAnsi="Arial" w:cs="Arial"/>
          <w:sz w:val="20"/>
        </w:rPr>
        <w:tab/>
        <w:t xml:space="preserve">The Contractor shall be compensated for changes requested and performed pursuant to Contract Section </w:t>
      </w:r>
      <w:r w:rsidR="004101A5" w:rsidRPr="00780349">
        <w:rPr>
          <w:rFonts w:ascii="Arial" w:hAnsi="Arial" w:cs="Arial"/>
          <w:sz w:val="20"/>
        </w:rPr>
        <w:t>A.4.</w:t>
      </w:r>
      <w:r w:rsidR="004101A5" w:rsidRPr="00815510">
        <w:rPr>
          <w:rFonts w:ascii="Arial" w:hAnsi="Arial" w:cs="Arial"/>
          <w:sz w:val="20"/>
        </w:rPr>
        <w:t xml:space="preserve">, without a formal amendment of this </w:t>
      </w:r>
      <w:r w:rsidR="004101A5">
        <w:rPr>
          <w:rFonts w:ascii="Arial" w:hAnsi="Arial" w:cs="Arial"/>
          <w:sz w:val="20"/>
        </w:rPr>
        <w:t>C</w:t>
      </w:r>
      <w:r w:rsidR="004101A5" w:rsidRPr="00815510">
        <w:rPr>
          <w:rFonts w:ascii="Arial" w:hAnsi="Arial" w:cs="Arial"/>
          <w:sz w:val="20"/>
        </w:rPr>
        <w:t xml:space="preserve">ontract based upon the payment rates detailed in the schedule below and as agreed pursuant to Section </w:t>
      </w:r>
      <w:r w:rsidR="00780349" w:rsidRPr="00780349">
        <w:rPr>
          <w:rFonts w:ascii="Arial" w:hAnsi="Arial" w:cs="Arial"/>
          <w:sz w:val="20"/>
        </w:rPr>
        <w:t>A.4.</w:t>
      </w:r>
      <w:r w:rsidR="004101A5" w:rsidRPr="00815510">
        <w:rPr>
          <w:rFonts w:ascii="Arial" w:hAnsi="Arial" w:cs="Arial"/>
          <w:sz w:val="20"/>
        </w:rPr>
        <w:t>, PROVIDED THAT compensation to the Contractor for such “</w:t>
      </w:r>
      <w:r w:rsidR="004101A5">
        <w:rPr>
          <w:rFonts w:ascii="Arial" w:hAnsi="Arial" w:cs="Arial"/>
          <w:sz w:val="20"/>
        </w:rPr>
        <w:t>MOU</w:t>
      </w:r>
      <w:r w:rsidR="004101A5" w:rsidRPr="00815510">
        <w:rPr>
          <w:rFonts w:ascii="Arial" w:hAnsi="Arial" w:cs="Arial"/>
          <w:sz w:val="20"/>
        </w:rPr>
        <w:t xml:space="preserve">” work shall not exceed </w:t>
      </w:r>
      <w:r w:rsidR="004101A5" w:rsidRPr="00780349">
        <w:rPr>
          <w:rFonts w:ascii="Arial" w:hAnsi="Arial" w:cs="Arial"/>
          <w:sz w:val="20"/>
        </w:rPr>
        <w:t>SEVEN</w:t>
      </w:r>
      <w:r w:rsidR="004101A5" w:rsidRPr="00815510">
        <w:rPr>
          <w:rFonts w:ascii="Arial" w:hAnsi="Arial" w:cs="Arial"/>
          <w:sz w:val="20"/>
        </w:rPr>
        <w:t xml:space="preserve"> PERCENT (</w:t>
      </w:r>
      <w:r w:rsidR="004101A5" w:rsidRPr="00780349">
        <w:rPr>
          <w:rFonts w:ascii="Arial" w:hAnsi="Arial" w:cs="Arial"/>
          <w:sz w:val="20"/>
        </w:rPr>
        <w:t xml:space="preserve">7 </w:t>
      </w:r>
      <w:r w:rsidR="004101A5" w:rsidRPr="00815510">
        <w:rPr>
          <w:rFonts w:ascii="Arial" w:hAnsi="Arial" w:cs="Arial"/>
          <w:sz w:val="20"/>
        </w:rPr>
        <w:t>%) of the sum of milestone payment rates detailed in Section C.3.b., above (which is the total cost for the milestones and associated deliverables set forth in Contract Sections A.</w:t>
      </w:r>
      <w:r w:rsidR="004101A5" w:rsidRPr="00780349">
        <w:rPr>
          <w:rFonts w:ascii="Arial" w:hAnsi="Arial" w:cs="Arial"/>
          <w:sz w:val="20"/>
        </w:rPr>
        <w:t>2</w:t>
      </w:r>
      <w:r w:rsidR="004101A5" w:rsidRPr="00815510">
        <w:rPr>
          <w:rFonts w:ascii="Arial" w:hAnsi="Arial" w:cs="Arial"/>
          <w:sz w:val="20"/>
        </w:rPr>
        <w:t>., through A.</w:t>
      </w:r>
      <w:r w:rsidR="004101A5">
        <w:rPr>
          <w:rFonts w:ascii="Arial" w:hAnsi="Arial" w:cs="Arial"/>
          <w:sz w:val="20"/>
        </w:rPr>
        <w:t>3</w:t>
      </w:r>
      <w:r w:rsidR="004101A5" w:rsidRPr="00815510">
        <w:rPr>
          <w:rFonts w:ascii="Arial" w:hAnsi="Arial" w:cs="Arial"/>
          <w:sz w:val="20"/>
        </w:rPr>
        <w:t>.).  If, at any point during the Term, the State determines that the cost of necessary “</w:t>
      </w:r>
      <w:r w:rsidR="004101A5">
        <w:rPr>
          <w:rFonts w:ascii="Arial" w:hAnsi="Arial" w:cs="Arial"/>
          <w:sz w:val="20"/>
        </w:rPr>
        <w:t>MOU</w:t>
      </w:r>
      <w:r w:rsidR="004101A5" w:rsidRPr="00815510">
        <w:rPr>
          <w:rFonts w:ascii="Arial" w:hAnsi="Arial" w:cs="Arial"/>
          <w:sz w:val="20"/>
        </w:rPr>
        <w:t>” work would exceed the maximum amount, the State may amend this Contract to address the need.</w:t>
      </w:r>
    </w:p>
    <w:p w14:paraId="75D7EB9F" w14:textId="6CFAA961" w:rsidR="004101A5" w:rsidRDefault="004101A5" w:rsidP="004101A5">
      <w:pPr>
        <w:ind w:left="1440" w:hanging="720"/>
        <w:rPr>
          <w:rFonts w:ascii="Arial" w:hAnsi="Arial" w:cs="Arial"/>
          <w:color w:val="0000FF"/>
          <w:sz w:val="20"/>
        </w:rPr>
      </w:pPr>
    </w:p>
    <w:p w14:paraId="6740E61F" w14:textId="77777777" w:rsidR="001D308F" w:rsidRPr="00815510" w:rsidRDefault="001D308F" w:rsidP="004101A5">
      <w:pPr>
        <w:ind w:left="1440" w:hanging="720"/>
        <w:rPr>
          <w:rFonts w:ascii="Arial" w:hAnsi="Arial" w:cs="Arial"/>
          <w:color w:val="0000FF"/>
          <w:sz w:val="20"/>
        </w:rPr>
      </w:pPr>
    </w:p>
    <w:tbl>
      <w:tblPr>
        <w:tblW w:w="5631"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647"/>
        <w:gridCol w:w="1549"/>
        <w:gridCol w:w="1554"/>
        <w:gridCol w:w="1549"/>
        <w:gridCol w:w="1554"/>
        <w:gridCol w:w="1647"/>
      </w:tblGrid>
      <w:tr w:rsidR="00780349" w:rsidRPr="00E62835" w14:paraId="1EDD78E1" w14:textId="77777777" w:rsidTr="001D308F">
        <w:trPr>
          <w:cantSplit/>
        </w:trPr>
        <w:tc>
          <w:tcPr>
            <w:tcW w:w="812" w:type="pct"/>
            <w:vMerge w:val="restart"/>
            <w:tcBorders>
              <w:top w:val="single" w:sz="4" w:space="0" w:color="auto"/>
              <w:left w:val="single" w:sz="4" w:space="0" w:color="auto"/>
              <w:right w:val="single" w:sz="4" w:space="0" w:color="auto"/>
            </w:tcBorders>
            <w:shd w:val="clear" w:color="auto" w:fill="F3F3F3"/>
          </w:tcPr>
          <w:p w14:paraId="2669CCD4" w14:textId="77777777" w:rsidR="00780349" w:rsidRPr="00E62835" w:rsidRDefault="00780349" w:rsidP="001D308F">
            <w:pPr>
              <w:spacing w:before="240" w:after="20"/>
              <w:jc w:val="center"/>
              <w:rPr>
                <w:rFonts w:ascii="Arial" w:hAnsi="Arial" w:cs="Arial"/>
                <w:b/>
                <w:bCs/>
                <w:sz w:val="18"/>
              </w:rPr>
            </w:pPr>
            <w:r>
              <w:rPr>
                <w:rFonts w:ascii="Arial" w:hAnsi="Arial" w:cs="Arial"/>
                <w:b/>
                <w:bCs/>
                <w:sz w:val="18"/>
              </w:rPr>
              <w:t>Goods or Services</w:t>
            </w:r>
            <w:r w:rsidRPr="00E62835">
              <w:rPr>
                <w:rFonts w:ascii="Arial" w:hAnsi="Arial" w:cs="Arial"/>
                <w:b/>
                <w:bCs/>
                <w:sz w:val="18"/>
              </w:rPr>
              <w:t xml:space="preserve"> Description</w:t>
            </w:r>
          </w:p>
        </w:tc>
        <w:tc>
          <w:tcPr>
            <w:tcW w:w="4188" w:type="pct"/>
            <w:gridSpan w:val="6"/>
            <w:tcBorders>
              <w:top w:val="single" w:sz="4" w:space="0" w:color="auto"/>
              <w:left w:val="single" w:sz="4" w:space="0" w:color="auto"/>
              <w:right w:val="single" w:sz="4" w:space="0" w:color="auto"/>
            </w:tcBorders>
            <w:shd w:val="clear" w:color="auto" w:fill="F3F3F3"/>
            <w:vAlign w:val="center"/>
          </w:tcPr>
          <w:p w14:paraId="43E3A593" w14:textId="77777777" w:rsidR="00780349" w:rsidRDefault="00780349" w:rsidP="001D308F">
            <w:pPr>
              <w:spacing w:before="20" w:after="20"/>
              <w:jc w:val="center"/>
              <w:rPr>
                <w:rFonts w:ascii="Arial" w:hAnsi="Arial" w:cs="Arial"/>
                <w:b/>
                <w:bCs/>
                <w:sz w:val="18"/>
              </w:rPr>
            </w:pPr>
            <w:r>
              <w:rPr>
                <w:rFonts w:ascii="Arial" w:hAnsi="Arial" w:cs="Arial"/>
                <w:b/>
                <w:bCs/>
                <w:sz w:val="18"/>
              </w:rPr>
              <w:t xml:space="preserve">Amount </w:t>
            </w:r>
          </w:p>
          <w:p w14:paraId="0F53D9F6" w14:textId="77777777" w:rsidR="00780349" w:rsidRPr="00E62835" w:rsidRDefault="00780349" w:rsidP="001D308F">
            <w:pPr>
              <w:spacing w:before="20" w:after="20"/>
              <w:jc w:val="center"/>
              <w:rPr>
                <w:rFonts w:ascii="Arial" w:hAnsi="Arial" w:cs="Arial"/>
                <w:b/>
                <w:bCs/>
                <w:sz w:val="18"/>
              </w:rPr>
            </w:pPr>
            <w:r>
              <w:rPr>
                <w:rFonts w:ascii="Arial" w:hAnsi="Arial" w:cs="Arial"/>
                <w:b/>
                <w:bCs/>
                <w:sz w:val="18"/>
              </w:rPr>
              <w:t>(per compensable increment</w:t>
            </w:r>
          </w:p>
        </w:tc>
      </w:tr>
      <w:tr w:rsidR="00780349" w:rsidRPr="00E0184F" w14:paraId="617CF1C9" w14:textId="77777777" w:rsidTr="001D308F">
        <w:trPr>
          <w:cantSplit/>
        </w:trPr>
        <w:tc>
          <w:tcPr>
            <w:tcW w:w="812" w:type="pct"/>
            <w:vMerge/>
            <w:tcBorders>
              <w:left w:val="single" w:sz="4" w:space="0" w:color="auto"/>
              <w:right w:val="single" w:sz="4" w:space="0" w:color="auto"/>
            </w:tcBorders>
            <w:shd w:val="clear" w:color="auto" w:fill="F3F3F3"/>
          </w:tcPr>
          <w:p w14:paraId="3173004B" w14:textId="77777777" w:rsidR="00780349" w:rsidRPr="00E62835" w:rsidRDefault="00780349" w:rsidP="001D308F">
            <w:pPr>
              <w:spacing w:before="20" w:after="20"/>
              <w:jc w:val="center"/>
              <w:rPr>
                <w:rFonts w:ascii="Arial" w:hAnsi="Arial" w:cs="Arial"/>
                <w:b/>
                <w:bCs/>
                <w:sz w:val="18"/>
              </w:rPr>
            </w:pPr>
          </w:p>
        </w:tc>
        <w:tc>
          <w:tcPr>
            <w:tcW w:w="726" w:type="pct"/>
            <w:tcBorders>
              <w:top w:val="single" w:sz="4" w:space="0" w:color="auto"/>
              <w:left w:val="single" w:sz="4" w:space="0" w:color="auto"/>
              <w:right w:val="single" w:sz="4" w:space="0" w:color="auto"/>
            </w:tcBorders>
            <w:shd w:val="clear" w:color="auto" w:fill="F3F3F3"/>
            <w:vAlign w:val="center"/>
          </w:tcPr>
          <w:p w14:paraId="23DF0BB3" w14:textId="77777777" w:rsidR="00780349" w:rsidRPr="00266C93" w:rsidRDefault="00780349" w:rsidP="001D308F">
            <w:pPr>
              <w:spacing w:before="20" w:after="20"/>
              <w:jc w:val="center"/>
              <w:rPr>
                <w:rFonts w:ascii="Arial" w:hAnsi="Arial" w:cs="Arial"/>
                <w:b/>
                <w:bCs/>
                <w:sz w:val="18"/>
              </w:rPr>
            </w:pPr>
            <w:r w:rsidRPr="00266C93">
              <w:rPr>
                <w:rFonts w:ascii="Arial" w:hAnsi="Arial" w:cs="Arial"/>
                <w:b/>
                <w:bCs/>
                <w:sz w:val="18"/>
              </w:rPr>
              <w:t>April 1, 2022– June 30, 2022</w:t>
            </w:r>
          </w:p>
        </w:tc>
        <w:tc>
          <w:tcPr>
            <w:tcW w:w="683" w:type="pct"/>
            <w:tcBorders>
              <w:top w:val="single" w:sz="4" w:space="0" w:color="auto"/>
              <w:left w:val="single" w:sz="4" w:space="0" w:color="auto"/>
              <w:right w:val="single" w:sz="4" w:space="0" w:color="auto"/>
            </w:tcBorders>
            <w:shd w:val="clear" w:color="auto" w:fill="F3F3F3"/>
            <w:vAlign w:val="center"/>
          </w:tcPr>
          <w:p w14:paraId="3ED08C52" w14:textId="77777777" w:rsidR="00780349" w:rsidRPr="00266C93" w:rsidRDefault="00780349" w:rsidP="001D308F">
            <w:pPr>
              <w:spacing w:before="20" w:after="20"/>
              <w:jc w:val="center"/>
              <w:rPr>
                <w:rFonts w:ascii="Arial" w:hAnsi="Arial" w:cs="Arial"/>
                <w:b/>
                <w:bCs/>
                <w:sz w:val="18"/>
              </w:rPr>
            </w:pPr>
            <w:r w:rsidRPr="00266C93">
              <w:rPr>
                <w:rFonts w:ascii="Arial" w:hAnsi="Arial" w:cs="Arial"/>
                <w:b/>
                <w:bCs/>
                <w:sz w:val="18"/>
              </w:rPr>
              <w:t>July 1, 2022 – June 30, 2023</w:t>
            </w:r>
          </w:p>
        </w:tc>
        <w:tc>
          <w:tcPr>
            <w:tcW w:w="685" w:type="pct"/>
            <w:tcBorders>
              <w:top w:val="single" w:sz="4" w:space="0" w:color="auto"/>
              <w:left w:val="single" w:sz="4" w:space="0" w:color="auto"/>
              <w:right w:val="single" w:sz="4" w:space="0" w:color="auto"/>
            </w:tcBorders>
            <w:shd w:val="clear" w:color="auto" w:fill="F3F3F3"/>
            <w:vAlign w:val="center"/>
          </w:tcPr>
          <w:p w14:paraId="61A40BC4" w14:textId="77777777" w:rsidR="00780349" w:rsidRPr="00266C93" w:rsidRDefault="00780349" w:rsidP="001D308F">
            <w:pPr>
              <w:spacing w:before="20" w:after="20"/>
              <w:jc w:val="center"/>
              <w:rPr>
                <w:rFonts w:ascii="Arial" w:hAnsi="Arial" w:cs="Arial"/>
                <w:b/>
                <w:bCs/>
                <w:sz w:val="18"/>
              </w:rPr>
            </w:pPr>
            <w:r w:rsidRPr="00266C93">
              <w:rPr>
                <w:rFonts w:ascii="Arial" w:hAnsi="Arial" w:cs="Arial"/>
                <w:b/>
                <w:bCs/>
                <w:sz w:val="18"/>
              </w:rPr>
              <w:t>July 1, 2023 – June 30, 2024</w:t>
            </w:r>
          </w:p>
        </w:tc>
        <w:tc>
          <w:tcPr>
            <w:tcW w:w="683" w:type="pct"/>
            <w:tcBorders>
              <w:top w:val="single" w:sz="4" w:space="0" w:color="auto"/>
              <w:left w:val="single" w:sz="4" w:space="0" w:color="auto"/>
              <w:right w:val="single" w:sz="4" w:space="0" w:color="auto"/>
            </w:tcBorders>
            <w:shd w:val="clear" w:color="auto" w:fill="F3F3F3"/>
            <w:vAlign w:val="center"/>
          </w:tcPr>
          <w:p w14:paraId="6D644035" w14:textId="77777777" w:rsidR="00780349" w:rsidRPr="00266C93" w:rsidRDefault="00780349" w:rsidP="001D308F">
            <w:pPr>
              <w:spacing w:before="20" w:after="20"/>
              <w:jc w:val="center"/>
              <w:rPr>
                <w:rFonts w:ascii="Arial" w:hAnsi="Arial" w:cs="Arial"/>
                <w:b/>
                <w:bCs/>
                <w:sz w:val="18"/>
              </w:rPr>
            </w:pPr>
            <w:r w:rsidRPr="00266C93">
              <w:rPr>
                <w:rFonts w:ascii="Arial" w:hAnsi="Arial" w:cs="Arial"/>
                <w:b/>
                <w:bCs/>
                <w:sz w:val="18"/>
              </w:rPr>
              <w:t>July 1, 2024 – June 30, 2025</w:t>
            </w:r>
          </w:p>
        </w:tc>
        <w:tc>
          <w:tcPr>
            <w:tcW w:w="685" w:type="pct"/>
            <w:tcBorders>
              <w:top w:val="single" w:sz="4" w:space="0" w:color="auto"/>
              <w:left w:val="single" w:sz="4" w:space="0" w:color="auto"/>
              <w:right w:val="single" w:sz="4" w:space="0" w:color="auto"/>
            </w:tcBorders>
            <w:shd w:val="clear" w:color="auto" w:fill="F3F3F3"/>
            <w:vAlign w:val="center"/>
          </w:tcPr>
          <w:p w14:paraId="3A002192" w14:textId="77777777" w:rsidR="00780349" w:rsidRPr="00266C93" w:rsidRDefault="00780349" w:rsidP="001D308F">
            <w:pPr>
              <w:spacing w:before="20" w:after="20"/>
              <w:jc w:val="center"/>
              <w:rPr>
                <w:rFonts w:ascii="Arial" w:hAnsi="Arial" w:cs="Arial"/>
                <w:b/>
                <w:bCs/>
                <w:sz w:val="18"/>
              </w:rPr>
            </w:pPr>
            <w:r w:rsidRPr="00266C93">
              <w:rPr>
                <w:rFonts w:ascii="Arial" w:hAnsi="Arial" w:cs="Arial"/>
                <w:b/>
                <w:bCs/>
                <w:sz w:val="18"/>
              </w:rPr>
              <w:t>July 1, 2025 – June 30, 2026</w:t>
            </w:r>
          </w:p>
        </w:tc>
        <w:tc>
          <w:tcPr>
            <w:tcW w:w="726" w:type="pct"/>
            <w:tcBorders>
              <w:top w:val="single" w:sz="4" w:space="0" w:color="auto"/>
              <w:left w:val="single" w:sz="4" w:space="0" w:color="auto"/>
              <w:right w:val="single" w:sz="4" w:space="0" w:color="auto"/>
            </w:tcBorders>
            <w:shd w:val="clear" w:color="auto" w:fill="F3F3F3"/>
            <w:vAlign w:val="center"/>
          </w:tcPr>
          <w:p w14:paraId="3214C2AB" w14:textId="77777777" w:rsidR="00780349" w:rsidRPr="00266C93" w:rsidRDefault="00780349" w:rsidP="001D308F">
            <w:pPr>
              <w:spacing w:before="20" w:after="20"/>
              <w:jc w:val="center"/>
              <w:rPr>
                <w:rFonts w:ascii="Arial" w:hAnsi="Arial" w:cs="Arial"/>
                <w:b/>
                <w:bCs/>
                <w:sz w:val="18"/>
              </w:rPr>
            </w:pPr>
            <w:r w:rsidRPr="00266C93">
              <w:rPr>
                <w:rFonts w:ascii="Arial" w:hAnsi="Arial" w:cs="Arial"/>
                <w:b/>
                <w:bCs/>
                <w:sz w:val="18"/>
              </w:rPr>
              <w:t>July 1, 2026-March 31, 2027</w:t>
            </w:r>
          </w:p>
        </w:tc>
      </w:tr>
      <w:tr w:rsidR="00780349" w:rsidRPr="00E0184F" w14:paraId="72C938BE" w14:textId="77777777" w:rsidTr="001D308F">
        <w:trPr>
          <w:cantSplit/>
          <w:trHeight w:val="1115"/>
        </w:trPr>
        <w:tc>
          <w:tcPr>
            <w:tcW w:w="812" w:type="pct"/>
            <w:tcBorders>
              <w:left w:val="single" w:sz="4" w:space="0" w:color="auto"/>
              <w:bottom w:val="single" w:sz="4" w:space="0" w:color="auto"/>
              <w:right w:val="single" w:sz="4" w:space="0" w:color="auto"/>
            </w:tcBorders>
          </w:tcPr>
          <w:p w14:paraId="115499CB" w14:textId="3B0477EE" w:rsidR="00780349" w:rsidRPr="00E62835" w:rsidRDefault="00780349" w:rsidP="00780349">
            <w:pPr>
              <w:tabs>
                <w:tab w:val="left" w:pos="720"/>
                <w:tab w:val="left" w:pos="864"/>
              </w:tabs>
              <w:spacing w:before="120" w:after="120"/>
              <w:rPr>
                <w:rFonts w:ascii="Arial" w:hAnsi="Arial" w:cs="Arial"/>
                <w:bCs/>
                <w:sz w:val="18"/>
                <w:szCs w:val="18"/>
              </w:rPr>
            </w:pPr>
            <w:r w:rsidRPr="00E62835">
              <w:rPr>
                <w:rFonts w:ascii="Arial" w:hAnsi="Arial" w:cs="Arial"/>
                <w:sz w:val="18"/>
                <w:szCs w:val="18"/>
              </w:rPr>
              <w:t>Other Actuarial Related Services Detailed in Section A.</w:t>
            </w:r>
            <w:r>
              <w:rPr>
                <w:rFonts w:ascii="Arial" w:hAnsi="Arial" w:cs="Arial"/>
                <w:sz w:val="18"/>
                <w:szCs w:val="18"/>
              </w:rPr>
              <w:t>4</w:t>
            </w:r>
            <w:r w:rsidRPr="00E62835">
              <w:rPr>
                <w:rFonts w:ascii="Arial" w:hAnsi="Arial" w:cs="Arial"/>
                <w:sz w:val="18"/>
                <w:szCs w:val="18"/>
              </w:rPr>
              <w:t xml:space="preserve">.  </w:t>
            </w:r>
          </w:p>
        </w:tc>
        <w:tc>
          <w:tcPr>
            <w:tcW w:w="726" w:type="pct"/>
            <w:tcBorders>
              <w:left w:val="single" w:sz="4" w:space="0" w:color="auto"/>
              <w:bottom w:val="single" w:sz="4" w:space="0" w:color="auto"/>
              <w:right w:val="single" w:sz="4" w:space="0" w:color="auto"/>
            </w:tcBorders>
            <w:vAlign w:val="center"/>
          </w:tcPr>
          <w:p w14:paraId="18531987" w14:textId="1DEA059F" w:rsidR="00780349" w:rsidRPr="00266C93" w:rsidRDefault="00780349" w:rsidP="00780349">
            <w:pPr>
              <w:tabs>
                <w:tab w:val="left" w:pos="720"/>
                <w:tab w:val="left" w:pos="864"/>
              </w:tabs>
              <w:spacing w:before="120" w:after="120"/>
              <w:rPr>
                <w:rFonts w:ascii="Arial" w:hAnsi="Arial" w:cs="Arial"/>
                <w:bCs/>
                <w:sz w:val="18"/>
                <w:szCs w:val="18"/>
              </w:rPr>
            </w:pPr>
            <w:r w:rsidRPr="00266C93">
              <w:rPr>
                <w:rFonts w:ascii="Arial" w:hAnsi="Arial" w:cs="Arial"/>
                <w:bCs/>
                <w:sz w:val="18"/>
                <w:szCs w:val="18"/>
              </w:rPr>
              <w:t>$________ per hour</w:t>
            </w:r>
          </w:p>
        </w:tc>
        <w:tc>
          <w:tcPr>
            <w:tcW w:w="683" w:type="pct"/>
            <w:tcBorders>
              <w:left w:val="single" w:sz="4" w:space="0" w:color="auto"/>
              <w:bottom w:val="single" w:sz="4" w:space="0" w:color="auto"/>
              <w:right w:val="single" w:sz="4" w:space="0" w:color="auto"/>
            </w:tcBorders>
            <w:vAlign w:val="center"/>
          </w:tcPr>
          <w:p w14:paraId="59D6E6AC" w14:textId="1E613596" w:rsidR="00780349" w:rsidRPr="00266C93" w:rsidRDefault="00780349" w:rsidP="00780349">
            <w:pPr>
              <w:tabs>
                <w:tab w:val="left" w:pos="720"/>
                <w:tab w:val="left" w:pos="864"/>
              </w:tabs>
              <w:spacing w:before="120" w:after="120"/>
              <w:jc w:val="center"/>
              <w:rPr>
                <w:rFonts w:ascii="Arial" w:hAnsi="Arial" w:cs="Arial"/>
                <w:bCs/>
                <w:sz w:val="18"/>
                <w:szCs w:val="18"/>
              </w:rPr>
            </w:pPr>
            <w:r w:rsidRPr="00266C93">
              <w:rPr>
                <w:rFonts w:ascii="Arial" w:hAnsi="Arial" w:cs="Arial"/>
                <w:bCs/>
                <w:sz w:val="18"/>
                <w:szCs w:val="18"/>
              </w:rPr>
              <w:t>$________ per hour</w:t>
            </w:r>
          </w:p>
        </w:tc>
        <w:tc>
          <w:tcPr>
            <w:tcW w:w="685" w:type="pct"/>
            <w:tcBorders>
              <w:left w:val="single" w:sz="4" w:space="0" w:color="auto"/>
              <w:bottom w:val="single" w:sz="4" w:space="0" w:color="auto"/>
              <w:right w:val="single" w:sz="4" w:space="0" w:color="auto"/>
            </w:tcBorders>
            <w:vAlign w:val="center"/>
          </w:tcPr>
          <w:p w14:paraId="02555634" w14:textId="41EB708F" w:rsidR="00780349" w:rsidRPr="00266C93" w:rsidRDefault="00780349" w:rsidP="00780349">
            <w:pPr>
              <w:spacing w:before="120" w:after="120"/>
              <w:jc w:val="center"/>
              <w:rPr>
                <w:rFonts w:ascii="Arial" w:hAnsi="Arial" w:cs="Arial"/>
                <w:sz w:val="18"/>
                <w:szCs w:val="18"/>
              </w:rPr>
            </w:pPr>
            <w:r w:rsidRPr="00266C93">
              <w:rPr>
                <w:rFonts w:ascii="Arial" w:hAnsi="Arial" w:cs="Arial"/>
                <w:bCs/>
                <w:sz w:val="18"/>
                <w:szCs w:val="18"/>
              </w:rPr>
              <w:t>$________ per hour</w:t>
            </w:r>
          </w:p>
        </w:tc>
        <w:tc>
          <w:tcPr>
            <w:tcW w:w="683" w:type="pct"/>
            <w:tcBorders>
              <w:left w:val="single" w:sz="4" w:space="0" w:color="auto"/>
              <w:bottom w:val="single" w:sz="4" w:space="0" w:color="auto"/>
              <w:right w:val="single" w:sz="4" w:space="0" w:color="auto"/>
            </w:tcBorders>
            <w:vAlign w:val="center"/>
          </w:tcPr>
          <w:p w14:paraId="7C156FF1" w14:textId="7B691E32" w:rsidR="00780349" w:rsidRPr="00266C93" w:rsidRDefault="00780349" w:rsidP="00780349">
            <w:pPr>
              <w:spacing w:before="120" w:after="120"/>
              <w:jc w:val="center"/>
              <w:rPr>
                <w:rFonts w:ascii="Arial" w:hAnsi="Arial" w:cs="Arial"/>
                <w:sz w:val="18"/>
                <w:szCs w:val="18"/>
              </w:rPr>
            </w:pPr>
            <w:r w:rsidRPr="00266C93">
              <w:rPr>
                <w:rFonts w:ascii="Arial" w:hAnsi="Arial" w:cs="Arial"/>
                <w:bCs/>
                <w:sz w:val="18"/>
                <w:szCs w:val="18"/>
              </w:rPr>
              <w:t>$________ per hour</w:t>
            </w:r>
          </w:p>
        </w:tc>
        <w:tc>
          <w:tcPr>
            <w:tcW w:w="685" w:type="pct"/>
            <w:tcBorders>
              <w:left w:val="single" w:sz="4" w:space="0" w:color="auto"/>
              <w:bottom w:val="single" w:sz="4" w:space="0" w:color="auto"/>
              <w:right w:val="single" w:sz="4" w:space="0" w:color="auto"/>
            </w:tcBorders>
            <w:vAlign w:val="center"/>
          </w:tcPr>
          <w:p w14:paraId="537037F7" w14:textId="737C6EF7" w:rsidR="00780349" w:rsidRPr="00266C93" w:rsidRDefault="00780349" w:rsidP="00780349">
            <w:pPr>
              <w:tabs>
                <w:tab w:val="left" w:pos="720"/>
                <w:tab w:val="left" w:pos="864"/>
              </w:tabs>
              <w:spacing w:before="120" w:after="120"/>
              <w:jc w:val="center"/>
              <w:rPr>
                <w:rFonts w:ascii="Arial" w:hAnsi="Arial" w:cs="Arial"/>
                <w:bCs/>
                <w:sz w:val="18"/>
                <w:szCs w:val="18"/>
              </w:rPr>
            </w:pPr>
            <w:r w:rsidRPr="00266C93">
              <w:rPr>
                <w:rFonts w:ascii="Arial" w:hAnsi="Arial" w:cs="Arial"/>
                <w:bCs/>
                <w:sz w:val="18"/>
                <w:szCs w:val="18"/>
              </w:rPr>
              <w:t>$________ per hour</w:t>
            </w:r>
          </w:p>
        </w:tc>
        <w:tc>
          <w:tcPr>
            <w:tcW w:w="726" w:type="pct"/>
            <w:tcBorders>
              <w:left w:val="single" w:sz="4" w:space="0" w:color="auto"/>
              <w:bottom w:val="single" w:sz="4" w:space="0" w:color="auto"/>
              <w:right w:val="single" w:sz="4" w:space="0" w:color="auto"/>
            </w:tcBorders>
            <w:vAlign w:val="center"/>
          </w:tcPr>
          <w:p w14:paraId="49483940" w14:textId="6CEF281A" w:rsidR="00780349" w:rsidRPr="00266C93" w:rsidRDefault="00780349" w:rsidP="00780349">
            <w:pPr>
              <w:spacing w:before="120" w:after="120"/>
              <w:jc w:val="center"/>
              <w:rPr>
                <w:rFonts w:ascii="Arial" w:hAnsi="Arial" w:cs="Arial"/>
                <w:bCs/>
                <w:sz w:val="18"/>
                <w:szCs w:val="18"/>
              </w:rPr>
            </w:pPr>
            <w:r w:rsidRPr="00266C93">
              <w:rPr>
                <w:rFonts w:ascii="Arial" w:hAnsi="Arial" w:cs="Arial"/>
                <w:bCs/>
                <w:sz w:val="18"/>
                <w:szCs w:val="18"/>
              </w:rPr>
              <w:t>$________ per hour</w:t>
            </w:r>
          </w:p>
        </w:tc>
      </w:tr>
    </w:tbl>
    <w:p w14:paraId="2AF7B8A3" w14:textId="77777777" w:rsidR="00B614B0" w:rsidRPr="00B663A6" w:rsidRDefault="00B614B0" w:rsidP="00B614B0">
      <w:pPr>
        <w:tabs>
          <w:tab w:val="left" w:pos="720"/>
          <w:tab w:val="left" w:pos="864"/>
        </w:tabs>
        <w:ind w:left="720"/>
        <w:rPr>
          <w:rFonts w:ascii="Arial" w:hAnsi="Arial" w:cs="Arial"/>
          <w:sz w:val="20"/>
        </w:rPr>
      </w:pPr>
    </w:p>
    <w:p w14:paraId="7C72FCBC" w14:textId="77777777" w:rsidR="00B614B0" w:rsidRPr="00B663A6" w:rsidRDefault="00B614B0" w:rsidP="00B614B0">
      <w:pPr>
        <w:tabs>
          <w:tab w:val="left" w:pos="720"/>
          <w:tab w:val="left" w:pos="864"/>
        </w:tabs>
        <w:ind w:left="720" w:hanging="720"/>
        <w:rPr>
          <w:rFonts w:ascii="Arial" w:hAnsi="Arial" w:cs="Arial"/>
          <w:sz w:val="20"/>
        </w:rPr>
      </w:pPr>
      <w:r w:rsidRPr="00B663A6">
        <w:rPr>
          <w:rFonts w:ascii="Arial" w:hAnsi="Arial" w:cs="Arial"/>
          <w:sz w:val="20"/>
        </w:rPr>
        <w:t>C.4.</w:t>
      </w:r>
      <w:r w:rsidRPr="00B663A6">
        <w:rPr>
          <w:rFonts w:ascii="Arial" w:hAnsi="Arial" w:cs="Arial"/>
          <w:sz w:val="20"/>
        </w:rPr>
        <w:tab/>
      </w:r>
      <w:r w:rsidRPr="00B663A6">
        <w:rPr>
          <w:rFonts w:ascii="Arial" w:hAnsi="Arial" w:cs="Arial"/>
          <w:sz w:val="20"/>
          <w:u w:val="single"/>
        </w:rPr>
        <w:t>Travel Compensation</w:t>
      </w:r>
      <w:r w:rsidRPr="00B663A6">
        <w:rPr>
          <w:rFonts w:ascii="Arial" w:hAnsi="Arial" w:cs="Arial"/>
          <w:sz w:val="20"/>
        </w:rPr>
        <w:t>.  The Contractor shall not be compensated or reimbursed for travel time, travel expenses, meals, or lodging.</w:t>
      </w:r>
    </w:p>
    <w:p w14:paraId="6256BFFE" w14:textId="77777777" w:rsidR="00B614B0" w:rsidRPr="00B663A6" w:rsidRDefault="00B614B0" w:rsidP="00B614B0">
      <w:pPr>
        <w:tabs>
          <w:tab w:val="left" w:pos="720"/>
        </w:tabs>
        <w:ind w:left="720" w:hanging="720"/>
        <w:rPr>
          <w:rFonts w:ascii="Arial" w:hAnsi="Arial" w:cs="Arial"/>
          <w:sz w:val="20"/>
        </w:rPr>
      </w:pPr>
    </w:p>
    <w:p w14:paraId="35104B51" w14:textId="77777777" w:rsidR="00B614B0" w:rsidRPr="00E62835" w:rsidRDefault="00B614B0" w:rsidP="00B614B0">
      <w:pPr>
        <w:tabs>
          <w:tab w:val="left" w:pos="720"/>
          <w:tab w:val="left" w:pos="864"/>
        </w:tabs>
        <w:ind w:left="720" w:hanging="720"/>
        <w:rPr>
          <w:rFonts w:ascii="Arial" w:hAnsi="Arial" w:cs="Arial"/>
          <w:sz w:val="20"/>
        </w:rPr>
      </w:pPr>
      <w:r w:rsidRPr="00B663A6">
        <w:rPr>
          <w:rFonts w:ascii="Arial" w:hAnsi="Arial" w:cs="Arial"/>
          <w:sz w:val="20"/>
        </w:rPr>
        <w:t>C.5.</w:t>
      </w:r>
      <w:r w:rsidRPr="00B663A6">
        <w:rPr>
          <w:rFonts w:ascii="Arial" w:hAnsi="Arial" w:cs="Arial"/>
          <w:sz w:val="20"/>
        </w:rPr>
        <w:tab/>
      </w:r>
      <w:r w:rsidRPr="00B663A6">
        <w:rPr>
          <w:rFonts w:ascii="Arial" w:hAnsi="Arial" w:cs="Arial"/>
          <w:sz w:val="20"/>
          <w:u w:val="single"/>
        </w:rPr>
        <w:t>Invoice Requirements</w:t>
      </w:r>
      <w:r w:rsidRPr="00B663A6">
        <w:rPr>
          <w:rFonts w:ascii="Arial" w:hAnsi="Arial" w:cs="Arial"/>
          <w:sz w:val="20"/>
        </w:rPr>
        <w:t>. The Contractor shall invoice the State only for goods delivered and accepted by the State or services satisfactorily provided at the amounts stipulated in Section C.3., above.  Contractor shall submit invoices</w:t>
      </w:r>
      <w:r>
        <w:rPr>
          <w:rFonts w:ascii="Arial" w:hAnsi="Arial" w:cs="Arial"/>
          <w:sz w:val="20"/>
        </w:rPr>
        <w:t xml:space="preserve"> and necessary supporting documentation</w:t>
      </w:r>
      <w:r w:rsidRPr="00B663A6">
        <w:rPr>
          <w:rFonts w:ascii="Arial" w:hAnsi="Arial" w:cs="Arial"/>
          <w:sz w:val="20"/>
        </w:rPr>
        <w:t>, no more frequently than once a month, and no later than thirty (30) days after goods or services have been provided to the following address:</w:t>
      </w:r>
      <w:r w:rsidRPr="00B663A6">
        <w:rPr>
          <w:rFonts w:ascii="Arial" w:hAnsi="Arial" w:cs="Arial"/>
          <w:sz w:val="20"/>
        </w:rPr>
        <w:br/>
      </w:r>
      <w:r w:rsidRPr="00B663A6">
        <w:rPr>
          <w:rFonts w:ascii="Arial" w:hAnsi="Arial" w:cs="Arial"/>
          <w:sz w:val="20"/>
        </w:rPr>
        <w:br/>
      </w:r>
      <w:r w:rsidRPr="00E62835">
        <w:rPr>
          <w:rFonts w:ascii="Arial" w:hAnsi="Arial" w:cs="Arial"/>
          <w:sz w:val="20"/>
        </w:rPr>
        <w:t>State of Tennessee Treasury Department</w:t>
      </w:r>
    </w:p>
    <w:p w14:paraId="4D26264F" w14:textId="77777777" w:rsidR="00B614B0" w:rsidRPr="00E62835" w:rsidRDefault="00B614B0" w:rsidP="00B614B0">
      <w:pPr>
        <w:tabs>
          <w:tab w:val="left" w:pos="720"/>
          <w:tab w:val="left" w:pos="864"/>
        </w:tabs>
        <w:ind w:left="720" w:hanging="720"/>
        <w:rPr>
          <w:rFonts w:ascii="Arial" w:hAnsi="Arial" w:cs="Arial"/>
          <w:sz w:val="20"/>
        </w:rPr>
      </w:pPr>
      <w:r w:rsidRPr="00E62835">
        <w:rPr>
          <w:rFonts w:ascii="Arial" w:hAnsi="Arial" w:cs="Arial"/>
          <w:sz w:val="20"/>
        </w:rPr>
        <w:tab/>
        <w:t>Division of Administrative Services</w:t>
      </w:r>
    </w:p>
    <w:p w14:paraId="4B989444" w14:textId="77777777" w:rsidR="00B614B0" w:rsidRPr="00E62835" w:rsidRDefault="00B614B0" w:rsidP="00B614B0">
      <w:pPr>
        <w:tabs>
          <w:tab w:val="left" w:pos="720"/>
          <w:tab w:val="left" w:pos="864"/>
        </w:tabs>
        <w:ind w:left="720" w:hanging="720"/>
        <w:rPr>
          <w:rFonts w:ascii="Arial" w:hAnsi="Arial" w:cs="Arial"/>
          <w:sz w:val="20"/>
        </w:rPr>
      </w:pPr>
      <w:r w:rsidRPr="00E62835">
        <w:rPr>
          <w:rFonts w:ascii="Arial" w:hAnsi="Arial" w:cs="Arial"/>
          <w:sz w:val="20"/>
        </w:rPr>
        <w:tab/>
        <w:t>Budget Officer</w:t>
      </w:r>
    </w:p>
    <w:p w14:paraId="377CE04D" w14:textId="77777777" w:rsidR="00B614B0" w:rsidRPr="00E62835" w:rsidRDefault="00B614B0" w:rsidP="00B614B0">
      <w:pPr>
        <w:tabs>
          <w:tab w:val="left" w:pos="720"/>
          <w:tab w:val="left" w:pos="864"/>
        </w:tabs>
        <w:ind w:left="720" w:hanging="720"/>
        <w:rPr>
          <w:rFonts w:ascii="Arial" w:hAnsi="Arial" w:cs="Arial"/>
          <w:sz w:val="20"/>
        </w:rPr>
      </w:pPr>
      <w:r w:rsidRPr="00E62835">
        <w:rPr>
          <w:rFonts w:ascii="Arial" w:hAnsi="Arial" w:cs="Arial"/>
          <w:sz w:val="20"/>
        </w:rPr>
        <w:tab/>
        <w:t>14</w:t>
      </w:r>
      <w:r w:rsidRPr="00E62835">
        <w:rPr>
          <w:rFonts w:ascii="Arial" w:hAnsi="Arial" w:cs="Arial"/>
          <w:sz w:val="20"/>
          <w:vertAlign w:val="superscript"/>
        </w:rPr>
        <w:t>th</w:t>
      </w:r>
      <w:r w:rsidRPr="00E62835">
        <w:rPr>
          <w:rFonts w:ascii="Arial" w:hAnsi="Arial" w:cs="Arial"/>
          <w:sz w:val="20"/>
        </w:rPr>
        <w:t xml:space="preserve"> Floor, Andrew Jackson State Office Building</w:t>
      </w:r>
    </w:p>
    <w:p w14:paraId="4CB5BD84" w14:textId="77777777" w:rsidR="00B614B0" w:rsidRPr="00E62835" w:rsidRDefault="00B614B0" w:rsidP="00B614B0">
      <w:pPr>
        <w:tabs>
          <w:tab w:val="left" w:pos="720"/>
          <w:tab w:val="left" w:pos="864"/>
        </w:tabs>
        <w:ind w:left="720" w:hanging="720"/>
        <w:rPr>
          <w:rFonts w:ascii="Arial" w:hAnsi="Arial" w:cs="Arial"/>
          <w:sz w:val="20"/>
        </w:rPr>
      </w:pPr>
      <w:r w:rsidRPr="00E62835">
        <w:rPr>
          <w:rFonts w:ascii="Arial" w:hAnsi="Arial" w:cs="Arial"/>
          <w:sz w:val="20"/>
        </w:rPr>
        <w:tab/>
        <w:t xml:space="preserve">502 </w:t>
      </w:r>
      <w:proofErr w:type="spellStart"/>
      <w:r w:rsidRPr="00E62835">
        <w:rPr>
          <w:rFonts w:ascii="Arial" w:hAnsi="Arial" w:cs="Arial"/>
          <w:sz w:val="20"/>
        </w:rPr>
        <w:t>Deaderick</w:t>
      </w:r>
      <w:proofErr w:type="spellEnd"/>
      <w:r w:rsidRPr="00E62835">
        <w:rPr>
          <w:rFonts w:ascii="Arial" w:hAnsi="Arial" w:cs="Arial"/>
          <w:sz w:val="20"/>
        </w:rPr>
        <w:t xml:space="preserve"> Street</w:t>
      </w:r>
    </w:p>
    <w:p w14:paraId="73345F18" w14:textId="77777777" w:rsidR="00B614B0" w:rsidRPr="00E62835" w:rsidRDefault="00B614B0" w:rsidP="00B614B0">
      <w:pPr>
        <w:tabs>
          <w:tab w:val="left" w:pos="720"/>
          <w:tab w:val="left" w:pos="864"/>
        </w:tabs>
        <w:ind w:left="720" w:hanging="720"/>
        <w:rPr>
          <w:rFonts w:ascii="Arial" w:hAnsi="Arial" w:cs="Arial"/>
          <w:sz w:val="20"/>
        </w:rPr>
      </w:pPr>
      <w:r w:rsidRPr="00E62835">
        <w:rPr>
          <w:rFonts w:ascii="Arial" w:hAnsi="Arial" w:cs="Arial"/>
          <w:sz w:val="20"/>
        </w:rPr>
        <w:tab/>
        <w:t>Nashville, TN 37243</w:t>
      </w:r>
    </w:p>
    <w:p w14:paraId="3B311C5F" w14:textId="77777777" w:rsidR="00B614B0" w:rsidRPr="00B663A6" w:rsidRDefault="00B614B0" w:rsidP="00B614B0">
      <w:pPr>
        <w:tabs>
          <w:tab w:val="left" w:pos="720"/>
          <w:tab w:val="left" w:pos="864"/>
        </w:tabs>
        <w:ind w:left="720" w:hanging="720"/>
        <w:rPr>
          <w:rFonts w:ascii="Arial" w:hAnsi="Arial" w:cs="Arial"/>
          <w:sz w:val="20"/>
        </w:rPr>
      </w:pPr>
    </w:p>
    <w:p w14:paraId="661A3DB4" w14:textId="77777777" w:rsidR="00B614B0" w:rsidRPr="00B663A6" w:rsidRDefault="00B614B0" w:rsidP="00B614B0">
      <w:pPr>
        <w:tabs>
          <w:tab w:val="left" w:pos="720"/>
          <w:tab w:val="left" w:pos="864"/>
        </w:tabs>
        <w:ind w:left="1440" w:hanging="720"/>
        <w:rPr>
          <w:rFonts w:ascii="Arial" w:hAnsi="Arial" w:cs="Arial"/>
          <w:sz w:val="20"/>
        </w:rPr>
      </w:pPr>
    </w:p>
    <w:p w14:paraId="17BE1063" w14:textId="77777777" w:rsidR="00B614B0" w:rsidRPr="00B663A6" w:rsidRDefault="00B614B0" w:rsidP="00B614B0">
      <w:pPr>
        <w:numPr>
          <w:ilvl w:val="0"/>
          <w:numId w:val="18"/>
        </w:numPr>
        <w:tabs>
          <w:tab w:val="left" w:pos="720"/>
          <w:tab w:val="left" w:pos="864"/>
        </w:tabs>
        <w:overflowPunct w:val="0"/>
        <w:autoSpaceDE w:val="0"/>
        <w:autoSpaceDN w:val="0"/>
        <w:adjustRightInd w:val="0"/>
        <w:textAlignment w:val="baseline"/>
        <w:rPr>
          <w:rFonts w:ascii="Arial" w:hAnsi="Arial" w:cs="Arial"/>
          <w:sz w:val="20"/>
        </w:rPr>
      </w:pPr>
      <w:r w:rsidRPr="00B663A6">
        <w:rPr>
          <w:rFonts w:ascii="Arial" w:hAnsi="Arial" w:cs="Arial"/>
          <w:sz w:val="20"/>
        </w:rPr>
        <w:t>Each invoice</w:t>
      </w:r>
      <w:r>
        <w:rPr>
          <w:rFonts w:ascii="Arial" w:hAnsi="Arial" w:cs="Arial"/>
          <w:sz w:val="20"/>
        </w:rPr>
        <w:t>, on Contractor’s letterhead,</w:t>
      </w:r>
      <w:r w:rsidRPr="00B663A6">
        <w:rPr>
          <w:rFonts w:ascii="Arial" w:hAnsi="Arial" w:cs="Arial"/>
          <w:sz w:val="20"/>
        </w:rPr>
        <w:t xml:space="preserve"> shall clearly and accurately detail all of the following information (calculations must be extended and totaled correctly): </w:t>
      </w:r>
    </w:p>
    <w:p w14:paraId="71877250" w14:textId="77777777" w:rsidR="00B614B0" w:rsidRPr="00B663A6" w:rsidRDefault="00B614B0" w:rsidP="00B614B0">
      <w:pPr>
        <w:tabs>
          <w:tab w:val="left" w:pos="720"/>
          <w:tab w:val="left" w:pos="864"/>
        </w:tabs>
        <w:ind w:left="1440" w:hanging="720"/>
        <w:rPr>
          <w:rFonts w:ascii="Arial" w:hAnsi="Arial" w:cs="Arial"/>
          <w:sz w:val="20"/>
        </w:rPr>
      </w:pPr>
      <w:r w:rsidRPr="00B663A6" w:rsidDel="00B16AE2">
        <w:rPr>
          <w:rFonts w:ascii="Arial" w:hAnsi="Arial" w:cs="Arial"/>
          <w:sz w:val="20"/>
        </w:rPr>
        <w:t xml:space="preserve"> </w:t>
      </w:r>
    </w:p>
    <w:p w14:paraId="74396AC9" w14:textId="77777777" w:rsidR="00B614B0" w:rsidRPr="00B663A6" w:rsidRDefault="00B614B0" w:rsidP="00B614B0">
      <w:pPr>
        <w:numPr>
          <w:ilvl w:val="0"/>
          <w:numId w:val="17"/>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Invoice number (assigned by the Contractor)</w:t>
      </w:r>
      <w:r>
        <w:rPr>
          <w:rFonts w:ascii="Arial" w:hAnsi="Arial" w:cs="Arial"/>
          <w:sz w:val="20"/>
        </w:rPr>
        <w:t>;</w:t>
      </w:r>
    </w:p>
    <w:p w14:paraId="59C28772" w14:textId="77777777" w:rsidR="00B614B0" w:rsidRPr="00B663A6" w:rsidRDefault="00B614B0" w:rsidP="00B614B0">
      <w:pPr>
        <w:numPr>
          <w:ilvl w:val="0"/>
          <w:numId w:val="17"/>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Invoice date</w:t>
      </w:r>
      <w:r>
        <w:rPr>
          <w:rFonts w:ascii="Arial" w:hAnsi="Arial" w:cs="Arial"/>
          <w:sz w:val="20"/>
        </w:rPr>
        <w:t>;</w:t>
      </w:r>
    </w:p>
    <w:p w14:paraId="16D305F2" w14:textId="77777777" w:rsidR="00B614B0" w:rsidRPr="00B663A6" w:rsidRDefault="00B614B0" w:rsidP="00B614B0">
      <w:pPr>
        <w:numPr>
          <w:ilvl w:val="0"/>
          <w:numId w:val="17"/>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Contract number (assigned by the State)</w:t>
      </w:r>
      <w:r>
        <w:rPr>
          <w:rFonts w:ascii="Arial" w:hAnsi="Arial" w:cs="Arial"/>
          <w:sz w:val="20"/>
        </w:rPr>
        <w:t>;</w:t>
      </w:r>
    </w:p>
    <w:p w14:paraId="3897CD1C" w14:textId="77777777" w:rsidR="00B614B0" w:rsidRPr="00B663A6" w:rsidRDefault="00B614B0" w:rsidP="00B614B0">
      <w:pPr>
        <w:numPr>
          <w:ilvl w:val="0"/>
          <w:numId w:val="17"/>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Customer account name</w:t>
      </w:r>
      <w:r>
        <w:rPr>
          <w:rFonts w:ascii="Arial" w:hAnsi="Arial" w:cs="Arial"/>
          <w:sz w:val="20"/>
        </w:rPr>
        <w:t>:  Tennessee Treasury Department</w:t>
      </w:r>
    </w:p>
    <w:p w14:paraId="32A48DDB" w14:textId="77777777" w:rsidR="00B614B0" w:rsidRPr="00B663A6" w:rsidRDefault="00B614B0" w:rsidP="00B614B0">
      <w:pPr>
        <w:numPr>
          <w:ilvl w:val="0"/>
          <w:numId w:val="17"/>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Customer account number (assigned by the Contractor to the above-referenced Customer)</w:t>
      </w:r>
      <w:r>
        <w:rPr>
          <w:rFonts w:ascii="Arial" w:hAnsi="Arial" w:cs="Arial"/>
          <w:sz w:val="20"/>
        </w:rPr>
        <w:t>;</w:t>
      </w:r>
    </w:p>
    <w:p w14:paraId="6DE2C680" w14:textId="77777777" w:rsidR="00B614B0" w:rsidRPr="00B663A6" w:rsidRDefault="00B614B0" w:rsidP="00B614B0">
      <w:pPr>
        <w:numPr>
          <w:ilvl w:val="0"/>
          <w:numId w:val="17"/>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Contractor name</w:t>
      </w:r>
      <w:r>
        <w:rPr>
          <w:rFonts w:ascii="Arial" w:hAnsi="Arial" w:cs="Arial"/>
          <w:sz w:val="20"/>
        </w:rPr>
        <w:t>;</w:t>
      </w:r>
    </w:p>
    <w:p w14:paraId="2FE60254" w14:textId="77777777" w:rsidR="00B614B0" w:rsidRPr="00B663A6" w:rsidRDefault="00B614B0" w:rsidP="00B614B0">
      <w:pPr>
        <w:numPr>
          <w:ilvl w:val="0"/>
          <w:numId w:val="17"/>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Contractor Tennessee Edison registration ID number</w:t>
      </w:r>
      <w:r>
        <w:rPr>
          <w:rFonts w:ascii="Arial" w:hAnsi="Arial" w:cs="Arial"/>
          <w:sz w:val="20"/>
        </w:rPr>
        <w:t>;</w:t>
      </w:r>
      <w:r w:rsidRPr="00B663A6">
        <w:rPr>
          <w:rFonts w:ascii="Arial" w:hAnsi="Arial" w:cs="Arial"/>
          <w:sz w:val="20"/>
        </w:rPr>
        <w:t xml:space="preserve"> </w:t>
      </w:r>
    </w:p>
    <w:p w14:paraId="25F424A9" w14:textId="77777777" w:rsidR="00B614B0" w:rsidRPr="00B663A6" w:rsidRDefault="00B614B0" w:rsidP="00B614B0">
      <w:pPr>
        <w:numPr>
          <w:ilvl w:val="0"/>
          <w:numId w:val="17"/>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Contractor contact for invoice questions (name, phone, or email)</w:t>
      </w:r>
      <w:r>
        <w:rPr>
          <w:rFonts w:ascii="Arial" w:hAnsi="Arial" w:cs="Arial"/>
          <w:sz w:val="20"/>
        </w:rPr>
        <w:t>;</w:t>
      </w:r>
    </w:p>
    <w:p w14:paraId="222F4090" w14:textId="77777777" w:rsidR="00B614B0" w:rsidRPr="00B663A6" w:rsidRDefault="00B614B0" w:rsidP="00B614B0">
      <w:pPr>
        <w:numPr>
          <w:ilvl w:val="0"/>
          <w:numId w:val="17"/>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Contractor remittance address</w:t>
      </w:r>
      <w:r>
        <w:rPr>
          <w:rFonts w:ascii="Arial" w:hAnsi="Arial" w:cs="Arial"/>
          <w:sz w:val="20"/>
        </w:rPr>
        <w:t>;</w:t>
      </w:r>
    </w:p>
    <w:p w14:paraId="09CC8DA3" w14:textId="77777777" w:rsidR="00B614B0" w:rsidRPr="00B663A6" w:rsidRDefault="00B614B0" w:rsidP="00B614B0">
      <w:pPr>
        <w:numPr>
          <w:ilvl w:val="0"/>
          <w:numId w:val="17"/>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Description of delivered goods or services provided</w:t>
      </w:r>
      <w:r>
        <w:rPr>
          <w:rFonts w:ascii="Arial" w:hAnsi="Arial" w:cs="Arial"/>
          <w:sz w:val="20"/>
        </w:rPr>
        <w:t xml:space="preserve"> and invoiced, including identifying information as applicable;</w:t>
      </w:r>
      <w:r w:rsidRPr="00B663A6">
        <w:rPr>
          <w:rFonts w:ascii="Arial" w:hAnsi="Arial" w:cs="Arial"/>
          <w:sz w:val="20"/>
        </w:rPr>
        <w:t xml:space="preserve"> </w:t>
      </w:r>
    </w:p>
    <w:p w14:paraId="076257F9" w14:textId="77777777" w:rsidR="00B614B0" w:rsidRPr="00B663A6" w:rsidRDefault="00B614B0" w:rsidP="00B614B0">
      <w:pPr>
        <w:numPr>
          <w:ilvl w:val="0"/>
          <w:numId w:val="17"/>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Number of delivered or completed units, increments, hours, or days as applicable, of each good or service invoiced;</w:t>
      </w:r>
    </w:p>
    <w:p w14:paraId="62D58FF2" w14:textId="77777777" w:rsidR="00B614B0" w:rsidRPr="00B663A6" w:rsidRDefault="00B614B0" w:rsidP="00B614B0">
      <w:pPr>
        <w:numPr>
          <w:ilvl w:val="0"/>
          <w:numId w:val="17"/>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 xml:space="preserve">Applicable payment </w:t>
      </w:r>
      <w:r>
        <w:rPr>
          <w:rFonts w:ascii="Arial" w:hAnsi="Arial" w:cs="Arial"/>
          <w:sz w:val="20"/>
        </w:rPr>
        <w:t xml:space="preserve">methodology </w:t>
      </w:r>
      <w:r w:rsidRPr="00B663A6">
        <w:rPr>
          <w:rFonts w:ascii="Arial" w:hAnsi="Arial" w:cs="Arial"/>
          <w:sz w:val="20"/>
        </w:rPr>
        <w:t xml:space="preserve"> (as stipulated in Section C.3.) of each good or service invoiced;</w:t>
      </w:r>
    </w:p>
    <w:p w14:paraId="3600225D" w14:textId="77777777" w:rsidR="00B614B0" w:rsidRPr="00B663A6" w:rsidRDefault="00B614B0" w:rsidP="00B614B0">
      <w:pPr>
        <w:numPr>
          <w:ilvl w:val="0"/>
          <w:numId w:val="17"/>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Amount due for each compensable unit of good or service; and</w:t>
      </w:r>
    </w:p>
    <w:p w14:paraId="3E330F65" w14:textId="77777777" w:rsidR="00B614B0" w:rsidRPr="00B663A6" w:rsidRDefault="00B614B0" w:rsidP="00B614B0">
      <w:pPr>
        <w:numPr>
          <w:ilvl w:val="0"/>
          <w:numId w:val="17"/>
        </w:numPr>
        <w:tabs>
          <w:tab w:val="left" w:pos="720"/>
          <w:tab w:val="left" w:pos="864"/>
        </w:tabs>
        <w:overflowPunct w:val="0"/>
        <w:autoSpaceDE w:val="0"/>
        <w:autoSpaceDN w:val="0"/>
        <w:adjustRightInd w:val="0"/>
        <w:ind w:left="1800" w:hanging="540"/>
        <w:textAlignment w:val="baseline"/>
        <w:rPr>
          <w:rFonts w:ascii="Arial" w:hAnsi="Arial" w:cs="Arial"/>
          <w:sz w:val="20"/>
        </w:rPr>
      </w:pPr>
      <w:r w:rsidRPr="00B663A6">
        <w:rPr>
          <w:rFonts w:ascii="Arial" w:hAnsi="Arial" w:cs="Arial"/>
          <w:sz w:val="20"/>
        </w:rPr>
        <w:t>Total amount due for the invoice period.</w:t>
      </w:r>
    </w:p>
    <w:p w14:paraId="47E265B7" w14:textId="77777777" w:rsidR="00B614B0" w:rsidRPr="00B663A6" w:rsidRDefault="00B614B0" w:rsidP="00B614B0">
      <w:pPr>
        <w:tabs>
          <w:tab w:val="left" w:pos="720"/>
          <w:tab w:val="left" w:pos="864"/>
        </w:tabs>
        <w:ind w:left="1440"/>
        <w:rPr>
          <w:rFonts w:ascii="Arial" w:hAnsi="Arial" w:cs="Arial"/>
          <w:sz w:val="20"/>
        </w:rPr>
      </w:pPr>
    </w:p>
    <w:p w14:paraId="5364F705" w14:textId="77777777" w:rsidR="00B614B0" w:rsidRPr="00AD15C5" w:rsidRDefault="00B614B0" w:rsidP="00B614B0">
      <w:pPr>
        <w:numPr>
          <w:ilvl w:val="0"/>
          <w:numId w:val="18"/>
        </w:numPr>
        <w:tabs>
          <w:tab w:val="left" w:pos="720"/>
          <w:tab w:val="left" w:pos="864"/>
        </w:tabs>
        <w:overflowPunct w:val="0"/>
        <w:autoSpaceDE w:val="0"/>
        <w:autoSpaceDN w:val="0"/>
        <w:adjustRightInd w:val="0"/>
        <w:textAlignment w:val="baseline"/>
        <w:rPr>
          <w:rFonts w:ascii="Arial" w:hAnsi="Arial" w:cs="Arial"/>
          <w:sz w:val="20"/>
        </w:rPr>
      </w:pPr>
      <w:r w:rsidRPr="00815510">
        <w:rPr>
          <w:rFonts w:ascii="Arial" w:hAnsi="Arial" w:cs="Arial"/>
          <w:sz w:val="20"/>
        </w:rPr>
        <w:t>Contractor</w:t>
      </w:r>
      <w:r>
        <w:rPr>
          <w:rFonts w:ascii="Arial" w:hAnsi="Arial" w:cs="Arial"/>
          <w:sz w:val="20"/>
        </w:rPr>
        <w:t>’s</w:t>
      </w:r>
      <w:r w:rsidRPr="00815510">
        <w:rPr>
          <w:rFonts w:ascii="Arial" w:hAnsi="Arial" w:cs="Arial"/>
          <w:sz w:val="20"/>
        </w:rPr>
        <w:t xml:space="preserve"> invoice</w:t>
      </w:r>
      <w:r>
        <w:rPr>
          <w:rFonts w:ascii="Arial" w:hAnsi="Arial" w:cs="Arial"/>
          <w:sz w:val="20"/>
        </w:rPr>
        <w:t>s</w:t>
      </w:r>
      <w:r w:rsidRPr="00815510">
        <w:rPr>
          <w:rFonts w:ascii="Arial" w:hAnsi="Arial" w:cs="Arial"/>
          <w:sz w:val="20"/>
        </w:rPr>
        <w:t xml:space="preserve"> shall:</w:t>
      </w:r>
    </w:p>
    <w:p w14:paraId="636556FA" w14:textId="77777777" w:rsidR="00B614B0" w:rsidRPr="00B663A6" w:rsidRDefault="00B614B0" w:rsidP="00B614B0">
      <w:pPr>
        <w:tabs>
          <w:tab w:val="left" w:pos="864"/>
        </w:tabs>
        <w:ind w:left="1800" w:hanging="540"/>
        <w:rPr>
          <w:rFonts w:ascii="Arial" w:hAnsi="Arial" w:cs="Arial"/>
          <w:sz w:val="20"/>
        </w:rPr>
      </w:pPr>
    </w:p>
    <w:p w14:paraId="41C69EB2" w14:textId="77777777" w:rsidR="00B614B0" w:rsidRPr="00B663A6" w:rsidRDefault="00B614B0" w:rsidP="00B614B0">
      <w:pPr>
        <w:numPr>
          <w:ilvl w:val="0"/>
          <w:numId w:val="19"/>
        </w:numPr>
        <w:tabs>
          <w:tab w:val="left" w:pos="864"/>
        </w:tabs>
        <w:overflowPunct w:val="0"/>
        <w:autoSpaceDE w:val="0"/>
        <w:autoSpaceDN w:val="0"/>
        <w:adjustRightInd w:val="0"/>
        <w:ind w:left="1800" w:hanging="540"/>
        <w:textAlignment w:val="baseline"/>
        <w:rPr>
          <w:rFonts w:ascii="Arial" w:hAnsi="Arial" w:cs="Arial"/>
          <w:sz w:val="20"/>
        </w:rPr>
      </w:pPr>
      <w:r>
        <w:rPr>
          <w:rFonts w:ascii="Arial" w:hAnsi="Arial" w:cs="Arial"/>
          <w:sz w:val="20"/>
        </w:rPr>
        <w:t>O</w:t>
      </w:r>
      <w:r w:rsidRPr="00B663A6">
        <w:rPr>
          <w:rFonts w:ascii="Arial" w:hAnsi="Arial" w:cs="Arial"/>
          <w:sz w:val="20"/>
        </w:rPr>
        <w:t xml:space="preserve">nly </w:t>
      </w:r>
      <w:r>
        <w:rPr>
          <w:rFonts w:ascii="Arial" w:hAnsi="Arial" w:cs="Arial"/>
          <w:sz w:val="20"/>
        </w:rPr>
        <w:t xml:space="preserve">include </w:t>
      </w:r>
      <w:r w:rsidRPr="00B663A6">
        <w:rPr>
          <w:rFonts w:ascii="Arial" w:hAnsi="Arial" w:cs="Arial"/>
          <w:sz w:val="20"/>
        </w:rPr>
        <w:t xml:space="preserve">charges for goods delivered or services provided as described in Section A and in accordance with payment terms and conditions set forth in Section C; </w:t>
      </w:r>
    </w:p>
    <w:p w14:paraId="7BC2DF63" w14:textId="77777777" w:rsidR="00B614B0" w:rsidRPr="00B663A6" w:rsidRDefault="00B614B0" w:rsidP="00B614B0">
      <w:pPr>
        <w:numPr>
          <w:ilvl w:val="0"/>
          <w:numId w:val="19"/>
        </w:numPr>
        <w:tabs>
          <w:tab w:val="left" w:pos="864"/>
        </w:tabs>
        <w:overflowPunct w:val="0"/>
        <w:autoSpaceDE w:val="0"/>
        <w:autoSpaceDN w:val="0"/>
        <w:adjustRightInd w:val="0"/>
        <w:ind w:left="1800" w:hanging="540"/>
        <w:textAlignment w:val="baseline"/>
        <w:rPr>
          <w:rFonts w:ascii="Arial" w:hAnsi="Arial" w:cs="Arial"/>
          <w:sz w:val="20"/>
        </w:rPr>
      </w:pPr>
      <w:r>
        <w:rPr>
          <w:rFonts w:ascii="Arial" w:hAnsi="Arial" w:cs="Arial"/>
          <w:sz w:val="20"/>
        </w:rPr>
        <w:t>O</w:t>
      </w:r>
      <w:r w:rsidRPr="00B663A6">
        <w:rPr>
          <w:rFonts w:ascii="Arial" w:hAnsi="Arial" w:cs="Arial"/>
          <w:sz w:val="20"/>
        </w:rPr>
        <w:t xml:space="preserve">nly be submitted for goods delivered or services completed and shall not include any charge for future </w:t>
      </w:r>
      <w:r>
        <w:rPr>
          <w:rFonts w:ascii="Arial" w:hAnsi="Arial" w:cs="Arial"/>
          <w:sz w:val="20"/>
        </w:rPr>
        <w:t>goods to be delivered or services to be performed</w:t>
      </w:r>
      <w:r w:rsidRPr="00B663A6">
        <w:rPr>
          <w:rFonts w:ascii="Arial" w:hAnsi="Arial" w:cs="Arial"/>
          <w:sz w:val="20"/>
        </w:rPr>
        <w:t>;</w:t>
      </w:r>
    </w:p>
    <w:p w14:paraId="7E00D92A" w14:textId="77777777" w:rsidR="00B614B0" w:rsidRPr="00B663A6" w:rsidRDefault="00B614B0" w:rsidP="00B614B0">
      <w:pPr>
        <w:numPr>
          <w:ilvl w:val="0"/>
          <w:numId w:val="19"/>
        </w:numPr>
        <w:tabs>
          <w:tab w:val="left" w:pos="864"/>
        </w:tabs>
        <w:overflowPunct w:val="0"/>
        <w:autoSpaceDE w:val="0"/>
        <w:autoSpaceDN w:val="0"/>
        <w:adjustRightInd w:val="0"/>
        <w:ind w:left="1800" w:hanging="540"/>
        <w:textAlignment w:val="baseline"/>
        <w:rPr>
          <w:rFonts w:ascii="Arial" w:hAnsi="Arial" w:cs="Arial"/>
          <w:sz w:val="20"/>
        </w:rPr>
      </w:pPr>
      <w:r>
        <w:rPr>
          <w:rFonts w:ascii="Arial" w:hAnsi="Arial" w:cs="Arial"/>
          <w:sz w:val="20"/>
        </w:rPr>
        <w:t>N</w:t>
      </w:r>
      <w:r w:rsidRPr="00B663A6">
        <w:rPr>
          <w:rFonts w:ascii="Arial" w:hAnsi="Arial" w:cs="Arial"/>
          <w:sz w:val="20"/>
        </w:rPr>
        <w:t>ot include Contractor’s taxes, which includes without limitation Contractor’s sales and use tax, excise taxes, franchise taxes, real or personal property taxes, or income taxes;</w:t>
      </w:r>
      <w:r>
        <w:rPr>
          <w:rFonts w:ascii="Arial" w:hAnsi="Arial" w:cs="Arial"/>
          <w:sz w:val="20"/>
        </w:rPr>
        <w:t xml:space="preserve"> and</w:t>
      </w:r>
    </w:p>
    <w:p w14:paraId="0198185F" w14:textId="77777777" w:rsidR="00B614B0" w:rsidRDefault="00B614B0" w:rsidP="00B614B0">
      <w:pPr>
        <w:numPr>
          <w:ilvl w:val="0"/>
          <w:numId w:val="19"/>
        </w:numPr>
        <w:tabs>
          <w:tab w:val="left" w:pos="864"/>
        </w:tabs>
        <w:overflowPunct w:val="0"/>
        <w:autoSpaceDE w:val="0"/>
        <w:autoSpaceDN w:val="0"/>
        <w:adjustRightInd w:val="0"/>
        <w:ind w:left="1800" w:hanging="540"/>
        <w:textAlignment w:val="baseline"/>
        <w:rPr>
          <w:rFonts w:ascii="Arial" w:hAnsi="Arial" w:cs="Arial"/>
          <w:sz w:val="20"/>
        </w:rPr>
      </w:pPr>
      <w:r>
        <w:rPr>
          <w:rFonts w:ascii="Arial" w:hAnsi="Arial" w:cs="Arial"/>
          <w:sz w:val="20"/>
        </w:rPr>
        <w:t xml:space="preserve">Include </w:t>
      </w:r>
      <w:r w:rsidRPr="00B663A6">
        <w:rPr>
          <w:rFonts w:ascii="Arial" w:hAnsi="Arial" w:cs="Arial"/>
          <w:sz w:val="20"/>
        </w:rPr>
        <w:t>shipping or delivery charges</w:t>
      </w:r>
      <w:r>
        <w:rPr>
          <w:rFonts w:ascii="Arial" w:hAnsi="Arial" w:cs="Arial"/>
          <w:sz w:val="20"/>
        </w:rPr>
        <w:t xml:space="preserve"> only as authorized in this Contract.</w:t>
      </w:r>
    </w:p>
    <w:p w14:paraId="42EBAE95" w14:textId="77777777" w:rsidR="00B614B0" w:rsidRPr="00B663A6" w:rsidRDefault="00B614B0" w:rsidP="00B614B0">
      <w:pPr>
        <w:tabs>
          <w:tab w:val="left" w:pos="864"/>
        </w:tabs>
        <w:ind w:left="1800"/>
        <w:rPr>
          <w:rFonts w:ascii="Arial" w:hAnsi="Arial" w:cs="Arial"/>
          <w:sz w:val="20"/>
        </w:rPr>
      </w:pPr>
    </w:p>
    <w:p w14:paraId="66955B33" w14:textId="77777777" w:rsidR="00B614B0" w:rsidRPr="004F58A7" w:rsidRDefault="00B614B0" w:rsidP="00B614B0">
      <w:pPr>
        <w:tabs>
          <w:tab w:val="left" w:pos="864"/>
        </w:tabs>
        <w:ind w:left="1440" w:hanging="1440"/>
        <w:rPr>
          <w:rFonts w:ascii="Arial" w:hAnsi="Arial" w:cs="Arial"/>
          <w:sz w:val="20"/>
        </w:rPr>
      </w:pPr>
      <w:r w:rsidRPr="004F58A7">
        <w:rPr>
          <w:rFonts w:ascii="Arial" w:hAnsi="Arial" w:cs="Arial"/>
          <w:sz w:val="20"/>
        </w:rPr>
        <w:tab/>
        <w:t xml:space="preserve"> </w:t>
      </w:r>
      <w:r>
        <w:rPr>
          <w:rFonts w:ascii="Arial" w:hAnsi="Arial" w:cs="Arial"/>
          <w:sz w:val="20"/>
        </w:rPr>
        <w:t xml:space="preserve">   c.   </w:t>
      </w:r>
      <w:r w:rsidRPr="004F58A7">
        <w:rPr>
          <w:rFonts w:ascii="Arial" w:hAnsi="Arial" w:cs="Arial"/>
          <w:sz w:val="20"/>
        </w:rPr>
        <w:tab/>
      </w:r>
      <w:r>
        <w:rPr>
          <w:rFonts w:ascii="Arial" w:hAnsi="Arial" w:cs="Arial"/>
          <w:sz w:val="20"/>
        </w:rPr>
        <w:t>T</w:t>
      </w:r>
      <w:r w:rsidRPr="004F58A7">
        <w:rPr>
          <w:rFonts w:ascii="Arial" w:hAnsi="Arial" w:cs="Arial"/>
          <w:sz w:val="20"/>
        </w:rPr>
        <w:t>he timeframe for payment (</w:t>
      </w:r>
      <w:r>
        <w:rPr>
          <w:rFonts w:ascii="Arial" w:hAnsi="Arial" w:cs="Arial"/>
          <w:sz w:val="20"/>
        </w:rPr>
        <w:t>or</w:t>
      </w:r>
      <w:r w:rsidRPr="004F58A7">
        <w:rPr>
          <w:rFonts w:ascii="Arial" w:hAnsi="Arial" w:cs="Arial"/>
          <w:sz w:val="20"/>
        </w:rPr>
        <w:t xml:space="preserve"> any discounts) </w:t>
      </w:r>
      <w:r>
        <w:rPr>
          <w:rFonts w:ascii="Arial" w:hAnsi="Arial" w:cs="Arial"/>
          <w:sz w:val="20"/>
        </w:rPr>
        <w:t xml:space="preserve">begins </w:t>
      </w:r>
      <w:r w:rsidRPr="004F58A7">
        <w:rPr>
          <w:rFonts w:ascii="Arial" w:hAnsi="Arial" w:cs="Arial"/>
          <w:sz w:val="20"/>
        </w:rPr>
        <w:t xml:space="preserve">only when the State is in </w:t>
      </w:r>
      <w:r>
        <w:rPr>
          <w:rFonts w:ascii="Arial" w:hAnsi="Arial" w:cs="Arial"/>
          <w:sz w:val="20"/>
        </w:rPr>
        <w:t xml:space="preserve">       </w:t>
      </w:r>
      <w:r w:rsidRPr="004F58A7">
        <w:rPr>
          <w:rFonts w:ascii="Arial" w:hAnsi="Arial" w:cs="Arial"/>
          <w:sz w:val="20"/>
        </w:rPr>
        <w:t xml:space="preserve">receipt of </w:t>
      </w:r>
      <w:r>
        <w:rPr>
          <w:rFonts w:ascii="Arial" w:hAnsi="Arial" w:cs="Arial"/>
          <w:sz w:val="20"/>
        </w:rPr>
        <w:t>an</w:t>
      </w:r>
      <w:r w:rsidRPr="004F58A7">
        <w:rPr>
          <w:rFonts w:ascii="Arial" w:hAnsi="Arial" w:cs="Arial"/>
          <w:sz w:val="20"/>
        </w:rPr>
        <w:t xml:space="preserve"> invoice</w:t>
      </w:r>
      <w:r>
        <w:rPr>
          <w:rFonts w:ascii="Arial" w:hAnsi="Arial" w:cs="Arial"/>
          <w:sz w:val="20"/>
        </w:rPr>
        <w:t xml:space="preserve"> that</w:t>
      </w:r>
      <w:r w:rsidRPr="004F58A7">
        <w:rPr>
          <w:rFonts w:ascii="Arial" w:hAnsi="Arial" w:cs="Arial"/>
          <w:sz w:val="20"/>
        </w:rPr>
        <w:t xml:space="preserve"> meets the minimum requirements of this Section </w:t>
      </w:r>
      <w:r>
        <w:rPr>
          <w:rFonts w:ascii="Arial" w:hAnsi="Arial" w:cs="Arial"/>
          <w:sz w:val="20"/>
        </w:rPr>
        <w:t xml:space="preserve"> </w:t>
      </w:r>
      <w:r w:rsidRPr="004F58A7">
        <w:rPr>
          <w:rFonts w:ascii="Arial" w:hAnsi="Arial" w:cs="Arial"/>
          <w:sz w:val="20"/>
        </w:rPr>
        <w:t>C.5.</w:t>
      </w:r>
    </w:p>
    <w:p w14:paraId="0AD8AD5D" w14:textId="77777777" w:rsidR="00B614B0" w:rsidRPr="00B663A6" w:rsidRDefault="00B614B0" w:rsidP="00B614B0">
      <w:pPr>
        <w:tabs>
          <w:tab w:val="left" w:pos="720"/>
          <w:tab w:val="left" w:pos="864"/>
        </w:tabs>
        <w:ind w:left="720" w:hanging="720"/>
        <w:rPr>
          <w:rFonts w:ascii="Arial" w:hAnsi="Arial" w:cs="Arial"/>
          <w:sz w:val="20"/>
        </w:rPr>
      </w:pPr>
    </w:p>
    <w:p w14:paraId="357F8999" w14:textId="77777777" w:rsidR="00B614B0" w:rsidRPr="00B663A6" w:rsidRDefault="00B614B0" w:rsidP="00B614B0">
      <w:pPr>
        <w:tabs>
          <w:tab w:val="left" w:pos="720"/>
        </w:tabs>
        <w:ind w:left="720" w:hanging="720"/>
        <w:rPr>
          <w:rFonts w:ascii="Arial" w:hAnsi="Arial" w:cs="Arial"/>
          <w:sz w:val="20"/>
        </w:rPr>
      </w:pPr>
      <w:r w:rsidRPr="00B663A6">
        <w:rPr>
          <w:rFonts w:ascii="Arial" w:hAnsi="Arial" w:cs="Arial"/>
          <w:sz w:val="20"/>
        </w:rPr>
        <w:t>C.6.</w:t>
      </w:r>
      <w:r w:rsidRPr="00B663A6">
        <w:rPr>
          <w:rFonts w:ascii="Arial" w:hAnsi="Arial" w:cs="Arial"/>
          <w:sz w:val="20"/>
        </w:rPr>
        <w:tab/>
      </w:r>
      <w:r w:rsidRPr="00B663A6">
        <w:rPr>
          <w:rFonts w:ascii="Arial" w:hAnsi="Arial" w:cs="Arial"/>
          <w:sz w:val="20"/>
          <w:u w:val="single"/>
        </w:rPr>
        <w:t>Payment of Invoice</w:t>
      </w:r>
      <w:r w:rsidRPr="00B663A6">
        <w:rPr>
          <w:rFonts w:ascii="Arial" w:hAnsi="Arial" w:cs="Arial"/>
          <w:sz w:val="20"/>
        </w:rPr>
        <w:t xml:space="preserve">.  A payment by the State shall not prejudice the State's right to object to or question any payment, invoice, or other matter.  A payment by the State shall not be construed as acceptance of </w:t>
      </w:r>
      <w:r>
        <w:rPr>
          <w:rFonts w:ascii="Arial" w:hAnsi="Arial" w:cs="Arial"/>
          <w:sz w:val="20"/>
        </w:rPr>
        <w:t xml:space="preserve">goods delivered, </w:t>
      </w:r>
      <w:r w:rsidRPr="00B663A6">
        <w:rPr>
          <w:rFonts w:ascii="Arial" w:hAnsi="Arial" w:cs="Arial"/>
          <w:sz w:val="20"/>
        </w:rPr>
        <w:t>any part of the service</w:t>
      </w:r>
      <w:r>
        <w:rPr>
          <w:rFonts w:ascii="Arial" w:hAnsi="Arial" w:cs="Arial"/>
          <w:sz w:val="20"/>
        </w:rPr>
        <w:t>s</w:t>
      </w:r>
      <w:r w:rsidRPr="00B663A6">
        <w:rPr>
          <w:rFonts w:ascii="Arial" w:hAnsi="Arial" w:cs="Arial"/>
          <w:sz w:val="20"/>
        </w:rPr>
        <w:t xml:space="preserve"> provided</w:t>
      </w:r>
      <w:r>
        <w:rPr>
          <w:rFonts w:ascii="Arial" w:hAnsi="Arial" w:cs="Arial"/>
          <w:sz w:val="20"/>
        </w:rPr>
        <w:t>,</w:t>
      </w:r>
      <w:r w:rsidRPr="00B663A6">
        <w:rPr>
          <w:rFonts w:ascii="Arial" w:hAnsi="Arial" w:cs="Arial"/>
          <w:sz w:val="20"/>
        </w:rPr>
        <w:t xml:space="preserve"> or as approval of any amount invoiced.  </w:t>
      </w:r>
    </w:p>
    <w:p w14:paraId="78CE90FD" w14:textId="77777777" w:rsidR="00B614B0" w:rsidRPr="00B663A6" w:rsidRDefault="00B614B0" w:rsidP="00B614B0">
      <w:pPr>
        <w:tabs>
          <w:tab w:val="left" w:pos="720"/>
          <w:tab w:val="left" w:pos="864"/>
        </w:tabs>
        <w:ind w:left="720" w:hanging="720"/>
        <w:rPr>
          <w:rFonts w:ascii="Arial" w:hAnsi="Arial" w:cs="Arial"/>
          <w:sz w:val="20"/>
        </w:rPr>
      </w:pPr>
    </w:p>
    <w:p w14:paraId="279D3505" w14:textId="77777777" w:rsidR="00B614B0" w:rsidRPr="00B663A6" w:rsidRDefault="00B614B0" w:rsidP="00B614B0">
      <w:pPr>
        <w:tabs>
          <w:tab w:val="left" w:pos="720"/>
          <w:tab w:val="left" w:pos="864"/>
        </w:tabs>
        <w:ind w:left="720" w:hanging="720"/>
        <w:rPr>
          <w:rFonts w:ascii="Arial" w:hAnsi="Arial" w:cs="Arial"/>
          <w:sz w:val="20"/>
        </w:rPr>
      </w:pPr>
      <w:r w:rsidRPr="00B663A6">
        <w:rPr>
          <w:rFonts w:ascii="Arial" w:hAnsi="Arial" w:cs="Arial"/>
          <w:sz w:val="20"/>
        </w:rPr>
        <w:t>C.7.</w:t>
      </w:r>
      <w:r w:rsidRPr="00B663A6">
        <w:rPr>
          <w:rFonts w:ascii="Arial" w:hAnsi="Arial" w:cs="Arial"/>
          <w:sz w:val="20"/>
        </w:rPr>
        <w:tab/>
      </w:r>
      <w:r w:rsidRPr="00B663A6">
        <w:rPr>
          <w:rFonts w:ascii="Arial" w:hAnsi="Arial" w:cs="Arial"/>
          <w:sz w:val="20"/>
          <w:u w:val="single"/>
        </w:rPr>
        <w:t>Invoice Reductions</w:t>
      </w:r>
      <w:r w:rsidRPr="00B663A6">
        <w:rPr>
          <w:rFonts w:ascii="Arial" w:hAnsi="Arial" w:cs="Arial"/>
          <w:sz w:val="20"/>
        </w:rPr>
        <w:t xml:space="preserve">.  The Contractor's invoice shall be subject to reduction for amounts included in any invoice or payment </w:t>
      </w:r>
      <w:r>
        <w:rPr>
          <w:rFonts w:ascii="Arial" w:hAnsi="Arial" w:cs="Arial"/>
          <w:sz w:val="20"/>
        </w:rPr>
        <w:t>that is</w:t>
      </w:r>
      <w:r w:rsidRPr="00B663A6">
        <w:rPr>
          <w:rFonts w:ascii="Arial" w:hAnsi="Arial" w:cs="Arial"/>
          <w:sz w:val="20"/>
        </w:rPr>
        <w:t xml:space="preserve"> determined by the State, on the basis of audits conducted in accordance with the terms of this Contract, to </w:t>
      </w:r>
      <w:r>
        <w:rPr>
          <w:rFonts w:ascii="Arial" w:hAnsi="Arial" w:cs="Arial"/>
          <w:sz w:val="20"/>
        </w:rPr>
        <w:t xml:space="preserve">not </w:t>
      </w:r>
      <w:r w:rsidRPr="00B663A6">
        <w:rPr>
          <w:rFonts w:ascii="Arial" w:hAnsi="Arial" w:cs="Arial"/>
          <w:sz w:val="20"/>
        </w:rPr>
        <w:t xml:space="preserve">constitute proper </w:t>
      </w:r>
      <w:r>
        <w:rPr>
          <w:rFonts w:ascii="Arial" w:hAnsi="Arial" w:cs="Arial"/>
          <w:sz w:val="20"/>
        </w:rPr>
        <w:t>compensation for goods delivered or</w:t>
      </w:r>
      <w:r w:rsidRPr="00B663A6">
        <w:rPr>
          <w:rFonts w:ascii="Arial" w:hAnsi="Arial" w:cs="Arial"/>
          <w:sz w:val="20"/>
        </w:rPr>
        <w:t xml:space="preserve"> services</w:t>
      </w:r>
      <w:r>
        <w:rPr>
          <w:rFonts w:ascii="Arial" w:hAnsi="Arial" w:cs="Arial"/>
          <w:sz w:val="20"/>
        </w:rPr>
        <w:t xml:space="preserve"> provided</w:t>
      </w:r>
      <w:r w:rsidRPr="00B663A6">
        <w:rPr>
          <w:rFonts w:ascii="Arial" w:hAnsi="Arial" w:cs="Arial"/>
          <w:sz w:val="20"/>
        </w:rPr>
        <w:t xml:space="preserve">.  </w:t>
      </w:r>
    </w:p>
    <w:p w14:paraId="5507C513" w14:textId="77777777" w:rsidR="00B614B0" w:rsidRPr="00B663A6" w:rsidRDefault="00B614B0" w:rsidP="00B614B0">
      <w:pPr>
        <w:tabs>
          <w:tab w:val="left" w:pos="720"/>
          <w:tab w:val="left" w:pos="864"/>
        </w:tabs>
        <w:ind w:left="720" w:hanging="720"/>
        <w:rPr>
          <w:rFonts w:ascii="Arial" w:hAnsi="Arial" w:cs="Arial"/>
          <w:sz w:val="20"/>
        </w:rPr>
      </w:pPr>
    </w:p>
    <w:p w14:paraId="262055F3" w14:textId="77777777" w:rsidR="00B614B0" w:rsidRPr="00B663A6" w:rsidRDefault="00B614B0" w:rsidP="00B614B0">
      <w:pPr>
        <w:tabs>
          <w:tab w:val="left" w:pos="720"/>
          <w:tab w:val="left" w:pos="864"/>
        </w:tabs>
        <w:ind w:left="720" w:hanging="720"/>
        <w:rPr>
          <w:rFonts w:ascii="Arial" w:hAnsi="Arial" w:cs="Arial"/>
          <w:sz w:val="20"/>
        </w:rPr>
      </w:pPr>
      <w:r w:rsidRPr="00B663A6">
        <w:rPr>
          <w:rFonts w:ascii="Arial" w:hAnsi="Arial" w:cs="Arial"/>
          <w:sz w:val="20"/>
        </w:rPr>
        <w:t>C.8.</w:t>
      </w:r>
      <w:r w:rsidRPr="00B663A6">
        <w:rPr>
          <w:rFonts w:ascii="Arial" w:hAnsi="Arial" w:cs="Arial"/>
          <w:sz w:val="20"/>
        </w:rPr>
        <w:tab/>
      </w:r>
      <w:r w:rsidRPr="00B663A6">
        <w:rPr>
          <w:rFonts w:ascii="Arial" w:hAnsi="Arial" w:cs="Arial"/>
          <w:sz w:val="20"/>
          <w:u w:val="single"/>
        </w:rPr>
        <w:t>Deductions</w:t>
      </w:r>
      <w:r w:rsidRPr="00B663A6">
        <w:rPr>
          <w:rFonts w:ascii="Arial" w:hAnsi="Arial" w:cs="Arial"/>
          <w:sz w:val="20"/>
        </w:rPr>
        <w:t>.  The State reserves the right to deduct from amounts, which are or shall become due and payable to the Contractor under this or any contract between the Contractor and the State of Tennessee</w:t>
      </w:r>
      <w:r>
        <w:rPr>
          <w:rFonts w:ascii="Arial" w:hAnsi="Arial" w:cs="Arial"/>
          <w:sz w:val="20"/>
        </w:rPr>
        <w:t>,</w:t>
      </w:r>
      <w:r w:rsidRPr="00B663A6">
        <w:rPr>
          <w:rFonts w:ascii="Arial" w:hAnsi="Arial" w:cs="Arial"/>
          <w:sz w:val="20"/>
        </w:rPr>
        <w:t xml:space="preserve"> any amounts</w:t>
      </w:r>
      <w:r>
        <w:rPr>
          <w:rFonts w:ascii="Arial" w:hAnsi="Arial" w:cs="Arial"/>
          <w:sz w:val="20"/>
        </w:rPr>
        <w:t xml:space="preserve"> that</w:t>
      </w:r>
      <w:r w:rsidRPr="00B663A6">
        <w:rPr>
          <w:rFonts w:ascii="Arial" w:hAnsi="Arial" w:cs="Arial"/>
          <w:sz w:val="20"/>
        </w:rPr>
        <w:t xml:space="preserve"> are or shall become due and payable to the State of Tennessee by the Contractor.</w:t>
      </w:r>
    </w:p>
    <w:p w14:paraId="418E2245" w14:textId="77777777" w:rsidR="00B614B0" w:rsidRPr="00B663A6" w:rsidRDefault="00B614B0" w:rsidP="00B614B0">
      <w:pPr>
        <w:tabs>
          <w:tab w:val="left" w:pos="720"/>
          <w:tab w:val="left" w:pos="864"/>
        </w:tabs>
        <w:ind w:left="720" w:hanging="720"/>
        <w:rPr>
          <w:rFonts w:ascii="Arial" w:hAnsi="Arial" w:cs="Arial"/>
          <w:sz w:val="20"/>
        </w:rPr>
      </w:pPr>
    </w:p>
    <w:p w14:paraId="04C5867D" w14:textId="77777777" w:rsidR="00B614B0" w:rsidRDefault="00B614B0" w:rsidP="00B614B0">
      <w:pPr>
        <w:tabs>
          <w:tab w:val="left" w:pos="720"/>
          <w:tab w:val="left" w:pos="864"/>
        </w:tabs>
        <w:ind w:left="720" w:hanging="720"/>
        <w:rPr>
          <w:rFonts w:ascii="Arial" w:hAnsi="Arial" w:cs="Arial"/>
          <w:sz w:val="20"/>
        </w:rPr>
      </w:pPr>
      <w:r w:rsidRPr="00B663A6">
        <w:rPr>
          <w:rFonts w:ascii="Arial" w:hAnsi="Arial" w:cs="Arial"/>
          <w:sz w:val="20"/>
        </w:rPr>
        <w:t>C.9.</w:t>
      </w:r>
      <w:r w:rsidRPr="00B663A6">
        <w:rPr>
          <w:rFonts w:ascii="Arial" w:hAnsi="Arial" w:cs="Arial"/>
          <w:sz w:val="20"/>
        </w:rPr>
        <w:tab/>
      </w:r>
      <w:r w:rsidRPr="00B663A6">
        <w:rPr>
          <w:rFonts w:ascii="Arial" w:hAnsi="Arial" w:cs="Arial"/>
          <w:sz w:val="20"/>
          <w:u w:val="single"/>
        </w:rPr>
        <w:t>Prerequisite Documentation</w:t>
      </w:r>
      <w:r w:rsidRPr="00B663A6">
        <w:rPr>
          <w:rFonts w:ascii="Arial" w:hAnsi="Arial" w:cs="Arial"/>
          <w:sz w:val="20"/>
        </w:rPr>
        <w:t>.  The Contractor shall not invoice the State under this Contract until the State has received the following</w:t>
      </w:r>
      <w:r>
        <w:rPr>
          <w:rFonts w:ascii="Arial" w:hAnsi="Arial" w:cs="Arial"/>
          <w:sz w:val="20"/>
        </w:rPr>
        <w:t>, properly completed</w:t>
      </w:r>
      <w:r w:rsidRPr="00B663A6">
        <w:rPr>
          <w:rFonts w:ascii="Arial" w:hAnsi="Arial" w:cs="Arial"/>
          <w:sz w:val="20"/>
        </w:rPr>
        <w:t xml:space="preserve"> documentation</w:t>
      </w:r>
      <w:r>
        <w:rPr>
          <w:rFonts w:ascii="Arial" w:hAnsi="Arial" w:cs="Arial"/>
          <w:sz w:val="20"/>
        </w:rPr>
        <w:t xml:space="preserve">.  </w:t>
      </w:r>
    </w:p>
    <w:p w14:paraId="28C51F96" w14:textId="77777777" w:rsidR="00B614B0" w:rsidRPr="00B663A6" w:rsidRDefault="00B614B0" w:rsidP="00B614B0">
      <w:pPr>
        <w:tabs>
          <w:tab w:val="left" w:pos="720"/>
          <w:tab w:val="left" w:pos="864"/>
        </w:tabs>
        <w:ind w:left="720" w:hanging="720"/>
        <w:rPr>
          <w:rFonts w:ascii="Arial" w:hAnsi="Arial" w:cs="Arial"/>
          <w:sz w:val="20"/>
        </w:rPr>
      </w:pPr>
    </w:p>
    <w:p w14:paraId="2D597D7B" w14:textId="77777777" w:rsidR="00B614B0" w:rsidRDefault="00B614B0" w:rsidP="00B614B0">
      <w:pPr>
        <w:tabs>
          <w:tab w:val="left" w:pos="720"/>
        </w:tabs>
        <w:ind w:left="1440" w:hanging="720"/>
        <w:rPr>
          <w:rFonts w:ascii="Arial" w:hAnsi="Arial" w:cs="Arial"/>
          <w:sz w:val="20"/>
        </w:rPr>
      </w:pPr>
      <w:r w:rsidRPr="004032B0">
        <w:rPr>
          <w:rFonts w:ascii="Arial" w:hAnsi="Arial" w:cs="Arial"/>
          <w:sz w:val="20"/>
        </w:rPr>
        <w:t>a.</w:t>
      </w:r>
      <w:r w:rsidRPr="004032B0">
        <w:rPr>
          <w:rFonts w:ascii="Arial" w:hAnsi="Arial" w:cs="Arial"/>
          <w:sz w:val="20"/>
        </w:rPr>
        <w:tab/>
        <w:t>The Contractor shall complete, sign, and present to the State</w:t>
      </w:r>
      <w:r>
        <w:rPr>
          <w:rFonts w:ascii="Arial" w:hAnsi="Arial" w:cs="Arial"/>
          <w:sz w:val="20"/>
        </w:rPr>
        <w:t xml:space="preserve"> the </w:t>
      </w:r>
      <w:r w:rsidRPr="004032B0">
        <w:rPr>
          <w:rFonts w:ascii="Arial" w:hAnsi="Arial" w:cs="Arial"/>
          <w:sz w:val="20"/>
        </w:rPr>
        <w:t xml:space="preserve">"Authorization Agreement for Automatic Deposit Form" provided by the State.  By doing so, the Contractor acknowledges and agrees that, once this form is received by the State, payments to the Contractor, under this or any other contract the Contractor has with the State of Tennessee, </w:t>
      </w:r>
      <w:r>
        <w:rPr>
          <w:rFonts w:ascii="Arial" w:hAnsi="Arial" w:cs="Arial"/>
          <w:sz w:val="20"/>
        </w:rPr>
        <w:t>may</w:t>
      </w:r>
      <w:r w:rsidRPr="004032B0">
        <w:rPr>
          <w:rFonts w:ascii="Arial" w:hAnsi="Arial" w:cs="Arial"/>
          <w:sz w:val="20"/>
        </w:rPr>
        <w:t xml:space="preserve"> be made by </w:t>
      </w:r>
      <w:r>
        <w:rPr>
          <w:rFonts w:ascii="Arial" w:hAnsi="Arial" w:cs="Arial"/>
          <w:sz w:val="20"/>
        </w:rPr>
        <w:t>ACH; and</w:t>
      </w:r>
    </w:p>
    <w:p w14:paraId="5D2FB62B" w14:textId="77777777" w:rsidR="00B614B0" w:rsidRPr="00543C40" w:rsidRDefault="00B614B0" w:rsidP="00B614B0">
      <w:pPr>
        <w:pStyle w:val="ListParagraph"/>
        <w:tabs>
          <w:tab w:val="left" w:pos="720"/>
        </w:tabs>
        <w:ind w:left="1800"/>
        <w:rPr>
          <w:rFonts w:ascii="Arial" w:hAnsi="Arial" w:cs="Arial"/>
          <w:sz w:val="20"/>
        </w:rPr>
      </w:pPr>
    </w:p>
    <w:p w14:paraId="0A6C6B56" w14:textId="77777777" w:rsidR="00B614B0" w:rsidRPr="00B663A6" w:rsidRDefault="00B614B0" w:rsidP="00B614B0">
      <w:pPr>
        <w:tabs>
          <w:tab w:val="left" w:pos="720"/>
        </w:tabs>
        <w:ind w:left="1440" w:hanging="720"/>
        <w:rPr>
          <w:rFonts w:ascii="Arial" w:hAnsi="Arial" w:cs="Arial"/>
          <w:sz w:val="20"/>
        </w:rPr>
      </w:pPr>
      <w:r w:rsidRPr="004032B0">
        <w:rPr>
          <w:rFonts w:ascii="Arial" w:hAnsi="Arial" w:cs="Arial"/>
          <w:sz w:val="20"/>
        </w:rPr>
        <w:t>b.</w:t>
      </w:r>
      <w:r w:rsidRPr="004032B0">
        <w:rPr>
          <w:rFonts w:ascii="Arial" w:hAnsi="Arial" w:cs="Arial"/>
          <w:sz w:val="20"/>
        </w:rPr>
        <w:tab/>
        <w:t xml:space="preserve">The Contractor shall complete, sign, and </w:t>
      </w:r>
      <w:r>
        <w:rPr>
          <w:rFonts w:ascii="Arial" w:hAnsi="Arial" w:cs="Arial"/>
          <w:sz w:val="20"/>
        </w:rPr>
        <w:t>return</w:t>
      </w:r>
      <w:r w:rsidRPr="004032B0">
        <w:rPr>
          <w:rFonts w:ascii="Arial" w:hAnsi="Arial" w:cs="Arial"/>
          <w:sz w:val="20"/>
        </w:rPr>
        <w:t xml:space="preserve"> to the State </w:t>
      </w:r>
      <w:r>
        <w:rPr>
          <w:rFonts w:ascii="Arial" w:hAnsi="Arial" w:cs="Arial"/>
          <w:sz w:val="20"/>
        </w:rPr>
        <w:t>the State-provided</w:t>
      </w:r>
      <w:r w:rsidRPr="004032B0">
        <w:rPr>
          <w:rFonts w:ascii="Arial" w:hAnsi="Arial" w:cs="Arial"/>
          <w:sz w:val="20"/>
        </w:rPr>
        <w:t xml:space="preserve"> W-9 </w:t>
      </w:r>
      <w:r>
        <w:rPr>
          <w:rFonts w:ascii="Arial" w:hAnsi="Arial" w:cs="Arial"/>
          <w:sz w:val="20"/>
        </w:rPr>
        <w:t>f</w:t>
      </w:r>
      <w:r w:rsidRPr="004032B0">
        <w:rPr>
          <w:rFonts w:ascii="Arial" w:hAnsi="Arial" w:cs="Arial"/>
          <w:sz w:val="20"/>
        </w:rPr>
        <w:t xml:space="preserve">orm.  The </w:t>
      </w:r>
      <w:r>
        <w:rPr>
          <w:rFonts w:ascii="Arial" w:hAnsi="Arial" w:cs="Arial"/>
          <w:sz w:val="20"/>
        </w:rPr>
        <w:t>taxpayer identification number o</w:t>
      </w:r>
      <w:r w:rsidRPr="004032B0">
        <w:rPr>
          <w:rFonts w:ascii="Arial" w:hAnsi="Arial" w:cs="Arial"/>
          <w:sz w:val="20"/>
        </w:rPr>
        <w:t xml:space="preserve">n the W-9 </w:t>
      </w:r>
      <w:r>
        <w:rPr>
          <w:rFonts w:ascii="Arial" w:hAnsi="Arial" w:cs="Arial"/>
          <w:sz w:val="20"/>
        </w:rPr>
        <w:t>f</w:t>
      </w:r>
      <w:r w:rsidRPr="004032B0">
        <w:rPr>
          <w:rFonts w:ascii="Arial" w:hAnsi="Arial" w:cs="Arial"/>
          <w:sz w:val="20"/>
        </w:rPr>
        <w:t xml:space="preserve">orm </w:t>
      </w:r>
      <w:r>
        <w:rPr>
          <w:rFonts w:ascii="Arial" w:hAnsi="Arial" w:cs="Arial"/>
          <w:sz w:val="20"/>
        </w:rPr>
        <w:t xml:space="preserve">must </w:t>
      </w:r>
      <w:r w:rsidRPr="004032B0">
        <w:rPr>
          <w:rFonts w:ascii="Arial" w:hAnsi="Arial" w:cs="Arial"/>
          <w:sz w:val="20"/>
        </w:rPr>
        <w:t>be the same as the Contractor's Federal Employer Identification Number</w:t>
      </w:r>
      <w:r>
        <w:rPr>
          <w:rFonts w:ascii="Arial" w:hAnsi="Arial" w:cs="Arial"/>
          <w:sz w:val="20"/>
        </w:rPr>
        <w:t xml:space="preserve"> or Social Security Number referenced in the Contractor’s Edison registration information.</w:t>
      </w:r>
    </w:p>
    <w:p w14:paraId="7C5E824D" w14:textId="77777777" w:rsidR="00B614B0" w:rsidRPr="00B663A6" w:rsidRDefault="00B614B0" w:rsidP="00B614B0">
      <w:pPr>
        <w:tabs>
          <w:tab w:val="left" w:pos="720"/>
          <w:tab w:val="left" w:pos="864"/>
        </w:tabs>
        <w:ind w:left="720" w:hanging="720"/>
        <w:rPr>
          <w:rFonts w:ascii="Arial" w:hAnsi="Arial" w:cs="Arial"/>
          <w:sz w:val="20"/>
        </w:rPr>
      </w:pPr>
    </w:p>
    <w:p w14:paraId="50B9CFCA" w14:textId="77777777" w:rsidR="00B614B0" w:rsidRPr="00B663A6" w:rsidRDefault="00B614B0" w:rsidP="00B614B0">
      <w:pPr>
        <w:tabs>
          <w:tab w:val="left" w:pos="0"/>
          <w:tab w:val="left" w:pos="720"/>
        </w:tabs>
        <w:ind w:left="720" w:hanging="720"/>
        <w:rPr>
          <w:rFonts w:ascii="Arial" w:hAnsi="Arial" w:cs="Arial"/>
          <w:b/>
          <w:sz w:val="20"/>
        </w:rPr>
      </w:pPr>
      <w:r w:rsidRPr="00B663A6">
        <w:rPr>
          <w:rFonts w:ascii="Arial" w:hAnsi="Arial" w:cs="Arial"/>
          <w:b/>
          <w:sz w:val="20"/>
        </w:rPr>
        <w:lastRenderedPageBreak/>
        <w:t>D.</w:t>
      </w:r>
      <w:r w:rsidRPr="00B663A6">
        <w:rPr>
          <w:rFonts w:ascii="Arial" w:hAnsi="Arial" w:cs="Arial"/>
          <w:b/>
          <w:sz w:val="20"/>
        </w:rPr>
        <w:tab/>
        <w:t>MANDATORY TERMS AND CONDITIONS:</w:t>
      </w:r>
    </w:p>
    <w:p w14:paraId="03655021" w14:textId="77777777" w:rsidR="00B614B0" w:rsidRPr="00B663A6" w:rsidRDefault="00B614B0" w:rsidP="00B614B0">
      <w:pPr>
        <w:tabs>
          <w:tab w:val="left" w:pos="0"/>
          <w:tab w:val="left" w:pos="720"/>
        </w:tabs>
        <w:ind w:left="720" w:hanging="720"/>
        <w:rPr>
          <w:rFonts w:ascii="Arial" w:hAnsi="Arial" w:cs="Arial"/>
          <w:sz w:val="20"/>
        </w:rPr>
      </w:pPr>
    </w:p>
    <w:p w14:paraId="60BFAA00" w14:textId="77777777" w:rsidR="00B614B0" w:rsidRPr="00B663A6" w:rsidRDefault="00B614B0" w:rsidP="00B614B0">
      <w:pPr>
        <w:tabs>
          <w:tab w:val="left" w:pos="720"/>
        </w:tabs>
        <w:ind w:left="720" w:hanging="720"/>
        <w:rPr>
          <w:rFonts w:ascii="Arial" w:hAnsi="Arial" w:cs="Arial"/>
          <w:sz w:val="20"/>
        </w:rPr>
      </w:pPr>
      <w:r w:rsidRPr="00B663A6">
        <w:rPr>
          <w:rFonts w:ascii="Arial" w:hAnsi="Arial" w:cs="Arial"/>
          <w:sz w:val="20"/>
        </w:rPr>
        <w:t>D.1.</w:t>
      </w:r>
      <w:r w:rsidRPr="00B663A6">
        <w:rPr>
          <w:rFonts w:ascii="Arial" w:hAnsi="Arial" w:cs="Arial"/>
          <w:sz w:val="20"/>
        </w:rPr>
        <w:tab/>
      </w:r>
      <w:r w:rsidRPr="00B663A6">
        <w:rPr>
          <w:rFonts w:ascii="Arial" w:hAnsi="Arial" w:cs="Arial"/>
          <w:sz w:val="20"/>
          <w:u w:val="single"/>
        </w:rPr>
        <w:t>Required Approvals</w:t>
      </w:r>
      <w:r w:rsidRPr="00B663A6">
        <w:rPr>
          <w:rFonts w:ascii="Arial" w:hAnsi="Arial" w:cs="Arial"/>
          <w:sz w:val="20"/>
        </w:rPr>
        <w:t xml:space="preserve">.  The State is not bound by this Contract until it is duly approved by the Parties and all appropriate State officials in accordance with applicable Tennessee laws and regulations.  Depending upon the specifics of this Contract, this may include approvals by the Commissioner of Finance and Administration, the Commissioner of Human Resources, the Comptroller of the Treasury, and the Chief Procurement Officer.  Approvals </w:t>
      </w:r>
      <w:r>
        <w:rPr>
          <w:rFonts w:ascii="Arial" w:hAnsi="Arial" w:cs="Arial"/>
          <w:sz w:val="20"/>
        </w:rPr>
        <w:t>shall</w:t>
      </w:r>
      <w:r w:rsidRPr="00B663A6">
        <w:rPr>
          <w:rFonts w:ascii="Arial" w:hAnsi="Arial" w:cs="Arial"/>
          <w:sz w:val="20"/>
        </w:rPr>
        <w:t xml:space="preserve"> be evidenced by a signature or electronic approval. </w:t>
      </w:r>
    </w:p>
    <w:p w14:paraId="33E99BB1" w14:textId="77777777" w:rsidR="00B614B0" w:rsidRPr="00B663A6" w:rsidRDefault="00B614B0" w:rsidP="00B614B0">
      <w:pPr>
        <w:tabs>
          <w:tab w:val="left" w:pos="720"/>
        </w:tabs>
        <w:ind w:left="720" w:hanging="720"/>
        <w:rPr>
          <w:rFonts w:ascii="Arial" w:hAnsi="Arial" w:cs="Arial"/>
          <w:sz w:val="20"/>
        </w:rPr>
      </w:pPr>
    </w:p>
    <w:p w14:paraId="2406990A" w14:textId="77777777" w:rsidR="00B614B0" w:rsidRPr="0090688F" w:rsidRDefault="00B614B0" w:rsidP="00B614B0">
      <w:pPr>
        <w:tabs>
          <w:tab w:val="left" w:pos="720"/>
          <w:tab w:val="left" w:pos="864"/>
        </w:tabs>
        <w:ind w:left="720" w:hanging="720"/>
        <w:rPr>
          <w:rFonts w:ascii="Arial" w:hAnsi="Arial" w:cs="Arial"/>
          <w:sz w:val="20"/>
        </w:rPr>
      </w:pPr>
      <w:r w:rsidRPr="00F96EDC">
        <w:rPr>
          <w:rFonts w:ascii="Arial" w:hAnsi="Arial" w:cs="Arial"/>
          <w:sz w:val="20"/>
        </w:rPr>
        <w:t>D.2.</w:t>
      </w:r>
      <w:r w:rsidRPr="00F96EDC">
        <w:rPr>
          <w:rFonts w:ascii="Arial" w:hAnsi="Arial" w:cs="Arial"/>
          <w:sz w:val="20"/>
        </w:rPr>
        <w:tab/>
      </w:r>
      <w:r w:rsidRPr="009D0C3D">
        <w:rPr>
          <w:rFonts w:ascii="Arial" w:hAnsi="Arial" w:cs="Arial"/>
          <w:sz w:val="20"/>
          <w:u w:val="single"/>
        </w:rPr>
        <w:t>Communications and Contacts</w:t>
      </w:r>
      <w:r w:rsidRPr="009D0C3D">
        <w:rPr>
          <w:rFonts w:ascii="Arial" w:hAnsi="Arial" w:cs="Arial"/>
          <w:sz w:val="20"/>
        </w:rPr>
        <w:t>.  All instructions, n</w:t>
      </w:r>
      <w:r w:rsidRPr="00580CAD">
        <w:rPr>
          <w:rFonts w:ascii="Arial" w:hAnsi="Arial" w:cs="Arial"/>
          <w:sz w:val="20"/>
        </w:rPr>
        <w:t>otices, consents, demands, or other communications required or contemplated by this Contract shall be in writing and shall be made by certified, first class mail, return receipt requested and postage prepaid, by overnight courier service with an asset tracking system, or by email or facsimile transmission with recipient confirmation.  All communications, regardless of method of transmission, shall be addressed to the respective Party at the appropriate mailing address, facsimile number, or email address as stated below or any other address provided in writing by a Party.</w:t>
      </w:r>
      <w:r w:rsidRPr="00580CAD">
        <w:rPr>
          <w:rFonts w:ascii="Arial" w:hAnsi="Arial" w:cs="Arial"/>
          <w:sz w:val="20"/>
        </w:rPr>
        <w:br/>
      </w:r>
      <w:r w:rsidRPr="00580CAD">
        <w:rPr>
          <w:rFonts w:ascii="Arial" w:hAnsi="Arial" w:cs="Arial"/>
          <w:sz w:val="20"/>
        </w:rPr>
        <w:br/>
        <w:t>The State:</w:t>
      </w:r>
      <w:r w:rsidRPr="00580CAD">
        <w:rPr>
          <w:rFonts w:ascii="Arial" w:hAnsi="Arial" w:cs="Arial"/>
          <w:sz w:val="20"/>
        </w:rPr>
        <w:br/>
      </w:r>
      <w:r w:rsidRPr="003D1FD2">
        <w:rPr>
          <w:rFonts w:ascii="Arial" w:hAnsi="Arial" w:cs="Arial"/>
          <w:color w:val="FF0000"/>
          <w:sz w:val="20"/>
        </w:rPr>
        <w:br/>
      </w:r>
      <w:r w:rsidRPr="0090688F">
        <w:rPr>
          <w:rFonts w:ascii="Arial" w:hAnsi="Arial" w:cs="Arial"/>
          <w:sz w:val="20"/>
        </w:rPr>
        <w:t xml:space="preserve">Rodney Escobar, Director of </w:t>
      </w:r>
      <w:r>
        <w:rPr>
          <w:rFonts w:ascii="Arial" w:hAnsi="Arial" w:cs="Arial"/>
          <w:sz w:val="20"/>
        </w:rPr>
        <w:t xml:space="preserve">Claims and </w:t>
      </w:r>
      <w:r w:rsidRPr="0090688F">
        <w:rPr>
          <w:rFonts w:ascii="Arial" w:hAnsi="Arial" w:cs="Arial"/>
          <w:sz w:val="20"/>
        </w:rPr>
        <w:t xml:space="preserve">Risk Management </w:t>
      </w:r>
      <w:r w:rsidRPr="0090688F">
        <w:rPr>
          <w:rFonts w:ascii="Arial" w:hAnsi="Arial" w:cs="Arial"/>
          <w:sz w:val="20"/>
        </w:rPr>
        <w:br/>
        <w:t>Treasury Department</w:t>
      </w:r>
      <w:r w:rsidRPr="0090688F">
        <w:rPr>
          <w:rFonts w:ascii="Arial" w:hAnsi="Arial" w:cs="Arial"/>
          <w:sz w:val="20"/>
        </w:rPr>
        <w:br/>
        <w:t>Andrew Jackson State Office Building</w:t>
      </w:r>
    </w:p>
    <w:p w14:paraId="2C29CFE7" w14:textId="77777777" w:rsidR="00B614B0" w:rsidRPr="0090688F" w:rsidRDefault="00B614B0" w:rsidP="00B614B0">
      <w:pPr>
        <w:tabs>
          <w:tab w:val="left" w:pos="720"/>
          <w:tab w:val="left" w:pos="864"/>
        </w:tabs>
        <w:ind w:left="720" w:hanging="720"/>
        <w:rPr>
          <w:rFonts w:ascii="Arial" w:hAnsi="Arial" w:cs="Arial"/>
          <w:sz w:val="20"/>
        </w:rPr>
      </w:pPr>
      <w:r w:rsidRPr="0090688F">
        <w:rPr>
          <w:rFonts w:ascii="Arial" w:hAnsi="Arial" w:cs="Arial"/>
          <w:sz w:val="20"/>
        </w:rPr>
        <w:tab/>
        <w:t xml:space="preserve">502 </w:t>
      </w:r>
      <w:proofErr w:type="spellStart"/>
      <w:r w:rsidRPr="0090688F">
        <w:rPr>
          <w:rFonts w:ascii="Arial" w:hAnsi="Arial" w:cs="Arial"/>
          <w:sz w:val="20"/>
        </w:rPr>
        <w:t>Deaderick</w:t>
      </w:r>
      <w:proofErr w:type="spellEnd"/>
      <w:r w:rsidRPr="0090688F">
        <w:rPr>
          <w:rFonts w:ascii="Arial" w:hAnsi="Arial" w:cs="Arial"/>
          <w:sz w:val="20"/>
        </w:rPr>
        <w:t xml:space="preserve"> Street</w:t>
      </w:r>
    </w:p>
    <w:p w14:paraId="5B199E64" w14:textId="77777777" w:rsidR="00B614B0" w:rsidRPr="0090688F" w:rsidRDefault="00B614B0" w:rsidP="00B614B0">
      <w:pPr>
        <w:tabs>
          <w:tab w:val="left" w:pos="720"/>
          <w:tab w:val="left" w:pos="864"/>
        </w:tabs>
        <w:ind w:left="720" w:hanging="720"/>
        <w:rPr>
          <w:rFonts w:ascii="Arial" w:hAnsi="Arial" w:cs="Arial"/>
          <w:sz w:val="20"/>
        </w:rPr>
      </w:pPr>
      <w:r w:rsidRPr="0090688F">
        <w:rPr>
          <w:rFonts w:ascii="Arial" w:hAnsi="Arial" w:cs="Arial"/>
          <w:sz w:val="20"/>
        </w:rPr>
        <w:tab/>
      </w:r>
      <w:hyperlink r:id="rId28" w:history="1">
        <w:r w:rsidRPr="0090688F">
          <w:rPr>
            <w:rStyle w:val="Hyperlink"/>
            <w:rFonts w:ascii="Arial" w:hAnsi="Arial" w:cs="Arial"/>
            <w:sz w:val="20"/>
          </w:rPr>
          <w:t>Rodney.Escobar@tn.gov</w:t>
        </w:r>
      </w:hyperlink>
    </w:p>
    <w:p w14:paraId="00DE5B7E" w14:textId="77777777" w:rsidR="00B614B0" w:rsidRPr="00B663A6" w:rsidRDefault="00B614B0" w:rsidP="00B614B0">
      <w:pPr>
        <w:tabs>
          <w:tab w:val="left" w:pos="720"/>
          <w:tab w:val="left" w:pos="864"/>
        </w:tabs>
        <w:ind w:left="720" w:hanging="720"/>
        <w:rPr>
          <w:rFonts w:ascii="Arial" w:hAnsi="Arial" w:cs="Arial"/>
          <w:sz w:val="20"/>
        </w:rPr>
      </w:pPr>
      <w:r w:rsidRPr="0090688F">
        <w:rPr>
          <w:rFonts w:ascii="Arial" w:hAnsi="Arial" w:cs="Arial"/>
          <w:sz w:val="20"/>
        </w:rPr>
        <w:tab/>
        <w:t>(615) 741-9957</w:t>
      </w:r>
      <w:r w:rsidRPr="00580CAD">
        <w:rPr>
          <w:rFonts w:ascii="Arial" w:hAnsi="Arial" w:cs="Arial"/>
          <w:sz w:val="20"/>
        </w:rPr>
        <w:br/>
      </w:r>
      <w:r w:rsidRPr="00580CAD">
        <w:rPr>
          <w:rFonts w:ascii="Arial" w:hAnsi="Arial" w:cs="Arial"/>
          <w:sz w:val="20"/>
        </w:rPr>
        <w:br/>
        <w:t>The Contractor:</w:t>
      </w:r>
      <w:r w:rsidRPr="00580CAD">
        <w:rPr>
          <w:rFonts w:ascii="Arial" w:hAnsi="Arial" w:cs="Arial"/>
          <w:sz w:val="20"/>
        </w:rPr>
        <w:br/>
      </w:r>
      <w:r w:rsidRPr="00580CAD">
        <w:rPr>
          <w:rFonts w:ascii="Arial" w:hAnsi="Arial" w:cs="Arial"/>
          <w:sz w:val="20"/>
        </w:rPr>
        <w:br/>
      </w:r>
      <w:r w:rsidRPr="00580CAD">
        <w:rPr>
          <w:rFonts w:ascii="Arial" w:hAnsi="Arial" w:cs="Arial"/>
          <w:color w:val="FF0000"/>
          <w:sz w:val="20"/>
        </w:rPr>
        <w:t>Contractor</w:t>
      </w:r>
      <w:r w:rsidRPr="00580CAD">
        <w:rPr>
          <w:rFonts w:ascii="Arial" w:hAnsi="Arial" w:cs="Arial"/>
          <w:sz w:val="20"/>
        </w:rPr>
        <w:t xml:space="preserve"> </w:t>
      </w:r>
      <w:r w:rsidRPr="00580CAD">
        <w:rPr>
          <w:rFonts w:ascii="Arial" w:hAnsi="Arial" w:cs="Arial"/>
          <w:color w:val="FF0000"/>
          <w:sz w:val="20"/>
        </w:rPr>
        <w:t>Contact Name &amp; Title</w:t>
      </w:r>
      <w:r w:rsidRPr="00580CAD">
        <w:rPr>
          <w:rFonts w:ascii="Arial" w:hAnsi="Arial" w:cs="Arial"/>
          <w:color w:val="FF0000"/>
          <w:sz w:val="20"/>
        </w:rPr>
        <w:br/>
        <w:t>Contractor</w:t>
      </w:r>
      <w:r w:rsidRPr="00580CAD">
        <w:rPr>
          <w:rFonts w:ascii="Arial" w:hAnsi="Arial" w:cs="Arial"/>
          <w:sz w:val="20"/>
        </w:rPr>
        <w:t xml:space="preserve"> </w:t>
      </w:r>
      <w:r w:rsidRPr="00580CAD">
        <w:rPr>
          <w:rFonts w:ascii="Arial" w:hAnsi="Arial" w:cs="Arial"/>
          <w:color w:val="FF0000"/>
          <w:sz w:val="20"/>
        </w:rPr>
        <w:t>Name</w:t>
      </w:r>
      <w:r w:rsidRPr="00580CAD">
        <w:rPr>
          <w:rFonts w:ascii="Arial" w:hAnsi="Arial" w:cs="Arial"/>
          <w:color w:val="FF0000"/>
          <w:sz w:val="20"/>
        </w:rPr>
        <w:br/>
        <w:t>Address</w:t>
      </w:r>
      <w:r w:rsidRPr="00580CAD">
        <w:rPr>
          <w:rFonts w:ascii="Arial" w:hAnsi="Arial" w:cs="Arial"/>
          <w:color w:val="FF0000"/>
          <w:sz w:val="20"/>
        </w:rPr>
        <w:br/>
        <w:t>Email Address</w:t>
      </w:r>
      <w:r w:rsidRPr="00580CAD">
        <w:rPr>
          <w:rFonts w:ascii="Arial" w:hAnsi="Arial" w:cs="Arial"/>
          <w:color w:val="FF0000"/>
          <w:sz w:val="20"/>
        </w:rPr>
        <w:br/>
      </w:r>
      <w:r w:rsidRPr="00580CAD">
        <w:rPr>
          <w:rFonts w:ascii="Arial" w:hAnsi="Arial" w:cs="Arial"/>
          <w:sz w:val="20"/>
        </w:rPr>
        <w:t xml:space="preserve">Telephone #  </w:t>
      </w:r>
      <w:r w:rsidRPr="00580CAD">
        <w:rPr>
          <w:rFonts w:ascii="Arial" w:hAnsi="Arial" w:cs="Arial"/>
          <w:color w:val="FF0000"/>
          <w:sz w:val="20"/>
        </w:rPr>
        <w:t>Number</w:t>
      </w:r>
      <w:r w:rsidRPr="00580CAD">
        <w:rPr>
          <w:rFonts w:ascii="Arial" w:hAnsi="Arial" w:cs="Arial"/>
          <w:sz w:val="20"/>
        </w:rPr>
        <w:br/>
        <w:t xml:space="preserve">FAX #  </w:t>
      </w:r>
      <w:r w:rsidRPr="00580CAD">
        <w:rPr>
          <w:rFonts w:ascii="Arial" w:hAnsi="Arial" w:cs="Arial"/>
          <w:color w:val="FF0000"/>
          <w:sz w:val="20"/>
        </w:rPr>
        <w:t>Number</w:t>
      </w:r>
      <w:r w:rsidRPr="00580CAD">
        <w:rPr>
          <w:rFonts w:ascii="Arial" w:hAnsi="Arial" w:cs="Arial"/>
          <w:sz w:val="20"/>
        </w:rPr>
        <w:br/>
      </w:r>
      <w:r w:rsidRPr="00580CAD">
        <w:rPr>
          <w:rFonts w:ascii="Arial" w:hAnsi="Arial" w:cs="Arial"/>
          <w:sz w:val="20"/>
        </w:rPr>
        <w:br/>
        <w:t>All instructions, notices, consents, demands, or other communications shall be considered effective upon receipt or recipient confirmation as may be required.</w:t>
      </w:r>
    </w:p>
    <w:p w14:paraId="6D68993B" w14:textId="77777777" w:rsidR="00B614B0" w:rsidRDefault="00B614B0" w:rsidP="00B614B0">
      <w:pPr>
        <w:tabs>
          <w:tab w:val="left" w:pos="720"/>
        </w:tabs>
        <w:ind w:left="720" w:hanging="720"/>
        <w:rPr>
          <w:rFonts w:ascii="Arial" w:hAnsi="Arial" w:cs="Arial"/>
          <w:sz w:val="20"/>
        </w:rPr>
      </w:pPr>
    </w:p>
    <w:p w14:paraId="60CB6FEF" w14:textId="77777777" w:rsidR="00B614B0" w:rsidRPr="00B663A6" w:rsidRDefault="00B614B0" w:rsidP="00B614B0">
      <w:pPr>
        <w:tabs>
          <w:tab w:val="left" w:pos="720"/>
        </w:tabs>
        <w:ind w:left="720" w:hanging="720"/>
        <w:rPr>
          <w:rFonts w:ascii="Arial" w:hAnsi="Arial" w:cs="Arial"/>
          <w:sz w:val="20"/>
        </w:rPr>
      </w:pPr>
      <w:r w:rsidRPr="00B663A6">
        <w:rPr>
          <w:rFonts w:ascii="Arial" w:hAnsi="Arial" w:cs="Arial"/>
          <w:sz w:val="20"/>
        </w:rPr>
        <w:t>D.</w:t>
      </w:r>
      <w:r>
        <w:rPr>
          <w:rFonts w:ascii="Arial" w:hAnsi="Arial" w:cs="Arial"/>
          <w:sz w:val="20"/>
        </w:rPr>
        <w:t>3</w:t>
      </w:r>
      <w:r w:rsidRPr="00B663A6">
        <w:rPr>
          <w:rFonts w:ascii="Arial" w:hAnsi="Arial" w:cs="Arial"/>
          <w:sz w:val="20"/>
        </w:rPr>
        <w:t>.</w:t>
      </w:r>
      <w:r w:rsidRPr="00B663A6">
        <w:rPr>
          <w:rFonts w:ascii="Arial" w:hAnsi="Arial" w:cs="Arial"/>
          <w:sz w:val="20"/>
        </w:rPr>
        <w:tab/>
      </w:r>
      <w:r w:rsidRPr="00B663A6">
        <w:rPr>
          <w:rFonts w:ascii="Arial" w:hAnsi="Arial" w:cs="Arial"/>
          <w:sz w:val="20"/>
          <w:u w:val="single"/>
        </w:rPr>
        <w:t>Modification and Amendment</w:t>
      </w:r>
      <w:r w:rsidRPr="00B663A6">
        <w:rPr>
          <w:rFonts w:ascii="Arial" w:hAnsi="Arial" w:cs="Arial"/>
          <w:sz w:val="20"/>
        </w:rPr>
        <w:t>.  This Contract may be modified only by a written amendment signed by all Parties and approved by all applicable State officials.</w:t>
      </w:r>
    </w:p>
    <w:p w14:paraId="779200CF" w14:textId="77777777" w:rsidR="00B614B0" w:rsidRPr="00B663A6" w:rsidRDefault="00B614B0" w:rsidP="00B614B0">
      <w:pPr>
        <w:tabs>
          <w:tab w:val="left" w:pos="720"/>
        </w:tabs>
        <w:ind w:left="720" w:hanging="720"/>
        <w:rPr>
          <w:rFonts w:ascii="Arial" w:hAnsi="Arial" w:cs="Arial"/>
          <w:sz w:val="20"/>
        </w:rPr>
      </w:pPr>
    </w:p>
    <w:p w14:paraId="3735EF00" w14:textId="77777777" w:rsidR="00B614B0" w:rsidRPr="00B663A6" w:rsidRDefault="00B614B0" w:rsidP="00B614B0">
      <w:pPr>
        <w:tabs>
          <w:tab w:val="left" w:pos="720"/>
          <w:tab w:val="left" w:pos="864"/>
        </w:tabs>
        <w:ind w:left="720" w:hanging="720"/>
        <w:rPr>
          <w:rFonts w:ascii="Arial" w:hAnsi="Arial" w:cs="Arial"/>
          <w:sz w:val="20"/>
        </w:rPr>
      </w:pPr>
      <w:r w:rsidRPr="008A783B">
        <w:rPr>
          <w:rFonts w:ascii="Arial" w:hAnsi="Arial" w:cs="Arial"/>
          <w:sz w:val="20"/>
        </w:rPr>
        <w:t>D.4.</w:t>
      </w:r>
      <w:r w:rsidRPr="008A783B">
        <w:rPr>
          <w:rFonts w:ascii="Arial" w:hAnsi="Arial" w:cs="Arial"/>
          <w:sz w:val="20"/>
        </w:rPr>
        <w:tab/>
      </w:r>
      <w:r w:rsidRPr="00580CAD">
        <w:rPr>
          <w:rFonts w:ascii="Arial" w:hAnsi="Arial" w:cs="Arial"/>
          <w:sz w:val="20"/>
          <w:u w:val="single"/>
        </w:rPr>
        <w:t>Subject to Funds Availability</w:t>
      </w:r>
      <w:r w:rsidRPr="00580CAD">
        <w:rPr>
          <w:rFonts w:ascii="Arial" w:hAnsi="Arial" w:cs="Arial"/>
          <w:sz w:val="20"/>
        </w:rPr>
        <w:t>.  The Contract is subject to the appropriation and availability of State or federal funds.  In the event that the funds are not appropriated or are otherwise unavailable, the State reserves the right to terminate this Contract upon written notice to the Contractor.  The State’s exercise of its right to terminate this Contract shall not constitute a breach of Contract by the State.  Upon receipt of the written notice, the Contractor shall cease all work associated with the Contract.  If the State terminates this Contract due to lack of funds availability, the Contractor shall be entitled to compensation for all conforming goods requested and accepted by the State and for all satisfactory and authorized services completed as of the termination date.  Should the State exercise its right to terminate this Contract due to unavailability of funds, the Contractor shall have no right to recover from the State any actual, general, special, incidental, consequential, or any other damages of any description or amount.</w:t>
      </w:r>
    </w:p>
    <w:p w14:paraId="2B1E98C3" w14:textId="77777777" w:rsidR="00B614B0" w:rsidRDefault="00B614B0" w:rsidP="00B614B0">
      <w:pPr>
        <w:tabs>
          <w:tab w:val="left" w:pos="720"/>
          <w:tab w:val="left" w:pos="864"/>
        </w:tabs>
        <w:ind w:left="720" w:hanging="720"/>
        <w:rPr>
          <w:rFonts w:ascii="Arial" w:hAnsi="Arial" w:cs="Arial"/>
          <w:sz w:val="20"/>
        </w:rPr>
      </w:pPr>
    </w:p>
    <w:p w14:paraId="4FD72870" w14:textId="77777777" w:rsidR="00B614B0" w:rsidRPr="00B663A6" w:rsidRDefault="00B614B0" w:rsidP="00B614B0">
      <w:pPr>
        <w:tabs>
          <w:tab w:val="left" w:pos="720"/>
          <w:tab w:val="left" w:pos="864"/>
        </w:tabs>
        <w:ind w:left="720" w:hanging="720"/>
        <w:rPr>
          <w:rFonts w:ascii="Arial" w:hAnsi="Arial" w:cs="Arial"/>
          <w:sz w:val="20"/>
        </w:rPr>
      </w:pPr>
      <w:r w:rsidRPr="00B663A6">
        <w:rPr>
          <w:rFonts w:ascii="Arial" w:hAnsi="Arial" w:cs="Arial"/>
          <w:sz w:val="20"/>
        </w:rPr>
        <w:t>D.</w:t>
      </w:r>
      <w:r>
        <w:rPr>
          <w:rFonts w:ascii="Arial" w:hAnsi="Arial" w:cs="Arial"/>
          <w:sz w:val="20"/>
        </w:rPr>
        <w:t>5</w:t>
      </w:r>
      <w:r w:rsidRPr="00B663A6">
        <w:rPr>
          <w:rFonts w:ascii="Arial" w:hAnsi="Arial" w:cs="Arial"/>
          <w:sz w:val="20"/>
        </w:rPr>
        <w:t>.</w:t>
      </w:r>
      <w:r w:rsidRPr="00B663A6">
        <w:rPr>
          <w:rFonts w:ascii="Arial" w:hAnsi="Arial" w:cs="Arial"/>
          <w:sz w:val="20"/>
        </w:rPr>
        <w:tab/>
      </w:r>
      <w:r w:rsidRPr="00B663A6">
        <w:rPr>
          <w:rFonts w:ascii="Arial" w:hAnsi="Arial" w:cs="Arial"/>
          <w:sz w:val="20"/>
          <w:u w:val="single"/>
        </w:rPr>
        <w:t>Termination for Convenience</w:t>
      </w:r>
      <w:r w:rsidRPr="00B663A6">
        <w:rPr>
          <w:rFonts w:ascii="Arial" w:hAnsi="Arial" w:cs="Arial"/>
          <w:sz w:val="20"/>
        </w:rPr>
        <w:t xml:space="preserve">.  The State may terminate this Contract </w:t>
      </w:r>
      <w:r>
        <w:rPr>
          <w:rFonts w:ascii="Arial" w:hAnsi="Arial" w:cs="Arial"/>
          <w:sz w:val="20"/>
        </w:rPr>
        <w:t xml:space="preserve">for convenience </w:t>
      </w:r>
      <w:r w:rsidRPr="00B663A6">
        <w:rPr>
          <w:rFonts w:ascii="Arial" w:hAnsi="Arial" w:cs="Arial"/>
          <w:sz w:val="20"/>
        </w:rPr>
        <w:t xml:space="preserve">without cause </w:t>
      </w:r>
      <w:r>
        <w:rPr>
          <w:rFonts w:ascii="Arial" w:hAnsi="Arial" w:cs="Arial"/>
          <w:sz w:val="20"/>
        </w:rPr>
        <w:t xml:space="preserve">and </w:t>
      </w:r>
      <w:r w:rsidRPr="00B663A6">
        <w:rPr>
          <w:rFonts w:ascii="Arial" w:hAnsi="Arial" w:cs="Arial"/>
          <w:sz w:val="20"/>
        </w:rPr>
        <w:t xml:space="preserve">for any reason.  The State shall give the Contractor at least </w:t>
      </w:r>
      <w:r w:rsidRPr="00815510">
        <w:rPr>
          <w:rFonts w:ascii="Arial" w:hAnsi="Arial" w:cs="Arial"/>
          <w:sz w:val="20"/>
        </w:rPr>
        <w:t>thirty (30)</w:t>
      </w:r>
      <w:r w:rsidRPr="00B663A6">
        <w:rPr>
          <w:rFonts w:ascii="Arial" w:hAnsi="Arial" w:cs="Arial"/>
          <w:sz w:val="20"/>
        </w:rPr>
        <w:t xml:space="preserve"> days written notice before the termination date.  The Contractor shall be entitled to compensation for all conforming goods delivered and accepted by the State or for satisfactory, authorized service</w:t>
      </w:r>
      <w:r>
        <w:rPr>
          <w:rFonts w:ascii="Arial" w:hAnsi="Arial" w:cs="Arial"/>
          <w:sz w:val="20"/>
        </w:rPr>
        <w:t>s</w:t>
      </w:r>
      <w:r w:rsidRPr="00B663A6">
        <w:rPr>
          <w:rFonts w:ascii="Arial" w:hAnsi="Arial" w:cs="Arial"/>
          <w:sz w:val="20"/>
        </w:rPr>
        <w:t xml:space="preserve"> completed as of the termination date</w:t>
      </w:r>
      <w:r>
        <w:rPr>
          <w:rFonts w:ascii="Arial" w:hAnsi="Arial" w:cs="Arial"/>
          <w:sz w:val="20"/>
        </w:rPr>
        <w:t>.</w:t>
      </w:r>
      <w:r w:rsidRPr="00B663A6">
        <w:rPr>
          <w:rFonts w:ascii="Arial" w:hAnsi="Arial" w:cs="Arial"/>
          <w:sz w:val="20"/>
        </w:rPr>
        <w:t xml:space="preserve"> </w:t>
      </w:r>
      <w:r>
        <w:rPr>
          <w:rFonts w:ascii="Arial" w:hAnsi="Arial" w:cs="Arial"/>
          <w:sz w:val="20"/>
        </w:rPr>
        <w:t xml:space="preserve"> I</w:t>
      </w:r>
      <w:r w:rsidRPr="00B663A6">
        <w:rPr>
          <w:rFonts w:ascii="Arial" w:hAnsi="Arial" w:cs="Arial"/>
          <w:sz w:val="20"/>
        </w:rPr>
        <w:t>n no event shall the State be liable to the Contractor for compensation for any good</w:t>
      </w:r>
      <w:r>
        <w:rPr>
          <w:rFonts w:ascii="Arial" w:hAnsi="Arial" w:cs="Arial"/>
          <w:sz w:val="20"/>
        </w:rPr>
        <w:t>s neither requested nor accepted by the State</w:t>
      </w:r>
      <w:r w:rsidRPr="00B663A6">
        <w:rPr>
          <w:rFonts w:ascii="Arial" w:hAnsi="Arial" w:cs="Arial"/>
          <w:sz w:val="20"/>
        </w:rPr>
        <w:t xml:space="preserve"> </w:t>
      </w:r>
      <w:r>
        <w:rPr>
          <w:rFonts w:ascii="Arial" w:hAnsi="Arial" w:cs="Arial"/>
          <w:sz w:val="20"/>
        </w:rPr>
        <w:t>or</w:t>
      </w:r>
      <w:r w:rsidRPr="00B663A6">
        <w:rPr>
          <w:rFonts w:ascii="Arial" w:hAnsi="Arial" w:cs="Arial"/>
          <w:sz w:val="20"/>
        </w:rPr>
        <w:t xml:space="preserve"> </w:t>
      </w:r>
      <w:r>
        <w:rPr>
          <w:rFonts w:ascii="Arial" w:hAnsi="Arial" w:cs="Arial"/>
          <w:sz w:val="20"/>
        </w:rPr>
        <w:t xml:space="preserve">for any </w:t>
      </w:r>
      <w:r w:rsidRPr="00B663A6">
        <w:rPr>
          <w:rFonts w:ascii="Arial" w:hAnsi="Arial" w:cs="Arial"/>
          <w:sz w:val="20"/>
        </w:rPr>
        <w:t>service</w:t>
      </w:r>
      <w:r>
        <w:rPr>
          <w:rFonts w:ascii="Arial" w:hAnsi="Arial" w:cs="Arial"/>
          <w:sz w:val="20"/>
        </w:rPr>
        <w:t>s</w:t>
      </w:r>
      <w:r w:rsidRPr="00B663A6">
        <w:rPr>
          <w:rFonts w:ascii="Arial" w:hAnsi="Arial" w:cs="Arial"/>
          <w:sz w:val="20"/>
        </w:rPr>
        <w:t xml:space="preserve"> </w:t>
      </w:r>
      <w:r>
        <w:rPr>
          <w:rFonts w:ascii="Arial" w:hAnsi="Arial" w:cs="Arial"/>
          <w:sz w:val="20"/>
        </w:rPr>
        <w:t>neither requested by the State nor satisfactorily performed by the Contractor.  In no event shall the State’s exercise of its right to terminate this Contract for convenience</w:t>
      </w:r>
      <w:r w:rsidRPr="00B663A6">
        <w:rPr>
          <w:rFonts w:ascii="Arial" w:hAnsi="Arial" w:cs="Arial"/>
          <w:sz w:val="20"/>
        </w:rPr>
        <w:t xml:space="preserve"> </w:t>
      </w:r>
      <w:r>
        <w:rPr>
          <w:rFonts w:ascii="Arial" w:hAnsi="Arial" w:cs="Arial"/>
          <w:sz w:val="20"/>
        </w:rPr>
        <w:t>relieve the Contractor</w:t>
      </w:r>
      <w:r w:rsidRPr="00B663A6">
        <w:rPr>
          <w:rFonts w:ascii="Arial" w:hAnsi="Arial" w:cs="Arial"/>
          <w:sz w:val="20"/>
        </w:rPr>
        <w:t xml:space="preserve"> of any liability to the State for any damages or claims arising under this Contract.</w:t>
      </w:r>
    </w:p>
    <w:p w14:paraId="0C3721FD" w14:textId="77777777" w:rsidR="00B614B0" w:rsidRPr="00B663A6" w:rsidRDefault="00B614B0" w:rsidP="00B614B0">
      <w:pPr>
        <w:tabs>
          <w:tab w:val="left" w:pos="720"/>
          <w:tab w:val="left" w:pos="864"/>
        </w:tabs>
        <w:rPr>
          <w:rFonts w:ascii="Arial" w:hAnsi="Arial" w:cs="Arial"/>
          <w:sz w:val="20"/>
        </w:rPr>
      </w:pPr>
    </w:p>
    <w:p w14:paraId="3A1F9D75" w14:textId="77777777" w:rsidR="00B614B0" w:rsidRPr="00B663A6" w:rsidRDefault="00B614B0" w:rsidP="00B614B0">
      <w:pPr>
        <w:tabs>
          <w:tab w:val="left" w:pos="720"/>
        </w:tabs>
        <w:ind w:left="720" w:hanging="720"/>
        <w:rPr>
          <w:rFonts w:ascii="Arial" w:hAnsi="Arial" w:cs="Arial"/>
          <w:sz w:val="20"/>
        </w:rPr>
      </w:pPr>
      <w:r w:rsidRPr="00B663A6">
        <w:rPr>
          <w:rFonts w:ascii="Arial" w:hAnsi="Arial" w:cs="Arial"/>
          <w:sz w:val="20"/>
        </w:rPr>
        <w:lastRenderedPageBreak/>
        <w:t>D.</w:t>
      </w:r>
      <w:r>
        <w:rPr>
          <w:rFonts w:ascii="Arial" w:hAnsi="Arial" w:cs="Arial"/>
          <w:sz w:val="20"/>
        </w:rPr>
        <w:t>6</w:t>
      </w:r>
      <w:r w:rsidRPr="00B663A6">
        <w:rPr>
          <w:rFonts w:ascii="Arial" w:hAnsi="Arial" w:cs="Arial"/>
          <w:sz w:val="20"/>
        </w:rPr>
        <w:t>.</w:t>
      </w:r>
      <w:r w:rsidRPr="00B663A6">
        <w:rPr>
          <w:rFonts w:ascii="Arial" w:hAnsi="Arial" w:cs="Arial"/>
          <w:sz w:val="20"/>
        </w:rPr>
        <w:tab/>
      </w:r>
      <w:r w:rsidRPr="00B663A6">
        <w:rPr>
          <w:rFonts w:ascii="Arial" w:hAnsi="Arial" w:cs="Arial"/>
          <w:sz w:val="20"/>
          <w:u w:val="single"/>
        </w:rPr>
        <w:t>Termination for Cause</w:t>
      </w:r>
      <w:r w:rsidRPr="00B663A6">
        <w:rPr>
          <w:rFonts w:ascii="Arial" w:hAnsi="Arial" w:cs="Arial"/>
          <w:sz w:val="20"/>
        </w:rPr>
        <w:t xml:space="preserve">.  </w:t>
      </w:r>
      <w:r w:rsidRPr="001819B3">
        <w:rPr>
          <w:rFonts w:ascii="Arial" w:hAnsi="Arial" w:cs="Arial"/>
          <w:sz w:val="20"/>
        </w:rPr>
        <w:t xml:space="preserve">If the Contractor fails to properly perform its obligations under this Contract in a timely or proper manner, or if the Contractor </w:t>
      </w:r>
      <w:r>
        <w:rPr>
          <w:rFonts w:ascii="Arial" w:hAnsi="Arial" w:cs="Arial"/>
          <w:sz w:val="20"/>
        </w:rPr>
        <w:t xml:space="preserve">materially </w:t>
      </w:r>
      <w:r w:rsidRPr="001819B3">
        <w:rPr>
          <w:rFonts w:ascii="Arial" w:hAnsi="Arial" w:cs="Arial"/>
          <w:sz w:val="20"/>
        </w:rPr>
        <w:t>violates any terms of this Con</w:t>
      </w:r>
      <w:r>
        <w:rPr>
          <w:rFonts w:ascii="Arial" w:hAnsi="Arial" w:cs="Arial"/>
          <w:sz w:val="20"/>
        </w:rPr>
        <w:t>tract (“Breach Condition”),</w:t>
      </w:r>
      <w:r w:rsidRPr="00B663A6">
        <w:rPr>
          <w:rFonts w:ascii="Arial" w:hAnsi="Arial" w:cs="Arial"/>
          <w:sz w:val="20"/>
        </w:rPr>
        <w:t xml:space="preserve">the State shall have the right to immediately terminate the Contract and withhold payments in excess of compensation for completed services or provided goods.  </w:t>
      </w:r>
      <w:r w:rsidRPr="001819B3">
        <w:rPr>
          <w:rFonts w:ascii="Arial" w:hAnsi="Arial" w:cs="Arial"/>
          <w:sz w:val="20"/>
        </w:rPr>
        <w:t xml:space="preserve">Notwithstanding the above, the Contractor shall not be relieved of liability to the State for damages sustained by virtue of any </w:t>
      </w:r>
      <w:r>
        <w:rPr>
          <w:rFonts w:ascii="Arial" w:hAnsi="Arial" w:cs="Arial"/>
          <w:sz w:val="20"/>
        </w:rPr>
        <w:t>Breach Condition and the State may seek other remedies allowed at law or in equity for breach of this Contract.</w:t>
      </w:r>
    </w:p>
    <w:p w14:paraId="69E87455" w14:textId="77777777" w:rsidR="00B614B0" w:rsidRPr="00B663A6" w:rsidRDefault="00B614B0" w:rsidP="00B614B0">
      <w:pPr>
        <w:tabs>
          <w:tab w:val="left" w:pos="720"/>
          <w:tab w:val="left" w:pos="1512"/>
        </w:tabs>
        <w:rPr>
          <w:rFonts w:ascii="Arial" w:hAnsi="Arial" w:cs="Arial"/>
          <w:sz w:val="20"/>
        </w:rPr>
      </w:pPr>
    </w:p>
    <w:p w14:paraId="15C3D120" w14:textId="77777777" w:rsidR="00B614B0" w:rsidRPr="00815510" w:rsidRDefault="00B614B0" w:rsidP="00B614B0">
      <w:pPr>
        <w:tabs>
          <w:tab w:val="left" w:pos="720"/>
        </w:tabs>
        <w:ind w:left="720" w:hanging="720"/>
        <w:rPr>
          <w:rFonts w:ascii="Arial" w:hAnsi="Arial" w:cs="Arial"/>
          <w:sz w:val="20"/>
        </w:rPr>
      </w:pPr>
      <w:r w:rsidRPr="00B663A6">
        <w:rPr>
          <w:rFonts w:ascii="Arial" w:hAnsi="Arial" w:cs="Arial"/>
          <w:sz w:val="20"/>
        </w:rPr>
        <w:t>D.</w:t>
      </w:r>
      <w:r>
        <w:rPr>
          <w:rFonts w:ascii="Arial" w:hAnsi="Arial" w:cs="Arial"/>
          <w:sz w:val="20"/>
        </w:rPr>
        <w:t>7</w:t>
      </w:r>
      <w:r w:rsidRPr="00B663A6">
        <w:rPr>
          <w:rFonts w:ascii="Arial" w:hAnsi="Arial" w:cs="Arial"/>
          <w:sz w:val="20"/>
        </w:rPr>
        <w:t>.</w:t>
      </w:r>
      <w:r w:rsidRPr="00B663A6">
        <w:rPr>
          <w:rFonts w:ascii="Arial" w:hAnsi="Arial" w:cs="Arial"/>
          <w:sz w:val="20"/>
        </w:rPr>
        <w:tab/>
      </w:r>
      <w:r w:rsidRPr="00E86543">
        <w:rPr>
          <w:rFonts w:ascii="Arial" w:hAnsi="Arial" w:cs="Arial"/>
          <w:sz w:val="20"/>
          <w:u w:val="single"/>
        </w:rPr>
        <w:t>Assignment and</w:t>
      </w:r>
      <w:r w:rsidRPr="00815510">
        <w:rPr>
          <w:rFonts w:ascii="Arial" w:hAnsi="Arial" w:cs="Arial"/>
          <w:sz w:val="20"/>
          <w:u w:val="single"/>
        </w:rPr>
        <w:t xml:space="preserve"> </w:t>
      </w:r>
      <w:r w:rsidRPr="00E86543">
        <w:rPr>
          <w:rFonts w:ascii="Arial" w:hAnsi="Arial" w:cs="Arial"/>
          <w:sz w:val="20"/>
          <w:u w:val="single"/>
        </w:rPr>
        <w:t>Subcontracting</w:t>
      </w:r>
      <w:r w:rsidRPr="00B663A6">
        <w:rPr>
          <w:rFonts w:ascii="Arial" w:hAnsi="Arial" w:cs="Arial"/>
          <w:sz w:val="20"/>
        </w:rPr>
        <w:t>.  The Contractor shall not assign this Contract or enter into a subcontract for any of the goods or services provided under this Contract without the prior written approval of the State.  Notwithstanding any use of the approved subcontractors</w:t>
      </w:r>
      <w:r>
        <w:rPr>
          <w:rFonts w:ascii="Arial" w:hAnsi="Arial" w:cs="Arial"/>
          <w:sz w:val="20"/>
        </w:rPr>
        <w:t>,</w:t>
      </w:r>
      <w:r w:rsidRPr="00B663A6">
        <w:rPr>
          <w:rFonts w:ascii="Arial" w:hAnsi="Arial" w:cs="Arial"/>
          <w:sz w:val="20"/>
        </w:rPr>
        <w:t xml:space="preserve"> the Contractor shall be the prime contractor and responsible for compliance with all terms and conditions of this Contract.  The State reserves the right to request additional information or impose additional terms and conditions before approving an assignment of this Contract in whole or in part or the use of subcontractors in fulfilling the Contractor’s obligations under this Contract.  </w:t>
      </w:r>
    </w:p>
    <w:p w14:paraId="143A6FDA" w14:textId="77777777" w:rsidR="00B614B0" w:rsidRPr="006D447A" w:rsidRDefault="00B614B0" w:rsidP="00B614B0">
      <w:pPr>
        <w:tabs>
          <w:tab w:val="left" w:pos="720"/>
        </w:tabs>
        <w:rPr>
          <w:rFonts w:ascii="Arial" w:hAnsi="Arial" w:cs="Arial"/>
          <w:sz w:val="20"/>
        </w:rPr>
      </w:pPr>
    </w:p>
    <w:p w14:paraId="20E1ACA7" w14:textId="77777777" w:rsidR="00B614B0" w:rsidRPr="006D447A" w:rsidRDefault="00B614B0" w:rsidP="00B614B0">
      <w:pPr>
        <w:tabs>
          <w:tab w:val="left" w:pos="720"/>
          <w:tab w:val="left" w:pos="864"/>
        </w:tabs>
        <w:ind w:left="720" w:hanging="720"/>
        <w:rPr>
          <w:rFonts w:ascii="Arial" w:hAnsi="Arial" w:cs="Arial"/>
          <w:sz w:val="20"/>
        </w:rPr>
      </w:pPr>
      <w:r w:rsidRPr="006D447A">
        <w:rPr>
          <w:rFonts w:ascii="Arial" w:hAnsi="Arial" w:cs="Arial"/>
          <w:sz w:val="20"/>
        </w:rPr>
        <w:t>D.</w:t>
      </w:r>
      <w:r>
        <w:rPr>
          <w:rFonts w:ascii="Arial" w:hAnsi="Arial" w:cs="Arial"/>
          <w:sz w:val="20"/>
        </w:rPr>
        <w:t>8</w:t>
      </w:r>
      <w:r w:rsidRPr="006D447A">
        <w:rPr>
          <w:rFonts w:ascii="Arial" w:hAnsi="Arial" w:cs="Arial"/>
          <w:sz w:val="20"/>
        </w:rPr>
        <w:t>.</w:t>
      </w:r>
      <w:r w:rsidRPr="006D447A">
        <w:rPr>
          <w:rFonts w:ascii="Arial" w:hAnsi="Arial" w:cs="Arial"/>
          <w:sz w:val="20"/>
        </w:rPr>
        <w:tab/>
      </w:r>
      <w:r w:rsidRPr="006D447A">
        <w:rPr>
          <w:rFonts w:ascii="Arial" w:hAnsi="Arial" w:cs="Arial"/>
          <w:sz w:val="20"/>
          <w:u w:val="single"/>
        </w:rPr>
        <w:t>Conflicts of Interest</w:t>
      </w:r>
      <w:r w:rsidRPr="006D447A">
        <w:rPr>
          <w:rFonts w:ascii="Arial" w:hAnsi="Arial" w:cs="Arial"/>
          <w:sz w:val="20"/>
        </w:rPr>
        <w:t xml:space="preserve">.  The Contractor warrants that no part of the Contractor’s compensation shall be paid directly or indirectly to an employee or official of the State of Tennessee as wages, compensation, or gifts in exchange for acting as an officer, agent, employee, subcontractor, or consultant to the Contractor in connection with any work contemplated or performed </w:t>
      </w:r>
      <w:r>
        <w:rPr>
          <w:rFonts w:ascii="Arial" w:hAnsi="Arial" w:cs="Arial"/>
          <w:sz w:val="20"/>
        </w:rPr>
        <w:t>under</w:t>
      </w:r>
      <w:r w:rsidRPr="006D447A">
        <w:rPr>
          <w:rFonts w:ascii="Arial" w:hAnsi="Arial" w:cs="Arial"/>
          <w:sz w:val="20"/>
        </w:rPr>
        <w:t xml:space="preserve"> this Contract.</w:t>
      </w:r>
      <w:r w:rsidRPr="006D447A">
        <w:rPr>
          <w:rFonts w:ascii="Arial" w:hAnsi="Arial" w:cs="Arial"/>
          <w:sz w:val="20"/>
        </w:rPr>
        <w:br/>
      </w:r>
      <w:r w:rsidRPr="006D447A">
        <w:rPr>
          <w:rFonts w:ascii="Arial" w:hAnsi="Arial" w:cs="Arial"/>
          <w:sz w:val="20"/>
        </w:rPr>
        <w:br/>
        <w:t xml:space="preserve">The Contractor acknowledges, understands, and agrees that this Contract shall be null and void if the Contractor is, or within the past six (6) months has been, an employee of the State of Tennessee or if the Contractor is an entity in which a controlling interest is held by an individual who is, or within the past six (6) months has been, an employee of the State of Tennessee.  </w:t>
      </w:r>
    </w:p>
    <w:p w14:paraId="0CA94DD3" w14:textId="77777777" w:rsidR="00B614B0" w:rsidRPr="006D447A" w:rsidRDefault="00B614B0" w:rsidP="00B614B0">
      <w:pPr>
        <w:tabs>
          <w:tab w:val="left" w:pos="720"/>
          <w:tab w:val="left" w:pos="864"/>
        </w:tabs>
        <w:ind w:left="720" w:hanging="720"/>
        <w:rPr>
          <w:rFonts w:ascii="Arial" w:hAnsi="Arial" w:cs="Arial"/>
          <w:sz w:val="20"/>
        </w:rPr>
      </w:pPr>
    </w:p>
    <w:p w14:paraId="561B523F" w14:textId="77777777" w:rsidR="00B614B0" w:rsidRPr="006D447A" w:rsidRDefault="00B614B0" w:rsidP="00B614B0">
      <w:pPr>
        <w:tabs>
          <w:tab w:val="left" w:pos="720"/>
          <w:tab w:val="left" w:pos="864"/>
        </w:tabs>
        <w:ind w:left="720" w:hanging="720"/>
        <w:rPr>
          <w:rFonts w:ascii="Arial" w:hAnsi="Arial" w:cs="Arial"/>
          <w:sz w:val="20"/>
        </w:rPr>
      </w:pPr>
      <w:r w:rsidRPr="006D447A">
        <w:rPr>
          <w:rFonts w:ascii="Arial" w:hAnsi="Arial" w:cs="Arial"/>
          <w:sz w:val="20"/>
        </w:rPr>
        <w:t>D.</w:t>
      </w:r>
      <w:r>
        <w:rPr>
          <w:rFonts w:ascii="Arial" w:hAnsi="Arial" w:cs="Arial"/>
          <w:sz w:val="20"/>
        </w:rPr>
        <w:t>9</w:t>
      </w:r>
      <w:r w:rsidRPr="006D447A">
        <w:rPr>
          <w:rFonts w:ascii="Arial" w:hAnsi="Arial" w:cs="Arial"/>
          <w:sz w:val="20"/>
        </w:rPr>
        <w:t>.</w:t>
      </w:r>
      <w:r w:rsidRPr="006D447A">
        <w:rPr>
          <w:rFonts w:ascii="Arial" w:hAnsi="Arial" w:cs="Arial"/>
          <w:sz w:val="20"/>
        </w:rPr>
        <w:tab/>
      </w:r>
      <w:r w:rsidRPr="006D447A">
        <w:rPr>
          <w:rFonts w:ascii="Arial" w:hAnsi="Arial" w:cs="Arial"/>
          <w:sz w:val="20"/>
          <w:u w:val="single"/>
        </w:rPr>
        <w:t>Nondiscrimination</w:t>
      </w:r>
      <w:r w:rsidRPr="006D447A">
        <w:rPr>
          <w:rFonts w:ascii="Arial" w:hAnsi="Arial" w:cs="Arial"/>
          <w:sz w:val="20"/>
        </w:rPr>
        <w:t>.  The Contractor hereby agrees, warrants, and assures that no person shall be excluded from participation in, be denied benefits of, or be otherwise subjected to discrimination in the performance of this Contract or in the employment practices of the Contractor on the grounds of handicap or disability, age, race, creed, color, religion, sex, national origin, or any other classification protected by federal or state law.  The Contractor shall, upon request, show proof of nondiscrimination and shall post in conspicuous places, available to all employees and applicants, notices of nondiscrimination.</w:t>
      </w:r>
    </w:p>
    <w:p w14:paraId="712F165F" w14:textId="77777777" w:rsidR="00B614B0" w:rsidRDefault="00B614B0" w:rsidP="00B614B0">
      <w:pPr>
        <w:tabs>
          <w:tab w:val="left" w:pos="720"/>
          <w:tab w:val="left" w:pos="864"/>
        </w:tabs>
        <w:ind w:left="720" w:hanging="720"/>
        <w:rPr>
          <w:rFonts w:ascii="Arial" w:hAnsi="Arial" w:cs="Arial"/>
          <w:sz w:val="20"/>
        </w:rPr>
      </w:pPr>
    </w:p>
    <w:p w14:paraId="367A3266" w14:textId="77777777" w:rsidR="00B614B0" w:rsidRDefault="00B614B0" w:rsidP="00B614B0">
      <w:pPr>
        <w:tabs>
          <w:tab w:val="left" w:pos="720"/>
          <w:tab w:val="left" w:pos="864"/>
        </w:tabs>
        <w:ind w:left="720" w:hanging="720"/>
        <w:rPr>
          <w:rFonts w:ascii="Arial" w:hAnsi="Arial" w:cs="Arial"/>
          <w:sz w:val="20"/>
        </w:rPr>
      </w:pPr>
      <w:r>
        <w:rPr>
          <w:rFonts w:ascii="Arial" w:hAnsi="Arial" w:cs="Arial"/>
          <w:sz w:val="20"/>
        </w:rPr>
        <w:t>D.10.</w:t>
      </w:r>
      <w:r>
        <w:rPr>
          <w:rFonts w:ascii="Arial" w:hAnsi="Arial" w:cs="Arial"/>
          <w:sz w:val="20"/>
        </w:rPr>
        <w:tab/>
      </w:r>
      <w:r>
        <w:rPr>
          <w:rFonts w:ascii="Arial" w:hAnsi="Arial" w:cs="Arial"/>
          <w:sz w:val="20"/>
          <w:u w:val="single"/>
        </w:rPr>
        <w:t>Prohibition of Illegal Immigrants</w:t>
      </w:r>
      <w:r>
        <w:rPr>
          <w:rFonts w:ascii="Arial" w:hAnsi="Arial" w:cs="Arial"/>
          <w:sz w:val="20"/>
        </w:rPr>
        <w:t>.  The requirements of Tenn. Code Ann. § 12-3-309 addressing the use of illegal immigrants in the performance of any contract to supply goods or services to the state of Tennessee, shall be a material provision of this Contract, a breach of which shall be grounds for monetary and other penalties, up to and including termination of this Contract.</w:t>
      </w:r>
    </w:p>
    <w:p w14:paraId="08EC3E83" w14:textId="77777777" w:rsidR="00B614B0" w:rsidRDefault="00B614B0" w:rsidP="00B614B0">
      <w:pPr>
        <w:tabs>
          <w:tab w:val="left" w:pos="720"/>
          <w:tab w:val="left" w:pos="864"/>
        </w:tabs>
        <w:ind w:left="720" w:hanging="720"/>
        <w:rPr>
          <w:rFonts w:ascii="Arial" w:hAnsi="Arial" w:cs="Arial"/>
          <w:sz w:val="20"/>
        </w:rPr>
      </w:pPr>
    </w:p>
    <w:p w14:paraId="6A26D7B1" w14:textId="11C74A02" w:rsidR="00B614B0" w:rsidRDefault="00B614B0" w:rsidP="00B614B0">
      <w:pPr>
        <w:tabs>
          <w:tab w:val="left" w:pos="720"/>
          <w:tab w:val="left" w:pos="864"/>
        </w:tabs>
        <w:ind w:left="1440" w:hanging="720"/>
        <w:rPr>
          <w:rFonts w:ascii="Arial" w:hAnsi="Arial" w:cs="Arial"/>
          <w:sz w:val="20"/>
        </w:rPr>
      </w:pPr>
      <w:r>
        <w:rPr>
          <w:rFonts w:ascii="Arial" w:hAnsi="Arial" w:cs="Arial"/>
          <w:sz w:val="20"/>
        </w:rPr>
        <w:t>a.</w:t>
      </w:r>
      <w:r>
        <w:rPr>
          <w:rFonts w:ascii="Arial" w:hAnsi="Arial" w:cs="Arial"/>
          <w:sz w:val="20"/>
        </w:rPr>
        <w:tab/>
        <w:t xml:space="preserve">The Contractor agrees that the Contractor shall not knowingly utilize the services of an illegal immigrant in the performance of this Contract and shall not knowingly utilize the services of any subcontractor who will utilize the services of an illegal immigrant in the performance of this Contract.  The Contractor shall reaffirm this attestation, in writing, by submitting to the State a completed and signed copy of the document at </w:t>
      </w:r>
      <w:r w:rsidR="005B5522" w:rsidRPr="00BB20B3">
        <w:rPr>
          <w:rFonts w:ascii="Arial" w:hAnsi="Arial" w:cs="Arial"/>
          <w:sz w:val="20"/>
        </w:rPr>
        <w:t xml:space="preserve">Contract </w:t>
      </w:r>
      <w:r w:rsidRPr="00BB20B3">
        <w:rPr>
          <w:rFonts w:ascii="Arial" w:hAnsi="Arial" w:cs="Arial"/>
          <w:sz w:val="20"/>
        </w:rPr>
        <w:t xml:space="preserve">Attachment </w:t>
      </w:r>
      <w:r w:rsidR="005B5522" w:rsidRPr="00BB20B3">
        <w:rPr>
          <w:rFonts w:ascii="Arial" w:hAnsi="Arial" w:cs="Arial"/>
          <w:sz w:val="20"/>
        </w:rPr>
        <w:t>1</w:t>
      </w:r>
      <w:r w:rsidRPr="00BB20B3">
        <w:rPr>
          <w:rFonts w:ascii="Arial" w:hAnsi="Arial" w:cs="Arial"/>
          <w:sz w:val="20"/>
        </w:rPr>
        <w:t xml:space="preserve">, </w:t>
      </w:r>
      <w:r>
        <w:rPr>
          <w:rFonts w:ascii="Arial" w:hAnsi="Arial" w:cs="Arial"/>
          <w:sz w:val="20"/>
        </w:rPr>
        <w:t>semi-annually during the Term</w:t>
      </w:r>
      <w:r w:rsidRPr="009D0C3D">
        <w:rPr>
          <w:rFonts w:ascii="Arial" w:hAnsi="Arial" w:cs="Arial"/>
          <w:sz w:val="20"/>
        </w:rPr>
        <w:t>.</w:t>
      </w:r>
      <w:r w:rsidRPr="00580CAD">
        <w:rPr>
          <w:rFonts w:ascii="Arial" w:hAnsi="Arial" w:cs="Arial"/>
          <w:sz w:val="20"/>
        </w:rPr>
        <w:t xml:space="preserve">  If the Contractor is a party to more than one contract with the State, the Contractor may submit one attestation that applies to all cont</w:t>
      </w:r>
      <w:r>
        <w:rPr>
          <w:rFonts w:ascii="Arial" w:hAnsi="Arial" w:cs="Arial"/>
          <w:sz w:val="20"/>
        </w:rPr>
        <w:t>r</w:t>
      </w:r>
      <w:r w:rsidRPr="00580CAD">
        <w:rPr>
          <w:rFonts w:ascii="Arial" w:hAnsi="Arial" w:cs="Arial"/>
          <w:sz w:val="20"/>
        </w:rPr>
        <w:t>acts with the State.</w:t>
      </w:r>
      <w:r>
        <w:rPr>
          <w:rFonts w:ascii="Arial" w:hAnsi="Arial" w:cs="Arial"/>
          <w:sz w:val="20"/>
        </w:rPr>
        <w:t xml:space="preserve">  All Contractor attestations shall be maintained by the Contractor and made available to State officials upon request.</w:t>
      </w:r>
    </w:p>
    <w:p w14:paraId="6F2D92AA" w14:textId="77777777" w:rsidR="00B614B0" w:rsidRDefault="00B614B0" w:rsidP="00B614B0">
      <w:pPr>
        <w:tabs>
          <w:tab w:val="left" w:pos="720"/>
          <w:tab w:val="left" w:pos="864"/>
        </w:tabs>
        <w:ind w:left="1440" w:hanging="720"/>
        <w:rPr>
          <w:rFonts w:ascii="Arial" w:hAnsi="Arial" w:cs="Arial"/>
          <w:sz w:val="20"/>
        </w:rPr>
      </w:pPr>
    </w:p>
    <w:p w14:paraId="42607D24" w14:textId="77777777" w:rsidR="00B614B0" w:rsidRDefault="00B614B0" w:rsidP="00B614B0">
      <w:pPr>
        <w:tabs>
          <w:tab w:val="left" w:pos="720"/>
          <w:tab w:val="left" w:pos="864"/>
        </w:tabs>
        <w:ind w:left="1440" w:hanging="720"/>
        <w:rPr>
          <w:rFonts w:ascii="Arial" w:hAnsi="Arial" w:cs="Arial"/>
          <w:sz w:val="20"/>
        </w:rPr>
      </w:pPr>
      <w:r>
        <w:rPr>
          <w:rFonts w:ascii="Arial" w:hAnsi="Arial" w:cs="Arial"/>
          <w:sz w:val="20"/>
        </w:rPr>
        <w:t>b.</w:t>
      </w:r>
      <w:r>
        <w:rPr>
          <w:rFonts w:ascii="Arial" w:hAnsi="Arial" w:cs="Arial"/>
          <w:sz w:val="20"/>
        </w:rPr>
        <w:tab/>
        <w:t>Prior to the use of any subcontractor in the performance of this Contract, and semi-annually thereafter, during the Term, the Contractor shall obtain and retain a current, written attestation that the subcontractor shall not knowingly utilize the services of an illegal immigrant to perform work under this Contract and shall not knowingly utilize the services of any subcontractor who will utilize the services of an illegal immigrant to perform work under this Contract.  Attestations obtained from subcontractors shall be maintained by the Contractor and made available to State officials upon request.</w:t>
      </w:r>
    </w:p>
    <w:p w14:paraId="0AADB1D0" w14:textId="77777777" w:rsidR="00B614B0" w:rsidRDefault="00B614B0" w:rsidP="00B614B0">
      <w:pPr>
        <w:tabs>
          <w:tab w:val="left" w:pos="720"/>
          <w:tab w:val="left" w:pos="864"/>
        </w:tabs>
        <w:ind w:left="1440" w:hanging="720"/>
        <w:rPr>
          <w:rFonts w:ascii="Arial" w:hAnsi="Arial" w:cs="Arial"/>
          <w:sz w:val="20"/>
        </w:rPr>
      </w:pPr>
    </w:p>
    <w:p w14:paraId="448B22F9" w14:textId="77777777" w:rsidR="00B614B0" w:rsidRDefault="00B614B0" w:rsidP="00B614B0">
      <w:pPr>
        <w:tabs>
          <w:tab w:val="left" w:pos="720"/>
          <w:tab w:val="left" w:pos="864"/>
        </w:tabs>
        <w:ind w:left="1440" w:hanging="720"/>
        <w:rPr>
          <w:rFonts w:ascii="Arial" w:hAnsi="Arial" w:cs="Arial"/>
          <w:sz w:val="20"/>
        </w:rPr>
      </w:pPr>
      <w:r>
        <w:rPr>
          <w:rFonts w:ascii="Arial" w:hAnsi="Arial" w:cs="Arial"/>
          <w:sz w:val="20"/>
        </w:rPr>
        <w:t>c.</w:t>
      </w:r>
      <w:r>
        <w:rPr>
          <w:rFonts w:ascii="Arial" w:hAnsi="Arial" w:cs="Arial"/>
          <w:sz w:val="20"/>
        </w:rPr>
        <w:tab/>
        <w:t>The Contractor shall maintain records for all personnel used in the performance of this Contract.  Contractor’s records shall be subject to review and random inspection at any reasonable time upon reasonable notice by the State.</w:t>
      </w:r>
    </w:p>
    <w:p w14:paraId="28C97CF4" w14:textId="77777777" w:rsidR="00B614B0" w:rsidRDefault="00B614B0" w:rsidP="00B614B0">
      <w:pPr>
        <w:tabs>
          <w:tab w:val="left" w:pos="720"/>
          <w:tab w:val="left" w:pos="864"/>
        </w:tabs>
        <w:ind w:left="1440" w:hanging="720"/>
        <w:rPr>
          <w:rFonts w:ascii="Arial" w:hAnsi="Arial" w:cs="Arial"/>
          <w:sz w:val="20"/>
        </w:rPr>
      </w:pPr>
    </w:p>
    <w:p w14:paraId="54CB75F4" w14:textId="77777777" w:rsidR="00B614B0" w:rsidRDefault="00B614B0" w:rsidP="00B614B0">
      <w:pPr>
        <w:tabs>
          <w:tab w:val="left" w:pos="720"/>
          <w:tab w:val="left" w:pos="864"/>
        </w:tabs>
        <w:ind w:left="1440" w:hanging="720"/>
        <w:rPr>
          <w:rFonts w:ascii="Arial" w:hAnsi="Arial" w:cs="Arial"/>
          <w:sz w:val="20"/>
        </w:rPr>
      </w:pPr>
      <w:r>
        <w:rPr>
          <w:rFonts w:ascii="Arial" w:hAnsi="Arial" w:cs="Arial"/>
          <w:sz w:val="20"/>
        </w:rPr>
        <w:lastRenderedPageBreak/>
        <w:t>d.</w:t>
      </w:r>
      <w:r>
        <w:rPr>
          <w:rFonts w:ascii="Arial" w:hAnsi="Arial" w:cs="Arial"/>
          <w:sz w:val="20"/>
        </w:rPr>
        <w:tab/>
        <w:t xml:space="preserve">The Contractor understands and agrees that failure to comply with this section will be subject to the sanctions of Tenn. Code Ann. § 12-3-309 for acts or omissions occurring after its effective date. </w:t>
      </w:r>
    </w:p>
    <w:p w14:paraId="1C78FF43" w14:textId="77777777" w:rsidR="00B614B0" w:rsidRDefault="00B614B0" w:rsidP="00B614B0">
      <w:pPr>
        <w:tabs>
          <w:tab w:val="left" w:pos="720"/>
          <w:tab w:val="left" w:pos="864"/>
        </w:tabs>
        <w:ind w:left="1440" w:hanging="720"/>
        <w:rPr>
          <w:rFonts w:ascii="Arial" w:hAnsi="Arial" w:cs="Arial"/>
          <w:sz w:val="20"/>
        </w:rPr>
      </w:pPr>
    </w:p>
    <w:p w14:paraId="68E57D36" w14:textId="77777777" w:rsidR="00B614B0" w:rsidRPr="006D447A" w:rsidRDefault="00B614B0" w:rsidP="00B614B0">
      <w:pPr>
        <w:tabs>
          <w:tab w:val="left" w:pos="720"/>
          <w:tab w:val="left" w:pos="864"/>
        </w:tabs>
        <w:ind w:left="1440" w:hanging="720"/>
        <w:rPr>
          <w:rFonts w:ascii="Arial" w:hAnsi="Arial" w:cs="Arial"/>
          <w:sz w:val="20"/>
        </w:rPr>
      </w:pPr>
      <w:r>
        <w:rPr>
          <w:rFonts w:ascii="Arial" w:hAnsi="Arial" w:cs="Arial"/>
          <w:sz w:val="20"/>
        </w:rPr>
        <w:t>e.</w:t>
      </w:r>
      <w:r>
        <w:rPr>
          <w:rFonts w:ascii="Arial" w:hAnsi="Arial" w:cs="Arial"/>
          <w:sz w:val="20"/>
        </w:rPr>
        <w:tab/>
        <w:t>For purposes of this Contract, "illegal immigrant" shall be defined as any person who is not: (</w:t>
      </w:r>
      <w:proofErr w:type="spellStart"/>
      <w:r>
        <w:rPr>
          <w:rFonts w:ascii="Arial" w:hAnsi="Arial" w:cs="Arial"/>
          <w:sz w:val="20"/>
        </w:rPr>
        <w:t>i</w:t>
      </w:r>
      <w:proofErr w:type="spellEnd"/>
      <w:r>
        <w:rPr>
          <w:rFonts w:ascii="Arial" w:hAnsi="Arial" w:cs="Arial"/>
          <w:sz w:val="20"/>
        </w:rPr>
        <w:t>) a United States citizen; (ii) a Lawful Permanent Resident; (iii) a person whose physical presence in the United States is authorized; (iv) allowed by the federal Department of Homeland Security and who, under federal immigration laws or regulations, is authorized to be employed in the U.S.; or (v) is otherwise authorized to provide services under the Contract.</w:t>
      </w:r>
    </w:p>
    <w:p w14:paraId="47017295" w14:textId="77777777" w:rsidR="00B614B0" w:rsidRPr="00B663A6" w:rsidRDefault="00B614B0" w:rsidP="00B614B0">
      <w:pPr>
        <w:tabs>
          <w:tab w:val="left" w:pos="720"/>
          <w:tab w:val="left" w:pos="864"/>
        </w:tabs>
        <w:rPr>
          <w:rFonts w:ascii="Arial" w:hAnsi="Arial" w:cs="Arial"/>
          <w:sz w:val="20"/>
        </w:rPr>
      </w:pPr>
    </w:p>
    <w:p w14:paraId="1D95A289" w14:textId="77777777" w:rsidR="00B614B0" w:rsidRPr="006D447A" w:rsidRDefault="00B614B0" w:rsidP="00B614B0">
      <w:pPr>
        <w:tabs>
          <w:tab w:val="left" w:pos="720"/>
          <w:tab w:val="left" w:pos="864"/>
        </w:tabs>
        <w:ind w:left="720" w:hanging="720"/>
        <w:rPr>
          <w:rFonts w:ascii="Arial" w:hAnsi="Arial" w:cs="Arial"/>
          <w:sz w:val="20"/>
        </w:rPr>
      </w:pPr>
      <w:r w:rsidRPr="00B663A6">
        <w:rPr>
          <w:rFonts w:ascii="Arial" w:hAnsi="Arial" w:cs="Arial"/>
          <w:sz w:val="20"/>
        </w:rPr>
        <w:t>D.</w:t>
      </w:r>
      <w:r>
        <w:rPr>
          <w:rFonts w:ascii="Arial" w:hAnsi="Arial" w:cs="Arial"/>
          <w:sz w:val="20"/>
        </w:rPr>
        <w:t>11</w:t>
      </w:r>
      <w:r w:rsidRPr="00B663A6">
        <w:rPr>
          <w:rFonts w:ascii="Arial" w:hAnsi="Arial" w:cs="Arial"/>
          <w:sz w:val="20"/>
        </w:rPr>
        <w:t>.</w:t>
      </w:r>
      <w:r w:rsidRPr="00B663A6">
        <w:rPr>
          <w:rFonts w:ascii="Arial" w:hAnsi="Arial" w:cs="Arial"/>
          <w:sz w:val="20"/>
        </w:rPr>
        <w:tab/>
      </w:r>
      <w:r w:rsidRPr="00B663A6">
        <w:rPr>
          <w:rFonts w:ascii="Arial" w:hAnsi="Arial" w:cs="Arial"/>
          <w:sz w:val="20"/>
          <w:u w:val="single"/>
        </w:rPr>
        <w:t>Records</w:t>
      </w:r>
      <w:r w:rsidRPr="00B663A6">
        <w:rPr>
          <w:rFonts w:ascii="Arial" w:hAnsi="Arial" w:cs="Arial"/>
          <w:sz w:val="20"/>
        </w:rPr>
        <w:t xml:space="preserve">.  The Contractor shall maintain documentation for all charges under this Contract.  The books, records, and documents of the Contractor, </w:t>
      </w:r>
      <w:r>
        <w:rPr>
          <w:rFonts w:ascii="Arial" w:hAnsi="Arial" w:cs="Arial"/>
          <w:sz w:val="20"/>
        </w:rPr>
        <w:t>for</w:t>
      </w:r>
      <w:r w:rsidRPr="00B663A6">
        <w:rPr>
          <w:rFonts w:ascii="Arial" w:hAnsi="Arial" w:cs="Arial"/>
          <w:sz w:val="20"/>
        </w:rPr>
        <w:t xml:space="preserve"> work performed or money received under this Contract, shall be maintained for a period of </w:t>
      </w:r>
      <w:r>
        <w:rPr>
          <w:rFonts w:ascii="Arial" w:hAnsi="Arial" w:cs="Arial"/>
          <w:sz w:val="20"/>
        </w:rPr>
        <w:t>five</w:t>
      </w:r>
      <w:r w:rsidRPr="006D447A">
        <w:rPr>
          <w:rFonts w:ascii="Arial" w:hAnsi="Arial" w:cs="Arial"/>
          <w:sz w:val="20"/>
        </w:rPr>
        <w:t xml:space="preserve"> (</w:t>
      </w:r>
      <w:r>
        <w:rPr>
          <w:rFonts w:ascii="Arial" w:hAnsi="Arial" w:cs="Arial"/>
          <w:sz w:val="20"/>
        </w:rPr>
        <w:t>5</w:t>
      </w:r>
      <w:r w:rsidRPr="006D447A">
        <w:rPr>
          <w:rFonts w:ascii="Arial" w:hAnsi="Arial" w:cs="Arial"/>
          <w:sz w:val="20"/>
        </w:rPr>
        <w:t>) full years from the date of the final payment and shall be subject to audit at any reasonable time and upon reasonable notice by the State, the Comptroller of the Treasury, or their duly appointed representatives.  The financial statements shall be prepared in accordance with generally accepted accounting principles.</w:t>
      </w:r>
    </w:p>
    <w:p w14:paraId="10892489" w14:textId="77777777" w:rsidR="00B614B0" w:rsidRPr="006D447A" w:rsidRDefault="00B614B0" w:rsidP="00B614B0">
      <w:pPr>
        <w:tabs>
          <w:tab w:val="left" w:pos="720"/>
          <w:tab w:val="left" w:pos="864"/>
        </w:tabs>
        <w:ind w:left="720" w:hanging="720"/>
        <w:rPr>
          <w:rFonts w:ascii="Arial" w:hAnsi="Arial" w:cs="Arial"/>
          <w:sz w:val="20"/>
        </w:rPr>
      </w:pPr>
    </w:p>
    <w:p w14:paraId="784B492C" w14:textId="77777777" w:rsidR="00B614B0" w:rsidRPr="006D447A" w:rsidRDefault="00B614B0" w:rsidP="00B614B0">
      <w:pPr>
        <w:tabs>
          <w:tab w:val="left" w:pos="720"/>
          <w:tab w:val="left" w:pos="864"/>
        </w:tabs>
        <w:ind w:left="720" w:hanging="720"/>
        <w:rPr>
          <w:rFonts w:ascii="Arial" w:hAnsi="Arial" w:cs="Arial"/>
          <w:color w:val="FF0000"/>
          <w:sz w:val="20"/>
        </w:rPr>
      </w:pPr>
      <w:r w:rsidRPr="006D447A">
        <w:rPr>
          <w:rFonts w:ascii="Arial" w:hAnsi="Arial" w:cs="Arial"/>
          <w:sz w:val="20"/>
        </w:rPr>
        <w:t>D.1</w:t>
      </w:r>
      <w:r>
        <w:rPr>
          <w:rFonts w:ascii="Arial" w:hAnsi="Arial" w:cs="Arial"/>
          <w:sz w:val="20"/>
        </w:rPr>
        <w:t>2</w:t>
      </w:r>
      <w:r w:rsidRPr="006D447A">
        <w:rPr>
          <w:rFonts w:ascii="Arial" w:hAnsi="Arial" w:cs="Arial"/>
          <w:sz w:val="20"/>
        </w:rPr>
        <w:t>.</w:t>
      </w:r>
      <w:r w:rsidRPr="006D447A">
        <w:rPr>
          <w:rFonts w:ascii="Arial" w:hAnsi="Arial" w:cs="Arial"/>
          <w:sz w:val="20"/>
        </w:rPr>
        <w:tab/>
      </w:r>
      <w:r w:rsidRPr="006D447A">
        <w:rPr>
          <w:rFonts w:ascii="Arial" w:hAnsi="Arial" w:cs="Arial"/>
          <w:sz w:val="20"/>
          <w:u w:val="single"/>
        </w:rPr>
        <w:t>Monitoring</w:t>
      </w:r>
      <w:r w:rsidRPr="006D447A">
        <w:rPr>
          <w:rFonts w:ascii="Arial" w:hAnsi="Arial" w:cs="Arial"/>
          <w:sz w:val="20"/>
        </w:rPr>
        <w:t>.  The Contractor’s activities conducted and records maintained pursuant to this Contract shall be subject to monitoring and evaluation by the State, the Comptroller of the Treasury, or their duly appointed representatives.</w:t>
      </w:r>
    </w:p>
    <w:p w14:paraId="7B432008" w14:textId="77777777" w:rsidR="00B614B0" w:rsidRPr="006D447A" w:rsidRDefault="00B614B0" w:rsidP="00B614B0">
      <w:pPr>
        <w:tabs>
          <w:tab w:val="left" w:pos="720"/>
          <w:tab w:val="left" w:pos="864"/>
        </w:tabs>
        <w:ind w:left="720" w:hanging="720"/>
        <w:rPr>
          <w:rFonts w:ascii="Arial" w:hAnsi="Arial" w:cs="Arial"/>
          <w:sz w:val="20"/>
        </w:rPr>
      </w:pPr>
    </w:p>
    <w:p w14:paraId="5930C745" w14:textId="77777777" w:rsidR="00B614B0" w:rsidRPr="006D447A" w:rsidRDefault="00B614B0" w:rsidP="00B614B0">
      <w:pPr>
        <w:tabs>
          <w:tab w:val="left" w:pos="720"/>
          <w:tab w:val="left" w:pos="864"/>
        </w:tabs>
        <w:ind w:left="720" w:hanging="720"/>
        <w:rPr>
          <w:rFonts w:ascii="Arial" w:hAnsi="Arial" w:cs="Arial"/>
          <w:sz w:val="20"/>
        </w:rPr>
      </w:pPr>
      <w:r w:rsidRPr="006D447A">
        <w:rPr>
          <w:rFonts w:ascii="Arial" w:hAnsi="Arial" w:cs="Arial"/>
          <w:sz w:val="20"/>
        </w:rPr>
        <w:t>D.1</w:t>
      </w:r>
      <w:r>
        <w:rPr>
          <w:rFonts w:ascii="Arial" w:hAnsi="Arial" w:cs="Arial"/>
          <w:sz w:val="20"/>
        </w:rPr>
        <w:t>3</w:t>
      </w:r>
      <w:r w:rsidRPr="006D447A">
        <w:rPr>
          <w:rFonts w:ascii="Arial" w:hAnsi="Arial" w:cs="Arial"/>
          <w:sz w:val="20"/>
        </w:rPr>
        <w:t>.</w:t>
      </w:r>
      <w:r w:rsidRPr="006D447A">
        <w:rPr>
          <w:rFonts w:ascii="Arial" w:hAnsi="Arial" w:cs="Arial"/>
          <w:sz w:val="20"/>
        </w:rPr>
        <w:tab/>
      </w:r>
      <w:r w:rsidRPr="006D447A">
        <w:rPr>
          <w:rFonts w:ascii="Arial" w:hAnsi="Arial" w:cs="Arial"/>
          <w:sz w:val="20"/>
          <w:u w:val="single"/>
        </w:rPr>
        <w:t>Progress Reports</w:t>
      </w:r>
      <w:r w:rsidRPr="006D447A">
        <w:rPr>
          <w:rFonts w:ascii="Arial" w:hAnsi="Arial" w:cs="Arial"/>
          <w:sz w:val="20"/>
        </w:rPr>
        <w:t>.  The Contractor shall submit brief, periodic, progress reports to the State as requested.</w:t>
      </w:r>
    </w:p>
    <w:p w14:paraId="3F597F5A" w14:textId="77777777" w:rsidR="00B614B0" w:rsidRPr="006D447A" w:rsidRDefault="00B614B0" w:rsidP="00B614B0">
      <w:pPr>
        <w:tabs>
          <w:tab w:val="left" w:pos="720"/>
          <w:tab w:val="left" w:pos="864"/>
        </w:tabs>
        <w:ind w:left="720" w:hanging="720"/>
        <w:rPr>
          <w:rFonts w:ascii="Arial" w:hAnsi="Arial" w:cs="Arial"/>
          <w:sz w:val="20"/>
        </w:rPr>
      </w:pPr>
    </w:p>
    <w:p w14:paraId="67777F01" w14:textId="77777777" w:rsidR="00B614B0" w:rsidRPr="006D447A" w:rsidRDefault="00B614B0" w:rsidP="00B614B0">
      <w:pPr>
        <w:tabs>
          <w:tab w:val="left" w:pos="720"/>
          <w:tab w:val="left" w:pos="864"/>
        </w:tabs>
        <w:ind w:left="720" w:hanging="720"/>
        <w:rPr>
          <w:rFonts w:ascii="Arial" w:hAnsi="Arial" w:cs="Arial"/>
          <w:sz w:val="20"/>
        </w:rPr>
      </w:pPr>
      <w:r w:rsidRPr="006D447A">
        <w:rPr>
          <w:rFonts w:ascii="Arial" w:hAnsi="Arial" w:cs="Arial"/>
          <w:sz w:val="20"/>
        </w:rPr>
        <w:t>D.1</w:t>
      </w:r>
      <w:r>
        <w:rPr>
          <w:rFonts w:ascii="Arial" w:hAnsi="Arial" w:cs="Arial"/>
          <w:sz w:val="20"/>
        </w:rPr>
        <w:t>4</w:t>
      </w:r>
      <w:r w:rsidRPr="006D447A">
        <w:rPr>
          <w:rFonts w:ascii="Arial" w:hAnsi="Arial" w:cs="Arial"/>
          <w:sz w:val="20"/>
        </w:rPr>
        <w:t>.</w:t>
      </w:r>
      <w:r w:rsidRPr="006D447A">
        <w:rPr>
          <w:rFonts w:ascii="Arial" w:hAnsi="Arial" w:cs="Arial"/>
          <w:sz w:val="20"/>
        </w:rPr>
        <w:tab/>
      </w:r>
      <w:r w:rsidRPr="006D447A">
        <w:rPr>
          <w:rFonts w:ascii="Arial" w:hAnsi="Arial" w:cs="Arial"/>
          <w:sz w:val="20"/>
          <w:u w:val="single"/>
        </w:rPr>
        <w:t>Strict Performance</w:t>
      </w:r>
      <w:r w:rsidRPr="006D447A">
        <w:rPr>
          <w:rFonts w:ascii="Arial" w:hAnsi="Arial" w:cs="Arial"/>
          <w:sz w:val="20"/>
        </w:rPr>
        <w:t xml:space="preserve">.  Failure by any Party to this Contract to </w:t>
      </w:r>
      <w:r>
        <w:rPr>
          <w:rFonts w:ascii="Arial" w:hAnsi="Arial" w:cs="Arial"/>
          <w:sz w:val="20"/>
        </w:rPr>
        <w:t>require,</w:t>
      </w:r>
      <w:r w:rsidRPr="006D447A">
        <w:rPr>
          <w:rFonts w:ascii="Arial" w:hAnsi="Arial" w:cs="Arial"/>
          <w:sz w:val="20"/>
        </w:rPr>
        <w:t xml:space="preserve"> in any one or more cases</w:t>
      </w:r>
      <w:r>
        <w:rPr>
          <w:rFonts w:ascii="Arial" w:hAnsi="Arial" w:cs="Arial"/>
          <w:sz w:val="20"/>
        </w:rPr>
        <w:t>,</w:t>
      </w:r>
      <w:r w:rsidRPr="006D447A">
        <w:rPr>
          <w:rFonts w:ascii="Arial" w:hAnsi="Arial" w:cs="Arial"/>
          <w:sz w:val="20"/>
        </w:rPr>
        <w:t xml:space="preserve"> the strict performance of any of the terms, covenants, conditions, or provisions of this Contract shall not be construed as a waiver or relinquishment of any term, covenant, condition, or provision.  No term or condition of this Contract shall be held to be waived, modified, or deleted except by a written amendment signed by the Parties.</w:t>
      </w:r>
    </w:p>
    <w:p w14:paraId="6E502500" w14:textId="77777777" w:rsidR="00B614B0" w:rsidRPr="006D447A" w:rsidRDefault="00B614B0" w:rsidP="00B614B0">
      <w:pPr>
        <w:tabs>
          <w:tab w:val="left" w:pos="720"/>
          <w:tab w:val="left" w:pos="864"/>
        </w:tabs>
        <w:ind w:left="720" w:hanging="720"/>
        <w:rPr>
          <w:rFonts w:ascii="Arial" w:hAnsi="Arial" w:cs="Arial"/>
          <w:sz w:val="20"/>
        </w:rPr>
      </w:pPr>
    </w:p>
    <w:p w14:paraId="13A85076" w14:textId="77777777" w:rsidR="00B614B0" w:rsidRDefault="00B614B0" w:rsidP="00B614B0">
      <w:pPr>
        <w:ind w:left="720" w:hanging="720"/>
        <w:rPr>
          <w:rFonts w:ascii="Arial" w:hAnsi="Arial" w:cs="Arial"/>
          <w:sz w:val="20"/>
        </w:rPr>
      </w:pPr>
      <w:r w:rsidRPr="006D447A">
        <w:rPr>
          <w:rFonts w:ascii="Arial" w:hAnsi="Arial" w:cs="Arial"/>
          <w:sz w:val="20"/>
        </w:rPr>
        <w:t>D.1</w:t>
      </w:r>
      <w:r>
        <w:rPr>
          <w:rFonts w:ascii="Arial" w:hAnsi="Arial" w:cs="Arial"/>
          <w:sz w:val="20"/>
        </w:rPr>
        <w:t>5</w:t>
      </w:r>
      <w:r w:rsidRPr="006D447A">
        <w:rPr>
          <w:rFonts w:ascii="Arial" w:hAnsi="Arial" w:cs="Arial"/>
          <w:sz w:val="20"/>
        </w:rPr>
        <w:t>.</w:t>
      </w:r>
      <w:r w:rsidRPr="006D447A">
        <w:rPr>
          <w:rFonts w:ascii="Arial" w:hAnsi="Arial" w:cs="Arial"/>
          <w:sz w:val="20"/>
        </w:rPr>
        <w:tab/>
      </w:r>
      <w:r w:rsidRPr="006D447A">
        <w:rPr>
          <w:rFonts w:ascii="Arial" w:hAnsi="Arial" w:cs="Arial"/>
          <w:sz w:val="20"/>
          <w:u w:val="single"/>
        </w:rPr>
        <w:t>Independent Contractor</w:t>
      </w:r>
      <w:r w:rsidRPr="006D447A">
        <w:rPr>
          <w:rFonts w:ascii="Arial" w:hAnsi="Arial" w:cs="Arial"/>
          <w:sz w:val="20"/>
        </w:rPr>
        <w:t xml:space="preserve">.  The Parties shall not act as employees, partners, joint venturers, or associates of one another.  </w:t>
      </w:r>
      <w:r>
        <w:rPr>
          <w:rFonts w:ascii="Arial" w:hAnsi="Arial" w:cs="Arial"/>
          <w:sz w:val="20"/>
        </w:rPr>
        <w:t xml:space="preserve">The Parties </w:t>
      </w:r>
      <w:r w:rsidRPr="006D447A">
        <w:rPr>
          <w:rFonts w:ascii="Arial" w:hAnsi="Arial" w:cs="Arial"/>
          <w:sz w:val="20"/>
        </w:rPr>
        <w:t>are independent contracting entities</w:t>
      </w:r>
      <w:r>
        <w:rPr>
          <w:rFonts w:ascii="Arial" w:hAnsi="Arial" w:cs="Arial"/>
          <w:sz w:val="20"/>
        </w:rPr>
        <w:t>.</w:t>
      </w:r>
      <w:r w:rsidRPr="006D447A">
        <w:rPr>
          <w:rFonts w:ascii="Arial" w:hAnsi="Arial" w:cs="Arial"/>
          <w:sz w:val="20"/>
        </w:rPr>
        <w:t xml:space="preserve"> </w:t>
      </w:r>
      <w:r>
        <w:rPr>
          <w:rFonts w:ascii="Arial" w:hAnsi="Arial" w:cs="Arial"/>
          <w:sz w:val="20"/>
        </w:rPr>
        <w:t>N</w:t>
      </w:r>
      <w:r w:rsidRPr="006D447A">
        <w:rPr>
          <w:rFonts w:ascii="Arial" w:hAnsi="Arial" w:cs="Arial"/>
          <w:sz w:val="20"/>
        </w:rPr>
        <w:t>othing in this Contract shall be construed to create an employer/employee relationship o</w:t>
      </w:r>
      <w:r w:rsidRPr="00834666">
        <w:rPr>
          <w:rFonts w:ascii="Arial" w:hAnsi="Arial" w:cs="Arial"/>
          <w:sz w:val="20"/>
        </w:rPr>
        <w:t>r to allow either</w:t>
      </w:r>
      <w:r>
        <w:rPr>
          <w:rFonts w:ascii="Arial" w:hAnsi="Arial" w:cs="Arial"/>
          <w:sz w:val="20"/>
        </w:rPr>
        <w:t xml:space="preserve"> Party</w:t>
      </w:r>
      <w:r w:rsidRPr="00834666">
        <w:rPr>
          <w:rFonts w:ascii="Arial" w:hAnsi="Arial" w:cs="Arial"/>
          <w:sz w:val="20"/>
        </w:rPr>
        <w:t xml:space="preserve"> to exercise control or direction over the manner or method by which the other transacts its business affairs or provides its usual services.  The employees or agents of one </w:t>
      </w:r>
      <w:r>
        <w:rPr>
          <w:rFonts w:ascii="Arial" w:hAnsi="Arial" w:cs="Arial"/>
          <w:sz w:val="20"/>
        </w:rPr>
        <w:t>P</w:t>
      </w:r>
      <w:r w:rsidRPr="00834666">
        <w:rPr>
          <w:rFonts w:ascii="Arial" w:hAnsi="Arial" w:cs="Arial"/>
          <w:sz w:val="20"/>
        </w:rPr>
        <w:t xml:space="preserve">arty </w:t>
      </w:r>
      <w:r>
        <w:rPr>
          <w:rFonts w:ascii="Arial" w:hAnsi="Arial" w:cs="Arial"/>
          <w:sz w:val="20"/>
        </w:rPr>
        <w:t>are</w:t>
      </w:r>
      <w:r w:rsidRPr="00834666">
        <w:rPr>
          <w:rFonts w:ascii="Arial" w:hAnsi="Arial" w:cs="Arial"/>
          <w:sz w:val="20"/>
        </w:rPr>
        <w:t xml:space="preserve"> not employee</w:t>
      </w:r>
      <w:r w:rsidRPr="00234D06">
        <w:rPr>
          <w:rFonts w:ascii="Arial" w:hAnsi="Arial" w:cs="Arial"/>
          <w:sz w:val="20"/>
        </w:rPr>
        <w:t xml:space="preserve">s or agents of the other </w:t>
      </w:r>
      <w:r>
        <w:rPr>
          <w:rFonts w:ascii="Arial" w:hAnsi="Arial" w:cs="Arial"/>
          <w:sz w:val="20"/>
        </w:rPr>
        <w:t>P</w:t>
      </w:r>
      <w:r w:rsidRPr="00234D06">
        <w:rPr>
          <w:rFonts w:ascii="Arial" w:hAnsi="Arial" w:cs="Arial"/>
          <w:sz w:val="20"/>
        </w:rPr>
        <w:t>arty</w:t>
      </w:r>
      <w:r>
        <w:rPr>
          <w:rFonts w:ascii="Arial" w:hAnsi="Arial" w:cs="Arial"/>
          <w:sz w:val="20"/>
        </w:rPr>
        <w:t>.</w:t>
      </w:r>
    </w:p>
    <w:p w14:paraId="3B23823A" w14:textId="77777777" w:rsidR="00B614B0" w:rsidRDefault="00B614B0" w:rsidP="00B614B0">
      <w:pPr>
        <w:ind w:left="720" w:hanging="720"/>
        <w:rPr>
          <w:rFonts w:ascii="Arial" w:hAnsi="Arial" w:cs="Arial"/>
          <w:sz w:val="20"/>
        </w:rPr>
      </w:pPr>
    </w:p>
    <w:p w14:paraId="5C47D039" w14:textId="77777777" w:rsidR="00B614B0" w:rsidRPr="00834666" w:rsidRDefault="00B614B0" w:rsidP="00B614B0">
      <w:pPr>
        <w:ind w:left="720" w:hanging="720"/>
        <w:rPr>
          <w:rFonts w:ascii="Arial" w:hAnsi="Arial" w:cs="Arial"/>
          <w:sz w:val="20"/>
        </w:rPr>
      </w:pPr>
      <w:r w:rsidRPr="00815510">
        <w:rPr>
          <w:rFonts w:ascii="Arial" w:hAnsi="Arial" w:cs="Arial"/>
          <w:sz w:val="20"/>
        </w:rPr>
        <w:t>D.1</w:t>
      </w:r>
      <w:r>
        <w:rPr>
          <w:rFonts w:ascii="Arial" w:hAnsi="Arial" w:cs="Arial"/>
          <w:sz w:val="20"/>
        </w:rPr>
        <w:t>6</w:t>
      </w:r>
      <w:r w:rsidRPr="00815510">
        <w:rPr>
          <w:rFonts w:ascii="Arial" w:hAnsi="Arial" w:cs="Arial"/>
          <w:sz w:val="20"/>
        </w:rPr>
        <w:tab/>
      </w:r>
      <w:r w:rsidRPr="00815510">
        <w:rPr>
          <w:rFonts w:ascii="Arial" w:hAnsi="Arial" w:cs="Arial"/>
          <w:sz w:val="20"/>
          <w:u w:val="single"/>
        </w:rPr>
        <w:t>Patient Protection and Affordable Care Act.</w:t>
      </w:r>
      <w:r w:rsidRPr="00815510">
        <w:rPr>
          <w:rFonts w:ascii="Arial" w:hAnsi="Arial" w:cs="Arial"/>
          <w:sz w:val="20"/>
        </w:rPr>
        <w:t xml:space="preserve">  The Contractor agrees that it will be responsible for compliance with the Patient Protection and Affordable Care Act (</w:t>
      </w:r>
      <w:r>
        <w:rPr>
          <w:rFonts w:ascii="Arial" w:hAnsi="Arial" w:cs="Arial"/>
          <w:sz w:val="20"/>
        </w:rPr>
        <w:t>“</w:t>
      </w:r>
      <w:r w:rsidRPr="00815510">
        <w:rPr>
          <w:rFonts w:ascii="Arial" w:hAnsi="Arial" w:cs="Arial"/>
          <w:sz w:val="20"/>
        </w:rPr>
        <w:t>PPACA</w:t>
      </w:r>
      <w:r>
        <w:rPr>
          <w:rFonts w:ascii="Arial" w:hAnsi="Arial" w:cs="Arial"/>
          <w:sz w:val="20"/>
        </w:rPr>
        <w:t>”</w:t>
      </w:r>
      <w:r w:rsidRPr="00815510">
        <w:rPr>
          <w:rFonts w:ascii="Arial" w:hAnsi="Arial" w:cs="Arial"/>
          <w:sz w:val="20"/>
        </w:rPr>
        <w:t xml:space="preserve">) </w:t>
      </w:r>
      <w:r w:rsidRPr="009D0C3D">
        <w:rPr>
          <w:rFonts w:ascii="Arial" w:hAnsi="Arial" w:cs="Arial"/>
          <w:sz w:val="20"/>
        </w:rPr>
        <w:t>with respect to itself and its employees, including any obligation to report health insurance coverage, provide health insurance coverage, or pay any financial assessment, tax</w:t>
      </w:r>
      <w:r>
        <w:rPr>
          <w:rFonts w:ascii="Arial" w:hAnsi="Arial" w:cs="Arial"/>
          <w:sz w:val="20"/>
        </w:rPr>
        <w:t>, or penalty for not providing</w:t>
      </w:r>
      <w:r w:rsidRPr="00580CAD">
        <w:rPr>
          <w:rFonts w:ascii="Arial" w:hAnsi="Arial" w:cs="Arial"/>
          <w:sz w:val="20"/>
        </w:rPr>
        <w:t xml:space="preserve"> health insurance.  </w:t>
      </w:r>
      <w:r>
        <w:rPr>
          <w:rFonts w:ascii="Arial" w:hAnsi="Arial" w:cs="Arial"/>
          <w:sz w:val="20"/>
        </w:rPr>
        <w:t>The Contractor shall</w:t>
      </w:r>
      <w:r w:rsidRPr="00580CAD">
        <w:rPr>
          <w:rFonts w:ascii="Arial" w:hAnsi="Arial" w:cs="Arial"/>
          <w:sz w:val="20"/>
        </w:rPr>
        <w:t xml:space="preserve"> indemnify the State and hold it harmless f</w:t>
      </w:r>
      <w:r>
        <w:rPr>
          <w:rFonts w:ascii="Arial" w:hAnsi="Arial" w:cs="Arial"/>
          <w:sz w:val="20"/>
        </w:rPr>
        <w:t>rom</w:t>
      </w:r>
      <w:r w:rsidRPr="00580CAD">
        <w:rPr>
          <w:rFonts w:ascii="Arial" w:hAnsi="Arial" w:cs="Arial"/>
          <w:sz w:val="20"/>
        </w:rPr>
        <w:t xml:space="preserve"> any costs to the State arising from Contractor’s failure to fulfill its PPACA responsibilities</w:t>
      </w:r>
      <w:r>
        <w:rPr>
          <w:rFonts w:ascii="Arial" w:hAnsi="Arial" w:cs="Arial"/>
          <w:sz w:val="20"/>
        </w:rPr>
        <w:t xml:space="preserve"> for itself or</w:t>
      </w:r>
      <w:r w:rsidRPr="00580CAD">
        <w:rPr>
          <w:rFonts w:ascii="Arial" w:hAnsi="Arial" w:cs="Arial"/>
          <w:sz w:val="20"/>
        </w:rPr>
        <w:t xml:space="preserve"> its employees.</w:t>
      </w:r>
    </w:p>
    <w:p w14:paraId="4A0BFCCA" w14:textId="77777777" w:rsidR="00B614B0" w:rsidRPr="006D447A" w:rsidRDefault="00B614B0" w:rsidP="00B614B0">
      <w:pPr>
        <w:tabs>
          <w:tab w:val="left" w:pos="720"/>
          <w:tab w:val="left" w:pos="864"/>
        </w:tabs>
        <w:rPr>
          <w:rFonts w:ascii="Arial" w:hAnsi="Arial" w:cs="Arial"/>
          <w:sz w:val="20"/>
        </w:rPr>
      </w:pPr>
      <w:r w:rsidRPr="006D447A">
        <w:rPr>
          <w:rFonts w:ascii="Arial" w:hAnsi="Arial" w:cs="Arial"/>
          <w:sz w:val="20"/>
        </w:rPr>
        <w:tab/>
      </w:r>
      <w:r w:rsidRPr="006D447A">
        <w:rPr>
          <w:rFonts w:ascii="Arial" w:hAnsi="Arial" w:cs="Arial"/>
          <w:sz w:val="20"/>
        </w:rPr>
        <w:tab/>
      </w:r>
    </w:p>
    <w:p w14:paraId="48EDA24E" w14:textId="77777777" w:rsidR="00B614B0" w:rsidRPr="006D447A" w:rsidRDefault="00B614B0" w:rsidP="00B614B0">
      <w:pPr>
        <w:tabs>
          <w:tab w:val="left" w:pos="720"/>
          <w:tab w:val="left" w:pos="864"/>
        </w:tabs>
        <w:ind w:left="720" w:hanging="720"/>
        <w:rPr>
          <w:rFonts w:ascii="Arial" w:hAnsi="Arial" w:cs="Arial"/>
          <w:sz w:val="20"/>
        </w:rPr>
      </w:pPr>
      <w:r w:rsidRPr="006D447A">
        <w:rPr>
          <w:rFonts w:ascii="Arial" w:hAnsi="Arial" w:cs="Arial"/>
          <w:sz w:val="20"/>
        </w:rPr>
        <w:t>D.1</w:t>
      </w:r>
      <w:r>
        <w:rPr>
          <w:rFonts w:ascii="Arial" w:hAnsi="Arial" w:cs="Arial"/>
          <w:sz w:val="20"/>
        </w:rPr>
        <w:t>7</w:t>
      </w:r>
      <w:r w:rsidRPr="006D447A">
        <w:rPr>
          <w:rFonts w:ascii="Arial" w:hAnsi="Arial" w:cs="Arial"/>
          <w:sz w:val="20"/>
        </w:rPr>
        <w:t>.</w:t>
      </w:r>
      <w:r w:rsidRPr="006D447A">
        <w:rPr>
          <w:rFonts w:ascii="Arial" w:hAnsi="Arial" w:cs="Arial"/>
          <w:sz w:val="20"/>
        </w:rPr>
        <w:tab/>
      </w:r>
      <w:r w:rsidRPr="006D447A">
        <w:rPr>
          <w:rFonts w:ascii="Arial" w:hAnsi="Arial" w:cs="Arial"/>
          <w:sz w:val="20"/>
          <w:u w:val="single"/>
        </w:rPr>
        <w:t>Limitation of State’s Liability</w:t>
      </w:r>
      <w:r w:rsidRPr="006D447A">
        <w:rPr>
          <w:rFonts w:ascii="Arial" w:hAnsi="Arial" w:cs="Arial"/>
          <w:sz w:val="20"/>
        </w:rPr>
        <w:t>.  The State shall have no liability except as specifically provided in this Contract.</w:t>
      </w:r>
      <w:r w:rsidRPr="006D447A">
        <w:rPr>
          <w:rFonts w:ascii="Arial" w:hAnsi="Arial" w:cs="Arial"/>
          <w:color w:val="FF0000"/>
          <w:sz w:val="20"/>
        </w:rPr>
        <w:t xml:space="preserve">  </w:t>
      </w:r>
      <w:r w:rsidRPr="006D447A">
        <w:rPr>
          <w:rFonts w:ascii="Arial" w:hAnsi="Arial" w:cs="Arial"/>
          <w:sz w:val="20"/>
        </w:rPr>
        <w:t xml:space="preserve">In no event will the State be liable to the Contractor or any other party for any lost revenues, lost profits, loss of business, decrease in the value of any securities or cash position, time, goodwill, or any indirect, special, incidental, punitive, exemplary or consequential damages of any nature, whether based on warranty, contract, statute, regulation, tort (including but not limited to negligence), or any other legal theory that may arise under this Contract or otherwise. </w:t>
      </w:r>
      <w:r>
        <w:rPr>
          <w:rFonts w:ascii="Arial" w:hAnsi="Arial" w:cs="Arial"/>
          <w:sz w:val="20"/>
        </w:rPr>
        <w:t xml:space="preserve"> T</w:t>
      </w:r>
      <w:r w:rsidRPr="006D447A">
        <w:rPr>
          <w:rFonts w:ascii="Arial" w:hAnsi="Arial" w:cs="Arial"/>
          <w:sz w:val="20"/>
        </w:rPr>
        <w:t>he State’s total liability under this Contract (including any exhibits, schedules, amendments or other attachments to the Contract) or otherwise shall</w:t>
      </w:r>
      <w:r w:rsidRPr="006D447A">
        <w:rPr>
          <w:rFonts w:ascii="Arial" w:hAnsi="Arial" w:cs="Arial"/>
          <w:color w:val="0000FF"/>
          <w:sz w:val="20"/>
        </w:rPr>
        <w:t xml:space="preserve"> </w:t>
      </w:r>
      <w:r w:rsidRPr="006D447A">
        <w:rPr>
          <w:rFonts w:ascii="Arial" w:hAnsi="Arial" w:cs="Arial"/>
          <w:sz w:val="20"/>
        </w:rPr>
        <w:t xml:space="preserve">under no circumstances exceed the </w:t>
      </w:r>
      <w:r w:rsidRPr="00E524D3">
        <w:rPr>
          <w:rFonts w:ascii="Arial" w:hAnsi="Arial" w:cs="Arial"/>
          <w:sz w:val="20"/>
        </w:rPr>
        <w:t>Maximum Liability.  This limitation of liability is cumulative and not per incident.</w:t>
      </w:r>
      <w:r w:rsidRPr="006D447A">
        <w:rPr>
          <w:rFonts w:ascii="Arial" w:hAnsi="Arial" w:cs="Arial"/>
          <w:sz w:val="20"/>
        </w:rPr>
        <w:t xml:space="preserve"> </w:t>
      </w:r>
    </w:p>
    <w:p w14:paraId="5F786AC4" w14:textId="77777777" w:rsidR="00B614B0" w:rsidRPr="006D447A" w:rsidRDefault="00B614B0" w:rsidP="00B614B0">
      <w:pPr>
        <w:tabs>
          <w:tab w:val="left" w:pos="720"/>
          <w:tab w:val="left" w:pos="864"/>
        </w:tabs>
        <w:ind w:left="720" w:hanging="720"/>
        <w:rPr>
          <w:rFonts w:ascii="Arial" w:hAnsi="Arial" w:cs="Arial"/>
          <w:sz w:val="20"/>
        </w:rPr>
      </w:pPr>
    </w:p>
    <w:p w14:paraId="29A4D8A4" w14:textId="77777777" w:rsidR="00B614B0" w:rsidRPr="001B4EFF" w:rsidRDefault="00B614B0" w:rsidP="00B614B0">
      <w:pPr>
        <w:ind w:left="720" w:hanging="720"/>
        <w:rPr>
          <w:rFonts w:ascii="Arial" w:hAnsi="Arial" w:cs="Arial"/>
          <w:sz w:val="20"/>
        </w:rPr>
      </w:pPr>
      <w:r w:rsidRPr="006D447A">
        <w:rPr>
          <w:rFonts w:ascii="Arial" w:hAnsi="Arial" w:cs="Arial"/>
          <w:sz w:val="20"/>
        </w:rPr>
        <w:t>D.1</w:t>
      </w:r>
      <w:r>
        <w:rPr>
          <w:rFonts w:ascii="Arial" w:hAnsi="Arial" w:cs="Arial"/>
          <w:sz w:val="20"/>
        </w:rPr>
        <w:t>8</w:t>
      </w:r>
      <w:r w:rsidRPr="006D447A">
        <w:rPr>
          <w:rFonts w:ascii="Arial" w:hAnsi="Arial" w:cs="Arial"/>
          <w:sz w:val="20"/>
        </w:rPr>
        <w:t>.</w:t>
      </w:r>
      <w:r w:rsidRPr="006D447A">
        <w:rPr>
          <w:rFonts w:ascii="Arial" w:hAnsi="Arial" w:cs="Arial"/>
          <w:sz w:val="20"/>
        </w:rPr>
        <w:tab/>
      </w:r>
      <w:r w:rsidRPr="006D447A">
        <w:rPr>
          <w:rFonts w:ascii="Arial" w:hAnsi="Arial" w:cs="Arial"/>
          <w:sz w:val="20"/>
          <w:u w:val="single"/>
        </w:rPr>
        <w:t>Limitation of Contractor’s Liability</w:t>
      </w:r>
      <w:r w:rsidRPr="006D447A">
        <w:rPr>
          <w:rFonts w:ascii="Arial" w:hAnsi="Arial" w:cs="Arial"/>
          <w:sz w:val="20"/>
        </w:rPr>
        <w:t xml:space="preserve">. </w:t>
      </w:r>
      <w:r w:rsidRPr="00DA107D">
        <w:rPr>
          <w:rFonts w:ascii="Arial" w:hAnsi="Arial" w:cs="Arial"/>
        </w:rPr>
        <w:t>I</w:t>
      </w:r>
      <w:r w:rsidRPr="001B4EFF">
        <w:rPr>
          <w:rFonts w:ascii="Arial" w:hAnsi="Arial" w:cs="Arial"/>
          <w:sz w:val="20"/>
        </w:rPr>
        <w:t>n accordance with Tenn. Code Ann. § 12-3-701, the Contractor’s liability for all claims arising under this Contract shall be limited to an amount equal to two (2) times the Maximum Liability amount detailed in Section C.1. and as may be amended, PROVIDED THAT in no event shall this Section limit the liability of the Contractor for: (</w:t>
      </w:r>
      <w:proofErr w:type="spellStart"/>
      <w:r w:rsidRPr="001B4EFF">
        <w:rPr>
          <w:rFonts w:ascii="Arial" w:hAnsi="Arial" w:cs="Arial"/>
          <w:sz w:val="20"/>
        </w:rPr>
        <w:t>i</w:t>
      </w:r>
      <w:proofErr w:type="spellEnd"/>
      <w:r w:rsidRPr="001B4EFF">
        <w:rPr>
          <w:rFonts w:ascii="Arial" w:hAnsi="Arial" w:cs="Arial"/>
          <w:sz w:val="20"/>
        </w:rPr>
        <w:t>) intellectual property or any Contractor indemnity obligations for infringement for third-party intellectual property rights; (ii) any claims covered by any specific provision in the Contract providing for liquidated damages; or (iii) any claims for intentional torts, criminal acts, fraudulent conduct, or acts or omissions that resul</w:t>
      </w:r>
      <w:r>
        <w:rPr>
          <w:rFonts w:ascii="Arial" w:hAnsi="Arial" w:cs="Arial"/>
          <w:sz w:val="20"/>
        </w:rPr>
        <w:t xml:space="preserve">t in personal injuries or death.  </w:t>
      </w:r>
      <w:r w:rsidRPr="003D1C08">
        <w:rPr>
          <w:rFonts w:ascii="Arial" w:hAnsi="Arial" w:cs="Arial"/>
          <w:sz w:val="20"/>
        </w:rPr>
        <w:t xml:space="preserve">For clarity, except as otherwise expressly set forth in this Section, Contractor’s indemnification obligations </w:t>
      </w:r>
      <w:r w:rsidRPr="003D1C08">
        <w:rPr>
          <w:rFonts w:ascii="Arial" w:hAnsi="Arial" w:cs="Arial"/>
          <w:sz w:val="20"/>
        </w:rPr>
        <w:lastRenderedPageBreak/>
        <w:t>and other remedies available under this Contract are subject to the limitations on liability set forth in this Section.</w:t>
      </w:r>
    </w:p>
    <w:p w14:paraId="3417D396" w14:textId="77777777" w:rsidR="00B614B0" w:rsidRPr="00F00E5E" w:rsidRDefault="00B614B0" w:rsidP="00B614B0">
      <w:pPr>
        <w:tabs>
          <w:tab w:val="left" w:pos="720"/>
          <w:tab w:val="left" w:pos="864"/>
        </w:tabs>
        <w:ind w:left="720" w:hanging="720"/>
        <w:rPr>
          <w:rFonts w:ascii="Arial" w:hAnsi="Arial" w:cs="Arial"/>
          <w:sz w:val="20"/>
        </w:rPr>
      </w:pPr>
    </w:p>
    <w:p w14:paraId="111CEA53" w14:textId="77777777" w:rsidR="00B614B0" w:rsidRDefault="00B614B0" w:rsidP="00B614B0">
      <w:pPr>
        <w:tabs>
          <w:tab w:val="left" w:pos="720"/>
          <w:tab w:val="left" w:pos="864"/>
        </w:tabs>
        <w:ind w:left="720" w:hanging="720"/>
        <w:rPr>
          <w:rFonts w:ascii="Arial" w:hAnsi="Arial" w:cs="Arial"/>
          <w:sz w:val="20"/>
        </w:rPr>
      </w:pPr>
      <w:r w:rsidRPr="0045068A">
        <w:rPr>
          <w:rFonts w:ascii="Arial" w:hAnsi="Arial" w:cs="Arial"/>
          <w:sz w:val="20"/>
        </w:rPr>
        <w:t>D.</w:t>
      </w:r>
      <w:r w:rsidRPr="009F5E41">
        <w:rPr>
          <w:rFonts w:ascii="Arial" w:hAnsi="Arial" w:cs="Arial"/>
          <w:sz w:val="20"/>
        </w:rPr>
        <w:t>1</w:t>
      </w:r>
      <w:r>
        <w:rPr>
          <w:rFonts w:ascii="Arial" w:hAnsi="Arial" w:cs="Arial"/>
          <w:sz w:val="20"/>
        </w:rPr>
        <w:t>9</w:t>
      </w:r>
      <w:r w:rsidRPr="00B663A6">
        <w:rPr>
          <w:rFonts w:ascii="Arial" w:hAnsi="Arial" w:cs="Arial"/>
          <w:sz w:val="20"/>
        </w:rPr>
        <w:t>.</w:t>
      </w:r>
      <w:r w:rsidRPr="00B663A6">
        <w:rPr>
          <w:rFonts w:ascii="Arial" w:hAnsi="Arial" w:cs="Arial"/>
          <w:sz w:val="20"/>
        </w:rPr>
        <w:tab/>
      </w:r>
      <w:r w:rsidRPr="00B663A6">
        <w:rPr>
          <w:rFonts w:ascii="Arial" w:hAnsi="Arial" w:cs="Arial"/>
          <w:sz w:val="20"/>
          <w:u w:val="single"/>
        </w:rPr>
        <w:t>Hold Harmless</w:t>
      </w:r>
      <w:r w:rsidRPr="00B663A6">
        <w:rPr>
          <w:rFonts w:ascii="Arial" w:hAnsi="Arial" w:cs="Arial"/>
          <w:sz w:val="20"/>
        </w:rPr>
        <w:t xml:space="preserve">.  The Contractor agrees to indemnify and hold harmless the State of Tennessee as well as its officers, agents, and employees from and against any and all claims, liabilities, losses, and causes of action which may arise, accrue, or result to any person, firm, corporation, or other entity which may be injured or damaged as a result of acts, omissions, or negligence on the part of the Contractor, its employees, or any person acting for or on its or their behalf relating to this Contract.  The Contractor further agrees it shall be liable for the reasonable cost of </w:t>
      </w:r>
      <w:r>
        <w:rPr>
          <w:rFonts w:ascii="Arial" w:hAnsi="Arial" w:cs="Arial"/>
          <w:sz w:val="20"/>
        </w:rPr>
        <w:t xml:space="preserve">attorneys’ fees, court costs, expert witness fees, and other litigation expenses for the State to enforce the terms of this Contract. </w:t>
      </w:r>
    </w:p>
    <w:p w14:paraId="1D563AE9" w14:textId="77777777" w:rsidR="00B614B0" w:rsidRPr="006D447A" w:rsidRDefault="00B614B0" w:rsidP="00B614B0">
      <w:pPr>
        <w:tabs>
          <w:tab w:val="left" w:pos="720"/>
          <w:tab w:val="left" w:pos="864"/>
        </w:tabs>
        <w:ind w:left="720" w:hanging="720"/>
        <w:rPr>
          <w:rFonts w:ascii="Arial" w:hAnsi="Arial" w:cs="Arial"/>
          <w:sz w:val="20"/>
        </w:rPr>
      </w:pPr>
      <w:r w:rsidRPr="006D447A">
        <w:rPr>
          <w:rFonts w:ascii="Arial" w:hAnsi="Arial" w:cs="Arial"/>
          <w:sz w:val="20"/>
        </w:rPr>
        <w:br/>
        <w:t xml:space="preserve">In the event of any suit or claim, the </w:t>
      </w:r>
      <w:r>
        <w:rPr>
          <w:rFonts w:ascii="Arial" w:hAnsi="Arial" w:cs="Arial"/>
          <w:sz w:val="20"/>
        </w:rPr>
        <w:t>Parties shall give each other immediate notice and</w:t>
      </w:r>
      <w:r w:rsidRPr="006D447A">
        <w:rPr>
          <w:rFonts w:ascii="Arial" w:hAnsi="Arial" w:cs="Arial"/>
          <w:sz w:val="20"/>
        </w:rPr>
        <w:t xml:space="preserve"> provide all </w:t>
      </w:r>
      <w:r>
        <w:rPr>
          <w:rFonts w:ascii="Arial" w:hAnsi="Arial" w:cs="Arial"/>
          <w:sz w:val="20"/>
        </w:rPr>
        <w:t xml:space="preserve">necessary </w:t>
      </w:r>
      <w:r w:rsidRPr="006D447A">
        <w:rPr>
          <w:rFonts w:ascii="Arial" w:hAnsi="Arial" w:cs="Arial"/>
          <w:sz w:val="20"/>
        </w:rPr>
        <w:t xml:space="preserve">assistance </w:t>
      </w:r>
      <w:r>
        <w:rPr>
          <w:rFonts w:ascii="Arial" w:hAnsi="Arial" w:cs="Arial"/>
          <w:sz w:val="20"/>
        </w:rPr>
        <w:t>to respond.</w:t>
      </w:r>
      <w:r w:rsidRPr="006D447A">
        <w:rPr>
          <w:rFonts w:ascii="Arial" w:hAnsi="Arial" w:cs="Arial"/>
          <w:sz w:val="20"/>
        </w:rPr>
        <w:t xml:space="preserve"> </w:t>
      </w:r>
      <w:r>
        <w:rPr>
          <w:rFonts w:ascii="Arial" w:hAnsi="Arial" w:cs="Arial"/>
          <w:sz w:val="20"/>
        </w:rPr>
        <w:t>T</w:t>
      </w:r>
      <w:r w:rsidRPr="006D447A">
        <w:rPr>
          <w:rFonts w:ascii="Arial" w:hAnsi="Arial" w:cs="Arial"/>
          <w:sz w:val="20"/>
        </w:rPr>
        <w:t xml:space="preserve">he failure of </w:t>
      </w:r>
      <w:r>
        <w:rPr>
          <w:rFonts w:ascii="Arial" w:hAnsi="Arial" w:cs="Arial"/>
          <w:sz w:val="20"/>
        </w:rPr>
        <w:t>the State</w:t>
      </w:r>
      <w:r w:rsidRPr="006D447A">
        <w:rPr>
          <w:rFonts w:ascii="Arial" w:hAnsi="Arial" w:cs="Arial"/>
          <w:sz w:val="20"/>
        </w:rPr>
        <w:t xml:space="preserve"> to give notice shall only relieve </w:t>
      </w:r>
      <w:r>
        <w:rPr>
          <w:rFonts w:ascii="Arial" w:hAnsi="Arial" w:cs="Arial"/>
          <w:sz w:val="20"/>
        </w:rPr>
        <w:t>the Contractor</w:t>
      </w:r>
      <w:r w:rsidRPr="006D447A">
        <w:rPr>
          <w:rFonts w:ascii="Arial" w:hAnsi="Arial" w:cs="Arial"/>
          <w:sz w:val="20"/>
        </w:rPr>
        <w:t xml:space="preserve"> of its obligations under this Section to the extent </w:t>
      </w:r>
      <w:r>
        <w:rPr>
          <w:rFonts w:ascii="Arial" w:hAnsi="Arial" w:cs="Arial"/>
          <w:sz w:val="20"/>
        </w:rPr>
        <w:t>that the Contractor</w:t>
      </w:r>
      <w:r w:rsidRPr="006D447A">
        <w:rPr>
          <w:rFonts w:ascii="Arial" w:hAnsi="Arial" w:cs="Arial"/>
          <w:sz w:val="20"/>
        </w:rPr>
        <w:t xml:space="preserve"> can demonstrate actual prejudice arising from the failure to give notice.  This Section shall not grant the Contractor, through its attorney</w:t>
      </w:r>
      <w:r>
        <w:rPr>
          <w:rFonts w:ascii="Arial" w:hAnsi="Arial" w:cs="Arial"/>
          <w:sz w:val="20"/>
        </w:rPr>
        <w:t>s</w:t>
      </w:r>
      <w:r w:rsidRPr="006D447A">
        <w:rPr>
          <w:rFonts w:ascii="Arial" w:hAnsi="Arial" w:cs="Arial"/>
          <w:sz w:val="20"/>
        </w:rPr>
        <w:t xml:space="preserve">, the right to represent the State in any legal matter, </w:t>
      </w:r>
      <w:r>
        <w:rPr>
          <w:rFonts w:ascii="Arial" w:hAnsi="Arial" w:cs="Arial"/>
          <w:sz w:val="20"/>
        </w:rPr>
        <w:t>as the right to represent the State is</w:t>
      </w:r>
      <w:r w:rsidRPr="006D447A">
        <w:rPr>
          <w:rFonts w:ascii="Arial" w:hAnsi="Arial" w:cs="Arial"/>
          <w:sz w:val="20"/>
        </w:rPr>
        <w:t xml:space="preserve"> governed by Tenn. Code Ann. § 8-6-106.</w:t>
      </w:r>
    </w:p>
    <w:p w14:paraId="101EBE6F" w14:textId="77777777" w:rsidR="00B614B0" w:rsidRPr="006D447A" w:rsidRDefault="00B614B0" w:rsidP="00B614B0">
      <w:pPr>
        <w:tabs>
          <w:tab w:val="left" w:pos="720"/>
          <w:tab w:val="left" w:pos="864"/>
        </w:tabs>
        <w:ind w:left="720" w:hanging="720"/>
        <w:rPr>
          <w:rFonts w:ascii="Arial" w:hAnsi="Arial" w:cs="Arial"/>
          <w:sz w:val="20"/>
        </w:rPr>
      </w:pPr>
    </w:p>
    <w:p w14:paraId="067C6E3C" w14:textId="77777777" w:rsidR="00B614B0" w:rsidRDefault="00B614B0" w:rsidP="00B614B0">
      <w:pPr>
        <w:ind w:left="720" w:hanging="720"/>
        <w:rPr>
          <w:rFonts w:ascii="Arial" w:hAnsi="Arial" w:cs="Arial"/>
          <w:sz w:val="20"/>
        </w:rPr>
      </w:pPr>
      <w:r>
        <w:rPr>
          <w:rFonts w:ascii="Arial" w:hAnsi="Arial" w:cs="Arial"/>
          <w:sz w:val="20"/>
        </w:rPr>
        <w:t>D.20.    </w:t>
      </w:r>
      <w:r>
        <w:rPr>
          <w:rFonts w:ascii="Arial" w:hAnsi="Arial" w:cs="Arial"/>
          <w:sz w:val="20"/>
          <w:u w:val="single"/>
        </w:rPr>
        <w:t>HIPAA Compliance</w:t>
      </w:r>
      <w:r>
        <w:rPr>
          <w:rFonts w:ascii="Arial" w:hAnsi="Arial" w:cs="Arial"/>
          <w:sz w:val="20"/>
        </w:rPr>
        <w:t>. The State and Contractor shall comply with obligations under the Health Insurance Portability and Accountability Act of 1996 (“HIPAA”), Health Information Technology for Economic and Clinical Health (“HITECH”) Act and any other relevant laws and regulations regarding privacy (collectively the “Privacy Rules”).  The obligations set forth in this Section shall survive the termination of this Contract.</w:t>
      </w:r>
    </w:p>
    <w:p w14:paraId="6E9DB954" w14:textId="77777777" w:rsidR="00B614B0" w:rsidRDefault="00B614B0" w:rsidP="00B614B0">
      <w:pPr>
        <w:ind w:left="720" w:hanging="720"/>
        <w:rPr>
          <w:rFonts w:ascii="Arial" w:hAnsi="Arial" w:cs="Arial"/>
          <w:sz w:val="20"/>
        </w:rPr>
      </w:pPr>
    </w:p>
    <w:p w14:paraId="33DBBAEF" w14:textId="77777777" w:rsidR="00B614B0" w:rsidRDefault="00B614B0" w:rsidP="00B614B0">
      <w:pPr>
        <w:tabs>
          <w:tab w:val="left" w:pos="720"/>
          <w:tab w:val="left" w:pos="864"/>
        </w:tabs>
        <w:ind w:left="1440" w:hanging="720"/>
        <w:rPr>
          <w:rFonts w:ascii="Arial" w:hAnsi="Arial" w:cs="Arial"/>
          <w:sz w:val="20"/>
        </w:rPr>
      </w:pPr>
      <w:r>
        <w:rPr>
          <w:rFonts w:ascii="Arial" w:hAnsi="Arial" w:cs="Arial"/>
          <w:sz w:val="20"/>
        </w:rPr>
        <w:t>a.</w:t>
      </w:r>
      <w:r>
        <w:rPr>
          <w:rFonts w:ascii="Arial" w:hAnsi="Arial" w:cs="Arial"/>
          <w:sz w:val="20"/>
        </w:rPr>
        <w:tab/>
        <w:t>Contractor warrants to the State that it is familiar with the requirements of the Privacy Rules, and will comply with all applicable requirements in the course of this Contract.</w:t>
      </w:r>
    </w:p>
    <w:p w14:paraId="0F9F4090" w14:textId="77777777" w:rsidR="00B614B0" w:rsidRDefault="00B614B0" w:rsidP="00B614B0">
      <w:pPr>
        <w:tabs>
          <w:tab w:val="left" w:pos="720"/>
          <w:tab w:val="left" w:pos="864"/>
        </w:tabs>
        <w:ind w:left="1440" w:hanging="720"/>
        <w:rPr>
          <w:rFonts w:ascii="Arial" w:hAnsi="Arial" w:cs="Arial"/>
          <w:sz w:val="20"/>
        </w:rPr>
      </w:pPr>
    </w:p>
    <w:p w14:paraId="6B7C90B4" w14:textId="77777777" w:rsidR="00B614B0" w:rsidRDefault="00B614B0" w:rsidP="00B614B0">
      <w:pPr>
        <w:tabs>
          <w:tab w:val="left" w:pos="720"/>
          <w:tab w:val="left" w:pos="864"/>
        </w:tabs>
        <w:ind w:left="1440" w:hanging="720"/>
        <w:rPr>
          <w:rFonts w:ascii="Arial" w:hAnsi="Arial" w:cs="Arial"/>
          <w:sz w:val="20"/>
        </w:rPr>
      </w:pPr>
      <w:r>
        <w:rPr>
          <w:rFonts w:ascii="Arial" w:hAnsi="Arial" w:cs="Arial"/>
          <w:sz w:val="20"/>
        </w:rPr>
        <w:t>b.</w:t>
      </w:r>
      <w:r>
        <w:rPr>
          <w:rFonts w:ascii="Arial" w:hAnsi="Arial" w:cs="Arial"/>
          <w:sz w:val="20"/>
        </w:rPr>
        <w:tab/>
        <w:t>Contractor warrants that it will cooperate with the State, including cooperation and coordination with State privacy officials and other compliance officers required by the Privacy Rules, in the course of performance of the Contract so that both parties will be in compliance with the Privacy Rules.</w:t>
      </w:r>
    </w:p>
    <w:p w14:paraId="24C832AB" w14:textId="77777777" w:rsidR="00B614B0" w:rsidRDefault="00B614B0" w:rsidP="00B614B0">
      <w:pPr>
        <w:tabs>
          <w:tab w:val="left" w:pos="720"/>
          <w:tab w:val="left" w:pos="864"/>
        </w:tabs>
        <w:ind w:left="1440" w:hanging="720"/>
        <w:rPr>
          <w:rFonts w:ascii="Arial" w:hAnsi="Arial" w:cs="Arial"/>
          <w:sz w:val="20"/>
        </w:rPr>
      </w:pPr>
    </w:p>
    <w:p w14:paraId="2F4C858A" w14:textId="77777777" w:rsidR="00B614B0" w:rsidRDefault="00B614B0" w:rsidP="00B614B0">
      <w:pPr>
        <w:ind w:left="1440" w:hanging="720"/>
        <w:rPr>
          <w:rFonts w:ascii="Arial" w:hAnsi="Arial" w:cs="Arial"/>
          <w:sz w:val="20"/>
        </w:rPr>
      </w:pPr>
      <w:r>
        <w:rPr>
          <w:rFonts w:ascii="Arial" w:hAnsi="Arial" w:cs="Arial"/>
          <w:sz w:val="20"/>
        </w:rPr>
        <w:t>c.</w:t>
      </w:r>
      <w:r>
        <w:rPr>
          <w:rFonts w:ascii="Arial" w:hAnsi="Arial" w:cs="Arial"/>
          <w:sz w:val="20"/>
        </w:rPr>
        <w:tab/>
        <w:t>The State and the Contractor will sign documents, including but not limited to business associate agreements, as required by the Privacy Rules and that are reasonably necessary to keep the State and Contractor in compliance with the Privacy Rules.  This provision shall not apply if information received or delivered by the parties under this Contract is NOT “protected health information” as defined by the Privacy Rules, or if the Privacy Rules permit the parties to receive or deliver the information without entering into a business associate agreement or signing another document.</w:t>
      </w:r>
    </w:p>
    <w:p w14:paraId="25ABDA8C" w14:textId="77777777" w:rsidR="00B614B0" w:rsidRDefault="00B614B0" w:rsidP="00B614B0">
      <w:pPr>
        <w:ind w:left="1440" w:hanging="720"/>
        <w:rPr>
          <w:rFonts w:ascii="Arial" w:hAnsi="Arial" w:cs="Arial"/>
          <w:sz w:val="20"/>
        </w:rPr>
      </w:pPr>
    </w:p>
    <w:p w14:paraId="4CEBF76A" w14:textId="77777777" w:rsidR="00B614B0" w:rsidRDefault="00B614B0" w:rsidP="00B614B0">
      <w:pPr>
        <w:tabs>
          <w:tab w:val="left" w:pos="720"/>
          <w:tab w:val="left" w:pos="864"/>
        </w:tabs>
        <w:ind w:left="1440" w:hanging="720"/>
        <w:rPr>
          <w:rFonts w:ascii="Arial" w:hAnsi="Arial" w:cs="Arial"/>
          <w:sz w:val="20"/>
        </w:rPr>
      </w:pPr>
      <w:r>
        <w:rPr>
          <w:rFonts w:ascii="Arial" w:hAnsi="Arial" w:cs="Arial"/>
          <w:sz w:val="20"/>
        </w:rPr>
        <w:t>d.</w:t>
      </w:r>
      <w:r>
        <w:rPr>
          <w:rFonts w:ascii="Arial" w:hAnsi="Arial" w:cs="Arial"/>
          <w:sz w:val="20"/>
        </w:rPr>
        <w:tab/>
        <w:t>The Contractor will indemnify the State and hold it harmless for any violation by the Contractor or its subcontractors</w:t>
      </w:r>
      <w:r w:rsidRPr="00461DE9">
        <w:rPr>
          <w:rFonts w:ascii="Arial" w:hAnsi="Arial" w:cs="Arial"/>
          <w:sz w:val="20"/>
        </w:rPr>
        <w:t xml:space="preserve"> of the Privacy Rules.  </w:t>
      </w:r>
      <w:r>
        <w:rPr>
          <w:rFonts w:ascii="Arial" w:hAnsi="Arial" w:cs="Arial"/>
          <w:sz w:val="20"/>
        </w:rPr>
        <w:t xml:space="preserve">This includes the costs of responding to a breach of protected health information, the costs of responding to a government enforcement action related to the breach, and any fines, penalties, or damages paid by the State because of </w:t>
      </w:r>
      <w:r w:rsidRPr="00461DE9">
        <w:rPr>
          <w:rFonts w:ascii="Arial" w:hAnsi="Arial" w:cs="Arial"/>
          <w:sz w:val="20"/>
        </w:rPr>
        <w:t>the violation.</w:t>
      </w:r>
    </w:p>
    <w:p w14:paraId="137F6D16" w14:textId="77777777" w:rsidR="00B614B0" w:rsidRPr="006D447A" w:rsidRDefault="00B614B0" w:rsidP="00B614B0">
      <w:pPr>
        <w:tabs>
          <w:tab w:val="left" w:pos="720"/>
          <w:tab w:val="left" w:pos="864"/>
        </w:tabs>
        <w:rPr>
          <w:rFonts w:ascii="Arial" w:hAnsi="Arial" w:cs="Arial"/>
          <w:sz w:val="20"/>
        </w:rPr>
      </w:pPr>
    </w:p>
    <w:p w14:paraId="1A8894B9" w14:textId="77777777" w:rsidR="00B614B0" w:rsidRPr="00B663A6" w:rsidRDefault="00B614B0" w:rsidP="00B614B0">
      <w:pPr>
        <w:tabs>
          <w:tab w:val="left" w:pos="720"/>
          <w:tab w:val="left" w:pos="864"/>
        </w:tabs>
        <w:ind w:left="720" w:hanging="720"/>
        <w:rPr>
          <w:rFonts w:ascii="Arial" w:hAnsi="Arial" w:cs="Arial"/>
          <w:sz w:val="20"/>
        </w:rPr>
      </w:pPr>
      <w:r w:rsidRPr="00AC0A98">
        <w:rPr>
          <w:rFonts w:ascii="Arial" w:hAnsi="Arial" w:cs="Arial"/>
          <w:sz w:val="20"/>
        </w:rPr>
        <w:t>D.21.</w:t>
      </w:r>
      <w:r w:rsidRPr="00AC0A98">
        <w:rPr>
          <w:rFonts w:ascii="Arial" w:hAnsi="Arial" w:cs="Arial"/>
          <w:sz w:val="20"/>
        </w:rPr>
        <w:tab/>
      </w:r>
      <w:r w:rsidRPr="009D0C3D">
        <w:rPr>
          <w:rFonts w:ascii="Arial" w:hAnsi="Arial" w:cs="Arial"/>
          <w:sz w:val="20"/>
          <w:u w:val="single"/>
        </w:rPr>
        <w:t>Tennessee Consolidated Retirement System</w:t>
      </w:r>
      <w:r w:rsidRPr="00580CAD">
        <w:rPr>
          <w:rFonts w:ascii="Arial" w:hAnsi="Arial" w:cs="Arial"/>
          <w:sz w:val="20"/>
        </w:rPr>
        <w:t xml:space="preserve">.   Subject to statutory exceptions contained in Tenn. Code Ann. §§ 8-36-801, </w:t>
      </w:r>
      <w:r w:rsidRPr="00580CAD">
        <w:rPr>
          <w:rFonts w:ascii="Arial" w:hAnsi="Arial" w:cs="Arial"/>
          <w:i/>
          <w:sz w:val="20"/>
        </w:rPr>
        <w:t>et seq</w:t>
      </w:r>
      <w:r w:rsidRPr="00580CAD">
        <w:rPr>
          <w:rFonts w:ascii="Arial" w:hAnsi="Arial" w:cs="Arial"/>
          <w:sz w:val="20"/>
        </w:rPr>
        <w:t xml:space="preserve">., the law governing the Tennessee Consolidated Retirement System (“TCRS”), provides that if a retired member of TCRS, or of any superseded system administered by TCRS, or of any local retirement fund established under Tenn. Code Ann. §§ 8-35-101, </w:t>
      </w:r>
      <w:r w:rsidRPr="00580CAD">
        <w:rPr>
          <w:rFonts w:ascii="Arial" w:hAnsi="Arial" w:cs="Arial"/>
          <w:i/>
          <w:sz w:val="20"/>
        </w:rPr>
        <w:t>et seq.</w:t>
      </w:r>
      <w:r w:rsidRPr="00580CAD">
        <w:rPr>
          <w:rFonts w:ascii="Arial" w:hAnsi="Arial" w:cs="Arial"/>
          <w:sz w:val="20"/>
        </w:rPr>
        <w:t>, accepts State employment, the member's retirement allowance is suspended during the period of the employment.  Accordingly and notwithstanding any provision of this Contract to the contrary, the Contractor agrees that if it is later determined that the true nature of the working relationship between the Contractor and the State under this Contract is that of “employee/employer” and not that of an independent contractor, the Contractor, if a retired member of TCRS, may be required to repay to TCRS the amount of retirement benefits the Contractor received from TCRS during the Term.</w:t>
      </w:r>
    </w:p>
    <w:p w14:paraId="04BE4BBC" w14:textId="77777777" w:rsidR="00B614B0" w:rsidRDefault="00B614B0" w:rsidP="00B614B0">
      <w:pPr>
        <w:tabs>
          <w:tab w:val="left" w:pos="720"/>
          <w:tab w:val="left" w:pos="864"/>
        </w:tabs>
        <w:ind w:left="720" w:hanging="720"/>
        <w:rPr>
          <w:rFonts w:ascii="Arial" w:hAnsi="Arial" w:cs="Arial"/>
          <w:sz w:val="20"/>
        </w:rPr>
      </w:pPr>
    </w:p>
    <w:p w14:paraId="136C2C90" w14:textId="77777777" w:rsidR="00B614B0" w:rsidRPr="00580CAD" w:rsidRDefault="00B614B0" w:rsidP="00B614B0">
      <w:pPr>
        <w:tabs>
          <w:tab w:val="left" w:pos="720"/>
          <w:tab w:val="left" w:pos="864"/>
        </w:tabs>
        <w:ind w:left="720" w:hanging="720"/>
        <w:rPr>
          <w:rFonts w:ascii="Arial" w:hAnsi="Arial" w:cs="Arial"/>
          <w:sz w:val="20"/>
        </w:rPr>
      </w:pPr>
      <w:r w:rsidRPr="009D0C3D">
        <w:rPr>
          <w:rFonts w:ascii="Arial" w:hAnsi="Arial" w:cs="Arial"/>
          <w:sz w:val="20"/>
        </w:rPr>
        <w:t>D.</w:t>
      </w:r>
      <w:r>
        <w:rPr>
          <w:rFonts w:ascii="Arial" w:hAnsi="Arial" w:cs="Arial"/>
          <w:sz w:val="20"/>
        </w:rPr>
        <w:t>22.</w:t>
      </w:r>
      <w:r w:rsidRPr="00580CAD">
        <w:rPr>
          <w:rFonts w:ascii="Arial" w:hAnsi="Arial" w:cs="Arial"/>
          <w:sz w:val="20"/>
        </w:rPr>
        <w:tab/>
      </w:r>
      <w:r w:rsidRPr="00580CAD">
        <w:rPr>
          <w:rFonts w:ascii="Arial" w:hAnsi="Arial" w:cs="Arial"/>
          <w:sz w:val="20"/>
          <w:u w:val="single"/>
        </w:rPr>
        <w:t>Tennessee Department of Revenue Registration.</w:t>
      </w:r>
      <w:r w:rsidRPr="00580CAD">
        <w:rPr>
          <w:rFonts w:ascii="Arial" w:hAnsi="Arial" w:cs="Arial"/>
          <w:sz w:val="20"/>
        </w:rPr>
        <w:t xml:space="preserve"> The Contractor shall comply with all applicable registration requirements contained in Tenn. Code Ann. §§ 6</w:t>
      </w:r>
      <w:r>
        <w:rPr>
          <w:rFonts w:ascii="Arial" w:hAnsi="Arial" w:cs="Arial"/>
          <w:sz w:val="20"/>
        </w:rPr>
        <w:t>7</w:t>
      </w:r>
      <w:r w:rsidRPr="00580CAD">
        <w:rPr>
          <w:rFonts w:ascii="Arial" w:hAnsi="Arial" w:cs="Arial"/>
          <w:sz w:val="20"/>
        </w:rPr>
        <w:t>-6-601 – 608.  Compliance with applicable  registration requirements is a material requirement of this Contract.</w:t>
      </w:r>
    </w:p>
    <w:p w14:paraId="37F64BCE" w14:textId="77777777" w:rsidR="00B614B0" w:rsidRPr="00580CAD" w:rsidRDefault="00B614B0" w:rsidP="00B614B0">
      <w:pPr>
        <w:tabs>
          <w:tab w:val="left" w:pos="720"/>
          <w:tab w:val="left" w:pos="864"/>
        </w:tabs>
        <w:ind w:left="720" w:hanging="720"/>
        <w:rPr>
          <w:rFonts w:ascii="Arial" w:hAnsi="Arial" w:cs="Arial"/>
          <w:sz w:val="20"/>
        </w:rPr>
      </w:pPr>
    </w:p>
    <w:p w14:paraId="7EC70037" w14:textId="77777777" w:rsidR="00B614B0" w:rsidRPr="00580CAD" w:rsidRDefault="00B614B0" w:rsidP="00B614B0">
      <w:pPr>
        <w:ind w:left="720" w:hanging="720"/>
        <w:rPr>
          <w:rFonts w:ascii="Arial" w:hAnsi="Arial" w:cs="Arial"/>
          <w:sz w:val="20"/>
        </w:rPr>
      </w:pPr>
      <w:r w:rsidRPr="00580CAD">
        <w:rPr>
          <w:rFonts w:ascii="Arial" w:hAnsi="Arial" w:cs="Arial"/>
          <w:sz w:val="20"/>
        </w:rPr>
        <w:lastRenderedPageBreak/>
        <w:t>D.</w:t>
      </w:r>
      <w:r>
        <w:rPr>
          <w:rFonts w:ascii="Arial" w:hAnsi="Arial" w:cs="Arial"/>
          <w:sz w:val="20"/>
        </w:rPr>
        <w:t>23</w:t>
      </w:r>
      <w:r w:rsidRPr="00580CAD">
        <w:rPr>
          <w:rFonts w:ascii="Arial" w:hAnsi="Arial" w:cs="Arial"/>
          <w:sz w:val="20"/>
        </w:rPr>
        <w:t>.</w:t>
      </w:r>
      <w:r w:rsidRPr="00580CAD">
        <w:rPr>
          <w:rFonts w:ascii="Arial" w:hAnsi="Arial" w:cs="Arial"/>
          <w:sz w:val="20"/>
        </w:rPr>
        <w:tab/>
      </w:r>
      <w:r w:rsidRPr="00580CAD">
        <w:rPr>
          <w:rFonts w:ascii="Arial" w:hAnsi="Arial" w:cs="Arial"/>
          <w:sz w:val="20"/>
          <w:u w:val="single"/>
        </w:rPr>
        <w:t>Debarment and Suspension</w:t>
      </w:r>
      <w:r w:rsidRPr="00580CAD">
        <w:rPr>
          <w:rFonts w:ascii="Arial" w:hAnsi="Arial" w:cs="Arial"/>
          <w:sz w:val="20"/>
        </w:rPr>
        <w:t>.  The Contractor certifies, to the best of its knowledge and belief, that it, its current and future principals, its current and future subcontractors and their principals:</w:t>
      </w:r>
    </w:p>
    <w:p w14:paraId="33602AC7" w14:textId="77777777" w:rsidR="00B614B0" w:rsidRPr="00580CAD" w:rsidRDefault="00B614B0" w:rsidP="00B614B0">
      <w:pPr>
        <w:tabs>
          <w:tab w:val="left" w:pos="720"/>
          <w:tab w:val="left" w:pos="864"/>
        </w:tabs>
        <w:ind w:left="720" w:hanging="720"/>
        <w:rPr>
          <w:rFonts w:ascii="Arial" w:hAnsi="Arial" w:cs="Arial"/>
          <w:sz w:val="20"/>
        </w:rPr>
      </w:pPr>
    </w:p>
    <w:p w14:paraId="0B55E43F" w14:textId="77777777" w:rsidR="00B614B0" w:rsidRPr="00580CAD" w:rsidRDefault="00B614B0" w:rsidP="00B614B0">
      <w:pPr>
        <w:tabs>
          <w:tab w:val="left" w:pos="720"/>
          <w:tab w:val="left" w:pos="1512"/>
        </w:tabs>
        <w:ind w:left="1440" w:hanging="720"/>
        <w:rPr>
          <w:rFonts w:ascii="Arial" w:hAnsi="Arial" w:cs="Arial"/>
          <w:sz w:val="20"/>
        </w:rPr>
      </w:pPr>
      <w:r w:rsidRPr="00580CAD">
        <w:rPr>
          <w:rFonts w:ascii="Arial" w:hAnsi="Arial" w:cs="Arial"/>
          <w:sz w:val="20"/>
        </w:rPr>
        <w:t>a.</w:t>
      </w:r>
      <w:r w:rsidRPr="00580CAD">
        <w:rPr>
          <w:rFonts w:ascii="Arial" w:hAnsi="Arial" w:cs="Arial"/>
          <w:sz w:val="20"/>
        </w:rPr>
        <w:tab/>
        <w:t>are not presently debarred, suspended, proposed for debarment, declared ineligible, or voluntarily excluded from covered transactions by any federal or state department or agency;</w:t>
      </w:r>
    </w:p>
    <w:p w14:paraId="7921F117" w14:textId="77777777" w:rsidR="00B614B0" w:rsidRPr="00580CAD" w:rsidRDefault="00B614B0" w:rsidP="00B614B0">
      <w:pPr>
        <w:tabs>
          <w:tab w:val="left" w:pos="720"/>
          <w:tab w:val="left" w:pos="864"/>
        </w:tabs>
        <w:ind w:left="1440" w:hanging="720"/>
        <w:rPr>
          <w:rFonts w:ascii="Arial" w:hAnsi="Arial" w:cs="Arial"/>
          <w:sz w:val="20"/>
        </w:rPr>
      </w:pPr>
    </w:p>
    <w:p w14:paraId="262B0601" w14:textId="77777777" w:rsidR="00B614B0" w:rsidRPr="00580CAD" w:rsidRDefault="00B614B0" w:rsidP="00B614B0">
      <w:pPr>
        <w:tabs>
          <w:tab w:val="left" w:pos="720"/>
          <w:tab w:val="left" w:pos="1512"/>
        </w:tabs>
        <w:ind w:left="1440" w:hanging="720"/>
        <w:rPr>
          <w:rFonts w:ascii="Arial" w:hAnsi="Arial" w:cs="Arial"/>
          <w:sz w:val="20"/>
        </w:rPr>
      </w:pPr>
      <w:r w:rsidRPr="00580CAD">
        <w:rPr>
          <w:rFonts w:ascii="Arial" w:hAnsi="Arial" w:cs="Arial"/>
          <w:sz w:val="20"/>
        </w:rPr>
        <w:t>b.</w:t>
      </w:r>
      <w:r w:rsidRPr="00580CAD">
        <w:rPr>
          <w:rFonts w:ascii="Arial" w:hAnsi="Arial" w:cs="Arial"/>
          <w:sz w:val="20"/>
        </w:rPr>
        <w:tab/>
        <w:t>have not within a three (3) year period preceding this Contract been convicted of, or had a civil judgment rendered against them from commission of fraud, or a criminal offense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14:paraId="5B921793" w14:textId="77777777" w:rsidR="00B614B0" w:rsidRPr="00580CAD" w:rsidRDefault="00B614B0" w:rsidP="00B614B0">
      <w:pPr>
        <w:tabs>
          <w:tab w:val="left" w:pos="720"/>
          <w:tab w:val="left" w:pos="864"/>
        </w:tabs>
        <w:ind w:left="1440" w:hanging="720"/>
        <w:rPr>
          <w:rFonts w:ascii="Arial" w:hAnsi="Arial" w:cs="Arial"/>
          <w:sz w:val="20"/>
        </w:rPr>
      </w:pPr>
    </w:p>
    <w:p w14:paraId="0E9F399F" w14:textId="77777777" w:rsidR="00B614B0" w:rsidRPr="00580CAD" w:rsidRDefault="00B614B0" w:rsidP="00B614B0">
      <w:pPr>
        <w:tabs>
          <w:tab w:val="left" w:pos="720"/>
          <w:tab w:val="left" w:pos="1512"/>
        </w:tabs>
        <w:ind w:left="1440" w:hanging="720"/>
        <w:rPr>
          <w:rFonts w:ascii="Arial" w:hAnsi="Arial" w:cs="Arial"/>
          <w:sz w:val="20"/>
        </w:rPr>
      </w:pPr>
      <w:r w:rsidRPr="00580CAD">
        <w:rPr>
          <w:rFonts w:ascii="Arial" w:hAnsi="Arial" w:cs="Arial"/>
          <w:sz w:val="20"/>
        </w:rPr>
        <w:t>c.</w:t>
      </w:r>
      <w:r w:rsidRPr="00580CAD">
        <w:rPr>
          <w:rFonts w:ascii="Arial" w:hAnsi="Arial" w:cs="Arial"/>
          <w:sz w:val="20"/>
        </w:rPr>
        <w:tab/>
        <w:t>are not presently indicted or otherwise criminally or civilly charged by a government entity (federal, state, or local) with commission of any of the offenses detailed in section b. of this certification;  and</w:t>
      </w:r>
    </w:p>
    <w:p w14:paraId="0D724CBA" w14:textId="77777777" w:rsidR="00B614B0" w:rsidRPr="00580CAD" w:rsidRDefault="00B614B0" w:rsidP="00B614B0">
      <w:pPr>
        <w:tabs>
          <w:tab w:val="left" w:pos="720"/>
          <w:tab w:val="left" w:pos="864"/>
        </w:tabs>
        <w:ind w:left="1440" w:hanging="720"/>
        <w:rPr>
          <w:rFonts w:ascii="Arial" w:hAnsi="Arial" w:cs="Arial"/>
          <w:sz w:val="20"/>
        </w:rPr>
      </w:pPr>
    </w:p>
    <w:p w14:paraId="74F62561" w14:textId="77777777" w:rsidR="00B614B0" w:rsidRPr="00580CAD" w:rsidRDefault="00B614B0" w:rsidP="00B614B0">
      <w:pPr>
        <w:tabs>
          <w:tab w:val="left" w:pos="720"/>
          <w:tab w:val="left" w:pos="1512"/>
        </w:tabs>
        <w:ind w:left="1440" w:hanging="720"/>
        <w:rPr>
          <w:rFonts w:ascii="Arial" w:hAnsi="Arial" w:cs="Arial"/>
          <w:sz w:val="20"/>
        </w:rPr>
      </w:pPr>
      <w:r w:rsidRPr="00580CAD">
        <w:rPr>
          <w:rFonts w:ascii="Arial" w:hAnsi="Arial" w:cs="Arial"/>
          <w:sz w:val="20"/>
        </w:rPr>
        <w:t>d.</w:t>
      </w:r>
      <w:r w:rsidRPr="00580CAD">
        <w:rPr>
          <w:rFonts w:ascii="Arial" w:hAnsi="Arial" w:cs="Arial"/>
          <w:sz w:val="20"/>
        </w:rPr>
        <w:tab/>
        <w:t>have not within a three (3) year period preceding this Contract had one or more public transactions (federal, state, or local) terminated for cause or default.</w:t>
      </w:r>
    </w:p>
    <w:p w14:paraId="2204E1B7" w14:textId="77777777" w:rsidR="00B614B0" w:rsidRPr="00580CAD" w:rsidRDefault="00B614B0" w:rsidP="00B614B0">
      <w:pPr>
        <w:tabs>
          <w:tab w:val="left" w:pos="720"/>
          <w:tab w:val="left" w:pos="1512"/>
        </w:tabs>
        <w:ind w:left="720"/>
        <w:rPr>
          <w:rFonts w:ascii="Arial" w:hAnsi="Arial" w:cs="Arial"/>
          <w:sz w:val="20"/>
        </w:rPr>
      </w:pPr>
    </w:p>
    <w:p w14:paraId="3053FD7A" w14:textId="77777777" w:rsidR="00B614B0" w:rsidRPr="006D447A" w:rsidRDefault="00B614B0" w:rsidP="00B614B0">
      <w:pPr>
        <w:tabs>
          <w:tab w:val="left" w:pos="720"/>
          <w:tab w:val="left" w:pos="864"/>
        </w:tabs>
        <w:ind w:left="720"/>
        <w:rPr>
          <w:rFonts w:ascii="Arial" w:hAnsi="Arial" w:cs="Arial"/>
          <w:sz w:val="20"/>
        </w:rPr>
      </w:pPr>
      <w:r w:rsidRPr="00580CAD">
        <w:rPr>
          <w:rFonts w:ascii="Arial" w:hAnsi="Arial" w:cs="Arial"/>
          <w:sz w:val="20"/>
        </w:rPr>
        <w:t>The Contractor shall provide immediate written notice to the State if at any time it learns that there was an earlier failure to disclose information or that due to changed circumstances, its principals or the principals of its</w:t>
      </w:r>
      <w:r>
        <w:rPr>
          <w:rFonts w:ascii="Arial" w:hAnsi="Arial" w:cs="Arial"/>
          <w:sz w:val="20"/>
        </w:rPr>
        <w:t xml:space="preserve"> subcontractors are excluded, </w:t>
      </w:r>
      <w:r w:rsidRPr="00580CAD">
        <w:rPr>
          <w:rFonts w:ascii="Arial" w:hAnsi="Arial" w:cs="Arial"/>
          <w:sz w:val="20"/>
        </w:rPr>
        <w:t>disqualified</w:t>
      </w:r>
      <w:r>
        <w:rPr>
          <w:rFonts w:ascii="Arial" w:hAnsi="Arial" w:cs="Arial"/>
          <w:sz w:val="20"/>
        </w:rPr>
        <w:t>, or presently fall under any of the prohibitions of sections a-d</w:t>
      </w:r>
      <w:r w:rsidRPr="00580CAD">
        <w:rPr>
          <w:rFonts w:ascii="Arial" w:hAnsi="Arial" w:cs="Arial"/>
          <w:sz w:val="20"/>
        </w:rPr>
        <w:t>.</w:t>
      </w:r>
    </w:p>
    <w:p w14:paraId="212FFC8D" w14:textId="77777777" w:rsidR="00B614B0" w:rsidRDefault="00B614B0" w:rsidP="00B614B0">
      <w:pPr>
        <w:tabs>
          <w:tab w:val="left" w:pos="720"/>
          <w:tab w:val="left" w:pos="864"/>
        </w:tabs>
        <w:ind w:left="720" w:hanging="720"/>
        <w:rPr>
          <w:rFonts w:ascii="Arial" w:hAnsi="Arial" w:cs="Arial"/>
          <w:sz w:val="20"/>
        </w:rPr>
      </w:pPr>
    </w:p>
    <w:p w14:paraId="48F86EC9" w14:textId="77777777" w:rsidR="00B614B0" w:rsidRDefault="00B614B0" w:rsidP="00B614B0">
      <w:pPr>
        <w:tabs>
          <w:tab w:val="left" w:pos="720"/>
          <w:tab w:val="left" w:pos="864"/>
        </w:tabs>
        <w:ind w:left="720" w:hanging="720"/>
        <w:rPr>
          <w:rFonts w:ascii="Arial" w:hAnsi="Arial" w:cs="Arial"/>
          <w:sz w:val="20"/>
        </w:rPr>
      </w:pPr>
      <w:r w:rsidRPr="006D447A">
        <w:rPr>
          <w:rFonts w:ascii="Arial" w:hAnsi="Arial" w:cs="Arial"/>
          <w:sz w:val="20"/>
        </w:rPr>
        <w:t>D.</w:t>
      </w:r>
      <w:r>
        <w:rPr>
          <w:rFonts w:ascii="Arial" w:hAnsi="Arial" w:cs="Arial"/>
          <w:sz w:val="20"/>
        </w:rPr>
        <w:t>24</w:t>
      </w:r>
      <w:r w:rsidRPr="006D447A">
        <w:rPr>
          <w:rFonts w:ascii="Arial" w:hAnsi="Arial" w:cs="Arial"/>
          <w:sz w:val="20"/>
        </w:rPr>
        <w:t>.</w:t>
      </w:r>
      <w:r w:rsidRPr="006D447A">
        <w:rPr>
          <w:rFonts w:ascii="Arial" w:hAnsi="Arial" w:cs="Arial"/>
          <w:sz w:val="20"/>
        </w:rPr>
        <w:tab/>
      </w:r>
      <w:r w:rsidRPr="006D447A">
        <w:rPr>
          <w:rFonts w:ascii="Arial" w:hAnsi="Arial" w:cs="Arial"/>
          <w:sz w:val="20"/>
          <w:u w:val="single"/>
        </w:rPr>
        <w:t>Force Majeure</w:t>
      </w:r>
      <w:r w:rsidRPr="006D447A">
        <w:rPr>
          <w:rFonts w:ascii="Arial" w:hAnsi="Arial" w:cs="Arial"/>
          <w:sz w:val="20"/>
        </w:rPr>
        <w:t xml:space="preserve">.  </w:t>
      </w:r>
      <w:r w:rsidRPr="00815510">
        <w:rPr>
          <w:rFonts w:ascii="Arial" w:hAnsi="Arial" w:cs="Arial"/>
          <w:sz w:val="20"/>
        </w:rPr>
        <w:t xml:space="preserve"> </w:t>
      </w:r>
      <w:r w:rsidRPr="006D447A">
        <w:rPr>
          <w:rFonts w:ascii="Arial" w:hAnsi="Arial" w:cs="Arial"/>
          <w:sz w:val="20"/>
        </w:rPr>
        <w:t xml:space="preserve">“Force Majeure Event” means fire, flood, earthquake, elements of nature or acts of God, wars, riots, civil disorders, rebellions or revolutions, acts of terrorism or any other similar cause beyond the reasonable control of </w:t>
      </w:r>
      <w:r>
        <w:rPr>
          <w:rFonts w:ascii="Arial" w:hAnsi="Arial" w:cs="Arial"/>
          <w:sz w:val="20"/>
        </w:rPr>
        <w:t xml:space="preserve">the </w:t>
      </w:r>
      <w:r w:rsidRPr="006D447A">
        <w:rPr>
          <w:rFonts w:ascii="Arial" w:hAnsi="Arial" w:cs="Arial"/>
          <w:sz w:val="20"/>
        </w:rPr>
        <w:t xml:space="preserve">Party except to the extent that the non-performing Party is at fault in failing to prevent or causing </w:t>
      </w:r>
      <w:r>
        <w:rPr>
          <w:rFonts w:ascii="Arial" w:hAnsi="Arial" w:cs="Arial"/>
          <w:sz w:val="20"/>
        </w:rPr>
        <w:t>the</w:t>
      </w:r>
      <w:r w:rsidRPr="006D447A">
        <w:rPr>
          <w:rFonts w:ascii="Arial" w:hAnsi="Arial" w:cs="Arial"/>
          <w:sz w:val="20"/>
        </w:rPr>
        <w:t xml:space="preserve"> default or delay, and provided that </w:t>
      </w:r>
      <w:r>
        <w:rPr>
          <w:rFonts w:ascii="Arial" w:hAnsi="Arial" w:cs="Arial"/>
          <w:sz w:val="20"/>
        </w:rPr>
        <w:t>the</w:t>
      </w:r>
      <w:r w:rsidRPr="006D447A">
        <w:rPr>
          <w:rFonts w:ascii="Arial" w:hAnsi="Arial" w:cs="Arial"/>
          <w:sz w:val="20"/>
        </w:rPr>
        <w:t xml:space="preserve"> default or delay cannot reasonably be circumvented by the non-performing Party through the use of alternate sources, workaround plans or other means.  A strike, lockout or labor dispute shall not excuse either Party from its obligations </w:t>
      </w:r>
      <w:r>
        <w:rPr>
          <w:rFonts w:ascii="Arial" w:hAnsi="Arial" w:cs="Arial"/>
          <w:sz w:val="20"/>
        </w:rPr>
        <w:t>under this Contract</w:t>
      </w:r>
      <w:r w:rsidRPr="006D447A">
        <w:rPr>
          <w:rFonts w:ascii="Arial" w:hAnsi="Arial" w:cs="Arial"/>
          <w:sz w:val="20"/>
        </w:rPr>
        <w:t xml:space="preserve">.  Except as set forth in this Section, any failure or delay by a Party in the performance of its obligations </w:t>
      </w:r>
      <w:r>
        <w:rPr>
          <w:rFonts w:ascii="Arial" w:hAnsi="Arial" w:cs="Arial"/>
          <w:sz w:val="20"/>
        </w:rPr>
        <w:t>under</w:t>
      </w:r>
      <w:r w:rsidRPr="006D447A">
        <w:rPr>
          <w:rFonts w:ascii="Arial" w:hAnsi="Arial" w:cs="Arial"/>
          <w:sz w:val="20"/>
        </w:rPr>
        <w:t xml:space="preserve"> this Contract arising from a Force Majeure Event is not a default under this Contract or grounds for termination.  </w:t>
      </w:r>
      <w:r>
        <w:rPr>
          <w:rFonts w:ascii="Arial" w:hAnsi="Arial" w:cs="Arial"/>
          <w:sz w:val="20"/>
        </w:rPr>
        <w:t>T</w:t>
      </w:r>
      <w:r w:rsidRPr="006D447A">
        <w:rPr>
          <w:rFonts w:ascii="Arial" w:hAnsi="Arial" w:cs="Arial"/>
          <w:sz w:val="20"/>
        </w:rPr>
        <w:t xml:space="preserve">he non-performing Party will be excused from performing those obligations directly affected by the Force Majeure Event, and only for as long as </w:t>
      </w:r>
      <w:r>
        <w:rPr>
          <w:rFonts w:ascii="Arial" w:hAnsi="Arial" w:cs="Arial"/>
          <w:sz w:val="20"/>
        </w:rPr>
        <w:t>the</w:t>
      </w:r>
      <w:r w:rsidRPr="006D447A">
        <w:rPr>
          <w:rFonts w:ascii="Arial" w:hAnsi="Arial" w:cs="Arial"/>
          <w:sz w:val="20"/>
        </w:rPr>
        <w:t xml:space="preserve"> Force Majeure Event continues, provided that </w:t>
      </w:r>
      <w:r>
        <w:rPr>
          <w:rFonts w:ascii="Arial" w:hAnsi="Arial" w:cs="Arial"/>
          <w:sz w:val="20"/>
        </w:rPr>
        <w:t>the</w:t>
      </w:r>
      <w:r w:rsidRPr="006D447A">
        <w:rPr>
          <w:rFonts w:ascii="Arial" w:hAnsi="Arial" w:cs="Arial"/>
          <w:sz w:val="20"/>
        </w:rPr>
        <w:t xml:space="preserve"> Party continues to use diligent, good faith efforts to re</w:t>
      </w:r>
      <w:r>
        <w:rPr>
          <w:rFonts w:ascii="Arial" w:hAnsi="Arial" w:cs="Arial"/>
          <w:sz w:val="20"/>
        </w:rPr>
        <w:t>sume</w:t>
      </w:r>
      <w:r w:rsidRPr="006D447A">
        <w:rPr>
          <w:rFonts w:ascii="Arial" w:hAnsi="Arial" w:cs="Arial"/>
          <w:sz w:val="20"/>
        </w:rPr>
        <w:t xml:space="preserve"> performance without delay.  The occurrence of a Force Majeure Event affecting Contractor’s representatives, suppliers, subcontractors, customers or business apart from this Contract is not a Force Majeure Event under this Contract.  Contractor will promptly notify the State of any delay caused by a Force Majeure Event (to be confirmed in a written notice</w:t>
      </w:r>
      <w:r>
        <w:rPr>
          <w:rFonts w:ascii="Arial" w:hAnsi="Arial" w:cs="Arial"/>
          <w:sz w:val="20"/>
        </w:rPr>
        <w:t xml:space="preserve"> to the State</w:t>
      </w:r>
      <w:r w:rsidRPr="006D447A">
        <w:rPr>
          <w:rFonts w:ascii="Arial" w:hAnsi="Arial" w:cs="Arial"/>
          <w:sz w:val="20"/>
        </w:rPr>
        <w:t xml:space="preserve"> within one (1) day of the inception of </w:t>
      </w:r>
      <w:r>
        <w:rPr>
          <w:rFonts w:ascii="Arial" w:hAnsi="Arial" w:cs="Arial"/>
          <w:sz w:val="20"/>
        </w:rPr>
        <w:t>the</w:t>
      </w:r>
      <w:r w:rsidRPr="006D447A">
        <w:rPr>
          <w:rFonts w:ascii="Arial" w:hAnsi="Arial" w:cs="Arial"/>
          <w:sz w:val="20"/>
        </w:rPr>
        <w:t xml:space="preserve"> delay) that a Force Majeure Event has occurred, and will describe in reasonable detail the nature of the Force Majeure Event.  If any Force Majeure Event results in a delay in Contractor’s performance longer than forty-eight (48) hours, the State may, upon notice to Contractor: (a) cease payment of the fees </w:t>
      </w:r>
      <w:r>
        <w:rPr>
          <w:rFonts w:ascii="Arial" w:hAnsi="Arial" w:cs="Arial"/>
          <w:sz w:val="20"/>
        </w:rPr>
        <w:t xml:space="preserve">for the affected obligations </w:t>
      </w:r>
      <w:r w:rsidRPr="006D447A">
        <w:rPr>
          <w:rFonts w:ascii="Arial" w:hAnsi="Arial" w:cs="Arial"/>
          <w:sz w:val="20"/>
        </w:rPr>
        <w:t>until Contractor re</w:t>
      </w:r>
      <w:r>
        <w:rPr>
          <w:rFonts w:ascii="Arial" w:hAnsi="Arial" w:cs="Arial"/>
          <w:sz w:val="20"/>
        </w:rPr>
        <w:t>sumes</w:t>
      </w:r>
      <w:r w:rsidRPr="006D447A">
        <w:rPr>
          <w:rFonts w:ascii="Arial" w:hAnsi="Arial" w:cs="Arial"/>
          <w:sz w:val="20"/>
        </w:rPr>
        <w:t xml:space="preserve"> performance of the affected obligations; </w:t>
      </w:r>
      <w:r w:rsidRPr="00E524D3">
        <w:rPr>
          <w:rFonts w:ascii="Arial" w:hAnsi="Arial" w:cs="Arial"/>
          <w:sz w:val="20"/>
        </w:rPr>
        <w:t>or (b)</w:t>
      </w:r>
      <w:r w:rsidRPr="006D447A">
        <w:rPr>
          <w:rFonts w:ascii="Arial" w:hAnsi="Arial" w:cs="Arial"/>
          <w:sz w:val="20"/>
        </w:rPr>
        <w:t xml:space="preserve"> immediately terminate this Contract or any </w:t>
      </w:r>
      <w:r>
        <w:rPr>
          <w:rFonts w:ascii="Arial" w:hAnsi="Arial" w:cs="Arial"/>
          <w:sz w:val="20"/>
        </w:rPr>
        <w:t xml:space="preserve">purchase order, in whole or in part, </w:t>
      </w:r>
      <w:r w:rsidRPr="006D447A">
        <w:rPr>
          <w:rFonts w:ascii="Arial" w:hAnsi="Arial" w:cs="Arial"/>
          <w:sz w:val="20"/>
        </w:rPr>
        <w:t>without further payment except for fees then due and payable.  Contractor will not increase its charges under this Contract or charge the State any fees other than those provided for in this Contract as the result of a Force Majeure Event.</w:t>
      </w:r>
    </w:p>
    <w:p w14:paraId="7DBEEC62" w14:textId="77777777" w:rsidR="00B614B0" w:rsidRPr="006D447A" w:rsidRDefault="00B614B0" w:rsidP="00B614B0">
      <w:pPr>
        <w:tabs>
          <w:tab w:val="left" w:pos="720"/>
          <w:tab w:val="left" w:pos="864"/>
        </w:tabs>
        <w:ind w:left="720" w:hanging="720"/>
        <w:rPr>
          <w:rFonts w:ascii="Arial" w:hAnsi="Arial" w:cs="Arial"/>
          <w:sz w:val="20"/>
        </w:rPr>
      </w:pPr>
    </w:p>
    <w:p w14:paraId="207F63DD" w14:textId="77777777" w:rsidR="00B614B0" w:rsidRDefault="00B614B0" w:rsidP="00B614B0">
      <w:pPr>
        <w:tabs>
          <w:tab w:val="left" w:pos="720"/>
          <w:tab w:val="left" w:pos="864"/>
        </w:tabs>
        <w:ind w:left="720" w:hanging="720"/>
        <w:rPr>
          <w:rFonts w:ascii="Arial" w:hAnsi="Arial" w:cs="Arial"/>
          <w:sz w:val="20"/>
        </w:rPr>
      </w:pPr>
      <w:r w:rsidRPr="006D447A">
        <w:rPr>
          <w:rFonts w:ascii="Arial" w:hAnsi="Arial" w:cs="Arial"/>
          <w:sz w:val="20"/>
        </w:rPr>
        <w:t>D.</w:t>
      </w:r>
      <w:r>
        <w:rPr>
          <w:rFonts w:ascii="Arial" w:hAnsi="Arial" w:cs="Arial"/>
          <w:sz w:val="20"/>
        </w:rPr>
        <w:t>25</w:t>
      </w:r>
      <w:r w:rsidRPr="006D447A">
        <w:rPr>
          <w:rFonts w:ascii="Arial" w:hAnsi="Arial" w:cs="Arial"/>
          <w:sz w:val="20"/>
        </w:rPr>
        <w:t>.</w:t>
      </w:r>
      <w:r w:rsidRPr="006D447A">
        <w:rPr>
          <w:rFonts w:ascii="Arial" w:hAnsi="Arial" w:cs="Arial"/>
          <w:sz w:val="20"/>
        </w:rPr>
        <w:tab/>
      </w:r>
      <w:r w:rsidRPr="006D447A">
        <w:rPr>
          <w:rFonts w:ascii="Arial" w:hAnsi="Arial" w:cs="Arial"/>
          <w:sz w:val="20"/>
          <w:u w:val="single"/>
        </w:rPr>
        <w:t>State and Federal Compliance</w:t>
      </w:r>
      <w:r w:rsidRPr="006D447A">
        <w:rPr>
          <w:rFonts w:ascii="Arial" w:hAnsi="Arial" w:cs="Arial"/>
          <w:sz w:val="20"/>
        </w:rPr>
        <w:t xml:space="preserve">.  The Contractor shall comply with all </w:t>
      </w:r>
      <w:r>
        <w:rPr>
          <w:rFonts w:ascii="Arial" w:hAnsi="Arial" w:cs="Arial"/>
          <w:sz w:val="20"/>
        </w:rPr>
        <w:t>S</w:t>
      </w:r>
      <w:r w:rsidRPr="006D447A">
        <w:rPr>
          <w:rFonts w:ascii="Arial" w:hAnsi="Arial" w:cs="Arial"/>
          <w:sz w:val="20"/>
        </w:rPr>
        <w:t xml:space="preserve">tate and </w:t>
      </w:r>
      <w:r>
        <w:rPr>
          <w:rFonts w:ascii="Arial" w:hAnsi="Arial" w:cs="Arial"/>
          <w:sz w:val="20"/>
        </w:rPr>
        <w:t>f</w:t>
      </w:r>
      <w:r w:rsidRPr="006D447A">
        <w:rPr>
          <w:rFonts w:ascii="Arial" w:hAnsi="Arial" w:cs="Arial"/>
          <w:sz w:val="20"/>
        </w:rPr>
        <w:t xml:space="preserve">ederal laws and regulations </w:t>
      </w:r>
      <w:r>
        <w:rPr>
          <w:rFonts w:ascii="Arial" w:hAnsi="Arial" w:cs="Arial"/>
          <w:sz w:val="20"/>
        </w:rPr>
        <w:t xml:space="preserve">in the performance of this Contract applicable to the Contractor in the Contractor’s performance of this Contract. </w:t>
      </w:r>
    </w:p>
    <w:p w14:paraId="5226DD4A" w14:textId="77777777" w:rsidR="00B614B0" w:rsidRPr="006D447A" w:rsidRDefault="00B614B0" w:rsidP="00B614B0">
      <w:pPr>
        <w:tabs>
          <w:tab w:val="left" w:pos="720"/>
          <w:tab w:val="left" w:pos="864"/>
        </w:tabs>
        <w:ind w:left="720" w:hanging="720"/>
        <w:rPr>
          <w:rFonts w:ascii="Arial" w:hAnsi="Arial" w:cs="Arial"/>
          <w:sz w:val="20"/>
        </w:rPr>
      </w:pPr>
    </w:p>
    <w:p w14:paraId="38044F14" w14:textId="77777777" w:rsidR="00B614B0" w:rsidRPr="006D447A" w:rsidRDefault="00B614B0" w:rsidP="00B614B0">
      <w:pPr>
        <w:tabs>
          <w:tab w:val="left" w:pos="720"/>
          <w:tab w:val="left" w:pos="864"/>
        </w:tabs>
        <w:ind w:left="720" w:hanging="720"/>
        <w:rPr>
          <w:rFonts w:ascii="Arial" w:hAnsi="Arial" w:cs="Arial"/>
          <w:sz w:val="20"/>
        </w:rPr>
      </w:pPr>
      <w:r w:rsidRPr="006D447A">
        <w:rPr>
          <w:rFonts w:ascii="Arial" w:hAnsi="Arial" w:cs="Arial"/>
          <w:sz w:val="20"/>
        </w:rPr>
        <w:t>D.2</w:t>
      </w:r>
      <w:r>
        <w:rPr>
          <w:rFonts w:ascii="Arial" w:hAnsi="Arial" w:cs="Arial"/>
          <w:sz w:val="20"/>
        </w:rPr>
        <w:t>6</w:t>
      </w:r>
      <w:r w:rsidRPr="006D447A">
        <w:rPr>
          <w:rFonts w:ascii="Arial" w:hAnsi="Arial" w:cs="Arial"/>
          <w:sz w:val="20"/>
        </w:rPr>
        <w:t>.</w:t>
      </w:r>
      <w:r w:rsidRPr="006D447A">
        <w:rPr>
          <w:rFonts w:ascii="Arial" w:hAnsi="Arial" w:cs="Arial"/>
          <w:sz w:val="20"/>
        </w:rPr>
        <w:tab/>
      </w:r>
      <w:r w:rsidRPr="006D447A">
        <w:rPr>
          <w:rFonts w:ascii="Arial" w:hAnsi="Arial" w:cs="Arial"/>
          <w:sz w:val="20"/>
          <w:u w:val="single"/>
        </w:rPr>
        <w:t>Governing Law</w:t>
      </w:r>
      <w:r w:rsidRPr="006D447A">
        <w:rPr>
          <w:rFonts w:ascii="Arial" w:hAnsi="Arial" w:cs="Arial"/>
          <w:sz w:val="20"/>
        </w:rPr>
        <w:t xml:space="preserve">.  </w:t>
      </w:r>
      <w:r>
        <w:rPr>
          <w:rFonts w:ascii="Arial" w:hAnsi="Arial" w:cs="Arial"/>
          <w:sz w:val="20"/>
        </w:rPr>
        <w:t xml:space="preserve"> </w:t>
      </w:r>
      <w:r w:rsidRPr="003D1C08">
        <w:rPr>
          <w:rFonts w:ascii="Arial" w:hAnsi="Arial" w:cs="Arial"/>
          <w:sz w:val="20"/>
        </w:rPr>
        <w:t>This Contract shall be governed by and construed in accordance with the laws of the State of Tennessee, without regard to its conflict or choice of law rules.  The Tennessee Claims Commission or the state or federal courts in Tennessee shall be the venue for all claims, disputes, or disagreements arising under this Contract.  The Contractor acknowledges and agrees that any rights, claims, or remedies against the State of Tennessee or its employees arising under this Contract shall be subject to and limited to those rights and remedies available under Tenn. Code Ann. §§ 9-8-101 - 408.</w:t>
      </w:r>
    </w:p>
    <w:p w14:paraId="185A7B06" w14:textId="77777777" w:rsidR="00B614B0" w:rsidRPr="00834666" w:rsidRDefault="00B614B0" w:rsidP="00B614B0">
      <w:pPr>
        <w:tabs>
          <w:tab w:val="left" w:pos="720"/>
          <w:tab w:val="left" w:pos="864"/>
        </w:tabs>
        <w:ind w:left="720" w:hanging="720"/>
        <w:rPr>
          <w:rFonts w:ascii="Arial" w:hAnsi="Arial" w:cs="Arial"/>
          <w:sz w:val="20"/>
        </w:rPr>
      </w:pPr>
    </w:p>
    <w:p w14:paraId="622E56F7" w14:textId="77777777" w:rsidR="00B614B0" w:rsidRPr="00B663A6" w:rsidRDefault="00B614B0" w:rsidP="00B614B0">
      <w:pPr>
        <w:tabs>
          <w:tab w:val="left" w:pos="720"/>
          <w:tab w:val="left" w:pos="864"/>
        </w:tabs>
        <w:ind w:left="720" w:hanging="720"/>
        <w:rPr>
          <w:rFonts w:ascii="Arial" w:hAnsi="Arial" w:cs="Arial"/>
          <w:sz w:val="20"/>
        </w:rPr>
      </w:pPr>
      <w:r w:rsidRPr="00834666">
        <w:rPr>
          <w:rFonts w:ascii="Arial" w:hAnsi="Arial" w:cs="Arial"/>
          <w:sz w:val="20"/>
        </w:rPr>
        <w:lastRenderedPageBreak/>
        <w:t>D.2</w:t>
      </w:r>
      <w:r>
        <w:rPr>
          <w:rFonts w:ascii="Arial" w:hAnsi="Arial" w:cs="Arial"/>
          <w:sz w:val="20"/>
        </w:rPr>
        <w:t>7</w:t>
      </w:r>
      <w:r w:rsidRPr="00834666">
        <w:rPr>
          <w:rFonts w:ascii="Arial" w:hAnsi="Arial" w:cs="Arial"/>
          <w:sz w:val="20"/>
        </w:rPr>
        <w:t>.</w:t>
      </w:r>
      <w:r w:rsidRPr="00834666">
        <w:rPr>
          <w:rFonts w:ascii="Arial" w:hAnsi="Arial" w:cs="Arial"/>
          <w:sz w:val="20"/>
        </w:rPr>
        <w:tab/>
      </w:r>
      <w:r w:rsidRPr="00834666">
        <w:rPr>
          <w:rFonts w:ascii="Arial" w:hAnsi="Arial" w:cs="Arial"/>
          <w:sz w:val="20"/>
          <w:u w:val="single"/>
        </w:rPr>
        <w:t>Entire Agreement</w:t>
      </w:r>
      <w:r w:rsidRPr="00834666">
        <w:rPr>
          <w:rFonts w:ascii="Arial" w:hAnsi="Arial" w:cs="Arial"/>
          <w:sz w:val="20"/>
        </w:rPr>
        <w:t xml:space="preserve">.  This Contract is complete and contains the entire understanding between the </w:t>
      </w:r>
      <w:r w:rsidRPr="00234D06">
        <w:rPr>
          <w:rFonts w:ascii="Arial" w:hAnsi="Arial" w:cs="Arial"/>
          <w:sz w:val="20"/>
        </w:rPr>
        <w:t>Parties relating to</w:t>
      </w:r>
      <w:r w:rsidRPr="00F00E5E">
        <w:rPr>
          <w:rFonts w:ascii="Arial" w:hAnsi="Arial" w:cs="Arial"/>
          <w:sz w:val="20"/>
        </w:rPr>
        <w:t xml:space="preserve"> its subject matter, including all the terms and conditions of the Parti</w:t>
      </w:r>
      <w:r w:rsidRPr="0045068A">
        <w:rPr>
          <w:rFonts w:ascii="Arial" w:hAnsi="Arial" w:cs="Arial"/>
          <w:sz w:val="20"/>
        </w:rPr>
        <w:t xml:space="preserve">es’ agreement.  This Contract supersedes any and all prior understandings, representations, negotiations, and agreements between the </w:t>
      </w:r>
      <w:r w:rsidRPr="009F5E41">
        <w:rPr>
          <w:rFonts w:ascii="Arial" w:hAnsi="Arial" w:cs="Arial"/>
          <w:sz w:val="20"/>
        </w:rPr>
        <w:t>P</w:t>
      </w:r>
      <w:r w:rsidRPr="00B663A6">
        <w:rPr>
          <w:rFonts w:ascii="Arial" w:hAnsi="Arial" w:cs="Arial"/>
          <w:sz w:val="20"/>
        </w:rPr>
        <w:t>arties, whether written or oral.</w:t>
      </w:r>
    </w:p>
    <w:p w14:paraId="26CB2E01" w14:textId="77777777" w:rsidR="00B614B0" w:rsidRPr="00B663A6" w:rsidRDefault="00B614B0" w:rsidP="00B614B0">
      <w:pPr>
        <w:tabs>
          <w:tab w:val="left" w:pos="720"/>
          <w:tab w:val="left" w:pos="864"/>
        </w:tabs>
        <w:ind w:left="720" w:hanging="720"/>
        <w:rPr>
          <w:rFonts w:ascii="Arial" w:hAnsi="Arial" w:cs="Arial"/>
          <w:sz w:val="20"/>
        </w:rPr>
      </w:pPr>
    </w:p>
    <w:p w14:paraId="5BB0A1E5" w14:textId="77777777" w:rsidR="00B614B0" w:rsidRPr="00F00E5E" w:rsidRDefault="00B614B0" w:rsidP="00B614B0">
      <w:pPr>
        <w:tabs>
          <w:tab w:val="left" w:pos="720"/>
          <w:tab w:val="left" w:pos="864"/>
        </w:tabs>
        <w:ind w:left="720" w:hanging="720"/>
        <w:rPr>
          <w:rFonts w:ascii="Arial" w:hAnsi="Arial" w:cs="Arial"/>
          <w:sz w:val="20"/>
        </w:rPr>
      </w:pPr>
      <w:r w:rsidRPr="00B663A6">
        <w:rPr>
          <w:rFonts w:ascii="Arial" w:hAnsi="Arial" w:cs="Arial"/>
          <w:sz w:val="20"/>
        </w:rPr>
        <w:t>D.2</w:t>
      </w:r>
      <w:r>
        <w:rPr>
          <w:rFonts w:ascii="Arial" w:hAnsi="Arial" w:cs="Arial"/>
          <w:sz w:val="20"/>
        </w:rPr>
        <w:t>8</w:t>
      </w:r>
      <w:r w:rsidRPr="00834666">
        <w:rPr>
          <w:rFonts w:ascii="Arial" w:hAnsi="Arial" w:cs="Arial"/>
          <w:sz w:val="20"/>
        </w:rPr>
        <w:t>.</w:t>
      </w:r>
      <w:r w:rsidRPr="00834666">
        <w:rPr>
          <w:rFonts w:ascii="Arial" w:hAnsi="Arial" w:cs="Arial"/>
          <w:sz w:val="20"/>
        </w:rPr>
        <w:tab/>
      </w:r>
      <w:r w:rsidRPr="00834666">
        <w:rPr>
          <w:rFonts w:ascii="Arial" w:hAnsi="Arial" w:cs="Arial"/>
          <w:sz w:val="20"/>
          <w:u w:val="single"/>
        </w:rPr>
        <w:t>Severability</w:t>
      </w:r>
      <w:r w:rsidRPr="00834666">
        <w:rPr>
          <w:rFonts w:ascii="Arial" w:hAnsi="Arial" w:cs="Arial"/>
          <w:sz w:val="20"/>
        </w:rPr>
        <w:t xml:space="preserve">.  If any terms and conditions of this Contract are held to be invalid or unenforceable as a matter of law, the other terms and conditions </w:t>
      </w:r>
      <w:r w:rsidRPr="00234D06">
        <w:rPr>
          <w:rFonts w:ascii="Arial" w:hAnsi="Arial" w:cs="Arial"/>
          <w:sz w:val="20"/>
        </w:rPr>
        <w:t>of this Contract shall not be affected</w:t>
      </w:r>
      <w:r w:rsidRPr="00F00E5E">
        <w:rPr>
          <w:rFonts w:ascii="Arial" w:hAnsi="Arial" w:cs="Arial"/>
          <w:sz w:val="20"/>
        </w:rPr>
        <w:t xml:space="preserve"> and shall remain in full force and effect.  The terms and conditions of this Contract are severable.</w:t>
      </w:r>
    </w:p>
    <w:p w14:paraId="223FBD9D" w14:textId="77777777" w:rsidR="00B614B0" w:rsidRPr="00F00E5E" w:rsidRDefault="00B614B0" w:rsidP="00B614B0">
      <w:pPr>
        <w:tabs>
          <w:tab w:val="left" w:pos="720"/>
          <w:tab w:val="left" w:pos="864"/>
        </w:tabs>
        <w:ind w:left="720" w:hanging="720"/>
        <w:rPr>
          <w:rFonts w:ascii="Arial" w:hAnsi="Arial" w:cs="Arial"/>
          <w:sz w:val="20"/>
        </w:rPr>
      </w:pPr>
    </w:p>
    <w:p w14:paraId="0259E756" w14:textId="77777777" w:rsidR="00B614B0" w:rsidRPr="00F00E5E" w:rsidRDefault="00B614B0" w:rsidP="00B614B0">
      <w:pPr>
        <w:tabs>
          <w:tab w:val="left" w:pos="720"/>
          <w:tab w:val="left" w:pos="864"/>
        </w:tabs>
        <w:ind w:left="720" w:hanging="720"/>
        <w:rPr>
          <w:rFonts w:ascii="Arial" w:hAnsi="Arial" w:cs="Arial"/>
          <w:color w:val="FF0000"/>
          <w:sz w:val="20"/>
        </w:rPr>
      </w:pPr>
      <w:r w:rsidRPr="0045068A">
        <w:rPr>
          <w:rFonts w:ascii="Arial" w:hAnsi="Arial" w:cs="Arial"/>
          <w:sz w:val="20"/>
        </w:rPr>
        <w:t>D.</w:t>
      </w:r>
      <w:r>
        <w:rPr>
          <w:rFonts w:ascii="Arial" w:hAnsi="Arial" w:cs="Arial"/>
          <w:sz w:val="20"/>
        </w:rPr>
        <w:t>29</w:t>
      </w:r>
      <w:r w:rsidRPr="00834666">
        <w:rPr>
          <w:rFonts w:ascii="Arial" w:hAnsi="Arial" w:cs="Arial"/>
          <w:sz w:val="20"/>
        </w:rPr>
        <w:t>.</w:t>
      </w:r>
      <w:r w:rsidRPr="00834666">
        <w:rPr>
          <w:rFonts w:ascii="Arial" w:hAnsi="Arial" w:cs="Arial"/>
          <w:sz w:val="20"/>
        </w:rPr>
        <w:tab/>
      </w:r>
      <w:r w:rsidRPr="00834666">
        <w:rPr>
          <w:rFonts w:ascii="Arial" w:hAnsi="Arial" w:cs="Arial"/>
          <w:sz w:val="20"/>
          <w:u w:val="single"/>
        </w:rPr>
        <w:t>Headings</w:t>
      </w:r>
      <w:r w:rsidRPr="00834666">
        <w:rPr>
          <w:rFonts w:ascii="Arial" w:hAnsi="Arial" w:cs="Arial"/>
          <w:sz w:val="20"/>
        </w:rPr>
        <w:t>.  Section headings of this Contract are for reference purposes only and shall not be construed as part of this Contract.</w:t>
      </w:r>
    </w:p>
    <w:p w14:paraId="4E0C83AA" w14:textId="77777777" w:rsidR="00B614B0" w:rsidRPr="0045068A" w:rsidRDefault="00B614B0" w:rsidP="00B614B0">
      <w:pPr>
        <w:tabs>
          <w:tab w:val="left" w:pos="720"/>
          <w:tab w:val="left" w:pos="864"/>
        </w:tabs>
        <w:ind w:left="720" w:hanging="720"/>
        <w:rPr>
          <w:rFonts w:ascii="Arial" w:hAnsi="Arial" w:cs="Arial"/>
          <w:color w:val="FF0000"/>
          <w:sz w:val="20"/>
        </w:rPr>
      </w:pPr>
    </w:p>
    <w:p w14:paraId="5123FE28" w14:textId="77777777" w:rsidR="00B614B0" w:rsidRDefault="00B614B0" w:rsidP="00B614B0">
      <w:pPr>
        <w:tabs>
          <w:tab w:val="left" w:pos="720"/>
          <w:tab w:val="left" w:pos="864"/>
        </w:tabs>
        <w:ind w:left="720" w:hanging="720"/>
        <w:rPr>
          <w:rFonts w:ascii="Arial" w:hAnsi="Arial" w:cs="Arial"/>
          <w:sz w:val="20"/>
        </w:rPr>
      </w:pPr>
      <w:r w:rsidRPr="0045068A">
        <w:rPr>
          <w:rFonts w:ascii="Arial" w:hAnsi="Arial" w:cs="Arial"/>
          <w:sz w:val="20"/>
        </w:rPr>
        <w:t>D</w:t>
      </w:r>
      <w:r w:rsidRPr="00834666">
        <w:rPr>
          <w:rFonts w:ascii="Arial" w:hAnsi="Arial" w:cs="Arial"/>
          <w:sz w:val="20"/>
        </w:rPr>
        <w:t>.</w:t>
      </w:r>
      <w:r>
        <w:rPr>
          <w:rFonts w:ascii="Arial" w:hAnsi="Arial" w:cs="Arial"/>
          <w:sz w:val="20"/>
        </w:rPr>
        <w:t>30</w:t>
      </w:r>
      <w:r w:rsidRPr="00834666">
        <w:rPr>
          <w:rFonts w:ascii="Arial" w:hAnsi="Arial" w:cs="Arial"/>
          <w:sz w:val="20"/>
        </w:rPr>
        <w:t>.</w:t>
      </w:r>
      <w:r w:rsidRPr="00834666">
        <w:rPr>
          <w:rFonts w:ascii="Arial" w:hAnsi="Arial" w:cs="Arial"/>
          <w:sz w:val="20"/>
        </w:rPr>
        <w:tab/>
      </w:r>
      <w:r w:rsidRPr="00834666">
        <w:rPr>
          <w:rFonts w:ascii="Arial" w:hAnsi="Arial" w:cs="Arial"/>
          <w:sz w:val="20"/>
          <w:u w:val="single"/>
        </w:rPr>
        <w:t>Incorporation of Additional Documents</w:t>
      </w:r>
      <w:r w:rsidRPr="00834666">
        <w:rPr>
          <w:rFonts w:ascii="Arial" w:hAnsi="Arial" w:cs="Arial"/>
          <w:sz w:val="20"/>
        </w:rPr>
        <w:t>.  Each of the following document</w:t>
      </w:r>
      <w:r>
        <w:rPr>
          <w:rFonts w:ascii="Arial" w:hAnsi="Arial" w:cs="Arial"/>
          <w:sz w:val="20"/>
        </w:rPr>
        <w:t xml:space="preserve">s is included as a part of this </w:t>
      </w:r>
      <w:r w:rsidRPr="00834666">
        <w:rPr>
          <w:rFonts w:ascii="Arial" w:hAnsi="Arial" w:cs="Arial"/>
          <w:sz w:val="20"/>
        </w:rPr>
        <w:t>Cont</w:t>
      </w:r>
      <w:r w:rsidRPr="00234D06">
        <w:rPr>
          <w:rFonts w:ascii="Arial" w:hAnsi="Arial" w:cs="Arial"/>
          <w:sz w:val="20"/>
        </w:rPr>
        <w:t>ract by reference.  In the event of a discrepancy or ambiguity regarding the Contractor’s duties, responsibilities, and performance under this Contract, these items shal</w:t>
      </w:r>
      <w:r>
        <w:rPr>
          <w:rFonts w:ascii="Arial" w:hAnsi="Arial" w:cs="Arial"/>
          <w:sz w:val="20"/>
        </w:rPr>
        <w:t xml:space="preserve">l govern in order of precedence </w:t>
      </w:r>
      <w:r w:rsidRPr="00234D06">
        <w:rPr>
          <w:rFonts w:ascii="Arial" w:hAnsi="Arial" w:cs="Arial"/>
          <w:sz w:val="20"/>
        </w:rPr>
        <w:t>below:</w:t>
      </w:r>
    </w:p>
    <w:p w14:paraId="6CDA1680" w14:textId="77777777" w:rsidR="00B614B0" w:rsidRPr="00F00E5E" w:rsidRDefault="00B614B0" w:rsidP="00B614B0">
      <w:pPr>
        <w:tabs>
          <w:tab w:val="left" w:pos="720"/>
          <w:tab w:val="left" w:pos="864"/>
        </w:tabs>
        <w:ind w:left="720" w:hanging="720"/>
        <w:rPr>
          <w:rFonts w:ascii="Arial" w:hAnsi="Arial" w:cs="Arial"/>
          <w:sz w:val="20"/>
        </w:rPr>
      </w:pPr>
    </w:p>
    <w:p w14:paraId="059E21C4" w14:textId="77777777" w:rsidR="00B614B0" w:rsidRPr="00F00E5E" w:rsidRDefault="00B614B0" w:rsidP="00B614B0">
      <w:pPr>
        <w:numPr>
          <w:ilvl w:val="0"/>
          <w:numId w:val="15"/>
        </w:numPr>
        <w:tabs>
          <w:tab w:val="left" w:pos="720"/>
          <w:tab w:val="left" w:pos="864"/>
        </w:tabs>
        <w:overflowPunct w:val="0"/>
        <w:autoSpaceDE w:val="0"/>
        <w:autoSpaceDN w:val="0"/>
        <w:adjustRightInd w:val="0"/>
        <w:ind w:left="1440" w:hanging="720"/>
        <w:textAlignment w:val="baseline"/>
        <w:rPr>
          <w:rFonts w:ascii="Arial" w:hAnsi="Arial" w:cs="Arial"/>
          <w:sz w:val="20"/>
        </w:rPr>
      </w:pPr>
      <w:r w:rsidRPr="00F00E5E">
        <w:rPr>
          <w:rFonts w:ascii="Arial" w:hAnsi="Arial" w:cs="Arial"/>
          <w:sz w:val="20"/>
        </w:rPr>
        <w:t>any amendment to this Contract, with the latter in time controlling over any earlier amendments;</w:t>
      </w:r>
    </w:p>
    <w:p w14:paraId="1E821A05" w14:textId="29357428" w:rsidR="00B614B0" w:rsidRPr="00F00E5E" w:rsidRDefault="00B614B0" w:rsidP="00B614B0">
      <w:pPr>
        <w:numPr>
          <w:ilvl w:val="0"/>
          <w:numId w:val="15"/>
        </w:numPr>
        <w:tabs>
          <w:tab w:val="left" w:pos="720"/>
          <w:tab w:val="left" w:pos="864"/>
        </w:tabs>
        <w:overflowPunct w:val="0"/>
        <w:autoSpaceDE w:val="0"/>
        <w:autoSpaceDN w:val="0"/>
        <w:adjustRightInd w:val="0"/>
        <w:ind w:left="1440" w:hanging="720"/>
        <w:textAlignment w:val="baseline"/>
        <w:rPr>
          <w:rFonts w:ascii="Arial" w:hAnsi="Arial" w:cs="Arial"/>
          <w:sz w:val="20"/>
        </w:rPr>
      </w:pPr>
      <w:r w:rsidRPr="00F00E5E">
        <w:rPr>
          <w:rFonts w:ascii="Arial" w:hAnsi="Arial" w:cs="Arial"/>
          <w:sz w:val="20"/>
        </w:rPr>
        <w:t xml:space="preserve">this Contract with any attachments or exhibits (excluding the items listed at subsections </w:t>
      </w:r>
      <w:r>
        <w:rPr>
          <w:rFonts w:ascii="Arial" w:hAnsi="Arial" w:cs="Arial"/>
          <w:sz w:val="20"/>
        </w:rPr>
        <w:t>c</w:t>
      </w:r>
      <w:r w:rsidRPr="00F00E5E">
        <w:rPr>
          <w:rFonts w:ascii="Arial" w:hAnsi="Arial" w:cs="Arial"/>
          <w:sz w:val="20"/>
        </w:rPr>
        <w:t xml:space="preserve">. through </w:t>
      </w:r>
      <w:r>
        <w:rPr>
          <w:rFonts w:ascii="Arial" w:hAnsi="Arial" w:cs="Arial"/>
          <w:sz w:val="20"/>
        </w:rPr>
        <w:t>f</w:t>
      </w:r>
      <w:r w:rsidRPr="00F00E5E">
        <w:rPr>
          <w:rFonts w:ascii="Arial" w:hAnsi="Arial" w:cs="Arial"/>
          <w:sz w:val="20"/>
        </w:rPr>
        <w:t>., below)</w:t>
      </w:r>
      <w:r>
        <w:rPr>
          <w:rFonts w:ascii="Arial" w:hAnsi="Arial" w:cs="Arial"/>
          <w:sz w:val="20"/>
        </w:rPr>
        <w:t>, which includes</w:t>
      </w:r>
      <w:r w:rsidR="00780349">
        <w:rPr>
          <w:rFonts w:ascii="Arial" w:hAnsi="Arial" w:cs="Arial"/>
          <w:sz w:val="20"/>
        </w:rPr>
        <w:t xml:space="preserve"> Attachments 1</w:t>
      </w:r>
      <w:r w:rsidR="00233791">
        <w:rPr>
          <w:rFonts w:ascii="Arial" w:hAnsi="Arial" w:cs="Arial"/>
          <w:sz w:val="20"/>
        </w:rPr>
        <w:t>, 2</w:t>
      </w:r>
      <w:r w:rsidR="00780349">
        <w:rPr>
          <w:rFonts w:ascii="Arial" w:hAnsi="Arial" w:cs="Arial"/>
          <w:sz w:val="20"/>
        </w:rPr>
        <w:t xml:space="preserve"> and </w:t>
      </w:r>
      <w:r w:rsidR="00233791">
        <w:rPr>
          <w:rFonts w:ascii="Arial" w:hAnsi="Arial" w:cs="Arial"/>
          <w:sz w:val="20"/>
        </w:rPr>
        <w:t>3</w:t>
      </w:r>
      <w:r>
        <w:rPr>
          <w:rFonts w:ascii="Arial" w:hAnsi="Arial" w:cs="Arial"/>
          <w:sz w:val="20"/>
        </w:rPr>
        <w:t xml:space="preserve"> </w:t>
      </w:r>
      <w:r w:rsidRPr="00F00E5E">
        <w:rPr>
          <w:rFonts w:ascii="Arial" w:hAnsi="Arial" w:cs="Arial"/>
          <w:sz w:val="20"/>
        </w:rPr>
        <w:t>;</w:t>
      </w:r>
    </w:p>
    <w:p w14:paraId="002D060A" w14:textId="77777777" w:rsidR="00B614B0" w:rsidRPr="0045068A" w:rsidRDefault="00B614B0" w:rsidP="00B614B0">
      <w:pPr>
        <w:numPr>
          <w:ilvl w:val="0"/>
          <w:numId w:val="15"/>
        </w:numPr>
        <w:tabs>
          <w:tab w:val="left" w:pos="720"/>
          <w:tab w:val="left" w:pos="864"/>
        </w:tabs>
        <w:overflowPunct w:val="0"/>
        <w:autoSpaceDE w:val="0"/>
        <w:autoSpaceDN w:val="0"/>
        <w:adjustRightInd w:val="0"/>
        <w:ind w:left="1440" w:hanging="720"/>
        <w:textAlignment w:val="baseline"/>
        <w:rPr>
          <w:rFonts w:ascii="Arial" w:hAnsi="Arial" w:cs="Arial"/>
          <w:sz w:val="20"/>
        </w:rPr>
      </w:pPr>
      <w:r w:rsidRPr="0045068A">
        <w:rPr>
          <w:rFonts w:ascii="Arial" w:hAnsi="Arial" w:cs="Arial"/>
          <w:sz w:val="20"/>
        </w:rPr>
        <w:t>any clarifications of or addenda to the Contractor’s proposal seeking this Contract;</w:t>
      </w:r>
    </w:p>
    <w:p w14:paraId="5A4D6767" w14:textId="77777777" w:rsidR="00B614B0" w:rsidRPr="009F5E41" w:rsidRDefault="00B614B0" w:rsidP="00B614B0">
      <w:pPr>
        <w:numPr>
          <w:ilvl w:val="0"/>
          <w:numId w:val="15"/>
        </w:numPr>
        <w:tabs>
          <w:tab w:val="left" w:pos="720"/>
          <w:tab w:val="left" w:pos="864"/>
        </w:tabs>
        <w:overflowPunct w:val="0"/>
        <w:autoSpaceDE w:val="0"/>
        <w:autoSpaceDN w:val="0"/>
        <w:adjustRightInd w:val="0"/>
        <w:ind w:left="1440" w:hanging="720"/>
        <w:textAlignment w:val="baseline"/>
        <w:rPr>
          <w:rFonts w:ascii="Arial" w:hAnsi="Arial" w:cs="Arial"/>
          <w:sz w:val="20"/>
        </w:rPr>
      </w:pPr>
      <w:r w:rsidRPr="009F5E41">
        <w:rPr>
          <w:rFonts w:ascii="Arial" w:hAnsi="Arial" w:cs="Arial"/>
          <w:sz w:val="20"/>
        </w:rPr>
        <w:t xml:space="preserve">the State solicitation, as may be amended, requesting </w:t>
      </w:r>
      <w:r>
        <w:rPr>
          <w:rFonts w:ascii="Arial" w:hAnsi="Arial" w:cs="Arial"/>
          <w:sz w:val="20"/>
        </w:rPr>
        <w:t>responses</w:t>
      </w:r>
      <w:r w:rsidRPr="009F5E41">
        <w:rPr>
          <w:rFonts w:ascii="Arial" w:hAnsi="Arial" w:cs="Arial"/>
          <w:sz w:val="20"/>
        </w:rPr>
        <w:t xml:space="preserve"> in competition for this Contract;</w:t>
      </w:r>
    </w:p>
    <w:p w14:paraId="6684B5FB" w14:textId="77777777" w:rsidR="00B614B0" w:rsidRDefault="00B614B0" w:rsidP="00B614B0">
      <w:pPr>
        <w:numPr>
          <w:ilvl w:val="0"/>
          <w:numId w:val="15"/>
        </w:numPr>
        <w:tabs>
          <w:tab w:val="left" w:pos="720"/>
          <w:tab w:val="left" w:pos="864"/>
        </w:tabs>
        <w:overflowPunct w:val="0"/>
        <w:autoSpaceDE w:val="0"/>
        <w:autoSpaceDN w:val="0"/>
        <w:adjustRightInd w:val="0"/>
        <w:ind w:left="1440" w:hanging="720"/>
        <w:textAlignment w:val="baseline"/>
        <w:rPr>
          <w:rFonts w:ascii="Arial" w:hAnsi="Arial" w:cs="Arial"/>
          <w:sz w:val="20"/>
        </w:rPr>
      </w:pPr>
      <w:r w:rsidRPr="00B663A6">
        <w:rPr>
          <w:rFonts w:ascii="Arial" w:hAnsi="Arial" w:cs="Arial"/>
          <w:sz w:val="20"/>
        </w:rPr>
        <w:t>any technical specifications provided to proposers during the procurement proc</w:t>
      </w:r>
      <w:r>
        <w:rPr>
          <w:rFonts w:ascii="Arial" w:hAnsi="Arial" w:cs="Arial"/>
          <w:sz w:val="20"/>
        </w:rPr>
        <w:t>ess to award this Contract; and</w:t>
      </w:r>
    </w:p>
    <w:p w14:paraId="0C464510" w14:textId="77777777" w:rsidR="00B614B0" w:rsidRDefault="00B614B0" w:rsidP="00B614B0">
      <w:pPr>
        <w:numPr>
          <w:ilvl w:val="0"/>
          <w:numId w:val="15"/>
        </w:numPr>
        <w:tabs>
          <w:tab w:val="left" w:pos="720"/>
          <w:tab w:val="left" w:pos="1440"/>
        </w:tabs>
        <w:overflowPunct w:val="0"/>
        <w:autoSpaceDE w:val="0"/>
        <w:autoSpaceDN w:val="0"/>
        <w:adjustRightInd w:val="0"/>
        <w:ind w:left="1440" w:hanging="720"/>
        <w:textAlignment w:val="baseline"/>
        <w:rPr>
          <w:rFonts w:ascii="Arial" w:hAnsi="Arial" w:cs="Arial"/>
          <w:sz w:val="20"/>
        </w:rPr>
      </w:pPr>
      <w:r w:rsidRPr="00815510">
        <w:rPr>
          <w:rFonts w:ascii="Arial" w:hAnsi="Arial" w:cs="Arial"/>
          <w:sz w:val="20"/>
        </w:rPr>
        <w:t xml:space="preserve">the Contractor’s </w:t>
      </w:r>
      <w:r>
        <w:rPr>
          <w:rFonts w:ascii="Arial" w:hAnsi="Arial" w:cs="Arial"/>
          <w:sz w:val="20"/>
        </w:rPr>
        <w:t>response</w:t>
      </w:r>
      <w:r w:rsidRPr="00815510">
        <w:rPr>
          <w:rFonts w:ascii="Arial" w:hAnsi="Arial" w:cs="Arial"/>
          <w:sz w:val="20"/>
        </w:rPr>
        <w:t xml:space="preserve"> seeking this Contract.</w:t>
      </w:r>
    </w:p>
    <w:p w14:paraId="7ED43958" w14:textId="77777777" w:rsidR="00B614B0" w:rsidRPr="00834666" w:rsidRDefault="00B614B0" w:rsidP="00B614B0">
      <w:pPr>
        <w:tabs>
          <w:tab w:val="left" w:pos="720"/>
          <w:tab w:val="left" w:pos="1440"/>
        </w:tabs>
        <w:ind w:left="1440"/>
        <w:rPr>
          <w:rFonts w:ascii="Arial" w:hAnsi="Arial" w:cs="Arial"/>
          <w:sz w:val="20"/>
        </w:rPr>
      </w:pPr>
    </w:p>
    <w:p w14:paraId="2EA8F090" w14:textId="77777777" w:rsidR="00B614B0" w:rsidRDefault="00B614B0" w:rsidP="00B614B0">
      <w:pPr>
        <w:ind w:left="720" w:hanging="720"/>
        <w:rPr>
          <w:rFonts w:ascii="Arial" w:hAnsi="Arial" w:cs="Arial"/>
          <w:sz w:val="20"/>
        </w:rPr>
      </w:pPr>
      <w:r>
        <w:rPr>
          <w:rFonts w:ascii="Arial" w:hAnsi="Arial" w:cs="Arial"/>
          <w:sz w:val="20"/>
        </w:rPr>
        <w:t>D.31</w:t>
      </w:r>
      <w:r w:rsidRPr="00B2794F">
        <w:rPr>
          <w:rFonts w:ascii="Arial" w:hAnsi="Arial" w:cs="Arial"/>
          <w:sz w:val="20"/>
        </w:rPr>
        <w:t>.</w:t>
      </w:r>
      <w:r w:rsidRPr="00B2794F">
        <w:rPr>
          <w:rFonts w:ascii="Arial" w:hAnsi="Arial" w:cs="Arial"/>
          <w:sz w:val="20"/>
        </w:rPr>
        <w:tab/>
      </w:r>
      <w:r w:rsidRPr="00B2794F">
        <w:rPr>
          <w:rFonts w:ascii="Arial" w:hAnsi="Arial" w:cs="Arial"/>
          <w:sz w:val="20"/>
          <w:u w:val="single"/>
        </w:rPr>
        <w:t>Iran Divestment Act.</w:t>
      </w:r>
      <w:r w:rsidRPr="00B2794F">
        <w:rPr>
          <w:rFonts w:ascii="Arial" w:hAnsi="Arial" w:cs="Arial"/>
          <w:sz w:val="20"/>
        </w:rPr>
        <w:t xml:space="preserve">   </w:t>
      </w:r>
      <w:r>
        <w:rPr>
          <w:rFonts w:ascii="Arial" w:hAnsi="Arial" w:cs="Arial"/>
          <w:sz w:val="20"/>
        </w:rPr>
        <w:t xml:space="preserve">  </w:t>
      </w:r>
      <w:r w:rsidRPr="003D1C08">
        <w:rPr>
          <w:rFonts w:ascii="Arial" w:hAnsi="Arial" w:cs="Arial"/>
          <w:sz w:val="20"/>
        </w:rPr>
        <w:t xml:space="preserve">The requirements of Tenn. Code Ann. § 12-12-101, </w:t>
      </w:r>
      <w:r w:rsidRPr="003D1C08">
        <w:rPr>
          <w:rFonts w:ascii="Arial" w:hAnsi="Arial" w:cs="Arial"/>
          <w:i/>
          <w:sz w:val="20"/>
        </w:rPr>
        <w:t>et seq</w:t>
      </w:r>
      <w:r w:rsidRPr="003D1C08">
        <w:rPr>
          <w:rFonts w:ascii="Arial" w:hAnsi="Arial" w:cs="Arial"/>
          <w:sz w:val="20"/>
        </w:rPr>
        <w:t>., addressing contracting with persons as defined at Tenn. Code Ann. §12-12-103(5) that engage in investment activities in Iran, shall be a material provision of this Contract.  The Contractor certifies, under penalty of perjury, that to the best of its knowledge and belief that it is not on the list created pursuant to Tenn. Code Ann. § 12-12-106.</w:t>
      </w:r>
    </w:p>
    <w:p w14:paraId="22218713" w14:textId="77777777" w:rsidR="00B614B0" w:rsidRDefault="00B614B0" w:rsidP="00B614B0">
      <w:pPr>
        <w:ind w:left="720" w:hanging="720"/>
        <w:rPr>
          <w:rFonts w:ascii="Arial" w:hAnsi="Arial" w:cs="Arial"/>
          <w:sz w:val="20"/>
        </w:rPr>
      </w:pPr>
    </w:p>
    <w:p w14:paraId="7B47B7AB" w14:textId="77777777" w:rsidR="00B614B0" w:rsidRPr="003D1C08" w:rsidRDefault="00B614B0" w:rsidP="00B614B0">
      <w:pPr>
        <w:ind w:left="720" w:hanging="720"/>
        <w:rPr>
          <w:rFonts w:ascii="Arial" w:hAnsi="Arial" w:cs="Arial"/>
          <w:sz w:val="20"/>
        </w:rPr>
      </w:pPr>
      <w:r>
        <w:rPr>
          <w:rFonts w:ascii="Arial" w:hAnsi="Arial" w:cs="Arial"/>
          <w:sz w:val="20"/>
        </w:rPr>
        <w:t>D.32.</w:t>
      </w:r>
      <w:r>
        <w:rPr>
          <w:rFonts w:ascii="Arial" w:hAnsi="Arial" w:cs="Arial"/>
          <w:sz w:val="20"/>
        </w:rPr>
        <w:tab/>
      </w:r>
      <w:r w:rsidRPr="003D1C08">
        <w:rPr>
          <w:rFonts w:ascii="Arial" w:hAnsi="Arial" w:cs="Arial"/>
          <w:sz w:val="20"/>
          <w:u w:val="single"/>
        </w:rPr>
        <w:t>Insurance</w:t>
      </w:r>
      <w:r w:rsidRPr="003D1C08">
        <w:rPr>
          <w:rFonts w:ascii="Arial" w:hAnsi="Arial" w:cs="Arial"/>
          <w:sz w:val="20"/>
        </w:rPr>
        <w:t xml:space="preserve">.  Contractor shall maintain </w:t>
      </w:r>
      <w:r w:rsidRPr="003D1C08">
        <w:rPr>
          <w:rFonts w:ascii="Arial" w:hAnsi="Arial"/>
          <w:sz w:val="20"/>
        </w:rPr>
        <w:t xml:space="preserve">insurance coverage </w:t>
      </w:r>
      <w:r w:rsidRPr="003D1C08">
        <w:rPr>
          <w:rFonts w:ascii="Arial" w:hAnsi="Arial" w:cs="Arial"/>
          <w:sz w:val="20"/>
        </w:rPr>
        <w:t xml:space="preserve">as specified in this Section. The State reserves the right to amend or require additional insurance </w:t>
      </w:r>
      <w:r w:rsidRPr="003D1C08">
        <w:rPr>
          <w:rFonts w:ascii="Arial" w:hAnsi="Arial"/>
          <w:sz w:val="20"/>
        </w:rPr>
        <w:t>coverage</w:t>
      </w:r>
      <w:r w:rsidRPr="003D1C08">
        <w:rPr>
          <w:rFonts w:ascii="Arial" w:hAnsi="Arial" w:cs="Arial"/>
          <w:sz w:val="20"/>
        </w:rPr>
        <w:t xml:space="preserve">, coverage amounts, and endorsements required under this Contract. Contractor’s failure to maintain or submit evidence of insurance coverage, as required, is a material breach of this Contract.  If Contractor loses insurance coverage, fails to renew coverage, or for any reason becomes uninsured during the Term, Contractor shall immediately notify the State.  All insurance companies providing coverage must be: (a) acceptable to the State; (b) authorized by the Tennessee Department of Commerce and Insurance (“TDCI”); and (c) rated A- / VII or better by A.M. Best.  All coverage must be on a primary basis and noncontributory with any other insurance or self-insurance carried by the State.  Contractor agrees to name the State as an additional insured on any insurance policy with the exception of workers’ compensation (employer liability) and professional liability (errors and omissions) insurance. All policies must contain an endorsement for a waiver of subrogation in favor of the State.  Any deductible or </w:t>
      </w:r>
      <w:proofErr w:type="spellStart"/>
      <w:r w:rsidRPr="003D1C08">
        <w:rPr>
          <w:rFonts w:ascii="Arial" w:hAnsi="Arial" w:cs="Arial"/>
          <w:sz w:val="20"/>
        </w:rPr>
        <w:t>self insured</w:t>
      </w:r>
      <w:proofErr w:type="spellEnd"/>
      <w:r w:rsidRPr="003D1C08">
        <w:rPr>
          <w:rFonts w:ascii="Arial" w:hAnsi="Arial" w:cs="Arial"/>
          <w:sz w:val="20"/>
        </w:rPr>
        <w:t xml:space="preserve"> retention (“SIR”) over fifty thousand dollars ($50,000) must be approved by the State.  The deductible or SIR and any premiums are the Contractor’s sole responsibility. The Contractor agrees that the insurance requirements specified in this Section do not reduce any liability the Contractor has assumed under this Contract including any indemnification or hold harmless requirements.</w:t>
      </w:r>
    </w:p>
    <w:p w14:paraId="095E1E2D" w14:textId="77777777" w:rsidR="00B614B0" w:rsidRPr="003D1C08" w:rsidRDefault="00B614B0" w:rsidP="00B614B0">
      <w:pPr>
        <w:ind w:left="720" w:hanging="720"/>
        <w:rPr>
          <w:rFonts w:ascii="Arial" w:hAnsi="Arial" w:cs="Arial"/>
          <w:sz w:val="20"/>
        </w:rPr>
      </w:pPr>
    </w:p>
    <w:p w14:paraId="7AB84BFB" w14:textId="77777777" w:rsidR="00B614B0" w:rsidRPr="003D1C08" w:rsidRDefault="00B614B0" w:rsidP="00B614B0">
      <w:pPr>
        <w:ind w:left="720"/>
        <w:rPr>
          <w:rFonts w:ascii="Arial" w:hAnsi="Arial" w:cs="Arial"/>
          <w:sz w:val="20"/>
        </w:rPr>
      </w:pPr>
      <w:r w:rsidRPr="003D1C08">
        <w:rPr>
          <w:rFonts w:ascii="Arial" w:hAnsi="Arial" w:cs="Arial"/>
          <w:sz w:val="20"/>
        </w:rPr>
        <w:t xml:space="preserve">To achieve the required coverage amounts, a combination of an otherwise deficient specific policy and an umbrella policy with an aggregate meeting or exceeding the required coverage amounts is acceptable. For example: If the required policy limit under this Contract is for two million dollars ($2,000,000) in coverage, acceptable coverage would include a specific policy covering one million dollars ($1,000,000) combined with an umbrella policy for an additional one million dollars ($1,000,000). If the deficient underlying policy is for a coverage area without aggregate limits (generally Automobile Liability and Employers’ Liability Accident), Contractor shall provide a copy of the umbrella insurance policy documents to ensure that no aggregate limit applies to the umbrella policy for that coverage area.  In the event that an umbrella policy is being provided to achieve any required coverage amounts, the umbrella policy shall be accompanied by an endorsement at least as broad as the Insurance Services Office, Inc. (also known as “ISO”) “Noncontributory—Other Insurance Condition” endorsement or shall be written on a </w:t>
      </w:r>
      <w:r w:rsidRPr="003D1C08">
        <w:rPr>
          <w:rFonts w:ascii="Arial" w:hAnsi="Arial" w:cs="Arial"/>
          <w:sz w:val="20"/>
        </w:rPr>
        <w:lastRenderedPageBreak/>
        <w:t>policy form that addresses both the primary and noncontributory basis of the umbrella policy if the State is otherwise named as an additional insured.</w:t>
      </w:r>
    </w:p>
    <w:p w14:paraId="0B47DFC3" w14:textId="77777777" w:rsidR="00B614B0" w:rsidRPr="003D1C08" w:rsidRDefault="00B614B0" w:rsidP="00B614B0">
      <w:pPr>
        <w:ind w:left="720"/>
        <w:rPr>
          <w:rFonts w:ascii="Arial" w:hAnsi="Arial" w:cs="Arial"/>
          <w:sz w:val="20"/>
        </w:rPr>
      </w:pPr>
    </w:p>
    <w:p w14:paraId="5F5FEDD1" w14:textId="77777777" w:rsidR="00B614B0" w:rsidRPr="003D1C08" w:rsidRDefault="00B614B0" w:rsidP="00B614B0">
      <w:pPr>
        <w:ind w:left="720"/>
        <w:rPr>
          <w:rFonts w:ascii="Arial" w:hAnsi="Arial" w:cs="Arial"/>
          <w:sz w:val="20"/>
        </w:rPr>
      </w:pPr>
      <w:r w:rsidRPr="003D1C08">
        <w:rPr>
          <w:rFonts w:ascii="Arial" w:hAnsi="Arial" w:cs="Arial"/>
          <w:sz w:val="20"/>
        </w:rPr>
        <w:t>Contractor shall provide the State a certificate of insurance (“COI”) evidencing the coverages and amounts specified in this Section.  The COI must be on a form approved by the TDCI (standard ACORD form preferred).  The COI must list each insurer’s National Association of Insurance Commissioners (NAIC) number and be signed by an authorized representative of the insurer. The COI must list the State of Tennessee – CPO Risk Manager, 312 Rosa L. Parks Ave., 3</w:t>
      </w:r>
      <w:r w:rsidRPr="003D1C08">
        <w:rPr>
          <w:rFonts w:ascii="Arial" w:hAnsi="Arial" w:cs="Arial"/>
          <w:sz w:val="20"/>
          <w:vertAlign w:val="superscript"/>
        </w:rPr>
        <w:t>rd</w:t>
      </w:r>
      <w:r w:rsidRPr="003D1C08">
        <w:rPr>
          <w:rFonts w:ascii="Arial" w:hAnsi="Arial" w:cs="Arial"/>
          <w:sz w:val="20"/>
        </w:rPr>
        <w:t xml:space="preserve"> floor Central Procurement Office, Nashville, TN 37243 as the certificate holder.  Contractor shall provide the COI ten (10) business days prior to the Effective Date and again thirty (30) calendar days before renewal or replacement of coverage.  Contractor shall provide the State evidence that all subcontractors maintain the required insurance or that subcontractors are included under the Contractor’s policy.  At any time, the State may require Contractor to provide a valid COI.  The Parties agree that failure to provide evidence of insurance coverage as required is a material breach of this Contract.  If Contractor self-insures, then a COI will not be required to prove coverage.  Instead Contractor shall provide a certificate of self-insurance or a letter, on Contractor’s letterhead, detailing its coverage, policy amounts, and proof of funds to reasonably cover such expenses.  The State reserves the right to require complete copies of all required insurance policies, including endorsements required by these specifications, at any time.</w:t>
      </w:r>
    </w:p>
    <w:p w14:paraId="7E334AAE" w14:textId="77777777" w:rsidR="00B614B0" w:rsidRPr="003D1C08" w:rsidRDefault="00B614B0" w:rsidP="00B614B0">
      <w:pPr>
        <w:ind w:left="720"/>
        <w:rPr>
          <w:rFonts w:ascii="Arial" w:hAnsi="Arial" w:cs="Arial"/>
          <w:sz w:val="20"/>
        </w:rPr>
      </w:pPr>
    </w:p>
    <w:p w14:paraId="10C4FAA9" w14:textId="77777777" w:rsidR="00B614B0" w:rsidRPr="003D1C08" w:rsidRDefault="00B614B0" w:rsidP="00B614B0">
      <w:pPr>
        <w:ind w:left="720"/>
        <w:rPr>
          <w:rFonts w:ascii="Arial" w:hAnsi="Arial" w:cs="Arial"/>
          <w:sz w:val="20"/>
        </w:rPr>
      </w:pPr>
    </w:p>
    <w:p w14:paraId="6FD0EC33" w14:textId="77777777" w:rsidR="00B614B0" w:rsidRPr="003D1C08" w:rsidRDefault="00B614B0" w:rsidP="00B614B0">
      <w:pPr>
        <w:ind w:left="720"/>
        <w:rPr>
          <w:rFonts w:ascii="Arial" w:hAnsi="Arial" w:cs="Arial"/>
          <w:sz w:val="20"/>
        </w:rPr>
      </w:pPr>
      <w:r w:rsidRPr="003D1C08">
        <w:rPr>
          <w:rFonts w:ascii="Arial" w:hAnsi="Arial" w:cs="Arial"/>
          <w:sz w:val="20"/>
        </w:rPr>
        <w:t>The State agrees that it shall give written notice to the Contractor as soon as practicable after the State becomes aware of any claim asserted or made against the State, but in no event later than thirty (30) calendar days after the State becomes aware of such claim. The failure of the State to give notice shall only relieve the Contractor of its obligations under this Section to the extent that the Contractor can demonstrate actual prejudice arising from the failure to give notice.  This Section shall not grant the Contractor or its insurer, through its attorneys, the right to represent the State in any legal matter, as the right to represent the State is governed by Tenn. Code Ann. § 8-6-106.</w:t>
      </w:r>
    </w:p>
    <w:p w14:paraId="3D025351" w14:textId="77777777" w:rsidR="00B614B0" w:rsidRPr="003D1C08" w:rsidRDefault="00B614B0" w:rsidP="00B614B0">
      <w:pPr>
        <w:spacing w:before="240"/>
        <w:rPr>
          <w:rFonts w:ascii="Arial" w:hAnsi="Arial" w:cs="Arial"/>
          <w:b/>
          <w:bCs/>
          <w:sz w:val="20"/>
        </w:rPr>
      </w:pPr>
      <w:r w:rsidRPr="003D1C08">
        <w:rPr>
          <w:rFonts w:ascii="Arial" w:hAnsi="Arial" w:cs="Arial"/>
          <w:b/>
          <w:bCs/>
          <w:sz w:val="20"/>
        </w:rPr>
        <w:t>The insurance obligations under this Contract shall be: (1)—all the insurance coverage</w:t>
      </w:r>
      <w:r w:rsidRPr="003D1C08">
        <w:rPr>
          <w:rFonts w:ascii="Arial" w:hAnsi="Arial" w:cs="Arial"/>
          <w:sz w:val="20"/>
        </w:rPr>
        <w:t xml:space="preserve"> </w:t>
      </w:r>
      <w:r w:rsidRPr="003D1C08">
        <w:rPr>
          <w:rFonts w:ascii="Arial" w:hAnsi="Arial" w:cs="Arial"/>
          <w:b/>
          <w:sz w:val="20"/>
        </w:rPr>
        <w:t xml:space="preserve">and policy limits carried by the Contractor; or (2)—the minimum insurance coverage requirements and policy limits shown in this Contract; whichever is greater.  Any insurance proceeds in excess of or broader than the minimum required coverage and minimum required policy limits, which are applicable to a given loss, shall be available to the State.  No representation is made that the minimum insurance requirements of the Contract are sufficient to cover the obligations of the Contractor arising under this Contract.  </w:t>
      </w:r>
      <w:r w:rsidRPr="003D1C08">
        <w:rPr>
          <w:rFonts w:ascii="Arial" w:hAnsi="Arial" w:cs="Arial"/>
          <w:b/>
          <w:bCs/>
          <w:sz w:val="20"/>
        </w:rPr>
        <w:t>The Contractor shall obtain and maintain, at a minimum, the following insurance coverages and policy limits.</w:t>
      </w:r>
      <w:r w:rsidRPr="003D1C08">
        <w:rPr>
          <w:rFonts w:ascii="Arial" w:hAnsi="Arial" w:cs="Arial"/>
          <w:sz w:val="20"/>
        </w:rPr>
        <w:t xml:space="preserve"> </w:t>
      </w:r>
    </w:p>
    <w:p w14:paraId="1D432EC2" w14:textId="77777777" w:rsidR="00B614B0" w:rsidRPr="003D1C08" w:rsidRDefault="00B614B0" w:rsidP="00B614B0">
      <w:pPr>
        <w:pStyle w:val="ListParagraph"/>
        <w:numPr>
          <w:ilvl w:val="0"/>
          <w:numId w:val="23"/>
        </w:numPr>
        <w:overflowPunct w:val="0"/>
        <w:autoSpaceDE w:val="0"/>
        <w:autoSpaceDN w:val="0"/>
        <w:adjustRightInd w:val="0"/>
        <w:spacing w:before="240"/>
        <w:contextualSpacing w:val="0"/>
        <w:textAlignment w:val="baseline"/>
        <w:rPr>
          <w:rFonts w:ascii="Arial" w:hAnsi="Arial"/>
          <w:sz w:val="20"/>
        </w:rPr>
      </w:pPr>
      <w:r w:rsidRPr="003D1C08">
        <w:rPr>
          <w:rFonts w:ascii="Arial" w:hAnsi="Arial"/>
          <w:sz w:val="20"/>
        </w:rPr>
        <w:t>Commercial General Liability (“CGL”) Insurance</w:t>
      </w:r>
    </w:p>
    <w:p w14:paraId="35658445" w14:textId="77777777" w:rsidR="00B614B0" w:rsidRPr="003D1C08" w:rsidRDefault="00B614B0" w:rsidP="00B614B0">
      <w:pPr>
        <w:pStyle w:val="ListParagraph"/>
        <w:numPr>
          <w:ilvl w:val="1"/>
          <w:numId w:val="23"/>
        </w:numPr>
        <w:overflowPunct w:val="0"/>
        <w:autoSpaceDE w:val="0"/>
        <w:autoSpaceDN w:val="0"/>
        <w:adjustRightInd w:val="0"/>
        <w:spacing w:before="240"/>
        <w:contextualSpacing w:val="0"/>
        <w:textAlignment w:val="baseline"/>
        <w:rPr>
          <w:rFonts w:ascii="Arial" w:hAnsi="Arial" w:cs="Arial"/>
          <w:sz w:val="20"/>
        </w:rPr>
      </w:pPr>
      <w:r w:rsidRPr="003D1C08">
        <w:rPr>
          <w:rFonts w:ascii="Arial" w:hAnsi="Arial" w:cs="Arial"/>
          <w:sz w:val="20"/>
        </w:rPr>
        <w:t>The Contractor shall maintain CGL, which shall be written on an ISO Form CG 00 01 occurrence form (or a substitute form providing equivalent coverage) and shall cover liability arising from property damage, premises and operations products and completed operations, bodily injury, personal and advertising injury, and liability assumed under an insured contract (including the tort liability of another assumed in a business contract).</w:t>
      </w:r>
    </w:p>
    <w:p w14:paraId="129022F6" w14:textId="77777777" w:rsidR="00B614B0" w:rsidRPr="00BB20B3" w:rsidRDefault="00B614B0" w:rsidP="00B614B0">
      <w:pPr>
        <w:pStyle w:val="ListParagraph"/>
        <w:spacing w:before="240"/>
        <w:ind w:left="2160"/>
        <w:rPr>
          <w:rFonts w:ascii="Arial" w:hAnsi="Arial" w:cs="Arial"/>
          <w:sz w:val="20"/>
        </w:rPr>
      </w:pPr>
      <w:r w:rsidRPr="003D1C08">
        <w:rPr>
          <w:rFonts w:ascii="Arial" w:hAnsi="Arial" w:cs="Arial"/>
          <w:sz w:val="20"/>
        </w:rPr>
        <w:t xml:space="preserve">The Contractor shall maintain single limits not less than </w:t>
      </w:r>
      <w:r w:rsidRPr="00BB20B3">
        <w:rPr>
          <w:rFonts w:ascii="Arial" w:hAnsi="Arial" w:cs="Arial"/>
          <w:sz w:val="20"/>
        </w:rPr>
        <w:t xml:space="preserve">one million dollars ($1,000,000) per occurrence.  If a general aggregate limit applies, either the general aggregate limit shall apply separately to this policy or location of occurrence or the general aggregate limit shall be twice the required occurrence limit.  </w:t>
      </w:r>
    </w:p>
    <w:p w14:paraId="3E99ED51" w14:textId="77777777" w:rsidR="00B614B0" w:rsidRPr="00BB20B3" w:rsidRDefault="00B614B0" w:rsidP="00B614B0">
      <w:pPr>
        <w:pStyle w:val="ListParagraph"/>
        <w:keepLines/>
        <w:widowControl w:val="0"/>
        <w:numPr>
          <w:ilvl w:val="0"/>
          <w:numId w:val="23"/>
        </w:numPr>
        <w:overflowPunct w:val="0"/>
        <w:autoSpaceDE w:val="0"/>
        <w:autoSpaceDN w:val="0"/>
        <w:adjustRightInd w:val="0"/>
        <w:spacing w:before="240" w:after="240"/>
        <w:contextualSpacing w:val="0"/>
        <w:textAlignment w:val="baseline"/>
        <w:rPr>
          <w:rFonts w:ascii="Arial" w:hAnsi="Arial"/>
          <w:sz w:val="20"/>
        </w:rPr>
      </w:pPr>
      <w:r w:rsidRPr="00BB20B3">
        <w:rPr>
          <w:rFonts w:ascii="Arial" w:hAnsi="Arial"/>
          <w:sz w:val="20"/>
        </w:rPr>
        <w:t>Workers’ Compensation and Employer Liability Insurance</w:t>
      </w:r>
    </w:p>
    <w:p w14:paraId="32320DE0" w14:textId="77777777" w:rsidR="00B614B0" w:rsidRPr="00BB20B3" w:rsidRDefault="00B614B0" w:rsidP="00B614B0">
      <w:pPr>
        <w:pStyle w:val="ListParagraph"/>
        <w:keepLines/>
        <w:widowControl w:val="0"/>
        <w:numPr>
          <w:ilvl w:val="1"/>
          <w:numId w:val="23"/>
        </w:numPr>
        <w:overflowPunct w:val="0"/>
        <w:autoSpaceDE w:val="0"/>
        <w:autoSpaceDN w:val="0"/>
        <w:adjustRightInd w:val="0"/>
        <w:spacing w:before="240" w:after="240"/>
        <w:contextualSpacing w:val="0"/>
        <w:textAlignment w:val="baseline"/>
        <w:rPr>
          <w:rFonts w:ascii="Arial" w:hAnsi="Arial" w:cs="Arial"/>
          <w:sz w:val="20"/>
        </w:rPr>
      </w:pPr>
      <w:r w:rsidRPr="00BB20B3">
        <w:rPr>
          <w:rFonts w:ascii="Arial" w:hAnsi="Arial" w:cs="Arial"/>
          <w:sz w:val="20"/>
        </w:rPr>
        <w:t>For Contractors statutorily required to carry</w:t>
      </w:r>
      <w:r w:rsidRPr="00BB20B3">
        <w:rPr>
          <w:rFonts w:ascii="Arial" w:hAnsi="Arial"/>
          <w:sz w:val="20"/>
        </w:rPr>
        <w:t xml:space="preserve"> workers’ compensation and employer liability insurance</w:t>
      </w:r>
      <w:r w:rsidRPr="00BB20B3">
        <w:rPr>
          <w:rFonts w:ascii="Arial" w:hAnsi="Arial" w:cs="Arial"/>
          <w:sz w:val="20"/>
        </w:rPr>
        <w:t>, the Contractor shall maintain:</w:t>
      </w:r>
    </w:p>
    <w:p w14:paraId="454B0EDC" w14:textId="77777777" w:rsidR="00B614B0" w:rsidRPr="003D1C08" w:rsidRDefault="00B614B0" w:rsidP="00B614B0">
      <w:pPr>
        <w:pStyle w:val="ListParagraph"/>
        <w:keepLines/>
        <w:widowControl w:val="0"/>
        <w:numPr>
          <w:ilvl w:val="2"/>
          <w:numId w:val="20"/>
        </w:numPr>
        <w:overflowPunct w:val="0"/>
        <w:autoSpaceDE w:val="0"/>
        <w:autoSpaceDN w:val="0"/>
        <w:adjustRightInd w:val="0"/>
        <w:spacing w:before="240"/>
        <w:contextualSpacing w:val="0"/>
        <w:textAlignment w:val="baseline"/>
        <w:rPr>
          <w:rFonts w:ascii="Arial" w:hAnsi="Arial" w:cs="Arial"/>
          <w:sz w:val="20"/>
        </w:rPr>
      </w:pPr>
      <w:r w:rsidRPr="00BB20B3">
        <w:rPr>
          <w:rFonts w:ascii="Arial" w:hAnsi="Arial" w:cs="Arial"/>
          <w:sz w:val="20"/>
        </w:rPr>
        <w:t>Workers’ compensation in an amount not less than one million dollars ($1,000,000) including employer liability of one million dollars ($1,000,000) per accident for bodily injury by accident, one million dollars ($1,000,000)</w:t>
      </w:r>
      <w:r w:rsidRPr="00BB20B3">
        <w:rPr>
          <w:rFonts w:ascii="Arial" w:hAnsi="Arial"/>
          <w:sz w:val="20"/>
        </w:rPr>
        <w:t xml:space="preserve"> policy </w:t>
      </w:r>
      <w:r w:rsidRPr="00BB20B3">
        <w:rPr>
          <w:rFonts w:ascii="Arial" w:hAnsi="Arial" w:cs="Arial"/>
          <w:sz w:val="20"/>
        </w:rPr>
        <w:t xml:space="preserve">limit by disease, and one million dollars ($1,000,000) per </w:t>
      </w:r>
      <w:r w:rsidRPr="003D1C08">
        <w:rPr>
          <w:rFonts w:ascii="Arial" w:hAnsi="Arial" w:cs="Arial"/>
          <w:sz w:val="20"/>
        </w:rPr>
        <w:t>employee for bodily injury by disease.</w:t>
      </w:r>
    </w:p>
    <w:p w14:paraId="6B85E882" w14:textId="77777777" w:rsidR="00B614B0" w:rsidRPr="003D1C08" w:rsidRDefault="00B614B0" w:rsidP="00B614B0">
      <w:pPr>
        <w:pStyle w:val="ListParagraph"/>
        <w:keepLines/>
        <w:widowControl w:val="0"/>
        <w:spacing w:before="240"/>
        <w:ind w:left="2880"/>
        <w:rPr>
          <w:rFonts w:ascii="Arial" w:hAnsi="Arial" w:cs="Arial"/>
          <w:sz w:val="20"/>
        </w:rPr>
      </w:pPr>
    </w:p>
    <w:p w14:paraId="0B35B439" w14:textId="77777777" w:rsidR="00B614B0" w:rsidRPr="003D1C08" w:rsidRDefault="00B614B0" w:rsidP="00B614B0">
      <w:pPr>
        <w:pStyle w:val="ListParagraph"/>
        <w:keepLines/>
        <w:widowControl w:val="0"/>
        <w:numPr>
          <w:ilvl w:val="1"/>
          <w:numId w:val="20"/>
        </w:numPr>
        <w:overflowPunct w:val="0"/>
        <w:autoSpaceDE w:val="0"/>
        <w:autoSpaceDN w:val="0"/>
        <w:adjustRightInd w:val="0"/>
        <w:contextualSpacing w:val="0"/>
        <w:textAlignment w:val="baseline"/>
        <w:rPr>
          <w:rFonts w:ascii="Arial" w:hAnsi="Arial" w:cs="Arial"/>
          <w:sz w:val="20"/>
        </w:rPr>
      </w:pPr>
      <w:r w:rsidRPr="003D1C08">
        <w:rPr>
          <w:rFonts w:ascii="Arial" w:hAnsi="Arial" w:cs="Arial"/>
          <w:sz w:val="20"/>
        </w:rPr>
        <w:lastRenderedPageBreak/>
        <w:t>If</w:t>
      </w:r>
      <w:r w:rsidRPr="003D1C08">
        <w:rPr>
          <w:rFonts w:ascii="Arial" w:hAnsi="Arial"/>
          <w:sz w:val="20"/>
        </w:rPr>
        <w:t xml:space="preserve"> the </w:t>
      </w:r>
      <w:r w:rsidRPr="003D1C08">
        <w:rPr>
          <w:rFonts w:ascii="Arial" w:hAnsi="Arial" w:cs="Arial"/>
          <w:sz w:val="20"/>
        </w:rPr>
        <w:t>Contractor certifies that it</w:t>
      </w:r>
      <w:r w:rsidRPr="003D1C08">
        <w:rPr>
          <w:rFonts w:ascii="Arial" w:hAnsi="Arial"/>
          <w:sz w:val="20"/>
        </w:rPr>
        <w:t xml:space="preserve"> is exempt </w:t>
      </w:r>
      <w:r w:rsidRPr="003D1C08">
        <w:rPr>
          <w:rFonts w:ascii="Arial" w:hAnsi="Arial" w:cs="Arial"/>
          <w:sz w:val="20"/>
        </w:rPr>
        <w:t>from the requirements of Tenn. Code Ann. §§ 50-6-101 – 103, then the Contractor shall furnish written proof of such exemption for one or more of the following reasons:</w:t>
      </w:r>
    </w:p>
    <w:p w14:paraId="264F9EE3" w14:textId="77777777" w:rsidR="00B614B0" w:rsidRPr="003D1C08" w:rsidRDefault="00B614B0" w:rsidP="00B614B0">
      <w:pPr>
        <w:pStyle w:val="ListParagraph"/>
        <w:keepLines/>
        <w:widowControl w:val="0"/>
        <w:numPr>
          <w:ilvl w:val="2"/>
          <w:numId w:val="20"/>
        </w:numPr>
        <w:overflowPunct w:val="0"/>
        <w:autoSpaceDE w:val="0"/>
        <w:autoSpaceDN w:val="0"/>
        <w:adjustRightInd w:val="0"/>
        <w:spacing w:before="240"/>
        <w:contextualSpacing w:val="0"/>
        <w:textAlignment w:val="baseline"/>
        <w:rPr>
          <w:rFonts w:ascii="Arial" w:hAnsi="Arial" w:cs="Arial"/>
          <w:sz w:val="20"/>
        </w:rPr>
      </w:pPr>
      <w:r w:rsidRPr="003D1C08">
        <w:rPr>
          <w:rFonts w:ascii="Arial" w:hAnsi="Arial" w:cs="Arial"/>
          <w:sz w:val="20"/>
        </w:rPr>
        <w:t>The Contractor employs fewer than five (5) employees;</w:t>
      </w:r>
    </w:p>
    <w:p w14:paraId="578F3C6F" w14:textId="77777777" w:rsidR="00B614B0" w:rsidRPr="003D1C08" w:rsidRDefault="00B614B0" w:rsidP="00B614B0">
      <w:pPr>
        <w:pStyle w:val="ListParagraph"/>
        <w:keepLines/>
        <w:widowControl w:val="0"/>
        <w:numPr>
          <w:ilvl w:val="2"/>
          <w:numId w:val="20"/>
        </w:numPr>
        <w:overflowPunct w:val="0"/>
        <w:autoSpaceDE w:val="0"/>
        <w:autoSpaceDN w:val="0"/>
        <w:adjustRightInd w:val="0"/>
        <w:spacing w:before="240"/>
        <w:contextualSpacing w:val="0"/>
        <w:textAlignment w:val="baseline"/>
        <w:rPr>
          <w:rFonts w:ascii="Arial" w:hAnsi="Arial" w:cs="Arial"/>
          <w:sz w:val="20"/>
        </w:rPr>
      </w:pPr>
      <w:r w:rsidRPr="003D1C08">
        <w:rPr>
          <w:rFonts w:ascii="Arial" w:hAnsi="Arial" w:cs="Arial"/>
          <w:sz w:val="20"/>
        </w:rPr>
        <w:t>The Contractor is a sole proprietor;</w:t>
      </w:r>
    </w:p>
    <w:p w14:paraId="2D0E6397" w14:textId="77777777" w:rsidR="00B614B0" w:rsidRPr="003D1C08" w:rsidRDefault="00B614B0" w:rsidP="00B614B0">
      <w:pPr>
        <w:pStyle w:val="ListParagraph"/>
        <w:keepLines/>
        <w:widowControl w:val="0"/>
        <w:numPr>
          <w:ilvl w:val="2"/>
          <w:numId w:val="20"/>
        </w:numPr>
        <w:overflowPunct w:val="0"/>
        <w:autoSpaceDE w:val="0"/>
        <w:autoSpaceDN w:val="0"/>
        <w:adjustRightInd w:val="0"/>
        <w:spacing w:before="240"/>
        <w:contextualSpacing w:val="0"/>
        <w:textAlignment w:val="baseline"/>
        <w:rPr>
          <w:rFonts w:ascii="Arial" w:hAnsi="Arial" w:cs="Arial"/>
          <w:sz w:val="20"/>
        </w:rPr>
      </w:pPr>
      <w:r w:rsidRPr="003D1C08">
        <w:rPr>
          <w:rFonts w:ascii="Arial" w:hAnsi="Arial" w:cs="Arial"/>
          <w:sz w:val="20"/>
        </w:rPr>
        <w:t xml:space="preserve">The Contractor is in the construction business </w:t>
      </w:r>
      <w:r w:rsidRPr="003D1C08">
        <w:rPr>
          <w:rFonts w:ascii="Arial" w:hAnsi="Arial"/>
          <w:sz w:val="20"/>
        </w:rPr>
        <w:t xml:space="preserve">or </w:t>
      </w:r>
      <w:r w:rsidRPr="003D1C08">
        <w:rPr>
          <w:rFonts w:ascii="Arial" w:hAnsi="Arial" w:cs="Arial"/>
          <w:sz w:val="20"/>
        </w:rPr>
        <w:t>trades with no employees;</w:t>
      </w:r>
    </w:p>
    <w:p w14:paraId="1C0F5599" w14:textId="77777777" w:rsidR="00B614B0" w:rsidRPr="00266C93" w:rsidRDefault="00B614B0" w:rsidP="00B614B0">
      <w:pPr>
        <w:pStyle w:val="ListParagraph"/>
        <w:keepLines/>
        <w:widowControl w:val="0"/>
        <w:numPr>
          <w:ilvl w:val="2"/>
          <w:numId w:val="20"/>
        </w:numPr>
        <w:overflowPunct w:val="0"/>
        <w:autoSpaceDE w:val="0"/>
        <w:autoSpaceDN w:val="0"/>
        <w:adjustRightInd w:val="0"/>
        <w:spacing w:before="240"/>
        <w:contextualSpacing w:val="0"/>
        <w:textAlignment w:val="baseline"/>
        <w:rPr>
          <w:rFonts w:ascii="Arial" w:hAnsi="Arial" w:cs="Arial"/>
          <w:sz w:val="20"/>
        </w:rPr>
      </w:pPr>
      <w:r w:rsidRPr="00266C93">
        <w:rPr>
          <w:rFonts w:ascii="Arial" w:hAnsi="Arial" w:cs="Arial"/>
          <w:sz w:val="20"/>
        </w:rPr>
        <w:t>The Contractor is in the coal mining industry with no employees;</w:t>
      </w:r>
    </w:p>
    <w:p w14:paraId="13539BD6" w14:textId="77777777" w:rsidR="00B614B0" w:rsidRPr="00266C93" w:rsidRDefault="00B614B0" w:rsidP="00B614B0">
      <w:pPr>
        <w:pStyle w:val="ListParagraph"/>
        <w:keepLines/>
        <w:widowControl w:val="0"/>
        <w:numPr>
          <w:ilvl w:val="2"/>
          <w:numId w:val="20"/>
        </w:numPr>
        <w:overflowPunct w:val="0"/>
        <w:autoSpaceDE w:val="0"/>
        <w:autoSpaceDN w:val="0"/>
        <w:adjustRightInd w:val="0"/>
        <w:spacing w:before="240"/>
        <w:contextualSpacing w:val="0"/>
        <w:textAlignment w:val="baseline"/>
        <w:rPr>
          <w:rFonts w:ascii="Arial" w:hAnsi="Arial" w:cs="Arial"/>
          <w:sz w:val="20"/>
        </w:rPr>
      </w:pPr>
      <w:r w:rsidRPr="00266C93">
        <w:rPr>
          <w:rFonts w:ascii="Arial" w:hAnsi="Arial" w:cs="Arial"/>
          <w:sz w:val="20"/>
        </w:rPr>
        <w:t>The Contractor is a state or local government; or</w:t>
      </w:r>
    </w:p>
    <w:p w14:paraId="098E1EA3" w14:textId="77777777" w:rsidR="00B614B0" w:rsidRPr="00266C93" w:rsidRDefault="00B614B0" w:rsidP="00B614B0">
      <w:pPr>
        <w:pStyle w:val="ListParagraph"/>
        <w:keepLines/>
        <w:widowControl w:val="0"/>
        <w:numPr>
          <w:ilvl w:val="2"/>
          <w:numId w:val="20"/>
        </w:numPr>
        <w:overflowPunct w:val="0"/>
        <w:autoSpaceDE w:val="0"/>
        <w:autoSpaceDN w:val="0"/>
        <w:adjustRightInd w:val="0"/>
        <w:spacing w:before="240"/>
        <w:contextualSpacing w:val="0"/>
        <w:textAlignment w:val="baseline"/>
        <w:rPr>
          <w:rFonts w:ascii="Arial" w:hAnsi="Arial" w:cs="Arial"/>
          <w:sz w:val="20"/>
        </w:rPr>
      </w:pPr>
      <w:r w:rsidRPr="00266C93">
        <w:rPr>
          <w:rFonts w:ascii="Arial" w:hAnsi="Arial" w:cs="Arial"/>
          <w:sz w:val="20"/>
        </w:rPr>
        <w:t xml:space="preserve">The Contractor </w:t>
      </w:r>
      <w:r w:rsidRPr="00266C93">
        <w:rPr>
          <w:rFonts w:ascii="Arial" w:hAnsi="Arial"/>
          <w:sz w:val="20"/>
        </w:rPr>
        <w:t>self-</w:t>
      </w:r>
      <w:r w:rsidRPr="00266C93">
        <w:rPr>
          <w:rFonts w:ascii="Arial" w:hAnsi="Arial" w:cs="Arial"/>
          <w:sz w:val="20"/>
        </w:rPr>
        <w:t>insures its workers’ compensation and is in compliance with the TDCI rules and Tenn. Code Ann. § 50-6-405.</w:t>
      </w:r>
    </w:p>
    <w:p w14:paraId="2C3A080A" w14:textId="77777777" w:rsidR="00B614B0" w:rsidRPr="00266C93" w:rsidRDefault="00B614B0" w:rsidP="00B614B0">
      <w:pPr>
        <w:pStyle w:val="ListParagraph"/>
        <w:numPr>
          <w:ilvl w:val="0"/>
          <w:numId w:val="23"/>
        </w:numPr>
        <w:overflowPunct w:val="0"/>
        <w:autoSpaceDE w:val="0"/>
        <w:autoSpaceDN w:val="0"/>
        <w:adjustRightInd w:val="0"/>
        <w:spacing w:before="240"/>
        <w:contextualSpacing w:val="0"/>
        <w:textAlignment w:val="baseline"/>
        <w:rPr>
          <w:rFonts w:ascii="Arial" w:hAnsi="Arial" w:cs="Arial"/>
          <w:sz w:val="20"/>
        </w:rPr>
      </w:pPr>
      <w:r w:rsidRPr="00266C93">
        <w:rPr>
          <w:rFonts w:ascii="Arial" w:hAnsi="Arial" w:cs="Arial"/>
          <w:sz w:val="20"/>
        </w:rPr>
        <w:t>Automobile Liability Insurance</w:t>
      </w:r>
    </w:p>
    <w:p w14:paraId="495343A5" w14:textId="77777777" w:rsidR="00B614B0" w:rsidRPr="00266C93" w:rsidRDefault="00B614B0" w:rsidP="00B614B0">
      <w:pPr>
        <w:pStyle w:val="ListParagraph"/>
        <w:numPr>
          <w:ilvl w:val="0"/>
          <w:numId w:val="24"/>
        </w:numPr>
        <w:overflowPunct w:val="0"/>
        <w:autoSpaceDE w:val="0"/>
        <w:autoSpaceDN w:val="0"/>
        <w:adjustRightInd w:val="0"/>
        <w:spacing w:before="240"/>
        <w:contextualSpacing w:val="0"/>
        <w:textAlignment w:val="baseline"/>
        <w:rPr>
          <w:rFonts w:ascii="Arial" w:hAnsi="Arial" w:cs="Arial"/>
          <w:sz w:val="20"/>
        </w:rPr>
      </w:pPr>
      <w:r w:rsidRPr="00266C93">
        <w:rPr>
          <w:rFonts w:ascii="Arial" w:hAnsi="Arial" w:cs="Arial"/>
          <w:sz w:val="20"/>
        </w:rPr>
        <w:t xml:space="preserve">The Contractor shall maintain automobile liability insurance which shall cover liability arising out of any automobile (including owned, leased, hired, and non-owned automobiles). </w:t>
      </w:r>
    </w:p>
    <w:p w14:paraId="7F6E16A2" w14:textId="685C9FD9" w:rsidR="00902E2E" w:rsidRPr="00BB20B3" w:rsidRDefault="00B614B0" w:rsidP="00902E2E">
      <w:pPr>
        <w:pStyle w:val="ListParagraph"/>
        <w:numPr>
          <w:ilvl w:val="0"/>
          <w:numId w:val="24"/>
        </w:numPr>
        <w:overflowPunct w:val="0"/>
        <w:autoSpaceDE w:val="0"/>
        <w:autoSpaceDN w:val="0"/>
        <w:adjustRightInd w:val="0"/>
        <w:spacing w:before="240"/>
        <w:contextualSpacing w:val="0"/>
        <w:textAlignment w:val="baseline"/>
        <w:rPr>
          <w:rFonts w:ascii="Arial" w:hAnsi="Arial" w:cs="Arial"/>
          <w:sz w:val="20"/>
        </w:rPr>
      </w:pPr>
      <w:r w:rsidRPr="00BB20B3">
        <w:rPr>
          <w:rFonts w:ascii="Arial" w:hAnsi="Arial" w:cs="Arial"/>
          <w:sz w:val="20"/>
        </w:rPr>
        <w:t>The Contractor shall maintain bodily injury/property damage with a limit not less than one million dollars ($1,000,000) per occurrence or combined single limit</w:t>
      </w:r>
      <w:r w:rsidR="00902E2E" w:rsidRPr="00BB20B3">
        <w:rPr>
          <w:rFonts w:ascii="Arial" w:hAnsi="Arial" w:cs="Arial"/>
          <w:sz w:val="20"/>
        </w:rPr>
        <w:t>.</w:t>
      </w:r>
    </w:p>
    <w:p w14:paraId="13CA48B6" w14:textId="0635B952" w:rsidR="00B614B0" w:rsidRPr="00BB20B3" w:rsidRDefault="00B614B0" w:rsidP="00B614B0"/>
    <w:p w14:paraId="2BBCD4A0" w14:textId="106B2F81" w:rsidR="00902E2E" w:rsidRPr="00BB20B3" w:rsidRDefault="00902E2E">
      <w:pPr>
        <w:ind w:left="1530" w:hanging="450"/>
        <w:rPr>
          <w:rFonts w:ascii="Arial" w:hAnsi="Arial" w:cs="Arial"/>
          <w:sz w:val="20"/>
          <w:szCs w:val="20"/>
        </w:rPr>
      </w:pPr>
      <w:r w:rsidRPr="00BB20B3">
        <w:rPr>
          <w:rFonts w:ascii="Arial" w:hAnsi="Arial" w:cs="Arial"/>
          <w:sz w:val="20"/>
          <w:szCs w:val="20"/>
        </w:rPr>
        <w:t>d.</w:t>
      </w:r>
      <w:r w:rsidRPr="00BB20B3">
        <w:rPr>
          <w:rFonts w:ascii="Arial" w:hAnsi="Arial" w:cs="Arial"/>
          <w:sz w:val="20"/>
          <w:szCs w:val="20"/>
        </w:rPr>
        <w:tab/>
      </w:r>
      <w:r w:rsidR="0044050A" w:rsidRPr="00BB20B3">
        <w:rPr>
          <w:rFonts w:ascii="Arial" w:hAnsi="Arial" w:cs="Arial"/>
          <w:sz w:val="20"/>
          <w:szCs w:val="20"/>
        </w:rPr>
        <w:t>Technology Professional Liability (Errors &amp; Omissions)/Cyber Liability Insurance</w:t>
      </w:r>
    </w:p>
    <w:p w14:paraId="7B0A1D6F" w14:textId="4E1826A8" w:rsidR="0044050A" w:rsidRPr="00BB20B3" w:rsidRDefault="0044050A">
      <w:pPr>
        <w:ind w:left="1530" w:hanging="450"/>
        <w:rPr>
          <w:rFonts w:ascii="Arial" w:hAnsi="Arial" w:cs="Arial"/>
          <w:sz w:val="20"/>
          <w:szCs w:val="20"/>
        </w:rPr>
      </w:pPr>
    </w:p>
    <w:p w14:paraId="0F8FD446" w14:textId="3001D59B" w:rsidR="0044050A" w:rsidRPr="00266C93" w:rsidRDefault="0044050A" w:rsidP="0044050A">
      <w:pPr>
        <w:ind w:left="2160" w:hanging="360"/>
        <w:rPr>
          <w:rFonts w:ascii="Arial" w:hAnsi="Arial" w:cs="Arial"/>
          <w:sz w:val="20"/>
          <w:szCs w:val="20"/>
        </w:rPr>
      </w:pPr>
      <w:r w:rsidRPr="00BB20B3">
        <w:rPr>
          <w:rFonts w:ascii="Arial" w:hAnsi="Arial" w:cs="Arial"/>
          <w:sz w:val="20"/>
          <w:szCs w:val="20"/>
        </w:rPr>
        <w:t xml:space="preserve">1)   The Contractor shall maintain technology professional liability (errors &amp; omissions)/cyber liability insurance appropriate to the Contractor’s profession in an amount not less than ten million dollars ($10,000,000) per occurrence or claim and ten million dollars ($10,000,000) annual aggregate, covering all acts, claims, errors, omissions, negligence, infringement of intellectual </w:t>
      </w:r>
      <w:r w:rsidRPr="00266C93">
        <w:rPr>
          <w:rFonts w:ascii="Arial" w:hAnsi="Arial" w:cs="Arial"/>
          <w:sz w:val="20"/>
          <w:szCs w:val="20"/>
        </w:rPr>
        <w:t>property (including copyright, patent and trade secret); network security and privacy risks, including but not limited to unauthorized access, failure of security, information theft, damage to destruction of or alteration of electronic information, breach of privacy perils, wrongful disclosure and release of private information, collection, or other negligence in the handling of confidential information, and including coverage for related regulatory fines, defenses, and penalties.</w:t>
      </w:r>
    </w:p>
    <w:p w14:paraId="7E1D12C1" w14:textId="3C65739E" w:rsidR="0044050A" w:rsidRPr="00266C93" w:rsidRDefault="0044050A" w:rsidP="0044050A">
      <w:pPr>
        <w:ind w:left="2160"/>
        <w:rPr>
          <w:rFonts w:ascii="Arial" w:hAnsi="Arial" w:cs="Arial"/>
          <w:sz w:val="20"/>
          <w:szCs w:val="20"/>
        </w:rPr>
      </w:pPr>
    </w:p>
    <w:p w14:paraId="1B1157D5" w14:textId="778461BD" w:rsidR="0044050A" w:rsidRDefault="0044050A" w:rsidP="0044050A">
      <w:pPr>
        <w:ind w:left="2160" w:hanging="360"/>
        <w:rPr>
          <w:rFonts w:ascii="Arial" w:hAnsi="Arial" w:cs="Arial"/>
          <w:sz w:val="20"/>
          <w:szCs w:val="20"/>
        </w:rPr>
      </w:pPr>
      <w:r w:rsidRPr="00BB20B3">
        <w:rPr>
          <w:rFonts w:ascii="Arial" w:hAnsi="Arial" w:cs="Arial"/>
          <w:sz w:val="20"/>
          <w:szCs w:val="20"/>
        </w:rPr>
        <w:t>2)   Such coverage shall include data breach response expenses, in an amount not less than ten million dollars ($10,000,000) and </w:t>
      </w:r>
      <w:r w:rsidRPr="00266C93">
        <w:rPr>
          <w:rFonts w:ascii="Arial" w:hAnsi="Arial" w:cs="Arial"/>
          <w:sz w:val="20"/>
          <w:szCs w:val="20"/>
        </w:rPr>
        <w:t>payable whether incurred by the State or Contractor, including but not limited to consumer notification, whether or not required by law, computer forensic investigations, public relations and crisis management firm fees, credit file or identity monitoring or remediation services and expenses in the performance of services for the State or on behalf of the State hereunder.</w:t>
      </w:r>
    </w:p>
    <w:p w14:paraId="2456C1D7" w14:textId="77777777" w:rsidR="00902E2E" w:rsidRPr="00952365" w:rsidRDefault="00902E2E" w:rsidP="00B614B0"/>
    <w:p w14:paraId="525420D8" w14:textId="77777777" w:rsidR="00B614B0" w:rsidRDefault="00B614B0" w:rsidP="00B614B0">
      <w:pPr>
        <w:ind w:left="720" w:hanging="720"/>
        <w:rPr>
          <w:rFonts w:ascii="Arial" w:hAnsi="Arial" w:cs="Arial"/>
          <w:sz w:val="20"/>
          <w:highlight w:val="yellow"/>
        </w:rPr>
      </w:pPr>
      <w:r w:rsidRPr="00DC70C5">
        <w:rPr>
          <w:rFonts w:ascii="Arial" w:hAnsi="Arial" w:cs="Arial"/>
          <w:sz w:val="20"/>
        </w:rPr>
        <w:t>D.33.</w:t>
      </w:r>
      <w:r w:rsidRPr="003D1C08">
        <w:rPr>
          <w:rFonts w:ascii="Arial" w:hAnsi="Arial" w:cs="Arial"/>
          <w:sz w:val="20"/>
        </w:rPr>
        <w:tab/>
      </w:r>
      <w:r w:rsidRPr="00DC70C5">
        <w:rPr>
          <w:rFonts w:ascii="Arial" w:hAnsi="Arial" w:cs="Arial"/>
          <w:sz w:val="20"/>
          <w:u w:val="single"/>
        </w:rPr>
        <w:t>Major Procurement Contract Sales and Use Tax.</w:t>
      </w:r>
      <w:r w:rsidRPr="00DC70C5">
        <w:rPr>
          <w:rFonts w:ascii="Arial" w:hAnsi="Arial" w:cs="Arial"/>
          <w:sz w:val="20"/>
        </w:rPr>
        <w:t xml:space="preserve">  Pursuant to Tenn. Code Ann. § 4-39-102 and to the extent applicable, the Contractor and the Contractor’s subcontractors shall remit sales and use taxes on the sales of goods or services that are made by the Contractor or the Contractor’s subcontractors and that are subject to ta</w:t>
      </w:r>
      <w:r>
        <w:rPr>
          <w:rFonts w:ascii="Arial" w:hAnsi="Arial" w:cs="Arial"/>
          <w:sz w:val="20"/>
        </w:rPr>
        <w:t>x.</w:t>
      </w:r>
      <w:r w:rsidRPr="00D83E8F">
        <w:rPr>
          <w:rFonts w:ascii="Arial" w:hAnsi="Arial" w:cs="Arial"/>
          <w:sz w:val="20"/>
          <w:highlight w:val="yellow"/>
        </w:rPr>
        <w:t xml:space="preserve"> </w:t>
      </w:r>
    </w:p>
    <w:p w14:paraId="007CD730" w14:textId="77777777" w:rsidR="00B614B0" w:rsidRDefault="00B614B0" w:rsidP="00B614B0">
      <w:pPr>
        <w:ind w:left="720" w:hanging="720"/>
        <w:rPr>
          <w:rFonts w:ascii="Arial" w:hAnsi="Arial" w:cs="Arial"/>
          <w:sz w:val="20"/>
          <w:highlight w:val="yellow"/>
        </w:rPr>
      </w:pPr>
    </w:p>
    <w:p w14:paraId="5058024F" w14:textId="77777777" w:rsidR="00B614B0" w:rsidRDefault="00B614B0" w:rsidP="00B614B0">
      <w:pPr>
        <w:tabs>
          <w:tab w:val="left" w:pos="720"/>
          <w:tab w:val="left" w:pos="864"/>
        </w:tabs>
        <w:ind w:left="720" w:hanging="720"/>
        <w:rPr>
          <w:rFonts w:ascii="Arial" w:hAnsi="Arial" w:cs="Arial"/>
          <w:sz w:val="20"/>
        </w:rPr>
      </w:pPr>
      <w:r>
        <w:rPr>
          <w:rFonts w:ascii="Arial" w:hAnsi="Arial" w:cs="Arial"/>
          <w:sz w:val="20"/>
        </w:rPr>
        <w:t>D.34.</w:t>
      </w:r>
      <w:r>
        <w:rPr>
          <w:rFonts w:ascii="Arial" w:hAnsi="Arial" w:cs="Arial"/>
          <w:sz w:val="20"/>
        </w:rPr>
        <w:tab/>
      </w:r>
      <w:r>
        <w:rPr>
          <w:rFonts w:ascii="Arial" w:hAnsi="Arial" w:cs="Arial"/>
          <w:sz w:val="20"/>
          <w:u w:val="single"/>
        </w:rPr>
        <w:t>Confidentiality of Records.</w:t>
      </w:r>
      <w:r>
        <w:rPr>
          <w:rFonts w:ascii="Arial" w:hAnsi="Arial" w:cs="Arial"/>
          <w:sz w:val="20"/>
        </w:rPr>
        <w:t xml:space="preserve">  </w:t>
      </w:r>
      <w:r w:rsidRPr="00BE3053">
        <w:rPr>
          <w:rFonts w:ascii="Arial" w:hAnsi="Arial" w:cs="Arial"/>
          <w:sz w:val="20"/>
        </w:rPr>
        <w:t>Strict standards of confidentiality of records and information shall be maintained in accordance with applicable state and federal law.  All material and information, regardless of form, medium or method of communication, provided to the Contractor by the State or acquired by the Contractor on behalf of the State</w:t>
      </w:r>
      <w:r>
        <w:rPr>
          <w:rFonts w:ascii="Arial" w:hAnsi="Arial" w:cs="Arial"/>
          <w:sz w:val="20"/>
        </w:rPr>
        <w:t xml:space="preserve"> that is regarded as confidential under state or federal law</w:t>
      </w:r>
      <w:r w:rsidRPr="00BE3053">
        <w:rPr>
          <w:rFonts w:ascii="Arial" w:hAnsi="Arial" w:cs="Arial"/>
          <w:sz w:val="20"/>
        </w:rPr>
        <w:t xml:space="preserve"> shall be regarded as </w:t>
      </w:r>
      <w:r>
        <w:rPr>
          <w:rFonts w:ascii="Arial" w:hAnsi="Arial" w:cs="Arial"/>
          <w:sz w:val="20"/>
        </w:rPr>
        <w:t>“Confidential I</w:t>
      </w:r>
      <w:r w:rsidRPr="00BE3053">
        <w:rPr>
          <w:rFonts w:ascii="Arial" w:hAnsi="Arial" w:cs="Arial"/>
          <w:sz w:val="20"/>
        </w:rPr>
        <w:t>nformation</w:t>
      </w:r>
      <w:r>
        <w:rPr>
          <w:rFonts w:ascii="Arial" w:hAnsi="Arial" w:cs="Arial"/>
          <w:sz w:val="20"/>
        </w:rPr>
        <w:t>.”</w:t>
      </w:r>
      <w:r w:rsidRPr="00BE3053">
        <w:rPr>
          <w:rFonts w:ascii="Arial" w:hAnsi="Arial" w:cs="Arial"/>
          <w:sz w:val="20"/>
        </w:rPr>
        <w:t xml:space="preserve"> </w:t>
      </w:r>
      <w:r>
        <w:rPr>
          <w:rFonts w:ascii="Arial" w:hAnsi="Arial" w:cs="Arial"/>
          <w:sz w:val="20"/>
        </w:rPr>
        <w:t xml:space="preserve"> Nothing in this Section</w:t>
      </w:r>
      <w:r w:rsidRPr="00BE3053">
        <w:rPr>
          <w:rFonts w:ascii="Arial" w:hAnsi="Arial" w:cs="Arial"/>
          <w:sz w:val="20"/>
        </w:rPr>
        <w:t xml:space="preserve"> shall permit Contractor to disclose any </w:t>
      </w:r>
      <w:r>
        <w:rPr>
          <w:rFonts w:ascii="Arial" w:hAnsi="Arial" w:cs="Arial"/>
          <w:sz w:val="20"/>
        </w:rPr>
        <w:t>Confidential I</w:t>
      </w:r>
      <w:r w:rsidRPr="00BE3053">
        <w:rPr>
          <w:rFonts w:ascii="Arial" w:hAnsi="Arial" w:cs="Arial"/>
          <w:sz w:val="20"/>
        </w:rPr>
        <w:t>nformation</w:t>
      </w:r>
      <w:r>
        <w:rPr>
          <w:rFonts w:ascii="Arial" w:hAnsi="Arial" w:cs="Arial"/>
          <w:sz w:val="20"/>
        </w:rPr>
        <w:t xml:space="preserve">, regardless of whether it has been disclosed or made available </w:t>
      </w:r>
      <w:r w:rsidRPr="00BE3053">
        <w:rPr>
          <w:rFonts w:ascii="Arial" w:hAnsi="Arial" w:cs="Arial"/>
          <w:sz w:val="20"/>
        </w:rPr>
        <w:t xml:space="preserve">to the Contractor due to intentional or negligent actions or inactions of agents </w:t>
      </w:r>
      <w:r>
        <w:rPr>
          <w:rFonts w:ascii="Arial" w:hAnsi="Arial" w:cs="Arial"/>
          <w:sz w:val="20"/>
        </w:rPr>
        <w:t>of the State or third parties.  Confidential I</w:t>
      </w:r>
      <w:r w:rsidRPr="00BE3053">
        <w:rPr>
          <w:rFonts w:ascii="Arial" w:hAnsi="Arial" w:cs="Arial"/>
          <w:sz w:val="20"/>
        </w:rPr>
        <w:t>nformation shall not be disclosed</w:t>
      </w:r>
      <w:r>
        <w:rPr>
          <w:rFonts w:ascii="Arial" w:hAnsi="Arial" w:cs="Arial"/>
          <w:sz w:val="20"/>
        </w:rPr>
        <w:t xml:space="preserve"> except as required or permitted under state or federal law.  Contractor </w:t>
      </w:r>
      <w:r>
        <w:rPr>
          <w:rFonts w:ascii="Arial" w:hAnsi="Arial" w:cs="Arial"/>
          <w:sz w:val="20"/>
        </w:rPr>
        <w:lastRenderedPageBreak/>
        <w:t>shall take</w:t>
      </w:r>
      <w:r w:rsidRPr="00BE3053">
        <w:rPr>
          <w:rFonts w:ascii="Arial" w:hAnsi="Arial" w:cs="Arial"/>
          <w:sz w:val="20"/>
        </w:rPr>
        <w:t xml:space="preserve"> all necessary steps to safeguard the confidentiality of such material or information in conformance with applicable state and federal law</w:t>
      </w:r>
      <w:r>
        <w:rPr>
          <w:rFonts w:ascii="Arial" w:hAnsi="Arial" w:cs="Arial"/>
          <w:sz w:val="20"/>
        </w:rPr>
        <w:t xml:space="preserve">.   </w:t>
      </w:r>
    </w:p>
    <w:p w14:paraId="5B5D818B" w14:textId="77777777" w:rsidR="00B614B0" w:rsidRDefault="00B614B0" w:rsidP="00B614B0">
      <w:pPr>
        <w:tabs>
          <w:tab w:val="left" w:pos="720"/>
          <w:tab w:val="left" w:pos="864"/>
        </w:tabs>
        <w:ind w:left="720" w:hanging="720"/>
        <w:rPr>
          <w:rFonts w:ascii="Arial" w:hAnsi="Arial" w:cs="Arial"/>
          <w:sz w:val="20"/>
        </w:rPr>
      </w:pPr>
      <w:r>
        <w:rPr>
          <w:rFonts w:ascii="Arial" w:hAnsi="Arial" w:cs="Arial"/>
          <w:sz w:val="20"/>
        </w:rPr>
        <w:t xml:space="preserve">             </w:t>
      </w:r>
    </w:p>
    <w:p w14:paraId="2D3F8591" w14:textId="77777777" w:rsidR="00B614B0" w:rsidRPr="00266C93" w:rsidRDefault="00B614B0" w:rsidP="00B614B0">
      <w:pPr>
        <w:ind w:left="720" w:hanging="720"/>
        <w:rPr>
          <w:rFonts w:ascii="Arial" w:hAnsi="Arial" w:cs="Arial"/>
          <w:sz w:val="20"/>
        </w:rPr>
      </w:pPr>
      <w:r>
        <w:rPr>
          <w:rFonts w:ascii="Arial" w:hAnsi="Arial" w:cs="Arial"/>
          <w:sz w:val="20"/>
        </w:rPr>
        <w:t xml:space="preserve">             </w:t>
      </w:r>
      <w:r w:rsidRPr="00266C93">
        <w:rPr>
          <w:rFonts w:ascii="Arial" w:hAnsi="Arial" w:cs="Arial"/>
          <w:sz w:val="20"/>
        </w:rPr>
        <w:t>The obligations set forth in this Section shall survive the termination of this Contract.</w:t>
      </w:r>
    </w:p>
    <w:p w14:paraId="78F3DDDE" w14:textId="77777777" w:rsidR="00B614B0" w:rsidRPr="00266C93" w:rsidRDefault="00B614B0" w:rsidP="00B614B0">
      <w:pPr>
        <w:tabs>
          <w:tab w:val="left" w:pos="720"/>
          <w:tab w:val="left" w:pos="864"/>
        </w:tabs>
        <w:rPr>
          <w:rFonts w:ascii="Arial" w:hAnsi="Arial" w:cs="Arial"/>
          <w:sz w:val="20"/>
        </w:rPr>
      </w:pPr>
    </w:p>
    <w:p w14:paraId="3E9397D1" w14:textId="77777777" w:rsidR="00B614B0" w:rsidRPr="00266C93" w:rsidRDefault="00B614B0" w:rsidP="00B614B0">
      <w:pPr>
        <w:tabs>
          <w:tab w:val="left" w:pos="0"/>
          <w:tab w:val="left" w:pos="720"/>
        </w:tabs>
        <w:ind w:left="720" w:hanging="720"/>
        <w:rPr>
          <w:rFonts w:ascii="Arial" w:hAnsi="Arial" w:cs="Arial"/>
          <w:b/>
          <w:sz w:val="20"/>
        </w:rPr>
      </w:pPr>
      <w:r w:rsidRPr="00266C93">
        <w:rPr>
          <w:rFonts w:ascii="Arial" w:hAnsi="Arial" w:cs="Arial"/>
          <w:b/>
          <w:sz w:val="20"/>
        </w:rPr>
        <w:t>E.</w:t>
      </w:r>
      <w:r w:rsidRPr="00266C93">
        <w:rPr>
          <w:rFonts w:ascii="Arial" w:hAnsi="Arial" w:cs="Arial"/>
          <w:b/>
          <w:sz w:val="20"/>
        </w:rPr>
        <w:tab/>
        <w:t>SPECIAL TERMS AND CONDITIONS:</w:t>
      </w:r>
    </w:p>
    <w:p w14:paraId="3F3404AB" w14:textId="77777777" w:rsidR="00B614B0" w:rsidRPr="00266C93" w:rsidRDefault="00B614B0" w:rsidP="00B614B0">
      <w:pPr>
        <w:tabs>
          <w:tab w:val="left" w:pos="0"/>
          <w:tab w:val="left" w:pos="720"/>
        </w:tabs>
        <w:ind w:left="720" w:hanging="720"/>
        <w:rPr>
          <w:rFonts w:ascii="Arial" w:hAnsi="Arial" w:cs="Arial"/>
          <w:sz w:val="20"/>
        </w:rPr>
      </w:pPr>
    </w:p>
    <w:p w14:paraId="49A3E27F" w14:textId="77777777" w:rsidR="00B614B0" w:rsidRPr="00266C93" w:rsidRDefault="00B614B0" w:rsidP="00B614B0">
      <w:pPr>
        <w:tabs>
          <w:tab w:val="left" w:pos="720"/>
          <w:tab w:val="left" w:pos="864"/>
        </w:tabs>
        <w:ind w:left="720" w:hanging="720"/>
        <w:rPr>
          <w:rFonts w:ascii="Arial" w:hAnsi="Arial" w:cs="Arial"/>
          <w:sz w:val="20"/>
        </w:rPr>
      </w:pPr>
      <w:r w:rsidRPr="00266C93">
        <w:rPr>
          <w:rFonts w:ascii="Arial" w:hAnsi="Arial" w:cs="Arial"/>
          <w:sz w:val="20"/>
        </w:rPr>
        <w:t>E.1.</w:t>
      </w:r>
      <w:r w:rsidRPr="00266C93">
        <w:rPr>
          <w:rFonts w:ascii="Arial" w:hAnsi="Arial" w:cs="Arial"/>
          <w:sz w:val="20"/>
        </w:rPr>
        <w:tab/>
      </w:r>
      <w:r w:rsidRPr="00266C93">
        <w:rPr>
          <w:rFonts w:ascii="Arial" w:hAnsi="Arial" w:cs="Arial"/>
          <w:sz w:val="20"/>
          <w:u w:val="single"/>
        </w:rPr>
        <w:t>Conflicting Terms and Conditions</w:t>
      </w:r>
      <w:r w:rsidRPr="00266C93">
        <w:rPr>
          <w:rFonts w:ascii="Arial" w:hAnsi="Arial" w:cs="Arial"/>
          <w:sz w:val="20"/>
        </w:rPr>
        <w:t xml:space="preserve">.  Should any of these special terms and conditions conflict with any other terms and conditions of this Contract, the special terms and conditions shall be subordinate to the Contract’s other terms and conditions. </w:t>
      </w:r>
    </w:p>
    <w:p w14:paraId="2F34FBD4" w14:textId="77777777" w:rsidR="00B614B0" w:rsidRPr="00266C93" w:rsidRDefault="00B614B0" w:rsidP="00B614B0">
      <w:pPr>
        <w:tabs>
          <w:tab w:val="left" w:pos="720"/>
          <w:tab w:val="left" w:pos="864"/>
        </w:tabs>
        <w:ind w:left="720" w:hanging="720"/>
        <w:rPr>
          <w:rFonts w:ascii="Arial" w:hAnsi="Arial" w:cs="Arial"/>
          <w:sz w:val="20"/>
        </w:rPr>
      </w:pPr>
    </w:p>
    <w:p w14:paraId="1EADB7C1" w14:textId="02B5E658" w:rsidR="00B614B0" w:rsidRPr="00266C93" w:rsidRDefault="00B614B0" w:rsidP="00B614B0">
      <w:pPr>
        <w:ind w:left="720" w:hanging="720"/>
        <w:rPr>
          <w:rFonts w:ascii="Arial" w:hAnsi="Arial" w:cs="Arial"/>
          <w:sz w:val="20"/>
        </w:rPr>
      </w:pPr>
      <w:r w:rsidRPr="00266C93">
        <w:rPr>
          <w:rFonts w:ascii="Arial" w:hAnsi="Arial" w:cs="Arial"/>
          <w:sz w:val="20"/>
        </w:rPr>
        <w:t xml:space="preserve">E.2.      </w:t>
      </w:r>
      <w:r w:rsidRPr="00266C93">
        <w:rPr>
          <w:rFonts w:ascii="Arial" w:hAnsi="Arial" w:cs="Arial"/>
          <w:sz w:val="20"/>
          <w:u w:val="single"/>
        </w:rPr>
        <w:t>Contractor Commitment to Diversity</w:t>
      </w:r>
      <w:r w:rsidRPr="00266C93">
        <w:rPr>
          <w:rFonts w:ascii="Arial" w:hAnsi="Arial" w:cs="Arial"/>
          <w:sz w:val="20"/>
        </w:rPr>
        <w:t xml:space="preserve">.  The Contractor shall comply with and make reasonable business </w:t>
      </w:r>
      <w:r w:rsidRPr="00BB20B3">
        <w:rPr>
          <w:rFonts w:ascii="Arial" w:hAnsi="Arial" w:cs="Arial"/>
          <w:sz w:val="20"/>
        </w:rPr>
        <w:t xml:space="preserve">efforts to exceed the commitment to diversity represented by the Contractor’s Response to RFP #30901-50222 (Attachment </w:t>
      </w:r>
      <w:r w:rsidR="00233791" w:rsidRPr="00BB20B3">
        <w:rPr>
          <w:rFonts w:ascii="Arial" w:hAnsi="Arial" w:cs="Arial"/>
          <w:sz w:val="20"/>
        </w:rPr>
        <w:t>3</w:t>
      </w:r>
      <w:r w:rsidRPr="00BB20B3">
        <w:rPr>
          <w:rFonts w:ascii="Arial" w:hAnsi="Arial" w:cs="Arial"/>
          <w:sz w:val="20"/>
        </w:rPr>
        <w:t>) and resulting in this Contract.</w:t>
      </w:r>
      <w:r w:rsidRPr="00BB20B3">
        <w:rPr>
          <w:rFonts w:ascii="Arial" w:hAnsi="Arial" w:cs="Arial"/>
          <w:sz w:val="20"/>
        </w:rPr>
        <w:br/>
      </w:r>
      <w:r w:rsidRPr="00266C93">
        <w:rPr>
          <w:rFonts w:ascii="Arial" w:hAnsi="Arial" w:cs="Arial"/>
          <w:sz w:val="20"/>
        </w:rPr>
        <w:br/>
        <w:t xml:space="preserve">The Contractor shall assist the State in monitoring the Contractor’s performance of this commitment by providing, as requested, a monthly report of participation in the performance of this Contract by small business enterprises and businesses owned by minorities, women, service-disabled veterans, and persons with disabilities.  Such reports shall be provided to the State of Tennessee Governor's Office of Diversity Business Enterprise in the TN Diversity Software available online at: </w:t>
      </w:r>
      <w:hyperlink r:id="rId29" w:history="1">
        <w:r w:rsidRPr="00266C93">
          <w:rPr>
            <w:rStyle w:val="Hyperlink"/>
            <w:rFonts w:ascii="Arial" w:hAnsi="Arial" w:cs="Arial"/>
            <w:sz w:val="20"/>
          </w:rPr>
          <w:t>https://tn.diversitysoftware.com/FrontEnd/StartCertification.asp?TN=tn&amp;XID=9810</w:t>
        </w:r>
      </w:hyperlink>
      <w:r w:rsidRPr="00266C93">
        <w:rPr>
          <w:rFonts w:ascii="Arial" w:hAnsi="Arial" w:cs="Arial"/>
          <w:sz w:val="20"/>
        </w:rPr>
        <w:t>.</w:t>
      </w:r>
    </w:p>
    <w:p w14:paraId="096F2263" w14:textId="77777777" w:rsidR="00B614B0" w:rsidRPr="00266C93" w:rsidRDefault="00B614B0" w:rsidP="00B614B0">
      <w:pPr>
        <w:tabs>
          <w:tab w:val="left" w:pos="720"/>
          <w:tab w:val="left" w:pos="864"/>
        </w:tabs>
        <w:ind w:left="720" w:hanging="720"/>
        <w:rPr>
          <w:rFonts w:ascii="Arial" w:hAnsi="Arial" w:cs="Arial"/>
          <w:sz w:val="20"/>
        </w:rPr>
      </w:pPr>
    </w:p>
    <w:p w14:paraId="0786D715" w14:textId="77777777" w:rsidR="00B614B0" w:rsidRPr="00266C93" w:rsidRDefault="00B614B0" w:rsidP="00B614B0">
      <w:pPr>
        <w:tabs>
          <w:tab w:val="left" w:pos="720"/>
          <w:tab w:val="left" w:pos="864"/>
        </w:tabs>
        <w:ind w:left="720" w:hanging="720"/>
        <w:rPr>
          <w:rFonts w:ascii="Arial" w:hAnsi="Arial" w:cs="Arial"/>
          <w:sz w:val="20"/>
        </w:rPr>
      </w:pPr>
      <w:r w:rsidRPr="00266C93">
        <w:rPr>
          <w:rFonts w:ascii="Arial" w:hAnsi="Arial" w:cs="Arial"/>
          <w:sz w:val="20"/>
        </w:rPr>
        <w:t xml:space="preserve">E.3    </w:t>
      </w:r>
      <w:r w:rsidRPr="00266C93">
        <w:rPr>
          <w:rFonts w:ascii="Arial" w:hAnsi="Arial" w:cs="Arial"/>
          <w:sz w:val="20"/>
        </w:rPr>
        <w:tab/>
      </w:r>
      <w:r w:rsidRPr="00266C93">
        <w:rPr>
          <w:rFonts w:ascii="Arial" w:hAnsi="Arial" w:cs="Arial"/>
          <w:sz w:val="20"/>
          <w:u w:val="single"/>
        </w:rPr>
        <w:t>Personally Identifiable Information</w:t>
      </w:r>
      <w:r w:rsidRPr="00266C93">
        <w:rPr>
          <w:rFonts w:ascii="Arial" w:hAnsi="Arial" w:cs="Arial"/>
          <w:sz w:val="20"/>
        </w:rPr>
        <w:t>.  While performing its obligations under this Contract, Contractor may have access to Personally Identifiable Information held by the State (“PII”).  For the purposes of this Contract, “PII” includes “Nonpublic Personal Information” as that term is defined in Title V of the Gramm-Leach-Bliley Act of 1999 or any successor federal statute, and the rules and regulations thereunder, all as may be amended or supplemented from time to time (“GLBA”) and personally identifiable information and other data protected under any other applicable laws, rule or regulation of any jurisdiction relating to disclosure or use of personal information (“Privacy Laws”).  Contractor agrees it shall not do or omit to do anything which would cause the State to be in breach of any Privacy Laws.  Contractor shall, and shall cause its employees, agents and representatives to: (</w:t>
      </w:r>
      <w:proofErr w:type="spellStart"/>
      <w:r w:rsidRPr="00266C93">
        <w:rPr>
          <w:rFonts w:ascii="Arial" w:hAnsi="Arial" w:cs="Arial"/>
          <w:sz w:val="20"/>
        </w:rPr>
        <w:t>i</w:t>
      </w:r>
      <w:proofErr w:type="spellEnd"/>
      <w:r w:rsidRPr="00266C93">
        <w:rPr>
          <w:rFonts w:ascii="Arial" w:hAnsi="Arial" w:cs="Arial"/>
          <w:sz w:val="20"/>
        </w:rPr>
        <w:t xml:space="preserve">) keep PII confidential and may use and disclose PII only as necessary to carry out those specific aspects of the purpose for which the PII was disclosed to Contractor and in accordance with this Contract, GLBA and Privacy Laws; and (ii) implement and maintain appropriate technical and organizational measures regarding information security to: (A) ensure the security and confidentiality of PII; (B) protect against any threats or hazards to the security or integrity of PII; and (C) prevent unauthorized access to or use of PII.  Contractor shall immediately notify State: (1) of any disclosure or use of any PII by Contractor or any of its employees, agents and representatives in breach of this Contract; and (2) of any disclosure of any PII to Contractor or its employees, agents and representatives where the purpose of such disclosure is not known to Contractor or its employees, agents and representatives.  The State reserves the right to review Contractor's policies and procedures used to maintain the security and confidentiality of PII and Contractor shall, and cause its employees, agents and representatives to, comply with all reasonable requests or directions from the State to enable the State to verify or ensure that Contractor is in full compliance with its obligations under this Contract in relation to PII.  Upon termination or expiration of the Contract or at the State’s direction at any time in its sole discretion, whichever is earlier, Contractor shall immediately return to the State any and all PII which it has received under this Contract and shall destroy all records of such PII.  </w:t>
      </w:r>
    </w:p>
    <w:p w14:paraId="5AF5ED0F" w14:textId="77777777" w:rsidR="00B614B0" w:rsidRPr="00266C93" w:rsidRDefault="00B614B0" w:rsidP="00B614B0">
      <w:pPr>
        <w:tabs>
          <w:tab w:val="left" w:pos="720"/>
          <w:tab w:val="left" w:pos="864"/>
        </w:tabs>
        <w:ind w:left="720" w:hanging="720"/>
        <w:rPr>
          <w:rFonts w:ascii="Arial" w:hAnsi="Arial" w:cs="Arial"/>
          <w:sz w:val="20"/>
        </w:rPr>
      </w:pPr>
    </w:p>
    <w:p w14:paraId="27944DA4" w14:textId="77777777" w:rsidR="00B614B0" w:rsidRDefault="00B614B0" w:rsidP="00B614B0">
      <w:pPr>
        <w:tabs>
          <w:tab w:val="left" w:pos="720"/>
          <w:tab w:val="left" w:pos="864"/>
        </w:tabs>
        <w:ind w:left="720" w:hanging="720"/>
        <w:rPr>
          <w:rFonts w:ascii="Arial" w:hAnsi="Arial" w:cs="Arial"/>
          <w:sz w:val="20"/>
        </w:rPr>
      </w:pPr>
      <w:r w:rsidRPr="00266C93">
        <w:rPr>
          <w:rFonts w:ascii="Arial" w:hAnsi="Arial" w:cs="Arial"/>
          <w:sz w:val="20"/>
        </w:rPr>
        <w:tab/>
        <w:t xml:space="preserve">The Contractor shall report to the State any instances of unauthorized access to or potential disclosure of PII in the custody or control of Contractor (“Unauthorized Disclosure”) that come to the Contractor’s attention.  Any such report shall be made by the Contractor within twenty-four (24) hours after the Unauthorized Disclosure has come to the attention of the Contractor.  Contractor shall take all necessary measures to halt any further Unauthorized Disclosures.  The Contractor, at the sole discretion of the State, shall provide no cost credit monitoring services for individuals whose PII was affected by the Unauthorized Disclosure.  The Contractor shall bear the cost of notification to all individuals affected by the Unauthorized Disclosure, including individual letters and public notice.  The remedies set forth in this Section are not exclusive and are in addition to any claims or remedies available to this State under this Contract or otherwise available at law.  </w:t>
      </w:r>
      <w:r w:rsidRPr="00266C93">
        <w:rPr>
          <w:rFonts w:ascii="Arial" w:hAnsi="Arial" w:cs="Arial"/>
          <w:color w:val="000000" w:themeColor="text1"/>
          <w:sz w:val="20"/>
        </w:rPr>
        <w:t>The obligations set forth in this Section shall survive the termination of this Contract.</w:t>
      </w:r>
    </w:p>
    <w:p w14:paraId="7F734359" w14:textId="77777777" w:rsidR="00B614B0" w:rsidRDefault="00B614B0" w:rsidP="00B614B0">
      <w:pPr>
        <w:tabs>
          <w:tab w:val="left" w:pos="720"/>
          <w:tab w:val="left" w:pos="864"/>
        </w:tabs>
        <w:ind w:left="720" w:hanging="720"/>
        <w:rPr>
          <w:rFonts w:ascii="Arial" w:hAnsi="Arial" w:cs="Arial"/>
          <w:sz w:val="20"/>
        </w:rPr>
      </w:pPr>
    </w:p>
    <w:p w14:paraId="734FB08E" w14:textId="36D35FEA" w:rsidR="00B614B0" w:rsidRDefault="00B614B0">
      <w:pPr>
        <w:rPr>
          <w:rFonts w:ascii="Arial" w:hAnsi="Arial" w:cs="Arial"/>
          <w:sz w:val="20"/>
        </w:rPr>
      </w:pPr>
    </w:p>
    <w:p w14:paraId="692629EE" w14:textId="77777777" w:rsidR="00B614B0" w:rsidRDefault="00B614B0" w:rsidP="00B614B0">
      <w:pPr>
        <w:tabs>
          <w:tab w:val="left" w:pos="720"/>
          <w:tab w:val="left" w:pos="1512"/>
        </w:tabs>
        <w:ind w:left="1440" w:hanging="720"/>
        <w:rPr>
          <w:rFonts w:ascii="Arial" w:hAnsi="Arial" w:cs="Arial"/>
          <w:sz w:val="20"/>
        </w:rPr>
      </w:pPr>
    </w:p>
    <w:p w14:paraId="53352EB9" w14:textId="77777777" w:rsidR="00B614B0" w:rsidRDefault="00B614B0" w:rsidP="00B614B0">
      <w:pPr>
        <w:tabs>
          <w:tab w:val="left" w:pos="720"/>
          <w:tab w:val="left" w:pos="1512"/>
        </w:tabs>
        <w:ind w:left="1440" w:hanging="720"/>
        <w:rPr>
          <w:rFonts w:ascii="Arial" w:hAnsi="Arial" w:cs="Arial"/>
          <w:sz w:val="20"/>
        </w:rPr>
      </w:pPr>
    </w:p>
    <w:p w14:paraId="3A4E41DB" w14:textId="77777777" w:rsidR="00B614B0" w:rsidRPr="00815510" w:rsidRDefault="00B614B0" w:rsidP="00B614B0">
      <w:pPr>
        <w:rPr>
          <w:rFonts w:ascii="Arial" w:hAnsi="Arial" w:cs="Arial"/>
          <w:sz w:val="20"/>
        </w:rPr>
      </w:pPr>
    </w:p>
    <w:tbl>
      <w:tblPr>
        <w:tblW w:w="5000" w:type="pct"/>
        <w:tblLook w:val="0000" w:firstRow="0" w:lastRow="0" w:firstColumn="0" w:lastColumn="0" w:noHBand="0" w:noVBand="0"/>
      </w:tblPr>
      <w:tblGrid>
        <w:gridCol w:w="7292"/>
        <w:gridCol w:w="2788"/>
      </w:tblGrid>
      <w:tr w:rsidR="00B614B0" w:rsidRPr="00B663A6" w14:paraId="4AC60DCB" w14:textId="77777777" w:rsidTr="00B82D72">
        <w:trPr>
          <w:cantSplit/>
          <w:trHeight w:val="288"/>
        </w:trPr>
        <w:tc>
          <w:tcPr>
            <w:tcW w:w="5000" w:type="pct"/>
            <w:gridSpan w:val="2"/>
            <w:tcBorders>
              <w:top w:val="nil"/>
              <w:left w:val="nil"/>
              <w:right w:val="nil"/>
            </w:tcBorders>
          </w:tcPr>
          <w:p w14:paraId="67412F72" w14:textId="77777777" w:rsidR="00B614B0" w:rsidRPr="006D447A" w:rsidRDefault="00B614B0" w:rsidP="00B82D72">
            <w:pPr>
              <w:tabs>
                <w:tab w:val="left" w:pos="720"/>
                <w:tab w:val="left" w:pos="864"/>
              </w:tabs>
              <w:spacing w:before="60" w:after="60"/>
              <w:rPr>
                <w:rFonts w:ascii="Arial" w:hAnsi="Arial" w:cs="Arial"/>
                <w:b/>
                <w:sz w:val="20"/>
              </w:rPr>
            </w:pPr>
            <w:r w:rsidRPr="006D447A">
              <w:rPr>
                <w:rFonts w:ascii="Arial" w:hAnsi="Arial" w:cs="Arial"/>
                <w:b/>
                <w:sz w:val="20"/>
              </w:rPr>
              <w:t>IN WITNESS WHEREOF,</w:t>
            </w:r>
          </w:p>
        </w:tc>
      </w:tr>
      <w:tr w:rsidR="00B614B0" w:rsidRPr="00B663A6" w14:paraId="04D10213" w14:textId="77777777" w:rsidTr="00B82D72">
        <w:trPr>
          <w:cantSplit/>
          <w:trHeight w:val="288"/>
        </w:trPr>
        <w:tc>
          <w:tcPr>
            <w:tcW w:w="5000" w:type="pct"/>
            <w:gridSpan w:val="2"/>
            <w:tcBorders>
              <w:top w:val="nil"/>
              <w:left w:val="nil"/>
              <w:right w:val="nil"/>
            </w:tcBorders>
          </w:tcPr>
          <w:p w14:paraId="2B0BF55F" w14:textId="77777777" w:rsidR="00B614B0" w:rsidRPr="00B663A6" w:rsidRDefault="00B614B0" w:rsidP="00B82D72">
            <w:pPr>
              <w:tabs>
                <w:tab w:val="left" w:pos="720"/>
                <w:tab w:val="left" w:pos="864"/>
              </w:tabs>
              <w:spacing w:before="240"/>
              <w:rPr>
                <w:rFonts w:ascii="Arial" w:hAnsi="Arial" w:cs="Arial"/>
                <w:b/>
                <w:sz w:val="20"/>
              </w:rPr>
            </w:pPr>
            <w:r w:rsidRPr="00B663A6">
              <w:rPr>
                <w:rFonts w:ascii="Arial" w:hAnsi="Arial" w:cs="Arial"/>
                <w:b/>
                <w:color w:val="FF0000"/>
                <w:sz w:val="20"/>
              </w:rPr>
              <w:t>CONTRACTOR LEGAL ENTITY NAME</w:t>
            </w:r>
            <w:r w:rsidRPr="00B663A6">
              <w:rPr>
                <w:rFonts w:ascii="Arial" w:hAnsi="Arial" w:cs="Arial"/>
                <w:b/>
                <w:sz w:val="20"/>
              </w:rPr>
              <w:t>:</w:t>
            </w:r>
          </w:p>
        </w:tc>
      </w:tr>
      <w:tr w:rsidR="00B614B0" w:rsidRPr="00B663A6" w14:paraId="5445DB97" w14:textId="77777777" w:rsidTr="00B82D72">
        <w:trPr>
          <w:cantSplit/>
        </w:trPr>
        <w:tc>
          <w:tcPr>
            <w:tcW w:w="5000" w:type="pct"/>
            <w:gridSpan w:val="2"/>
            <w:tcBorders>
              <w:top w:val="nil"/>
              <w:left w:val="nil"/>
              <w:bottom w:val="nil"/>
              <w:right w:val="nil"/>
            </w:tcBorders>
          </w:tcPr>
          <w:p w14:paraId="61494E18" w14:textId="77777777" w:rsidR="00B614B0" w:rsidRPr="00B663A6" w:rsidRDefault="00B614B0" w:rsidP="00B82D72">
            <w:pPr>
              <w:tabs>
                <w:tab w:val="left" w:pos="720"/>
                <w:tab w:val="left" w:pos="864"/>
              </w:tabs>
              <w:spacing w:before="480" w:after="480"/>
              <w:rPr>
                <w:rFonts w:ascii="Arial" w:hAnsi="Arial" w:cs="Arial"/>
                <w:b/>
                <w:sz w:val="20"/>
              </w:rPr>
            </w:pPr>
          </w:p>
        </w:tc>
      </w:tr>
      <w:tr w:rsidR="00B614B0" w:rsidRPr="00B663A6" w14:paraId="47CE71E5" w14:textId="77777777" w:rsidTr="00B82D72">
        <w:tc>
          <w:tcPr>
            <w:tcW w:w="3617" w:type="pct"/>
            <w:tcBorders>
              <w:top w:val="single" w:sz="8" w:space="0" w:color="auto"/>
              <w:left w:val="nil"/>
              <w:right w:val="nil"/>
            </w:tcBorders>
          </w:tcPr>
          <w:p w14:paraId="170606C6" w14:textId="77777777" w:rsidR="00B614B0" w:rsidRPr="00B663A6" w:rsidRDefault="00B614B0" w:rsidP="00B82D72">
            <w:pPr>
              <w:tabs>
                <w:tab w:val="left" w:pos="720"/>
                <w:tab w:val="left" w:pos="864"/>
              </w:tabs>
              <w:spacing w:before="60" w:after="60"/>
              <w:rPr>
                <w:rFonts w:ascii="Arial" w:hAnsi="Arial" w:cs="Arial"/>
                <w:b/>
                <w:sz w:val="20"/>
              </w:rPr>
            </w:pPr>
            <w:r w:rsidRPr="00B663A6">
              <w:rPr>
                <w:rFonts w:ascii="Arial" w:hAnsi="Arial" w:cs="Arial"/>
                <w:b/>
                <w:sz w:val="20"/>
              </w:rPr>
              <w:t>CONTRACTOR</w:t>
            </w:r>
            <w:r w:rsidRPr="00B663A6">
              <w:rPr>
                <w:rFonts w:ascii="Arial" w:hAnsi="Arial" w:cs="Arial"/>
                <w:b/>
                <w:color w:val="FF0000"/>
                <w:sz w:val="20"/>
              </w:rPr>
              <w:t xml:space="preserve"> </w:t>
            </w:r>
            <w:r w:rsidRPr="00B663A6">
              <w:rPr>
                <w:rFonts w:ascii="Arial" w:hAnsi="Arial" w:cs="Arial"/>
                <w:b/>
                <w:sz w:val="20"/>
              </w:rPr>
              <w:t>SIGNATURE</w:t>
            </w:r>
          </w:p>
        </w:tc>
        <w:tc>
          <w:tcPr>
            <w:tcW w:w="1383" w:type="pct"/>
            <w:tcBorders>
              <w:top w:val="single" w:sz="8" w:space="0" w:color="auto"/>
              <w:left w:val="nil"/>
              <w:right w:val="nil"/>
            </w:tcBorders>
          </w:tcPr>
          <w:p w14:paraId="5D3EA861" w14:textId="77777777" w:rsidR="00B614B0" w:rsidRPr="00B663A6" w:rsidRDefault="00B614B0" w:rsidP="00B82D72">
            <w:pPr>
              <w:tabs>
                <w:tab w:val="left" w:pos="720"/>
                <w:tab w:val="left" w:pos="864"/>
              </w:tabs>
              <w:spacing w:before="60" w:after="60"/>
              <w:rPr>
                <w:rFonts w:ascii="Arial" w:hAnsi="Arial" w:cs="Arial"/>
                <w:b/>
                <w:sz w:val="20"/>
              </w:rPr>
            </w:pPr>
            <w:r w:rsidRPr="00B663A6">
              <w:rPr>
                <w:rFonts w:ascii="Arial" w:hAnsi="Arial" w:cs="Arial"/>
                <w:b/>
                <w:sz w:val="20"/>
              </w:rPr>
              <w:t>DATE</w:t>
            </w:r>
          </w:p>
        </w:tc>
      </w:tr>
      <w:tr w:rsidR="00B614B0" w:rsidRPr="00B663A6" w14:paraId="16E807A1" w14:textId="77777777" w:rsidTr="00B82D72">
        <w:trPr>
          <w:cantSplit/>
        </w:trPr>
        <w:tc>
          <w:tcPr>
            <w:tcW w:w="5000" w:type="pct"/>
            <w:gridSpan w:val="2"/>
            <w:tcBorders>
              <w:top w:val="nil"/>
              <w:left w:val="nil"/>
              <w:bottom w:val="single" w:sz="8" w:space="0" w:color="auto"/>
              <w:right w:val="nil"/>
            </w:tcBorders>
          </w:tcPr>
          <w:p w14:paraId="55F4442B" w14:textId="77777777" w:rsidR="00B614B0" w:rsidRPr="00B663A6" w:rsidRDefault="00B614B0" w:rsidP="00B82D72">
            <w:pPr>
              <w:tabs>
                <w:tab w:val="left" w:pos="720"/>
                <w:tab w:val="left" w:pos="864"/>
              </w:tabs>
              <w:spacing w:before="120" w:after="120"/>
              <w:rPr>
                <w:rFonts w:ascii="Arial" w:hAnsi="Arial" w:cs="Arial"/>
                <w:b/>
                <w:sz w:val="20"/>
              </w:rPr>
            </w:pPr>
          </w:p>
        </w:tc>
      </w:tr>
      <w:tr w:rsidR="00B614B0" w:rsidRPr="00B663A6" w14:paraId="749B549A" w14:textId="77777777" w:rsidTr="00B82D72">
        <w:trPr>
          <w:cantSplit/>
        </w:trPr>
        <w:tc>
          <w:tcPr>
            <w:tcW w:w="5000" w:type="pct"/>
            <w:gridSpan w:val="2"/>
            <w:tcBorders>
              <w:top w:val="single" w:sz="8" w:space="0" w:color="auto"/>
              <w:left w:val="nil"/>
              <w:bottom w:val="nil"/>
              <w:right w:val="nil"/>
            </w:tcBorders>
          </w:tcPr>
          <w:p w14:paraId="5E797571" w14:textId="77777777" w:rsidR="00B614B0" w:rsidRPr="00B663A6" w:rsidRDefault="00B614B0" w:rsidP="00B82D72">
            <w:pPr>
              <w:tabs>
                <w:tab w:val="left" w:pos="720"/>
                <w:tab w:val="left" w:pos="864"/>
              </w:tabs>
              <w:spacing w:before="60" w:after="60"/>
              <w:rPr>
                <w:rFonts w:ascii="Arial" w:hAnsi="Arial" w:cs="Arial"/>
                <w:b/>
                <w:bCs/>
                <w:sz w:val="20"/>
              </w:rPr>
            </w:pPr>
            <w:r w:rsidRPr="00B663A6">
              <w:rPr>
                <w:rFonts w:ascii="Arial" w:hAnsi="Arial" w:cs="Arial"/>
                <w:b/>
                <w:bCs/>
                <w:sz w:val="20"/>
              </w:rPr>
              <w:t xml:space="preserve">PRINTED NAME AND TITLE OF </w:t>
            </w:r>
            <w:r w:rsidRPr="00B663A6">
              <w:rPr>
                <w:rFonts w:ascii="Arial" w:hAnsi="Arial" w:cs="Arial"/>
                <w:b/>
                <w:sz w:val="20"/>
              </w:rPr>
              <w:t>CONTRACTOR</w:t>
            </w:r>
            <w:r w:rsidRPr="00B663A6">
              <w:rPr>
                <w:rFonts w:ascii="Arial" w:hAnsi="Arial" w:cs="Arial"/>
                <w:b/>
                <w:color w:val="FF0000"/>
                <w:sz w:val="20"/>
              </w:rPr>
              <w:t xml:space="preserve"> </w:t>
            </w:r>
            <w:r w:rsidRPr="00B663A6">
              <w:rPr>
                <w:rFonts w:ascii="Arial" w:hAnsi="Arial" w:cs="Arial"/>
                <w:b/>
                <w:bCs/>
                <w:sz w:val="20"/>
              </w:rPr>
              <w:t xml:space="preserve">SIGNATORY (above) </w:t>
            </w:r>
          </w:p>
        </w:tc>
      </w:tr>
      <w:tr w:rsidR="00B614B0" w:rsidRPr="00B663A6" w14:paraId="37C00B54" w14:textId="77777777" w:rsidTr="00B82D72">
        <w:trPr>
          <w:cantSplit/>
        </w:trPr>
        <w:tc>
          <w:tcPr>
            <w:tcW w:w="5000" w:type="pct"/>
            <w:gridSpan w:val="2"/>
            <w:tcBorders>
              <w:top w:val="nil"/>
              <w:left w:val="nil"/>
              <w:right w:val="nil"/>
            </w:tcBorders>
          </w:tcPr>
          <w:p w14:paraId="06098F03" w14:textId="77777777" w:rsidR="00B614B0" w:rsidRPr="00B663A6" w:rsidRDefault="00B614B0" w:rsidP="00B82D72">
            <w:pPr>
              <w:tabs>
                <w:tab w:val="left" w:pos="720"/>
                <w:tab w:val="left" w:pos="864"/>
              </w:tabs>
              <w:spacing w:before="480"/>
              <w:rPr>
                <w:rFonts w:ascii="Arial" w:hAnsi="Arial" w:cs="Arial"/>
                <w:b/>
                <w:sz w:val="20"/>
              </w:rPr>
            </w:pPr>
            <w:r w:rsidRPr="00B663A6">
              <w:rPr>
                <w:rFonts w:ascii="Arial" w:hAnsi="Arial" w:cs="Arial"/>
                <w:b/>
                <w:color w:val="FF0000"/>
                <w:sz w:val="20"/>
              </w:rPr>
              <w:t>STATE AGENCY NAME</w:t>
            </w:r>
            <w:r w:rsidRPr="00B663A6">
              <w:rPr>
                <w:rFonts w:ascii="Arial" w:hAnsi="Arial" w:cs="Arial"/>
                <w:b/>
                <w:sz w:val="20"/>
              </w:rPr>
              <w:t>:</w:t>
            </w:r>
          </w:p>
        </w:tc>
      </w:tr>
      <w:tr w:rsidR="00B614B0" w:rsidRPr="00B663A6" w14:paraId="7E75157E" w14:textId="77777777" w:rsidTr="00B82D72">
        <w:trPr>
          <w:cantSplit/>
        </w:trPr>
        <w:tc>
          <w:tcPr>
            <w:tcW w:w="5000" w:type="pct"/>
            <w:gridSpan w:val="2"/>
            <w:tcBorders>
              <w:top w:val="nil"/>
              <w:left w:val="nil"/>
              <w:bottom w:val="single" w:sz="8" w:space="0" w:color="auto"/>
              <w:right w:val="nil"/>
            </w:tcBorders>
          </w:tcPr>
          <w:p w14:paraId="5D7F79EB" w14:textId="77777777" w:rsidR="00B614B0" w:rsidRPr="00B663A6" w:rsidRDefault="00B614B0" w:rsidP="00B82D72">
            <w:pPr>
              <w:tabs>
                <w:tab w:val="left" w:pos="720"/>
                <w:tab w:val="left" w:pos="864"/>
              </w:tabs>
              <w:spacing w:before="480" w:after="480"/>
              <w:rPr>
                <w:rFonts w:ascii="Arial" w:hAnsi="Arial" w:cs="Arial"/>
                <w:b/>
                <w:sz w:val="20"/>
              </w:rPr>
            </w:pPr>
          </w:p>
        </w:tc>
      </w:tr>
      <w:tr w:rsidR="00B614B0" w:rsidRPr="00B663A6" w14:paraId="02A833D7" w14:textId="77777777" w:rsidTr="00B82D72">
        <w:tc>
          <w:tcPr>
            <w:tcW w:w="3617" w:type="pct"/>
            <w:tcBorders>
              <w:top w:val="single" w:sz="8" w:space="0" w:color="auto"/>
              <w:left w:val="nil"/>
              <w:bottom w:val="nil"/>
              <w:right w:val="nil"/>
            </w:tcBorders>
          </w:tcPr>
          <w:p w14:paraId="6CC67CE7" w14:textId="77777777" w:rsidR="00B614B0" w:rsidRPr="00B663A6" w:rsidRDefault="00B614B0" w:rsidP="00B82D72">
            <w:pPr>
              <w:tabs>
                <w:tab w:val="left" w:pos="720"/>
                <w:tab w:val="left" w:pos="864"/>
              </w:tabs>
              <w:spacing w:before="60" w:after="60"/>
              <w:rPr>
                <w:rFonts w:ascii="Arial" w:hAnsi="Arial" w:cs="Arial"/>
                <w:b/>
                <w:sz w:val="20"/>
              </w:rPr>
            </w:pPr>
            <w:r w:rsidRPr="00B663A6">
              <w:rPr>
                <w:rFonts w:ascii="Arial" w:hAnsi="Arial" w:cs="Arial"/>
                <w:b/>
                <w:color w:val="FF0000"/>
                <w:sz w:val="20"/>
              </w:rPr>
              <w:t>NAME &amp; TITLE</w:t>
            </w:r>
          </w:p>
        </w:tc>
        <w:tc>
          <w:tcPr>
            <w:tcW w:w="1383" w:type="pct"/>
            <w:tcBorders>
              <w:top w:val="single" w:sz="8" w:space="0" w:color="auto"/>
              <w:left w:val="nil"/>
              <w:bottom w:val="nil"/>
              <w:right w:val="nil"/>
            </w:tcBorders>
          </w:tcPr>
          <w:p w14:paraId="15B2AD1F" w14:textId="77777777" w:rsidR="00B614B0" w:rsidRPr="00B663A6" w:rsidRDefault="00B614B0" w:rsidP="00B82D72">
            <w:pPr>
              <w:tabs>
                <w:tab w:val="left" w:pos="720"/>
                <w:tab w:val="left" w:pos="864"/>
              </w:tabs>
              <w:spacing w:before="60" w:after="60"/>
              <w:rPr>
                <w:rFonts w:ascii="Arial" w:hAnsi="Arial" w:cs="Arial"/>
                <w:b/>
                <w:sz w:val="20"/>
              </w:rPr>
            </w:pPr>
            <w:r w:rsidRPr="00B663A6">
              <w:rPr>
                <w:rFonts w:ascii="Arial" w:hAnsi="Arial" w:cs="Arial"/>
                <w:b/>
                <w:sz w:val="20"/>
              </w:rPr>
              <w:t>DATE</w:t>
            </w:r>
          </w:p>
        </w:tc>
      </w:tr>
    </w:tbl>
    <w:p w14:paraId="2BC49100" w14:textId="3C7397BA" w:rsidR="00B614B0" w:rsidRPr="000901D0" w:rsidRDefault="00B614B0" w:rsidP="00B614B0">
      <w:pPr>
        <w:rPr>
          <w:rFonts w:ascii="Arial" w:hAnsi="Arial" w:cs="Arial"/>
          <w:sz w:val="20"/>
          <w:szCs w:val="20"/>
        </w:rPr>
        <w:sectPr w:rsidR="00B614B0" w:rsidRPr="000901D0" w:rsidSect="0046268F">
          <w:pgSz w:w="12240" w:h="15840" w:code="1"/>
          <w:pgMar w:top="720" w:right="1080" w:bottom="1080" w:left="1080" w:header="360" w:footer="720" w:gutter="0"/>
          <w:cols w:space="432"/>
        </w:sectPr>
      </w:pPr>
      <w:r>
        <w:rPr>
          <w:rFonts w:ascii="Arial" w:hAnsi="Arial"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986"/>
      </w:tblGrid>
      <w:tr w:rsidR="00E0184F" w:rsidRPr="001819B3" w14:paraId="3F97C7DB" w14:textId="77777777" w:rsidTr="007C7415">
        <w:trPr>
          <w:cantSplit/>
          <w:trHeight w:val="70"/>
        </w:trPr>
        <w:tc>
          <w:tcPr>
            <w:tcW w:w="5000" w:type="pct"/>
            <w:gridSpan w:val="2"/>
            <w:tcBorders>
              <w:top w:val="nil"/>
              <w:left w:val="nil"/>
              <w:bottom w:val="single" w:sz="4" w:space="0" w:color="auto"/>
              <w:right w:val="nil"/>
            </w:tcBorders>
          </w:tcPr>
          <w:p w14:paraId="6D4D80D5" w14:textId="261EEA01" w:rsidR="005B5522" w:rsidRDefault="005B5522" w:rsidP="005B5522">
            <w:pPr>
              <w:spacing w:before="120" w:after="120"/>
              <w:jc w:val="right"/>
              <w:rPr>
                <w:rFonts w:ascii="Arial" w:hAnsi="Arial" w:cs="Arial"/>
                <w:b/>
                <w:bCs/>
                <w:iCs/>
                <w:spacing w:val="20"/>
                <w:sz w:val="24"/>
              </w:rPr>
            </w:pPr>
            <w:r>
              <w:rPr>
                <w:rFonts w:ascii="Arial" w:hAnsi="Arial" w:cs="Arial"/>
                <w:b/>
                <w:bCs/>
                <w:iCs/>
                <w:spacing w:val="20"/>
                <w:sz w:val="24"/>
              </w:rPr>
              <w:lastRenderedPageBreak/>
              <w:t>Contract Attachment 1</w:t>
            </w:r>
          </w:p>
          <w:p w14:paraId="6EE82C09" w14:textId="77777777" w:rsidR="005B5522" w:rsidRDefault="005B5522" w:rsidP="007C7415">
            <w:pPr>
              <w:spacing w:before="120" w:after="120"/>
              <w:jc w:val="center"/>
              <w:rPr>
                <w:rFonts w:ascii="Arial" w:hAnsi="Arial" w:cs="Arial"/>
                <w:b/>
                <w:bCs/>
                <w:iCs/>
                <w:spacing w:val="20"/>
                <w:sz w:val="24"/>
              </w:rPr>
            </w:pPr>
          </w:p>
          <w:p w14:paraId="2933B447" w14:textId="7234CEA3" w:rsidR="00E0184F" w:rsidRPr="001819B3" w:rsidRDefault="00E0184F" w:rsidP="007C7415">
            <w:pPr>
              <w:spacing w:before="120" w:after="120"/>
              <w:jc w:val="center"/>
              <w:rPr>
                <w:rFonts w:ascii="Arial" w:hAnsi="Arial" w:cs="Arial"/>
                <w:b/>
                <w:bCs/>
                <w:iCs/>
                <w:spacing w:val="20"/>
                <w:sz w:val="20"/>
              </w:rPr>
            </w:pPr>
            <w:r w:rsidRPr="001819B3">
              <w:rPr>
                <w:rFonts w:ascii="Arial" w:hAnsi="Arial" w:cs="Arial"/>
                <w:b/>
                <w:bCs/>
                <w:iCs/>
                <w:spacing w:val="20"/>
                <w:sz w:val="24"/>
              </w:rPr>
              <w:t xml:space="preserve">ATTESTATION RE PERSONNEL USED IN CONTRACT PERFORMANCE </w:t>
            </w:r>
          </w:p>
        </w:tc>
      </w:tr>
      <w:tr w:rsidR="00E0184F" w:rsidRPr="001819B3" w14:paraId="743A4B05" w14:textId="77777777" w:rsidTr="007C7415">
        <w:trPr>
          <w:cantSplit/>
        </w:trPr>
        <w:tc>
          <w:tcPr>
            <w:tcW w:w="2411" w:type="pct"/>
            <w:tcBorders>
              <w:top w:val="single" w:sz="4" w:space="0" w:color="auto"/>
              <w:left w:val="single" w:sz="4" w:space="0" w:color="auto"/>
              <w:bottom w:val="single" w:sz="4" w:space="0" w:color="auto"/>
              <w:right w:val="single" w:sz="4" w:space="0" w:color="auto"/>
            </w:tcBorders>
            <w:vAlign w:val="bottom"/>
          </w:tcPr>
          <w:p w14:paraId="3CDB0203" w14:textId="77777777" w:rsidR="00E0184F" w:rsidRPr="001F566B" w:rsidRDefault="00E0184F" w:rsidP="007C7415">
            <w:pPr>
              <w:spacing w:before="240" w:after="240"/>
              <w:rPr>
                <w:rFonts w:ascii="Arial" w:hAnsi="Arial" w:cs="Arial"/>
                <w:b/>
                <w:bCs/>
                <w:color w:val="FF0000"/>
                <w:sz w:val="18"/>
                <w:szCs w:val="18"/>
              </w:rPr>
            </w:pPr>
            <w:r w:rsidRPr="001F566B">
              <w:rPr>
                <w:rFonts w:ascii="Arial" w:hAnsi="Arial" w:cs="Arial"/>
                <w:b/>
                <w:bCs/>
                <w:color w:val="FF0000"/>
                <w:sz w:val="18"/>
                <w:szCs w:val="18"/>
              </w:rPr>
              <w:t>If the attestation applies to more than one contract, modify this row accordingly.</w:t>
            </w:r>
          </w:p>
          <w:p w14:paraId="38E904AF" w14:textId="77777777" w:rsidR="00E0184F" w:rsidRPr="001819B3" w:rsidRDefault="00E0184F" w:rsidP="007C7415">
            <w:pPr>
              <w:spacing w:before="240" w:after="240"/>
              <w:rPr>
                <w:rFonts w:ascii="Arial" w:hAnsi="Arial" w:cs="Arial"/>
                <w:b/>
                <w:bCs/>
                <w:sz w:val="18"/>
                <w:szCs w:val="18"/>
              </w:rPr>
            </w:pPr>
            <w:r w:rsidRPr="001819B3">
              <w:rPr>
                <w:rFonts w:ascii="Arial" w:hAnsi="Arial" w:cs="Arial"/>
                <w:b/>
                <w:bCs/>
                <w:sz w:val="18"/>
                <w:szCs w:val="18"/>
              </w:rPr>
              <w:t>SUBJECT CONTRACT NUMBER:</w:t>
            </w:r>
          </w:p>
        </w:tc>
        <w:tc>
          <w:tcPr>
            <w:tcW w:w="2589" w:type="pct"/>
            <w:tcBorders>
              <w:top w:val="single" w:sz="4" w:space="0" w:color="auto"/>
              <w:left w:val="single" w:sz="4" w:space="0" w:color="auto"/>
              <w:bottom w:val="single" w:sz="4" w:space="0" w:color="auto"/>
              <w:right w:val="single" w:sz="4" w:space="0" w:color="auto"/>
            </w:tcBorders>
          </w:tcPr>
          <w:p w14:paraId="5E656E03" w14:textId="77777777" w:rsidR="00E0184F" w:rsidRPr="001819B3" w:rsidRDefault="00E0184F" w:rsidP="007C7415">
            <w:pPr>
              <w:spacing w:before="360" w:after="120"/>
              <w:rPr>
                <w:rFonts w:ascii="Arial" w:hAnsi="Arial" w:cs="Arial"/>
                <w:sz w:val="18"/>
              </w:rPr>
            </w:pPr>
          </w:p>
        </w:tc>
      </w:tr>
      <w:tr w:rsidR="00E0184F" w:rsidRPr="001819B3" w14:paraId="55FC0FF6" w14:textId="77777777" w:rsidTr="007C7415">
        <w:trPr>
          <w:cantSplit/>
        </w:trPr>
        <w:tc>
          <w:tcPr>
            <w:tcW w:w="2411" w:type="pct"/>
            <w:tcBorders>
              <w:top w:val="single" w:sz="4" w:space="0" w:color="auto"/>
              <w:left w:val="single" w:sz="4" w:space="0" w:color="auto"/>
              <w:bottom w:val="single" w:sz="4" w:space="0" w:color="auto"/>
              <w:right w:val="single" w:sz="4" w:space="0" w:color="auto"/>
            </w:tcBorders>
            <w:vAlign w:val="center"/>
          </w:tcPr>
          <w:p w14:paraId="7B5CE82A" w14:textId="77777777" w:rsidR="00E0184F" w:rsidRPr="001819B3" w:rsidRDefault="00E0184F" w:rsidP="007C7415">
            <w:pPr>
              <w:spacing w:before="240" w:after="240"/>
              <w:rPr>
                <w:rFonts w:ascii="Arial" w:hAnsi="Arial" w:cs="Arial"/>
                <w:sz w:val="18"/>
              </w:rPr>
            </w:pPr>
            <w:r w:rsidRPr="001819B3">
              <w:rPr>
                <w:rFonts w:ascii="Arial" w:hAnsi="Arial" w:cs="Arial"/>
                <w:b/>
                <w:bCs/>
                <w:sz w:val="18"/>
                <w:szCs w:val="18"/>
              </w:rPr>
              <w:t>CONTRACTOR LEGAL ENTITY NAME:</w:t>
            </w:r>
          </w:p>
        </w:tc>
        <w:tc>
          <w:tcPr>
            <w:tcW w:w="2589" w:type="pct"/>
            <w:tcBorders>
              <w:top w:val="single" w:sz="4" w:space="0" w:color="auto"/>
              <w:left w:val="single" w:sz="4" w:space="0" w:color="auto"/>
              <w:bottom w:val="single" w:sz="4" w:space="0" w:color="auto"/>
              <w:right w:val="single" w:sz="4" w:space="0" w:color="auto"/>
            </w:tcBorders>
          </w:tcPr>
          <w:p w14:paraId="36437C15" w14:textId="77777777" w:rsidR="00E0184F" w:rsidRPr="001819B3" w:rsidRDefault="00E0184F" w:rsidP="007C7415">
            <w:pPr>
              <w:spacing w:before="360" w:after="120"/>
              <w:rPr>
                <w:rFonts w:ascii="Arial" w:hAnsi="Arial" w:cs="Arial"/>
                <w:sz w:val="18"/>
              </w:rPr>
            </w:pPr>
          </w:p>
        </w:tc>
      </w:tr>
      <w:tr w:rsidR="00E0184F" w:rsidRPr="001819B3" w14:paraId="46DA011C" w14:textId="77777777" w:rsidTr="007C7415">
        <w:trPr>
          <w:cantSplit/>
        </w:trPr>
        <w:tc>
          <w:tcPr>
            <w:tcW w:w="2411" w:type="pct"/>
            <w:tcBorders>
              <w:top w:val="single" w:sz="4" w:space="0" w:color="auto"/>
              <w:left w:val="single" w:sz="4" w:space="0" w:color="auto"/>
              <w:bottom w:val="single" w:sz="4" w:space="0" w:color="auto"/>
              <w:right w:val="single" w:sz="4" w:space="0" w:color="auto"/>
            </w:tcBorders>
            <w:vAlign w:val="bottom"/>
          </w:tcPr>
          <w:p w14:paraId="41FD4482" w14:textId="77777777" w:rsidR="00E0184F" w:rsidRPr="001819B3" w:rsidRDefault="00E0184F" w:rsidP="007C7415">
            <w:pPr>
              <w:spacing w:before="120" w:after="120"/>
              <w:rPr>
                <w:rFonts w:ascii="Arial" w:hAnsi="Arial" w:cs="Arial"/>
                <w:sz w:val="18"/>
              </w:rPr>
            </w:pPr>
            <w:r>
              <w:rPr>
                <w:rFonts w:ascii="Arial" w:hAnsi="Arial" w:cs="Arial"/>
                <w:b/>
                <w:bCs/>
                <w:sz w:val="18"/>
                <w:szCs w:val="18"/>
              </w:rPr>
              <w:t>EDISON VENDOR IDENTIFICATION NUMBER:</w:t>
            </w:r>
          </w:p>
        </w:tc>
        <w:tc>
          <w:tcPr>
            <w:tcW w:w="2589" w:type="pct"/>
            <w:tcBorders>
              <w:top w:val="single" w:sz="4" w:space="0" w:color="auto"/>
              <w:left w:val="single" w:sz="4" w:space="0" w:color="auto"/>
              <w:bottom w:val="single" w:sz="4" w:space="0" w:color="auto"/>
              <w:right w:val="single" w:sz="4" w:space="0" w:color="auto"/>
            </w:tcBorders>
          </w:tcPr>
          <w:p w14:paraId="2C39F789" w14:textId="77777777" w:rsidR="00E0184F" w:rsidRPr="001819B3" w:rsidRDefault="00E0184F" w:rsidP="007C7415">
            <w:pPr>
              <w:spacing w:before="240" w:after="120"/>
              <w:rPr>
                <w:rFonts w:ascii="Arial" w:hAnsi="Arial" w:cs="Arial"/>
                <w:sz w:val="18"/>
              </w:rPr>
            </w:pPr>
          </w:p>
        </w:tc>
      </w:tr>
      <w:tr w:rsidR="00E0184F" w:rsidRPr="001819B3" w14:paraId="65B916C3" w14:textId="77777777" w:rsidTr="007C7415">
        <w:trPr>
          <w:cantSplit/>
          <w:trHeight w:val="579"/>
        </w:trPr>
        <w:tc>
          <w:tcPr>
            <w:tcW w:w="5000" w:type="pct"/>
            <w:gridSpan w:val="2"/>
            <w:tcBorders>
              <w:top w:val="single" w:sz="4" w:space="0" w:color="auto"/>
              <w:left w:val="nil"/>
              <w:bottom w:val="nil"/>
              <w:right w:val="nil"/>
            </w:tcBorders>
          </w:tcPr>
          <w:p w14:paraId="34696DCF" w14:textId="77777777" w:rsidR="00E0184F" w:rsidRDefault="00E0184F" w:rsidP="007C7415">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rPr>
            </w:pPr>
          </w:p>
          <w:p w14:paraId="4BA6617C" w14:textId="77777777" w:rsidR="00E0184F" w:rsidRPr="001F566B" w:rsidRDefault="00E0184F" w:rsidP="007C7415">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color w:val="FF0000"/>
                <w:sz w:val="20"/>
              </w:rPr>
            </w:pPr>
            <w:r w:rsidRPr="001F566B">
              <w:rPr>
                <w:rFonts w:ascii="Arial" w:hAnsi="Arial" w:cs="Arial"/>
                <w:bCs/>
                <w:color w:val="FF0000"/>
                <w:sz w:val="20"/>
              </w:rPr>
              <w:t>If the attestation applies to more than one contract, modify the following paragraph accordingly.</w:t>
            </w:r>
          </w:p>
          <w:p w14:paraId="48F6B03B" w14:textId="77777777" w:rsidR="00E0184F" w:rsidRPr="00580CAD" w:rsidRDefault="00E0184F" w:rsidP="007C7415">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rPr>
            </w:pPr>
          </w:p>
          <w:p w14:paraId="3AD3ADA3" w14:textId="77777777" w:rsidR="00E0184F" w:rsidRPr="001819B3" w:rsidRDefault="00E0184F" w:rsidP="007C7415">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rPr>
            </w:pPr>
            <w:r w:rsidRPr="001819B3">
              <w:rPr>
                <w:rFonts w:ascii="Arial" w:hAnsi="Arial" w:cs="Arial"/>
                <w:b/>
                <w:bCs/>
                <w:sz w:val="24"/>
              </w:rPr>
              <w:t>The Contractor, identified above, does hereby attest, certify, warrant, and assure that the Contractor shall not knowingly utilize the services of an illegal immigrant in the performance of this Contract and shall not knowingly utilize the services of any subcontractor who will utilize the services of an illegal immigrant in the performance of this Contract.</w:t>
            </w:r>
          </w:p>
        </w:tc>
      </w:tr>
      <w:tr w:rsidR="00E0184F" w:rsidRPr="001819B3" w14:paraId="272FC36D" w14:textId="77777777" w:rsidTr="007C74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2"/>
            <w:tcBorders>
              <w:top w:val="nil"/>
              <w:left w:val="nil"/>
              <w:bottom w:val="nil"/>
              <w:right w:val="nil"/>
            </w:tcBorders>
            <w:shd w:val="clear" w:color="auto" w:fill="auto"/>
          </w:tcPr>
          <w:p w14:paraId="08AB1ACC" w14:textId="77777777" w:rsidR="00E0184F" w:rsidRPr="001819B3" w:rsidRDefault="00E0184F" w:rsidP="007C7415">
            <w:pPr>
              <w:tabs>
                <w:tab w:val="left" w:pos="720"/>
                <w:tab w:val="left" w:pos="864"/>
              </w:tabs>
              <w:spacing w:before="480" w:after="480"/>
              <w:rPr>
                <w:rFonts w:ascii="Arial" w:hAnsi="Arial" w:cs="Arial"/>
                <w:b/>
                <w:sz w:val="20"/>
              </w:rPr>
            </w:pPr>
          </w:p>
        </w:tc>
      </w:tr>
      <w:tr w:rsidR="00E0184F" w:rsidRPr="001819B3" w14:paraId="4B34CA5F" w14:textId="77777777" w:rsidTr="007C74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8" w:space="0" w:color="auto"/>
              <w:left w:val="nil"/>
              <w:right w:val="nil"/>
            </w:tcBorders>
            <w:shd w:val="clear" w:color="auto" w:fill="auto"/>
          </w:tcPr>
          <w:p w14:paraId="6E68F2BA" w14:textId="77777777" w:rsidR="00E0184F" w:rsidRPr="001819B3" w:rsidRDefault="00E0184F" w:rsidP="007C7415">
            <w:pPr>
              <w:tabs>
                <w:tab w:val="left" w:pos="720"/>
                <w:tab w:val="left" w:pos="864"/>
              </w:tabs>
              <w:spacing w:before="60" w:after="60"/>
              <w:rPr>
                <w:rFonts w:ascii="Arial" w:hAnsi="Arial" w:cs="Arial"/>
                <w:b/>
                <w:sz w:val="20"/>
              </w:rPr>
            </w:pPr>
            <w:r w:rsidRPr="001819B3">
              <w:rPr>
                <w:rFonts w:ascii="Arial" w:hAnsi="Arial" w:cs="Arial"/>
                <w:b/>
                <w:sz w:val="20"/>
              </w:rPr>
              <w:t>CONTRACTOR SIGNATURE</w:t>
            </w:r>
          </w:p>
        </w:tc>
      </w:tr>
      <w:tr w:rsidR="00E0184F" w:rsidRPr="001819B3" w14:paraId="362E5655" w14:textId="77777777" w:rsidTr="007C74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left w:val="nil"/>
              <w:right w:val="nil"/>
            </w:tcBorders>
            <w:shd w:val="clear" w:color="auto" w:fill="auto"/>
          </w:tcPr>
          <w:p w14:paraId="434481A4" w14:textId="77777777" w:rsidR="00E0184F" w:rsidRPr="001819B3" w:rsidRDefault="00E0184F" w:rsidP="007C7415">
            <w:pPr>
              <w:tabs>
                <w:tab w:val="left" w:pos="720"/>
                <w:tab w:val="left" w:pos="864"/>
              </w:tabs>
              <w:spacing w:before="60" w:after="60"/>
              <w:rPr>
                <w:rFonts w:ascii="Arial" w:hAnsi="Arial" w:cs="Arial"/>
                <w:b/>
                <w:sz w:val="16"/>
                <w:szCs w:val="16"/>
              </w:rPr>
            </w:pPr>
            <w:r w:rsidRPr="001819B3">
              <w:rPr>
                <w:rFonts w:ascii="Arial" w:hAnsi="Arial" w:cs="Arial"/>
                <w:sz w:val="16"/>
                <w:szCs w:val="16"/>
              </w:rPr>
              <w:t xml:space="preserve">NOTICE:  This attestation MUST be signed by an individual empowered to contractually bind the Contractor.  </w:t>
            </w:r>
            <w:r>
              <w:rPr>
                <w:rFonts w:ascii="Arial" w:hAnsi="Arial" w:cs="Arial"/>
                <w:sz w:val="16"/>
                <w:szCs w:val="16"/>
              </w:rPr>
              <w:t xml:space="preserve">Attach evidence documenting the individual’s </w:t>
            </w:r>
            <w:r w:rsidRPr="001819B3">
              <w:rPr>
                <w:rFonts w:ascii="Arial" w:hAnsi="Arial" w:cs="Arial"/>
                <w:sz w:val="16"/>
                <w:szCs w:val="16"/>
              </w:rPr>
              <w:t xml:space="preserve"> authority to contractually bind the Contractor</w:t>
            </w:r>
            <w:r>
              <w:rPr>
                <w:rFonts w:ascii="Arial" w:hAnsi="Arial" w:cs="Arial"/>
                <w:sz w:val="16"/>
                <w:szCs w:val="16"/>
              </w:rPr>
              <w:t>, unless the signatory is</w:t>
            </w:r>
            <w:r w:rsidRPr="001819B3">
              <w:rPr>
                <w:rFonts w:ascii="Arial" w:hAnsi="Arial" w:cs="Arial"/>
                <w:sz w:val="16"/>
                <w:szCs w:val="16"/>
              </w:rPr>
              <w:t xml:space="preserve"> the </w:t>
            </w:r>
            <w:r>
              <w:rPr>
                <w:rFonts w:ascii="Arial" w:hAnsi="Arial" w:cs="Arial"/>
                <w:sz w:val="16"/>
                <w:szCs w:val="16"/>
              </w:rPr>
              <w:t xml:space="preserve">Contractor’s </w:t>
            </w:r>
            <w:r w:rsidRPr="001819B3">
              <w:rPr>
                <w:rFonts w:ascii="Arial" w:hAnsi="Arial" w:cs="Arial"/>
                <w:sz w:val="16"/>
                <w:szCs w:val="16"/>
              </w:rPr>
              <w:t>chief executive or president</w:t>
            </w:r>
            <w:r>
              <w:rPr>
                <w:rFonts w:ascii="Arial" w:hAnsi="Arial" w:cs="Arial"/>
                <w:sz w:val="16"/>
                <w:szCs w:val="16"/>
              </w:rPr>
              <w:t>.</w:t>
            </w:r>
          </w:p>
        </w:tc>
      </w:tr>
      <w:tr w:rsidR="00E0184F" w:rsidRPr="001819B3" w14:paraId="27AEBE81" w14:textId="77777777" w:rsidTr="007C74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2"/>
            <w:tcBorders>
              <w:top w:val="nil"/>
              <w:left w:val="nil"/>
              <w:bottom w:val="single" w:sz="8" w:space="0" w:color="auto"/>
              <w:right w:val="nil"/>
            </w:tcBorders>
            <w:shd w:val="clear" w:color="auto" w:fill="auto"/>
          </w:tcPr>
          <w:p w14:paraId="2AB2C7FB" w14:textId="77777777" w:rsidR="00E0184F" w:rsidRPr="001819B3" w:rsidRDefault="00E0184F" w:rsidP="007C7415">
            <w:pPr>
              <w:tabs>
                <w:tab w:val="left" w:pos="720"/>
                <w:tab w:val="left" w:pos="864"/>
              </w:tabs>
              <w:spacing w:before="120" w:after="120"/>
              <w:rPr>
                <w:rFonts w:ascii="Arial" w:hAnsi="Arial" w:cs="Arial"/>
                <w:b/>
                <w:sz w:val="20"/>
              </w:rPr>
            </w:pPr>
          </w:p>
        </w:tc>
      </w:tr>
      <w:tr w:rsidR="00E0184F" w:rsidRPr="001819B3" w14:paraId="24D5E0BA" w14:textId="77777777" w:rsidTr="007C74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2"/>
            <w:tcBorders>
              <w:top w:val="single" w:sz="8" w:space="0" w:color="auto"/>
              <w:left w:val="nil"/>
              <w:right w:val="nil"/>
            </w:tcBorders>
            <w:shd w:val="clear" w:color="auto" w:fill="auto"/>
          </w:tcPr>
          <w:p w14:paraId="75CF17ED" w14:textId="77777777" w:rsidR="00E0184F" w:rsidRPr="001819B3" w:rsidRDefault="00E0184F" w:rsidP="007C7415">
            <w:pPr>
              <w:tabs>
                <w:tab w:val="left" w:pos="720"/>
                <w:tab w:val="left" w:pos="864"/>
              </w:tabs>
              <w:spacing w:before="60" w:after="60"/>
              <w:rPr>
                <w:rFonts w:ascii="Arial" w:hAnsi="Arial" w:cs="Arial"/>
                <w:b/>
                <w:bCs/>
                <w:sz w:val="20"/>
              </w:rPr>
            </w:pPr>
            <w:r w:rsidRPr="001819B3">
              <w:rPr>
                <w:rFonts w:ascii="Arial" w:hAnsi="Arial" w:cs="Arial"/>
                <w:b/>
                <w:bCs/>
                <w:sz w:val="20"/>
              </w:rPr>
              <w:t xml:space="preserve">PRINTED NAME AND TITLE OF SIGNATORY </w:t>
            </w:r>
          </w:p>
        </w:tc>
      </w:tr>
      <w:tr w:rsidR="00E0184F" w:rsidRPr="001819B3" w14:paraId="724F54FE" w14:textId="77777777" w:rsidTr="007C74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2"/>
            <w:tcBorders>
              <w:left w:val="nil"/>
              <w:bottom w:val="single" w:sz="8" w:space="0" w:color="auto"/>
              <w:right w:val="nil"/>
            </w:tcBorders>
            <w:shd w:val="clear" w:color="auto" w:fill="auto"/>
          </w:tcPr>
          <w:p w14:paraId="3C1AFC56" w14:textId="77777777" w:rsidR="00E0184F" w:rsidRPr="001819B3" w:rsidRDefault="00E0184F" w:rsidP="007C7415">
            <w:pPr>
              <w:tabs>
                <w:tab w:val="left" w:pos="720"/>
                <w:tab w:val="left" w:pos="864"/>
              </w:tabs>
              <w:spacing w:before="120" w:after="120"/>
              <w:rPr>
                <w:rFonts w:ascii="Arial" w:hAnsi="Arial" w:cs="Arial"/>
                <w:b/>
                <w:bCs/>
                <w:sz w:val="20"/>
              </w:rPr>
            </w:pPr>
          </w:p>
        </w:tc>
      </w:tr>
      <w:tr w:rsidR="00E0184F" w:rsidRPr="000624F3" w14:paraId="0C70340E" w14:textId="77777777" w:rsidTr="007C74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2"/>
            <w:tcBorders>
              <w:top w:val="single" w:sz="8" w:space="0" w:color="auto"/>
              <w:left w:val="nil"/>
              <w:bottom w:val="nil"/>
              <w:right w:val="nil"/>
            </w:tcBorders>
            <w:shd w:val="clear" w:color="auto" w:fill="auto"/>
          </w:tcPr>
          <w:p w14:paraId="687C87BC" w14:textId="77777777" w:rsidR="00E0184F" w:rsidRPr="000624F3" w:rsidRDefault="00E0184F" w:rsidP="007C7415">
            <w:pPr>
              <w:tabs>
                <w:tab w:val="left" w:pos="720"/>
                <w:tab w:val="left" w:pos="864"/>
              </w:tabs>
              <w:spacing w:before="60" w:after="60"/>
              <w:rPr>
                <w:rFonts w:ascii="Arial" w:hAnsi="Arial" w:cs="Arial"/>
                <w:b/>
                <w:bCs/>
                <w:sz w:val="20"/>
              </w:rPr>
            </w:pPr>
            <w:r w:rsidRPr="001819B3">
              <w:rPr>
                <w:rFonts w:ascii="Arial" w:hAnsi="Arial" w:cs="Arial"/>
                <w:b/>
                <w:bCs/>
                <w:sz w:val="20"/>
              </w:rPr>
              <w:t>DATE OF ATTESTATION</w:t>
            </w:r>
            <w:r w:rsidRPr="000624F3">
              <w:rPr>
                <w:rFonts w:ascii="Arial" w:hAnsi="Arial" w:cs="Arial"/>
                <w:b/>
                <w:bCs/>
                <w:sz w:val="20"/>
              </w:rPr>
              <w:t xml:space="preserve"> </w:t>
            </w:r>
          </w:p>
        </w:tc>
      </w:tr>
    </w:tbl>
    <w:p w14:paraId="4789C11F" w14:textId="77777777" w:rsidR="00E0184F" w:rsidRDefault="00E0184F" w:rsidP="00E0184F">
      <w:pPr>
        <w:tabs>
          <w:tab w:val="left" w:pos="720"/>
          <w:tab w:val="left" w:pos="864"/>
        </w:tabs>
        <w:spacing w:after="240"/>
        <w:ind w:left="720" w:hanging="720"/>
        <w:rPr>
          <w:rFonts w:ascii="Arial" w:hAnsi="Arial" w:cs="Arial"/>
          <w:sz w:val="20"/>
        </w:rPr>
      </w:pPr>
    </w:p>
    <w:p w14:paraId="0AC29968" w14:textId="77777777" w:rsidR="00E0184F" w:rsidRDefault="00E0184F" w:rsidP="00E0184F">
      <w:pPr>
        <w:tabs>
          <w:tab w:val="left" w:pos="720"/>
          <w:tab w:val="left" w:pos="864"/>
        </w:tabs>
        <w:spacing w:after="240"/>
        <w:ind w:left="720" w:hanging="720"/>
        <w:rPr>
          <w:rFonts w:ascii="Arial" w:hAnsi="Arial" w:cs="Arial"/>
          <w:sz w:val="20"/>
        </w:rPr>
      </w:pPr>
    </w:p>
    <w:p w14:paraId="6683E7C5" w14:textId="77777777" w:rsidR="00E0184F" w:rsidRDefault="00E0184F" w:rsidP="00E0184F">
      <w:pPr>
        <w:tabs>
          <w:tab w:val="left" w:pos="720"/>
          <w:tab w:val="left" w:pos="864"/>
        </w:tabs>
        <w:spacing w:after="240"/>
        <w:ind w:left="720" w:hanging="720"/>
        <w:rPr>
          <w:rFonts w:ascii="Arial" w:hAnsi="Arial" w:cs="Arial"/>
          <w:sz w:val="20"/>
        </w:rPr>
      </w:pPr>
    </w:p>
    <w:p w14:paraId="30AB6D5A" w14:textId="6026EF86" w:rsidR="00894466" w:rsidRDefault="00894466" w:rsidP="009C408A">
      <w:pPr>
        <w:rPr>
          <w:rFonts w:ascii="Arial" w:hAnsi="Arial" w:cs="Arial"/>
          <w:b/>
          <w:bCs/>
          <w:color w:val="FF0000"/>
          <w:sz w:val="20"/>
          <w:szCs w:val="20"/>
        </w:rPr>
      </w:pPr>
    </w:p>
    <w:p w14:paraId="50BFDBD1" w14:textId="6B60CF98" w:rsidR="005B5522" w:rsidRDefault="005B5522" w:rsidP="009C408A">
      <w:pPr>
        <w:rPr>
          <w:rFonts w:ascii="Arial" w:hAnsi="Arial" w:cs="Arial"/>
          <w:b/>
          <w:bCs/>
          <w:color w:val="FF0000"/>
          <w:sz w:val="20"/>
          <w:szCs w:val="20"/>
        </w:rPr>
      </w:pPr>
    </w:p>
    <w:p w14:paraId="7C08DEEB" w14:textId="7B5CE25E" w:rsidR="005B5522" w:rsidRDefault="005B5522" w:rsidP="009C408A">
      <w:pPr>
        <w:rPr>
          <w:rFonts w:ascii="Arial" w:hAnsi="Arial" w:cs="Arial"/>
          <w:b/>
          <w:bCs/>
          <w:color w:val="FF0000"/>
          <w:sz w:val="20"/>
          <w:szCs w:val="20"/>
        </w:rPr>
      </w:pPr>
    </w:p>
    <w:p w14:paraId="356519E0" w14:textId="029E653E" w:rsidR="005B5522" w:rsidRDefault="005B5522" w:rsidP="009C408A">
      <w:pPr>
        <w:rPr>
          <w:rFonts w:ascii="Arial" w:hAnsi="Arial" w:cs="Arial"/>
          <w:b/>
          <w:bCs/>
          <w:color w:val="FF0000"/>
          <w:sz w:val="20"/>
          <w:szCs w:val="20"/>
        </w:rPr>
      </w:pPr>
    </w:p>
    <w:p w14:paraId="119EBE36" w14:textId="11F3EA6D" w:rsidR="005B5522" w:rsidRDefault="005B5522" w:rsidP="009C408A">
      <w:pPr>
        <w:rPr>
          <w:rFonts w:ascii="Arial" w:hAnsi="Arial" w:cs="Arial"/>
          <w:b/>
          <w:bCs/>
          <w:color w:val="FF0000"/>
          <w:sz w:val="20"/>
          <w:szCs w:val="20"/>
        </w:rPr>
      </w:pPr>
    </w:p>
    <w:p w14:paraId="557502AE" w14:textId="04F4B810" w:rsidR="005B5522" w:rsidRDefault="005B5522" w:rsidP="009C408A">
      <w:pPr>
        <w:rPr>
          <w:rFonts w:ascii="Arial" w:hAnsi="Arial" w:cs="Arial"/>
          <w:b/>
          <w:bCs/>
          <w:color w:val="FF0000"/>
          <w:sz w:val="20"/>
          <w:szCs w:val="20"/>
        </w:rPr>
      </w:pPr>
    </w:p>
    <w:p w14:paraId="3B45F20A" w14:textId="05633444" w:rsidR="005B5522" w:rsidRDefault="005B5522" w:rsidP="009C408A">
      <w:pPr>
        <w:rPr>
          <w:rFonts w:ascii="Arial" w:hAnsi="Arial" w:cs="Arial"/>
          <w:b/>
          <w:bCs/>
          <w:color w:val="FF0000"/>
          <w:sz w:val="20"/>
          <w:szCs w:val="20"/>
        </w:rPr>
      </w:pPr>
    </w:p>
    <w:p w14:paraId="49D8C4E2" w14:textId="1C05E413" w:rsidR="005B5522" w:rsidRDefault="005B5522" w:rsidP="009C408A">
      <w:pPr>
        <w:rPr>
          <w:rFonts w:ascii="Arial" w:hAnsi="Arial" w:cs="Arial"/>
          <w:b/>
          <w:bCs/>
          <w:color w:val="FF0000"/>
          <w:sz w:val="20"/>
          <w:szCs w:val="20"/>
        </w:rPr>
      </w:pPr>
    </w:p>
    <w:p w14:paraId="1EDACE08" w14:textId="4B1EDEA0" w:rsidR="005B5522" w:rsidRDefault="005B5522" w:rsidP="009C408A">
      <w:pPr>
        <w:rPr>
          <w:rFonts w:ascii="Arial" w:hAnsi="Arial" w:cs="Arial"/>
          <w:b/>
          <w:bCs/>
          <w:color w:val="FF0000"/>
          <w:sz w:val="20"/>
          <w:szCs w:val="20"/>
        </w:rPr>
      </w:pPr>
    </w:p>
    <w:p w14:paraId="7A4F722B" w14:textId="54DBD7DA" w:rsidR="005B5522" w:rsidRDefault="005B5522" w:rsidP="009C408A">
      <w:pPr>
        <w:rPr>
          <w:rFonts w:ascii="Arial" w:hAnsi="Arial" w:cs="Arial"/>
          <w:b/>
          <w:bCs/>
          <w:color w:val="FF0000"/>
          <w:sz w:val="20"/>
          <w:szCs w:val="20"/>
        </w:rPr>
      </w:pPr>
    </w:p>
    <w:p w14:paraId="3070B4CF" w14:textId="77777777" w:rsidR="005B5522" w:rsidRPr="009D1731" w:rsidRDefault="005B5522" w:rsidP="005B5522">
      <w:pPr>
        <w:ind w:left="360" w:right="-180"/>
        <w:jc w:val="right"/>
        <w:rPr>
          <w:rFonts w:ascii="Arial" w:eastAsia="Calibri" w:hAnsi="Arial" w:cs="Arial"/>
          <w:b/>
          <w:sz w:val="20"/>
        </w:rPr>
      </w:pPr>
      <w:r w:rsidRPr="009D1731">
        <w:rPr>
          <w:rFonts w:ascii="Arial" w:eastAsia="Calibri" w:hAnsi="Arial" w:cs="Arial"/>
          <w:b/>
          <w:sz w:val="20"/>
        </w:rPr>
        <w:lastRenderedPageBreak/>
        <w:t>CONTRACT ATTACHMENT 2</w:t>
      </w:r>
    </w:p>
    <w:p w14:paraId="6ED5400A" w14:textId="77777777" w:rsidR="005B5522" w:rsidRPr="009D1731" w:rsidRDefault="005B5522" w:rsidP="005B5522">
      <w:pPr>
        <w:ind w:left="720"/>
        <w:jc w:val="center"/>
        <w:rPr>
          <w:rFonts w:ascii="Arial" w:eastAsia="Calibri" w:hAnsi="Arial" w:cs="Arial"/>
          <w:b/>
          <w:i/>
          <w:sz w:val="20"/>
        </w:rPr>
      </w:pPr>
    </w:p>
    <w:p w14:paraId="0606C47C" w14:textId="77777777" w:rsidR="005B5522" w:rsidRPr="00681C84" w:rsidRDefault="005B5522" w:rsidP="005B5522">
      <w:pPr>
        <w:ind w:left="720"/>
        <w:jc w:val="center"/>
        <w:rPr>
          <w:rFonts w:ascii="Arial" w:eastAsia="Calibri" w:hAnsi="Arial" w:cs="Arial"/>
          <w:b/>
          <w:caps/>
          <w:sz w:val="20"/>
        </w:rPr>
      </w:pPr>
      <w:r w:rsidRPr="009D1731">
        <w:rPr>
          <w:rFonts w:ascii="Arial" w:eastAsia="Calibri" w:hAnsi="Arial" w:cs="Arial"/>
          <w:b/>
          <w:caps/>
          <w:sz w:val="20"/>
        </w:rPr>
        <w:t>Treasury Department Gifts and Solicitations Policy</w:t>
      </w:r>
    </w:p>
    <w:p w14:paraId="4CAC7E78" w14:textId="77777777" w:rsidR="005B5522" w:rsidRPr="00681C84" w:rsidRDefault="005B5522" w:rsidP="005B5522">
      <w:pPr>
        <w:ind w:left="720"/>
        <w:jc w:val="center"/>
        <w:rPr>
          <w:rFonts w:ascii="Arial" w:eastAsia="Calibri" w:hAnsi="Arial" w:cs="Arial"/>
          <w:b/>
          <w:i/>
          <w:sz w:val="20"/>
        </w:rPr>
      </w:pPr>
    </w:p>
    <w:p w14:paraId="107CAEFE" w14:textId="77777777" w:rsidR="005B5522" w:rsidRPr="00681C84" w:rsidRDefault="005B5522" w:rsidP="005B5522">
      <w:pPr>
        <w:rPr>
          <w:rFonts w:ascii="Arial" w:hAnsi="Arial" w:cs="Arial"/>
          <w:sz w:val="20"/>
        </w:rPr>
      </w:pPr>
      <w:r w:rsidRPr="00681C84">
        <w:rPr>
          <w:rFonts w:ascii="Arial" w:hAnsi="Arial" w:cs="Arial"/>
          <w:sz w:val="20"/>
        </w:rPr>
        <w:t xml:space="preserve">No employee or any member of a Board, Commission or Committee administratively attached to the Department shall solicit, accept or agree to accept, directly or indirectly, on behalf themselves or their immediate family, any gift in violation of state law including, but not limited to, any gratuity, service, favor, entertainment, lodging, transportation, loan, loan guarantee rebate, money, any promise, obligation or contract for future awards or compensation or any other thing of monetary value, from any </w:t>
      </w:r>
      <w:r w:rsidRPr="00681C84">
        <w:rPr>
          <w:rFonts w:ascii="Arial" w:hAnsi="Arial" w:cs="Arial"/>
          <w:b/>
          <w:sz w:val="20"/>
        </w:rPr>
        <w:t>individual</w:t>
      </w:r>
      <w:r w:rsidRPr="00681C84">
        <w:rPr>
          <w:rFonts w:ascii="Arial" w:hAnsi="Arial" w:cs="Arial"/>
          <w:sz w:val="20"/>
        </w:rPr>
        <w:t xml:space="preserve"> or </w:t>
      </w:r>
      <w:r w:rsidRPr="00681C84">
        <w:rPr>
          <w:rFonts w:ascii="Arial" w:hAnsi="Arial" w:cs="Arial"/>
          <w:b/>
          <w:sz w:val="20"/>
        </w:rPr>
        <w:t>entity</w:t>
      </w:r>
      <w:r w:rsidRPr="00681C84">
        <w:rPr>
          <w:rFonts w:ascii="Arial" w:hAnsi="Arial" w:cs="Arial"/>
          <w:sz w:val="20"/>
        </w:rPr>
        <w:t xml:space="preserve"> that:</w:t>
      </w:r>
    </w:p>
    <w:p w14:paraId="1A52013F" w14:textId="77777777" w:rsidR="005B5522" w:rsidRPr="00CB3B64" w:rsidRDefault="005B5522" w:rsidP="005B5522">
      <w:pPr>
        <w:numPr>
          <w:ilvl w:val="0"/>
          <w:numId w:val="32"/>
        </w:numPr>
        <w:ind w:left="0"/>
        <w:rPr>
          <w:rFonts w:ascii="Arial" w:hAnsi="Arial" w:cs="Arial"/>
          <w:b/>
          <w:i/>
          <w:sz w:val="20"/>
        </w:rPr>
      </w:pPr>
      <w:r w:rsidRPr="00CB3B64">
        <w:rPr>
          <w:rFonts w:ascii="Arial" w:hAnsi="Arial" w:cs="Arial"/>
          <w:sz w:val="20"/>
        </w:rPr>
        <w:t>Has, or is seeking to obtain, contractual or other business or financial relations with the Treasury Department or the Tennessee Consolidated Retirement System;</w:t>
      </w:r>
    </w:p>
    <w:p w14:paraId="57067F7D" w14:textId="77777777" w:rsidR="005B5522" w:rsidRPr="00CB3B64" w:rsidRDefault="005B5522" w:rsidP="005B5522">
      <w:pPr>
        <w:numPr>
          <w:ilvl w:val="0"/>
          <w:numId w:val="32"/>
        </w:numPr>
        <w:ind w:left="0"/>
        <w:rPr>
          <w:rFonts w:ascii="Arial" w:hAnsi="Arial" w:cs="Arial"/>
          <w:b/>
          <w:i/>
          <w:sz w:val="20"/>
        </w:rPr>
      </w:pPr>
      <w:r w:rsidRPr="00CB3B64">
        <w:rPr>
          <w:rFonts w:ascii="Arial" w:hAnsi="Arial" w:cs="Arial"/>
          <w:sz w:val="20"/>
        </w:rPr>
        <w:t>Conducts operations or activities that are regulated by the Treasury Department;</w:t>
      </w:r>
    </w:p>
    <w:p w14:paraId="2F55C1B1" w14:textId="77777777" w:rsidR="005B5522" w:rsidRPr="00CB3B64" w:rsidRDefault="005B5522" w:rsidP="005B5522">
      <w:pPr>
        <w:numPr>
          <w:ilvl w:val="0"/>
          <w:numId w:val="32"/>
        </w:numPr>
        <w:ind w:left="0"/>
        <w:rPr>
          <w:rFonts w:ascii="Arial" w:hAnsi="Arial" w:cs="Arial"/>
          <w:b/>
          <w:i/>
          <w:sz w:val="20"/>
        </w:rPr>
      </w:pPr>
      <w:r w:rsidRPr="00CB3B64">
        <w:rPr>
          <w:rFonts w:ascii="Arial" w:hAnsi="Arial" w:cs="Arial"/>
          <w:sz w:val="20"/>
        </w:rPr>
        <w:t>May bid on future procurement from the Department or a Board, Commission, or Committee administratively attached to the Department based on the employee’s reasonable belief that the person or entity intends to submit a bid; or</w:t>
      </w:r>
    </w:p>
    <w:p w14:paraId="07F470A1" w14:textId="77777777" w:rsidR="005B5522" w:rsidRPr="00681C84" w:rsidRDefault="005B5522" w:rsidP="005B5522">
      <w:pPr>
        <w:numPr>
          <w:ilvl w:val="0"/>
          <w:numId w:val="32"/>
        </w:numPr>
        <w:ind w:left="0"/>
        <w:contextualSpacing/>
        <w:rPr>
          <w:rFonts w:ascii="Arial" w:hAnsi="Arial" w:cs="Arial"/>
          <w:b/>
          <w:i/>
          <w:sz w:val="20"/>
        </w:rPr>
      </w:pPr>
      <w:r w:rsidRPr="00681C84">
        <w:rPr>
          <w:rFonts w:ascii="Arial" w:hAnsi="Arial" w:cs="Arial"/>
          <w:sz w:val="20"/>
        </w:rPr>
        <w:t>Has an interest that may be substantially affected by the performance or nonperformance of the employee’s official duties.</w:t>
      </w:r>
    </w:p>
    <w:p w14:paraId="47919559" w14:textId="77777777" w:rsidR="005B5522" w:rsidRPr="001E094D" w:rsidRDefault="005B5522" w:rsidP="005B5522">
      <w:pPr>
        <w:ind w:hanging="360"/>
        <w:rPr>
          <w:rFonts w:ascii="Arial" w:hAnsi="Arial" w:cs="Arial"/>
          <w:sz w:val="16"/>
          <w:szCs w:val="16"/>
        </w:rPr>
      </w:pPr>
    </w:p>
    <w:p w14:paraId="371B4E66" w14:textId="77777777" w:rsidR="005B5522" w:rsidRPr="00681C84" w:rsidRDefault="005B5522" w:rsidP="005B5522">
      <w:pPr>
        <w:rPr>
          <w:rFonts w:ascii="Arial" w:hAnsi="Arial" w:cs="Arial"/>
          <w:sz w:val="20"/>
        </w:rPr>
      </w:pPr>
      <w:r w:rsidRPr="00681C84">
        <w:rPr>
          <w:rFonts w:ascii="Arial" w:hAnsi="Arial" w:cs="Arial"/>
          <w:sz w:val="20"/>
        </w:rPr>
        <w:t>Generally, gifts from a lobbyist or an employer of a lobbyist are prohibited; however, the following are exceptions to the general gift prohibition:</w:t>
      </w:r>
    </w:p>
    <w:p w14:paraId="2D9B7B71" w14:textId="77777777" w:rsidR="005B5522" w:rsidRPr="00681C84" w:rsidRDefault="005B5522" w:rsidP="005B5522">
      <w:pPr>
        <w:numPr>
          <w:ilvl w:val="0"/>
          <w:numId w:val="33"/>
        </w:numPr>
        <w:ind w:left="0"/>
        <w:rPr>
          <w:rFonts w:ascii="Arial" w:hAnsi="Arial" w:cs="Arial"/>
          <w:sz w:val="20"/>
        </w:rPr>
      </w:pPr>
      <w:r w:rsidRPr="00681C84">
        <w:rPr>
          <w:rFonts w:ascii="Arial" w:hAnsi="Arial" w:cs="Arial"/>
          <w:sz w:val="20"/>
        </w:rPr>
        <w:t>A gift given for nonbusiness purpose and motivated by a close personal friendship and not by the position of the employee, and specifically authorized and defined by the Ethics Commission;</w:t>
      </w:r>
    </w:p>
    <w:p w14:paraId="40DB7677" w14:textId="77777777" w:rsidR="005B5522" w:rsidRPr="00681C84" w:rsidRDefault="005B5522" w:rsidP="005B5522">
      <w:pPr>
        <w:ind w:hanging="360"/>
        <w:rPr>
          <w:rFonts w:ascii="Arial" w:hAnsi="Arial" w:cs="Arial"/>
          <w:sz w:val="20"/>
        </w:rPr>
      </w:pPr>
    </w:p>
    <w:p w14:paraId="3E5C99F5" w14:textId="77777777" w:rsidR="005B5522" w:rsidRPr="00681C84" w:rsidRDefault="005B5522" w:rsidP="005B5522">
      <w:pPr>
        <w:numPr>
          <w:ilvl w:val="0"/>
          <w:numId w:val="33"/>
        </w:numPr>
        <w:ind w:left="0"/>
        <w:rPr>
          <w:rFonts w:ascii="Arial" w:hAnsi="Arial" w:cs="Arial"/>
          <w:sz w:val="20"/>
        </w:rPr>
      </w:pPr>
      <w:r w:rsidRPr="00681C84">
        <w:rPr>
          <w:rFonts w:ascii="Arial" w:hAnsi="Arial" w:cs="Arial"/>
          <w:sz w:val="20"/>
        </w:rPr>
        <w:t>Informational materials in the form of books, articles, periodicals, other written materials, audiotapes, videotapes, or other forms of communication;</w:t>
      </w:r>
    </w:p>
    <w:p w14:paraId="018B26F9" w14:textId="77777777" w:rsidR="005B5522" w:rsidRPr="001E094D" w:rsidRDefault="005B5522" w:rsidP="005B5522">
      <w:pPr>
        <w:ind w:hanging="360"/>
        <w:contextualSpacing/>
        <w:rPr>
          <w:rFonts w:ascii="Arial" w:hAnsi="Arial" w:cs="Arial"/>
          <w:sz w:val="16"/>
          <w:szCs w:val="16"/>
        </w:rPr>
      </w:pPr>
    </w:p>
    <w:p w14:paraId="5262BF33" w14:textId="77777777" w:rsidR="005B5522" w:rsidRPr="00681C84" w:rsidRDefault="005B5522" w:rsidP="005B5522">
      <w:pPr>
        <w:numPr>
          <w:ilvl w:val="0"/>
          <w:numId w:val="33"/>
        </w:numPr>
        <w:ind w:left="0"/>
        <w:rPr>
          <w:rFonts w:ascii="Arial" w:hAnsi="Arial" w:cs="Arial"/>
          <w:sz w:val="20"/>
        </w:rPr>
      </w:pPr>
      <w:r w:rsidRPr="00681C84">
        <w:rPr>
          <w:rFonts w:ascii="Arial" w:hAnsi="Arial" w:cs="Arial"/>
          <w:sz w:val="20"/>
        </w:rPr>
        <w:t>Sample merchandise, promotional items, and appreciation tokens if they are routinely given to customers, suppliers or potential customers or suppliers in the ordinary course of business;</w:t>
      </w:r>
    </w:p>
    <w:p w14:paraId="314DEFD4" w14:textId="77777777" w:rsidR="005B5522" w:rsidRPr="001E094D" w:rsidRDefault="005B5522" w:rsidP="005B5522">
      <w:pPr>
        <w:ind w:hanging="360"/>
        <w:rPr>
          <w:rFonts w:ascii="Arial" w:hAnsi="Arial" w:cs="Arial"/>
          <w:sz w:val="16"/>
          <w:szCs w:val="16"/>
        </w:rPr>
      </w:pPr>
    </w:p>
    <w:p w14:paraId="15F67754" w14:textId="77777777" w:rsidR="005B5522" w:rsidRPr="00681C84" w:rsidRDefault="005B5522" w:rsidP="005B5522">
      <w:pPr>
        <w:numPr>
          <w:ilvl w:val="0"/>
          <w:numId w:val="33"/>
        </w:numPr>
        <w:ind w:left="0"/>
        <w:rPr>
          <w:rFonts w:ascii="Arial" w:hAnsi="Arial" w:cs="Arial"/>
          <w:sz w:val="20"/>
        </w:rPr>
      </w:pPr>
      <w:r w:rsidRPr="00681C84">
        <w:rPr>
          <w:rFonts w:ascii="Arial" w:hAnsi="Arial" w:cs="Arial"/>
          <w:sz w:val="20"/>
        </w:rPr>
        <w:t>Unsolicited tokens or awards of appreciation, honorary degrees, or bona fide awards in recognition of public service in the form of a plaque, trophy, desk item, wall memento, and similar items, provided that any such item shall not be in a form which can readily be converted to cash;</w:t>
      </w:r>
    </w:p>
    <w:p w14:paraId="2B4C86CB" w14:textId="77777777" w:rsidR="005B5522" w:rsidRPr="001E094D" w:rsidRDefault="005B5522" w:rsidP="005B5522">
      <w:pPr>
        <w:ind w:hanging="360"/>
        <w:contextualSpacing/>
        <w:rPr>
          <w:rFonts w:ascii="Arial" w:hAnsi="Arial" w:cs="Arial"/>
          <w:sz w:val="16"/>
          <w:szCs w:val="16"/>
        </w:rPr>
      </w:pPr>
    </w:p>
    <w:p w14:paraId="31DBD2D8" w14:textId="77777777" w:rsidR="005B5522" w:rsidRPr="00681C84" w:rsidRDefault="005B5522" w:rsidP="005B5522">
      <w:pPr>
        <w:numPr>
          <w:ilvl w:val="0"/>
          <w:numId w:val="33"/>
        </w:numPr>
        <w:ind w:left="0"/>
        <w:contextualSpacing/>
        <w:rPr>
          <w:rFonts w:ascii="Arial" w:hAnsi="Arial" w:cs="Arial"/>
          <w:sz w:val="20"/>
        </w:rPr>
      </w:pPr>
      <w:r w:rsidRPr="00681C84">
        <w:rPr>
          <w:rFonts w:ascii="Arial" w:hAnsi="Arial" w:cs="Arial"/>
          <w:sz w:val="20"/>
        </w:rPr>
        <w:t>Benefits resulting from business, employment, or other outside activities of the employee or the employee’s immediate family, if such benefits are customarily provided to others in similar circumstances and are not enhanced due to the status of the employee;</w:t>
      </w:r>
    </w:p>
    <w:p w14:paraId="59346BAE" w14:textId="77777777" w:rsidR="005B5522" w:rsidRPr="001E094D" w:rsidRDefault="005B5522" w:rsidP="005B5522">
      <w:pPr>
        <w:ind w:hanging="360"/>
        <w:contextualSpacing/>
        <w:rPr>
          <w:rFonts w:ascii="Arial" w:hAnsi="Arial" w:cs="Arial"/>
          <w:sz w:val="16"/>
          <w:szCs w:val="16"/>
        </w:rPr>
      </w:pPr>
    </w:p>
    <w:p w14:paraId="4B13C96D" w14:textId="77777777" w:rsidR="005B5522" w:rsidRPr="00681C84" w:rsidRDefault="005B5522" w:rsidP="005B5522">
      <w:pPr>
        <w:numPr>
          <w:ilvl w:val="0"/>
          <w:numId w:val="33"/>
        </w:numPr>
        <w:ind w:left="0"/>
        <w:rPr>
          <w:rFonts w:ascii="Arial" w:hAnsi="Arial" w:cs="Arial"/>
          <w:sz w:val="20"/>
        </w:rPr>
      </w:pPr>
      <w:r w:rsidRPr="00681C84">
        <w:rPr>
          <w:rFonts w:ascii="Arial" w:hAnsi="Arial" w:cs="Arial"/>
          <w:sz w:val="20"/>
        </w:rPr>
        <w:t>Opportunities and benefits made available to all members of an appropriate class of the general public, including but not limited to, discounts afforded to the general public or prizes and awards given out in public contests;</w:t>
      </w:r>
    </w:p>
    <w:p w14:paraId="512344EC" w14:textId="77777777" w:rsidR="005B5522" w:rsidRPr="001E094D" w:rsidRDefault="005B5522" w:rsidP="005B5522">
      <w:pPr>
        <w:ind w:hanging="360"/>
        <w:contextualSpacing/>
        <w:rPr>
          <w:rFonts w:ascii="Arial" w:hAnsi="Arial" w:cs="Arial"/>
          <w:sz w:val="16"/>
          <w:szCs w:val="16"/>
        </w:rPr>
      </w:pPr>
    </w:p>
    <w:p w14:paraId="5117E1E8" w14:textId="77777777" w:rsidR="005B5522" w:rsidRPr="00681C84" w:rsidRDefault="005B5522" w:rsidP="005B5522">
      <w:pPr>
        <w:numPr>
          <w:ilvl w:val="0"/>
          <w:numId w:val="33"/>
        </w:numPr>
        <w:ind w:left="0"/>
        <w:rPr>
          <w:rFonts w:ascii="Arial" w:hAnsi="Arial" w:cs="Arial"/>
          <w:sz w:val="20"/>
        </w:rPr>
      </w:pPr>
      <w:r w:rsidRPr="00681C84">
        <w:rPr>
          <w:rFonts w:ascii="Arial" w:hAnsi="Arial" w:cs="Arial"/>
          <w:sz w:val="20"/>
        </w:rPr>
        <w:t>Expenses of out-of-state travel, if such expenses are paid for or reimbursed by a governmental entity or an established and recognized organization of elected or appointed state government officials;</w:t>
      </w:r>
    </w:p>
    <w:p w14:paraId="1C4268C2" w14:textId="77777777" w:rsidR="005B5522" w:rsidRPr="001E094D" w:rsidRDefault="005B5522" w:rsidP="005B5522">
      <w:pPr>
        <w:ind w:hanging="360"/>
        <w:contextualSpacing/>
        <w:rPr>
          <w:rFonts w:ascii="Arial" w:hAnsi="Arial" w:cs="Arial"/>
          <w:sz w:val="16"/>
          <w:szCs w:val="16"/>
        </w:rPr>
      </w:pPr>
    </w:p>
    <w:p w14:paraId="3AB9AE66" w14:textId="77777777" w:rsidR="005B5522" w:rsidRPr="00681C84" w:rsidRDefault="005B5522" w:rsidP="005B5522">
      <w:pPr>
        <w:numPr>
          <w:ilvl w:val="0"/>
          <w:numId w:val="33"/>
        </w:numPr>
        <w:ind w:left="0"/>
        <w:rPr>
          <w:rFonts w:ascii="Arial" w:hAnsi="Arial" w:cs="Arial"/>
          <w:sz w:val="20"/>
        </w:rPr>
      </w:pPr>
      <w:r w:rsidRPr="00681C84">
        <w:rPr>
          <w:rFonts w:ascii="Arial" w:hAnsi="Arial" w:cs="Arial"/>
          <w:sz w:val="20"/>
        </w:rPr>
        <w:t>Food, refreshments, amenities, goody bags, entertainment, or beverages provided as part of a meal, reception or similar event including tradeshows and professional meetings; and</w:t>
      </w:r>
    </w:p>
    <w:p w14:paraId="00644352" w14:textId="77777777" w:rsidR="005B5522" w:rsidRPr="001E094D" w:rsidRDefault="005B5522" w:rsidP="005B5522">
      <w:pPr>
        <w:ind w:hanging="360"/>
        <w:contextualSpacing/>
        <w:rPr>
          <w:rFonts w:ascii="Arial" w:hAnsi="Arial" w:cs="Arial"/>
          <w:sz w:val="16"/>
          <w:szCs w:val="16"/>
        </w:rPr>
      </w:pPr>
    </w:p>
    <w:p w14:paraId="2177401C" w14:textId="77777777" w:rsidR="005B5522" w:rsidRPr="00681C84" w:rsidRDefault="005B5522" w:rsidP="005B5522">
      <w:pPr>
        <w:numPr>
          <w:ilvl w:val="0"/>
          <w:numId w:val="33"/>
        </w:numPr>
        <w:ind w:left="0"/>
        <w:contextualSpacing/>
        <w:rPr>
          <w:rFonts w:ascii="Arial" w:hAnsi="Arial" w:cs="Arial"/>
          <w:sz w:val="20"/>
        </w:rPr>
      </w:pPr>
      <w:r w:rsidRPr="00681C84">
        <w:rPr>
          <w:rFonts w:ascii="Arial" w:hAnsi="Arial" w:cs="Arial"/>
          <w:sz w:val="20"/>
        </w:rPr>
        <w:t>Food, refreshments, meals, foodstuffs, entertainment, beverages that are provided in connection with the following: an event where the employee is a speaker or part of a panel</w:t>
      </w:r>
      <w:r w:rsidRPr="00CB3B64">
        <w:rPr>
          <w:rFonts w:ascii="Arial" w:hAnsi="Arial" w:cs="Arial"/>
          <w:sz w:val="20"/>
        </w:rPr>
        <w:t xml:space="preserve"> discussion at a scheduled meeting of an established or recognized membership organization which regularly meets at in-state events in which invitations are extended to legislative or executive branch employees. The value of the items shall not exceed fifty dollars ($50.00) per person, per day.*</w:t>
      </w:r>
    </w:p>
    <w:p w14:paraId="76E34929" w14:textId="77777777" w:rsidR="005B5522" w:rsidRPr="001E094D" w:rsidRDefault="005B5522" w:rsidP="005B5522">
      <w:pPr>
        <w:ind w:hanging="360"/>
        <w:jc w:val="right"/>
        <w:rPr>
          <w:rFonts w:ascii="Arial" w:hAnsi="Arial" w:cs="Arial"/>
          <w:b/>
          <w:sz w:val="16"/>
          <w:szCs w:val="16"/>
        </w:rPr>
      </w:pPr>
    </w:p>
    <w:p w14:paraId="087AB411" w14:textId="0559BA44" w:rsidR="005B5522" w:rsidRDefault="005B5522" w:rsidP="005B5522">
      <w:pPr>
        <w:tabs>
          <w:tab w:val="left" w:pos="900"/>
        </w:tabs>
        <w:ind w:hanging="360"/>
        <w:rPr>
          <w:rFonts w:ascii="Arial" w:hAnsi="Arial" w:cs="Arial"/>
          <w:sz w:val="20"/>
        </w:rPr>
      </w:pPr>
      <w:r w:rsidRPr="00681C84">
        <w:rPr>
          <w:rFonts w:ascii="Arial" w:hAnsi="Arial" w:cs="Arial"/>
          <w:sz w:val="20"/>
        </w:rPr>
        <w:t xml:space="preserve">* The amount may be increased to reflect the percentage of change in the average consumer price index.  The Ethics Commission publishes the increased amount on its website.  </w:t>
      </w:r>
    </w:p>
    <w:p w14:paraId="5E4B6C96" w14:textId="77777777" w:rsidR="005B5522" w:rsidRDefault="005B5522" w:rsidP="005B5522">
      <w:pPr>
        <w:tabs>
          <w:tab w:val="left" w:pos="900"/>
        </w:tabs>
        <w:ind w:left="630" w:hanging="360"/>
        <w:rPr>
          <w:rFonts w:ascii="Arial" w:hAnsi="Arial" w:cs="Arial"/>
          <w:sz w:val="20"/>
        </w:rPr>
      </w:pPr>
    </w:p>
    <w:p w14:paraId="10F4A655" w14:textId="0A909CFB" w:rsidR="005B5522" w:rsidRDefault="005B5522" w:rsidP="009C408A">
      <w:pPr>
        <w:rPr>
          <w:rFonts w:ascii="Arial" w:hAnsi="Arial" w:cs="Arial"/>
          <w:sz w:val="20"/>
        </w:rPr>
      </w:pPr>
      <w:r w:rsidRPr="00681C84">
        <w:rPr>
          <w:rFonts w:ascii="Arial" w:hAnsi="Arial" w:cs="Arial"/>
          <w:sz w:val="20"/>
        </w:rPr>
        <w:t>For other gifts offered which are not included in the exceptions above, the employee mu</w:t>
      </w:r>
      <w:r>
        <w:rPr>
          <w:rFonts w:ascii="Arial" w:hAnsi="Arial" w:cs="Arial"/>
          <w:sz w:val="20"/>
        </w:rPr>
        <w:t xml:space="preserve">st obtain the </w:t>
      </w:r>
      <w:r w:rsidRPr="00CB3B64">
        <w:rPr>
          <w:rFonts w:ascii="Arial" w:hAnsi="Arial" w:cs="Arial"/>
          <w:sz w:val="20"/>
        </w:rPr>
        <w:t>written approval of the Assistant Treasurer for Legal, Compliance and Audit.</w:t>
      </w:r>
    </w:p>
    <w:p w14:paraId="4A4EBD27" w14:textId="1AEBC98E" w:rsidR="00704107" w:rsidRPr="00266C93" w:rsidRDefault="00704107" w:rsidP="00704107">
      <w:pPr>
        <w:tabs>
          <w:tab w:val="left" w:pos="4198"/>
        </w:tabs>
        <w:rPr>
          <w:rFonts w:ascii="Arial" w:hAnsi="Arial" w:cs="Arial"/>
          <w:b/>
          <w:sz w:val="24"/>
          <w:szCs w:val="24"/>
        </w:rPr>
      </w:pPr>
      <w:r>
        <w:rPr>
          <w:rFonts w:ascii="Arial" w:hAnsi="Arial" w:cs="Arial"/>
          <w:sz w:val="20"/>
          <w:szCs w:val="20"/>
        </w:rPr>
        <w:lastRenderedPageBreak/>
        <w:t xml:space="preserve">                                            </w:t>
      </w:r>
      <w:r w:rsidRPr="00266C93">
        <w:rPr>
          <w:rFonts w:ascii="Arial" w:hAnsi="Arial" w:cs="Arial"/>
          <w:b/>
          <w:sz w:val="24"/>
          <w:szCs w:val="24"/>
        </w:rPr>
        <w:t>RFP ATTACHMENTS 6.7</w:t>
      </w:r>
      <w:r w:rsidR="001F3DEA">
        <w:rPr>
          <w:rFonts w:ascii="Arial" w:hAnsi="Arial" w:cs="Arial"/>
          <w:b/>
          <w:sz w:val="24"/>
          <w:szCs w:val="24"/>
        </w:rPr>
        <w:t xml:space="preserve"> -</w:t>
      </w:r>
      <w:r w:rsidRPr="00266C93">
        <w:rPr>
          <w:rFonts w:ascii="Arial" w:hAnsi="Arial" w:cs="Arial"/>
          <w:b/>
          <w:sz w:val="24"/>
          <w:szCs w:val="24"/>
        </w:rPr>
        <w:t xml:space="preserve"> 6.14</w:t>
      </w:r>
    </w:p>
    <w:p w14:paraId="49BB69C5" w14:textId="77777777" w:rsidR="00704107" w:rsidRPr="00266C93" w:rsidRDefault="00704107" w:rsidP="00704107">
      <w:pPr>
        <w:tabs>
          <w:tab w:val="left" w:pos="4198"/>
        </w:tabs>
        <w:rPr>
          <w:rFonts w:ascii="Arial" w:hAnsi="Arial" w:cs="Arial"/>
          <w:b/>
          <w:sz w:val="24"/>
          <w:szCs w:val="24"/>
        </w:rPr>
      </w:pPr>
    </w:p>
    <w:p w14:paraId="35D573EC" w14:textId="77777777" w:rsidR="00704107" w:rsidRPr="00266C93" w:rsidRDefault="00704107" w:rsidP="00704107">
      <w:pPr>
        <w:tabs>
          <w:tab w:val="left" w:pos="4198"/>
        </w:tabs>
        <w:rPr>
          <w:rFonts w:ascii="Arial" w:hAnsi="Arial" w:cs="Arial"/>
          <w:b/>
          <w:sz w:val="24"/>
          <w:szCs w:val="24"/>
        </w:rPr>
      </w:pPr>
    </w:p>
    <w:p w14:paraId="58CCF7E7" w14:textId="77777777" w:rsidR="00704107" w:rsidRPr="00266C93" w:rsidRDefault="00704107" w:rsidP="00704107">
      <w:pPr>
        <w:tabs>
          <w:tab w:val="left" w:pos="4198"/>
        </w:tabs>
        <w:rPr>
          <w:rFonts w:ascii="Arial" w:hAnsi="Arial" w:cs="Arial"/>
          <w:b/>
          <w:sz w:val="24"/>
          <w:szCs w:val="24"/>
        </w:rPr>
      </w:pPr>
    </w:p>
    <w:p w14:paraId="4A4F4A95" w14:textId="77777777" w:rsidR="00704107" w:rsidRPr="00266C93" w:rsidRDefault="00704107" w:rsidP="00704107">
      <w:pPr>
        <w:tabs>
          <w:tab w:val="left" w:pos="4198"/>
        </w:tabs>
        <w:rPr>
          <w:rFonts w:ascii="Arial" w:hAnsi="Arial" w:cs="Arial"/>
          <w:b/>
          <w:sz w:val="24"/>
          <w:szCs w:val="24"/>
        </w:rPr>
      </w:pPr>
    </w:p>
    <w:p w14:paraId="5893726C" w14:textId="77777777" w:rsidR="00704107" w:rsidRPr="00266C93" w:rsidRDefault="00704107" w:rsidP="00704107">
      <w:pPr>
        <w:spacing w:after="120"/>
        <w:ind w:left="1440"/>
        <w:rPr>
          <w:rFonts w:ascii="Arial" w:hAnsi="Arial" w:cs="Arial"/>
          <w:b/>
          <w:bCs/>
          <w:sz w:val="20"/>
          <w:szCs w:val="20"/>
        </w:rPr>
      </w:pPr>
      <w:r w:rsidRPr="00266C93">
        <w:rPr>
          <w:rFonts w:ascii="Arial" w:hAnsi="Arial" w:cs="Arial"/>
          <w:b/>
          <w:bCs/>
          <w:iCs/>
          <w:sz w:val="20"/>
          <w:szCs w:val="28"/>
        </w:rPr>
        <w:t>6.7.</w:t>
      </w:r>
      <w:r w:rsidRPr="00266C93">
        <w:rPr>
          <w:rFonts w:ascii="Arial" w:hAnsi="Arial" w:cs="Arial"/>
          <w:b/>
          <w:bCs/>
          <w:iCs/>
          <w:sz w:val="20"/>
          <w:szCs w:val="28"/>
        </w:rPr>
        <w:tab/>
      </w:r>
      <w:r w:rsidRPr="00266C93">
        <w:rPr>
          <w:rFonts w:ascii="Arial" w:hAnsi="Arial" w:cs="Arial"/>
          <w:b/>
          <w:bCs/>
          <w:sz w:val="20"/>
          <w:szCs w:val="20"/>
        </w:rPr>
        <w:t>Estimation of Forecast Losses Workers Compensation</w:t>
      </w:r>
    </w:p>
    <w:p w14:paraId="2B9982BC" w14:textId="77777777" w:rsidR="00704107" w:rsidRPr="00266C93" w:rsidRDefault="00704107" w:rsidP="00704107">
      <w:pPr>
        <w:spacing w:after="120"/>
        <w:ind w:left="1440"/>
        <w:rPr>
          <w:rFonts w:ascii="Arial" w:hAnsi="Arial" w:cs="Arial"/>
          <w:b/>
          <w:bCs/>
          <w:sz w:val="20"/>
          <w:szCs w:val="28"/>
        </w:rPr>
      </w:pPr>
      <w:r w:rsidRPr="00266C93">
        <w:rPr>
          <w:rFonts w:ascii="Arial" w:hAnsi="Arial" w:cs="Arial"/>
          <w:b/>
          <w:bCs/>
          <w:iCs/>
          <w:sz w:val="20"/>
          <w:szCs w:val="28"/>
        </w:rPr>
        <w:t>6.8.</w:t>
      </w:r>
      <w:r w:rsidRPr="00266C93">
        <w:rPr>
          <w:rFonts w:ascii="Arial" w:hAnsi="Arial" w:cs="Arial"/>
          <w:b/>
          <w:bCs/>
          <w:iCs/>
          <w:sz w:val="20"/>
          <w:szCs w:val="28"/>
        </w:rPr>
        <w:tab/>
      </w:r>
      <w:r w:rsidRPr="00266C93">
        <w:rPr>
          <w:rFonts w:ascii="Arial (W1)" w:hAnsi="Arial (W1)" w:hint="cs"/>
          <w:b/>
          <w:bCs/>
          <w:sz w:val="20"/>
          <w:szCs w:val="20"/>
        </w:rPr>
        <w:t>Estimation of Outstanding Losses Workers Compensation</w:t>
      </w:r>
    </w:p>
    <w:p w14:paraId="3B39368C" w14:textId="77777777" w:rsidR="00704107" w:rsidRPr="00266C93" w:rsidRDefault="00704107" w:rsidP="00704107">
      <w:pPr>
        <w:spacing w:after="120"/>
        <w:ind w:left="1440"/>
        <w:rPr>
          <w:rFonts w:ascii="Arial" w:hAnsi="Arial" w:cs="Arial"/>
          <w:b/>
          <w:bCs/>
          <w:sz w:val="20"/>
          <w:szCs w:val="28"/>
        </w:rPr>
      </w:pPr>
      <w:r w:rsidRPr="00266C93">
        <w:rPr>
          <w:rFonts w:ascii="Arial" w:hAnsi="Arial" w:cs="Arial"/>
          <w:b/>
          <w:bCs/>
          <w:iCs/>
          <w:sz w:val="20"/>
          <w:szCs w:val="28"/>
        </w:rPr>
        <w:t>6.9.</w:t>
      </w:r>
      <w:r w:rsidRPr="00266C93">
        <w:rPr>
          <w:rFonts w:ascii="Arial" w:hAnsi="Arial" w:cs="Arial"/>
          <w:b/>
          <w:bCs/>
          <w:iCs/>
          <w:sz w:val="20"/>
          <w:szCs w:val="28"/>
        </w:rPr>
        <w:tab/>
      </w:r>
      <w:r w:rsidRPr="00266C93">
        <w:rPr>
          <w:rFonts w:ascii="Arial (W1)" w:hAnsi="Arial (W1)" w:hint="cs"/>
          <w:b/>
          <w:bCs/>
          <w:sz w:val="20"/>
          <w:szCs w:val="20"/>
        </w:rPr>
        <w:t>Estimation of Outstanding Losses Tort Reserves</w:t>
      </w:r>
      <w:r w:rsidRPr="00266C93">
        <w:rPr>
          <w:rFonts w:ascii="Arial" w:hAnsi="Arial" w:cs="Arial"/>
          <w:b/>
          <w:bCs/>
          <w:sz w:val="20"/>
          <w:szCs w:val="20"/>
        </w:rPr>
        <w:t>       </w:t>
      </w:r>
    </w:p>
    <w:p w14:paraId="1CEE60F1" w14:textId="77777777" w:rsidR="00704107" w:rsidRPr="00266C93" w:rsidRDefault="00704107" w:rsidP="00704107">
      <w:pPr>
        <w:spacing w:after="120"/>
        <w:ind w:left="1440"/>
        <w:rPr>
          <w:rFonts w:ascii="Arial" w:hAnsi="Arial" w:cs="Arial"/>
          <w:b/>
          <w:bCs/>
          <w:sz w:val="20"/>
          <w:szCs w:val="28"/>
        </w:rPr>
      </w:pPr>
      <w:r w:rsidRPr="00266C93">
        <w:rPr>
          <w:rFonts w:ascii="Arial" w:hAnsi="Arial" w:cs="Arial"/>
          <w:b/>
          <w:bCs/>
          <w:iCs/>
          <w:sz w:val="20"/>
          <w:szCs w:val="28"/>
        </w:rPr>
        <w:t>6.10.</w:t>
      </w:r>
      <w:r w:rsidRPr="00266C93">
        <w:rPr>
          <w:rFonts w:ascii="Arial" w:hAnsi="Arial" w:cs="Arial"/>
          <w:b/>
          <w:bCs/>
          <w:iCs/>
          <w:sz w:val="20"/>
          <w:szCs w:val="28"/>
        </w:rPr>
        <w:tab/>
      </w:r>
      <w:r w:rsidRPr="00266C93">
        <w:rPr>
          <w:rFonts w:ascii="Arial (W1)" w:hAnsi="Arial (W1)" w:hint="cs"/>
          <w:b/>
          <w:bCs/>
          <w:sz w:val="20"/>
          <w:szCs w:val="20"/>
        </w:rPr>
        <w:t>Numerical Codes Identifying Claim Type</w:t>
      </w:r>
      <w:r w:rsidRPr="00266C93">
        <w:rPr>
          <w:rFonts w:ascii="Arial (W1)" w:hAnsi="Arial (W1)"/>
          <w:b/>
          <w:bCs/>
          <w:sz w:val="20"/>
          <w:szCs w:val="20"/>
        </w:rPr>
        <w:t xml:space="preserve"> and Cause</w:t>
      </w:r>
    </w:p>
    <w:p w14:paraId="0009CD5B" w14:textId="77777777" w:rsidR="00704107" w:rsidRPr="00266C93" w:rsidRDefault="00704107" w:rsidP="00704107">
      <w:pPr>
        <w:spacing w:after="120"/>
        <w:ind w:left="1440"/>
        <w:rPr>
          <w:rFonts w:ascii="Arial" w:hAnsi="Arial" w:cs="Arial"/>
          <w:b/>
          <w:bCs/>
          <w:sz w:val="20"/>
          <w:szCs w:val="20"/>
        </w:rPr>
      </w:pPr>
      <w:r w:rsidRPr="00266C93">
        <w:rPr>
          <w:rFonts w:ascii="Arial" w:hAnsi="Arial" w:cs="Arial"/>
          <w:b/>
          <w:bCs/>
          <w:iCs/>
          <w:sz w:val="20"/>
          <w:szCs w:val="28"/>
        </w:rPr>
        <w:t>6.11.</w:t>
      </w:r>
      <w:r w:rsidRPr="00266C93">
        <w:rPr>
          <w:rFonts w:ascii="Arial" w:hAnsi="Arial" w:cs="Arial"/>
          <w:b/>
          <w:bCs/>
          <w:iCs/>
          <w:sz w:val="20"/>
          <w:szCs w:val="28"/>
        </w:rPr>
        <w:tab/>
      </w:r>
      <w:r w:rsidRPr="00266C93">
        <w:rPr>
          <w:rFonts w:ascii="Arial" w:hAnsi="Arial" w:cs="Arial"/>
          <w:b/>
          <w:bCs/>
          <w:sz w:val="20"/>
          <w:szCs w:val="20"/>
        </w:rPr>
        <w:t>Ten Year Property Loss Summary</w:t>
      </w:r>
    </w:p>
    <w:p w14:paraId="1317BA55" w14:textId="77777777" w:rsidR="00704107" w:rsidRPr="00266C93" w:rsidRDefault="00704107" w:rsidP="00704107">
      <w:pPr>
        <w:spacing w:after="120"/>
        <w:ind w:left="1440"/>
        <w:rPr>
          <w:rFonts w:ascii="Arial" w:hAnsi="Arial" w:cs="Arial"/>
          <w:b/>
          <w:bCs/>
          <w:sz w:val="20"/>
          <w:szCs w:val="20"/>
        </w:rPr>
      </w:pPr>
      <w:r w:rsidRPr="00266C93">
        <w:rPr>
          <w:rFonts w:ascii="Arial" w:hAnsi="Arial" w:cs="Arial"/>
          <w:b/>
          <w:bCs/>
          <w:iCs/>
          <w:sz w:val="20"/>
          <w:szCs w:val="28"/>
        </w:rPr>
        <w:t>6.12.</w:t>
      </w:r>
      <w:r w:rsidRPr="00266C93">
        <w:rPr>
          <w:rFonts w:ascii="Arial" w:hAnsi="Arial" w:cs="Arial"/>
          <w:b/>
          <w:bCs/>
          <w:iCs/>
          <w:sz w:val="20"/>
          <w:szCs w:val="28"/>
        </w:rPr>
        <w:tab/>
      </w:r>
      <w:r w:rsidRPr="00266C93">
        <w:rPr>
          <w:rFonts w:ascii="Arial" w:hAnsi="Arial" w:cs="Arial"/>
          <w:b/>
          <w:bCs/>
          <w:sz w:val="20"/>
          <w:szCs w:val="20"/>
        </w:rPr>
        <w:t>Board of Claims Meeting Presentation</w:t>
      </w:r>
    </w:p>
    <w:p w14:paraId="1054110C" w14:textId="77777777" w:rsidR="00704107" w:rsidRPr="00266C93" w:rsidRDefault="00704107" w:rsidP="00704107">
      <w:pPr>
        <w:spacing w:after="120"/>
        <w:ind w:left="2137" w:hanging="697"/>
        <w:rPr>
          <w:rFonts w:ascii="Arial" w:hAnsi="Arial" w:cs="Arial"/>
          <w:b/>
          <w:bCs/>
          <w:sz w:val="20"/>
          <w:szCs w:val="20"/>
        </w:rPr>
      </w:pPr>
      <w:r w:rsidRPr="00266C93">
        <w:rPr>
          <w:rFonts w:ascii="Arial" w:hAnsi="Arial" w:cs="Arial"/>
          <w:b/>
          <w:bCs/>
          <w:iCs/>
          <w:sz w:val="20"/>
          <w:szCs w:val="28"/>
        </w:rPr>
        <w:t>6.13.</w:t>
      </w:r>
      <w:r w:rsidRPr="00266C93">
        <w:rPr>
          <w:rFonts w:ascii="Arial" w:hAnsi="Arial" w:cs="Arial"/>
          <w:b/>
          <w:bCs/>
          <w:iCs/>
          <w:sz w:val="20"/>
          <w:szCs w:val="28"/>
        </w:rPr>
        <w:tab/>
      </w:r>
      <w:r w:rsidRPr="00266C93">
        <w:rPr>
          <w:rFonts w:ascii="Arial" w:hAnsi="Arial" w:cs="Arial"/>
          <w:b/>
          <w:bCs/>
          <w:sz w:val="20"/>
          <w:szCs w:val="20"/>
        </w:rPr>
        <w:t>Estimation of Forecast Losses Medical Malpractice, Automobile Liability           and General Liability</w:t>
      </w:r>
    </w:p>
    <w:p w14:paraId="6384EB25" w14:textId="4FFC42C8" w:rsidR="00704107" w:rsidRPr="00266C93" w:rsidRDefault="00704107" w:rsidP="00704107">
      <w:pPr>
        <w:ind w:left="1440"/>
        <w:rPr>
          <w:rFonts w:ascii="Arial" w:hAnsi="Arial" w:cs="Arial"/>
          <w:b/>
          <w:bCs/>
          <w:sz w:val="20"/>
          <w:szCs w:val="20"/>
        </w:rPr>
      </w:pPr>
      <w:r w:rsidRPr="00266C93">
        <w:rPr>
          <w:rFonts w:ascii="Arial" w:hAnsi="Arial" w:cs="Arial"/>
          <w:b/>
          <w:bCs/>
          <w:iCs/>
          <w:sz w:val="20"/>
          <w:szCs w:val="28"/>
        </w:rPr>
        <w:t>6.14.</w:t>
      </w:r>
      <w:r w:rsidRPr="00266C93">
        <w:rPr>
          <w:rFonts w:ascii="Arial" w:hAnsi="Arial" w:cs="Arial"/>
          <w:b/>
          <w:bCs/>
          <w:iCs/>
          <w:sz w:val="20"/>
          <w:szCs w:val="28"/>
        </w:rPr>
        <w:tab/>
      </w:r>
      <w:r w:rsidRPr="00266C93">
        <w:rPr>
          <w:rFonts w:ascii="Arial" w:hAnsi="Arial" w:cs="Arial"/>
          <w:b/>
          <w:bCs/>
          <w:sz w:val="20"/>
          <w:szCs w:val="20"/>
        </w:rPr>
        <w:t>Exposure Unit Data – Most Recent Study</w:t>
      </w:r>
    </w:p>
    <w:p w14:paraId="1B9AC814" w14:textId="77777777" w:rsidR="00704107" w:rsidRPr="00266C93" w:rsidRDefault="00704107" w:rsidP="00704107">
      <w:pPr>
        <w:ind w:left="1440"/>
        <w:rPr>
          <w:rFonts w:ascii="Arial" w:hAnsi="Arial" w:cs="Arial"/>
          <w:b/>
          <w:sz w:val="24"/>
          <w:szCs w:val="24"/>
        </w:rPr>
      </w:pPr>
    </w:p>
    <w:p w14:paraId="7D3DC4E0" w14:textId="50AB429D" w:rsidR="00704107" w:rsidRPr="00704107" w:rsidRDefault="00704107" w:rsidP="00704107">
      <w:pPr>
        <w:rPr>
          <w:rFonts w:ascii="Arial" w:hAnsi="Arial" w:cs="Arial"/>
          <w:sz w:val="20"/>
          <w:szCs w:val="20"/>
          <w:lang w:eastAsia="zh-CN"/>
        </w:rPr>
      </w:pPr>
      <w:r w:rsidRPr="00266C93">
        <w:rPr>
          <w:rFonts w:ascii="Arial" w:hAnsi="Arial" w:cs="Arial"/>
          <w:sz w:val="20"/>
          <w:szCs w:val="20"/>
          <w:lang w:eastAsia="zh-CN"/>
        </w:rPr>
        <w:t>The entire solicitation document and RFP Attachments 6.7, 6.8, 6.9,</w:t>
      </w:r>
      <w:r w:rsidR="006709CA" w:rsidRPr="00266C93">
        <w:rPr>
          <w:rFonts w:ascii="Arial" w:hAnsi="Arial" w:cs="Arial"/>
          <w:sz w:val="20"/>
          <w:szCs w:val="20"/>
          <w:lang w:eastAsia="zh-CN"/>
        </w:rPr>
        <w:t xml:space="preserve"> 6.10, 6.11,</w:t>
      </w:r>
      <w:r w:rsidRPr="00266C93">
        <w:rPr>
          <w:rFonts w:ascii="Arial" w:hAnsi="Arial" w:cs="Arial"/>
          <w:sz w:val="20"/>
          <w:szCs w:val="20"/>
          <w:lang w:eastAsia="zh-CN"/>
        </w:rPr>
        <w:t xml:space="preserve"> 6.12, 6.13 and 6.14 are published on the Internet at the below location:</w:t>
      </w:r>
    </w:p>
    <w:p w14:paraId="45B6CECB" w14:textId="77777777" w:rsidR="00704107" w:rsidRPr="00704107" w:rsidRDefault="00704107" w:rsidP="00704107">
      <w:pPr>
        <w:rPr>
          <w:rFonts w:ascii="Arial" w:hAnsi="Arial" w:cs="Arial"/>
          <w:sz w:val="20"/>
          <w:szCs w:val="20"/>
          <w:lang w:eastAsia="zh-CN"/>
        </w:rPr>
      </w:pPr>
    </w:p>
    <w:p w14:paraId="68E2F9CF" w14:textId="271A52ED" w:rsidR="00704107" w:rsidRPr="00704107" w:rsidRDefault="001F3DEA" w:rsidP="009C408A">
      <w:pPr>
        <w:rPr>
          <w:rFonts w:ascii="Arial" w:hAnsi="Arial" w:cs="Arial"/>
          <w:sz w:val="20"/>
          <w:szCs w:val="20"/>
        </w:rPr>
      </w:pPr>
      <w:hyperlink r:id="rId30" w:history="1">
        <w:r w:rsidR="00704107" w:rsidRPr="00704107">
          <w:rPr>
            <w:rStyle w:val="Hyperlink"/>
            <w:rFonts w:ascii="Arial" w:hAnsi="Arial" w:cs="Arial"/>
            <w:sz w:val="20"/>
            <w:szCs w:val="20"/>
          </w:rPr>
          <w:t>https://www.tn.gov/generalservices/procurement/central-procurement-office--cpo-/supplier-information/request-for-proposals--rfp--opportunities1.html</w:t>
        </w:r>
      </w:hyperlink>
    </w:p>
    <w:sectPr w:rsidR="00704107" w:rsidRPr="00704107" w:rsidSect="005B5522">
      <w:headerReference w:type="default" r:id="rId31"/>
      <w:footerReference w:type="even" r:id="rId32"/>
      <w:headerReference w:type="first" r:id="rId33"/>
      <w:pgSz w:w="12240" w:h="15840" w:code="1"/>
      <w:pgMar w:top="720" w:right="1170" w:bottom="1440" w:left="1440" w:header="360" w:footer="720" w:gutter="0"/>
      <w:cols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84A78" w14:textId="77777777" w:rsidR="0096549D" w:rsidRDefault="0096549D">
      <w:r>
        <w:separator/>
      </w:r>
    </w:p>
  </w:endnote>
  <w:endnote w:type="continuationSeparator" w:id="0">
    <w:p w14:paraId="237DEDDA" w14:textId="77777777" w:rsidR="0096549D" w:rsidRDefault="0096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B74A1" w14:textId="0D2ECBAC" w:rsidR="0096549D" w:rsidRPr="008502AB" w:rsidRDefault="0096549D" w:rsidP="00A32098">
    <w:pPr>
      <w:pStyle w:val="Footer"/>
      <w:jc w:val="right"/>
      <w:rPr>
        <w:rFonts w:ascii="Arial" w:hAnsi="Arial" w:cs="Arial"/>
        <w:color w:val="FF0000"/>
        <w:sz w:val="18"/>
        <w:szCs w:val="18"/>
      </w:rPr>
    </w:pPr>
    <w:r w:rsidRPr="00C050FC">
      <w:rPr>
        <w:rFonts w:ascii="Arial" w:hAnsi="Arial" w:cs="Arial"/>
        <w:sz w:val="18"/>
        <w:szCs w:val="18"/>
      </w:rPr>
      <w:t xml:space="preserve">RFP </w:t>
    </w:r>
    <w:r w:rsidRPr="00FD2D66">
      <w:rPr>
        <w:rFonts w:ascii="Arial" w:hAnsi="Arial" w:cs="Arial"/>
        <w:sz w:val="18"/>
        <w:szCs w:val="18"/>
      </w:rPr>
      <w:t># 30901-50222</w:t>
    </w:r>
    <w:r w:rsidRPr="00FD2D66">
      <w:rPr>
        <w:rFonts w:ascii="Arial" w:hAnsi="Arial" w:cs="Arial"/>
        <w:sz w:val="18"/>
        <w:szCs w:val="18"/>
      </w:rPr>
      <w:br/>
      <w:t xml:space="preserve">Page </w:t>
    </w:r>
    <w:r w:rsidRPr="00FD2D66">
      <w:rPr>
        <w:rFonts w:ascii="Arial" w:hAnsi="Arial" w:cs="Arial"/>
        <w:b/>
        <w:bCs/>
        <w:sz w:val="18"/>
        <w:szCs w:val="18"/>
      </w:rPr>
      <w:fldChar w:fldCharType="begin"/>
    </w:r>
    <w:r w:rsidRPr="00FD2D66">
      <w:rPr>
        <w:rFonts w:ascii="Arial" w:hAnsi="Arial" w:cs="Arial"/>
        <w:b/>
        <w:bCs/>
        <w:sz w:val="18"/>
        <w:szCs w:val="18"/>
      </w:rPr>
      <w:instrText xml:space="preserve"> PAGE  \* Arabic  \* MERGEFORMAT </w:instrText>
    </w:r>
    <w:r w:rsidRPr="00FD2D66">
      <w:rPr>
        <w:rFonts w:ascii="Arial" w:hAnsi="Arial" w:cs="Arial"/>
        <w:b/>
        <w:bCs/>
        <w:sz w:val="18"/>
        <w:szCs w:val="18"/>
      </w:rPr>
      <w:fldChar w:fldCharType="separate"/>
    </w:r>
    <w:r w:rsidRPr="00FD2D66">
      <w:rPr>
        <w:rFonts w:ascii="Arial" w:hAnsi="Arial" w:cs="Arial"/>
        <w:b/>
        <w:bCs/>
        <w:noProof/>
        <w:sz w:val="18"/>
        <w:szCs w:val="18"/>
      </w:rPr>
      <w:t>1</w:t>
    </w:r>
    <w:r w:rsidRPr="00FD2D66">
      <w:rPr>
        <w:rFonts w:ascii="Arial" w:hAnsi="Arial" w:cs="Arial"/>
        <w:b/>
        <w:bCs/>
        <w:sz w:val="18"/>
        <w:szCs w:val="18"/>
      </w:rPr>
      <w:fldChar w:fldCharType="end"/>
    </w:r>
    <w:r w:rsidRPr="00FD2D66">
      <w:rPr>
        <w:rFonts w:ascii="Arial" w:hAnsi="Arial" w:cs="Arial"/>
        <w:sz w:val="18"/>
        <w:szCs w:val="18"/>
      </w:rPr>
      <w:t xml:space="preserve"> of </w:t>
    </w:r>
    <w:r w:rsidRPr="00FD2D66">
      <w:rPr>
        <w:rFonts w:ascii="Arial" w:hAnsi="Arial" w:cs="Arial"/>
        <w:b/>
        <w:bCs/>
        <w:sz w:val="18"/>
        <w:szCs w:val="18"/>
      </w:rPr>
      <w:fldChar w:fldCharType="begin"/>
    </w:r>
    <w:r w:rsidRPr="00FD2D66">
      <w:rPr>
        <w:rFonts w:ascii="Arial" w:hAnsi="Arial" w:cs="Arial"/>
        <w:b/>
        <w:bCs/>
        <w:sz w:val="18"/>
        <w:szCs w:val="18"/>
      </w:rPr>
      <w:instrText xml:space="preserve"> NUMPAGES  \* Arabic  \* MERGEFORMAT </w:instrText>
    </w:r>
    <w:r w:rsidRPr="00FD2D66">
      <w:rPr>
        <w:rFonts w:ascii="Arial" w:hAnsi="Arial" w:cs="Arial"/>
        <w:b/>
        <w:bCs/>
        <w:sz w:val="18"/>
        <w:szCs w:val="18"/>
      </w:rPr>
      <w:fldChar w:fldCharType="separate"/>
    </w:r>
    <w:r w:rsidRPr="00FD2D66">
      <w:rPr>
        <w:rFonts w:ascii="Arial" w:hAnsi="Arial" w:cs="Arial"/>
        <w:b/>
        <w:bCs/>
        <w:noProof/>
        <w:sz w:val="18"/>
        <w:szCs w:val="18"/>
      </w:rPr>
      <w:t>2</w:t>
    </w:r>
    <w:r w:rsidRPr="00FD2D66">
      <w:rPr>
        <w:rFonts w:ascii="Arial" w:hAnsi="Arial"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7E02E" w14:textId="69FFDA41" w:rsidR="0096549D" w:rsidRPr="00D018A5" w:rsidRDefault="0096549D" w:rsidP="00B00D1B">
    <w:pPr>
      <w:pStyle w:val="Footer"/>
      <w:jc w:val="right"/>
      <w:rPr>
        <w:rFonts w:ascii="Arial" w:hAnsi="Arial" w:cs="Arial"/>
        <w:color w:val="FF0000"/>
        <w:sz w:val="18"/>
        <w:szCs w:val="18"/>
      </w:rPr>
    </w:pPr>
    <w:r w:rsidRPr="00C050FC">
      <w:rPr>
        <w:rFonts w:ascii="Arial" w:hAnsi="Arial" w:cs="Arial"/>
        <w:sz w:val="18"/>
        <w:szCs w:val="18"/>
      </w:rPr>
      <w:t xml:space="preserve">RFP </w:t>
    </w:r>
    <w:r w:rsidRPr="00F61614">
      <w:rPr>
        <w:rFonts w:ascii="Arial" w:hAnsi="Arial" w:cs="Arial"/>
        <w:sz w:val="18"/>
        <w:szCs w:val="18"/>
      </w:rPr>
      <w:t># 30901-50222</w:t>
    </w:r>
    <w:r w:rsidRPr="00F61614">
      <w:rPr>
        <w:rFonts w:ascii="Arial" w:hAnsi="Arial" w:cs="Arial"/>
        <w:sz w:val="18"/>
        <w:szCs w:val="18"/>
      </w:rPr>
      <w:br/>
      <w:t xml:space="preserve">Page </w:t>
    </w:r>
    <w:r w:rsidRPr="00F61614">
      <w:rPr>
        <w:rFonts w:ascii="Arial" w:hAnsi="Arial" w:cs="Arial"/>
        <w:b/>
        <w:bCs/>
        <w:sz w:val="18"/>
        <w:szCs w:val="18"/>
      </w:rPr>
      <w:fldChar w:fldCharType="begin"/>
    </w:r>
    <w:r w:rsidRPr="00F61614">
      <w:rPr>
        <w:rFonts w:ascii="Arial" w:hAnsi="Arial" w:cs="Arial"/>
        <w:b/>
        <w:bCs/>
        <w:sz w:val="18"/>
        <w:szCs w:val="18"/>
      </w:rPr>
      <w:instrText xml:space="preserve"> PAGE  \* Arabic  \* MERGEFORMAT </w:instrText>
    </w:r>
    <w:r w:rsidRPr="00F61614">
      <w:rPr>
        <w:rFonts w:ascii="Arial" w:hAnsi="Arial" w:cs="Arial"/>
        <w:b/>
        <w:bCs/>
        <w:sz w:val="18"/>
        <w:szCs w:val="18"/>
      </w:rPr>
      <w:fldChar w:fldCharType="separate"/>
    </w:r>
    <w:r w:rsidRPr="00F61614">
      <w:rPr>
        <w:rFonts w:ascii="Arial" w:hAnsi="Arial" w:cs="Arial"/>
        <w:b/>
        <w:bCs/>
        <w:noProof/>
        <w:sz w:val="18"/>
        <w:szCs w:val="18"/>
      </w:rPr>
      <w:t>1</w:t>
    </w:r>
    <w:r w:rsidRPr="00F61614">
      <w:rPr>
        <w:rFonts w:ascii="Arial" w:hAnsi="Arial" w:cs="Arial"/>
        <w:b/>
        <w:bCs/>
        <w:sz w:val="18"/>
        <w:szCs w:val="18"/>
      </w:rPr>
      <w:fldChar w:fldCharType="end"/>
    </w:r>
    <w:r w:rsidRPr="00F61614">
      <w:rPr>
        <w:rFonts w:ascii="Arial" w:hAnsi="Arial" w:cs="Arial"/>
        <w:sz w:val="18"/>
        <w:szCs w:val="18"/>
      </w:rPr>
      <w:t xml:space="preserve"> of </w:t>
    </w:r>
    <w:r w:rsidRPr="00F61614">
      <w:rPr>
        <w:rFonts w:ascii="Arial" w:hAnsi="Arial" w:cs="Arial"/>
        <w:b/>
        <w:bCs/>
        <w:sz w:val="18"/>
        <w:szCs w:val="18"/>
      </w:rPr>
      <w:fldChar w:fldCharType="begin"/>
    </w:r>
    <w:r w:rsidRPr="00F61614">
      <w:rPr>
        <w:rFonts w:ascii="Arial" w:hAnsi="Arial" w:cs="Arial"/>
        <w:b/>
        <w:bCs/>
        <w:sz w:val="18"/>
        <w:szCs w:val="18"/>
      </w:rPr>
      <w:instrText xml:space="preserve"> NUMPAGES  \* Arabic  \* MERGEFORMAT </w:instrText>
    </w:r>
    <w:r w:rsidRPr="00F61614">
      <w:rPr>
        <w:rFonts w:ascii="Arial" w:hAnsi="Arial" w:cs="Arial"/>
        <w:b/>
        <w:bCs/>
        <w:sz w:val="18"/>
        <w:szCs w:val="18"/>
      </w:rPr>
      <w:fldChar w:fldCharType="separate"/>
    </w:r>
    <w:r w:rsidRPr="00F61614">
      <w:rPr>
        <w:rFonts w:ascii="Arial" w:hAnsi="Arial" w:cs="Arial"/>
        <w:b/>
        <w:bCs/>
        <w:noProof/>
        <w:sz w:val="18"/>
        <w:szCs w:val="18"/>
      </w:rPr>
      <w:t>2</w:t>
    </w:r>
    <w:r w:rsidRPr="00F61614">
      <w:rPr>
        <w:rFonts w:ascii="Arial" w:hAnsi="Arial" w:cs="Arial"/>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444F8" w14:textId="77777777" w:rsidR="0096549D" w:rsidRDefault="0096549D" w:rsidP="000B1A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6A7AD" w14:textId="77777777" w:rsidR="0096549D" w:rsidRDefault="0096549D" w:rsidP="000A29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594B7" w14:textId="77777777" w:rsidR="0096549D" w:rsidRDefault="0096549D">
      <w:r>
        <w:separator/>
      </w:r>
    </w:p>
  </w:footnote>
  <w:footnote w:type="continuationSeparator" w:id="0">
    <w:p w14:paraId="0155494E" w14:textId="77777777" w:rsidR="0096549D" w:rsidRDefault="0096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4106A" w14:textId="539B1EAE" w:rsidR="0096549D" w:rsidRPr="00993B6F" w:rsidRDefault="0096549D" w:rsidP="00512C51">
    <w:pPr>
      <w:pStyle w:val="Header"/>
      <w:jc w:val="right"/>
      <w:rPr>
        <w:rFonts w:ascii="Calibri" w:hAnsi="Calibri" w:cs="Arial"/>
        <w:sz w:val="14"/>
        <w:szCs w:val="14"/>
      </w:rPr>
    </w:pPr>
    <w:r>
      <w:rPr>
        <w:rFonts w:ascii="Calibri" w:hAnsi="Calibri" w:cs="Arial"/>
        <w:sz w:val="14"/>
        <w:szCs w:val="14"/>
      </w:rPr>
      <w:t xml:space="preserve">04-15-21 </w:t>
    </w:r>
    <w:r w:rsidRPr="00B50829">
      <w:rPr>
        <w:rFonts w:ascii="Calibri" w:hAnsi="Calibri" w:cs="Arial"/>
        <w:sz w:val="14"/>
        <w:szCs w:val="14"/>
      </w:rPr>
      <w:t>RFP</w:t>
    </w:r>
  </w:p>
  <w:p w14:paraId="4B9694E3" w14:textId="77777777" w:rsidR="0096549D" w:rsidRDefault="0096549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F312B" w14:textId="372715D2" w:rsidR="0096549D" w:rsidRPr="00B50829" w:rsidRDefault="0096549D" w:rsidP="001E7E0B">
    <w:pPr>
      <w:pStyle w:val="Header"/>
      <w:jc w:val="right"/>
      <w:rPr>
        <w:rFonts w:ascii="Calibri" w:hAnsi="Calibri" w:cs="Arial"/>
        <w:color w:val="FF0000"/>
        <w:sz w:val="14"/>
        <w:szCs w:val="14"/>
      </w:rPr>
    </w:pPr>
    <w:r>
      <w:rPr>
        <w:rFonts w:ascii="Calibri" w:hAnsi="Calibri" w:cs="Arial"/>
        <w:sz w:val="14"/>
        <w:szCs w:val="14"/>
      </w:rPr>
      <w:t xml:space="preserve">04-15-21 </w:t>
    </w:r>
    <w:r w:rsidRPr="00B50829">
      <w:rPr>
        <w:rFonts w:ascii="Calibri" w:hAnsi="Calibri" w:cs="Arial"/>
        <w:sz w:val="14"/>
        <w:szCs w:val="14"/>
      </w:rPr>
      <w:t>RFP</w:t>
    </w:r>
  </w:p>
  <w:p w14:paraId="6B5DEFC6" w14:textId="77777777" w:rsidR="0096549D" w:rsidRPr="00B50829" w:rsidRDefault="0096549D" w:rsidP="00F64C5F">
    <w:pPr>
      <w:pStyle w:val="Header"/>
      <w:jc w:val="right"/>
      <w:rPr>
        <w:rFonts w:ascii="Calibri" w:hAnsi="Calibri" w:cs="Arial"/>
        <w:color w:val="FF0000"/>
        <w:sz w:val="14"/>
        <w:szCs w:val="1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B12BF" w14:textId="77777777" w:rsidR="0096549D" w:rsidRPr="00FF5909" w:rsidRDefault="0096549D" w:rsidP="00FF5909">
    <w:pPr>
      <w:pStyle w:val="Header"/>
      <w:jc w:val="right"/>
      <w:rPr>
        <w:rFonts w:ascii="Arial" w:hAnsi="Arial" w:cs="Arial"/>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89B49" w14:textId="4C37610C" w:rsidR="0096549D" w:rsidRPr="00B50829" w:rsidRDefault="0096549D" w:rsidP="00262B94">
    <w:pPr>
      <w:pStyle w:val="Header"/>
      <w:jc w:val="right"/>
      <w:rPr>
        <w:rFonts w:ascii="Calibri" w:hAnsi="Calibri" w:cs="Arial"/>
        <w:color w:val="FF0000"/>
        <w:sz w:val="14"/>
        <w:szCs w:val="14"/>
      </w:rPr>
    </w:pPr>
    <w:r>
      <w:rPr>
        <w:rFonts w:ascii="Calibri" w:hAnsi="Calibri" w:cs="Arial"/>
        <w:sz w:val="14"/>
        <w:szCs w:val="14"/>
      </w:rPr>
      <w:t xml:space="preserve">04-15-21 </w:t>
    </w:r>
    <w:r w:rsidRPr="00B50829">
      <w:rPr>
        <w:rFonts w:ascii="Calibri" w:hAnsi="Calibri" w:cs="Arial"/>
        <w:sz w:val="14"/>
        <w:szCs w:val="14"/>
      </w:rPr>
      <w:t>RFP</w:t>
    </w:r>
  </w:p>
  <w:p w14:paraId="3F1A3887" w14:textId="77777777" w:rsidR="0096549D" w:rsidRPr="00B50829" w:rsidRDefault="0096549D" w:rsidP="00FC0EFC">
    <w:pPr>
      <w:pStyle w:val="Header"/>
      <w:jc w:val="right"/>
      <w:rPr>
        <w:rFonts w:ascii="Calibri" w:hAnsi="Calibri" w:cs="Arial"/>
        <w:color w:val="FF0000"/>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AD2B1" w14:textId="37679E8A" w:rsidR="0096549D" w:rsidRPr="00B50829" w:rsidRDefault="0096549D" w:rsidP="00262B94">
    <w:pPr>
      <w:pStyle w:val="Header"/>
      <w:jc w:val="right"/>
      <w:rPr>
        <w:rFonts w:ascii="Calibri" w:hAnsi="Calibri" w:cs="Arial"/>
        <w:color w:val="FF0000"/>
        <w:sz w:val="14"/>
        <w:szCs w:val="14"/>
      </w:rPr>
    </w:pPr>
    <w:r>
      <w:rPr>
        <w:rFonts w:ascii="Calibri" w:hAnsi="Calibri" w:cs="Arial"/>
        <w:sz w:val="14"/>
        <w:szCs w:val="14"/>
      </w:rPr>
      <w:t xml:space="preserve">04-15-21 </w:t>
    </w:r>
    <w:r w:rsidRPr="00B50829">
      <w:rPr>
        <w:rFonts w:ascii="Calibri" w:hAnsi="Calibri" w:cs="Arial"/>
        <w:sz w:val="14"/>
        <w:szCs w:val="14"/>
      </w:rPr>
      <w:t>RFP</w:t>
    </w:r>
  </w:p>
  <w:p w14:paraId="7F017D54" w14:textId="77777777" w:rsidR="0096549D" w:rsidRPr="00B50829" w:rsidRDefault="0096549D" w:rsidP="00FC0EFC">
    <w:pPr>
      <w:pStyle w:val="Header"/>
      <w:jc w:val="right"/>
      <w:rPr>
        <w:rFonts w:ascii="Calibri" w:hAnsi="Calibri" w:cs="Arial"/>
        <w:color w:val="FF0000"/>
        <w:sz w:val="14"/>
        <w:szCs w:val="14"/>
      </w:rPr>
    </w:pPr>
  </w:p>
  <w:p w14:paraId="77320615" w14:textId="77777777" w:rsidR="0096549D" w:rsidRPr="00F61069" w:rsidRDefault="0096549D">
    <w:pPr>
      <w:pStyle w:val="Header"/>
      <w:jc w:val="right"/>
      <w:rPr>
        <w:rFonts w:ascii="Arial" w:hAnsi="Arial" w:cs="Arial"/>
        <w:color w:val="FF0000"/>
        <w:sz w:val="14"/>
        <w:szCs w:val="14"/>
      </w:rPr>
    </w:pPr>
    <w:r>
      <w:rPr>
        <w:rFonts w:ascii="Arial" w:hAnsi="Arial" w:cs="Arial"/>
        <w:b/>
        <w:bCs/>
        <w:sz w:val="20"/>
        <w:szCs w:val="20"/>
      </w:rPr>
      <w:t xml:space="preserve">RFP </w:t>
    </w:r>
    <w:r w:rsidRPr="00830C8F">
      <w:rPr>
        <w:rFonts w:ascii="Arial" w:hAnsi="Arial" w:cs="Arial"/>
        <w:b/>
        <w:bCs/>
        <w:sz w:val="20"/>
        <w:szCs w:val="20"/>
      </w:rPr>
      <w:t>ATTACHMENT 6.</w:t>
    </w:r>
    <w:r>
      <w:rPr>
        <w:rFonts w:ascii="Arial" w:hAnsi="Arial" w:cs="Arial"/>
        <w:b/>
        <w:bCs/>
        <w:sz w:val="20"/>
        <w:szCs w:val="20"/>
      </w:rPr>
      <w:t>2.</w:t>
    </w:r>
    <w:r w:rsidRPr="00827E1E">
      <w:rPr>
        <w:rFonts w:ascii="Arial" w:hAnsi="Arial" w:cs="Arial"/>
        <w:b/>
        <w:bCs/>
        <w:sz w:val="20"/>
        <w:szCs w:val="20"/>
      </w:rPr>
      <w:t xml:space="preserve"> </w:t>
    </w:r>
    <w:r>
      <w:rPr>
        <w:rFonts w:ascii="Arial" w:hAnsi="Arial" w:cs="Arial"/>
        <w:b/>
        <w:bCs/>
        <w:sz w:val="20"/>
        <w:szCs w:val="20"/>
      </w:rPr>
      <w:t>— SECTION B</w:t>
    </w:r>
    <w:r w:rsidRPr="00830C8F">
      <w:rPr>
        <w:rFonts w:ascii="Arial" w:hAnsi="Arial" w:cs="Arial"/>
        <w:b/>
        <w:bCs/>
        <w:sz w:val="20"/>
        <w:szCs w:val="20"/>
      </w:rPr>
      <w:t xml:space="preserve"> (continued)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A551F" w14:textId="52E115D3" w:rsidR="0096549D" w:rsidRPr="00860175" w:rsidRDefault="0096549D" w:rsidP="001E7E0B">
    <w:pPr>
      <w:pStyle w:val="Header"/>
      <w:jc w:val="right"/>
      <w:rPr>
        <w:rFonts w:ascii="Calibri" w:hAnsi="Calibri" w:cs="Arial"/>
        <w:sz w:val="14"/>
        <w:szCs w:val="14"/>
      </w:rPr>
    </w:pPr>
    <w:r>
      <w:rPr>
        <w:rFonts w:ascii="Calibri" w:hAnsi="Calibri" w:cs="Arial"/>
        <w:sz w:val="14"/>
        <w:szCs w:val="14"/>
      </w:rPr>
      <w:t xml:space="preserve">04-15-21 </w:t>
    </w:r>
    <w:r w:rsidRPr="00B50829">
      <w:rPr>
        <w:rFonts w:ascii="Calibri" w:hAnsi="Calibri" w:cs="Arial"/>
        <w:sz w:val="14"/>
        <w:szCs w:val="14"/>
      </w:rPr>
      <w:t>RFP</w:t>
    </w:r>
  </w:p>
  <w:p w14:paraId="36F07B4D" w14:textId="77777777" w:rsidR="0096549D" w:rsidRDefault="0096549D" w:rsidP="00333DB6">
    <w:pPr>
      <w:pStyle w:val="Header"/>
      <w:jc w:val="right"/>
      <w:rPr>
        <w:szCs w:val="2"/>
      </w:rPr>
    </w:pPr>
    <w:r w:rsidRPr="005A1E52">
      <w:rPr>
        <w:rFonts w:ascii="Arial" w:hAnsi="Arial" w:cs="Arial"/>
        <w:b/>
        <w:sz w:val="20"/>
        <w:szCs w:val="20"/>
      </w:rPr>
      <w:t>RFP</w:t>
    </w:r>
    <w:r w:rsidRPr="00A41E24">
      <w:rPr>
        <w:rFonts w:ascii="Arial" w:hAnsi="Arial" w:cs="Arial"/>
        <w:b/>
        <w:bCs/>
        <w:sz w:val="20"/>
        <w:szCs w:val="20"/>
      </w:rPr>
      <w:t xml:space="preserve"> ATTACHMENT 6.</w:t>
    </w:r>
    <w:r>
      <w:rPr>
        <w:rFonts w:ascii="Arial" w:hAnsi="Arial" w:cs="Arial"/>
        <w:b/>
        <w:bCs/>
        <w:sz w:val="20"/>
        <w:szCs w:val="20"/>
      </w:rPr>
      <w:t>2.</w:t>
    </w:r>
    <w:r w:rsidRPr="00CC0006">
      <w:rPr>
        <w:rFonts w:ascii="Arial" w:hAnsi="Arial" w:cs="Arial"/>
        <w:b/>
        <w:bCs/>
        <w:sz w:val="20"/>
        <w:szCs w:val="20"/>
      </w:rPr>
      <w:t xml:space="preserve"> </w:t>
    </w:r>
    <w:r>
      <w:rPr>
        <w:rFonts w:ascii="Arial" w:hAnsi="Arial" w:cs="Arial"/>
        <w:b/>
        <w:bCs/>
        <w:sz w:val="20"/>
        <w:szCs w:val="20"/>
      </w:rPr>
      <w:t>— SECTION C (continued)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1599A" w14:textId="01AD41C8" w:rsidR="0096549D" w:rsidRPr="00B50829" w:rsidRDefault="0096549D" w:rsidP="00262B94">
    <w:pPr>
      <w:pStyle w:val="Header"/>
      <w:jc w:val="right"/>
      <w:rPr>
        <w:rFonts w:ascii="Calibri" w:hAnsi="Calibri" w:cs="Arial"/>
        <w:color w:val="FF0000"/>
        <w:sz w:val="14"/>
        <w:szCs w:val="14"/>
      </w:rPr>
    </w:pPr>
    <w:r>
      <w:rPr>
        <w:rFonts w:ascii="Calibri" w:hAnsi="Calibri" w:cs="Arial"/>
        <w:sz w:val="14"/>
        <w:szCs w:val="14"/>
      </w:rPr>
      <w:t xml:space="preserve">04-15-21 </w:t>
    </w:r>
    <w:r w:rsidRPr="00B50829">
      <w:rPr>
        <w:rFonts w:ascii="Calibri" w:hAnsi="Calibri" w:cs="Arial"/>
        <w:sz w:val="14"/>
        <w:szCs w:val="14"/>
      </w:rPr>
      <w:t>RFP</w:t>
    </w:r>
  </w:p>
  <w:p w14:paraId="4E9725B6" w14:textId="77777777" w:rsidR="0096549D" w:rsidRPr="00B50829" w:rsidRDefault="0096549D" w:rsidP="00FC0EFC">
    <w:pPr>
      <w:pStyle w:val="Header"/>
      <w:jc w:val="right"/>
      <w:rPr>
        <w:rFonts w:ascii="Calibri" w:hAnsi="Calibri" w:cs="Arial"/>
        <w:color w:val="FF0000"/>
        <w:sz w:val="14"/>
        <w:szCs w:val="1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4FB1D" w14:textId="075ED7B2" w:rsidR="0096549D" w:rsidRPr="00B50829" w:rsidRDefault="0096549D" w:rsidP="001E7E0B">
    <w:pPr>
      <w:pStyle w:val="Header"/>
      <w:jc w:val="right"/>
      <w:rPr>
        <w:rFonts w:ascii="Calibri" w:hAnsi="Calibri" w:cs="Arial"/>
        <w:color w:val="FF0000"/>
        <w:sz w:val="14"/>
        <w:szCs w:val="14"/>
      </w:rPr>
    </w:pPr>
    <w:r>
      <w:rPr>
        <w:rFonts w:ascii="Calibri" w:hAnsi="Calibri" w:cs="Arial"/>
        <w:sz w:val="14"/>
        <w:szCs w:val="14"/>
      </w:rPr>
      <w:t xml:space="preserve">04-15-21 </w:t>
    </w:r>
    <w:r w:rsidRPr="00B50829">
      <w:rPr>
        <w:rFonts w:ascii="Calibri" w:hAnsi="Calibri" w:cs="Arial"/>
        <w:sz w:val="14"/>
        <w:szCs w:val="14"/>
      </w:rPr>
      <w:t>RFP</w:t>
    </w:r>
  </w:p>
  <w:p w14:paraId="06C27B27" w14:textId="77777777" w:rsidR="0096549D" w:rsidRPr="00A214FE" w:rsidRDefault="0096549D" w:rsidP="00A214FE">
    <w:pPr>
      <w:pStyle w:val="Header"/>
      <w:jc w:val="right"/>
      <w:rPr>
        <w:szCs w:val="2"/>
      </w:rPr>
    </w:pPr>
    <w:r w:rsidRPr="005A1E52">
      <w:rPr>
        <w:rFonts w:ascii="Arial" w:hAnsi="Arial" w:cs="Arial"/>
        <w:b/>
        <w:sz w:val="20"/>
        <w:szCs w:val="20"/>
      </w:rPr>
      <w:t>RFP</w:t>
    </w:r>
    <w:r w:rsidRPr="00A41E24">
      <w:rPr>
        <w:rFonts w:ascii="Arial" w:hAnsi="Arial" w:cs="Arial"/>
        <w:b/>
        <w:bCs/>
        <w:sz w:val="20"/>
        <w:szCs w:val="20"/>
      </w:rPr>
      <w:t xml:space="preserve"> ATTACHMENT 6.</w:t>
    </w:r>
    <w:r>
      <w:rPr>
        <w:rFonts w:ascii="Arial" w:hAnsi="Arial" w:cs="Arial"/>
        <w:b/>
        <w:bCs/>
        <w:sz w:val="20"/>
        <w:szCs w:val="20"/>
      </w:rPr>
      <w:t>3.</w:t>
    </w:r>
    <w:r w:rsidRPr="00CC0006">
      <w:rPr>
        <w:rFonts w:ascii="Arial" w:hAnsi="Arial" w:cs="Arial"/>
        <w:b/>
        <w:bCs/>
        <w:sz w:val="20"/>
        <w:szCs w:val="20"/>
      </w:rPr>
      <w:t xml:space="preserve"> </w:t>
    </w:r>
    <w:r>
      <w:rPr>
        <w:rFonts w:ascii="Arial" w:hAnsi="Arial" w:cs="Arial"/>
        <w:b/>
        <w:bCs/>
        <w:sz w:val="20"/>
        <w:szCs w:val="20"/>
      </w:rPr>
      <w:t>(continued)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52BA3" w14:textId="0695B3FB" w:rsidR="0096549D" w:rsidRPr="00B50829" w:rsidRDefault="0096549D" w:rsidP="001E7E0B">
    <w:pPr>
      <w:pStyle w:val="Header"/>
      <w:jc w:val="right"/>
      <w:rPr>
        <w:rFonts w:ascii="Calibri" w:hAnsi="Calibri" w:cs="Arial"/>
        <w:color w:val="FF0000"/>
        <w:sz w:val="14"/>
        <w:szCs w:val="14"/>
      </w:rPr>
    </w:pPr>
    <w:r>
      <w:rPr>
        <w:rFonts w:ascii="Calibri" w:hAnsi="Calibri" w:cs="Arial"/>
        <w:sz w:val="14"/>
        <w:szCs w:val="14"/>
      </w:rPr>
      <w:t xml:space="preserve">04-15-21 </w:t>
    </w:r>
    <w:r w:rsidRPr="00B50829">
      <w:rPr>
        <w:rFonts w:ascii="Calibri" w:hAnsi="Calibri" w:cs="Arial"/>
        <w:sz w:val="14"/>
        <w:szCs w:val="14"/>
      </w:rPr>
      <w:t>RFP</w:t>
    </w:r>
  </w:p>
  <w:p w14:paraId="04B7E84E" w14:textId="77777777" w:rsidR="0096549D" w:rsidRPr="00B50829" w:rsidRDefault="0096549D" w:rsidP="00FC0EFC">
    <w:pPr>
      <w:pStyle w:val="Header"/>
      <w:jc w:val="right"/>
      <w:rPr>
        <w:rFonts w:ascii="Calibri" w:hAnsi="Calibri" w:cs="Arial"/>
        <w:color w:val="FF0000"/>
        <w:sz w:val="14"/>
        <w:szCs w:val="1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2EC96" w14:textId="30DE4D00" w:rsidR="0096549D" w:rsidRPr="00B50829" w:rsidRDefault="0096549D" w:rsidP="001E7E0B">
    <w:pPr>
      <w:pStyle w:val="Header"/>
      <w:jc w:val="right"/>
      <w:rPr>
        <w:rFonts w:ascii="Calibri" w:hAnsi="Calibri" w:cs="Arial"/>
        <w:color w:val="FF0000"/>
        <w:sz w:val="14"/>
        <w:szCs w:val="14"/>
      </w:rPr>
    </w:pPr>
    <w:r>
      <w:rPr>
        <w:rFonts w:ascii="Calibri" w:hAnsi="Calibri" w:cs="Arial"/>
        <w:sz w:val="14"/>
        <w:szCs w:val="14"/>
      </w:rPr>
      <w:t xml:space="preserve">04-15-21 </w:t>
    </w:r>
    <w:r w:rsidRPr="00B50829">
      <w:rPr>
        <w:rFonts w:ascii="Calibri" w:hAnsi="Calibri" w:cs="Arial"/>
        <w:sz w:val="14"/>
        <w:szCs w:val="14"/>
      </w:rPr>
      <w:t>RFP</w:t>
    </w:r>
  </w:p>
  <w:p w14:paraId="41FB0FF5" w14:textId="77777777" w:rsidR="0096549D" w:rsidRPr="00B50829" w:rsidRDefault="0096549D" w:rsidP="00FC0EFC">
    <w:pPr>
      <w:pStyle w:val="Header"/>
      <w:jc w:val="right"/>
      <w:rPr>
        <w:rFonts w:ascii="Calibri" w:hAnsi="Calibri" w:cs="Arial"/>
        <w:color w:val="FF0000"/>
        <w:sz w:val="14"/>
        <w:szCs w:val="1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E0F29" w14:textId="45E4A5A0" w:rsidR="0096549D" w:rsidRPr="00B50829" w:rsidRDefault="0096549D" w:rsidP="001E7E0B">
    <w:pPr>
      <w:pStyle w:val="Header"/>
      <w:jc w:val="right"/>
      <w:rPr>
        <w:rFonts w:ascii="Calibri" w:hAnsi="Calibri" w:cs="Arial"/>
        <w:color w:val="FF0000"/>
        <w:sz w:val="14"/>
        <w:szCs w:val="14"/>
      </w:rPr>
    </w:pPr>
    <w:r>
      <w:rPr>
        <w:rFonts w:ascii="Calibri" w:hAnsi="Calibri" w:cs="Arial"/>
        <w:sz w:val="14"/>
        <w:szCs w:val="14"/>
      </w:rPr>
      <w:t xml:space="preserve">04-15-21 </w:t>
    </w:r>
    <w:r w:rsidRPr="00B50829">
      <w:rPr>
        <w:rFonts w:ascii="Calibri" w:hAnsi="Calibri" w:cs="Arial"/>
        <w:sz w:val="14"/>
        <w:szCs w:val="14"/>
      </w:rPr>
      <w:t>RFP</w:t>
    </w:r>
  </w:p>
  <w:p w14:paraId="26686440" w14:textId="77777777" w:rsidR="0096549D" w:rsidRPr="00B50829" w:rsidRDefault="0096549D" w:rsidP="00FC0EFC">
    <w:pPr>
      <w:pStyle w:val="Header"/>
      <w:jc w:val="right"/>
      <w:rPr>
        <w:rFonts w:ascii="Calibri" w:hAnsi="Calibri" w:cs="Arial"/>
        <w:color w:val="FF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1DEDC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585EF0"/>
    <w:multiLevelType w:val="hybridMultilevel"/>
    <w:tmpl w:val="A8183074"/>
    <w:lvl w:ilvl="0" w:tplc="E33400C8">
      <w:start w:val="1"/>
      <w:numFmt w:val="bullet"/>
      <w:lvlText w:val=""/>
      <w:lvlJc w:val="left"/>
      <w:pPr>
        <w:tabs>
          <w:tab w:val="num" w:pos="1368"/>
        </w:tabs>
        <w:ind w:left="1368" w:hanging="360"/>
      </w:pPr>
      <w:rPr>
        <w:rFonts w:ascii="Wingdings" w:hAnsi="Wingdings" w:hint="default"/>
        <w:sz w:val="16"/>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start w:val="1"/>
      <w:numFmt w:val="bullet"/>
      <w:lvlText w:val=""/>
      <w:lvlJc w:val="left"/>
      <w:pPr>
        <w:tabs>
          <w:tab w:val="num" w:pos="2808"/>
        </w:tabs>
        <w:ind w:left="2808" w:hanging="360"/>
      </w:pPr>
      <w:rPr>
        <w:rFonts w:ascii="Wingdings" w:hAnsi="Wingdings" w:cs="Times New Roman" w:hint="default"/>
      </w:rPr>
    </w:lvl>
    <w:lvl w:ilvl="3" w:tplc="04090001">
      <w:start w:val="1"/>
      <w:numFmt w:val="bullet"/>
      <w:lvlText w:val=""/>
      <w:lvlJc w:val="left"/>
      <w:pPr>
        <w:tabs>
          <w:tab w:val="num" w:pos="3528"/>
        </w:tabs>
        <w:ind w:left="3528" w:hanging="360"/>
      </w:pPr>
      <w:rPr>
        <w:rFonts w:ascii="Symbol" w:hAnsi="Symbol" w:cs="Times New Roman" w:hint="default"/>
      </w:rPr>
    </w:lvl>
    <w:lvl w:ilvl="4" w:tplc="04090003">
      <w:start w:val="1"/>
      <w:numFmt w:val="bullet"/>
      <w:lvlText w:val="o"/>
      <w:lvlJc w:val="left"/>
      <w:pPr>
        <w:tabs>
          <w:tab w:val="num" w:pos="4248"/>
        </w:tabs>
        <w:ind w:left="4248" w:hanging="360"/>
      </w:pPr>
      <w:rPr>
        <w:rFonts w:ascii="Courier New" w:hAnsi="Courier New" w:cs="Courier New" w:hint="default"/>
      </w:rPr>
    </w:lvl>
    <w:lvl w:ilvl="5" w:tplc="04090005">
      <w:start w:val="1"/>
      <w:numFmt w:val="bullet"/>
      <w:lvlText w:val=""/>
      <w:lvlJc w:val="left"/>
      <w:pPr>
        <w:tabs>
          <w:tab w:val="num" w:pos="4968"/>
        </w:tabs>
        <w:ind w:left="4968" w:hanging="360"/>
      </w:pPr>
      <w:rPr>
        <w:rFonts w:ascii="Wingdings" w:hAnsi="Wingdings" w:cs="Times New Roman" w:hint="default"/>
      </w:rPr>
    </w:lvl>
    <w:lvl w:ilvl="6" w:tplc="04090001">
      <w:start w:val="1"/>
      <w:numFmt w:val="bullet"/>
      <w:lvlText w:val=""/>
      <w:lvlJc w:val="left"/>
      <w:pPr>
        <w:tabs>
          <w:tab w:val="num" w:pos="5688"/>
        </w:tabs>
        <w:ind w:left="5688" w:hanging="360"/>
      </w:pPr>
      <w:rPr>
        <w:rFonts w:ascii="Symbol" w:hAnsi="Symbol" w:cs="Times New Roman" w:hint="default"/>
      </w:rPr>
    </w:lvl>
    <w:lvl w:ilvl="7" w:tplc="04090003">
      <w:start w:val="1"/>
      <w:numFmt w:val="bullet"/>
      <w:lvlText w:val="o"/>
      <w:lvlJc w:val="left"/>
      <w:pPr>
        <w:tabs>
          <w:tab w:val="num" w:pos="6408"/>
        </w:tabs>
        <w:ind w:left="6408" w:hanging="360"/>
      </w:pPr>
      <w:rPr>
        <w:rFonts w:ascii="Courier New" w:hAnsi="Courier New" w:cs="Courier New" w:hint="default"/>
      </w:rPr>
    </w:lvl>
    <w:lvl w:ilvl="8" w:tplc="04090005">
      <w:start w:val="1"/>
      <w:numFmt w:val="bullet"/>
      <w:lvlText w:val=""/>
      <w:lvlJc w:val="left"/>
      <w:pPr>
        <w:tabs>
          <w:tab w:val="num" w:pos="7128"/>
        </w:tabs>
        <w:ind w:left="7128" w:hanging="360"/>
      </w:pPr>
      <w:rPr>
        <w:rFonts w:ascii="Wingdings" w:hAnsi="Wingdings" w:cs="Times New Roman" w:hint="default"/>
      </w:rPr>
    </w:lvl>
  </w:abstractNum>
  <w:abstractNum w:abstractNumId="2" w15:restartNumberingAfterBreak="0">
    <w:nsid w:val="18715421"/>
    <w:multiLevelType w:val="hybridMultilevel"/>
    <w:tmpl w:val="8F7CF290"/>
    <w:lvl w:ilvl="0" w:tplc="4C0E3420">
      <w:start w:val="1"/>
      <w:numFmt w:val="bullet"/>
      <w:lvlText w:val=""/>
      <w:lvlJc w:val="left"/>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343510"/>
    <w:multiLevelType w:val="hybridMultilevel"/>
    <w:tmpl w:val="375C1F36"/>
    <w:lvl w:ilvl="0" w:tplc="C308B89C">
      <w:start w:val="1"/>
      <w:numFmt w:val="lowerLetter"/>
      <w:lvlText w:val="%1."/>
      <w:lvlJc w:val="left"/>
      <w:pPr>
        <w:ind w:left="1080" w:hanging="360"/>
      </w:pPr>
      <w:rPr>
        <w:rFonts w:hint="default"/>
      </w:rPr>
    </w:lvl>
    <w:lvl w:ilvl="1" w:tplc="210892B2">
      <w:start w:val="1"/>
      <w:numFmt w:val="decimal"/>
      <w:lvlText w:val="(%2)"/>
      <w:lvlJc w:val="left"/>
      <w:pPr>
        <w:ind w:left="1800" w:hanging="360"/>
      </w:pPr>
      <w:rPr>
        <w:rFonts w:hint="default"/>
      </w:rPr>
    </w:lvl>
    <w:lvl w:ilvl="2" w:tplc="8500DFCE">
      <w:start w:val="1"/>
      <w:numFmt w:val="upperLetter"/>
      <w:lvlText w:val="(%3)"/>
      <w:lvlJc w:val="righ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785840"/>
    <w:multiLevelType w:val="hybridMultilevel"/>
    <w:tmpl w:val="A412DA3A"/>
    <w:lvl w:ilvl="0" w:tplc="4C0E3420">
      <w:start w:val="1"/>
      <w:numFmt w:val="bullet"/>
      <w:lvlText w:val=""/>
      <w:lvlJc w:val="left"/>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6C1D1F"/>
    <w:multiLevelType w:val="multilevel"/>
    <w:tmpl w:val="249AA078"/>
    <w:styleLink w:val="Configurator"/>
    <w:lvl w:ilvl="0">
      <w:start w:val="1"/>
      <w:numFmt w:val="lowerLetter"/>
      <w:lvlText w:val="%1)"/>
      <w:lvlJc w:val="left"/>
      <w:pPr>
        <w:ind w:left="1080" w:hanging="360"/>
      </w:pPr>
      <w:rPr>
        <w:rFonts w:ascii="Arial" w:hAnsi="Arial" w:cs="Times New Roman" w:hint="default"/>
        <w:sz w:val="20"/>
      </w:rPr>
    </w:lvl>
    <w:lvl w:ilvl="1">
      <w:start w:val="1"/>
      <w:numFmt w:val="decimal"/>
      <w:lvlText w:val="%2."/>
      <w:lvlJc w:val="left"/>
      <w:pPr>
        <w:ind w:left="1800" w:hanging="360"/>
      </w:pPr>
      <w:rPr>
        <w:rFonts w:ascii="Arial" w:hAnsi="Arial" w:cs="Times New Roman" w:hint="default"/>
        <w:sz w:val="20"/>
      </w:rPr>
    </w:lvl>
    <w:lvl w:ilvl="2">
      <w:start w:val="1"/>
      <w:numFmt w:val="lowerRoman"/>
      <w:lvlText w:val="%3."/>
      <w:lvlJc w:val="left"/>
      <w:pPr>
        <w:ind w:left="2520" w:hanging="173"/>
      </w:pPr>
      <w:rPr>
        <w:rFonts w:ascii="Arial" w:hAnsi="Arial" w:cs="Times New Roman" w:hint="default"/>
        <w:sz w:val="20"/>
      </w:r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6" w15:restartNumberingAfterBreak="0">
    <w:nsid w:val="24174D9B"/>
    <w:multiLevelType w:val="multilevel"/>
    <w:tmpl w:val="F0940434"/>
    <w:lvl w:ilvl="0">
      <w:start w:val="3"/>
      <w:numFmt w:val="decimal"/>
      <w:lvlText w:val="%1."/>
      <w:lvlJc w:val="left"/>
      <w:pPr>
        <w:ind w:left="672" w:hanging="672"/>
      </w:pPr>
      <w:rPr>
        <w:rFonts w:hint="default"/>
      </w:rPr>
    </w:lvl>
    <w:lvl w:ilvl="1">
      <w:start w:val="3"/>
      <w:numFmt w:val="decimal"/>
      <w:lvlText w:val="%1.%2."/>
      <w:lvlJc w:val="left"/>
      <w:pPr>
        <w:ind w:left="1152" w:hanging="672"/>
      </w:pPr>
      <w:rPr>
        <w:rFonts w:hint="default"/>
      </w:rPr>
    </w:lvl>
    <w:lvl w:ilvl="2">
      <w:start w:val="8"/>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 w15:restartNumberingAfterBreak="0">
    <w:nsid w:val="25514C3A"/>
    <w:multiLevelType w:val="hybridMultilevel"/>
    <w:tmpl w:val="5378B01C"/>
    <w:lvl w:ilvl="0" w:tplc="0C9E6AB2">
      <w:start w:val="1"/>
      <w:numFmt w:val="lowerLetter"/>
      <w:lvlText w:val="%1."/>
      <w:lvlJc w:val="left"/>
      <w:pPr>
        <w:ind w:left="1080" w:hanging="360"/>
      </w:pPr>
      <w:rPr>
        <w:rFonts w:hint="default"/>
      </w:rPr>
    </w:lvl>
    <w:lvl w:ilvl="1" w:tplc="210892B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CA283A"/>
    <w:multiLevelType w:val="hybridMultilevel"/>
    <w:tmpl w:val="E64C9C7A"/>
    <w:lvl w:ilvl="0" w:tplc="03DEDE78">
      <w:start w:val="1"/>
      <w:numFmt w:val="lowerLetter"/>
      <w:lvlText w:val="%1."/>
      <w:lvlJc w:val="left"/>
      <w:pPr>
        <w:ind w:left="1440" w:hanging="360"/>
      </w:pPr>
      <w:rPr>
        <w:color w:val="auto"/>
      </w:r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2826741"/>
    <w:multiLevelType w:val="hybridMultilevel"/>
    <w:tmpl w:val="ED76644E"/>
    <w:lvl w:ilvl="0" w:tplc="4296E1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9F11AE"/>
    <w:multiLevelType w:val="multilevel"/>
    <w:tmpl w:val="DC985CD6"/>
    <w:lvl w:ilvl="0">
      <w:start w:val="1"/>
      <w:numFmt w:val="decimal"/>
      <w:lvlText w:val="%1"/>
      <w:lvlJc w:val="left"/>
      <w:pPr>
        <w:ind w:left="720" w:hanging="72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1" w15:restartNumberingAfterBreak="0">
    <w:nsid w:val="34BB2FCA"/>
    <w:multiLevelType w:val="hybridMultilevel"/>
    <w:tmpl w:val="56545848"/>
    <w:lvl w:ilvl="0" w:tplc="735CFC84">
      <w:start w:val="1"/>
      <w:numFmt w:val="bullet"/>
      <w:lvlText w:val=""/>
      <w:lvlJc w:val="left"/>
      <w:pPr>
        <w:tabs>
          <w:tab w:val="num" w:pos="180"/>
        </w:tabs>
        <w:ind w:left="180" w:hanging="18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C3251C"/>
    <w:multiLevelType w:val="hybridMultilevel"/>
    <w:tmpl w:val="BC7A30A0"/>
    <w:lvl w:ilvl="0" w:tplc="4296E16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3D162784"/>
    <w:multiLevelType w:val="hybridMultilevel"/>
    <w:tmpl w:val="543277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4E0A0E"/>
    <w:multiLevelType w:val="hybridMultilevel"/>
    <w:tmpl w:val="BED81ED4"/>
    <w:lvl w:ilvl="0" w:tplc="210892B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4C05C9"/>
    <w:multiLevelType w:val="hybridMultilevel"/>
    <w:tmpl w:val="84A05B1A"/>
    <w:lvl w:ilvl="0" w:tplc="C308B89C">
      <w:start w:val="1"/>
      <w:numFmt w:val="lowerLetter"/>
      <w:lvlText w:val="%1."/>
      <w:lvlJc w:val="left"/>
      <w:pPr>
        <w:ind w:left="1080" w:hanging="360"/>
      </w:pPr>
      <w:rPr>
        <w:rFonts w:hint="default"/>
      </w:rPr>
    </w:lvl>
    <w:lvl w:ilvl="1" w:tplc="210892B2">
      <w:start w:val="1"/>
      <w:numFmt w:val="decimal"/>
      <w:lvlText w:val="(%2)"/>
      <w:lvlJc w:val="left"/>
      <w:pPr>
        <w:ind w:left="1800" w:hanging="360"/>
      </w:pPr>
      <w:rPr>
        <w:rFonts w:hint="default"/>
      </w:rPr>
    </w:lvl>
    <w:lvl w:ilvl="2" w:tplc="8500DFCE">
      <w:start w:val="1"/>
      <w:numFmt w:val="upperLetter"/>
      <w:lvlText w:val="(%3)"/>
      <w:lvlJc w:val="righ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E24B5E"/>
    <w:multiLevelType w:val="hybridMultilevel"/>
    <w:tmpl w:val="B95ED646"/>
    <w:lvl w:ilvl="0" w:tplc="B888D9A6">
      <w:start w:val="1"/>
      <w:numFmt w:val="lowerLetter"/>
      <w:lvlText w:val="%1."/>
      <w:lvlJc w:val="left"/>
      <w:pPr>
        <w:ind w:left="1440" w:hanging="360"/>
      </w:pPr>
      <w:rPr>
        <w:color w:val="FF0000"/>
      </w:r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920B07"/>
    <w:multiLevelType w:val="multilevel"/>
    <w:tmpl w:val="12DA82E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960"/>
        </w:tabs>
        <w:ind w:left="96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7FA7B81"/>
    <w:multiLevelType w:val="multilevel"/>
    <w:tmpl w:val="08E81E9E"/>
    <w:lvl w:ilvl="0">
      <w:start w:val="1"/>
      <w:numFmt w:val="none"/>
      <w:pStyle w:val="PSBody2"/>
      <w:lvlText w:val="%1"/>
      <w:lvlJc w:val="left"/>
      <w:pPr>
        <w:tabs>
          <w:tab w:val="num" w:pos="720"/>
        </w:tabs>
        <w:ind w:left="720" w:firstLine="0"/>
      </w:pPr>
      <w:rPr>
        <w:rFonts w:hint="default"/>
      </w:rPr>
    </w:lvl>
    <w:lvl w:ilvl="1">
      <w:start w:val="1"/>
      <w:numFmt w:val="none"/>
      <w:lvlText w:val="%1"/>
      <w:lvlJc w:val="left"/>
      <w:pPr>
        <w:tabs>
          <w:tab w:val="num" w:pos="1152"/>
        </w:tabs>
        <w:ind w:left="1152" w:hanging="72"/>
      </w:pPr>
      <w:rPr>
        <w:rFonts w:hint="default"/>
      </w:rPr>
    </w:lvl>
    <w:lvl w:ilvl="2">
      <w:start w:val="1"/>
      <w:numFmt w:val="none"/>
      <w:lvlText w:val="%1"/>
      <w:lvlJc w:val="left"/>
      <w:pPr>
        <w:tabs>
          <w:tab w:val="num" w:pos="1440"/>
        </w:tabs>
        <w:ind w:left="1440" w:firstLine="0"/>
      </w:pPr>
      <w:rPr>
        <w:rFonts w:hint="default"/>
      </w:rPr>
    </w:lvl>
    <w:lvl w:ilvl="3">
      <w:start w:val="1"/>
      <w:numFmt w:val="none"/>
      <w:lvlText w:val="%1"/>
      <w:lvlJc w:val="left"/>
      <w:pPr>
        <w:tabs>
          <w:tab w:val="num" w:pos="1800"/>
        </w:tabs>
        <w:ind w:left="1800" w:firstLine="0"/>
      </w:pPr>
      <w:rPr>
        <w:rFonts w:hint="default"/>
      </w:rPr>
    </w:lvl>
    <w:lvl w:ilvl="4">
      <w:start w:val="1"/>
      <w:numFmt w:val="none"/>
      <w:lvlText w:val="%1"/>
      <w:lvlJc w:val="left"/>
      <w:pPr>
        <w:tabs>
          <w:tab w:val="num" w:pos="2160"/>
        </w:tabs>
        <w:ind w:left="2160" w:firstLine="0"/>
      </w:pPr>
      <w:rPr>
        <w:rFonts w:hint="default"/>
      </w:rPr>
    </w:lvl>
    <w:lvl w:ilvl="5">
      <w:start w:val="1"/>
      <w:numFmt w:val="none"/>
      <w:lvlText w:val=""/>
      <w:lvlJc w:val="left"/>
      <w:pPr>
        <w:tabs>
          <w:tab w:val="num" w:pos="2520"/>
        </w:tabs>
        <w:ind w:left="2520" w:firstLine="0"/>
      </w:pPr>
      <w:rPr>
        <w:rFonts w:hint="default"/>
      </w:rPr>
    </w:lvl>
    <w:lvl w:ilvl="6">
      <w:start w:val="1"/>
      <w:numFmt w:val="none"/>
      <w:lvlText w:val=""/>
      <w:lvlJc w:val="left"/>
      <w:pPr>
        <w:tabs>
          <w:tab w:val="num" w:pos="2880"/>
        </w:tabs>
        <w:ind w:left="2880" w:firstLine="0"/>
      </w:pPr>
      <w:rPr>
        <w:rFonts w:hint="default"/>
      </w:rPr>
    </w:lvl>
    <w:lvl w:ilvl="7">
      <w:start w:val="1"/>
      <w:numFmt w:val="none"/>
      <w:lvlText w:val=""/>
      <w:lvlJc w:val="left"/>
      <w:pPr>
        <w:tabs>
          <w:tab w:val="num" w:pos="3240"/>
        </w:tabs>
        <w:ind w:left="3240" w:firstLine="0"/>
      </w:pPr>
      <w:rPr>
        <w:rFonts w:hint="default"/>
      </w:rPr>
    </w:lvl>
    <w:lvl w:ilvl="8">
      <w:start w:val="1"/>
      <w:numFmt w:val="none"/>
      <w:lvlText w:val=""/>
      <w:lvlJc w:val="left"/>
      <w:pPr>
        <w:tabs>
          <w:tab w:val="num" w:pos="3600"/>
        </w:tabs>
        <w:ind w:left="3600" w:firstLine="0"/>
      </w:pPr>
      <w:rPr>
        <w:rFonts w:hint="default"/>
      </w:rPr>
    </w:lvl>
  </w:abstractNum>
  <w:abstractNum w:abstractNumId="19" w15:restartNumberingAfterBreak="0">
    <w:nsid w:val="485234CB"/>
    <w:multiLevelType w:val="multilevel"/>
    <w:tmpl w:val="ABB02480"/>
    <w:lvl w:ilvl="0">
      <w:start w:val="1"/>
      <w:numFmt w:val="upperLetter"/>
      <w:pStyle w:val="NormalHeadinglevel1"/>
      <w:lvlText w:val="%1"/>
      <w:lvlJc w:val="left"/>
      <w:pPr>
        <w:ind w:left="1440" w:hanging="1440"/>
      </w:pPr>
      <w:rPr>
        <w:rFonts w:ascii="Arial" w:hAnsi="Arial"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NormalHeadinglevel2"/>
      <w:lvlText w:val="%1.%2"/>
      <w:lvlJc w:val="left"/>
      <w:pPr>
        <w:ind w:left="1440" w:hanging="1440"/>
      </w:pPr>
      <w:rPr>
        <w:rFonts w:hint="default"/>
        <w:b/>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Letter"/>
      <w:pStyle w:val="NormalHeadinglevel3"/>
      <w:lvlText w:val="%3."/>
      <w:lvlJc w:val="left"/>
      <w:pPr>
        <w:ind w:left="1440" w:hanging="1440"/>
      </w:pPr>
      <w:rPr>
        <w:rFonts w:ascii="Arial" w:eastAsia="Times New Roman" w:hAnsi="Arial" w:cs="Arial"/>
        <w:bCs w:val="0"/>
        <w:i w:val="0"/>
        <w:iCs w:val="0"/>
        <w:caps w:val="0"/>
        <w:strike w:val="0"/>
        <w:dstrike w:val="0"/>
        <w:vanish w:val="0"/>
        <w:color w:val="000000"/>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pStyle w:val="NormalHeadinglevel4"/>
      <w:lvlText w:val="%1.%2.%3.%4"/>
      <w:lvlJc w:val="left"/>
      <w:pPr>
        <w:ind w:left="1440" w:hanging="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ormalHeadinglevel5"/>
      <w:lvlText w:val="%1.%2.%3.%4.%5"/>
      <w:lvlJc w:val="left"/>
      <w:pPr>
        <w:ind w:left="1440" w:hanging="1440"/>
      </w:pPr>
      <w:rPr>
        <w:rFonts w:ascii="Arial" w:hAnsi="Arial"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CF05F25"/>
    <w:multiLevelType w:val="hybridMultilevel"/>
    <w:tmpl w:val="2ED629EA"/>
    <w:lvl w:ilvl="0" w:tplc="A1A813E8">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4ECE0418"/>
    <w:multiLevelType w:val="multilevel"/>
    <w:tmpl w:val="8D209ADC"/>
    <w:lvl w:ilvl="0">
      <w:start w:val="1"/>
      <w:numFmt w:val="lowerLetter"/>
      <w:pStyle w:val="Bullet-Level1"/>
      <w:lvlText w:val="%1)"/>
      <w:lvlJc w:val="left"/>
      <w:pPr>
        <w:ind w:left="1890" w:hanging="360"/>
      </w:pPr>
      <w:rPr>
        <w:rFonts w:hint="default"/>
        <w:b w:val="0"/>
        <w:i w:val="0"/>
        <w:color w:val="auto"/>
        <w:sz w:val="20"/>
      </w:rPr>
    </w:lvl>
    <w:lvl w:ilvl="1">
      <w:start w:val="1"/>
      <w:numFmt w:val="bullet"/>
      <w:lvlText w:val="─"/>
      <w:lvlJc w:val="left"/>
      <w:pPr>
        <w:ind w:left="4410" w:hanging="360"/>
      </w:pPr>
      <w:rPr>
        <w:rFonts w:asciiTheme="minorHAnsi" w:hAnsiTheme="minorHAnsi" w:cs="Times New Roman" w:hint="default"/>
        <w:color w:val="1F497D" w:themeColor="text2"/>
      </w:rPr>
    </w:lvl>
    <w:lvl w:ilvl="2">
      <w:start w:val="1"/>
      <w:numFmt w:val="bullet"/>
      <w:lvlText w:val=""/>
      <w:lvlJc w:val="left"/>
      <w:pPr>
        <w:ind w:left="5130" w:hanging="360"/>
      </w:pPr>
      <w:rPr>
        <w:rFonts w:ascii="Wingdings" w:hAnsi="Wingdings" w:hint="default"/>
      </w:rPr>
    </w:lvl>
    <w:lvl w:ilvl="3">
      <w:start w:val="1"/>
      <w:numFmt w:val="bullet"/>
      <w:lvlText w:val=""/>
      <w:lvlJc w:val="left"/>
      <w:pPr>
        <w:ind w:left="5850" w:hanging="360"/>
      </w:pPr>
      <w:rPr>
        <w:rFonts w:ascii="Symbol" w:hAnsi="Symbol" w:hint="default"/>
      </w:rPr>
    </w:lvl>
    <w:lvl w:ilvl="4">
      <w:start w:val="1"/>
      <w:numFmt w:val="bullet"/>
      <w:lvlText w:val="o"/>
      <w:lvlJc w:val="left"/>
      <w:pPr>
        <w:ind w:left="6570" w:hanging="360"/>
      </w:pPr>
      <w:rPr>
        <w:rFonts w:ascii="Courier New" w:hAnsi="Courier New" w:cs="Courier New" w:hint="default"/>
      </w:rPr>
    </w:lvl>
    <w:lvl w:ilvl="5">
      <w:start w:val="1"/>
      <w:numFmt w:val="bullet"/>
      <w:lvlText w:val=""/>
      <w:lvlJc w:val="left"/>
      <w:pPr>
        <w:ind w:left="7290" w:hanging="360"/>
      </w:pPr>
      <w:rPr>
        <w:rFonts w:ascii="Wingdings" w:hAnsi="Wingdings" w:hint="default"/>
      </w:rPr>
    </w:lvl>
    <w:lvl w:ilvl="6">
      <w:start w:val="1"/>
      <w:numFmt w:val="bullet"/>
      <w:lvlText w:val=""/>
      <w:lvlJc w:val="left"/>
      <w:pPr>
        <w:ind w:left="8010" w:hanging="360"/>
      </w:pPr>
      <w:rPr>
        <w:rFonts w:ascii="Symbol" w:hAnsi="Symbol" w:hint="default"/>
      </w:rPr>
    </w:lvl>
    <w:lvl w:ilvl="7">
      <w:start w:val="1"/>
      <w:numFmt w:val="bullet"/>
      <w:lvlText w:val="o"/>
      <w:lvlJc w:val="left"/>
      <w:pPr>
        <w:ind w:left="8730" w:hanging="360"/>
      </w:pPr>
      <w:rPr>
        <w:rFonts w:ascii="Courier New" w:hAnsi="Courier New" w:cs="Courier New" w:hint="default"/>
      </w:rPr>
    </w:lvl>
    <w:lvl w:ilvl="8">
      <w:start w:val="1"/>
      <w:numFmt w:val="bullet"/>
      <w:lvlText w:val=""/>
      <w:lvlJc w:val="left"/>
      <w:pPr>
        <w:ind w:left="9450" w:hanging="360"/>
      </w:pPr>
      <w:rPr>
        <w:rFonts w:ascii="Wingdings" w:hAnsi="Wingdings" w:hint="default"/>
      </w:rPr>
    </w:lvl>
  </w:abstractNum>
  <w:abstractNum w:abstractNumId="22" w15:restartNumberingAfterBreak="0">
    <w:nsid w:val="4FCC7CAD"/>
    <w:multiLevelType w:val="hybridMultilevel"/>
    <w:tmpl w:val="C18C9C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131328"/>
    <w:multiLevelType w:val="hybridMultilevel"/>
    <w:tmpl w:val="27BC9960"/>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E231DA"/>
    <w:multiLevelType w:val="multilevel"/>
    <w:tmpl w:val="F3DCD6A8"/>
    <w:lvl w:ilvl="0">
      <w:start w:val="4"/>
      <w:numFmt w:val="decimal"/>
      <w:lvlText w:val="%1."/>
      <w:lvlJc w:val="left"/>
      <w:pPr>
        <w:ind w:left="444" w:hanging="444"/>
      </w:pPr>
      <w:rPr>
        <w:rFonts w:hint="default"/>
      </w:rPr>
    </w:lvl>
    <w:lvl w:ilvl="1">
      <w:start w:val="13"/>
      <w:numFmt w:val="decimal"/>
      <w:lvlText w:val="%1.%2."/>
      <w:lvlJc w:val="left"/>
      <w:pPr>
        <w:ind w:left="1158" w:hanging="444"/>
      </w:pPr>
      <w:rPr>
        <w:rFonts w:hint="default"/>
        <w:b w:val="0"/>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5" w15:restartNumberingAfterBreak="0">
    <w:nsid w:val="5C3B04D0"/>
    <w:multiLevelType w:val="hybridMultilevel"/>
    <w:tmpl w:val="428A34E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D7640F1"/>
    <w:multiLevelType w:val="hybridMultilevel"/>
    <w:tmpl w:val="1D50E7CA"/>
    <w:lvl w:ilvl="0" w:tplc="4D32FE6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0B506C"/>
    <w:multiLevelType w:val="hybridMultilevel"/>
    <w:tmpl w:val="89006632"/>
    <w:lvl w:ilvl="0" w:tplc="D49E4F0A">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8" w15:restartNumberingAfterBreak="0">
    <w:nsid w:val="638236CA"/>
    <w:multiLevelType w:val="hybridMultilevel"/>
    <w:tmpl w:val="46E6457C"/>
    <w:lvl w:ilvl="0" w:tplc="735CFC84">
      <w:start w:val="1"/>
      <w:numFmt w:val="bullet"/>
      <w:lvlText w:val=""/>
      <w:lvlJc w:val="left"/>
      <w:pPr>
        <w:tabs>
          <w:tab w:val="num" w:pos="180"/>
        </w:tabs>
        <w:ind w:left="180" w:hanging="180"/>
      </w:pPr>
      <w:rPr>
        <w:rFonts w:ascii="Wingdings" w:hAnsi="Wingdings" w:hint="default"/>
        <w:sz w:val="16"/>
      </w:rPr>
    </w:lvl>
    <w:lvl w:ilvl="1" w:tplc="04090003">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29" w15:restartNumberingAfterBreak="0">
    <w:nsid w:val="686F4066"/>
    <w:multiLevelType w:val="hybridMultilevel"/>
    <w:tmpl w:val="375C1F36"/>
    <w:lvl w:ilvl="0" w:tplc="C308B89C">
      <w:start w:val="1"/>
      <w:numFmt w:val="lowerLetter"/>
      <w:lvlText w:val="%1."/>
      <w:lvlJc w:val="left"/>
      <w:pPr>
        <w:ind w:left="1080" w:hanging="360"/>
      </w:pPr>
      <w:rPr>
        <w:rFonts w:hint="default"/>
      </w:rPr>
    </w:lvl>
    <w:lvl w:ilvl="1" w:tplc="210892B2">
      <w:start w:val="1"/>
      <w:numFmt w:val="decimal"/>
      <w:lvlText w:val="(%2)"/>
      <w:lvlJc w:val="left"/>
      <w:pPr>
        <w:ind w:left="1800" w:hanging="360"/>
      </w:pPr>
      <w:rPr>
        <w:rFonts w:hint="default"/>
      </w:rPr>
    </w:lvl>
    <w:lvl w:ilvl="2" w:tplc="8500DFCE">
      <w:start w:val="1"/>
      <w:numFmt w:val="upperLetter"/>
      <w:lvlText w:val="(%3)"/>
      <w:lvlJc w:val="righ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441142"/>
    <w:multiLevelType w:val="hybridMultilevel"/>
    <w:tmpl w:val="A050CE5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0B6407D"/>
    <w:multiLevelType w:val="hybridMultilevel"/>
    <w:tmpl w:val="3CA03464"/>
    <w:lvl w:ilvl="0" w:tplc="EE8AE6B4">
      <w:start w:val="1"/>
      <w:numFmt w:val="lowerLetter"/>
      <w:lvlText w:val="(%1)"/>
      <w:lvlJc w:val="left"/>
      <w:pPr>
        <w:ind w:left="9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1C558C4"/>
    <w:multiLevelType w:val="multilevel"/>
    <w:tmpl w:val="E988C858"/>
    <w:lvl w:ilvl="0">
      <w:start w:val="1"/>
      <w:numFmt w:val="decimal"/>
      <w:pStyle w:val="PSBody3"/>
      <w:lvlText w:val="%1."/>
      <w:lvlJc w:val="left"/>
      <w:pPr>
        <w:tabs>
          <w:tab w:val="num" w:pos="0"/>
        </w:tabs>
        <w:ind w:left="360" w:hanging="360"/>
      </w:pPr>
    </w:lvl>
    <w:lvl w:ilvl="1">
      <w:start w:val="1"/>
      <w:numFmt w:val="decimal"/>
      <w:lvlText w:val="%1.%2."/>
      <w:lvlJc w:val="left"/>
      <w:pPr>
        <w:tabs>
          <w:tab w:val="num" w:pos="936"/>
        </w:tabs>
        <w:ind w:left="936" w:hanging="576"/>
      </w:pPr>
      <w:rPr>
        <w:b w:val="0"/>
        <w:bCs w:val="0"/>
      </w:rPr>
    </w:lvl>
    <w:lvl w:ilvl="2">
      <w:start w:val="1"/>
      <w:numFmt w:val="decimal"/>
      <w:lvlText w:val="%1.%2.%3."/>
      <w:lvlJc w:val="left"/>
      <w:pPr>
        <w:tabs>
          <w:tab w:val="num" w:pos="1440"/>
        </w:tabs>
        <w:ind w:left="1440" w:hanging="720"/>
      </w:pPr>
    </w:lvl>
    <w:lvl w:ilvl="3">
      <w:start w:val="1"/>
      <w:numFmt w:val="lowerLetter"/>
      <w:lvlText w:val="%4)"/>
      <w:lvlJc w:val="left"/>
      <w:pPr>
        <w:tabs>
          <w:tab w:val="num" w:pos="2088"/>
        </w:tabs>
        <w:ind w:left="2088" w:hanging="1008"/>
      </w:pPr>
      <w:rPr>
        <w:rFonts w:ascii="Arial" w:eastAsia="MS Mincho" w:hAnsi="Arial" w:cs="Arial"/>
      </w:rPr>
    </w:lvl>
    <w:lvl w:ilvl="4">
      <w:start w:val="1"/>
      <w:numFmt w:val="decimal"/>
      <w:lvlText w:val="%1.%2.%3.%4.%5."/>
      <w:lvlJc w:val="left"/>
      <w:pPr>
        <w:tabs>
          <w:tab w:val="num" w:pos="2592"/>
        </w:tabs>
        <w:ind w:left="2592" w:hanging="1152"/>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816"/>
        </w:tabs>
        <w:ind w:left="3816" w:hanging="1656"/>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896"/>
        </w:tabs>
        <w:ind w:left="4896" w:hanging="2016"/>
      </w:pPr>
    </w:lvl>
  </w:abstractNum>
  <w:num w:numId="1">
    <w:abstractNumId w:val="22"/>
  </w:num>
  <w:num w:numId="2">
    <w:abstractNumId w:val="1"/>
  </w:num>
  <w:num w:numId="3">
    <w:abstractNumId w:val="26"/>
  </w:num>
  <w:num w:numId="4">
    <w:abstractNumId w:val="23"/>
  </w:num>
  <w:num w:numId="5">
    <w:abstractNumId w:val="17"/>
  </w:num>
  <w:num w:numId="6">
    <w:abstractNumId w:val="28"/>
  </w:num>
  <w:num w:numId="7">
    <w:abstractNumId w:val="11"/>
  </w:num>
  <w:num w:numId="8">
    <w:abstractNumId w:val="24"/>
  </w:num>
  <w:num w:numId="9">
    <w:abstractNumId w:val="6"/>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5"/>
  </w:num>
  <w:num w:numId="13">
    <w:abstractNumId w:val="0"/>
  </w:num>
  <w:num w:numId="14">
    <w:abstractNumId w:val="18"/>
  </w:num>
  <w:num w:numId="15">
    <w:abstractNumId w:val="20"/>
  </w:num>
  <w:num w:numId="16">
    <w:abstractNumId w:val="27"/>
  </w:num>
  <w:num w:numId="17">
    <w:abstractNumId w:val="12"/>
  </w:num>
  <w:num w:numId="18">
    <w:abstractNumId w:val="13"/>
  </w:num>
  <w:num w:numId="19">
    <w:abstractNumId w:val="9"/>
  </w:num>
  <w:num w:numId="20">
    <w:abstractNumId w:val="16"/>
  </w:num>
  <w:num w:numId="21">
    <w:abstractNumId w:val="19"/>
  </w:num>
  <w:num w:numId="22">
    <w:abstractNumId w:val="21"/>
  </w:num>
  <w:num w:numId="23">
    <w:abstractNumId w:val="8"/>
  </w:num>
  <w:num w:numId="24">
    <w:abstractNumId w:val="30"/>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3"/>
  </w:num>
  <w:num w:numId="28">
    <w:abstractNumId w:val="7"/>
  </w:num>
  <w:num w:numId="29">
    <w:abstractNumId w:val="15"/>
  </w:num>
  <w:num w:numId="30">
    <w:abstractNumId w:val="29"/>
  </w:num>
  <w:num w:numId="31">
    <w:abstractNumId w:val="14"/>
  </w:num>
  <w:num w:numId="32">
    <w:abstractNumId w:val="4"/>
  </w:num>
  <w:num w:numId="33">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457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D7"/>
    <w:rsid w:val="00000633"/>
    <w:rsid w:val="00002795"/>
    <w:rsid w:val="00002F59"/>
    <w:rsid w:val="000032AF"/>
    <w:rsid w:val="00003EBC"/>
    <w:rsid w:val="0000428F"/>
    <w:rsid w:val="000049B9"/>
    <w:rsid w:val="00004B6F"/>
    <w:rsid w:val="0000665C"/>
    <w:rsid w:val="000078AA"/>
    <w:rsid w:val="0001247B"/>
    <w:rsid w:val="000131D4"/>
    <w:rsid w:val="000136D8"/>
    <w:rsid w:val="000137A3"/>
    <w:rsid w:val="00013980"/>
    <w:rsid w:val="00014067"/>
    <w:rsid w:val="00015FAC"/>
    <w:rsid w:val="00016DC5"/>
    <w:rsid w:val="00017239"/>
    <w:rsid w:val="00020C7C"/>
    <w:rsid w:val="00021037"/>
    <w:rsid w:val="0002114F"/>
    <w:rsid w:val="000216D9"/>
    <w:rsid w:val="00022313"/>
    <w:rsid w:val="00023142"/>
    <w:rsid w:val="00023E42"/>
    <w:rsid w:val="00026D8B"/>
    <w:rsid w:val="00026EE3"/>
    <w:rsid w:val="0003174B"/>
    <w:rsid w:val="000335B2"/>
    <w:rsid w:val="000347B1"/>
    <w:rsid w:val="000405E8"/>
    <w:rsid w:val="00040B33"/>
    <w:rsid w:val="00041D1E"/>
    <w:rsid w:val="00041D7B"/>
    <w:rsid w:val="00043300"/>
    <w:rsid w:val="00044C15"/>
    <w:rsid w:val="0004564D"/>
    <w:rsid w:val="000472E1"/>
    <w:rsid w:val="000472ED"/>
    <w:rsid w:val="00050C47"/>
    <w:rsid w:val="00052A76"/>
    <w:rsid w:val="00052B7B"/>
    <w:rsid w:val="0005361F"/>
    <w:rsid w:val="000542DE"/>
    <w:rsid w:val="00055B51"/>
    <w:rsid w:val="00055FFD"/>
    <w:rsid w:val="000608C8"/>
    <w:rsid w:val="00060F2A"/>
    <w:rsid w:val="00061B6C"/>
    <w:rsid w:val="00061ED6"/>
    <w:rsid w:val="00062200"/>
    <w:rsid w:val="00062969"/>
    <w:rsid w:val="00063953"/>
    <w:rsid w:val="00064A7C"/>
    <w:rsid w:val="00064C8B"/>
    <w:rsid w:val="00066494"/>
    <w:rsid w:val="00066E59"/>
    <w:rsid w:val="00067A22"/>
    <w:rsid w:val="00070563"/>
    <w:rsid w:val="00071309"/>
    <w:rsid w:val="000713F7"/>
    <w:rsid w:val="00071F69"/>
    <w:rsid w:val="00076890"/>
    <w:rsid w:val="00077063"/>
    <w:rsid w:val="00077E28"/>
    <w:rsid w:val="0008010A"/>
    <w:rsid w:val="0008048A"/>
    <w:rsid w:val="0008084C"/>
    <w:rsid w:val="000825E4"/>
    <w:rsid w:val="00082E3A"/>
    <w:rsid w:val="00082FB1"/>
    <w:rsid w:val="000830F9"/>
    <w:rsid w:val="0008311F"/>
    <w:rsid w:val="00085366"/>
    <w:rsid w:val="00085DD3"/>
    <w:rsid w:val="00086005"/>
    <w:rsid w:val="00086DB2"/>
    <w:rsid w:val="00087B26"/>
    <w:rsid w:val="00087F97"/>
    <w:rsid w:val="000901D0"/>
    <w:rsid w:val="0009024D"/>
    <w:rsid w:val="00090D1D"/>
    <w:rsid w:val="00091946"/>
    <w:rsid w:val="00092856"/>
    <w:rsid w:val="000932D4"/>
    <w:rsid w:val="0009335D"/>
    <w:rsid w:val="00093BE9"/>
    <w:rsid w:val="0009556F"/>
    <w:rsid w:val="000968D3"/>
    <w:rsid w:val="00096D31"/>
    <w:rsid w:val="0009777C"/>
    <w:rsid w:val="000A019E"/>
    <w:rsid w:val="000A05A7"/>
    <w:rsid w:val="000A293B"/>
    <w:rsid w:val="000A2B3B"/>
    <w:rsid w:val="000A386D"/>
    <w:rsid w:val="000A4C1A"/>
    <w:rsid w:val="000A56CB"/>
    <w:rsid w:val="000A688F"/>
    <w:rsid w:val="000A6C51"/>
    <w:rsid w:val="000A6FDC"/>
    <w:rsid w:val="000B0828"/>
    <w:rsid w:val="000B0E5F"/>
    <w:rsid w:val="000B1A67"/>
    <w:rsid w:val="000B1F21"/>
    <w:rsid w:val="000B20A5"/>
    <w:rsid w:val="000B27E9"/>
    <w:rsid w:val="000B3E46"/>
    <w:rsid w:val="000B409D"/>
    <w:rsid w:val="000B4E08"/>
    <w:rsid w:val="000B5207"/>
    <w:rsid w:val="000B603A"/>
    <w:rsid w:val="000B61C8"/>
    <w:rsid w:val="000B6C79"/>
    <w:rsid w:val="000B7F6C"/>
    <w:rsid w:val="000C0D5D"/>
    <w:rsid w:val="000C1719"/>
    <w:rsid w:val="000C1B4E"/>
    <w:rsid w:val="000C263E"/>
    <w:rsid w:val="000C27AE"/>
    <w:rsid w:val="000C3EAC"/>
    <w:rsid w:val="000C4601"/>
    <w:rsid w:val="000C4A5E"/>
    <w:rsid w:val="000C677C"/>
    <w:rsid w:val="000C69D1"/>
    <w:rsid w:val="000C6B46"/>
    <w:rsid w:val="000C7007"/>
    <w:rsid w:val="000C7BCD"/>
    <w:rsid w:val="000D158A"/>
    <w:rsid w:val="000D158C"/>
    <w:rsid w:val="000D1D77"/>
    <w:rsid w:val="000D1F41"/>
    <w:rsid w:val="000D2E98"/>
    <w:rsid w:val="000D2FC2"/>
    <w:rsid w:val="000D3AFF"/>
    <w:rsid w:val="000D3D79"/>
    <w:rsid w:val="000D4D5A"/>
    <w:rsid w:val="000D5A4E"/>
    <w:rsid w:val="000D7957"/>
    <w:rsid w:val="000D7CEB"/>
    <w:rsid w:val="000E0532"/>
    <w:rsid w:val="000E2203"/>
    <w:rsid w:val="000E25AB"/>
    <w:rsid w:val="000E2CEE"/>
    <w:rsid w:val="000E2DF8"/>
    <w:rsid w:val="000E2E73"/>
    <w:rsid w:val="000E3C20"/>
    <w:rsid w:val="000E4B30"/>
    <w:rsid w:val="000E5E43"/>
    <w:rsid w:val="000E7AB6"/>
    <w:rsid w:val="000F1A81"/>
    <w:rsid w:val="000F4143"/>
    <w:rsid w:val="000F4896"/>
    <w:rsid w:val="000F6056"/>
    <w:rsid w:val="000F6D9C"/>
    <w:rsid w:val="00101ADC"/>
    <w:rsid w:val="00102469"/>
    <w:rsid w:val="001029A5"/>
    <w:rsid w:val="00102F60"/>
    <w:rsid w:val="0010307C"/>
    <w:rsid w:val="0010328C"/>
    <w:rsid w:val="001037F9"/>
    <w:rsid w:val="00103C7F"/>
    <w:rsid w:val="00103D03"/>
    <w:rsid w:val="00105663"/>
    <w:rsid w:val="00106A04"/>
    <w:rsid w:val="00110739"/>
    <w:rsid w:val="00110939"/>
    <w:rsid w:val="00111231"/>
    <w:rsid w:val="00112522"/>
    <w:rsid w:val="00112990"/>
    <w:rsid w:val="001129D5"/>
    <w:rsid w:val="00112D5D"/>
    <w:rsid w:val="00113389"/>
    <w:rsid w:val="0011455F"/>
    <w:rsid w:val="001151AE"/>
    <w:rsid w:val="00115655"/>
    <w:rsid w:val="00115846"/>
    <w:rsid w:val="00115C36"/>
    <w:rsid w:val="00116942"/>
    <w:rsid w:val="00117980"/>
    <w:rsid w:val="00117D08"/>
    <w:rsid w:val="001206A5"/>
    <w:rsid w:val="00121141"/>
    <w:rsid w:val="00121DBE"/>
    <w:rsid w:val="00121FC9"/>
    <w:rsid w:val="00122E2F"/>
    <w:rsid w:val="00125082"/>
    <w:rsid w:val="00126577"/>
    <w:rsid w:val="00131D98"/>
    <w:rsid w:val="0013280E"/>
    <w:rsid w:val="00135145"/>
    <w:rsid w:val="00135B43"/>
    <w:rsid w:val="00135B84"/>
    <w:rsid w:val="00136389"/>
    <w:rsid w:val="001368BF"/>
    <w:rsid w:val="00137798"/>
    <w:rsid w:val="00137821"/>
    <w:rsid w:val="00141D00"/>
    <w:rsid w:val="00144639"/>
    <w:rsid w:val="00146049"/>
    <w:rsid w:val="00150ABD"/>
    <w:rsid w:val="00150BDF"/>
    <w:rsid w:val="00150F6B"/>
    <w:rsid w:val="001550CF"/>
    <w:rsid w:val="001565E3"/>
    <w:rsid w:val="00156E59"/>
    <w:rsid w:val="00157463"/>
    <w:rsid w:val="001606B2"/>
    <w:rsid w:val="00161CCF"/>
    <w:rsid w:val="00162F85"/>
    <w:rsid w:val="0016357C"/>
    <w:rsid w:val="001638A0"/>
    <w:rsid w:val="00163964"/>
    <w:rsid w:val="00163D46"/>
    <w:rsid w:val="001642FE"/>
    <w:rsid w:val="0016492E"/>
    <w:rsid w:val="001649C5"/>
    <w:rsid w:val="00165F68"/>
    <w:rsid w:val="0017031D"/>
    <w:rsid w:val="00171213"/>
    <w:rsid w:val="0017129A"/>
    <w:rsid w:val="0017211D"/>
    <w:rsid w:val="00172528"/>
    <w:rsid w:val="001728AA"/>
    <w:rsid w:val="00172A98"/>
    <w:rsid w:val="001772B0"/>
    <w:rsid w:val="00177552"/>
    <w:rsid w:val="00180892"/>
    <w:rsid w:val="00182D99"/>
    <w:rsid w:val="00183012"/>
    <w:rsid w:val="00183887"/>
    <w:rsid w:val="00183898"/>
    <w:rsid w:val="0018511B"/>
    <w:rsid w:val="001862FC"/>
    <w:rsid w:val="00186FFB"/>
    <w:rsid w:val="0018742C"/>
    <w:rsid w:val="0018792C"/>
    <w:rsid w:val="001917BF"/>
    <w:rsid w:val="001922F8"/>
    <w:rsid w:val="0019272C"/>
    <w:rsid w:val="001955A0"/>
    <w:rsid w:val="00195EC6"/>
    <w:rsid w:val="00196B26"/>
    <w:rsid w:val="00196DAE"/>
    <w:rsid w:val="00197327"/>
    <w:rsid w:val="00197F9E"/>
    <w:rsid w:val="001A229B"/>
    <w:rsid w:val="001A2FC7"/>
    <w:rsid w:val="001A3121"/>
    <w:rsid w:val="001A3BAA"/>
    <w:rsid w:val="001A3BE2"/>
    <w:rsid w:val="001A431C"/>
    <w:rsid w:val="001A56DC"/>
    <w:rsid w:val="001A5FF1"/>
    <w:rsid w:val="001A6023"/>
    <w:rsid w:val="001A6667"/>
    <w:rsid w:val="001A666B"/>
    <w:rsid w:val="001A69FB"/>
    <w:rsid w:val="001A7A3F"/>
    <w:rsid w:val="001B2638"/>
    <w:rsid w:val="001B55E2"/>
    <w:rsid w:val="001B5A78"/>
    <w:rsid w:val="001B771C"/>
    <w:rsid w:val="001C083B"/>
    <w:rsid w:val="001C13A1"/>
    <w:rsid w:val="001C22D7"/>
    <w:rsid w:val="001C4CEC"/>
    <w:rsid w:val="001C5862"/>
    <w:rsid w:val="001C6E11"/>
    <w:rsid w:val="001C75BE"/>
    <w:rsid w:val="001C764B"/>
    <w:rsid w:val="001C7D8E"/>
    <w:rsid w:val="001D01E1"/>
    <w:rsid w:val="001D11E2"/>
    <w:rsid w:val="001D2832"/>
    <w:rsid w:val="001D308F"/>
    <w:rsid w:val="001D3B47"/>
    <w:rsid w:val="001D57C6"/>
    <w:rsid w:val="001D5E8C"/>
    <w:rsid w:val="001D6D20"/>
    <w:rsid w:val="001D7449"/>
    <w:rsid w:val="001E0606"/>
    <w:rsid w:val="001E0B99"/>
    <w:rsid w:val="001E3474"/>
    <w:rsid w:val="001E623A"/>
    <w:rsid w:val="001E7408"/>
    <w:rsid w:val="001E7E0B"/>
    <w:rsid w:val="001F0131"/>
    <w:rsid w:val="001F201B"/>
    <w:rsid w:val="001F26CE"/>
    <w:rsid w:val="001F3727"/>
    <w:rsid w:val="001F397E"/>
    <w:rsid w:val="001F3DEA"/>
    <w:rsid w:val="001F6648"/>
    <w:rsid w:val="001F6669"/>
    <w:rsid w:val="001F6AB7"/>
    <w:rsid w:val="001F7CE4"/>
    <w:rsid w:val="001F7D98"/>
    <w:rsid w:val="001F7E2F"/>
    <w:rsid w:val="00200066"/>
    <w:rsid w:val="00200B0F"/>
    <w:rsid w:val="00200CA0"/>
    <w:rsid w:val="002016F4"/>
    <w:rsid w:val="00203A1D"/>
    <w:rsid w:val="00203C21"/>
    <w:rsid w:val="00205778"/>
    <w:rsid w:val="00205FFA"/>
    <w:rsid w:val="0020721F"/>
    <w:rsid w:val="00210462"/>
    <w:rsid w:val="00210795"/>
    <w:rsid w:val="002108FC"/>
    <w:rsid w:val="00210C6F"/>
    <w:rsid w:val="002110DA"/>
    <w:rsid w:val="00212C05"/>
    <w:rsid w:val="0021352A"/>
    <w:rsid w:val="0021354D"/>
    <w:rsid w:val="002148EC"/>
    <w:rsid w:val="00215A7A"/>
    <w:rsid w:val="00216050"/>
    <w:rsid w:val="002166D7"/>
    <w:rsid w:val="0021675A"/>
    <w:rsid w:val="00217359"/>
    <w:rsid w:val="00217DC7"/>
    <w:rsid w:val="00220FCB"/>
    <w:rsid w:val="00221541"/>
    <w:rsid w:val="00221880"/>
    <w:rsid w:val="00222E7C"/>
    <w:rsid w:val="00223085"/>
    <w:rsid w:val="00223154"/>
    <w:rsid w:val="002238B9"/>
    <w:rsid w:val="00224208"/>
    <w:rsid w:val="00225006"/>
    <w:rsid w:val="00225262"/>
    <w:rsid w:val="002279DC"/>
    <w:rsid w:val="00227C9A"/>
    <w:rsid w:val="0023149D"/>
    <w:rsid w:val="00233791"/>
    <w:rsid w:val="0023385B"/>
    <w:rsid w:val="00233BD1"/>
    <w:rsid w:val="00234252"/>
    <w:rsid w:val="00236951"/>
    <w:rsid w:val="00236ED1"/>
    <w:rsid w:val="0024038C"/>
    <w:rsid w:val="00240833"/>
    <w:rsid w:val="00241030"/>
    <w:rsid w:val="00242EDE"/>
    <w:rsid w:val="00243129"/>
    <w:rsid w:val="002472E0"/>
    <w:rsid w:val="0025060D"/>
    <w:rsid w:val="00251ACC"/>
    <w:rsid w:val="00253DE2"/>
    <w:rsid w:val="00254B4E"/>
    <w:rsid w:val="00255121"/>
    <w:rsid w:val="002556A9"/>
    <w:rsid w:val="00256B17"/>
    <w:rsid w:val="0025724A"/>
    <w:rsid w:val="00257522"/>
    <w:rsid w:val="002606A8"/>
    <w:rsid w:val="00260873"/>
    <w:rsid w:val="00262B94"/>
    <w:rsid w:val="0026359A"/>
    <w:rsid w:val="002658C9"/>
    <w:rsid w:val="00266C93"/>
    <w:rsid w:val="00270B87"/>
    <w:rsid w:val="00272521"/>
    <w:rsid w:val="002733A3"/>
    <w:rsid w:val="00273C79"/>
    <w:rsid w:val="00273FD4"/>
    <w:rsid w:val="00274B59"/>
    <w:rsid w:val="00274E3D"/>
    <w:rsid w:val="00275371"/>
    <w:rsid w:val="00281714"/>
    <w:rsid w:val="002819FD"/>
    <w:rsid w:val="00281DB0"/>
    <w:rsid w:val="00282232"/>
    <w:rsid w:val="00284B4E"/>
    <w:rsid w:val="00284D94"/>
    <w:rsid w:val="002852AF"/>
    <w:rsid w:val="002853F7"/>
    <w:rsid w:val="00285CF3"/>
    <w:rsid w:val="00286F28"/>
    <w:rsid w:val="00291522"/>
    <w:rsid w:val="00293742"/>
    <w:rsid w:val="00293AAD"/>
    <w:rsid w:val="0029614A"/>
    <w:rsid w:val="002963AA"/>
    <w:rsid w:val="002A148F"/>
    <w:rsid w:val="002A16F8"/>
    <w:rsid w:val="002A4A71"/>
    <w:rsid w:val="002A6D2D"/>
    <w:rsid w:val="002A6DDE"/>
    <w:rsid w:val="002A738E"/>
    <w:rsid w:val="002A7D2C"/>
    <w:rsid w:val="002B0BDB"/>
    <w:rsid w:val="002B1A29"/>
    <w:rsid w:val="002B1FD1"/>
    <w:rsid w:val="002B4B0C"/>
    <w:rsid w:val="002B51F4"/>
    <w:rsid w:val="002B5677"/>
    <w:rsid w:val="002B6741"/>
    <w:rsid w:val="002B6FB6"/>
    <w:rsid w:val="002B783F"/>
    <w:rsid w:val="002C0C45"/>
    <w:rsid w:val="002C102C"/>
    <w:rsid w:val="002C179D"/>
    <w:rsid w:val="002C1847"/>
    <w:rsid w:val="002C2775"/>
    <w:rsid w:val="002C4C49"/>
    <w:rsid w:val="002C4DEC"/>
    <w:rsid w:val="002C5221"/>
    <w:rsid w:val="002C5B51"/>
    <w:rsid w:val="002C7230"/>
    <w:rsid w:val="002D0373"/>
    <w:rsid w:val="002D0934"/>
    <w:rsid w:val="002D11AD"/>
    <w:rsid w:val="002D169D"/>
    <w:rsid w:val="002D19A1"/>
    <w:rsid w:val="002D2882"/>
    <w:rsid w:val="002D34EB"/>
    <w:rsid w:val="002D3C6D"/>
    <w:rsid w:val="002D3DEB"/>
    <w:rsid w:val="002D3E95"/>
    <w:rsid w:val="002D4FAE"/>
    <w:rsid w:val="002D577D"/>
    <w:rsid w:val="002D57FB"/>
    <w:rsid w:val="002D70EE"/>
    <w:rsid w:val="002E35E5"/>
    <w:rsid w:val="002E5465"/>
    <w:rsid w:val="002E621B"/>
    <w:rsid w:val="002E6FAC"/>
    <w:rsid w:val="002E701C"/>
    <w:rsid w:val="002E7598"/>
    <w:rsid w:val="002F00C0"/>
    <w:rsid w:val="002F0800"/>
    <w:rsid w:val="002F11CF"/>
    <w:rsid w:val="002F20D2"/>
    <w:rsid w:val="002F3B66"/>
    <w:rsid w:val="002F443E"/>
    <w:rsid w:val="002F4D24"/>
    <w:rsid w:val="002F5286"/>
    <w:rsid w:val="002F5CD4"/>
    <w:rsid w:val="002F5DEE"/>
    <w:rsid w:val="002F63E5"/>
    <w:rsid w:val="002F6CA5"/>
    <w:rsid w:val="002F7A2D"/>
    <w:rsid w:val="003001B5"/>
    <w:rsid w:val="003003B3"/>
    <w:rsid w:val="003014F9"/>
    <w:rsid w:val="0030223C"/>
    <w:rsid w:val="00303191"/>
    <w:rsid w:val="00304128"/>
    <w:rsid w:val="003041EF"/>
    <w:rsid w:val="00304639"/>
    <w:rsid w:val="00305518"/>
    <w:rsid w:val="00305A38"/>
    <w:rsid w:val="0030620B"/>
    <w:rsid w:val="00306E78"/>
    <w:rsid w:val="00307246"/>
    <w:rsid w:val="00310E7A"/>
    <w:rsid w:val="0031203C"/>
    <w:rsid w:val="00312A80"/>
    <w:rsid w:val="003137E2"/>
    <w:rsid w:val="003144B6"/>
    <w:rsid w:val="003145A1"/>
    <w:rsid w:val="00314B19"/>
    <w:rsid w:val="00315E55"/>
    <w:rsid w:val="00317CA6"/>
    <w:rsid w:val="00320421"/>
    <w:rsid w:val="00320E4D"/>
    <w:rsid w:val="003211C4"/>
    <w:rsid w:val="003214FF"/>
    <w:rsid w:val="00322C69"/>
    <w:rsid w:val="00323767"/>
    <w:rsid w:val="003243B2"/>
    <w:rsid w:val="00324BC6"/>
    <w:rsid w:val="00324D09"/>
    <w:rsid w:val="0032564A"/>
    <w:rsid w:val="0032697E"/>
    <w:rsid w:val="0032755C"/>
    <w:rsid w:val="003277FB"/>
    <w:rsid w:val="00330A5D"/>
    <w:rsid w:val="00330AAF"/>
    <w:rsid w:val="00331FC6"/>
    <w:rsid w:val="00332549"/>
    <w:rsid w:val="0033387C"/>
    <w:rsid w:val="00333DB6"/>
    <w:rsid w:val="0033460E"/>
    <w:rsid w:val="00334A0C"/>
    <w:rsid w:val="00334BC8"/>
    <w:rsid w:val="00336AB5"/>
    <w:rsid w:val="00337641"/>
    <w:rsid w:val="003407FA"/>
    <w:rsid w:val="00340EA2"/>
    <w:rsid w:val="003423BA"/>
    <w:rsid w:val="0034298A"/>
    <w:rsid w:val="003437B3"/>
    <w:rsid w:val="003456AB"/>
    <w:rsid w:val="00346DA1"/>
    <w:rsid w:val="00347BC6"/>
    <w:rsid w:val="00347D08"/>
    <w:rsid w:val="00347D7F"/>
    <w:rsid w:val="0035064E"/>
    <w:rsid w:val="00351203"/>
    <w:rsid w:val="00351695"/>
    <w:rsid w:val="0035257E"/>
    <w:rsid w:val="003529A9"/>
    <w:rsid w:val="00353DA7"/>
    <w:rsid w:val="00353DF4"/>
    <w:rsid w:val="003541C1"/>
    <w:rsid w:val="003541F9"/>
    <w:rsid w:val="0035432E"/>
    <w:rsid w:val="00354780"/>
    <w:rsid w:val="0035502B"/>
    <w:rsid w:val="00356085"/>
    <w:rsid w:val="00356310"/>
    <w:rsid w:val="00356337"/>
    <w:rsid w:val="00356C7A"/>
    <w:rsid w:val="00357B13"/>
    <w:rsid w:val="00360EAD"/>
    <w:rsid w:val="0036395B"/>
    <w:rsid w:val="00365623"/>
    <w:rsid w:val="0036586E"/>
    <w:rsid w:val="00365D92"/>
    <w:rsid w:val="003663DB"/>
    <w:rsid w:val="00367D31"/>
    <w:rsid w:val="00370773"/>
    <w:rsid w:val="003715ED"/>
    <w:rsid w:val="00371AB2"/>
    <w:rsid w:val="00373378"/>
    <w:rsid w:val="0037383C"/>
    <w:rsid w:val="00374A81"/>
    <w:rsid w:val="00376F6F"/>
    <w:rsid w:val="00377111"/>
    <w:rsid w:val="00377F83"/>
    <w:rsid w:val="003802EE"/>
    <w:rsid w:val="00380439"/>
    <w:rsid w:val="003813A7"/>
    <w:rsid w:val="00381725"/>
    <w:rsid w:val="003829F6"/>
    <w:rsid w:val="00384102"/>
    <w:rsid w:val="00384431"/>
    <w:rsid w:val="00385322"/>
    <w:rsid w:val="00386555"/>
    <w:rsid w:val="0038744B"/>
    <w:rsid w:val="003877E4"/>
    <w:rsid w:val="0039084E"/>
    <w:rsid w:val="00390982"/>
    <w:rsid w:val="00391EE6"/>
    <w:rsid w:val="0039270C"/>
    <w:rsid w:val="00392A46"/>
    <w:rsid w:val="00392F56"/>
    <w:rsid w:val="00393687"/>
    <w:rsid w:val="00393A05"/>
    <w:rsid w:val="00393DA1"/>
    <w:rsid w:val="00395641"/>
    <w:rsid w:val="00395FCF"/>
    <w:rsid w:val="003973FB"/>
    <w:rsid w:val="003A0ED6"/>
    <w:rsid w:val="003A165A"/>
    <w:rsid w:val="003A413F"/>
    <w:rsid w:val="003A4B44"/>
    <w:rsid w:val="003A5361"/>
    <w:rsid w:val="003B0C41"/>
    <w:rsid w:val="003B1960"/>
    <w:rsid w:val="003B2CDE"/>
    <w:rsid w:val="003B4C51"/>
    <w:rsid w:val="003B6297"/>
    <w:rsid w:val="003B662E"/>
    <w:rsid w:val="003B6904"/>
    <w:rsid w:val="003B6EA6"/>
    <w:rsid w:val="003B7EB3"/>
    <w:rsid w:val="003B7EBE"/>
    <w:rsid w:val="003C07DC"/>
    <w:rsid w:val="003C11AA"/>
    <w:rsid w:val="003C1CD0"/>
    <w:rsid w:val="003C257E"/>
    <w:rsid w:val="003C2C6A"/>
    <w:rsid w:val="003C3D54"/>
    <w:rsid w:val="003C4E89"/>
    <w:rsid w:val="003C58CB"/>
    <w:rsid w:val="003C6367"/>
    <w:rsid w:val="003C660F"/>
    <w:rsid w:val="003C672C"/>
    <w:rsid w:val="003D0C3B"/>
    <w:rsid w:val="003D1CD2"/>
    <w:rsid w:val="003D225A"/>
    <w:rsid w:val="003D3384"/>
    <w:rsid w:val="003D3563"/>
    <w:rsid w:val="003D4810"/>
    <w:rsid w:val="003D5757"/>
    <w:rsid w:val="003D5942"/>
    <w:rsid w:val="003D5E79"/>
    <w:rsid w:val="003D64FA"/>
    <w:rsid w:val="003E133A"/>
    <w:rsid w:val="003E16AE"/>
    <w:rsid w:val="003E1D07"/>
    <w:rsid w:val="003E2074"/>
    <w:rsid w:val="003E27AD"/>
    <w:rsid w:val="003E497B"/>
    <w:rsid w:val="003E50EE"/>
    <w:rsid w:val="003E7F77"/>
    <w:rsid w:val="003F0A05"/>
    <w:rsid w:val="003F2035"/>
    <w:rsid w:val="003F2DB3"/>
    <w:rsid w:val="003F4CD2"/>
    <w:rsid w:val="003F4F04"/>
    <w:rsid w:val="003F5BE9"/>
    <w:rsid w:val="00400172"/>
    <w:rsid w:val="00401E06"/>
    <w:rsid w:val="00402E12"/>
    <w:rsid w:val="0040389F"/>
    <w:rsid w:val="004044BF"/>
    <w:rsid w:val="0040677C"/>
    <w:rsid w:val="00406C9F"/>
    <w:rsid w:val="00407690"/>
    <w:rsid w:val="00407EF3"/>
    <w:rsid w:val="004101A5"/>
    <w:rsid w:val="00410E1E"/>
    <w:rsid w:val="00411BF2"/>
    <w:rsid w:val="004126A3"/>
    <w:rsid w:val="00412EF3"/>
    <w:rsid w:val="00412F16"/>
    <w:rsid w:val="004140FE"/>
    <w:rsid w:val="00414971"/>
    <w:rsid w:val="004153BB"/>
    <w:rsid w:val="00415E41"/>
    <w:rsid w:val="00416BA1"/>
    <w:rsid w:val="00416E1D"/>
    <w:rsid w:val="004170FA"/>
    <w:rsid w:val="0042002E"/>
    <w:rsid w:val="00420B28"/>
    <w:rsid w:val="00421075"/>
    <w:rsid w:val="00421357"/>
    <w:rsid w:val="00421C08"/>
    <w:rsid w:val="004224D7"/>
    <w:rsid w:val="00422A60"/>
    <w:rsid w:val="00422AD2"/>
    <w:rsid w:val="00425A8C"/>
    <w:rsid w:val="00426681"/>
    <w:rsid w:val="00427F18"/>
    <w:rsid w:val="00431052"/>
    <w:rsid w:val="0043185F"/>
    <w:rsid w:val="00431A4D"/>
    <w:rsid w:val="0043243C"/>
    <w:rsid w:val="00432E9C"/>
    <w:rsid w:val="004345E4"/>
    <w:rsid w:val="00435596"/>
    <w:rsid w:val="004356F0"/>
    <w:rsid w:val="00435CD5"/>
    <w:rsid w:val="00436212"/>
    <w:rsid w:val="00437B39"/>
    <w:rsid w:val="00437DA4"/>
    <w:rsid w:val="0044050A"/>
    <w:rsid w:val="00440921"/>
    <w:rsid w:val="00440C65"/>
    <w:rsid w:val="004416C9"/>
    <w:rsid w:val="004441CE"/>
    <w:rsid w:val="00446A3C"/>
    <w:rsid w:val="00447172"/>
    <w:rsid w:val="00447794"/>
    <w:rsid w:val="00450093"/>
    <w:rsid w:val="00450AA8"/>
    <w:rsid w:val="00452704"/>
    <w:rsid w:val="00455E99"/>
    <w:rsid w:val="004569C8"/>
    <w:rsid w:val="00460C44"/>
    <w:rsid w:val="00460DEE"/>
    <w:rsid w:val="004624D7"/>
    <w:rsid w:val="0046268F"/>
    <w:rsid w:val="004632DC"/>
    <w:rsid w:val="00464CEB"/>
    <w:rsid w:val="00467411"/>
    <w:rsid w:val="00467D34"/>
    <w:rsid w:val="00470C06"/>
    <w:rsid w:val="004712CD"/>
    <w:rsid w:val="004715A9"/>
    <w:rsid w:val="004717E1"/>
    <w:rsid w:val="004727B8"/>
    <w:rsid w:val="00472FA6"/>
    <w:rsid w:val="00473644"/>
    <w:rsid w:val="00473C3B"/>
    <w:rsid w:val="0047439F"/>
    <w:rsid w:val="00474CA0"/>
    <w:rsid w:val="00475A5B"/>
    <w:rsid w:val="00475BED"/>
    <w:rsid w:val="0047648E"/>
    <w:rsid w:val="004766EA"/>
    <w:rsid w:val="0047676E"/>
    <w:rsid w:val="0047712E"/>
    <w:rsid w:val="00477C8A"/>
    <w:rsid w:val="0048011C"/>
    <w:rsid w:val="00481F4D"/>
    <w:rsid w:val="00481FC9"/>
    <w:rsid w:val="00482E4A"/>
    <w:rsid w:val="00483175"/>
    <w:rsid w:val="00483E83"/>
    <w:rsid w:val="0048562E"/>
    <w:rsid w:val="004860EC"/>
    <w:rsid w:val="004863E0"/>
    <w:rsid w:val="004900C0"/>
    <w:rsid w:val="004905F7"/>
    <w:rsid w:val="00490997"/>
    <w:rsid w:val="00491187"/>
    <w:rsid w:val="004913A5"/>
    <w:rsid w:val="004929D4"/>
    <w:rsid w:val="00493E57"/>
    <w:rsid w:val="00493FDC"/>
    <w:rsid w:val="00494391"/>
    <w:rsid w:val="00496124"/>
    <w:rsid w:val="004961E2"/>
    <w:rsid w:val="00496A67"/>
    <w:rsid w:val="004975A8"/>
    <w:rsid w:val="004A05BA"/>
    <w:rsid w:val="004A0BFE"/>
    <w:rsid w:val="004A1131"/>
    <w:rsid w:val="004A2E81"/>
    <w:rsid w:val="004A49DF"/>
    <w:rsid w:val="004A4E0D"/>
    <w:rsid w:val="004A4FC8"/>
    <w:rsid w:val="004A76E7"/>
    <w:rsid w:val="004B0A87"/>
    <w:rsid w:val="004B1727"/>
    <w:rsid w:val="004B2AAA"/>
    <w:rsid w:val="004B3AE7"/>
    <w:rsid w:val="004C053E"/>
    <w:rsid w:val="004C1333"/>
    <w:rsid w:val="004C14F7"/>
    <w:rsid w:val="004C36AD"/>
    <w:rsid w:val="004C5807"/>
    <w:rsid w:val="004C6DB3"/>
    <w:rsid w:val="004C6E21"/>
    <w:rsid w:val="004C7487"/>
    <w:rsid w:val="004C7C20"/>
    <w:rsid w:val="004D04E2"/>
    <w:rsid w:val="004D1235"/>
    <w:rsid w:val="004D192F"/>
    <w:rsid w:val="004D2664"/>
    <w:rsid w:val="004D28C7"/>
    <w:rsid w:val="004D2A17"/>
    <w:rsid w:val="004D37A7"/>
    <w:rsid w:val="004D3905"/>
    <w:rsid w:val="004D3CEE"/>
    <w:rsid w:val="004D447D"/>
    <w:rsid w:val="004D4824"/>
    <w:rsid w:val="004D675E"/>
    <w:rsid w:val="004D7758"/>
    <w:rsid w:val="004D7E01"/>
    <w:rsid w:val="004D7F30"/>
    <w:rsid w:val="004D7F9B"/>
    <w:rsid w:val="004E02B6"/>
    <w:rsid w:val="004E34A9"/>
    <w:rsid w:val="004E36F2"/>
    <w:rsid w:val="004E535E"/>
    <w:rsid w:val="004E5868"/>
    <w:rsid w:val="004E5F8B"/>
    <w:rsid w:val="004E5FDE"/>
    <w:rsid w:val="004E6119"/>
    <w:rsid w:val="004E63B6"/>
    <w:rsid w:val="004E70DC"/>
    <w:rsid w:val="004E7E0E"/>
    <w:rsid w:val="004F0169"/>
    <w:rsid w:val="004F02C3"/>
    <w:rsid w:val="004F05D1"/>
    <w:rsid w:val="004F06C8"/>
    <w:rsid w:val="004F1690"/>
    <w:rsid w:val="004F208D"/>
    <w:rsid w:val="004F3055"/>
    <w:rsid w:val="004F4317"/>
    <w:rsid w:val="004F4F14"/>
    <w:rsid w:val="004F5002"/>
    <w:rsid w:val="004F52BD"/>
    <w:rsid w:val="004F5CF9"/>
    <w:rsid w:val="004F6030"/>
    <w:rsid w:val="004F6952"/>
    <w:rsid w:val="004F7CEC"/>
    <w:rsid w:val="004F7D9C"/>
    <w:rsid w:val="0050065C"/>
    <w:rsid w:val="00500839"/>
    <w:rsid w:val="00500B3B"/>
    <w:rsid w:val="00502425"/>
    <w:rsid w:val="00503216"/>
    <w:rsid w:val="005034FB"/>
    <w:rsid w:val="00505292"/>
    <w:rsid w:val="005055D3"/>
    <w:rsid w:val="00505A9A"/>
    <w:rsid w:val="00505BE4"/>
    <w:rsid w:val="005060E9"/>
    <w:rsid w:val="005064C2"/>
    <w:rsid w:val="005064EB"/>
    <w:rsid w:val="005066D7"/>
    <w:rsid w:val="00506E1D"/>
    <w:rsid w:val="00510032"/>
    <w:rsid w:val="005104FD"/>
    <w:rsid w:val="005114FB"/>
    <w:rsid w:val="00511630"/>
    <w:rsid w:val="0051204C"/>
    <w:rsid w:val="00512C51"/>
    <w:rsid w:val="005134DE"/>
    <w:rsid w:val="00513942"/>
    <w:rsid w:val="00513F46"/>
    <w:rsid w:val="00514385"/>
    <w:rsid w:val="00514503"/>
    <w:rsid w:val="00514A15"/>
    <w:rsid w:val="0051772C"/>
    <w:rsid w:val="0052051F"/>
    <w:rsid w:val="0052193F"/>
    <w:rsid w:val="00522532"/>
    <w:rsid w:val="00522990"/>
    <w:rsid w:val="00522D02"/>
    <w:rsid w:val="005234DC"/>
    <w:rsid w:val="00526BF8"/>
    <w:rsid w:val="005279C8"/>
    <w:rsid w:val="00531DB9"/>
    <w:rsid w:val="00532476"/>
    <w:rsid w:val="005329C0"/>
    <w:rsid w:val="00533761"/>
    <w:rsid w:val="005338ED"/>
    <w:rsid w:val="00533983"/>
    <w:rsid w:val="00533B59"/>
    <w:rsid w:val="005341D4"/>
    <w:rsid w:val="0053541F"/>
    <w:rsid w:val="005355DD"/>
    <w:rsid w:val="0053644F"/>
    <w:rsid w:val="00536DE5"/>
    <w:rsid w:val="00540176"/>
    <w:rsid w:val="005417E6"/>
    <w:rsid w:val="005424BF"/>
    <w:rsid w:val="005428C4"/>
    <w:rsid w:val="00544A2A"/>
    <w:rsid w:val="00544BA4"/>
    <w:rsid w:val="00544C4F"/>
    <w:rsid w:val="00545914"/>
    <w:rsid w:val="0054596D"/>
    <w:rsid w:val="00546526"/>
    <w:rsid w:val="00547FEE"/>
    <w:rsid w:val="00551825"/>
    <w:rsid w:val="00551DBE"/>
    <w:rsid w:val="0055337C"/>
    <w:rsid w:val="00553F5F"/>
    <w:rsid w:val="00554C36"/>
    <w:rsid w:val="00555200"/>
    <w:rsid w:val="00557711"/>
    <w:rsid w:val="00566744"/>
    <w:rsid w:val="00566DE4"/>
    <w:rsid w:val="0056706E"/>
    <w:rsid w:val="00571FE2"/>
    <w:rsid w:val="00572034"/>
    <w:rsid w:val="00572294"/>
    <w:rsid w:val="005732AF"/>
    <w:rsid w:val="0057339F"/>
    <w:rsid w:val="00573DAD"/>
    <w:rsid w:val="0057557E"/>
    <w:rsid w:val="00576438"/>
    <w:rsid w:val="005765E2"/>
    <w:rsid w:val="00580161"/>
    <w:rsid w:val="0058177E"/>
    <w:rsid w:val="005818B1"/>
    <w:rsid w:val="00582428"/>
    <w:rsid w:val="0058366B"/>
    <w:rsid w:val="005836E5"/>
    <w:rsid w:val="0058457C"/>
    <w:rsid w:val="0058480C"/>
    <w:rsid w:val="00587166"/>
    <w:rsid w:val="005906E0"/>
    <w:rsid w:val="0059209A"/>
    <w:rsid w:val="005924FA"/>
    <w:rsid w:val="00592EEA"/>
    <w:rsid w:val="00594967"/>
    <w:rsid w:val="00594EC2"/>
    <w:rsid w:val="00595DEA"/>
    <w:rsid w:val="00595E1C"/>
    <w:rsid w:val="00597EBF"/>
    <w:rsid w:val="005A0B66"/>
    <w:rsid w:val="005A1164"/>
    <w:rsid w:val="005A1E52"/>
    <w:rsid w:val="005A3EEA"/>
    <w:rsid w:val="005A640E"/>
    <w:rsid w:val="005A739C"/>
    <w:rsid w:val="005B130E"/>
    <w:rsid w:val="005B3336"/>
    <w:rsid w:val="005B3461"/>
    <w:rsid w:val="005B4822"/>
    <w:rsid w:val="005B49C6"/>
    <w:rsid w:val="005B5522"/>
    <w:rsid w:val="005B631A"/>
    <w:rsid w:val="005B6AB1"/>
    <w:rsid w:val="005B6C38"/>
    <w:rsid w:val="005B6D28"/>
    <w:rsid w:val="005B71FF"/>
    <w:rsid w:val="005B7A21"/>
    <w:rsid w:val="005C0AF6"/>
    <w:rsid w:val="005C0C0C"/>
    <w:rsid w:val="005C1CF5"/>
    <w:rsid w:val="005C308D"/>
    <w:rsid w:val="005C3AAA"/>
    <w:rsid w:val="005C5918"/>
    <w:rsid w:val="005C6AD9"/>
    <w:rsid w:val="005C70D2"/>
    <w:rsid w:val="005C7A2D"/>
    <w:rsid w:val="005D0F25"/>
    <w:rsid w:val="005D109F"/>
    <w:rsid w:val="005D229D"/>
    <w:rsid w:val="005D22F4"/>
    <w:rsid w:val="005D22F7"/>
    <w:rsid w:val="005D26D7"/>
    <w:rsid w:val="005D2AF8"/>
    <w:rsid w:val="005D30CF"/>
    <w:rsid w:val="005D31A8"/>
    <w:rsid w:val="005D38F4"/>
    <w:rsid w:val="005D3E4B"/>
    <w:rsid w:val="005D521A"/>
    <w:rsid w:val="005D5232"/>
    <w:rsid w:val="005D65B6"/>
    <w:rsid w:val="005D6945"/>
    <w:rsid w:val="005D6ABE"/>
    <w:rsid w:val="005E041F"/>
    <w:rsid w:val="005E074D"/>
    <w:rsid w:val="005E1BD9"/>
    <w:rsid w:val="005E38CC"/>
    <w:rsid w:val="005E5C47"/>
    <w:rsid w:val="005E7B63"/>
    <w:rsid w:val="005F0814"/>
    <w:rsid w:val="005F0AAE"/>
    <w:rsid w:val="005F19A3"/>
    <w:rsid w:val="005F1B4A"/>
    <w:rsid w:val="005F3EEA"/>
    <w:rsid w:val="005F47DC"/>
    <w:rsid w:val="005F6B59"/>
    <w:rsid w:val="005F749B"/>
    <w:rsid w:val="0060170E"/>
    <w:rsid w:val="0060247B"/>
    <w:rsid w:val="00603BD7"/>
    <w:rsid w:val="00604B1B"/>
    <w:rsid w:val="00605DD0"/>
    <w:rsid w:val="00606228"/>
    <w:rsid w:val="00606C6E"/>
    <w:rsid w:val="00607020"/>
    <w:rsid w:val="00610496"/>
    <w:rsid w:val="0061087D"/>
    <w:rsid w:val="00610D9B"/>
    <w:rsid w:val="006125AE"/>
    <w:rsid w:val="0061308F"/>
    <w:rsid w:val="00614526"/>
    <w:rsid w:val="00614AA7"/>
    <w:rsid w:val="006164F0"/>
    <w:rsid w:val="00617089"/>
    <w:rsid w:val="006177A0"/>
    <w:rsid w:val="0062004D"/>
    <w:rsid w:val="00620B30"/>
    <w:rsid w:val="00621D3F"/>
    <w:rsid w:val="00622D4A"/>
    <w:rsid w:val="006271BB"/>
    <w:rsid w:val="00630432"/>
    <w:rsid w:val="00631C67"/>
    <w:rsid w:val="00632875"/>
    <w:rsid w:val="00632A76"/>
    <w:rsid w:val="00635C60"/>
    <w:rsid w:val="00637300"/>
    <w:rsid w:val="0064029C"/>
    <w:rsid w:val="006407A6"/>
    <w:rsid w:val="00640C8A"/>
    <w:rsid w:val="00641E66"/>
    <w:rsid w:val="00643D43"/>
    <w:rsid w:val="00644AAE"/>
    <w:rsid w:val="00644C43"/>
    <w:rsid w:val="00644EBE"/>
    <w:rsid w:val="0064574F"/>
    <w:rsid w:val="00646FC2"/>
    <w:rsid w:val="00647421"/>
    <w:rsid w:val="006504C0"/>
    <w:rsid w:val="00652C61"/>
    <w:rsid w:val="00654187"/>
    <w:rsid w:val="0065524A"/>
    <w:rsid w:val="00655553"/>
    <w:rsid w:val="00656F49"/>
    <w:rsid w:val="006618A0"/>
    <w:rsid w:val="00663A70"/>
    <w:rsid w:val="00663C12"/>
    <w:rsid w:val="00664478"/>
    <w:rsid w:val="006646F9"/>
    <w:rsid w:val="00664714"/>
    <w:rsid w:val="00664812"/>
    <w:rsid w:val="006655A2"/>
    <w:rsid w:val="00666655"/>
    <w:rsid w:val="00666992"/>
    <w:rsid w:val="006669C3"/>
    <w:rsid w:val="00666B7C"/>
    <w:rsid w:val="00670856"/>
    <w:rsid w:val="006709CA"/>
    <w:rsid w:val="0067206D"/>
    <w:rsid w:val="00672E5C"/>
    <w:rsid w:val="00673194"/>
    <w:rsid w:val="00674BB2"/>
    <w:rsid w:val="006757B4"/>
    <w:rsid w:val="006774D8"/>
    <w:rsid w:val="006779FA"/>
    <w:rsid w:val="0068107F"/>
    <w:rsid w:val="00681584"/>
    <w:rsid w:val="0068174C"/>
    <w:rsid w:val="00683793"/>
    <w:rsid w:val="00683984"/>
    <w:rsid w:val="00684B8A"/>
    <w:rsid w:val="0068675C"/>
    <w:rsid w:val="006868E9"/>
    <w:rsid w:val="0068799C"/>
    <w:rsid w:val="006879F3"/>
    <w:rsid w:val="00687BB7"/>
    <w:rsid w:val="006908EF"/>
    <w:rsid w:val="0069155F"/>
    <w:rsid w:val="00691ABB"/>
    <w:rsid w:val="00692E4C"/>
    <w:rsid w:val="00692F88"/>
    <w:rsid w:val="006931B8"/>
    <w:rsid w:val="00693295"/>
    <w:rsid w:val="00693B61"/>
    <w:rsid w:val="00694720"/>
    <w:rsid w:val="0069474A"/>
    <w:rsid w:val="00694927"/>
    <w:rsid w:val="006951BE"/>
    <w:rsid w:val="0069563A"/>
    <w:rsid w:val="006969B9"/>
    <w:rsid w:val="006974DC"/>
    <w:rsid w:val="006A37C4"/>
    <w:rsid w:val="006A3AE4"/>
    <w:rsid w:val="006A3E31"/>
    <w:rsid w:val="006A5BDB"/>
    <w:rsid w:val="006A7BC4"/>
    <w:rsid w:val="006B0631"/>
    <w:rsid w:val="006B06D1"/>
    <w:rsid w:val="006B13DC"/>
    <w:rsid w:val="006B188F"/>
    <w:rsid w:val="006B1964"/>
    <w:rsid w:val="006B1EF9"/>
    <w:rsid w:val="006B2C11"/>
    <w:rsid w:val="006B352A"/>
    <w:rsid w:val="006B47FA"/>
    <w:rsid w:val="006B4D40"/>
    <w:rsid w:val="006B6267"/>
    <w:rsid w:val="006B720F"/>
    <w:rsid w:val="006B73C9"/>
    <w:rsid w:val="006C005C"/>
    <w:rsid w:val="006C0CE1"/>
    <w:rsid w:val="006C17A4"/>
    <w:rsid w:val="006C2F19"/>
    <w:rsid w:val="006C3771"/>
    <w:rsid w:val="006C50FC"/>
    <w:rsid w:val="006C655C"/>
    <w:rsid w:val="006C6C10"/>
    <w:rsid w:val="006D05D6"/>
    <w:rsid w:val="006D0656"/>
    <w:rsid w:val="006D3DC9"/>
    <w:rsid w:val="006D52BC"/>
    <w:rsid w:val="006D5D56"/>
    <w:rsid w:val="006D7760"/>
    <w:rsid w:val="006E0556"/>
    <w:rsid w:val="006E056E"/>
    <w:rsid w:val="006E0A4A"/>
    <w:rsid w:val="006E4B71"/>
    <w:rsid w:val="006E56B1"/>
    <w:rsid w:val="006E584B"/>
    <w:rsid w:val="006E6B1C"/>
    <w:rsid w:val="006E6FF5"/>
    <w:rsid w:val="006E7C68"/>
    <w:rsid w:val="006E7CB0"/>
    <w:rsid w:val="006F120C"/>
    <w:rsid w:val="006F1DB3"/>
    <w:rsid w:val="006F29F4"/>
    <w:rsid w:val="006F3EDF"/>
    <w:rsid w:val="006F60F1"/>
    <w:rsid w:val="00700368"/>
    <w:rsid w:val="00700CD8"/>
    <w:rsid w:val="00701019"/>
    <w:rsid w:val="007027F5"/>
    <w:rsid w:val="00703B90"/>
    <w:rsid w:val="00703BAC"/>
    <w:rsid w:val="00703FFD"/>
    <w:rsid w:val="00704107"/>
    <w:rsid w:val="007056A9"/>
    <w:rsid w:val="00705DD9"/>
    <w:rsid w:val="00706A7C"/>
    <w:rsid w:val="00710189"/>
    <w:rsid w:val="007125D3"/>
    <w:rsid w:val="00713480"/>
    <w:rsid w:val="00714323"/>
    <w:rsid w:val="00714796"/>
    <w:rsid w:val="00715523"/>
    <w:rsid w:val="00715C05"/>
    <w:rsid w:val="00721526"/>
    <w:rsid w:val="0072155C"/>
    <w:rsid w:val="00721997"/>
    <w:rsid w:val="00722AFD"/>
    <w:rsid w:val="00724D49"/>
    <w:rsid w:val="00724FC1"/>
    <w:rsid w:val="0072531C"/>
    <w:rsid w:val="007269C0"/>
    <w:rsid w:val="00726CA4"/>
    <w:rsid w:val="007271F3"/>
    <w:rsid w:val="007316B7"/>
    <w:rsid w:val="00734A77"/>
    <w:rsid w:val="00734B40"/>
    <w:rsid w:val="00734CC8"/>
    <w:rsid w:val="00735516"/>
    <w:rsid w:val="00736235"/>
    <w:rsid w:val="007369D1"/>
    <w:rsid w:val="0074044A"/>
    <w:rsid w:val="00740E0D"/>
    <w:rsid w:val="0074131C"/>
    <w:rsid w:val="00741E56"/>
    <w:rsid w:val="00742972"/>
    <w:rsid w:val="0074299F"/>
    <w:rsid w:val="007446D2"/>
    <w:rsid w:val="007466D9"/>
    <w:rsid w:val="00747DE2"/>
    <w:rsid w:val="00747F33"/>
    <w:rsid w:val="007539B5"/>
    <w:rsid w:val="007563C0"/>
    <w:rsid w:val="00756D36"/>
    <w:rsid w:val="007601DE"/>
    <w:rsid w:val="00760E3B"/>
    <w:rsid w:val="007622A9"/>
    <w:rsid w:val="00763385"/>
    <w:rsid w:val="00763714"/>
    <w:rsid w:val="00763C1E"/>
    <w:rsid w:val="00764460"/>
    <w:rsid w:val="00764B84"/>
    <w:rsid w:val="00764EEE"/>
    <w:rsid w:val="0076506A"/>
    <w:rsid w:val="007659DE"/>
    <w:rsid w:val="00765BD7"/>
    <w:rsid w:val="0076656E"/>
    <w:rsid w:val="00766D51"/>
    <w:rsid w:val="00767584"/>
    <w:rsid w:val="00767D55"/>
    <w:rsid w:val="00771644"/>
    <w:rsid w:val="00771A86"/>
    <w:rsid w:val="00772DD0"/>
    <w:rsid w:val="00773A83"/>
    <w:rsid w:val="007744D5"/>
    <w:rsid w:val="00774F16"/>
    <w:rsid w:val="00775003"/>
    <w:rsid w:val="00777EBB"/>
    <w:rsid w:val="00780349"/>
    <w:rsid w:val="00780AD1"/>
    <w:rsid w:val="00780C6E"/>
    <w:rsid w:val="007813F2"/>
    <w:rsid w:val="00782783"/>
    <w:rsid w:val="007833CF"/>
    <w:rsid w:val="0078343B"/>
    <w:rsid w:val="00783FD9"/>
    <w:rsid w:val="00784627"/>
    <w:rsid w:val="00784FEC"/>
    <w:rsid w:val="00785CDA"/>
    <w:rsid w:val="0078650F"/>
    <w:rsid w:val="0078674D"/>
    <w:rsid w:val="00787B6A"/>
    <w:rsid w:val="00790F42"/>
    <w:rsid w:val="00791ABF"/>
    <w:rsid w:val="00792E4F"/>
    <w:rsid w:val="00794188"/>
    <w:rsid w:val="00794260"/>
    <w:rsid w:val="007946D8"/>
    <w:rsid w:val="00795600"/>
    <w:rsid w:val="00795C17"/>
    <w:rsid w:val="00796EB5"/>
    <w:rsid w:val="0079702D"/>
    <w:rsid w:val="007970B9"/>
    <w:rsid w:val="00797A52"/>
    <w:rsid w:val="007A0241"/>
    <w:rsid w:val="007A036A"/>
    <w:rsid w:val="007A0FEA"/>
    <w:rsid w:val="007A1E7E"/>
    <w:rsid w:val="007A1FD1"/>
    <w:rsid w:val="007A3418"/>
    <w:rsid w:val="007A49E6"/>
    <w:rsid w:val="007A513F"/>
    <w:rsid w:val="007A530E"/>
    <w:rsid w:val="007A63CF"/>
    <w:rsid w:val="007A73B8"/>
    <w:rsid w:val="007A76C9"/>
    <w:rsid w:val="007A77CA"/>
    <w:rsid w:val="007A7EDD"/>
    <w:rsid w:val="007B08CA"/>
    <w:rsid w:val="007B1ECF"/>
    <w:rsid w:val="007B22B9"/>
    <w:rsid w:val="007B43FF"/>
    <w:rsid w:val="007B4D1B"/>
    <w:rsid w:val="007B4D34"/>
    <w:rsid w:val="007B6988"/>
    <w:rsid w:val="007C118A"/>
    <w:rsid w:val="007C14C6"/>
    <w:rsid w:val="007C218D"/>
    <w:rsid w:val="007C27F8"/>
    <w:rsid w:val="007C2AEB"/>
    <w:rsid w:val="007C7415"/>
    <w:rsid w:val="007C7642"/>
    <w:rsid w:val="007D04D6"/>
    <w:rsid w:val="007D1C79"/>
    <w:rsid w:val="007D238B"/>
    <w:rsid w:val="007D422D"/>
    <w:rsid w:val="007D4C66"/>
    <w:rsid w:val="007D5FB2"/>
    <w:rsid w:val="007D61AD"/>
    <w:rsid w:val="007D7F03"/>
    <w:rsid w:val="007E010D"/>
    <w:rsid w:val="007E0118"/>
    <w:rsid w:val="007E0942"/>
    <w:rsid w:val="007E17B5"/>
    <w:rsid w:val="007E19B4"/>
    <w:rsid w:val="007E3F49"/>
    <w:rsid w:val="007E5EA6"/>
    <w:rsid w:val="007E6DB7"/>
    <w:rsid w:val="007F013B"/>
    <w:rsid w:val="007F0404"/>
    <w:rsid w:val="007F04AC"/>
    <w:rsid w:val="007F0788"/>
    <w:rsid w:val="007F311B"/>
    <w:rsid w:val="007F3EA9"/>
    <w:rsid w:val="007F50CA"/>
    <w:rsid w:val="007F57F5"/>
    <w:rsid w:val="007F5B4C"/>
    <w:rsid w:val="00801BC2"/>
    <w:rsid w:val="00801E02"/>
    <w:rsid w:val="00803402"/>
    <w:rsid w:val="00803C13"/>
    <w:rsid w:val="00803C5D"/>
    <w:rsid w:val="00803E87"/>
    <w:rsid w:val="00803FB4"/>
    <w:rsid w:val="008046D0"/>
    <w:rsid w:val="00805A55"/>
    <w:rsid w:val="00807BF5"/>
    <w:rsid w:val="00807C4F"/>
    <w:rsid w:val="00807FFC"/>
    <w:rsid w:val="00811B1E"/>
    <w:rsid w:val="00811CC8"/>
    <w:rsid w:val="00812D2C"/>
    <w:rsid w:val="00815A0A"/>
    <w:rsid w:val="00815CE0"/>
    <w:rsid w:val="00815FCA"/>
    <w:rsid w:val="0081674D"/>
    <w:rsid w:val="0081688D"/>
    <w:rsid w:val="00817D0C"/>
    <w:rsid w:val="00821EA3"/>
    <w:rsid w:val="00822295"/>
    <w:rsid w:val="00823A27"/>
    <w:rsid w:val="00823DA2"/>
    <w:rsid w:val="00823F3F"/>
    <w:rsid w:val="00824B8F"/>
    <w:rsid w:val="00824EB5"/>
    <w:rsid w:val="008253BB"/>
    <w:rsid w:val="00826119"/>
    <w:rsid w:val="0082742E"/>
    <w:rsid w:val="00827E1E"/>
    <w:rsid w:val="00827FDA"/>
    <w:rsid w:val="0083032F"/>
    <w:rsid w:val="00830742"/>
    <w:rsid w:val="008307C8"/>
    <w:rsid w:val="00830C8F"/>
    <w:rsid w:val="0083148D"/>
    <w:rsid w:val="0083494F"/>
    <w:rsid w:val="008405A6"/>
    <w:rsid w:val="008408A6"/>
    <w:rsid w:val="00840917"/>
    <w:rsid w:val="00840CD9"/>
    <w:rsid w:val="008436DF"/>
    <w:rsid w:val="00843B0D"/>
    <w:rsid w:val="00844808"/>
    <w:rsid w:val="00845121"/>
    <w:rsid w:val="00847410"/>
    <w:rsid w:val="00850053"/>
    <w:rsid w:val="008502AB"/>
    <w:rsid w:val="008505CF"/>
    <w:rsid w:val="008506BA"/>
    <w:rsid w:val="00850C64"/>
    <w:rsid w:val="00852979"/>
    <w:rsid w:val="00853480"/>
    <w:rsid w:val="0085363D"/>
    <w:rsid w:val="008540EF"/>
    <w:rsid w:val="00854399"/>
    <w:rsid w:val="00854652"/>
    <w:rsid w:val="0085545F"/>
    <w:rsid w:val="00855E6C"/>
    <w:rsid w:val="00856338"/>
    <w:rsid w:val="008571C9"/>
    <w:rsid w:val="008573C7"/>
    <w:rsid w:val="00860175"/>
    <w:rsid w:val="008613CB"/>
    <w:rsid w:val="00862A44"/>
    <w:rsid w:val="00862A48"/>
    <w:rsid w:val="00863386"/>
    <w:rsid w:val="008634F0"/>
    <w:rsid w:val="0086382D"/>
    <w:rsid w:val="00863CC1"/>
    <w:rsid w:val="008650B7"/>
    <w:rsid w:val="00865CB3"/>
    <w:rsid w:val="008671C1"/>
    <w:rsid w:val="00870643"/>
    <w:rsid w:val="00870A61"/>
    <w:rsid w:val="00870E48"/>
    <w:rsid w:val="008713A8"/>
    <w:rsid w:val="00872E97"/>
    <w:rsid w:val="0087502B"/>
    <w:rsid w:val="00875255"/>
    <w:rsid w:val="0087657A"/>
    <w:rsid w:val="008772F8"/>
    <w:rsid w:val="00880000"/>
    <w:rsid w:val="00881632"/>
    <w:rsid w:val="00881DFD"/>
    <w:rsid w:val="00882A78"/>
    <w:rsid w:val="00883BAC"/>
    <w:rsid w:val="0088420B"/>
    <w:rsid w:val="00886275"/>
    <w:rsid w:val="00886DED"/>
    <w:rsid w:val="00886E81"/>
    <w:rsid w:val="00887003"/>
    <w:rsid w:val="0088726D"/>
    <w:rsid w:val="008873F1"/>
    <w:rsid w:val="00887C2A"/>
    <w:rsid w:val="00887D9D"/>
    <w:rsid w:val="00887FBA"/>
    <w:rsid w:val="00890A7C"/>
    <w:rsid w:val="00892B7C"/>
    <w:rsid w:val="0089386C"/>
    <w:rsid w:val="00894466"/>
    <w:rsid w:val="00895C50"/>
    <w:rsid w:val="008A06E9"/>
    <w:rsid w:val="008A205F"/>
    <w:rsid w:val="008A22DC"/>
    <w:rsid w:val="008A29D4"/>
    <w:rsid w:val="008A2E48"/>
    <w:rsid w:val="008A4291"/>
    <w:rsid w:val="008A5E71"/>
    <w:rsid w:val="008A6FCA"/>
    <w:rsid w:val="008A7DE3"/>
    <w:rsid w:val="008B18AA"/>
    <w:rsid w:val="008B2654"/>
    <w:rsid w:val="008B2857"/>
    <w:rsid w:val="008B2CAA"/>
    <w:rsid w:val="008B3DE8"/>
    <w:rsid w:val="008B3E41"/>
    <w:rsid w:val="008B48CC"/>
    <w:rsid w:val="008B77B3"/>
    <w:rsid w:val="008B7EEA"/>
    <w:rsid w:val="008C053A"/>
    <w:rsid w:val="008C1BB6"/>
    <w:rsid w:val="008C4A37"/>
    <w:rsid w:val="008C4B3E"/>
    <w:rsid w:val="008C6070"/>
    <w:rsid w:val="008C6D2A"/>
    <w:rsid w:val="008C73F9"/>
    <w:rsid w:val="008C759C"/>
    <w:rsid w:val="008D1852"/>
    <w:rsid w:val="008D1EDE"/>
    <w:rsid w:val="008D2343"/>
    <w:rsid w:val="008D2C05"/>
    <w:rsid w:val="008D2F80"/>
    <w:rsid w:val="008D5F5B"/>
    <w:rsid w:val="008D67BE"/>
    <w:rsid w:val="008D76FD"/>
    <w:rsid w:val="008D7D32"/>
    <w:rsid w:val="008E0C77"/>
    <w:rsid w:val="008E606F"/>
    <w:rsid w:val="008E6B5C"/>
    <w:rsid w:val="008E70C6"/>
    <w:rsid w:val="008E7DD0"/>
    <w:rsid w:val="008F1DB3"/>
    <w:rsid w:val="008F2B53"/>
    <w:rsid w:val="008F4EBB"/>
    <w:rsid w:val="008F574E"/>
    <w:rsid w:val="008F7552"/>
    <w:rsid w:val="008F7D8F"/>
    <w:rsid w:val="0090198C"/>
    <w:rsid w:val="00902BBB"/>
    <w:rsid w:val="00902E2E"/>
    <w:rsid w:val="00902F3F"/>
    <w:rsid w:val="009030FA"/>
    <w:rsid w:val="00904618"/>
    <w:rsid w:val="00904854"/>
    <w:rsid w:val="009074B9"/>
    <w:rsid w:val="009112DB"/>
    <w:rsid w:val="00911DC2"/>
    <w:rsid w:val="00912378"/>
    <w:rsid w:val="00912822"/>
    <w:rsid w:val="00912D1A"/>
    <w:rsid w:val="00913065"/>
    <w:rsid w:val="0091375F"/>
    <w:rsid w:val="00913FD1"/>
    <w:rsid w:val="00913FD6"/>
    <w:rsid w:val="00915B72"/>
    <w:rsid w:val="00916889"/>
    <w:rsid w:val="00916C9C"/>
    <w:rsid w:val="00916FFD"/>
    <w:rsid w:val="00917EE0"/>
    <w:rsid w:val="00920A09"/>
    <w:rsid w:val="00921042"/>
    <w:rsid w:val="0092122B"/>
    <w:rsid w:val="009252B3"/>
    <w:rsid w:val="00925F06"/>
    <w:rsid w:val="00926604"/>
    <w:rsid w:val="00926951"/>
    <w:rsid w:val="0093022C"/>
    <w:rsid w:val="0093278B"/>
    <w:rsid w:val="00934D97"/>
    <w:rsid w:val="00937B7E"/>
    <w:rsid w:val="009403D7"/>
    <w:rsid w:val="00940E0A"/>
    <w:rsid w:val="00940F56"/>
    <w:rsid w:val="009428EA"/>
    <w:rsid w:val="00942AA9"/>
    <w:rsid w:val="00943D47"/>
    <w:rsid w:val="0094547E"/>
    <w:rsid w:val="009454D5"/>
    <w:rsid w:val="009455B0"/>
    <w:rsid w:val="00946CB4"/>
    <w:rsid w:val="009509DF"/>
    <w:rsid w:val="009524FF"/>
    <w:rsid w:val="00952649"/>
    <w:rsid w:val="00952BA9"/>
    <w:rsid w:val="00957859"/>
    <w:rsid w:val="00957BA1"/>
    <w:rsid w:val="009600B4"/>
    <w:rsid w:val="00960100"/>
    <w:rsid w:val="009601E3"/>
    <w:rsid w:val="00960A41"/>
    <w:rsid w:val="00963B27"/>
    <w:rsid w:val="00963D92"/>
    <w:rsid w:val="00964D54"/>
    <w:rsid w:val="00964DD7"/>
    <w:rsid w:val="0096511A"/>
    <w:rsid w:val="00965451"/>
    <w:rsid w:val="0096549D"/>
    <w:rsid w:val="00965C37"/>
    <w:rsid w:val="0096634B"/>
    <w:rsid w:val="00967C56"/>
    <w:rsid w:val="00970848"/>
    <w:rsid w:val="00970F6B"/>
    <w:rsid w:val="0097141E"/>
    <w:rsid w:val="00973F71"/>
    <w:rsid w:val="009745B5"/>
    <w:rsid w:val="00974EFA"/>
    <w:rsid w:val="00976950"/>
    <w:rsid w:val="009771E5"/>
    <w:rsid w:val="00977203"/>
    <w:rsid w:val="00977480"/>
    <w:rsid w:val="0097771B"/>
    <w:rsid w:val="00977C0D"/>
    <w:rsid w:val="00977F6F"/>
    <w:rsid w:val="00977FF1"/>
    <w:rsid w:val="0098127B"/>
    <w:rsid w:val="00981B84"/>
    <w:rsid w:val="00981DCC"/>
    <w:rsid w:val="00982010"/>
    <w:rsid w:val="00982513"/>
    <w:rsid w:val="009828F9"/>
    <w:rsid w:val="009856D3"/>
    <w:rsid w:val="00985B85"/>
    <w:rsid w:val="00986E11"/>
    <w:rsid w:val="00987EB6"/>
    <w:rsid w:val="009908A7"/>
    <w:rsid w:val="0099131F"/>
    <w:rsid w:val="00991836"/>
    <w:rsid w:val="00993B6F"/>
    <w:rsid w:val="00995B8E"/>
    <w:rsid w:val="00997701"/>
    <w:rsid w:val="00997E85"/>
    <w:rsid w:val="00997FAC"/>
    <w:rsid w:val="009A0DF2"/>
    <w:rsid w:val="009A2928"/>
    <w:rsid w:val="009A2F2D"/>
    <w:rsid w:val="009A430C"/>
    <w:rsid w:val="009A4A45"/>
    <w:rsid w:val="009B013B"/>
    <w:rsid w:val="009B096E"/>
    <w:rsid w:val="009B2849"/>
    <w:rsid w:val="009B37BA"/>
    <w:rsid w:val="009B4964"/>
    <w:rsid w:val="009B574D"/>
    <w:rsid w:val="009C0914"/>
    <w:rsid w:val="009C13E1"/>
    <w:rsid w:val="009C17C1"/>
    <w:rsid w:val="009C408A"/>
    <w:rsid w:val="009C4C26"/>
    <w:rsid w:val="009C4D38"/>
    <w:rsid w:val="009C53C0"/>
    <w:rsid w:val="009C5AE6"/>
    <w:rsid w:val="009C6DB5"/>
    <w:rsid w:val="009C7394"/>
    <w:rsid w:val="009C77B6"/>
    <w:rsid w:val="009D0356"/>
    <w:rsid w:val="009D052A"/>
    <w:rsid w:val="009D0B90"/>
    <w:rsid w:val="009D1470"/>
    <w:rsid w:val="009D19AE"/>
    <w:rsid w:val="009D1FCC"/>
    <w:rsid w:val="009D3468"/>
    <w:rsid w:val="009D4600"/>
    <w:rsid w:val="009D5644"/>
    <w:rsid w:val="009D5C7D"/>
    <w:rsid w:val="009E05C5"/>
    <w:rsid w:val="009E0902"/>
    <w:rsid w:val="009E17E0"/>
    <w:rsid w:val="009E1EB6"/>
    <w:rsid w:val="009E1F48"/>
    <w:rsid w:val="009E331D"/>
    <w:rsid w:val="009E3943"/>
    <w:rsid w:val="009E6C4B"/>
    <w:rsid w:val="009E7645"/>
    <w:rsid w:val="009F0425"/>
    <w:rsid w:val="009F15AC"/>
    <w:rsid w:val="009F3F1B"/>
    <w:rsid w:val="009F402F"/>
    <w:rsid w:val="009F45CE"/>
    <w:rsid w:val="009F4B94"/>
    <w:rsid w:val="009F4C0B"/>
    <w:rsid w:val="009F4C55"/>
    <w:rsid w:val="009F4DEC"/>
    <w:rsid w:val="009F5792"/>
    <w:rsid w:val="009F58FB"/>
    <w:rsid w:val="00A00AEA"/>
    <w:rsid w:val="00A00FB4"/>
    <w:rsid w:val="00A0264F"/>
    <w:rsid w:val="00A03080"/>
    <w:rsid w:val="00A03F0E"/>
    <w:rsid w:val="00A07992"/>
    <w:rsid w:val="00A10744"/>
    <w:rsid w:val="00A10A00"/>
    <w:rsid w:val="00A10B64"/>
    <w:rsid w:val="00A11BCE"/>
    <w:rsid w:val="00A12429"/>
    <w:rsid w:val="00A12EEA"/>
    <w:rsid w:val="00A13556"/>
    <w:rsid w:val="00A14789"/>
    <w:rsid w:val="00A14DB7"/>
    <w:rsid w:val="00A15917"/>
    <w:rsid w:val="00A1688D"/>
    <w:rsid w:val="00A16C4B"/>
    <w:rsid w:val="00A1754F"/>
    <w:rsid w:val="00A203B3"/>
    <w:rsid w:val="00A214FE"/>
    <w:rsid w:val="00A21B64"/>
    <w:rsid w:val="00A22709"/>
    <w:rsid w:val="00A23F7D"/>
    <w:rsid w:val="00A24010"/>
    <w:rsid w:val="00A24EB4"/>
    <w:rsid w:val="00A2535A"/>
    <w:rsid w:val="00A25C55"/>
    <w:rsid w:val="00A267D7"/>
    <w:rsid w:val="00A26C51"/>
    <w:rsid w:val="00A305C2"/>
    <w:rsid w:val="00A307B4"/>
    <w:rsid w:val="00A31BFA"/>
    <w:rsid w:val="00A32098"/>
    <w:rsid w:val="00A32580"/>
    <w:rsid w:val="00A33C26"/>
    <w:rsid w:val="00A35475"/>
    <w:rsid w:val="00A35925"/>
    <w:rsid w:val="00A35E34"/>
    <w:rsid w:val="00A364A3"/>
    <w:rsid w:val="00A365BA"/>
    <w:rsid w:val="00A378CE"/>
    <w:rsid w:val="00A40106"/>
    <w:rsid w:val="00A40554"/>
    <w:rsid w:val="00A41E24"/>
    <w:rsid w:val="00A42219"/>
    <w:rsid w:val="00A429EF"/>
    <w:rsid w:val="00A42D00"/>
    <w:rsid w:val="00A4326E"/>
    <w:rsid w:val="00A43AB0"/>
    <w:rsid w:val="00A44AE6"/>
    <w:rsid w:val="00A45469"/>
    <w:rsid w:val="00A45FC8"/>
    <w:rsid w:val="00A46EC0"/>
    <w:rsid w:val="00A46F1B"/>
    <w:rsid w:val="00A46F9B"/>
    <w:rsid w:val="00A50163"/>
    <w:rsid w:val="00A51A5A"/>
    <w:rsid w:val="00A522AE"/>
    <w:rsid w:val="00A52FFE"/>
    <w:rsid w:val="00A536AC"/>
    <w:rsid w:val="00A53BDE"/>
    <w:rsid w:val="00A54557"/>
    <w:rsid w:val="00A552DE"/>
    <w:rsid w:val="00A56367"/>
    <w:rsid w:val="00A5736F"/>
    <w:rsid w:val="00A57A95"/>
    <w:rsid w:val="00A609EC"/>
    <w:rsid w:val="00A61A33"/>
    <w:rsid w:val="00A62068"/>
    <w:rsid w:val="00A622F3"/>
    <w:rsid w:val="00A62B83"/>
    <w:rsid w:val="00A63F12"/>
    <w:rsid w:val="00A65E89"/>
    <w:rsid w:val="00A6659E"/>
    <w:rsid w:val="00A66A5A"/>
    <w:rsid w:val="00A679F0"/>
    <w:rsid w:val="00A72832"/>
    <w:rsid w:val="00A72B78"/>
    <w:rsid w:val="00A748E7"/>
    <w:rsid w:val="00A75162"/>
    <w:rsid w:val="00A76928"/>
    <w:rsid w:val="00A77820"/>
    <w:rsid w:val="00A77FA5"/>
    <w:rsid w:val="00A80EBD"/>
    <w:rsid w:val="00A80F02"/>
    <w:rsid w:val="00A83D1E"/>
    <w:rsid w:val="00A857E0"/>
    <w:rsid w:val="00A86800"/>
    <w:rsid w:val="00A90B60"/>
    <w:rsid w:val="00A90F8D"/>
    <w:rsid w:val="00A918BB"/>
    <w:rsid w:val="00A919F6"/>
    <w:rsid w:val="00A92956"/>
    <w:rsid w:val="00A93F07"/>
    <w:rsid w:val="00A94025"/>
    <w:rsid w:val="00A944DE"/>
    <w:rsid w:val="00A95260"/>
    <w:rsid w:val="00A9588C"/>
    <w:rsid w:val="00A960D9"/>
    <w:rsid w:val="00A9622B"/>
    <w:rsid w:val="00AA05DD"/>
    <w:rsid w:val="00AA13FF"/>
    <w:rsid w:val="00AA14BF"/>
    <w:rsid w:val="00AA2F62"/>
    <w:rsid w:val="00AA3289"/>
    <w:rsid w:val="00AA5863"/>
    <w:rsid w:val="00AA7A2B"/>
    <w:rsid w:val="00AA7BB0"/>
    <w:rsid w:val="00AB0D83"/>
    <w:rsid w:val="00AB1555"/>
    <w:rsid w:val="00AB1C64"/>
    <w:rsid w:val="00AB4A52"/>
    <w:rsid w:val="00AB520F"/>
    <w:rsid w:val="00AB58AB"/>
    <w:rsid w:val="00AB5ACA"/>
    <w:rsid w:val="00AB7C96"/>
    <w:rsid w:val="00AC02B0"/>
    <w:rsid w:val="00AC058E"/>
    <w:rsid w:val="00AC17F3"/>
    <w:rsid w:val="00AC1C60"/>
    <w:rsid w:val="00AC1FC1"/>
    <w:rsid w:val="00AC383C"/>
    <w:rsid w:val="00AC3B31"/>
    <w:rsid w:val="00AC459A"/>
    <w:rsid w:val="00AC5A6E"/>
    <w:rsid w:val="00AD0027"/>
    <w:rsid w:val="00AD0FF1"/>
    <w:rsid w:val="00AD2655"/>
    <w:rsid w:val="00AD3073"/>
    <w:rsid w:val="00AD340B"/>
    <w:rsid w:val="00AD3A00"/>
    <w:rsid w:val="00AD3B25"/>
    <w:rsid w:val="00AD4B20"/>
    <w:rsid w:val="00AD5D72"/>
    <w:rsid w:val="00AD611D"/>
    <w:rsid w:val="00AD6277"/>
    <w:rsid w:val="00AE0467"/>
    <w:rsid w:val="00AE08DD"/>
    <w:rsid w:val="00AE10CB"/>
    <w:rsid w:val="00AE14F5"/>
    <w:rsid w:val="00AE29F5"/>
    <w:rsid w:val="00AE34B6"/>
    <w:rsid w:val="00AE3F16"/>
    <w:rsid w:val="00AE7BBF"/>
    <w:rsid w:val="00AE7D70"/>
    <w:rsid w:val="00AF126A"/>
    <w:rsid w:val="00AF1D2E"/>
    <w:rsid w:val="00AF2265"/>
    <w:rsid w:val="00AF2467"/>
    <w:rsid w:val="00AF3AB2"/>
    <w:rsid w:val="00AF3C97"/>
    <w:rsid w:val="00AF4482"/>
    <w:rsid w:val="00AF517B"/>
    <w:rsid w:val="00AF5420"/>
    <w:rsid w:val="00AF6F81"/>
    <w:rsid w:val="00B00D1B"/>
    <w:rsid w:val="00B011BF"/>
    <w:rsid w:val="00B02C94"/>
    <w:rsid w:val="00B03796"/>
    <w:rsid w:val="00B05DA6"/>
    <w:rsid w:val="00B06973"/>
    <w:rsid w:val="00B06D10"/>
    <w:rsid w:val="00B106EE"/>
    <w:rsid w:val="00B11E96"/>
    <w:rsid w:val="00B13BA4"/>
    <w:rsid w:val="00B15E95"/>
    <w:rsid w:val="00B202F5"/>
    <w:rsid w:val="00B22631"/>
    <w:rsid w:val="00B22F26"/>
    <w:rsid w:val="00B23206"/>
    <w:rsid w:val="00B23230"/>
    <w:rsid w:val="00B240B4"/>
    <w:rsid w:val="00B24E46"/>
    <w:rsid w:val="00B24EF2"/>
    <w:rsid w:val="00B253AA"/>
    <w:rsid w:val="00B257E3"/>
    <w:rsid w:val="00B25C34"/>
    <w:rsid w:val="00B26F65"/>
    <w:rsid w:val="00B27C13"/>
    <w:rsid w:val="00B3290E"/>
    <w:rsid w:val="00B32B66"/>
    <w:rsid w:val="00B339F7"/>
    <w:rsid w:val="00B35C63"/>
    <w:rsid w:val="00B36911"/>
    <w:rsid w:val="00B3748A"/>
    <w:rsid w:val="00B37968"/>
    <w:rsid w:val="00B4076D"/>
    <w:rsid w:val="00B407A8"/>
    <w:rsid w:val="00B40FF9"/>
    <w:rsid w:val="00B4129D"/>
    <w:rsid w:val="00B41876"/>
    <w:rsid w:val="00B41CCB"/>
    <w:rsid w:val="00B423F6"/>
    <w:rsid w:val="00B4274E"/>
    <w:rsid w:val="00B428BD"/>
    <w:rsid w:val="00B42A0C"/>
    <w:rsid w:val="00B436AF"/>
    <w:rsid w:val="00B43936"/>
    <w:rsid w:val="00B43A10"/>
    <w:rsid w:val="00B44211"/>
    <w:rsid w:val="00B44AF9"/>
    <w:rsid w:val="00B44B36"/>
    <w:rsid w:val="00B45967"/>
    <w:rsid w:val="00B465C6"/>
    <w:rsid w:val="00B466ED"/>
    <w:rsid w:val="00B47570"/>
    <w:rsid w:val="00B47A73"/>
    <w:rsid w:val="00B47BD4"/>
    <w:rsid w:val="00B50423"/>
    <w:rsid w:val="00B50829"/>
    <w:rsid w:val="00B508E6"/>
    <w:rsid w:val="00B50E70"/>
    <w:rsid w:val="00B51275"/>
    <w:rsid w:val="00B535D2"/>
    <w:rsid w:val="00B56391"/>
    <w:rsid w:val="00B604C9"/>
    <w:rsid w:val="00B60F4A"/>
    <w:rsid w:val="00B61075"/>
    <w:rsid w:val="00B614B0"/>
    <w:rsid w:val="00B6172D"/>
    <w:rsid w:val="00B61E3C"/>
    <w:rsid w:val="00B61F8C"/>
    <w:rsid w:val="00B63F4D"/>
    <w:rsid w:val="00B64CB0"/>
    <w:rsid w:val="00B65387"/>
    <w:rsid w:val="00B656AE"/>
    <w:rsid w:val="00B65BA9"/>
    <w:rsid w:val="00B673DC"/>
    <w:rsid w:val="00B67CA0"/>
    <w:rsid w:val="00B67F1E"/>
    <w:rsid w:val="00B70111"/>
    <w:rsid w:val="00B7029D"/>
    <w:rsid w:val="00B705A5"/>
    <w:rsid w:val="00B70E7F"/>
    <w:rsid w:val="00B73D0C"/>
    <w:rsid w:val="00B74319"/>
    <w:rsid w:val="00B7482F"/>
    <w:rsid w:val="00B74EA8"/>
    <w:rsid w:val="00B75975"/>
    <w:rsid w:val="00B76E3B"/>
    <w:rsid w:val="00B80237"/>
    <w:rsid w:val="00B8281B"/>
    <w:rsid w:val="00B82D72"/>
    <w:rsid w:val="00B8353C"/>
    <w:rsid w:val="00B83EE4"/>
    <w:rsid w:val="00B85514"/>
    <w:rsid w:val="00B86172"/>
    <w:rsid w:val="00B90AD1"/>
    <w:rsid w:val="00B91352"/>
    <w:rsid w:val="00B9275E"/>
    <w:rsid w:val="00B9370D"/>
    <w:rsid w:val="00B94532"/>
    <w:rsid w:val="00B9495A"/>
    <w:rsid w:val="00B95E8F"/>
    <w:rsid w:val="00B96417"/>
    <w:rsid w:val="00BA13E3"/>
    <w:rsid w:val="00BA2ED4"/>
    <w:rsid w:val="00BA3075"/>
    <w:rsid w:val="00BA380F"/>
    <w:rsid w:val="00BA3C11"/>
    <w:rsid w:val="00BA59DC"/>
    <w:rsid w:val="00BA664D"/>
    <w:rsid w:val="00BA7BD7"/>
    <w:rsid w:val="00BB0F22"/>
    <w:rsid w:val="00BB20B3"/>
    <w:rsid w:val="00BB3152"/>
    <w:rsid w:val="00BB335B"/>
    <w:rsid w:val="00BB37CD"/>
    <w:rsid w:val="00BB4D4D"/>
    <w:rsid w:val="00BB559A"/>
    <w:rsid w:val="00BB6E8B"/>
    <w:rsid w:val="00BC0D00"/>
    <w:rsid w:val="00BC18A8"/>
    <w:rsid w:val="00BC3972"/>
    <w:rsid w:val="00BC492D"/>
    <w:rsid w:val="00BC6084"/>
    <w:rsid w:val="00BC6FD0"/>
    <w:rsid w:val="00BD0CEB"/>
    <w:rsid w:val="00BD13FA"/>
    <w:rsid w:val="00BD1425"/>
    <w:rsid w:val="00BD1A71"/>
    <w:rsid w:val="00BD24A3"/>
    <w:rsid w:val="00BD2C5B"/>
    <w:rsid w:val="00BD348D"/>
    <w:rsid w:val="00BD44C8"/>
    <w:rsid w:val="00BD4DCA"/>
    <w:rsid w:val="00BD4FCA"/>
    <w:rsid w:val="00BD500F"/>
    <w:rsid w:val="00BD52B7"/>
    <w:rsid w:val="00BE0DB9"/>
    <w:rsid w:val="00BE21CC"/>
    <w:rsid w:val="00BE278C"/>
    <w:rsid w:val="00BE2C9F"/>
    <w:rsid w:val="00BE346B"/>
    <w:rsid w:val="00BE46F6"/>
    <w:rsid w:val="00BE6A13"/>
    <w:rsid w:val="00BF0B9C"/>
    <w:rsid w:val="00BF1AF3"/>
    <w:rsid w:val="00BF560F"/>
    <w:rsid w:val="00BF7A4A"/>
    <w:rsid w:val="00BF7F6A"/>
    <w:rsid w:val="00C000D8"/>
    <w:rsid w:val="00C048A1"/>
    <w:rsid w:val="00C050FC"/>
    <w:rsid w:val="00C05EEF"/>
    <w:rsid w:val="00C05EFD"/>
    <w:rsid w:val="00C06980"/>
    <w:rsid w:val="00C11384"/>
    <w:rsid w:val="00C11951"/>
    <w:rsid w:val="00C11994"/>
    <w:rsid w:val="00C1327D"/>
    <w:rsid w:val="00C137DA"/>
    <w:rsid w:val="00C14C5B"/>
    <w:rsid w:val="00C16CE2"/>
    <w:rsid w:val="00C16DA6"/>
    <w:rsid w:val="00C16ED6"/>
    <w:rsid w:val="00C170EF"/>
    <w:rsid w:val="00C171FA"/>
    <w:rsid w:val="00C172B9"/>
    <w:rsid w:val="00C17580"/>
    <w:rsid w:val="00C17AB7"/>
    <w:rsid w:val="00C209A9"/>
    <w:rsid w:val="00C21D38"/>
    <w:rsid w:val="00C220B0"/>
    <w:rsid w:val="00C22987"/>
    <w:rsid w:val="00C23623"/>
    <w:rsid w:val="00C25EBF"/>
    <w:rsid w:val="00C262E3"/>
    <w:rsid w:val="00C26B47"/>
    <w:rsid w:val="00C279F0"/>
    <w:rsid w:val="00C308A5"/>
    <w:rsid w:val="00C310BD"/>
    <w:rsid w:val="00C31A58"/>
    <w:rsid w:val="00C33C65"/>
    <w:rsid w:val="00C369B0"/>
    <w:rsid w:val="00C36DAB"/>
    <w:rsid w:val="00C37FD5"/>
    <w:rsid w:val="00C40D43"/>
    <w:rsid w:val="00C41845"/>
    <w:rsid w:val="00C41BBF"/>
    <w:rsid w:val="00C42361"/>
    <w:rsid w:val="00C424C0"/>
    <w:rsid w:val="00C42716"/>
    <w:rsid w:val="00C430FB"/>
    <w:rsid w:val="00C4475B"/>
    <w:rsid w:val="00C460FF"/>
    <w:rsid w:val="00C464BA"/>
    <w:rsid w:val="00C46A34"/>
    <w:rsid w:val="00C475A2"/>
    <w:rsid w:val="00C47E28"/>
    <w:rsid w:val="00C47EED"/>
    <w:rsid w:val="00C50DA8"/>
    <w:rsid w:val="00C54543"/>
    <w:rsid w:val="00C560C6"/>
    <w:rsid w:val="00C57AA7"/>
    <w:rsid w:val="00C60DAF"/>
    <w:rsid w:val="00C6152B"/>
    <w:rsid w:val="00C6174C"/>
    <w:rsid w:val="00C61E85"/>
    <w:rsid w:val="00C6312D"/>
    <w:rsid w:val="00C65D3A"/>
    <w:rsid w:val="00C666C2"/>
    <w:rsid w:val="00C66DB7"/>
    <w:rsid w:val="00C67DC1"/>
    <w:rsid w:val="00C71999"/>
    <w:rsid w:val="00C72CE5"/>
    <w:rsid w:val="00C73859"/>
    <w:rsid w:val="00C74B2F"/>
    <w:rsid w:val="00C74DC2"/>
    <w:rsid w:val="00C75551"/>
    <w:rsid w:val="00C75D8F"/>
    <w:rsid w:val="00C80C9D"/>
    <w:rsid w:val="00C80D8C"/>
    <w:rsid w:val="00C81BBF"/>
    <w:rsid w:val="00C82A0E"/>
    <w:rsid w:val="00C84A33"/>
    <w:rsid w:val="00C85338"/>
    <w:rsid w:val="00C85994"/>
    <w:rsid w:val="00C90706"/>
    <w:rsid w:val="00C90E5F"/>
    <w:rsid w:val="00C90E66"/>
    <w:rsid w:val="00C91F45"/>
    <w:rsid w:val="00C923C3"/>
    <w:rsid w:val="00C92D25"/>
    <w:rsid w:val="00C946C9"/>
    <w:rsid w:val="00C95220"/>
    <w:rsid w:val="00C965F0"/>
    <w:rsid w:val="00C97FC7"/>
    <w:rsid w:val="00CA2DF0"/>
    <w:rsid w:val="00CA45AB"/>
    <w:rsid w:val="00CA4DAE"/>
    <w:rsid w:val="00CA53C7"/>
    <w:rsid w:val="00CA5AC9"/>
    <w:rsid w:val="00CA6100"/>
    <w:rsid w:val="00CA6599"/>
    <w:rsid w:val="00CA7D17"/>
    <w:rsid w:val="00CB0893"/>
    <w:rsid w:val="00CB08BB"/>
    <w:rsid w:val="00CB101A"/>
    <w:rsid w:val="00CB2C05"/>
    <w:rsid w:val="00CB2D53"/>
    <w:rsid w:val="00CB3899"/>
    <w:rsid w:val="00CB450A"/>
    <w:rsid w:val="00CB4959"/>
    <w:rsid w:val="00CB4F57"/>
    <w:rsid w:val="00CB51CB"/>
    <w:rsid w:val="00CB6A03"/>
    <w:rsid w:val="00CC0006"/>
    <w:rsid w:val="00CC03A0"/>
    <w:rsid w:val="00CC070C"/>
    <w:rsid w:val="00CC11E7"/>
    <w:rsid w:val="00CC198D"/>
    <w:rsid w:val="00CC368E"/>
    <w:rsid w:val="00CC3761"/>
    <w:rsid w:val="00CC38FD"/>
    <w:rsid w:val="00CC40B8"/>
    <w:rsid w:val="00CC4808"/>
    <w:rsid w:val="00CC4AF2"/>
    <w:rsid w:val="00CC4EC0"/>
    <w:rsid w:val="00CC5952"/>
    <w:rsid w:val="00CC5CFD"/>
    <w:rsid w:val="00CD06F1"/>
    <w:rsid w:val="00CD0CDA"/>
    <w:rsid w:val="00CD1FAD"/>
    <w:rsid w:val="00CD3E91"/>
    <w:rsid w:val="00CD4C55"/>
    <w:rsid w:val="00CD4CB6"/>
    <w:rsid w:val="00CD5961"/>
    <w:rsid w:val="00CD6D12"/>
    <w:rsid w:val="00CE01FD"/>
    <w:rsid w:val="00CE0272"/>
    <w:rsid w:val="00CE30B0"/>
    <w:rsid w:val="00CE4CD4"/>
    <w:rsid w:val="00CE5CF3"/>
    <w:rsid w:val="00CE5D7F"/>
    <w:rsid w:val="00CE5F6B"/>
    <w:rsid w:val="00CE7703"/>
    <w:rsid w:val="00CE7A19"/>
    <w:rsid w:val="00CF0D51"/>
    <w:rsid w:val="00CF2B9F"/>
    <w:rsid w:val="00CF2D5A"/>
    <w:rsid w:val="00CF3A54"/>
    <w:rsid w:val="00CF53E4"/>
    <w:rsid w:val="00CF7C98"/>
    <w:rsid w:val="00D00FFD"/>
    <w:rsid w:val="00D018A5"/>
    <w:rsid w:val="00D02E24"/>
    <w:rsid w:val="00D04654"/>
    <w:rsid w:val="00D05EE7"/>
    <w:rsid w:val="00D06038"/>
    <w:rsid w:val="00D06409"/>
    <w:rsid w:val="00D12946"/>
    <w:rsid w:val="00D14126"/>
    <w:rsid w:val="00D143C8"/>
    <w:rsid w:val="00D14C64"/>
    <w:rsid w:val="00D14D64"/>
    <w:rsid w:val="00D14DE6"/>
    <w:rsid w:val="00D15E25"/>
    <w:rsid w:val="00D15F44"/>
    <w:rsid w:val="00D16268"/>
    <w:rsid w:val="00D16301"/>
    <w:rsid w:val="00D17081"/>
    <w:rsid w:val="00D1775C"/>
    <w:rsid w:val="00D20134"/>
    <w:rsid w:val="00D215B2"/>
    <w:rsid w:val="00D21608"/>
    <w:rsid w:val="00D21A72"/>
    <w:rsid w:val="00D224C4"/>
    <w:rsid w:val="00D22522"/>
    <w:rsid w:val="00D230E6"/>
    <w:rsid w:val="00D23C40"/>
    <w:rsid w:val="00D246B8"/>
    <w:rsid w:val="00D252CC"/>
    <w:rsid w:val="00D2542E"/>
    <w:rsid w:val="00D25935"/>
    <w:rsid w:val="00D25A8D"/>
    <w:rsid w:val="00D266FB"/>
    <w:rsid w:val="00D26F5C"/>
    <w:rsid w:val="00D31DE3"/>
    <w:rsid w:val="00D33881"/>
    <w:rsid w:val="00D3568E"/>
    <w:rsid w:val="00D36056"/>
    <w:rsid w:val="00D365A2"/>
    <w:rsid w:val="00D36BAC"/>
    <w:rsid w:val="00D36C5D"/>
    <w:rsid w:val="00D40B3A"/>
    <w:rsid w:val="00D4130A"/>
    <w:rsid w:val="00D42090"/>
    <w:rsid w:val="00D4342F"/>
    <w:rsid w:val="00D44BA2"/>
    <w:rsid w:val="00D458BC"/>
    <w:rsid w:val="00D45B6C"/>
    <w:rsid w:val="00D47842"/>
    <w:rsid w:val="00D50147"/>
    <w:rsid w:val="00D506F9"/>
    <w:rsid w:val="00D50ACD"/>
    <w:rsid w:val="00D50CD3"/>
    <w:rsid w:val="00D52261"/>
    <w:rsid w:val="00D53469"/>
    <w:rsid w:val="00D53C96"/>
    <w:rsid w:val="00D54541"/>
    <w:rsid w:val="00D555A5"/>
    <w:rsid w:val="00D5688B"/>
    <w:rsid w:val="00D6034A"/>
    <w:rsid w:val="00D60A34"/>
    <w:rsid w:val="00D6137D"/>
    <w:rsid w:val="00D6298D"/>
    <w:rsid w:val="00D62E75"/>
    <w:rsid w:val="00D66ED3"/>
    <w:rsid w:val="00D6720A"/>
    <w:rsid w:val="00D71119"/>
    <w:rsid w:val="00D71CDE"/>
    <w:rsid w:val="00D732D6"/>
    <w:rsid w:val="00D73319"/>
    <w:rsid w:val="00D73392"/>
    <w:rsid w:val="00D73BF1"/>
    <w:rsid w:val="00D741D2"/>
    <w:rsid w:val="00D76E8B"/>
    <w:rsid w:val="00D776FE"/>
    <w:rsid w:val="00D77A8D"/>
    <w:rsid w:val="00D804C7"/>
    <w:rsid w:val="00D81285"/>
    <w:rsid w:val="00D8171D"/>
    <w:rsid w:val="00D830DD"/>
    <w:rsid w:val="00D8393A"/>
    <w:rsid w:val="00D87AF2"/>
    <w:rsid w:val="00D87FC6"/>
    <w:rsid w:val="00D92232"/>
    <w:rsid w:val="00D923CF"/>
    <w:rsid w:val="00D92760"/>
    <w:rsid w:val="00D93D72"/>
    <w:rsid w:val="00D94C04"/>
    <w:rsid w:val="00D9642A"/>
    <w:rsid w:val="00D9761A"/>
    <w:rsid w:val="00DA1C3D"/>
    <w:rsid w:val="00DA27A2"/>
    <w:rsid w:val="00DA3834"/>
    <w:rsid w:val="00DA4873"/>
    <w:rsid w:val="00DA53ED"/>
    <w:rsid w:val="00DA7EE0"/>
    <w:rsid w:val="00DB06FA"/>
    <w:rsid w:val="00DB1677"/>
    <w:rsid w:val="00DB2582"/>
    <w:rsid w:val="00DB309D"/>
    <w:rsid w:val="00DB32EA"/>
    <w:rsid w:val="00DB46C3"/>
    <w:rsid w:val="00DB5453"/>
    <w:rsid w:val="00DB6206"/>
    <w:rsid w:val="00DB67E2"/>
    <w:rsid w:val="00DC083C"/>
    <w:rsid w:val="00DC1A32"/>
    <w:rsid w:val="00DC2DCD"/>
    <w:rsid w:val="00DC2F2E"/>
    <w:rsid w:val="00DC4F95"/>
    <w:rsid w:val="00DC5424"/>
    <w:rsid w:val="00DC685B"/>
    <w:rsid w:val="00DC763B"/>
    <w:rsid w:val="00DD0168"/>
    <w:rsid w:val="00DD0D2E"/>
    <w:rsid w:val="00DD1807"/>
    <w:rsid w:val="00DD25C8"/>
    <w:rsid w:val="00DD35FA"/>
    <w:rsid w:val="00DD39F4"/>
    <w:rsid w:val="00DD5A0C"/>
    <w:rsid w:val="00DD79FE"/>
    <w:rsid w:val="00DD7D0C"/>
    <w:rsid w:val="00DE16E6"/>
    <w:rsid w:val="00DE25F7"/>
    <w:rsid w:val="00DE36B8"/>
    <w:rsid w:val="00DE3A99"/>
    <w:rsid w:val="00DE6E0B"/>
    <w:rsid w:val="00DF01D0"/>
    <w:rsid w:val="00DF36BF"/>
    <w:rsid w:val="00DF3F46"/>
    <w:rsid w:val="00DF460C"/>
    <w:rsid w:val="00DF4971"/>
    <w:rsid w:val="00DF4F6A"/>
    <w:rsid w:val="00DF5D81"/>
    <w:rsid w:val="00DF6E1F"/>
    <w:rsid w:val="00DF74B4"/>
    <w:rsid w:val="00DF75B3"/>
    <w:rsid w:val="00DF7E7C"/>
    <w:rsid w:val="00E0184F"/>
    <w:rsid w:val="00E02A45"/>
    <w:rsid w:val="00E02EEF"/>
    <w:rsid w:val="00E030B6"/>
    <w:rsid w:val="00E044E5"/>
    <w:rsid w:val="00E04932"/>
    <w:rsid w:val="00E0649E"/>
    <w:rsid w:val="00E06BE7"/>
    <w:rsid w:val="00E12C41"/>
    <w:rsid w:val="00E13A09"/>
    <w:rsid w:val="00E154F9"/>
    <w:rsid w:val="00E167EE"/>
    <w:rsid w:val="00E171CA"/>
    <w:rsid w:val="00E21A90"/>
    <w:rsid w:val="00E21DFC"/>
    <w:rsid w:val="00E22A5A"/>
    <w:rsid w:val="00E247ED"/>
    <w:rsid w:val="00E26096"/>
    <w:rsid w:val="00E260E0"/>
    <w:rsid w:val="00E2666B"/>
    <w:rsid w:val="00E26876"/>
    <w:rsid w:val="00E26A12"/>
    <w:rsid w:val="00E27A31"/>
    <w:rsid w:val="00E30BD1"/>
    <w:rsid w:val="00E31EC7"/>
    <w:rsid w:val="00E31F20"/>
    <w:rsid w:val="00E3211C"/>
    <w:rsid w:val="00E32948"/>
    <w:rsid w:val="00E3428D"/>
    <w:rsid w:val="00E34E0F"/>
    <w:rsid w:val="00E35CC7"/>
    <w:rsid w:val="00E369F6"/>
    <w:rsid w:val="00E37049"/>
    <w:rsid w:val="00E41C3B"/>
    <w:rsid w:val="00E41D25"/>
    <w:rsid w:val="00E420DB"/>
    <w:rsid w:val="00E4261D"/>
    <w:rsid w:val="00E42B74"/>
    <w:rsid w:val="00E4566F"/>
    <w:rsid w:val="00E46557"/>
    <w:rsid w:val="00E46A54"/>
    <w:rsid w:val="00E47883"/>
    <w:rsid w:val="00E508AC"/>
    <w:rsid w:val="00E50AB1"/>
    <w:rsid w:val="00E511A1"/>
    <w:rsid w:val="00E51271"/>
    <w:rsid w:val="00E51E9C"/>
    <w:rsid w:val="00E5248C"/>
    <w:rsid w:val="00E5292D"/>
    <w:rsid w:val="00E540F6"/>
    <w:rsid w:val="00E5435D"/>
    <w:rsid w:val="00E5484E"/>
    <w:rsid w:val="00E56253"/>
    <w:rsid w:val="00E60DAF"/>
    <w:rsid w:val="00E6146A"/>
    <w:rsid w:val="00E623E4"/>
    <w:rsid w:val="00E62E43"/>
    <w:rsid w:val="00E63E08"/>
    <w:rsid w:val="00E64C65"/>
    <w:rsid w:val="00E65439"/>
    <w:rsid w:val="00E65451"/>
    <w:rsid w:val="00E6554A"/>
    <w:rsid w:val="00E65A19"/>
    <w:rsid w:val="00E67543"/>
    <w:rsid w:val="00E67EBD"/>
    <w:rsid w:val="00E70150"/>
    <w:rsid w:val="00E71F34"/>
    <w:rsid w:val="00E7248F"/>
    <w:rsid w:val="00E727FA"/>
    <w:rsid w:val="00E8018F"/>
    <w:rsid w:val="00E802D6"/>
    <w:rsid w:val="00E8132F"/>
    <w:rsid w:val="00E82E7F"/>
    <w:rsid w:val="00E838EE"/>
    <w:rsid w:val="00E84DEC"/>
    <w:rsid w:val="00E859B9"/>
    <w:rsid w:val="00E85A23"/>
    <w:rsid w:val="00E861C3"/>
    <w:rsid w:val="00E86988"/>
    <w:rsid w:val="00E869EA"/>
    <w:rsid w:val="00E86D5F"/>
    <w:rsid w:val="00E90484"/>
    <w:rsid w:val="00E9051F"/>
    <w:rsid w:val="00E9053F"/>
    <w:rsid w:val="00E932BA"/>
    <w:rsid w:val="00E95CA9"/>
    <w:rsid w:val="00E96323"/>
    <w:rsid w:val="00E96AC1"/>
    <w:rsid w:val="00E96EDE"/>
    <w:rsid w:val="00E97F84"/>
    <w:rsid w:val="00EA422B"/>
    <w:rsid w:val="00EA4E26"/>
    <w:rsid w:val="00EA4FE6"/>
    <w:rsid w:val="00EA7FCE"/>
    <w:rsid w:val="00EB02B5"/>
    <w:rsid w:val="00EB3DA4"/>
    <w:rsid w:val="00EB4A50"/>
    <w:rsid w:val="00EB63F5"/>
    <w:rsid w:val="00EB71C7"/>
    <w:rsid w:val="00EB76B3"/>
    <w:rsid w:val="00EC13BA"/>
    <w:rsid w:val="00EC2794"/>
    <w:rsid w:val="00EC2912"/>
    <w:rsid w:val="00EC35DA"/>
    <w:rsid w:val="00EC3FF3"/>
    <w:rsid w:val="00EC4EF6"/>
    <w:rsid w:val="00EC536F"/>
    <w:rsid w:val="00EC55B2"/>
    <w:rsid w:val="00EC60E0"/>
    <w:rsid w:val="00EC688E"/>
    <w:rsid w:val="00EC7C53"/>
    <w:rsid w:val="00ED067F"/>
    <w:rsid w:val="00ED0DDC"/>
    <w:rsid w:val="00ED104D"/>
    <w:rsid w:val="00ED10CA"/>
    <w:rsid w:val="00ED156F"/>
    <w:rsid w:val="00ED1B4C"/>
    <w:rsid w:val="00ED3551"/>
    <w:rsid w:val="00ED5F90"/>
    <w:rsid w:val="00ED6265"/>
    <w:rsid w:val="00ED67DE"/>
    <w:rsid w:val="00ED7316"/>
    <w:rsid w:val="00ED77B2"/>
    <w:rsid w:val="00EE00C7"/>
    <w:rsid w:val="00EE16B3"/>
    <w:rsid w:val="00EE258C"/>
    <w:rsid w:val="00EE3889"/>
    <w:rsid w:val="00EE5C61"/>
    <w:rsid w:val="00EF0F76"/>
    <w:rsid w:val="00EF102D"/>
    <w:rsid w:val="00EF1BB3"/>
    <w:rsid w:val="00EF28DC"/>
    <w:rsid w:val="00EF2CDE"/>
    <w:rsid w:val="00EF3249"/>
    <w:rsid w:val="00EF46F9"/>
    <w:rsid w:val="00EF54A6"/>
    <w:rsid w:val="00EF7A4A"/>
    <w:rsid w:val="00F04778"/>
    <w:rsid w:val="00F050A6"/>
    <w:rsid w:val="00F07051"/>
    <w:rsid w:val="00F0706C"/>
    <w:rsid w:val="00F07859"/>
    <w:rsid w:val="00F10AD5"/>
    <w:rsid w:val="00F118F0"/>
    <w:rsid w:val="00F1190B"/>
    <w:rsid w:val="00F12447"/>
    <w:rsid w:val="00F134F0"/>
    <w:rsid w:val="00F13B96"/>
    <w:rsid w:val="00F13FFE"/>
    <w:rsid w:val="00F144A2"/>
    <w:rsid w:val="00F14604"/>
    <w:rsid w:val="00F14E16"/>
    <w:rsid w:val="00F159D1"/>
    <w:rsid w:val="00F20678"/>
    <w:rsid w:val="00F218B8"/>
    <w:rsid w:val="00F23B42"/>
    <w:rsid w:val="00F25085"/>
    <w:rsid w:val="00F2516E"/>
    <w:rsid w:val="00F25C06"/>
    <w:rsid w:val="00F25EA4"/>
    <w:rsid w:val="00F269FB"/>
    <w:rsid w:val="00F27403"/>
    <w:rsid w:val="00F30810"/>
    <w:rsid w:val="00F321B8"/>
    <w:rsid w:val="00F32C63"/>
    <w:rsid w:val="00F33FEC"/>
    <w:rsid w:val="00F352F8"/>
    <w:rsid w:val="00F3576A"/>
    <w:rsid w:val="00F361DC"/>
    <w:rsid w:val="00F36347"/>
    <w:rsid w:val="00F3657C"/>
    <w:rsid w:val="00F41064"/>
    <w:rsid w:val="00F417F7"/>
    <w:rsid w:val="00F42E9B"/>
    <w:rsid w:val="00F44A2D"/>
    <w:rsid w:val="00F451DD"/>
    <w:rsid w:val="00F451DF"/>
    <w:rsid w:val="00F46D41"/>
    <w:rsid w:val="00F46E00"/>
    <w:rsid w:val="00F47CFA"/>
    <w:rsid w:val="00F47DFF"/>
    <w:rsid w:val="00F51978"/>
    <w:rsid w:val="00F5306A"/>
    <w:rsid w:val="00F53D33"/>
    <w:rsid w:val="00F5422F"/>
    <w:rsid w:val="00F56E32"/>
    <w:rsid w:val="00F57CBF"/>
    <w:rsid w:val="00F57FC1"/>
    <w:rsid w:val="00F601B3"/>
    <w:rsid w:val="00F60433"/>
    <w:rsid w:val="00F60A03"/>
    <w:rsid w:val="00F61069"/>
    <w:rsid w:val="00F61614"/>
    <w:rsid w:val="00F619AA"/>
    <w:rsid w:val="00F63AE4"/>
    <w:rsid w:val="00F6440C"/>
    <w:rsid w:val="00F6467A"/>
    <w:rsid w:val="00F646E8"/>
    <w:rsid w:val="00F64C5F"/>
    <w:rsid w:val="00F655B9"/>
    <w:rsid w:val="00F657C9"/>
    <w:rsid w:val="00F65880"/>
    <w:rsid w:val="00F6662D"/>
    <w:rsid w:val="00F70548"/>
    <w:rsid w:val="00F7096E"/>
    <w:rsid w:val="00F72B51"/>
    <w:rsid w:val="00F732F7"/>
    <w:rsid w:val="00F73632"/>
    <w:rsid w:val="00F736A2"/>
    <w:rsid w:val="00F7394F"/>
    <w:rsid w:val="00F75E28"/>
    <w:rsid w:val="00F76AF1"/>
    <w:rsid w:val="00F77F86"/>
    <w:rsid w:val="00F80545"/>
    <w:rsid w:val="00F80C54"/>
    <w:rsid w:val="00F822CB"/>
    <w:rsid w:val="00F83C1B"/>
    <w:rsid w:val="00F878C0"/>
    <w:rsid w:val="00F90766"/>
    <w:rsid w:val="00F90A89"/>
    <w:rsid w:val="00F90A9B"/>
    <w:rsid w:val="00F90C6C"/>
    <w:rsid w:val="00F92C6D"/>
    <w:rsid w:val="00F931E2"/>
    <w:rsid w:val="00F9349D"/>
    <w:rsid w:val="00F93B4A"/>
    <w:rsid w:val="00F94621"/>
    <w:rsid w:val="00F96B23"/>
    <w:rsid w:val="00F96F83"/>
    <w:rsid w:val="00FA1AB6"/>
    <w:rsid w:val="00FA298D"/>
    <w:rsid w:val="00FA549A"/>
    <w:rsid w:val="00FA56D8"/>
    <w:rsid w:val="00FA59D2"/>
    <w:rsid w:val="00FA5FCA"/>
    <w:rsid w:val="00FA69DC"/>
    <w:rsid w:val="00FA7180"/>
    <w:rsid w:val="00FA7DCE"/>
    <w:rsid w:val="00FB1534"/>
    <w:rsid w:val="00FB2418"/>
    <w:rsid w:val="00FB2762"/>
    <w:rsid w:val="00FB27C7"/>
    <w:rsid w:val="00FB309D"/>
    <w:rsid w:val="00FB317C"/>
    <w:rsid w:val="00FB3654"/>
    <w:rsid w:val="00FB3D01"/>
    <w:rsid w:val="00FB522F"/>
    <w:rsid w:val="00FB5564"/>
    <w:rsid w:val="00FB76AE"/>
    <w:rsid w:val="00FC0EFC"/>
    <w:rsid w:val="00FC1476"/>
    <w:rsid w:val="00FC213C"/>
    <w:rsid w:val="00FC2501"/>
    <w:rsid w:val="00FC2C58"/>
    <w:rsid w:val="00FC310B"/>
    <w:rsid w:val="00FC5A1E"/>
    <w:rsid w:val="00FC5F5E"/>
    <w:rsid w:val="00FC6DB3"/>
    <w:rsid w:val="00FD01C4"/>
    <w:rsid w:val="00FD10CB"/>
    <w:rsid w:val="00FD2D66"/>
    <w:rsid w:val="00FD32C7"/>
    <w:rsid w:val="00FD46EC"/>
    <w:rsid w:val="00FD499F"/>
    <w:rsid w:val="00FD4B0B"/>
    <w:rsid w:val="00FD5FF9"/>
    <w:rsid w:val="00FD77B4"/>
    <w:rsid w:val="00FD7FA4"/>
    <w:rsid w:val="00FE13DE"/>
    <w:rsid w:val="00FE18D4"/>
    <w:rsid w:val="00FF1150"/>
    <w:rsid w:val="00FF1EE7"/>
    <w:rsid w:val="00FF30BD"/>
    <w:rsid w:val="00FF3E1A"/>
    <w:rsid w:val="00FF3FDC"/>
    <w:rsid w:val="00FF4169"/>
    <w:rsid w:val="00FF5909"/>
    <w:rsid w:val="00FF5BB3"/>
    <w:rsid w:val="00FF5CAD"/>
    <w:rsid w:val="00FF6551"/>
    <w:rsid w:val="00FF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14:docId w14:val="4E4E4F9A"/>
  <w15:docId w15:val="{9BEB8257-EFD4-440A-B74A-C4317BA4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2AAA"/>
    <w:rPr>
      <w:rFonts w:ascii="Century Schoolbook" w:hAnsi="Century Schoolbook"/>
      <w:sz w:val="22"/>
      <w:szCs w:val="22"/>
    </w:rPr>
  </w:style>
  <w:style w:type="paragraph" w:styleId="Heading1">
    <w:name w:val="heading 1"/>
    <w:basedOn w:val="Normal"/>
    <w:next w:val="Normal"/>
    <w:link w:val="Heading1Char"/>
    <w:qFormat/>
    <w:rsid w:val="00B614B0"/>
    <w:pPr>
      <w:keepNext/>
      <w:overflowPunct w:val="0"/>
      <w:autoSpaceDE w:val="0"/>
      <w:autoSpaceDN w:val="0"/>
      <w:adjustRightInd w:val="0"/>
      <w:textAlignment w:val="baseline"/>
      <w:outlineLvl w:val="0"/>
    </w:pPr>
    <w:rPr>
      <w:rFonts w:ascii="Bookman Old Style" w:hAnsi="Bookman Old Style"/>
      <w:b/>
      <w:sz w:val="18"/>
      <w:szCs w:val="20"/>
    </w:rPr>
  </w:style>
  <w:style w:type="paragraph" w:styleId="Heading2">
    <w:name w:val="heading 2"/>
    <w:basedOn w:val="Normal"/>
    <w:next w:val="Normal"/>
    <w:link w:val="Heading2Char"/>
    <w:semiHidden/>
    <w:unhideWhenUsed/>
    <w:qFormat/>
    <w:rsid w:val="00B614B0"/>
    <w:pPr>
      <w:keepNext/>
      <w:keepLines/>
      <w:overflowPunct w:val="0"/>
      <w:autoSpaceDE w:val="0"/>
      <w:autoSpaceDN w:val="0"/>
      <w:adjustRightInd w:val="0"/>
      <w:spacing w:before="200"/>
      <w:textAlignment w:val="baseline"/>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5337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0E5F"/>
    <w:pPr>
      <w:tabs>
        <w:tab w:val="center" w:pos="4320"/>
        <w:tab w:val="right" w:pos="8640"/>
      </w:tabs>
    </w:pPr>
  </w:style>
  <w:style w:type="paragraph" w:styleId="Footer">
    <w:name w:val="footer"/>
    <w:basedOn w:val="Normal"/>
    <w:link w:val="FooterChar"/>
    <w:rsid w:val="00C90E5F"/>
    <w:pPr>
      <w:tabs>
        <w:tab w:val="center" w:pos="4320"/>
        <w:tab w:val="right" w:pos="8640"/>
      </w:tabs>
    </w:pPr>
  </w:style>
  <w:style w:type="character" w:styleId="PageNumber">
    <w:name w:val="page number"/>
    <w:basedOn w:val="DefaultParagraphFont"/>
    <w:rsid w:val="00C90E5F"/>
  </w:style>
  <w:style w:type="paragraph" w:styleId="BodyText">
    <w:name w:val="Body Text"/>
    <w:basedOn w:val="Normal"/>
    <w:rsid w:val="00C90E5F"/>
    <w:pPr>
      <w:spacing w:after="120"/>
      <w:ind w:left="720"/>
    </w:pPr>
    <w:rPr>
      <w:rFonts w:ascii="Arial" w:hAnsi="Arial" w:cs="Arial"/>
    </w:rPr>
  </w:style>
  <w:style w:type="paragraph" w:styleId="MessageHeader">
    <w:name w:val="Message Header"/>
    <w:basedOn w:val="BodyText"/>
    <w:rsid w:val="00C90E5F"/>
    <w:pPr>
      <w:keepLines/>
      <w:tabs>
        <w:tab w:val="left" w:pos="3600"/>
        <w:tab w:val="left" w:pos="4680"/>
      </w:tabs>
      <w:ind w:left="1080" w:right="2160" w:hanging="1080"/>
    </w:pPr>
  </w:style>
  <w:style w:type="paragraph" w:customStyle="1" w:styleId="DocumentLabel">
    <w:name w:val="Document Label"/>
    <w:basedOn w:val="Normal"/>
    <w:next w:val="BodyText"/>
    <w:rsid w:val="00C90E5F"/>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sid w:val="00C90E5F"/>
    <w:rPr>
      <w:b/>
      <w:bCs/>
      <w:caps/>
      <w:sz w:val="20"/>
      <w:szCs w:val="20"/>
    </w:rPr>
  </w:style>
  <w:style w:type="paragraph" w:customStyle="1" w:styleId="MessageHeaderFirst">
    <w:name w:val="Message Header First"/>
    <w:basedOn w:val="MessageHeader"/>
    <w:next w:val="MessageHeader"/>
    <w:rsid w:val="00C90E5F"/>
    <w:pPr>
      <w:spacing w:before="120"/>
    </w:pPr>
  </w:style>
  <w:style w:type="character" w:styleId="Hyperlink">
    <w:name w:val="Hyperlink"/>
    <w:uiPriority w:val="99"/>
    <w:rsid w:val="00C90E5F"/>
    <w:rPr>
      <w:color w:val="0000FF"/>
      <w:u w:val="single"/>
    </w:rPr>
  </w:style>
  <w:style w:type="character" w:styleId="FollowedHyperlink">
    <w:name w:val="FollowedHyperlink"/>
    <w:rsid w:val="00C90E5F"/>
    <w:rPr>
      <w:color w:val="800080"/>
      <w:u w:val="single"/>
    </w:rPr>
  </w:style>
  <w:style w:type="paragraph" w:styleId="NormalWeb">
    <w:name w:val="Normal (Web)"/>
    <w:basedOn w:val="Normal"/>
    <w:rsid w:val="00C90E5F"/>
    <w:pPr>
      <w:spacing w:before="100" w:beforeAutospacing="1" w:after="100" w:afterAutospacing="1"/>
    </w:pPr>
    <w:rPr>
      <w:rFonts w:ascii="Arial Unicode MS" w:eastAsia="Arial Unicode MS" w:hAnsi="Arial Unicode MS"/>
      <w:sz w:val="24"/>
      <w:szCs w:val="24"/>
    </w:rPr>
  </w:style>
  <w:style w:type="paragraph" w:customStyle="1" w:styleId="RFP12NormalParagraphText">
    <w:name w:val="RFP 12 Normal Paragraph Text"/>
    <w:basedOn w:val="Normal"/>
    <w:rsid w:val="00C90E5F"/>
    <w:pPr>
      <w:spacing w:after="240"/>
    </w:pPr>
    <w:rPr>
      <w:sz w:val="20"/>
      <w:szCs w:val="20"/>
    </w:rPr>
  </w:style>
  <w:style w:type="table" w:styleId="TableGrid">
    <w:name w:val="Table Grid"/>
    <w:basedOn w:val="TableNormal"/>
    <w:uiPriority w:val="39"/>
    <w:rsid w:val="00FD5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ssflush">
    <w:name w:val="12ss/flush"/>
    <w:basedOn w:val="Normal"/>
    <w:rsid w:val="00533983"/>
    <w:pPr>
      <w:tabs>
        <w:tab w:val="left" w:pos="720"/>
        <w:tab w:val="left" w:pos="1440"/>
        <w:tab w:val="left" w:pos="2160"/>
        <w:tab w:val="left" w:pos="2880"/>
        <w:tab w:val="left" w:pos="3600"/>
        <w:tab w:val="left" w:pos="4320"/>
      </w:tabs>
      <w:spacing w:after="120"/>
    </w:pPr>
    <w:rPr>
      <w:rFonts w:ascii="Times New Roman" w:hAnsi="Times New Roman"/>
      <w:sz w:val="24"/>
      <w:szCs w:val="20"/>
    </w:rPr>
  </w:style>
  <w:style w:type="character" w:styleId="CommentReference">
    <w:name w:val="annotation reference"/>
    <w:rsid w:val="00EF102D"/>
    <w:rPr>
      <w:sz w:val="16"/>
      <w:szCs w:val="16"/>
    </w:rPr>
  </w:style>
  <w:style w:type="paragraph" w:styleId="CommentText">
    <w:name w:val="annotation text"/>
    <w:basedOn w:val="Normal"/>
    <w:link w:val="CommentTextChar"/>
    <w:rsid w:val="00EF102D"/>
    <w:rPr>
      <w:sz w:val="20"/>
      <w:szCs w:val="20"/>
      <w:lang w:val="x-none" w:eastAsia="x-none"/>
    </w:rPr>
  </w:style>
  <w:style w:type="character" w:customStyle="1" w:styleId="CommentTextChar">
    <w:name w:val="Comment Text Char"/>
    <w:link w:val="CommentText"/>
    <w:rsid w:val="00EF102D"/>
    <w:rPr>
      <w:rFonts w:ascii="Century Schoolbook" w:hAnsi="Century Schoolbook"/>
    </w:rPr>
  </w:style>
  <w:style w:type="paragraph" w:styleId="CommentSubject">
    <w:name w:val="annotation subject"/>
    <w:basedOn w:val="CommentText"/>
    <w:next w:val="CommentText"/>
    <w:link w:val="CommentSubjectChar"/>
    <w:rsid w:val="00EF102D"/>
    <w:rPr>
      <w:b/>
      <w:bCs/>
    </w:rPr>
  </w:style>
  <w:style w:type="character" w:customStyle="1" w:styleId="CommentSubjectChar">
    <w:name w:val="Comment Subject Char"/>
    <w:link w:val="CommentSubject"/>
    <w:rsid w:val="00EF102D"/>
    <w:rPr>
      <w:rFonts w:ascii="Century Schoolbook" w:hAnsi="Century Schoolbook"/>
      <w:b/>
      <w:bCs/>
    </w:rPr>
  </w:style>
  <w:style w:type="paragraph" w:styleId="BalloonText">
    <w:name w:val="Balloon Text"/>
    <w:basedOn w:val="Normal"/>
    <w:link w:val="BalloonTextChar"/>
    <w:rsid w:val="00EF102D"/>
    <w:rPr>
      <w:rFonts w:ascii="Tahoma" w:hAnsi="Tahoma"/>
      <w:sz w:val="16"/>
      <w:szCs w:val="16"/>
      <w:lang w:val="x-none" w:eastAsia="x-none"/>
    </w:rPr>
  </w:style>
  <w:style w:type="character" w:customStyle="1" w:styleId="BalloonTextChar">
    <w:name w:val="Balloon Text Char"/>
    <w:link w:val="BalloonText"/>
    <w:rsid w:val="00EF102D"/>
    <w:rPr>
      <w:rFonts w:ascii="Tahoma" w:hAnsi="Tahoma" w:cs="Tahoma"/>
      <w:sz w:val="16"/>
      <w:szCs w:val="16"/>
    </w:rPr>
  </w:style>
  <w:style w:type="paragraph" w:styleId="ListParagraph">
    <w:name w:val="List Paragraph"/>
    <w:basedOn w:val="Normal"/>
    <w:link w:val="ListParagraphChar"/>
    <w:uiPriority w:val="34"/>
    <w:qFormat/>
    <w:rsid w:val="008436DF"/>
    <w:pPr>
      <w:ind w:left="720"/>
      <w:contextualSpacing/>
    </w:pPr>
  </w:style>
  <w:style w:type="paragraph" w:styleId="Revision">
    <w:name w:val="Revision"/>
    <w:hidden/>
    <w:uiPriority w:val="99"/>
    <w:semiHidden/>
    <w:rsid w:val="002D3C6D"/>
    <w:rPr>
      <w:rFonts w:ascii="Century Schoolbook" w:hAnsi="Century Schoolbook"/>
      <w:sz w:val="22"/>
      <w:szCs w:val="22"/>
    </w:rPr>
  </w:style>
  <w:style w:type="character" w:styleId="Strong">
    <w:name w:val="Strong"/>
    <w:basedOn w:val="DefaultParagraphFont"/>
    <w:qFormat/>
    <w:rsid w:val="00784627"/>
    <w:rPr>
      <w:b/>
      <w:bCs/>
    </w:rPr>
  </w:style>
  <w:style w:type="character" w:customStyle="1" w:styleId="Heading3Char">
    <w:name w:val="Heading 3 Char"/>
    <w:basedOn w:val="DefaultParagraphFont"/>
    <w:link w:val="Heading3"/>
    <w:rsid w:val="0055337C"/>
    <w:rPr>
      <w:rFonts w:ascii="Arial" w:hAnsi="Arial" w:cs="Arial"/>
      <w:b/>
      <w:bCs/>
      <w:sz w:val="26"/>
      <w:szCs w:val="26"/>
    </w:rPr>
  </w:style>
  <w:style w:type="character" w:customStyle="1" w:styleId="FooterChar">
    <w:name w:val="Footer Char"/>
    <w:basedOn w:val="DefaultParagraphFont"/>
    <w:link w:val="Footer"/>
    <w:uiPriority w:val="99"/>
    <w:rsid w:val="00121FC9"/>
    <w:rPr>
      <w:rFonts w:ascii="Century Schoolbook" w:hAnsi="Century Schoolbook"/>
      <w:sz w:val="22"/>
      <w:szCs w:val="22"/>
    </w:rPr>
  </w:style>
  <w:style w:type="character" w:customStyle="1" w:styleId="Heading1Char">
    <w:name w:val="Heading 1 Char"/>
    <w:basedOn w:val="DefaultParagraphFont"/>
    <w:link w:val="Heading1"/>
    <w:rsid w:val="00B614B0"/>
    <w:rPr>
      <w:rFonts w:ascii="Bookman Old Style" w:hAnsi="Bookman Old Style"/>
      <w:b/>
      <w:sz w:val="18"/>
    </w:rPr>
  </w:style>
  <w:style w:type="character" w:customStyle="1" w:styleId="Heading2Char">
    <w:name w:val="Heading 2 Char"/>
    <w:basedOn w:val="DefaultParagraphFont"/>
    <w:link w:val="Heading2"/>
    <w:semiHidden/>
    <w:rsid w:val="00B614B0"/>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B614B0"/>
    <w:pPr>
      <w:overflowPunct w:val="0"/>
      <w:autoSpaceDE w:val="0"/>
      <w:autoSpaceDN w:val="0"/>
      <w:adjustRightInd w:val="0"/>
      <w:spacing w:after="120"/>
      <w:ind w:left="432"/>
      <w:textAlignment w:val="baseline"/>
    </w:pPr>
    <w:rPr>
      <w:rFonts w:ascii="Bookman Old Style" w:hAnsi="Bookman Old Style"/>
      <w:sz w:val="18"/>
      <w:szCs w:val="20"/>
    </w:rPr>
  </w:style>
  <w:style w:type="character" w:customStyle="1" w:styleId="BodyText2Char">
    <w:name w:val="Body Text 2 Char"/>
    <w:basedOn w:val="DefaultParagraphFont"/>
    <w:link w:val="BodyText2"/>
    <w:rsid w:val="00B614B0"/>
    <w:rPr>
      <w:rFonts w:ascii="Bookman Old Style" w:hAnsi="Bookman Old Style"/>
      <w:sz w:val="18"/>
    </w:rPr>
  </w:style>
  <w:style w:type="paragraph" w:styleId="BodyTextIndent2">
    <w:name w:val="Body Text Indent 2"/>
    <w:basedOn w:val="Normal"/>
    <w:link w:val="BodyTextIndent2Char"/>
    <w:rsid w:val="00B614B0"/>
    <w:pPr>
      <w:overflowPunct w:val="0"/>
      <w:autoSpaceDE w:val="0"/>
      <w:autoSpaceDN w:val="0"/>
      <w:adjustRightInd w:val="0"/>
      <w:spacing w:after="240"/>
      <w:ind w:left="864"/>
      <w:textAlignment w:val="baseline"/>
    </w:pPr>
    <w:rPr>
      <w:rFonts w:ascii="Bookman Old Style" w:hAnsi="Bookman Old Style"/>
      <w:sz w:val="18"/>
      <w:szCs w:val="20"/>
    </w:rPr>
  </w:style>
  <w:style w:type="character" w:customStyle="1" w:styleId="BodyTextIndent2Char">
    <w:name w:val="Body Text Indent 2 Char"/>
    <w:basedOn w:val="DefaultParagraphFont"/>
    <w:link w:val="BodyTextIndent2"/>
    <w:rsid w:val="00B614B0"/>
    <w:rPr>
      <w:rFonts w:ascii="Bookman Old Style" w:hAnsi="Bookman Old Style"/>
      <w:sz w:val="18"/>
    </w:rPr>
  </w:style>
  <w:style w:type="paragraph" w:styleId="ListBullet">
    <w:name w:val="List Bullet"/>
    <w:basedOn w:val="Normal"/>
    <w:link w:val="ListBulletChar"/>
    <w:rsid w:val="00B614B0"/>
    <w:pPr>
      <w:numPr>
        <w:numId w:val="13"/>
      </w:numPr>
      <w:overflowPunct w:val="0"/>
      <w:autoSpaceDE w:val="0"/>
      <w:autoSpaceDN w:val="0"/>
      <w:adjustRightInd w:val="0"/>
      <w:textAlignment w:val="baseline"/>
    </w:pPr>
    <w:rPr>
      <w:szCs w:val="20"/>
    </w:rPr>
  </w:style>
  <w:style w:type="character" w:customStyle="1" w:styleId="ListBulletChar">
    <w:name w:val="List Bullet Char"/>
    <w:link w:val="ListBullet"/>
    <w:rsid w:val="00B614B0"/>
    <w:rPr>
      <w:rFonts w:ascii="Century Schoolbook" w:hAnsi="Century Schoolbook"/>
      <w:sz w:val="22"/>
    </w:rPr>
  </w:style>
  <w:style w:type="paragraph" w:customStyle="1" w:styleId="Default">
    <w:name w:val="Default"/>
    <w:rsid w:val="00B614B0"/>
    <w:pPr>
      <w:autoSpaceDE w:val="0"/>
      <w:autoSpaceDN w:val="0"/>
      <w:adjustRightInd w:val="0"/>
    </w:pPr>
    <w:rPr>
      <w:rFonts w:ascii="Arial" w:hAnsi="Arial" w:cs="Arial"/>
      <w:color w:val="000000"/>
      <w:sz w:val="24"/>
      <w:szCs w:val="24"/>
    </w:rPr>
  </w:style>
  <w:style w:type="paragraph" w:customStyle="1" w:styleId="CM2">
    <w:name w:val="CM2"/>
    <w:basedOn w:val="Normal"/>
    <w:next w:val="Normal"/>
    <w:uiPriority w:val="99"/>
    <w:rsid w:val="00B614B0"/>
    <w:pPr>
      <w:widowControl w:val="0"/>
      <w:autoSpaceDE w:val="0"/>
      <w:autoSpaceDN w:val="0"/>
      <w:adjustRightInd w:val="0"/>
    </w:pPr>
    <w:rPr>
      <w:rFonts w:ascii="Times New Roman" w:hAnsi="Times New Roman"/>
      <w:sz w:val="24"/>
      <w:szCs w:val="24"/>
    </w:rPr>
  </w:style>
  <w:style w:type="paragraph" w:customStyle="1" w:styleId="CM1">
    <w:name w:val="CM1"/>
    <w:basedOn w:val="Normal"/>
    <w:next w:val="Normal"/>
    <w:uiPriority w:val="99"/>
    <w:rsid w:val="00B614B0"/>
    <w:pPr>
      <w:widowControl w:val="0"/>
      <w:autoSpaceDE w:val="0"/>
      <w:autoSpaceDN w:val="0"/>
      <w:adjustRightInd w:val="0"/>
      <w:spacing w:line="231" w:lineRule="atLeast"/>
    </w:pPr>
    <w:rPr>
      <w:rFonts w:ascii="Times New Roman" w:hAnsi="Times New Roman"/>
      <w:sz w:val="24"/>
      <w:szCs w:val="24"/>
    </w:rPr>
  </w:style>
  <w:style w:type="paragraph" w:customStyle="1" w:styleId="PSBody2">
    <w:name w:val="PSBody2"/>
    <w:autoRedefine/>
    <w:rsid w:val="00B614B0"/>
    <w:pPr>
      <w:numPr>
        <w:numId w:val="14"/>
      </w:numPr>
    </w:pPr>
    <w:rPr>
      <w:rFonts w:eastAsia="MS Mincho" w:cs="Arial"/>
      <w:b/>
      <w:bCs/>
      <w:szCs w:val="26"/>
      <w:lang w:eastAsia="ja-JP"/>
    </w:rPr>
  </w:style>
  <w:style w:type="paragraph" w:customStyle="1" w:styleId="Normal1">
    <w:name w:val="Normal1"/>
    <w:basedOn w:val="Normal"/>
    <w:rsid w:val="00B614B0"/>
    <w:pPr>
      <w:spacing w:line="240" w:lineRule="atLeast"/>
    </w:pPr>
  </w:style>
  <w:style w:type="character" w:customStyle="1" w:styleId="normalchar1">
    <w:name w:val="normal__char1"/>
    <w:rsid w:val="00B614B0"/>
    <w:rPr>
      <w:rFonts w:ascii="Century Schoolbook" w:hAnsi="Century Schoolbook" w:hint="default"/>
      <w:sz w:val="22"/>
      <w:szCs w:val="22"/>
    </w:rPr>
  </w:style>
  <w:style w:type="paragraph" w:customStyle="1" w:styleId="NormalHeadinglevel1">
    <w:name w:val="Normal Heading level 1"/>
    <w:basedOn w:val="Heading1"/>
    <w:uiPriority w:val="1"/>
    <w:qFormat/>
    <w:rsid w:val="00B614B0"/>
    <w:pPr>
      <w:keepNext w:val="0"/>
      <w:keepLines/>
      <w:numPr>
        <w:numId w:val="21"/>
      </w:numPr>
      <w:tabs>
        <w:tab w:val="num" w:pos="360"/>
      </w:tabs>
      <w:overflowPunct/>
      <w:autoSpaceDE/>
      <w:autoSpaceDN/>
      <w:adjustRightInd/>
      <w:spacing w:before="240" w:after="120"/>
      <w:ind w:left="720" w:hanging="720"/>
      <w:textAlignment w:val="auto"/>
    </w:pPr>
    <w:rPr>
      <w:rFonts w:ascii="Arial" w:hAnsi="Arial" w:cs="Arial"/>
      <w:smallCaps/>
      <w:sz w:val="24"/>
      <w:szCs w:val="144"/>
    </w:rPr>
  </w:style>
  <w:style w:type="paragraph" w:customStyle="1" w:styleId="NormalHeadinglevel2">
    <w:name w:val="Normal Heading level 2"/>
    <w:basedOn w:val="Heading2"/>
    <w:uiPriority w:val="1"/>
    <w:qFormat/>
    <w:rsid w:val="00B614B0"/>
    <w:pPr>
      <w:keepNext w:val="0"/>
      <w:widowControl w:val="0"/>
      <w:numPr>
        <w:ilvl w:val="1"/>
        <w:numId w:val="21"/>
      </w:numPr>
      <w:tabs>
        <w:tab w:val="num" w:pos="360"/>
      </w:tabs>
      <w:overflowPunct/>
      <w:autoSpaceDE/>
      <w:autoSpaceDN/>
      <w:adjustRightInd/>
      <w:spacing w:before="240" w:after="120"/>
      <w:ind w:left="360" w:hanging="360"/>
      <w:textAlignment w:val="auto"/>
    </w:pPr>
    <w:rPr>
      <w:rFonts w:ascii="Arial" w:eastAsiaTheme="minorHAnsi" w:hAnsi="Arial" w:cs="Arial"/>
      <w:b w:val="0"/>
      <w:color w:val="auto"/>
      <w:spacing w:val="-3"/>
      <w:sz w:val="20"/>
      <w:szCs w:val="32"/>
    </w:rPr>
  </w:style>
  <w:style w:type="paragraph" w:customStyle="1" w:styleId="NormalHeadinglevel3">
    <w:name w:val="Normal Heading level 3"/>
    <w:basedOn w:val="Heading3"/>
    <w:uiPriority w:val="1"/>
    <w:qFormat/>
    <w:rsid w:val="00B614B0"/>
    <w:pPr>
      <w:keepNext w:val="0"/>
      <w:numPr>
        <w:ilvl w:val="2"/>
        <w:numId w:val="21"/>
      </w:numPr>
      <w:tabs>
        <w:tab w:val="num" w:pos="360"/>
      </w:tabs>
      <w:spacing w:after="120"/>
      <w:ind w:left="1530" w:hanging="810"/>
    </w:pPr>
    <w:rPr>
      <w:b w:val="0"/>
      <w:bCs w:val="0"/>
      <w:color w:val="000000"/>
      <w:spacing w:val="-1"/>
      <w:sz w:val="20"/>
      <w:szCs w:val="28"/>
    </w:rPr>
  </w:style>
  <w:style w:type="paragraph" w:customStyle="1" w:styleId="BodyText1">
    <w:name w:val="Body Text1"/>
    <w:basedOn w:val="Normal"/>
    <w:qFormat/>
    <w:rsid w:val="00B614B0"/>
    <w:pPr>
      <w:spacing w:before="240" w:after="120"/>
    </w:pPr>
    <w:rPr>
      <w:rFonts w:ascii="Arial" w:eastAsiaTheme="minorHAnsi" w:hAnsi="Arial" w:cstheme="minorBidi"/>
      <w:color w:val="000000" w:themeColor="text1"/>
      <w:sz w:val="20"/>
      <w:lang w:val="en-GB"/>
    </w:rPr>
  </w:style>
  <w:style w:type="paragraph" w:customStyle="1" w:styleId="NormalHeadinglevel4">
    <w:name w:val="Normal Heading level 4"/>
    <w:basedOn w:val="NormalHeadinglevel3"/>
    <w:uiPriority w:val="1"/>
    <w:qFormat/>
    <w:rsid w:val="00B614B0"/>
    <w:pPr>
      <w:numPr>
        <w:ilvl w:val="3"/>
      </w:numPr>
      <w:tabs>
        <w:tab w:val="num" w:pos="360"/>
      </w:tabs>
      <w:ind w:left="2160" w:hanging="1080"/>
    </w:pPr>
    <w:rPr>
      <w:rFonts w:eastAsia="Calibri"/>
    </w:rPr>
  </w:style>
  <w:style w:type="paragraph" w:customStyle="1" w:styleId="NormalHeadinglevel5">
    <w:name w:val="Normal Heading level 5"/>
    <w:basedOn w:val="NormalHeadinglevel1"/>
    <w:uiPriority w:val="1"/>
    <w:qFormat/>
    <w:rsid w:val="00B614B0"/>
    <w:pPr>
      <w:numPr>
        <w:ilvl w:val="4"/>
      </w:numPr>
      <w:tabs>
        <w:tab w:val="num" w:pos="360"/>
      </w:tabs>
      <w:ind w:left="2880" w:hanging="1260"/>
    </w:pPr>
    <w:rPr>
      <w:b w:val="0"/>
      <w:smallCaps w:val="0"/>
      <w:sz w:val="20"/>
    </w:rPr>
  </w:style>
  <w:style w:type="character" w:customStyle="1" w:styleId="Bullet-Level1Char">
    <w:name w:val="Bullet - Level 1 Char"/>
    <w:basedOn w:val="DefaultParagraphFont"/>
    <w:link w:val="Bullet-Level1"/>
    <w:locked/>
    <w:rsid w:val="00B614B0"/>
    <w:rPr>
      <w:rFonts w:ascii="Arial" w:hAnsi="Arial"/>
    </w:rPr>
  </w:style>
  <w:style w:type="paragraph" w:customStyle="1" w:styleId="Bullet-Level1">
    <w:name w:val="Bullet - Level 1"/>
    <w:link w:val="Bullet-Level1Char"/>
    <w:qFormat/>
    <w:rsid w:val="00B614B0"/>
    <w:pPr>
      <w:widowControl w:val="0"/>
      <w:numPr>
        <w:numId w:val="22"/>
      </w:numPr>
      <w:spacing w:before="240" w:after="120"/>
    </w:pPr>
    <w:rPr>
      <w:rFonts w:ascii="Arial" w:hAnsi="Arial"/>
    </w:rPr>
  </w:style>
  <w:style w:type="paragraph" w:customStyle="1" w:styleId="Heading1NoNum">
    <w:name w:val="Heading 1 No Num"/>
    <w:basedOn w:val="Heading1"/>
    <w:uiPriority w:val="1"/>
    <w:qFormat/>
    <w:rsid w:val="00B614B0"/>
    <w:pPr>
      <w:overflowPunct/>
      <w:autoSpaceDE/>
      <w:autoSpaceDN/>
      <w:adjustRightInd/>
      <w:spacing w:before="240" w:after="120"/>
      <w:textAlignment w:val="auto"/>
    </w:pPr>
    <w:rPr>
      <w:rFonts w:ascii="Arial" w:hAnsi="Arial" w:cs="Arial"/>
      <w:smallCaps/>
      <w:sz w:val="24"/>
      <w:szCs w:val="144"/>
    </w:rPr>
  </w:style>
  <w:style w:type="paragraph" w:styleId="BodyTextIndent">
    <w:name w:val="Body Text Indent"/>
    <w:basedOn w:val="Normal"/>
    <w:link w:val="BodyTextIndentChar"/>
    <w:rsid w:val="00B614B0"/>
    <w:pPr>
      <w:overflowPunct w:val="0"/>
      <w:autoSpaceDE w:val="0"/>
      <w:autoSpaceDN w:val="0"/>
      <w:adjustRightInd w:val="0"/>
      <w:spacing w:after="120"/>
      <w:ind w:left="360"/>
      <w:textAlignment w:val="baseline"/>
    </w:pPr>
    <w:rPr>
      <w:szCs w:val="20"/>
    </w:rPr>
  </w:style>
  <w:style w:type="character" w:customStyle="1" w:styleId="BodyTextIndentChar">
    <w:name w:val="Body Text Indent Char"/>
    <w:basedOn w:val="DefaultParagraphFont"/>
    <w:link w:val="BodyTextIndent"/>
    <w:rsid w:val="00B614B0"/>
    <w:rPr>
      <w:rFonts w:ascii="Century Schoolbook" w:hAnsi="Century Schoolbook"/>
      <w:sz w:val="22"/>
    </w:rPr>
  </w:style>
  <w:style w:type="character" w:customStyle="1" w:styleId="ListParagraphChar">
    <w:name w:val="List Paragraph Char"/>
    <w:basedOn w:val="DefaultParagraphFont"/>
    <w:link w:val="ListParagraph"/>
    <w:uiPriority w:val="34"/>
    <w:locked/>
    <w:rsid w:val="00B614B0"/>
    <w:rPr>
      <w:rFonts w:ascii="Century Schoolbook" w:hAnsi="Century Schoolbook"/>
      <w:sz w:val="22"/>
      <w:szCs w:val="22"/>
    </w:rPr>
  </w:style>
  <w:style w:type="character" w:styleId="Emphasis">
    <w:name w:val="Emphasis"/>
    <w:basedOn w:val="DefaultParagraphFont"/>
    <w:qFormat/>
    <w:rsid w:val="00B614B0"/>
    <w:rPr>
      <w:i/>
      <w:iCs/>
    </w:rPr>
  </w:style>
  <w:style w:type="paragraph" w:customStyle="1" w:styleId="PSBody3">
    <w:name w:val="PSBody3"/>
    <w:basedOn w:val="Normal"/>
    <w:rsid w:val="00B614B0"/>
    <w:pPr>
      <w:numPr>
        <w:numId w:val="25"/>
      </w:numPr>
    </w:pPr>
    <w:rPr>
      <w:rFonts w:ascii="Times New Roman" w:eastAsiaTheme="minorHAnsi" w:hAnsi="Times New Roman"/>
      <w:sz w:val="20"/>
      <w:szCs w:val="20"/>
      <w:lang w:eastAsia="ja-JP"/>
    </w:rPr>
  </w:style>
  <w:style w:type="numbering" w:customStyle="1" w:styleId="Configurator">
    <w:name w:val="Configurator"/>
    <w:uiPriority w:val="99"/>
    <w:rsid w:val="00B614B0"/>
    <w:pPr>
      <w:numPr>
        <w:numId w:val="26"/>
      </w:numPr>
    </w:pPr>
  </w:style>
  <w:style w:type="character" w:styleId="UnresolvedMention">
    <w:name w:val="Unresolved Mention"/>
    <w:basedOn w:val="DefaultParagraphFont"/>
    <w:uiPriority w:val="99"/>
    <w:semiHidden/>
    <w:unhideWhenUsed/>
    <w:rsid w:val="00B61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703129">
      <w:bodyDiv w:val="1"/>
      <w:marLeft w:val="0"/>
      <w:marRight w:val="0"/>
      <w:marTop w:val="0"/>
      <w:marBottom w:val="0"/>
      <w:divBdr>
        <w:top w:val="none" w:sz="0" w:space="0" w:color="auto"/>
        <w:left w:val="none" w:sz="0" w:space="0" w:color="auto"/>
        <w:bottom w:val="none" w:sz="0" w:space="0" w:color="auto"/>
        <w:right w:val="none" w:sz="0" w:space="0" w:color="auto"/>
      </w:divBdr>
    </w:div>
    <w:div w:id="728847175">
      <w:bodyDiv w:val="1"/>
      <w:marLeft w:val="0"/>
      <w:marRight w:val="0"/>
      <w:marTop w:val="0"/>
      <w:marBottom w:val="0"/>
      <w:divBdr>
        <w:top w:val="none" w:sz="0" w:space="0" w:color="auto"/>
        <w:left w:val="none" w:sz="0" w:space="0" w:color="auto"/>
        <w:bottom w:val="none" w:sz="0" w:space="0" w:color="auto"/>
        <w:right w:val="none" w:sz="0" w:space="0" w:color="auto"/>
      </w:divBdr>
    </w:div>
    <w:div w:id="1157644967">
      <w:bodyDiv w:val="1"/>
      <w:marLeft w:val="0"/>
      <w:marRight w:val="0"/>
      <w:marTop w:val="0"/>
      <w:marBottom w:val="0"/>
      <w:divBdr>
        <w:top w:val="none" w:sz="0" w:space="0" w:color="auto"/>
        <w:left w:val="none" w:sz="0" w:space="0" w:color="auto"/>
        <w:bottom w:val="none" w:sz="0" w:space="0" w:color="auto"/>
        <w:right w:val="none" w:sz="0" w:space="0" w:color="auto"/>
      </w:divBdr>
    </w:div>
    <w:div w:id="1416245309">
      <w:bodyDiv w:val="1"/>
      <w:marLeft w:val="0"/>
      <w:marRight w:val="0"/>
      <w:marTop w:val="0"/>
      <w:marBottom w:val="0"/>
      <w:divBdr>
        <w:top w:val="none" w:sz="0" w:space="0" w:color="auto"/>
        <w:left w:val="none" w:sz="0" w:space="0" w:color="auto"/>
        <w:bottom w:val="none" w:sz="0" w:space="0" w:color="auto"/>
        <w:right w:val="none" w:sz="0" w:space="0" w:color="auto"/>
      </w:divBdr>
    </w:div>
    <w:div w:id="1463184514">
      <w:bodyDiv w:val="1"/>
      <w:marLeft w:val="0"/>
      <w:marRight w:val="0"/>
      <w:marTop w:val="0"/>
      <w:marBottom w:val="0"/>
      <w:divBdr>
        <w:top w:val="none" w:sz="0" w:space="0" w:color="auto"/>
        <w:left w:val="none" w:sz="0" w:space="0" w:color="auto"/>
        <w:bottom w:val="none" w:sz="0" w:space="0" w:color="auto"/>
        <w:right w:val="none" w:sz="0" w:space="0" w:color="auto"/>
      </w:divBdr>
    </w:div>
    <w:div w:id="1543320607">
      <w:bodyDiv w:val="1"/>
      <w:marLeft w:val="0"/>
      <w:marRight w:val="0"/>
      <w:marTop w:val="0"/>
      <w:marBottom w:val="0"/>
      <w:divBdr>
        <w:top w:val="none" w:sz="0" w:space="0" w:color="auto"/>
        <w:left w:val="none" w:sz="0" w:space="0" w:color="auto"/>
        <w:bottom w:val="none" w:sz="0" w:space="0" w:color="auto"/>
        <w:right w:val="none" w:sz="0" w:space="0" w:color="auto"/>
      </w:divBdr>
    </w:div>
    <w:div w:id="1691638486">
      <w:bodyDiv w:val="1"/>
      <w:marLeft w:val="60"/>
      <w:marRight w:val="60"/>
      <w:marTop w:val="60"/>
      <w:marBottom w:val="15"/>
      <w:divBdr>
        <w:top w:val="none" w:sz="0" w:space="0" w:color="auto"/>
        <w:left w:val="none" w:sz="0" w:space="0" w:color="auto"/>
        <w:bottom w:val="none" w:sz="0" w:space="0" w:color="auto"/>
        <w:right w:val="none" w:sz="0" w:space="0" w:color="auto"/>
      </w:divBdr>
      <w:divsChild>
        <w:div w:id="1318654993">
          <w:marLeft w:val="0"/>
          <w:marRight w:val="0"/>
          <w:marTop w:val="0"/>
          <w:marBottom w:val="0"/>
          <w:divBdr>
            <w:top w:val="none" w:sz="0" w:space="0" w:color="auto"/>
            <w:left w:val="none" w:sz="0" w:space="0" w:color="auto"/>
            <w:bottom w:val="none" w:sz="0" w:space="0" w:color="auto"/>
            <w:right w:val="none" w:sz="0" w:space="0" w:color="auto"/>
          </w:divBdr>
        </w:div>
      </w:divsChild>
    </w:div>
    <w:div w:id="1831557390">
      <w:bodyDiv w:val="1"/>
      <w:marLeft w:val="0"/>
      <w:marRight w:val="0"/>
      <w:marTop w:val="0"/>
      <w:marBottom w:val="0"/>
      <w:divBdr>
        <w:top w:val="none" w:sz="0" w:space="0" w:color="auto"/>
        <w:left w:val="none" w:sz="0" w:space="0" w:color="auto"/>
        <w:bottom w:val="none" w:sz="0" w:space="0" w:color="auto"/>
        <w:right w:val="none" w:sz="0" w:space="0" w:color="auto"/>
      </w:divBdr>
    </w:div>
    <w:div w:id="1877543792">
      <w:bodyDiv w:val="1"/>
      <w:marLeft w:val="0"/>
      <w:marRight w:val="0"/>
      <w:marTop w:val="0"/>
      <w:marBottom w:val="0"/>
      <w:divBdr>
        <w:top w:val="none" w:sz="0" w:space="0" w:color="auto"/>
        <w:left w:val="none" w:sz="0" w:space="0" w:color="auto"/>
        <w:bottom w:val="none" w:sz="0" w:space="0" w:color="auto"/>
        <w:right w:val="none" w:sz="0" w:space="0" w:color="auto"/>
      </w:divBdr>
    </w:div>
    <w:div w:id="2074888487">
      <w:bodyDiv w:val="1"/>
      <w:marLeft w:val="60"/>
      <w:marRight w:val="60"/>
      <w:marTop w:val="60"/>
      <w:marBottom w:val="15"/>
      <w:divBdr>
        <w:top w:val="none" w:sz="0" w:space="0" w:color="auto"/>
        <w:left w:val="none" w:sz="0" w:space="0" w:color="auto"/>
        <w:bottom w:val="none" w:sz="0" w:space="0" w:color="auto"/>
        <w:right w:val="none" w:sz="0" w:space="0" w:color="auto"/>
      </w:divBdr>
      <w:divsChild>
        <w:div w:id="54085180">
          <w:marLeft w:val="0"/>
          <w:marRight w:val="0"/>
          <w:marTop w:val="0"/>
          <w:marBottom w:val="0"/>
          <w:divBdr>
            <w:top w:val="none" w:sz="0" w:space="0" w:color="auto"/>
            <w:left w:val="none" w:sz="0" w:space="0" w:color="auto"/>
            <w:bottom w:val="none" w:sz="0" w:space="0" w:color="auto"/>
            <w:right w:val="none" w:sz="0" w:space="0" w:color="auto"/>
          </w:divBdr>
        </w:div>
      </w:divsChild>
    </w:div>
    <w:div w:id="212934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awn.rochelle@tn.gov" TargetMode="External"/><Relationship Id="rId18" Type="http://schemas.openxmlformats.org/officeDocument/2006/relationships/hyperlink" Target="https://tntap.tn.gov/eservices/_/"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tn.diversitysoftware.com/FrontEnd/StartCertification.asp?TN=tn&amp;XID=9810" TargetMode="External"/><Relationship Id="rId29" Type="http://schemas.openxmlformats.org/officeDocument/2006/relationships/hyperlink" Target="https://tn.diversitysoftware.com/FrontEnd/StartCertification.asp?TN=tn&amp;XID=98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n.gov/generalservices/procurement/central-procurement-office--cpo-/governor-s-office-of-diversity-business-enterprise--godbe--/godbe-general-contacts.html" TargetMode="External"/><Relationship Id="rId24" Type="http://schemas.openxmlformats.org/officeDocument/2006/relationships/header" Target="header6.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Dawn.Rochelle@tn.gov" TargetMode="External"/><Relationship Id="rId23" Type="http://schemas.openxmlformats.org/officeDocument/2006/relationships/header" Target="header5.xml"/><Relationship Id="rId28" Type="http://schemas.openxmlformats.org/officeDocument/2006/relationships/hyperlink" Target="mailto:Rodney.Escobar@tn.gov" TargetMode="External"/><Relationship Id="rId10" Type="http://schemas.openxmlformats.org/officeDocument/2006/relationships/header" Target="header2.xml"/><Relationship Id="rId19" Type="http://schemas.openxmlformats.org/officeDocument/2006/relationships/hyperlink" Target="https://www.tn.gov/generalservices/procurement/central-procurement-office--cpo-/library-/public-information-library.html" TargetMode="Externa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tn.gov/generalservices/procurement/central-procurement-office--cpo-/supplier-information/request-for-proposals--rfp--opportunities1.html" TargetMode="Externa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hyperlink" Target="https://www.tn.gov/generalservices/procurement/central-procurement-office--cpo-/supplier-information/request-for-proposals--rfp--opportunities1.html" TargetMode="External"/><Relationship Id="rId35" Type="http://schemas.openxmlformats.org/officeDocument/2006/relationships/theme" Target="theme/theme1.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g%20Monkey\Desktop\doc%20conversions\rf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DB7EB-ADA5-480F-99BE-27250EBC3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
  <TotalTime>20</TotalTime>
  <Pages>55</Pages>
  <Words>23541</Words>
  <Characters>132666</Characters>
  <Application>Microsoft Office Word</Application>
  <DocSecurity>0</DocSecurity>
  <Lines>1105</Lines>
  <Paragraphs>311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155896</CharactersWithSpaces>
  <SharedDoc>false</SharedDoc>
  <HLinks>
    <vt:vector size="30" baseType="variant">
      <vt:variant>
        <vt:i4>7733283</vt:i4>
      </vt:variant>
      <vt:variant>
        <vt:i4>12</vt:i4>
      </vt:variant>
      <vt:variant>
        <vt:i4>0</vt:i4>
      </vt:variant>
      <vt:variant>
        <vt:i4>5</vt:i4>
      </vt:variant>
      <vt:variant>
        <vt:lpwstr>https://tn.diversitysoftware.com/FrontEnd/StartCertification.asp?TN=tn&amp;XID=9265</vt:lpwstr>
      </vt:variant>
      <vt:variant>
        <vt:lpwstr/>
      </vt:variant>
      <vt:variant>
        <vt:i4>4849725</vt:i4>
      </vt:variant>
      <vt:variant>
        <vt:i4>9</vt:i4>
      </vt:variant>
      <vt:variant>
        <vt:i4>0</vt:i4>
      </vt:variant>
      <vt:variant>
        <vt:i4>5</vt:i4>
      </vt:variant>
      <vt:variant>
        <vt:lpwstr>http://tn.gov/generalserv/cpo/sourcing_sub/rfp.shtml</vt:lpwstr>
      </vt:variant>
      <vt:variant>
        <vt:lpwstr/>
      </vt:variant>
      <vt:variant>
        <vt:i4>6553660</vt:i4>
      </vt:variant>
      <vt:variant>
        <vt:i4>6</vt:i4>
      </vt:variant>
      <vt:variant>
        <vt:i4>0</vt:i4>
      </vt:variant>
      <vt:variant>
        <vt:i4>5</vt:i4>
      </vt:variant>
      <vt:variant>
        <vt:lpwstr>http://www.tn.gov/businessopp/</vt:lpwstr>
      </vt:variant>
      <vt:variant>
        <vt:lpwstr/>
      </vt:variant>
      <vt:variant>
        <vt:i4>5701747</vt:i4>
      </vt:variant>
      <vt:variant>
        <vt:i4>3</vt:i4>
      </vt:variant>
      <vt:variant>
        <vt:i4>0</vt:i4>
      </vt:variant>
      <vt:variant>
        <vt:i4>5</vt:i4>
      </vt:variant>
      <vt:variant>
        <vt:lpwstr>mailto:COT.CPC@cot.tn.gov</vt:lpwstr>
      </vt:variant>
      <vt:variant>
        <vt:lpwstr/>
      </vt:variant>
      <vt:variant>
        <vt:i4>8192007</vt:i4>
      </vt:variant>
      <vt:variant>
        <vt:i4>0</vt:i4>
      </vt:variant>
      <vt:variant>
        <vt:i4>0</vt:i4>
      </vt:variant>
      <vt:variant>
        <vt:i4>5</vt:i4>
      </vt:variant>
      <vt:variant>
        <vt:lpwstr>mailto:Agsprs.Agsprs@tn.gov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ba10352</dc:creator>
  <cp:lastModifiedBy>Dawn Rochelle</cp:lastModifiedBy>
  <cp:revision>5</cp:revision>
  <cp:lastPrinted>2021-07-22T18:04:00Z</cp:lastPrinted>
  <dcterms:created xsi:type="dcterms:W3CDTF">2021-10-22T19:13:00Z</dcterms:created>
  <dcterms:modified xsi:type="dcterms:W3CDTF">2021-11-19T15:46:00Z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0FAA7+zFiN7nU6xAUiuD9EJtHXZbtz8i20FX0UOLTUD0S8r5PGyNc1zfFmJFgQ5wOf0beCUuBCA334qd
UB66KghlEv69Hy6NXc+zBjImgciyIgfOCHsfrISDkLJacvOnowyjPv+h8YSxPk2dUB66KghlEv69
Hy6NXc+zBjImgciyIgfOCHsfrISDkLJacvOnowyjM8Cj1FXb62aw+dDg5HsuGQaXPkJmFqtaGS1A
4+DRmyj3WqYFxebC6</vt:lpwstr>
  </property>
  <property fmtid="{D5CDD505-2E9C-101B-9397-08002B2CF9AE}" pid="3" name="RESPONSE_SENDER_NAME">
    <vt:lpwstr>sAAAUYtyAkeNWR6w5TfSYzE3raa3ukPq8oUtSwl1f8+TCBY=</vt:lpwstr>
  </property>
  <property fmtid="{D5CDD505-2E9C-101B-9397-08002B2CF9AE}" pid="4" name="EMAIL_OWNER_ADDRESS">
    <vt:lpwstr>4AAAyjQjm0EOGgL74QeO9owh4xo6DSWYUNSHKfiXidOLSHH1po0sBEWV/g==</vt:lpwstr>
  </property>
  <property fmtid="{D5CDD505-2E9C-101B-9397-08002B2CF9AE}" pid="5" name="MAIL_MSG_ID2">
    <vt:lpwstr>nMAod5QYCmuPJtgOA34UDibMKFoPdpyf+TWOWPKohCQ3YsP+SNMsinOO1Qx
Eml+MGAgkYQe0cG3gb6nTpukaXCi1jc2diDYp1XUs0yJtc7GRn0CHAylKRY=</vt:lpwstr>
  </property>
</Properties>
</file>