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4745" w14:textId="77777777" w:rsidR="00B30906" w:rsidRPr="00F52E44" w:rsidRDefault="00B30906" w:rsidP="00E91269">
      <w:pPr>
        <w:rPr>
          <w:rFonts w:ascii="Arial" w:hAnsi="Arial"/>
          <w:color w:val="FF0000"/>
          <w:sz w:val="20"/>
        </w:rPr>
      </w:pPr>
    </w:p>
    <w:p w14:paraId="460CF7B6" w14:textId="71CC588D" w:rsidR="000221AA" w:rsidRDefault="00A21DA3" w:rsidP="002736A1">
      <w:pPr>
        <w:spacing w:after="240"/>
        <w:jc w:val="center"/>
        <w:rPr>
          <w:rFonts w:ascii="Arial" w:hAnsi="Arial"/>
          <w:b/>
          <w:noProof/>
          <w:color w:val="FF0000"/>
          <w:sz w:val="20"/>
          <w:lang w:eastAsia="en-US"/>
        </w:rPr>
      </w:pPr>
      <w:r w:rsidRPr="00640992">
        <w:rPr>
          <w:rFonts w:ascii="Arial" w:hAnsi="Arial"/>
          <w:b/>
          <w:noProof/>
          <w:color w:val="FF0000"/>
          <w:sz w:val="20"/>
          <w:lang w:eastAsia="en-US"/>
        </w:rPr>
        <w:drawing>
          <wp:inline distT="0" distB="0" distL="0" distR="0" wp14:anchorId="13B7CBB0" wp14:editId="5CA99BD6">
            <wp:extent cx="1121410" cy="1057275"/>
            <wp:effectExtent l="0" t="0" r="0" b="0"/>
            <wp:docPr id="3" name="Picture 1" descr="State of T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T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057275"/>
                    </a:xfrm>
                    <a:prstGeom prst="rect">
                      <a:avLst/>
                    </a:prstGeom>
                    <a:noFill/>
                    <a:ln>
                      <a:noFill/>
                    </a:ln>
                  </pic:spPr>
                </pic:pic>
              </a:graphicData>
            </a:graphic>
          </wp:inline>
        </w:drawing>
      </w:r>
      <w:r w:rsidR="000221AA">
        <w:rPr>
          <w:rFonts w:ascii="Arial" w:hAnsi="Arial"/>
          <w:b/>
          <w:sz w:val="20"/>
        </w:rPr>
        <w:br/>
        <w:t xml:space="preserve">STATE OF </w:t>
      </w:r>
      <w:r w:rsidR="007C0FD0">
        <w:rPr>
          <w:rFonts w:ascii="Arial" w:hAnsi="Arial"/>
          <w:b/>
          <w:sz w:val="20"/>
        </w:rPr>
        <w:t xml:space="preserve">TENNESSEE </w:t>
      </w:r>
      <w:r w:rsidR="000221AA">
        <w:rPr>
          <w:rFonts w:ascii="Arial" w:hAnsi="Arial"/>
          <w:b/>
          <w:sz w:val="20"/>
        </w:rPr>
        <w:br/>
      </w:r>
      <w:r w:rsidR="00286833" w:rsidRPr="00286833">
        <w:rPr>
          <w:rFonts w:ascii="Arial" w:hAnsi="Arial"/>
          <w:b/>
          <w:color w:val="000000" w:themeColor="text1"/>
          <w:sz w:val="20"/>
        </w:rPr>
        <w:t>DEPARTMENT OF GENERAL SERVICES</w:t>
      </w:r>
    </w:p>
    <w:p w14:paraId="7A87CC31" w14:textId="77777777" w:rsidR="00640992" w:rsidRDefault="00640992" w:rsidP="00640992">
      <w:pPr>
        <w:contextualSpacing/>
        <w:jc w:val="center"/>
        <w:rPr>
          <w:rFonts w:ascii="Arial" w:hAnsi="Arial"/>
          <w:b/>
          <w:sz w:val="24"/>
          <w:szCs w:val="24"/>
        </w:rPr>
      </w:pPr>
      <w:r>
        <w:rPr>
          <w:rFonts w:ascii="Arial" w:hAnsi="Arial"/>
          <w:b/>
          <w:sz w:val="24"/>
          <w:szCs w:val="24"/>
        </w:rPr>
        <w:t>REQUEST FOR INFORMATION</w:t>
      </w:r>
    </w:p>
    <w:p w14:paraId="46B17427" w14:textId="77777777" w:rsidR="00640992" w:rsidRDefault="00640992" w:rsidP="00640992">
      <w:pPr>
        <w:contextualSpacing/>
        <w:jc w:val="center"/>
        <w:rPr>
          <w:rFonts w:ascii="Arial" w:hAnsi="Arial"/>
          <w:b/>
          <w:sz w:val="24"/>
          <w:szCs w:val="24"/>
        </w:rPr>
      </w:pPr>
      <w:r>
        <w:rPr>
          <w:rFonts w:ascii="Arial" w:hAnsi="Arial"/>
          <w:b/>
          <w:sz w:val="24"/>
          <w:szCs w:val="24"/>
        </w:rPr>
        <w:t>FOR</w:t>
      </w:r>
    </w:p>
    <w:p w14:paraId="20C1DBDB" w14:textId="14BB1A9A" w:rsidR="00640992" w:rsidRPr="00286833" w:rsidRDefault="00286833" w:rsidP="00640992">
      <w:pPr>
        <w:contextualSpacing/>
        <w:jc w:val="center"/>
        <w:rPr>
          <w:rFonts w:ascii="Arial" w:hAnsi="Arial"/>
          <w:b/>
          <w:color w:val="000000" w:themeColor="text1"/>
          <w:sz w:val="24"/>
          <w:szCs w:val="24"/>
        </w:rPr>
      </w:pPr>
      <w:r w:rsidRPr="00286833">
        <w:rPr>
          <w:rFonts w:ascii="Arial" w:hAnsi="Arial"/>
          <w:b/>
          <w:color w:val="000000" w:themeColor="text1"/>
          <w:sz w:val="24"/>
          <w:szCs w:val="24"/>
        </w:rPr>
        <w:t>COPY PAPER</w:t>
      </w:r>
    </w:p>
    <w:p w14:paraId="481C1250" w14:textId="77777777" w:rsidR="00640992" w:rsidRPr="00640992" w:rsidRDefault="00640992" w:rsidP="00640992">
      <w:pPr>
        <w:contextualSpacing/>
        <w:jc w:val="center"/>
        <w:rPr>
          <w:rFonts w:ascii="Arial" w:hAnsi="Arial"/>
          <w:b/>
          <w:sz w:val="24"/>
          <w:szCs w:val="24"/>
        </w:rPr>
      </w:pPr>
    </w:p>
    <w:p w14:paraId="77F751EA" w14:textId="7ACBA1F2" w:rsidR="00640992" w:rsidRPr="00D751B8" w:rsidRDefault="00640992" w:rsidP="00640992">
      <w:pPr>
        <w:contextualSpacing/>
        <w:jc w:val="center"/>
        <w:rPr>
          <w:rFonts w:ascii="Arial" w:hAnsi="Arial"/>
          <w:b/>
          <w:color w:val="000000" w:themeColor="text1"/>
          <w:sz w:val="20"/>
        </w:rPr>
      </w:pPr>
      <w:r w:rsidRPr="00D751B8">
        <w:rPr>
          <w:rFonts w:ascii="Arial" w:hAnsi="Arial"/>
          <w:b/>
          <w:color w:val="000000" w:themeColor="text1"/>
          <w:sz w:val="20"/>
        </w:rPr>
        <w:t>RFI #</w:t>
      </w:r>
      <w:r w:rsidR="00D751B8" w:rsidRPr="00D751B8">
        <w:rPr>
          <w:rFonts w:ascii="Arial" w:hAnsi="Arial"/>
          <w:b/>
          <w:color w:val="000000" w:themeColor="text1"/>
          <w:sz w:val="20"/>
        </w:rPr>
        <w:t xml:space="preserve"> 32110-2021317</w:t>
      </w:r>
    </w:p>
    <w:p w14:paraId="51F07343" w14:textId="13F2E752" w:rsidR="00640992" w:rsidRPr="00D751B8" w:rsidRDefault="00D751B8" w:rsidP="00640992">
      <w:pPr>
        <w:contextualSpacing/>
        <w:jc w:val="center"/>
        <w:rPr>
          <w:rFonts w:ascii="Arial" w:hAnsi="Arial"/>
          <w:b/>
          <w:color w:val="000000" w:themeColor="text1"/>
          <w:sz w:val="20"/>
        </w:rPr>
      </w:pPr>
      <w:r w:rsidRPr="00D751B8">
        <w:rPr>
          <w:rFonts w:ascii="Arial" w:hAnsi="Arial"/>
          <w:b/>
          <w:color w:val="000000" w:themeColor="text1"/>
          <w:sz w:val="20"/>
        </w:rPr>
        <w:t>Release: December 2</w:t>
      </w:r>
      <w:r w:rsidR="00B440D8">
        <w:rPr>
          <w:rFonts w:ascii="Arial" w:hAnsi="Arial"/>
          <w:b/>
          <w:color w:val="000000" w:themeColor="text1"/>
          <w:sz w:val="20"/>
        </w:rPr>
        <w:t>2</w:t>
      </w:r>
      <w:r w:rsidR="00B440D8">
        <w:rPr>
          <w:rFonts w:ascii="Arial" w:hAnsi="Arial"/>
          <w:b/>
          <w:color w:val="000000" w:themeColor="text1"/>
          <w:sz w:val="20"/>
          <w:vertAlign w:val="superscript"/>
        </w:rPr>
        <w:t>nd</w:t>
      </w:r>
      <w:r w:rsidRPr="00D751B8">
        <w:rPr>
          <w:rFonts w:ascii="Arial" w:hAnsi="Arial"/>
          <w:b/>
          <w:color w:val="000000" w:themeColor="text1"/>
          <w:sz w:val="20"/>
        </w:rPr>
        <w:t>, 2021</w:t>
      </w:r>
    </w:p>
    <w:p w14:paraId="1082AF4E" w14:textId="77777777" w:rsidR="00640992" w:rsidRDefault="00640992" w:rsidP="00640992">
      <w:pPr>
        <w:contextualSpacing/>
        <w:jc w:val="center"/>
        <w:rPr>
          <w:rFonts w:ascii="Arial" w:hAnsi="Arial"/>
          <w:b/>
          <w:color w:val="FF0000"/>
          <w:sz w:val="20"/>
        </w:rPr>
      </w:pPr>
    </w:p>
    <w:p w14:paraId="008BEE46" w14:textId="77777777" w:rsidR="00640992" w:rsidRPr="00640992" w:rsidRDefault="00640992" w:rsidP="00640992">
      <w:pPr>
        <w:contextualSpacing/>
        <w:jc w:val="center"/>
        <w:rPr>
          <w:rFonts w:ascii="Arial" w:hAnsi="Arial"/>
          <w:b/>
          <w:color w:val="FF0000"/>
          <w:sz w:val="20"/>
        </w:rPr>
      </w:pPr>
    </w:p>
    <w:p w14:paraId="1340A9FB" w14:textId="595823F7" w:rsidR="0046213E" w:rsidRPr="00286833" w:rsidRDefault="000221AA" w:rsidP="003852B0">
      <w:pPr>
        <w:numPr>
          <w:ilvl w:val="0"/>
          <w:numId w:val="4"/>
        </w:numPr>
        <w:spacing w:after="240"/>
        <w:rPr>
          <w:rFonts w:ascii="Arial" w:hAnsi="Arial"/>
          <w:color w:val="000000" w:themeColor="text1"/>
          <w:sz w:val="20"/>
        </w:rPr>
      </w:pPr>
      <w:r w:rsidRPr="00B65C94">
        <w:rPr>
          <w:rFonts w:ascii="Arial" w:hAnsi="Arial"/>
          <w:b/>
          <w:sz w:val="20"/>
        </w:rPr>
        <w:t xml:space="preserve">STATEMENT OF </w:t>
      </w:r>
      <w:r w:rsidR="00640992" w:rsidRPr="00B65C94">
        <w:rPr>
          <w:rFonts w:ascii="Arial" w:hAnsi="Arial"/>
          <w:b/>
          <w:sz w:val="20"/>
        </w:rPr>
        <w:t>PURPOSE</w:t>
      </w:r>
      <w:r w:rsidRPr="00B65C94">
        <w:rPr>
          <w:rFonts w:ascii="Arial" w:hAnsi="Arial"/>
          <w:b/>
          <w:sz w:val="20"/>
        </w:rPr>
        <w:t>:</w:t>
      </w:r>
      <w:r>
        <w:rPr>
          <w:rFonts w:ascii="Arial" w:hAnsi="Arial"/>
          <w:sz w:val="20"/>
        </w:rPr>
        <w:br/>
      </w:r>
      <w:r>
        <w:rPr>
          <w:rFonts w:ascii="Arial" w:hAnsi="Arial"/>
          <w:sz w:val="20"/>
        </w:rPr>
        <w:br/>
        <w:t xml:space="preserve">The State of Tennessee, </w:t>
      </w:r>
      <w:r w:rsidR="00286833" w:rsidRPr="00286833">
        <w:rPr>
          <w:rFonts w:ascii="Arial" w:hAnsi="Arial"/>
          <w:color w:val="000000" w:themeColor="text1"/>
          <w:sz w:val="20"/>
        </w:rPr>
        <w:t>Department of General Services</w:t>
      </w:r>
      <w:r w:rsidR="004D2812">
        <w:rPr>
          <w:rFonts w:ascii="Arial" w:hAnsi="Arial"/>
          <w:color w:val="000000" w:themeColor="text1"/>
          <w:sz w:val="20"/>
        </w:rPr>
        <w:t xml:space="preserve"> (DGS)</w:t>
      </w:r>
      <w:r w:rsidRPr="00286833">
        <w:rPr>
          <w:rFonts w:ascii="Arial" w:hAnsi="Arial"/>
          <w:color w:val="000000" w:themeColor="text1"/>
          <w:sz w:val="20"/>
        </w:rPr>
        <w:t xml:space="preserve"> issues this Request for Information</w:t>
      </w:r>
      <w:r w:rsidR="00640992" w:rsidRPr="00286833">
        <w:rPr>
          <w:rFonts w:ascii="Arial" w:hAnsi="Arial"/>
          <w:color w:val="000000" w:themeColor="text1"/>
          <w:sz w:val="20"/>
        </w:rPr>
        <w:t xml:space="preserve"> (“RFI”)</w:t>
      </w:r>
      <w:r w:rsidRPr="00286833">
        <w:rPr>
          <w:rFonts w:ascii="Arial" w:hAnsi="Arial"/>
          <w:color w:val="000000" w:themeColor="text1"/>
          <w:sz w:val="20"/>
        </w:rPr>
        <w:t xml:space="preserve"> for the purpose of</w:t>
      </w:r>
      <w:r w:rsidR="00286833" w:rsidRPr="00286833">
        <w:rPr>
          <w:rFonts w:ascii="Arial" w:hAnsi="Arial"/>
          <w:color w:val="000000" w:themeColor="text1"/>
          <w:sz w:val="20"/>
        </w:rPr>
        <w:t xml:space="preserve"> </w:t>
      </w:r>
      <w:r w:rsidR="004D2812">
        <w:rPr>
          <w:rFonts w:ascii="Arial" w:hAnsi="Arial"/>
          <w:color w:val="000000" w:themeColor="text1"/>
          <w:sz w:val="20"/>
        </w:rPr>
        <w:t>feedback regarding the procurement of</w:t>
      </w:r>
      <w:r w:rsidR="00286833" w:rsidRPr="00286833">
        <w:rPr>
          <w:rFonts w:ascii="Arial" w:hAnsi="Arial"/>
          <w:color w:val="000000" w:themeColor="text1"/>
          <w:sz w:val="20"/>
        </w:rPr>
        <w:t xml:space="preserve"> Copy Paper</w:t>
      </w:r>
      <w:r w:rsidR="004D2812">
        <w:rPr>
          <w:rFonts w:ascii="Arial" w:hAnsi="Arial"/>
          <w:color w:val="000000" w:themeColor="text1"/>
          <w:sz w:val="20"/>
        </w:rPr>
        <w:t xml:space="preserve"> and pricing</w:t>
      </w:r>
      <w:r w:rsidR="002D0041" w:rsidRPr="00286833">
        <w:rPr>
          <w:rFonts w:ascii="Arial" w:hAnsi="Arial"/>
          <w:color w:val="000000" w:themeColor="text1"/>
          <w:sz w:val="20"/>
        </w:rPr>
        <w:t>.</w:t>
      </w:r>
      <w:r w:rsidR="003D3350" w:rsidRPr="00286833">
        <w:rPr>
          <w:rFonts w:ascii="Arial" w:hAnsi="Arial"/>
          <w:color w:val="000000" w:themeColor="text1"/>
          <w:sz w:val="20"/>
        </w:rPr>
        <w:t xml:space="preserve">  </w:t>
      </w:r>
      <w:r w:rsidR="002736A1" w:rsidRPr="00286833">
        <w:rPr>
          <w:rFonts w:ascii="Arial" w:hAnsi="Arial"/>
          <w:color w:val="000000" w:themeColor="text1"/>
          <w:sz w:val="20"/>
        </w:rPr>
        <w:t>We appreciate your input and participation in this process</w:t>
      </w:r>
      <w:r w:rsidR="00311274" w:rsidRPr="00286833">
        <w:rPr>
          <w:rFonts w:ascii="Arial" w:hAnsi="Arial"/>
          <w:color w:val="000000" w:themeColor="text1"/>
          <w:sz w:val="20"/>
        </w:rPr>
        <w:t>.</w:t>
      </w:r>
      <w:r w:rsidR="003D3350" w:rsidRPr="00286833">
        <w:rPr>
          <w:rFonts w:ascii="Arial" w:hAnsi="Arial"/>
          <w:color w:val="000000" w:themeColor="text1"/>
          <w:sz w:val="20"/>
        </w:rPr>
        <w:t xml:space="preserve">  </w:t>
      </w:r>
    </w:p>
    <w:p w14:paraId="590473AC" w14:textId="77777777" w:rsidR="004D2812" w:rsidRDefault="000221AA" w:rsidP="003852B0">
      <w:pPr>
        <w:numPr>
          <w:ilvl w:val="0"/>
          <w:numId w:val="4"/>
        </w:numPr>
        <w:spacing w:after="240"/>
        <w:rPr>
          <w:rFonts w:ascii="Arial" w:hAnsi="Arial"/>
          <w:color w:val="FF0000"/>
          <w:sz w:val="20"/>
        </w:rPr>
      </w:pPr>
      <w:r w:rsidRPr="00B65C94">
        <w:rPr>
          <w:rFonts w:ascii="Arial" w:hAnsi="Arial"/>
          <w:b/>
          <w:sz w:val="20"/>
        </w:rPr>
        <w:t>BACKGROUND:</w:t>
      </w:r>
    </w:p>
    <w:p w14:paraId="6F928874" w14:textId="250970D0" w:rsidR="00BD5300" w:rsidRDefault="004D2812" w:rsidP="003852B0">
      <w:pPr>
        <w:spacing w:after="240"/>
        <w:ind w:left="720"/>
        <w:rPr>
          <w:rFonts w:ascii="Arial" w:hAnsi="Arial"/>
          <w:sz w:val="20"/>
        </w:rPr>
      </w:pPr>
      <w:r>
        <w:rPr>
          <w:rFonts w:ascii="Arial" w:hAnsi="Arial"/>
          <w:color w:val="000000" w:themeColor="text1"/>
          <w:sz w:val="20"/>
        </w:rPr>
        <w:t xml:space="preserve">The State is taking into consideration recent impacts that have caused uncertainty and stress upon suppliers in the Paper industry. </w:t>
      </w:r>
      <w:proofErr w:type="gramStart"/>
      <w:r>
        <w:rPr>
          <w:rFonts w:ascii="Arial" w:hAnsi="Arial"/>
          <w:color w:val="000000" w:themeColor="text1"/>
          <w:sz w:val="20"/>
        </w:rPr>
        <w:t>In order to</w:t>
      </w:r>
      <w:proofErr w:type="gramEnd"/>
      <w:r>
        <w:rPr>
          <w:rFonts w:ascii="Arial" w:hAnsi="Arial"/>
          <w:color w:val="000000" w:themeColor="text1"/>
          <w:sz w:val="20"/>
        </w:rPr>
        <w:t xml:space="preserve"> procure product reliably, without causing undue hardship to suppliers, the State would like to get feedback from Suppliers on Index Pricing in this industry. </w:t>
      </w:r>
      <w:r w:rsidR="00BD5300">
        <w:rPr>
          <w:rFonts w:ascii="Arial" w:hAnsi="Arial"/>
          <w:color w:val="000000" w:themeColor="text1"/>
          <w:sz w:val="20"/>
        </w:rPr>
        <w:t xml:space="preserve">The pricing model the State is presenting is subject to change, this </w:t>
      </w:r>
      <w:r w:rsidR="007F498D">
        <w:rPr>
          <w:rFonts w:ascii="Arial" w:hAnsi="Arial"/>
          <w:color w:val="000000" w:themeColor="text1"/>
          <w:sz w:val="20"/>
        </w:rPr>
        <w:t xml:space="preserve">model </w:t>
      </w:r>
      <w:r w:rsidR="00BD5300">
        <w:rPr>
          <w:rFonts w:ascii="Arial" w:hAnsi="Arial"/>
          <w:color w:val="000000" w:themeColor="text1"/>
          <w:sz w:val="20"/>
        </w:rPr>
        <w:t xml:space="preserve">is for feedback purposes </w:t>
      </w:r>
      <w:r w:rsidR="00BD5300" w:rsidRPr="00BD5300">
        <w:rPr>
          <w:rFonts w:ascii="Arial" w:hAnsi="Arial"/>
          <w:i/>
          <w:iCs/>
          <w:color w:val="000000" w:themeColor="text1"/>
          <w:sz w:val="20"/>
        </w:rPr>
        <w:t>only</w:t>
      </w:r>
      <w:r w:rsidR="00BD5300">
        <w:rPr>
          <w:rFonts w:ascii="Arial" w:hAnsi="Arial"/>
          <w:sz w:val="20"/>
        </w:rPr>
        <w:t xml:space="preserve">. </w:t>
      </w:r>
    </w:p>
    <w:p w14:paraId="7A751127" w14:textId="6F895478" w:rsidR="003852B0" w:rsidRDefault="00BD5300" w:rsidP="003852B0">
      <w:pPr>
        <w:spacing w:after="120"/>
        <w:ind w:left="720"/>
        <w:rPr>
          <w:rFonts w:ascii="Arial" w:hAnsi="Arial"/>
          <w:sz w:val="20"/>
        </w:rPr>
      </w:pPr>
      <w:r>
        <w:rPr>
          <w:rFonts w:ascii="Arial" w:hAnsi="Arial"/>
          <w:sz w:val="20"/>
        </w:rPr>
        <w:t>The Pricing index the State is presenting to use would be the FRED</w:t>
      </w:r>
      <w:r w:rsidR="003852B0">
        <w:rPr>
          <w:rFonts w:ascii="Arial" w:hAnsi="Arial"/>
          <w:sz w:val="20"/>
        </w:rPr>
        <w:t xml:space="preserve">, </w:t>
      </w:r>
      <w:r w:rsidR="003852B0" w:rsidRPr="003852B0">
        <w:rPr>
          <w:rFonts w:ascii="Arial" w:hAnsi="Arial"/>
          <w:sz w:val="20"/>
        </w:rPr>
        <w:t>Producer Price Index by Commodity: Pulp, Paper, and Allied Products: Paper (WPU0913)</w:t>
      </w:r>
      <w:r>
        <w:rPr>
          <w:rFonts w:ascii="Arial" w:hAnsi="Arial"/>
          <w:sz w:val="20"/>
        </w:rPr>
        <w:t xml:space="preserve">. </w:t>
      </w:r>
      <w:r w:rsidR="003852B0">
        <w:rPr>
          <w:rFonts w:ascii="Arial" w:hAnsi="Arial"/>
          <w:sz w:val="20"/>
        </w:rPr>
        <w:t>This method was chosen due to its reliability in presenting data effectively, as well as its data being able to be viewed graphically, exported easily, and viewed on mobile devices as well.</w:t>
      </w:r>
    </w:p>
    <w:p w14:paraId="32C5BEA7" w14:textId="3A350F03" w:rsidR="002D0041" w:rsidRDefault="003852B0" w:rsidP="003852B0">
      <w:pPr>
        <w:spacing w:after="120"/>
        <w:ind w:left="720"/>
        <w:rPr>
          <w:rFonts w:ascii="Arial" w:hAnsi="Arial"/>
          <w:sz w:val="20"/>
        </w:rPr>
      </w:pPr>
      <w:r>
        <w:rPr>
          <w:rFonts w:ascii="Arial" w:hAnsi="Arial"/>
          <w:sz w:val="20"/>
        </w:rPr>
        <w:t xml:space="preserve">The State is requesting feedback on </w:t>
      </w:r>
      <w:r w:rsidR="009A5D52">
        <w:rPr>
          <w:rFonts w:ascii="Arial" w:hAnsi="Arial"/>
          <w:sz w:val="20"/>
        </w:rPr>
        <w:t xml:space="preserve">quarterly </w:t>
      </w:r>
      <w:r>
        <w:rPr>
          <w:rFonts w:ascii="Arial" w:hAnsi="Arial"/>
          <w:sz w:val="20"/>
        </w:rPr>
        <w:t xml:space="preserve">pricing changes, based off percent (%) changes from the prior three months. The pricing would follow the </w:t>
      </w:r>
      <w:proofErr w:type="spellStart"/>
      <w:r>
        <w:rPr>
          <w:rFonts w:ascii="Arial" w:hAnsi="Arial"/>
          <w:sz w:val="20"/>
        </w:rPr>
        <w:t>States</w:t>
      </w:r>
      <w:proofErr w:type="spellEnd"/>
      <w:r>
        <w:rPr>
          <w:rFonts w:ascii="Arial" w:hAnsi="Arial"/>
          <w:sz w:val="20"/>
        </w:rPr>
        <w:t xml:space="preserve"> fiscal year, with Q1 starting July and ending September, in October pricing would either increase or decrease based </w:t>
      </w:r>
      <w:r w:rsidR="00481435">
        <w:rPr>
          <w:rFonts w:ascii="Arial" w:hAnsi="Arial"/>
          <w:sz w:val="20"/>
        </w:rPr>
        <w:t>on</w:t>
      </w:r>
      <w:r>
        <w:rPr>
          <w:rFonts w:ascii="Arial" w:hAnsi="Arial"/>
          <w:sz w:val="20"/>
        </w:rPr>
        <w:t xml:space="preserve"> the </w:t>
      </w:r>
      <w:r w:rsidR="00481435" w:rsidRPr="00481435">
        <w:rPr>
          <w:rFonts w:ascii="Arial" w:hAnsi="Arial"/>
          <w:i/>
          <w:iCs/>
          <w:sz w:val="20"/>
        </w:rPr>
        <w:t xml:space="preserve">AVERAGE </w:t>
      </w:r>
      <w:r>
        <w:rPr>
          <w:rFonts w:ascii="Arial" w:hAnsi="Arial"/>
          <w:sz w:val="20"/>
        </w:rPr>
        <w:t>% change the prior Quarter</w:t>
      </w:r>
      <w:r w:rsidR="00481435">
        <w:rPr>
          <w:rFonts w:ascii="Arial" w:hAnsi="Arial"/>
          <w:sz w:val="20"/>
        </w:rPr>
        <w:t xml:space="preserve"> to </w:t>
      </w:r>
      <w:r w:rsidR="00481435">
        <w:rPr>
          <w:rFonts w:ascii="Arial" w:hAnsi="Arial"/>
          <w:i/>
          <w:iCs/>
          <w:sz w:val="20"/>
        </w:rPr>
        <w:t xml:space="preserve">CURRENT. </w:t>
      </w:r>
    </w:p>
    <w:p w14:paraId="48DA466D" w14:textId="07500D69" w:rsidR="00481435" w:rsidRPr="00481435" w:rsidRDefault="00481435" w:rsidP="003852B0">
      <w:pPr>
        <w:spacing w:after="120"/>
        <w:ind w:left="720"/>
        <w:rPr>
          <w:rFonts w:ascii="Arial" w:hAnsi="Arial"/>
          <w:color w:val="FF0000"/>
          <w:sz w:val="20"/>
        </w:rPr>
      </w:pPr>
      <w:r>
        <w:rPr>
          <w:rFonts w:ascii="Arial" w:hAnsi="Arial"/>
          <w:sz w:val="20"/>
        </w:rPr>
        <w:t xml:space="preserve">The States methodology it is presenting can be seen in Attachment 1. </w:t>
      </w:r>
    </w:p>
    <w:p w14:paraId="5B4F9FE8" w14:textId="67A079C3" w:rsidR="003852B0" w:rsidRPr="00481435" w:rsidRDefault="00481435" w:rsidP="00481435">
      <w:pPr>
        <w:spacing w:after="240"/>
        <w:ind w:left="720"/>
        <w:rPr>
          <w:rFonts w:ascii="Arial" w:hAnsi="Arial"/>
          <w:color w:val="000000"/>
          <w:sz w:val="20"/>
        </w:rPr>
      </w:pPr>
      <w:r>
        <w:rPr>
          <w:rFonts w:ascii="Arial" w:hAnsi="Arial"/>
          <w:color w:val="000000"/>
          <w:sz w:val="20"/>
        </w:rPr>
        <w:t xml:space="preserve">To view where pricing will be taken from: </w:t>
      </w:r>
      <w:r w:rsidR="003852B0" w:rsidRPr="003852B0">
        <w:rPr>
          <w:rFonts w:ascii="Arial" w:hAnsi="Arial"/>
          <w:color w:val="000000"/>
          <w:sz w:val="20"/>
        </w:rPr>
        <w:t>https://fred.stlouisfed.org/series/WPU0913</w:t>
      </w:r>
    </w:p>
    <w:p w14:paraId="672FE20C" w14:textId="77777777" w:rsidR="0046213E" w:rsidRPr="00B65C94" w:rsidRDefault="00B65C94" w:rsidP="003852B0">
      <w:pPr>
        <w:numPr>
          <w:ilvl w:val="0"/>
          <w:numId w:val="4"/>
        </w:numPr>
        <w:spacing w:after="240"/>
        <w:rPr>
          <w:rFonts w:ascii="Arial" w:hAnsi="Arial"/>
          <w:b/>
          <w:color w:val="FF0000"/>
          <w:sz w:val="20"/>
        </w:rPr>
      </w:pPr>
      <w:r>
        <w:rPr>
          <w:rFonts w:ascii="Arial" w:hAnsi="Arial"/>
          <w:b/>
          <w:sz w:val="20"/>
        </w:rPr>
        <w:t>COMMUNICATIONS</w:t>
      </w:r>
      <w:r w:rsidR="000221AA" w:rsidRPr="00B65C94">
        <w:rPr>
          <w:rFonts w:ascii="Arial" w:hAnsi="Arial"/>
          <w:b/>
          <w:sz w:val="20"/>
        </w:rPr>
        <w:t>:</w:t>
      </w:r>
    </w:p>
    <w:p w14:paraId="32FFD298" w14:textId="77777777" w:rsidR="00B65C94" w:rsidRPr="00B65C94" w:rsidRDefault="00B65C94" w:rsidP="00B65C94">
      <w:pPr>
        <w:ind w:left="720"/>
        <w:rPr>
          <w:rFonts w:ascii="Arial" w:hAnsi="Arial"/>
          <w:b/>
          <w:color w:val="FF0000"/>
          <w:sz w:val="20"/>
        </w:rPr>
      </w:pPr>
    </w:p>
    <w:p w14:paraId="5AE0C6C6" w14:textId="72AC1EFF" w:rsidR="003852B0" w:rsidRDefault="005E0901" w:rsidP="00257941">
      <w:pPr>
        <w:numPr>
          <w:ilvl w:val="1"/>
          <w:numId w:val="4"/>
        </w:numPr>
        <w:ind w:left="1440" w:hanging="720"/>
        <w:rPr>
          <w:rFonts w:ascii="Arial" w:hAnsi="Arial"/>
          <w:color w:val="FF0000"/>
          <w:sz w:val="20"/>
        </w:rPr>
      </w:pPr>
      <w:r w:rsidRPr="0046213E">
        <w:rPr>
          <w:rFonts w:ascii="Arial" w:hAnsi="Arial"/>
          <w:sz w:val="20"/>
        </w:rPr>
        <w:t xml:space="preserve">Please submit </w:t>
      </w:r>
      <w:r>
        <w:rPr>
          <w:rFonts w:ascii="Arial" w:hAnsi="Arial"/>
          <w:sz w:val="20"/>
        </w:rPr>
        <w:t>your response</w:t>
      </w:r>
      <w:r w:rsidRPr="0046213E">
        <w:rPr>
          <w:rFonts w:ascii="Arial" w:hAnsi="Arial"/>
          <w:sz w:val="20"/>
        </w:rPr>
        <w:t xml:space="preserve"> </w:t>
      </w:r>
      <w:r>
        <w:rPr>
          <w:rFonts w:ascii="Arial" w:hAnsi="Arial"/>
          <w:sz w:val="20"/>
        </w:rPr>
        <w:t>to this RFI</w:t>
      </w:r>
      <w:r w:rsidR="00D0712F">
        <w:rPr>
          <w:rFonts w:ascii="Arial" w:hAnsi="Arial"/>
          <w:sz w:val="20"/>
        </w:rPr>
        <w:t>, as well as any questions regarding this RFI</w:t>
      </w:r>
      <w:r>
        <w:rPr>
          <w:rFonts w:ascii="Arial" w:hAnsi="Arial"/>
          <w:sz w:val="20"/>
        </w:rPr>
        <w:t xml:space="preserve"> to:  </w:t>
      </w:r>
      <w:r w:rsidRPr="0046213E">
        <w:rPr>
          <w:rFonts w:ascii="Arial" w:hAnsi="Arial"/>
          <w:sz w:val="20"/>
        </w:rPr>
        <w:br/>
      </w:r>
      <w:r w:rsidR="003852B0" w:rsidRPr="003852B0">
        <w:rPr>
          <w:rFonts w:ascii="Arial" w:hAnsi="Arial"/>
          <w:color w:val="000000" w:themeColor="text1"/>
          <w:sz w:val="20"/>
        </w:rPr>
        <w:t xml:space="preserve">James Vallone, Category Specialist </w:t>
      </w:r>
      <w:r w:rsidRPr="003852B0">
        <w:rPr>
          <w:rFonts w:ascii="Arial" w:hAnsi="Arial"/>
          <w:color w:val="000000" w:themeColor="text1"/>
          <w:sz w:val="20"/>
        </w:rPr>
        <w:br/>
      </w:r>
      <w:r w:rsidR="003852B0" w:rsidRPr="003852B0">
        <w:rPr>
          <w:rFonts w:ascii="Arial" w:hAnsi="Arial"/>
          <w:color w:val="000000" w:themeColor="text1"/>
          <w:sz w:val="20"/>
        </w:rPr>
        <w:t>Central Procurement Office Tennessee Department of General Services</w:t>
      </w:r>
      <w:r w:rsidRPr="003852B0">
        <w:rPr>
          <w:rFonts w:ascii="Arial" w:hAnsi="Arial"/>
          <w:color w:val="000000" w:themeColor="text1"/>
          <w:sz w:val="20"/>
        </w:rPr>
        <w:br/>
      </w:r>
      <w:r w:rsidR="003852B0" w:rsidRPr="003852B0">
        <w:rPr>
          <w:rFonts w:ascii="Arial" w:hAnsi="Arial"/>
          <w:color w:val="000000" w:themeColor="text1"/>
          <w:sz w:val="20"/>
        </w:rPr>
        <w:t>Tennessee Tower, 3</w:t>
      </w:r>
      <w:r w:rsidR="003852B0" w:rsidRPr="003852B0">
        <w:rPr>
          <w:rFonts w:ascii="Arial" w:hAnsi="Arial"/>
          <w:color w:val="000000" w:themeColor="text1"/>
          <w:sz w:val="20"/>
          <w:vertAlign w:val="superscript"/>
        </w:rPr>
        <w:t>rd</w:t>
      </w:r>
      <w:r w:rsidR="003852B0" w:rsidRPr="003852B0">
        <w:rPr>
          <w:rFonts w:ascii="Arial" w:hAnsi="Arial"/>
          <w:color w:val="000000" w:themeColor="text1"/>
          <w:sz w:val="20"/>
        </w:rPr>
        <w:t xml:space="preserve"> Floor</w:t>
      </w:r>
    </w:p>
    <w:p w14:paraId="18C9AC07" w14:textId="614B1354" w:rsidR="003852B0" w:rsidRPr="003852B0" w:rsidRDefault="003852B0" w:rsidP="003852B0">
      <w:pPr>
        <w:numPr>
          <w:ilvl w:val="0"/>
          <w:numId w:val="19"/>
        </w:numPr>
        <w:rPr>
          <w:rFonts w:ascii="Arial" w:hAnsi="Arial"/>
          <w:color w:val="FF0000"/>
          <w:sz w:val="20"/>
        </w:rPr>
      </w:pPr>
      <w:r>
        <w:rPr>
          <w:rFonts w:ascii="Arial" w:hAnsi="Arial"/>
          <w:sz w:val="20"/>
        </w:rPr>
        <w:t xml:space="preserve"> Rosa L Parks Avenue Nashville, TN </w:t>
      </w:r>
    </w:p>
    <w:p w14:paraId="0B88AB4B" w14:textId="62A7FABD" w:rsidR="003852B0" w:rsidRDefault="003852B0" w:rsidP="003852B0">
      <w:pPr>
        <w:ind w:left="1440"/>
        <w:rPr>
          <w:rFonts w:ascii="Arial" w:hAnsi="Arial"/>
          <w:sz w:val="20"/>
        </w:rPr>
      </w:pPr>
      <w:r>
        <w:rPr>
          <w:rFonts w:ascii="Arial" w:hAnsi="Arial"/>
          <w:sz w:val="20"/>
        </w:rPr>
        <w:lastRenderedPageBreak/>
        <w:t>37243-1102</w:t>
      </w:r>
      <w:r w:rsidR="005E0901" w:rsidRPr="00787BC4">
        <w:rPr>
          <w:rFonts w:ascii="Arial" w:hAnsi="Arial"/>
          <w:color w:val="FF0000"/>
          <w:sz w:val="20"/>
        </w:rPr>
        <w:br/>
      </w:r>
      <w:r>
        <w:rPr>
          <w:rFonts w:ascii="Arial" w:hAnsi="Arial"/>
          <w:sz w:val="20"/>
        </w:rPr>
        <w:t>Telephone - 615-253-8528</w:t>
      </w:r>
    </w:p>
    <w:p w14:paraId="6C51ED6F" w14:textId="0CC46A9C" w:rsidR="00B65C94" w:rsidRPr="00D0712F" w:rsidRDefault="003852B0" w:rsidP="00D0712F">
      <w:pPr>
        <w:ind w:left="1440"/>
        <w:rPr>
          <w:rFonts w:ascii="Arial" w:hAnsi="Arial"/>
          <w:color w:val="FF0000"/>
          <w:sz w:val="20"/>
        </w:rPr>
      </w:pPr>
      <w:r>
        <w:rPr>
          <w:rFonts w:ascii="Arial" w:hAnsi="Arial"/>
          <w:sz w:val="20"/>
        </w:rPr>
        <w:t>James.Vallone@tn.gov</w:t>
      </w:r>
      <w:r w:rsidR="005E0901" w:rsidRPr="00B65C94">
        <w:rPr>
          <w:rFonts w:ascii="Arial" w:hAnsi="Arial"/>
          <w:sz w:val="20"/>
        </w:rPr>
        <w:br/>
      </w:r>
    </w:p>
    <w:p w14:paraId="1E0EA49A" w14:textId="2C2733BC" w:rsidR="0046213E" w:rsidRPr="005E0901" w:rsidRDefault="0046213E" w:rsidP="00B65C94">
      <w:pPr>
        <w:numPr>
          <w:ilvl w:val="1"/>
          <w:numId w:val="4"/>
        </w:numPr>
        <w:spacing w:after="480"/>
        <w:rPr>
          <w:rFonts w:ascii="Arial" w:hAnsi="Arial"/>
          <w:color w:val="FF0000"/>
          <w:sz w:val="20"/>
        </w:rPr>
      </w:pPr>
      <w:r>
        <w:rPr>
          <w:rFonts w:ascii="Arial" w:hAnsi="Arial"/>
          <w:sz w:val="20"/>
        </w:rPr>
        <w:t>Please reference RFI</w:t>
      </w:r>
      <w:r w:rsidRPr="0046213E">
        <w:rPr>
          <w:rFonts w:ascii="Arial" w:hAnsi="Arial"/>
          <w:sz w:val="20"/>
        </w:rPr>
        <w:t xml:space="preserve"> # </w:t>
      </w:r>
      <w:r w:rsidR="00D751B8" w:rsidRPr="00D751B8">
        <w:rPr>
          <w:rFonts w:ascii="Arial" w:hAnsi="Arial"/>
          <w:b/>
          <w:color w:val="000000" w:themeColor="text1"/>
          <w:sz w:val="20"/>
        </w:rPr>
        <w:t>32110-2021317</w:t>
      </w:r>
      <w:r w:rsidR="00D751B8">
        <w:rPr>
          <w:rFonts w:ascii="Arial" w:hAnsi="Arial"/>
          <w:b/>
          <w:color w:val="000000" w:themeColor="text1"/>
          <w:sz w:val="20"/>
        </w:rPr>
        <w:t xml:space="preserve"> </w:t>
      </w:r>
      <w:r>
        <w:rPr>
          <w:rFonts w:ascii="Arial" w:hAnsi="Arial"/>
          <w:sz w:val="20"/>
        </w:rPr>
        <w:t xml:space="preserve">with </w:t>
      </w:r>
      <w:r w:rsidR="005E0901">
        <w:rPr>
          <w:rFonts w:ascii="Arial" w:hAnsi="Arial"/>
          <w:sz w:val="20"/>
        </w:rPr>
        <w:t xml:space="preserve">all communications to this RFI.  </w:t>
      </w:r>
    </w:p>
    <w:p w14:paraId="32CD635D" w14:textId="77777777" w:rsidR="00B65C94" w:rsidRDefault="00B65C94" w:rsidP="00B65C94">
      <w:pPr>
        <w:numPr>
          <w:ilvl w:val="0"/>
          <w:numId w:val="4"/>
        </w:numPr>
        <w:spacing w:after="480"/>
        <w:rPr>
          <w:rFonts w:ascii="Arial" w:hAnsi="Arial"/>
          <w:color w:val="FF0000"/>
          <w:sz w:val="20"/>
        </w:rPr>
      </w:pPr>
      <w:r>
        <w:rPr>
          <w:rFonts w:ascii="Arial" w:hAnsi="Arial"/>
          <w:b/>
          <w:sz w:val="20"/>
        </w:rPr>
        <w:t>RFI SCHEDULE OF EVENTS: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927"/>
        <w:gridCol w:w="1534"/>
        <w:gridCol w:w="2194"/>
      </w:tblGrid>
      <w:tr w:rsidR="00B65C94" w:rsidRPr="005E0901" w14:paraId="4E52D9CE" w14:textId="77777777" w:rsidTr="004C2C33">
        <w:tc>
          <w:tcPr>
            <w:tcW w:w="5058" w:type="dxa"/>
            <w:gridSpan w:val="2"/>
            <w:shd w:val="clear" w:color="auto" w:fill="D9D9D9"/>
          </w:tcPr>
          <w:p w14:paraId="0C69C233" w14:textId="77777777" w:rsidR="00B65C94" w:rsidRPr="005E0901" w:rsidRDefault="00B65C94" w:rsidP="004C2C33">
            <w:pPr>
              <w:pStyle w:val="ListParagraph"/>
              <w:ind w:left="0"/>
              <w:jc w:val="center"/>
              <w:rPr>
                <w:rFonts w:ascii="Arial" w:hAnsi="Arial" w:cs="Arial"/>
                <w:sz w:val="20"/>
                <w:szCs w:val="20"/>
              </w:rPr>
            </w:pPr>
          </w:p>
          <w:p w14:paraId="504BE915"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EVENT</w:t>
            </w:r>
          </w:p>
        </w:tc>
        <w:tc>
          <w:tcPr>
            <w:tcW w:w="1558" w:type="dxa"/>
            <w:shd w:val="clear" w:color="auto" w:fill="D9D9D9"/>
          </w:tcPr>
          <w:p w14:paraId="0B399A35" w14:textId="77777777" w:rsidR="00B65C94" w:rsidRPr="005E0901" w:rsidRDefault="00B65C94" w:rsidP="004C2C33">
            <w:pPr>
              <w:pStyle w:val="ListParagraph"/>
              <w:ind w:left="0"/>
              <w:jc w:val="center"/>
              <w:rPr>
                <w:rFonts w:ascii="Arial" w:hAnsi="Arial" w:cs="Arial"/>
                <w:b/>
                <w:sz w:val="20"/>
                <w:szCs w:val="20"/>
              </w:rPr>
            </w:pPr>
          </w:p>
          <w:p w14:paraId="3BDD92FC"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TIME</w:t>
            </w:r>
          </w:p>
          <w:p w14:paraId="3E5C9C12"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(Central Time Zone)</w:t>
            </w:r>
          </w:p>
        </w:tc>
        <w:tc>
          <w:tcPr>
            <w:tcW w:w="2240" w:type="dxa"/>
            <w:shd w:val="clear" w:color="auto" w:fill="D9D9D9"/>
          </w:tcPr>
          <w:p w14:paraId="01DC462B" w14:textId="77777777" w:rsidR="00B65C94" w:rsidRPr="005E0901" w:rsidRDefault="00B65C94" w:rsidP="004C2C33">
            <w:pPr>
              <w:pStyle w:val="ListParagraph"/>
              <w:ind w:left="0"/>
              <w:jc w:val="center"/>
              <w:rPr>
                <w:rFonts w:ascii="Arial" w:hAnsi="Arial" w:cs="Arial"/>
                <w:b/>
                <w:sz w:val="20"/>
                <w:szCs w:val="20"/>
              </w:rPr>
            </w:pPr>
          </w:p>
          <w:p w14:paraId="7A7C9B1C"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DATE</w:t>
            </w:r>
          </w:p>
          <w:p w14:paraId="195789EC" w14:textId="77777777" w:rsidR="00B65C94" w:rsidRPr="005E0901" w:rsidRDefault="00B65C94" w:rsidP="004C2C33">
            <w:pPr>
              <w:pStyle w:val="ListParagraph"/>
              <w:ind w:left="0"/>
              <w:rPr>
                <w:rFonts w:ascii="Arial" w:hAnsi="Arial" w:cs="Arial"/>
                <w:b/>
                <w:sz w:val="20"/>
                <w:szCs w:val="20"/>
              </w:rPr>
            </w:pPr>
            <w:r w:rsidRPr="005E0901">
              <w:rPr>
                <w:rFonts w:ascii="Arial" w:hAnsi="Arial" w:cs="Arial"/>
                <w:b/>
                <w:sz w:val="20"/>
                <w:szCs w:val="20"/>
              </w:rPr>
              <w:t>(all dates are State business days)</w:t>
            </w:r>
          </w:p>
        </w:tc>
      </w:tr>
      <w:tr w:rsidR="00B65C94" w:rsidRPr="005E0901" w14:paraId="173C7882" w14:textId="77777777" w:rsidTr="00D0712F">
        <w:trPr>
          <w:trHeight w:val="242"/>
        </w:trPr>
        <w:tc>
          <w:tcPr>
            <w:tcW w:w="1008" w:type="dxa"/>
            <w:vAlign w:val="center"/>
          </w:tcPr>
          <w:p w14:paraId="5B7AA114" w14:textId="77777777" w:rsidR="00B65C94" w:rsidRPr="005E0901" w:rsidRDefault="00B65C94" w:rsidP="00EF6DE0">
            <w:pPr>
              <w:pStyle w:val="ListParagraph"/>
              <w:numPr>
                <w:ilvl w:val="0"/>
                <w:numId w:val="10"/>
              </w:numPr>
              <w:rPr>
                <w:rFonts w:ascii="Arial" w:hAnsi="Arial" w:cs="Arial"/>
                <w:sz w:val="20"/>
                <w:szCs w:val="20"/>
              </w:rPr>
            </w:pPr>
          </w:p>
        </w:tc>
        <w:tc>
          <w:tcPr>
            <w:tcW w:w="4050" w:type="dxa"/>
            <w:vAlign w:val="center"/>
          </w:tcPr>
          <w:p w14:paraId="0A827607" w14:textId="77777777" w:rsidR="00B65C94" w:rsidRPr="00B65C94" w:rsidRDefault="00B65C94" w:rsidP="00EF6DE0">
            <w:pPr>
              <w:pStyle w:val="ListParagraph"/>
              <w:ind w:left="0"/>
              <w:rPr>
                <w:rFonts w:ascii="Arial" w:hAnsi="Arial" w:cs="Arial"/>
                <w:color w:val="000000"/>
                <w:sz w:val="20"/>
                <w:szCs w:val="20"/>
              </w:rPr>
            </w:pPr>
            <w:r w:rsidRPr="00B65C94">
              <w:rPr>
                <w:rFonts w:ascii="Arial" w:hAnsi="Arial" w:cs="Arial"/>
                <w:color w:val="000000"/>
                <w:sz w:val="20"/>
                <w:szCs w:val="20"/>
              </w:rPr>
              <w:t>RFI Issued</w:t>
            </w:r>
          </w:p>
        </w:tc>
        <w:tc>
          <w:tcPr>
            <w:tcW w:w="1558" w:type="dxa"/>
            <w:shd w:val="clear" w:color="auto" w:fill="D9D9D9"/>
            <w:vAlign w:val="center"/>
          </w:tcPr>
          <w:p w14:paraId="49F6A463" w14:textId="77777777" w:rsidR="00B65C94" w:rsidRPr="00D0712F" w:rsidRDefault="00B65C94" w:rsidP="00EF6DE0">
            <w:pPr>
              <w:pStyle w:val="ListParagraph"/>
              <w:ind w:left="0"/>
              <w:rPr>
                <w:rFonts w:ascii="Arial" w:hAnsi="Arial" w:cs="Arial"/>
                <w:color w:val="000000" w:themeColor="text1"/>
                <w:sz w:val="20"/>
                <w:szCs w:val="20"/>
              </w:rPr>
            </w:pPr>
          </w:p>
        </w:tc>
        <w:tc>
          <w:tcPr>
            <w:tcW w:w="2240" w:type="dxa"/>
            <w:vAlign w:val="center"/>
          </w:tcPr>
          <w:p w14:paraId="160D4C80" w14:textId="480D3488" w:rsidR="00B65C94" w:rsidRPr="00D0712F" w:rsidRDefault="00D0712F" w:rsidP="00EF6DE0">
            <w:pPr>
              <w:pStyle w:val="ListParagraph"/>
              <w:ind w:left="0"/>
              <w:rPr>
                <w:rFonts w:ascii="Arial" w:hAnsi="Arial" w:cs="Arial"/>
                <w:color w:val="000000" w:themeColor="text1"/>
                <w:sz w:val="20"/>
                <w:szCs w:val="20"/>
              </w:rPr>
            </w:pPr>
            <w:r w:rsidRPr="00D0712F">
              <w:rPr>
                <w:rFonts w:ascii="Arial" w:hAnsi="Arial" w:cs="Arial"/>
                <w:bCs/>
                <w:color w:val="000000" w:themeColor="text1"/>
                <w:sz w:val="20"/>
                <w:szCs w:val="20"/>
              </w:rPr>
              <w:t xml:space="preserve">December </w:t>
            </w:r>
            <w:r>
              <w:rPr>
                <w:rFonts w:ascii="Arial" w:hAnsi="Arial" w:cs="Arial"/>
                <w:bCs/>
                <w:color w:val="000000" w:themeColor="text1"/>
                <w:sz w:val="20"/>
                <w:szCs w:val="20"/>
              </w:rPr>
              <w:t>2</w:t>
            </w:r>
            <w:r w:rsidR="00B440D8">
              <w:rPr>
                <w:rFonts w:ascii="Arial" w:hAnsi="Arial" w:cs="Arial"/>
                <w:bCs/>
                <w:color w:val="000000" w:themeColor="text1"/>
                <w:sz w:val="20"/>
                <w:szCs w:val="20"/>
              </w:rPr>
              <w:t>2</w:t>
            </w:r>
            <w:r w:rsidRPr="00D0712F">
              <w:rPr>
                <w:rFonts w:ascii="Arial" w:hAnsi="Arial" w:cs="Arial"/>
                <w:bCs/>
                <w:color w:val="000000" w:themeColor="text1"/>
                <w:sz w:val="20"/>
                <w:szCs w:val="20"/>
              </w:rPr>
              <w:t>, 2021</w:t>
            </w:r>
          </w:p>
        </w:tc>
      </w:tr>
      <w:tr w:rsidR="00B65C94" w:rsidRPr="005E0901" w14:paraId="41A31948" w14:textId="77777777" w:rsidTr="00D0712F">
        <w:trPr>
          <w:trHeight w:val="60"/>
        </w:trPr>
        <w:tc>
          <w:tcPr>
            <w:tcW w:w="1008" w:type="dxa"/>
            <w:vAlign w:val="center"/>
          </w:tcPr>
          <w:p w14:paraId="05E7DAF0" w14:textId="77777777" w:rsidR="00B65C94" w:rsidRPr="005E0901" w:rsidRDefault="00B65C94" w:rsidP="00EF6DE0">
            <w:pPr>
              <w:pStyle w:val="ListParagraph"/>
              <w:numPr>
                <w:ilvl w:val="0"/>
                <w:numId w:val="10"/>
              </w:numPr>
              <w:rPr>
                <w:rFonts w:ascii="Arial" w:hAnsi="Arial" w:cs="Arial"/>
                <w:sz w:val="20"/>
                <w:szCs w:val="20"/>
              </w:rPr>
            </w:pPr>
          </w:p>
        </w:tc>
        <w:tc>
          <w:tcPr>
            <w:tcW w:w="4050" w:type="dxa"/>
            <w:vAlign w:val="center"/>
          </w:tcPr>
          <w:p w14:paraId="2AC6D625" w14:textId="77777777" w:rsidR="00B65C94" w:rsidRPr="00B65C94" w:rsidRDefault="00B65C94" w:rsidP="00EF6DE0">
            <w:pPr>
              <w:pStyle w:val="ListParagraph"/>
              <w:ind w:left="0"/>
              <w:rPr>
                <w:rFonts w:ascii="Arial" w:hAnsi="Arial" w:cs="Arial"/>
                <w:color w:val="000000"/>
                <w:sz w:val="20"/>
                <w:szCs w:val="20"/>
              </w:rPr>
            </w:pPr>
            <w:r w:rsidRPr="00B65C94">
              <w:rPr>
                <w:rFonts w:ascii="Arial" w:hAnsi="Arial" w:cs="Arial"/>
                <w:color w:val="000000"/>
                <w:sz w:val="20"/>
                <w:szCs w:val="20"/>
              </w:rPr>
              <w:t>RFI Response Deadline</w:t>
            </w:r>
          </w:p>
        </w:tc>
        <w:tc>
          <w:tcPr>
            <w:tcW w:w="1558" w:type="dxa"/>
            <w:vAlign w:val="center"/>
          </w:tcPr>
          <w:p w14:paraId="291222AF" w14:textId="46A3F242" w:rsidR="00B65C94" w:rsidRPr="00D0712F" w:rsidRDefault="00D0712F" w:rsidP="00EF6DE0">
            <w:pPr>
              <w:pStyle w:val="ListParagraph"/>
              <w:ind w:left="0"/>
              <w:rPr>
                <w:rFonts w:ascii="Arial" w:hAnsi="Arial" w:cs="Arial"/>
                <w:bCs/>
                <w:color w:val="000000" w:themeColor="text1"/>
                <w:sz w:val="20"/>
                <w:szCs w:val="20"/>
              </w:rPr>
            </w:pPr>
            <w:r w:rsidRPr="00D0712F">
              <w:rPr>
                <w:rFonts w:ascii="Arial" w:hAnsi="Arial" w:cs="Arial"/>
                <w:bCs/>
                <w:color w:val="000000" w:themeColor="text1"/>
                <w:sz w:val="20"/>
                <w:szCs w:val="20"/>
              </w:rPr>
              <w:t>2:00 PM</w:t>
            </w:r>
          </w:p>
        </w:tc>
        <w:tc>
          <w:tcPr>
            <w:tcW w:w="2240" w:type="dxa"/>
            <w:vAlign w:val="center"/>
          </w:tcPr>
          <w:p w14:paraId="37C953DD" w14:textId="33CC3ED6" w:rsidR="00B65C94" w:rsidRPr="00D0712F" w:rsidRDefault="00D0712F" w:rsidP="00EF6DE0">
            <w:pPr>
              <w:pStyle w:val="ListParagraph"/>
              <w:ind w:left="0"/>
              <w:rPr>
                <w:rFonts w:ascii="Arial" w:hAnsi="Arial" w:cs="Arial"/>
                <w:bCs/>
                <w:color w:val="000000" w:themeColor="text1"/>
                <w:sz w:val="20"/>
                <w:szCs w:val="18"/>
              </w:rPr>
            </w:pPr>
            <w:r w:rsidRPr="00D0712F">
              <w:rPr>
                <w:rFonts w:ascii="Arial" w:hAnsi="Arial" w:cs="Arial"/>
                <w:bCs/>
                <w:color w:val="000000" w:themeColor="text1"/>
                <w:sz w:val="20"/>
                <w:szCs w:val="18"/>
              </w:rPr>
              <w:t xml:space="preserve">January </w:t>
            </w:r>
            <w:r>
              <w:rPr>
                <w:rFonts w:ascii="Arial" w:hAnsi="Arial" w:cs="Arial"/>
                <w:bCs/>
                <w:color w:val="000000" w:themeColor="text1"/>
                <w:sz w:val="20"/>
                <w:szCs w:val="18"/>
              </w:rPr>
              <w:t>2</w:t>
            </w:r>
            <w:r w:rsidR="00B440D8">
              <w:rPr>
                <w:rFonts w:ascii="Arial" w:hAnsi="Arial" w:cs="Arial"/>
                <w:bCs/>
                <w:color w:val="000000" w:themeColor="text1"/>
                <w:sz w:val="20"/>
                <w:szCs w:val="18"/>
              </w:rPr>
              <w:t>4</w:t>
            </w:r>
            <w:r w:rsidRPr="00D0712F">
              <w:rPr>
                <w:rFonts w:ascii="Arial" w:hAnsi="Arial" w:cs="Arial"/>
                <w:bCs/>
                <w:color w:val="000000" w:themeColor="text1"/>
                <w:sz w:val="20"/>
                <w:szCs w:val="18"/>
              </w:rPr>
              <w:t>, 202</w:t>
            </w:r>
            <w:r w:rsidR="00D751B8">
              <w:rPr>
                <w:rFonts w:ascii="Arial" w:hAnsi="Arial" w:cs="Arial"/>
                <w:bCs/>
                <w:color w:val="000000" w:themeColor="text1"/>
                <w:sz w:val="20"/>
                <w:szCs w:val="18"/>
              </w:rPr>
              <w:t>2</w:t>
            </w:r>
          </w:p>
        </w:tc>
      </w:tr>
    </w:tbl>
    <w:p w14:paraId="290DAA63" w14:textId="77777777" w:rsidR="00B65C94" w:rsidRDefault="00B65C94" w:rsidP="00B65C94">
      <w:pPr>
        <w:spacing w:after="480"/>
        <w:ind w:left="1224"/>
        <w:rPr>
          <w:rFonts w:ascii="Arial" w:hAnsi="Arial"/>
          <w:sz w:val="20"/>
        </w:rPr>
      </w:pPr>
    </w:p>
    <w:p w14:paraId="0C4E5988" w14:textId="77777777" w:rsidR="005E0901" w:rsidRDefault="00B65C94" w:rsidP="00B65C94">
      <w:pPr>
        <w:numPr>
          <w:ilvl w:val="0"/>
          <w:numId w:val="4"/>
        </w:numPr>
        <w:spacing w:after="480"/>
        <w:rPr>
          <w:rFonts w:ascii="Arial" w:hAnsi="Arial"/>
          <w:sz w:val="20"/>
        </w:rPr>
      </w:pPr>
      <w:r>
        <w:rPr>
          <w:rFonts w:ascii="Arial" w:hAnsi="Arial"/>
          <w:b/>
          <w:sz w:val="20"/>
        </w:rPr>
        <w:t>GENERAL INFORMATION:</w:t>
      </w:r>
    </w:p>
    <w:p w14:paraId="34CD6769" w14:textId="77777777" w:rsidR="005E0901" w:rsidRDefault="00903511" w:rsidP="00532826">
      <w:pPr>
        <w:numPr>
          <w:ilvl w:val="1"/>
          <w:numId w:val="4"/>
        </w:numPr>
        <w:spacing w:after="480"/>
        <w:rPr>
          <w:rFonts w:ascii="Arial" w:hAnsi="Arial"/>
          <w:sz w:val="20"/>
        </w:rPr>
      </w:pPr>
      <w:r w:rsidRPr="005E0901">
        <w:rPr>
          <w:rFonts w:ascii="Arial" w:hAnsi="Arial"/>
          <w:sz w:val="20"/>
        </w:rPr>
        <w:t xml:space="preserve">Please note that responding to this RFI is not a prerequisite for responding to any future solicitations related to this project and a response to this RFI will </w:t>
      </w:r>
      <w:r w:rsidRPr="005E0901">
        <w:rPr>
          <w:rFonts w:ascii="Arial" w:hAnsi="Arial"/>
          <w:sz w:val="20"/>
          <w:u w:val="single"/>
        </w:rPr>
        <w:t>not</w:t>
      </w:r>
      <w:r w:rsidRPr="005E0901">
        <w:rPr>
          <w:rFonts w:ascii="Arial" w:hAnsi="Arial"/>
          <w:sz w:val="20"/>
        </w:rPr>
        <w:t xml:space="preserve"> create any contract rights.  Responses to this RFI will become property of the State.</w:t>
      </w:r>
      <w:r w:rsidR="00787BC4" w:rsidRPr="005E0901">
        <w:rPr>
          <w:rFonts w:ascii="Arial" w:hAnsi="Arial"/>
          <w:sz w:val="20"/>
        </w:rPr>
        <w:t xml:space="preserve">  </w:t>
      </w:r>
    </w:p>
    <w:p w14:paraId="4704F90B" w14:textId="77777777" w:rsidR="00C53858" w:rsidRPr="00C53858" w:rsidRDefault="00495B2F" w:rsidP="00C53858">
      <w:pPr>
        <w:numPr>
          <w:ilvl w:val="1"/>
          <w:numId w:val="4"/>
        </w:numPr>
        <w:spacing w:after="480"/>
        <w:rPr>
          <w:rFonts w:ascii="Arial" w:hAnsi="Arial"/>
          <w:sz w:val="20"/>
        </w:rPr>
      </w:pPr>
      <w:r w:rsidRPr="00495139">
        <w:rPr>
          <w:rFonts w:ascii="Arial" w:hAnsi="Arial"/>
          <w:sz w:val="20"/>
        </w:rPr>
        <w:t xml:space="preserve">The </w:t>
      </w:r>
      <w:r w:rsidR="00C53858" w:rsidRPr="00C53858">
        <w:rPr>
          <w:rFonts w:ascii="Arial" w:hAnsi="Arial" w:cs="Arial"/>
          <w:sz w:val="20"/>
          <w:szCs w:val="20"/>
        </w:rPr>
        <w:t xml:space="preserve">information gathered during this RFI is part of an ongoing procurement.  </w:t>
      </w:r>
      <w:proofErr w:type="gramStart"/>
      <w:r w:rsidR="00C53858" w:rsidRPr="00C53858">
        <w:rPr>
          <w:rFonts w:ascii="Arial" w:hAnsi="Arial" w:cs="Arial"/>
          <w:sz w:val="20"/>
          <w:szCs w:val="20"/>
        </w:rPr>
        <w:t>In order to</w:t>
      </w:r>
      <w:proofErr w:type="gramEnd"/>
      <w:r w:rsidR="00C53858" w:rsidRPr="00C53858">
        <w:rPr>
          <w:rFonts w:ascii="Arial" w:hAnsi="Arial" w:cs="Arial"/>
          <w:sz w:val="20"/>
          <w:szCs w:val="20"/>
        </w:rPr>
        <w:t xml:space="preserve"> prevent an unfair advantage among potential respondents, the RFI responses will not be available until after the completion of evaluation of any </w:t>
      </w:r>
      <w:r w:rsidR="00A42AF2">
        <w:rPr>
          <w:rFonts w:ascii="Arial" w:hAnsi="Arial" w:cs="Arial"/>
          <w:sz w:val="20"/>
          <w:szCs w:val="20"/>
        </w:rPr>
        <w:t xml:space="preserve">responses, </w:t>
      </w:r>
      <w:r w:rsidR="00C53858" w:rsidRPr="00C53858">
        <w:rPr>
          <w:rFonts w:ascii="Arial" w:hAnsi="Arial" w:cs="Arial"/>
          <w:sz w:val="20"/>
          <w:szCs w:val="20"/>
        </w:rPr>
        <w:t>proposals</w:t>
      </w:r>
      <w:r w:rsidR="00A42AF2">
        <w:rPr>
          <w:rFonts w:ascii="Arial" w:hAnsi="Arial" w:cs="Arial"/>
          <w:sz w:val="20"/>
          <w:szCs w:val="20"/>
        </w:rPr>
        <w:t>,</w:t>
      </w:r>
      <w:r w:rsidR="00C53858" w:rsidRPr="00C53858">
        <w:rPr>
          <w:rFonts w:ascii="Arial" w:hAnsi="Arial" w:cs="Arial"/>
          <w:sz w:val="20"/>
          <w:szCs w:val="20"/>
        </w:rPr>
        <w:t xml:space="preserve"> or bids resulting from a Request for Qualifications, Request for Proposals, Invitation to Bid or other procurement method.  </w:t>
      </w:r>
      <w:proofErr w:type="gramStart"/>
      <w:r w:rsidR="00C53858" w:rsidRPr="00C53858">
        <w:rPr>
          <w:rFonts w:ascii="Arial" w:hAnsi="Arial" w:cs="Arial"/>
          <w:sz w:val="20"/>
          <w:szCs w:val="20"/>
        </w:rPr>
        <w:t>In the event that</w:t>
      </w:r>
      <w:proofErr w:type="gramEnd"/>
      <w:r w:rsidR="00C53858" w:rsidRPr="00C53858">
        <w:rPr>
          <w:rFonts w:ascii="Arial" w:hAnsi="Arial" w:cs="Arial"/>
          <w:sz w:val="20"/>
          <w:szCs w:val="20"/>
        </w:rPr>
        <w:t xml:space="preserve"> the state chooses not to go further in the procurement process and responses are never evaluated, the responses to the procurement including the responses to the RFI, will be considered confidential by the State.  </w:t>
      </w:r>
    </w:p>
    <w:p w14:paraId="24D2E2EE" w14:textId="77777777" w:rsidR="00A128BB" w:rsidRPr="00A128BB" w:rsidRDefault="00A128BB" w:rsidP="00A128BB">
      <w:pPr>
        <w:numPr>
          <w:ilvl w:val="1"/>
          <w:numId w:val="4"/>
        </w:numPr>
        <w:spacing w:after="480"/>
        <w:rPr>
          <w:rFonts w:ascii="Arial" w:hAnsi="Arial"/>
          <w:sz w:val="20"/>
        </w:rPr>
      </w:pPr>
      <w:r w:rsidRPr="002736A1">
        <w:rPr>
          <w:rFonts w:ascii="Arial" w:hAnsi="Arial"/>
          <w:sz w:val="20"/>
        </w:rPr>
        <w:t xml:space="preserve">The State will </w:t>
      </w:r>
      <w:r w:rsidRPr="002736A1">
        <w:rPr>
          <w:rFonts w:ascii="Arial" w:hAnsi="Arial"/>
          <w:sz w:val="20"/>
          <w:u w:val="single"/>
        </w:rPr>
        <w:t>not</w:t>
      </w:r>
      <w:r w:rsidRPr="002736A1">
        <w:rPr>
          <w:rFonts w:ascii="Arial" w:hAnsi="Arial"/>
          <w:sz w:val="20"/>
        </w:rPr>
        <w:t xml:space="preserve"> pay for any costs associated with responding to this RFI.</w:t>
      </w:r>
    </w:p>
    <w:p w14:paraId="49588653" w14:textId="77777777" w:rsidR="00640992" w:rsidRPr="00B65C94" w:rsidRDefault="00DD1F02" w:rsidP="002D0041">
      <w:pPr>
        <w:numPr>
          <w:ilvl w:val="0"/>
          <w:numId w:val="4"/>
        </w:numPr>
        <w:tabs>
          <w:tab w:val="left" w:pos="720"/>
          <w:tab w:val="left" w:pos="2160"/>
          <w:tab w:val="left" w:pos="2880"/>
          <w:tab w:val="left" w:pos="3600"/>
        </w:tabs>
        <w:spacing w:after="240"/>
        <w:rPr>
          <w:rFonts w:ascii="Arial" w:hAnsi="Arial"/>
          <w:b/>
          <w:sz w:val="20"/>
        </w:rPr>
      </w:pPr>
      <w:r w:rsidRPr="00B65C94">
        <w:rPr>
          <w:rFonts w:ascii="Arial" w:hAnsi="Arial"/>
          <w:b/>
          <w:sz w:val="20"/>
        </w:rPr>
        <w:t xml:space="preserve">INFORMATIONAL </w:t>
      </w:r>
      <w:r w:rsidR="003A1C32" w:rsidRPr="00B65C94">
        <w:rPr>
          <w:rFonts w:ascii="Arial" w:hAnsi="Arial"/>
          <w:b/>
          <w:sz w:val="20"/>
        </w:rPr>
        <w:t>FORM</w:t>
      </w:r>
      <w:r w:rsidR="003355CE">
        <w:rPr>
          <w:rFonts w:ascii="Arial" w:hAnsi="Arial"/>
          <w:b/>
          <w:sz w:val="20"/>
        </w:rPr>
        <w:t>S</w:t>
      </w:r>
      <w:r w:rsidR="00B65C94">
        <w:rPr>
          <w:rFonts w:ascii="Arial" w:hAnsi="Arial"/>
          <w:b/>
          <w:sz w:val="20"/>
        </w:rPr>
        <w:t>:</w:t>
      </w:r>
    </w:p>
    <w:p w14:paraId="6425EB07" w14:textId="77777777" w:rsidR="00DD1F02" w:rsidRDefault="00640992" w:rsidP="00532826">
      <w:pPr>
        <w:spacing w:after="240"/>
        <w:ind w:left="720"/>
        <w:rPr>
          <w:rFonts w:ascii="Arial" w:hAnsi="Arial"/>
          <w:sz w:val="20"/>
        </w:rPr>
      </w:pPr>
      <w:r>
        <w:rPr>
          <w:rFonts w:ascii="Arial" w:hAnsi="Arial"/>
          <w:sz w:val="20"/>
        </w:rPr>
        <w:t>The State is requesting the following informat</w:t>
      </w:r>
      <w:r w:rsidR="008855DA">
        <w:rPr>
          <w:rFonts w:ascii="Arial" w:hAnsi="Arial"/>
          <w:sz w:val="20"/>
        </w:rPr>
        <w:t>ion from all interested parties.  Please fill out the following form</w:t>
      </w:r>
      <w:r w:rsidR="003355CE">
        <w:rPr>
          <w:rFonts w:ascii="Arial" w:hAnsi="Arial"/>
          <w:sz w:val="20"/>
        </w:rPr>
        <w:t>s</w:t>
      </w:r>
      <w:r w:rsidR="008855DA">
        <w:rPr>
          <w:rFonts w:ascii="Arial" w:hAnsi="Arial"/>
          <w:sz w:val="20"/>
        </w:rPr>
        <w:t xml:space="preserve">: </w:t>
      </w:r>
    </w:p>
    <w:p w14:paraId="1DB65352" w14:textId="77777777" w:rsidR="008855DA" w:rsidRDefault="00DD1F02" w:rsidP="008855DA">
      <w:pPr>
        <w:spacing w:after="240"/>
        <w:rPr>
          <w:rFonts w:ascii="Arial" w:hAnsi="Arial"/>
          <w:color w:val="FF0000"/>
          <w:sz w:val="20"/>
        </w:rPr>
      </w:pPr>
      <w:r>
        <w:rPr>
          <w:rFonts w:ascii="Arial" w:hAnsi="Arial"/>
          <w:sz w:val="20"/>
        </w:rPr>
        <w:br w:type="page"/>
      </w:r>
      <w:r w:rsidR="00640992">
        <w:rPr>
          <w:rFonts w:ascii="Arial" w:hAnsi="Arial"/>
          <w:sz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1F02" w:rsidRPr="00323336" w14:paraId="7E296C4D" w14:textId="77777777" w:rsidTr="00DD1F02">
        <w:tc>
          <w:tcPr>
            <w:tcW w:w="9576" w:type="dxa"/>
            <w:shd w:val="clear" w:color="auto" w:fill="D9D9D9"/>
          </w:tcPr>
          <w:p w14:paraId="76A73A37" w14:textId="65EA7BE1" w:rsidR="0028183E" w:rsidRDefault="00DD1F02" w:rsidP="00DD1F02">
            <w:pPr>
              <w:spacing w:before="60" w:after="60"/>
              <w:ind w:left="720"/>
              <w:jc w:val="center"/>
              <w:rPr>
                <w:rFonts w:ascii="Arial" w:hAnsi="Arial"/>
                <w:b/>
                <w:color w:val="FF0000"/>
                <w:sz w:val="20"/>
              </w:rPr>
            </w:pPr>
            <w:r w:rsidRPr="00DD1F02">
              <w:rPr>
                <w:rFonts w:ascii="Arial" w:hAnsi="Arial"/>
                <w:b/>
                <w:sz w:val="20"/>
              </w:rPr>
              <w:t>RFI #</w:t>
            </w:r>
            <w:r w:rsidR="00D751B8">
              <w:rPr>
                <w:rFonts w:ascii="Arial" w:hAnsi="Arial"/>
                <w:b/>
                <w:sz w:val="20"/>
              </w:rPr>
              <w:t xml:space="preserve"> </w:t>
            </w:r>
            <w:r w:rsidR="00D751B8" w:rsidRPr="00D751B8">
              <w:rPr>
                <w:rFonts w:ascii="Arial" w:hAnsi="Arial"/>
                <w:b/>
                <w:color w:val="000000" w:themeColor="text1"/>
                <w:sz w:val="20"/>
              </w:rPr>
              <w:t>32110-2021317</w:t>
            </w:r>
          </w:p>
          <w:p w14:paraId="0871507C" w14:textId="77777777" w:rsidR="00DD1F02" w:rsidRPr="00DD1F02" w:rsidRDefault="00155F71" w:rsidP="00DD1F02">
            <w:pPr>
              <w:spacing w:before="60" w:after="60"/>
              <w:ind w:left="720"/>
              <w:jc w:val="center"/>
              <w:rPr>
                <w:rFonts w:ascii="Arial" w:hAnsi="Arial"/>
                <w:b/>
                <w:sz w:val="20"/>
              </w:rPr>
            </w:pPr>
            <w:r>
              <w:rPr>
                <w:rFonts w:ascii="Arial" w:hAnsi="Arial"/>
                <w:b/>
                <w:sz w:val="20"/>
              </w:rPr>
              <w:t xml:space="preserve">TECHNICAL </w:t>
            </w:r>
            <w:r w:rsidR="00DD1F02" w:rsidRPr="00DD1F02">
              <w:rPr>
                <w:rFonts w:ascii="Arial" w:hAnsi="Arial"/>
                <w:b/>
                <w:sz w:val="20"/>
              </w:rPr>
              <w:t>INFORMATIONAL FORM</w:t>
            </w:r>
          </w:p>
        </w:tc>
      </w:tr>
      <w:tr w:rsidR="008855DA" w:rsidRPr="00323336" w14:paraId="4D3D2F5F" w14:textId="77777777" w:rsidTr="005A0779">
        <w:tc>
          <w:tcPr>
            <w:tcW w:w="9576" w:type="dxa"/>
            <w:vAlign w:val="center"/>
          </w:tcPr>
          <w:p w14:paraId="162CBC36" w14:textId="2AD35053" w:rsidR="008855DA" w:rsidRPr="00323336" w:rsidRDefault="008855DA" w:rsidP="005A0779">
            <w:pPr>
              <w:numPr>
                <w:ilvl w:val="0"/>
                <w:numId w:val="6"/>
              </w:numPr>
              <w:spacing w:before="60" w:after="60"/>
              <w:rPr>
                <w:rFonts w:ascii="Arial" w:hAnsi="Arial"/>
                <w:sz w:val="20"/>
              </w:rPr>
            </w:pPr>
            <w:r w:rsidRPr="00323336">
              <w:rPr>
                <w:rFonts w:ascii="Arial" w:hAnsi="Arial"/>
                <w:sz w:val="20"/>
              </w:rPr>
              <w:t xml:space="preserve">RESPONDENT LEGAL ENTITY NAME: </w:t>
            </w:r>
          </w:p>
        </w:tc>
      </w:tr>
      <w:tr w:rsidR="008855DA" w:rsidRPr="00323336" w14:paraId="6DEA5575" w14:textId="77777777" w:rsidTr="005A0779">
        <w:tc>
          <w:tcPr>
            <w:tcW w:w="9576" w:type="dxa"/>
            <w:vAlign w:val="center"/>
          </w:tcPr>
          <w:p w14:paraId="3F4F1B7D" w14:textId="33CC070F" w:rsidR="008855DA" w:rsidRPr="00323336" w:rsidRDefault="008855DA" w:rsidP="005A0779">
            <w:pPr>
              <w:numPr>
                <w:ilvl w:val="0"/>
                <w:numId w:val="6"/>
              </w:numPr>
              <w:spacing w:before="60" w:after="60"/>
              <w:rPr>
                <w:rFonts w:ascii="Arial" w:hAnsi="Arial"/>
                <w:sz w:val="20"/>
              </w:rPr>
            </w:pPr>
            <w:r w:rsidRPr="00323336">
              <w:rPr>
                <w:rFonts w:ascii="Arial" w:hAnsi="Arial"/>
                <w:sz w:val="20"/>
              </w:rPr>
              <w:t>RESPONDENT CONTACT PERSON</w:t>
            </w:r>
          </w:p>
          <w:p w14:paraId="24218182" w14:textId="5265EA1E" w:rsidR="00753903" w:rsidRPr="00753903" w:rsidRDefault="008855DA" w:rsidP="005A0779">
            <w:pPr>
              <w:ind w:left="720"/>
              <w:contextualSpacing/>
              <w:rPr>
                <w:rFonts w:ascii="Arial" w:hAnsi="Arial"/>
                <w:color w:val="000000" w:themeColor="text1"/>
                <w:sz w:val="20"/>
              </w:rPr>
            </w:pPr>
            <w:r w:rsidRPr="00753903">
              <w:rPr>
                <w:rFonts w:ascii="Arial" w:hAnsi="Arial"/>
                <w:color w:val="000000" w:themeColor="text1"/>
                <w:sz w:val="20"/>
              </w:rPr>
              <w:t>Name</w:t>
            </w:r>
            <w:r w:rsidR="00753903" w:rsidRPr="00753903">
              <w:rPr>
                <w:rFonts w:ascii="Arial" w:hAnsi="Arial"/>
                <w:color w:val="000000" w:themeColor="text1"/>
                <w:sz w:val="20"/>
              </w:rPr>
              <w:t>:</w:t>
            </w:r>
          </w:p>
          <w:p w14:paraId="58DE6B4B" w14:textId="07BD4850" w:rsidR="008855DA" w:rsidRPr="00753903" w:rsidRDefault="008855DA" w:rsidP="005A0779">
            <w:pPr>
              <w:ind w:left="720"/>
              <w:contextualSpacing/>
              <w:rPr>
                <w:rFonts w:ascii="Arial" w:hAnsi="Arial"/>
                <w:color w:val="000000" w:themeColor="text1"/>
                <w:sz w:val="20"/>
              </w:rPr>
            </w:pPr>
            <w:r w:rsidRPr="00753903">
              <w:rPr>
                <w:rFonts w:ascii="Arial" w:hAnsi="Arial"/>
                <w:color w:val="000000" w:themeColor="text1"/>
                <w:sz w:val="20"/>
              </w:rPr>
              <w:t xml:space="preserve">Title: </w:t>
            </w:r>
          </w:p>
          <w:p w14:paraId="67C6F0C3" w14:textId="038BD578" w:rsidR="008855DA" w:rsidRPr="00753903" w:rsidRDefault="008855DA" w:rsidP="005A0779">
            <w:pPr>
              <w:ind w:left="720"/>
              <w:contextualSpacing/>
              <w:rPr>
                <w:rFonts w:ascii="Arial" w:hAnsi="Arial"/>
                <w:b/>
                <w:color w:val="000000" w:themeColor="text1"/>
                <w:sz w:val="20"/>
              </w:rPr>
            </w:pPr>
            <w:r w:rsidRPr="00753903">
              <w:rPr>
                <w:rFonts w:ascii="Arial" w:hAnsi="Arial"/>
                <w:color w:val="000000" w:themeColor="text1"/>
                <w:sz w:val="20"/>
              </w:rPr>
              <w:t xml:space="preserve">Address: </w:t>
            </w:r>
          </w:p>
          <w:p w14:paraId="560F64D8" w14:textId="26891D1C" w:rsidR="008855DA" w:rsidRPr="00753903" w:rsidRDefault="008855DA" w:rsidP="005A0779">
            <w:pPr>
              <w:ind w:left="720"/>
              <w:contextualSpacing/>
              <w:rPr>
                <w:rFonts w:ascii="Arial" w:hAnsi="Arial"/>
                <w:color w:val="000000" w:themeColor="text1"/>
                <w:sz w:val="20"/>
              </w:rPr>
            </w:pPr>
            <w:r w:rsidRPr="00753903">
              <w:rPr>
                <w:rFonts w:ascii="Arial" w:hAnsi="Arial"/>
                <w:color w:val="000000" w:themeColor="text1"/>
                <w:sz w:val="20"/>
              </w:rPr>
              <w:t xml:space="preserve">Phone Number: </w:t>
            </w:r>
          </w:p>
          <w:p w14:paraId="3F48FBA2" w14:textId="13996DFC" w:rsidR="008855DA" w:rsidRPr="00753903" w:rsidRDefault="008855DA" w:rsidP="00753903">
            <w:pPr>
              <w:ind w:left="720"/>
              <w:contextualSpacing/>
              <w:rPr>
                <w:rFonts w:ascii="Arial" w:hAnsi="Arial"/>
                <w:color w:val="FF0000"/>
                <w:sz w:val="20"/>
              </w:rPr>
            </w:pPr>
            <w:r w:rsidRPr="00753903">
              <w:rPr>
                <w:rFonts w:ascii="Arial" w:hAnsi="Arial"/>
                <w:color w:val="000000" w:themeColor="text1"/>
                <w:sz w:val="20"/>
              </w:rPr>
              <w:t>Email:</w:t>
            </w:r>
            <w:r w:rsidRPr="00323336">
              <w:rPr>
                <w:rFonts w:ascii="Arial" w:hAnsi="Arial"/>
                <w:color w:val="FF0000"/>
                <w:sz w:val="20"/>
              </w:rPr>
              <w:t xml:space="preserve"> </w:t>
            </w:r>
          </w:p>
        </w:tc>
      </w:tr>
      <w:tr w:rsidR="008855DA" w:rsidRPr="00323336" w14:paraId="02DD118B" w14:textId="77777777" w:rsidTr="005A0779">
        <w:tc>
          <w:tcPr>
            <w:tcW w:w="9576" w:type="dxa"/>
            <w:vAlign w:val="center"/>
          </w:tcPr>
          <w:p w14:paraId="0BF92248" w14:textId="7F7F5EAD" w:rsidR="00753903" w:rsidRPr="003D0259" w:rsidRDefault="008855DA" w:rsidP="003D0259">
            <w:pPr>
              <w:numPr>
                <w:ilvl w:val="0"/>
                <w:numId w:val="6"/>
              </w:numPr>
              <w:spacing w:before="60" w:after="60"/>
              <w:rPr>
                <w:rFonts w:ascii="Arial" w:hAnsi="Arial"/>
                <w:color w:val="000000" w:themeColor="text1"/>
                <w:sz w:val="20"/>
              </w:rPr>
            </w:pPr>
            <w:r w:rsidRPr="00753903">
              <w:rPr>
                <w:rFonts w:ascii="Arial" w:hAnsi="Arial"/>
                <w:color w:val="000000" w:themeColor="text1"/>
                <w:sz w:val="20"/>
              </w:rPr>
              <w:t xml:space="preserve">BRIEF DESCRIPTION OF EXPERIENCE </w:t>
            </w:r>
            <w:r w:rsidR="003D3350" w:rsidRPr="00753903">
              <w:rPr>
                <w:rFonts w:ascii="Arial" w:hAnsi="Arial"/>
                <w:color w:val="000000" w:themeColor="text1"/>
                <w:sz w:val="20"/>
              </w:rPr>
              <w:t>PROVIDING</w:t>
            </w:r>
            <w:r w:rsidRPr="00753903">
              <w:rPr>
                <w:rFonts w:ascii="Arial" w:hAnsi="Arial"/>
                <w:color w:val="000000" w:themeColor="text1"/>
                <w:sz w:val="20"/>
              </w:rPr>
              <w:t xml:space="preserve"> SIMILAR S</w:t>
            </w:r>
            <w:r w:rsidR="003D3350" w:rsidRPr="00753903">
              <w:rPr>
                <w:rFonts w:ascii="Arial" w:hAnsi="Arial"/>
                <w:color w:val="000000" w:themeColor="text1"/>
                <w:sz w:val="20"/>
              </w:rPr>
              <w:t>COPE OF SERVICES/</w:t>
            </w:r>
            <w:r w:rsidRPr="00753903">
              <w:rPr>
                <w:rFonts w:ascii="Arial" w:hAnsi="Arial"/>
                <w:color w:val="000000" w:themeColor="text1"/>
                <w:sz w:val="20"/>
              </w:rPr>
              <w:t>PRODUCTS</w:t>
            </w:r>
          </w:p>
          <w:p w14:paraId="34DFA581" w14:textId="0BDAE646" w:rsidR="00C91FD4" w:rsidRPr="00C91FD4" w:rsidRDefault="00481435" w:rsidP="00C91FD4">
            <w:pPr>
              <w:numPr>
                <w:ilvl w:val="0"/>
                <w:numId w:val="20"/>
              </w:numPr>
              <w:spacing w:before="60" w:after="60"/>
              <w:rPr>
                <w:rFonts w:ascii="Arial" w:hAnsi="Arial"/>
                <w:color w:val="000000" w:themeColor="text1"/>
                <w:sz w:val="20"/>
              </w:rPr>
            </w:pPr>
            <w:r>
              <w:rPr>
                <w:rFonts w:ascii="Arial" w:hAnsi="Arial"/>
                <w:color w:val="000000"/>
                <w:sz w:val="20"/>
              </w:rPr>
              <w:t>Pr</w:t>
            </w:r>
            <w:r w:rsidR="003D0259" w:rsidRPr="003D0259">
              <w:rPr>
                <w:rFonts w:ascii="Arial" w:hAnsi="Arial"/>
                <w:color w:val="000000"/>
                <w:sz w:val="20"/>
              </w:rPr>
              <w:t>ovide a brief description of experience providing similar scope of services and products.</w:t>
            </w:r>
          </w:p>
        </w:tc>
      </w:tr>
      <w:tr w:rsidR="00C91FD4" w:rsidRPr="00323336" w14:paraId="07207A3C" w14:textId="77777777" w:rsidTr="005A0779">
        <w:tc>
          <w:tcPr>
            <w:tcW w:w="9576" w:type="dxa"/>
            <w:vAlign w:val="center"/>
          </w:tcPr>
          <w:p w14:paraId="4422D3B4" w14:textId="4A9BA15A" w:rsidR="00C91FD4" w:rsidRPr="00C91FD4" w:rsidRDefault="00C91FD4" w:rsidP="00C91FD4">
            <w:pPr>
              <w:numPr>
                <w:ilvl w:val="0"/>
                <w:numId w:val="6"/>
              </w:numPr>
              <w:spacing w:before="60" w:after="60"/>
              <w:rPr>
                <w:rFonts w:ascii="Arial" w:hAnsi="Arial"/>
                <w:color w:val="000000" w:themeColor="text1"/>
                <w:sz w:val="20"/>
              </w:rPr>
            </w:pPr>
            <w:r>
              <w:rPr>
                <w:rFonts w:ascii="Arial" w:hAnsi="Arial"/>
                <w:color w:val="000000" w:themeColor="text1"/>
                <w:sz w:val="20"/>
              </w:rPr>
              <w:t>Provide input on the pricing model presented by the State (see Attachment 1 for example). What challenges might this present, if any.</w:t>
            </w:r>
          </w:p>
        </w:tc>
      </w:tr>
      <w:tr w:rsidR="00C91FD4" w:rsidRPr="00323336" w14:paraId="5BEEB6C0" w14:textId="77777777" w:rsidTr="005A0779">
        <w:tc>
          <w:tcPr>
            <w:tcW w:w="9576" w:type="dxa"/>
            <w:vAlign w:val="center"/>
          </w:tcPr>
          <w:p w14:paraId="41971433" w14:textId="10592FB3" w:rsidR="00C91FD4" w:rsidRPr="00753903" w:rsidRDefault="00C91FD4" w:rsidP="003D0259">
            <w:pPr>
              <w:numPr>
                <w:ilvl w:val="0"/>
                <w:numId w:val="6"/>
              </w:numPr>
              <w:spacing w:before="60" w:after="60"/>
              <w:rPr>
                <w:rFonts w:ascii="Arial" w:hAnsi="Arial"/>
                <w:color w:val="000000" w:themeColor="text1"/>
                <w:sz w:val="20"/>
              </w:rPr>
            </w:pPr>
            <w:r>
              <w:rPr>
                <w:rFonts w:ascii="Arial" w:hAnsi="Arial"/>
                <w:color w:val="000000" w:themeColor="text1"/>
                <w:sz w:val="20"/>
              </w:rPr>
              <w:t>Describe the time it takes to process price changes.</w:t>
            </w:r>
          </w:p>
        </w:tc>
      </w:tr>
      <w:tr w:rsidR="00C91FD4" w:rsidRPr="00323336" w14:paraId="06095714" w14:textId="77777777" w:rsidTr="005A0779">
        <w:tc>
          <w:tcPr>
            <w:tcW w:w="9576" w:type="dxa"/>
            <w:vAlign w:val="center"/>
          </w:tcPr>
          <w:p w14:paraId="18155923" w14:textId="177CFADF" w:rsidR="00C91FD4" w:rsidRPr="00C91FD4" w:rsidRDefault="00C91FD4" w:rsidP="00C91FD4">
            <w:pPr>
              <w:numPr>
                <w:ilvl w:val="0"/>
                <w:numId w:val="6"/>
              </w:numPr>
              <w:spacing w:before="60" w:after="60"/>
              <w:rPr>
                <w:rFonts w:ascii="Arial" w:hAnsi="Arial"/>
                <w:color w:val="000000" w:themeColor="text1"/>
                <w:sz w:val="20"/>
              </w:rPr>
            </w:pPr>
            <w:proofErr w:type="gramStart"/>
            <w:r>
              <w:rPr>
                <w:rFonts w:ascii="Arial" w:hAnsi="Arial"/>
                <w:color w:val="000000" w:themeColor="text1"/>
                <w:sz w:val="20"/>
              </w:rPr>
              <w:t>Review Attachment 3, potential Terms and Conditions,</w:t>
            </w:r>
            <w:proofErr w:type="gramEnd"/>
            <w:r>
              <w:rPr>
                <w:rFonts w:ascii="Arial" w:hAnsi="Arial"/>
                <w:color w:val="000000" w:themeColor="text1"/>
                <w:sz w:val="20"/>
              </w:rPr>
              <w:t xml:space="preserve"> provide any questions or concerns regarding this terminology. </w:t>
            </w:r>
          </w:p>
        </w:tc>
      </w:tr>
    </w:tbl>
    <w:p w14:paraId="60EA7FA7" w14:textId="77777777" w:rsidR="00093B3A" w:rsidRDefault="00093B3A" w:rsidP="008855DA">
      <w:pPr>
        <w:spacing w:after="240"/>
        <w:rPr>
          <w:rFonts w:ascii="Arial" w:hAnsi="Arial"/>
          <w:color w:val="FF0000"/>
          <w:sz w:val="20"/>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2"/>
      </w:tblGrid>
      <w:tr w:rsidR="00155F71" w:rsidRPr="00323336" w14:paraId="0FCCC65C" w14:textId="77777777" w:rsidTr="00093B3A">
        <w:trPr>
          <w:trHeight w:val="498"/>
        </w:trPr>
        <w:tc>
          <w:tcPr>
            <w:tcW w:w="9672" w:type="dxa"/>
            <w:shd w:val="clear" w:color="auto" w:fill="D9D9D9"/>
          </w:tcPr>
          <w:p w14:paraId="1F300216" w14:textId="77777777" w:rsidR="00155F71" w:rsidRPr="00DD1F02" w:rsidRDefault="00155F71" w:rsidP="008D5DAE">
            <w:pPr>
              <w:spacing w:before="60" w:after="60"/>
              <w:ind w:left="720"/>
              <w:jc w:val="center"/>
              <w:rPr>
                <w:rFonts w:ascii="Arial" w:hAnsi="Arial"/>
                <w:b/>
                <w:sz w:val="20"/>
              </w:rPr>
            </w:pPr>
            <w:r>
              <w:rPr>
                <w:rFonts w:ascii="Arial" w:hAnsi="Arial"/>
                <w:b/>
                <w:sz w:val="20"/>
              </w:rPr>
              <w:t xml:space="preserve">COST </w:t>
            </w:r>
            <w:r w:rsidRPr="00DD1F02">
              <w:rPr>
                <w:rFonts w:ascii="Arial" w:hAnsi="Arial"/>
                <w:b/>
                <w:sz w:val="20"/>
              </w:rPr>
              <w:t>INFORMATIONAL FORM</w:t>
            </w:r>
          </w:p>
        </w:tc>
      </w:tr>
      <w:tr w:rsidR="00155F71" w:rsidRPr="00323336" w14:paraId="3256E94A" w14:textId="77777777" w:rsidTr="00093B3A">
        <w:trPr>
          <w:trHeight w:val="796"/>
        </w:trPr>
        <w:tc>
          <w:tcPr>
            <w:tcW w:w="9672" w:type="dxa"/>
            <w:vAlign w:val="center"/>
          </w:tcPr>
          <w:p w14:paraId="3DE26C06" w14:textId="73C5D9F3" w:rsidR="00155F71" w:rsidRPr="00323336" w:rsidRDefault="00155F71" w:rsidP="00C011F1">
            <w:pPr>
              <w:numPr>
                <w:ilvl w:val="0"/>
                <w:numId w:val="16"/>
              </w:numPr>
              <w:spacing w:before="60" w:after="60"/>
              <w:rPr>
                <w:rFonts w:ascii="Arial" w:hAnsi="Arial"/>
                <w:sz w:val="20"/>
              </w:rPr>
            </w:pPr>
            <w:r>
              <w:rPr>
                <w:rFonts w:ascii="Arial" w:hAnsi="Arial"/>
                <w:sz w:val="20"/>
              </w:rPr>
              <w:t>Describe what pricing units you typically utilize for similar services</w:t>
            </w:r>
            <w:r w:rsidR="00C011F1">
              <w:rPr>
                <w:rFonts w:ascii="Arial" w:hAnsi="Arial"/>
                <w:sz w:val="20"/>
              </w:rPr>
              <w:t xml:space="preserve"> or goods</w:t>
            </w:r>
            <w:r>
              <w:rPr>
                <w:rFonts w:ascii="Arial" w:hAnsi="Arial"/>
                <w:sz w:val="20"/>
              </w:rPr>
              <w:t xml:space="preserve"> (e.g., per hour, each, etc.</w:t>
            </w:r>
            <w:r w:rsidRPr="00323336">
              <w:rPr>
                <w:rFonts w:ascii="Arial" w:hAnsi="Arial"/>
                <w:sz w:val="20"/>
              </w:rPr>
              <w:t xml:space="preserve">: </w:t>
            </w:r>
          </w:p>
        </w:tc>
      </w:tr>
      <w:tr w:rsidR="00155F71" w:rsidRPr="00323336" w14:paraId="357F9B07" w14:textId="77777777" w:rsidTr="00093B3A">
        <w:trPr>
          <w:trHeight w:val="498"/>
        </w:trPr>
        <w:tc>
          <w:tcPr>
            <w:tcW w:w="9672" w:type="dxa"/>
            <w:vAlign w:val="center"/>
          </w:tcPr>
          <w:p w14:paraId="3ACBBF88" w14:textId="5C84BF5D" w:rsidR="00155F71" w:rsidRPr="00051C28" w:rsidRDefault="00051C28" w:rsidP="00051C28">
            <w:pPr>
              <w:numPr>
                <w:ilvl w:val="0"/>
                <w:numId w:val="16"/>
              </w:numPr>
              <w:spacing w:before="60" w:after="60"/>
              <w:rPr>
                <w:rFonts w:ascii="Arial" w:hAnsi="Arial"/>
                <w:color w:val="000000"/>
                <w:sz w:val="20"/>
              </w:rPr>
            </w:pPr>
            <w:r w:rsidRPr="00051C28">
              <w:rPr>
                <w:rFonts w:ascii="Arial" w:hAnsi="Arial"/>
                <w:color w:val="000000"/>
                <w:sz w:val="20"/>
              </w:rPr>
              <w:t>Review the items on Attachment 2, can all items be provided? If not, tell us which items cannot be purchased from your company.</w:t>
            </w:r>
          </w:p>
        </w:tc>
      </w:tr>
    </w:tbl>
    <w:p w14:paraId="7B6B251F" w14:textId="77777777" w:rsidR="0046213E" w:rsidRDefault="0046213E">
      <w:pPr>
        <w:spacing w:after="240"/>
        <w:ind w:left="864" w:hanging="864"/>
        <w:rPr>
          <w:rFonts w:ascii="Arial" w:hAnsi="Arial"/>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951851" w:rsidRPr="00F940EB" w14:paraId="27D90E9F" w14:textId="77777777" w:rsidTr="00F940EB">
        <w:tc>
          <w:tcPr>
            <w:tcW w:w="9630" w:type="dxa"/>
            <w:shd w:val="clear" w:color="auto" w:fill="D9D9D9"/>
          </w:tcPr>
          <w:p w14:paraId="587BFE56" w14:textId="77777777" w:rsidR="00951851" w:rsidRPr="00F940EB" w:rsidRDefault="00951851" w:rsidP="00F940EB">
            <w:pPr>
              <w:spacing w:after="240"/>
              <w:jc w:val="center"/>
              <w:rPr>
                <w:rFonts w:ascii="Arial" w:hAnsi="Arial"/>
                <w:b/>
                <w:sz w:val="20"/>
              </w:rPr>
            </w:pPr>
            <w:r w:rsidRPr="00F940EB">
              <w:rPr>
                <w:rFonts w:ascii="Arial" w:hAnsi="Arial"/>
                <w:b/>
                <w:sz w:val="20"/>
              </w:rPr>
              <w:t>ADDITIONAL CONSIDERATIONS</w:t>
            </w:r>
          </w:p>
        </w:tc>
      </w:tr>
      <w:tr w:rsidR="00951851" w:rsidRPr="00F940EB" w14:paraId="62852C86" w14:textId="77777777" w:rsidTr="00F940EB">
        <w:tc>
          <w:tcPr>
            <w:tcW w:w="9630" w:type="dxa"/>
          </w:tcPr>
          <w:p w14:paraId="4D12BA62" w14:textId="0931993D" w:rsidR="006B0CC6" w:rsidRPr="006B0CC6" w:rsidRDefault="00951851" w:rsidP="006B0CC6">
            <w:pPr>
              <w:numPr>
                <w:ilvl w:val="0"/>
                <w:numId w:val="17"/>
              </w:numPr>
              <w:spacing w:after="240"/>
              <w:rPr>
                <w:rFonts w:ascii="Arial" w:hAnsi="Arial"/>
                <w:sz w:val="20"/>
              </w:rPr>
            </w:pPr>
            <w:r w:rsidRPr="00F940EB">
              <w:rPr>
                <w:rFonts w:ascii="Arial" w:hAnsi="Arial"/>
                <w:sz w:val="20"/>
              </w:rPr>
              <w:t>Please provide input on alternative approaches or additional things to consider that might benefit the State:</w:t>
            </w:r>
          </w:p>
        </w:tc>
      </w:tr>
    </w:tbl>
    <w:p w14:paraId="2A09F23D" w14:textId="126C171E" w:rsidR="00951851" w:rsidRDefault="00951851">
      <w:pPr>
        <w:spacing w:after="240"/>
        <w:ind w:left="864" w:hanging="864"/>
        <w:rPr>
          <w:rFonts w:ascii="Arial" w:hAnsi="Arial"/>
          <w:sz w:val="20"/>
        </w:rPr>
      </w:pPr>
    </w:p>
    <w:p w14:paraId="57BF953E" w14:textId="6BCD3FF7" w:rsidR="00481435" w:rsidRDefault="00481435">
      <w:pPr>
        <w:spacing w:after="240"/>
        <w:ind w:left="864" w:hanging="864"/>
        <w:rPr>
          <w:rFonts w:ascii="Arial" w:hAnsi="Arial"/>
          <w:sz w:val="20"/>
        </w:rPr>
      </w:pPr>
    </w:p>
    <w:p w14:paraId="3C1BDBC5" w14:textId="7990B9B8" w:rsidR="00481435" w:rsidRDefault="00481435">
      <w:pPr>
        <w:spacing w:after="240"/>
        <w:ind w:left="864" w:hanging="864"/>
        <w:rPr>
          <w:rFonts w:ascii="Arial" w:hAnsi="Arial"/>
          <w:sz w:val="20"/>
        </w:rPr>
      </w:pPr>
    </w:p>
    <w:p w14:paraId="4031C3A0" w14:textId="77777777" w:rsidR="00A770F4" w:rsidRDefault="00A770F4">
      <w:pPr>
        <w:spacing w:after="240"/>
        <w:ind w:left="864" w:hanging="864"/>
        <w:rPr>
          <w:rFonts w:ascii="Arial" w:hAnsi="Arial"/>
          <w:sz w:val="20"/>
        </w:rPr>
      </w:pPr>
    </w:p>
    <w:p w14:paraId="2FAEAB31" w14:textId="77777777" w:rsidR="00051C28" w:rsidRDefault="00051C28">
      <w:pPr>
        <w:spacing w:after="240"/>
        <w:ind w:left="864" w:hanging="864"/>
        <w:rPr>
          <w:rFonts w:ascii="Arial" w:hAnsi="Arial"/>
          <w:b/>
          <w:bCs/>
          <w:i/>
          <w:iCs/>
          <w:sz w:val="24"/>
          <w:szCs w:val="28"/>
        </w:rPr>
      </w:pPr>
    </w:p>
    <w:p w14:paraId="2BC616F6" w14:textId="77777777" w:rsidR="00051C28" w:rsidRDefault="00051C28">
      <w:pPr>
        <w:spacing w:after="240"/>
        <w:ind w:left="864" w:hanging="864"/>
        <w:rPr>
          <w:rFonts w:ascii="Arial" w:hAnsi="Arial"/>
          <w:b/>
          <w:bCs/>
          <w:i/>
          <w:iCs/>
          <w:sz w:val="24"/>
          <w:szCs w:val="28"/>
        </w:rPr>
      </w:pPr>
    </w:p>
    <w:p w14:paraId="5561473E" w14:textId="2D7CE767" w:rsidR="00481435" w:rsidRPr="00BE23A1" w:rsidRDefault="00481435">
      <w:pPr>
        <w:spacing w:after="240"/>
        <w:ind w:left="864" w:hanging="864"/>
        <w:rPr>
          <w:rFonts w:ascii="Arial" w:hAnsi="Arial"/>
          <w:b/>
          <w:bCs/>
          <w:i/>
          <w:iCs/>
          <w:sz w:val="24"/>
          <w:szCs w:val="28"/>
        </w:rPr>
      </w:pPr>
      <w:r w:rsidRPr="00BE23A1">
        <w:rPr>
          <w:rFonts w:ascii="Arial" w:hAnsi="Arial"/>
          <w:b/>
          <w:bCs/>
          <w:i/>
          <w:iCs/>
          <w:sz w:val="24"/>
          <w:szCs w:val="28"/>
        </w:rPr>
        <w:lastRenderedPageBreak/>
        <w:t>ATTACHMENT 1</w:t>
      </w:r>
    </w:p>
    <w:p w14:paraId="6CD9BC40" w14:textId="56FC3C1C" w:rsidR="00A42C57" w:rsidRDefault="00481435">
      <w:pPr>
        <w:spacing w:after="240"/>
        <w:ind w:left="864" w:hanging="864"/>
        <w:rPr>
          <w:rFonts w:ascii="Arial" w:hAnsi="Arial"/>
          <w:sz w:val="20"/>
        </w:rPr>
      </w:pPr>
      <w:r>
        <w:rPr>
          <w:rFonts w:ascii="Arial" w:hAnsi="Arial"/>
          <w:sz w:val="20"/>
        </w:rPr>
        <w:t>The following example is for further clarification on State</w:t>
      </w:r>
      <w:r w:rsidR="00110B1D">
        <w:rPr>
          <w:rFonts w:ascii="Arial" w:hAnsi="Arial"/>
          <w:sz w:val="20"/>
        </w:rPr>
        <w:t>’</w:t>
      </w:r>
      <w:r>
        <w:rPr>
          <w:rFonts w:ascii="Arial" w:hAnsi="Arial"/>
          <w:sz w:val="20"/>
        </w:rPr>
        <w:t xml:space="preserve">s pricing model it is presenting. </w:t>
      </w:r>
    </w:p>
    <w:p w14:paraId="6C541F5F" w14:textId="49521418" w:rsidR="00481435" w:rsidRPr="00BE23A1" w:rsidRDefault="00481435">
      <w:pPr>
        <w:spacing w:after="240"/>
        <w:ind w:left="864" w:hanging="864"/>
        <w:rPr>
          <w:rFonts w:ascii="Arial" w:hAnsi="Arial"/>
          <w:b/>
          <w:bCs/>
          <w:sz w:val="20"/>
          <w:u w:val="single"/>
        </w:rPr>
      </w:pPr>
      <w:r w:rsidRPr="00BE23A1">
        <w:rPr>
          <w:rFonts w:ascii="Arial" w:hAnsi="Arial"/>
          <w:b/>
          <w:bCs/>
          <w:sz w:val="20"/>
          <w:u w:val="single"/>
        </w:rPr>
        <w:t>This is an example only and is hypothetical to show how it will approach pricing changes.</w:t>
      </w:r>
    </w:p>
    <w:p w14:paraId="71E29FDD" w14:textId="77777777" w:rsidR="00A770F4" w:rsidRDefault="00A770F4" w:rsidP="00A770F4">
      <w:pPr>
        <w:spacing w:after="240"/>
        <w:rPr>
          <w:rFonts w:ascii="Arial" w:hAnsi="Arial"/>
          <w:sz w:val="20"/>
        </w:rPr>
      </w:pPr>
    </w:p>
    <w:p w14:paraId="4A94D41A" w14:textId="67C0CBCA" w:rsidR="00A42C57" w:rsidRDefault="00A770F4" w:rsidP="00A770F4">
      <w:pPr>
        <w:spacing w:after="240"/>
        <w:rPr>
          <w:rFonts w:ascii="Arial" w:hAnsi="Arial"/>
          <w:sz w:val="20"/>
        </w:rPr>
      </w:pPr>
      <w:r>
        <w:rPr>
          <w:rFonts w:ascii="Arial" w:hAnsi="Arial"/>
          <w:sz w:val="20"/>
        </w:rPr>
        <w:t xml:space="preserve">Line item: </w:t>
      </w:r>
      <w:r w:rsidR="00A42C57" w:rsidRPr="00A42C57">
        <w:rPr>
          <w:rFonts w:ascii="Arial" w:hAnsi="Arial"/>
          <w:sz w:val="20"/>
        </w:rPr>
        <w:t>8.5 X 11 Copy Paper, White, Letter, 20# Recycled, 92 Brightness, 3-Hole Punch, 10RM/CA</w:t>
      </w:r>
    </w:p>
    <w:p w14:paraId="3A958DC8" w14:textId="0FB55637" w:rsidR="00A42C57" w:rsidRDefault="00A770F4">
      <w:pPr>
        <w:spacing w:after="240"/>
        <w:ind w:left="864" w:hanging="864"/>
        <w:rPr>
          <w:rFonts w:ascii="Arial" w:hAnsi="Arial"/>
          <w:sz w:val="20"/>
        </w:rPr>
      </w:pPr>
      <w:r>
        <w:rPr>
          <w:rFonts w:ascii="Arial" w:hAnsi="Arial"/>
          <w:sz w:val="20"/>
        </w:rPr>
        <w:t>P</w:t>
      </w:r>
      <w:r w:rsidR="00A42C57">
        <w:rPr>
          <w:rFonts w:ascii="Arial" w:hAnsi="Arial"/>
          <w:sz w:val="20"/>
        </w:rPr>
        <w:t>rice as of June 1 = $39.00</w:t>
      </w:r>
    </w:p>
    <w:p w14:paraId="6F337457" w14:textId="05CD20F8" w:rsidR="00A42C57" w:rsidRDefault="00A21DA3" w:rsidP="006B01B1">
      <w:pPr>
        <w:ind w:left="864" w:hanging="864"/>
        <w:rPr>
          <w:rFonts w:ascii="Arial" w:hAnsi="Arial"/>
          <w:sz w:val="20"/>
        </w:rPr>
      </w:pPr>
      <w:r w:rsidRPr="001D5203">
        <w:rPr>
          <w:noProof/>
        </w:rPr>
        <w:drawing>
          <wp:inline distT="0" distB="0" distL="0" distR="0" wp14:anchorId="6A83D0C2" wp14:editId="4D537F47">
            <wp:extent cx="4575175" cy="27463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22A28C" w14:textId="17A7F0CB" w:rsidR="00481435" w:rsidRDefault="00A42C57" w:rsidP="006B01B1">
      <w:pPr>
        <w:spacing w:after="240"/>
        <w:ind w:left="864" w:hanging="864"/>
        <w:rPr>
          <w:rFonts w:ascii="Arial" w:hAnsi="Arial"/>
          <w:sz w:val="20"/>
        </w:rPr>
      </w:pPr>
      <w:r>
        <w:rPr>
          <w:rFonts w:ascii="Arial" w:hAnsi="Arial"/>
          <w:sz w:val="20"/>
        </w:rPr>
        <w:t xml:space="preserve">Source: </w:t>
      </w:r>
      <w:hyperlink r:id="rId10" w:history="1">
        <w:r w:rsidRPr="00A51248">
          <w:rPr>
            <w:rStyle w:val="Hyperlink"/>
            <w:rFonts w:ascii="Arial" w:hAnsi="Arial"/>
            <w:sz w:val="20"/>
          </w:rPr>
          <w:t>https://fred.stlouisfed.org/series/WPU0913</w:t>
        </w:r>
      </w:hyperlink>
    </w:p>
    <w:p w14:paraId="461D7B39" w14:textId="11F48688" w:rsidR="00A42C57" w:rsidRDefault="00A42C57" w:rsidP="006B01B1">
      <w:pPr>
        <w:spacing w:after="240"/>
        <w:ind w:left="864" w:hanging="864"/>
        <w:rPr>
          <w:rFonts w:ascii="Arial" w:hAnsi="Arial"/>
          <w:sz w:val="20"/>
        </w:rPr>
      </w:pPr>
      <w:r>
        <w:rPr>
          <w:rFonts w:ascii="Arial" w:hAnsi="Arial"/>
          <w:sz w:val="20"/>
        </w:rPr>
        <w:t>Average Q</w:t>
      </w:r>
      <w:r w:rsidR="00A770F4">
        <w:rPr>
          <w:rFonts w:ascii="Arial" w:hAnsi="Arial"/>
          <w:sz w:val="20"/>
        </w:rPr>
        <w:t>uarterly</w:t>
      </w:r>
      <w:r>
        <w:rPr>
          <w:rFonts w:ascii="Arial" w:hAnsi="Arial"/>
          <w:sz w:val="20"/>
        </w:rPr>
        <w:t xml:space="preserve"> Price (July, </w:t>
      </w:r>
      <w:r w:rsidR="00001040">
        <w:rPr>
          <w:rFonts w:ascii="Arial" w:hAnsi="Arial"/>
          <w:sz w:val="20"/>
        </w:rPr>
        <w:t>August,</w:t>
      </w:r>
      <w:r>
        <w:rPr>
          <w:rFonts w:ascii="Arial" w:hAnsi="Arial"/>
          <w:sz w:val="20"/>
        </w:rPr>
        <w:t xml:space="preserve"> and September) =</w:t>
      </w:r>
      <w:r w:rsidR="006B01B1">
        <w:rPr>
          <w:rFonts w:ascii="Arial" w:hAnsi="Arial"/>
          <w:sz w:val="20"/>
        </w:rPr>
        <w:t xml:space="preserve"> (217.2 + 220.9 + 223.1) / 3 =</w:t>
      </w:r>
      <w:r>
        <w:rPr>
          <w:rFonts w:ascii="Arial" w:hAnsi="Arial"/>
          <w:sz w:val="20"/>
        </w:rPr>
        <w:t xml:space="preserve"> 220.4</w:t>
      </w:r>
    </w:p>
    <w:p w14:paraId="347842B9" w14:textId="270B19E0" w:rsidR="00A42C57" w:rsidRDefault="00A42C57" w:rsidP="00A42C57">
      <w:pPr>
        <w:spacing w:after="240"/>
        <w:ind w:left="864" w:hanging="864"/>
        <w:rPr>
          <w:rFonts w:ascii="Arial" w:hAnsi="Arial"/>
          <w:sz w:val="20"/>
        </w:rPr>
      </w:pPr>
      <w:r>
        <w:rPr>
          <w:rFonts w:ascii="Arial" w:hAnsi="Arial"/>
          <w:sz w:val="20"/>
        </w:rPr>
        <w:t xml:space="preserve">% </w:t>
      </w:r>
      <w:r w:rsidR="00A770F4">
        <w:rPr>
          <w:rFonts w:ascii="Arial" w:hAnsi="Arial"/>
          <w:sz w:val="20"/>
        </w:rPr>
        <w:t>Change</w:t>
      </w:r>
      <w:r>
        <w:rPr>
          <w:rFonts w:ascii="Arial" w:hAnsi="Arial"/>
          <w:sz w:val="20"/>
        </w:rPr>
        <w:t xml:space="preserve"> =</w:t>
      </w:r>
      <w:r w:rsidR="00A770F4">
        <w:rPr>
          <w:rFonts w:ascii="Arial" w:hAnsi="Arial"/>
          <w:sz w:val="20"/>
        </w:rPr>
        <w:t xml:space="preserve"> (New – Old) / Old =</w:t>
      </w:r>
      <w:r>
        <w:rPr>
          <w:rFonts w:ascii="Arial" w:hAnsi="Arial"/>
          <w:sz w:val="20"/>
        </w:rPr>
        <w:t xml:space="preserve"> (220.4 – 212) / 212 = 3.96% </w:t>
      </w:r>
    </w:p>
    <w:p w14:paraId="4EB9B912" w14:textId="01CE7AAD" w:rsidR="006B01B1" w:rsidRDefault="006B01B1" w:rsidP="00A42C57">
      <w:pPr>
        <w:spacing w:after="240"/>
        <w:ind w:left="864" w:hanging="864"/>
        <w:rPr>
          <w:rFonts w:ascii="Arial" w:hAnsi="Arial"/>
          <w:sz w:val="20"/>
        </w:rPr>
      </w:pPr>
      <w:r>
        <w:rPr>
          <w:rFonts w:ascii="Arial" w:hAnsi="Arial"/>
          <w:sz w:val="20"/>
        </w:rPr>
        <w:t>New Price as of October = $39.00 + ($39.00*.0396) = $40.54</w:t>
      </w:r>
    </w:p>
    <w:p w14:paraId="6944E9EE" w14:textId="35112154" w:rsidR="006B01B1" w:rsidRDefault="006B01B1" w:rsidP="00A42C57">
      <w:pPr>
        <w:spacing w:after="240"/>
        <w:ind w:left="864" w:hanging="864"/>
        <w:rPr>
          <w:rFonts w:ascii="Arial" w:hAnsi="Arial"/>
          <w:sz w:val="20"/>
        </w:rPr>
      </w:pPr>
      <w:r>
        <w:rPr>
          <w:rFonts w:ascii="Arial" w:hAnsi="Arial"/>
          <w:sz w:val="20"/>
        </w:rPr>
        <w:t xml:space="preserve">Next pricing increase or decrease will be Q2 (October </w:t>
      </w:r>
      <w:r w:rsidR="00C26862">
        <w:rPr>
          <w:rFonts w:ascii="Arial" w:hAnsi="Arial"/>
          <w:sz w:val="20"/>
        </w:rPr>
        <w:t>–</w:t>
      </w:r>
      <w:r>
        <w:rPr>
          <w:rFonts w:ascii="Arial" w:hAnsi="Arial"/>
          <w:sz w:val="20"/>
        </w:rPr>
        <w:t xml:space="preserve"> December</w:t>
      </w:r>
      <w:r w:rsidR="00C26862">
        <w:rPr>
          <w:rFonts w:ascii="Arial" w:hAnsi="Arial"/>
          <w:sz w:val="20"/>
        </w:rPr>
        <w:t xml:space="preserve">) and % change will be based on </w:t>
      </w:r>
      <w:r w:rsidR="009A5D52">
        <w:rPr>
          <w:rFonts w:ascii="Arial" w:hAnsi="Arial"/>
          <w:sz w:val="20"/>
        </w:rPr>
        <w:t xml:space="preserve">current </w:t>
      </w:r>
      <w:r w:rsidR="00C26862">
        <w:rPr>
          <w:rFonts w:ascii="Arial" w:hAnsi="Arial"/>
          <w:sz w:val="20"/>
        </w:rPr>
        <w:t>pricing</w:t>
      </w:r>
      <w:r w:rsidR="00A770F4">
        <w:rPr>
          <w:rFonts w:ascii="Arial" w:hAnsi="Arial"/>
          <w:sz w:val="20"/>
        </w:rPr>
        <w:t xml:space="preserve"> (</w:t>
      </w:r>
      <w:proofErr w:type="gramStart"/>
      <w:r w:rsidR="00A770F4">
        <w:rPr>
          <w:rFonts w:ascii="Arial" w:hAnsi="Arial"/>
          <w:sz w:val="20"/>
        </w:rPr>
        <w:t>i.e.</w:t>
      </w:r>
      <w:proofErr w:type="gramEnd"/>
      <w:r w:rsidR="00A770F4">
        <w:rPr>
          <w:rFonts w:ascii="Arial" w:hAnsi="Arial"/>
          <w:sz w:val="20"/>
        </w:rPr>
        <w:t xml:space="preserve"> $40.54)</w:t>
      </w:r>
      <w:r w:rsidR="00C26862">
        <w:rPr>
          <w:rFonts w:ascii="Arial" w:hAnsi="Arial"/>
          <w:sz w:val="20"/>
        </w:rPr>
        <w:t xml:space="preserve">, not original day 1 pricing. </w:t>
      </w:r>
    </w:p>
    <w:p w14:paraId="732AC930" w14:textId="4B75355E" w:rsidR="00BE23A1" w:rsidRDefault="00BE23A1" w:rsidP="00A42C57">
      <w:pPr>
        <w:spacing w:after="240"/>
        <w:ind w:left="864" w:hanging="864"/>
        <w:rPr>
          <w:rFonts w:ascii="Arial" w:hAnsi="Arial"/>
          <w:sz w:val="20"/>
        </w:rPr>
      </w:pPr>
    </w:p>
    <w:p w14:paraId="6A8D2599" w14:textId="43E83F3D" w:rsidR="00BE23A1" w:rsidRDefault="00BE23A1" w:rsidP="00A42C57">
      <w:pPr>
        <w:spacing w:after="240"/>
        <w:ind w:left="864" w:hanging="864"/>
        <w:rPr>
          <w:rFonts w:ascii="Arial" w:hAnsi="Arial"/>
          <w:sz w:val="20"/>
        </w:rPr>
      </w:pPr>
    </w:p>
    <w:p w14:paraId="3FCEED23" w14:textId="006C39BA" w:rsidR="00BE23A1" w:rsidRDefault="00BE23A1" w:rsidP="00A42C57">
      <w:pPr>
        <w:spacing w:after="240"/>
        <w:ind w:left="864" w:hanging="864"/>
        <w:rPr>
          <w:rFonts w:ascii="Arial" w:hAnsi="Arial"/>
          <w:sz w:val="20"/>
        </w:rPr>
      </w:pPr>
    </w:p>
    <w:p w14:paraId="52EF3829" w14:textId="3E4A6173" w:rsidR="00BE23A1" w:rsidRDefault="00BE23A1" w:rsidP="00A42C57">
      <w:pPr>
        <w:spacing w:after="240"/>
        <w:ind w:left="864" w:hanging="864"/>
        <w:rPr>
          <w:rFonts w:ascii="Arial" w:hAnsi="Arial"/>
          <w:sz w:val="20"/>
        </w:rPr>
      </w:pPr>
    </w:p>
    <w:p w14:paraId="468954F0" w14:textId="1D8C6510" w:rsidR="00BE23A1" w:rsidRDefault="00BE23A1" w:rsidP="00A42C57">
      <w:pPr>
        <w:spacing w:after="240"/>
        <w:ind w:left="864" w:hanging="864"/>
        <w:rPr>
          <w:rFonts w:ascii="Arial" w:hAnsi="Arial"/>
          <w:sz w:val="20"/>
        </w:rPr>
      </w:pPr>
    </w:p>
    <w:p w14:paraId="2E0DE38A" w14:textId="6A5705B5" w:rsidR="00BE23A1" w:rsidRDefault="00BE23A1" w:rsidP="00A42C57">
      <w:pPr>
        <w:spacing w:after="240"/>
        <w:ind w:left="864" w:hanging="864"/>
        <w:rPr>
          <w:rFonts w:ascii="Arial" w:hAnsi="Arial"/>
          <w:sz w:val="20"/>
        </w:rPr>
      </w:pPr>
    </w:p>
    <w:p w14:paraId="2782DE3A" w14:textId="77777777" w:rsidR="00C91FD4" w:rsidRDefault="00C91FD4" w:rsidP="00A42C57">
      <w:pPr>
        <w:spacing w:after="240"/>
        <w:ind w:left="864" w:hanging="864"/>
        <w:rPr>
          <w:rFonts w:ascii="Arial" w:hAnsi="Arial"/>
          <w:sz w:val="20"/>
        </w:rPr>
      </w:pPr>
    </w:p>
    <w:p w14:paraId="49E99AC9" w14:textId="328FB114" w:rsidR="00BA34D9" w:rsidRDefault="00BA34D9" w:rsidP="00BA34D9">
      <w:pPr>
        <w:spacing w:after="240"/>
        <w:ind w:left="864" w:hanging="864"/>
        <w:rPr>
          <w:rFonts w:ascii="Arial" w:hAnsi="Arial"/>
          <w:b/>
          <w:bCs/>
          <w:i/>
          <w:iCs/>
          <w:sz w:val="24"/>
          <w:szCs w:val="28"/>
        </w:rPr>
      </w:pPr>
      <w:r w:rsidRPr="00BE23A1">
        <w:rPr>
          <w:rFonts w:ascii="Arial" w:hAnsi="Arial"/>
          <w:b/>
          <w:bCs/>
          <w:i/>
          <w:iCs/>
          <w:sz w:val="24"/>
          <w:szCs w:val="28"/>
        </w:rPr>
        <w:lastRenderedPageBreak/>
        <w:t xml:space="preserve">ATTACHMENT </w:t>
      </w:r>
      <w:r>
        <w:rPr>
          <w:rFonts w:ascii="Arial" w:hAnsi="Arial"/>
          <w:b/>
          <w:bCs/>
          <w:i/>
          <w:iCs/>
          <w:sz w:val="24"/>
          <w:szCs w:val="28"/>
        </w:rPr>
        <w:t>2</w:t>
      </w:r>
    </w:p>
    <w:p w14:paraId="4D8907C2" w14:textId="7F5C7960" w:rsidR="00BA34D9" w:rsidRPr="00BA34D9" w:rsidRDefault="00BA34D9" w:rsidP="00C91FD4">
      <w:pPr>
        <w:spacing w:after="240"/>
        <w:ind w:left="864" w:hanging="432"/>
        <w:rPr>
          <w:rFonts w:ascii="Arial" w:hAnsi="Arial"/>
          <w:sz w:val="24"/>
          <w:szCs w:val="28"/>
        </w:rPr>
      </w:pPr>
      <w:r w:rsidRPr="00BA34D9">
        <w:rPr>
          <w:rFonts w:ascii="Arial" w:hAnsi="Arial"/>
          <w:sz w:val="24"/>
          <w:szCs w:val="28"/>
        </w:rPr>
        <w:t>State requested product for this contract</w:t>
      </w:r>
    </w:p>
    <w:tbl>
      <w:tblPr>
        <w:tblW w:w="9500" w:type="dxa"/>
        <w:tblInd w:w="113" w:type="dxa"/>
        <w:tblLook w:val="04A0" w:firstRow="1" w:lastRow="0" w:firstColumn="1" w:lastColumn="0" w:noHBand="0" w:noVBand="1"/>
      </w:tblPr>
      <w:tblGrid>
        <w:gridCol w:w="9500"/>
      </w:tblGrid>
      <w:tr w:rsidR="00D6279D" w:rsidRPr="00D6279D" w14:paraId="79B9E9B2" w14:textId="77777777" w:rsidTr="00D6279D">
        <w:trPr>
          <w:trHeight w:val="300"/>
        </w:trPr>
        <w:tc>
          <w:tcPr>
            <w:tcW w:w="9500" w:type="dxa"/>
            <w:tcBorders>
              <w:top w:val="single" w:sz="4" w:space="0" w:color="auto"/>
              <w:left w:val="single" w:sz="4" w:space="0" w:color="auto"/>
              <w:bottom w:val="single" w:sz="4" w:space="0" w:color="auto"/>
              <w:right w:val="single" w:sz="4" w:space="0" w:color="auto"/>
            </w:tcBorders>
            <w:shd w:val="clear" w:color="969696" w:fill="C0C0C0"/>
            <w:vAlign w:val="bottom"/>
            <w:hideMark/>
          </w:tcPr>
          <w:p w14:paraId="4C47CE15" w14:textId="77777777" w:rsidR="00D6279D" w:rsidRPr="00D6279D" w:rsidRDefault="00D6279D" w:rsidP="00D6279D">
            <w:pPr>
              <w:overflowPunct/>
              <w:autoSpaceDE/>
              <w:autoSpaceDN/>
              <w:adjustRightInd/>
              <w:textAlignment w:val="auto"/>
              <w:rPr>
                <w:rFonts w:ascii="Arial" w:hAnsi="Arial" w:cs="Arial"/>
                <w:sz w:val="20"/>
                <w:szCs w:val="20"/>
                <w:lang w:eastAsia="en-US"/>
              </w:rPr>
            </w:pPr>
            <w:r w:rsidRPr="00D6279D">
              <w:rPr>
                <w:rFonts w:ascii="Arial" w:hAnsi="Arial" w:cs="Arial"/>
                <w:sz w:val="20"/>
                <w:szCs w:val="20"/>
                <w:lang w:eastAsia="en-US"/>
              </w:rPr>
              <w:t>Item Description</w:t>
            </w:r>
          </w:p>
        </w:tc>
      </w:tr>
      <w:tr w:rsidR="00D6279D" w:rsidRPr="00D6279D" w14:paraId="06226E93"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6C474B58"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8.5 X 11 Copy Paper, White, Letter, 20# Recycled, 92 Brightness, 3-Hole Punch, 10RM/CA</w:t>
            </w:r>
          </w:p>
        </w:tc>
      </w:tr>
      <w:tr w:rsidR="00D6279D" w:rsidRPr="00D6279D" w14:paraId="6E94E32A"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71F8BDC3"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8.5 X 14 Copy Paper, White, Legal, 20# Recycled, 92 Brightness, 10RM/CA</w:t>
            </w:r>
          </w:p>
        </w:tc>
      </w:tr>
      <w:tr w:rsidR="00D6279D" w:rsidRPr="00D6279D" w14:paraId="66F71AAF"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60DBAFE0"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11 X 17 Copy Paper, White, Tabloid, 20# Recycled, 92 Brightness, 5RM/CA</w:t>
            </w:r>
          </w:p>
        </w:tc>
      </w:tr>
      <w:tr w:rsidR="00D6279D" w:rsidRPr="00D6279D" w14:paraId="75FEEF82"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0C7A482"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11 X 17 Copy Paper, White, Tabloid, 20# Recycled, 92 Brightness, 5RM/CA</w:t>
            </w:r>
          </w:p>
        </w:tc>
      </w:tr>
      <w:tr w:rsidR="00D6279D" w:rsidRPr="00D6279D" w14:paraId="7161AAD1"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503737BA"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8.5 X 11 Copy Paper, White, Letter, 20# Virgin, 92 Brightness, 3-Hole Punch, 10RM/CA</w:t>
            </w:r>
          </w:p>
        </w:tc>
      </w:tr>
      <w:tr w:rsidR="00D6279D" w:rsidRPr="00D6279D" w14:paraId="01DEC677"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4AE3025F"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8.5 X 11 Copy Paper, White, Letter, 20# Virgin, 92 Brightness, 10RM/CA</w:t>
            </w:r>
          </w:p>
        </w:tc>
      </w:tr>
      <w:tr w:rsidR="00D6279D" w:rsidRPr="00D6279D" w14:paraId="266FFBF9"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5A706F70"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8.5 X 14 Copy Paper, White, Legal, 20# Virgin, 92 Brightness, 10RM/CA</w:t>
            </w:r>
          </w:p>
        </w:tc>
      </w:tr>
      <w:tr w:rsidR="00D6279D" w:rsidRPr="00D6279D" w14:paraId="0DD409C4"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1225999"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11X 17 Copy Paper, White, Tabloid, 20# Virgin, 92 Brightness, 5RM/CA</w:t>
            </w:r>
          </w:p>
        </w:tc>
      </w:tr>
      <w:tr w:rsidR="00D6279D" w:rsidRPr="00D6279D" w14:paraId="58719AE5"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1A876D1C"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8.5 X 11 Copy Paper, White, Letter, 20# Recycled, 92 Brightness, 10RM/CA</w:t>
            </w:r>
          </w:p>
        </w:tc>
      </w:tr>
      <w:tr w:rsidR="00D6279D" w:rsidRPr="00D6279D" w14:paraId="32FD7BFE"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19502739"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Canary Yellow Copy Paper, 20 </w:t>
            </w:r>
            <w:proofErr w:type="gramStart"/>
            <w:r w:rsidRPr="00D6279D">
              <w:rPr>
                <w:rFonts w:ascii="Calibri" w:hAnsi="Calibri" w:cs="Calibri"/>
                <w:color w:val="000000"/>
                <w:lang w:eastAsia="en-US"/>
              </w:rPr>
              <w:t>pound</w:t>
            </w:r>
            <w:proofErr w:type="gramEnd"/>
          </w:p>
        </w:tc>
      </w:tr>
      <w:tr w:rsidR="00D6279D" w:rsidRPr="00D6279D" w14:paraId="798EA854"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418A8149"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Green Copy Paper, 20 </w:t>
            </w:r>
            <w:proofErr w:type="gramStart"/>
            <w:r w:rsidRPr="00D6279D">
              <w:rPr>
                <w:rFonts w:ascii="Calibri" w:hAnsi="Calibri" w:cs="Calibri"/>
                <w:color w:val="000000"/>
                <w:lang w:eastAsia="en-US"/>
              </w:rPr>
              <w:t>pound</w:t>
            </w:r>
            <w:proofErr w:type="gramEnd"/>
          </w:p>
        </w:tc>
      </w:tr>
      <w:tr w:rsidR="00D6279D" w:rsidRPr="00D6279D" w14:paraId="5B9C40C3"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70DCA469"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Blue Copy Paper, 20 </w:t>
            </w:r>
            <w:proofErr w:type="gramStart"/>
            <w:r w:rsidRPr="00D6279D">
              <w:rPr>
                <w:rFonts w:ascii="Calibri" w:hAnsi="Calibri" w:cs="Calibri"/>
                <w:color w:val="000000"/>
                <w:lang w:eastAsia="en-US"/>
              </w:rPr>
              <w:t>pound</w:t>
            </w:r>
            <w:proofErr w:type="gramEnd"/>
          </w:p>
        </w:tc>
      </w:tr>
      <w:tr w:rsidR="00D6279D" w:rsidRPr="00D6279D" w14:paraId="41152E5E"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146D52FB"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Pink Copy Paper, 20 </w:t>
            </w:r>
            <w:proofErr w:type="gramStart"/>
            <w:r w:rsidRPr="00D6279D">
              <w:rPr>
                <w:rFonts w:ascii="Calibri" w:hAnsi="Calibri" w:cs="Calibri"/>
                <w:color w:val="000000"/>
                <w:lang w:eastAsia="en-US"/>
              </w:rPr>
              <w:t>pound</w:t>
            </w:r>
            <w:proofErr w:type="gramEnd"/>
          </w:p>
        </w:tc>
      </w:tr>
      <w:tr w:rsidR="00D6279D" w:rsidRPr="00D6279D" w14:paraId="7F8309CE"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64A0950D"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Buff Copy Paper, 20 </w:t>
            </w:r>
            <w:proofErr w:type="gramStart"/>
            <w:r w:rsidRPr="00D6279D">
              <w:rPr>
                <w:rFonts w:ascii="Calibri" w:hAnsi="Calibri" w:cs="Calibri"/>
                <w:color w:val="000000"/>
                <w:lang w:eastAsia="en-US"/>
              </w:rPr>
              <w:t>pound</w:t>
            </w:r>
            <w:proofErr w:type="gramEnd"/>
          </w:p>
        </w:tc>
      </w:tr>
      <w:tr w:rsidR="00D6279D" w:rsidRPr="00D6279D" w14:paraId="112653CB"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611C2E3A"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Gold Copy Paper, 20 </w:t>
            </w:r>
            <w:proofErr w:type="gramStart"/>
            <w:r w:rsidRPr="00D6279D">
              <w:rPr>
                <w:rFonts w:ascii="Calibri" w:hAnsi="Calibri" w:cs="Calibri"/>
                <w:color w:val="000000"/>
                <w:lang w:eastAsia="en-US"/>
              </w:rPr>
              <w:t>pound</w:t>
            </w:r>
            <w:proofErr w:type="gramEnd"/>
          </w:p>
        </w:tc>
      </w:tr>
      <w:tr w:rsidR="00D6279D" w:rsidRPr="00D6279D" w14:paraId="12F0C544"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06695BBB"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Salmon Copy Paper, 20 </w:t>
            </w:r>
            <w:proofErr w:type="gramStart"/>
            <w:r w:rsidRPr="00D6279D">
              <w:rPr>
                <w:rFonts w:ascii="Calibri" w:hAnsi="Calibri" w:cs="Calibri"/>
                <w:color w:val="000000"/>
                <w:lang w:eastAsia="en-US"/>
              </w:rPr>
              <w:t>pound</w:t>
            </w:r>
            <w:proofErr w:type="gramEnd"/>
          </w:p>
        </w:tc>
      </w:tr>
      <w:tr w:rsidR="00D6279D" w:rsidRPr="00D6279D" w14:paraId="74A10CE8"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9CC7B40"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Ivory Copy Paper, 20 </w:t>
            </w:r>
            <w:proofErr w:type="gramStart"/>
            <w:r w:rsidRPr="00D6279D">
              <w:rPr>
                <w:rFonts w:ascii="Calibri" w:hAnsi="Calibri" w:cs="Calibri"/>
                <w:color w:val="000000"/>
                <w:lang w:eastAsia="en-US"/>
              </w:rPr>
              <w:t>pound</w:t>
            </w:r>
            <w:proofErr w:type="gramEnd"/>
          </w:p>
        </w:tc>
      </w:tr>
      <w:tr w:rsidR="00D6279D" w:rsidRPr="00D6279D" w14:paraId="7AC6D612"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61790522"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Cherry Copy Paper, 20 </w:t>
            </w:r>
            <w:proofErr w:type="gramStart"/>
            <w:r w:rsidRPr="00D6279D">
              <w:rPr>
                <w:rFonts w:ascii="Calibri" w:hAnsi="Calibri" w:cs="Calibri"/>
                <w:color w:val="000000"/>
                <w:lang w:eastAsia="en-US"/>
              </w:rPr>
              <w:t>pound</w:t>
            </w:r>
            <w:proofErr w:type="gramEnd"/>
          </w:p>
        </w:tc>
      </w:tr>
      <w:tr w:rsidR="00D6279D" w:rsidRPr="00D6279D" w14:paraId="1DDE37F2"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90F5FE2"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Gray Copy Paper, 20 </w:t>
            </w:r>
            <w:proofErr w:type="gramStart"/>
            <w:r w:rsidRPr="00D6279D">
              <w:rPr>
                <w:rFonts w:ascii="Calibri" w:hAnsi="Calibri" w:cs="Calibri"/>
                <w:color w:val="000000"/>
                <w:lang w:eastAsia="en-US"/>
              </w:rPr>
              <w:t>pound</w:t>
            </w:r>
            <w:proofErr w:type="gramEnd"/>
          </w:p>
        </w:tc>
      </w:tr>
      <w:tr w:rsidR="00D6279D" w:rsidRPr="00D6279D" w14:paraId="4EA33578"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71150665"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8.5x11 Lavender Copy Paper, 20 </w:t>
            </w:r>
            <w:proofErr w:type="gramStart"/>
            <w:r w:rsidRPr="00D6279D">
              <w:rPr>
                <w:rFonts w:ascii="Calibri" w:hAnsi="Calibri" w:cs="Calibri"/>
                <w:color w:val="000000"/>
                <w:lang w:eastAsia="en-US"/>
              </w:rPr>
              <w:t>pound</w:t>
            </w:r>
            <w:proofErr w:type="gramEnd"/>
          </w:p>
        </w:tc>
      </w:tr>
      <w:tr w:rsidR="00D6279D" w:rsidRPr="00D6279D" w14:paraId="51FA9D90"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66472245"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Lime Green, 500 Sheets/RM</w:t>
            </w:r>
          </w:p>
        </w:tc>
      </w:tr>
      <w:tr w:rsidR="00D6279D" w:rsidRPr="00D6279D" w14:paraId="19ADE3CF"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167B77C1"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Lemon Yellow, 500 Sheets/RM</w:t>
            </w:r>
          </w:p>
        </w:tc>
      </w:tr>
      <w:tr w:rsidR="00D6279D" w:rsidRPr="00D6279D" w14:paraId="5F3488FB"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F09349F"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Hot Pink, 500 Sheets/RM</w:t>
            </w:r>
          </w:p>
        </w:tc>
      </w:tr>
      <w:tr w:rsidR="00D6279D" w:rsidRPr="00D6279D" w14:paraId="7FDDFF5C" w14:textId="77777777" w:rsidTr="00D6279D">
        <w:trPr>
          <w:trHeight w:val="6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7D78017C"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30% Recycled Content, Aqua Blue, 500 Sheets/RM</w:t>
            </w:r>
          </w:p>
        </w:tc>
      </w:tr>
      <w:tr w:rsidR="00D6279D" w:rsidRPr="00D6279D" w14:paraId="76D923CE"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029A5C72"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Orange, 500 Sheets/RM</w:t>
            </w:r>
          </w:p>
        </w:tc>
      </w:tr>
      <w:tr w:rsidR="00D6279D" w:rsidRPr="00D6279D" w14:paraId="35D12FE6"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033F7DFE"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Bright Green, 500 Sheets/RM</w:t>
            </w:r>
          </w:p>
        </w:tc>
      </w:tr>
      <w:tr w:rsidR="00D6279D" w:rsidRPr="00D6279D" w14:paraId="3FE7E609" w14:textId="77777777" w:rsidTr="00D6279D">
        <w:trPr>
          <w:trHeight w:val="6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5274DFE"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30% Recycled Content, Bright Red, 500 Sheets/RM</w:t>
            </w:r>
          </w:p>
        </w:tc>
      </w:tr>
      <w:tr w:rsidR="00D6279D" w:rsidRPr="00D6279D" w14:paraId="05EF6962" w14:textId="77777777" w:rsidTr="00D6279D">
        <w:trPr>
          <w:trHeight w:val="6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3E70BC2A"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xml:space="preserve">, Letter, 24lb Heavy Weight Bond, Acid </w:t>
            </w:r>
            <w:proofErr w:type="gramStart"/>
            <w:r w:rsidRPr="00D6279D">
              <w:rPr>
                <w:rFonts w:ascii="Calibri" w:hAnsi="Calibri" w:cs="Calibri"/>
                <w:color w:val="000000"/>
                <w:lang w:eastAsia="en-US"/>
              </w:rPr>
              <w:t>Free,  Lavender</w:t>
            </w:r>
            <w:proofErr w:type="gramEnd"/>
            <w:r w:rsidRPr="00D6279D">
              <w:rPr>
                <w:rFonts w:ascii="Calibri" w:hAnsi="Calibri" w:cs="Calibri"/>
                <w:color w:val="000000"/>
                <w:lang w:eastAsia="en-US"/>
              </w:rPr>
              <w:t xml:space="preserve"> Purple, 500 Sheets/RM</w:t>
            </w:r>
          </w:p>
        </w:tc>
      </w:tr>
      <w:tr w:rsidR="00D6279D" w:rsidRPr="00D6279D" w14:paraId="45A633C4" w14:textId="77777777" w:rsidTr="00D6279D">
        <w:trPr>
          <w:trHeight w:val="6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4CAA8B13"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30% Recycled Content, Teal, 500 Sheets/RM</w:t>
            </w:r>
          </w:p>
        </w:tc>
      </w:tr>
      <w:tr w:rsidR="00D6279D" w:rsidRPr="00D6279D" w14:paraId="2C3A0C1A"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141CB435"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 xml:space="preserve">8.5 X 11 Copy Paper, </w:t>
            </w:r>
            <w:proofErr w:type="spellStart"/>
            <w:r w:rsidRPr="00D6279D">
              <w:rPr>
                <w:rFonts w:ascii="Calibri" w:hAnsi="Calibri" w:cs="Calibri"/>
                <w:color w:val="000000"/>
                <w:lang w:eastAsia="en-US"/>
              </w:rPr>
              <w:t>Brights</w:t>
            </w:r>
            <w:proofErr w:type="spellEnd"/>
            <w:r w:rsidRPr="00D6279D">
              <w:rPr>
                <w:rFonts w:ascii="Calibri" w:hAnsi="Calibri" w:cs="Calibri"/>
                <w:color w:val="000000"/>
                <w:lang w:eastAsia="en-US"/>
              </w:rPr>
              <w:t>, Letter, 24lb Heavy Weight Bond, Acid Free, Fuchsia, 500 Sheets/RM</w:t>
            </w:r>
          </w:p>
        </w:tc>
      </w:tr>
      <w:tr w:rsidR="00D6279D" w:rsidRPr="00D6279D" w14:paraId="0EDEDDEF"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7D0A4AA7"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PAPER, SHEETFED, OFFSET, 70#, 8.5 X 11, WHITE, SMOOTH</w:t>
            </w:r>
          </w:p>
        </w:tc>
      </w:tr>
      <w:tr w:rsidR="00D6279D" w:rsidRPr="00D6279D" w14:paraId="0338A262" w14:textId="77777777" w:rsidTr="00D6279D">
        <w:trPr>
          <w:trHeight w:val="300"/>
        </w:trPr>
        <w:tc>
          <w:tcPr>
            <w:tcW w:w="9500" w:type="dxa"/>
            <w:tcBorders>
              <w:top w:val="nil"/>
              <w:left w:val="single" w:sz="4" w:space="0" w:color="auto"/>
              <w:bottom w:val="single" w:sz="4" w:space="0" w:color="auto"/>
              <w:right w:val="single" w:sz="4" w:space="0" w:color="auto"/>
            </w:tcBorders>
            <w:shd w:val="clear" w:color="auto" w:fill="auto"/>
            <w:vAlign w:val="bottom"/>
            <w:hideMark/>
          </w:tcPr>
          <w:p w14:paraId="779DFE7B" w14:textId="77777777" w:rsidR="00D6279D" w:rsidRPr="00D6279D" w:rsidRDefault="00D6279D" w:rsidP="00D6279D">
            <w:pPr>
              <w:overflowPunct/>
              <w:autoSpaceDE/>
              <w:autoSpaceDN/>
              <w:adjustRightInd/>
              <w:textAlignment w:val="auto"/>
              <w:rPr>
                <w:rFonts w:ascii="Calibri" w:hAnsi="Calibri" w:cs="Calibri"/>
                <w:color w:val="000000"/>
                <w:lang w:eastAsia="en-US"/>
              </w:rPr>
            </w:pPr>
            <w:r w:rsidRPr="00D6279D">
              <w:rPr>
                <w:rFonts w:ascii="Calibri" w:hAnsi="Calibri" w:cs="Calibri"/>
                <w:color w:val="000000"/>
                <w:lang w:eastAsia="en-US"/>
              </w:rPr>
              <w:t>PAPER, SHEETFED, OFFSET, 70#, 11 X 17, WHITE, SMOOTH</w:t>
            </w:r>
          </w:p>
        </w:tc>
      </w:tr>
    </w:tbl>
    <w:p w14:paraId="1941DD33" w14:textId="77777777" w:rsidR="00001040" w:rsidRDefault="00001040" w:rsidP="00ED29EE">
      <w:pPr>
        <w:spacing w:after="240"/>
        <w:rPr>
          <w:rFonts w:ascii="Arial" w:hAnsi="Arial"/>
          <w:b/>
          <w:bCs/>
          <w:i/>
          <w:iCs/>
          <w:sz w:val="24"/>
          <w:szCs w:val="28"/>
        </w:rPr>
      </w:pPr>
    </w:p>
    <w:p w14:paraId="2106CA54" w14:textId="1F40EFF2" w:rsidR="00BE23A1" w:rsidRDefault="00BE23A1" w:rsidP="00ED29EE">
      <w:pPr>
        <w:spacing w:after="240"/>
        <w:rPr>
          <w:rFonts w:ascii="Arial" w:hAnsi="Arial"/>
          <w:b/>
          <w:bCs/>
          <w:i/>
          <w:iCs/>
          <w:sz w:val="24"/>
          <w:szCs w:val="28"/>
        </w:rPr>
      </w:pPr>
      <w:r w:rsidRPr="00BE23A1">
        <w:rPr>
          <w:rFonts w:ascii="Arial" w:hAnsi="Arial"/>
          <w:b/>
          <w:bCs/>
          <w:i/>
          <w:iCs/>
          <w:sz w:val="24"/>
          <w:szCs w:val="28"/>
        </w:rPr>
        <w:lastRenderedPageBreak/>
        <w:t xml:space="preserve">ATTACHMENT </w:t>
      </w:r>
      <w:r w:rsidR="00BA34D9">
        <w:rPr>
          <w:rFonts w:ascii="Arial" w:hAnsi="Arial"/>
          <w:b/>
          <w:bCs/>
          <w:i/>
          <w:iCs/>
          <w:sz w:val="24"/>
          <w:szCs w:val="28"/>
        </w:rPr>
        <w:t>3</w:t>
      </w:r>
    </w:p>
    <w:p w14:paraId="1C836DDB" w14:textId="0E1990CB" w:rsidR="00BE23A1" w:rsidRPr="00BE23A1" w:rsidRDefault="00C91FD4" w:rsidP="00C91FD4">
      <w:pPr>
        <w:pStyle w:val="PSBody3"/>
        <w:ind w:left="0"/>
      </w:pPr>
      <w:r>
        <w:tab/>
      </w:r>
      <w:r w:rsidR="00BE23A1">
        <w:t>Potential Terms and Conditions terminology:</w:t>
      </w:r>
    </w:p>
    <w:p w14:paraId="7EC799D8" w14:textId="77777777" w:rsidR="00BE23A1" w:rsidRDefault="00BE23A1" w:rsidP="00CE387B">
      <w:pPr>
        <w:pStyle w:val="PSBody3"/>
      </w:pPr>
    </w:p>
    <w:p w14:paraId="7DE5AB41" w14:textId="7684806A" w:rsidR="00BE23A1" w:rsidRDefault="00BE23A1" w:rsidP="00CE387B">
      <w:pPr>
        <w:pStyle w:val="PSBody3"/>
        <w:ind w:left="0"/>
      </w:pPr>
      <w:r>
        <w:rPr>
          <w:b/>
          <w:u w:val="single"/>
        </w:rPr>
        <w:t>Price Changes.</w:t>
      </w:r>
      <w:r>
        <w:t xml:space="preserve"> Description of requested changes: For category of goods, prices listed in awarded published catalog, price lists or price schedule shall remain firm for Ninety (90) days (“Firm Price Period”). Price Decreases.  After the Firm Price Period, prices shall be equitably adjusted to reflect a decrease in Contractor’s costs based on the </w:t>
      </w:r>
      <w:r w:rsidR="00CE387B">
        <w:t>prior Quarters FRED Economic Data</w:t>
      </w:r>
      <w:r>
        <w:t xml:space="preserve"> published monthly by the </w:t>
      </w:r>
      <w:r w:rsidR="00CE387B">
        <w:t>St. Louis FED</w:t>
      </w:r>
      <w:r>
        <w:t xml:space="preserve"> and </w:t>
      </w:r>
      <w:r w:rsidR="00CE387B">
        <w:t>Commodity Price Index</w:t>
      </w:r>
      <w:r>
        <w:t xml:space="preserve">. Price Increases.  After the Firm Price Period, prices shall be equitably adjusted to reflect an increase in Contractor’s costs based on the </w:t>
      </w:r>
      <w:r w:rsidR="00CE387B">
        <w:t>prior Quarters FRED Economic Data published monthly by the St. Louis FED and Commodity Price Index</w:t>
      </w:r>
      <w:r>
        <w:t>.</w:t>
      </w:r>
    </w:p>
    <w:p w14:paraId="1F0B2E3F" w14:textId="77777777" w:rsidR="00CE387B" w:rsidRDefault="00CE387B" w:rsidP="00CE387B">
      <w:pPr>
        <w:pStyle w:val="PSBody3"/>
      </w:pPr>
    </w:p>
    <w:p w14:paraId="6EE7D326" w14:textId="0A1BF3AE" w:rsidR="00BE23A1" w:rsidRDefault="00BE23A1" w:rsidP="00CE387B">
      <w:pPr>
        <w:pStyle w:val="PSBody3"/>
        <w:ind w:left="0"/>
      </w:pPr>
      <w:r>
        <w:t xml:space="preserve">For Price Decrease or Increases, the adjustments will be based on the </w:t>
      </w:r>
      <w:r w:rsidR="00CE387B">
        <w:t xml:space="preserve">FRED Economic Data for </w:t>
      </w:r>
      <w:r w:rsidR="00CE387B" w:rsidRPr="00CE387B">
        <w:t xml:space="preserve">Commodity: Pulp, Paper, and Allied Products: Paper (WPU0913) </w:t>
      </w:r>
      <w:r>
        <w:t>included in the link below</w:t>
      </w:r>
      <w:r w:rsidR="00CE387B">
        <w:t xml:space="preserve">. </w:t>
      </w:r>
    </w:p>
    <w:p w14:paraId="4E9C406E" w14:textId="77777777" w:rsidR="00BE23A1" w:rsidRDefault="00BE23A1" w:rsidP="00CE387B">
      <w:pPr>
        <w:pStyle w:val="PSBody3"/>
      </w:pPr>
    </w:p>
    <w:p w14:paraId="24961D2E" w14:textId="4487F433" w:rsidR="00BE23A1" w:rsidRPr="00CE387B" w:rsidRDefault="006B0CC6" w:rsidP="00CE387B">
      <w:pPr>
        <w:pStyle w:val="PSBody3"/>
      </w:pPr>
      <w:hyperlink r:id="rId11" w:history="1">
        <w:r w:rsidR="00CE387B" w:rsidRPr="00CE387B">
          <w:rPr>
            <w:rStyle w:val="Hyperlink"/>
          </w:rPr>
          <w:t>https://fred.stlouisfed.org/series/WPU0913</w:t>
        </w:r>
      </w:hyperlink>
    </w:p>
    <w:p w14:paraId="0C412682" w14:textId="77777777" w:rsidR="00BE23A1" w:rsidRDefault="00BE23A1" w:rsidP="00CE387B">
      <w:pPr>
        <w:pStyle w:val="PSBody3"/>
        <w:ind w:left="0"/>
      </w:pPr>
    </w:p>
    <w:p w14:paraId="51A013B1" w14:textId="22890382" w:rsidR="00BE23A1" w:rsidRPr="00BE23A1" w:rsidRDefault="00BE23A1" w:rsidP="00BE23A1">
      <w:pPr>
        <w:spacing w:after="240"/>
        <w:rPr>
          <w:rFonts w:ascii="Arial" w:hAnsi="Arial"/>
          <w:b/>
          <w:bCs/>
          <w:sz w:val="24"/>
          <w:szCs w:val="28"/>
        </w:rPr>
      </w:pPr>
      <w:r>
        <w:br/>
      </w:r>
    </w:p>
    <w:p w14:paraId="36E86821" w14:textId="18B98A99" w:rsidR="00BE23A1" w:rsidRPr="00481435" w:rsidRDefault="00BE23A1" w:rsidP="00BE23A1">
      <w:pPr>
        <w:spacing w:after="240"/>
        <w:ind w:left="864" w:hanging="864"/>
        <w:rPr>
          <w:rFonts w:ascii="Arial" w:hAnsi="Arial"/>
          <w:sz w:val="20"/>
        </w:rPr>
      </w:pPr>
    </w:p>
    <w:sectPr w:rsidR="00BE23A1" w:rsidRPr="00481435" w:rsidSect="00B30906">
      <w:footerReference w:type="first" r:id="rId12"/>
      <w:pgSz w:w="12240" w:h="15840"/>
      <w:pgMar w:top="1440" w:right="1440" w:bottom="1440" w:left="1440" w:header="706" w:footer="706"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A97F" w14:textId="77777777" w:rsidR="003051B8" w:rsidRDefault="003051B8">
      <w:r>
        <w:separator/>
      </w:r>
    </w:p>
  </w:endnote>
  <w:endnote w:type="continuationSeparator" w:id="0">
    <w:p w14:paraId="1EEE0866" w14:textId="77777777" w:rsidR="003051B8" w:rsidRDefault="0030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0C9B" w14:textId="77777777" w:rsidR="00780BE9" w:rsidRPr="00CB4D70" w:rsidRDefault="00780BE9" w:rsidP="00780BE9">
    <w:pPr>
      <w:pStyle w:val="Footer"/>
      <w:jc w:val="right"/>
      <w:rPr>
        <w:rFonts w:ascii="Arial" w:hAnsi="Arial" w:cs="Arial"/>
        <w:sz w:val="20"/>
        <w:szCs w:val="20"/>
      </w:rPr>
    </w:pPr>
    <w:r w:rsidRPr="00CB4D70">
      <w:rPr>
        <w:rFonts w:ascii="Arial" w:hAnsi="Arial" w:cs="Arial"/>
        <w:sz w:val="20"/>
        <w:szCs w:val="20"/>
      </w:rPr>
      <w:fldChar w:fldCharType="begin"/>
    </w:r>
    <w:r w:rsidRPr="00CB4D70">
      <w:rPr>
        <w:rFonts w:ascii="Arial" w:hAnsi="Arial" w:cs="Arial"/>
        <w:sz w:val="20"/>
        <w:szCs w:val="20"/>
      </w:rPr>
      <w:instrText xml:space="preserve"> PAGE   \* MERGEFORMAT </w:instrText>
    </w:r>
    <w:r w:rsidRPr="00CB4D70">
      <w:rPr>
        <w:rFonts w:ascii="Arial" w:hAnsi="Arial" w:cs="Arial"/>
        <w:sz w:val="20"/>
        <w:szCs w:val="20"/>
      </w:rPr>
      <w:fldChar w:fldCharType="separate"/>
    </w:r>
    <w:r w:rsidR="0087397A">
      <w:rPr>
        <w:rFonts w:ascii="Arial" w:hAnsi="Arial" w:cs="Arial"/>
        <w:noProof/>
        <w:sz w:val="20"/>
        <w:szCs w:val="20"/>
      </w:rPr>
      <w:t>1</w:t>
    </w:r>
    <w:r w:rsidRPr="00CB4D70">
      <w:rPr>
        <w:rFonts w:ascii="Arial" w:hAnsi="Arial" w:cs="Arial"/>
        <w:sz w:val="20"/>
        <w:szCs w:val="20"/>
      </w:rPr>
      <w:fldChar w:fldCharType="end"/>
    </w:r>
  </w:p>
  <w:p w14:paraId="5DFC4AE8" w14:textId="77777777" w:rsidR="00780BE9" w:rsidRPr="00CB4D70" w:rsidRDefault="00780BE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ED4AB" w14:textId="77777777" w:rsidR="003051B8" w:rsidRDefault="003051B8">
      <w:r>
        <w:separator/>
      </w:r>
    </w:p>
  </w:footnote>
  <w:footnote w:type="continuationSeparator" w:id="0">
    <w:p w14:paraId="42E9FD15" w14:textId="77777777" w:rsidR="003051B8" w:rsidRDefault="0030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E5B"/>
    <w:multiLevelType w:val="multilevel"/>
    <w:tmpl w:val="6C2421CC"/>
    <w:lvl w:ilvl="0">
      <w:start w:val="1"/>
      <w:numFmt w:val="decimal"/>
      <w:lvlText w:val="%1."/>
      <w:lvlJc w:val="left"/>
      <w:pPr>
        <w:ind w:left="720" w:hanging="360"/>
      </w:pPr>
      <w:rPr>
        <w:b/>
        <w:color w:val="auto"/>
      </w:rPr>
    </w:lvl>
    <w:lvl w:ilvl="1">
      <w:start w:val="1"/>
      <w:numFmt w:val="decimal"/>
      <w:isLgl/>
      <w:lvlText w:val="%1.%2."/>
      <w:lvlJc w:val="left"/>
      <w:pPr>
        <w:ind w:left="1224" w:hanging="504"/>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1" w15:restartNumberingAfterBreak="0">
    <w:nsid w:val="162411AE"/>
    <w:multiLevelType w:val="multilevel"/>
    <w:tmpl w:val="3C1A2762"/>
    <w:lvl w:ilvl="0">
      <w:start w:val="3"/>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17221FCB"/>
    <w:multiLevelType w:val="hybridMultilevel"/>
    <w:tmpl w:val="D19CD720"/>
    <w:lvl w:ilvl="0" w:tplc="E6CA78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134AC"/>
    <w:multiLevelType w:val="hybridMultilevel"/>
    <w:tmpl w:val="3D42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54F1"/>
    <w:multiLevelType w:val="hybridMultilevel"/>
    <w:tmpl w:val="ECA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C4572"/>
    <w:multiLevelType w:val="hybridMultilevel"/>
    <w:tmpl w:val="B940619E"/>
    <w:lvl w:ilvl="0" w:tplc="859E90B4">
      <w:start w:val="312"/>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687702"/>
    <w:multiLevelType w:val="multilevel"/>
    <w:tmpl w:val="A18E412C"/>
    <w:lvl w:ilvl="0">
      <w:start w:val="5"/>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 w15:restartNumberingAfterBreak="0">
    <w:nsid w:val="28921524"/>
    <w:multiLevelType w:val="hybridMultilevel"/>
    <w:tmpl w:val="A9324DA0"/>
    <w:lvl w:ilvl="0" w:tplc="279C083E">
      <w:start w:val="3"/>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C5413"/>
    <w:multiLevelType w:val="hybridMultilevel"/>
    <w:tmpl w:val="A9324DA0"/>
    <w:lvl w:ilvl="0" w:tplc="279C083E">
      <w:start w:val="3"/>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50994"/>
    <w:multiLevelType w:val="hybridMultilevel"/>
    <w:tmpl w:val="148EDA4E"/>
    <w:lvl w:ilvl="0" w:tplc="901ABC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31E3"/>
    <w:multiLevelType w:val="hybridMultilevel"/>
    <w:tmpl w:val="E83272E4"/>
    <w:lvl w:ilvl="0" w:tplc="094852C0">
      <w:start w:val="312"/>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A76998"/>
    <w:multiLevelType w:val="hybridMultilevel"/>
    <w:tmpl w:val="3D42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D4D05"/>
    <w:multiLevelType w:val="hybridMultilevel"/>
    <w:tmpl w:val="46E8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524AF"/>
    <w:multiLevelType w:val="hybridMultilevel"/>
    <w:tmpl w:val="02F0F8C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80C40"/>
    <w:multiLevelType w:val="multilevel"/>
    <w:tmpl w:val="3C1A2762"/>
    <w:lvl w:ilvl="0">
      <w:start w:val="5"/>
      <w:numFmt w:val="decimal"/>
      <w:lvlText w:val="%1."/>
      <w:lvlJc w:val="left"/>
      <w:pPr>
        <w:ind w:left="360" w:hanging="360"/>
      </w:pPr>
      <w:rPr>
        <w:rFonts w:hint="default"/>
      </w:rPr>
    </w:lvl>
    <w:lvl w:ilv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 w15:restartNumberingAfterBreak="0">
    <w:nsid w:val="71C558C4"/>
    <w:multiLevelType w:val="multilevel"/>
    <w:tmpl w:val="B562E214"/>
    <w:lvl w:ilvl="0">
      <w:start w:val="1"/>
      <w:numFmt w:val="decimal"/>
      <w:lvlText w:val="%1."/>
      <w:lvlJc w:val="left"/>
      <w:pPr>
        <w:tabs>
          <w:tab w:val="num" w:pos="0"/>
        </w:tabs>
        <w:ind w:left="36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2088"/>
        </w:tabs>
        <w:ind w:left="2088" w:hanging="1008"/>
      </w:pPr>
    </w:lvl>
    <w:lvl w:ilvl="4">
      <w:start w:val="1"/>
      <w:numFmt w:val="decimal"/>
      <w:lvlText w:val="%1.%2.%3.%4.%5."/>
      <w:lvlJc w:val="left"/>
      <w:pPr>
        <w:tabs>
          <w:tab w:val="num" w:pos="2592"/>
        </w:tabs>
        <w:ind w:left="2592" w:hanging="1152"/>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816"/>
        </w:tabs>
        <w:ind w:left="3816" w:hanging="1656"/>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896"/>
        </w:tabs>
        <w:ind w:left="4896" w:hanging="2016"/>
      </w:pPr>
    </w:lvl>
  </w:abstractNum>
  <w:abstractNum w:abstractNumId="16" w15:restartNumberingAfterBreak="0">
    <w:nsid w:val="741C145A"/>
    <w:multiLevelType w:val="hybridMultilevel"/>
    <w:tmpl w:val="EA962C6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7" w15:restartNumberingAfterBreak="0">
    <w:nsid w:val="7508107C"/>
    <w:multiLevelType w:val="hybridMultilevel"/>
    <w:tmpl w:val="148EDA4E"/>
    <w:lvl w:ilvl="0" w:tplc="901ABC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E6965"/>
    <w:multiLevelType w:val="multilevel"/>
    <w:tmpl w:val="3B78F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9F0E5F"/>
    <w:multiLevelType w:val="hybridMultilevel"/>
    <w:tmpl w:val="325A1CC2"/>
    <w:lvl w:ilvl="0" w:tplc="FFE8F2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2F3DD1"/>
    <w:multiLevelType w:val="hybridMultilevel"/>
    <w:tmpl w:val="F022D5C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3"/>
  </w:num>
  <w:num w:numId="6">
    <w:abstractNumId w:val="17"/>
  </w:num>
  <w:num w:numId="7">
    <w:abstractNumId w:val="16"/>
  </w:num>
  <w:num w:numId="8">
    <w:abstractNumId w:val="20"/>
  </w:num>
  <w:num w:numId="9">
    <w:abstractNumId w:val="11"/>
  </w:num>
  <w:num w:numId="10">
    <w:abstractNumId w:val="3"/>
  </w:num>
  <w:num w:numId="11">
    <w:abstractNumId w:val="4"/>
  </w:num>
  <w:num w:numId="12">
    <w:abstractNumId w:val="6"/>
  </w:num>
  <w:num w:numId="13">
    <w:abstractNumId w:val="14"/>
  </w:num>
  <w:num w:numId="14">
    <w:abstractNumId w:val="1"/>
  </w:num>
  <w:num w:numId="15">
    <w:abstractNumId w:val="18"/>
  </w:num>
  <w:num w:numId="16">
    <w:abstractNumId w:val="9"/>
  </w:num>
  <w:num w:numId="17">
    <w:abstractNumId w:val="12"/>
  </w:num>
  <w:num w:numId="18">
    <w:abstractNumId w:val="5"/>
  </w:num>
  <w:num w:numId="19">
    <w:abstractNumId w:val="10"/>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47"/>
    <w:rsid w:val="00001040"/>
    <w:rsid w:val="0001764D"/>
    <w:rsid w:val="000221AA"/>
    <w:rsid w:val="00051C28"/>
    <w:rsid w:val="00093B3A"/>
    <w:rsid w:val="00110B1D"/>
    <w:rsid w:val="00115C89"/>
    <w:rsid w:val="001418EB"/>
    <w:rsid w:val="0014274E"/>
    <w:rsid w:val="00143625"/>
    <w:rsid w:val="00155F71"/>
    <w:rsid w:val="00160D20"/>
    <w:rsid w:val="001D6247"/>
    <w:rsid w:val="001E2DC4"/>
    <w:rsid w:val="001F4D37"/>
    <w:rsid w:val="00250656"/>
    <w:rsid w:val="002554E3"/>
    <w:rsid w:val="00257941"/>
    <w:rsid w:val="00261DED"/>
    <w:rsid w:val="0026554A"/>
    <w:rsid w:val="00266995"/>
    <w:rsid w:val="0026743B"/>
    <w:rsid w:val="002736A1"/>
    <w:rsid w:val="0028183E"/>
    <w:rsid w:val="00286833"/>
    <w:rsid w:val="002D0041"/>
    <w:rsid w:val="002E7FE0"/>
    <w:rsid w:val="002F37DD"/>
    <w:rsid w:val="003051B8"/>
    <w:rsid w:val="00311274"/>
    <w:rsid w:val="00313C5C"/>
    <w:rsid w:val="00323336"/>
    <w:rsid w:val="003355CE"/>
    <w:rsid w:val="00337505"/>
    <w:rsid w:val="00360A80"/>
    <w:rsid w:val="00367FD2"/>
    <w:rsid w:val="003852B0"/>
    <w:rsid w:val="003A1C32"/>
    <w:rsid w:val="003A3A6D"/>
    <w:rsid w:val="003D0259"/>
    <w:rsid w:val="003D3350"/>
    <w:rsid w:val="00417B83"/>
    <w:rsid w:val="00444A62"/>
    <w:rsid w:val="0046213E"/>
    <w:rsid w:val="00480345"/>
    <w:rsid w:val="00481435"/>
    <w:rsid w:val="00495139"/>
    <w:rsid w:val="00495B2F"/>
    <w:rsid w:val="004C2C33"/>
    <w:rsid w:val="004D2812"/>
    <w:rsid w:val="004D55F8"/>
    <w:rsid w:val="00532826"/>
    <w:rsid w:val="00537C42"/>
    <w:rsid w:val="00552C66"/>
    <w:rsid w:val="00592FD9"/>
    <w:rsid w:val="005A0779"/>
    <w:rsid w:val="005E0901"/>
    <w:rsid w:val="005E22ED"/>
    <w:rsid w:val="005E2514"/>
    <w:rsid w:val="005F0A9B"/>
    <w:rsid w:val="005F41CD"/>
    <w:rsid w:val="005F6C40"/>
    <w:rsid w:val="00614A73"/>
    <w:rsid w:val="00640992"/>
    <w:rsid w:val="00687BAD"/>
    <w:rsid w:val="006B01B1"/>
    <w:rsid w:val="006B0CC6"/>
    <w:rsid w:val="006B0D66"/>
    <w:rsid w:val="006D76F0"/>
    <w:rsid w:val="00706025"/>
    <w:rsid w:val="00715BBD"/>
    <w:rsid w:val="00727A30"/>
    <w:rsid w:val="00731121"/>
    <w:rsid w:val="00737F6C"/>
    <w:rsid w:val="00753903"/>
    <w:rsid w:val="00780BE9"/>
    <w:rsid w:val="00787BC4"/>
    <w:rsid w:val="00792757"/>
    <w:rsid w:val="007B25D5"/>
    <w:rsid w:val="007B7861"/>
    <w:rsid w:val="007C0FD0"/>
    <w:rsid w:val="007E4A79"/>
    <w:rsid w:val="007F498D"/>
    <w:rsid w:val="007F5EA8"/>
    <w:rsid w:val="007F7D06"/>
    <w:rsid w:val="00812774"/>
    <w:rsid w:val="008352F7"/>
    <w:rsid w:val="00861E0B"/>
    <w:rsid w:val="0087397A"/>
    <w:rsid w:val="00873EF6"/>
    <w:rsid w:val="00882375"/>
    <w:rsid w:val="008855DA"/>
    <w:rsid w:val="008D5DAE"/>
    <w:rsid w:val="00903511"/>
    <w:rsid w:val="00925B50"/>
    <w:rsid w:val="00951851"/>
    <w:rsid w:val="00957BF7"/>
    <w:rsid w:val="00973807"/>
    <w:rsid w:val="00997671"/>
    <w:rsid w:val="009A5D52"/>
    <w:rsid w:val="009C15E7"/>
    <w:rsid w:val="009F7F19"/>
    <w:rsid w:val="00A128BB"/>
    <w:rsid w:val="00A140CB"/>
    <w:rsid w:val="00A21DA3"/>
    <w:rsid w:val="00A26BFA"/>
    <w:rsid w:val="00A42AF2"/>
    <w:rsid w:val="00A42C57"/>
    <w:rsid w:val="00A770F4"/>
    <w:rsid w:val="00AC5990"/>
    <w:rsid w:val="00AD6BC9"/>
    <w:rsid w:val="00B30906"/>
    <w:rsid w:val="00B33B74"/>
    <w:rsid w:val="00B440D8"/>
    <w:rsid w:val="00B65C94"/>
    <w:rsid w:val="00BA34D9"/>
    <w:rsid w:val="00BD0F65"/>
    <w:rsid w:val="00BD5300"/>
    <w:rsid w:val="00BD610A"/>
    <w:rsid w:val="00BD641C"/>
    <w:rsid w:val="00BE23A1"/>
    <w:rsid w:val="00C011F1"/>
    <w:rsid w:val="00C01E6C"/>
    <w:rsid w:val="00C26862"/>
    <w:rsid w:val="00C53858"/>
    <w:rsid w:val="00C55110"/>
    <w:rsid w:val="00C5773C"/>
    <w:rsid w:val="00C91FD4"/>
    <w:rsid w:val="00C9258F"/>
    <w:rsid w:val="00CB4D70"/>
    <w:rsid w:val="00CE387B"/>
    <w:rsid w:val="00CE6247"/>
    <w:rsid w:val="00D04563"/>
    <w:rsid w:val="00D0712F"/>
    <w:rsid w:val="00D16995"/>
    <w:rsid w:val="00D326EE"/>
    <w:rsid w:val="00D46F79"/>
    <w:rsid w:val="00D6279D"/>
    <w:rsid w:val="00D6701E"/>
    <w:rsid w:val="00D723A1"/>
    <w:rsid w:val="00D751B8"/>
    <w:rsid w:val="00DA59C7"/>
    <w:rsid w:val="00DA5C24"/>
    <w:rsid w:val="00DA603D"/>
    <w:rsid w:val="00DD1F02"/>
    <w:rsid w:val="00DD73C0"/>
    <w:rsid w:val="00DF4006"/>
    <w:rsid w:val="00E131BF"/>
    <w:rsid w:val="00E452FA"/>
    <w:rsid w:val="00E91269"/>
    <w:rsid w:val="00E95E57"/>
    <w:rsid w:val="00ED29EE"/>
    <w:rsid w:val="00EE3251"/>
    <w:rsid w:val="00EF2C90"/>
    <w:rsid w:val="00EF6DE0"/>
    <w:rsid w:val="00F31C20"/>
    <w:rsid w:val="00F52E44"/>
    <w:rsid w:val="00F55406"/>
    <w:rsid w:val="00F74AA7"/>
    <w:rsid w:val="00F940EB"/>
    <w:rsid w:val="00FD21FE"/>
    <w:rsid w:val="00FE3ACA"/>
    <w:rsid w:val="00FE3D95"/>
    <w:rsid w:val="00FE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6090955"/>
  <w15:chartTrackingRefBased/>
  <w15:docId w15:val="{07BDF024-0522-45C1-B03A-AEE51272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table" w:styleId="TableGrid">
    <w:name w:val="Table Grid"/>
    <w:basedOn w:val="TableNormal"/>
    <w:uiPriority w:val="59"/>
    <w:rsid w:val="0088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A1C32"/>
    <w:rPr>
      <w:sz w:val="16"/>
      <w:szCs w:val="16"/>
    </w:rPr>
  </w:style>
  <w:style w:type="paragraph" w:styleId="CommentText">
    <w:name w:val="annotation text"/>
    <w:basedOn w:val="Normal"/>
    <w:link w:val="CommentTextChar"/>
    <w:rsid w:val="003A1C32"/>
    <w:rPr>
      <w:sz w:val="20"/>
      <w:szCs w:val="20"/>
    </w:rPr>
  </w:style>
  <w:style w:type="character" w:customStyle="1" w:styleId="CommentTextChar">
    <w:name w:val="Comment Text Char"/>
    <w:link w:val="CommentText"/>
    <w:rsid w:val="003A1C32"/>
    <w:rPr>
      <w:rFonts w:ascii="Century Schoolbook" w:hAnsi="Century Schoolbook"/>
      <w:lang w:eastAsia="zh-CN"/>
    </w:rPr>
  </w:style>
  <w:style w:type="paragraph" w:styleId="CommentSubject">
    <w:name w:val="annotation subject"/>
    <w:basedOn w:val="CommentText"/>
    <w:next w:val="CommentText"/>
    <w:link w:val="CommentSubjectChar"/>
    <w:rsid w:val="003A1C32"/>
    <w:rPr>
      <w:b/>
      <w:bCs/>
    </w:rPr>
  </w:style>
  <w:style w:type="character" w:customStyle="1" w:styleId="CommentSubjectChar">
    <w:name w:val="Comment Subject Char"/>
    <w:link w:val="CommentSubject"/>
    <w:rsid w:val="003A1C32"/>
    <w:rPr>
      <w:rFonts w:ascii="Century Schoolbook" w:hAnsi="Century Schoolbook"/>
      <w:b/>
      <w:bCs/>
      <w:lang w:eastAsia="zh-CN"/>
    </w:rPr>
  </w:style>
  <w:style w:type="paragraph" w:styleId="BalloonText">
    <w:name w:val="Balloon Text"/>
    <w:basedOn w:val="Normal"/>
    <w:link w:val="BalloonTextChar"/>
    <w:rsid w:val="003A1C32"/>
    <w:rPr>
      <w:rFonts w:ascii="Tahoma" w:hAnsi="Tahoma" w:cs="Tahoma"/>
      <w:sz w:val="16"/>
      <w:szCs w:val="16"/>
    </w:rPr>
  </w:style>
  <w:style w:type="character" w:customStyle="1" w:styleId="BalloonTextChar">
    <w:name w:val="Balloon Text Char"/>
    <w:link w:val="BalloonText"/>
    <w:rsid w:val="003A1C32"/>
    <w:rPr>
      <w:rFonts w:ascii="Tahoma" w:hAnsi="Tahoma" w:cs="Tahoma"/>
      <w:sz w:val="16"/>
      <w:szCs w:val="16"/>
      <w:lang w:eastAsia="zh-CN"/>
    </w:rPr>
  </w:style>
  <w:style w:type="paragraph" w:styleId="ListParagraph">
    <w:name w:val="List Paragraph"/>
    <w:basedOn w:val="Normal"/>
    <w:uiPriority w:val="34"/>
    <w:qFormat/>
    <w:rsid w:val="005E0901"/>
    <w:pPr>
      <w:overflowPunct/>
      <w:autoSpaceDE/>
      <w:autoSpaceDN/>
      <w:adjustRightInd/>
      <w:ind w:left="720"/>
      <w:contextualSpacing/>
      <w:textAlignment w:val="auto"/>
    </w:pPr>
    <w:rPr>
      <w:lang w:eastAsia="en-US"/>
    </w:rPr>
  </w:style>
  <w:style w:type="character" w:customStyle="1" w:styleId="FooterChar">
    <w:name w:val="Footer Char"/>
    <w:link w:val="Footer"/>
    <w:uiPriority w:val="99"/>
    <w:rsid w:val="00EF6DE0"/>
    <w:rPr>
      <w:rFonts w:ascii="Century Schoolbook" w:hAnsi="Century Schoolbook"/>
      <w:sz w:val="22"/>
      <w:szCs w:val="22"/>
      <w:lang w:eastAsia="zh-CN"/>
    </w:rPr>
  </w:style>
  <w:style w:type="paragraph" w:customStyle="1" w:styleId="Default">
    <w:name w:val="Default"/>
    <w:rsid w:val="0014274E"/>
    <w:pPr>
      <w:autoSpaceDE w:val="0"/>
      <w:autoSpaceDN w:val="0"/>
      <w:adjustRightInd w:val="0"/>
    </w:pPr>
    <w:rPr>
      <w:color w:val="000000"/>
      <w:sz w:val="24"/>
      <w:szCs w:val="24"/>
    </w:rPr>
  </w:style>
  <w:style w:type="character" w:styleId="Hyperlink">
    <w:name w:val="Hyperlink"/>
    <w:basedOn w:val="DefaultParagraphFont"/>
    <w:rsid w:val="00A42C57"/>
    <w:rPr>
      <w:color w:val="0563C1" w:themeColor="hyperlink"/>
      <w:u w:val="single"/>
    </w:rPr>
  </w:style>
  <w:style w:type="character" w:styleId="UnresolvedMention">
    <w:name w:val="Unresolved Mention"/>
    <w:basedOn w:val="DefaultParagraphFont"/>
    <w:uiPriority w:val="99"/>
    <w:semiHidden/>
    <w:unhideWhenUsed/>
    <w:rsid w:val="00A42C57"/>
    <w:rPr>
      <w:color w:val="605E5C"/>
      <w:shd w:val="clear" w:color="auto" w:fill="E1DFDD"/>
    </w:rPr>
  </w:style>
  <w:style w:type="paragraph" w:customStyle="1" w:styleId="PSBody3">
    <w:name w:val="PSBody3"/>
    <w:autoRedefine/>
    <w:rsid w:val="00CE387B"/>
    <w:pPr>
      <w:tabs>
        <w:tab w:val="left" w:pos="720"/>
      </w:tabs>
      <w:ind w:left="936"/>
    </w:pPr>
    <w:rPr>
      <w:rFonts w:ascii="Arial" w:eastAsia="MS Mincho" w:hAnsi="Arial" w:cs="Arial"/>
      <w:bCs/>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17291">
      <w:bodyDiv w:val="1"/>
      <w:marLeft w:val="0"/>
      <w:marRight w:val="0"/>
      <w:marTop w:val="0"/>
      <w:marBottom w:val="0"/>
      <w:divBdr>
        <w:top w:val="none" w:sz="0" w:space="0" w:color="auto"/>
        <w:left w:val="none" w:sz="0" w:space="0" w:color="auto"/>
        <w:bottom w:val="none" w:sz="0" w:space="0" w:color="auto"/>
        <w:right w:val="none" w:sz="0" w:space="0" w:color="auto"/>
      </w:divBdr>
    </w:div>
    <w:div w:id="553201776">
      <w:bodyDiv w:val="1"/>
      <w:marLeft w:val="0"/>
      <w:marRight w:val="0"/>
      <w:marTop w:val="0"/>
      <w:marBottom w:val="0"/>
      <w:divBdr>
        <w:top w:val="none" w:sz="0" w:space="0" w:color="auto"/>
        <w:left w:val="none" w:sz="0" w:space="0" w:color="auto"/>
        <w:bottom w:val="none" w:sz="0" w:space="0" w:color="auto"/>
        <w:right w:val="none" w:sz="0" w:space="0" w:color="auto"/>
      </w:divBdr>
    </w:div>
    <w:div w:id="1300186379">
      <w:bodyDiv w:val="1"/>
      <w:marLeft w:val="0"/>
      <w:marRight w:val="0"/>
      <w:marTop w:val="0"/>
      <w:marBottom w:val="0"/>
      <w:divBdr>
        <w:top w:val="none" w:sz="0" w:space="0" w:color="auto"/>
        <w:left w:val="none" w:sz="0" w:space="0" w:color="auto"/>
        <w:bottom w:val="none" w:sz="0" w:space="0" w:color="auto"/>
        <w:right w:val="none" w:sz="0" w:space="0" w:color="auto"/>
      </w:divBdr>
    </w:div>
    <w:div w:id="1538465827">
      <w:bodyDiv w:val="1"/>
      <w:marLeft w:val="0"/>
      <w:marRight w:val="0"/>
      <w:marTop w:val="0"/>
      <w:marBottom w:val="0"/>
      <w:divBdr>
        <w:top w:val="none" w:sz="0" w:space="0" w:color="auto"/>
        <w:left w:val="none" w:sz="0" w:space="0" w:color="auto"/>
        <w:bottom w:val="none" w:sz="0" w:space="0" w:color="auto"/>
        <w:right w:val="none" w:sz="0" w:space="0" w:color="auto"/>
      </w:divBdr>
    </w:div>
    <w:div w:id="2014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WPU0913" TargetMode="External"/><Relationship Id="rId5" Type="http://schemas.openxmlformats.org/officeDocument/2006/relationships/webSettings" Target="webSettings.xml"/><Relationship Id="rId10" Type="http://schemas.openxmlformats.org/officeDocument/2006/relationships/hyperlink" Target="https://fred.stlouisfed.org/series/WPU091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i.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FRED PPI:</a:t>
            </a:r>
            <a:r>
              <a:rPr lang="en-US" baseline="0"/>
              <a:t> PAper </a:t>
            </a:r>
            <a:r>
              <a:rPr lang="en-US" sz="1500" b="1" i="0" u="none" strike="noStrike" cap="all" normalizeH="0" baseline="0">
                <a:effectLst/>
              </a:rPr>
              <a:t>(WPU0913)</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Sheet1!$C$3</c:f>
              <c:strCache>
                <c:ptCount val="1"/>
                <c:pt idx="0">
                  <c:v>Index Price</c:v>
                </c:pt>
              </c:strCache>
            </c:strRef>
          </c:tx>
          <c:spPr>
            <a:ln w="25400" cap="rnd">
              <a:solidFill>
                <a:schemeClr val="lt1"/>
              </a:solidFill>
              <a:round/>
            </a:ln>
            <a:effectLst>
              <a:outerShdw dist="25400" dir="2700000" algn="tl" rotWithShape="0">
                <a:schemeClr val="accent5"/>
              </a:outerShdw>
            </a:effectLst>
          </c:spPr>
          <c:marker>
            <c:symbol val="none"/>
          </c:marker>
          <c:dLbls>
            <c:spPr>
              <a:solidFill>
                <a:schemeClr val="accent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5">
                          <a:lumMod val="60000"/>
                          <a:lumOff val="40000"/>
                        </a:schemeClr>
                      </a:solidFill>
                    </a:ln>
                    <a:effectLst/>
                  </c:spPr>
                </c15:leaderLines>
              </c:ext>
            </c:extLst>
          </c:dLbls>
          <c:cat>
            <c:strRef>
              <c:f>Sheet1!$B$4:$B$8</c:f>
              <c:strCache>
                <c:ptCount val="5"/>
                <c:pt idx="0">
                  <c:v>June</c:v>
                </c:pt>
                <c:pt idx="1">
                  <c:v>July</c:v>
                </c:pt>
                <c:pt idx="2">
                  <c:v>August</c:v>
                </c:pt>
                <c:pt idx="3">
                  <c:v>September</c:v>
                </c:pt>
                <c:pt idx="4">
                  <c:v>October</c:v>
                </c:pt>
              </c:strCache>
            </c:strRef>
          </c:cat>
          <c:val>
            <c:numRef>
              <c:f>Sheet1!$C$4:$C$8</c:f>
              <c:numCache>
                <c:formatCode>General</c:formatCode>
                <c:ptCount val="5"/>
                <c:pt idx="0">
                  <c:v>212</c:v>
                </c:pt>
                <c:pt idx="1">
                  <c:v>217.2</c:v>
                </c:pt>
                <c:pt idx="2">
                  <c:v>220.9</c:v>
                </c:pt>
                <c:pt idx="3">
                  <c:v>223.1</c:v>
                </c:pt>
                <c:pt idx="4">
                  <c:v>226</c:v>
                </c:pt>
              </c:numCache>
            </c:numRef>
          </c:val>
          <c:smooth val="0"/>
          <c:extLst>
            <c:ext xmlns:c16="http://schemas.microsoft.com/office/drawing/2014/chart" uri="{C3380CC4-5D6E-409C-BE32-E72D297353CC}">
              <c16:uniqueId val="{00000000-AFF1-4FCA-8EF3-4A8720E22F1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571717040"/>
        <c:axId val="571716384"/>
      </c:lineChart>
      <c:catAx>
        <c:axId val="5717170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n-US"/>
          </a:p>
        </c:txPr>
        <c:crossAx val="571716384"/>
        <c:crosses val="autoZero"/>
        <c:auto val="1"/>
        <c:lblAlgn val="ctr"/>
        <c:lblOffset val="100"/>
        <c:noMultiLvlLbl val="0"/>
      </c:catAx>
      <c:valAx>
        <c:axId val="571716384"/>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Index</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title>
        <c:numFmt formatCode="General" sourceLinked="1"/>
        <c:majorTickMark val="none"/>
        <c:minorTickMark val="none"/>
        <c:tickLblPos val="nextTo"/>
        <c:crossAx val="5717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5"/>
    </a:solidFill>
    <a:ln w="9525" cap="flat" cmpd="sng" algn="ctr">
      <a:solidFill>
        <a:schemeClr val="lt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9CCA3-6770-436E-8260-0171173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rfi</Template>
  <TotalTime>163</TotalTime>
  <Pages>6</Pages>
  <Words>1337</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ba01350</dc:creator>
  <cp:keywords/>
  <cp:lastModifiedBy>James Vallone</cp:lastModifiedBy>
  <cp:revision>5</cp:revision>
  <cp:lastPrinted>2013-09-17T16:52:00Z</cp:lastPrinted>
  <dcterms:created xsi:type="dcterms:W3CDTF">2021-12-14T13:48:00Z</dcterms:created>
  <dcterms:modified xsi:type="dcterms:W3CDTF">2021-12-22T14:31:00Z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0FAA7+zFiN7nU6ywgD0n7KHI1HZbtz8i20FX0UOLTUD0S8r5PGyNc1zfFmJFgQ5wOf0beCUuBCA334qm_x000d_
7hwqIYHIg/snFzgifevsLxqwbeTaaQBhPCN9UeyjS7pq4c/ykXFkg/FuldXPVSum7hwqIYHIg/sn_x000d_
FzgifevsLxqwbeTaaQBhPCN9UeyjS/XUVLpvjKE3dy9hqlR0hjNNazJhfhKo/cwcQzkaETe1Inuo_x000d_
dxW6wOmvswxrv9Pbv</vt:lpwstr>
  </property>
  <property fmtid="{D5CDD505-2E9C-101B-9397-08002B2CF9AE}" pid="3" name="MAIL_MSG_ID2">
    <vt:lpwstr>072wMQ6+JiFe3Yt1xQCFv2mDZlUFktp3KnKCws0+DofmAGBsSoDwb5ksPlo_x000d_
ELXDCGAgkYQe0cG3OSRkGg1HseOi1jc2diDYp1XUs0yJtc7GRn0CHAylKRY=</vt:lpwstr>
  </property>
  <property fmtid="{D5CDD505-2E9C-101B-9397-08002B2CF9AE}" pid="4" name="RESPONSE_SENDER_NAME">
    <vt:lpwstr>sAAA4E8dREqJqIoiX36f5ZoFUwCm7MiTnUW9uBOKpLBFTmg=</vt:lpwstr>
  </property>
  <property fmtid="{D5CDD505-2E9C-101B-9397-08002B2CF9AE}" pid="5" name="EMAIL_OWNER_ADDRESS">
    <vt:lpwstr>4AAAyjQjm0EOGgL74QeO9owh4xo6DSWYUNSHKfiXidOLSHH1po0sBEWV/g==</vt:lpwstr>
  </property>
</Properties>
</file>