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6BC8" w14:textId="22B6D85D" w:rsidR="00B30906" w:rsidRPr="000A1D1C" w:rsidRDefault="00B66D75" w:rsidP="00101795">
      <w:pPr>
        <w:pStyle w:val="Heading1"/>
        <w:jc w:val="center"/>
      </w:pPr>
      <w:r w:rsidRPr="000A1D1C">
        <w:rPr>
          <w:noProof/>
          <w:lang w:eastAsia="en-US"/>
        </w:rPr>
        <w:drawing>
          <wp:inline distT="0" distB="0" distL="0" distR="0" wp14:anchorId="2DFC2908" wp14:editId="1925B2EC">
            <wp:extent cx="1123950" cy="1057275"/>
            <wp:effectExtent l="0" t="0" r="0" b="9525"/>
            <wp:docPr id="895213031" name="Picture 1" descr="State of T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TN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057275"/>
                    </a:xfrm>
                    <a:prstGeom prst="rect">
                      <a:avLst/>
                    </a:prstGeom>
                    <a:noFill/>
                    <a:ln>
                      <a:noFill/>
                    </a:ln>
                  </pic:spPr>
                </pic:pic>
              </a:graphicData>
            </a:graphic>
          </wp:inline>
        </w:drawing>
      </w:r>
    </w:p>
    <w:p w14:paraId="1815C490" w14:textId="77777777" w:rsidR="000A1D1C" w:rsidRPr="000A1D1C" w:rsidRDefault="000221AA" w:rsidP="000A1D1C">
      <w:pPr>
        <w:spacing w:after="240"/>
        <w:jc w:val="center"/>
        <w:rPr>
          <w:rFonts w:ascii="Arial" w:hAnsi="Arial" w:cs="Arial"/>
          <w:b/>
          <w:bCs/>
          <w:sz w:val="28"/>
          <w:szCs w:val="28"/>
        </w:rPr>
      </w:pPr>
      <w:r w:rsidRPr="000A1D1C">
        <w:rPr>
          <w:rStyle w:val="HeadingChar"/>
          <w:color w:val="auto"/>
          <w:sz w:val="20"/>
          <w:szCs w:val="20"/>
        </w:rPr>
        <w:t xml:space="preserve">STATE OF </w:t>
      </w:r>
      <w:r w:rsidR="007C0FD0" w:rsidRPr="000A1D1C">
        <w:rPr>
          <w:rStyle w:val="HeadingChar"/>
          <w:color w:val="auto"/>
          <w:sz w:val="20"/>
          <w:szCs w:val="20"/>
        </w:rPr>
        <w:t>TENNESSEE</w:t>
      </w:r>
      <w:r w:rsidR="007C0FD0" w:rsidRPr="000A1D1C">
        <w:rPr>
          <w:rStyle w:val="Style1Char"/>
          <w:rFonts w:cs="Arial"/>
          <w:color w:val="auto"/>
          <w:sz w:val="20"/>
          <w:szCs w:val="20"/>
        </w:rPr>
        <w:t xml:space="preserve"> </w:t>
      </w:r>
      <w:r w:rsidRPr="000A1D1C">
        <w:rPr>
          <w:rStyle w:val="Style1Char"/>
          <w:rFonts w:cs="Arial"/>
          <w:color w:val="auto"/>
          <w:sz w:val="20"/>
          <w:szCs w:val="20"/>
        </w:rPr>
        <w:br/>
      </w:r>
      <w:r w:rsidR="000A1D1C" w:rsidRPr="000A1D1C">
        <w:rPr>
          <w:rFonts w:ascii="Arial" w:hAnsi="Arial"/>
          <w:b/>
          <w:sz w:val="20"/>
        </w:rPr>
        <w:t>FINANCE AND ADMINISTRATION DIVISION OF TENNCARE</w:t>
      </w:r>
      <w:r w:rsidR="000A1D1C" w:rsidRPr="000A1D1C">
        <w:rPr>
          <w:rFonts w:ascii="Arial" w:hAnsi="Arial" w:cs="Arial"/>
          <w:b/>
          <w:bCs/>
          <w:sz w:val="28"/>
          <w:szCs w:val="28"/>
        </w:rPr>
        <w:t xml:space="preserve"> </w:t>
      </w:r>
    </w:p>
    <w:p w14:paraId="30984A15" w14:textId="56A87823" w:rsidR="00AD53AE" w:rsidRPr="000A1D1C" w:rsidRDefault="00640992" w:rsidP="000A1D1C">
      <w:pPr>
        <w:spacing w:after="240"/>
        <w:jc w:val="center"/>
        <w:rPr>
          <w:rFonts w:ascii="Arial" w:hAnsi="Arial" w:cs="Arial"/>
          <w:b/>
          <w:bCs/>
          <w:sz w:val="28"/>
          <w:szCs w:val="28"/>
        </w:rPr>
      </w:pPr>
      <w:r w:rsidRPr="000A1D1C">
        <w:rPr>
          <w:rFonts w:ascii="Arial" w:hAnsi="Arial" w:cs="Arial"/>
          <w:b/>
          <w:bCs/>
          <w:sz w:val="28"/>
          <w:szCs w:val="28"/>
        </w:rPr>
        <w:t>REQUEST FOR INFORMATION</w:t>
      </w:r>
    </w:p>
    <w:p w14:paraId="52B0C4FA" w14:textId="4D3620E2" w:rsidR="00640992" w:rsidRPr="000A1D1C" w:rsidRDefault="00640992" w:rsidP="005F091F">
      <w:pPr>
        <w:jc w:val="center"/>
        <w:rPr>
          <w:rFonts w:ascii="Arial" w:hAnsi="Arial" w:cs="Arial"/>
          <w:b/>
          <w:sz w:val="20"/>
          <w:szCs w:val="20"/>
        </w:rPr>
      </w:pPr>
      <w:r w:rsidRPr="000A1D1C">
        <w:rPr>
          <w:rFonts w:ascii="Arial" w:hAnsi="Arial" w:cs="Arial"/>
          <w:b/>
          <w:sz w:val="20"/>
          <w:szCs w:val="20"/>
        </w:rPr>
        <w:t>FOR</w:t>
      </w:r>
    </w:p>
    <w:p w14:paraId="35DECA1F" w14:textId="77777777" w:rsidR="000A1D1C" w:rsidRPr="000A1D1C" w:rsidRDefault="000A1D1C" w:rsidP="000A1D1C">
      <w:pPr>
        <w:contextualSpacing/>
        <w:jc w:val="center"/>
        <w:rPr>
          <w:rFonts w:ascii="Arial" w:hAnsi="Arial"/>
          <w:b/>
          <w:sz w:val="24"/>
          <w:szCs w:val="24"/>
        </w:rPr>
      </w:pPr>
      <w:r w:rsidRPr="000A1D1C">
        <w:rPr>
          <w:rFonts w:ascii="Arial" w:hAnsi="Arial"/>
          <w:b/>
          <w:sz w:val="24"/>
          <w:szCs w:val="24"/>
        </w:rPr>
        <w:t>WEB ACCESS TO MEDICAID RULES, REGULATIONS, AND DATA</w:t>
      </w:r>
    </w:p>
    <w:p w14:paraId="2F30D20D" w14:textId="77777777" w:rsidR="000A1D1C" w:rsidRPr="000A1D1C" w:rsidRDefault="000A1D1C" w:rsidP="005F091F">
      <w:pPr>
        <w:jc w:val="center"/>
        <w:rPr>
          <w:rFonts w:ascii="Arial" w:hAnsi="Arial" w:cs="Arial"/>
          <w:b/>
          <w:sz w:val="20"/>
          <w:szCs w:val="20"/>
        </w:rPr>
      </w:pPr>
    </w:p>
    <w:p w14:paraId="30722ED8" w14:textId="32A612DE" w:rsidR="00640992" w:rsidRPr="000A1D1C" w:rsidRDefault="00640992" w:rsidP="005F091F">
      <w:pPr>
        <w:jc w:val="center"/>
        <w:rPr>
          <w:rFonts w:ascii="Arial" w:hAnsi="Arial" w:cs="Arial"/>
          <w:b/>
          <w:sz w:val="20"/>
          <w:szCs w:val="20"/>
        </w:rPr>
      </w:pPr>
      <w:r w:rsidRPr="000A1D1C">
        <w:rPr>
          <w:rFonts w:ascii="Arial" w:hAnsi="Arial" w:cs="Arial"/>
          <w:b/>
          <w:sz w:val="20"/>
          <w:szCs w:val="20"/>
        </w:rPr>
        <w:t>RFI #</w:t>
      </w:r>
      <w:r w:rsidR="002736A1" w:rsidRPr="000A1D1C">
        <w:rPr>
          <w:rFonts w:ascii="Arial" w:hAnsi="Arial" w:cs="Arial"/>
          <w:b/>
          <w:sz w:val="20"/>
          <w:szCs w:val="20"/>
        </w:rPr>
        <w:t xml:space="preserve"> </w:t>
      </w:r>
      <w:r w:rsidR="000A1D1C" w:rsidRPr="000A1D1C">
        <w:rPr>
          <w:rFonts w:ascii="Arial" w:hAnsi="Arial"/>
          <w:b/>
          <w:sz w:val="20"/>
        </w:rPr>
        <w:t>31865-00730</w:t>
      </w:r>
    </w:p>
    <w:p w14:paraId="55641DC6" w14:textId="05F04CA6" w:rsidR="000A1D1C" w:rsidRPr="000A1D1C" w:rsidRDefault="000A1D1C" w:rsidP="000A1D1C">
      <w:pPr>
        <w:contextualSpacing/>
        <w:jc w:val="center"/>
        <w:rPr>
          <w:rFonts w:ascii="Arial" w:hAnsi="Arial"/>
          <w:b/>
          <w:sz w:val="20"/>
        </w:rPr>
      </w:pPr>
      <w:r w:rsidRPr="000A1D1C">
        <w:rPr>
          <w:rFonts w:ascii="Arial" w:hAnsi="Arial"/>
          <w:b/>
          <w:sz w:val="20"/>
        </w:rPr>
        <w:t>August 14, 2026</w:t>
      </w:r>
    </w:p>
    <w:p w14:paraId="6CFD50BD" w14:textId="7CD70E9E" w:rsidR="00C42D3C" w:rsidRPr="000A1D1C" w:rsidRDefault="00C42D3C" w:rsidP="004E0352">
      <w:pPr>
        <w:spacing w:after="240"/>
        <w:jc w:val="center"/>
        <w:rPr>
          <w:rFonts w:ascii="Arial" w:hAnsi="Arial" w:cs="Arial"/>
          <w:b/>
          <w:sz w:val="20"/>
          <w:szCs w:val="20"/>
        </w:rPr>
      </w:pPr>
    </w:p>
    <w:p w14:paraId="23081895" w14:textId="0D4B0E91" w:rsidR="00D05D92" w:rsidRPr="000A1D1C" w:rsidRDefault="000221AA" w:rsidP="005C73BB">
      <w:pPr>
        <w:pStyle w:val="Heading2"/>
        <w:numPr>
          <w:ilvl w:val="0"/>
          <w:numId w:val="27"/>
        </w:numPr>
        <w:spacing w:after="240"/>
        <w:rPr>
          <w:color w:val="auto"/>
        </w:rPr>
      </w:pPr>
      <w:r w:rsidRPr="000A1D1C">
        <w:rPr>
          <w:color w:val="auto"/>
        </w:rPr>
        <w:t xml:space="preserve">STATEMENT OF </w:t>
      </w:r>
      <w:r w:rsidR="00640992" w:rsidRPr="000A1D1C">
        <w:rPr>
          <w:color w:val="auto"/>
        </w:rPr>
        <w:t>PURPOSE</w:t>
      </w:r>
      <w:r w:rsidRPr="000A1D1C">
        <w:rPr>
          <w:color w:val="auto"/>
        </w:rPr>
        <w:t>:</w:t>
      </w:r>
    </w:p>
    <w:p w14:paraId="742040BD" w14:textId="782F5963" w:rsidR="0046213E" w:rsidRPr="000A1D1C" w:rsidRDefault="000A1D1C" w:rsidP="005C73BB">
      <w:pPr>
        <w:pStyle w:val="ListParagraph"/>
        <w:spacing w:after="240"/>
        <w:rPr>
          <w:rFonts w:ascii="Arial" w:hAnsi="Arial" w:cs="Arial"/>
          <w:sz w:val="20"/>
          <w:szCs w:val="20"/>
        </w:rPr>
      </w:pPr>
      <w:r w:rsidRPr="000A1D1C">
        <w:rPr>
          <w:rFonts w:ascii="Arial" w:hAnsi="Arial"/>
          <w:sz w:val="20"/>
        </w:rPr>
        <w:t>The State of Tennessee, Finance and Administration, Division of TennCare issues this Request for Information (“RFI”) for the purpose of gaining marketplace information from organizations with expertise in providing healthcare reimbursement and pricing tools and solutions.  We appreciate your input and participation in this process.</w:t>
      </w:r>
    </w:p>
    <w:p w14:paraId="5D854717" w14:textId="77777777" w:rsidR="00B91868" w:rsidRPr="000A1D1C" w:rsidRDefault="000221AA" w:rsidP="005C73BB">
      <w:pPr>
        <w:pStyle w:val="Heading2"/>
        <w:numPr>
          <w:ilvl w:val="0"/>
          <w:numId w:val="27"/>
        </w:numPr>
        <w:spacing w:after="240"/>
        <w:rPr>
          <w:color w:val="auto"/>
          <w:sz w:val="20"/>
          <w:szCs w:val="20"/>
        </w:rPr>
      </w:pPr>
      <w:r w:rsidRPr="000A1D1C">
        <w:rPr>
          <w:color w:val="auto"/>
        </w:rPr>
        <w:t>BACKGROUND:</w:t>
      </w:r>
    </w:p>
    <w:p w14:paraId="6D9421FD" w14:textId="13FE24A1"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 xml:space="preserve">TennCare is the agency that administers Tennessee’s Medicaid and CHIP programs. </w:t>
      </w:r>
      <w:proofErr w:type="gramStart"/>
      <w:r w:rsidRPr="000A1D1C">
        <w:rPr>
          <w:rFonts w:ascii="Arial" w:hAnsi="Arial" w:cs="Arial"/>
          <w:sz w:val="20"/>
          <w:szCs w:val="20"/>
        </w:rPr>
        <w:t>In order to</w:t>
      </w:r>
      <w:proofErr w:type="gramEnd"/>
      <w:r w:rsidRPr="000A1D1C">
        <w:rPr>
          <w:rFonts w:ascii="Arial" w:hAnsi="Arial" w:cs="Arial"/>
          <w:sz w:val="20"/>
          <w:szCs w:val="20"/>
        </w:rPr>
        <w:t xml:space="preserve"> support its program integrity and business operations functions, TennCare is seeking information on the availability of a web-based tool that will allow designated TennCare staff to access information on Federal and State laws, rules, regulations, and policies regarding Medicare and Medicaid, including:</w:t>
      </w:r>
    </w:p>
    <w:p w14:paraId="209DA267" w14:textId="77777777" w:rsidR="000A1D1C" w:rsidRPr="000A1D1C" w:rsidRDefault="000A1D1C" w:rsidP="000A1D1C">
      <w:pPr>
        <w:pStyle w:val="ListParagraph"/>
        <w:spacing w:after="240"/>
        <w:rPr>
          <w:rFonts w:ascii="Arial" w:hAnsi="Arial" w:cs="Arial"/>
          <w:sz w:val="20"/>
          <w:szCs w:val="20"/>
        </w:rPr>
      </w:pPr>
    </w:p>
    <w:p w14:paraId="66E8CCF6"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U.S. code and public laws,</w:t>
      </w:r>
    </w:p>
    <w:p w14:paraId="0C0BE27F"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The Code of Federal Regulations,</w:t>
      </w:r>
    </w:p>
    <w:p w14:paraId="3EFCCF8B"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The Federal Register,</w:t>
      </w:r>
    </w:p>
    <w:p w14:paraId="03B2E430"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CMS manuals and program issuances with relevance to Medicare or Medicaid,</w:t>
      </w:r>
    </w:p>
    <w:p w14:paraId="00E8AD01"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State statutes and administrative code with relevance to Medicaid,</w:t>
      </w:r>
    </w:p>
    <w:p w14:paraId="7941AF3D"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 xml:space="preserve">Medicaid State Plan information, </w:t>
      </w:r>
    </w:p>
    <w:p w14:paraId="67ECB9FC"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 xml:space="preserve">Court cases and decisions to identify healthcare fraud trends and outcomes, </w:t>
      </w:r>
    </w:p>
    <w:p w14:paraId="7FA7E377"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CMS publications including Medicare Learning Network (MLN) Matters, Local Coverage Determinations (LCDs) and Transmittals,</w:t>
      </w:r>
    </w:p>
    <w:p w14:paraId="66CE5426"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 xml:space="preserve">CMS Provider Reimbursement Manuals and Coverage Policies, Program Integrity Resources, </w:t>
      </w:r>
    </w:p>
    <w:p w14:paraId="147F22D4"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 xml:space="preserve">Resources from other Federal agencies including Department of Justice (DOJ), Department of Labor (DOL), U.S. Department of Health and Human Services (HHS), and Food and Drug Administration (FDA),        </w:t>
      </w:r>
    </w:p>
    <w:p w14:paraId="6C67DD81"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News, press releases and fact sheets to keep up with recent trends and healthcare fraud cases, including Office of Inspector General (OIG) Fraud Alerts,</w:t>
      </w:r>
    </w:p>
    <w:p w14:paraId="67A98A6F"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 xml:space="preserve">Training webinars and materials that may be used for required continuing education credits for American Academy of Professional Coders (AAPC), Certified Fraud Examiners (CFE) and other credentials, and Coding information, such as real time content and tools for medical coding, compliance, and reimbursement that includes Healthcare Common Procedure Coding System </w:t>
      </w:r>
      <w:r w:rsidRPr="000A1D1C">
        <w:rPr>
          <w:rFonts w:ascii="Arial" w:hAnsi="Arial" w:cs="Arial"/>
          <w:sz w:val="20"/>
          <w:szCs w:val="20"/>
        </w:rPr>
        <w:lastRenderedPageBreak/>
        <w:t xml:space="preserve">(HCPCS) and Current Procedural Terminology (CPT) codebooks with the ability to search, CPT Assistance, International Classification of Diseases Clinical Modification (ICD-10-CM), ICD-10-Procedual Coding System (ICD-10-PCS), American Hospital Association (AHA) Coding Clinic, Diagnosis Related Group (DRG) codes, DRG Grouper software for inpatient claims, National Correct Coding Initiative (NCCI) edits, CMS Local/National Coverage Determination (LCD/NCD) policies, APC codes and other state Medicaid policies. </w:t>
      </w:r>
    </w:p>
    <w:p w14:paraId="6E30A5CE" w14:textId="77777777" w:rsidR="000A1D1C" w:rsidRPr="000A1D1C" w:rsidRDefault="000A1D1C" w:rsidP="000A1D1C">
      <w:pPr>
        <w:pStyle w:val="ListParagraph"/>
        <w:spacing w:after="240"/>
        <w:rPr>
          <w:rFonts w:ascii="Arial" w:hAnsi="Arial" w:cs="Arial"/>
          <w:sz w:val="20"/>
          <w:szCs w:val="20"/>
        </w:rPr>
      </w:pPr>
    </w:p>
    <w:p w14:paraId="5B55B5BD" w14:textId="77777777"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 xml:space="preserve">TennCare is interested in details and information regarding available tools or solutions currently in the market that also meet the following needs: </w:t>
      </w:r>
    </w:p>
    <w:p w14:paraId="7C336A76" w14:textId="77777777" w:rsidR="000A1D1C" w:rsidRPr="000A1D1C" w:rsidRDefault="000A1D1C" w:rsidP="000A1D1C">
      <w:pPr>
        <w:pStyle w:val="ListParagraph"/>
        <w:spacing w:after="240"/>
        <w:rPr>
          <w:rFonts w:ascii="Arial" w:hAnsi="Arial" w:cs="Arial"/>
          <w:sz w:val="20"/>
          <w:szCs w:val="20"/>
        </w:rPr>
      </w:pPr>
    </w:p>
    <w:p w14:paraId="0229EEB4" w14:textId="14BDBB0B" w:rsidR="000A1D1C"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Pricing file(s) that include HCPCS and National Drug Code (NDC) crosswalk and 340B ceiling price status.</w:t>
      </w:r>
    </w:p>
    <w:p w14:paraId="14607B0A" w14:textId="758E8DB7" w:rsidR="002D0041" w:rsidRPr="000A1D1C" w:rsidRDefault="000A1D1C" w:rsidP="000A1D1C">
      <w:pPr>
        <w:pStyle w:val="ListParagraph"/>
        <w:spacing w:after="240"/>
        <w:rPr>
          <w:rFonts w:ascii="Arial" w:hAnsi="Arial" w:cs="Arial"/>
          <w:sz w:val="20"/>
          <w:szCs w:val="20"/>
        </w:rPr>
      </w:pPr>
      <w:r w:rsidRPr="000A1D1C">
        <w:rPr>
          <w:rFonts w:ascii="Arial" w:hAnsi="Arial" w:cs="Arial"/>
          <w:sz w:val="20"/>
          <w:szCs w:val="20"/>
        </w:rPr>
        <w:t>•</w:t>
      </w:r>
      <w:r w:rsidRPr="000A1D1C">
        <w:rPr>
          <w:rFonts w:ascii="Arial" w:hAnsi="Arial" w:cs="Arial"/>
          <w:sz w:val="20"/>
          <w:szCs w:val="20"/>
        </w:rPr>
        <w:tab/>
        <w:t>Capability to search for information on topics with relevance to Medicaid to enhance program integrity efforts related to policy research and the capability to electronically search HCPCS and CPT codes</w:t>
      </w:r>
      <w:r w:rsidR="002D0041" w:rsidRPr="000A1D1C">
        <w:rPr>
          <w:rFonts w:ascii="Arial" w:hAnsi="Arial" w:cs="Arial"/>
          <w:sz w:val="20"/>
          <w:szCs w:val="20"/>
        </w:rPr>
        <w:t>.</w:t>
      </w:r>
    </w:p>
    <w:p w14:paraId="545CE328" w14:textId="77777777" w:rsidR="0046213E" w:rsidRPr="000A1D1C" w:rsidRDefault="00B65C94" w:rsidP="005C73BB">
      <w:pPr>
        <w:pStyle w:val="Heading2"/>
        <w:numPr>
          <w:ilvl w:val="0"/>
          <w:numId w:val="27"/>
        </w:numPr>
        <w:spacing w:after="240"/>
        <w:rPr>
          <w:color w:val="auto"/>
        </w:rPr>
      </w:pPr>
      <w:r w:rsidRPr="000A1D1C">
        <w:rPr>
          <w:color w:val="auto"/>
        </w:rPr>
        <w:t>COMMUNICATIONS</w:t>
      </w:r>
      <w:r w:rsidR="000221AA" w:rsidRPr="000A1D1C">
        <w:rPr>
          <w:color w:val="auto"/>
        </w:rPr>
        <w:t>:</w:t>
      </w:r>
    </w:p>
    <w:p w14:paraId="4AB17B00" w14:textId="77777777" w:rsidR="005C73BB" w:rsidRPr="000A1D1C" w:rsidRDefault="005E0901" w:rsidP="005C73BB">
      <w:pPr>
        <w:numPr>
          <w:ilvl w:val="1"/>
          <w:numId w:val="27"/>
        </w:numPr>
        <w:rPr>
          <w:rFonts w:ascii="Arial" w:hAnsi="Arial" w:cs="Arial"/>
          <w:sz w:val="20"/>
          <w:szCs w:val="20"/>
        </w:rPr>
      </w:pPr>
      <w:r w:rsidRPr="000A1D1C">
        <w:rPr>
          <w:rFonts w:ascii="Arial" w:hAnsi="Arial" w:cs="Arial"/>
          <w:sz w:val="20"/>
          <w:szCs w:val="20"/>
        </w:rPr>
        <w:t xml:space="preserve">Please submit your response to this RFI to:  </w:t>
      </w:r>
    </w:p>
    <w:p w14:paraId="0B59CB9F" w14:textId="7F3668DB" w:rsidR="000A1D1C" w:rsidRPr="000A1D1C" w:rsidRDefault="000A1D1C" w:rsidP="000A1D1C">
      <w:pPr>
        <w:ind w:left="1224"/>
        <w:rPr>
          <w:rFonts w:ascii="Arial" w:hAnsi="Arial"/>
          <w:sz w:val="20"/>
        </w:rPr>
      </w:pPr>
      <w:r w:rsidRPr="000A1D1C">
        <w:rPr>
          <w:rFonts w:ascii="Arial" w:hAnsi="Arial"/>
          <w:sz w:val="20"/>
        </w:rPr>
        <w:t>Johnathon Brock</w:t>
      </w:r>
      <w:r w:rsidRPr="000A1D1C">
        <w:rPr>
          <w:rFonts w:ascii="Arial" w:hAnsi="Arial"/>
          <w:sz w:val="20"/>
        </w:rPr>
        <w:br/>
        <w:t>Finance and Administration, Division of TennCare</w:t>
      </w:r>
      <w:r w:rsidRPr="000A1D1C">
        <w:rPr>
          <w:rFonts w:ascii="Arial" w:hAnsi="Arial"/>
          <w:sz w:val="20"/>
        </w:rPr>
        <w:br/>
        <w:t>310 Great Circle Rd. Nashville, TN 37243</w:t>
      </w:r>
      <w:r w:rsidRPr="000A1D1C">
        <w:rPr>
          <w:rFonts w:ascii="Arial" w:hAnsi="Arial"/>
          <w:sz w:val="20"/>
        </w:rPr>
        <w:br/>
        <w:t>615.507.6928</w:t>
      </w:r>
      <w:r w:rsidRPr="000A1D1C">
        <w:rPr>
          <w:rFonts w:ascii="Arial" w:hAnsi="Arial"/>
          <w:sz w:val="20"/>
        </w:rPr>
        <w:br/>
      </w:r>
      <w:r w:rsidRPr="000A1D1C">
        <w:rPr>
          <w:rStyle w:val="Hyperlink"/>
          <w:rFonts w:eastAsiaTheme="majorEastAsia"/>
          <w:color w:val="auto"/>
        </w:rPr>
        <w:t>Johnathon.S.Brock@tn.gov</w:t>
      </w:r>
    </w:p>
    <w:p w14:paraId="6C6E8B53" w14:textId="65619C88" w:rsidR="005E0901" w:rsidRPr="000A1D1C" w:rsidRDefault="005E0901" w:rsidP="005C73BB">
      <w:pPr>
        <w:spacing w:after="240"/>
        <w:ind w:left="1728"/>
        <w:rPr>
          <w:rFonts w:ascii="Arial" w:hAnsi="Arial" w:cs="Arial"/>
          <w:sz w:val="20"/>
          <w:szCs w:val="20"/>
        </w:rPr>
      </w:pPr>
    </w:p>
    <w:p w14:paraId="2D6DF2E0" w14:textId="64FDEA52" w:rsidR="008855DA" w:rsidRPr="000A1D1C" w:rsidRDefault="0046213E" w:rsidP="005C73BB">
      <w:pPr>
        <w:numPr>
          <w:ilvl w:val="1"/>
          <w:numId w:val="27"/>
        </w:numPr>
        <w:rPr>
          <w:rFonts w:ascii="Arial" w:hAnsi="Arial" w:cs="Arial"/>
          <w:sz w:val="20"/>
          <w:szCs w:val="20"/>
        </w:rPr>
      </w:pPr>
      <w:r w:rsidRPr="000A1D1C">
        <w:rPr>
          <w:rFonts w:ascii="Arial" w:hAnsi="Arial" w:cs="Arial"/>
          <w:sz w:val="20"/>
          <w:szCs w:val="20"/>
        </w:rPr>
        <w:t xml:space="preserve">Please feel free to contact the </w:t>
      </w:r>
      <w:r w:rsidR="000A1D1C" w:rsidRPr="000A1D1C">
        <w:rPr>
          <w:rFonts w:ascii="Arial" w:hAnsi="Arial"/>
          <w:sz w:val="20"/>
        </w:rPr>
        <w:t xml:space="preserve">Division of TennCare </w:t>
      </w:r>
      <w:r w:rsidRPr="000A1D1C">
        <w:rPr>
          <w:rFonts w:ascii="Arial" w:hAnsi="Arial" w:cs="Arial"/>
          <w:sz w:val="20"/>
          <w:szCs w:val="20"/>
        </w:rPr>
        <w:t xml:space="preserve">with any questions regarding this RFI. The main point of contact will be: </w:t>
      </w:r>
    </w:p>
    <w:p w14:paraId="2D2BD8A1" w14:textId="6D3ADEFA" w:rsidR="000A1D1C" w:rsidRPr="000A1D1C" w:rsidRDefault="000A1D1C" w:rsidP="000A1D1C">
      <w:pPr>
        <w:ind w:left="1440"/>
        <w:rPr>
          <w:rFonts w:ascii="Arial" w:hAnsi="Arial"/>
          <w:sz w:val="20"/>
        </w:rPr>
      </w:pPr>
      <w:r w:rsidRPr="000A1D1C">
        <w:rPr>
          <w:rFonts w:ascii="Arial" w:hAnsi="Arial"/>
          <w:sz w:val="20"/>
        </w:rPr>
        <w:t>Johnathon Brock</w:t>
      </w:r>
      <w:r w:rsidRPr="000A1D1C">
        <w:rPr>
          <w:rFonts w:ascii="Arial" w:hAnsi="Arial"/>
          <w:sz w:val="20"/>
        </w:rPr>
        <w:br/>
        <w:t>Finance and Administration, Division of TennCare</w:t>
      </w:r>
      <w:r w:rsidRPr="000A1D1C">
        <w:rPr>
          <w:rFonts w:ascii="Arial" w:hAnsi="Arial"/>
          <w:sz w:val="20"/>
        </w:rPr>
        <w:br/>
        <w:t>310 Great Circle Rd. Nashville, TN 37243</w:t>
      </w:r>
      <w:r w:rsidRPr="000A1D1C">
        <w:rPr>
          <w:rFonts w:ascii="Arial" w:hAnsi="Arial"/>
          <w:sz w:val="20"/>
        </w:rPr>
        <w:br/>
        <w:t>615.507.6928</w:t>
      </w:r>
      <w:r w:rsidRPr="000A1D1C">
        <w:rPr>
          <w:rFonts w:ascii="Arial" w:hAnsi="Arial"/>
          <w:sz w:val="20"/>
        </w:rPr>
        <w:br/>
      </w:r>
      <w:hyperlink r:id="rId9" w:history="1">
        <w:r w:rsidRPr="000A1D1C">
          <w:rPr>
            <w:rStyle w:val="Hyperlink"/>
            <w:rFonts w:eastAsiaTheme="majorEastAsia"/>
            <w:color w:val="auto"/>
          </w:rPr>
          <w:t>Johnathon.S.Brock@tn.gov</w:t>
        </w:r>
      </w:hyperlink>
    </w:p>
    <w:p w14:paraId="6E0B415B" w14:textId="06225E2D" w:rsidR="002D0041" w:rsidRPr="000A1D1C" w:rsidRDefault="002D0041" w:rsidP="005C73BB">
      <w:pPr>
        <w:spacing w:after="240"/>
        <w:ind w:left="1728"/>
        <w:rPr>
          <w:rFonts w:ascii="Arial" w:hAnsi="Arial" w:cs="Arial"/>
          <w:sz w:val="20"/>
          <w:szCs w:val="20"/>
        </w:rPr>
      </w:pPr>
      <w:r w:rsidRPr="000A1D1C">
        <w:rPr>
          <w:rFonts w:ascii="Arial" w:hAnsi="Arial" w:cs="Arial"/>
          <w:sz w:val="20"/>
          <w:szCs w:val="20"/>
        </w:rPr>
        <w:t>]</w:t>
      </w:r>
    </w:p>
    <w:p w14:paraId="1AC9731C" w14:textId="4748BC1D" w:rsidR="0046213E" w:rsidRPr="000A1D1C" w:rsidRDefault="0046213E" w:rsidP="005C73BB">
      <w:pPr>
        <w:numPr>
          <w:ilvl w:val="1"/>
          <w:numId w:val="27"/>
        </w:numPr>
        <w:spacing w:after="480"/>
        <w:rPr>
          <w:rFonts w:ascii="Arial" w:hAnsi="Arial" w:cs="Arial"/>
          <w:sz w:val="20"/>
          <w:szCs w:val="20"/>
        </w:rPr>
      </w:pPr>
      <w:r w:rsidRPr="000A1D1C">
        <w:rPr>
          <w:rFonts w:ascii="Arial" w:hAnsi="Arial" w:cs="Arial"/>
          <w:sz w:val="20"/>
          <w:szCs w:val="20"/>
        </w:rPr>
        <w:t xml:space="preserve">Please reference RFI # </w:t>
      </w:r>
      <w:r w:rsidR="000A1D1C" w:rsidRPr="000A1D1C">
        <w:rPr>
          <w:rFonts w:ascii="Arial" w:hAnsi="Arial"/>
          <w:sz w:val="20"/>
        </w:rPr>
        <w:t>31865-00730</w:t>
      </w:r>
      <w:r w:rsidRPr="000A1D1C">
        <w:rPr>
          <w:rFonts w:ascii="Arial" w:hAnsi="Arial" w:cs="Arial"/>
          <w:sz w:val="20"/>
          <w:szCs w:val="20"/>
        </w:rPr>
        <w:t xml:space="preserve"> with </w:t>
      </w:r>
      <w:r w:rsidR="005E0901" w:rsidRPr="000A1D1C">
        <w:rPr>
          <w:rFonts w:ascii="Arial" w:hAnsi="Arial" w:cs="Arial"/>
          <w:sz w:val="20"/>
          <w:szCs w:val="20"/>
        </w:rPr>
        <w:t xml:space="preserve">all communications to this RFI.  </w:t>
      </w:r>
    </w:p>
    <w:p w14:paraId="5D64C463" w14:textId="1E8E53DA" w:rsidR="00E50F55" w:rsidRPr="000A1D1C" w:rsidRDefault="00B65C94" w:rsidP="005C73BB">
      <w:pPr>
        <w:pStyle w:val="Heading2"/>
        <w:numPr>
          <w:ilvl w:val="0"/>
          <w:numId w:val="27"/>
        </w:numPr>
        <w:spacing w:after="240"/>
        <w:rPr>
          <w:color w:val="auto"/>
        </w:rPr>
      </w:pPr>
      <w:r w:rsidRPr="000A1D1C">
        <w:rPr>
          <w:color w:val="auto"/>
        </w:rPr>
        <w:t>RFI SCHEDULE OF EVENTS: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vent Start Date and Deadline Date "/>
        <w:tblDescription w:val="RFI Issued and response deadline dates"/>
      </w:tblPr>
      <w:tblGrid>
        <w:gridCol w:w="975"/>
        <w:gridCol w:w="3925"/>
        <w:gridCol w:w="1533"/>
        <w:gridCol w:w="2197"/>
      </w:tblGrid>
      <w:tr w:rsidR="000A1D1C" w:rsidRPr="000A1D1C" w14:paraId="612B57B7" w14:textId="77777777" w:rsidTr="00EC1A90">
        <w:trPr>
          <w:jc w:val="center"/>
        </w:trPr>
        <w:tc>
          <w:tcPr>
            <w:tcW w:w="975" w:type="dxa"/>
            <w:shd w:val="clear" w:color="auto" w:fill="D9D9D9"/>
          </w:tcPr>
          <w:p w14:paraId="2606B32C" w14:textId="77777777" w:rsidR="00EC1A90" w:rsidRPr="000A1D1C" w:rsidRDefault="00EC1A90" w:rsidP="004C2C33">
            <w:pPr>
              <w:pStyle w:val="ListParagraph"/>
              <w:ind w:left="0"/>
              <w:jc w:val="center"/>
              <w:rPr>
                <w:rFonts w:ascii="Arial" w:hAnsi="Arial" w:cs="Arial"/>
                <w:sz w:val="20"/>
                <w:szCs w:val="20"/>
              </w:rPr>
            </w:pPr>
          </w:p>
        </w:tc>
        <w:tc>
          <w:tcPr>
            <w:tcW w:w="3925" w:type="dxa"/>
            <w:shd w:val="clear" w:color="auto" w:fill="D9D9D9"/>
          </w:tcPr>
          <w:p w14:paraId="4E9EE366" w14:textId="77777777" w:rsidR="00EC1A90" w:rsidRPr="000A1D1C" w:rsidRDefault="00EC1A90" w:rsidP="00EC1A90">
            <w:pPr>
              <w:pStyle w:val="ListParagraph"/>
              <w:ind w:left="0"/>
              <w:jc w:val="center"/>
              <w:rPr>
                <w:rFonts w:ascii="Arial" w:hAnsi="Arial" w:cs="Arial"/>
                <w:b/>
                <w:sz w:val="20"/>
                <w:szCs w:val="20"/>
              </w:rPr>
            </w:pPr>
          </w:p>
          <w:p w14:paraId="04414AEC" w14:textId="7DB61DB7" w:rsidR="00EC1A90" w:rsidRPr="000A1D1C" w:rsidRDefault="00EC1A90" w:rsidP="00EC1A90">
            <w:pPr>
              <w:pStyle w:val="ListParagraph"/>
              <w:ind w:left="0"/>
              <w:jc w:val="center"/>
              <w:rPr>
                <w:rFonts w:ascii="Arial" w:hAnsi="Arial" w:cs="Arial"/>
                <w:b/>
                <w:sz w:val="20"/>
                <w:szCs w:val="20"/>
              </w:rPr>
            </w:pPr>
            <w:r w:rsidRPr="000A1D1C">
              <w:rPr>
                <w:rFonts w:ascii="Arial" w:hAnsi="Arial" w:cs="Arial"/>
                <w:b/>
                <w:sz w:val="20"/>
                <w:szCs w:val="20"/>
              </w:rPr>
              <w:t>EVENT</w:t>
            </w:r>
          </w:p>
        </w:tc>
        <w:tc>
          <w:tcPr>
            <w:tcW w:w="1533" w:type="dxa"/>
            <w:shd w:val="clear" w:color="auto" w:fill="D9D9D9"/>
          </w:tcPr>
          <w:p w14:paraId="57E3F90E" w14:textId="77777777" w:rsidR="00EC1A90" w:rsidRPr="000A1D1C" w:rsidRDefault="00EC1A90" w:rsidP="004C2C33">
            <w:pPr>
              <w:pStyle w:val="ListParagraph"/>
              <w:ind w:left="0"/>
              <w:jc w:val="center"/>
              <w:rPr>
                <w:rFonts w:ascii="Arial" w:hAnsi="Arial" w:cs="Arial"/>
                <w:b/>
                <w:sz w:val="20"/>
                <w:szCs w:val="20"/>
              </w:rPr>
            </w:pPr>
          </w:p>
          <w:p w14:paraId="5FD67D32" w14:textId="77777777" w:rsidR="00EC1A90" w:rsidRPr="000A1D1C" w:rsidRDefault="00EC1A90" w:rsidP="004C2C33">
            <w:pPr>
              <w:pStyle w:val="ListParagraph"/>
              <w:ind w:left="0"/>
              <w:jc w:val="center"/>
              <w:rPr>
                <w:rFonts w:ascii="Arial" w:hAnsi="Arial" w:cs="Arial"/>
                <w:b/>
                <w:sz w:val="20"/>
                <w:szCs w:val="20"/>
              </w:rPr>
            </w:pPr>
            <w:r w:rsidRPr="000A1D1C">
              <w:rPr>
                <w:rFonts w:ascii="Arial" w:hAnsi="Arial" w:cs="Arial"/>
                <w:b/>
                <w:sz w:val="20"/>
                <w:szCs w:val="20"/>
              </w:rPr>
              <w:t>TIME</w:t>
            </w:r>
          </w:p>
          <w:p w14:paraId="428DC007" w14:textId="77777777" w:rsidR="00EC1A90" w:rsidRPr="000A1D1C" w:rsidRDefault="00EC1A90" w:rsidP="004C2C33">
            <w:pPr>
              <w:pStyle w:val="ListParagraph"/>
              <w:ind w:left="0"/>
              <w:jc w:val="center"/>
              <w:rPr>
                <w:rFonts w:ascii="Arial" w:hAnsi="Arial" w:cs="Arial"/>
                <w:b/>
                <w:sz w:val="20"/>
                <w:szCs w:val="20"/>
              </w:rPr>
            </w:pPr>
            <w:r w:rsidRPr="000A1D1C">
              <w:rPr>
                <w:rFonts w:ascii="Arial" w:hAnsi="Arial" w:cs="Arial"/>
                <w:b/>
                <w:sz w:val="20"/>
                <w:szCs w:val="20"/>
              </w:rPr>
              <w:t>(Central Time Zone)</w:t>
            </w:r>
          </w:p>
        </w:tc>
        <w:tc>
          <w:tcPr>
            <w:tcW w:w="2197" w:type="dxa"/>
            <w:shd w:val="clear" w:color="auto" w:fill="D9D9D9"/>
          </w:tcPr>
          <w:p w14:paraId="530CB6B7" w14:textId="77777777" w:rsidR="00EC1A90" w:rsidRPr="000A1D1C" w:rsidRDefault="00EC1A90" w:rsidP="004C2C33">
            <w:pPr>
              <w:pStyle w:val="ListParagraph"/>
              <w:ind w:left="0"/>
              <w:jc w:val="center"/>
              <w:rPr>
                <w:rFonts w:ascii="Arial" w:hAnsi="Arial" w:cs="Arial"/>
                <w:b/>
                <w:sz w:val="20"/>
                <w:szCs w:val="20"/>
              </w:rPr>
            </w:pPr>
          </w:p>
          <w:p w14:paraId="29CA7315" w14:textId="77777777" w:rsidR="00EC1A90" w:rsidRPr="000A1D1C" w:rsidRDefault="00EC1A90" w:rsidP="004C2C33">
            <w:pPr>
              <w:pStyle w:val="ListParagraph"/>
              <w:ind w:left="0"/>
              <w:jc w:val="center"/>
              <w:rPr>
                <w:rFonts w:ascii="Arial" w:hAnsi="Arial" w:cs="Arial"/>
                <w:b/>
                <w:sz w:val="20"/>
                <w:szCs w:val="20"/>
              </w:rPr>
            </w:pPr>
            <w:r w:rsidRPr="000A1D1C">
              <w:rPr>
                <w:rFonts w:ascii="Arial" w:hAnsi="Arial" w:cs="Arial"/>
                <w:b/>
                <w:sz w:val="20"/>
                <w:szCs w:val="20"/>
              </w:rPr>
              <w:t>DATE</w:t>
            </w:r>
          </w:p>
          <w:p w14:paraId="56ADB5FC" w14:textId="77777777" w:rsidR="00EC1A90" w:rsidRPr="000A1D1C" w:rsidRDefault="00EC1A90" w:rsidP="004C2C33">
            <w:pPr>
              <w:pStyle w:val="ListParagraph"/>
              <w:ind w:left="0"/>
              <w:rPr>
                <w:rFonts w:ascii="Arial" w:hAnsi="Arial" w:cs="Arial"/>
                <w:b/>
                <w:sz w:val="20"/>
                <w:szCs w:val="20"/>
              </w:rPr>
            </w:pPr>
            <w:r w:rsidRPr="000A1D1C">
              <w:rPr>
                <w:rFonts w:ascii="Arial" w:hAnsi="Arial" w:cs="Arial"/>
                <w:b/>
                <w:sz w:val="20"/>
                <w:szCs w:val="20"/>
              </w:rPr>
              <w:t>(all dates are State business days)</w:t>
            </w:r>
          </w:p>
        </w:tc>
      </w:tr>
      <w:tr w:rsidR="000A1D1C" w:rsidRPr="000A1D1C" w14:paraId="4A8FC7FC" w14:textId="77777777" w:rsidTr="00EC1A90">
        <w:trPr>
          <w:trHeight w:val="557"/>
          <w:jc w:val="center"/>
        </w:trPr>
        <w:tc>
          <w:tcPr>
            <w:tcW w:w="975" w:type="dxa"/>
            <w:vAlign w:val="center"/>
          </w:tcPr>
          <w:p w14:paraId="56D0F925" w14:textId="77777777" w:rsidR="000A1D1C" w:rsidRPr="000A1D1C" w:rsidRDefault="000A1D1C" w:rsidP="000A1D1C">
            <w:pPr>
              <w:pStyle w:val="ListParagraph"/>
              <w:numPr>
                <w:ilvl w:val="0"/>
                <w:numId w:val="10"/>
              </w:numPr>
              <w:rPr>
                <w:rFonts w:ascii="Arial" w:hAnsi="Arial" w:cs="Arial"/>
                <w:sz w:val="20"/>
                <w:szCs w:val="20"/>
              </w:rPr>
            </w:pPr>
          </w:p>
        </w:tc>
        <w:tc>
          <w:tcPr>
            <w:tcW w:w="3925" w:type="dxa"/>
            <w:vAlign w:val="center"/>
          </w:tcPr>
          <w:p w14:paraId="29F2EF56" w14:textId="77777777" w:rsidR="000A1D1C" w:rsidRPr="000A1D1C" w:rsidRDefault="000A1D1C" w:rsidP="000A1D1C">
            <w:pPr>
              <w:pStyle w:val="ListParagraph"/>
              <w:ind w:left="0"/>
              <w:rPr>
                <w:rFonts w:ascii="Arial" w:hAnsi="Arial" w:cs="Arial"/>
                <w:sz w:val="20"/>
                <w:szCs w:val="20"/>
              </w:rPr>
            </w:pPr>
            <w:r w:rsidRPr="000A1D1C">
              <w:rPr>
                <w:rFonts w:ascii="Arial" w:hAnsi="Arial" w:cs="Arial"/>
                <w:sz w:val="20"/>
                <w:szCs w:val="20"/>
              </w:rPr>
              <w:t>RFI Issued</w:t>
            </w:r>
          </w:p>
        </w:tc>
        <w:tc>
          <w:tcPr>
            <w:tcW w:w="1533" w:type="dxa"/>
            <w:shd w:val="clear" w:color="auto" w:fill="D9D9D9"/>
            <w:vAlign w:val="center"/>
          </w:tcPr>
          <w:p w14:paraId="67D4897C" w14:textId="77777777" w:rsidR="000A1D1C" w:rsidRPr="000A1D1C" w:rsidRDefault="000A1D1C" w:rsidP="000A1D1C">
            <w:pPr>
              <w:pStyle w:val="ListParagraph"/>
              <w:ind w:left="0"/>
              <w:rPr>
                <w:rFonts w:ascii="Arial" w:hAnsi="Arial" w:cs="Arial"/>
                <w:sz w:val="20"/>
                <w:szCs w:val="20"/>
              </w:rPr>
            </w:pPr>
          </w:p>
        </w:tc>
        <w:tc>
          <w:tcPr>
            <w:tcW w:w="2197" w:type="dxa"/>
            <w:vAlign w:val="center"/>
          </w:tcPr>
          <w:p w14:paraId="5FAB52AE" w14:textId="495F0033" w:rsidR="000A1D1C" w:rsidRPr="000A1D1C" w:rsidRDefault="000A1D1C" w:rsidP="000A1D1C">
            <w:pPr>
              <w:pStyle w:val="ListParagraph"/>
              <w:ind w:left="0"/>
              <w:rPr>
                <w:rFonts w:ascii="Arial" w:hAnsi="Arial" w:cs="Arial"/>
                <w:sz w:val="20"/>
                <w:szCs w:val="20"/>
              </w:rPr>
            </w:pPr>
            <w:r w:rsidRPr="000A1D1C">
              <w:rPr>
                <w:rFonts w:ascii="Arial" w:hAnsi="Arial" w:cs="Arial"/>
                <w:bCs/>
                <w:sz w:val="20"/>
                <w:szCs w:val="20"/>
              </w:rPr>
              <w:t>8.1</w:t>
            </w:r>
            <w:r w:rsidR="009D7957">
              <w:rPr>
                <w:rFonts w:ascii="Arial" w:hAnsi="Arial" w:cs="Arial"/>
                <w:bCs/>
                <w:sz w:val="20"/>
                <w:szCs w:val="20"/>
              </w:rPr>
              <w:t>0</w:t>
            </w:r>
            <w:r w:rsidRPr="000A1D1C">
              <w:rPr>
                <w:rFonts w:ascii="Arial" w:hAnsi="Arial" w:cs="Arial"/>
                <w:bCs/>
                <w:sz w:val="20"/>
                <w:szCs w:val="20"/>
              </w:rPr>
              <w:t>.2026</w:t>
            </w:r>
          </w:p>
        </w:tc>
      </w:tr>
      <w:tr w:rsidR="000A1D1C" w:rsidRPr="000A1D1C" w14:paraId="10F308F9" w14:textId="77777777" w:rsidTr="00EC1A90">
        <w:trPr>
          <w:jc w:val="center"/>
        </w:trPr>
        <w:tc>
          <w:tcPr>
            <w:tcW w:w="975" w:type="dxa"/>
            <w:vAlign w:val="center"/>
          </w:tcPr>
          <w:p w14:paraId="08F7E22C" w14:textId="77777777" w:rsidR="000A1D1C" w:rsidRPr="000A1D1C" w:rsidRDefault="000A1D1C" w:rsidP="000A1D1C">
            <w:pPr>
              <w:pStyle w:val="ListParagraph"/>
              <w:numPr>
                <w:ilvl w:val="0"/>
                <w:numId w:val="10"/>
              </w:numPr>
              <w:rPr>
                <w:rFonts w:ascii="Arial" w:hAnsi="Arial" w:cs="Arial"/>
                <w:sz w:val="20"/>
                <w:szCs w:val="20"/>
              </w:rPr>
            </w:pPr>
          </w:p>
        </w:tc>
        <w:tc>
          <w:tcPr>
            <w:tcW w:w="3925" w:type="dxa"/>
            <w:vAlign w:val="center"/>
          </w:tcPr>
          <w:p w14:paraId="28AC5A5F" w14:textId="77777777" w:rsidR="000A1D1C" w:rsidRPr="000A1D1C" w:rsidRDefault="000A1D1C" w:rsidP="000A1D1C">
            <w:pPr>
              <w:pStyle w:val="ListParagraph"/>
              <w:ind w:left="0"/>
              <w:rPr>
                <w:rFonts w:ascii="Arial" w:hAnsi="Arial" w:cs="Arial"/>
                <w:sz w:val="20"/>
                <w:szCs w:val="20"/>
              </w:rPr>
            </w:pPr>
            <w:r w:rsidRPr="000A1D1C">
              <w:rPr>
                <w:rFonts w:ascii="Arial" w:hAnsi="Arial" w:cs="Arial"/>
                <w:sz w:val="20"/>
                <w:szCs w:val="20"/>
              </w:rPr>
              <w:t>RFI Response Deadline</w:t>
            </w:r>
          </w:p>
        </w:tc>
        <w:tc>
          <w:tcPr>
            <w:tcW w:w="1533" w:type="dxa"/>
            <w:vAlign w:val="center"/>
          </w:tcPr>
          <w:p w14:paraId="7713C4AD" w14:textId="77777777" w:rsidR="000A1D1C" w:rsidRPr="000A1D1C" w:rsidRDefault="000A1D1C" w:rsidP="000A1D1C">
            <w:pPr>
              <w:pStyle w:val="ListParagraph"/>
              <w:ind w:left="0"/>
              <w:rPr>
                <w:rFonts w:ascii="Arial" w:hAnsi="Arial" w:cs="Arial"/>
                <w:bCs/>
                <w:sz w:val="20"/>
                <w:szCs w:val="20"/>
              </w:rPr>
            </w:pPr>
          </w:p>
        </w:tc>
        <w:tc>
          <w:tcPr>
            <w:tcW w:w="2197" w:type="dxa"/>
            <w:vAlign w:val="center"/>
          </w:tcPr>
          <w:p w14:paraId="4C6D1CB4" w14:textId="39D4F976" w:rsidR="000A1D1C" w:rsidRPr="000A1D1C" w:rsidRDefault="000A1D1C" w:rsidP="000A1D1C">
            <w:pPr>
              <w:pStyle w:val="ListParagraph"/>
              <w:ind w:left="0"/>
              <w:rPr>
                <w:rFonts w:ascii="Arial" w:hAnsi="Arial" w:cs="Arial"/>
                <w:bCs/>
                <w:sz w:val="20"/>
                <w:szCs w:val="20"/>
              </w:rPr>
            </w:pPr>
            <w:r w:rsidRPr="000A1D1C">
              <w:rPr>
                <w:rFonts w:ascii="Arial" w:hAnsi="Arial" w:cs="Arial"/>
                <w:bCs/>
                <w:sz w:val="20"/>
                <w:szCs w:val="20"/>
              </w:rPr>
              <w:t>8.2</w:t>
            </w:r>
            <w:r w:rsidR="009D7957">
              <w:rPr>
                <w:rFonts w:ascii="Arial" w:hAnsi="Arial" w:cs="Arial"/>
                <w:bCs/>
                <w:sz w:val="20"/>
                <w:szCs w:val="20"/>
              </w:rPr>
              <w:t>1</w:t>
            </w:r>
            <w:r w:rsidRPr="000A1D1C">
              <w:rPr>
                <w:rFonts w:ascii="Arial" w:hAnsi="Arial" w:cs="Arial"/>
                <w:bCs/>
                <w:sz w:val="20"/>
                <w:szCs w:val="20"/>
              </w:rPr>
              <w:t>.2026</w:t>
            </w:r>
          </w:p>
        </w:tc>
      </w:tr>
    </w:tbl>
    <w:p w14:paraId="56ABFB4B" w14:textId="77777777" w:rsidR="00B65C94" w:rsidRPr="000A1D1C" w:rsidRDefault="00B65C94" w:rsidP="00B91868">
      <w:pPr>
        <w:spacing w:after="240"/>
        <w:ind w:left="1224"/>
        <w:rPr>
          <w:rFonts w:ascii="Arial" w:hAnsi="Arial" w:cs="Arial"/>
          <w:sz w:val="20"/>
          <w:szCs w:val="20"/>
        </w:rPr>
      </w:pPr>
    </w:p>
    <w:p w14:paraId="46E29571" w14:textId="6DA22497" w:rsidR="00E50F55" w:rsidRPr="000A1D1C" w:rsidRDefault="00B65C94" w:rsidP="005C73BB">
      <w:pPr>
        <w:pStyle w:val="Heading2"/>
        <w:numPr>
          <w:ilvl w:val="0"/>
          <w:numId w:val="27"/>
        </w:numPr>
        <w:spacing w:after="240"/>
        <w:rPr>
          <w:color w:val="auto"/>
        </w:rPr>
      </w:pPr>
      <w:r w:rsidRPr="000A1D1C">
        <w:rPr>
          <w:color w:val="auto"/>
        </w:rPr>
        <w:lastRenderedPageBreak/>
        <w:t>GENERAL INFORMATION:</w:t>
      </w:r>
    </w:p>
    <w:p w14:paraId="50B40A1D" w14:textId="157485F5" w:rsidR="005E0901" w:rsidRPr="000A1D1C" w:rsidRDefault="00903511" w:rsidP="005C73BB">
      <w:pPr>
        <w:numPr>
          <w:ilvl w:val="1"/>
          <w:numId w:val="27"/>
        </w:numPr>
        <w:spacing w:after="480"/>
        <w:rPr>
          <w:rFonts w:ascii="Arial" w:hAnsi="Arial" w:cs="Arial"/>
          <w:sz w:val="20"/>
          <w:szCs w:val="20"/>
        </w:rPr>
      </w:pPr>
      <w:r w:rsidRPr="000A1D1C">
        <w:rPr>
          <w:rFonts w:ascii="Arial" w:hAnsi="Arial" w:cs="Arial"/>
          <w:sz w:val="20"/>
          <w:szCs w:val="20"/>
        </w:rPr>
        <w:t xml:space="preserve">Please note that responding to this RFI is not a prerequisite for responding to any future solicitations related to this project and a response to this RFI will </w:t>
      </w:r>
      <w:r w:rsidRPr="000A1D1C">
        <w:rPr>
          <w:rFonts w:ascii="Arial" w:hAnsi="Arial" w:cs="Arial"/>
          <w:sz w:val="20"/>
          <w:szCs w:val="20"/>
          <w:u w:val="single"/>
        </w:rPr>
        <w:t>not</w:t>
      </w:r>
      <w:r w:rsidRPr="000A1D1C">
        <w:rPr>
          <w:rFonts w:ascii="Arial" w:hAnsi="Arial" w:cs="Arial"/>
          <w:sz w:val="20"/>
          <w:szCs w:val="20"/>
        </w:rPr>
        <w:t xml:space="preserve"> create any contract rights. Responses to this RFI will become property of the State.</w:t>
      </w:r>
      <w:r w:rsidR="00787BC4" w:rsidRPr="000A1D1C">
        <w:rPr>
          <w:rFonts w:ascii="Arial" w:hAnsi="Arial" w:cs="Arial"/>
          <w:sz w:val="20"/>
          <w:szCs w:val="20"/>
        </w:rPr>
        <w:t xml:space="preserve">  </w:t>
      </w:r>
    </w:p>
    <w:p w14:paraId="25F4C8D6" w14:textId="3243C66C" w:rsidR="00C53858" w:rsidRPr="000A1D1C" w:rsidRDefault="00495B2F" w:rsidP="005C73BB">
      <w:pPr>
        <w:numPr>
          <w:ilvl w:val="1"/>
          <w:numId w:val="27"/>
        </w:numPr>
        <w:spacing w:after="480"/>
        <w:rPr>
          <w:rFonts w:ascii="Arial" w:hAnsi="Arial" w:cs="Arial"/>
          <w:sz w:val="20"/>
          <w:szCs w:val="20"/>
        </w:rPr>
      </w:pPr>
      <w:r w:rsidRPr="000A1D1C">
        <w:rPr>
          <w:rFonts w:ascii="Arial" w:hAnsi="Arial" w:cs="Arial"/>
          <w:sz w:val="20"/>
          <w:szCs w:val="20"/>
        </w:rPr>
        <w:t xml:space="preserve">The </w:t>
      </w:r>
      <w:r w:rsidR="00C53858" w:rsidRPr="000A1D1C">
        <w:rPr>
          <w:rFonts w:ascii="Arial" w:hAnsi="Arial" w:cs="Arial"/>
          <w:sz w:val="20"/>
          <w:szCs w:val="20"/>
        </w:rPr>
        <w:t>information gathered during this RFI is part of an ongoing procurement. </w:t>
      </w:r>
      <w:proofErr w:type="gramStart"/>
      <w:r w:rsidR="00C53858" w:rsidRPr="000A1D1C">
        <w:rPr>
          <w:rFonts w:ascii="Arial" w:hAnsi="Arial" w:cs="Arial"/>
          <w:sz w:val="20"/>
          <w:szCs w:val="20"/>
        </w:rPr>
        <w:t>In order to</w:t>
      </w:r>
      <w:proofErr w:type="gramEnd"/>
      <w:r w:rsidR="00C53858" w:rsidRPr="000A1D1C">
        <w:rPr>
          <w:rFonts w:ascii="Arial" w:hAnsi="Arial" w:cs="Arial"/>
          <w:sz w:val="20"/>
          <w:szCs w:val="20"/>
        </w:rPr>
        <w:t xml:space="preserve"> prevent an unfair advantage among potential respondents, the RFI responses will not be available until after the completion of evaluation of any </w:t>
      </w:r>
      <w:r w:rsidR="00A42AF2" w:rsidRPr="000A1D1C">
        <w:rPr>
          <w:rFonts w:ascii="Arial" w:hAnsi="Arial" w:cs="Arial"/>
          <w:sz w:val="20"/>
          <w:szCs w:val="20"/>
        </w:rPr>
        <w:t xml:space="preserve">responses, </w:t>
      </w:r>
      <w:r w:rsidR="00C53858" w:rsidRPr="000A1D1C">
        <w:rPr>
          <w:rFonts w:ascii="Arial" w:hAnsi="Arial" w:cs="Arial"/>
          <w:sz w:val="20"/>
          <w:szCs w:val="20"/>
        </w:rPr>
        <w:t>proposals</w:t>
      </w:r>
      <w:r w:rsidR="00A42AF2" w:rsidRPr="000A1D1C">
        <w:rPr>
          <w:rFonts w:ascii="Arial" w:hAnsi="Arial" w:cs="Arial"/>
          <w:sz w:val="20"/>
          <w:szCs w:val="20"/>
        </w:rPr>
        <w:t>,</w:t>
      </w:r>
      <w:r w:rsidR="00C53858" w:rsidRPr="000A1D1C">
        <w:rPr>
          <w:rFonts w:ascii="Arial" w:hAnsi="Arial" w:cs="Arial"/>
          <w:sz w:val="20"/>
          <w:szCs w:val="20"/>
        </w:rPr>
        <w:t xml:space="preserve"> or bids resulting from a Request for Qualifications, Request for Proposals, Invitation to Bid or other procurement </w:t>
      </w:r>
      <w:proofErr w:type="gramStart"/>
      <w:r w:rsidR="00C53858" w:rsidRPr="000A1D1C">
        <w:rPr>
          <w:rFonts w:ascii="Arial" w:hAnsi="Arial" w:cs="Arial"/>
          <w:sz w:val="20"/>
          <w:szCs w:val="20"/>
        </w:rPr>
        <w:t>method</w:t>
      </w:r>
      <w:proofErr w:type="gramEnd"/>
      <w:r w:rsidR="00C53858" w:rsidRPr="000A1D1C">
        <w:rPr>
          <w:rFonts w:ascii="Arial" w:hAnsi="Arial" w:cs="Arial"/>
          <w:sz w:val="20"/>
          <w:szCs w:val="20"/>
        </w:rPr>
        <w:t>. </w:t>
      </w:r>
      <w:proofErr w:type="gramStart"/>
      <w:r w:rsidR="00C53858" w:rsidRPr="000A1D1C">
        <w:rPr>
          <w:rFonts w:ascii="Arial" w:hAnsi="Arial" w:cs="Arial"/>
          <w:sz w:val="20"/>
          <w:szCs w:val="20"/>
        </w:rPr>
        <w:t>In the event that</w:t>
      </w:r>
      <w:proofErr w:type="gramEnd"/>
      <w:r w:rsidR="00C53858" w:rsidRPr="000A1D1C">
        <w:rPr>
          <w:rFonts w:ascii="Arial" w:hAnsi="Arial" w:cs="Arial"/>
          <w:sz w:val="20"/>
          <w:szCs w:val="20"/>
        </w:rPr>
        <w:t xml:space="preserve"> the state chooses not to go further in the procurement process and responses are never evaluated, the responses to the </w:t>
      </w:r>
      <w:proofErr w:type="gramStart"/>
      <w:r w:rsidR="00C53858" w:rsidRPr="000A1D1C">
        <w:rPr>
          <w:rFonts w:ascii="Arial" w:hAnsi="Arial" w:cs="Arial"/>
          <w:sz w:val="20"/>
          <w:szCs w:val="20"/>
        </w:rPr>
        <w:t>procurement</w:t>
      </w:r>
      <w:proofErr w:type="gramEnd"/>
      <w:r w:rsidR="00C53858" w:rsidRPr="000A1D1C">
        <w:rPr>
          <w:rFonts w:ascii="Arial" w:hAnsi="Arial" w:cs="Arial"/>
          <w:sz w:val="20"/>
          <w:szCs w:val="20"/>
        </w:rPr>
        <w:t xml:space="preserve"> including the responses to the RFI, will be considered confidential by the State.  </w:t>
      </w:r>
    </w:p>
    <w:p w14:paraId="3AC98C77" w14:textId="77777777" w:rsidR="00A128BB" w:rsidRPr="000A1D1C" w:rsidRDefault="00A128BB" w:rsidP="005C73BB">
      <w:pPr>
        <w:numPr>
          <w:ilvl w:val="1"/>
          <w:numId w:val="27"/>
        </w:numPr>
        <w:spacing w:after="480"/>
        <w:rPr>
          <w:rFonts w:ascii="Arial" w:hAnsi="Arial" w:cs="Arial"/>
          <w:sz w:val="20"/>
          <w:szCs w:val="20"/>
        </w:rPr>
      </w:pPr>
      <w:r w:rsidRPr="000A1D1C">
        <w:rPr>
          <w:rFonts w:ascii="Arial" w:hAnsi="Arial" w:cs="Arial"/>
          <w:sz w:val="20"/>
          <w:szCs w:val="20"/>
        </w:rPr>
        <w:t xml:space="preserve">The State will </w:t>
      </w:r>
      <w:r w:rsidRPr="000A1D1C">
        <w:rPr>
          <w:rFonts w:ascii="Arial" w:hAnsi="Arial" w:cs="Arial"/>
          <w:sz w:val="20"/>
          <w:szCs w:val="20"/>
          <w:u w:val="single"/>
        </w:rPr>
        <w:t>not</w:t>
      </w:r>
      <w:r w:rsidRPr="000A1D1C">
        <w:rPr>
          <w:rFonts w:ascii="Arial" w:hAnsi="Arial" w:cs="Arial"/>
          <w:sz w:val="20"/>
          <w:szCs w:val="20"/>
        </w:rPr>
        <w:t xml:space="preserve"> pay for any costs associated with responding to this RFI.</w:t>
      </w:r>
    </w:p>
    <w:p w14:paraId="611E7916" w14:textId="77777777" w:rsidR="00640992" w:rsidRPr="000A1D1C" w:rsidRDefault="00DD1F02" w:rsidP="005C73BB">
      <w:pPr>
        <w:pStyle w:val="Heading2"/>
        <w:numPr>
          <w:ilvl w:val="0"/>
          <w:numId w:val="27"/>
        </w:numPr>
        <w:rPr>
          <w:color w:val="auto"/>
        </w:rPr>
      </w:pPr>
      <w:r w:rsidRPr="000A1D1C">
        <w:rPr>
          <w:color w:val="auto"/>
        </w:rPr>
        <w:t xml:space="preserve">INFORMATIONAL </w:t>
      </w:r>
      <w:r w:rsidR="003A1C32" w:rsidRPr="000A1D1C">
        <w:rPr>
          <w:color w:val="auto"/>
        </w:rPr>
        <w:t>FORM</w:t>
      </w:r>
      <w:r w:rsidR="003355CE" w:rsidRPr="000A1D1C">
        <w:rPr>
          <w:color w:val="auto"/>
        </w:rPr>
        <w:t>S</w:t>
      </w:r>
      <w:r w:rsidR="00B65C94" w:rsidRPr="000A1D1C">
        <w:rPr>
          <w:color w:val="auto"/>
        </w:rPr>
        <w:t>:</w:t>
      </w:r>
    </w:p>
    <w:p w14:paraId="315E37C2" w14:textId="77777777" w:rsidR="00E0729A" w:rsidRPr="000A1D1C" w:rsidRDefault="00E0729A" w:rsidP="00B91868"/>
    <w:p w14:paraId="6918223F" w14:textId="6D1FDC79" w:rsidR="00DD1F02" w:rsidRPr="000A1D1C" w:rsidRDefault="00640992" w:rsidP="005C73BB">
      <w:pPr>
        <w:pStyle w:val="ListParagraph"/>
        <w:spacing w:after="240"/>
        <w:rPr>
          <w:rFonts w:ascii="Arial" w:hAnsi="Arial" w:cs="Arial"/>
          <w:sz w:val="20"/>
          <w:szCs w:val="20"/>
        </w:rPr>
      </w:pPr>
      <w:r w:rsidRPr="000A1D1C">
        <w:rPr>
          <w:rFonts w:ascii="Arial" w:hAnsi="Arial" w:cs="Arial"/>
          <w:sz w:val="20"/>
          <w:szCs w:val="20"/>
        </w:rPr>
        <w:t>The State is requesting the following informat</w:t>
      </w:r>
      <w:r w:rsidR="008855DA" w:rsidRPr="000A1D1C">
        <w:rPr>
          <w:rFonts w:ascii="Arial" w:hAnsi="Arial" w:cs="Arial"/>
          <w:sz w:val="20"/>
          <w:szCs w:val="20"/>
        </w:rPr>
        <w:t>ion from all interested parties. Please fill out the following form</w:t>
      </w:r>
      <w:r w:rsidR="003355CE" w:rsidRPr="000A1D1C">
        <w:rPr>
          <w:rFonts w:ascii="Arial" w:hAnsi="Arial" w:cs="Arial"/>
          <w:sz w:val="20"/>
          <w:szCs w:val="20"/>
        </w:rPr>
        <w:t>s</w:t>
      </w:r>
      <w:r w:rsidR="008855DA" w:rsidRPr="000A1D1C">
        <w:rPr>
          <w:rFonts w:ascii="Arial" w:hAnsi="Arial" w:cs="Arial"/>
          <w:sz w:val="20"/>
          <w:szCs w:val="20"/>
        </w:rPr>
        <w:t xml:space="preserve">: </w:t>
      </w:r>
    </w:p>
    <w:p w14:paraId="5DE6C23F" w14:textId="6FFB74EE" w:rsidR="008855DA" w:rsidRPr="000A1D1C" w:rsidRDefault="00DD1F02" w:rsidP="008855DA">
      <w:pPr>
        <w:spacing w:after="240"/>
        <w:rPr>
          <w:rFonts w:ascii="Arial" w:hAnsi="Arial" w:cs="Arial"/>
          <w:sz w:val="20"/>
          <w:szCs w:val="20"/>
        </w:rPr>
      </w:pPr>
      <w:r w:rsidRPr="000A1D1C">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RFI Number Technical Informational Form"/>
        <w:tblDescription w:val="Including respondent name, contact, description, and additional requested information"/>
      </w:tblPr>
      <w:tblGrid>
        <w:gridCol w:w="9350"/>
      </w:tblGrid>
      <w:tr w:rsidR="000A1D1C" w:rsidRPr="000A1D1C" w14:paraId="6D213332" w14:textId="77777777" w:rsidTr="0075285A">
        <w:tc>
          <w:tcPr>
            <w:tcW w:w="9576" w:type="dxa"/>
            <w:shd w:val="clear" w:color="auto" w:fill="D9D9D9"/>
          </w:tcPr>
          <w:p w14:paraId="78B6D249" w14:textId="77777777" w:rsidR="0028183E" w:rsidRPr="000A1D1C" w:rsidRDefault="00DD1F02" w:rsidP="00DD1F02">
            <w:pPr>
              <w:spacing w:before="60" w:after="60"/>
              <w:ind w:left="720"/>
              <w:jc w:val="center"/>
              <w:rPr>
                <w:rFonts w:ascii="Arial" w:hAnsi="Arial" w:cs="Arial"/>
                <w:b/>
                <w:sz w:val="20"/>
                <w:szCs w:val="20"/>
              </w:rPr>
            </w:pPr>
            <w:r w:rsidRPr="000A1D1C">
              <w:rPr>
                <w:rFonts w:ascii="Arial" w:hAnsi="Arial" w:cs="Arial"/>
                <w:b/>
                <w:sz w:val="20"/>
                <w:szCs w:val="20"/>
              </w:rPr>
              <w:lastRenderedPageBreak/>
              <w:t xml:space="preserve">RFI #NUMBER </w:t>
            </w:r>
          </w:p>
          <w:p w14:paraId="18AE2DD6" w14:textId="77777777" w:rsidR="00DD1F02" w:rsidRPr="000A1D1C" w:rsidRDefault="00155F71" w:rsidP="00DD1F02">
            <w:pPr>
              <w:spacing w:before="60" w:after="60"/>
              <w:ind w:left="720"/>
              <w:jc w:val="center"/>
              <w:rPr>
                <w:rFonts w:ascii="Arial" w:hAnsi="Arial" w:cs="Arial"/>
                <w:b/>
                <w:sz w:val="20"/>
                <w:szCs w:val="20"/>
              </w:rPr>
            </w:pPr>
            <w:r w:rsidRPr="000A1D1C">
              <w:rPr>
                <w:rFonts w:ascii="Arial" w:hAnsi="Arial" w:cs="Arial"/>
                <w:b/>
                <w:sz w:val="20"/>
                <w:szCs w:val="20"/>
              </w:rPr>
              <w:t xml:space="preserve">TECHNICAL </w:t>
            </w:r>
            <w:r w:rsidR="00DD1F02" w:rsidRPr="000A1D1C">
              <w:rPr>
                <w:rFonts w:ascii="Arial" w:hAnsi="Arial" w:cs="Arial"/>
                <w:b/>
                <w:sz w:val="20"/>
                <w:szCs w:val="20"/>
              </w:rPr>
              <w:t>INFORMATIONAL FORM</w:t>
            </w:r>
          </w:p>
        </w:tc>
      </w:tr>
      <w:tr w:rsidR="000A1D1C" w:rsidRPr="000A1D1C" w14:paraId="38F07061" w14:textId="77777777" w:rsidTr="0075285A">
        <w:tc>
          <w:tcPr>
            <w:tcW w:w="9576" w:type="dxa"/>
            <w:vAlign w:val="center"/>
          </w:tcPr>
          <w:p w14:paraId="2DB5F7CE" w14:textId="77777777" w:rsidR="008855DA" w:rsidRPr="000A1D1C" w:rsidRDefault="008855DA" w:rsidP="005A0779">
            <w:pPr>
              <w:numPr>
                <w:ilvl w:val="0"/>
                <w:numId w:val="6"/>
              </w:numPr>
              <w:spacing w:before="60" w:after="60"/>
              <w:rPr>
                <w:rFonts w:ascii="Arial" w:hAnsi="Arial" w:cs="Arial"/>
                <w:sz w:val="20"/>
                <w:szCs w:val="20"/>
              </w:rPr>
            </w:pPr>
            <w:r w:rsidRPr="000A1D1C">
              <w:rPr>
                <w:rFonts w:ascii="Arial" w:hAnsi="Arial" w:cs="Arial"/>
                <w:sz w:val="20"/>
                <w:szCs w:val="20"/>
              </w:rPr>
              <w:t xml:space="preserve">RESPONDENT LEGAL ENTITY NAME: </w:t>
            </w:r>
            <w:r w:rsidRPr="000A1D1C">
              <w:rPr>
                <w:rFonts w:ascii="Arial" w:hAnsi="Arial" w:cs="Arial"/>
                <w:sz w:val="20"/>
                <w:szCs w:val="20"/>
              </w:rPr>
              <w:fldChar w:fldCharType="begin">
                <w:ffData>
                  <w:name w:val="Text1"/>
                  <w:enabled/>
                  <w:calcOnExit w:val="0"/>
                  <w:textInput/>
                </w:ffData>
              </w:fldChar>
            </w:r>
            <w:bookmarkStart w:id="0" w:name="Text1"/>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bookmarkEnd w:id="0"/>
          </w:p>
        </w:tc>
      </w:tr>
      <w:tr w:rsidR="000A1D1C" w:rsidRPr="000A1D1C" w14:paraId="64CB2C59" w14:textId="77777777" w:rsidTr="0075285A">
        <w:tc>
          <w:tcPr>
            <w:tcW w:w="9576" w:type="dxa"/>
            <w:vAlign w:val="center"/>
          </w:tcPr>
          <w:p w14:paraId="7B140B35" w14:textId="77777777" w:rsidR="008855DA" w:rsidRPr="000A1D1C" w:rsidRDefault="008855DA" w:rsidP="005A0779">
            <w:pPr>
              <w:numPr>
                <w:ilvl w:val="0"/>
                <w:numId w:val="6"/>
              </w:numPr>
              <w:spacing w:before="60" w:after="60"/>
              <w:rPr>
                <w:rFonts w:ascii="Arial" w:hAnsi="Arial" w:cs="Arial"/>
                <w:sz w:val="20"/>
                <w:szCs w:val="20"/>
              </w:rPr>
            </w:pPr>
            <w:r w:rsidRPr="000A1D1C">
              <w:rPr>
                <w:rFonts w:ascii="Arial" w:hAnsi="Arial" w:cs="Arial"/>
                <w:sz w:val="20"/>
                <w:szCs w:val="20"/>
              </w:rPr>
              <w:t>RESPONDENT CONTACT PERSON:</w:t>
            </w:r>
          </w:p>
          <w:p w14:paraId="4AFEE584" w14:textId="77777777" w:rsidR="008855DA" w:rsidRPr="000A1D1C" w:rsidRDefault="008855DA" w:rsidP="005A0779">
            <w:pPr>
              <w:ind w:left="720"/>
              <w:contextualSpacing/>
              <w:rPr>
                <w:rFonts w:ascii="Arial" w:hAnsi="Arial" w:cs="Arial"/>
                <w:sz w:val="20"/>
                <w:szCs w:val="20"/>
              </w:rPr>
            </w:pPr>
            <w:r w:rsidRPr="000A1D1C">
              <w:rPr>
                <w:rFonts w:ascii="Arial" w:hAnsi="Arial" w:cs="Arial"/>
                <w:sz w:val="20"/>
                <w:szCs w:val="20"/>
              </w:rPr>
              <w:t xml:space="preserve">Name, Title: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p w14:paraId="2FB7DD22" w14:textId="77777777" w:rsidR="008855DA" w:rsidRPr="000A1D1C" w:rsidRDefault="008855DA" w:rsidP="005A0779">
            <w:pPr>
              <w:ind w:left="720"/>
              <w:contextualSpacing/>
              <w:rPr>
                <w:rFonts w:ascii="Arial" w:hAnsi="Arial" w:cs="Arial"/>
                <w:b/>
                <w:sz w:val="20"/>
                <w:szCs w:val="20"/>
              </w:rPr>
            </w:pPr>
            <w:r w:rsidRPr="000A1D1C">
              <w:rPr>
                <w:rFonts w:ascii="Arial" w:hAnsi="Arial" w:cs="Arial"/>
                <w:sz w:val="20"/>
                <w:szCs w:val="20"/>
              </w:rPr>
              <w:t xml:space="preserve">Address: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p w14:paraId="3BAB3592" w14:textId="77777777" w:rsidR="008855DA" w:rsidRPr="000A1D1C" w:rsidRDefault="008855DA" w:rsidP="005A0779">
            <w:pPr>
              <w:ind w:left="720"/>
              <w:contextualSpacing/>
              <w:rPr>
                <w:rFonts w:ascii="Arial" w:hAnsi="Arial" w:cs="Arial"/>
                <w:sz w:val="20"/>
                <w:szCs w:val="20"/>
              </w:rPr>
            </w:pPr>
            <w:r w:rsidRPr="000A1D1C">
              <w:rPr>
                <w:rFonts w:ascii="Arial" w:hAnsi="Arial" w:cs="Arial"/>
                <w:sz w:val="20"/>
                <w:szCs w:val="20"/>
              </w:rPr>
              <w:t xml:space="preserve">Phone Number: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p w14:paraId="3233022C" w14:textId="77777777" w:rsidR="008855DA" w:rsidRPr="000A1D1C" w:rsidRDefault="008855DA" w:rsidP="005A0779">
            <w:pPr>
              <w:ind w:left="720"/>
              <w:contextualSpacing/>
              <w:rPr>
                <w:rFonts w:ascii="Arial" w:hAnsi="Arial" w:cs="Arial"/>
                <w:sz w:val="20"/>
                <w:szCs w:val="20"/>
              </w:rPr>
            </w:pPr>
            <w:r w:rsidRPr="000A1D1C">
              <w:rPr>
                <w:rFonts w:ascii="Arial" w:hAnsi="Arial" w:cs="Arial"/>
                <w:sz w:val="20"/>
                <w:szCs w:val="20"/>
              </w:rPr>
              <w:t xml:space="preserve">Email: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p w14:paraId="69E72D8B" w14:textId="77777777" w:rsidR="008855DA" w:rsidRPr="000A1D1C" w:rsidRDefault="008855DA" w:rsidP="005A0779">
            <w:pPr>
              <w:spacing w:after="240"/>
              <w:ind w:left="720"/>
              <w:rPr>
                <w:rFonts w:ascii="Arial" w:hAnsi="Arial" w:cs="Arial"/>
                <w:sz w:val="20"/>
                <w:szCs w:val="20"/>
              </w:rPr>
            </w:pPr>
          </w:p>
        </w:tc>
      </w:tr>
      <w:tr w:rsidR="000A1D1C" w:rsidRPr="000A1D1C" w14:paraId="5D045472" w14:textId="77777777" w:rsidTr="0075285A">
        <w:tc>
          <w:tcPr>
            <w:tcW w:w="9576" w:type="dxa"/>
            <w:vAlign w:val="center"/>
          </w:tcPr>
          <w:p w14:paraId="61714006" w14:textId="77777777" w:rsidR="008855DA" w:rsidRPr="000A1D1C" w:rsidRDefault="008855DA" w:rsidP="005A0779">
            <w:pPr>
              <w:numPr>
                <w:ilvl w:val="0"/>
                <w:numId w:val="6"/>
              </w:numPr>
              <w:spacing w:before="60" w:after="60"/>
              <w:rPr>
                <w:rFonts w:ascii="Arial" w:hAnsi="Arial" w:cs="Arial"/>
                <w:sz w:val="20"/>
                <w:szCs w:val="20"/>
              </w:rPr>
            </w:pPr>
            <w:r w:rsidRPr="000A1D1C">
              <w:rPr>
                <w:rFonts w:ascii="Arial" w:hAnsi="Arial" w:cs="Arial"/>
                <w:sz w:val="20"/>
                <w:szCs w:val="20"/>
              </w:rPr>
              <w:t xml:space="preserve">BRIEF DESCRIPTION OF EXPERIENCE </w:t>
            </w:r>
            <w:r w:rsidR="003D3350" w:rsidRPr="000A1D1C">
              <w:rPr>
                <w:rFonts w:ascii="Arial" w:hAnsi="Arial" w:cs="Arial"/>
                <w:sz w:val="20"/>
                <w:szCs w:val="20"/>
              </w:rPr>
              <w:t>PROVIDING</w:t>
            </w:r>
            <w:r w:rsidRPr="000A1D1C">
              <w:rPr>
                <w:rFonts w:ascii="Arial" w:hAnsi="Arial" w:cs="Arial"/>
                <w:sz w:val="20"/>
                <w:szCs w:val="20"/>
              </w:rPr>
              <w:t xml:space="preserve"> SIMILAR S</w:t>
            </w:r>
            <w:r w:rsidR="003D3350" w:rsidRPr="000A1D1C">
              <w:rPr>
                <w:rFonts w:ascii="Arial" w:hAnsi="Arial" w:cs="Arial"/>
                <w:sz w:val="20"/>
                <w:szCs w:val="20"/>
              </w:rPr>
              <w:t>COPE OF SERVICES/</w:t>
            </w:r>
            <w:r w:rsidRPr="000A1D1C">
              <w:rPr>
                <w:rFonts w:ascii="Arial" w:hAnsi="Arial" w:cs="Arial"/>
                <w:sz w:val="20"/>
                <w:szCs w:val="20"/>
              </w:rPr>
              <w:t>PRODUCTS</w:t>
            </w:r>
          </w:p>
          <w:p w14:paraId="50B22362" w14:textId="77777777" w:rsidR="008855DA" w:rsidRPr="000A1D1C" w:rsidRDefault="008855DA" w:rsidP="005A0779">
            <w:pPr>
              <w:spacing w:after="240"/>
              <w:ind w:left="720"/>
              <w:rPr>
                <w:rFonts w:ascii="Arial" w:hAnsi="Arial" w:cs="Arial"/>
                <w:sz w:val="20"/>
                <w:szCs w:val="20"/>
              </w:rPr>
            </w:pP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tc>
      </w:tr>
      <w:tr w:rsidR="003A1C32" w:rsidRPr="000A1D1C" w14:paraId="4E7E0367" w14:textId="77777777" w:rsidTr="0075285A">
        <w:tc>
          <w:tcPr>
            <w:tcW w:w="9576"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0A1D1C" w:rsidRPr="000A1D1C" w14:paraId="5457F8FA" w14:textId="77777777" w:rsidTr="000A1D1C">
              <w:tc>
                <w:tcPr>
                  <w:tcW w:w="9124" w:type="dxa"/>
                  <w:vAlign w:val="center"/>
                </w:tcPr>
                <w:p w14:paraId="32510DA5" w14:textId="77777777" w:rsidR="000A1D1C" w:rsidRPr="000A1D1C" w:rsidRDefault="000A1D1C" w:rsidP="000A1D1C">
                  <w:pPr>
                    <w:numPr>
                      <w:ilvl w:val="0"/>
                      <w:numId w:val="6"/>
                    </w:numPr>
                    <w:spacing w:before="60" w:after="60"/>
                    <w:rPr>
                      <w:rFonts w:ascii="Arial" w:hAnsi="Arial"/>
                      <w:sz w:val="20"/>
                    </w:rPr>
                  </w:pPr>
                  <w:r w:rsidRPr="000A1D1C">
                    <w:rPr>
                      <w:rFonts w:ascii="Arial" w:hAnsi="Arial"/>
                      <w:sz w:val="20"/>
                    </w:rPr>
                    <w:t xml:space="preserve">Does your web-based tool/solution </w:t>
                  </w:r>
                  <w:r w:rsidRPr="000A1D1C">
                    <w:rPr>
                      <w:rFonts w:ascii="Arial" w:hAnsi="Arial"/>
                      <w:sz w:val="20"/>
                      <w:szCs w:val="20"/>
                    </w:rPr>
                    <w:t>allow designated staff to access information on Federal and State laws, rules, regulations, and policies regarding Medicare and Medicaid, including:</w:t>
                  </w:r>
                </w:p>
                <w:p w14:paraId="6A853C12" w14:textId="77777777" w:rsidR="000A1D1C" w:rsidRPr="000A1D1C" w:rsidRDefault="000A1D1C" w:rsidP="000A1D1C">
                  <w:pPr>
                    <w:spacing w:before="60" w:after="60"/>
                    <w:ind w:left="720"/>
                    <w:rPr>
                      <w:rFonts w:ascii="Arial" w:hAnsi="Arial"/>
                      <w:sz w:val="20"/>
                    </w:rPr>
                  </w:pPr>
                </w:p>
                <w:p w14:paraId="145E632C"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U.S. code and public laws,</w:t>
                  </w:r>
                </w:p>
                <w:p w14:paraId="040F404B"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The Code of Federal Regulations,</w:t>
                  </w:r>
                </w:p>
                <w:p w14:paraId="58221E4A"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The Federal Register,</w:t>
                  </w:r>
                </w:p>
                <w:p w14:paraId="2FF0DAB2"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CMS manuals and program issuances with relevance to Medicare or Medicaid,</w:t>
                  </w:r>
                </w:p>
                <w:p w14:paraId="4602A206"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State statutes and administrative code with relevance to Medicaid,</w:t>
                  </w:r>
                </w:p>
                <w:p w14:paraId="6E0EA555"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 xml:space="preserve">Medicaid State Plan information, </w:t>
                  </w:r>
                </w:p>
                <w:p w14:paraId="42E98FF6"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 xml:space="preserve">Court cases and decisions to identify healthcare fraud trends and outcomes, </w:t>
                  </w:r>
                </w:p>
                <w:p w14:paraId="1544A15E"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CMS publications including Medicare Learning Network (MLN) Matters, Local Coverage Determinations (LCDs) and Transmittals,</w:t>
                  </w:r>
                </w:p>
                <w:p w14:paraId="04EF5431" w14:textId="77777777" w:rsidR="000A1D1C" w:rsidRPr="000A1D1C" w:rsidRDefault="000A1D1C" w:rsidP="000A1D1C">
                  <w:pPr>
                    <w:pStyle w:val="ListParagraph"/>
                    <w:numPr>
                      <w:ilvl w:val="0"/>
                      <w:numId w:val="30"/>
                    </w:numPr>
                    <w:rPr>
                      <w:rFonts w:ascii="Arial" w:hAnsi="Arial"/>
                      <w:sz w:val="20"/>
                      <w:szCs w:val="20"/>
                    </w:rPr>
                  </w:pPr>
                  <w:r w:rsidRPr="000A1D1C">
                    <w:rPr>
                      <w:rFonts w:ascii="Arial" w:hAnsi="Arial"/>
                      <w:sz w:val="20"/>
                      <w:szCs w:val="20"/>
                    </w:rPr>
                    <w:t xml:space="preserve">CMS Provider Reimbursement Manuals and Coverage Policies, Program Integrity Resources, </w:t>
                  </w:r>
                </w:p>
                <w:p w14:paraId="6C7D8263" w14:textId="77777777" w:rsidR="000A1D1C" w:rsidRPr="000A1D1C" w:rsidRDefault="000A1D1C" w:rsidP="000A1D1C">
                  <w:pPr>
                    <w:numPr>
                      <w:ilvl w:val="0"/>
                      <w:numId w:val="30"/>
                    </w:numPr>
                    <w:rPr>
                      <w:rFonts w:ascii="Arial" w:hAnsi="Arial"/>
                      <w:sz w:val="20"/>
                      <w:szCs w:val="20"/>
                    </w:rPr>
                  </w:pPr>
                  <w:r w:rsidRPr="000A1D1C">
                    <w:rPr>
                      <w:rFonts w:ascii="Arial" w:hAnsi="Arial"/>
                      <w:sz w:val="20"/>
                      <w:szCs w:val="20"/>
                    </w:rPr>
                    <w:t xml:space="preserve">Resources from other Federal agencies including Department of Justice (DOJ), Department of Labor (DOL), U.S. Department of Health and Human Services (HHS), and Food and Drug Administration (FDA),        </w:t>
                  </w:r>
                </w:p>
                <w:p w14:paraId="25FFFEB6" w14:textId="77777777" w:rsidR="000A1D1C" w:rsidRPr="000A1D1C" w:rsidRDefault="000A1D1C" w:rsidP="000A1D1C">
                  <w:pPr>
                    <w:numPr>
                      <w:ilvl w:val="0"/>
                      <w:numId w:val="30"/>
                    </w:numPr>
                    <w:rPr>
                      <w:rFonts w:ascii="Arial" w:hAnsi="Arial"/>
                      <w:sz w:val="20"/>
                      <w:szCs w:val="20"/>
                    </w:rPr>
                  </w:pPr>
                  <w:r w:rsidRPr="000A1D1C">
                    <w:rPr>
                      <w:rFonts w:ascii="Arial" w:hAnsi="Arial"/>
                      <w:sz w:val="20"/>
                      <w:szCs w:val="20"/>
                    </w:rPr>
                    <w:t>News, press releases and fact sheets to keep up with recent trends and healthcare fraud cases, including Office of Inspector General (OIG) Fraud Alerts,</w:t>
                  </w:r>
                </w:p>
                <w:p w14:paraId="68DB5193" w14:textId="77777777" w:rsidR="000A1D1C" w:rsidRPr="000A1D1C" w:rsidRDefault="000A1D1C" w:rsidP="000A1D1C">
                  <w:pPr>
                    <w:numPr>
                      <w:ilvl w:val="0"/>
                      <w:numId w:val="30"/>
                    </w:numPr>
                    <w:rPr>
                      <w:rFonts w:ascii="Arial" w:hAnsi="Arial"/>
                      <w:sz w:val="20"/>
                      <w:szCs w:val="20"/>
                    </w:rPr>
                  </w:pPr>
                  <w:r w:rsidRPr="000A1D1C">
                    <w:rPr>
                      <w:rFonts w:ascii="Arial" w:hAnsi="Arial"/>
                      <w:sz w:val="20"/>
                      <w:szCs w:val="20"/>
                    </w:rPr>
                    <w:t xml:space="preserve">Training webinars and materials that may be used for required continuing education credits for American Academy of Professional Coders (AAPC), Certified Fraud Examiners (CFE) and other credentials. </w:t>
                  </w:r>
                </w:p>
                <w:p w14:paraId="40D55CDA" w14:textId="77777777" w:rsidR="000A1D1C" w:rsidRPr="000A1D1C" w:rsidRDefault="000A1D1C" w:rsidP="000A1D1C">
                  <w:pPr>
                    <w:spacing w:before="60" w:after="60"/>
                    <w:ind w:left="720"/>
                    <w:rPr>
                      <w:rFonts w:ascii="Arial" w:hAnsi="Arial"/>
                      <w:sz w:val="20"/>
                    </w:rPr>
                  </w:pPr>
                </w:p>
              </w:tc>
            </w:tr>
            <w:tr w:rsidR="000A1D1C" w:rsidRPr="000A1D1C" w:rsidDel="00A8198B" w14:paraId="27B34A5A" w14:textId="77777777" w:rsidTr="000A1D1C">
              <w:tc>
                <w:tcPr>
                  <w:tcW w:w="9124" w:type="dxa"/>
                  <w:vAlign w:val="center"/>
                </w:tcPr>
                <w:p w14:paraId="4DF76A3B" w14:textId="77777777" w:rsidR="000A1D1C" w:rsidRPr="000A1D1C" w:rsidDel="00A8198B" w:rsidRDefault="000A1D1C" w:rsidP="000A1D1C">
                  <w:pPr>
                    <w:numPr>
                      <w:ilvl w:val="0"/>
                      <w:numId w:val="6"/>
                    </w:numPr>
                    <w:spacing w:before="60" w:after="60"/>
                    <w:rPr>
                      <w:rFonts w:ascii="Arial" w:hAnsi="Arial"/>
                      <w:sz w:val="20"/>
                    </w:rPr>
                  </w:pPr>
                  <w:r w:rsidRPr="000A1D1C">
                    <w:rPr>
                      <w:rFonts w:ascii="Arial" w:hAnsi="Arial"/>
                      <w:bCs/>
                      <w:sz w:val="20"/>
                    </w:rPr>
                    <w:t>Does your web-based tool/solution allow for altering end users during the delivery period? This would include removing one user and replacing them with another, removing users without replacement, or adding new users.</w:t>
                  </w:r>
                </w:p>
              </w:tc>
            </w:tr>
            <w:tr w:rsidR="000A1D1C" w:rsidRPr="000A1D1C" w:rsidDel="00A8198B" w14:paraId="1A53E329" w14:textId="77777777" w:rsidTr="000A1D1C">
              <w:tc>
                <w:tcPr>
                  <w:tcW w:w="9124" w:type="dxa"/>
                  <w:vAlign w:val="center"/>
                </w:tcPr>
                <w:p w14:paraId="24382E45" w14:textId="77777777" w:rsidR="000A1D1C" w:rsidRPr="000A1D1C" w:rsidDel="00A8198B" w:rsidRDefault="000A1D1C" w:rsidP="000A1D1C">
                  <w:pPr>
                    <w:numPr>
                      <w:ilvl w:val="0"/>
                      <w:numId w:val="6"/>
                    </w:numPr>
                    <w:spacing w:after="480"/>
                    <w:rPr>
                      <w:rFonts w:ascii="Arial" w:hAnsi="Arial"/>
                      <w:bCs/>
                      <w:sz w:val="20"/>
                    </w:rPr>
                  </w:pPr>
                  <w:r w:rsidRPr="000A1D1C">
                    <w:rPr>
                      <w:rFonts w:ascii="Arial" w:hAnsi="Arial"/>
                      <w:bCs/>
                      <w:sz w:val="20"/>
                    </w:rPr>
                    <w:t>Does your web-based tool/solution provide pricing file(s) that include HCPCS/NDC crosswalk and 340B ceiling price status?</w:t>
                  </w:r>
                </w:p>
              </w:tc>
            </w:tr>
            <w:tr w:rsidR="000A1D1C" w:rsidRPr="000A1D1C" w14:paraId="3885727F" w14:textId="77777777" w:rsidTr="000A1D1C">
              <w:tc>
                <w:tcPr>
                  <w:tcW w:w="9124" w:type="dxa"/>
                  <w:vAlign w:val="center"/>
                </w:tcPr>
                <w:p w14:paraId="1F3E6A6C" w14:textId="77777777" w:rsidR="000A1D1C" w:rsidRPr="000A1D1C" w:rsidRDefault="000A1D1C" w:rsidP="000A1D1C">
                  <w:pPr>
                    <w:numPr>
                      <w:ilvl w:val="0"/>
                      <w:numId w:val="6"/>
                    </w:numPr>
                    <w:spacing w:after="480"/>
                    <w:rPr>
                      <w:rFonts w:ascii="Arial" w:hAnsi="Arial"/>
                      <w:bCs/>
                      <w:sz w:val="20"/>
                    </w:rPr>
                  </w:pPr>
                  <w:r w:rsidRPr="000A1D1C">
                    <w:rPr>
                      <w:rFonts w:ascii="Arial" w:hAnsi="Arial"/>
                      <w:bCs/>
                      <w:sz w:val="20"/>
                    </w:rPr>
                    <w:t>TennCare is interested in information regarding available online resources that provide instant electronic access to current and historical Medicaid policies and coding resources s</w:t>
                  </w:r>
                  <w:r w:rsidRPr="000A1D1C">
                    <w:rPr>
                      <w:rFonts w:ascii="Arial" w:hAnsi="Arial"/>
                      <w:sz w:val="20"/>
                      <w:szCs w:val="20"/>
                    </w:rPr>
                    <w:t xml:space="preserve">uch as real time content and tools for medical coding, compliance, and reimbursement that includes Healthcare Common Procedure Coding System (HCPCS) and Current Procedural Terminology (CPT) codebooks with the ability to search, CPT Assistance, International Classification of Diseases Clinical Modification (ICD-10-CM), ICD-10-Procedual Coding </w:t>
                  </w:r>
                  <w:r w:rsidRPr="000A1D1C">
                    <w:rPr>
                      <w:rFonts w:ascii="Arial" w:hAnsi="Arial"/>
                      <w:sz w:val="20"/>
                      <w:szCs w:val="20"/>
                    </w:rPr>
                    <w:lastRenderedPageBreak/>
                    <w:t>System (ICD-10-PCS), American Hospital Association (AHA) Coding Clinic, Diagnosis Related Group (DRG) codes, DRG Grouper software for inpatient claims, National Correct Coding Initiative (NCCI) edits, CMS Local/National Coverage Determination (LCD/NCD) policies, APC codes and other state Medicaid policies..</w:t>
                  </w:r>
                  <w:r w:rsidRPr="000A1D1C">
                    <w:rPr>
                      <w:rFonts w:ascii="Arial" w:hAnsi="Arial"/>
                      <w:bCs/>
                      <w:sz w:val="20"/>
                    </w:rPr>
                    <w:t xml:space="preserve"> (going back ten (10) years).  Does your web-based tool/solution provide this information?</w:t>
                  </w:r>
                </w:p>
              </w:tc>
            </w:tr>
            <w:tr w:rsidR="000A1D1C" w:rsidRPr="000A1D1C" w:rsidDel="00A8198B" w14:paraId="361E6D0D" w14:textId="77777777" w:rsidTr="000A1D1C">
              <w:tc>
                <w:tcPr>
                  <w:tcW w:w="9124" w:type="dxa"/>
                  <w:vAlign w:val="center"/>
                </w:tcPr>
                <w:p w14:paraId="1052088B" w14:textId="77777777" w:rsidR="000A1D1C" w:rsidRPr="000A1D1C" w:rsidDel="00A8198B" w:rsidRDefault="000A1D1C" w:rsidP="000A1D1C">
                  <w:pPr>
                    <w:numPr>
                      <w:ilvl w:val="0"/>
                      <w:numId w:val="6"/>
                    </w:numPr>
                    <w:spacing w:after="480"/>
                    <w:rPr>
                      <w:rFonts w:ascii="Arial" w:hAnsi="Arial"/>
                      <w:sz w:val="20"/>
                    </w:rPr>
                  </w:pPr>
                  <w:r w:rsidRPr="000A1D1C">
                    <w:rPr>
                      <w:rFonts w:ascii="Arial" w:hAnsi="Arial"/>
                      <w:bCs/>
                      <w:sz w:val="20"/>
                    </w:rPr>
                    <w:lastRenderedPageBreak/>
                    <w:t>Does your web-based tool/solution provide capability to search for information on topics with relevance to Medicaid?</w:t>
                  </w:r>
                </w:p>
              </w:tc>
            </w:tr>
            <w:tr w:rsidR="000A1D1C" w:rsidRPr="000A1D1C" w14:paraId="67722AA4" w14:textId="77777777" w:rsidTr="000A1D1C">
              <w:tc>
                <w:tcPr>
                  <w:tcW w:w="9124" w:type="dxa"/>
                  <w:vAlign w:val="center"/>
                </w:tcPr>
                <w:p w14:paraId="484A5A2C" w14:textId="77777777" w:rsidR="000A1D1C" w:rsidRPr="000A1D1C" w:rsidRDefault="000A1D1C" w:rsidP="000A1D1C">
                  <w:pPr>
                    <w:numPr>
                      <w:ilvl w:val="0"/>
                      <w:numId w:val="6"/>
                    </w:numPr>
                    <w:spacing w:after="480"/>
                    <w:rPr>
                      <w:rFonts w:ascii="Arial" w:hAnsi="Arial"/>
                      <w:bCs/>
                      <w:sz w:val="20"/>
                    </w:rPr>
                  </w:pPr>
                  <w:r w:rsidRPr="000A1D1C">
                    <w:rPr>
                      <w:rFonts w:ascii="Arial" w:hAnsi="Arial"/>
                      <w:sz w:val="20"/>
                    </w:rPr>
                    <w:t>Provide a narrative detailing your experience, including best practices and lessons learned providing healthcare reimbursement and pricing tools and solutions. This narrative should include the Respondent’s experience developing and maintaining same.</w:t>
                  </w:r>
                </w:p>
              </w:tc>
            </w:tr>
          </w:tbl>
          <w:p w14:paraId="0A287E32" w14:textId="4E5F1FBA" w:rsidR="003A1C32" w:rsidRPr="000A1D1C" w:rsidRDefault="003A1C32" w:rsidP="000A1D1C">
            <w:pPr>
              <w:spacing w:before="60" w:after="60"/>
              <w:ind w:left="720"/>
              <w:rPr>
                <w:rFonts w:ascii="Arial" w:hAnsi="Arial" w:cs="Arial"/>
                <w:sz w:val="20"/>
                <w:szCs w:val="20"/>
              </w:rPr>
            </w:pPr>
          </w:p>
        </w:tc>
      </w:tr>
    </w:tbl>
    <w:p w14:paraId="53556BF2" w14:textId="77777777" w:rsidR="000221AA" w:rsidRPr="000A1D1C" w:rsidRDefault="000221AA" w:rsidP="008855DA">
      <w:pPr>
        <w:spacing w:after="240"/>
        <w:rPr>
          <w:rFonts w:ascii="Arial" w:hAnsi="Arial" w:cs="Arial"/>
          <w:sz w:val="20"/>
          <w:szCs w:val="20"/>
        </w:rPr>
      </w:pPr>
    </w:p>
    <w:p w14:paraId="1A1461A4" w14:textId="77777777" w:rsidR="00093B3A" w:rsidRPr="000A1D1C" w:rsidRDefault="00093B3A" w:rsidP="008855DA">
      <w:pPr>
        <w:spacing w:after="240"/>
        <w:rPr>
          <w:rFonts w:ascii="Arial" w:hAnsi="Arial" w:cs="Arial"/>
          <w:sz w:val="20"/>
          <w:szCs w:val="20"/>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Cost Informational Form "/>
        <w:tblDescription w:val="Including pricing units, price range, and additional requested information"/>
      </w:tblPr>
      <w:tblGrid>
        <w:gridCol w:w="9672"/>
      </w:tblGrid>
      <w:tr w:rsidR="000A1D1C" w:rsidRPr="000A1D1C" w14:paraId="6605B024" w14:textId="77777777" w:rsidTr="0075285A">
        <w:trPr>
          <w:trHeight w:val="498"/>
        </w:trPr>
        <w:tc>
          <w:tcPr>
            <w:tcW w:w="9672" w:type="dxa"/>
            <w:shd w:val="clear" w:color="auto" w:fill="D9D9D9"/>
          </w:tcPr>
          <w:p w14:paraId="1AF28C86" w14:textId="77777777" w:rsidR="00155F71" w:rsidRPr="000A1D1C" w:rsidRDefault="00155F71" w:rsidP="008D5DAE">
            <w:pPr>
              <w:spacing w:before="60" w:after="60"/>
              <w:ind w:left="720"/>
              <w:jc w:val="center"/>
              <w:rPr>
                <w:rFonts w:ascii="Arial" w:hAnsi="Arial" w:cs="Arial"/>
                <w:b/>
                <w:sz w:val="20"/>
                <w:szCs w:val="20"/>
              </w:rPr>
            </w:pPr>
            <w:r w:rsidRPr="000A1D1C">
              <w:rPr>
                <w:rFonts w:ascii="Arial" w:hAnsi="Arial" w:cs="Arial"/>
                <w:b/>
                <w:sz w:val="20"/>
                <w:szCs w:val="20"/>
              </w:rPr>
              <w:t>COST INFORMATIONAL FORM</w:t>
            </w:r>
          </w:p>
        </w:tc>
      </w:tr>
      <w:tr w:rsidR="000A1D1C" w:rsidRPr="000A1D1C" w14:paraId="484E26C9" w14:textId="77777777" w:rsidTr="0075285A">
        <w:trPr>
          <w:trHeight w:val="796"/>
        </w:trPr>
        <w:tc>
          <w:tcPr>
            <w:tcW w:w="9672" w:type="dxa"/>
            <w:vAlign w:val="center"/>
          </w:tcPr>
          <w:p w14:paraId="03434F84" w14:textId="77777777" w:rsidR="00155F71" w:rsidRPr="000A1D1C" w:rsidRDefault="00155F71" w:rsidP="00C011F1">
            <w:pPr>
              <w:numPr>
                <w:ilvl w:val="0"/>
                <w:numId w:val="16"/>
              </w:numPr>
              <w:spacing w:before="60" w:after="60"/>
              <w:rPr>
                <w:rFonts w:ascii="Arial" w:hAnsi="Arial" w:cs="Arial"/>
                <w:sz w:val="20"/>
                <w:szCs w:val="20"/>
              </w:rPr>
            </w:pPr>
            <w:r w:rsidRPr="000A1D1C">
              <w:rPr>
                <w:rFonts w:ascii="Arial" w:hAnsi="Arial" w:cs="Arial"/>
                <w:sz w:val="20"/>
                <w:szCs w:val="20"/>
              </w:rPr>
              <w:t>Describe what pricing units you typically utilize for similar services</w:t>
            </w:r>
            <w:r w:rsidR="00C011F1" w:rsidRPr="000A1D1C">
              <w:rPr>
                <w:rFonts w:ascii="Arial" w:hAnsi="Arial" w:cs="Arial"/>
                <w:sz w:val="20"/>
                <w:szCs w:val="20"/>
              </w:rPr>
              <w:t xml:space="preserve"> or goods</w:t>
            </w:r>
            <w:r w:rsidRPr="000A1D1C">
              <w:rPr>
                <w:rFonts w:ascii="Arial" w:hAnsi="Arial" w:cs="Arial"/>
                <w:sz w:val="20"/>
                <w:szCs w:val="20"/>
              </w:rPr>
              <w:t xml:space="preserve"> (e.g., </w:t>
            </w:r>
            <w:proofErr w:type="gramStart"/>
            <w:r w:rsidRPr="000A1D1C">
              <w:rPr>
                <w:rFonts w:ascii="Arial" w:hAnsi="Arial" w:cs="Arial"/>
                <w:sz w:val="20"/>
                <w:szCs w:val="20"/>
              </w:rPr>
              <w:t>per hour, each</w:t>
            </w:r>
            <w:proofErr w:type="gramEnd"/>
            <w:r w:rsidRPr="000A1D1C">
              <w:rPr>
                <w:rFonts w:ascii="Arial" w:hAnsi="Arial" w:cs="Arial"/>
                <w:sz w:val="20"/>
                <w:szCs w:val="20"/>
              </w:rPr>
              <w:t xml:space="preserve">, etc.: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tc>
      </w:tr>
      <w:tr w:rsidR="000A1D1C" w:rsidRPr="000A1D1C" w14:paraId="73AE9783" w14:textId="77777777" w:rsidTr="0075285A">
        <w:trPr>
          <w:trHeight w:val="630"/>
        </w:trPr>
        <w:tc>
          <w:tcPr>
            <w:tcW w:w="9672" w:type="dxa"/>
            <w:vAlign w:val="center"/>
          </w:tcPr>
          <w:p w14:paraId="7932D0D3" w14:textId="77777777" w:rsidR="00155F71" w:rsidRPr="000A1D1C" w:rsidRDefault="00155F71" w:rsidP="005A0779">
            <w:pPr>
              <w:numPr>
                <w:ilvl w:val="0"/>
                <w:numId w:val="16"/>
              </w:numPr>
              <w:contextualSpacing/>
              <w:rPr>
                <w:rFonts w:ascii="Arial" w:hAnsi="Arial" w:cs="Arial"/>
                <w:sz w:val="20"/>
                <w:szCs w:val="20"/>
              </w:rPr>
            </w:pPr>
            <w:r w:rsidRPr="000A1D1C">
              <w:rPr>
                <w:rFonts w:ascii="Arial" w:hAnsi="Arial" w:cs="Arial"/>
                <w:sz w:val="20"/>
                <w:szCs w:val="20"/>
              </w:rPr>
              <w:t xml:space="preserve">Describe the typical </w:t>
            </w:r>
            <w:r w:rsidR="005F6C40" w:rsidRPr="000A1D1C">
              <w:rPr>
                <w:rFonts w:ascii="Arial" w:hAnsi="Arial" w:cs="Arial"/>
                <w:sz w:val="20"/>
                <w:szCs w:val="20"/>
              </w:rPr>
              <w:t>price range</w:t>
            </w:r>
            <w:r w:rsidRPr="000A1D1C">
              <w:rPr>
                <w:rFonts w:ascii="Arial" w:hAnsi="Arial" w:cs="Arial"/>
                <w:sz w:val="20"/>
                <w:szCs w:val="20"/>
              </w:rPr>
              <w:t xml:space="preserve"> for similar services</w:t>
            </w:r>
            <w:r w:rsidR="00C011F1" w:rsidRPr="000A1D1C">
              <w:rPr>
                <w:rFonts w:ascii="Arial" w:hAnsi="Arial" w:cs="Arial"/>
                <w:sz w:val="20"/>
                <w:szCs w:val="20"/>
              </w:rPr>
              <w:t xml:space="preserve"> or goods</w:t>
            </w:r>
            <w:r w:rsidRPr="000A1D1C">
              <w:rPr>
                <w:rFonts w:ascii="Arial" w:hAnsi="Arial" w:cs="Arial"/>
                <w:sz w:val="20"/>
                <w:szCs w:val="20"/>
              </w:rPr>
              <w:t xml:space="preserve">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p w14:paraId="2D821D66" w14:textId="77777777" w:rsidR="00155F71" w:rsidRPr="000A1D1C" w:rsidRDefault="00155F71" w:rsidP="005A0779">
            <w:pPr>
              <w:ind w:left="720"/>
              <w:contextualSpacing/>
              <w:rPr>
                <w:rFonts w:ascii="Arial" w:hAnsi="Arial" w:cs="Arial"/>
                <w:sz w:val="20"/>
                <w:szCs w:val="20"/>
              </w:rPr>
            </w:pPr>
          </w:p>
        </w:tc>
      </w:tr>
      <w:tr w:rsidR="00155F71" w:rsidRPr="000A1D1C" w14:paraId="2CEC1291" w14:textId="77777777" w:rsidTr="0075285A">
        <w:trPr>
          <w:trHeight w:val="498"/>
        </w:trPr>
        <w:tc>
          <w:tcPr>
            <w:tcW w:w="9672" w:type="dxa"/>
            <w:vAlign w:val="center"/>
          </w:tcPr>
          <w:p w14:paraId="02B3C835" w14:textId="77777777" w:rsidR="000A1D1C" w:rsidRPr="000A1D1C" w:rsidRDefault="000A1D1C" w:rsidP="000A1D1C">
            <w:pPr>
              <w:pStyle w:val="ListParagraph"/>
              <w:numPr>
                <w:ilvl w:val="0"/>
                <w:numId w:val="16"/>
              </w:numPr>
              <w:rPr>
                <w:rFonts w:ascii="Arial" w:hAnsi="Arial"/>
                <w:sz w:val="20"/>
              </w:rPr>
            </w:pPr>
            <w:r w:rsidRPr="000A1D1C">
              <w:rPr>
                <w:rFonts w:ascii="Arial" w:hAnsi="Arial"/>
                <w:sz w:val="20"/>
              </w:rPr>
              <w:t>Describe your normal pricing approach and address the following:</w:t>
            </w:r>
          </w:p>
          <w:p w14:paraId="46145952" w14:textId="77777777" w:rsidR="000A1D1C" w:rsidRPr="000A1D1C" w:rsidRDefault="000A1D1C" w:rsidP="000A1D1C">
            <w:pPr>
              <w:numPr>
                <w:ilvl w:val="0"/>
                <w:numId w:val="31"/>
              </w:numPr>
              <w:overflowPunct/>
              <w:autoSpaceDE/>
              <w:autoSpaceDN/>
              <w:adjustRightInd/>
              <w:textAlignment w:val="auto"/>
              <w:rPr>
                <w:rFonts w:ascii="Arial" w:hAnsi="Arial"/>
                <w:sz w:val="20"/>
              </w:rPr>
            </w:pPr>
            <w:r w:rsidRPr="000A1D1C">
              <w:rPr>
                <w:rFonts w:ascii="Arial" w:hAnsi="Arial"/>
                <w:sz w:val="20"/>
              </w:rPr>
              <w:t>Is the pricing determined per number of users or per number of licenses?</w:t>
            </w:r>
          </w:p>
          <w:p w14:paraId="0BF7650B" w14:textId="541D1513" w:rsidR="00155F71" w:rsidRPr="000A1D1C" w:rsidRDefault="000A1D1C" w:rsidP="000A1D1C">
            <w:pPr>
              <w:numPr>
                <w:ilvl w:val="0"/>
                <w:numId w:val="32"/>
              </w:numPr>
              <w:overflowPunct/>
              <w:autoSpaceDE/>
              <w:autoSpaceDN/>
              <w:adjustRightInd/>
              <w:textAlignment w:val="auto"/>
              <w:rPr>
                <w:rFonts w:ascii="Arial" w:hAnsi="Arial"/>
                <w:sz w:val="20"/>
              </w:rPr>
            </w:pPr>
            <w:r w:rsidRPr="000A1D1C">
              <w:rPr>
                <w:rFonts w:ascii="Arial" w:hAnsi="Arial"/>
                <w:sz w:val="20"/>
              </w:rPr>
              <w:t>Does your pricing utilize volume discounting or tiered pricing based on the number of users or licenses?</w:t>
            </w:r>
          </w:p>
        </w:tc>
      </w:tr>
    </w:tbl>
    <w:p w14:paraId="779107A9" w14:textId="77777777" w:rsidR="0046213E" w:rsidRPr="000A1D1C" w:rsidRDefault="0046213E">
      <w:pPr>
        <w:spacing w:after="240"/>
        <w:ind w:left="864" w:hanging="864"/>
        <w:rPr>
          <w:rFonts w:ascii="Arial" w:hAnsi="Arial" w:cs="Arial"/>
          <w:sz w:val="20"/>
          <w:szCs w:val="20"/>
        </w:rPr>
      </w:pP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dditional Considerations"/>
        <w:tblDescription w:val="Additional provided information on alternate approaches"/>
      </w:tblPr>
      <w:tblGrid>
        <w:gridCol w:w="9630"/>
      </w:tblGrid>
      <w:tr w:rsidR="000A1D1C" w:rsidRPr="000A1D1C" w14:paraId="50E4CDF0" w14:textId="77777777" w:rsidTr="0075285A">
        <w:tc>
          <w:tcPr>
            <w:tcW w:w="9630" w:type="dxa"/>
            <w:shd w:val="clear" w:color="auto" w:fill="D9D9D9"/>
          </w:tcPr>
          <w:p w14:paraId="11DFC713" w14:textId="77777777" w:rsidR="00951851" w:rsidRPr="000A1D1C" w:rsidRDefault="00951851" w:rsidP="00F940EB">
            <w:pPr>
              <w:spacing w:after="240"/>
              <w:jc w:val="center"/>
              <w:rPr>
                <w:rFonts w:ascii="Arial" w:hAnsi="Arial" w:cs="Arial"/>
                <w:b/>
                <w:sz w:val="20"/>
                <w:szCs w:val="20"/>
              </w:rPr>
            </w:pPr>
            <w:r w:rsidRPr="000A1D1C">
              <w:rPr>
                <w:rFonts w:ascii="Arial" w:hAnsi="Arial" w:cs="Arial"/>
                <w:b/>
                <w:sz w:val="20"/>
                <w:szCs w:val="20"/>
              </w:rPr>
              <w:t>ADDITIONAL CONSIDERATIONS</w:t>
            </w:r>
          </w:p>
        </w:tc>
      </w:tr>
      <w:tr w:rsidR="00951851" w:rsidRPr="000A1D1C" w14:paraId="1C3B26D0" w14:textId="77777777" w:rsidTr="0075285A">
        <w:tc>
          <w:tcPr>
            <w:tcW w:w="9630" w:type="dxa"/>
          </w:tcPr>
          <w:p w14:paraId="74BD4634" w14:textId="77777777" w:rsidR="00951851" w:rsidRPr="000A1D1C" w:rsidRDefault="00951851" w:rsidP="00F940EB">
            <w:pPr>
              <w:numPr>
                <w:ilvl w:val="0"/>
                <w:numId w:val="17"/>
              </w:numPr>
              <w:spacing w:after="240"/>
              <w:rPr>
                <w:rFonts w:ascii="Arial" w:hAnsi="Arial" w:cs="Arial"/>
                <w:sz w:val="20"/>
                <w:szCs w:val="20"/>
              </w:rPr>
            </w:pPr>
            <w:r w:rsidRPr="000A1D1C">
              <w:rPr>
                <w:rFonts w:ascii="Arial" w:hAnsi="Arial" w:cs="Arial"/>
                <w:sz w:val="20"/>
                <w:szCs w:val="20"/>
              </w:rPr>
              <w:t xml:space="preserve">Please provide input on alternative approaches or additional things to consider that might benefit the State: </w:t>
            </w:r>
            <w:r w:rsidRPr="000A1D1C">
              <w:rPr>
                <w:rFonts w:ascii="Arial" w:hAnsi="Arial" w:cs="Arial"/>
                <w:sz w:val="20"/>
                <w:szCs w:val="20"/>
              </w:rPr>
              <w:fldChar w:fldCharType="begin">
                <w:ffData>
                  <w:name w:val="Text1"/>
                  <w:enabled/>
                  <w:calcOnExit w:val="0"/>
                  <w:textInput/>
                </w:ffData>
              </w:fldChar>
            </w:r>
            <w:r w:rsidRPr="000A1D1C">
              <w:rPr>
                <w:rFonts w:ascii="Arial" w:hAnsi="Arial" w:cs="Arial"/>
                <w:sz w:val="20"/>
                <w:szCs w:val="20"/>
              </w:rPr>
              <w:instrText xml:space="preserve"> FORMTEXT </w:instrText>
            </w:r>
            <w:r w:rsidRPr="000A1D1C">
              <w:rPr>
                <w:rFonts w:ascii="Arial" w:hAnsi="Arial" w:cs="Arial"/>
                <w:sz w:val="20"/>
                <w:szCs w:val="20"/>
              </w:rPr>
            </w:r>
            <w:r w:rsidRPr="000A1D1C">
              <w:rPr>
                <w:rFonts w:ascii="Arial" w:hAnsi="Arial" w:cs="Arial"/>
                <w:sz w:val="20"/>
                <w:szCs w:val="20"/>
              </w:rPr>
              <w:fldChar w:fldCharType="separate"/>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noProof/>
                <w:sz w:val="20"/>
                <w:szCs w:val="20"/>
              </w:rPr>
              <w:t> </w:t>
            </w:r>
            <w:r w:rsidRPr="000A1D1C">
              <w:rPr>
                <w:rFonts w:ascii="Arial" w:hAnsi="Arial" w:cs="Arial"/>
                <w:sz w:val="20"/>
                <w:szCs w:val="20"/>
              </w:rPr>
              <w:fldChar w:fldCharType="end"/>
            </w:r>
          </w:p>
        </w:tc>
      </w:tr>
    </w:tbl>
    <w:p w14:paraId="244CBF06" w14:textId="77777777" w:rsidR="00AB778B" w:rsidRPr="000A1D1C" w:rsidRDefault="00AB778B" w:rsidP="001E2A3A">
      <w:pPr>
        <w:spacing w:after="240"/>
        <w:rPr>
          <w:rFonts w:ascii="Arial" w:hAnsi="Arial" w:cs="Arial"/>
          <w:sz w:val="20"/>
          <w:szCs w:val="20"/>
        </w:rPr>
      </w:pPr>
    </w:p>
    <w:sectPr w:rsidR="00AB778B" w:rsidRPr="000A1D1C" w:rsidSect="00B30906">
      <w:footerReference w:type="first" r:id="rId10"/>
      <w:pgSz w:w="12240" w:h="15840"/>
      <w:pgMar w:top="1440" w:right="1440" w:bottom="1440" w:left="1440" w:header="706" w:footer="706"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C655" w14:textId="77777777" w:rsidR="007178F1" w:rsidRDefault="007178F1">
      <w:r>
        <w:separator/>
      </w:r>
    </w:p>
  </w:endnote>
  <w:endnote w:type="continuationSeparator" w:id="0">
    <w:p w14:paraId="3507F631" w14:textId="77777777" w:rsidR="007178F1" w:rsidRDefault="0071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C6D" w14:textId="77777777" w:rsidR="00780BE9" w:rsidRPr="00CB4D70" w:rsidRDefault="00780BE9" w:rsidP="00780BE9">
    <w:pPr>
      <w:pStyle w:val="Footer"/>
      <w:jc w:val="right"/>
      <w:rPr>
        <w:rFonts w:ascii="Arial" w:hAnsi="Arial" w:cs="Arial"/>
        <w:sz w:val="20"/>
        <w:szCs w:val="20"/>
      </w:rPr>
    </w:pPr>
    <w:r w:rsidRPr="00CB4D70">
      <w:rPr>
        <w:rFonts w:ascii="Arial" w:hAnsi="Arial" w:cs="Arial"/>
        <w:sz w:val="20"/>
        <w:szCs w:val="20"/>
      </w:rPr>
      <w:fldChar w:fldCharType="begin"/>
    </w:r>
    <w:r w:rsidRPr="00CB4D70">
      <w:rPr>
        <w:rFonts w:ascii="Arial" w:hAnsi="Arial" w:cs="Arial"/>
        <w:sz w:val="20"/>
        <w:szCs w:val="20"/>
      </w:rPr>
      <w:instrText xml:space="preserve"> PAGE   \* MERGEFORMAT </w:instrText>
    </w:r>
    <w:r w:rsidRPr="00CB4D70">
      <w:rPr>
        <w:rFonts w:ascii="Arial" w:hAnsi="Arial" w:cs="Arial"/>
        <w:sz w:val="20"/>
        <w:szCs w:val="20"/>
      </w:rPr>
      <w:fldChar w:fldCharType="separate"/>
    </w:r>
    <w:r w:rsidR="0087397A">
      <w:rPr>
        <w:rFonts w:ascii="Arial" w:hAnsi="Arial" w:cs="Arial"/>
        <w:noProof/>
        <w:sz w:val="20"/>
        <w:szCs w:val="20"/>
      </w:rPr>
      <w:t>1</w:t>
    </w:r>
    <w:r w:rsidRPr="00CB4D70">
      <w:rPr>
        <w:rFonts w:ascii="Arial" w:hAnsi="Arial" w:cs="Arial"/>
        <w:sz w:val="20"/>
        <w:szCs w:val="20"/>
      </w:rPr>
      <w:fldChar w:fldCharType="end"/>
    </w:r>
  </w:p>
  <w:p w14:paraId="2B0B093A" w14:textId="77777777" w:rsidR="00780BE9" w:rsidRPr="00CB4D70" w:rsidRDefault="00780BE9">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7216E" w14:textId="77777777" w:rsidR="007178F1" w:rsidRDefault="007178F1">
      <w:r>
        <w:separator/>
      </w:r>
    </w:p>
  </w:footnote>
  <w:footnote w:type="continuationSeparator" w:id="0">
    <w:p w14:paraId="597F1A48" w14:textId="77777777" w:rsidR="007178F1" w:rsidRDefault="00717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BE4"/>
    <w:multiLevelType w:val="hybridMultilevel"/>
    <w:tmpl w:val="111E1E60"/>
    <w:lvl w:ilvl="0" w:tplc="3078CD40">
      <w:start w:val="1"/>
      <w:numFmt w:val="decimal"/>
      <w:lvlText w:val="5.%1"/>
      <w:lvlJc w:val="left"/>
      <w:pPr>
        <w:ind w:left="1224" w:hanging="360"/>
      </w:pPr>
      <w:rPr>
        <w:rFonts w:ascii="Arial" w:hAnsi="Arial"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 w15:restartNumberingAfterBreak="0">
    <w:nsid w:val="0418491F"/>
    <w:multiLevelType w:val="multilevel"/>
    <w:tmpl w:val="D6FE455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4E154C"/>
    <w:multiLevelType w:val="multilevel"/>
    <w:tmpl w:val="8DBA970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686E5B"/>
    <w:multiLevelType w:val="multilevel"/>
    <w:tmpl w:val="C6240D22"/>
    <w:lvl w:ilvl="0">
      <w:start w:val="1"/>
      <w:numFmt w:val="decimal"/>
      <w:lvlText w:val="%1."/>
      <w:lvlJc w:val="left"/>
      <w:pPr>
        <w:ind w:left="720" w:hanging="360"/>
      </w:pPr>
      <w:rPr>
        <w:rFonts w:hint="default"/>
        <w:b/>
        <w:color w:val="auto"/>
        <w:sz w:val="24"/>
        <w:szCs w:val="24"/>
      </w:rPr>
    </w:lvl>
    <w:lvl w:ilvl="1">
      <w:start w:val="1"/>
      <w:numFmt w:val="decimal"/>
      <w:lvlText w:val="%1.%2"/>
      <w:lvlJc w:val="left"/>
      <w:pPr>
        <w:ind w:left="1440" w:hanging="720"/>
      </w:pPr>
      <w:rPr>
        <w:rFonts w:ascii="Arial" w:hAnsi="Arial" w:hint="default"/>
        <w:color w:val="000000" w:themeColor="text1"/>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600" w:hanging="1800"/>
      </w:pPr>
      <w:rPr>
        <w:rFonts w:hint="default"/>
        <w:color w:val="auto"/>
      </w:rPr>
    </w:lvl>
  </w:abstractNum>
  <w:abstractNum w:abstractNumId="4" w15:restartNumberingAfterBreak="0">
    <w:nsid w:val="162411AE"/>
    <w:multiLevelType w:val="multilevel"/>
    <w:tmpl w:val="2848B728"/>
    <w:lvl w:ilvl="0">
      <w:start w:val="3"/>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5" w15:restartNumberingAfterBreak="0">
    <w:nsid w:val="17221FCB"/>
    <w:multiLevelType w:val="hybridMultilevel"/>
    <w:tmpl w:val="D19CD720"/>
    <w:lvl w:ilvl="0" w:tplc="E6CA78C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4134AC"/>
    <w:multiLevelType w:val="hybridMultilevel"/>
    <w:tmpl w:val="3D427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854F1"/>
    <w:multiLevelType w:val="hybridMultilevel"/>
    <w:tmpl w:val="3EB02FDA"/>
    <w:lvl w:ilvl="0" w:tplc="072A114A">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1232C"/>
    <w:multiLevelType w:val="hybridMultilevel"/>
    <w:tmpl w:val="46E89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687702"/>
    <w:multiLevelType w:val="multilevel"/>
    <w:tmpl w:val="A18E412C"/>
    <w:lvl w:ilvl="0">
      <w:start w:val="5"/>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0" w15:restartNumberingAfterBreak="0">
    <w:nsid w:val="28921524"/>
    <w:multiLevelType w:val="hybridMultilevel"/>
    <w:tmpl w:val="A9324DA0"/>
    <w:lvl w:ilvl="0" w:tplc="279C083E">
      <w:start w:val="3"/>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D1E3F"/>
    <w:multiLevelType w:val="hybridMultilevel"/>
    <w:tmpl w:val="1BCCCF26"/>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2" w15:restartNumberingAfterBreak="0">
    <w:nsid w:val="2FCC5413"/>
    <w:multiLevelType w:val="hybridMultilevel"/>
    <w:tmpl w:val="A9324DA0"/>
    <w:lvl w:ilvl="0" w:tplc="279C083E">
      <w:start w:val="3"/>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50994"/>
    <w:multiLevelType w:val="hybridMultilevel"/>
    <w:tmpl w:val="148EDA4E"/>
    <w:lvl w:ilvl="0" w:tplc="901ABCD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8D68ED"/>
    <w:multiLevelType w:val="hybridMultilevel"/>
    <w:tmpl w:val="3CD66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2D61A9"/>
    <w:multiLevelType w:val="multilevel"/>
    <w:tmpl w:val="BAA2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7104C"/>
    <w:multiLevelType w:val="multilevel"/>
    <w:tmpl w:val="CB40CA76"/>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DFB6CEF"/>
    <w:multiLevelType w:val="multilevel"/>
    <w:tmpl w:val="A93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76998"/>
    <w:multiLevelType w:val="hybridMultilevel"/>
    <w:tmpl w:val="3D427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F9612A"/>
    <w:multiLevelType w:val="hybridMultilevel"/>
    <w:tmpl w:val="A134F722"/>
    <w:lvl w:ilvl="0" w:tplc="97F4D198">
      <w:start w:val="1"/>
      <w:numFmt w:val="decimal"/>
      <w:pStyle w:val="Heading2"/>
      <w:lvlText w:val="%1."/>
      <w:lvlJc w:val="left"/>
      <w:pPr>
        <w:ind w:left="720" w:hanging="360"/>
      </w:pPr>
      <w:rPr>
        <w:rFonts w:ascii="Arial" w:hAnsi="Arial" w:cs="Arial"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D4D05"/>
    <w:multiLevelType w:val="hybridMultilevel"/>
    <w:tmpl w:val="46E89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3524AF"/>
    <w:multiLevelType w:val="hybridMultilevel"/>
    <w:tmpl w:val="02F0F8C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780C40"/>
    <w:multiLevelType w:val="multilevel"/>
    <w:tmpl w:val="3C1A2762"/>
    <w:lvl w:ilvl="0">
      <w:start w:val="5"/>
      <w:numFmt w:val="decimal"/>
      <w:lvlText w:val="%1."/>
      <w:lvlJc w:val="left"/>
      <w:pPr>
        <w:ind w:left="360" w:hanging="360"/>
      </w:pPr>
      <w:rPr>
        <w:rFonts w:hint="default"/>
      </w:rPr>
    </w:lvl>
    <w:lvl w:ilv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3" w15:restartNumberingAfterBreak="0">
    <w:nsid w:val="6FAF5D84"/>
    <w:multiLevelType w:val="multilevel"/>
    <w:tmpl w:val="6C2421CC"/>
    <w:lvl w:ilvl="0">
      <w:start w:val="1"/>
      <w:numFmt w:val="decimal"/>
      <w:lvlText w:val="%1."/>
      <w:lvlJc w:val="left"/>
      <w:pPr>
        <w:ind w:left="720" w:hanging="360"/>
      </w:pPr>
      <w:rPr>
        <w:b/>
        <w:color w:val="auto"/>
      </w:rPr>
    </w:lvl>
    <w:lvl w:ilvl="1">
      <w:start w:val="1"/>
      <w:numFmt w:val="decimal"/>
      <w:isLgl/>
      <w:lvlText w:val="%1.%2."/>
      <w:lvlJc w:val="left"/>
      <w:pPr>
        <w:ind w:left="1224" w:hanging="504"/>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600" w:hanging="1800"/>
      </w:pPr>
      <w:rPr>
        <w:rFonts w:hint="default"/>
        <w:color w:val="auto"/>
      </w:rPr>
    </w:lvl>
  </w:abstractNum>
  <w:abstractNum w:abstractNumId="24" w15:restartNumberingAfterBreak="0">
    <w:nsid w:val="715652E4"/>
    <w:multiLevelType w:val="multilevel"/>
    <w:tmpl w:val="788CED3C"/>
    <w:lvl w:ilvl="0">
      <w:start w:val="5"/>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73ED1876"/>
    <w:multiLevelType w:val="multilevel"/>
    <w:tmpl w:val="6C2421CC"/>
    <w:lvl w:ilvl="0">
      <w:start w:val="1"/>
      <w:numFmt w:val="decimal"/>
      <w:lvlText w:val="%1."/>
      <w:lvlJc w:val="left"/>
      <w:pPr>
        <w:ind w:left="720" w:hanging="360"/>
      </w:pPr>
      <w:rPr>
        <w:b/>
        <w:color w:val="auto"/>
      </w:rPr>
    </w:lvl>
    <w:lvl w:ilvl="1">
      <w:start w:val="1"/>
      <w:numFmt w:val="decimal"/>
      <w:isLgl/>
      <w:lvlText w:val="%1.%2."/>
      <w:lvlJc w:val="left"/>
      <w:pPr>
        <w:ind w:left="1224" w:hanging="504"/>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600" w:hanging="1800"/>
      </w:pPr>
      <w:rPr>
        <w:rFonts w:hint="default"/>
        <w:color w:val="auto"/>
      </w:rPr>
    </w:lvl>
  </w:abstractNum>
  <w:abstractNum w:abstractNumId="26" w15:restartNumberingAfterBreak="0">
    <w:nsid w:val="741C145A"/>
    <w:multiLevelType w:val="hybridMultilevel"/>
    <w:tmpl w:val="EA962C68"/>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27" w15:restartNumberingAfterBreak="0">
    <w:nsid w:val="7508107C"/>
    <w:multiLevelType w:val="hybridMultilevel"/>
    <w:tmpl w:val="148EDA4E"/>
    <w:lvl w:ilvl="0" w:tplc="901ABCD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DE6965"/>
    <w:multiLevelType w:val="multilevel"/>
    <w:tmpl w:val="3B78F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257C43"/>
    <w:multiLevelType w:val="multilevel"/>
    <w:tmpl w:val="A6F4791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2F3DD1"/>
    <w:multiLevelType w:val="hybridMultilevel"/>
    <w:tmpl w:val="F022D5C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241034">
    <w:abstractNumId w:val="10"/>
  </w:num>
  <w:num w:numId="2" w16cid:durableId="1352101390">
    <w:abstractNumId w:val="12"/>
  </w:num>
  <w:num w:numId="3" w16cid:durableId="1636988462">
    <w:abstractNumId w:val="5"/>
  </w:num>
  <w:num w:numId="4" w16cid:durableId="400566844">
    <w:abstractNumId w:val="3"/>
  </w:num>
  <w:num w:numId="5" w16cid:durableId="2032144798">
    <w:abstractNumId w:val="21"/>
  </w:num>
  <w:num w:numId="6" w16cid:durableId="544562387">
    <w:abstractNumId w:val="27"/>
  </w:num>
  <w:num w:numId="7" w16cid:durableId="1287346803">
    <w:abstractNumId w:val="26"/>
  </w:num>
  <w:num w:numId="8" w16cid:durableId="1028412794">
    <w:abstractNumId w:val="30"/>
  </w:num>
  <w:num w:numId="9" w16cid:durableId="1940136500">
    <w:abstractNumId w:val="18"/>
  </w:num>
  <w:num w:numId="10" w16cid:durableId="1290284559">
    <w:abstractNumId w:val="6"/>
  </w:num>
  <w:num w:numId="11" w16cid:durableId="1082602713">
    <w:abstractNumId w:val="7"/>
  </w:num>
  <w:num w:numId="12" w16cid:durableId="944658397">
    <w:abstractNumId w:val="9"/>
  </w:num>
  <w:num w:numId="13" w16cid:durableId="164981374">
    <w:abstractNumId w:val="22"/>
  </w:num>
  <w:num w:numId="14" w16cid:durableId="919414139">
    <w:abstractNumId w:val="4"/>
  </w:num>
  <w:num w:numId="15" w16cid:durableId="723991615">
    <w:abstractNumId w:val="28"/>
  </w:num>
  <w:num w:numId="16" w16cid:durableId="138766019">
    <w:abstractNumId w:val="13"/>
  </w:num>
  <w:num w:numId="17" w16cid:durableId="333923343">
    <w:abstractNumId w:val="20"/>
  </w:num>
  <w:num w:numId="18" w16cid:durableId="771632774">
    <w:abstractNumId w:val="8"/>
  </w:num>
  <w:num w:numId="19" w16cid:durableId="357241604">
    <w:abstractNumId w:val="2"/>
  </w:num>
  <w:num w:numId="20" w16cid:durableId="1096438951">
    <w:abstractNumId w:val="29"/>
  </w:num>
  <w:num w:numId="21" w16cid:durableId="2025286050">
    <w:abstractNumId w:val="11"/>
  </w:num>
  <w:num w:numId="22" w16cid:durableId="1537541993">
    <w:abstractNumId w:val="16"/>
  </w:num>
  <w:num w:numId="23" w16cid:durableId="1520243009">
    <w:abstractNumId w:val="24"/>
  </w:num>
  <w:num w:numId="24" w16cid:durableId="1431317500">
    <w:abstractNumId w:val="1"/>
  </w:num>
  <w:num w:numId="25" w16cid:durableId="1884754374">
    <w:abstractNumId w:val="19"/>
  </w:num>
  <w:num w:numId="26" w16cid:durableId="1474254013">
    <w:abstractNumId w:val="19"/>
    <w:lvlOverride w:ilvl="0">
      <w:startOverride w:val="1"/>
    </w:lvlOverride>
  </w:num>
  <w:num w:numId="27" w16cid:durableId="1000233519">
    <w:abstractNumId w:val="25"/>
  </w:num>
  <w:num w:numId="28" w16cid:durableId="1935358695">
    <w:abstractNumId w:val="23"/>
  </w:num>
  <w:num w:numId="29" w16cid:durableId="1022323695">
    <w:abstractNumId w:val="0"/>
  </w:num>
  <w:num w:numId="30" w16cid:durableId="961300839">
    <w:abstractNumId w:val="14"/>
  </w:num>
  <w:num w:numId="31" w16cid:durableId="800879151">
    <w:abstractNumId w:val="15"/>
  </w:num>
  <w:num w:numId="32" w16cid:durableId="17446439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47"/>
    <w:rsid w:val="0001764D"/>
    <w:rsid w:val="00020020"/>
    <w:rsid w:val="000221AA"/>
    <w:rsid w:val="0004241E"/>
    <w:rsid w:val="00064E60"/>
    <w:rsid w:val="00072A92"/>
    <w:rsid w:val="00080A6B"/>
    <w:rsid w:val="00083628"/>
    <w:rsid w:val="0008426A"/>
    <w:rsid w:val="00093B3A"/>
    <w:rsid w:val="000A0CD4"/>
    <w:rsid w:val="000A1D1C"/>
    <w:rsid w:val="000C3F34"/>
    <w:rsid w:val="00101795"/>
    <w:rsid w:val="00115C89"/>
    <w:rsid w:val="001418EB"/>
    <w:rsid w:val="0014274E"/>
    <w:rsid w:val="00143625"/>
    <w:rsid w:val="00150B29"/>
    <w:rsid w:val="001539C0"/>
    <w:rsid w:val="00155F71"/>
    <w:rsid w:val="00160D20"/>
    <w:rsid w:val="00165C7B"/>
    <w:rsid w:val="001D6247"/>
    <w:rsid w:val="001E2A3A"/>
    <w:rsid w:val="001E2DC4"/>
    <w:rsid w:val="001F4D37"/>
    <w:rsid w:val="00210C35"/>
    <w:rsid w:val="002247D9"/>
    <w:rsid w:val="0022509D"/>
    <w:rsid w:val="00250656"/>
    <w:rsid w:val="002551A5"/>
    <w:rsid w:val="002554E3"/>
    <w:rsid w:val="00257941"/>
    <w:rsid w:val="00261DED"/>
    <w:rsid w:val="0026554A"/>
    <w:rsid w:val="00266995"/>
    <w:rsid w:val="0026743B"/>
    <w:rsid w:val="002736A1"/>
    <w:rsid w:val="00280091"/>
    <w:rsid w:val="0028183E"/>
    <w:rsid w:val="002D0041"/>
    <w:rsid w:val="002E2D9E"/>
    <w:rsid w:val="002E7FE0"/>
    <w:rsid w:val="002F37DD"/>
    <w:rsid w:val="003051B8"/>
    <w:rsid w:val="00311274"/>
    <w:rsid w:val="00313C5C"/>
    <w:rsid w:val="00314CB3"/>
    <w:rsid w:val="00323336"/>
    <w:rsid w:val="003355CE"/>
    <w:rsid w:val="00337505"/>
    <w:rsid w:val="00360A80"/>
    <w:rsid w:val="003A1C32"/>
    <w:rsid w:val="003D3350"/>
    <w:rsid w:val="003F4E8B"/>
    <w:rsid w:val="00417B83"/>
    <w:rsid w:val="00444A62"/>
    <w:rsid w:val="0046213E"/>
    <w:rsid w:val="00470E39"/>
    <w:rsid w:val="00474AF3"/>
    <w:rsid w:val="00480345"/>
    <w:rsid w:val="00495139"/>
    <w:rsid w:val="00495B2F"/>
    <w:rsid w:val="004C2C33"/>
    <w:rsid w:val="004D55F8"/>
    <w:rsid w:val="004E0352"/>
    <w:rsid w:val="00532826"/>
    <w:rsid w:val="00535CCC"/>
    <w:rsid w:val="00537C42"/>
    <w:rsid w:val="00552C66"/>
    <w:rsid w:val="0055706D"/>
    <w:rsid w:val="00592FD9"/>
    <w:rsid w:val="005A0779"/>
    <w:rsid w:val="005C73BB"/>
    <w:rsid w:val="005E0901"/>
    <w:rsid w:val="005E128D"/>
    <w:rsid w:val="005E22ED"/>
    <w:rsid w:val="005E2514"/>
    <w:rsid w:val="005F091F"/>
    <w:rsid w:val="005F0A9B"/>
    <w:rsid w:val="005F19C7"/>
    <w:rsid w:val="005F41CD"/>
    <w:rsid w:val="005F6C40"/>
    <w:rsid w:val="00600DED"/>
    <w:rsid w:val="006063B0"/>
    <w:rsid w:val="00614A73"/>
    <w:rsid w:val="00623FA2"/>
    <w:rsid w:val="00640992"/>
    <w:rsid w:val="006808F5"/>
    <w:rsid w:val="006838D5"/>
    <w:rsid w:val="0068772A"/>
    <w:rsid w:val="00687BAD"/>
    <w:rsid w:val="006B0D66"/>
    <w:rsid w:val="006D3E8C"/>
    <w:rsid w:val="006F07E0"/>
    <w:rsid w:val="00706025"/>
    <w:rsid w:val="00710F82"/>
    <w:rsid w:val="00715BBD"/>
    <w:rsid w:val="007178F1"/>
    <w:rsid w:val="00727A30"/>
    <w:rsid w:val="00731121"/>
    <w:rsid w:val="00737F6C"/>
    <w:rsid w:val="0075285A"/>
    <w:rsid w:val="00780BE9"/>
    <w:rsid w:val="00787BC4"/>
    <w:rsid w:val="00792757"/>
    <w:rsid w:val="0079628D"/>
    <w:rsid w:val="00797A1A"/>
    <w:rsid w:val="007B25D5"/>
    <w:rsid w:val="007B7861"/>
    <w:rsid w:val="007C0FD0"/>
    <w:rsid w:val="007E4A79"/>
    <w:rsid w:val="007F04AF"/>
    <w:rsid w:val="007F5274"/>
    <w:rsid w:val="007F5EA8"/>
    <w:rsid w:val="00807870"/>
    <w:rsid w:val="00812774"/>
    <w:rsid w:val="008352F7"/>
    <w:rsid w:val="00851059"/>
    <w:rsid w:val="00861E0B"/>
    <w:rsid w:val="0087397A"/>
    <w:rsid w:val="00873EF6"/>
    <w:rsid w:val="00882375"/>
    <w:rsid w:val="008855DA"/>
    <w:rsid w:val="008D5DAE"/>
    <w:rsid w:val="00903511"/>
    <w:rsid w:val="00912CFB"/>
    <w:rsid w:val="00925B50"/>
    <w:rsid w:val="00951851"/>
    <w:rsid w:val="00957BF7"/>
    <w:rsid w:val="00973807"/>
    <w:rsid w:val="00997671"/>
    <w:rsid w:val="009A1AAC"/>
    <w:rsid w:val="009C15E7"/>
    <w:rsid w:val="009D7957"/>
    <w:rsid w:val="00A128BB"/>
    <w:rsid w:val="00A140CB"/>
    <w:rsid w:val="00A24903"/>
    <w:rsid w:val="00A26BFA"/>
    <w:rsid w:val="00A42AF2"/>
    <w:rsid w:val="00A61EA4"/>
    <w:rsid w:val="00A64BFD"/>
    <w:rsid w:val="00A90128"/>
    <w:rsid w:val="00AB778B"/>
    <w:rsid w:val="00AC5990"/>
    <w:rsid w:val="00AD53AE"/>
    <w:rsid w:val="00AD6BC9"/>
    <w:rsid w:val="00B25D1B"/>
    <w:rsid w:val="00B30906"/>
    <w:rsid w:val="00B33B74"/>
    <w:rsid w:val="00B65C94"/>
    <w:rsid w:val="00B66D75"/>
    <w:rsid w:val="00B91868"/>
    <w:rsid w:val="00BA2ED7"/>
    <w:rsid w:val="00BC0CB8"/>
    <w:rsid w:val="00BC7C0C"/>
    <w:rsid w:val="00BD0F65"/>
    <w:rsid w:val="00BD610A"/>
    <w:rsid w:val="00BD641C"/>
    <w:rsid w:val="00C011F1"/>
    <w:rsid w:val="00C01E6C"/>
    <w:rsid w:val="00C42D3C"/>
    <w:rsid w:val="00C53858"/>
    <w:rsid w:val="00C55110"/>
    <w:rsid w:val="00C55D08"/>
    <w:rsid w:val="00C5773C"/>
    <w:rsid w:val="00C9258F"/>
    <w:rsid w:val="00C93AF1"/>
    <w:rsid w:val="00CB4D70"/>
    <w:rsid w:val="00CE6247"/>
    <w:rsid w:val="00CF68CE"/>
    <w:rsid w:val="00D04563"/>
    <w:rsid w:val="00D05D92"/>
    <w:rsid w:val="00D10339"/>
    <w:rsid w:val="00D16995"/>
    <w:rsid w:val="00D16C27"/>
    <w:rsid w:val="00D326EE"/>
    <w:rsid w:val="00D33792"/>
    <w:rsid w:val="00D46F79"/>
    <w:rsid w:val="00D50314"/>
    <w:rsid w:val="00D6701E"/>
    <w:rsid w:val="00D723A1"/>
    <w:rsid w:val="00DA59C7"/>
    <w:rsid w:val="00DA5C24"/>
    <w:rsid w:val="00DA603D"/>
    <w:rsid w:val="00DD093C"/>
    <w:rsid w:val="00DD0C85"/>
    <w:rsid w:val="00DD1F02"/>
    <w:rsid w:val="00DD73C0"/>
    <w:rsid w:val="00DF4006"/>
    <w:rsid w:val="00E0729A"/>
    <w:rsid w:val="00E1151F"/>
    <w:rsid w:val="00E131BF"/>
    <w:rsid w:val="00E452FA"/>
    <w:rsid w:val="00E50F55"/>
    <w:rsid w:val="00E80661"/>
    <w:rsid w:val="00E91269"/>
    <w:rsid w:val="00E95E57"/>
    <w:rsid w:val="00E96BE5"/>
    <w:rsid w:val="00EC1A90"/>
    <w:rsid w:val="00EE06D4"/>
    <w:rsid w:val="00EE3251"/>
    <w:rsid w:val="00EF2C90"/>
    <w:rsid w:val="00EF6DE0"/>
    <w:rsid w:val="00F012E4"/>
    <w:rsid w:val="00F16F9E"/>
    <w:rsid w:val="00F52E44"/>
    <w:rsid w:val="00F55406"/>
    <w:rsid w:val="00F74AA7"/>
    <w:rsid w:val="00F940EB"/>
    <w:rsid w:val="00FD21FE"/>
    <w:rsid w:val="00FE3ACA"/>
    <w:rsid w:val="00FE3D95"/>
    <w:rsid w:val="00FE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07109"/>
  <w15:chartTrackingRefBased/>
  <w15:docId w15:val="{02B336A7-C808-4A87-B894-9820E7B9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entury Schoolbook" w:hAnsi="Century Schoolbook"/>
      <w:sz w:val="22"/>
      <w:szCs w:val="22"/>
      <w:lang w:eastAsia="zh-CN"/>
    </w:rPr>
  </w:style>
  <w:style w:type="paragraph" w:styleId="Heading1">
    <w:name w:val="heading 1"/>
    <w:basedOn w:val="Normal"/>
    <w:next w:val="Normal"/>
    <w:link w:val="Heading1Char"/>
    <w:qFormat/>
    <w:rsid w:val="00210C35"/>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nhideWhenUsed/>
    <w:qFormat/>
    <w:rsid w:val="004E0352"/>
    <w:pPr>
      <w:keepNext/>
      <w:keepLines/>
      <w:numPr>
        <w:numId w:val="25"/>
      </w:numPr>
      <w:spacing w:before="40"/>
      <w:outlineLvl w:val="1"/>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ind w:left="720"/>
    </w:pPr>
    <w:rPr>
      <w:rFonts w:ascii="Arial" w:hAnsi="Arial" w:cs="Arial"/>
    </w:rPr>
  </w:style>
  <w:style w:type="paragraph" w:styleId="MessageHeader">
    <w:name w:val="Message Header"/>
    <w:basedOn w:val="BodyText"/>
    <w:pPr>
      <w:keepLines/>
      <w:tabs>
        <w:tab w:val="left" w:pos="3600"/>
        <w:tab w:val="left" w:pos="4680"/>
      </w:tabs>
      <w:ind w:left="1080" w:right="2160" w:hanging="1080"/>
    </w:pPr>
  </w:style>
  <w:style w:type="paragraph" w:customStyle="1" w:styleId="DocumentLabel">
    <w:name w:val="Document Label"/>
    <w:basedOn w:val="Normal"/>
    <w:next w:val="BodyText"/>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Pr>
      <w:b/>
      <w:bCs/>
      <w:caps/>
      <w:sz w:val="20"/>
      <w:szCs w:val="20"/>
    </w:rPr>
  </w:style>
  <w:style w:type="paragraph" w:customStyle="1" w:styleId="MessageHeaderFirst">
    <w:name w:val="Message Header First"/>
    <w:basedOn w:val="MessageHeader"/>
    <w:next w:val="MessageHeader"/>
    <w:pPr>
      <w:spacing w:before="120"/>
    </w:pPr>
  </w:style>
  <w:style w:type="table" w:styleId="TableGrid">
    <w:name w:val="Table Grid"/>
    <w:basedOn w:val="TableNormal"/>
    <w:uiPriority w:val="59"/>
    <w:rsid w:val="00885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A1C32"/>
    <w:rPr>
      <w:sz w:val="16"/>
      <w:szCs w:val="16"/>
    </w:rPr>
  </w:style>
  <w:style w:type="paragraph" w:styleId="CommentText">
    <w:name w:val="annotation text"/>
    <w:basedOn w:val="Normal"/>
    <w:link w:val="CommentTextChar"/>
    <w:rsid w:val="003A1C32"/>
    <w:rPr>
      <w:sz w:val="20"/>
      <w:szCs w:val="20"/>
    </w:rPr>
  </w:style>
  <w:style w:type="character" w:customStyle="1" w:styleId="CommentTextChar">
    <w:name w:val="Comment Text Char"/>
    <w:link w:val="CommentText"/>
    <w:rsid w:val="003A1C32"/>
    <w:rPr>
      <w:rFonts w:ascii="Century Schoolbook" w:hAnsi="Century Schoolbook"/>
      <w:lang w:eastAsia="zh-CN"/>
    </w:rPr>
  </w:style>
  <w:style w:type="paragraph" w:styleId="CommentSubject">
    <w:name w:val="annotation subject"/>
    <w:basedOn w:val="CommentText"/>
    <w:next w:val="CommentText"/>
    <w:link w:val="CommentSubjectChar"/>
    <w:rsid w:val="003A1C32"/>
    <w:rPr>
      <w:b/>
      <w:bCs/>
    </w:rPr>
  </w:style>
  <w:style w:type="character" w:customStyle="1" w:styleId="CommentSubjectChar">
    <w:name w:val="Comment Subject Char"/>
    <w:link w:val="CommentSubject"/>
    <w:rsid w:val="003A1C32"/>
    <w:rPr>
      <w:rFonts w:ascii="Century Schoolbook" w:hAnsi="Century Schoolbook"/>
      <w:b/>
      <w:bCs/>
      <w:lang w:eastAsia="zh-CN"/>
    </w:rPr>
  </w:style>
  <w:style w:type="paragraph" w:styleId="BalloonText">
    <w:name w:val="Balloon Text"/>
    <w:basedOn w:val="Normal"/>
    <w:link w:val="BalloonTextChar"/>
    <w:rsid w:val="003A1C32"/>
    <w:rPr>
      <w:rFonts w:ascii="Tahoma" w:hAnsi="Tahoma" w:cs="Tahoma"/>
      <w:sz w:val="16"/>
      <w:szCs w:val="16"/>
    </w:rPr>
  </w:style>
  <w:style w:type="character" w:customStyle="1" w:styleId="BalloonTextChar">
    <w:name w:val="Balloon Text Char"/>
    <w:link w:val="BalloonText"/>
    <w:rsid w:val="003A1C32"/>
    <w:rPr>
      <w:rFonts w:ascii="Tahoma" w:hAnsi="Tahoma" w:cs="Tahoma"/>
      <w:sz w:val="16"/>
      <w:szCs w:val="16"/>
      <w:lang w:eastAsia="zh-CN"/>
    </w:rPr>
  </w:style>
  <w:style w:type="paragraph" w:styleId="ListParagraph">
    <w:name w:val="List Paragraph"/>
    <w:basedOn w:val="Normal"/>
    <w:uiPriority w:val="34"/>
    <w:qFormat/>
    <w:rsid w:val="005E0901"/>
    <w:pPr>
      <w:overflowPunct/>
      <w:autoSpaceDE/>
      <w:autoSpaceDN/>
      <w:adjustRightInd/>
      <w:ind w:left="720"/>
      <w:contextualSpacing/>
      <w:textAlignment w:val="auto"/>
    </w:pPr>
    <w:rPr>
      <w:lang w:eastAsia="en-US"/>
    </w:rPr>
  </w:style>
  <w:style w:type="character" w:customStyle="1" w:styleId="FooterChar">
    <w:name w:val="Footer Char"/>
    <w:link w:val="Footer"/>
    <w:uiPriority w:val="99"/>
    <w:rsid w:val="00EF6DE0"/>
    <w:rPr>
      <w:rFonts w:ascii="Century Schoolbook" w:hAnsi="Century Schoolbook"/>
      <w:sz w:val="22"/>
      <w:szCs w:val="22"/>
      <w:lang w:eastAsia="zh-CN"/>
    </w:rPr>
  </w:style>
  <w:style w:type="paragraph" w:customStyle="1" w:styleId="Default">
    <w:name w:val="Default"/>
    <w:rsid w:val="0014274E"/>
    <w:pPr>
      <w:autoSpaceDE w:val="0"/>
      <w:autoSpaceDN w:val="0"/>
      <w:adjustRightInd w:val="0"/>
    </w:pPr>
    <w:rPr>
      <w:color w:val="000000"/>
      <w:sz w:val="24"/>
      <w:szCs w:val="24"/>
    </w:rPr>
  </w:style>
  <w:style w:type="paragraph" w:styleId="Revision">
    <w:name w:val="Revision"/>
    <w:hidden/>
    <w:uiPriority w:val="99"/>
    <w:semiHidden/>
    <w:rsid w:val="006D3E8C"/>
    <w:rPr>
      <w:rFonts w:ascii="Century Schoolbook" w:hAnsi="Century Schoolbook"/>
      <w:sz w:val="22"/>
      <w:szCs w:val="22"/>
      <w:lang w:eastAsia="zh-CN"/>
    </w:rPr>
  </w:style>
  <w:style w:type="character" w:customStyle="1" w:styleId="Heading1Char">
    <w:name w:val="Heading 1 Char"/>
    <w:basedOn w:val="DefaultParagraphFont"/>
    <w:link w:val="Heading1"/>
    <w:rsid w:val="00210C35"/>
    <w:rPr>
      <w:rFonts w:asciiTheme="majorHAnsi" w:eastAsiaTheme="majorEastAsia" w:hAnsiTheme="majorHAnsi" w:cstheme="majorBidi"/>
      <w:color w:val="0F4761" w:themeColor="accent1" w:themeShade="BF"/>
      <w:sz w:val="32"/>
      <w:szCs w:val="32"/>
      <w:lang w:eastAsia="zh-CN"/>
    </w:rPr>
  </w:style>
  <w:style w:type="paragraph" w:customStyle="1" w:styleId="HeadingOne">
    <w:name w:val="Heading One"/>
    <w:basedOn w:val="Heading1"/>
    <w:link w:val="HeadingOneChar"/>
    <w:qFormat/>
    <w:rsid w:val="00E50F55"/>
    <w:rPr>
      <w:b/>
      <w:color w:val="000000" w:themeColor="text1"/>
    </w:rPr>
  </w:style>
  <w:style w:type="character" w:customStyle="1" w:styleId="HeadingOneChar">
    <w:name w:val="Heading One Char"/>
    <w:basedOn w:val="Heading1Char"/>
    <w:link w:val="HeadingOne"/>
    <w:rsid w:val="00E50F55"/>
    <w:rPr>
      <w:rFonts w:asciiTheme="majorHAnsi" w:eastAsiaTheme="majorEastAsia" w:hAnsiTheme="majorHAnsi" w:cstheme="majorBidi"/>
      <w:b/>
      <w:color w:val="000000" w:themeColor="text1"/>
      <w:sz w:val="32"/>
      <w:szCs w:val="32"/>
      <w:lang w:eastAsia="zh-CN"/>
    </w:rPr>
  </w:style>
  <w:style w:type="paragraph" w:customStyle="1" w:styleId="Heading">
    <w:name w:val="Heading"/>
    <w:basedOn w:val="Heading2"/>
    <w:next w:val="Normal"/>
    <w:link w:val="HeadingChar"/>
    <w:autoRedefine/>
    <w:qFormat/>
    <w:rsid w:val="004E0352"/>
    <w:pPr>
      <w:jc w:val="center"/>
    </w:pPr>
    <w:rPr>
      <w:b w:val="0"/>
      <w:szCs w:val="20"/>
    </w:rPr>
  </w:style>
  <w:style w:type="character" w:customStyle="1" w:styleId="HeadingChar">
    <w:name w:val="Heading Char"/>
    <w:basedOn w:val="DefaultParagraphFont"/>
    <w:link w:val="Heading"/>
    <w:rsid w:val="004E0352"/>
    <w:rPr>
      <w:rFonts w:ascii="Arial" w:eastAsiaTheme="majorEastAsia" w:hAnsi="Arial" w:cs="Arial"/>
      <w:b/>
      <w:color w:val="000000" w:themeColor="text1"/>
      <w:sz w:val="24"/>
      <w:lang w:eastAsia="zh-CN"/>
    </w:rPr>
  </w:style>
  <w:style w:type="paragraph" w:customStyle="1" w:styleId="Style1">
    <w:name w:val="Style1"/>
    <w:basedOn w:val="Heading2"/>
    <w:next w:val="Normal"/>
    <w:link w:val="Style1Char"/>
    <w:autoRedefine/>
    <w:qFormat/>
    <w:rsid w:val="005F091F"/>
    <w:pPr>
      <w:spacing w:line="360" w:lineRule="auto"/>
      <w:contextualSpacing/>
      <w:jc w:val="center"/>
    </w:pPr>
    <w:rPr>
      <w:b w:val="0"/>
    </w:rPr>
  </w:style>
  <w:style w:type="character" w:customStyle="1" w:styleId="Style1Char">
    <w:name w:val="Style1 Char"/>
    <w:basedOn w:val="DefaultParagraphFont"/>
    <w:link w:val="Style1"/>
    <w:rsid w:val="005F091F"/>
    <w:rPr>
      <w:rFonts w:ascii="Arial" w:eastAsiaTheme="majorEastAsia" w:hAnsi="Arial" w:cstheme="majorBidi"/>
      <w:b/>
      <w:color w:val="000000" w:themeColor="text1"/>
      <w:sz w:val="24"/>
      <w:szCs w:val="24"/>
      <w:lang w:eastAsia="zh-CN"/>
    </w:rPr>
  </w:style>
  <w:style w:type="paragraph" w:customStyle="1" w:styleId="HeadingStyleTitle">
    <w:name w:val="Heading Style Title"/>
    <w:basedOn w:val="Normal"/>
    <w:link w:val="HeadingStyleTitleChar"/>
    <w:qFormat/>
    <w:rsid w:val="00E50F55"/>
    <w:pPr>
      <w:spacing w:after="240" w:line="360" w:lineRule="auto"/>
      <w:jc w:val="center"/>
    </w:pPr>
    <w:rPr>
      <w:rFonts w:ascii="Arial" w:hAnsi="Arial"/>
      <w:b/>
      <w:sz w:val="24"/>
    </w:rPr>
  </w:style>
  <w:style w:type="character" w:customStyle="1" w:styleId="HeadingStyleTitleChar">
    <w:name w:val="Heading Style Title Char"/>
    <w:basedOn w:val="DefaultParagraphFont"/>
    <w:link w:val="HeadingStyleTitle"/>
    <w:rsid w:val="00E50F55"/>
    <w:rPr>
      <w:rFonts w:ascii="Arial" w:hAnsi="Arial"/>
      <w:b/>
      <w:sz w:val="24"/>
      <w:szCs w:val="22"/>
      <w:lang w:eastAsia="zh-CN"/>
    </w:rPr>
  </w:style>
  <w:style w:type="paragraph" w:customStyle="1" w:styleId="HeadingTitle">
    <w:name w:val="Heading Title"/>
    <w:basedOn w:val="HeadingStyleTitle"/>
    <w:link w:val="HeadingTitleChar"/>
    <w:qFormat/>
    <w:rsid w:val="00DD0C85"/>
    <w:pPr>
      <w:spacing w:after="120"/>
    </w:pPr>
    <w:rPr>
      <w:noProof/>
      <w:color w:val="FF0000"/>
      <w:lang w:eastAsia="en-US"/>
    </w:rPr>
  </w:style>
  <w:style w:type="character" w:customStyle="1" w:styleId="HeadingTitleChar">
    <w:name w:val="Heading Title Char"/>
    <w:basedOn w:val="HeadingStyleTitleChar"/>
    <w:link w:val="HeadingTitle"/>
    <w:rsid w:val="00DD0C85"/>
    <w:rPr>
      <w:rFonts w:ascii="Arial" w:hAnsi="Arial"/>
      <w:b/>
      <w:noProof/>
      <w:color w:val="FF0000"/>
      <w:sz w:val="24"/>
      <w:szCs w:val="22"/>
      <w:lang w:eastAsia="zh-CN"/>
    </w:rPr>
  </w:style>
  <w:style w:type="character" w:customStyle="1" w:styleId="Heading2Char">
    <w:name w:val="Heading 2 Char"/>
    <w:basedOn w:val="DefaultParagraphFont"/>
    <w:link w:val="Heading2"/>
    <w:rsid w:val="004E0352"/>
    <w:rPr>
      <w:rFonts w:ascii="Arial" w:eastAsiaTheme="majorEastAsia" w:hAnsi="Arial" w:cs="Arial"/>
      <w:b/>
      <w:bCs/>
      <w:color w:val="000000" w:themeColor="text1"/>
      <w:sz w:val="24"/>
      <w:szCs w:val="24"/>
      <w:lang w:eastAsia="zh-CN"/>
    </w:rPr>
  </w:style>
  <w:style w:type="character" w:styleId="Hyperlink">
    <w:name w:val="Hyperlink"/>
    <w:rsid w:val="000A1D1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5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ohnathon.S.Brock@t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rf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9CCA3-6770-436E-8260-01711737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rfi.dot</Template>
  <TotalTime>3</TotalTime>
  <Pages>5</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Request for Information</vt:lpstr>
    </vt:vector>
  </TitlesOfParts>
  <Company>Microsoft</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dc:title>
  <dc:subject/>
  <dc:creator>State of Tennessee Central Procurement Office</dc:creator>
  <cp:keywords>RFI 31865-00730</cp:keywords>
  <cp:lastModifiedBy>Ramya 4. Mohan</cp:lastModifiedBy>
  <cp:revision>4</cp:revision>
  <cp:lastPrinted>2013-09-17T16:52:00Z</cp:lastPrinted>
  <dcterms:created xsi:type="dcterms:W3CDTF">2026-08-14T16:43:00Z</dcterms:created>
  <dcterms:modified xsi:type="dcterms:W3CDTF">2026-08-14T17:15:00Z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0FAA7+zFiN7nU6ywgD0n7KHI1HZbtz8i20FX0UOLTUD0S8r5PGyNc1zfFmJFgQ5wOf0beCUuBCA334qm_x000d_
7hwqIYHIg/snFzgifevsLxqwbeTaaQBhPCN9UeyjS7pq4c/ykXFkg/FuldXPVSum7hwqIYHIg/sn_x000d_
FzgifevsLxqwbeTaaQBhPCN9UeyjS/XUVLpvjKE3dy9hqlR0hjNNazJhfhKo/cwcQzkaETe1Inuo_x000d_
dxW6wOmvswxrv9Pbv</vt:lpwstr>
  </property>
  <property fmtid="{D5CDD505-2E9C-101B-9397-08002B2CF9AE}" pid="3" name="MAIL_MSG_ID2">
    <vt:lpwstr>072wMQ6+JiFe3Yt1xQCFv2mDZlUFktp3KnKCws0+DofmAGBsSoDwb5ksPlo_x000d_
ELXDCGAgkYQe0cG3OSRkGg1HseOi1jc2diDYp1XUs0yJtc7GRn0CHAylKRY=</vt:lpwstr>
  </property>
  <property fmtid="{D5CDD505-2E9C-101B-9397-08002B2CF9AE}" pid="4" name="RESPONSE_SENDER_NAME">
    <vt:lpwstr>sAAA4E8dREqJqIoiX36f5ZoFUwCm7MiTnUW9uBOKpLBFTmg=</vt:lpwstr>
  </property>
  <property fmtid="{D5CDD505-2E9C-101B-9397-08002B2CF9AE}" pid="5" name="EMAIL_OWNER_ADDRESS">
    <vt:lpwstr>4AAAyjQjm0EOGgL74QeO9owh4xo6DSWYUNSHKfiXidOLSHH1po0sBEWV/g==</vt:lpwstr>
  </property>
  <property fmtid="{D5CDD505-2E9C-101B-9397-08002B2CF9AE}" pid="6" name="GrammarlyDocumentId">
    <vt:lpwstr>a670ea83-64d5-483d-ac0d-c785eac0f949</vt:lpwstr>
  </property>
</Properties>
</file>