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323C2" w14:textId="77777777" w:rsidR="00AA1DD4" w:rsidRDefault="00B05338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3279927" wp14:editId="212B2212">
            <wp:extent cx="2299062" cy="536448"/>
            <wp:effectExtent l="0" t="0" r="0" b="0"/>
            <wp:docPr id="1" name="image1.png" descr="H:\SHARED\Logos\TN Dept of Finan Inst ColorPMS -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062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F8E43" w14:textId="77777777" w:rsidR="00AA1DD4" w:rsidRDefault="00AA1DD4">
      <w:pPr>
        <w:pStyle w:val="BodyText"/>
        <w:rPr>
          <w:rFonts w:ascii="Times New Roman"/>
          <w:sz w:val="20"/>
        </w:rPr>
      </w:pPr>
    </w:p>
    <w:p w14:paraId="23217071" w14:textId="77777777" w:rsidR="00AA1DD4" w:rsidRDefault="00AA1DD4">
      <w:pPr>
        <w:pStyle w:val="BodyText"/>
        <w:spacing w:before="7"/>
        <w:rPr>
          <w:rFonts w:ascii="Times New Roman"/>
          <w:sz w:val="28"/>
        </w:rPr>
      </w:pPr>
    </w:p>
    <w:p w14:paraId="54E35932" w14:textId="77777777" w:rsidR="00AA1DD4" w:rsidRDefault="00B05338">
      <w:pPr>
        <w:pStyle w:val="Title"/>
        <w:rPr>
          <w:u w:val="none"/>
        </w:rPr>
      </w:pPr>
      <w:r>
        <w:t>Tennessee</w:t>
      </w:r>
      <w:r>
        <w:rPr>
          <w:spacing w:val="-3"/>
        </w:rPr>
        <w:t xml:space="preserve"> </w:t>
      </w:r>
      <w:r>
        <w:t>Industrial</w:t>
      </w:r>
      <w:r>
        <w:rPr>
          <w:spacing w:val="-4"/>
        </w:rPr>
        <w:t xml:space="preserve"> </w:t>
      </w:r>
      <w:r>
        <w:t>Loan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Thrift</w:t>
      </w:r>
      <w:r>
        <w:rPr>
          <w:spacing w:val="-3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Affidavit</w:t>
      </w:r>
    </w:p>
    <w:p w14:paraId="30E1AB35" w14:textId="77777777" w:rsidR="00AA1DD4" w:rsidRDefault="00AA1DD4">
      <w:pPr>
        <w:pStyle w:val="BodyText"/>
        <w:spacing w:before="11"/>
        <w:rPr>
          <w:b/>
          <w:sz w:val="29"/>
        </w:rPr>
      </w:pPr>
    </w:p>
    <w:p w14:paraId="5C71D423" w14:textId="35DA299D" w:rsidR="00AA1DD4" w:rsidRPr="0019283B" w:rsidRDefault="00B05338">
      <w:pPr>
        <w:pStyle w:val="BodyText"/>
        <w:spacing w:before="101" w:line="259" w:lineRule="auto"/>
        <w:ind w:left="100" w:right="116"/>
        <w:jc w:val="both"/>
      </w:pPr>
      <w:r w:rsidRPr="0019283B">
        <w:rPr>
          <w:b/>
        </w:rPr>
        <w:t xml:space="preserve">Please note </w:t>
      </w:r>
      <w:r w:rsidRPr="0019283B">
        <w:t>that the format for the Annual Report has changed.</w:t>
      </w:r>
      <w:r w:rsidRPr="0019283B">
        <w:rPr>
          <w:spacing w:val="1"/>
        </w:rPr>
        <w:t xml:space="preserve"> </w:t>
      </w:r>
      <w:r w:rsidRPr="0019283B">
        <w:t>The Report is now on an</w:t>
      </w:r>
      <w:r w:rsidRPr="0019283B">
        <w:rPr>
          <w:spacing w:val="1"/>
        </w:rPr>
        <w:t xml:space="preserve"> </w:t>
      </w:r>
      <w:r w:rsidRPr="0019283B">
        <w:rPr>
          <w:spacing w:val="-1"/>
        </w:rPr>
        <w:t>Excel</w:t>
      </w:r>
      <w:r w:rsidRPr="0019283B">
        <w:rPr>
          <w:spacing w:val="-15"/>
        </w:rPr>
        <w:t xml:space="preserve"> </w:t>
      </w:r>
      <w:r w:rsidRPr="0019283B">
        <w:rPr>
          <w:spacing w:val="-1"/>
        </w:rPr>
        <w:t>spreadsheet</w:t>
      </w:r>
      <w:r w:rsidRPr="0019283B">
        <w:rPr>
          <w:spacing w:val="-13"/>
        </w:rPr>
        <w:t xml:space="preserve"> </w:t>
      </w:r>
      <w:r w:rsidRPr="0019283B">
        <w:rPr>
          <w:spacing w:val="-1"/>
        </w:rPr>
        <w:t>and</w:t>
      </w:r>
      <w:r w:rsidRPr="0019283B">
        <w:rPr>
          <w:spacing w:val="-15"/>
        </w:rPr>
        <w:t xml:space="preserve"> </w:t>
      </w:r>
      <w:r w:rsidRPr="0019283B">
        <w:rPr>
          <w:spacing w:val="-1"/>
        </w:rPr>
        <w:t>consists</w:t>
      </w:r>
      <w:r w:rsidRPr="0019283B">
        <w:rPr>
          <w:spacing w:val="-14"/>
        </w:rPr>
        <w:t xml:space="preserve"> </w:t>
      </w:r>
      <w:r w:rsidRPr="0019283B">
        <w:rPr>
          <w:spacing w:val="-1"/>
        </w:rPr>
        <w:t>of</w:t>
      </w:r>
      <w:r w:rsidRPr="0019283B">
        <w:rPr>
          <w:spacing w:val="-15"/>
        </w:rPr>
        <w:t xml:space="preserve"> </w:t>
      </w:r>
      <w:r w:rsidRPr="0019283B">
        <w:t>four</w:t>
      </w:r>
      <w:r w:rsidRPr="0019283B">
        <w:rPr>
          <w:spacing w:val="-14"/>
        </w:rPr>
        <w:t xml:space="preserve"> </w:t>
      </w:r>
      <w:r w:rsidRPr="0019283B">
        <w:t>(4)</w:t>
      </w:r>
      <w:r w:rsidRPr="0019283B">
        <w:rPr>
          <w:spacing w:val="-17"/>
        </w:rPr>
        <w:t xml:space="preserve"> </w:t>
      </w:r>
      <w:r w:rsidRPr="0019283B">
        <w:t>tabbed</w:t>
      </w:r>
      <w:r w:rsidRPr="0019283B">
        <w:rPr>
          <w:spacing w:val="-15"/>
        </w:rPr>
        <w:t xml:space="preserve"> </w:t>
      </w:r>
      <w:r w:rsidRPr="0019283B">
        <w:t>sections,</w:t>
      </w:r>
      <w:r w:rsidRPr="0019283B">
        <w:rPr>
          <w:spacing w:val="-12"/>
        </w:rPr>
        <w:t xml:space="preserve"> </w:t>
      </w:r>
      <w:r w:rsidRPr="0019283B">
        <w:rPr>
          <w:b/>
          <w:bCs/>
        </w:rPr>
        <w:t>each</w:t>
      </w:r>
      <w:r w:rsidRPr="0019283B">
        <w:rPr>
          <w:spacing w:val="-15"/>
        </w:rPr>
        <w:t xml:space="preserve"> </w:t>
      </w:r>
      <w:r w:rsidRPr="0019283B">
        <w:t>of</w:t>
      </w:r>
      <w:r w:rsidRPr="0019283B">
        <w:rPr>
          <w:spacing w:val="-15"/>
        </w:rPr>
        <w:t xml:space="preserve"> </w:t>
      </w:r>
      <w:r w:rsidRPr="0019283B">
        <w:t>which</w:t>
      </w:r>
      <w:r w:rsidRPr="0019283B">
        <w:rPr>
          <w:spacing w:val="-13"/>
        </w:rPr>
        <w:t xml:space="preserve"> </w:t>
      </w:r>
      <w:r w:rsidRPr="0019283B">
        <w:t>must</w:t>
      </w:r>
      <w:r w:rsidRPr="0019283B">
        <w:rPr>
          <w:spacing w:val="-13"/>
        </w:rPr>
        <w:t xml:space="preserve"> </w:t>
      </w:r>
      <w:r w:rsidRPr="0019283B">
        <w:t>be</w:t>
      </w:r>
      <w:r w:rsidRPr="0019283B">
        <w:rPr>
          <w:spacing w:val="-16"/>
        </w:rPr>
        <w:t xml:space="preserve"> </w:t>
      </w:r>
      <w:r w:rsidRPr="0019283B">
        <w:t>completed.</w:t>
      </w:r>
      <w:r w:rsidRPr="0019283B">
        <w:rPr>
          <w:spacing w:val="-54"/>
        </w:rPr>
        <w:t xml:space="preserve"> </w:t>
      </w:r>
      <w:r w:rsidRPr="0019283B">
        <w:t>If a registrant holds two (2) or more certificates of registration, a composite report may be</w:t>
      </w:r>
      <w:r w:rsidRPr="0019283B">
        <w:rPr>
          <w:spacing w:val="1"/>
        </w:rPr>
        <w:t xml:space="preserve"> </w:t>
      </w:r>
      <w:r w:rsidRPr="0019283B">
        <w:t>filed.</w:t>
      </w:r>
    </w:p>
    <w:p w14:paraId="15E43249" w14:textId="77777777" w:rsidR="00AA1DD4" w:rsidRPr="0019283B" w:rsidRDefault="00AA1DD4">
      <w:pPr>
        <w:pStyle w:val="BodyText"/>
        <w:spacing w:before="10"/>
        <w:rPr>
          <w:sz w:val="23"/>
        </w:rPr>
      </w:pPr>
    </w:p>
    <w:p w14:paraId="6E69DFC0" w14:textId="7BDB7D7E" w:rsidR="00AA1DD4" w:rsidRPr="0019283B" w:rsidRDefault="00B05338">
      <w:pPr>
        <w:pStyle w:val="BodyText"/>
        <w:spacing w:before="1" w:line="259" w:lineRule="auto"/>
        <w:ind w:left="100" w:right="112"/>
        <w:jc w:val="both"/>
      </w:pPr>
      <w:r w:rsidRPr="0019283B">
        <w:rPr>
          <w:b/>
        </w:rPr>
        <w:t xml:space="preserve">Please also note </w:t>
      </w:r>
      <w:r w:rsidRPr="0019283B">
        <w:t xml:space="preserve">that there is a separate Affidavit which must be </w:t>
      </w:r>
      <w:r w:rsidR="00683C06" w:rsidRPr="0019283B">
        <w:t>signed</w:t>
      </w:r>
      <w:r w:rsidRPr="0019283B">
        <w:t xml:space="preserve"> and</w:t>
      </w:r>
      <w:r w:rsidRPr="0019283B">
        <w:rPr>
          <w:spacing w:val="1"/>
        </w:rPr>
        <w:t xml:space="preserve"> </w:t>
      </w:r>
      <w:r w:rsidRPr="0019283B">
        <w:t>notarized.</w:t>
      </w:r>
      <w:r w:rsidRPr="0019283B">
        <w:rPr>
          <w:spacing w:val="1"/>
        </w:rPr>
        <w:t xml:space="preserve"> </w:t>
      </w:r>
      <w:r w:rsidRPr="0019283B">
        <w:t>Tenn. Code Ann. § 45-5-503(c) provides that the Reports shall be sworn to by a</w:t>
      </w:r>
      <w:r w:rsidRPr="0019283B">
        <w:rPr>
          <w:spacing w:val="1"/>
        </w:rPr>
        <w:t xml:space="preserve"> </w:t>
      </w:r>
      <w:r w:rsidRPr="0019283B">
        <w:t>responsible</w:t>
      </w:r>
      <w:r w:rsidRPr="0019283B">
        <w:rPr>
          <w:spacing w:val="-3"/>
        </w:rPr>
        <w:t xml:space="preserve"> </w:t>
      </w:r>
      <w:r w:rsidRPr="0019283B">
        <w:t>officer</w:t>
      </w:r>
      <w:r w:rsidRPr="0019283B">
        <w:rPr>
          <w:spacing w:val="-2"/>
        </w:rPr>
        <w:t xml:space="preserve"> </w:t>
      </w:r>
      <w:r w:rsidRPr="0019283B">
        <w:t>of the registrant.</w:t>
      </w:r>
    </w:p>
    <w:p w14:paraId="6EB9C2A8" w14:textId="77777777" w:rsidR="00AA1DD4" w:rsidRPr="0019283B" w:rsidRDefault="00AA1DD4">
      <w:pPr>
        <w:pStyle w:val="BodyText"/>
        <w:spacing w:before="7"/>
        <w:rPr>
          <w:sz w:val="23"/>
        </w:rPr>
      </w:pPr>
    </w:p>
    <w:p w14:paraId="676D9540" w14:textId="1A7C5E93" w:rsidR="00AA1DD4" w:rsidRDefault="00B05338">
      <w:pPr>
        <w:pStyle w:val="BodyText"/>
        <w:spacing w:line="259" w:lineRule="auto"/>
        <w:ind w:left="100" w:right="115"/>
        <w:jc w:val="both"/>
      </w:pPr>
      <w:r w:rsidRPr="0019283B">
        <w:t xml:space="preserve">The completed Annual Report </w:t>
      </w:r>
      <w:r w:rsidRPr="0019283B">
        <w:rPr>
          <w:b/>
          <w:bCs/>
        </w:rPr>
        <w:t>and</w:t>
      </w:r>
      <w:r w:rsidRPr="0019283B">
        <w:t xml:space="preserve"> a copy of the signed and notarized Affidavit should be</w:t>
      </w:r>
      <w:r w:rsidRPr="0019283B">
        <w:rPr>
          <w:spacing w:val="1"/>
        </w:rPr>
        <w:t xml:space="preserve"> </w:t>
      </w:r>
      <w:r w:rsidRPr="0019283B">
        <w:t xml:space="preserve">submitted to the Department by email at </w:t>
      </w:r>
      <w:hyperlink r:id="rId5" w:history="1">
        <w:r w:rsidRPr="0019283B">
          <w:rPr>
            <w:rStyle w:val="Hyperlink"/>
          </w:rPr>
          <w:t>TDFI.Licensing@tn.gov</w:t>
        </w:r>
      </w:hyperlink>
      <w:r w:rsidRPr="0019283B">
        <w:t>.</w:t>
      </w:r>
      <w:r w:rsidRPr="0019283B">
        <w:rPr>
          <w:spacing w:val="1"/>
        </w:rPr>
        <w:t xml:space="preserve"> </w:t>
      </w:r>
      <w:r w:rsidRPr="0019283B">
        <w:t>Copies of the</w:t>
      </w:r>
      <w:r w:rsidRPr="0019283B">
        <w:rPr>
          <w:spacing w:val="1"/>
        </w:rPr>
        <w:t xml:space="preserve"> </w:t>
      </w:r>
      <w:r w:rsidRPr="0019283B">
        <w:t>forms</w:t>
      </w:r>
      <w:r w:rsidRPr="0019283B">
        <w:rPr>
          <w:spacing w:val="-1"/>
        </w:rPr>
        <w:t xml:space="preserve"> </w:t>
      </w:r>
      <w:r w:rsidRPr="0019283B">
        <w:rPr>
          <w:b/>
          <w:bCs/>
        </w:rPr>
        <w:t>do</w:t>
      </w:r>
      <w:r w:rsidRPr="0019283B">
        <w:rPr>
          <w:b/>
          <w:bCs/>
          <w:spacing w:val="-2"/>
        </w:rPr>
        <w:t xml:space="preserve"> </w:t>
      </w:r>
      <w:r w:rsidRPr="0019283B">
        <w:rPr>
          <w:b/>
          <w:bCs/>
        </w:rPr>
        <w:t>not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mailed.</w:t>
      </w:r>
    </w:p>
    <w:p w14:paraId="72039994" w14:textId="77777777" w:rsidR="00AA1DD4" w:rsidRDefault="00AA1DD4">
      <w:pPr>
        <w:pStyle w:val="BodyText"/>
        <w:spacing w:before="4"/>
        <w:rPr>
          <w:sz w:val="16"/>
        </w:rPr>
      </w:pPr>
    </w:p>
    <w:p w14:paraId="0F27C119" w14:textId="157DE3D7" w:rsidR="00AA1DD4" w:rsidRDefault="00416A84">
      <w:pPr>
        <w:pStyle w:val="BodyText"/>
        <w:spacing w:before="101" w:line="259" w:lineRule="auto"/>
        <w:ind w:left="100"/>
      </w:pPr>
      <w:r>
        <w:rPr>
          <w:spacing w:val="-1"/>
        </w:rPr>
        <w:t>C</w:t>
      </w:r>
      <w:r w:rsidR="00B05338">
        <w:rPr>
          <w:spacing w:val="-1"/>
        </w:rPr>
        <w:t>ontact</w:t>
      </w:r>
      <w:r w:rsidR="00B05338">
        <w:rPr>
          <w:spacing w:val="-11"/>
        </w:rPr>
        <w:t xml:space="preserve"> </w:t>
      </w:r>
      <w:r w:rsidR="00B05338">
        <w:rPr>
          <w:spacing w:val="-1"/>
        </w:rPr>
        <w:t>Carl</w:t>
      </w:r>
      <w:r w:rsidR="00B05338">
        <w:rPr>
          <w:spacing w:val="-12"/>
        </w:rPr>
        <w:t xml:space="preserve"> </w:t>
      </w:r>
      <w:r w:rsidR="00B05338">
        <w:rPr>
          <w:spacing w:val="-1"/>
        </w:rPr>
        <w:t>Scott</w:t>
      </w:r>
      <w:r w:rsidR="00B05338">
        <w:rPr>
          <w:spacing w:val="-9"/>
        </w:rPr>
        <w:t xml:space="preserve"> </w:t>
      </w:r>
      <w:r w:rsidR="0019283B">
        <w:rPr>
          <w:spacing w:val="-9"/>
        </w:rPr>
        <w:t xml:space="preserve">at </w:t>
      </w:r>
      <w:hyperlink r:id="rId6">
        <w:r w:rsidR="00B05338">
          <w:rPr>
            <w:color w:val="0462C1"/>
            <w:u w:val="single" w:color="0462C1"/>
          </w:rPr>
          <w:t>carl.scott@tn.gov</w:t>
        </w:r>
        <w:r w:rsidR="00B05338">
          <w:rPr>
            <w:color w:val="0462C1"/>
            <w:spacing w:val="-11"/>
          </w:rPr>
          <w:t xml:space="preserve"> </w:t>
        </w:r>
      </w:hyperlink>
      <w:r w:rsidR="00B05338">
        <w:t>or</w:t>
      </w:r>
      <w:r w:rsidR="00B05338">
        <w:rPr>
          <w:spacing w:val="-11"/>
        </w:rPr>
        <w:t xml:space="preserve"> </w:t>
      </w:r>
      <w:r w:rsidR="00B05338">
        <w:t>615-426-9674</w:t>
      </w:r>
      <w:r w:rsidR="00B05338">
        <w:rPr>
          <w:spacing w:val="-13"/>
        </w:rPr>
        <w:t xml:space="preserve"> </w:t>
      </w:r>
      <w:r w:rsidR="00B05338">
        <w:t>if</w:t>
      </w:r>
      <w:r w:rsidR="00B05338">
        <w:rPr>
          <w:spacing w:val="-1"/>
        </w:rPr>
        <w:t xml:space="preserve"> </w:t>
      </w:r>
      <w:r w:rsidR="00B05338">
        <w:t>you</w:t>
      </w:r>
      <w:r w:rsidR="00B05338">
        <w:rPr>
          <w:spacing w:val="-2"/>
        </w:rPr>
        <w:t xml:space="preserve"> </w:t>
      </w:r>
      <w:r w:rsidR="00B05338">
        <w:t>have any</w:t>
      </w:r>
      <w:r w:rsidR="00B05338">
        <w:rPr>
          <w:spacing w:val="-2"/>
        </w:rPr>
        <w:t xml:space="preserve"> </w:t>
      </w:r>
      <w:r w:rsidR="00B05338">
        <w:t>questions.</w:t>
      </w:r>
    </w:p>
    <w:sectPr w:rsidR="00AA1DD4">
      <w:type w:val="continuous"/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D4"/>
    <w:rsid w:val="00183435"/>
    <w:rsid w:val="0019283B"/>
    <w:rsid w:val="00416A84"/>
    <w:rsid w:val="00683C06"/>
    <w:rsid w:val="00AA1DD4"/>
    <w:rsid w:val="00B05338"/>
    <w:rsid w:val="00D7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FF259"/>
  <w15:docId w15:val="{7EF82FF2-5C97-4E14-A509-0075BA70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1"/>
      <w:ind w:left="654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6A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A8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C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06"/>
    <w:rPr>
      <w:rFonts w:ascii="Segoe UI" w:eastAsia="Open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.scott@tn.gov" TargetMode="External"/><Relationship Id="rId5" Type="http://schemas.openxmlformats.org/officeDocument/2006/relationships/hyperlink" Target="mailto:TDFI.Licensing@tn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Johnson</dc:creator>
  <cp:lastModifiedBy>Christy Beadle.Adams</cp:lastModifiedBy>
  <cp:revision>4</cp:revision>
  <dcterms:created xsi:type="dcterms:W3CDTF">2021-04-30T16:54:00Z</dcterms:created>
  <dcterms:modified xsi:type="dcterms:W3CDTF">2021-05-03T13:31:00Z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2021-03-23T00:00:00Z</vt:filetime>
  </property>
</Properties>
</file>