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164A" w14:textId="7C92042F" w:rsidR="00600D38" w:rsidRDefault="00600D38" w:rsidP="00844F33">
      <w:pPr>
        <w:rPr>
          <w:b/>
          <w:bCs/>
        </w:rPr>
      </w:pPr>
      <w:r>
        <w:rPr>
          <w:rFonts w:ascii="Times New Roman" w:hAnsi="Times New Roman" w:cs="Times New Roman"/>
          <w:noProof/>
        </w:rPr>
        <w:drawing>
          <wp:anchor distT="0" distB="0" distL="114300" distR="114300" simplePos="0" relativeHeight="251658240" behindDoc="0" locked="0" layoutInCell="1" allowOverlap="1" wp14:anchorId="3D9DBD84" wp14:editId="08B77132">
            <wp:simplePos x="0" y="0"/>
            <wp:positionH relativeFrom="column">
              <wp:posOffset>-626534</wp:posOffset>
            </wp:positionH>
            <wp:positionV relativeFrom="paragraph">
              <wp:posOffset>-742950</wp:posOffset>
            </wp:positionV>
            <wp:extent cx="1600200" cy="742950"/>
            <wp:effectExtent l="0" t="0" r="0" b="0"/>
            <wp:wrapNone/>
            <wp:docPr id="1025770290" name="Picture 1025770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742950"/>
                    </a:xfrm>
                    <a:prstGeom prst="rect">
                      <a:avLst/>
                    </a:prstGeom>
                    <a:noFill/>
                    <a:ln>
                      <a:noFill/>
                    </a:ln>
                  </pic:spPr>
                </pic:pic>
              </a:graphicData>
            </a:graphic>
          </wp:anchor>
        </w:drawing>
      </w:r>
    </w:p>
    <w:p w14:paraId="04B7470D" w14:textId="38DE2F15" w:rsidR="00844F33" w:rsidRPr="00600D38" w:rsidRDefault="00844F33" w:rsidP="00844F33">
      <w:pPr>
        <w:rPr>
          <w:b/>
          <w:bCs/>
          <w:u w:val="single"/>
        </w:rPr>
      </w:pPr>
      <w:r w:rsidRPr="00600D38">
        <w:rPr>
          <w:b/>
          <w:bCs/>
          <w:u w:val="single"/>
        </w:rPr>
        <w:t xml:space="preserve">Frequently Asked Questions </w:t>
      </w:r>
      <w:r w:rsidR="00241D5D" w:rsidRPr="00600D38">
        <w:rPr>
          <w:b/>
          <w:bCs/>
          <w:u w:val="single"/>
        </w:rPr>
        <w:t>– Portal User Access</w:t>
      </w:r>
    </w:p>
    <w:p w14:paraId="3F202AE9" w14:textId="77777777" w:rsidR="00241D5D" w:rsidRDefault="00241D5D" w:rsidP="00844F33">
      <w:pPr>
        <w:rPr>
          <w:b/>
          <w:bCs/>
        </w:rPr>
      </w:pPr>
    </w:p>
    <w:p w14:paraId="5B032716" w14:textId="77777777" w:rsidR="00241D5D" w:rsidRDefault="00844F33" w:rsidP="00844F33">
      <w:r w:rsidRPr="00844F33">
        <w:rPr>
          <w:b/>
          <w:bCs/>
        </w:rPr>
        <w:t>Q: Can multiple staff members from our agency register for portal access?</w:t>
      </w:r>
      <w:r w:rsidRPr="00844F33">
        <w:t xml:space="preserve"> </w:t>
      </w:r>
    </w:p>
    <w:p w14:paraId="3F8795E7" w14:textId="4C59CCAC" w:rsidR="00844F33" w:rsidRPr="00844F33" w:rsidRDefault="00844F33" w:rsidP="00844F33">
      <w:r w:rsidRPr="00844F33">
        <w:t xml:space="preserve">A: Yes. Each person registers individually but </w:t>
      </w:r>
      <w:r w:rsidR="00241D5D">
        <w:t>will</w:t>
      </w:r>
      <w:r w:rsidRPr="00844F33">
        <w:t xml:space="preserve"> </w:t>
      </w:r>
      <w:r w:rsidR="00241D5D">
        <w:t>need to use</w:t>
      </w:r>
      <w:r w:rsidRPr="00844F33">
        <w:t xml:space="preserve"> same Account Name (your agency name).</w:t>
      </w:r>
      <w:r w:rsidR="00241D5D">
        <w:t xml:space="preserve"> Once registered, OCJP staff can ensure you are listed under the appropriate Account.</w:t>
      </w:r>
    </w:p>
    <w:p w14:paraId="388D6463" w14:textId="77777777" w:rsidR="00241D5D" w:rsidRDefault="00844F33" w:rsidP="00844F33">
      <w:r w:rsidRPr="00844F33">
        <w:rPr>
          <w:b/>
          <w:bCs/>
        </w:rPr>
        <w:t>Q: Will all new grant solicitations be posted in TN Grants?</w:t>
      </w:r>
      <w:r w:rsidRPr="00844F33">
        <w:t xml:space="preserve"> </w:t>
      </w:r>
    </w:p>
    <w:p w14:paraId="4F8E83ED" w14:textId="22FF55DA" w:rsidR="00844F33" w:rsidRPr="00844F33" w:rsidRDefault="00844F33" w:rsidP="00844F33">
      <w:r w:rsidRPr="00844F33">
        <w:t>A: Yes. All OCJP grant opportunities will be exclusively in TN Grants going forward.</w:t>
      </w:r>
    </w:p>
    <w:p w14:paraId="74D83558" w14:textId="77777777" w:rsidR="00241D5D" w:rsidRDefault="00844F33" w:rsidP="00844F33">
      <w:r w:rsidRPr="00844F33">
        <w:rPr>
          <w:b/>
          <w:bCs/>
        </w:rPr>
        <w:t>Q: Will our current grant contracts be moved into TN Grants?</w:t>
      </w:r>
      <w:r w:rsidRPr="00844F33">
        <w:t xml:space="preserve"> </w:t>
      </w:r>
    </w:p>
    <w:p w14:paraId="2968001A" w14:textId="2350FBCA" w:rsidR="00844F33" w:rsidRPr="00844F33" w:rsidRDefault="00844F33" w:rsidP="00844F33">
      <w:r w:rsidRPr="00844F33">
        <w:t>A: No. Existing contracts will continue in their current systems. TN Grants will be used for new applications and awards moving forward.</w:t>
      </w:r>
    </w:p>
    <w:p w14:paraId="3B9FB914" w14:textId="77777777" w:rsidR="00241D5D" w:rsidRDefault="00844F33" w:rsidP="00844F33">
      <w:r w:rsidRPr="00844F33">
        <w:rPr>
          <w:b/>
          <w:bCs/>
        </w:rPr>
        <w:t>Q: What happens if I forget my password?</w:t>
      </w:r>
      <w:r w:rsidRPr="00844F33">
        <w:t xml:space="preserve"> </w:t>
      </w:r>
    </w:p>
    <w:p w14:paraId="3654AF05" w14:textId="253BBBA6" w:rsidR="00844F33" w:rsidRPr="00844F33" w:rsidRDefault="00844F33" w:rsidP="00844F33">
      <w:r w:rsidRPr="00844F33">
        <w:t xml:space="preserve">A: Use </w:t>
      </w:r>
      <w:hyperlink r:id="rId8" w:history="1">
        <w:r w:rsidRPr="00241D5D">
          <w:rPr>
            <w:rStyle w:val="Hyperlink"/>
          </w:rPr>
          <w:t>"Forgot your password?" on the login page</w:t>
        </w:r>
      </w:hyperlink>
      <w:r w:rsidRPr="00844F33">
        <w:t>. Check spam if you don't receive the reset email.</w:t>
      </w:r>
      <w:r w:rsidR="00241D5D">
        <w:t xml:space="preserve"> If you are still unable to reset your password, reach out to your Program Manager or submit a TA request in TN Grants. </w:t>
      </w:r>
    </w:p>
    <w:p w14:paraId="0BFA9F83" w14:textId="77777777" w:rsidR="00241D5D" w:rsidRDefault="00844F33" w:rsidP="00844F33">
      <w:pPr>
        <w:rPr>
          <w:b/>
          <w:bCs/>
        </w:rPr>
      </w:pPr>
      <w:r w:rsidRPr="00844F33">
        <w:rPr>
          <w:b/>
          <w:bCs/>
        </w:rPr>
        <w:t>Q: What browser should I use?</w:t>
      </w:r>
    </w:p>
    <w:p w14:paraId="69CB327F" w14:textId="798C0722" w:rsidR="00844F33" w:rsidRPr="00844F33" w:rsidRDefault="00844F33" w:rsidP="00844F33">
      <w:r w:rsidRPr="00844F33">
        <w:t xml:space="preserve"> A: Google Chrome works best.</w:t>
      </w:r>
    </w:p>
    <w:p w14:paraId="52795724" w14:textId="77777777" w:rsidR="00241D5D" w:rsidRDefault="00844F33" w:rsidP="00844F33">
      <w:r w:rsidRPr="00844F33">
        <w:rPr>
          <w:b/>
          <w:bCs/>
        </w:rPr>
        <w:t>Q: What information do I need to register?</w:t>
      </w:r>
      <w:r w:rsidRPr="00844F33">
        <w:t xml:space="preserve"> </w:t>
      </w:r>
    </w:p>
    <w:p w14:paraId="6C2CFAA2" w14:textId="6F6AE006" w:rsidR="00844F33" w:rsidRPr="00844F33" w:rsidRDefault="00844F33" w:rsidP="00844F33">
      <w:r w:rsidRPr="00844F33">
        <w:t xml:space="preserve">A: Agency name, </w:t>
      </w:r>
      <w:r w:rsidR="00241D5D">
        <w:t>Unique Entity Identifier (</w:t>
      </w:r>
      <w:r w:rsidRPr="00844F33">
        <w:t>UEI</w:t>
      </w:r>
      <w:r w:rsidR="00241D5D">
        <w:t>)</w:t>
      </w:r>
      <w:r w:rsidRPr="00844F33">
        <w:t xml:space="preserve"> (if available), Edison ID (if available), and your email address.</w:t>
      </w:r>
      <w:r w:rsidR="00241D5D">
        <w:t xml:space="preserve"> You must have an active UEI if you are receiving federal funding. UEIs are free to create at </w:t>
      </w:r>
      <w:hyperlink r:id="rId9" w:history="1">
        <w:r w:rsidR="00241D5D" w:rsidRPr="00241D5D">
          <w:rPr>
            <w:rStyle w:val="Hyperlink"/>
          </w:rPr>
          <w:t>SAM.g</w:t>
        </w:r>
        <w:r w:rsidR="00241D5D" w:rsidRPr="00241D5D">
          <w:rPr>
            <w:rStyle w:val="Hyperlink"/>
          </w:rPr>
          <w:t>o</w:t>
        </w:r>
        <w:r w:rsidR="00241D5D" w:rsidRPr="00241D5D">
          <w:rPr>
            <w:rStyle w:val="Hyperlink"/>
          </w:rPr>
          <w:t>v</w:t>
        </w:r>
      </w:hyperlink>
      <w:r w:rsidR="00241D5D">
        <w:t xml:space="preserve">. Also, prior to contracting, all subrecipients must have an Edison Vendor ID to do business with the State of Tennessee. If you are unsure if your agency has an Edison Vendor ID, please reach out to your OCJP Program Manager. If you are new to doing business with the State of Tennessee, please go to the </w:t>
      </w:r>
      <w:hyperlink r:id="rId10" w:history="1">
        <w:r w:rsidR="00241D5D" w:rsidRPr="00241D5D">
          <w:rPr>
            <w:rStyle w:val="Hyperlink"/>
          </w:rPr>
          <w:t>Supplier Registration page</w:t>
        </w:r>
      </w:hyperlink>
      <w:r w:rsidR="00241D5D">
        <w:t xml:space="preserve"> for more information. </w:t>
      </w:r>
    </w:p>
    <w:p w14:paraId="65E0D9E7" w14:textId="77777777" w:rsidR="00241D5D" w:rsidRDefault="00844F33" w:rsidP="00844F33">
      <w:r w:rsidRPr="00844F33">
        <w:rPr>
          <w:b/>
          <w:bCs/>
        </w:rPr>
        <w:t>Q: Who sees my Technical Assistance Requests?</w:t>
      </w:r>
      <w:r w:rsidRPr="00844F33">
        <w:t xml:space="preserve"> </w:t>
      </w:r>
    </w:p>
    <w:p w14:paraId="1CEBC386" w14:textId="0348026F" w:rsidR="005478A0" w:rsidRDefault="00844F33">
      <w:r w:rsidRPr="00844F33">
        <w:t>A: OCJP support staff and you.</w:t>
      </w:r>
    </w:p>
    <w:sectPr w:rsidR="00547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170B"/>
    <w:rsid w:val="0007775D"/>
    <w:rsid w:val="0016150D"/>
    <w:rsid w:val="001C6FFD"/>
    <w:rsid w:val="00241D5D"/>
    <w:rsid w:val="005478A0"/>
    <w:rsid w:val="00600D38"/>
    <w:rsid w:val="006F2379"/>
    <w:rsid w:val="00844F33"/>
    <w:rsid w:val="0084648C"/>
    <w:rsid w:val="00AB5DA4"/>
    <w:rsid w:val="00B44063"/>
    <w:rsid w:val="00B8170B"/>
    <w:rsid w:val="00DC7682"/>
    <w:rsid w:val="00F7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F8A8"/>
  <w15:chartTrackingRefBased/>
  <w15:docId w15:val="{2FF50892-7D4F-4753-AE80-4A3B7C88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70B"/>
    <w:rPr>
      <w:rFonts w:eastAsiaTheme="majorEastAsia" w:cstheme="majorBidi"/>
      <w:color w:val="272727" w:themeColor="text1" w:themeTint="D8"/>
    </w:rPr>
  </w:style>
  <w:style w:type="paragraph" w:styleId="Title">
    <w:name w:val="Title"/>
    <w:basedOn w:val="Normal"/>
    <w:next w:val="Normal"/>
    <w:link w:val="TitleChar"/>
    <w:uiPriority w:val="10"/>
    <w:qFormat/>
    <w:rsid w:val="00B81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70B"/>
    <w:pPr>
      <w:spacing w:before="160"/>
      <w:jc w:val="center"/>
    </w:pPr>
    <w:rPr>
      <w:i/>
      <w:iCs/>
      <w:color w:val="404040" w:themeColor="text1" w:themeTint="BF"/>
    </w:rPr>
  </w:style>
  <w:style w:type="character" w:customStyle="1" w:styleId="QuoteChar">
    <w:name w:val="Quote Char"/>
    <w:basedOn w:val="DefaultParagraphFont"/>
    <w:link w:val="Quote"/>
    <w:uiPriority w:val="29"/>
    <w:rsid w:val="00B8170B"/>
    <w:rPr>
      <w:i/>
      <w:iCs/>
      <w:color w:val="404040" w:themeColor="text1" w:themeTint="BF"/>
    </w:rPr>
  </w:style>
  <w:style w:type="paragraph" w:styleId="ListParagraph">
    <w:name w:val="List Paragraph"/>
    <w:basedOn w:val="Normal"/>
    <w:uiPriority w:val="34"/>
    <w:qFormat/>
    <w:rsid w:val="00B8170B"/>
    <w:pPr>
      <w:ind w:left="720"/>
      <w:contextualSpacing/>
    </w:pPr>
  </w:style>
  <w:style w:type="character" w:styleId="IntenseEmphasis">
    <w:name w:val="Intense Emphasis"/>
    <w:basedOn w:val="DefaultParagraphFont"/>
    <w:uiPriority w:val="21"/>
    <w:qFormat/>
    <w:rsid w:val="00B8170B"/>
    <w:rPr>
      <w:i/>
      <w:iCs/>
      <w:color w:val="0F4761" w:themeColor="accent1" w:themeShade="BF"/>
    </w:rPr>
  </w:style>
  <w:style w:type="paragraph" w:styleId="IntenseQuote">
    <w:name w:val="Intense Quote"/>
    <w:basedOn w:val="Normal"/>
    <w:next w:val="Normal"/>
    <w:link w:val="IntenseQuoteChar"/>
    <w:uiPriority w:val="30"/>
    <w:qFormat/>
    <w:rsid w:val="00B81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70B"/>
    <w:rPr>
      <w:i/>
      <w:iCs/>
      <w:color w:val="0F4761" w:themeColor="accent1" w:themeShade="BF"/>
    </w:rPr>
  </w:style>
  <w:style w:type="character" w:styleId="IntenseReference">
    <w:name w:val="Intense Reference"/>
    <w:basedOn w:val="DefaultParagraphFont"/>
    <w:uiPriority w:val="32"/>
    <w:qFormat/>
    <w:rsid w:val="00B8170B"/>
    <w:rPr>
      <w:b/>
      <w:bCs/>
      <w:smallCaps/>
      <w:color w:val="0F4761" w:themeColor="accent1" w:themeShade="BF"/>
      <w:spacing w:val="5"/>
    </w:rPr>
  </w:style>
  <w:style w:type="character" w:styleId="Hyperlink">
    <w:name w:val="Hyperlink"/>
    <w:basedOn w:val="DefaultParagraphFont"/>
    <w:uiPriority w:val="99"/>
    <w:unhideWhenUsed/>
    <w:rsid w:val="00241D5D"/>
    <w:rPr>
      <w:color w:val="467886" w:themeColor="hyperlink"/>
      <w:u w:val="single"/>
    </w:rPr>
  </w:style>
  <w:style w:type="character" w:styleId="UnresolvedMention">
    <w:name w:val="Unresolved Mention"/>
    <w:basedOn w:val="DefaultParagraphFont"/>
    <w:uiPriority w:val="99"/>
    <w:semiHidden/>
    <w:unhideWhenUsed/>
    <w:rsid w:val="00241D5D"/>
    <w:rPr>
      <w:color w:val="605E5C"/>
      <w:shd w:val="clear" w:color="auto" w:fill="E1DFDD"/>
    </w:rPr>
  </w:style>
  <w:style w:type="character" w:styleId="FollowedHyperlink">
    <w:name w:val="FollowedHyperlink"/>
    <w:basedOn w:val="DefaultParagraphFont"/>
    <w:uiPriority w:val="99"/>
    <w:semiHidden/>
    <w:unhideWhenUsed/>
    <w:rsid w:val="00241D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942177">
      <w:bodyDiv w:val="1"/>
      <w:marLeft w:val="0"/>
      <w:marRight w:val="0"/>
      <w:marTop w:val="0"/>
      <w:marBottom w:val="0"/>
      <w:divBdr>
        <w:top w:val="none" w:sz="0" w:space="0" w:color="auto"/>
        <w:left w:val="none" w:sz="0" w:space="0" w:color="auto"/>
        <w:bottom w:val="none" w:sz="0" w:space="0" w:color="auto"/>
        <w:right w:val="none" w:sz="0" w:space="0" w:color="auto"/>
      </w:divBdr>
    </w:div>
    <w:div w:id="21243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grants.my.site.com/OCJPGrants/s/login/ForgotPassword"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hub.edison.tn.gov/psc/fsprd/SUPPLIER/ERP/c/SCP_PUBLIC_MENU_FL.SCP_PUB_REG_CMP_FL.GBL" TargetMode="External"/><Relationship Id="rId4" Type="http://schemas.openxmlformats.org/officeDocument/2006/relationships/styles" Target="styles.xml"/><Relationship Id="rId9" Type="http://schemas.openxmlformats.org/officeDocument/2006/relationships/hyperlink" Target="https://usfcr.com/register-renew/?utm_medium=ppc&amp;utm_term=sam%20registration&amp;utm_campaign=SAM&amp;utm_source=adwords&amp;hsa_tgt=kwd-468271604083&amp;hsa_ad=476102798540&amp;hsa_src=g&amp;hsa_mt=b&amp;hsa_ver=3&amp;hsa_cam=122161541&amp;hsa_acc=1449812725&amp;hsa_kw=sam%20registration&amp;hsa_grp=105522259341&amp;hsa_net=adwords&amp;gad_source=1&amp;gad_campaignid=122161541&amp;gbraid=0AAAAADx-gxvQzY2RPYG2JkE1F3IxUbLB5&amp;gclid=Cj0KCQiAiKzIBhCOARIsAKpKLAPFEBGMGDcf9eykH2xsytn9tCzv6T15vQGN43MZV74j9ecpud78GggaAqQz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EBD33C51CC343B8610357F641A3A3" ma:contentTypeVersion="17" ma:contentTypeDescription="Create a new document." ma:contentTypeScope="" ma:versionID="b3744e350ccf1ace7378223da8793b39">
  <xsd:schema xmlns:xsd="http://www.w3.org/2001/XMLSchema" xmlns:xs="http://www.w3.org/2001/XMLSchema" xmlns:p="http://schemas.microsoft.com/office/2006/metadata/properties" xmlns:ns2="5f860857-94fe-43ab-97a2-ef6e33ea38ad" xmlns:ns3="c1737727-b2fe-4835-847e-8742dd9a769e" targetNamespace="http://schemas.microsoft.com/office/2006/metadata/properties" ma:root="true" ma:fieldsID="5e36ac721a9d4ce83ebb2e24a5d8911a" ns2:_="" ns3:_="">
    <xsd:import namespace="5f860857-94fe-43ab-97a2-ef6e33ea38ad"/>
    <xsd:import namespace="c1737727-b2fe-4835-847e-8742dd9a76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60857-94fe-43ab-97a2-ef6e33ea3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37727-b2fe-4835-847e-8742dd9a76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3df0ac-2eb8-444a-907d-258d7277e078}" ma:internalName="TaxCatchAll" ma:showField="CatchAllData" ma:web="c1737727-b2fe-4835-847e-8742dd9a7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737727-b2fe-4835-847e-8742dd9a769e" xsi:nil="true"/>
    <lcf76f155ced4ddcb4097134ff3c332f xmlns="5f860857-94fe-43ab-97a2-ef6e33ea38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A4E868-EFDE-44CB-A318-5BCAD1345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60857-94fe-43ab-97a2-ef6e33ea38ad"/>
    <ds:schemaRef ds:uri="c1737727-b2fe-4835-847e-8742dd9a7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5158C-0589-446E-9863-4E3B7F97BF02}">
  <ds:schemaRefs>
    <ds:schemaRef ds:uri="http://schemas.microsoft.com/sharepoint/v3/contenttype/forms"/>
  </ds:schemaRefs>
</ds:datastoreItem>
</file>

<file path=customXml/itemProps3.xml><?xml version="1.0" encoding="utf-8"?>
<ds:datastoreItem xmlns:ds="http://schemas.openxmlformats.org/officeDocument/2006/customXml" ds:itemID="{57C2A2EC-FAFF-4FB5-B5F1-04466818F7DC}">
  <ds:schemaRefs>
    <ds:schemaRef ds:uri="http://purl.org/dc/terms/"/>
    <ds:schemaRef ds:uri="5f860857-94fe-43ab-97a2-ef6e33ea38ad"/>
    <ds:schemaRef ds:uri="c1737727-b2fe-4835-847e-8742dd9a769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1975</Characters>
  <Application>Microsoft Office Word</Application>
  <DocSecurity>4</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X. Norfleet</dc:creator>
  <cp:keywords/>
  <dc:description/>
  <cp:lastModifiedBy>Ronald G. Williams</cp:lastModifiedBy>
  <cp:revision>2</cp:revision>
  <dcterms:created xsi:type="dcterms:W3CDTF">2025-11-05T16:54:00Z</dcterms:created>
  <dcterms:modified xsi:type="dcterms:W3CDTF">2025-11-05T16:54:00Z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0x0101008E0EBD33C51CC343B8610357F641A3A3</vt:lpwstr>
  </property>
  <property fmtid="{D5CDD505-2E9C-101B-9397-08002B2CF9AE}" pid="3" name="MediaServiceImageTags">
    <vt:lpwstr/>
  </property>
</Properties>
</file>