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73" w:rsidRDefault="00AC3973" w:rsidP="00D36F39">
      <w:pPr>
        <w:ind w:left="270" w:firstLine="0"/>
        <w:jc w:val="both"/>
      </w:pPr>
    </w:p>
    <w:p w:rsidR="00E64E3E" w:rsidRDefault="00E64E3E" w:rsidP="00D36F39">
      <w:pPr>
        <w:ind w:left="270" w:firstLine="0"/>
        <w:jc w:val="both"/>
      </w:pPr>
      <w:r>
        <w:t xml:space="preserve">Effective September 12, 2016, </w:t>
      </w:r>
      <w:r w:rsidR="00DE147C">
        <w:t xml:space="preserve">the </w:t>
      </w:r>
      <w:r>
        <w:t xml:space="preserve">Division of Accounts will process requests for </w:t>
      </w:r>
      <w:r>
        <w:rPr>
          <w:color w:val="1F497D"/>
        </w:rPr>
        <w:t>F</w:t>
      </w:r>
      <w:r>
        <w:t>ile</w:t>
      </w:r>
      <w:r>
        <w:rPr>
          <w:color w:val="1F497D"/>
        </w:rPr>
        <w:t>N</w:t>
      </w:r>
      <w:r>
        <w:t>et deletion</w:t>
      </w:r>
      <w:r w:rsidR="00806EFE">
        <w:t>s</w:t>
      </w:r>
      <w:r>
        <w:t xml:space="preserve"> for all AP vouchers.  </w:t>
      </w:r>
      <w:r w:rsidR="00DE147C">
        <w:t xml:space="preserve">In order to ensure the proper documentation is deleted and </w:t>
      </w:r>
      <w:r w:rsidR="00EA4F1F">
        <w:t>to prevent</w:t>
      </w:r>
      <w:r w:rsidR="00DE147C">
        <w:t xml:space="preserve"> unnecessary </w:t>
      </w:r>
      <w:r w:rsidR="00EA4F1F">
        <w:t>deletions</w:t>
      </w:r>
      <w:r w:rsidR="00DE147C">
        <w:t xml:space="preserve">, the following process and procedures should be followed </w:t>
      </w:r>
      <w:r w:rsidR="00EA4F1F">
        <w:t xml:space="preserve">for requesting </w:t>
      </w:r>
      <w:r w:rsidR="00DE147C">
        <w:t>deletion</w:t>
      </w:r>
      <w:r w:rsidR="00806EFE">
        <w:t>s</w:t>
      </w:r>
      <w:r w:rsidR="00DE147C">
        <w:t xml:space="preserve"> of </w:t>
      </w:r>
      <w:r w:rsidR="00EA4F1F">
        <w:t>F</w:t>
      </w:r>
      <w:r w:rsidR="00DE147C">
        <w:t>ile</w:t>
      </w:r>
      <w:r w:rsidR="00EA4F1F">
        <w:t>N</w:t>
      </w:r>
      <w:r w:rsidR="00DE147C">
        <w:t xml:space="preserve">et attachments </w:t>
      </w:r>
      <w:r w:rsidR="00EA4F1F">
        <w:t>on</w:t>
      </w:r>
      <w:r w:rsidR="00DE147C">
        <w:t xml:space="preserve"> AP vouchers (</w:t>
      </w:r>
      <w:r w:rsidR="00DE147C" w:rsidRPr="00DE147C">
        <w:rPr>
          <w:i/>
        </w:rPr>
        <w:t xml:space="preserve">this does not apply to any other </w:t>
      </w:r>
      <w:r w:rsidR="00592100">
        <w:rPr>
          <w:i/>
        </w:rPr>
        <w:t>modules</w:t>
      </w:r>
      <w:r w:rsidR="00DE147C" w:rsidRPr="00DE147C">
        <w:rPr>
          <w:i/>
        </w:rPr>
        <w:t xml:space="preserve"> in Edison</w:t>
      </w:r>
      <w:r w:rsidR="00592100">
        <w:rPr>
          <w:i/>
        </w:rPr>
        <w:t>, e.g., GL journal entries</w:t>
      </w:r>
      <w:r w:rsidR="00DE147C">
        <w:t>)</w:t>
      </w:r>
      <w:r>
        <w:t>:</w:t>
      </w:r>
    </w:p>
    <w:p w:rsidR="00E64E3E" w:rsidRDefault="00E64E3E" w:rsidP="00E64E3E">
      <w:pPr>
        <w:pStyle w:val="ListParagraph"/>
        <w:numPr>
          <w:ilvl w:val="0"/>
          <w:numId w:val="7"/>
        </w:numPr>
        <w:spacing w:before="240"/>
        <w:contextualSpacing w:val="0"/>
      </w:pPr>
      <w:r>
        <w:t>Agency will email requests to Division of Accounts, Accounts Payable team</w:t>
      </w:r>
      <w:r w:rsidR="00806EFE">
        <w:t xml:space="preserve"> (see below for email addresses)</w:t>
      </w:r>
      <w:r>
        <w:t>.</w:t>
      </w:r>
    </w:p>
    <w:p w:rsidR="00E64E3E" w:rsidRDefault="00E64E3E" w:rsidP="00E64E3E">
      <w:pPr>
        <w:pStyle w:val="ListParagraph"/>
        <w:numPr>
          <w:ilvl w:val="1"/>
          <w:numId w:val="7"/>
        </w:numPr>
        <w:spacing w:before="240"/>
        <w:contextualSpacing w:val="0"/>
      </w:pPr>
      <w:r>
        <w:t>Email should include the following per AP Voucher:</w:t>
      </w:r>
    </w:p>
    <w:p w:rsidR="00E64E3E" w:rsidRDefault="00E64E3E" w:rsidP="00806EFE">
      <w:pPr>
        <w:pStyle w:val="ListParagraph"/>
        <w:numPr>
          <w:ilvl w:val="2"/>
          <w:numId w:val="7"/>
        </w:numPr>
        <w:spacing w:before="120"/>
        <w:ind w:left="2174" w:hanging="187"/>
        <w:contextualSpacing w:val="0"/>
      </w:pPr>
      <w:r>
        <w:t xml:space="preserve">Requester </w:t>
      </w:r>
      <w:r w:rsidR="00B21EE5">
        <w:t>n</w:t>
      </w:r>
      <w:r>
        <w:t>ame</w:t>
      </w:r>
    </w:p>
    <w:p w:rsidR="00E64E3E" w:rsidRDefault="00E64E3E" w:rsidP="00806EFE">
      <w:pPr>
        <w:pStyle w:val="ListParagraph"/>
        <w:numPr>
          <w:ilvl w:val="2"/>
          <w:numId w:val="7"/>
        </w:numPr>
        <w:spacing w:before="120"/>
        <w:ind w:left="2174" w:hanging="187"/>
        <w:contextualSpacing w:val="0"/>
      </w:pPr>
      <w:r>
        <w:t xml:space="preserve">Requester </w:t>
      </w:r>
      <w:proofErr w:type="spellStart"/>
      <w:r>
        <w:t>UserID</w:t>
      </w:r>
      <w:proofErr w:type="spellEnd"/>
    </w:p>
    <w:p w:rsidR="00E64E3E" w:rsidRDefault="00E64E3E" w:rsidP="00806EFE">
      <w:pPr>
        <w:pStyle w:val="ListParagraph"/>
        <w:numPr>
          <w:ilvl w:val="2"/>
          <w:numId w:val="7"/>
        </w:numPr>
        <w:spacing w:before="120"/>
        <w:ind w:left="2174" w:hanging="187"/>
        <w:contextualSpacing w:val="0"/>
      </w:pPr>
      <w:r>
        <w:t xml:space="preserve">Contact </w:t>
      </w:r>
      <w:r w:rsidR="00B21EE5">
        <w:t>t</w:t>
      </w:r>
      <w:r>
        <w:t xml:space="preserve">elephone </w:t>
      </w:r>
      <w:r w:rsidR="00B21EE5">
        <w:t>n</w:t>
      </w:r>
      <w:r>
        <w:t xml:space="preserve">umber </w:t>
      </w:r>
    </w:p>
    <w:p w:rsidR="00E64E3E" w:rsidRDefault="00B21EE5" w:rsidP="00806EFE">
      <w:pPr>
        <w:pStyle w:val="ListParagraph"/>
        <w:numPr>
          <w:ilvl w:val="2"/>
          <w:numId w:val="7"/>
        </w:numPr>
        <w:spacing w:before="120"/>
        <w:ind w:left="2174" w:hanging="187"/>
        <w:contextualSpacing w:val="0"/>
      </w:pPr>
      <w:r>
        <w:t>AP Voucher Business Unit</w:t>
      </w:r>
    </w:p>
    <w:p w:rsidR="00E64E3E" w:rsidRDefault="00E64E3E" w:rsidP="00806EFE">
      <w:pPr>
        <w:pStyle w:val="ListParagraph"/>
        <w:numPr>
          <w:ilvl w:val="2"/>
          <w:numId w:val="7"/>
        </w:numPr>
        <w:spacing w:before="120"/>
        <w:ind w:left="2174" w:hanging="187"/>
        <w:contextualSpacing w:val="0"/>
      </w:pPr>
      <w:r>
        <w:t xml:space="preserve">AP Voucher </w:t>
      </w:r>
      <w:r w:rsidR="00B21EE5">
        <w:t>n</w:t>
      </w:r>
      <w:r>
        <w:t>umber</w:t>
      </w:r>
    </w:p>
    <w:p w:rsidR="00E64E3E" w:rsidRDefault="00E64E3E" w:rsidP="00806EFE">
      <w:pPr>
        <w:pStyle w:val="ListParagraph"/>
        <w:numPr>
          <w:ilvl w:val="2"/>
          <w:numId w:val="7"/>
        </w:numPr>
        <w:spacing w:before="120"/>
        <w:ind w:left="2174" w:hanging="187"/>
        <w:contextualSpacing w:val="0"/>
      </w:pPr>
      <w:r>
        <w:t xml:space="preserve">Number of </w:t>
      </w:r>
      <w:r w:rsidR="00B21EE5">
        <w:t>at</w:t>
      </w:r>
      <w:r>
        <w:t>tachments to be deleted</w:t>
      </w:r>
    </w:p>
    <w:p w:rsidR="00E64E3E" w:rsidRDefault="00E64E3E" w:rsidP="00806EFE">
      <w:pPr>
        <w:pStyle w:val="ListParagraph"/>
        <w:numPr>
          <w:ilvl w:val="2"/>
          <w:numId w:val="7"/>
        </w:numPr>
        <w:spacing w:before="120"/>
        <w:ind w:left="2174" w:hanging="187"/>
        <w:contextualSpacing w:val="0"/>
      </w:pPr>
      <w:r>
        <w:t xml:space="preserve">Date </w:t>
      </w:r>
      <w:r w:rsidR="00CE48D8">
        <w:t>a</w:t>
      </w:r>
      <w:r>
        <w:t xml:space="preserve">ttachment(s) </w:t>
      </w:r>
      <w:r w:rsidR="00CE48D8">
        <w:t>c</w:t>
      </w:r>
      <w:r>
        <w:t>reated/</w:t>
      </w:r>
      <w:r w:rsidR="00CE48D8">
        <w:t>u</w:t>
      </w:r>
      <w:r>
        <w:t>ploaded</w:t>
      </w:r>
    </w:p>
    <w:p w:rsidR="00E64E3E" w:rsidRDefault="00E64E3E" w:rsidP="00806EFE">
      <w:pPr>
        <w:pStyle w:val="ListParagraph"/>
        <w:numPr>
          <w:ilvl w:val="2"/>
          <w:numId w:val="7"/>
        </w:numPr>
        <w:spacing w:before="120"/>
        <w:ind w:left="2174" w:hanging="187"/>
        <w:contextualSpacing w:val="0"/>
      </w:pPr>
      <w:r>
        <w:t xml:space="preserve">Number of </w:t>
      </w:r>
      <w:r w:rsidR="00CE48D8">
        <w:t>a</w:t>
      </w:r>
      <w:r>
        <w:t xml:space="preserve">ttachments with </w:t>
      </w:r>
      <w:r w:rsidR="00CE48D8">
        <w:t>sa</w:t>
      </w:r>
      <w:r>
        <w:t xml:space="preserve">me </w:t>
      </w:r>
      <w:r w:rsidR="00CE48D8">
        <w:t>c</w:t>
      </w:r>
      <w:r>
        <w:t xml:space="preserve">reation </w:t>
      </w:r>
      <w:r w:rsidR="00CE48D8">
        <w:t>d</w:t>
      </w:r>
      <w:r>
        <w:t>ate (as above)</w:t>
      </w:r>
    </w:p>
    <w:p w:rsidR="00E64E3E" w:rsidRDefault="00B21EE5" w:rsidP="00806EFE">
      <w:pPr>
        <w:pStyle w:val="ListParagraph"/>
        <w:numPr>
          <w:ilvl w:val="2"/>
          <w:numId w:val="7"/>
        </w:numPr>
        <w:spacing w:before="120"/>
        <w:ind w:left="2174" w:hanging="187"/>
        <w:contextualSpacing w:val="0"/>
      </w:pPr>
      <w:r>
        <w:t>A u</w:t>
      </w:r>
      <w:r w:rsidR="00E64E3E">
        <w:t xml:space="preserve">nique </w:t>
      </w:r>
      <w:r>
        <w:t>i</w:t>
      </w:r>
      <w:r w:rsidR="00E64E3E">
        <w:t xml:space="preserve">dentifier </w:t>
      </w:r>
      <w:r>
        <w:t xml:space="preserve">or description </w:t>
      </w:r>
      <w:r w:rsidR="00E64E3E">
        <w:t xml:space="preserve">of </w:t>
      </w:r>
      <w:r>
        <w:t>a</w:t>
      </w:r>
      <w:r w:rsidR="00E64E3E">
        <w:t xml:space="preserve">ttachment(s) to be </w:t>
      </w:r>
      <w:r>
        <w:t>d</w:t>
      </w:r>
      <w:r w:rsidR="00E64E3E">
        <w:t>eleted</w:t>
      </w:r>
    </w:p>
    <w:p w:rsidR="00E64E3E" w:rsidRDefault="00E64E3E" w:rsidP="00806EFE">
      <w:pPr>
        <w:pStyle w:val="ListParagraph"/>
        <w:numPr>
          <w:ilvl w:val="2"/>
          <w:numId w:val="7"/>
        </w:numPr>
        <w:spacing w:before="120"/>
        <w:ind w:left="2174" w:hanging="187"/>
        <w:contextualSpacing w:val="0"/>
      </w:pPr>
      <w:r>
        <w:t xml:space="preserve">Reason for </w:t>
      </w:r>
      <w:r w:rsidR="00CE48D8">
        <w:t>d</w:t>
      </w:r>
      <w:r>
        <w:t xml:space="preserve">ocument </w:t>
      </w:r>
      <w:r w:rsidR="00CE48D8">
        <w:t>d</w:t>
      </w:r>
      <w:r>
        <w:t>eletion</w:t>
      </w:r>
    </w:p>
    <w:p w:rsidR="00E64E3E" w:rsidRDefault="00E64E3E" w:rsidP="00E64E3E">
      <w:pPr>
        <w:pStyle w:val="ListParagraph"/>
        <w:numPr>
          <w:ilvl w:val="1"/>
          <w:numId w:val="7"/>
        </w:numPr>
        <w:spacing w:before="240"/>
        <w:contextualSpacing w:val="0"/>
      </w:pPr>
      <w:r>
        <w:t xml:space="preserve">Email requests to all of the following Division of Accounts personnel: </w:t>
      </w:r>
    </w:p>
    <w:p w:rsidR="00CE48D8" w:rsidRDefault="00D97501" w:rsidP="00CE48D8">
      <w:pPr>
        <w:ind w:left="1440"/>
      </w:pPr>
      <w:hyperlink r:id="rId10" w:history="1">
        <w:r w:rsidR="00E64E3E">
          <w:rPr>
            <w:rStyle w:val="Hyperlink"/>
          </w:rPr>
          <w:t>michael.jenkins@tn.gov</w:t>
        </w:r>
      </w:hyperlink>
      <w:r w:rsidR="00E64E3E">
        <w:t xml:space="preserve">; </w:t>
      </w:r>
    </w:p>
    <w:p w:rsidR="00CE48D8" w:rsidRDefault="00D97501" w:rsidP="00CE48D8">
      <w:pPr>
        <w:ind w:left="1440"/>
        <w:rPr>
          <w:rStyle w:val="Hyperlink"/>
          <w:color w:val="1F497D"/>
        </w:rPr>
      </w:pPr>
      <w:hyperlink r:id="rId11" w:history="1">
        <w:r w:rsidR="00E64E3E">
          <w:rPr>
            <w:rStyle w:val="Hyperlink"/>
          </w:rPr>
          <w:t>sherita.woods@tn.gov</w:t>
        </w:r>
      </w:hyperlink>
      <w:r w:rsidR="00E64E3E">
        <w:rPr>
          <w:rStyle w:val="Hyperlink"/>
        </w:rPr>
        <w:t>;</w:t>
      </w:r>
      <w:r w:rsidR="00E64E3E">
        <w:rPr>
          <w:rStyle w:val="Hyperlink"/>
          <w:color w:val="1F497D"/>
        </w:rPr>
        <w:t xml:space="preserve"> </w:t>
      </w:r>
    </w:p>
    <w:p w:rsidR="00E64E3E" w:rsidRDefault="00D97501" w:rsidP="00CE48D8">
      <w:pPr>
        <w:ind w:left="1440"/>
      </w:pPr>
      <w:hyperlink r:id="rId12" w:history="1">
        <w:r w:rsidR="00E64E3E">
          <w:rPr>
            <w:rStyle w:val="Hyperlink"/>
          </w:rPr>
          <w:t>mikhel.lindsley@tn.gov</w:t>
        </w:r>
      </w:hyperlink>
    </w:p>
    <w:p w:rsidR="00E64E3E" w:rsidRDefault="00E64E3E" w:rsidP="00E64E3E">
      <w:pPr>
        <w:pStyle w:val="ListParagraph"/>
        <w:numPr>
          <w:ilvl w:val="1"/>
          <w:numId w:val="7"/>
        </w:numPr>
        <w:spacing w:before="240"/>
        <w:contextualSpacing w:val="0"/>
      </w:pPr>
      <w:r>
        <w:t>Subject line of email:   AP Voucher FileNet Deletion Request</w:t>
      </w:r>
    </w:p>
    <w:p w:rsidR="00E64E3E" w:rsidRDefault="00E64E3E" w:rsidP="00E64E3E">
      <w:pPr>
        <w:pStyle w:val="ListParagraph"/>
        <w:numPr>
          <w:ilvl w:val="0"/>
          <w:numId w:val="7"/>
        </w:numPr>
        <w:spacing w:before="240"/>
        <w:contextualSpacing w:val="0"/>
      </w:pPr>
      <w:r>
        <w:t xml:space="preserve">DOA staff personnel will confirm receipt of email request.  </w:t>
      </w:r>
    </w:p>
    <w:p w:rsidR="00E64E3E" w:rsidRDefault="00E64E3E" w:rsidP="00E64E3E">
      <w:pPr>
        <w:pStyle w:val="ListParagraph"/>
        <w:numPr>
          <w:ilvl w:val="0"/>
          <w:numId w:val="7"/>
        </w:numPr>
        <w:spacing w:before="240"/>
        <w:contextualSpacing w:val="0"/>
      </w:pPr>
      <w:r>
        <w:t>DOA staff personnel will communicate to agency resolution of request, via email, within two business days after request received.</w:t>
      </w:r>
    </w:p>
    <w:p w:rsidR="00E64E3E" w:rsidRDefault="00E64E3E" w:rsidP="00E64E3E">
      <w:pPr>
        <w:pStyle w:val="ListParagraph"/>
        <w:ind w:left="1440"/>
      </w:pPr>
    </w:p>
    <w:p w:rsidR="00D36F39" w:rsidRDefault="00D36F39" w:rsidP="00E64E3E">
      <w:pPr>
        <w:pStyle w:val="ListParagraph"/>
        <w:ind w:left="1440"/>
      </w:pPr>
    </w:p>
    <w:p w:rsidR="00D36F39" w:rsidRDefault="00D36F39" w:rsidP="00E64E3E">
      <w:pPr>
        <w:pStyle w:val="ListParagraph"/>
        <w:ind w:left="1440"/>
      </w:pPr>
    </w:p>
    <w:p w:rsidR="00D36F39" w:rsidRDefault="00D36F39" w:rsidP="00E64E3E">
      <w:pPr>
        <w:pStyle w:val="ListParagraph"/>
        <w:ind w:left="1440"/>
      </w:pPr>
    </w:p>
    <w:p w:rsidR="00806EFE" w:rsidRDefault="00806EFE" w:rsidP="00D36F39">
      <w:pPr>
        <w:jc w:val="right"/>
      </w:pPr>
      <w:r w:rsidRPr="00806EFE">
        <w:rPr>
          <w:b/>
        </w:rPr>
        <w:t>Last Updated</w:t>
      </w:r>
      <w:r>
        <w:t xml:space="preserve">: </w:t>
      </w:r>
      <w:r w:rsidR="00D51FFF">
        <w:t>January 27, 2020</w:t>
      </w:r>
      <w:bookmarkStart w:id="0" w:name="_GoBack"/>
      <w:bookmarkEnd w:id="0"/>
    </w:p>
    <w:sectPr w:rsidR="00806EFE" w:rsidSect="00806E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514" w:right="1627" w:bottom="274" w:left="763" w:header="36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01" w:rsidRDefault="00D97501" w:rsidP="0089763D">
      <w:r>
        <w:separator/>
      </w:r>
    </w:p>
  </w:endnote>
  <w:endnote w:type="continuationSeparator" w:id="0">
    <w:p w:rsidR="00D97501" w:rsidRDefault="00D97501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D2" w:rsidRDefault="00070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pen Sans" w:eastAsia="Open Sans" w:hAnsi="Open Sans" w:cs="Open Sans"/>
        <w:color w:val="7E7578"/>
        <w:sz w:val="18"/>
        <w:szCs w:val="18"/>
      </w:rPr>
      <w:id w:val="385692249"/>
      <w:placeholder>
        <w:docPart w:val="DefaultPlaceholder_1082065158"/>
      </w:placeholder>
    </w:sdtPr>
    <w:sdtEndPr/>
    <w:sdtContent>
      <w:p w:rsidR="00BF3926" w:rsidRPr="00BF3926" w:rsidRDefault="00BF3926" w:rsidP="00FE2BB2">
        <w:pPr>
          <w:spacing w:before="59" w:line="216" w:lineRule="exact"/>
          <w:ind w:left="900" w:right="1980"/>
          <w:rPr>
            <w:rFonts w:ascii="Open Sans" w:eastAsia="Open Sans" w:hAnsi="Open Sans" w:cs="Open Sans"/>
            <w:color w:val="7E7578"/>
            <w:sz w:val="18"/>
            <w:szCs w:val="18"/>
          </w:rPr>
        </w:pPr>
      </w:p>
      <w:p w:rsidR="0089763D" w:rsidRPr="004313EE" w:rsidRDefault="00D97501" w:rsidP="004313EE">
        <w:pPr>
          <w:spacing w:before="59" w:line="216" w:lineRule="exact"/>
          <w:ind w:left="900" w:right="1980"/>
          <w:rPr>
            <w:rFonts w:ascii="Open Sans" w:eastAsia="Open Sans" w:hAnsi="Open Sans" w:cs="Open Sans"/>
            <w:color w:val="7E7578"/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D2" w:rsidRDefault="00CF1654" w:rsidP="00CF1654">
    <w:pPr>
      <w:pStyle w:val="BodyText"/>
      <w:ind w:left="0" w:firstLine="0"/>
    </w:pPr>
    <w:r>
      <w:rPr>
        <w:rFonts w:cs="Open Sans"/>
        <w:noProof/>
        <w:sz w:val="2"/>
        <w:szCs w:val="2"/>
      </w:rPr>
      <mc:AlternateContent>
        <mc:Choice Requires="wpg">
          <w:drawing>
            <wp:inline distT="0" distB="0" distL="0" distR="0" wp14:anchorId="76E0A5E2" wp14:editId="2348C5B7">
              <wp:extent cx="6353092" cy="45719"/>
              <wp:effectExtent l="0" t="0" r="10160" b="0"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3092" cy="45719"/>
                        <a:chOff x="-855" y="7"/>
                        <a:chExt cx="9701" cy="7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-855" y="7"/>
                          <a:ext cx="9701" cy="7"/>
                          <a:chOff x="-855" y="7"/>
                          <a:chExt cx="9701" cy="7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 flipV="1">
                            <a:off x="-855" y="7"/>
                            <a:ext cx="9701" cy="7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5" o:spid="_x0000_s1026" style="width:500.25pt;height:3.6pt;mso-position-horizontal-relative:char;mso-position-vertical-relative:line" coordorigin="-855,7" coordsize="970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SygQMAAOUIAAAOAAAAZHJzL2Uyb0RvYy54bWy0Vutv0zAQ/47E/2D5I6hL0qavaNmE+piQ&#10;Bkxa4bubOA+R2MZ2mw7E/87ZTrq0A2ka0A/pOXe+u989c3l9qCu0p1KVnMU4uPAxoizhacnyGH/e&#10;rAczjJQmLCUVZzTGD1Th66vXry4bEdEhL3iVUolACVNRI2JcaC0iz1NJQWuiLrigDJgZlzXRcJS5&#10;l0rSgPa68oa+P/EaLlMheUKVgrdLx8RXVn+W0UR/yjJFNapiDL5p+5T2uTVP7+qSRLkkoiiT1g3y&#10;Ai9qUjIwelS1JJqgnSyfqKrLRHLFM32R8NrjWVYm1GIANIF/huZG8p2wWPKoycUxTBDaszi9WG3y&#10;cX8nUZnGeIwRIzWkyFpFYxOaRuQRSNxIcS/upMMH5C1Pvipge+d8c86dMNo2H3gK6shOcxuaQyZr&#10;owJAo4PNwMMxA/SgUQIvJ6PxyJ8PMUqAF46nwdxlKCkgjebWYDYGR4E57Rir9up86gfunmV5JHIG&#10;rZOtUw6RPRzBtfAnp/CH/xv+OZAuAmcwSPQPoUOLqccqUn9XRfcFEdQWpzI10oZx2oVxLSk1bYtG&#10;LpJWqKsi1S+hHqcRKlJQab8vHpRVpfgCU8aWU1tGz4zjsRwgoDulbyi3tUj2t0q7GZACZSs8bftg&#10;A/MiqysYB28HyEdj1xLQ4kcBqDcn8MZDGx81aDYLA1eXj0JQzD0tIDF5qmjUyRhFw54icDvvHCNF&#10;52tyYK2zQCFiRq1vYyK4Mk2yAce63gINIGSA/UEWbJ/LujutCQkz9Hx6Soxgem4dVEG08cyYMCRq&#10;YmzjYF7UfE833LL0WdODkUduxfpS9nrfK8eGG8YAzB1HWKPG115CGV+XVWUzWjHjCkwUFxvFqzI1&#10;TOONkvl2UUm0J7AXlnPfH9lVAMpOxGD+stQqKyhJVy2tSVk5GuQrG1vo3jYEpo/t4P8x9+er2WoW&#10;DsLhZDUI/eVy8G69CAeTdTAdL0fLxWIZ/DRpC8KoKNOUMuNdt4SC8Hnt2a5Dtz6Oa+gExQnYtf2Z&#10;zJ2C9U7dsGzA0v27WHf9aYanirY8fYBeldxtVfgKAKLg8jtGDWzUGKtvOyIpRtV7BsNmHoShWcH2&#10;ALN9CAfZ52z7HMISUBVjjaHADbnQbm3vhCzzAiy5McD4O1gwWWm6GEZ951V7gHlnqXYttTTsUqBO&#10;lnX/bKUev06ufgEAAP//AwBQSwMEFAAGAAgAAAAhAEixSlrbAAAABAEAAA8AAABkcnMvZG93bnJl&#10;di54bWxMj0FrwkAQhe+F/odlCr3V3VhsS5qNiLQ9iaAWSm9jdkyC2dmQXZP47129tJeBx3u89002&#10;H20jeup87VhDMlEgiAtnai41fO8+n95A+IBssHFMGs7kYZ7f32WYGjfwhvptKEUsYZ+ihiqENpXS&#10;FxVZ9BPXEkfv4DqLIcqulKbDIZbbRk6VepEWa44LFba0rKg4bk9Ww9eAw+I5+ehXx8Py/LubrX9W&#10;CWn9+DAu3kEEGsNfGK74ER3yyLR3JzZeNBriI+F2r55SagZir+F1CjLP5H/4/AIAAP//AwBQSwEC&#10;LQAUAAYACAAAACEAtoM4kv4AAADhAQAAEwAAAAAAAAAAAAAAAAAAAAAAW0NvbnRlbnRfVHlwZXNd&#10;LnhtbFBLAQItABQABgAIAAAAIQA4/SH/1gAAAJQBAAALAAAAAAAAAAAAAAAAAC8BAABfcmVscy8u&#10;cmVsc1BLAQItABQABgAIAAAAIQDpvVSygQMAAOUIAAAOAAAAAAAAAAAAAAAAAC4CAABkcnMvZTJv&#10;RG9jLnhtbFBLAQItABQABgAIAAAAIQBIsUpa2wAAAAQBAAAPAAAAAAAAAAAAAAAAANsFAABkcnMv&#10;ZG93bnJldi54bWxQSwUGAAAAAAQABADzAAAA4wYAAAAA&#10;">
              <v:group id="Group 2" o:spid="_x0000_s1027" style="position:absolute;left:-855;top:7;width:9701;height:7" coordorigin="-855,7" coordsize="970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3" o:spid="_x0000_s1028" style="position:absolute;left:-855;top:7;width:9701;height:7;flip:y;visibility:visible;mso-wrap-style:square;v-text-anchor:top" coordsize="88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2+MMA&#10;AADaAAAADwAAAGRycy9kb3ducmV2LnhtbESPT2vCQBTE70K/w/IKvemmQv0TXaUEW7ypSQ8eH9ln&#10;Epp9m+5uTfrtXUHocZiZ3zDr7WBacSXnG8sKXicJCOLS6oYrBV/Fx3gBwgdkja1lUvBHHrabp9Ea&#10;U217PtE1D5WIEPYpKqhD6FIpfVmTQT+xHXH0LtYZDFG6SmqHfYSbVk6TZCYNNhwXauwoq6n8zn+N&#10;grdl5g7FT/Z5XpzcrqCi8vmxV+rleXhfgQg0hP/wo73XCuZwvxJv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o2+MMAAADaAAAADwAAAAAAAAAAAAAAAACYAgAAZHJzL2Rv&#10;d25yZXYueG1sUEsFBgAAAAAEAAQA9QAAAIgDAAAAAA==&#10;" path="m,l8841,e" filled="f" strokecolor="#d90030" strokeweight=".5pt">
                  <v:path arrowok="t" o:connecttype="custom" o:connectlocs="0,0;9701,0" o:connectangles="0,0"/>
                </v:shape>
              </v:group>
              <w10:anchorlock/>
            </v:group>
          </w:pict>
        </mc:Fallback>
      </mc:AlternateContent>
    </w:r>
  </w:p>
  <w:sdt>
    <w:sdtPr>
      <w:id w:val="1227034319"/>
      <w:placeholder>
        <w:docPart w:val="C77A16246A864B468BACB584710E54BD"/>
      </w:placeholder>
    </w:sdtPr>
    <w:sdtEndPr>
      <w:rPr>
        <w:color w:val="7E7578"/>
      </w:rPr>
    </w:sdtEndPr>
    <w:sdtContent>
      <w:p w:rsidR="00CF1654" w:rsidRDefault="000702D2" w:rsidP="00CF1654">
        <w:pPr>
          <w:pStyle w:val="BodyText"/>
          <w:tabs>
            <w:tab w:val="left" w:pos="0"/>
          </w:tabs>
          <w:ind w:left="0" w:firstLine="0"/>
          <w:rPr>
            <w:sz w:val="18"/>
            <w:szCs w:val="18"/>
          </w:rPr>
        </w:pPr>
        <w:r w:rsidRPr="00827BFD">
          <w:rPr>
            <w:sz w:val="18"/>
            <w:szCs w:val="18"/>
          </w:rPr>
          <w:t xml:space="preserve">Department of Finance and Administration • </w:t>
        </w:r>
        <w:r w:rsidR="00CF1654">
          <w:rPr>
            <w:sz w:val="18"/>
            <w:szCs w:val="18"/>
          </w:rPr>
          <w:t>21</w:t>
        </w:r>
        <w:r w:rsidR="00CF1654" w:rsidRPr="00CF1654">
          <w:rPr>
            <w:sz w:val="18"/>
            <w:szCs w:val="18"/>
            <w:vertAlign w:val="superscript"/>
          </w:rPr>
          <w:t>st</w:t>
        </w:r>
        <w:r w:rsidR="00CF1654">
          <w:rPr>
            <w:sz w:val="18"/>
            <w:szCs w:val="18"/>
          </w:rPr>
          <w:t xml:space="preserve"> Floor William R. Snodgrass Building</w:t>
        </w:r>
        <w:r w:rsidRPr="00827BFD">
          <w:rPr>
            <w:sz w:val="18"/>
            <w:szCs w:val="18"/>
          </w:rPr>
          <w:t xml:space="preserve"> • </w:t>
        </w:r>
        <w:r w:rsidR="00CF1654">
          <w:rPr>
            <w:sz w:val="18"/>
            <w:szCs w:val="18"/>
          </w:rPr>
          <w:t>312 Rosa Parks Ave</w:t>
        </w:r>
        <w:r w:rsidR="00CF1654" w:rsidRPr="00827BFD">
          <w:rPr>
            <w:sz w:val="18"/>
            <w:szCs w:val="18"/>
          </w:rPr>
          <w:t>•</w:t>
        </w:r>
      </w:p>
      <w:p w:rsidR="000702D2" w:rsidRPr="00827BFD" w:rsidRDefault="000702D2" w:rsidP="00CF1654">
        <w:pPr>
          <w:pStyle w:val="BodyText"/>
          <w:tabs>
            <w:tab w:val="left" w:pos="0"/>
          </w:tabs>
          <w:ind w:left="0" w:firstLine="0"/>
          <w:rPr>
            <w:sz w:val="18"/>
            <w:szCs w:val="18"/>
          </w:rPr>
        </w:pPr>
        <w:r w:rsidRPr="00827BFD">
          <w:rPr>
            <w:sz w:val="18"/>
            <w:szCs w:val="18"/>
          </w:rPr>
          <w:t>Nashville, Tennessee 37243</w:t>
        </w:r>
      </w:p>
      <w:p w:rsidR="000702D2" w:rsidRDefault="00D97501" w:rsidP="00CF1654">
        <w:pPr>
          <w:pStyle w:val="BodyText"/>
          <w:tabs>
            <w:tab w:val="left" w:pos="0"/>
          </w:tabs>
          <w:ind w:left="0" w:firstLine="0"/>
          <w:rPr>
            <w:rFonts w:asciiTheme="minorHAnsi" w:eastAsiaTheme="minorHAnsi" w:hAnsiTheme="minorHAnsi"/>
            <w:color w:val="7E7578"/>
            <w:sz w:val="22"/>
            <w:szCs w:val="22"/>
          </w:rPr>
        </w:pPr>
        <w:hyperlink r:id="rId1" w:history="1">
          <w:r w:rsidR="000702D2" w:rsidRPr="00827BFD">
            <w:rPr>
              <w:rStyle w:val="Hyperlink"/>
              <w:color w:val="auto"/>
              <w:sz w:val="18"/>
              <w:szCs w:val="18"/>
              <w:u w:val="none"/>
            </w:rPr>
            <w:t>www.tn.gov/finance/act</w:t>
          </w:r>
        </w:hyperlink>
      </w:p>
    </w:sdtContent>
  </w:sdt>
  <w:p w:rsidR="00221099" w:rsidRPr="006B21ED" w:rsidRDefault="00221099" w:rsidP="00827BFD">
    <w:pPr>
      <w:pStyle w:val="Body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01" w:rsidRDefault="00D97501" w:rsidP="0089763D">
      <w:r>
        <w:separator/>
      </w:r>
    </w:p>
  </w:footnote>
  <w:footnote w:type="continuationSeparator" w:id="0">
    <w:p w:rsidR="00D97501" w:rsidRDefault="00D97501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D2" w:rsidRDefault="000702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D2" w:rsidRDefault="000702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99" w:rsidRDefault="00580E8D" w:rsidP="00E64E3E">
    <w:pPr>
      <w:pStyle w:val="Header"/>
      <w:ind w:firstLine="0"/>
    </w:pPr>
    <w:r>
      <w:rPr>
        <w:noProof/>
      </w:rPr>
      <w:drawing>
        <wp:inline distT="0" distB="0" distL="0" distR="0" wp14:anchorId="379481E3" wp14:editId="5747C1BF">
          <wp:extent cx="4556097" cy="1113571"/>
          <wp:effectExtent l="0" t="0" r="0" b="0"/>
          <wp:docPr id="1" name="Picture 1" descr="F:\Accounts\Div-of-Accounts-Dept-of-Finan--Admin-Color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ccounts\Div-of-Accounts-Dept-of-Finan--Admin-Color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163" cy="1117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6B64"/>
    <w:multiLevelType w:val="hybridMultilevel"/>
    <w:tmpl w:val="5DCEF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49D7"/>
    <w:multiLevelType w:val="hybridMultilevel"/>
    <w:tmpl w:val="EB1087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DA0DC1"/>
    <w:multiLevelType w:val="hybridMultilevel"/>
    <w:tmpl w:val="AE3CD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67A4A"/>
    <w:multiLevelType w:val="hybridMultilevel"/>
    <w:tmpl w:val="1D3CE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1738"/>
    <w:multiLevelType w:val="hybridMultilevel"/>
    <w:tmpl w:val="BA1085E8"/>
    <w:lvl w:ilvl="0" w:tplc="DED05B0E">
      <w:start w:val="21"/>
      <w:numFmt w:val="bullet"/>
      <w:lvlText w:val="-"/>
      <w:lvlJc w:val="left"/>
      <w:pPr>
        <w:ind w:left="126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C61476C"/>
    <w:multiLevelType w:val="hybridMultilevel"/>
    <w:tmpl w:val="631A5FB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B111D42"/>
    <w:multiLevelType w:val="hybridMultilevel"/>
    <w:tmpl w:val="438A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3D"/>
    <w:rsid w:val="00003A46"/>
    <w:rsid w:val="00025EC5"/>
    <w:rsid w:val="00033A68"/>
    <w:rsid w:val="00050D30"/>
    <w:rsid w:val="000702D2"/>
    <w:rsid w:val="000E6DA8"/>
    <w:rsid w:val="000F3B55"/>
    <w:rsid w:val="00100F1F"/>
    <w:rsid w:val="00117BE9"/>
    <w:rsid w:val="00124C5C"/>
    <w:rsid w:val="00134746"/>
    <w:rsid w:val="00157AE8"/>
    <w:rsid w:val="00164B7A"/>
    <w:rsid w:val="001716E4"/>
    <w:rsid w:val="001946BA"/>
    <w:rsid w:val="00194A03"/>
    <w:rsid w:val="001C611F"/>
    <w:rsid w:val="001F4553"/>
    <w:rsid w:val="00203674"/>
    <w:rsid w:val="0021213B"/>
    <w:rsid w:val="00221099"/>
    <w:rsid w:val="00244CF5"/>
    <w:rsid w:val="00262459"/>
    <w:rsid w:val="0026308B"/>
    <w:rsid w:val="002A7E96"/>
    <w:rsid w:val="002E0830"/>
    <w:rsid w:val="00347966"/>
    <w:rsid w:val="003631B9"/>
    <w:rsid w:val="00367626"/>
    <w:rsid w:val="00384E5A"/>
    <w:rsid w:val="003A236E"/>
    <w:rsid w:val="00425C99"/>
    <w:rsid w:val="004313EE"/>
    <w:rsid w:val="00483254"/>
    <w:rsid w:val="004B5E29"/>
    <w:rsid w:val="004C46C0"/>
    <w:rsid w:val="004C5850"/>
    <w:rsid w:val="004D6CAD"/>
    <w:rsid w:val="004E01D4"/>
    <w:rsid w:val="00504050"/>
    <w:rsid w:val="00516579"/>
    <w:rsid w:val="00522E60"/>
    <w:rsid w:val="00532BFD"/>
    <w:rsid w:val="0053464E"/>
    <w:rsid w:val="00545D2E"/>
    <w:rsid w:val="00565EDF"/>
    <w:rsid w:val="00580AD6"/>
    <w:rsid w:val="00580E8D"/>
    <w:rsid w:val="00581EB7"/>
    <w:rsid w:val="00592100"/>
    <w:rsid w:val="005B5ED4"/>
    <w:rsid w:val="005B6E9D"/>
    <w:rsid w:val="005C2B21"/>
    <w:rsid w:val="005E0DEF"/>
    <w:rsid w:val="005E79E7"/>
    <w:rsid w:val="006636D6"/>
    <w:rsid w:val="00690068"/>
    <w:rsid w:val="00694C6D"/>
    <w:rsid w:val="006A0FEE"/>
    <w:rsid w:val="006B1556"/>
    <w:rsid w:val="006B21ED"/>
    <w:rsid w:val="006C236C"/>
    <w:rsid w:val="006C44D9"/>
    <w:rsid w:val="006C4D3B"/>
    <w:rsid w:val="006C6B5C"/>
    <w:rsid w:val="006D1023"/>
    <w:rsid w:val="006D4923"/>
    <w:rsid w:val="006E41BD"/>
    <w:rsid w:val="006E4BDF"/>
    <w:rsid w:val="006F51DC"/>
    <w:rsid w:val="00710A8F"/>
    <w:rsid w:val="007119A2"/>
    <w:rsid w:val="00721635"/>
    <w:rsid w:val="00757D56"/>
    <w:rsid w:val="007671CF"/>
    <w:rsid w:val="0077415D"/>
    <w:rsid w:val="00790D71"/>
    <w:rsid w:val="007B12BA"/>
    <w:rsid w:val="007B2C18"/>
    <w:rsid w:val="007F7B3B"/>
    <w:rsid w:val="008020B7"/>
    <w:rsid w:val="00806EFE"/>
    <w:rsid w:val="00821D36"/>
    <w:rsid w:val="00827BFD"/>
    <w:rsid w:val="00885BE3"/>
    <w:rsid w:val="00894DF7"/>
    <w:rsid w:val="0089763D"/>
    <w:rsid w:val="008B4FC9"/>
    <w:rsid w:val="008F3344"/>
    <w:rsid w:val="008F41F1"/>
    <w:rsid w:val="008F7346"/>
    <w:rsid w:val="00900888"/>
    <w:rsid w:val="009264E5"/>
    <w:rsid w:val="009624A0"/>
    <w:rsid w:val="00972094"/>
    <w:rsid w:val="00972A9D"/>
    <w:rsid w:val="009E5604"/>
    <w:rsid w:val="009F26D6"/>
    <w:rsid w:val="00A03082"/>
    <w:rsid w:val="00A13519"/>
    <w:rsid w:val="00A162CC"/>
    <w:rsid w:val="00A47B94"/>
    <w:rsid w:val="00A52F25"/>
    <w:rsid w:val="00A66F62"/>
    <w:rsid w:val="00AC3973"/>
    <w:rsid w:val="00AD2898"/>
    <w:rsid w:val="00B05F44"/>
    <w:rsid w:val="00B11ACB"/>
    <w:rsid w:val="00B21EE5"/>
    <w:rsid w:val="00B273FA"/>
    <w:rsid w:val="00B51064"/>
    <w:rsid w:val="00B8695E"/>
    <w:rsid w:val="00BF3926"/>
    <w:rsid w:val="00BF50FF"/>
    <w:rsid w:val="00CC7ABF"/>
    <w:rsid w:val="00CD2476"/>
    <w:rsid w:val="00CD2777"/>
    <w:rsid w:val="00CE48D8"/>
    <w:rsid w:val="00CF1654"/>
    <w:rsid w:val="00CF3E27"/>
    <w:rsid w:val="00D27885"/>
    <w:rsid w:val="00D36F39"/>
    <w:rsid w:val="00D420DA"/>
    <w:rsid w:val="00D51FFF"/>
    <w:rsid w:val="00D52BF1"/>
    <w:rsid w:val="00D94787"/>
    <w:rsid w:val="00D97501"/>
    <w:rsid w:val="00DA2B6D"/>
    <w:rsid w:val="00DE147C"/>
    <w:rsid w:val="00DE34B7"/>
    <w:rsid w:val="00DF02C6"/>
    <w:rsid w:val="00E233D5"/>
    <w:rsid w:val="00E3203D"/>
    <w:rsid w:val="00E5086F"/>
    <w:rsid w:val="00E64E3E"/>
    <w:rsid w:val="00E96F29"/>
    <w:rsid w:val="00EA4F1F"/>
    <w:rsid w:val="00EB72FE"/>
    <w:rsid w:val="00EC2C23"/>
    <w:rsid w:val="00ED462B"/>
    <w:rsid w:val="00EE0EA3"/>
    <w:rsid w:val="00EF0A78"/>
    <w:rsid w:val="00EF2479"/>
    <w:rsid w:val="00F050FC"/>
    <w:rsid w:val="00F06E37"/>
    <w:rsid w:val="00F16038"/>
    <w:rsid w:val="00F312BE"/>
    <w:rsid w:val="00F3179C"/>
    <w:rsid w:val="00F3486B"/>
    <w:rsid w:val="00F457AE"/>
    <w:rsid w:val="00F6002D"/>
    <w:rsid w:val="00F804F8"/>
    <w:rsid w:val="00F959A7"/>
    <w:rsid w:val="00FC494A"/>
    <w:rsid w:val="00FC68AC"/>
    <w:rsid w:val="00FC7661"/>
    <w:rsid w:val="00FE0B25"/>
    <w:rsid w:val="00FE2BB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D2"/>
  </w:style>
  <w:style w:type="paragraph" w:styleId="Heading1">
    <w:name w:val="heading 1"/>
    <w:basedOn w:val="Normal"/>
    <w:next w:val="Normal"/>
    <w:link w:val="Heading1Char"/>
    <w:uiPriority w:val="9"/>
    <w:qFormat/>
    <w:rsid w:val="000702D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2D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2D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2D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2D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2D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2D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2D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2D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  <w:rsid w:val="000702D2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39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02D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2D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2D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2D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2D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2D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2D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2D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2D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2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02D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702D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2D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02D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702D2"/>
    <w:rPr>
      <w:b/>
      <w:bCs/>
      <w:spacing w:val="0"/>
    </w:rPr>
  </w:style>
  <w:style w:type="character" w:styleId="Emphasis">
    <w:name w:val="Emphasis"/>
    <w:uiPriority w:val="20"/>
    <w:qFormat/>
    <w:rsid w:val="000702D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702D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702D2"/>
  </w:style>
  <w:style w:type="paragraph" w:styleId="Quote">
    <w:name w:val="Quote"/>
    <w:basedOn w:val="Normal"/>
    <w:next w:val="Normal"/>
    <w:link w:val="QuoteChar"/>
    <w:uiPriority w:val="29"/>
    <w:qFormat/>
    <w:rsid w:val="000702D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702D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2D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2D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702D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702D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702D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702D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702D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2D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D2"/>
  </w:style>
  <w:style w:type="paragraph" w:styleId="Heading1">
    <w:name w:val="heading 1"/>
    <w:basedOn w:val="Normal"/>
    <w:next w:val="Normal"/>
    <w:link w:val="Heading1Char"/>
    <w:uiPriority w:val="9"/>
    <w:qFormat/>
    <w:rsid w:val="000702D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2D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2D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2D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2D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2D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2D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2D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2D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  <w:rsid w:val="000702D2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39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02D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2D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2D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2D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2D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2D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2D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2D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2D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2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02D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702D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2D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02D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702D2"/>
    <w:rPr>
      <w:b/>
      <w:bCs/>
      <w:spacing w:val="0"/>
    </w:rPr>
  </w:style>
  <w:style w:type="character" w:styleId="Emphasis">
    <w:name w:val="Emphasis"/>
    <w:uiPriority w:val="20"/>
    <w:qFormat/>
    <w:rsid w:val="000702D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702D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702D2"/>
  </w:style>
  <w:style w:type="paragraph" w:styleId="Quote">
    <w:name w:val="Quote"/>
    <w:basedOn w:val="Normal"/>
    <w:next w:val="Normal"/>
    <w:link w:val="QuoteChar"/>
    <w:uiPriority w:val="29"/>
    <w:qFormat/>
    <w:rsid w:val="000702D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702D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2D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2D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702D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702D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702D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702D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702D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2D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mikhel.lindsley@tn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erita.woods@tn.gov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michael.jenkins@tn.gov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n.gov/finance/ac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1422-DECC-4033-96D5-B61C5CEDE6A8}"/>
      </w:docPartPr>
      <w:docPartBody>
        <w:p w:rsidR="002C66AC" w:rsidRDefault="006671C6"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C77A16246A864B468BACB584710E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3F23-B85A-49C7-96CD-AD7B77FEF2DA}"/>
      </w:docPartPr>
      <w:docPartBody>
        <w:p w:rsidR="00067B86" w:rsidRDefault="005D1606" w:rsidP="005D1606">
          <w:pPr>
            <w:pStyle w:val="C77A16246A864B468BACB584710E54BD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C6"/>
    <w:rsid w:val="00067B86"/>
    <w:rsid w:val="001179DC"/>
    <w:rsid w:val="001536A0"/>
    <w:rsid w:val="001E79EB"/>
    <w:rsid w:val="002C66AC"/>
    <w:rsid w:val="00466A12"/>
    <w:rsid w:val="00466BED"/>
    <w:rsid w:val="005D1606"/>
    <w:rsid w:val="006671C6"/>
    <w:rsid w:val="00A9602F"/>
    <w:rsid w:val="00C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1381B4F624B7A823B536D467698E2">
    <w:name w:val="5CE1381B4F624B7A823B536D467698E2"/>
    <w:rsid w:val="006671C6"/>
  </w:style>
  <w:style w:type="paragraph" w:customStyle="1" w:styleId="AB797DAF94834819A2EDBBBF1CDC75D4">
    <w:name w:val="AB797DAF94834819A2EDBBBF1CDC75D4"/>
    <w:rsid w:val="006671C6"/>
  </w:style>
  <w:style w:type="paragraph" w:customStyle="1" w:styleId="2822F9E12AEB4C5790C5825C2D41B2F1">
    <w:name w:val="2822F9E12AEB4C5790C5825C2D41B2F1"/>
    <w:rsid w:val="006671C6"/>
  </w:style>
  <w:style w:type="paragraph" w:customStyle="1" w:styleId="2CA1CE55747D494BB7146382E083678C">
    <w:name w:val="2CA1CE55747D494BB7146382E083678C"/>
    <w:rsid w:val="006671C6"/>
  </w:style>
  <w:style w:type="paragraph" w:customStyle="1" w:styleId="B5EA42049C5346A9966C346FBC45480B">
    <w:name w:val="B5EA42049C5346A9966C346FBC45480B"/>
    <w:rsid w:val="006671C6"/>
  </w:style>
  <w:style w:type="paragraph" w:customStyle="1" w:styleId="C58261E8D14145A7B80EABCABC690998">
    <w:name w:val="C58261E8D14145A7B80EABCABC690998"/>
    <w:rsid w:val="006671C6"/>
  </w:style>
  <w:style w:type="paragraph" w:customStyle="1" w:styleId="C0E0FD6926534833A4CE7AF44F8C507C">
    <w:name w:val="C0E0FD6926534833A4CE7AF44F8C507C"/>
    <w:rsid w:val="006671C6"/>
  </w:style>
  <w:style w:type="paragraph" w:customStyle="1" w:styleId="BDC304445CE3432FB404C5C69736F6F3">
    <w:name w:val="BDC304445CE3432FB404C5C69736F6F3"/>
    <w:rsid w:val="006671C6"/>
  </w:style>
  <w:style w:type="paragraph" w:customStyle="1" w:styleId="9D2E8CDAD9EF456FBDD56AE6E48BFB0C">
    <w:name w:val="9D2E8CDAD9EF456FBDD56AE6E48BFB0C"/>
    <w:rsid w:val="006671C6"/>
  </w:style>
  <w:style w:type="paragraph" w:customStyle="1" w:styleId="878AA1BD5B074BF6A7AE2A1BF9C6B1FB">
    <w:name w:val="878AA1BD5B074BF6A7AE2A1BF9C6B1FB"/>
    <w:rsid w:val="006671C6"/>
  </w:style>
  <w:style w:type="paragraph" w:customStyle="1" w:styleId="6D5608DF3C6747B8A04CB3AE621BC738">
    <w:name w:val="6D5608DF3C6747B8A04CB3AE621BC738"/>
    <w:rsid w:val="006671C6"/>
  </w:style>
  <w:style w:type="paragraph" w:customStyle="1" w:styleId="0F489EB576824012A6010705EB2B96C3">
    <w:name w:val="0F489EB576824012A6010705EB2B96C3"/>
    <w:rsid w:val="006671C6"/>
  </w:style>
  <w:style w:type="paragraph" w:customStyle="1" w:styleId="1A286ABF89914BF0A7FF1A3662EC7AC8">
    <w:name w:val="1A286ABF89914BF0A7FF1A3662EC7AC8"/>
    <w:rsid w:val="006671C6"/>
  </w:style>
  <w:style w:type="paragraph" w:customStyle="1" w:styleId="64A4F21D68F04E668FC6195E365FE2FA">
    <w:name w:val="64A4F21D68F04E668FC6195E365FE2FA"/>
    <w:rsid w:val="006671C6"/>
  </w:style>
  <w:style w:type="character" w:styleId="PlaceholderText">
    <w:name w:val="Placeholder Text"/>
    <w:basedOn w:val="DefaultParagraphFont"/>
    <w:uiPriority w:val="99"/>
    <w:semiHidden/>
    <w:rsid w:val="005D1606"/>
    <w:rPr>
      <w:color w:val="808080"/>
    </w:rPr>
  </w:style>
  <w:style w:type="paragraph" w:customStyle="1" w:styleId="41F025A27D4C4875A76D59276333C78F">
    <w:name w:val="41F025A27D4C4875A76D59276333C78F"/>
    <w:rsid w:val="00466BED"/>
  </w:style>
  <w:style w:type="paragraph" w:customStyle="1" w:styleId="590567C5F80E440DADCD8114BE27E9B2">
    <w:name w:val="590567C5F80E440DADCD8114BE27E9B2"/>
    <w:rsid w:val="00466BED"/>
  </w:style>
  <w:style w:type="paragraph" w:customStyle="1" w:styleId="64985EA1861646DC90B7B4BE4840D42E">
    <w:name w:val="64985EA1861646DC90B7B4BE4840D42E"/>
    <w:rsid w:val="00CB70B2"/>
  </w:style>
  <w:style w:type="paragraph" w:customStyle="1" w:styleId="F8187262E58E4E4793D046B0F480D167">
    <w:name w:val="F8187262E58E4E4793D046B0F480D167"/>
    <w:rsid w:val="00CB70B2"/>
  </w:style>
  <w:style w:type="paragraph" w:customStyle="1" w:styleId="FED08B9A68314460B31301B8626E9ABB">
    <w:name w:val="FED08B9A68314460B31301B8626E9ABB"/>
    <w:rsid w:val="00CB70B2"/>
  </w:style>
  <w:style w:type="paragraph" w:customStyle="1" w:styleId="801D76DAFD6E4293BF13F0FCB0B3CFB4">
    <w:name w:val="801D76DAFD6E4293BF13F0FCB0B3CFB4"/>
    <w:rsid w:val="00CB70B2"/>
  </w:style>
  <w:style w:type="paragraph" w:customStyle="1" w:styleId="C08A69E1349D40F5816268F14B3A04C3">
    <w:name w:val="C08A69E1349D40F5816268F14B3A04C3"/>
    <w:rsid w:val="00CB70B2"/>
  </w:style>
  <w:style w:type="paragraph" w:customStyle="1" w:styleId="921B0E291BA94691926CA0C8DCB81011">
    <w:name w:val="921B0E291BA94691926CA0C8DCB81011"/>
    <w:rsid w:val="00CB70B2"/>
  </w:style>
  <w:style w:type="paragraph" w:customStyle="1" w:styleId="A629CEB499AC447EA21D9FED8CBB19A2">
    <w:name w:val="A629CEB499AC447EA21D9FED8CBB19A2"/>
    <w:rsid w:val="00CB70B2"/>
  </w:style>
  <w:style w:type="paragraph" w:customStyle="1" w:styleId="D720A49D3BFB43B58928AD63F93B69C1">
    <w:name w:val="D720A49D3BFB43B58928AD63F93B69C1"/>
    <w:rsid w:val="00CB70B2"/>
  </w:style>
  <w:style w:type="paragraph" w:customStyle="1" w:styleId="5E014551B71C44609700993B79713AD3">
    <w:name w:val="5E014551B71C44609700993B79713AD3"/>
    <w:rsid w:val="00CB70B2"/>
  </w:style>
  <w:style w:type="paragraph" w:customStyle="1" w:styleId="A2702E4C20574B2FB5AA302927F91FE1">
    <w:name w:val="A2702E4C20574B2FB5AA302927F91FE1"/>
    <w:rsid w:val="00CB70B2"/>
  </w:style>
  <w:style w:type="paragraph" w:customStyle="1" w:styleId="BA213DECB7C549F08D41267A3FB59D8F">
    <w:name w:val="BA213DECB7C549F08D41267A3FB59D8F"/>
    <w:rsid w:val="00CB70B2"/>
  </w:style>
  <w:style w:type="paragraph" w:customStyle="1" w:styleId="9EA25F3686DB4681A757E5B72FA7966D">
    <w:name w:val="9EA25F3686DB4681A757E5B72FA7966D"/>
    <w:rsid w:val="005D1606"/>
  </w:style>
  <w:style w:type="paragraph" w:customStyle="1" w:styleId="C77A16246A864B468BACB584710E54BD">
    <w:name w:val="C77A16246A864B468BACB584710E54BD"/>
    <w:rsid w:val="005D16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1381B4F624B7A823B536D467698E2">
    <w:name w:val="5CE1381B4F624B7A823B536D467698E2"/>
    <w:rsid w:val="006671C6"/>
  </w:style>
  <w:style w:type="paragraph" w:customStyle="1" w:styleId="AB797DAF94834819A2EDBBBF1CDC75D4">
    <w:name w:val="AB797DAF94834819A2EDBBBF1CDC75D4"/>
    <w:rsid w:val="006671C6"/>
  </w:style>
  <w:style w:type="paragraph" w:customStyle="1" w:styleId="2822F9E12AEB4C5790C5825C2D41B2F1">
    <w:name w:val="2822F9E12AEB4C5790C5825C2D41B2F1"/>
    <w:rsid w:val="006671C6"/>
  </w:style>
  <w:style w:type="paragraph" w:customStyle="1" w:styleId="2CA1CE55747D494BB7146382E083678C">
    <w:name w:val="2CA1CE55747D494BB7146382E083678C"/>
    <w:rsid w:val="006671C6"/>
  </w:style>
  <w:style w:type="paragraph" w:customStyle="1" w:styleId="B5EA42049C5346A9966C346FBC45480B">
    <w:name w:val="B5EA42049C5346A9966C346FBC45480B"/>
    <w:rsid w:val="006671C6"/>
  </w:style>
  <w:style w:type="paragraph" w:customStyle="1" w:styleId="C58261E8D14145A7B80EABCABC690998">
    <w:name w:val="C58261E8D14145A7B80EABCABC690998"/>
    <w:rsid w:val="006671C6"/>
  </w:style>
  <w:style w:type="paragraph" w:customStyle="1" w:styleId="C0E0FD6926534833A4CE7AF44F8C507C">
    <w:name w:val="C0E0FD6926534833A4CE7AF44F8C507C"/>
    <w:rsid w:val="006671C6"/>
  </w:style>
  <w:style w:type="paragraph" w:customStyle="1" w:styleId="BDC304445CE3432FB404C5C69736F6F3">
    <w:name w:val="BDC304445CE3432FB404C5C69736F6F3"/>
    <w:rsid w:val="006671C6"/>
  </w:style>
  <w:style w:type="paragraph" w:customStyle="1" w:styleId="9D2E8CDAD9EF456FBDD56AE6E48BFB0C">
    <w:name w:val="9D2E8CDAD9EF456FBDD56AE6E48BFB0C"/>
    <w:rsid w:val="006671C6"/>
  </w:style>
  <w:style w:type="paragraph" w:customStyle="1" w:styleId="878AA1BD5B074BF6A7AE2A1BF9C6B1FB">
    <w:name w:val="878AA1BD5B074BF6A7AE2A1BF9C6B1FB"/>
    <w:rsid w:val="006671C6"/>
  </w:style>
  <w:style w:type="paragraph" w:customStyle="1" w:styleId="6D5608DF3C6747B8A04CB3AE621BC738">
    <w:name w:val="6D5608DF3C6747B8A04CB3AE621BC738"/>
    <w:rsid w:val="006671C6"/>
  </w:style>
  <w:style w:type="paragraph" w:customStyle="1" w:styleId="0F489EB576824012A6010705EB2B96C3">
    <w:name w:val="0F489EB576824012A6010705EB2B96C3"/>
    <w:rsid w:val="006671C6"/>
  </w:style>
  <w:style w:type="paragraph" w:customStyle="1" w:styleId="1A286ABF89914BF0A7FF1A3662EC7AC8">
    <w:name w:val="1A286ABF89914BF0A7FF1A3662EC7AC8"/>
    <w:rsid w:val="006671C6"/>
  </w:style>
  <w:style w:type="paragraph" w:customStyle="1" w:styleId="64A4F21D68F04E668FC6195E365FE2FA">
    <w:name w:val="64A4F21D68F04E668FC6195E365FE2FA"/>
    <w:rsid w:val="006671C6"/>
  </w:style>
  <w:style w:type="character" w:styleId="PlaceholderText">
    <w:name w:val="Placeholder Text"/>
    <w:basedOn w:val="DefaultParagraphFont"/>
    <w:uiPriority w:val="99"/>
    <w:semiHidden/>
    <w:rsid w:val="005D1606"/>
    <w:rPr>
      <w:color w:val="808080"/>
    </w:rPr>
  </w:style>
  <w:style w:type="paragraph" w:customStyle="1" w:styleId="41F025A27D4C4875A76D59276333C78F">
    <w:name w:val="41F025A27D4C4875A76D59276333C78F"/>
    <w:rsid w:val="00466BED"/>
  </w:style>
  <w:style w:type="paragraph" w:customStyle="1" w:styleId="590567C5F80E440DADCD8114BE27E9B2">
    <w:name w:val="590567C5F80E440DADCD8114BE27E9B2"/>
    <w:rsid w:val="00466BED"/>
  </w:style>
  <w:style w:type="paragraph" w:customStyle="1" w:styleId="64985EA1861646DC90B7B4BE4840D42E">
    <w:name w:val="64985EA1861646DC90B7B4BE4840D42E"/>
    <w:rsid w:val="00CB70B2"/>
  </w:style>
  <w:style w:type="paragraph" w:customStyle="1" w:styleId="F8187262E58E4E4793D046B0F480D167">
    <w:name w:val="F8187262E58E4E4793D046B0F480D167"/>
    <w:rsid w:val="00CB70B2"/>
  </w:style>
  <w:style w:type="paragraph" w:customStyle="1" w:styleId="FED08B9A68314460B31301B8626E9ABB">
    <w:name w:val="FED08B9A68314460B31301B8626E9ABB"/>
    <w:rsid w:val="00CB70B2"/>
  </w:style>
  <w:style w:type="paragraph" w:customStyle="1" w:styleId="801D76DAFD6E4293BF13F0FCB0B3CFB4">
    <w:name w:val="801D76DAFD6E4293BF13F0FCB0B3CFB4"/>
    <w:rsid w:val="00CB70B2"/>
  </w:style>
  <w:style w:type="paragraph" w:customStyle="1" w:styleId="C08A69E1349D40F5816268F14B3A04C3">
    <w:name w:val="C08A69E1349D40F5816268F14B3A04C3"/>
    <w:rsid w:val="00CB70B2"/>
  </w:style>
  <w:style w:type="paragraph" w:customStyle="1" w:styleId="921B0E291BA94691926CA0C8DCB81011">
    <w:name w:val="921B0E291BA94691926CA0C8DCB81011"/>
    <w:rsid w:val="00CB70B2"/>
  </w:style>
  <w:style w:type="paragraph" w:customStyle="1" w:styleId="A629CEB499AC447EA21D9FED8CBB19A2">
    <w:name w:val="A629CEB499AC447EA21D9FED8CBB19A2"/>
    <w:rsid w:val="00CB70B2"/>
  </w:style>
  <w:style w:type="paragraph" w:customStyle="1" w:styleId="D720A49D3BFB43B58928AD63F93B69C1">
    <w:name w:val="D720A49D3BFB43B58928AD63F93B69C1"/>
    <w:rsid w:val="00CB70B2"/>
  </w:style>
  <w:style w:type="paragraph" w:customStyle="1" w:styleId="5E014551B71C44609700993B79713AD3">
    <w:name w:val="5E014551B71C44609700993B79713AD3"/>
    <w:rsid w:val="00CB70B2"/>
  </w:style>
  <w:style w:type="paragraph" w:customStyle="1" w:styleId="A2702E4C20574B2FB5AA302927F91FE1">
    <w:name w:val="A2702E4C20574B2FB5AA302927F91FE1"/>
    <w:rsid w:val="00CB70B2"/>
  </w:style>
  <w:style w:type="paragraph" w:customStyle="1" w:styleId="BA213DECB7C549F08D41267A3FB59D8F">
    <w:name w:val="BA213DECB7C549F08D41267A3FB59D8F"/>
    <w:rsid w:val="00CB70B2"/>
  </w:style>
  <w:style w:type="paragraph" w:customStyle="1" w:styleId="9EA25F3686DB4681A757E5B72FA7966D">
    <w:name w:val="9EA25F3686DB4681A757E5B72FA7966D"/>
    <w:rsid w:val="005D1606"/>
  </w:style>
  <w:style w:type="paragraph" w:customStyle="1" w:styleId="C77A16246A864B468BACB584710E54BD">
    <w:name w:val="C77A16246A864B468BACB584710E54BD"/>
    <w:rsid w:val="005D1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AA313D-0C2E-4850-AEA2-26BA22B1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Molly Wehlage</dc:creator>
  <cp:lastModifiedBy>Mikhel Lindsley</cp:lastModifiedBy>
  <cp:revision>2</cp:revision>
  <cp:lastPrinted>2016-09-09T14:29:00Z</cp:lastPrinted>
  <dcterms:created xsi:type="dcterms:W3CDTF">2020-01-27T16:02:00Z</dcterms:created>
  <dcterms:modified xsi:type="dcterms:W3CDTF">2020-01-27T16:02:00Z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