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7DC" w:rsidRDefault="00A457DC" w:rsidP="00D53761">
      <w:pPr>
        <w:spacing w:after="0" w:line="240" w:lineRule="auto"/>
        <w:rPr>
          <w:rFonts w:ascii="Open Sans" w:eastAsia="Times New Roman" w:hAnsi="Open Sans" w:cs="Open Sans"/>
          <w:sz w:val="16"/>
          <w:szCs w:val="16"/>
        </w:rPr>
      </w:pPr>
    </w:p>
    <w:p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rsidR="005D7F02" w:rsidRDefault="005D7F02" w:rsidP="00D53761">
      <w:pPr>
        <w:spacing w:after="0" w:line="240" w:lineRule="auto"/>
        <w:rPr>
          <w:rFonts w:ascii="Open Sans" w:eastAsia="Times New Roman" w:hAnsi="Open Sans" w:cs="Open Sans"/>
          <w:sz w:val="20"/>
          <w:szCs w:val="20"/>
        </w:rPr>
      </w:pPr>
    </w:p>
    <w:p w:rsidR="005D7F02" w:rsidRDefault="005D7F02" w:rsidP="00D53761">
      <w:pPr>
        <w:spacing w:after="0" w:line="240" w:lineRule="auto"/>
        <w:rPr>
          <w:rFonts w:ascii="Open Sans" w:eastAsia="Times New Roman" w:hAnsi="Open Sans" w:cs="Open Sans"/>
          <w:sz w:val="20"/>
          <w:szCs w:val="20"/>
        </w:rPr>
      </w:pPr>
    </w:p>
    <w:p w:rsidR="00F30CEA" w:rsidRDefault="00F30CEA" w:rsidP="00D53761">
      <w:pPr>
        <w:spacing w:after="0" w:line="240" w:lineRule="auto"/>
        <w:rPr>
          <w:rFonts w:ascii="Open Sans" w:eastAsia="Times New Roman" w:hAnsi="Open Sans" w:cs="Open Sans"/>
          <w:sz w:val="20"/>
          <w:szCs w:val="20"/>
        </w:rPr>
      </w:pPr>
    </w:p>
    <w:tbl>
      <w:tblPr>
        <w:tblStyle w:val="TableGrid"/>
        <w:tblW w:w="0" w:type="auto"/>
        <w:tblLook w:val="04A0" w:firstRow="1" w:lastRow="0" w:firstColumn="1" w:lastColumn="0" w:noHBand="0" w:noVBand="1"/>
      </w:tblPr>
      <w:tblGrid>
        <w:gridCol w:w="7555"/>
        <w:gridCol w:w="630"/>
        <w:gridCol w:w="630"/>
        <w:gridCol w:w="4135"/>
      </w:tblGrid>
      <w:tr w:rsidR="00A457DC" w:rsidRPr="00214F1D" w:rsidTr="00223D39">
        <w:tc>
          <w:tcPr>
            <w:tcW w:w="12950" w:type="dxa"/>
            <w:gridSpan w:val="4"/>
            <w:shd w:val="clear" w:color="auto" w:fill="8DB3E2" w:themeFill="text2" w:themeFillTint="66"/>
          </w:tcPr>
          <w:p w:rsidR="00A457DC" w:rsidRPr="00807E9D" w:rsidRDefault="00A457DC" w:rsidP="00223D39">
            <w:pPr>
              <w:jc w:val="center"/>
              <w:rPr>
                <w:rFonts w:ascii="Open Sans" w:hAnsi="Open Sans" w:cs="Open Sans"/>
                <w:b/>
                <w:sz w:val="28"/>
                <w:szCs w:val="28"/>
              </w:rPr>
            </w:pPr>
            <w:r w:rsidRPr="00807E9D">
              <w:rPr>
                <w:rFonts w:ascii="Open Sans" w:hAnsi="Open Sans" w:cs="Open Sans"/>
                <w:b/>
                <w:sz w:val="28"/>
                <w:szCs w:val="28"/>
              </w:rPr>
              <w:t>SECTION I</w:t>
            </w:r>
          </w:p>
          <w:p w:rsidR="00A457DC" w:rsidRDefault="00A457DC" w:rsidP="00223D39">
            <w:pPr>
              <w:jc w:val="center"/>
              <w:rPr>
                <w:rFonts w:ascii="Open Sans" w:eastAsia="Times New Roman" w:hAnsi="Open Sans" w:cs="Open Sans"/>
                <w:b/>
                <w:sz w:val="28"/>
                <w:szCs w:val="28"/>
              </w:rPr>
            </w:pPr>
            <w:r w:rsidRPr="00807E9D">
              <w:rPr>
                <w:rFonts w:ascii="Open Sans" w:eastAsia="Times New Roman" w:hAnsi="Open Sans" w:cs="Open Sans"/>
                <w:b/>
                <w:sz w:val="28"/>
                <w:szCs w:val="28"/>
              </w:rPr>
              <w:t>Alignment to Standards</w:t>
            </w:r>
          </w:p>
          <w:p w:rsidR="00A457DC" w:rsidRPr="00807E9D" w:rsidRDefault="00A457DC" w:rsidP="00223D39">
            <w:pPr>
              <w:jc w:val="center"/>
              <w:rPr>
                <w:rFonts w:ascii="Open Sans" w:eastAsia="Times New Roman" w:hAnsi="Open Sans" w:cs="Open Sans"/>
                <w:i/>
                <w:sz w:val="28"/>
                <w:szCs w:val="28"/>
              </w:rPr>
            </w:pPr>
            <w:r w:rsidRPr="00807E9D">
              <w:rPr>
                <w:rFonts w:ascii="Open Sans" w:eastAsia="Times New Roman" w:hAnsi="Open Sans" w:cs="Open Sans"/>
                <w:i/>
                <w:sz w:val="28"/>
                <w:szCs w:val="28"/>
              </w:rPr>
              <w:t xml:space="preserve">Materials must meet 80% of indicators in Section I </w:t>
            </w:r>
          </w:p>
          <w:p w:rsidR="00A457DC" w:rsidRPr="00214F1D" w:rsidRDefault="00A457DC" w:rsidP="00223D39">
            <w:pPr>
              <w:jc w:val="center"/>
              <w:rPr>
                <w:rFonts w:ascii="Open Sans" w:eastAsia="Times New Roman" w:hAnsi="Open Sans" w:cs="Open Sans"/>
                <w:b/>
                <w:sz w:val="20"/>
                <w:szCs w:val="20"/>
              </w:rPr>
            </w:pPr>
            <w:r w:rsidRPr="00C44A80">
              <w:rPr>
                <w:rFonts w:ascii="Open Sans" w:eastAsia="Times New Roman" w:hAnsi="Open Sans" w:cs="Open Sans"/>
                <w:b/>
                <w:sz w:val="20"/>
                <w:szCs w:val="20"/>
              </w:rPr>
              <w:t>Students and teachers using the materials as designed devote the majority of time in each level to the course standards.*</w:t>
            </w:r>
          </w:p>
        </w:tc>
      </w:tr>
      <w:tr w:rsidR="00A457DC" w:rsidRPr="00003A5D" w:rsidTr="00223D39">
        <w:tc>
          <w:tcPr>
            <w:tcW w:w="12950" w:type="dxa"/>
            <w:gridSpan w:val="4"/>
            <w:shd w:val="clear" w:color="auto" w:fill="8DB3E2" w:themeFill="text2" w:themeFillTint="66"/>
          </w:tcPr>
          <w:p w:rsidR="00A457DC" w:rsidRPr="00003A5D" w:rsidRDefault="00A457DC" w:rsidP="00223D39">
            <w:pPr>
              <w:rPr>
                <w:rFonts w:ascii="Open Sans" w:eastAsia="Times New Roman" w:hAnsi="Open Sans" w:cs="Open Sans"/>
                <w:b/>
                <w:sz w:val="20"/>
                <w:szCs w:val="20"/>
              </w:rPr>
            </w:pPr>
            <w:r>
              <w:rPr>
                <w:rFonts w:ascii="Open Sans" w:hAnsi="Open Sans" w:cs="Open Sans"/>
                <w:i/>
                <w:sz w:val="20"/>
                <w:szCs w:val="20"/>
              </w:rPr>
              <w:t>Of the 23 standards listed below, 19</w:t>
            </w:r>
            <w:r>
              <w:rPr>
                <w:rFonts w:ascii="Open Sans" w:hAnsi="Open Sans" w:cs="Open Sans"/>
                <w:i/>
                <w:sz w:val="20"/>
                <w:szCs w:val="20"/>
              </w:rPr>
              <w:t xml:space="preserve"> indicators must be marked “yes” as having aligned to mastery the standard in order for the textbook to pass section I. </w:t>
            </w:r>
            <w:r w:rsidRPr="00003A5D">
              <w:rPr>
                <w:rFonts w:ascii="Open Sans" w:eastAsia="Times New Roman" w:hAnsi="Open Sans" w:cs="Open Sans"/>
                <w:b/>
                <w:sz w:val="20"/>
                <w:szCs w:val="20"/>
              </w:rPr>
              <w:t xml:space="preserve">Use an “x” in the selected “yes” or “no” column.  Avoid using the </w:t>
            </w:r>
            <w:r>
              <w:rPr>
                <w:rFonts w:ascii="Open Sans" w:eastAsia="Times New Roman" w:hAnsi="Open Sans" w:cs="Open Sans"/>
                <w:b/>
                <w:sz w:val="20"/>
                <w:szCs w:val="20"/>
              </w:rPr>
              <w:t xml:space="preserve">actual </w:t>
            </w:r>
            <w:r w:rsidRPr="00003A5D">
              <w:rPr>
                <w:rFonts w:ascii="Open Sans" w:eastAsia="Times New Roman" w:hAnsi="Open Sans" w:cs="Open Sans"/>
                <w:b/>
                <w:sz w:val="20"/>
                <w:szCs w:val="20"/>
              </w:rPr>
              <w:t>word “yes” or “no”</w:t>
            </w:r>
          </w:p>
        </w:tc>
      </w:tr>
      <w:tr w:rsidR="00A457DC" w:rsidRPr="00214F1D" w:rsidTr="00223D39">
        <w:tc>
          <w:tcPr>
            <w:tcW w:w="12950" w:type="dxa"/>
            <w:gridSpan w:val="4"/>
            <w:shd w:val="clear" w:color="auto" w:fill="8DB3E2" w:themeFill="text2" w:themeFillTint="66"/>
          </w:tcPr>
          <w:p w:rsidR="00A457DC" w:rsidRPr="00214F1D" w:rsidRDefault="00A457DC" w:rsidP="00223D39">
            <w:pPr>
              <w:jc w:val="center"/>
              <w:rPr>
                <w:rFonts w:ascii="Open Sans" w:eastAsia="Times New Roman" w:hAnsi="Open Sans" w:cs="Open Sans"/>
                <w:b/>
                <w:sz w:val="20"/>
                <w:szCs w:val="20"/>
              </w:rPr>
            </w:pPr>
            <w:r>
              <w:rPr>
                <w:rFonts w:ascii="Open Sans" w:eastAsia="Times New Roman" w:hAnsi="Open Sans" w:cs="Open Sans"/>
                <w:b/>
                <w:sz w:val="20"/>
                <w:szCs w:val="20"/>
              </w:rPr>
              <w:t>Evidence of 80% Alignment to S</w:t>
            </w:r>
            <w:r w:rsidRPr="00214F1D">
              <w:rPr>
                <w:rFonts w:ascii="Open Sans" w:eastAsia="Times New Roman" w:hAnsi="Open Sans" w:cs="Open Sans"/>
                <w:b/>
                <w:sz w:val="20"/>
                <w:szCs w:val="20"/>
              </w:rPr>
              <w:t>tandards</w:t>
            </w:r>
          </w:p>
        </w:tc>
      </w:tr>
      <w:tr w:rsidR="005D7F02" w:rsidTr="00A457DC">
        <w:tc>
          <w:tcPr>
            <w:tcW w:w="7555" w:type="dxa"/>
            <w:shd w:val="clear" w:color="auto" w:fill="C6D9F1" w:themeFill="text2" w:themeFillTint="33"/>
          </w:tcPr>
          <w:p w:rsidR="005D7F02" w:rsidRPr="00F30CEA" w:rsidRDefault="005D7F02" w:rsidP="00D53761">
            <w:pPr>
              <w:rPr>
                <w:rFonts w:ascii="Open Sans" w:eastAsia="Times New Roman" w:hAnsi="Open Sans" w:cs="Open Sans"/>
                <w:b/>
                <w:sz w:val="20"/>
                <w:szCs w:val="20"/>
              </w:rPr>
            </w:pPr>
            <w:r w:rsidRPr="004D11A2">
              <w:rPr>
                <w:rFonts w:ascii="Open Sans" w:eastAsia="Times New Roman" w:hAnsi="Open Sans" w:cs="Open Sans"/>
                <w:b/>
                <w:sz w:val="20"/>
                <w:szCs w:val="20"/>
              </w:rPr>
              <w:t>Standard</w:t>
            </w:r>
          </w:p>
        </w:tc>
        <w:tc>
          <w:tcPr>
            <w:tcW w:w="630" w:type="dxa"/>
            <w:shd w:val="clear" w:color="auto" w:fill="C6D9F1" w:themeFill="text2" w:themeFillTint="33"/>
          </w:tcPr>
          <w:p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C6D9F1" w:themeFill="text2" w:themeFillTint="33"/>
          </w:tcPr>
          <w:p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shd w:val="clear" w:color="auto" w:fill="C6D9F1" w:themeFill="text2" w:themeFillTint="33"/>
          </w:tcPr>
          <w:p w:rsidR="005D7F02" w:rsidRDefault="00A457DC" w:rsidP="00A457DC">
            <w:pPr>
              <w:rPr>
                <w:rFonts w:ascii="Open Sans" w:eastAsia="Times New Roman" w:hAnsi="Open Sans" w:cs="Open Sans"/>
                <w:sz w:val="20"/>
                <w:szCs w:val="20"/>
              </w:rPr>
            </w:pPr>
            <w:r>
              <w:rPr>
                <w:rFonts w:ascii="Open Sans" w:eastAsia="Times New Roman" w:hAnsi="Open Sans" w:cs="Open Sans"/>
                <w:b/>
                <w:sz w:val="20"/>
                <w:szCs w:val="20"/>
                <w:shd w:val="clear" w:color="auto" w:fill="F2F2F2" w:themeFill="background1" w:themeFillShade="F2"/>
              </w:rPr>
              <w:t>Evidence/Notes</w:t>
            </w:r>
          </w:p>
        </w:tc>
      </w:tr>
      <w:tr w:rsidR="005D7F02" w:rsidTr="00A457DC">
        <w:tc>
          <w:tcPr>
            <w:tcW w:w="7555" w:type="dxa"/>
            <w:shd w:val="clear" w:color="auto" w:fill="DBE5F1" w:themeFill="accent1" w:themeFillTint="33"/>
          </w:tcPr>
          <w:p w:rsidR="00C9528A" w:rsidRPr="002F380E" w:rsidRDefault="00C9528A" w:rsidP="003007C4">
            <w:pPr>
              <w:pStyle w:val="ListParagraph"/>
              <w:numPr>
                <w:ilvl w:val="0"/>
                <w:numId w:val="31"/>
              </w:numPr>
              <w:rPr>
                <w:rFonts w:ascii="Open Sans" w:hAnsi="Open Sans" w:cs="Open Sans"/>
                <w:sz w:val="20"/>
                <w:szCs w:val="20"/>
              </w:rPr>
            </w:pPr>
            <w:r w:rsidRPr="002F380E">
              <w:rPr>
                <w:rFonts w:ascii="Open Sans" w:hAnsi="Open Sans" w:cs="Open Sans"/>
                <w:sz w:val="20"/>
                <w:szCs w:val="20"/>
              </w:rPr>
              <w:t xml:space="preserve">Prepare a career profile for at least one occupation in each of the following career areas: law enforcement, probation, parole, corrections and security. Use print, online, and/or personal interview sources to capture at minimum the following: </w:t>
            </w:r>
          </w:p>
          <w:p w:rsidR="00C9528A" w:rsidRPr="00EA30A0" w:rsidRDefault="00C9528A" w:rsidP="00C9528A">
            <w:pPr>
              <w:pStyle w:val="ListParagraph"/>
              <w:numPr>
                <w:ilvl w:val="1"/>
                <w:numId w:val="16"/>
              </w:numPr>
              <w:ind w:left="990" w:firstLine="90"/>
              <w:contextualSpacing w:val="0"/>
              <w:rPr>
                <w:rFonts w:ascii="Open Sans" w:hAnsi="Open Sans" w:cs="Open Sans"/>
                <w:sz w:val="20"/>
                <w:szCs w:val="20"/>
              </w:rPr>
            </w:pPr>
            <w:r w:rsidRPr="00EA30A0">
              <w:rPr>
                <w:rFonts w:ascii="Open Sans" w:hAnsi="Open Sans" w:cs="Open Sans"/>
                <w:sz w:val="20"/>
                <w:szCs w:val="20"/>
              </w:rPr>
              <w:t>Job description</w:t>
            </w:r>
          </w:p>
          <w:p w:rsidR="00C9528A" w:rsidRPr="00EA30A0" w:rsidRDefault="00C9528A" w:rsidP="00C9528A">
            <w:pPr>
              <w:pStyle w:val="ListParagraph"/>
              <w:numPr>
                <w:ilvl w:val="1"/>
                <w:numId w:val="16"/>
              </w:numPr>
              <w:ind w:left="900" w:firstLine="180"/>
              <w:contextualSpacing w:val="0"/>
              <w:rPr>
                <w:rFonts w:ascii="Open Sans" w:hAnsi="Open Sans" w:cs="Open Sans"/>
                <w:sz w:val="20"/>
                <w:szCs w:val="20"/>
              </w:rPr>
            </w:pPr>
            <w:r w:rsidRPr="00EA30A0">
              <w:rPr>
                <w:rFonts w:ascii="Open Sans" w:hAnsi="Open Sans" w:cs="Open Sans"/>
                <w:sz w:val="20"/>
                <w:szCs w:val="20"/>
              </w:rPr>
              <w:t>Essential knowledge and skills needed for the career</w:t>
            </w:r>
          </w:p>
          <w:p w:rsidR="00C9528A" w:rsidRPr="00EA30A0" w:rsidRDefault="00C9528A" w:rsidP="00C9528A">
            <w:pPr>
              <w:pStyle w:val="ListParagraph"/>
              <w:numPr>
                <w:ilvl w:val="1"/>
                <w:numId w:val="16"/>
              </w:numPr>
              <w:ind w:left="1440"/>
              <w:contextualSpacing w:val="0"/>
              <w:rPr>
                <w:rFonts w:ascii="Open Sans" w:hAnsi="Open Sans" w:cs="Open Sans"/>
                <w:sz w:val="20"/>
                <w:szCs w:val="20"/>
              </w:rPr>
            </w:pPr>
            <w:r w:rsidRPr="00EA30A0">
              <w:rPr>
                <w:rFonts w:ascii="Open Sans" w:hAnsi="Open Sans" w:cs="Open Sans"/>
                <w:sz w:val="20"/>
                <w:szCs w:val="20"/>
              </w:rPr>
              <w:t xml:space="preserve">Program or path of study to reach occupational goals, beginning with high school </w:t>
            </w:r>
            <w:r>
              <w:rPr>
                <w:rFonts w:ascii="Open Sans" w:hAnsi="Open Sans" w:cs="Open Sans"/>
                <w:sz w:val="20"/>
                <w:szCs w:val="20"/>
              </w:rPr>
              <w:t xml:space="preserve"> and </w:t>
            </w:r>
            <w:r w:rsidRPr="00EA30A0">
              <w:rPr>
                <w:rFonts w:ascii="Open Sans" w:hAnsi="Open Sans" w:cs="Open Sans"/>
                <w:sz w:val="20"/>
                <w:szCs w:val="20"/>
              </w:rPr>
              <w:t>proceeding through postsecondary</w:t>
            </w:r>
            <w:r>
              <w:rPr>
                <w:rFonts w:ascii="Open Sans" w:hAnsi="Open Sans" w:cs="Open Sans"/>
                <w:sz w:val="20"/>
                <w:szCs w:val="20"/>
              </w:rPr>
              <w:t xml:space="preserve"> and/or military options</w:t>
            </w:r>
          </w:p>
          <w:p w:rsidR="00C9528A" w:rsidRDefault="00C9528A" w:rsidP="00C9528A">
            <w:pPr>
              <w:pStyle w:val="ListParagraph"/>
              <w:numPr>
                <w:ilvl w:val="1"/>
                <w:numId w:val="16"/>
              </w:numPr>
              <w:ind w:left="900" w:firstLine="180"/>
              <w:contextualSpacing w:val="0"/>
              <w:rPr>
                <w:rFonts w:ascii="Open Sans" w:hAnsi="Open Sans" w:cs="Open Sans"/>
                <w:sz w:val="20"/>
                <w:szCs w:val="20"/>
              </w:rPr>
            </w:pPr>
            <w:r w:rsidRPr="00EA30A0">
              <w:rPr>
                <w:rFonts w:ascii="Open Sans" w:hAnsi="Open Sans" w:cs="Open Sans"/>
                <w:sz w:val="20"/>
                <w:szCs w:val="20"/>
              </w:rPr>
              <w:t>Licensure and credentialing requirements</w:t>
            </w:r>
          </w:p>
          <w:p w:rsidR="005D7F02" w:rsidRPr="00B57A17" w:rsidRDefault="00C9528A" w:rsidP="00B57A17">
            <w:pPr>
              <w:pStyle w:val="ListParagraph"/>
              <w:numPr>
                <w:ilvl w:val="1"/>
                <w:numId w:val="16"/>
              </w:numPr>
              <w:tabs>
                <w:tab w:val="left" w:pos="810"/>
              </w:tabs>
              <w:ind w:left="1440"/>
              <w:contextualSpacing w:val="0"/>
              <w:rPr>
                <w:rFonts w:ascii="Open Sans" w:hAnsi="Open Sans" w:cs="Open Sans"/>
                <w:sz w:val="20"/>
                <w:szCs w:val="20"/>
              </w:rPr>
            </w:pPr>
            <w:r w:rsidRPr="00D95377">
              <w:rPr>
                <w:rFonts w:ascii="Open Sans" w:hAnsi="Open Sans" w:cs="Open Sans"/>
                <w:sz w:val="20"/>
                <w:szCs w:val="20"/>
              </w:rPr>
              <w:t xml:space="preserve">Non-educational job requirements such as physical fitness tests, minimum age, </w:t>
            </w:r>
            <w:r>
              <w:rPr>
                <w:rFonts w:ascii="Open Sans" w:hAnsi="Open Sans" w:cs="Open Sans"/>
                <w:sz w:val="20"/>
                <w:szCs w:val="20"/>
              </w:rPr>
              <w:t xml:space="preserve">polygraph and background checks, and </w:t>
            </w:r>
            <w:r w:rsidRPr="00D95377">
              <w:rPr>
                <w:rFonts w:ascii="Open Sans" w:hAnsi="Open Sans" w:cs="Open Sans"/>
                <w:sz w:val="20"/>
                <w:szCs w:val="20"/>
              </w:rPr>
              <w:t>psychological evaluations</w:t>
            </w: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A457DC">
        <w:tc>
          <w:tcPr>
            <w:tcW w:w="7555" w:type="dxa"/>
            <w:shd w:val="clear" w:color="auto" w:fill="DBE5F1" w:themeFill="accent1" w:themeFillTint="33"/>
          </w:tcPr>
          <w:p w:rsidR="005D7F02" w:rsidRPr="00B57A17" w:rsidRDefault="00C9528A" w:rsidP="00B57A17">
            <w:pPr>
              <w:pStyle w:val="NoSpacing"/>
              <w:numPr>
                <w:ilvl w:val="0"/>
                <w:numId w:val="31"/>
              </w:numPr>
              <w:spacing w:line="276" w:lineRule="auto"/>
              <w:rPr>
                <w:rFonts w:ascii="Open Sans" w:hAnsi="Open Sans" w:cs="Open Sans"/>
                <w:color w:val="1D1B11" w:themeColor="background2" w:themeShade="1A"/>
                <w:sz w:val="20"/>
                <w:szCs w:val="20"/>
              </w:rPr>
            </w:pPr>
            <w:r w:rsidRPr="00CA028C">
              <w:rPr>
                <w:rFonts w:ascii="Open Sans" w:hAnsi="Open Sans" w:cs="Open Sans"/>
                <w:sz w:val="20"/>
                <w:szCs w:val="20"/>
              </w:rPr>
              <w:t xml:space="preserve">Survey components of physical and psychological health and well-being for criminal justice professionals. </w:t>
            </w:r>
            <w:r w:rsidRPr="00CA028C">
              <w:rPr>
                <w:rFonts w:ascii="Open Sans" w:hAnsi="Open Sans" w:cs="Open Sans"/>
                <w:color w:val="1D1B11" w:themeColor="background2" w:themeShade="1A"/>
                <w:sz w:val="20"/>
                <w:szCs w:val="20"/>
              </w:rPr>
              <w:t xml:space="preserve">Design and implement a personal plan for achieving and maintaining an acceptable level of </w:t>
            </w:r>
            <w:r w:rsidRPr="00CA028C">
              <w:rPr>
                <w:rFonts w:ascii="Open Sans" w:hAnsi="Open Sans" w:cs="Open Sans"/>
                <w:color w:val="1D1B11" w:themeColor="background2" w:themeShade="1A"/>
                <w:sz w:val="20"/>
                <w:szCs w:val="20"/>
              </w:rPr>
              <w:lastRenderedPageBreak/>
              <w:t>nutrition, strength and agility, psychological health and a lifetime ﬁtness mindset.</w:t>
            </w: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A457DC">
        <w:tc>
          <w:tcPr>
            <w:tcW w:w="7555" w:type="dxa"/>
            <w:shd w:val="clear" w:color="auto" w:fill="DBE5F1" w:themeFill="accent1" w:themeFillTint="33"/>
          </w:tcPr>
          <w:p w:rsidR="005D7F02" w:rsidRPr="003007C4" w:rsidRDefault="00C9528A" w:rsidP="003007C4">
            <w:pPr>
              <w:pStyle w:val="ListParagraph"/>
              <w:numPr>
                <w:ilvl w:val="0"/>
                <w:numId w:val="31"/>
              </w:numPr>
              <w:rPr>
                <w:rFonts w:ascii="Open Sans" w:eastAsia="Times New Roman" w:hAnsi="Open Sans" w:cs="Open Sans"/>
                <w:sz w:val="20"/>
                <w:szCs w:val="20"/>
              </w:rPr>
            </w:pPr>
            <w:r w:rsidRPr="003007C4">
              <w:rPr>
                <w:rFonts w:ascii="Open Sans" w:hAnsi="Open Sans" w:cs="Open Sans"/>
                <w:sz w:val="20"/>
                <w:szCs w:val="20"/>
              </w:rPr>
              <w:t xml:space="preserve"> Discuss the importance of professionalism and proper ethical decision making that applies to various criminal justice careers. Include a discussion of rules and regulations used to instill professional and ethical behavior by individuals employed in the various sectors of the criminal justice system to include the sharing of confidential information by these individuals.</w:t>
            </w: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A457DC">
        <w:tc>
          <w:tcPr>
            <w:tcW w:w="7555" w:type="dxa"/>
            <w:shd w:val="clear" w:color="auto" w:fill="DBE5F1" w:themeFill="accent1" w:themeFillTint="33"/>
          </w:tcPr>
          <w:p w:rsidR="005D7F02" w:rsidRPr="00B57A17" w:rsidRDefault="00C9528A" w:rsidP="00B57A17">
            <w:pPr>
              <w:pStyle w:val="ListParagraph"/>
              <w:numPr>
                <w:ilvl w:val="0"/>
                <w:numId w:val="31"/>
              </w:numPr>
              <w:rPr>
                <w:rFonts w:ascii="Open Sans" w:hAnsi="Open Sans" w:cs="Open Sans"/>
                <w:i/>
                <w:sz w:val="20"/>
                <w:szCs w:val="20"/>
              </w:rPr>
            </w:pPr>
            <w:r w:rsidRPr="003007C4">
              <w:rPr>
                <w:rFonts w:ascii="Open Sans" w:hAnsi="Open Sans" w:cs="Open Sans"/>
                <w:sz w:val="20"/>
                <w:szCs w:val="20"/>
              </w:rPr>
              <w:t>Demonstrate effective communication in various situations. Relate the ideas and concepts of both verbal and written communication with suspects, victims, general public, other officers, and court affiliates. Demonstrate skills required for using radio and data communication along with the skill of taking notes from a verbal narrative.</w:t>
            </w: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A457DC">
        <w:tc>
          <w:tcPr>
            <w:tcW w:w="7555" w:type="dxa"/>
            <w:shd w:val="clear" w:color="auto" w:fill="DBE5F1" w:themeFill="accent1" w:themeFillTint="33"/>
          </w:tcPr>
          <w:p w:rsidR="005D7F02" w:rsidRPr="00B57A17" w:rsidRDefault="00C9528A" w:rsidP="00B57A17">
            <w:pPr>
              <w:pStyle w:val="NoSpacing"/>
              <w:numPr>
                <w:ilvl w:val="0"/>
                <w:numId w:val="31"/>
              </w:numPr>
              <w:spacing w:line="276" w:lineRule="auto"/>
              <w:rPr>
                <w:rFonts w:ascii="Open Sans" w:hAnsi="Open Sans" w:cs="Open Sans"/>
                <w:color w:val="212121"/>
                <w:sz w:val="20"/>
                <w:szCs w:val="20"/>
              </w:rPr>
            </w:pPr>
            <w:r>
              <w:rPr>
                <w:rFonts w:ascii="Open Sans" w:hAnsi="Open Sans" w:cs="Open Sans"/>
                <w:color w:val="212121"/>
                <w:sz w:val="20"/>
                <w:szCs w:val="20"/>
              </w:rPr>
              <w:t>Defend the importance of strong community relations. Analyze how elements of the community system interact with each other and create a community outreach program to increase the law enforcement/community bond. Assess real-world scenarios by interpreting information and use situational management concepts to find optimal resolutions for conflicts.</w:t>
            </w: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A457DC">
        <w:tc>
          <w:tcPr>
            <w:tcW w:w="7555" w:type="dxa"/>
            <w:shd w:val="clear" w:color="auto" w:fill="DBE5F1" w:themeFill="accent1" w:themeFillTint="33"/>
          </w:tcPr>
          <w:p w:rsidR="005D7F02" w:rsidRPr="00B57A17" w:rsidRDefault="00C9528A" w:rsidP="00B57A17">
            <w:pPr>
              <w:pStyle w:val="NoSpacing"/>
              <w:numPr>
                <w:ilvl w:val="0"/>
                <w:numId w:val="31"/>
              </w:numPr>
              <w:spacing w:line="276" w:lineRule="auto"/>
              <w:rPr>
                <w:rFonts w:ascii="Open Sans" w:hAnsi="Open Sans" w:cs="Open Sans"/>
                <w:color w:val="1D1B11" w:themeColor="background2" w:themeShade="1A"/>
                <w:sz w:val="20"/>
                <w:szCs w:val="20"/>
              </w:rPr>
            </w:pPr>
            <w:r w:rsidRPr="00CA028C">
              <w:rPr>
                <w:rFonts w:ascii="Open Sans" w:hAnsi="Open Sans" w:cs="Open Sans"/>
                <w:color w:val="1D1B11" w:themeColor="background2" w:themeShade="1A"/>
                <w:sz w:val="20"/>
                <w:szCs w:val="20"/>
              </w:rPr>
              <w:t>Apply appropriate problem-solving strategies and critical-thinking skills to work-related issues and tasks using conﬂict-resolution, anger-management skills, escalation/de-escalation techniques, and procedures to resolve problems. Research emergency response and create an emergency response plan, then role play the implementation of the response plan using the above skills and criminal justice vocabulary.</w:t>
            </w: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1B02DE" w:rsidTr="00A457DC">
        <w:tc>
          <w:tcPr>
            <w:tcW w:w="7555" w:type="dxa"/>
            <w:shd w:val="clear" w:color="auto" w:fill="DBE5F1" w:themeFill="accent1" w:themeFillTint="33"/>
          </w:tcPr>
          <w:p w:rsidR="00F86BDE" w:rsidRPr="00CA028C" w:rsidRDefault="003007C4" w:rsidP="003007C4">
            <w:pPr>
              <w:ind w:left="1057" w:hanging="360"/>
              <w:rPr>
                <w:rFonts w:ascii="Open Sans" w:hAnsi="Open Sans" w:cs="Open Sans"/>
                <w:b/>
                <w:sz w:val="20"/>
                <w:szCs w:val="20"/>
              </w:rPr>
            </w:pPr>
            <w:r>
              <w:rPr>
                <w:rFonts w:ascii="Open Sans" w:hAnsi="Open Sans" w:cs="Open Sans"/>
                <w:sz w:val="20"/>
                <w:szCs w:val="20"/>
              </w:rPr>
              <w:t xml:space="preserve">7.    </w:t>
            </w:r>
            <w:r w:rsidR="00F86BDE" w:rsidRPr="00CA028C">
              <w:rPr>
                <w:rFonts w:ascii="Open Sans" w:hAnsi="Open Sans" w:cs="Open Sans"/>
                <w:sz w:val="20"/>
                <w:szCs w:val="20"/>
              </w:rPr>
              <w:t xml:space="preserve">Identify compliance issues facing public security professionals in various agencies from private security to local, state and federal </w:t>
            </w:r>
            <w:r w:rsidR="00F86BDE">
              <w:rPr>
                <w:rFonts w:ascii="Open Sans" w:hAnsi="Open Sans" w:cs="Open Sans"/>
                <w:sz w:val="20"/>
                <w:szCs w:val="20"/>
              </w:rPr>
              <w:t xml:space="preserve">law enforcement agencies </w:t>
            </w:r>
            <w:r w:rsidR="00F86BDE" w:rsidRPr="00CA028C">
              <w:rPr>
                <w:rFonts w:ascii="Open Sans" w:hAnsi="Open Sans" w:cs="Open Sans"/>
                <w:sz w:val="20"/>
                <w:szCs w:val="20"/>
              </w:rPr>
              <w:t xml:space="preserve">including: </w:t>
            </w:r>
          </w:p>
          <w:p w:rsidR="00F86BDE" w:rsidRPr="00CA028C" w:rsidRDefault="00F86BDE" w:rsidP="003007C4">
            <w:pPr>
              <w:pStyle w:val="NoSpacing"/>
              <w:spacing w:line="276" w:lineRule="auto"/>
              <w:ind w:left="1777" w:hanging="270"/>
              <w:rPr>
                <w:rFonts w:ascii="Open Sans" w:hAnsi="Open Sans" w:cs="Open Sans"/>
                <w:color w:val="1D1B11" w:themeColor="background2" w:themeShade="1A"/>
                <w:sz w:val="20"/>
                <w:szCs w:val="20"/>
              </w:rPr>
            </w:pPr>
            <w:proofErr w:type="gramStart"/>
            <w:r>
              <w:rPr>
                <w:rFonts w:ascii="Open Sans" w:hAnsi="Open Sans" w:cs="Open Sans"/>
                <w:color w:val="1D1B11" w:themeColor="background2" w:themeShade="1A"/>
                <w:sz w:val="20"/>
                <w:szCs w:val="20"/>
              </w:rPr>
              <w:lastRenderedPageBreak/>
              <w:t>a.  T</w:t>
            </w:r>
            <w:r w:rsidRPr="00CA028C">
              <w:rPr>
                <w:rFonts w:ascii="Open Sans" w:hAnsi="Open Sans" w:cs="Open Sans"/>
                <w:color w:val="1D1B11" w:themeColor="background2" w:themeShade="1A"/>
                <w:sz w:val="20"/>
                <w:szCs w:val="20"/>
              </w:rPr>
              <w:t>he</w:t>
            </w:r>
            <w:proofErr w:type="gramEnd"/>
            <w:r w:rsidRPr="00CA028C">
              <w:rPr>
                <w:rFonts w:ascii="Open Sans" w:hAnsi="Open Sans" w:cs="Open Sans"/>
                <w:color w:val="1D1B11" w:themeColor="background2" w:themeShade="1A"/>
                <w:sz w:val="20"/>
                <w:szCs w:val="20"/>
              </w:rPr>
              <w:t xml:space="preserve"> importance of the private security</w:t>
            </w:r>
            <w:r>
              <w:rPr>
                <w:rFonts w:ascii="Open Sans" w:hAnsi="Open Sans" w:cs="Open Sans"/>
                <w:color w:val="1D1B11" w:themeColor="background2" w:themeShade="1A"/>
                <w:sz w:val="20"/>
                <w:szCs w:val="20"/>
              </w:rPr>
              <w:t xml:space="preserve"> and public safety</w:t>
            </w:r>
            <w:r w:rsidRPr="00CA028C">
              <w:rPr>
                <w:rFonts w:ascii="Open Sans" w:hAnsi="Open Sans" w:cs="Open Sans"/>
                <w:color w:val="1D1B11" w:themeColor="background2" w:themeShade="1A"/>
                <w:sz w:val="20"/>
                <w:szCs w:val="20"/>
              </w:rPr>
              <w:t xml:space="preserve"> Code of Ethics.</w:t>
            </w:r>
          </w:p>
          <w:p w:rsidR="00F86BDE" w:rsidRPr="00CA028C" w:rsidRDefault="00F86BDE" w:rsidP="003007C4">
            <w:pPr>
              <w:pStyle w:val="NoSpacing"/>
              <w:spacing w:line="276" w:lineRule="auto"/>
              <w:ind w:left="1777" w:hanging="270"/>
              <w:rPr>
                <w:rFonts w:ascii="Open Sans" w:hAnsi="Open Sans" w:cs="Open Sans"/>
                <w:color w:val="1D1B11" w:themeColor="background2" w:themeShade="1A"/>
                <w:sz w:val="20"/>
                <w:szCs w:val="20"/>
              </w:rPr>
            </w:pPr>
            <w:r>
              <w:rPr>
                <w:rFonts w:ascii="Open Sans" w:hAnsi="Open Sans" w:cs="Open Sans"/>
                <w:color w:val="1D1B11" w:themeColor="background2" w:themeShade="1A"/>
                <w:sz w:val="20"/>
                <w:szCs w:val="20"/>
              </w:rPr>
              <w:t>b.  T</w:t>
            </w:r>
            <w:r w:rsidRPr="00CA028C">
              <w:rPr>
                <w:rFonts w:ascii="Open Sans" w:hAnsi="Open Sans" w:cs="Open Sans"/>
                <w:color w:val="1D1B11" w:themeColor="background2" w:themeShade="1A"/>
                <w:sz w:val="20"/>
                <w:szCs w:val="20"/>
              </w:rPr>
              <w:t xml:space="preserve">he need to comply with </w:t>
            </w:r>
            <w:r>
              <w:rPr>
                <w:rFonts w:ascii="Open Sans" w:hAnsi="Open Sans" w:cs="Open Sans"/>
                <w:color w:val="1D1B11" w:themeColor="background2" w:themeShade="1A"/>
                <w:sz w:val="20"/>
                <w:szCs w:val="20"/>
              </w:rPr>
              <w:t>department</w:t>
            </w:r>
            <w:r w:rsidRPr="00CA028C">
              <w:rPr>
                <w:rFonts w:ascii="Open Sans" w:hAnsi="Open Sans" w:cs="Open Sans"/>
                <w:color w:val="1D1B11" w:themeColor="background2" w:themeShade="1A"/>
                <w:sz w:val="20"/>
                <w:szCs w:val="20"/>
              </w:rPr>
              <w:t xml:space="preserve"> policy and federal guidelines</w:t>
            </w:r>
          </w:p>
          <w:p w:rsidR="003007C4" w:rsidRDefault="00F86BDE" w:rsidP="003007C4">
            <w:pPr>
              <w:pStyle w:val="NoSpacing"/>
              <w:spacing w:line="276" w:lineRule="auto"/>
              <w:ind w:left="1777" w:hanging="270"/>
              <w:rPr>
                <w:rFonts w:ascii="Open Sans" w:hAnsi="Open Sans" w:cs="Open Sans"/>
                <w:color w:val="1D1B11" w:themeColor="background2" w:themeShade="1A"/>
                <w:sz w:val="20"/>
                <w:szCs w:val="20"/>
              </w:rPr>
            </w:pPr>
            <w:r>
              <w:rPr>
                <w:rFonts w:ascii="Open Sans" w:hAnsi="Open Sans" w:cs="Open Sans"/>
                <w:color w:val="1D1B11" w:themeColor="background2" w:themeShade="1A"/>
                <w:sz w:val="20"/>
                <w:szCs w:val="20"/>
              </w:rPr>
              <w:t>c.   T</w:t>
            </w:r>
            <w:r w:rsidRPr="00CA028C">
              <w:rPr>
                <w:rFonts w:ascii="Open Sans" w:hAnsi="Open Sans" w:cs="Open Sans"/>
                <w:color w:val="1D1B11" w:themeColor="background2" w:themeShade="1A"/>
                <w:sz w:val="20"/>
                <w:szCs w:val="20"/>
              </w:rPr>
              <w:t xml:space="preserve">he importance of a daily individual patrol </w:t>
            </w:r>
            <w:r w:rsidR="003007C4">
              <w:rPr>
                <w:rFonts w:ascii="Open Sans" w:hAnsi="Open Sans" w:cs="Open Sans"/>
                <w:color w:val="1D1B11" w:themeColor="background2" w:themeShade="1A"/>
                <w:sz w:val="20"/>
                <w:szCs w:val="20"/>
              </w:rPr>
              <w:t xml:space="preserve">and location action plan. </w:t>
            </w:r>
          </w:p>
          <w:p w:rsidR="001B02DE" w:rsidRPr="00B57A17" w:rsidRDefault="00F86BDE" w:rsidP="00B57A17">
            <w:pPr>
              <w:pStyle w:val="NoSpacing"/>
              <w:spacing w:line="276" w:lineRule="auto"/>
              <w:ind w:left="1777" w:hanging="270"/>
              <w:rPr>
                <w:rFonts w:ascii="Open Sans" w:hAnsi="Open Sans" w:cs="Open Sans"/>
                <w:color w:val="1D1B11" w:themeColor="background2" w:themeShade="1A"/>
                <w:sz w:val="20"/>
                <w:szCs w:val="20"/>
              </w:rPr>
            </w:pPr>
            <w:r>
              <w:rPr>
                <w:rFonts w:ascii="Open Sans" w:hAnsi="Open Sans" w:cs="Open Sans"/>
                <w:color w:val="1D1B11" w:themeColor="background2" w:themeShade="1A"/>
                <w:sz w:val="20"/>
                <w:szCs w:val="20"/>
              </w:rPr>
              <w:t xml:space="preserve">d.   Liability of individuals in private and public security </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A457DC">
        <w:tc>
          <w:tcPr>
            <w:tcW w:w="7555" w:type="dxa"/>
            <w:shd w:val="clear" w:color="auto" w:fill="DBE5F1" w:themeFill="accent1" w:themeFillTint="33"/>
          </w:tcPr>
          <w:p w:rsidR="00F86BDE" w:rsidRPr="005E2CFF" w:rsidRDefault="003007C4" w:rsidP="0012519E">
            <w:pPr>
              <w:ind w:left="1057" w:hanging="360"/>
            </w:pPr>
            <w:r>
              <w:t xml:space="preserve">8. </w:t>
            </w:r>
            <w:r w:rsidR="0012519E">
              <w:t xml:space="preserve">   </w:t>
            </w:r>
            <w:r w:rsidR="00F86BDE" w:rsidRPr="00CA028C">
              <w:t xml:space="preserve">Using the </w:t>
            </w:r>
            <w:proofErr w:type="spellStart"/>
            <w:r w:rsidR="00F86BDE" w:rsidRPr="00CA028C">
              <w:t>SkillsUSA</w:t>
            </w:r>
            <w:proofErr w:type="spellEnd"/>
            <w:r w:rsidR="00F86BDE" w:rsidRPr="00CA028C">
              <w:t xml:space="preserve"> criminal justice competition requirements demonstrate the following techniques:</w:t>
            </w:r>
          </w:p>
          <w:p w:rsidR="00F86BDE" w:rsidRPr="00CA028C" w:rsidRDefault="00F86BDE" w:rsidP="003007C4">
            <w:pPr>
              <w:pStyle w:val="NoSpacing"/>
              <w:spacing w:line="276" w:lineRule="auto"/>
              <w:ind w:left="1507"/>
              <w:rPr>
                <w:rFonts w:ascii="Open Sans" w:hAnsi="Open Sans" w:cs="Open Sans"/>
                <w:color w:val="1D1B11" w:themeColor="background2" w:themeShade="1A"/>
                <w:sz w:val="20"/>
                <w:szCs w:val="20"/>
              </w:rPr>
            </w:pPr>
            <w:r>
              <w:rPr>
                <w:rFonts w:ascii="Open Sans" w:hAnsi="Open Sans" w:cs="Open Sans"/>
                <w:color w:val="1D1B11" w:themeColor="background2" w:themeShade="1A"/>
                <w:sz w:val="20"/>
                <w:szCs w:val="20"/>
              </w:rPr>
              <w:t>a</w:t>
            </w:r>
            <w:r w:rsidRPr="00CA028C">
              <w:rPr>
                <w:rFonts w:ascii="Open Sans" w:hAnsi="Open Sans" w:cs="Open Sans"/>
                <w:color w:val="1D1B11" w:themeColor="background2" w:themeShade="1A"/>
                <w:sz w:val="20"/>
                <w:szCs w:val="20"/>
              </w:rPr>
              <w:t xml:space="preserve">. </w:t>
            </w:r>
            <w:r>
              <w:rPr>
                <w:rFonts w:ascii="Open Sans" w:hAnsi="Open Sans" w:cs="Open Sans"/>
                <w:color w:val="1D1B11" w:themeColor="background2" w:themeShade="1A"/>
                <w:sz w:val="20"/>
                <w:szCs w:val="20"/>
              </w:rPr>
              <w:t xml:space="preserve">  </w:t>
            </w:r>
            <w:r w:rsidRPr="00CA028C">
              <w:rPr>
                <w:rFonts w:ascii="Open Sans" w:hAnsi="Open Sans" w:cs="Open Sans"/>
                <w:color w:val="1D1B11" w:themeColor="background2" w:themeShade="1A"/>
                <w:sz w:val="20"/>
                <w:szCs w:val="20"/>
              </w:rPr>
              <w:t xml:space="preserve">Proper handcuffing </w:t>
            </w:r>
          </w:p>
          <w:p w:rsidR="00F86BDE" w:rsidRPr="00CA028C" w:rsidRDefault="00F86BDE" w:rsidP="003007C4">
            <w:pPr>
              <w:pStyle w:val="NoSpacing"/>
              <w:spacing w:line="276" w:lineRule="auto"/>
              <w:ind w:left="1507"/>
              <w:rPr>
                <w:rFonts w:ascii="Open Sans" w:hAnsi="Open Sans" w:cs="Open Sans"/>
                <w:color w:val="1D1B11" w:themeColor="background2" w:themeShade="1A"/>
                <w:sz w:val="20"/>
                <w:szCs w:val="20"/>
              </w:rPr>
            </w:pPr>
            <w:r>
              <w:rPr>
                <w:rFonts w:ascii="Open Sans" w:hAnsi="Open Sans" w:cs="Open Sans"/>
                <w:color w:val="1D1B11" w:themeColor="background2" w:themeShade="1A"/>
                <w:sz w:val="20"/>
                <w:szCs w:val="20"/>
              </w:rPr>
              <w:t>b</w:t>
            </w:r>
            <w:r w:rsidRPr="00CA028C">
              <w:rPr>
                <w:rFonts w:ascii="Open Sans" w:hAnsi="Open Sans" w:cs="Open Sans"/>
                <w:color w:val="1D1B11" w:themeColor="background2" w:themeShade="1A"/>
                <w:sz w:val="20"/>
                <w:szCs w:val="20"/>
              </w:rPr>
              <w:t xml:space="preserve">. </w:t>
            </w:r>
            <w:r>
              <w:rPr>
                <w:rFonts w:ascii="Open Sans" w:hAnsi="Open Sans" w:cs="Open Sans"/>
                <w:color w:val="1D1B11" w:themeColor="background2" w:themeShade="1A"/>
                <w:sz w:val="20"/>
                <w:szCs w:val="20"/>
              </w:rPr>
              <w:t xml:space="preserve"> </w:t>
            </w:r>
            <w:r w:rsidRPr="00CA028C">
              <w:rPr>
                <w:rFonts w:ascii="Open Sans" w:hAnsi="Open Sans" w:cs="Open Sans"/>
                <w:color w:val="1D1B11" w:themeColor="background2" w:themeShade="1A"/>
                <w:sz w:val="20"/>
                <w:szCs w:val="20"/>
              </w:rPr>
              <w:t>Traffic stop safety</w:t>
            </w:r>
          </w:p>
          <w:p w:rsidR="00F86BDE" w:rsidRPr="00CA028C" w:rsidRDefault="00F86BDE" w:rsidP="003007C4">
            <w:pPr>
              <w:pStyle w:val="NoSpacing"/>
              <w:spacing w:line="276" w:lineRule="auto"/>
              <w:ind w:left="1507"/>
              <w:rPr>
                <w:rFonts w:ascii="Open Sans" w:hAnsi="Open Sans" w:cs="Open Sans"/>
                <w:color w:val="1D1B11" w:themeColor="background2" w:themeShade="1A"/>
                <w:sz w:val="20"/>
                <w:szCs w:val="20"/>
              </w:rPr>
            </w:pPr>
            <w:r>
              <w:rPr>
                <w:rFonts w:ascii="Open Sans" w:hAnsi="Open Sans" w:cs="Open Sans"/>
                <w:color w:val="1D1B11" w:themeColor="background2" w:themeShade="1A"/>
                <w:sz w:val="20"/>
                <w:szCs w:val="20"/>
              </w:rPr>
              <w:t>c</w:t>
            </w:r>
            <w:r w:rsidRPr="00CA028C">
              <w:rPr>
                <w:rFonts w:ascii="Open Sans" w:hAnsi="Open Sans" w:cs="Open Sans"/>
                <w:color w:val="1D1B11" w:themeColor="background2" w:themeShade="1A"/>
                <w:sz w:val="20"/>
                <w:szCs w:val="20"/>
              </w:rPr>
              <w:t xml:space="preserve">. </w:t>
            </w:r>
            <w:r>
              <w:rPr>
                <w:rFonts w:ascii="Open Sans" w:hAnsi="Open Sans" w:cs="Open Sans"/>
                <w:color w:val="1D1B11" w:themeColor="background2" w:themeShade="1A"/>
                <w:sz w:val="20"/>
                <w:szCs w:val="20"/>
              </w:rPr>
              <w:t xml:space="preserve">  </w:t>
            </w:r>
            <w:r w:rsidRPr="00CA028C">
              <w:rPr>
                <w:rFonts w:ascii="Open Sans" w:hAnsi="Open Sans" w:cs="Open Sans"/>
                <w:color w:val="1D1B11" w:themeColor="background2" w:themeShade="1A"/>
                <w:sz w:val="20"/>
                <w:szCs w:val="20"/>
              </w:rPr>
              <w:t>High risk traffic stop safety</w:t>
            </w:r>
          </w:p>
          <w:p w:rsidR="00F86BDE" w:rsidRPr="00CA028C" w:rsidRDefault="00F86BDE" w:rsidP="003007C4">
            <w:pPr>
              <w:pStyle w:val="NoSpacing"/>
              <w:spacing w:line="276" w:lineRule="auto"/>
              <w:ind w:left="1507"/>
              <w:rPr>
                <w:rFonts w:ascii="Open Sans" w:hAnsi="Open Sans" w:cs="Open Sans"/>
                <w:color w:val="1D1B11" w:themeColor="background2" w:themeShade="1A"/>
                <w:sz w:val="20"/>
                <w:szCs w:val="20"/>
              </w:rPr>
            </w:pPr>
            <w:r>
              <w:rPr>
                <w:rFonts w:ascii="Open Sans" w:hAnsi="Open Sans" w:cs="Open Sans"/>
                <w:color w:val="1D1B11" w:themeColor="background2" w:themeShade="1A"/>
                <w:sz w:val="20"/>
                <w:szCs w:val="20"/>
              </w:rPr>
              <w:t>d</w:t>
            </w:r>
            <w:r w:rsidRPr="00CA028C">
              <w:rPr>
                <w:rFonts w:ascii="Open Sans" w:hAnsi="Open Sans" w:cs="Open Sans"/>
                <w:color w:val="1D1B11" w:themeColor="background2" w:themeShade="1A"/>
                <w:sz w:val="20"/>
                <w:szCs w:val="20"/>
              </w:rPr>
              <w:t xml:space="preserve">. </w:t>
            </w:r>
            <w:r>
              <w:rPr>
                <w:rFonts w:ascii="Open Sans" w:hAnsi="Open Sans" w:cs="Open Sans"/>
                <w:color w:val="1D1B11" w:themeColor="background2" w:themeShade="1A"/>
                <w:sz w:val="20"/>
                <w:szCs w:val="20"/>
              </w:rPr>
              <w:t xml:space="preserve">  </w:t>
            </w:r>
            <w:r w:rsidRPr="00CA028C">
              <w:rPr>
                <w:rFonts w:ascii="Open Sans" w:hAnsi="Open Sans" w:cs="Open Sans"/>
                <w:color w:val="1D1B11" w:themeColor="background2" w:themeShade="1A"/>
                <w:sz w:val="20"/>
                <w:szCs w:val="20"/>
              </w:rPr>
              <w:t>Building search and clearing</w:t>
            </w:r>
            <w:r>
              <w:rPr>
                <w:rFonts w:ascii="Open Sans" w:hAnsi="Open Sans" w:cs="Open Sans"/>
                <w:color w:val="1D1B11" w:themeColor="background2" w:themeShade="1A"/>
                <w:sz w:val="20"/>
                <w:szCs w:val="20"/>
              </w:rPr>
              <w:t xml:space="preserve"> (may be done virtually)</w:t>
            </w:r>
          </w:p>
          <w:p w:rsidR="00F86BDE" w:rsidRPr="00CA028C" w:rsidRDefault="00F86BDE" w:rsidP="003007C4">
            <w:pPr>
              <w:pStyle w:val="NoSpacing"/>
              <w:spacing w:line="276" w:lineRule="auto"/>
              <w:ind w:left="1507"/>
              <w:rPr>
                <w:rFonts w:ascii="Open Sans" w:hAnsi="Open Sans" w:cs="Open Sans"/>
                <w:color w:val="1D1B11" w:themeColor="background2" w:themeShade="1A"/>
                <w:sz w:val="20"/>
                <w:szCs w:val="20"/>
              </w:rPr>
            </w:pPr>
            <w:r>
              <w:rPr>
                <w:rFonts w:ascii="Open Sans" w:hAnsi="Open Sans" w:cs="Open Sans"/>
                <w:color w:val="1D1B11" w:themeColor="background2" w:themeShade="1A"/>
                <w:sz w:val="20"/>
                <w:szCs w:val="20"/>
              </w:rPr>
              <w:t>e</w:t>
            </w:r>
            <w:r w:rsidRPr="00CA028C">
              <w:rPr>
                <w:rFonts w:ascii="Open Sans" w:hAnsi="Open Sans" w:cs="Open Sans"/>
                <w:color w:val="1D1B11" w:themeColor="background2" w:themeShade="1A"/>
                <w:sz w:val="20"/>
                <w:szCs w:val="20"/>
              </w:rPr>
              <w:t xml:space="preserve">. </w:t>
            </w:r>
            <w:r>
              <w:rPr>
                <w:rFonts w:ascii="Open Sans" w:hAnsi="Open Sans" w:cs="Open Sans"/>
                <w:color w:val="1D1B11" w:themeColor="background2" w:themeShade="1A"/>
                <w:sz w:val="20"/>
                <w:szCs w:val="20"/>
              </w:rPr>
              <w:t xml:space="preserve">  </w:t>
            </w:r>
            <w:r w:rsidRPr="00CA028C">
              <w:rPr>
                <w:rFonts w:ascii="Open Sans" w:hAnsi="Open Sans" w:cs="Open Sans"/>
                <w:color w:val="1D1B11" w:themeColor="background2" w:themeShade="1A"/>
                <w:sz w:val="20"/>
                <w:szCs w:val="20"/>
              </w:rPr>
              <w:t xml:space="preserve">Search of persons (frisk vs search) </w:t>
            </w:r>
          </w:p>
          <w:p w:rsidR="00F86BDE" w:rsidRPr="00CA028C" w:rsidRDefault="00F86BDE" w:rsidP="003007C4">
            <w:pPr>
              <w:pStyle w:val="NoSpacing"/>
              <w:spacing w:line="276" w:lineRule="auto"/>
              <w:ind w:left="1507"/>
              <w:rPr>
                <w:rFonts w:ascii="Open Sans" w:hAnsi="Open Sans" w:cs="Open Sans"/>
                <w:color w:val="1D1B11" w:themeColor="background2" w:themeShade="1A"/>
                <w:sz w:val="20"/>
                <w:szCs w:val="20"/>
              </w:rPr>
            </w:pPr>
            <w:r>
              <w:rPr>
                <w:rFonts w:ascii="Open Sans" w:hAnsi="Open Sans" w:cs="Open Sans"/>
                <w:color w:val="1D1B11" w:themeColor="background2" w:themeShade="1A"/>
                <w:sz w:val="20"/>
                <w:szCs w:val="20"/>
              </w:rPr>
              <w:t>f</w:t>
            </w:r>
            <w:r w:rsidRPr="00CA028C">
              <w:rPr>
                <w:rFonts w:ascii="Open Sans" w:hAnsi="Open Sans" w:cs="Open Sans"/>
                <w:color w:val="1D1B11" w:themeColor="background2" w:themeShade="1A"/>
                <w:sz w:val="20"/>
                <w:szCs w:val="20"/>
              </w:rPr>
              <w:t xml:space="preserve">. </w:t>
            </w:r>
            <w:r>
              <w:rPr>
                <w:rFonts w:ascii="Open Sans" w:hAnsi="Open Sans" w:cs="Open Sans"/>
                <w:color w:val="1D1B11" w:themeColor="background2" w:themeShade="1A"/>
                <w:sz w:val="20"/>
                <w:szCs w:val="20"/>
              </w:rPr>
              <w:t xml:space="preserve">   </w:t>
            </w:r>
            <w:r w:rsidRPr="00CA028C">
              <w:rPr>
                <w:rFonts w:ascii="Open Sans" w:hAnsi="Open Sans" w:cs="Open Sans"/>
                <w:color w:val="1D1B11" w:themeColor="background2" w:themeShade="1A"/>
                <w:sz w:val="20"/>
                <w:szCs w:val="20"/>
              </w:rPr>
              <w:t xml:space="preserve">Basic self-defensive tactics </w:t>
            </w:r>
            <w:r>
              <w:rPr>
                <w:rFonts w:ascii="Open Sans" w:hAnsi="Open Sans" w:cs="Open Sans"/>
                <w:color w:val="1D1B11" w:themeColor="background2" w:themeShade="1A"/>
                <w:sz w:val="20"/>
                <w:szCs w:val="20"/>
              </w:rPr>
              <w:t>(may be done virtually)</w:t>
            </w:r>
          </w:p>
          <w:p w:rsidR="00F86BDE" w:rsidRPr="00CA028C" w:rsidRDefault="00F86BDE" w:rsidP="003007C4">
            <w:pPr>
              <w:pStyle w:val="NoSpacing"/>
              <w:spacing w:line="276" w:lineRule="auto"/>
              <w:ind w:left="1507"/>
              <w:rPr>
                <w:rFonts w:ascii="Open Sans" w:hAnsi="Open Sans" w:cs="Open Sans"/>
                <w:color w:val="1D1B11" w:themeColor="background2" w:themeShade="1A"/>
                <w:sz w:val="20"/>
                <w:szCs w:val="20"/>
              </w:rPr>
            </w:pPr>
            <w:r>
              <w:rPr>
                <w:rFonts w:ascii="Open Sans" w:hAnsi="Open Sans" w:cs="Open Sans"/>
                <w:color w:val="1D1B11" w:themeColor="background2" w:themeShade="1A"/>
                <w:sz w:val="20"/>
                <w:szCs w:val="20"/>
              </w:rPr>
              <w:t>g</w:t>
            </w:r>
            <w:r w:rsidRPr="00CA028C">
              <w:rPr>
                <w:rFonts w:ascii="Open Sans" w:hAnsi="Open Sans" w:cs="Open Sans"/>
                <w:color w:val="1D1B11" w:themeColor="background2" w:themeShade="1A"/>
                <w:sz w:val="20"/>
                <w:szCs w:val="20"/>
              </w:rPr>
              <w:t xml:space="preserve">. </w:t>
            </w:r>
            <w:r>
              <w:rPr>
                <w:rFonts w:ascii="Open Sans" w:hAnsi="Open Sans" w:cs="Open Sans"/>
                <w:color w:val="1D1B11" w:themeColor="background2" w:themeShade="1A"/>
                <w:sz w:val="20"/>
                <w:szCs w:val="20"/>
              </w:rPr>
              <w:t xml:space="preserve">  </w:t>
            </w:r>
            <w:r w:rsidRPr="00CA028C">
              <w:rPr>
                <w:rFonts w:ascii="Open Sans" w:hAnsi="Open Sans" w:cs="Open Sans"/>
                <w:color w:val="1D1B11" w:themeColor="background2" w:themeShade="1A"/>
                <w:sz w:val="20"/>
                <w:szCs w:val="20"/>
              </w:rPr>
              <w:t xml:space="preserve">Road side interview techniques </w:t>
            </w:r>
          </w:p>
          <w:p w:rsidR="00F86BDE" w:rsidRPr="00CA028C" w:rsidRDefault="00F86BDE" w:rsidP="003007C4">
            <w:pPr>
              <w:pStyle w:val="NoSpacing"/>
              <w:spacing w:line="276" w:lineRule="auto"/>
              <w:ind w:left="1507"/>
              <w:rPr>
                <w:rFonts w:ascii="Open Sans" w:hAnsi="Open Sans" w:cs="Open Sans"/>
                <w:color w:val="1D1B11" w:themeColor="background2" w:themeShade="1A"/>
                <w:sz w:val="20"/>
                <w:szCs w:val="20"/>
              </w:rPr>
            </w:pPr>
            <w:r>
              <w:rPr>
                <w:rFonts w:ascii="Open Sans" w:hAnsi="Open Sans" w:cs="Open Sans"/>
                <w:color w:val="1D1B11" w:themeColor="background2" w:themeShade="1A"/>
                <w:sz w:val="20"/>
                <w:szCs w:val="20"/>
              </w:rPr>
              <w:t>h</w:t>
            </w:r>
            <w:r w:rsidRPr="00CA028C">
              <w:rPr>
                <w:rFonts w:ascii="Open Sans" w:hAnsi="Open Sans" w:cs="Open Sans"/>
                <w:color w:val="1D1B11" w:themeColor="background2" w:themeShade="1A"/>
                <w:sz w:val="20"/>
                <w:szCs w:val="20"/>
              </w:rPr>
              <w:t xml:space="preserve">. </w:t>
            </w:r>
            <w:r>
              <w:rPr>
                <w:rFonts w:ascii="Open Sans" w:hAnsi="Open Sans" w:cs="Open Sans"/>
                <w:color w:val="1D1B11" w:themeColor="background2" w:themeShade="1A"/>
                <w:sz w:val="20"/>
                <w:szCs w:val="20"/>
              </w:rPr>
              <w:t xml:space="preserve">  </w:t>
            </w:r>
            <w:r w:rsidRPr="00CA028C">
              <w:rPr>
                <w:rFonts w:ascii="Open Sans" w:hAnsi="Open Sans" w:cs="Open Sans"/>
                <w:color w:val="1D1B11" w:themeColor="background2" w:themeShade="1A"/>
                <w:sz w:val="20"/>
                <w:szCs w:val="20"/>
              </w:rPr>
              <w:t xml:space="preserve">Basic response to calls for service </w:t>
            </w:r>
          </w:p>
          <w:p w:rsidR="00F86BDE" w:rsidRPr="00CA028C" w:rsidRDefault="00F86BDE" w:rsidP="003007C4">
            <w:pPr>
              <w:pStyle w:val="NoSpacing"/>
              <w:spacing w:line="276" w:lineRule="auto"/>
              <w:ind w:left="1507"/>
              <w:rPr>
                <w:rFonts w:ascii="Open Sans" w:hAnsi="Open Sans" w:cs="Open Sans"/>
                <w:color w:val="1D1B11" w:themeColor="background2" w:themeShade="1A"/>
                <w:sz w:val="20"/>
                <w:szCs w:val="20"/>
              </w:rPr>
            </w:pPr>
            <w:r>
              <w:rPr>
                <w:rFonts w:ascii="Open Sans" w:hAnsi="Open Sans" w:cs="Open Sans"/>
                <w:color w:val="1D1B11" w:themeColor="background2" w:themeShade="1A"/>
                <w:sz w:val="20"/>
                <w:szCs w:val="20"/>
              </w:rPr>
              <w:t xml:space="preserve">i.    </w:t>
            </w:r>
            <w:r w:rsidRPr="00CA028C">
              <w:rPr>
                <w:rFonts w:ascii="Open Sans" w:hAnsi="Open Sans" w:cs="Open Sans"/>
                <w:color w:val="1D1B11" w:themeColor="background2" w:themeShade="1A"/>
                <w:sz w:val="20"/>
                <w:szCs w:val="20"/>
              </w:rPr>
              <w:t>Basic First Aid and CPR overview</w:t>
            </w:r>
          </w:p>
          <w:p w:rsidR="001B02DE" w:rsidRPr="00B57A17" w:rsidRDefault="00F86BDE" w:rsidP="00B57A17">
            <w:pPr>
              <w:pStyle w:val="NoSpacing"/>
              <w:spacing w:line="276" w:lineRule="auto"/>
              <w:ind w:left="1777" w:hanging="270"/>
              <w:rPr>
                <w:rFonts w:ascii="Open Sans" w:hAnsi="Open Sans" w:cs="Open Sans"/>
                <w:color w:val="1D1B11" w:themeColor="background2" w:themeShade="1A"/>
                <w:sz w:val="20"/>
                <w:szCs w:val="20"/>
              </w:rPr>
            </w:pPr>
            <w:r>
              <w:rPr>
                <w:rFonts w:ascii="Open Sans" w:hAnsi="Open Sans" w:cs="Open Sans"/>
                <w:color w:val="1D1B11" w:themeColor="background2" w:themeShade="1A"/>
                <w:sz w:val="20"/>
                <w:szCs w:val="20"/>
              </w:rPr>
              <w:t>j.    T</w:t>
            </w:r>
            <w:r w:rsidRPr="00CA028C">
              <w:rPr>
                <w:rFonts w:ascii="Open Sans" w:hAnsi="Open Sans" w:cs="Open Sans"/>
                <w:color w:val="1D1B11" w:themeColor="background2" w:themeShade="1A"/>
                <w:sz w:val="20"/>
                <w:szCs w:val="20"/>
              </w:rPr>
              <w:t xml:space="preserve">echniques for restraining individuals without violating </w:t>
            </w:r>
            <w:r w:rsidR="003007C4">
              <w:rPr>
                <w:rFonts w:ascii="Open Sans" w:hAnsi="Open Sans" w:cs="Open Sans"/>
                <w:color w:val="1D1B11" w:themeColor="background2" w:themeShade="1A"/>
                <w:sz w:val="20"/>
                <w:szCs w:val="20"/>
              </w:rPr>
              <w:t xml:space="preserve">   </w:t>
            </w:r>
            <w:r w:rsidRPr="00CA028C">
              <w:rPr>
                <w:rFonts w:ascii="Open Sans" w:hAnsi="Open Sans" w:cs="Open Sans"/>
                <w:color w:val="1D1B11" w:themeColor="background2" w:themeShade="1A"/>
                <w:sz w:val="20"/>
                <w:szCs w:val="20"/>
              </w:rPr>
              <w:t>their individual rights.</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A457DC">
        <w:tc>
          <w:tcPr>
            <w:tcW w:w="7555" w:type="dxa"/>
            <w:shd w:val="clear" w:color="auto" w:fill="DBE5F1" w:themeFill="accent1" w:themeFillTint="33"/>
          </w:tcPr>
          <w:p w:rsidR="001B02DE" w:rsidRDefault="003007C4" w:rsidP="0012519E">
            <w:pPr>
              <w:ind w:left="1057" w:hanging="360"/>
            </w:pPr>
            <w:r>
              <w:rPr>
                <w:rFonts w:ascii="Open Sans" w:hAnsi="Open Sans" w:cs="Open Sans"/>
                <w:sz w:val="20"/>
                <w:szCs w:val="20"/>
              </w:rPr>
              <w:t xml:space="preserve">9. </w:t>
            </w:r>
            <w:r w:rsidR="0012519E">
              <w:rPr>
                <w:rFonts w:ascii="Open Sans" w:hAnsi="Open Sans" w:cs="Open Sans"/>
                <w:sz w:val="20"/>
                <w:szCs w:val="20"/>
              </w:rPr>
              <w:t xml:space="preserve">   </w:t>
            </w:r>
            <w:r w:rsidR="00F86BDE" w:rsidRPr="003007C4">
              <w:rPr>
                <w:rFonts w:ascii="Open Sans" w:hAnsi="Open Sans" w:cs="Open Sans"/>
                <w:sz w:val="20"/>
                <w:szCs w:val="20"/>
              </w:rPr>
              <w:t>Demonstrate proper techniques for evidence collection including packaging and initiation of chain of custody during a systematic search of a simulated crime scene. Create a visual outlining the most common types of physical evidence, collection methods, proper packaging techniques and chain of custody documentation.</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A457DC">
        <w:tc>
          <w:tcPr>
            <w:tcW w:w="7555" w:type="dxa"/>
            <w:shd w:val="clear" w:color="auto" w:fill="DBE5F1" w:themeFill="accent1" w:themeFillTint="33"/>
          </w:tcPr>
          <w:p w:rsidR="001B02DE" w:rsidRDefault="0012519E" w:rsidP="00B57A17">
            <w:pPr>
              <w:ind w:left="1057" w:hanging="360"/>
            </w:pPr>
            <w:r>
              <w:t xml:space="preserve">10.  </w:t>
            </w:r>
            <w:r w:rsidR="00F86BDE" w:rsidRPr="003007C4">
              <w:t>Analyze the elements of criminal acts according to Tennessee laws, including Alcoholic Beverage Code, Family Code, Penal Code, Health and Safety Code, and Criminal Code of Procedure; define crime categories and respective punishments according to the Tennessee Code Annotated.</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A457DC">
        <w:tc>
          <w:tcPr>
            <w:tcW w:w="7555" w:type="dxa"/>
            <w:shd w:val="clear" w:color="auto" w:fill="DBE5F1" w:themeFill="accent1" w:themeFillTint="33"/>
          </w:tcPr>
          <w:p w:rsidR="001B02DE" w:rsidRPr="00B57A17" w:rsidRDefault="0012519E" w:rsidP="00B57A17">
            <w:pPr>
              <w:ind w:left="1057" w:hanging="360"/>
              <w:rPr>
                <w:color w:val="1D1B11" w:themeColor="background2" w:themeShade="1A"/>
              </w:rPr>
            </w:pPr>
            <w:r>
              <w:lastRenderedPageBreak/>
              <w:t xml:space="preserve">11. </w:t>
            </w:r>
            <w:r w:rsidR="00F86BDE" w:rsidRPr="00CA028C">
              <w:t>Su</w:t>
            </w:r>
            <w:r w:rsidR="00F86BDE">
              <w:t>mmarize the six types of laws (criminal, civil, case, administrative, statutory, c</w:t>
            </w:r>
            <w:r w:rsidR="00F86BDE" w:rsidRPr="00CA028C">
              <w:t>ommon), and discuss the purpose of each. Develop a graphic organizer to draw connections among sample laws for each type, relevant legal concepts such as burden of proof, and applicable defenses and punishments.</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A457DC">
        <w:tc>
          <w:tcPr>
            <w:tcW w:w="7555" w:type="dxa"/>
            <w:shd w:val="clear" w:color="auto" w:fill="DBE5F1" w:themeFill="accent1" w:themeFillTint="33"/>
          </w:tcPr>
          <w:p w:rsidR="001B02DE" w:rsidRPr="00B57A17" w:rsidRDefault="00F86BDE" w:rsidP="00B57A17">
            <w:pPr>
              <w:pStyle w:val="ListParagraph"/>
              <w:numPr>
                <w:ilvl w:val="0"/>
                <w:numId w:val="34"/>
              </w:numPr>
              <w:ind w:left="1057"/>
              <w:rPr>
                <w:rFonts w:ascii="Open Sans" w:hAnsi="Open Sans" w:cs="Open Sans"/>
                <w:color w:val="1D1B11" w:themeColor="background2" w:themeShade="1A"/>
                <w:sz w:val="20"/>
                <w:szCs w:val="20"/>
              </w:rPr>
            </w:pPr>
            <w:r w:rsidRPr="0012519E">
              <w:rPr>
                <w:rFonts w:ascii="Open Sans" w:hAnsi="Open Sans" w:cs="Open Sans"/>
                <w:sz w:val="20"/>
                <w:szCs w:val="20"/>
              </w:rPr>
              <w:t xml:space="preserve">In the context of crime control and due process, analyze constitutional impacts on law enforcement and correctional officers’ duties including </w:t>
            </w:r>
            <w:r w:rsidRPr="0012519E">
              <w:rPr>
                <w:rFonts w:ascii="Open Sans" w:hAnsi="Open Sans" w:cs="Open Sans"/>
                <w:color w:val="1D1B11" w:themeColor="background2" w:themeShade="1A"/>
                <w:sz w:val="20"/>
                <w:szCs w:val="20"/>
              </w:rPr>
              <w:t>a range of constitutional issues such as interviews, interrogations, arrests, and detainment. Analyze and discuss the constitutional limits on law enforcement agencies including the laws of arrest, search and seizure, admission of evidence, and confessions.</w:t>
            </w:r>
            <w:r w:rsidRPr="0012519E">
              <w:rPr>
                <w:rFonts w:ascii="Open Sans" w:hAnsi="Open Sans" w:cs="Open Sans"/>
                <w:sz w:val="20"/>
                <w:szCs w:val="20"/>
              </w:rPr>
              <w:t xml:space="preserve"> </w:t>
            </w:r>
            <w:r w:rsidRPr="0012519E">
              <w:rPr>
                <w:rFonts w:ascii="Open Sans" w:hAnsi="Open Sans" w:cs="Open Sans"/>
                <w:color w:val="1D1B11" w:themeColor="background2" w:themeShade="1A"/>
                <w:sz w:val="20"/>
                <w:szCs w:val="20"/>
              </w:rPr>
              <w:t>Apply constitutional interpretation to specific fact based scenarios in law enforcement as they relate to these concepts.</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DE024E" w:rsidTr="00A457DC">
        <w:tc>
          <w:tcPr>
            <w:tcW w:w="7555" w:type="dxa"/>
            <w:shd w:val="clear" w:color="auto" w:fill="DBE5F1" w:themeFill="accent1" w:themeFillTint="33"/>
          </w:tcPr>
          <w:p w:rsidR="00DE024E" w:rsidRPr="00B57A17" w:rsidRDefault="00F86BDE" w:rsidP="00B57A17">
            <w:pPr>
              <w:pStyle w:val="ListParagraph"/>
              <w:numPr>
                <w:ilvl w:val="0"/>
                <w:numId w:val="34"/>
              </w:numPr>
              <w:ind w:left="1057"/>
              <w:rPr>
                <w:rFonts w:ascii="Open Sans" w:hAnsi="Open Sans" w:cs="Open Sans"/>
                <w:sz w:val="20"/>
                <w:szCs w:val="20"/>
              </w:rPr>
            </w:pPr>
            <w:r w:rsidRPr="0012519E">
              <w:rPr>
                <w:rFonts w:ascii="Open Sans" w:hAnsi="Open Sans" w:cs="Open Sans"/>
                <w:sz w:val="20"/>
                <w:szCs w:val="20"/>
              </w:rPr>
              <w:t xml:space="preserve">Compare and contrast interrogation techniques used by law enforcement personnel. Demonstrate in a role-play scenario interrogation techniques such as rapport building, questioning, and documenting the interviews and interrogations while maintaining the constitutional rights of suspects and victims. </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A457DC">
        <w:tc>
          <w:tcPr>
            <w:tcW w:w="7555" w:type="dxa"/>
            <w:shd w:val="clear" w:color="auto" w:fill="DBE5F1" w:themeFill="accent1" w:themeFillTint="33"/>
          </w:tcPr>
          <w:p w:rsidR="00DE024E" w:rsidRPr="00B57A17" w:rsidRDefault="00F86BDE" w:rsidP="00B57A17">
            <w:pPr>
              <w:pStyle w:val="NoSpacing"/>
              <w:numPr>
                <w:ilvl w:val="0"/>
                <w:numId w:val="34"/>
              </w:numPr>
              <w:spacing w:line="276" w:lineRule="auto"/>
              <w:ind w:left="1057"/>
              <w:rPr>
                <w:rFonts w:ascii="Open Sans" w:hAnsi="Open Sans" w:cs="Open Sans"/>
                <w:sz w:val="20"/>
                <w:szCs w:val="20"/>
              </w:rPr>
            </w:pPr>
            <w:r>
              <w:rPr>
                <w:rFonts w:ascii="Open Sans" w:hAnsi="Open Sans" w:cs="Open Sans"/>
                <w:sz w:val="20"/>
                <w:szCs w:val="20"/>
              </w:rPr>
              <w:t xml:space="preserve">Summarize </w:t>
            </w:r>
            <w:r w:rsidRPr="00A751C6">
              <w:rPr>
                <w:rFonts w:ascii="Open Sans" w:hAnsi="Open Sans" w:cs="Open Sans"/>
                <w:sz w:val="20"/>
                <w:szCs w:val="20"/>
              </w:rPr>
              <w:t>standards of proof and their application to adult and juv</w:t>
            </w:r>
            <w:r>
              <w:rPr>
                <w:rFonts w:ascii="Open Sans" w:hAnsi="Open Sans" w:cs="Open Sans"/>
                <w:sz w:val="20"/>
                <w:szCs w:val="20"/>
              </w:rPr>
              <w:t>enile cases</w:t>
            </w:r>
            <w:r w:rsidRPr="00CA028C">
              <w:rPr>
                <w:rFonts w:ascii="Open Sans" w:hAnsi="Open Sans" w:cs="Open Sans"/>
                <w:sz w:val="20"/>
                <w:szCs w:val="20"/>
              </w:rPr>
              <w:t xml:space="preserve">. </w:t>
            </w:r>
            <w:r w:rsidRPr="00CA028C">
              <w:rPr>
                <w:rFonts w:ascii="Open Sans" w:hAnsi="Open Sans" w:cs="Open Sans"/>
                <w:color w:val="1D1B11" w:themeColor="background2" w:themeShade="1A"/>
                <w:sz w:val="20"/>
                <w:szCs w:val="20"/>
              </w:rPr>
              <w:t>Synthesize information in a mock inves</w:t>
            </w:r>
            <w:r>
              <w:rPr>
                <w:rFonts w:ascii="Open Sans" w:hAnsi="Open Sans" w:cs="Open Sans"/>
                <w:color w:val="1D1B11" w:themeColor="background2" w:themeShade="1A"/>
                <w:sz w:val="20"/>
                <w:szCs w:val="20"/>
              </w:rPr>
              <w:t xml:space="preserve">tigation combined with relevant </w:t>
            </w:r>
            <w:r w:rsidRPr="00E34BD8">
              <w:rPr>
                <w:rFonts w:ascii="Open Sans" w:hAnsi="Open Sans" w:cs="Open Sans"/>
                <w:color w:val="1D1B11" w:themeColor="background2" w:themeShade="1A"/>
                <w:sz w:val="20"/>
                <w:szCs w:val="20"/>
              </w:rPr>
              <w:t xml:space="preserve">common and statutory law to create a warrant application that demonstrates probable cause. </w:t>
            </w:r>
            <w:r w:rsidRPr="00E34BD8">
              <w:rPr>
                <w:rFonts w:ascii="Open Sans" w:hAnsi="Open Sans" w:cs="Open Sans"/>
                <w:sz w:val="20"/>
                <w:szCs w:val="20"/>
              </w:rPr>
              <w:t xml:space="preserve">Survey court transcripts and </w:t>
            </w:r>
            <w:r w:rsidRPr="00E34BD8">
              <w:rPr>
                <w:rFonts w:ascii="Open Sans" w:hAnsi="Open Sans" w:cs="Open Sans"/>
                <w:color w:val="1D1B11" w:themeColor="background2" w:themeShade="1A"/>
                <w:sz w:val="20"/>
                <w:szCs w:val="20"/>
              </w:rPr>
              <w:t>verify the reasonableness of searches and seizures as interpreted by the 4th Amendment.</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A457DC">
        <w:tc>
          <w:tcPr>
            <w:tcW w:w="7555" w:type="dxa"/>
            <w:shd w:val="clear" w:color="auto" w:fill="DBE5F1" w:themeFill="accent1" w:themeFillTint="33"/>
          </w:tcPr>
          <w:p w:rsidR="00DE024E" w:rsidRPr="00B57A17" w:rsidRDefault="00F86BDE" w:rsidP="00B57A17">
            <w:pPr>
              <w:pStyle w:val="NoSpacing"/>
              <w:numPr>
                <w:ilvl w:val="0"/>
                <w:numId w:val="34"/>
              </w:numPr>
              <w:spacing w:line="276" w:lineRule="auto"/>
              <w:ind w:left="1057"/>
              <w:rPr>
                <w:rFonts w:ascii="Open Sans" w:hAnsi="Open Sans" w:cs="Open Sans"/>
                <w:sz w:val="20"/>
                <w:szCs w:val="20"/>
              </w:rPr>
            </w:pPr>
            <w:r w:rsidRPr="00A751C6">
              <w:rPr>
                <w:rFonts w:ascii="Open Sans" w:eastAsia="Times New Roman" w:hAnsi="Open Sans" w:cs="Open Sans"/>
                <w:color w:val="000000"/>
                <w:sz w:val="20"/>
                <w:szCs w:val="20"/>
              </w:rPr>
              <w:t xml:space="preserve">Create an informative product for the accused which describes the criminal process, and the types of criminal defenses related to the situation in which each is used. Use appropriate legal terminology including, but not limited to </w:t>
            </w:r>
            <w:proofErr w:type="spellStart"/>
            <w:r w:rsidRPr="00A751C6">
              <w:rPr>
                <w:rFonts w:ascii="Open Sans" w:eastAsia="Times New Roman" w:hAnsi="Open Sans" w:cs="Open Sans"/>
                <w:color w:val="000000"/>
                <w:sz w:val="20"/>
                <w:szCs w:val="20"/>
              </w:rPr>
              <w:t>mens</w:t>
            </w:r>
            <w:proofErr w:type="spellEnd"/>
            <w:r w:rsidRPr="00A751C6">
              <w:rPr>
                <w:rFonts w:ascii="Open Sans" w:eastAsia="Times New Roman" w:hAnsi="Open Sans" w:cs="Open Sans"/>
                <w:color w:val="000000"/>
                <w:sz w:val="20"/>
                <w:szCs w:val="20"/>
              </w:rPr>
              <w:t xml:space="preserve"> rea, actus </w:t>
            </w:r>
            <w:proofErr w:type="spellStart"/>
            <w:r w:rsidRPr="00A751C6">
              <w:rPr>
                <w:rFonts w:ascii="Open Sans" w:eastAsia="Times New Roman" w:hAnsi="Open Sans" w:cs="Open Sans"/>
                <w:color w:val="000000"/>
                <w:sz w:val="20"/>
                <w:szCs w:val="20"/>
              </w:rPr>
              <w:t>reus</w:t>
            </w:r>
            <w:proofErr w:type="spellEnd"/>
            <w:r w:rsidRPr="00A751C6">
              <w:rPr>
                <w:rFonts w:ascii="Open Sans" w:eastAsia="Times New Roman" w:hAnsi="Open Sans" w:cs="Open Sans"/>
                <w:color w:val="000000"/>
                <w:sz w:val="20"/>
                <w:szCs w:val="20"/>
              </w:rPr>
              <w:t xml:space="preserve">, mala </w:t>
            </w:r>
            <w:proofErr w:type="spellStart"/>
            <w:r w:rsidRPr="00A751C6">
              <w:rPr>
                <w:rFonts w:ascii="Open Sans" w:eastAsia="Times New Roman" w:hAnsi="Open Sans" w:cs="Open Sans"/>
                <w:color w:val="000000"/>
                <w:sz w:val="20"/>
                <w:szCs w:val="20"/>
              </w:rPr>
              <w:t>prohibita</w:t>
            </w:r>
            <w:proofErr w:type="spellEnd"/>
            <w:r w:rsidRPr="00A751C6">
              <w:rPr>
                <w:rFonts w:ascii="Open Sans" w:eastAsia="Times New Roman" w:hAnsi="Open Sans" w:cs="Open Sans"/>
                <w:color w:val="000000"/>
                <w:sz w:val="20"/>
                <w:szCs w:val="20"/>
              </w:rPr>
              <w:t>, and mala in se.</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A457DC">
        <w:tc>
          <w:tcPr>
            <w:tcW w:w="7555" w:type="dxa"/>
            <w:shd w:val="clear" w:color="auto" w:fill="DBE5F1" w:themeFill="accent1" w:themeFillTint="33"/>
          </w:tcPr>
          <w:p w:rsidR="00DE024E" w:rsidRPr="00B57A17" w:rsidRDefault="00F86BDE" w:rsidP="00B57A17">
            <w:pPr>
              <w:pStyle w:val="ListParagraph"/>
              <w:numPr>
                <w:ilvl w:val="0"/>
                <w:numId w:val="34"/>
              </w:numPr>
              <w:ind w:left="1057"/>
              <w:rPr>
                <w:rFonts w:ascii="Open Sans" w:hAnsi="Open Sans" w:cs="Open Sans"/>
                <w:sz w:val="20"/>
                <w:szCs w:val="20"/>
              </w:rPr>
            </w:pPr>
            <w:r w:rsidRPr="00D43017">
              <w:rPr>
                <w:rFonts w:ascii="Open Sans" w:hAnsi="Open Sans" w:cs="Open Sans"/>
                <w:sz w:val="20"/>
                <w:szCs w:val="20"/>
              </w:rPr>
              <w:t xml:space="preserve">Define alcoholic beverages and differentiate between legal and illegal alcohol sales. Cite state laws to support analysis of the </w:t>
            </w:r>
            <w:r w:rsidRPr="00D43017">
              <w:rPr>
                <w:rFonts w:ascii="Open Sans" w:hAnsi="Open Sans" w:cs="Open Sans"/>
                <w:sz w:val="20"/>
                <w:szCs w:val="20"/>
              </w:rPr>
              <w:lastRenderedPageBreak/>
              <w:t xml:space="preserve">differences. </w:t>
            </w:r>
            <w:r w:rsidRPr="0042634E">
              <w:rPr>
                <w:rFonts w:ascii="Open Sans" w:hAnsi="Open Sans" w:cs="Open Sans"/>
                <w:sz w:val="20"/>
                <w:szCs w:val="20"/>
              </w:rPr>
              <w:t xml:space="preserve">Investigate organizations that have formed over the past century to combat the negative effects of alcohol abuse in teens and adults. Relate how legislation and law enforcement practices have changed due to the efforts of these organizations. </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A457DC">
        <w:tc>
          <w:tcPr>
            <w:tcW w:w="7555" w:type="dxa"/>
            <w:shd w:val="clear" w:color="auto" w:fill="DBE5F1" w:themeFill="accent1" w:themeFillTint="33"/>
          </w:tcPr>
          <w:p w:rsidR="00DE024E" w:rsidRPr="00B57A17" w:rsidRDefault="00F86BDE" w:rsidP="00B57A17">
            <w:pPr>
              <w:pStyle w:val="ListParagraph"/>
              <w:numPr>
                <w:ilvl w:val="0"/>
                <w:numId w:val="34"/>
              </w:numPr>
              <w:tabs>
                <w:tab w:val="left" w:pos="1057"/>
              </w:tabs>
              <w:ind w:left="1057"/>
              <w:rPr>
                <w:rFonts w:ascii="Open Sans" w:hAnsi="Open Sans" w:cs="Open Sans"/>
                <w:sz w:val="20"/>
                <w:szCs w:val="20"/>
              </w:rPr>
            </w:pPr>
            <w:r w:rsidRPr="00D43017">
              <w:rPr>
                <w:rFonts w:ascii="Open Sans" w:hAnsi="Open Sans" w:cs="Open Sans"/>
                <w:sz w:val="20"/>
                <w:szCs w:val="20"/>
              </w:rPr>
              <w:t>Research laws and procedures utilized by law enforcement to address offenses for driving while intoxicated and driving under the influence. Compile the research into an oral, visual, or digital presentation, citing landm</w:t>
            </w:r>
            <w:r w:rsidR="00B57A17">
              <w:rPr>
                <w:rFonts w:ascii="Open Sans" w:hAnsi="Open Sans" w:cs="Open Sans"/>
                <w:sz w:val="20"/>
                <w:szCs w:val="20"/>
              </w:rPr>
              <w:t>ark cases upholding these laws.</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A457DC">
        <w:tc>
          <w:tcPr>
            <w:tcW w:w="7555" w:type="dxa"/>
            <w:shd w:val="clear" w:color="auto" w:fill="DBE5F1" w:themeFill="accent1" w:themeFillTint="33"/>
          </w:tcPr>
          <w:p w:rsidR="00DE024E" w:rsidRPr="00327AF3" w:rsidRDefault="00F86BDE" w:rsidP="00327AF3">
            <w:pPr>
              <w:pStyle w:val="ListParagraph"/>
              <w:numPr>
                <w:ilvl w:val="0"/>
                <w:numId w:val="34"/>
              </w:numPr>
              <w:ind w:left="1057"/>
              <w:rPr>
                <w:rFonts w:ascii="Open Sans" w:hAnsi="Open Sans" w:cs="Open Sans"/>
                <w:color w:val="000000"/>
                <w:sz w:val="20"/>
                <w:szCs w:val="20"/>
              </w:rPr>
            </w:pPr>
            <w:r w:rsidRPr="00D43017">
              <w:rPr>
                <w:rFonts w:ascii="Open Sans" w:hAnsi="Open Sans" w:cs="Open Sans"/>
                <w:sz w:val="20"/>
                <w:szCs w:val="20"/>
              </w:rPr>
              <w:t xml:space="preserve">Survey the National Highway Traffic and Safety Administration (NHTSA) safety desk book for guidelines related to alcohol and drug-impaired driving. </w:t>
            </w:r>
            <w:r w:rsidRPr="0042634E">
              <w:rPr>
                <w:rFonts w:ascii="Open Sans" w:hAnsi="Open Sans" w:cs="Open Sans"/>
                <w:sz w:val="20"/>
                <w:szCs w:val="20"/>
              </w:rPr>
              <w:t>Create a public service announcement addressing both driving under the influence and distracted driving/texting using NHTSA information and present it to other students at the school</w:t>
            </w:r>
            <w:r w:rsidRPr="0042634E">
              <w:rPr>
                <w:rFonts w:ascii="Open Sans" w:hAnsi="Open Sans" w:cs="Open Sans"/>
                <w:color w:val="000000"/>
                <w:sz w:val="20"/>
                <w:szCs w:val="20"/>
              </w:rPr>
              <w:t>/the student body.</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A457DC">
        <w:tc>
          <w:tcPr>
            <w:tcW w:w="7555" w:type="dxa"/>
            <w:shd w:val="clear" w:color="auto" w:fill="DBE5F1" w:themeFill="accent1" w:themeFillTint="33"/>
          </w:tcPr>
          <w:p w:rsidR="00DE024E" w:rsidRPr="00B57A17" w:rsidRDefault="00F86BDE" w:rsidP="00B57A17">
            <w:pPr>
              <w:pStyle w:val="NoSpacing"/>
              <w:numPr>
                <w:ilvl w:val="0"/>
                <w:numId w:val="34"/>
              </w:numPr>
              <w:spacing w:line="276" w:lineRule="auto"/>
              <w:ind w:left="1057"/>
              <w:rPr>
                <w:rFonts w:ascii="Open Sans" w:hAnsi="Open Sans" w:cs="Open Sans"/>
                <w:color w:val="1D1B11" w:themeColor="background2" w:themeShade="1A"/>
                <w:sz w:val="20"/>
                <w:szCs w:val="20"/>
              </w:rPr>
            </w:pPr>
            <w:r w:rsidRPr="00D43017">
              <w:rPr>
                <w:rFonts w:ascii="Open Sans" w:hAnsi="Open Sans" w:cs="Open Sans"/>
                <w:color w:val="1D1B11" w:themeColor="background2" w:themeShade="1A"/>
                <w:sz w:val="20"/>
                <w:szCs w:val="20"/>
              </w:rPr>
              <w:t>Evaluate the booking and classification system involved in placing inmates in a correctional facility. Develop an understanding regarding prison life and daily operations in a correctional facility then create an informational artifact as a guide for civilians.</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A457DC">
        <w:tc>
          <w:tcPr>
            <w:tcW w:w="7555" w:type="dxa"/>
            <w:shd w:val="clear" w:color="auto" w:fill="DBE5F1" w:themeFill="accent1" w:themeFillTint="33"/>
          </w:tcPr>
          <w:p w:rsidR="00DE024E" w:rsidRPr="00B57A17" w:rsidRDefault="00F86BDE" w:rsidP="001F04E5">
            <w:pPr>
              <w:pStyle w:val="ListParagraph"/>
              <w:numPr>
                <w:ilvl w:val="0"/>
                <w:numId w:val="34"/>
              </w:numPr>
              <w:ind w:left="1057"/>
              <w:rPr>
                <w:rFonts w:ascii="Open Sans" w:hAnsi="Open Sans" w:cs="Open Sans"/>
                <w:sz w:val="20"/>
                <w:szCs w:val="20"/>
              </w:rPr>
            </w:pPr>
            <w:r w:rsidRPr="00D43017">
              <w:rPr>
                <w:rFonts w:ascii="Open Sans" w:hAnsi="Open Sans" w:cs="Open Sans"/>
                <w:sz w:val="20"/>
                <w:szCs w:val="20"/>
              </w:rPr>
              <w:t xml:space="preserve">Review the Public Safety Act of 2016. Differentiate parole, probation, intermediate sanctions, graduated sanctions and community corrections. Define each term and explain the interrelationship of the concepts, addressing both law enforcement and social issues in criminal justice. Debate contemporary issues in the field including prison over-crowding, growing caseloads for probation officers, use of evidence-based practices, and the changing landscape of community corrections. </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A457DC">
        <w:tc>
          <w:tcPr>
            <w:tcW w:w="7555" w:type="dxa"/>
            <w:shd w:val="clear" w:color="auto" w:fill="DBE5F1" w:themeFill="accent1" w:themeFillTint="33"/>
          </w:tcPr>
          <w:p w:rsidR="00DE024E" w:rsidRDefault="00F86BDE" w:rsidP="0012519E">
            <w:pPr>
              <w:pStyle w:val="ListParagraph"/>
              <w:ind w:left="1057" w:hanging="360"/>
            </w:pPr>
            <w:r>
              <w:rPr>
                <w:rFonts w:ascii="Open Sans" w:hAnsi="Open Sans" w:cs="Open Sans"/>
                <w:color w:val="1D1B11" w:themeColor="background2" w:themeShade="1A"/>
                <w:sz w:val="20"/>
                <w:szCs w:val="20"/>
              </w:rPr>
              <w:t xml:space="preserve">21. </w:t>
            </w:r>
            <w:r w:rsidRPr="00CA028C">
              <w:rPr>
                <w:rFonts w:ascii="Open Sans" w:hAnsi="Open Sans" w:cs="Open Sans"/>
                <w:color w:val="1D1B11" w:themeColor="background2" w:themeShade="1A"/>
                <w:sz w:val="20"/>
                <w:szCs w:val="20"/>
              </w:rPr>
              <w:t xml:space="preserve">Describe public safety agency roles in preventing terrorism, enhancing security, </w:t>
            </w:r>
            <w:r>
              <w:rPr>
                <w:rFonts w:ascii="Open Sans" w:hAnsi="Open Sans" w:cs="Open Sans"/>
                <w:color w:val="1D1B11" w:themeColor="background2" w:themeShade="1A"/>
                <w:sz w:val="20"/>
                <w:szCs w:val="20"/>
              </w:rPr>
              <w:t xml:space="preserve">managing </w:t>
            </w:r>
            <w:r w:rsidRPr="00CA028C">
              <w:rPr>
                <w:rFonts w:ascii="Open Sans" w:hAnsi="Open Sans" w:cs="Open Sans"/>
                <w:color w:val="1D1B11" w:themeColor="background2" w:themeShade="1A"/>
                <w:sz w:val="20"/>
                <w:szCs w:val="20"/>
              </w:rPr>
              <w:t xml:space="preserve">border security, securing cyberspace, and preparing for and responding </w:t>
            </w:r>
            <w:r>
              <w:rPr>
                <w:rFonts w:ascii="Open Sans" w:hAnsi="Open Sans" w:cs="Open Sans"/>
                <w:color w:val="1D1B11" w:themeColor="background2" w:themeShade="1A"/>
                <w:sz w:val="20"/>
                <w:szCs w:val="20"/>
              </w:rPr>
              <w:t xml:space="preserve">to </w:t>
            </w:r>
            <w:r w:rsidRPr="00CA028C">
              <w:rPr>
                <w:rFonts w:ascii="Open Sans" w:hAnsi="Open Sans" w:cs="Open Sans"/>
                <w:color w:val="1D1B11" w:themeColor="background2" w:themeShade="1A"/>
                <w:sz w:val="20"/>
                <w:szCs w:val="20"/>
              </w:rPr>
              <w:t xml:space="preserve">emergencies and disasters. </w:t>
            </w:r>
            <w:r w:rsidRPr="00CA028C">
              <w:rPr>
                <w:rFonts w:ascii="Open Sans" w:hAnsi="Open Sans" w:cs="Open Sans"/>
                <w:sz w:val="20"/>
                <w:szCs w:val="20"/>
              </w:rPr>
              <w:t>Investigate current national and global issues concerning terrorism and homeland security citing policies related to each.</w:t>
            </w:r>
            <w:r>
              <w:rPr>
                <w:rFonts w:ascii="Open Sans" w:hAnsi="Open Sans" w:cs="Open Sans"/>
                <w:sz w:val="20"/>
                <w:szCs w:val="20"/>
              </w:rPr>
              <w:t xml:space="preserve"> </w:t>
            </w:r>
            <w:r w:rsidRPr="00CA028C">
              <w:rPr>
                <w:rFonts w:ascii="Open Sans" w:hAnsi="Open Sans" w:cs="Open Sans"/>
                <w:color w:val="1D1B11" w:themeColor="background2" w:themeShade="1A"/>
                <w:sz w:val="20"/>
                <w:szCs w:val="20"/>
              </w:rPr>
              <w:t xml:space="preserve">Understand the role of cyber-security professionals within the </w:t>
            </w:r>
            <w:r w:rsidRPr="00CA028C">
              <w:rPr>
                <w:rFonts w:ascii="Open Sans" w:hAnsi="Open Sans" w:cs="Open Sans"/>
                <w:color w:val="1D1B11" w:themeColor="background2" w:themeShade="1A"/>
                <w:sz w:val="20"/>
                <w:szCs w:val="20"/>
              </w:rPr>
              <w:lastRenderedPageBreak/>
              <w:t xml:space="preserve">homeland defense community and the methods and techniques used to </w:t>
            </w:r>
            <w:r>
              <w:rPr>
                <w:rFonts w:ascii="Open Sans" w:hAnsi="Open Sans" w:cs="Open Sans"/>
                <w:color w:val="1D1B11" w:themeColor="background2" w:themeShade="1A"/>
                <w:sz w:val="20"/>
                <w:szCs w:val="20"/>
              </w:rPr>
              <w:t>combat public and private cyber-</w:t>
            </w:r>
            <w:r w:rsidRPr="00CA028C">
              <w:rPr>
                <w:rFonts w:ascii="Open Sans" w:hAnsi="Open Sans" w:cs="Open Sans"/>
                <w:color w:val="1D1B11" w:themeColor="background2" w:themeShade="1A"/>
                <w:sz w:val="20"/>
                <w:szCs w:val="20"/>
              </w:rPr>
              <w:t>attacks.</w:t>
            </w:r>
            <w:r w:rsidRPr="00CA028C">
              <w:rPr>
                <w:rFonts w:ascii="Open Sans" w:hAnsi="Open Sans" w:cs="Open Sans"/>
                <w:sz w:val="20"/>
                <w:szCs w:val="20"/>
              </w:rPr>
              <w:t xml:space="preserve"> </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A457DC">
        <w:tc>
          <w:tcPr>
            <w:tcW w:w="7555" w:type="dxa"/>
            <w:shd w:val="clear" w:color="auto" w:fill="DBE5F1" w:themeFill="accent1" w:themeFillTint="33"/>
          </w:tcPr>
          <w:p w:rsidR="00DE024E" w:rsidRDefault="00F86BDE" w:rsidP="0012519E">
            <w:pPr>
              <w:pStyle w:val="ListParagraph"/>
              <w:ind w:left="1057" w:hanging="360"/>
            </w:pPr>
            <w:r>
              <w:rPr>
                <w:rFonts w:ascii="Open Sans" w:hAnsi="Open Sans" w:cs="Open Sans"/>
                <w:color w:val="1D1B11" w:themeColor="background2" w:themeShade="1A"/>
                <w:sz w:val="20"/>
                <w:szCs w:val="20"/>
              </w:rPr>
              <w:t xml:space="preserve">22. </w:t>
            </w:r>
            <w:r w:rsidRPr="00CA028C">
              <w:rPr>
                <w:rFonts w:ascii="Open Sans" w:hAnsi="Open Sans" w:cs="Open Sans"/>
                <w:color w:val="1D1B11" w:themeColor="background2" w:themeShade="1A"/>
                <w:sz w:val="20"/>
                <w:szCs w:val="20"/>
              </w:rPr>
              <w:t xml:space="preserve">Compare sources of information such as UCR, NIBRS, and NCVS that are used for analyzing </w:t>
            </w:r>
            <w:r>
              <w:rPr>
                <w:rFonts w:ascii="Open Sans" w:hAnsi="Open Sans" w:cs="Open Sans"/>
                <w:color w:val="1D1B11" w:themeColor="background2" w:themeShade="1A"/>
                <w:sz w:val="20"/>
                <w:szCs w:val="20"/>
              </w:rPr>
              <w:t>statistics</w:t>
            </w:r>
            <w:r w:rsidRPr="00CA028C">
              <w:rPr>
                <w:rFonts w:ascii="Open Sans" w:hAnsi="Open Sans" w:cs="Open Sans"/>
                <w:color w:val="1D1B11" w:themeColor="background2" w:themeShade="1A"/>
                <w:sz w:val="20"/>
                <w:szCs w:val="20"/>
              </w:rPr>
              <w:t xml:space="preserve"> which include calls for service, incident reports, field interview cards, investigative reports, supplemental reports, interviews, surveys, questionnaires, and city planning and demographic information. Review the TBI’s annual Crime in Tennessee reports as a comparison to the UCR, NIBRS, and NCVS. </w:t>
            </w:r>
            <w:r w:rsidRPr="00CA028C">
              <w:rPr>
                <w:rFonts w:ascii="Open Sans" w:hAnsi="Open Sans" w:cs="Open Sans"/>
                <w:sz w:val="20"/>
                <w:szCs w:val="20"/>
              </w:rPr>
              <w:t>Utilize the</w:t>
            </w:r>
            <w:r>
              <w:rPr>
                <w:rFonts w:ascii="Open Sans" w:hAnsi="Open Sans" w:cs="Open Sans"/>
                <w:sz w:val="20"/>
                <w:szCs w:val="20"/>
              </w:rPr>
              <w:t xml:space="preserve"> information</w:t>
            </w:r>
            <w:r w:rsidRPr="00CA028C">
              <w:rPr>
                <w:rFonts w:ascii="Open Sans" w:hAnsi="Open Sans" w:cs="Open Sans"/>
                <w:sz w:val="20"/>
                <w:szCs w:val="20"/>
              </w:rPr>
              <w:t xml:space="preserve"> to determine trends, patterns and impact</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A457DC">
        <w:tc>
          <w:tcPr>
            <w:tcW w:w="7555" w:type="dxa"/>
            <w:shd w:val="clear" w:color="auto" w:fill="DBE5F1" w:themeFill="accent1" w:themeFillTint="33"/>
          </w:tcPr>
          <w:p w:rsidR="001F04E5" w:rsidRPr="003007C4" w:rsidRDefault="00F86BDE" w:rsidP="0012519E">
            <w:pPr>
              <w:pStyle w:val="ListParagraph"/>
              <w:numPr>
                <w:ilvl w:val="0"/>
                <w:numId w:val="30"/>
              </w:numPr>
              <w:ind w:left="1057"/>
              <w:rPr>
                <w:rFonts w:ascii="Open Sans" w:hAnsi="Open Sans" w:cs="Open Sans"/>
                <w:sz w:val="20"/>
                <w:szCs w:val="20"/>
              </w:rPr>
            </w:pPr>
            <w:r w:rsidRPr="003007C4">
              <w:rPr>
                <w:rFonts w:ascii="Open Sans" w:hAnsi="Open Sans" w:cs="Open Sans"/>
                <w:color w:val="1D1B11" w:themeColor="background2" w:themeShade="1A"/>
                <w:sz w:val="20"/>
                <w:szCs w:val="20"/>
              </w:rPr>
              <w:t>Evaluate the impact of various types of crime based on cost, the social or psychological effect it has on individuals, and the impact it has upon the entire neighborhood or community. Using local, state and federal statistics, determine trends and patterns in both juvenile and adult criminal activity and related problems.</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A457DC" w:rsidRPr="00214F1D" w:rsidTr="00223D39">
        <w:tc>
          <w:tcPr>
            <w:tcW w:w="12950" w:type="dxa"/>
            <w:gridSpan w:val="4"/>
            <w:shd w:val="clear" w:color="auto" w:fill="DBE5F1" w:themeFill="accent1" w:themeFillTint="33"/>
          </w:tcPr>
          <w:p w:rsidR="00A457DC" w:rsidRPr="00125329" w:rsidRDefault="00A457DC" w:rsidP="00223D39">
            <w:pPr>
              <w:rPr>
                <w:rFonts w:ascii="Open Sans" w:eastAsia="Times New Roman" w:hAnsi="Open Sans" w:cs="Open Sans"/>
                <w:b/>
                <w:sz w:val="20"/>
                <w:szCs w:val="20"/>
              </w:rPr>
            </w:pPr>
            <w:r w:rsidRPr="00125329">
              <w:rPr>
                <w:rFonts w:ascii="Open Sans" w:eastAsia="Times New Roman" w:hAnsi="Open Sans" w:cs="Open Sans"/>
                <w:b/>
                <w:sz w:val="20"/>
                <w:szCs w:val="20"/>
              </w:rPr>
              <w:t>Additional comments on the standards alignment with the materials:</w:t>
            </w:r>
          </w:p>
          <w:p w:rsidR="00A457DC" w:rsidRDefault="00A457DC" w:rsidP="00223D39">
            <w:pPr>
              <w:rPr>
                <w:rFonts w:ascii="Open Sans" w:eastAsia="Times New Roman" w:hAnsi="Open Sans" w:cs="Open Sans"/>
                <w:sz w:val="20"/>
                <w:szCs w:val="20"/>
              </w:rPr>
            </w:pPr>
          </w:p>
          <w:p w:rsidR="00A457DC" w:rsidRDefault="00A457DC" w:rsidP="00223D39">
            <w:pPr>
              <w:rPr>
                <w:rFonts w:ascii="Open Sans" w:eastAsia="Times New Roman" w:hAnsi="Open Sans" w:cs="Open Sans"/>
                <w:sz w:val="20"/>
                <w:szCs w:val="20"/>
              </w:rPr>
            </w:pPr>
          </w:p>
          <w:p w:rsidR="00A457DC" w:rsidRDefault="00A457DC" w:rsidP="00223D39">
            <w:pPr>
              <w:rPr>
                <w:rFonts w:ascii="Open Sans" w:eastAsia="Times New Roman" w:hAnsi="Open Sans" w:cs="Open Sans"/>
                <w:sz w:val="20"/>
                <w:szCs w:val="20"/>
              </w:rPr>
            </w:pPr>
          </w:p>
          <w:p w:rsidR="00A457DC" w:rsidRDefault="00A457DC" w:rsidP="00223D39">
            <w:pPr>
              <w:rPr>
                <w:rFonts w:ascii="Open Sans" w:eastAsia="Times New Roman" w:hAnsi="Open Sans" w:cs="Open Sans"/>
                <w:sz w:val="20"/>
                <w:szCs w:val="20"/>
              </w:rPr>
            </w:pPr>
          </w:p>
          <w:p w:rsidR="00A457DC" w:rsidRPr="00214F1D" w:rsidRDefault="00A457DC" w:rsidP="00223D39">
            <w:pPr>
              <w:rPr>
                <w:rFonts w:ascii="Open Sans" w:eastAsia="Times New Roman" w:hAnsi="Open Sans" w:cs="Open Sans"/>
                <w:sz w:val="20"/>
                <w:szCs w:val="20"/>
              </w:rPr>
            </w:pPr>
          </w:p>
        </w:tc>
      </w:tr>
      <w:tr w:rsidR="00A457DC" w:rsidTr="00A457DC">
        <w:trPr>
          <w:trHeight w:val="405"/>
        </w:trPr>
        <w:tc>
          <w:tcPr>
            <w:tcW w:w="7555" w:type="dxa"/>
            <w:vMerge w:val="restart"/>
            <w:shd w:val="clear" w:color="auto" w:fill="DBE5F1" w:themeFill="accent1" w:themeFillTint="33"/>
          </w:tcPr>
          <w:p w:rsidR="00A457DC" w:rsidRDefault="00A457DC" w:rsidP="00223D39">
            <w:pPr>
              <w:rPr>
                <w:rFonts w:ascii="Open Sans" w:eastAsia="Times New Roman" w:hAnsi="Open Sans" w:cs="Open Sans"/>
                <w:b/>
                <w:sz w:val="20"/>
                <w:szCs w:val="20"/>
              </w:rPr>
            </w:pPr>
            <w:r w:rsidRPr="00125329">
              <w:rPr>
                <w:rFonts w:ascii="Open Sans" w:eastAsia="Times New Roman" w:hAnsi="Open Sans" w:cs="Open Sans"/>
                <w:b/>
                <w:sz w:val="20"/>
                <w:szCs w:val="20"/>
              </w:rPr>
              <w:t xml:space="preserve">Materials meet 80% Alignment with section 1: Standards? </w:t>
            </w:r>
          </w:p>
          <w:p w:rsidR="00A457DC" w:rsidRPr="00125329" w:rsidRDefault="00A457DC" w:rsidP="00223D39">
            <w:pPr>
              <w:rPr>
                <w:rFonts w:ascii="Open Sans" w:eastAsia="Times New Roman" w:hAnsi="Open Sans" w:cs="Open Sans"/>
                <w:b/>
                <w:sz w:val="20"/>
                <w:szCs w:val="20"/>
              </w:rPr>
            </w:pPr>
          </w:p>
          <w:p w:rsidR="00A457DC" w:rsidRDefault="00A457DC" w:rsidP="00223D39">
            <w:pPr>
              <w:rPr>
                <w:rFonts w:ascii="Open Sans" w:eastAsia="Times New Roman" w:hAnsi="Open Sans" w:cs="Open Sans"/>
                <w:sz w:val="20"/>
                <w:szCs w:val="20"/>
              </w:rPr>
            </w:pPr>
            <w:r>
              <w:rPr>
                <w:rFonts w:ascii="Open Sans" w:eastAsia="Times New Roman" w:hAnsi="Open Sans" w:cs="Open Sans"/>
                <w:sz w:val="20"/>
                <w:szCs w:val="20"/>
              </w:rPr>
              <w:t>This means that at least 19</w:t>
            </w:r>
            <w:r>
              <w:rPr>
                <w:rFonts w:ascii="Open Sans" w:eastAsia="Times New Roman" w:hAnsi="Open Sans" w:cs="Open Sans"/>
                <w:sz w:val="20"/>
                <w:szCs w:val="20"/>
              </w:rPr>
              <w:t xml:space="preserve"> boxes in this section were marked “YES.” If 5 or more “No” boxes are marked, then this program does </w:t>
            </w:r>
            <w:r w:rsidRPr="00125329">
              <w:rPr>
                <w:rFonts w:ascii="Open Sans" w:eastAsia="Times New Roman" w:hAnsi="Open Sans" w:cs="Open Sans"/>
                <w:sz w:val="20"/>
                <w:szCs w:val="20"/>
                <w:u w:val="single"/>
              </w:rPr>
              <w:t>not</w:t>
            </w:r>
            <w:r>
              <w:rPr>
                <w:rFonts w:ascii="Open Sans" w:eastAsia="Times New Roman" w:hAnsi="Open Sans" w:cs="Open Sans"/>
                <w:sz w:val="20"/>
                <w:szCs w:val="20"/>
              </w:rPr>
              <w:t xml:space="preserve"> pass. </w:t>
            </w:r>
          </w:p>
        </w:tc>
        <w:tc>
          <w:tcPr>
            <w:tcW w:w="630" w:type="dxa"/>
            <w:shd w:val="clear" w:color="auto" w:fill="DBE5F1" w:themeFill="accent1" w:themeFillTint="33"/>
          </w:tcPr>
          <w:p w:rsidR="00A457DC" w:rsidRDefault="00A457DC" w:rsidP="00223D39">
            <w:pPr>
              <w:rPr>
                <w:rFonts w:ascii="Open Sans" w:eastAsia="Times New Roman" w:hAnsi="Open Sans" w:cs="Open Sans"/>
                <w:sz w:val="20"/>
                <w:szCs w:val="20"/>
              </w:rPr>
            </w:pPr>
            <w:r>
              <w:rPr>
                <w:rFonts w:ascii="Open Sans" w:eastAsia="Times New Roman" w:hAnsi="Open Sans" w:cs="Open Sans"/>
                <w:sz w:val="20"/>
                <w:szCs w:val="20"/>
              </w:rPr>
              <w:t xml:space="preserve">Yes </w:t>
            </w:r>
          </w:p>
        </w:tc>
        <w:tc>
          <w:tcPr>
            <w:tcW w:w="630" w:type="dxa"/>
            <w:shd w:val="clear" w:color="auto" w:fill="DBE5F1" w:themeFill="accent1" w:themeFillTint="33"/>
          </w:tcPr>
          <w:p w:rsidR="00A457DC" w:rsidRDefault="00A457DC" w:rsidP="00223D39">
            <w:pPr>
              <w:rPr>
                <w:rFonts w:ascii="Open Sans" w:eastAsia="Times New Roman" w:hAnsi="Open Sans" w:cs="Open Sans"/>
                <w:sz w:val="20"/>
                <w:szCs w:val="20"/>
              </w:rPr>
            </w:pPr>
            <w:r>
              <w:rPr>
                <w:rFonts w:ascii="Open Sans" w:eastAsia="Times New Roman" w:hAnsi="Open Sans" w:cs="Open Sans"/>
                <w:sz w:val="20"/>
                <w:szCs w:val="20"/>
              </w:rPr>
              <w:t>No</w:t>
            </w:r>
          </w:p>
        </w:tc>
        <w:tc>
          <w:tcPr>
            <w:tcW w:w="4135" w:type="dxa"/>
            <w:vMerge w:val="restart"/>
            <w:shd w:val="clear" w:color="auto" w:fill="DBE5F1" w:themeFill="accent1" w:themeFillTint="33"/>
          </w:tcPr>
          <w:p w:rsidR="00A457DC" w:rsidRDefault="00A457DC" w:rsidP="00223D39">
            <w:pPr>
              <w:rPr>
                <w:rFonts w:ascii="Open Sans" w:eastAsia="Times New Roman" w:hAnsi="Open Sans" w:cs="Open Sans"/>
                <w:sz w:val="20"/>
                <w:szCs w:val="20"/>
              </w:rPr>
            </w:pPr>
          </w:p>
        </w:tc>
      </w:tr>
      <w:tr w:rsidR="00A457DC" w:rsidTr="00A457DC">
        <w:trPr>
          <w:trHeight w:val="675"/>
        </w:trPr>
        <w:tc>
          <w:tcPr>
            <w:tcW w:w="7555" w:type="dxa"/>
            <w:vMerge/>
            <w:shd w:val="clear" w:color="auto" w:fill="DBE5F1" w:themeFill="accent1" w:themeFillTint="33"/>
          </w:tcPr>
          <w:p w:rsidR="00A457DC" w:rsidRPr="00125329" w:rsidRDefault="00A457DC" w:rsidP="00223D39">
            <w:pPr>
              <w:rPr>
                <w:rFonts w:ascii="Open Sans" w:eastAsia="Times New Roman" w:hAnsi="Open Sans" w:cs="Open Sans"/>
                <w:b/>
                <w:sz w:val="20"/>
                <w:szCs w:val="20"/>
              </w:rPr>
            </w:pPr>
          </w:p>
        </w:tc>
        <w:tc>
          <w:tcPr>
            <w:tcW w:w="630" w:type="dxa"/>
            <w:shd w:val="clear" w:color="auto" w:fill="92D050"/>
          </w:tcPr>
          <w:p w:rsidR="00A457DC" w:rsidRDefault="00A457DC" w:rsidP="00223D39">
            <w:pPr>
              <w:rPr>
                <w:rFonts w:ascii="Open Sans" w:eastAsia="Times New Roman" w:hAnsi="Open Sans" w:cs="Open Sans"/>
                <w:sz w:val="20"/>
                <w:szCs w:val="20"/>
              </w:rPr>
            </w:pPr>
          </w:p>
        </w:tc>
        <w:tc>
          <w:tcPr>
            <w:tcW w:w="630" w:type="dxa"/>
            <w:shd w:val="clear" w:color="auto" w:fill="FF0000"/>
          </w:tcPr>
          <w:p w:rsidR="00A457DC" w:rsidRDefault="00A457DC" w:rsidP="00223D39">
            <w:pPr>
              <w:rPr>
                <w:rFonts w:ascii="Open Sans" w:eastAsia="Times New Roman" w:hAnsi="Open Sans" w:cs="Open Sans"/>
                <w:sz w:val="20"/>
                <w:szCs w:val="20"/>
              </w:rPr>
            </w:pPr>
          </w:p>
        </w:tc>
        <w:tc>
          <w:tcPr>
            <w:tcW w:w="4135" w:type="dxa"/>
            <w:vMerge/>
            <w:shd w:val="clear" w:color="auto" w:fill="DBE5F1" w:themeFill="accent1" w:themeFillTint="33"/>
          </w:tcPr>
          <w:p w:rsidR="00A457DC" w:rsidRDefault="00A457DC" w:rsidP="00223D39">
            <w:pPr>
              <w:rPr>
                <w:rFonts w:ascii="Open Sans" w:eastAsia="Times New Roman" w:hAnsi="Open Sans" w:cs="Open Sans"/>
                <w:sz w:val="20"/>
                <w:szCs w:val="20"/>
              </w:rPr>
            </w:pPr>
          </w:p>
        </w:tc>
      </w:tr>
    </w:tbl>
    <w:p w:rsidR="008C7DB3" w:rsidRDefault="008C7DB3" w:rsidP="008C7DB3">
      <w:pPr>
        <w:rPr>
          <w:rFonts w:ascii="Open Sans" w:eastAsia="Times New Roman" w:hAnsi="Open Sans" w:cs="Open Sans"/>
          <w:b/>
          <w:sz w:val="18"/>
          <w:szCs w:val="18"/>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t xml:space="preserve">                  </w:t>
      </w:r>
    </w:p>
    <w:p w:rsidR="005D7F02" w:rsidRDefault="005D7F02" w:rsidP="00D53761">
      <w:pPr>
        <w:spacing w:after="0" w:line="240" w:lineRule="auto"/>
        <w:rPr>
          <w:rFonts w:ascii="Open Sans" w:eastAsia="Times New Roman" w:hAnsi="Open Sans" w:cs="Open Sans"/>
          <w:sz w:val="20"/>
          <w:szCs w:val="20"/>
        </w:rPr>
      </w:pPr>
    </w:p>
    <w:p w:rsidR="00F30CEA" w:rsidRDefault="00F30CEA" w:rsidP="00D53761">
      <w:pPr>
        <w:spacing w:after="0" w:line="240" w:lineRule="auto"/>
        <w:rPr>
          <w:rFonts w:ascii="Open Sans" w:eastAsia="Times New Roman" w:hAnsi="Open Sans" w:cs="Open Sans"/>
          <w:sz w:val="20"/>
          <w:szCs w:val="20"/>
        </w:rPr>
      </w:pPr>
    </w:p>
    <w:p w:rsidR="00A457DC" w:rsidRDefault="00A457DC" w:rsidP="00D53761">
      <w:pPr>
        <w:spacing w:after="0" w:line="240" w:lineRule="auto"/>
        <w:rPr>
          <w:rFonts w:ascii="Open Sans" w:eastAsia="Times New Roman" w:hAnsi="Open Sans" w:cs="Open Sans"/>
          <w:sz w:val="20"/>
          <w:szCs w:val="20"/>
        </w:rPr>
      </w:pPr>
    </w:p>
    <w:p w:rsidR="00A457DC" w:rsidRDefault="00A457DC" w:rsidP="00D53761">
      <w:pPr>
        <w:spacing w:after="0" w:line="240" w:lineRule="auto"/>
        <w:rPr>
          <w:rFonts w:ascii="Open Sans" w:eastAsia="Times New Roman" w:hAnsi="Open Sans" w:cs="Open Sans"/>
          <w:sz w:val="20"/>
          <w:szCs w:val="20"/>
        </w:rPr>
      </w:pPr>
    </w:p>
    <w:p w:rsidR="00A457DC" w:rsidRDefault="00A457DC" w:rsidP="00D53761">
      <w:pPr>
        <w:spacing w:after="0" w:line="240" w:lineRule="auto"/>
        <w:rPr>
          <w:rFonts w:ascii="Open Sans" w:eastAsia="Times New Roman" w:hAnsi="Open Sans" w:cs="Open Sans"/>
          <w:sz w:val="20"/>
          <w:szCs w:val="20"/>
        </w:rPr>
      </w:pPr>
    </w:p>
    <w:p w:rsidR="00A457DC" w:rsidRDefault="00A457DC" w:rsidP="00D53761">
      <w:pPr>
        <w:spacing w:after="0" w:line="240" w:lineRule="auto"/>
        <w:rPr>
          <w:rFonts w:ascii="Open Sans" w:eastAsia="Times New Roman" w:hAnsi="Open Sans" w:cs="Open Sans"/>
          <w:sz w:val="20"/>
          <w:szCs w:val="20"/>
        </w:rPr>
      </w:pPr>
    </w:p>
    <w:p w:rsidR="00A457DC" w:rsidRDefault="00A457DC" w:rsidP="00D53761">
      <w:pPr>
        <w:spacing w:after="0" w:line="240" w:lineRule="auto"/>
        <w:rPr>
          <w:rFonts w:ascii="Open Sans" w:eastAsia="Times New Roman" w:hAnsi="Open Sans" w:cs="Open Sans"/>
          <w:sz w:val="20"/>
          <w:szCs w:val="20"/>
        </w:rPr>
      </w:pPr>
    </w:p>
    <w:p w:rsidR="00A457DC" w:rsidRDefault="00A457DC" w:rsidP="00D53761">
      <w:pPr>
        <w:spacing w:after="0" w:line="240" w:lineRule="auto"/>
        <w:rPr>
          <w:rFonts w:ascii="Open Sans" w:eastAsia="Times New Roman" w:hAnsi="Open Sans" w:cs="Open Sans"/>
          <w:sz w:val="20"/>
          <w:szCs w:val="20"/>
        </w:rPr>
      </w:pPr>
    </w:p>
    <w:p w:rsidR="00A457DC" w:rsidRDefault="00A457DC" w:rsidP="00D53761">
      <w:pPr>
        <w:spacing w:after="0" w:line="240" w:lineRule="auto"/>
        <w:rPr>
          <w:rFonts w:ascii="Open Sans" w:eastAsia="Times New Roman" w:hAnsi="Open Sans" w:cs="Open Sans"/>
          <w:sz w:val="20"/>
          <w:szCs w:val="20"/>
        </w:rPr>
      </w:pPr>
    </w:p>
    <w:tbl>
      <w:tblPr>
        <w:tblStyle w:val="TableGrid"/>
        <w:tblpPr w:leftFromText="180" w:rightFromText="180" w:vertAnchor="text" w:horzAnchor="page" w:tblpX="976" w:tblpY="19"/>
        <w:tblW w:w="13902" w:type="dxa"/>
        <w:tblLook w:val="04A0" w:firstRow="1" w:lastRow="0" w:firstColumn="1" w:lastColumn="0" w:noHBand="0" w:noVBand="1"/>
      </w:tblPr>
      <w:tblGrid>
        <w:gridCol w:w="6835"/>
        <w:gridCol w:w="1170"/>
        <w:gridCol w:w="1260"/>
        <w:gridCol w:w="4637"/>
      </w:tblGrid>
      <w:tr w:rsidR="00A457DC" w:rsidRPr="00214F1D" w:rsidTr="00223D39">
        <w:trPr>
          <w:trHeight w:val="267"/>
        </w:trPr>
        <w:tc>
          <w:tcPr>
            <w:tcW w:w="13902" w:type="dxa"/>
            <w:gridSpan w:val="4"/>
            <w:shd w:val="clear" w:color="auto" w:fill="FFCC66"/>
          </w:tcPr>
          <w:p w:rsidR="00A457DC" w:rsidRPr="00BE1730" w:rsidRDefault="00A457DC" w:rsidP="00223D39">
            <w:pPr>
              <w:jc w:val="center"/>
              <w:rPr>
                <w:rFonts w:ascii="Open Sans" w:hAnsi="Open Sans" w:cs="Open Sans"/>
                <w:b/>
                <w:sz w:val="28"/>
                <w:szCs w:val="28"/>
              </w:rPr>
            </w:pPr>
            <w:r w:rsidRPr="00BE1730">
              <w:rPr>
                <w:rFonts w:ascii="Open Sans" w:hAnsi="Open Sans" w:cs="Open Sans"/>
                <w:b/>
                <w:sz w:val="28"/>
                <w:szCs w:val="28"/>
              </w:rPr>
              <w:t>SECTION II</w:t>
            </w:r>
          </w:p>
          <w:p w:rsidR="00A457DC" w:rsidRDefault="00A457DC" w:rsidP="00223D39">
            <w:pPr>
              <w:jc w:val="center"/>
              <w:rPr>
                <w:rFonts w:ascii="Open Sans" w:eastAsia="Times New Roman" w:hAnsi="Open Sans" w:cs="Open Sans"/>
                <w:b/>
                <w:sz w:val="20"/>
                <w:szCs w:val="20"/>
                <w:u w:val="single"/>
              </w:rPr>
            </w:pPr>
            <w:r w:rsidRPr="00214F1D">
              <w:rPr>
                <w:rFonts w:ascii="Open Sans" w:eastAsia="Times New Roman" w:hAnsi="Open Sans" w:cs="Open Sans"/>
                <w:b/>
                <w:sz w:val="20"/>
                <w:szCs w:val="20"/>
                <w:u w:val="single"/>
              </w:rPr>
              <w:t>RIGOR</w:t>
            </w:r>
          </w:p>
          <w:p w:rsidR="00A457DC" w:rsidRPr="00003A5D" w:rsidRDefault="00A457DC" w:rsidP="00223D39">
            <w:pPr>
              <w:rPr>
                <w:rFonts w:ascii="Open Sans" w:eastAsia="Times New Roman" w:hAnsi="Open Sans" w:cs="Open Sans"/>
                <w:b/>
                <w:sz w:val="20"/>
                <w:szCs w:val="20"/>
              </w:rPr>
            </w:pPr>
            <w:r w:rsidRPr="00003A5D">
              <w:rPr>
                <w:rFonts w:ascii="Open Sans" w:eastAsia="Times New Roman" w:hAnsi="Open Sans" w:cs="Open Sans"/>
                <w:i/>
                <w:sz w:val="20"/>
                <w:szCs w:val="20"/>
              </w:rPr>
              <w:t>Each level’s instructional materials reflect high expectations for all students. They follow faithfully the level of rigor intended in the standards and support student learning through high-quality presentation of content and challenging application. In order to pass section II each of the following metrics must be met with a “yes.”</w:t>
            </w:r>
            <w:r>
              <w:rPr>
                <w:rFonts w:ascii="Open Sans" w:eastAsia="Times New Roman" w:hAnsi="Open Sans" w:cs="Open Sans"/>
                <w:b/>
                <w:sz w:val="20"/>
                <w:szCs w:val="20"/>
              </w:rPr>
              <w:t xml:space="preserve"> </w:t>
            </w:r>
            <w:r w:rsidRPr="00125329">
              <w:rPr>
                <w:rFonts w:ascii="Open Sans" w:eastAsia="Times New Roman" w:hAnsi="Open Sans" w:cs="Open Sans"/>
                <w:b/>
                <w:sz w:val="20"/>
                <w:szCs w:val="20"/>
              </w:rPr>
              <w:t xml:space="preserve"> Use an “x” in the selected “yes” or “no” column.  Avoid using the word “yes” or “no”</w:t>
            </w:r>
          </w:p>
        </w:tc>
      </w:tr>
      <w:tr w:rsidR="00A457DC" w:rsidRPr="00214F1D" w:rsidTr="00223D39">
        <w:trPr>
          <w:trHeight w:val="267"/>
        </w:trPr>
        <w:tc>
          <w:tcPr>
            <w:tcW w:w="13902" w:type="dxa"/>
            <w:gridSpan w:val="4"/>
            <w:shd w:val="clear" w:color="auto" w:fill="FFCC66"/>
          </w:tcPr>
          <w:p w:rsidR="00A457DC" w:rsidRPr="00214F1D" w:rsidRDefault="00A457DC" w:rsidP="00223D39">
            <w:pPr>
              <w:rPr>
                <w:rFonts w:ascii="Open Sans" w:hAnsi="Open Sans" w:cs="Open Sans"/>
                <w:b/>
                <w:sz w:val="20"/>
                <w:szCs w:val="20"/>
              </w:rPr>
            </w:pPr>
            <w:r w:rsidRPr="00214F1D">
              <w:rPr>
                <w:rFonts w:ascii="Open Sans" w:hAnsi="Open Sans" w:cs="Open Sans"/>
                <w:b/>
                <w:sz w:val="20"/>
                <w:szCs w:val="20"/>
              </w:rPr>
              <w:t>METRICS:</w:t>
            </w:r>
          </w:p>
        </w:tc>
      </w:tr>
      <w:tr w:rsidR="00A457DC" w:rsidRPr="00214F1D" w:rsidTr="00223D39">
        <w:trPr>
          <w:trHeight w:val="6406"/>
        </w:trPr>
        <w:tc>
          <w:tcPr>
            <w:tcW w:w="13902" w:type="dxa"/>
            <w:gridSpan w:val="4"/>
            <w:shd w:val="clear" w:color="auto" w:fill="FFFFCC"/>
          </w:tcPr>
          <w:p w:rsidR="00A457DC" w:rsidRPr="00214F1D" w:rsidRDefault="00A457DC" w:rsidP="00223D39">
            <w:pPr>
              <w:rPr>
                <w:rFonts w:ascii="Open Sans" w:hAnsi="Open Sans" w:cs="Open Sans"/>
                <w:sz w:val="20"/>
                <w:szCs w:val="20"/>
              </w:rPr>
            </w:pPr>
          </w:p>
          <w:tbl>
            <w:tblPr>
              <w:tblStyle w:val="TableGrid"/>
              <w:tblW w:w="13648" w:type="dxa"/>
              <w:tblInd w:w="27" w:type="dxa"/>
              <w:tblLook w:val="04A0" w:firstRow="1" w:lastRow="0" w:firstColumn="1" w:lastColumn="0" w:noHBand="0" w:noVBand="1"/>
            </w:tblPr>
            <w:tblGrid>
              <w:gridCol w:w="6718"/>
              <w:gridCol w:w="1350"/>
              <w:gridCol w:w="1080"/>
              <w:gridCol w:w="4500"/>
            </w:tblGrid>
            <w:tr w:rsidR="00A457DC" w:rsidRPr="00214F1D" w:rsidTr="00223D39">
              <w:trPr>
                <w:trHeight w:val="485"/>
              </w:trPr>
              <w:tc>
                <w:tcPr>
                  <w:tcW w:w="6718" w:type="dxa"/>
                  <w:shd w:val="clear" w:color="auto" w:fill="FFFFCC"/>
                  <w:vAlign w:val="center"/>
                </w:tcPr>
                <w:p w:rsidR="00A457DC" w:rsidRPr="00214F1D" w:rsidRDefault="00A457DC" w:rsidP="00223D39">
                  <w:pPr>
                    <w:framePr w:hSpace="180" w:wrap="around" w:vAnchor="text" w:hAnchor="page" w:x="976" w:y="19"/>
                    <w:contextualSpacing/>
                    <w:rPr>
                      <w:rFonts w:ascii="Open Sans" w:hAnsi="Open Sans" w:cs="Open Sans"/>
                      <w:sz w:val="20"/>
                      <w:szCs w:val="20"/>
                    </w:rPr>
                  </w:pPr>
                </w:p>
              </w:tc>
              <w:tc>
                <w:tcPr>
                  <w:tcW w:w="1350" w:type="dxa"/>
                  <w:shd w:val="clear" w:color="auto" w:fill="FFFFCC"/>
                  <w:vAlign w:val="center"/>
                </w:tcPr>
                <w:p w:rsidR="00A457DC" w:rsidRPr="00214F1D" w:rsidRDefault="00A457DC"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 xml:space="preserve">YES </w:t>
                  </w:r>
                </w:p>
              </w:tc>
              <w:tc>
                <w:tcPr>
                  <w:tcW w:w="1080" w:type="dxa"/>
                  <w:shd w:val="clear" w:color="auto" w:fill="FFFFCC"/>
                  <w:vAlign w:val="center"/>
                </w:tcPr>
                <w:p w:rsidR="00A457DC" w:rsidRPr="00214F1D" w:rsidRDefault="00A457DC"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No</w:t>
                  </w:r>
                </w:p>
              </w:tc>
              <w:tc>
                <w:tcPr>
                  <w:tcW w:w="4500" w:type="dxa"/>
                  <w:shd w:val="clear" w:color="auto" w:fill="FFFFCC"/>
                </w:tcPr>
                <w:p w:rsidR="00A457DC" w:rsidRDefault="00A457DC"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Evidence/Notes</w:t>
                  </w:r>
                </w:p>
              </w:tc>
            </w:tr>
            <w:tr w:rsidR="00A457DC" w:rsidRPr="00214F1D" w:rsidTr="00223D39">
              <w:trPr>
                <w:trHeight w:val="710"/>
              </w:trPr>
              <w:tc>
                <w:tcPr>
                  <w:tcW w:w="6718" w:type="dxa"/>
                  <w:shd w:val="clear" w:color="auto" w:fill="FFFFCC"/>
                  <w:vAlign w:val="center"/>
                </w:tcPr>
                <w:p w:rsidR="00A457DC" w:rsidRPr="00214F1D" w:rsidRDefault="00A457DC" w:rsidP="00223D39">
                  <w:pPr>
                    <w:framePr w:hSpace="180" w:wrap="around" w:vAnchor="text" w:hAnchor="page" w:x="976" w:y="19"/>
                    <w:numPr>
                      <w:ilvl w:val="0"/>
                      <w:numId w:val="3"/>
                    </w:numPr>
                    <w:ind w:left="472"/>
                    <w:contextualSpacing/>
                    <w:rPr>
                      <w:rFonts w:ascii="Open Sans" w:hAnsi="Open Sans" w:cs="Open Sans"/>
                      <w:sz w:val="20"/>
                      <w:szCs w:val="20"/>
                    </w:rPr>
                  </w:pPr>
                  <w:r w:rsidRPr="00214F1D">
                    <w:rPr>
                      <w:rFonts w:ascii="Open Sans" w:hAnsi="Open Sans" w:cs="Open Sans"/>
                      <w:sz w:val="20"/>
                      <w:szCs w:val="20"/>
                    </w:rPr>
                    <w:t>Materials effectively meet the level of rigor intended in the standards.</w:t>
                  </w:r>
                </w:p>
              </w:tc>
              <w:tc>
                <w:tcPr>
                  <w:tcW w:w="1350" w:type="dxa"/>
                  <w:shd w:val="clear" w:color="auto" w:fill="FFFFCC"/>
                  <w:vAlign w:val="center"/>
                </w:tcPr>
                <w:p w:rsidR="00A457DC" w:rsidRPr="00214F1D" w:rsidRDefault="00A457DC"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A457DC" w:rsidRPr="00214F1D" w:rsidRDefault="00A457DC"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A457DC" w:rsidRPr="00214F1D" w:rsidRDefault="00A457DC" w:rsidP="00223D39">
                  <w:pPr>
                    <w:framePr w:hSpace="180" w:wrap="around" w:vAnchor="text" w:hAnchor="page" w:x="976" w:y="19"/>
                    <w:jc w:val="center"/>
                    <w:rPr>
                      <w:rFonts w:ascii="Open Sans" w:hAnsi="Open Sans" w:cs="Open Sans"/>
                      <w:b/>
                      <w:sz w:val="20"/>
                      <w:szCs w:val="20"/>
                    </w:rPr>
                  </w:pPr>
                </w:p>
              </w:tc>
            </w:tr>
            <w:tr w:rsidR="00A457DC" w:rsidRPr="00214F1D" w:rsidTr="00223D39">
              <w:trPr>
                <w:trHeight w:val="1070"/>
              </w:trPr>
              <w:tc>
                <w:tcPr>
                  <w:tcW w:w="6718" w:type="dxa"/>
                  <w:shd w:val="clear" w:color="auto" w:fill="FFFFCC"/>
                  <w:vAlign w:val="center"/>
                </w:tcPr>
                <w:p w:rsidR="00A457DC" w:rsidRPr="00214F1D" w:rsidRDefault="00A457DC"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350" w:type="dxa"/>
                  <w:shd w:val="clear" w:color="auto" w:fill="FFFFCC"/>
                  <w:vAlign w:val="center"/>
                </w:tcPr>
                <w:p w:rsidR="00A457DC" w:rsidRPr="00214F1D" w:rsidRDefault="00A457DC"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A457DC" w:rsidRPr="00214F1D" w:rsidRDefault="00A457DC"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A457DC" w:rsidRPr="00214F1D" w:rsidRDefault="00A457DC" w:rsidP="00223D39">
                  <w:pPr>
                    <w:framePr w:hSpace="180" w:wrap="around" w:vAnchor="text" w:hAnchor="page" w:x="976" w:y="19"/>
                    <w:jc w:val="center"/>
                    <w:rPr>
                      <w:rFonts w:ascii="Open Sans" w:hAnsi="Open Sans" w:cs="Open Sans"/>
                      <w:b/>
                      <w:sz w:val="20"/>
                      <w:szCs w:val="20"/>
                    </w:rPr>
                  </w:pPr>
                </w:p>
              </w:tc>
            </w:tr>
            <w:tr w:rsidR="00A457DC" w:rsidRPr="00214F1D" w:rsidTr="00223D39">
              <w:trPr>
                <w:trHeight w:val="1070"/>
              </w:trPr>
              <w:tc>
                <w:tcPr>
                  <w:tcW w:w="6718" w:type="dxa"/>
                  <w:shd w:val="clear" w:color="auto" w:fill="FFFFCC"/>
                  <w:vAlign w:val="center"/>
                </w:tcPr>
                <w:p w:rsidR="00A457DC" w:rsidRPr="00214F1D" w:rsidRDefault="00A457DC"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350" w:type="dxa"/>
                  <w:shd w:val="clear" w:color="auto" w:fill="FFFFCC"/>
                  <w:vAlign w:val="center"/>
                </w:tcPr>
                <w:p w:rsidR="00A457DC" w:rsidRPr="00214F1D" w:rsidRDefault="00A457DC"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A457DC" w:rsidRPr="00214F1D" w:rsidRDefault="00A457DC"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A457DC" w:rsidRPr="00214F1D" w:rsidRDefault="00A457DC" w:rsidP="00223D39">
                  <w:pPr>
                    <w:framePr w:hSpace="180" w:wrap="around" w:vAnchor="text" w:hAnchor="page" w:x="976" w:y="19"/>
                    <w:jc w:val="center"/>
                    <w:rPr>
                      <w:rFonts w:ascii="Open Sans" w:hAnsi="Open Sans" w:cs="Open Sans"/>
                      <w:b/>
                      <w:sz w:val="20"/>
                      <w:szCs w:val="20"/>
                    </w:rPr>
                  </w:pPr>
                </w:p>
              </w:tc>
            </w:tr>
            <w:tr w:rsidR="00A457DC" w:rsidRPr="00214F1D" w:rsidTr="00223D39">
              <w:trPr>
                <w:trHeight w:val="890"/>
              </w:trPr>
              <w:tc>
                <w:tcPr>
                  <w:tcW w:w="6718" w:type="dxa"/>
                  <w:shd w:val="clear" w:color="auto" w:fill="FFFFCC"/>
                  <w:vAlign w:val="center"/>
                </w:tcPr>
                <w:p w:rsidR="00A457DC" w:rsidRPr="00214F1D" w:rsidRDefault="00A457DC"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Materials support the development of fluency, including regular opportunities to practice knowledge and skills, appropriately apply tools, and use technology.</w:t>
                  </w:r>
                </w:p>
              </w:tc>
              <w:tc>
                <w:tcPr>
                  <w:tcW w:w="1350" w:type="dxa"/>
                  <w:shd w:val="clear" w:color="auto" w:fill="FFFFCC"/>
                  <w:vAlign w:val="center"/>
                </w:tcPr>
                <w:p w:rsidR="00A457DC" w:rsidRPr="00214F1D" w:rsidRDefault="00A457DC"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A457DC" w:rsidRPr="00214F1D" w:rsidRDefault="00A457DC"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A457DC" w:rsidRPr="00214F1D" w:rsidRDefault="00A457DC" w:rsidP="00223D39">
                  <w:pPr>
                    <w:framePr w:hSpace="180" w:wrap="around" w:vAnchor="text" w:hAnchor="page" w:x="976" w:y="19"/>
                    <w:jc w:val="center"/>
                    <w:rPr>
                      <w:rFonts w:ascii="Open Sans" w:hAnsi="Open Sans" w:cs="Open Sans"/>
                      <w:b/>
                      <w:sz w:val="20"/>
                      <w:szCs w:val="20"/>
                    </w:rPr>
                  </w:pPr>
                </w:p>
              </w:tc>
            </w:tr>
            <w:tr w:rsidR="00A457DC" w:rsidRPr="00214F1D" w:rsidTr="00223D39">
              <w:trPr>
                <w:trHeight w:val="1070"/>
              </w:trPr>
              <w:tc>
                <w:tcPr>
                  <w:tcW w:w="6718" w:type="dxa"/>
                  <w:shd w:val="clear" w:color="auto" w:fill="FFFFCC"/>
                  <w:vAlign w:val="center"/>
                </w:tcPr>
                <w:p w:rsidR="00A457DC" w:rsidRPr="00214F1D" w:rsidRDefault="00A457DC" w:rsidP="00223D39">
                  <w:pPr>
                    <w:framePr w:hSpace="180" w:wrap="around" w:vAnchor="text" w:hAnchor="page" w:x="976" w:y="19"/>
                    <w:numPr>
                      <w:ilvl w:val="0"/>
                      <w:numId w:val="3"/>
                    </w:numPr>
                    <w:autoSpaceDE w:val="0"/>
                    <w:autoSpaceDN w:val="0"/>
                    <w:adjustRightInd w:val="0"/>
                    <w:ind w:left="472"/>
                    <w:rPr>
                      <w:rFonts w:ascii="Open Sans" w:hAnsi="Open Sans" w:cs="Open Sans"/>
                      <w:color w:val="000000"/>
                      <w:sz w:val="20"/>
                      <w:szCs w:val="20"/>
                    </w:rPr>
                  </w:pPr>
                  <w:r w:rsidRPr="00214F1D">
                    <w:rPr>
                      <w:rFonts w:ascii="Open Sans" w:hAnsi="Open Sans" w:cs="Open Sans"/>
                      <w:color w:val="000000"/>
                      <w:sz w:val="20"/>
                      <w:szCs w:val="20"/>
                    </w:rPr>
                    <w:t>Domain-specific vocabulary and industry terminology are frequently used to explain topics, or to make connections to key workplace activities.</w:t>
                  </w:r>
                </w:p>
              </w:tc>
              <w:tc>
                <w:tcPr>
                  <w:tcW w:w="1350" w:type="dxa"/>
                  <w:shd w:val="clear" w:color="auto" w:fill="FFFFCC"/>
                  <w:vAlign w:val="center"/>
                </w:tcPr>
                <w:p w:rsidR="00A457DC" w:rsidRPr="00214F1D" w:rsidRDefault="00A457DC"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A457DC" w:rsidRPr="00214F1D" w:rsidRDefault="00A457DC"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A457DC" w:rsidRPr="00214F1D" w:rsidRDefault="00A457DC" w:rsidP="00223D39">
                  <w:pPr>
                    <w:framePr w:hSpace="180" w:wrap="around" w:vAnchor="text" w:hAnchor="page" w:x="976" w:y="19"/>
                    <w:jc w:val="center"/>
                    <w:rPr>
                      <w:rFonts w:ascii="Open Sans" w:hAnsi="Open Sans" w:cs="Open Sans"/>
                      <w:b/>
                      <w:sz w:val="20"/>
                      <w:szCs w:val="20"/>
                    </w:rPr>
                  </w:pPr>
                </w:p>
              </w:tc>
            </w:tr>
          </w:tbl>
          <w:p w:rsidR="00A457DC" w:rsidRPr="00214F1D" w:rsidRDefault="00A457DC" w:rsidP="00223D39">
            <w:pPr>
              <w:tabs>
                <w:tab w:val="left" w:pos="1065"/>
              </w:tabs>
              <w:rPr>
                <w:rFonts w:ascii="Open Sans" w:hAnsi="Open Sans" w:cs="Open Sans"/>
                <w:sz w:val="20"/>
                <w:szCs w:val="20"/>
              </w:rPr>
            </w:pPr>
          </w:p>
        </w:tc>
      </w:tr>
      <w:tr w:rsidR="00A457DC" w:rsidRPr="00214F1D" w:rsidTr="00223D39">
        <w:trPr>
          <w:trHeight w:val="1358"/>
        </w:trPr>
        <w:tc>
          <w:tcPr>
            <w:tcW w:w="13902" w:type="dxa"/>
            <w:gridSpan w:val="4"/>
            <w:shd w:val="clear" w:color="auto" w:fill="FFFFCC"/>
          </w:tcPr>
          <w:p w:rsidR="00A457DC" w:rsidRPr="00214F1D" w:rsidRDefault="00A457DC" w:rsidP="00223D39">
            <w:pPr>
              <w:rPr>
                <w:rFonts w:ascii="Open Sans" w:hAnsi="Open Sans" w:cs="Open Sans"/>
                <w:b/>
                <w:sz w:val="20"/>
                <w:szCs w:val="20"/>
              </w:rPr>
            </w:pPr>
            <w:r>
              <w:rPr>
                <w:rFonts w:ascii="Open Sans" w:hAnsi="Open Sans" w:cs="Open Sans"/>
                <w:b/>
                <w:sz w:val="20"/>
                <w:szCs w:val="20"/>
              </w:rPr>
              <w:lastRenderedPageBreak/>
              <w:t>Additional comments on rigor of materials:</w:t>
            </w:r>
          </w:p>
        </w:tc>
      </w:tr>
      <w:tr w:rsidR="00A457DC" w:rsidRPr="00214F1D" w:rsidTr="00223D39">
        <w:trPr>
          <w:trHeight w:val="425"/>
        </w:trPr>
        <w:tc>
          <w:tcPr>
            <w:tcW w:w="6835" w:type="dxa"/>
            <w:vMerge w:val="restart"/>
            <w:shd w:val="clear" w:color="auto" w:fill="FFFFCC"/>
          </w:tcPr>
          <w:p w:rsidR="00A457DC" w:rsidRDefault="00A457DC" w:rsidP="00223D39">
            <w:pPr>
              <w:rPr>
                <w:rFonts w:ascii="Open Sans" w:hAnsi="Open Sans" w:cs="Open Sans"/>
                <w:b/>
                <w:sz w:val="20"/>
                <w:szCs w:val="20"/>
              </w:rPr>
            </w:pPr>
            <w:r>
              <w:rPr>
                <w:rFonts w:ascii="Open Sans" w:hAnsi="Open Sans" w:cs="Open Sans"/>
                <w:b/>
                <w:sz w:val="20"/>
                <w:szCs w:val="20"/>
              </w:rPr>
              <w:t>Materials meet all 5 metrics in section II: Rigor</w:t>
            </w:r>
          </w:p>
          <w:p w:rsidR="00A457DC" w:rsidRDefault="00A457DC" w:rsidP="00223D39">
            <w:pPr>
              <w:rPr>
                <w:rFonts w:ascii="Open Sans" w:hAnsi="Open Sans" w:cs="Open Sans"/>
                <w:b/>
                <w:sz w:val="20"/>
                <w:szCs w:val="20"/>
              </w:rPr>
            </w:pPr>
          </w:p>
          <w:p w:rsidR="00A457DC" w:rsidRPr="00003A5D" w:rsidRDefault="00A457DC" w:rsidP="00223D39">
            <w:pPr>
              <w:rPr>
                <w:rFonts w:ascii="Open Sans" w:hAnsi="Open Sans" w:cs="Open Sans"/>
                <w:sz w:val="20"/>
                <w:szCs w:val="20"/>
              </w:rPr>
            </w:pPr>
            <w:r w:rsidRPr="00003A5D">
              <w:rPr>
                <w:rFonts w:ascii="Open Sans" w:hAnsi="Open Sans" w:cs="Open Sans"/>
                <w:sz w:val="20"/>
                <w:szCs w:val="20"/>
              </w:rPr>
              <w:t>This means that each of the 5 boxes were marked “yes”</w:t>
            </w:r>
            <w:r>
              <w:rPr>
                <w:rFonts w:ascii="Open Sans" w:hAnsi="Open Sans" w:cs="Open Sans"/>
                <w:sz w:val="20"/>
                <w:szCs w:val="20"/>
              </w:rPr>
              <w:t xml:space="preserve"> in section II.</w:t>
            </w:r>
            <w:r w:rsidRPr="00003A5D">
              <w:rPr>
                <w:rFonts w:ascii="Open Sans" w:hAnsi="Open Sans" w:cs="Open Sans"/>
                <w:sz w:val="20"/>
                <w:szCs w:val="20"/>
              </w:rPr>
              <w:t xml:space="preserve"> </w:t>
            </w:r>
          </w:p>
        </w:tc>
        <w:tc>
          <w:tcPr>
            <w:tcW w:w="1170" w:type="dxa"/>
            <w:shd w:val="clear" w:color="auto" w:fill="92D050"/>
          </w:tcPr>
          <w:p w:rsidR="00A457DC" w:rsidRDefault="00A457DC" w:rsidP="00223D39">
            <w:pPr>
              <w:jc w:val="center"/>
              <w:rPr>
                <w:rFonts w:ascii="Open Sans" w:hAnsi="Open Sans" w:cs="Open Sans"/>
                <w:b/>
                <w:sz w:val="20"/>
                <w:szCs w:val="20"/>
              </w:rPr>
            </w:pPr>
            <w:r>
              <w:rPr>
                <w:rFonts w:ascii="Open Sans" w:hAnsi="Open Sans" w:cs="Open Sans"/>
                <w:b/>
                <w:sz w:val="20"/>
                <w:szCs w:val="20"/>
              </w:rPr>
              <w:t>YES</w:t>
            </w:r>
          </w:p>
        </w:tc>
        <w:tc>
          <w:tcPr>
            <w:tcW w:w="1260" w:type="dxa"/>
            <w:shd w:val="clear" w:color="auto" w:fill="FF0000"/>
          </w:tcPr>
          <w:p w:rsidR="00A457DC" w:rsidRDefault="00A457DC" w:rsidP="00223D39">
            <w:pPr>
              <w:jc w:val="center"/>
              <w:rPr>
                <w:rFonts w:ascii="Open Sans" w:hAnsi="Open Sans" w:cs="Open Sans"/>
                <w:b/>
                <w:sz w:val="20"/>
                <w:szCs w:val="20"/>
              </w:rPr>
            </w:pPr>
            <w:r>
              <w:rPr>
                <w:rFonts w:ascii="Open Sans" w:hAnsi="Open Sans" w:cs="Open Sans"/>
                <w:b/>
                <w:sz w:val="20"/>
                <w:szCs w:val="20"/>
              </w:rPr>
              <w:t>NO</w:t>
            </w:r>
          </w:p>
        </w:tc>
        <w:tc>
          <w:tcPr>
            <w:tcW w:w="4637" w:type="dxa"/>
            <w:vMerge w:val="restart"/>
            <w:shd w:val="clear" w:color="auto" w:fill="FFFFCC"/>
          </w:tcPr>
          <w:p w:rsidR="00A457DC" w:rsidRDefault="00A457DC" w:rsidP="00223D39">
            <w:pPr>
              <w:jc w:val="center"/>
              <w:rPr>
                <w:rFonts w:ascii="Open Sans" w:hAnsi="Open Sans" w:cs="Open Sans"/>
                <w:b/>
                <w:sz w:val="20"/>
                <w:szCs w:val="20"/>
              </w:rPr>
            </w:pPr>
          </w:p>
        </w:tc>
      </w:tr>
      <w:tr w:rsidR="00A457DC" w:rsidRPr="00214F1D" w:rsidTr="00223D39">
        <w:trPr>
          <w:trHeight w:val="682"/>
        </w:trPr>
        <w:tc>
          <w:tcPr>
            <w:tcW w:w="6835" w:type="dxa"/>
            <w:vMerge/>
            <w:shd w:val="clear" w:color="auto" w:fill="FFFFCC"/>
          </w:tcPr>
          <w:p w:rsidR="00A457DC" w:rsidRDefault="00A457DC" w:rsidP="00223D39">
            <w:pPr>
              <w:rPr>
                <w:rFonts w:ascii="Open Sans" w:hAnsi="Open Sans" w:cs="Open Sans"/>
                <w:b/>
                <w:sz w:val="20"/>
                <w:szCs w:val="20"/>
              </w:rPr>
            </w:pPr>
          </w:p>
        </w:tc>
        <w:tc>
          <w:tcPr>
            <w:tcW w:w="1170" w:type="dxa"/>
            <w:shd w:val="clear" w:color="auto" w:fill="92D050"/>
          </w:tcPr>
          <w:p w:rsidR="00A457DC" w:rsidRDefault="00A457DC" w:rsidP="00223D39">
            <w:pPr>
              <w:rPr>
                <w:rFonts w:ascii="Open Sans" w:hAnsi="Open Sans" w:cs="Open Sans"/>
                <w:b/>
                <w:sz w:val="20"/>
                <w:szCs w:val="20"/>
              </w:rPr>
            </w:pPr>
          </w:p>
        </w:tc>
        <w:tc>
          <w:tcPr>
            <w:tcW w:w="1260" w:type="dxa"/>
            <w:shd w:val="clear" w:color="auto" w:fill="FF0000"/>
          </w:tcPr>
          <w:p w:rsidR="00A457DC" w:rsidRDefault="00A457DC" w:rsidP="00223D39">
            <w:pPr>
              <w:rPr>
                <w:rFonts w:ascii="Open Sans" w:hAnsi="Open Sans" w:cs="Open Sans"/>
                <w:b/>
                <w:sz w:val="20"/>
                <w:szCs w:val="20"/>
              </w:rPr>
            </w:pPr>
          </w:p>
        </w:tc>
        <w:tc>
          <w:tcPr>
            <w:tcW w:w="4637" w:type="dxa"/>
            <w:vMerge/>
            <w:shd w:val="clear" w:color="auto" w:fill="FFFFCC"/>
          </w:tcPr>
          <w:p w:rsidR="00A457DC" w:rsidRDefault="00A457DC" w:rsidP="00223D39">
            <w:pPr>
              <w:rPr>
                <w:rFonts w:ascii="Open Sans" w:hAnsi="Open Sans" w:cs="Open Sans"/>
                <w:b/>
                <w:sz w:val="20"/>
                <w:szCs w:val="20"/>
              </w:rPr>
            </w:pPr>
          </w:p>
        </w:tc>
      </w:tr>
    </w:tbl>
    <w:p w:rsidR="00A457DC" w:rsidRPr="00214F1D" w:rsidRDefault="00A457DC" w:rsidP="00A457DC">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6907"/>
        <w:gridCol w:w="1080"/>
        <w:gridCol w:w="900"/>
        <w:gridCol w:w="4973"/>
      </w:tblGrid>
      <w:tr w:rsidR="00A457DC" w:rsidRPr="00214F1D" w:rsidTr="00223D39">
        <w:trPr>
          <w:trHeight w:val="267"/>
        </w:trPr>
        <w:tc>
          <w:tcPr>
            <w:tcW w:w="13860" w:type="dxa"/>
            <w:gridSpan w:val="4"/>
            <w:shd w:val="clear" w:color="auto" w:fill="CC66FF"/>
          </w:tcPr>
          <w:p w:rsidR="00A457DC" w:rsidRPr="00AF7A17" w:rsidRDefault="00A457DC" w:rsidP="00223D39">
            <w:pPr>
              <w:jc w:val="center"/>
              <w:rPr>
                <w:rFonts w:ascii="Open Sans" w:hAnsi="Open Sans" w:cs="Open Sans"/>
                <w:b/>
                <w:sz w:val="28"/>
                <w:szCs w:val="28"/>
              </w:rPr>
            </w:pPr>
            <w:r w:rsidRPr="00AF7A17">
              <w:rPr>
                <w:rFonts w:ascii="Open Sans" w:hAnsi="Open Sans" w:cs="Open Sans"/>
                <w:b/>
                <w:sz w:val="28"/>
                <w:szCs w:val="28"/>
              </w:rPr>
              <w:t>SECTION III</w:t>
            </w:r>
          </w:p>
          <w:p w:rsidR="00A457DC" w:rsidRPr="00AF7A17" w:rsidRDefault="00A457DC" w:rsidP="00223D39">
            <w:pPr>
              <w:jc w:val="center"/>
              <w:rPr>
                <w:rFonts w:ascii="Open Sans" w:hAnsi="Open Sans" w:cs="Open Sans"/>
                <w:b/>
                <w:sz w:val="28"/>
                <w:szCs w:val="28"/>
              </w:rPr>
            </w:pPr>
            <w:r w:rsidRPr="00AF7A17">
              <w:rPr>
                <w:rFonts w:ascii="Open Sans" w:hAnsi="Open Sans" w:cs="Open Sans"/>
                <w:b/>
                <w:sz w:val="28"/>
                <w:szCs w:val="28"/>
              </w:rPr>
              <w:t>POSTSECONDARY AND CAREER READINESS</w:t>
            </w:r>
          </w:p>
          <w:p w:rsidR="00A457DC" w:rsidRPr="0073274E" w:rsidRDefault="00A457DC" w:rsidP="00223D39">
            <w:pPr>
              <w:rPr>
                <w:rFonts w:ascii="Open Sans" w:hAnsi="Open Sans" w:cs="Open Sans"/>
                <w:b/>
                <w:sz w:val="20"/>
                <w:szCs w:val="20"/>
              </w:rPr>
            </w:pPr>
            <w:r w:rsidRPr="0073274E">
              <w:rPr>
                <w:rFonts w:ascii="Open Sans" w:hAnsi="Open Sans" w:cs="Open Sans"/>
                <w:i/>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r>
              <w:rPr>
                <w:rFonts w:ascii="Open Sans" w:hAnsi="Open Sans" w:cs="Open Sans"/>
                <w:i/>
                <w:sz w:val="20"/>
                <w:szCs w:val="20"/>
              </w:rPr>
              <w:t xml:space="preserve">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r>
              <w:rPr>
                <w:rFonts w:ascii="Open Sans" w:eastAsia="Times New Roman" w:hAnsi="Open Sans" w:cs="Open Sans"/>
                <w:b/>
                <w:sz w:val="20"/>
                <w:szCs w:val="20"/>
              </w:rPr>
              <w:t xml:space="preserve"> </w:t>
            </w:r>
          </w:p>
        </w:tc>
      </w:tr>
      <w:tr w:rsidR="00A457DC" w:rsidRPr="00214F1D" w:rsidTr="00223D39">
        <w:trPr>
          <w:trHeight w:val="323"/>
        </w:trPr>
        <w:tc>
          <w:tcPr>
            <w:tcW w:w="13860" w:type="dxa"/>
            <w:gridSpan w:val="4"/>
            <w:shd w:val="clear" w:color="auto" w:fill="CC66FF"/>
          </w:tcPr>
          <w:p w:rsidR="00A457DC" w:rsidRPr="00214F1D" w:rsidRDefault="00A457DC" w:rsidP="00223D39">
            <w:pPr>
              <w:rPr>
                <w:rFonts w:ascii="Open Sans" w:hAnsi="Open Sans" w:cs="Open Sans"/>
                <w:b/>
                <w:sz w:val="20"/>
                <w:szCs w:val="20"/>
              </w:rPr>
            </w:pPr>
            <w:r w:rsidRPr="00214F1D">
              <w:rPr>
                <w:rFonts w:ascii="Open Sans" w:hAnsi="Open Sans" w:cs="Open Sans"/>
                <w:b/>
                <w:sz w:val="20"/>
                <w:szCs w:val="20"/>
              </w:rPr>
              <w:t>METRICS:</w:t>
            </w:r>
          </w:p>
        </w:tc>
      </w:tr>
      <w:tr w:rsidR="00A457DC" w:rsidRPr="00214F1D" w:rsidTr="00223D39">
        <w:trPr>
          <w:trHeight w:val="1097"/>
        </w:trPr>
        <w:tc>
          <w:tcPr>
            <w:tcW w:w="13860" w:type="dxa"/>
            <w:gridSpan w:val="4"/>
            <w:shd w:val="clear" w:color="auto" w:fill="CCC0D9" w:themeFill="accent4" w:themeFillTint="66"/>
          </w:tcPr>
          <w:tbl>
            <w:tblPr>
              <w:tblStyle w:val="TableGrid"/>
              <w:tblpPr w:leftFromText="180" w:rightFromText="180" w:vertAnchor="text" w:tblpY="-147"/>
              <w:tblOverlap w:val="never"/>
              <w:tblW w:w="5000" w:type="pct"/>
              <w:tblLook w:val="04A0" w:firstRow="1" w:lastRow="0" w:firstColumn="1" w:lastColumn="0" w:noHBand="0" w:noVBand="1"/>
            </w:tblPr>
            <w:tblGrid>
              <w:gridCol w:w="6836"/>
              <w:gridCol w:w="990"/>
              <w:gridCol w:w="990"/>
              <w:gridCol w:w="4818"/>
            </w:tblGrid>
            <w:tr w:rsidR="00A457DC" w:rsidRPr="00214F1D" w:rsidTr="00223D39">
              <w:trPr>
                <w:trHeight w:val="800"/>
              </w:trPr>
              <w:tc>
                <w:tcPr>
                  <w:tcW w:w="2507" w:type="pct"/>
                  <w:shd w:val="clear" w:color="auto" w:fill="CCC0D9" w:themeFill="accent4" w:themeFillTint="66"/>
                  <w:vAlign w:val="center"/>
                </w:tcPr>
                <w:p w:rsidR="00A457DC" w:rsidRPr="00214F1D" w:rsidRDefault="00A457DC" w:rsidP="00223D39">
                  <w:pPr>
                    <w:ind w:left="499"/>
                    <w:contextualSpacing/>
                    <w:rPr>
                      <w:rFonts w:ascii="Open Sans" w:hAnsi="Open Sans" w:cs="Open Sans"/>
                      <w:sz w:val="20"/>
                      <w:szCs w:val="20"/>
                    </w:rPr>
                  </w:pPr>
                </w:p>
              </w:tc>
              <w:tc>
                <w:tcPr>
                  <w:tcW w:w="363" w:type="pct"/>
                  <w:shd w:val="clear" w:color="auto" w:fill="CCC0D9" w:themeFill="accent4" w:themeFillTint="66"/>
                  <w:vAlign w:val="center"/>
                </w:tcPr>
                <w:p w:rsidR="00A457DC" w:rsidRPr="00214F1D" w:rsidRDefault="00A457DC" w:rsidP="00223D39">
                  <w:pPr>
                    <w:jc w:val="center"/>
                    <w:rPr>
                      <w:rFonts w:ascii="Open Sans" w:hAnsi="Open Sans" w:cs="Open Sans"/>
                      <w:b/>
                      <w:sz w:val="20"/>
                      <w:szCs w:val="20"/>
                    </w:rPr>
                  </w:pPr>
                  <w:r>
                    <w:rPr>
                      <w:rFonts w:ascii="Open Sans" w:hAnsi="Open Sans" w:cs="Open Sans"/>
                      <w:b/>
                      <w:sz w:val="20"/>
                      <w:szCs w:val="20"/>
                    </w:rPr>
                    <w:t xml:space="preserve">Yes </w:t>
                  </w:r>
                </w:p>
              </w:tc>
              <w:tc>
                <w:tcPr>
                  <w:tcW w:w="363" w:type="pct"/>
                  <w:shd w:val="clear" w:color="auto" w:fill="CCC0D9" w:themeFill="accent4" w:themeFillTint="66"/>
                  <w:vAlign w:val="center"/>
                </w:tcPr>
                <w:p w:rsidR="00A457DC" w:rsidRDefault="00A457DC" w:rsidP="00223D39">
                  <w:pPr>
                    <w:jc w:val="center"/>
                    <w:rPr>
                      <w:rFonts w:ascii="Open Sans" w:hAnsi="Open Sans" w:cs="Open Sans"/>
                      <w:b/>
                      <w:sz w:val="20"/>
                      <w:szCs w:val="20"/>
                    </w:rPr>
                  </w:pPr>
                  <w:r>
                    <w:rPr>
                      <w:rFonts w:ascii="Open Sans" w:hAnsi="Open Sans" w:cs="Open Sans"/>
                      <w:b/>
                      <w:sz w:val="20"/>
                      <w:szCs w:val="20"/>
                    </w:rPr>
                    <w:t>No</w:t>
                  </w:r>
                </w:p>
              </w:tc>
              <w:tc>
                <w:tcPr>
                  <w:tcW w:w="1767" w:type="pct"/>
                  <w:shd w:val="clear" w:color="auto" w:fill="CCC0D9" w:themeFill="accent4" w:themeFillTint="66"/>
                </w:tcPr>
                <w:p w:rsidR="00A457DC" w:rsidRPr="00214F1D" w:rsidRDefault="00A457DC" w:rsidP="00223D39">
                  <w:pPr>
                    <w:jc w:val="center"/>
                    <w:rPr>
                      <w:rFonts w:ascii="Open Sans" w:hAnsi="Open Sans" w:cs="Open Sans"/>
                      <w:b/>
                      <w:sz w:val="20"/>
                      <w:szCs w:val="20"/>
                    </w:rPr>
                  </w:pPr>
                  <w:r>
                    <w:rPr>
                      <w:rFonts w:ascii="Open Sans" w:hAnsi="Open Sans" w:cs="Open Sans"/>
                      <w:b/>
                      <w:sz w:val="20"/>
                      <w:szCs w:val="20"/>
                    </w:rPr>
                    <w:t>Evidence/Notes</w:t>
                  </w:r>
                </w:p>
              </w:tc>
            </w:tr>
            <w:tr w:rsidR="00A457DC" w:rsidRPr="00214F1D" w:rsidTr="00223D39">
              <w:trPr>
                <w:trHeight w:val="800"/>
              </w:trPr>
              <w:tc>
                <w:tcPr>
                  <w:tcW w:w="2507" w:type="pct"/>
                  <w:shd w:val="clear" w:color="auto" w:fill="CCC0D9" w:themeFill="accent4" w:themeFillTint="66"/>
                  <w:vAlign w:val="center"/>
                </w:tcPr>
                <w:p w:rsidR="00A457DC" w:rsidRPr="00214F1D" w:rsidRDefault="00A457DC"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 xml:space="preserve">Technical skills are promoted within the context of applicable industries and work environments. They are </w:t>
                  </w:r>
                  <w:r w:rsidRPr="00214F1D">
                    <w:rPr>
                      <w:rFonts w:ascii="Open Sans" w:hAnsi="Open Sans" w:cs="Open Sans"/>
                      <w:i/>
                      <w:sz w:val="20"/>
                      <w:szCs w:val="20"/>
                    </w:rPr>
                    <w:t>not</w:t>
                  </w:r>
                  <w:r w:rsidRPr="00214F1D">
                    <w:rPr>
                      <w:rFonts w:ascii="Open Sans" w:hAnsi="Open Sans" w:cs="Open Sans"/>
                      <w:sz w:val="20"/>
                      <w:szCs w:val="20"/>
                    </w:rPr>
                    <w:t xml:space="preserve"> presented in isolation or without meaningful connections to aligned careers.</w:t>
                  </w:r>
                </w:p>
              </w:tc>
              <w:tc>
                <w:tcPr>
                  <w:tcW w:w="363" w:type="pct"/>
                  <w:shd w:val="clear" w:color="auto" w:fill="CCC0D9" w:themeFill="accent4" w:themeFillTint="66"/>
                  <w:vAlign w:val="center"/>
                </w:tcPr>
                <w:p w:rsidR="00A457DC" w:rsidRPr="00214F1D" w:rsidRDefault="00A457DC" w:rsidP="00223D39">
                  <w:pPr>
                    <w:jc w:val="center"/>
                    <w:rPr>
                      <w:rFonts w:ascii="Open Sans" w:hAnsi="Open Sans" w:cs="Open Sans"/>
                      <w:b/>
                      <w:sz w:val="20"/>
                      <w:szCs w:val="20"/>
                    </w:rPr>
                  </w:pPr>
                </w:p>
              </w:tc>
              <w:tc>
                <w:tcPr>
                  <w:tcW w:w="363" w:type="pct"/>
                  <w:shd w:val="clear" w:color="auto" w:fill="CCC0D9" w:themeFill="accent4" w:themeFillTint="66"/>
                </w:tcPr>
                <w:p w:rsidR="00A457DC" w:rsidRPr="00214F1D" w:rsidRDefault="00A457DC" w:rsidP="00223D39">
                  <w:pPr>
                    <w:jc w:val="center"/>
                    <w:rPr>
                      <w:rFonts w:ascii="Open Sans" w:hAnsi="Open Sans" w:cs="Open Sans"/>
                      <w:b/>
                      <w:sz w:val="20"/>
                      <w:szCs w:val="20"/>
                    </w:rPr>
                  </w:pPr>
                </w:p>
              </w:tc>
              <w:tc>
                <w:tcPr>
                  <w:tcW w:w="1767" w:type="pct"/>
                  <w:shd w:val="clear" w:color="auto" w:fill="CCC0D9" w:themeFill="accent4" w:themeFillTint="66"/>
                </w:tcPr>
                <w:p w:rsidR="00A457DC" w:rsidRPr="00214F1D" w:rsidRDefault="00A457DC" w:rsidP="00223D39">
                  <w:pPr>
                    <w:jc w:val="center"/>
                    <w:rPr>
                      <w:rFonts w:ascii="Open Sans" w:hAnsi="Open Sans" w:cs="Open Sans"/>
                      <w:b/>
                      <w:sz w:val="20"/>
                      <w:szCs w:val="20"/>
                    </w:rPr>
                  </w:pPr>
                </w:p>
              </w:tc>
            </w:tr>
            <w:tr w:rsidR="00A457DC" w:rsidRPr="00214F1D" w:rsidTr="00223D39">
              <w:trPr>
                <w:trHeight w:val="962"/>
              </w:trPr>
              <w:tc>
                <w:tcPr>
                  <w:tcW w:w="2507" w:type="pct"/>
                  <w:shd w:val="clear" w:color="auto" w:fill="CCC0D9" w:themeFill="accent4" w:themeFillTint="66"/>
                  <w:vAlign w:val="center"/>
                </w:tcPr>
                <w:p w:rsidR="00A457DC" w:rsidRPr="00214F1D" w:rsidRDefault="00A457DC"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363" w:type="pct"/>
                  <w:shd w:val="clear" w:color="auto" w:fill="CCC0D9" w:themeFill="accent4" w:themeFillTint="66"/>
                  <w:vAlign w:val="center"/>
                </w:tcPr>
                <w:p w:rsidR="00A457DC" w:rsidRPr="00214F1D" w:rsidRDefault="00A457DC"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A457DC" w:rsidRPr="00214F1D" w:rsidRDefault="00A457DC" w:rsidP="00223D39">
                  <w:pPr>
                    <w:jc w:val="center"/>
                    <w:rPr>
                      <w:rFonts w:ascii="Open Sans" w:hAnsi="Open Sans" w:cs="Open Sans"/>
                      <w:b/>
                      <w:sz w:val="20"/>
                      <w:szCs w:val="20"/>
                    </w:rPr>
                  </w:pPr>
                </w:p>
              </w:tc>
              <w:tc>
                <w:tcPr>
                  <w:tcW w:w="1767" w:type="pct"/>
                  <w:shd w:val="clear" w:color="auto" w:fill="CCC0D9" w:themeFill="accent4" w:themeFillTint="66"/>
                </w:tcPr>
                <w:p w:rsidR="00A457DC" w:rsidRPr="00214F1D" w:rsidRDefault="00A457DC" w:rsidP="00223D39">
                  <w:pPr>
                    <w:jc w:val="center"/>
                    <w:rPr>
                      <w:rFonts w:ascii="Open Sans" w:hAnsi="Open Sans" w:cs="Open Sans"/>
                      <w:b/>
                      <w:sz w:val="20"/>
                      <w:szCs w:val="20"/>
                    </w:rPr>
                  </w:pPr>
                </w:p>
              </w:tc>
            </w:tr>
            <w:tr w:rsidR="00A457DC" w:rsidRPr="00214F1D" w:rsidTr="00223D39">
              <w:trPr>
                <w:trHeight w:val="962"/>
              </w:trPr>
              <w:tc>
                <w:tcPr>
                  <w:tcW w:w="2507" w:type="pct"/>
                  <w:shd w:val="clear" w:color="auto" w:fill="CCC0D9" w:themeFill="accent4" w:themeFillTint="66"/>
                  <w:vAlign w:val="center"/>
                </w:tcPr>
                <w:p w:rsidR="00A457DC" w:rsidRPr="00214F1D" w:rsidRDefault="00A457DC"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Connections to relevant certifications and other credentials are clearly explained, and their value in industry is communicated where appropriate.</w:t>
                  </w:r>
                </w:p>
              </w:tc>
              <w:tc>
                <w:tcPr>
                  <w:tcW w:w="363" w:type="pct"/>
                  <w:shd w:val="clear" w:color="auto" w:fill="CCC0D9" w:themeFill="accent4" w:themeFillTint="66"/>
                  <w:vAlign w:val="center"/>
                </w:tcPr>
                <w:p w:rsidR="00A457DC" w:rsidRPr="00214F1D" w:rsidRDefault="00A457DC"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A457DC" w:rsidRPr="00214F1D" w:rsidRDefault="00A457DC" w:rsidP="00223D39">
                  <w:pPr>
                    <w:jc w:val="center"/>
                    <w:rPr>
                      <w:rFonts w:ascii="Open Sans" w:hAnsi="Open Sans" w:cs="Open Sans"/>
                      <w:b/>
                      <w:sz w:val="20"/>
                      <w:szCs w:val="20"/>
                    </w:rPr>
                  </w:pPr>
                </w:p>
              </w:tc>
              <w:tc>
                <w:tcPr>
                  <w:tcW w:w="1767" w:type="pct"/>
                  <w:shd w:val="clear" w:color="auto" w:fill="CCC0D9" w:themeFill="accent4" w:themeFillTint="66"/>
                </w:tcPr>
                <w:p w:rsidR="00A457DC" w:rsidRPr="00214F1D" w:rsidRDefault="00A457DC" w:rsidP="00223D39">
                  <w:pPr>
                    <w:jc w:val="center"/>
                    <w:rPr>
                      <w:rFonts w:ascii="Open Sans" w:hAnsi="Open Sans" w:cs="Open Sans"/>
                      <w:b/>
                      <w:sz w:val="20"/>
                      <w:szCs w:val="20"/>
                    </w:rPr>
                  </w:pPr>
                </w:p>
              </w:tc>
            </w:tr>
            <w:tr w:rsidR="00A457DC" w:rsidRPr="00214F1D" w:rsidTr="00223D39">
              <w:trPr>
                <w:trHeight w:val="962"/>
              </w:trPr>
              <w:tc>
                <w:tcPr>
                  <w:tcW w:w="2507" w:type="pct"/>
                  <w:shd w:val="clear" w:color="auto" w:fill="CCC0D9" w:themeFill="accent4" w:themeFillTint="66"/>
                  <w:vAlign w:val="center"/>
                </w:tcPr>
                <w:p w:rsidR="00A457DC" w:rsidRPr="00214F1D" w:rsidRDefault="00A457DC"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lastRenderedPageBreak/>
                    <w:t>Materials provide opportunities for students to practice and reflect upon 21st century (or “soft”) skills.</w:t>
                  </w:r>
                </w:p>
              </w:tc>
              <w:tc>
                <w:tcPr>
                  <w:tcW w:w="363" w:type="pct"/>
                  <w:shd w:val="clear" w:color="auto" w:fill="CCC0D9" w:themeFill="accent4" w:themeFillTint="66"/>
                  <w:vAlign w:val="center"/>
                </w:tcPr>
                <w:p w:rsidR="00A457DC" w:rsidRPr="00214F1D" w:rsidRDefault="00A457DC"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A457DC" w:rsidRPr="00214F1D" w:rsidRDefault="00A457DC" w:rsidP="00223D39">
                  <w:pPr>
                    <w:jc w:val="center"/>
                    <w:rPr>
                      <w:rFonts w:ascii="Open Sans" w:hAnsi="Open Sans" w:cs="Open Sans"/>
                      <w:b/>
                      <w:sz w:val="20"/>
                      <w:szCs w:val="20"/>
                    </w:rPr>
                  </w:pPr>
                </w:p>
              </w:tc>
              <w:tc>
                <w:tcPr>
                  <w:tcW w:w="1767" w:type="pct"/>
                  <w:shd w:val="clear" w:color="auto" w:fill="CCC0D9" w:themeFill="accent4" w:themeFillTint="66"/>
                </w:tcPr>
                <w:p w:rsidR="00A457DC" w:rsidRPr="00214F1D" w:rsidRDefault="00A457DC" w:rsidP="00223D39">
                  <w:pPr>
                    <w:jc w:val="center"/>
                    <w:rPr>
                      <w:rFonts w:ascii="Open Sans" w:hAnsi="Open Sans" w:cs="Open Sans"/>
                      <w:b/>
                      <w:sz w:val="20"/>
                      <w:szCs w:val="20"/>
                    </w:rPr>
                  </w:pPr>
                </w:p>
              </w:tc>
            </w:tr>
          </w:tbl>
          <w:p w:rsidR="00A457DC" w:rsidRPr="00214F1D" w:rsidRDefault="00A457DC" w:rsidP="00223D39">
            <w:pPr>
              <w:rPr>
                <w:rFonts w:ascii="Open Sans" w:hAnsi="Open Sans" w:cs="Open Sans"/>
                <w:sz w:val="20"/>
                <w:szCs w:val="20"/>
              </w:rPr>
            </w:pPr>
          </w:p>
        </w:tc>
      </w:tr>
      <w:tr w:rsidR="00A457DC" w:rsidRPr="00214F1D" w:rsidTr="00223D39">
        <w:trPr>
          <w:trHeight w:val="620"/>
        </w:trPr>
        <w:tc>
          <w:tcPr>
            <w:tcW w:w="13860" w:type="dxa"/>
            <w:gridSpan w:val="4"/>
            <w:shd w:val="clear" w:color="auto" w:fill="CCC0D9" w:themeFill="accent4" w:themeFillTint="66"/>
          </w:tcPr>
          <w:p w:rsidR="00A457DC" w:rsidRDefault="00A457DC" w:rsidP="00223D39">
            <w:pPr>
              <w:keepNext/>
              <w:outlineLvl w:val="4"/>
              <w:rPr>
                <w:rFonts w:ascii="Open Sans" w:hAnsi="Open Sans" w:cs="Open Sans"/>
                <w:b/>
                <w:sz w:val="20"/>
                <w:szCs w:val="20"/>
              </w:rPr>
            </w:pPr>
            <w:r w:rsidRPr="00214F1D">
              <w:rPr>
                <w:rFonts w:ascii="Open Sans" w:hAnsi="Open Sans" w:cs="Open Sans"/>
                <w:b/>
                <w:sz w:val="20"/>
                <w:szCs w:val="20"/>
              </w:rPr>
              <w:lastRenderedPageBreak/>
              <w:t>Justification/Notes</w:t>
            </w:r>
          </w:p>
          <w:p w:rsidR="00A457DC" w:rsidRDefault="00A457DC" w:rsidP="00223D39">
            <w:pPr>
              <w:keepNext/>
              <w:outlineLvl w:val="4"/>
              <w:rPr>
                <w:rFonts w:ascii="Open Sans" w:hAnsi="Open Sans" w:cs="Open Sans"/>
                <w:b/>
                <w:sz w:val="20"/>
                <w:szCs w:val="20"/>
              </w:rPr>
            </w:pPr>
          </w:p>
          <w:p w:rsidR="00A457DC" w:rsidRDefault="00A457DC" w:rsidP="00223D39">
            <w:pPr>
              <w:keepNext/>
              <w:outlineLvl w:val="4"/>
              <w:rPr>
                <w:rFonts w:ascii="Open Sans" w:hAnsi="Open Sans" w:cs="Open Sans"/>
                <w:b/>
                <w:sz w:val="20"/>
                <w:szCs w:val="20"/>
              </w:rPr>
            </w:pPr>
          </w:p>
          <w:p w:rsidR="00A457DC" w:rsidRPr="00214F1D" w:rsidRDefault="00A457DC" w:rsidP="00223D39">
            <w:pPr>
              <w:keepNext/>
              <w:outlineLvl w:val="4"/>
              <w:rPr>
                <w:rFonts w:ascii="Open Sans" w:hAnsi="Open Sans" w:cs="Open Sans"/>
                <w:b/>
                <w:sz w:val="20"/>
                <w:szCs w:val="20"/>
              </w:rPr>
            </w:pPr>
          </w:p>
        </w:tc>
      </w:tr>
      <w:tr w:rsidR="00A457DC" w:rsidRPr="00214F1D" w:rsidTr="00223D39">
        <w:trPr>
          <w:trHeight w:val="332"/>
        </w:trPr>
        <w:tc>
          <w:tcPr>
            <w:tcW w:w="6907" w:type="dxa"/>
            <w:vMerge w:val="restart"/>
            <w:shd w:val="clear" w:color="auto" w:fill="CCC0D9" w:themeFill="accent4" w:themeFillTint="66"/>
          </w:tcPr>
          <w:p w:rsidR="00A457DC" w:rsidRDefault="00A457DC" w:rsidP="00223D39">
            <w:pPr>
              <w:keepNext/>
              <w:outlineLvl w:val="4"/>
              <w:rPr>
                <w:rFonts w:ascii="Open Sans" w:hAnsi="Open Sans" w:cs="Open Sans"/>
                <w:b/>
                <w:sz w:val="20"/>
                <w:szCs w:val="20"/>
              </w:rPr>
            </w:pPr>
            <w:r>
              <w:rPr>
                <w:rFonts w:ascii="Open Sans" w:hAnsi="Open Sans" w:cs="Open Sans"/>
                <w:b/>
                <w:sz w:val="20"/>
                <w:szCs w:val="20"/>
              </w:rPr>
              <w:t xml:space="preserve">Materials meet each of the 4 metrics for Postsecondary and Career Readiness. </w:t>
            </w:r>
          </w:p>
          <w:p w:rsidR="00A457DC" w:rsidRDefault="00A457DC" w:rsidP="00223D39">
            <w:pPr>
              <w:keepNext/>
              <w:outlineLvl w:val="4"/>
              <w:rPr>
                <w:rFonts w:ascii="Open Sans" w:hAnsi="Open Sans" w:cs="Open Sans"/>
                <w:b/>
                <w:sz w:val="20"/>
                <w:szCs w:val="20"/>
              </w:rPr>
            </w:pPr>
          </w:p>
          <w:p w:rsidR="00A457DC" w:rsidRPr="00214F1D" w:rsidRDefault="00A457DC" w:rsidP="00223D39">
            <w:pPr>
              <w:keepNext/>
              <w:outlineLvl w:val="4"/>
              <w:rPr>
                <w:rFonts w:ascii="Open Sans" w:hAnsi="Open Sans" w:cs="Open Sans"/>
                <w:b/>
                <w:sz w:val="20"/>
                <w:szCs w:val="20"/>
              </w:rPr>
            </w:pPr>
            <w:r>
              <w:rPr>
                <w:rFonts w:ascii="Open Sans" w:hAnsi="Open Sans" w:cs="Open Sans"/>
                <w:b/>
                <w:sz w:val="20"/>
                <w:szCs w:val="20"/>
              </w:rPr>
              <w:t>This means ALL 4 metrics are marked “yes” in section III.</w:t>
            </w:r>
          </w:p>
        </w:tc>
        <w:tc>
          <w:tcPr>
            <w:tcW w:w="1080" w:type="dxa"/>
            <w:shd w:val="clear" w:color="auto" w:fill="92D050"/>
          </w:tcPr>
          <w:p w:rsidR="00A457DC" w:rsidRPr="00214F1D" w:rsidRDefault="00A457DC" w:rsidP="00223D39">
            <w:pPr>
              <w:keepNext/>
              <w:jc w:val="center"/>
              <w:outlineLvl w:val="4"/>
              <w:rPr>
                <w:rFonts w:ascii="Open Sans" w:hAnsi="Open Sans" w:cs="Open Sans"/>
                <w:b/>
                <w:sz w:val="20"/>
                <w:szCs w:val="20"/>
              </w:rPr>
            </w:pPr>
            <w:r>
              <w:rPr>
                <w:rFonts w:ascii="Open Sans" w:hAnsi="Open Sans" w:cs="Open Sans"/>
                <w:b/>
                <w:sz w:val="20"/>
                <w:szCs w:val="20"/>
              </w:rPr>
              <w:t>Yes</w:t>
            </w:r>
          </w:p>
        </w:tc>
        <w:tc>
          <w:tcPr>
            <w:tcW w:w="900" w:type="dxa"/>
            <w:shd w:val="clear" w:color="auto" w:fill="FF0000"/>
          </w:tcPr>
          <w:p w:rsidR="00A457DC" w:rsidRPr="00214F1D" w:rsidRDefault="00A457DC" w:rsidP="00223D39">
            <w:pPr>
              <w:keepNext/>
              <w:jc w:val="center"/>
              <w:outlineLvl w:val="4"/>
              <w:rPr>
                <w:rFonts w:ascii="Open Sans" w:hAnsi="Open Sans" w:cs="Open Sans"/>
                <w:b/>
                <w:sz w:val="20"/>
                <w:szCs w:val="20"/>
              </w:rPr>
            </w:pPr>
            <w:r>
              <w:rPr>
                <w:rFonts w:ascii="Open Sans" w:hAnsi="Open Sans" w:cs="Open Sans"/>
                <w:b/>
                <w:sz w:val="20"/>
                <w:szCs w:val="20"/>
              </w:rPr>
              <w:t>No</w:t>
            </w:r>
          </w:p>
        </w:tc>
        <w:tc>
          <w:tcPr>
            <w:tcW w:w="4973" w:type="dxa"/>
            <w:vMerge w:val="restart"/>
            <w:shd w:val="clear" w:color="auto" w:fill="CCC0D9" w:themeFill="accent4" w:themeFillTint="66"/>
          </w:tcPr>
          <w:p w:rsidR="00A457DC" w:rsidRPr="00214F1D" w:rsidRDefault="00A457DC" w:rsidP="00223D39">
            <w:pPr>
              <w:keepNext/>
              <w:outlineLvl w:val="4"/>
              <w:rPr>
                <w:rFonts w:ascii="Open Sans" w:hAnsi="Open Sans" w:cs="Open Sans"/>
                <w:b/>
                <w:sz w:val="20"/>
                <w:szCs w:val="20"/>
              </w:rPr>
            </w:pPr>
          </w:p>
        </w:tc>
      </w:tr>
      <w:tr w:rsidR="00A457DC" w:rsidRPr="00214F1D" w:rsidTr="00223D39">
        <w:trPr>
          <w:trHeight w:val="405"/>
        </w:trPr>
        <w:tc>
          <w:tcPr>
            <w:tcW w:w="6907" w:type="dxa"/>
            <w:vMerge/>
            <w:shd w:val="clear" w:color="auto" w:fill="CCC0D9" w:themeFill="accent4" w:themeFillTint="66"/>
          </w:tcPr>
          <w:p w:rsidR="00A457DC" w:rsidRDefault="00A457DC" w:rsidP="00223D39">
            <w:pPr>
              <w:keepNext/>
              <w:outlineLvl w:val="4"/>
              <w:rPr>
                <w:rFonts w:ascii="Open Sans" w:hAnsi="Open Sans" w:cs="Open Sans"/>
                <w:b/>
                <w:sz w:val="20"/>
                <w:szCs w:val="20"/>
              </w:rPr>
            </w:pPr>
          </w:p>
        </w:tc>
        <w:tc>
          <w:tcPr>
            <w:tcW w:w="1080" w:type="dxa"/>
            <w:shd w:val="clear" w:color="auto" w:fill="92D050"/>
          </w:tcPr>
          <w:p w:rsidR="00A457DC" w:rsidRPr="00214F1D" w:rsidRDefault="00A457DC" w:rsidP="00223D39">
            <w:pPr>
              <w:keepNext/>
              <w:outlineLvl w:val="4"/>
              <w:rPr>
                <w:rFonts w:ascii="Open Sans" w:hAnsi="Open Sans" w:cs="Open Sans"/>
                <w:b/>
                <w:sz w:val="20"/>
                <w:szCs w:val="20"/>
              </w:rPr>
            </w:pPr>
          </w:p>
        </w:tc>
        <w:tc>
          <w:tcPr>
            <w:tcW w:w="900" w:type="dxa"/>
            <w:shd w:val="clear" w:color="auto" w:fill="FF0000"/>
          </w:tcPr>
          <w:p w:rsidR="00A457DC" w:rsidRPr="00214F1D" w:rsidRDefault="00A457DC" w:rsidP="00223D39">
            <w:pPr>
              <w:keepNext/>
              <w:outlineLvl w:val="4"/>
              <w:rPr>
                <w:rFonts w:ascii="Open Sans" w:hAnsi="Open Sans" w:cs="Open Sans"/>
                <w:b/>
                <w:sz w:val="20"/>
                <w:szCs w:val="20"/>
              </w:rPr>
            </w:pPr>
          </w:p>
        </w:tc>
        <w:tc>
          <w:tcPr>
            <w:tcW w:w="4973" w:type="dxa"/>
            <w:vMerge/>
            <w:shd w:val="clear" w:color="auto" w:fill="CCC0D9" w:themeFill="accent4" w:themeFillTint="66"/>
          </w:tcPr>
          <w:p w:rsidR="00A457DC" w:rsidRPr="00214F1D" w:rsidRDefault="00A457DC" w:rsidP="00223D39">
            <w:pPr>
              <w:keepNext/>
              <w:outlineLvl w:val="4"/>
              <w:rPr>
                <w:rFonts w:ascii="Open Sans" w:hAnsi="Open Sans" w:cs="Open Sans"/>
                <w:b/>
                <w:sz w:val="20"/>
                <w:szCs w:val="20"/>
              </w:rPr>
            </w:pPr>
          </w:p>
        </w:tc>
      </w:tr>
    </w:tbl>
    <w:p w:rsidR="00A457DC" w:rsidRPr="00214F1D" w:rsidRDefault="00A457DC" w:rsidP="00A457DC">
      <w:pPr>
        <w:spacing w:after="0"/>
        <w:contextualSpacing/>
        <w:rPr>
          <w:rFonts w:ascii="Open Sans" w:hAnsi="Open Sans" w:cs="Open Sans"/>
          <w:sz w:val="20"/>
          <w:szCs w:val="20"/>
        </w:rPr>
      </w:pPr>
    </w:p>
    <w:p w:rsidR="00A457DC" w:rsidRDefault="00A457DC" w:rsidP="00A457DC">
      <w:pPr>
        <w:spacing w:after="0"/>
        <w:ind w:left="720"/>
        <w:contextualSpacing/>
        <w:rPr>
          <w:rFonts w:ascii="Open Sans" w:hAnsi="Open Sans" w:cs="Open Sans"/>
          <w:sz w:val="20"/>
          <w:szCs w:val="20"/>
        </w:rPr>
      </w:pPr>
    </w:p>
    <w:p w:rsidR="00A457DC" w:rsidRDefault="00A457DC" w:rsidP="00A457DC">
      <w:pPr>
        <w:spacing w:after="0"/>
        <w:ind w:left="720"/>
        <w:contextualSpacing/>
        <w:rPr>
          <w:rFonts w:ascii="Open Sans" w:hAnsi="Open Sans" w:cs="Open Sans"/>
          <w:sz w:val="20"/>
          <w:szCs w:val="20"/>
        </w:rPr>
      </w:pPr>
    </w:p>
    <w:p w:rsidR="00A457DC" w:rsidRDefault="00A457DC" w:rsidP="00A457DC">
      <w:pPr>
        <w:spacing w:after="0"/>
        <w:ind w:left="720"/>
        <w:contextualSpacing/>
        <w:rPr>
          <w:rFonts w:ascii="Open Sans" w:hAnsi="Open Sans" w:cs="Open Sans"/>
          <w:sz w:val="20"/>
          <w:szCs w:val="20"/>
        </w:rPr>
      </w:pPr>
    </w:p>
    <w:p w:rsidR="00A457DC" w:rsidRDefault="00A457DC" w:rsidP="00A457DC">
      <w:pPr>
        <w:spacing w:after="0"/>
        <w:ind w:left="720"/>
        <w:contextualSpacing/>
        <w:rPr>
          <w:rFonts w:ascii="Open Sans" w:hAnsi="Open Sans" w:cs="Open Sans"/>
          <w:sz w:val="20"/>
          <w:szCs w:val="20"/>
        </w:rPr>
      </w:pPr>
    </w:p>
    <w:p w:rsidR="00A457DC" w:rsidRDefault="00A457DC" w:rsidP="00A457DC">
      <w:pPr>
        <w:spacing w:after="0"/>
        <w:ind w:left="720"/>
        <w:contextualSpacing/>
        <w:rPr>
          <w:rFonts w:ascii="Open Sans" w:hAnsi="Open Sans" w:cs="Open Sans"/>
          <w:sz w:val="20"/>
          <w:szCs w:val="20"/>
        </w:rPr>
      </w:pPr>
    </w:p>
    <w:p w:rsidR="00A457DC" w:rsidRDefault="00A457DC" w:rsidP="00A457DC">
      <w:pPr>
        <w:spacing w:after="0"/>
        <w:ind w:left="720"/>
        <w:contextualSpacing/>
        <w:rPr>
          <w:rFonts w:ascii="Open Sans" w:hAnsi="Open Sans" w:cs="Open Sans"/>
          <w:sz w:val="20"/>
          <w:szCs w:val="20"/>
        </w:rPr>
      </w:pPr>
    </w:p>
    <w:p w:rsidR="00A457DC" w:rsidRDefault="00A457DC" w:rsidP="00A457DC">
      <w:pPr>
        <w:spacing w:after="0"/>
        <w:ind w:left="720"/>
        <w:contextualSpacing/>
        <w:rPr>
          <w:rFonts w:ascii="Open Sans" w:hAnsi="Open Sans" w:cs="Open Sans"/>
          <w:sz w:val="20"/>
          <w:szCs w:val="20"/>
        </w:rPr>
      </w:pPr>
    </w:p>
    <w:p w:rsidR="00A457DC" w:rsidRDefault="00A457DC" w:rsidP="00A457DC">
      <w:pPr>
        <w:spacing w:after="0"/>
        <w:ind w:left="720"/>
        <w:contextualSpacing/>
        <w:rPr>
          <w:rFonts w:ascii="Open Sans" w:hAnsi="Open Sans" w:cs="Open Sans"/>
          <w:sz w:val="20"/>
          <w:szCs w:val="20"/>
        </w:rPr>
      </w:pPr>
    </w:p>
    <w:p w:rsidR="00A457DC" w:rsidRDefault="00A457DC" w:rsidP="00A457DC">
      <w:pPr>
        <w:spacing w:after="0"/>
        <w:ind w:left="720"/>
        <w:contextualSpacing/>
        <w:rPr>
          <w:rFonts w:ascii="Open Sans" w:hAnsi="Open Sans" w:cs="Open Sans"/>
          <w:sz w:val="20"/>
          <w:szCs w:val="20"/>
        </w:rPr>
      </w:pPr>
    </w:p>
    <w:p w:rsidR="00A457DC" w:rsidRDefault="00A457DC" w:rsidP="00A457DC">
      <w:pPr>
        <w:spacing w:after="0"/>
        <w:ind w:left="720"/>
        <w:contextualSpacing/>
        <w:rPr>
          <w:rFonts w:ascii="Open Sans" w:hAnsi="Open Sans" w:cs="Open Sans"/>
          <w:sz w:val="20"/>
          <w:szCs w:val="20"/>
        </w:rPr>
      </w:pPr>
    </w:p>
    <w:p w:rsidR="00A457DC" w:rsidRDefault="00A457DC" w:rsidP="00A457DC">
      <w:pPr>
        <w:spacing w:after="0"/>
        <w:ind w:left="720"/>
        <w:contextualSpacing/>
        <w:rPr>
          <w:rFonts w:ascii="Open Sans" w:hAnsi="Open Sans" w:cs="Open Sans"/>
          <w:sz w:val="20"/>
          <w:szCs w:val="20"/>
        </w:rPr>
      </w:pPr>
    </w:p>
    <w:p w:rsidR="00A457DC" w:rsidRDefault="00A457DC" w:rsidP="00A457DC">
      <w:pPr>
        <w:spacing w:after="0"/>
        <w:ind w:left="720"/>
        <w:contextualSpacing/>
        <w:rPr>
          <w:rFonts w:ascii="Open Sans" w:hAnsi="Open Sans" w:cs="Open Sans"/>
          <w:sz w:val="20"/>
          <w:szCs w:val="20"/>
        </w:rPr>
      </w:pPr>
    </w:p>
    <w:p w:rsidR="00A457DC" w:rsidRDefault="00A457DC" w:rsidP="00A457DC">
      <w:pPr>
        <w:spacing w:after="0"/>
        <w:ind w:left="720"/>
        <w:contextualSpacing/>
        <w:rPr>
          <w:rFonts w:ascii="Open Sans" w:hAnsi="Open Sans" w:cs="Open Sans"/>
          <w:sz w:val="20"/>
          <w:szCs w:val="20"/>
        </w:rPr>
      </w:pPr>
      <w:bookmarkStart w:id="0" w:name="_GoBack"/>
      <w:bookmarkEnd w:id="0"/>
    </w:p>
    <w:p w:rsidR="00A457DC" w:rsidRDefault="00A457DC" w:rsidP="00A457DC">
      <w:pPr>
        <w:spacing w:after="0"/>
        <w:ind w:left="720"/>
        <w:contextualSpacing/>
        <w:rPr>
          <w:rFonts w:ascii="Open Sans" w:hAnsi="Open Sans" w:cs="Open Sans"/>
          <w:sz w:val="20"/>
          <w:szCs w:val="20"/>
        </w:rPr>
      </w:pPr>
    </w:p>
    <w:p w:rsidR="00A457DC" w:rsidRDefault="00A457DC" w:rsidP="00A457DC">
      <w:pPr>
        <w:spacing w:after="0"/>
        <w:ind w:left="720"/>
        <w:contextualSpacing/>
        <w:rPr>
          <w:rFonts w:ascii="Open Sans" w:hAnsi="Open Sans" w:cs="Open Sans"/>
          <w:sz w:val="20"/>
          <w:szCs w:val="20"/>
        </w:rPr>
      </w:pPr>
    </w:p>
    <w:p w:rsidR="00A457DC" w:rsidRDefault="00A457DC" w:rsidP="00A457DC">
      <w:pPr>
        <w:spacing w:after="0"/>
        <w:ind w:left="720"/>
        <w:contextualSpacing/>
        <w:rPr>
          <w:rFonts w:ascii="Open Sans" w:hAnsi="Open Sans" w:cs="Open Sans"/>
          <w:sz w:val="20"/>
          <w:szCs w:val="20"/>
        </w:rPr>
      </w:pPr>
    </w:p>
    <w:p w:rsidR="00A457DC" w:rsidRDefault="00A457DC" w:rsidP="00A457DC">
      <w:pPr>
        <w:spacing w:after="0"/>
        <w:ind w:left="720"/>
        <w:contextualSpacing/>
        <w:rPr>
          <w:rFonts w:ascii="Open Sans" w:hAnsi="Open Sans" w:cs="Open Sans"/>
          <w:sz w:val="20"/>
          <w:szCs w:val="20"/>
        </w:rPr>
      </w:pPr>
    </w:p>
    <w:p w:rsidR="00A457DC" w:rsidRDefault="00A457DC" w:rsidP="00A457DC">
      <w:pPr>
        <w:spacing w:after="0"/>
        <w:ind w:left="720"/>
        <w:contextualSpacing/>
        <w:rPr>
          <w:rFonts w:ascii="Open Sans" w:hAnsi="Open Sans" w:cs="Open Sans"/>
          <w:sz w:val="20"/>
          <w:szCs w:val="20"/>
        </w:rPr>
      </w:pPr>
    </w:p>
    <w:p w:rsidR="00A457DC" w:rsidRPr="00214F1D" w:rsidRDefault="00A457DC" w:rsidP="00A457DC">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A457DC" w:rsidRPr="00214F1D" w:rsidTr="00223D39">
        <w:trPr>
          <w:trHeight w:val="890"/>
        </w:trPr>
        <w:tc>
          <w:tcPr>
            <w:tcW w:w="13860" w:type="dxa"/>
            <w:shd w:val="clear" w:color="auto" w:fill="F2F2F2" w:themeFill="background1" w:themeFillShade="F2"/>
            <w:vAlign w:val="center"/>
          </w:tcPr>
          <w:p w:rsidR="00A457DC" w:rsidRDefault="00A457DC" w:rsidP="00223D39">
            <w:pPr>
              <w:rPr>
                <w:rFonts w:ascii="Open Sans" w:eastAsia="Times New Roman" w:hAnsi="Open Sans" w:cs="Open Sans"/>
                <w:b/>
                <w:sz w:val="20"/>
                <w:szCs w:val="20"/>
              </w:rPr>
            </w:pPr>
          </w:p>
          <w:p w:rsidR="00A457DC" w:rsidRPr="00AF7A17" w:rsidRDefault="00A457DC" w:rsidP="00223D39">
            <w:pPr>
              <w:jc w:val="center"/>
              <w:rPr>
                <w:rFonts w:ascii="Open Sans" w:eastAsia="Times New Roman" w:hAnsi="Open Sans" w:cs="Open Sans"/>
                <w:b/>
                <w:sz w:val="28"/>
                <w:szCs w:val="28"/>
              </w:rPr>
            </w:pPr>
            <w:r w:rsidRPr="00AF7A17">
              <w:rPr>
                <w:rFonts w:ascii="Open Sans" w:eastAsia="Times New Roman" w:hAnsi="Open Sans" w:cs="Open Sans"/>
                <w:b/>
                <w:sz w:val="28"/>
                <w:szCs w:val="28"/>
              </w:rPr>
              <w:t>SECTION IV</w:t>
            </w:r>
          </w:p>
          <w:p w:rsidR="00A457DC" w:rsidRPr="00214F1D" w:rsidRDefault="00A457DC" w:rsidP="00223D39">
            <w:pPr>
              <w:jc w:val="center"/>
              <w:rPr>
                <w:rFonts w:ascii="Open Sans" w:eastAsia="Times New Roman" w:hAnsi="Open Sans" w:cs="Open Sans"/>
                <w:b/>
                <w:sz w:val="20"/>
                <w:szCs w:val="20"/>
              </w:rPr>
            </w:pPr>
            <w:r w:rsidRPr="00AF7A17">
              <w:rPr>
                <w:rFonts w:ascii="Open Sans" w:eastAsia="Times New Roman" w:hAnsi="Open Sans" w:cs="Open Sans"/>
                <w:b/>
                <w:sz w:val="28"/>
                <w:szCs w:val="28"/>
              </w:rPr>
              <w:t>ADDITIONAL CRITERIA AND INDICATORS OF QUALITY</w:t>
            </w:r>
          </w:p>
        </w:tc>
      </w:tr>
      <w:tr w:rsidR="00A457DC" w:rsidRPr="00214F1D" w:rsidTr="00223D39">
        <w:trPr>
          <w:trHeight w:val="1457"/>
        </w:trPr>
        <w:tc>
          <w:tcPr>
            <w:tcW w:w="13860" w:type="dxa"/>
          </w:tcPr>
          <w:p w:rsidR="00A457DC" w:rsidRPr="00214F1D" w:rsidRDefault="00A457DC" w:rsidP="00223D39">
            <w:pPr>
              <w:contextualSpacing/>
              <w:rPr>
                <w:rFonts w:ascii="Open Sans" w:hAnsi="Open Sans" w:cs="Open Sans"/>
                <w:sz w:val="20"/>
                <w:szCs w:val="20"/>
              </w:rPr>
            </w:pPr>
          </w:p>
          <w:p w:rsidR="00A457DC" w:rsidRPr="00214F1D" w:rsidRDefault="00A457DC" w:rsidP="00223D39">
            <w:pPr>
              <w:contextualSpacing/>
              <w:rPr>
                <w:rFonts w:ascii="Open Sans" w:hAnsi="Open Sans" w:cs="Open Sans"/>
                <w:i/>
                <w:sz w:val="20"/>
                <w:szCs w:val="20"/>
              </w:rPr>
            </w:pPr>
            <w:r w:rsidRPr="00214F1D">
              <w:rPr>
                <w:rFonts w:ascii="Open Sans" w:hAnsi="Open Sans" w:cs="Open Sans"/>
                <w:i/>
                <w:sz w:val="20"/>
                <w:szCs w:val="20"/>
              </w:rPr>
              <w:t>Materials must meet all non-negotiable criteria in Section I</w:t>
            </w:r>
            <w:r>
              <w:rPr>
                <w:rFonts w:ascii="Open Sans" w:hAnsi="Open Sans" w:cs="Open Sans"/>
                <w:i/>
                <w:sz w:val="20"/>
                <w:szCs w:val="20"/>
              </w:rPr>
              <w:t>, II, and III</w:t>
            </w:r>
            <w:r w:rsidRPr="00214F1D">
              <w:rPr>
                <w:rFonts w:ascii="Open Sans" w:hAnsi="Open Sans" w:cs="Open Sans"/>
                <w:i/>
                <w:sz w:val="20"/>
                <w:szCs w:val="20"/>
              </w:rPr>
              <w:t xml:space="preserve"> to be aligned to the course standards and receive state approval.</w:t>
            </w:r>
          </w:p>
          <w:p w:rsidR="00A457DC" w:rsidRPr="00AF7A17" w:rsidRDefault="00A457DC" w:rsidP="00223D39">
            <w:pPr>
              <w:ind w:right="911"/>
              <w:contextualSpacing/>
              <w:rPr>
                <w:rFonts w:ascii="Open Sans" w:hAnsi="Open Sans" w:cs="Open Sans"/>
                <w:i/>
                <w:sz w:val="20"/>
                <w:szCs w:val="20"/>
              </w:rPr>
            </w:pPr>
            <w:r>
              <w:rPr>
                <w:rFonts w:ascii="Open Sans" w:hAnsi="Open Sans" w:cs="Open Sans"/>
                <w:i/>
                <w:sz w:val="20"/>
                <w:szCs w:val="20"/>
              </w:rPr>
              <w:t>Section IV</w:t>
            </w:r>
            <w:r w:rsidRPr="00AF7A17">
              <w:rPr>
                <w:rFonts w:ascii="Open Sans" w:hAnsi="Open Sans" w:cs="Open Sans"/>
                <w:i/>
                <w:sz w:val="20"/>
                <w:szCs w:val="20"/>
              </w:rPr>
              <w:t xml:space="preserve"> includes additional criteria for alignment to the course standards as well as indicators of quality. </w:t>
            </w:r>
            <w:r>
              <w:rPr>
                <w:rFonts w:ascii="Open Sans" w:hAnsi="Open Sans" w:cs="Open Sans"/>
                <w:i/>
                <w:sz w:val="20"/>
                <w:szCs w:val="20"/>
              </w:rPr>
              <w:t xml:space="preserve">Section IV will not disqualify a text from being approved on the state adoption list. This section provides districts with additional information to use during their decision-making process.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p>
          <w:p w:rsidR="00A457DC" w:rsidRPr="00214F1D" w:rsidRDefault="00A457DC" w:rsidP="00223D39">
            <w:pPr>
              <w:contextualSpacing/>
              <w:rPr>
                <w:rFonts w:ascii="Open Sans" w:hAnsi="Open Sans" w:cs="Open Sans"/>
                <w:sz w:val="20"/>
                <w:szCs w:val="20"/>
              </w:rPr>
            </w:pPr>
          </w:p>
        </w:tc>
      </w:tr>
    </w:tbl>
    <w:p w:rsidR="00A457DC" w:rsidRPr="00214F1D" w:rsidRDefault="00A457DC" w:rsidP="00A457DC">
      <w:pPr>
        <w:spacing w:after="0"/>
        <w:contextualSpacing/>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A457DC" w:rsidRPr="00214F1D" w:rsidTr="00223D39">
        <w:tc>
          <w:tcPr>
            <w:tcW w:w="7290" w:type="dxa"/>
            <w:shd w:val="clear" w:color="auto" w:fill="F2F2F2" w:themeFill="background1" w:themeFillShade="F2"/>
            <w:vAlign w:val="center"/>
          </w:tcPr>
          <w:p w:rsidR="00A457DC" w:rsidRPr="00214F1D" w:rsidRDefault="00A457DC" w:rsidP="00223D39">
            <w:pPr>
              <w:rPr>
                <w:rFonts w:ascii="Open Sans" w:eastAsia="Times New Roman" w:hAnsi="Open Sans" w:cs="Open Sans"/>
                <w:b/>
                <w:sz w:val="20"/>
                <w:szCs w:val="20"/>
              </w:rPr>
            </w:pPr>
            <w:r>
              <w:rPr>
                <w:rFonts w:ascii="Open Sans" w:eastAsia="Times New Roman" w:hAnsi="Open Sans" w:cs="Open Sans"/>
                <w:b/>
                <w:sz w:val="20"/>
                <w:szCs w:val="20"/>
              </w:rPr>
              <w:t>Alignment to industry standards</w:t>
            </w: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b/>
                <w:sz w:val="20"/>
                <w:szCs w:val="20"/>
              </w:rPr>
            </w:pPr>
            <w:r>
              <w:rPr>
                <w:rFonts w:ascii="Open Sans" w:hAnsi="Open Sans" w:cs="Open Sans"/>
                <w:b/>
                <w:sz w:val="20"/>
                <w:szCs w:val="20"/>
              </w:rPr>
              <w:t xml:space="preserve">Yes </w:t>
            </w: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A457DC" w:rsidRPr="00214F1D" w:rsidTr="00223D39">
        <w:trPr>
          <w:trHeight w:val="1403"/>
        </w:trPr>
        <w:tc>
          <w:tcPr>
            <w:tcW w:w="7290" w:type="dxa"/>
            <w:vAlign w:val="center"/>
          </w:tcPr>
          <w:p w:rsidR="00A457DC" w:rsidRPr="00214F1D" w:rsidRDefault="00A457DC"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relevant </w:t>
            </w:r>
            <w:r w:rsidRPr="00214F1D">
              <w:rPr>
                <w:rFonts w:ascii="Open Sans" w:hAnsi="Open Sans" w:cs="Open Sans"/>
                <w:b/>
                <w:sz w:val="20"/>
                <w:szCs w:val="20"/>
              </w:rPr>
              <w:t>national and/or industry standards</w:t>
            </w:r>
            <w:r w:rsidRPr="00214F1D">
              <w:rPr>
                <w:rFonts w:ascii="Open Sans" w:hAnsi="Open Sans" w:cs="Open Sans"/>
                <w:sz w:val="20"/>
                <w:szCs w:val="20"/>
              </w:rPr>
              <w:t xml:space="preserve"> where appropriate. For example, </w:t>
            </w:r>
            <w:r w:rsidRPr="00214F1D">
              <w:rPr>
                <w:rFonts w:ascii="Open Sans" w:hAnsi="Open Sans" w:cs="Open Sans"/>
                <w:i/>
                <w:sz w:val="20"/>
                <w:szCs w:val="20"/>
              </w:rPr>
              <w:t>Mechatronics I</w:t>
            </w:r>
            <w:r w:rsidRPr="00214F1D">
              <w:rPr>
                <w:rFonts w:ascii="Open Sans" w:hAnsi="Open Sans" w:cs="Open Sans"/>
                <w:sz w:val="20"/>
                <w:szCs w:val="20"/>
              </w:rPr>
              <w:t xml:space="preserve"> materials routinely make reference to and reinforce connections with national industry certification standards from companies like Siemens.</w:t>
            </w: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4680" w:type="dxa"/>
          </w:tcPr>
          <w:p w:rsidR="00A457DC" w:rsidRPr="00214F1D" w:rsidRDefault="00A457DC" w:rsidP="00223D39">
            <w:pPr>
              <w:contextualSpacing/>
              <w:rPr>
                <w:rFonts w:ascii="Open Sans" w:hAnsi="Open Sans" w:cs="Open Sans"/>
                <w:sz w:val="20"/>
                <w:szCs w:val="20"/>
              </w:rPr>
            </w:pPr>
          </w:p>
        </w:tc>
      </w:tr>
      <w:tr w:rsidR="00A457DC" w:rsidRPr="00214F1D" w:rsidTr="00223D39">
        <w:trPr>
          <w:trHeight w:val="1700"/>
        </w:trPr>
        <w:tc>
          <w:tcPr>
            <w:tcW w:w="7290" w:type="dxa"/>
            <w:vAlign w:val="center"/>
          </w:tcPr>
          <w:p w:rsidR="00A457DC" w:rsidRPr="00214F1D" w:rsidRDefault="00A457DC"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discipline-specific </w:t>
            </w:r>
            <w:r w:rsidRPr="00214F1D">
              <w:rPr>
                <w:rFonts w:ascii="Open Sans" w:hAnsi="Open Sans" w:cs="Open Sans"/>
                <w:b/>
                <w:sz w:val="20"/>
                <w:szCs w:val="20"/>
              </w:rPr>
              <w:t>content or pedagogical frameworks</w:t>
            </w:r>
            <w:r w:rsidRPr="00214F1D">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A457DC" w:rsidRPr="00214F1D" w:rsidRDefault="00A457DC" w:rsidP="00223D39">
            <w:pPr>
              <w:contextualSpacing/>
              <w:rPr>
                <w:rFonts w:ascii="Open Sans" w:hAnsi="Open Sans" w:cs="Open Sans"/>
                <w:sz w:val="20"/>
                <w:szCs w:val="20"/>
              </w:rPr>
            </w:pPr>
          </w:p>
        </w:tc>
      </w:tr>
      <w:tr w:rsidR="00A457DC" w:rsidRPr="00214F1D" w:rsidTr="00223D39">
        <w:trPr>
          <w:trHeight w:val="1520"/>
        </w:trPr>
        <w:tc>
          <w:tcPr>
            <w:tcW w:w="7290" w:type="dxa"/>
            <w:vAlign w:val="center"/>
          </w:tcPr>
          <w:p w:rsidR="00A457DC" w:rsidRPr="00214F1D" w:rsidRDefault="00A457DC"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Connections are made to discipline-specific </w:t>
            </w:r>
            <w:r w:rsidRPr="00214F1D">
              <w:rPr>
                <w:rFonts w:ascii="Open Sans" w:hAnsi="Open Sans" w:cs="Open Sans"/>
                <w:b/>
                <w:sz w:val="20"/>
                <w:szCs w:val="20"/>
              </w:rPr>
              <w:t>professional societies and organizations</w:t>
            </w:r>
            <w:r w:rsidRPr="00214F1D">
              <w:rPr>
                <w:rFonts w:ascii="Open Sans" w:hAnsi="Open Sans" w:cs="Open Sans"/>
                <w:sz w:val="20"/>
                <w:szCs w:val="20"/>
              </w:rPr>
              <w:t xml:space="preserve">, and their value is clearly communicated in the materials. For example, </w:t>
            </w:r>
            <w:r w:rsidRPr="00214F1D">
              <w:rPr>
                <w:rFonts w:ascii="Open Sans" w:hAnsi="Open Sans" w:cs="Open Sans"/>
                <w:i/>
                <w:sz w:val="20"/>
                <w:szCs w:val="20"/>
              </w:rPr>
              <w:t>School Counseling</w:t>
            </w:r>
            <w:r w:rsidRPr="00214F1D">
              <w:rPr>
                <w:rFonts w:ascii="Open Sans" w:hAnsi="Open Sans" w:cs="Open Sans"/>
                <w:sz w:val="20"/>
                <w:szCs w:val="20"/>
              </w:rPr>
              <w:t xml:space="preserve"> materials routinely make reference to and reinforce connections with the American School Counselor Association (ASCA).</w:t>
            </w: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A457DC" w:rsidRPr="00214F1D" w:rsidRDefault="00A457DC" w:rsidP="00223D39">
            <w:pPr>
              <w:contextualSpacing/>
              <w:rPr>
                <w:rFonts w:ascii="Open Sans" w:hAnsi="Open Sans" w:cs="Open Sans"/>
                <w:sz w:val="20"/>
                <w:szCs w:val="20"/>
              </w:rPr>
            </w:pPr>
          </w:p>
        </w:tc>
      </w:tr>
    </w:tbl>
    <w:p w:rsidR="00A457DC" w:rsidRDefault="00A457DC" w:rsidP="00A457DC">
      <w:pPr>
        <w:spacing w:after="0" w:line="240" w:lineRule="auto"/>
        <w:rPr>
          <w:rFonts w:ascii="Open Sans" w:hAnsi="Open Sans" w:cs="Open Sans"/>
          <w:sz w:val="20"/>
          <w:szCs w:val="20"/>
        </w:rPr>
      </w:pPr>
    </w:p>
    <w:p w:rsidR="00A457DC" w:rsidRDefault="00A457DC" w:rsidP="00A457DC">
      <w:pPr>
        <w:spacing w:after="0" w:line="240" w:lineRule="auto"/>
        <w:rPr>
          <w:rFonts w:ascii="Open Sans" w:hAnsi="Open Sans" w:cs="Open Sans"/>
          <w:sz w:val="20"/>
          <w:szCs w:val="20"/>
        </w:rPr>
      </w:pPr>
    </w:p>
    <w:p w:rsidR="00A457DC" w:rsidRPr="00214F1D" w:rsidRDefault="00A457DC" w:rsidP="00A457DC">
      <w:pPr>
        <w:spacing w:after="0" w:line="240" w:lineRule="auto"/>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A457DC" w:rsidRPr="00214F1D" w:rsidTr="00223D39">
        <w:trPr>
          <w:trHeight w:val="350"/>
        </w:trPr>
        <w:tc>
          <w:tcPr>
            <w:tcW w:w="7290" w:type="dxa"/>
            <w:shd w:val="clear" w:color="auto" w:fill="F2F2F2" w:themeFill="background1" w:themeFillShade="F2"/>
            <w:vAlign w:val="center"/>
          </w:tcPr>
          <w:p w:rsidR="00A457DC" w:rsidRPr="00214F1D" w:rsidRDefault="00A457DC" w:rsidP="00223D39">
            <w:pPr>
              <w:rPr>
                <w:rFonts w:ascii="Open Sans" w:eastAsia="Times New Roman" w:hAnsi="Open Sans" w:cs="Open Sans"/>
                <w:b/>
                <w:sz w:val="20"/>
                <w:szCs w:val="20"/>
              </w:rPr>
            </w:pPr>
            <w:r w:rsidRPr="00214F1D">
              <w:rPr>
                <w:rFonts w:ascii="Open Sans" w:hAnsi="Open Sans" w:cs="Open Sans"/>
                <w:b/>
                <w:sz w:val="20"/>
                <w:szCs w:val="20"/>
              </w:rPr>
              <w:lastRenderedPageBreak/>
              <w:t>SEQUENCE AND PROGRESSION OF STANDARDS</w:t>
            </w: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b/>
                <w:sz w:val="20"/>
                <w:szCs w:val="20"/>
              </w:rPr>
            </w:pPr>
            <w:r>
              <w:rPr>
                <w:rFonts w:ascii="Open Sans" w:hAnsi="Open Sans" w:cs="Open Sans"/>
                <w:b/>
                <w:sz w:val="20"/>
                <w:szCs w:val="20"/>
              </w:rPr>
              <w:t>No</w:t>
            </w:r>
          </w:p>
        </w:tc>
        <w:tc>
          <w:tcPr>
            <w:tcW w:w="468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A457DC" w:rsidRPr="00214F1D" w:rsidTr="00223D39">
        <w:trPr>
          <w:trHeight w:val="1187"/>
        </w:trPr>
        <w:tc>
          <w:tcPr>
            <w:tcW w:w="7290" w:type="dxa"/>
            <w:vAlign w:val="center"/>
          </w:tcPr>
          <w:p w:rsidR="00A457DC" w:rsidRPr="00214F1D" w:rsidRDefault="00A457DC" w:rsidP="00223D39">
            <w:pPr>
              <w:numPr>
                <w:ilvl w:val="0"/>
                <w:numId w:val="5"/>
              </w:numPr>
              <w:ind w:left="342"/>
              <w:contextualSpacing/>
              <w:rPr>
                <w:rFonts w:ascii="Open Sans" w:hAnsi="Open Sans" w:cs="Open Sans"/>
                <w:sz w:val="20"/>
                <w:szCs w:val="20"/>
              </w:rPr>
            </w:pPr>
            <w:r w:rsidRPr="00214F1D">
              <w:rPr>
                <w:rFonts w:ascii="Open Sans" w:hAnsi="Open Sans" w:cs="Open Sans"/>
                <w:sz w:val="20"/>
                <w:szCs w:val="20"/>
              </w:rPr>
              <w:t>Connections are made within a course between knowledge and skills, where these connections are appropriate and natural, as set forth by the standards.</w:t>
            </w: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4680" w:type="dxa"/>
          </w:tcPr>
          <w:p w:rsidR="00A457DC" w:rsidRPr="00214F1D" w:rsidRDefault="00A457DC" w:rsidP="00223D39">
            <w:pPr>
              <w:contextualSpacing/>
              <w:rPr>
                <w:rFonts w:ascii="Open Sans" w:hAnsi="Open Sans" w:cs="Open Sans"/>
                <w:sz w:val="20"/>
                <w:szCs w:val="20"/>
              </w:rPr>
            </w:pPr>
          </w:p>
        </w:tc>
      </w:tr>
      <w:tr w:rsidR="00A457DC" w:rsidRPr="00214F1D" w:rsidTr="00223D39">
        <w:trPr>
          <w:trHeight w:val="1250"/>
        </w:trPr>
        <w:tc>
          <w:tcPr>
            <w:tcW w:w="7290" w:type="dxa"/>
            <w:vAlign w:val="center"/>
          </w:tcPr>
          <w:p w:rsidR="00A457DC" w:rsidRPr="00214F1D" w:rsidRDefault="00A457DC"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A457DC" w:rsidRPr="00214F1D" w:rsidRDefault="00A457DC" w:rsidP="00223D39">
            <w:pPr>
              <w:contextualSpacing/>
              <w:rPr>
                <w:rFonts w:ascii="Open Sans" w:hAnsi="Open Sans" w:cs="Open Sans"/>
                <w:sz w:val="20"/>
                <w:szCs w:val="20"/>
              </w:rPr>
            </w:pPr>
          </w:p>
        </w:tc>
      </w:tr>
      <w:tr w:rsidR="00A457DC" w:rsidRPr="00214F1D" w:rsidTr="00223D39">
        <w:trPr>
          <w:trHeight w:val="1781"/>
        </w:trPr>
        <w:tc>
          <w:tcPr>
            <w:tcW w:w="7290" w:type="dxa"/>
            <w:vAlign w:val="center"/>
          </w:tcPr>
          <w:p w:rsidR="00A457DC" w:rsidRPr="00214F1D" w:rsidRDefault="00A457DC"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A457DC" w:rsidRPr="00214F1D" w:rsidRDefault="00A457DC" w:rsidP="00223D39">
            <w:pPr>
              <w:contextualSpacing/>
              <w:rPr>
                <w:rFonts w:ascii="Open Sans" w:hAnsi="Open Sans" w:cs="Open Sans"/>
                <w:sz w:val="20"/>
                <w:szCs w:val="20"/>
              </w:rPr>
            </w:pPr>
          </w:p>
        </w:tc>
      </w:tr>
    </w:tbl>
    <w:p w:rsidR="00A457DC" w:rsidRPr="00214F1D" w:rsidRDefault="00A457DC" w:rsidP="00A457DC">
      <w:pPr>
        <w:spacing w:after="0"/>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A457DC" w:rsidRPr="00214F1D" w:rsidTr="00223D39">
        <w:trPr>
          <w:trHeight w:val="395"/>
        </w:trPr>
        <w:tc>
          <w:tcPr>
            <w:tcW w:w="7290" w:type="dxa"/>
            <w:shd w:val="clear" w:color="auto" w:fill="F2F2F2" w:themeFill="background1" w:themeFillShade="F2"/>
            <w:vAlign w:val="center"/>
          </w:tcPr>
          <w:p w:rsidR="00A457DC" w:rsidRPr="00214F1D" w:rsidRDefault="00A457DC" w:rsidP="00223D39">
            <w:pPr>
              <w:rPr>
                <w:rFonts w:ascii="Open Sans" w:eastAsia="Times New Roman" w:hAnsi="Open Sans" w:cs="Open Sans"/>
                <w:b/>
                <w:sz w:val="20"/>
                <w:szCs w:val="20"/>
              </w:rPr>
            </w:pPr>
            <w:r w:rsidRPr="00214F1D">
              <w:rPr>
                <w:rFonts w:ascii="Open Sans" w:eastAsia="Times New Roman" w:hAnsi="Open Sans" w:cs="Open Sans"/>
                <w:b/>
                <w:sz w:val="20"/>
                <w:szCs w:val="20"/>
              </w:rPr>
              <w:t>TEACHER SUPPORTS</w:t>
            </w: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A457DC" w:rsidRPr="00214F1D" w:rsidTr="00223D39">
        <w:trPr>
          <w:trHeight w:val="1160"/>
        </w:trPr>
        <w:tc>
          <w:tcPr>
            <w:tcW w:w="7290" w:type="dxa"/>
            <w:vAlign w:val="center"/>
          </w:tcPr>
          <w:p w:rsidR="00A457DC" w:rsidRPr="00214F1D" w:rsidRDefault="00A457DC"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4680" w:type="dxa"/>
          </w:tcPr>
          <w:p w:rsidR="00A457DC" w:rsidRPr="00214F1D" w:rsidRDefault="00A457DC" w:rsidP="00223D39">
            <w:pPr>
              <w:contextualSpacing/>
              <w:rPr>
                <w:rFonts w:ascii="Open Sans" w:hAnsi="Open Sans" w:cs="Open Sans"/>
                <w:sz w:val="20"/>
                <w:szCs w:val="20"/>
              </w:rPr>
            </w:pPr>
          </w:p>
        </w:tc>
      </w:tr>
      <w:tr w:rsidR="00A457DC" w:rsidRPr="00214F1D" w:rsidTr="00223D39">
        <w:trPr>
          <w:trHeight w:val="1376"/>
        </w:trPr>
        <w:tc>
          <w:tcPr>
            <w:tcW w:w="7290" w:type="dxa"/>
            <w:vAlign w:val="center"/>
          </w:tcPr>
          <w:p w:rsidR="00A457DC" w:rsidRPr="00214F1D" w:rsidRDefault="00A457DC" w:rsidP="00223D39">
            <w:pPr>
              <w:numPr>
                <w:ilvl w:val="0"/>
                <w:numId w:val="6"/>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4680" w:type="dxa"/>
          </w:tcPr>
          <w:p w:rsidR="00A457DC" w:rsidRPr="00214F1D" w:rsidRDefault="00A457DC" w:rsidP="00223D39">
            <w:pPr>
              <w:contextualSpacing/>
              <w:rPr>
                <w:rFonts w:ascii="Open Sans" w:hAnsi="Open Sans" w:cs="Open Sans"/>
                <w:sz w:val="20"/>
                <w:szCs w:val="20"/>
              </w:rPr>
            </w:pPr>
          </w:p>
        </w:tc>
      </w:tr>
      <w:tr w:rsidR="00A457DC" w:rsidRPr="00214F1D" w:rsidTr="00223D39">
        <w:trPr>
          <w:trHeight w:val="1376"/>
        </w:trPr>
        <w:tc>
          <w:tcPr>
            <w:tcW w:w="7290" w:type="dxa"/>
            <w:vAlign w:val="center"/>
          </w:tcPr>
          <w:p w:rsidR="00A457DC" w:rsidRPr="00214F1D" w:rsidRDefault="00A457DC"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4680" w:type="dxa"/>
          </w:tcPr>
          <w:p w:rsidR="00A457DC" w:rsidRPr="00214F1D" w:rsidRDefault="00A457DC" w:rsidP="00223D39">
            <w:pPr>
              <w:contextualSpacing/>
              <w:rPr>
                <w:rFonts w:ascii="Open Sans" w:hAnsi="Open Sans" w:cs="Open Sans"/>
                <w:sz w:val="20"/>
                <w:szCs w:val="20"/>
              </w:rPr>
            </w:pPr>
          </w:p>
        </w:tc>
      </w:tr>
    </w:tbl>
    <w:p w:rsidR="00A457DC" w:rsidRPr="00214F1D" w:rsidRDefault="00A457DC" w:rsidP="00A457DC">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A457DC" w:rsidRPr="00214F1D" w:rsidTr="00223D39">
        <w:trPr>
          <w:trHeight w:val="395"/>
        </w:trPr>
        <w:tc>
          <w:tcPr>
            <w:tcW w:w="7290" w:type="dxa"/>
            <w:shd w:val="clear" w:color="auto" w:fill="F2F2F2" w:themeFill="background1" w:themeFillShade="F2"/>
            <w:vAlign w:val="center"/>
          </w:tcPr>
          <w:p w:rsidR="00A457DC" w:rsidRPr="00214F1D" w:rsidRDefault="00A457DC" w:rsidP="00223D39">
            <w:pPr>
              <w:rPr>
                <w:rFonts w:ascii="Open Sans" w:eastAsia="Times New Roman" w:hAnsi="Open Sans" w:cs="Open Sans"/>
                <w:b/>
                <w:sz w:val="20"/>
                <w:szCs w:val="20"/>
              </w:rPr>
            </w:pPr>
            <w:r w:rsidRPr="00214F1D">
              <w:rPr>
                <w:rFonts w:ascii="Open Sans" w:eastAsia="Times New Roman" w:hAnsi="Open Sans" w:cs="Open Sans"/>
                <w:b/>
                <w:sz w:val="20"/>
                <w:szCs w:val="20"/>
              </w:rPr>
              <w:t>USABILITY</w:t>
            </w: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b/>
                <w:sz w:val="20"/>
                <w:szCs w:val="20"/>
              </w:rPr>
            </w:pPr>
            <w:r>
              <w:rPr>
                <w:rFonts w:ascii="Open Sans" w:hAnsi="Open Sans" w:cs="Open Sans"/>
                <w:b/>
                <w:sz w:val="20"/>
                <w:szCs w:val="20"/>
              </w:rPr>
              <w:t>No</w:t>
            </w:r>
          </w:p>
        </w:tc>
        <w:tc>
          <w:tcPr>
            <w:tcW w:w="4361"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A457DC" w:rsidRPr="00214F1D" w:rsidTr="00223D39">
        <w:trPr>
          <w:trHeight w:val="1367"/>
        </w:trPr>
        <w:tc>
          <w:tcPr>
            <w:tcW w:w="7290" w:type="dxa"/>
            <w:vAlign w:val="center"/>
          </w:tcPr>
          <w:p w:rsidR="00A457DC" w:rsidRPr="00214F1D" w:rsidRDefault="00A457DC" w:rsidP="00223D39">
            <w:pPr>
              <w:numPr>
                <w:ilvl w:val="0"/>
                <w:numId w:val="10"/>
              </w:numPr>
              <w:contextualSpacing/>
              <w:rPr>
                <w:rFonts w:ascii="Open Sans" w:hAnsi="Open Sans" w:cs="Open Sans"/>
                <w:sz w:val="20"/>
                <w:szCs w:val="20"/>
              </w:rPr>
            </w:pPr>
            <w:r w:rsidRPr="00214F1D">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4361" w:type="dxa"/>
          </w:tcPr>
          <w:p w:rsidR="00A457DC" w:rsidRPr="00214F1D" w:rsidRDefault="00A457DC" w:rsidP="00223D39">
            <w:pPr>
              <w:contextualSpacing/>
              <w:rPr>
                <w:rFonts w:ascii="Open Sans" w:hAnsi="Open Sans" w:cs="Open Sans"/>
                <w:sz w:val="20"/>
                <w:szCs w:val="20"/>
              </w:rPr>
            </w:pPr>
          </w:p>
        </w:tc>
      </w:tr>
      <w:tr w:rsidR="00A457DC" w:rsidRPr="00214F1D" w:rsidTr="00223D39">
        <w:trPr>
          <w:trHeight w:val="1115"/>
        </w:trPr>
        <w:tc>
          <w:tcPr>
            <w:tcW w:w="7290" w:type="dxa"/>
            <w:vAlign w:val="center"/>
          </w:tcPr>
          <w:p w:rsidR="00A457DC" w:rsidRPr="00214F1D" w:rsidRDefault="00A457DC"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clear and easy to read for students, teachers, and parents. The design and graphics do not distract from the course content and are appropriately placed.</w:t>
            </w: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4361" w:type="dxa"/>
          </w:tcPr>
          <w:p w:rsidR="00A457DC" w:rsidRPr="00214F1D" w:rsidRDefault="00A457DC" w:rsidP="00223D39">
            <w:pPr>
              <w:contextualSpacing/>
              <w:rPr>
                <w:rFonts w:ascii="Open Sans" w:hAnsi="Open Sans" w:cs="Open Sans"/>
                <w:sz w:val="20"/>
                <w:szCs w:val="20"/>
              </w:rPr>
            </w:pPr>
          </w:p>
        </w:tc>
      </w:tr>
      <w:tr w:rsidR="00A457DC" w:rsidRPr="00214F1D" w:rsidTr="00223D39">
        <w:trPr>
          <w:trHeight w:val="1376"/>
        </w:trPr>
        <w:tc>
          <w:tcPr>
            <w:tcW w:w="7290" w:type="dxa"/>
            <w:vAlign w:val="center"/>
          </w:tcPr>
          <w:p w:rsidR="00A457DC" w:rsidRPr="00214F1D" w:rsidRDefault="00A457DC" w:rsidP="00223D39">
            <w:pPr>
              <w:numPr>
                <w:ilvl w:val="0"/>
                <w:numId w:val="10"/>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supports for all learners, e.g., ELs, students who are below grade level, advanced students.</w:t>
            </w: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4361" w:type="dxa"/>
          </w:tcPr>
          <w:p w:rsidR="00A457DC" w:rsidRPr="00214F1D" w:rsidRDefault="00A457DC" w:rsidP="00223D39">
            <w:pPr>
              <w:contextualSpacing/>
              <w:rPr>
                <w:rFonts w:ascii="Open Sans" w:hAnsi="Open Sans" w:cs="Open Sans"/>
                <w:sz w:val="20"/>
                <w:szCs w:val="20"/>
              </w:rPr>
            </w:pPr>
          </w:p>
        </w:tc>
      </w:tr>
      <w:tr w:rsidR="00A457DC" w:rsidRPr="00214F1D" w:rsidTr="00223D39">
        <w:trPr>
          <w:trHeight w:val="1376"/>
        </w:trPr>
        <w:tc>
          <w:tcPr>
            <w:tcW w:w="7290" w:type="dxa"/>
            <w:vAlign w:val="center"/>
          </w:tcPr>
          <w:p w:rsidR="00A457DC" w:rsidRPr="00214F1D" w:rsidRDefault="00A457DC"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4361" w:type="dxa"/>
          </w:tcPr>
          <w:p w:rsidR="00A457DC" w:rsidRPr="00214F1D" w:rsidRDefault="00A457DC" w:rsidP="00223D39">
            <w:pPr>
              <w:contextualSpacing/>
              <w:rPr>
                <w:rFonts w:ascii="Open Sans" w:hAnsi="Open Sans" w:cs="Open Sans"/>
                <w:sz w:val="20"/>
                <w:szCs w:val="20"/>
              </w:rPr>
            </w:pPr>
          </w:p>
        </w:tc>
      </w:tr>
    </w:tbl>
    <w:p w:rsidR="00A457DC" w:rsidRDefault="00A457DC" w:rsidP="00A457DC">
      <w:pPr>
        <w:spacing w:after="0"/>
        <w:rPr>
          <w:rFonts w:ascii="Open Sans" w:hAnsi="Open Sans" w:cs="Open Sans"/>
          <w:sz w:val="20"/>
          <w:szCs w:val="20"/>
        </w:rPr>
      </w:pPr>
    </w:p>
    <w:p w:rsidR="00A457DC" w:rsidRDefault="00A457DC" w:rsidP="00A457DC">
      <w:pPr>
        <w:spacing w:after="0"/>
        <w:rPr>
          <w:rFonts w:ascii="Open Sans" w:hAnsi="Open Sans" w:cs="Open Sans"/>
          <w:sz w:val="20"/>
          <w:szCs w:val="20"/>
        </w:rPr>
      </w:pPr>
    </w:p>
    <w:p w:rsidR="00A457DC" w:rsidRDefault="00A457DC" w:rsidP="00A457DC">
      <w:pPr>
        <w:spacing w:after="0"/>
        <w:rPr>
          <w:rFonts w:ascii="Open Sans" w:hAnsi="Open Sans" w:cs="Open Sans"/>
          <w:sz w:val="20"/>
          <w:szCs w:val="20"/>
        </w:rPr>
      </w:pPr>
    </w:p>
    <w:p w:rsidR="00A457DC" w:rsidRPr="00214F1D" w:rsidRDefault="00A457DC" w:rsidP="00A457DC">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A457DC" w:rsidRPr="00214F1D" w:rsidTr="00223D39">
        <w:trPr>
          <w:trHeight w:val="395"/>
        </w:trPr>
        <w:tc>
          <w:tcPr>
            <w:tcW w:w="7290" w:type="dxa"/>
            <w:shd w:val="clear" w:color="auto" w:fill="F2F2F2" w:themeFill="background1" w:themeFillShade="F2"/>
            <w:vAlign w:val="center"/>
          </w:tcPr>
          <w:p w:rsidR="00A457DC" w:rsidRPr="00214F1D" w:rsidRDefault="00A457DC" w:rsidP="00223D39">
            <w:pPr>
              <w:rPr>
                <w:rFonts w:ascii="Open Sans" w:eastAsia="Times New Roman" w:hAnsi="Open Sans" w:cs="Open Sans"/>
                <w:b/>
                <w:sz w:val="20"/>
                <w:szCs w:val="20"/>
              </w:rPr>
            </w:pPr>
            <w:r w:rsidRPr="00214F1D">
              <w:rPr>
                <w:rFonts w:ascii="Open Sans" w:eastAsia="Times New Roman" w:hAnsi="Open Sans" w:cs="Open Sans"/>
                <w:b/>
                <w:sz w:val="20"/>
                <w:szCs w:val="20"/>
              </w:rPr>
              <w:t>ASSESSMENTS</w:t>
            </w:r>
          </w:p>
        </w:tc>
        <w:tc>
          <w:tcPr>
            <w:tcW w:w="990" w:type="dxa"/>
            <w:shd w:val="clear" w:color="auto" w:fill="F2F2F2" w:themeFill="background1" w:themeFillShade="F2"/>
            <w:vAlign w:val="center"/>
          </w:tcPr>
          <w:p w:rsidR="00A457DC" w:rsidRPr="00B472FD" w:rsidRDefault="00A457DC" w:rsidP="00223D39">
            <w:pPr>
              <w:contextualSpacing/>
              <w:jc w:val="center"/>
              <w:rPr>
                <w:rFonts w:ascii="Open Sans" w:hAnsi="Open Sans" w:cs="Open Sans"/>
                <w:b/>
                <w:sz w:val="20"/>
                <w:szCs w:val="20"/>
              </w:rPr>
            </w:pPr>
            <w:r w:rsidRPr="00B472FD">
              <w:rPr>
                <w:rFonts w:ascii="Open Sans" w:hAnsi="Open Sans" w:cs="Open Sans"/>
                <w:b/>
                <w:sz w:val="20"/>
                <w:szCs w:val="20"/>
              </w:rPr>
              <w:t>Yes</w:t>
            </w:r>
          </w:p>
        </w:tc>
        <w:tc>
          <w:tcPr>
            <w:tcW w:w="990" w:type="dxa"/>
            <w:shd w:val="clear" w:color="auto" w:fill="F2F2F2" w:themeFill="background1" w:themeFillShade="F2"/>
            <w:vAlign w:val="center"/>
          </w:tcPr>
          <w:p w:rsidR="00A457DC" w:rsidRPr="00B472FD" w:rsidRDefault="00A457DC" w:rsidP="00223D39">
            <w:pPr>
              <w:contextualSpacing/>
              <w:jc w:val="center"/>
              <w:rPr>
                <w:rFonts w:ascii="Open Sans" w:hAnsi="Open Sans" w:cs="Open Sans"/>
                <w:b/>
                <w:sz w:val="20"/>
                <w:szCs w:val="20"/>
              </w:rPr>
            </w:pPr>
            <w:r w:rsidRPr="00B472FD">
              <w:rPr>
                <w:rFonts w:ascii="Open Sans" w:hAnsi="Open Sans" w:cs="Open Sans"/>
                <w:b/>
                <w:sz w:val="20"/>
                <w:szCs w:val="20"/>
              </w:rPr>
              <w:t>No</w:t>
            </w:r>
          </w:p>
        </w:tc>
        <w:tc>
          <w:tcPr>
            <w:tcW w:w="4361"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A457DC" w:rsidRPr="00214F1D" w:rsidTr="00223D39">
        <w:trPr>
          <w:trHeight w:val="1502"/>
        </w:trPr>
        <w:tc>
          <w:tcPr>
            <w:tcW w:w="7290" w:type="dxa"/>
            <w:vAlign w:val="center"/>
          </w:tcPr>
          <w:p w:rsidR="00A457DC" w:rsidRPr="00214F1D" w:rsidRDefault="00A457DC" w:rsidP="00223D39">
            <w:pPr>
              <w:numPr>
                <w:ilvl w:val="0"/>
                <w:numId w:val="9"/>
              </w:numPr>
              <w:contextualSpacing/>
              <w:rPr>
                <w:rFonts w:ascii="Open Sans" w:hAnsi="Open Sans" w:cs="Open Sans"/>
                <w:sz w:val="20"/>
                <w:szCs w:val="20"/>
              </w:rPr>
            </w:pPr>
            <w:r w:rsidRPr="00214F1D">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990" w:type="dxa"/>
            <w:shd w:val="clear" w:color="auto" w:fill="F2F2F2" w:themeFill="background1" w:themeFillShade="F2"/>
            <w:vAlign w:val="center"/>
          </w:tcPr>
          <w:p w:rsidR="00A457DC" w:rsidRPr="00B472FD" w:rsidRDefault="00A457DC"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A457DC" w:rsidRPr="00B472FD" w:rsidRDefault="00A457DC" w:rsidP="00223D39">
            <w:pPr>
              <w:contextualSpacing/>
              <w:jc w:val="center"/>
              <w:rPr>
                <w:rFonts w:ascii="Open Sans" w:hAnsi="Open Sans" w:cs="Open Sans"/>
                <w:sz w:val="20"/>
                <w:szCs w:val="20"/>
              </w:rPr>
            </w:pPr>
          </w:p>
        </w:tc>
        <w:tc>
          <w:tcPr>
            <w:tcW w:w="4361" w:type="dxa"/>
          </w:tcPr>
          <w:p w:rsidR="00A457DC" w:rsidRPr="00214F1D" w:rsidRDefault="00A457DC" w:rsidP="00223D39">
            <w:pPr>
              <w:contextualSpacing/>
              <w:rPr>
                <w:rFonts w:ascii="Open Sans" w:hAnsi="Open Sans" w:cs="Open Sans"/>
                <w:sz w:val="20"/>
                <w:szCs w:val="20"/>
              </w:rPr>
            </w:pPr>
          </w:p>
        </w:tc>
      </w:tr>
      <w:tr w:rsidR="00A457DC" w:rsidRPr="00214F1D" w:rsidTr="00223D39">
        <w:trPr>
          <w:trHeight w:val="1115"/>
        </w:trPr>
        <w:tc>
          <w:tcPr>
            <w:tcW w:w="7290" w:type="dxa"/>
            <w:vAlign w:val="center"/>
          </w:tcPr>
          <w:p w:rsidR="00A457DC" w:rsidRPr="00214F1D" w:rsidRDefault="00A457DC" w:rsidP="00223D39">
            <w:pPr>
              <w:numPr>
                <w:ilvl w:val="0"/>
                <w:numId w:val="9"/>
              </w:numPr>
              <w:ind w:left="432"/>
              <w:contextualSpacing/>
              <w:rPr>
                <w:rFonts w:ascii="Open Sans" w:hAnsi="Open Sans" w:cs="Open Sans"/>
                <w:sz w:val="20"/>
                <w:szCs w:val="20"/>
              </w:rPr>
            </w:pPr>
            <w:r w:rsidRPr="00214F1D">
              <w:rPr>
                <w:rFonts w:ascii="Open Sans" w:hAnsi="Open Sans" w:cs="Open Sans"/>
                <w:sz w:val="20"/>
                <w:szCs w:val="20"/>
              </w:rPr>
              <w:lastRenderedPageBreak/>
              <w:t>Materials offer ideas and guidance on measuring student progress throughout the duration of the aligned course(s). Formative, interim, and summative assessment strategies are all presented to inform instructional strategy and improvement.</w:t>
            </w:r>
          </w:p>
        </w:tc>
        <w:tc>
          <w:tcPr>
            <w:tcW w:w="990" w:type="dxa"/>
            <w:shd w:val="clear" w:color="auto" w:fill="F2F2F2" w:themeFill="background1" w:themeFillShade="F2"/>
            <w:vAlign w:val="center"/>
          </w:tcPr>
          <w:p w:rsidR="00A457DC" w:rsidRPr="00B472FD" w:rsidRDefault="00A457DC"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A457DC" w:rsidRPr="00B472FD" w:rsidRDefault="00A457DC" w:rsidP="00223D39">
            <w:pPr>
              <w:contextualSpacing/>
              <w:jc w:val="center"/>
              <w:rPr>
                <w:rFonts w:ascii="Open Sans" w:hAnsi="Open Sans" w:cs="Open Sans"/>
                <w:sz w:val="20"/>
                <w:szCs w:val="20"/>
              </w:rPr>
            </w:pPr>
          </w:p>
        </w:tc>
        <w:tc>
          <w:tcPr>
            <w:tcW w:w="4361" w:type="dxa"/>
          </w:tcPr>
          <w:p w:rsidR="00A457DC" w:rsidRPr="00214F1D" w:rsidRDefault="00A457DC" w:rsidP="00223D39">
            <w:pPr>
              <w:contextualSpacing/>
              <w:rPr>
                <w:rFonts w:ascii="Open Sans" w:hAnsi="Open Sans" w:cs="Open Sans"/>
                <w:sz w:val="20"/>
                <w:szCs w:val="20"/>
              </w:rPr>
            </w:pPr>
          </w:p>
        </w:tc>
      </w:tr>
      <w:tr w:rsidR="00A457DC" w:rsidRPr="00214F1D" w:rsidTr="00223D39">
        <w:trPr>
          <w:trHeight w:val="1376"/>
        </w:trPr>
        <w:tc>
          <w:tcPr>
            <w:tcW w:w="7290" w:type="dxa"/>
            <w:vAlign w:val="center"/>
          </w:tcPr>
          <w:p w:rsidR="00A457DC" w:rsidRPr="00214F1D" w:rsidRDefault="00A457DC" w:rsidP="00223D39">
            <w:pPr>
              <w:numPr>
                <w:ilvl w:val="0"/>
                <w:numId w:val="9"/>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assessment accommodations for diverse learners, including sample items that capture multiple measures of student proficiency.</w:t>
            </w: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A457DC" w:rsidRPr="00214F1D" w:rsidRDefault="00A457DC" w:rsidP="00223D39">
            <w:pPr>
              <w:contextualSpacing/>
              <w:jc w:val="center"/>
              <w:rPr>
                <w:rFonts w:ascii="Open Sans" w:hAnsi="Open Sans" w:cs="Open Sans"/>
                <w:sz w:val="20"/>
                <w:szCs w:val="20"/>
              </w:rPr>
            </w:pPr>
          </w:p>
        </w:tc>
        <w:tc>
          <w:tcPr>
            <w:tcW w:w="4361" w:type="dxa"/>
          </w:tcPr>
          <w:p w:rsidR="00A457DC" w:rsidRPr="00214F1D" w:rsidRDefault="00A457DC" w:rsidP="00223D39">
            <w:pPr>
              <w:contextualSpacing/>
              <w:rPr>
                <w:rFonts w:ascii="Open Sans" w:hAnsi="Open Sans" w:cs="Open Sans"/>
                <w:sz w:val="20"/>
                <w:szCs w:val="20"/>
              </w:rPr>
            </w:pPr>
          </w:p>
        </w:tc>
      </w:tr>
    </w:tbl>
    <w:p w:rsidR="00A457DC" w:rsidRPr="00214F1D" w:rsidRDefault="00A457DC" w:rsidP="00A457DC">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13631"/>
      </w:tblGrid>
      <w:tr w:rsidR="00A457DC" w:rsidRPr="00214F1D" w:rsidTr="00223D39">
        <w:trPr>
          <w:trHeight w:val="395"/>
        </w:trPr>
        <w:tc>
          <w:tcPr>
            <w:tcW w:w="13631" w:type="dxa"/>
            <w:shd w:val="clear" w:color="auto" w:fill="F2F2F2" w:themeFill="background1" w:themeFillShade="F2"/>
          </w:tcPr>
          <w:p w:rsidR="00A457DC" w:rsidRPr="00807E9D" w:rsidRDefault="00A457DC" w:rsidP="00223D39">
            <w:pPr>
              <w:jc w:val="center"/>
              <w:rPr>
                <w:rFonts w:ascii="Open Sans" w:hAnsi="Open Sans" w:cs="Open Sans"/>
                <w:b/>
                <w:i/>
                <w:sz w:val="28"/>
                <w:szCs w:val="28"/>
              </w:rPr>
            </w:pPr>
            <w:r w:rsidRPr="00807E9D">
              <w:rPr>
                <w:rFonts w:ascii="Open Sans" w:hAnsi="Open Sans" w:cs="Open Sans"/>
                <w:b/>
                <w:sz w:val="28"/>
                <w:szCs w:val="28"/>
              </w:rPr>
              <w:t xml:space="preserve">SECTION V </w:t>
            </w:r>
            <w:r w:rsidRPr="00807E9D">
              <w:rPr>
                <w:rFonts w:ascii="Open Sans" w:hAnsi="Open Sans" w:cs="Open Sans"/>
                <w:b/>
                <w:i/>
                <w:sz w:val="28"/>
                <w:szCs w:val="28"/>
              </w:rPr>
              <w:t>(optional)</w:t>
            </w:r>
            <w:r w:rsidRPr="00807E9D">
              <w:rPr>
                <w:rFonts w:ascii="Open Sans" w:hAnsi="Open Sans" w:cs="Open Sans"/>
                <w:b/>
                <w:sz w:val="28"/>
                <w:szCs w:val="28"/>
              </w:rPr>
              <w:t>:</w:t>
            </w:r>
            <w:r w:rsidRPr="00807E9D">
              <w:rPr>
                <w:rFonts w:ascii="Open Sans" w:hAnsi="Open Sans" w:cs="Open Sans"/>
                <w:b/>
                <w:i/>
                <w:sz w:val="28"/>
                <w:szCs w:val="28"/>
              </w:rPr>
              <w:t xml:space="preserve"> </w:t>
            </w:r>
            <w:r w:rsidRPr="00807E9D">
              <w:rPr>
                <w:rFonts w:ascii="Open Sans" w:hAnsi="Open Sans" w:cs="Open Sans"/>
                <w:b/>
                <w:sz w:val="28"/>
                <w:szCs w:val="28"/>
              </w:rPr>
              <w:t>FOCUS AREA</w:t>
            </w:r>
          </w:p>
          <w:p w:rsidR="00A457DC" w:rsidRPr="00214F1D" w:rsidRDefault="00A457DC" w:rsidP="00223D39">
            <w:pPr>
              <w:rPr>
                <w:rFonts w:ascii="Open Sans" w:hAnsi="Open Sans" w:cs="Open Sans"/>
                <w:b/>
                <w:sz w:val="20"/>
                <w:szCs w:val="20"/>
              </w:rPr>
            </w:pPr>
          </w:p>
          <w:p w:rsidR="00A457DC" w:rsidRPr="00807E9D" w:rsidRDefault="00A457DC" w:rsidP="00223D39">
            <w:pPr>
              <w:rPr>
                <w:rFonts w:ascii="Open Sans" w:hAnsi="Open Sans" w:cs="Open Sans"/>
                <w:i/>
                <w:sz w:val="20"/>
                <w:szCs w:val="20"/>
              </w:rPr>
            </w:pPr>
            <w:r w:rsidRPr="00807E9D">
              <w:rPr>
                <w:rFonts w:ascii="Open Sans" w:hAnsi="Open Sans" w:cs="Open Sans"/>
                <w:i/>
                <w:sz w:val="20"/>
                <w:szCs w:val="20"/>
              </w:rPr>
              <w:t>Use this section to capture qualitative observations on an additional area of focus, if presented in the materials. A sample focus area for the Health Informatics program of study is provided in the following. If applicable, fill in the blank table with observations and notes.</w:t>
            </w:r>
          </w:p>
        </w:tc>
      </w:tr>
    </w:tbl>
    <w:tbl>
      <w:tblPr>
        <w:tblStyle w:val="TableGrid"/>
        <w:tblpPr w:leftFromText="180" w:rightFromText="180" w:vertAnchor="text" w:horzAnchor="margin" w:tblpXSpec="center" w:tblpY="129"/>
        <w:tblW w:w="13798" w:type="dxa"/>
        <w:shd w:val="thinReverseDiagStripe" w:color="D9D9D9" w:themeColor="background1" w:themeShade="D9" w:fill="auto"/>
        <w:tblLayout w:type="fixed"/>
        <w:tblLook w:val="04A0" w:firstRow="1" w:lastRow="0" w:firstColumn="1" w:lastColumn="0" w:noHBand="0" w:noVBand="1"/>
      </w:tblPr>
      <w:tblGrid>
        <w:gridCol w:w="7015"/>
        <w:gridCol w:w="6783"/>
      </w:tblGrid>
      <w:tr w:rsidR="00A457DC" w:rsidRPr="00214F1D" w:rsidTr="00223D39">
        <w:trPr>
          <w:trHeight w:val="395"/>
        </w:trPr>
        <w:tc>
          <w:tcPr>
            <w:tcW w:w="7015" w:type="dxa"/>
            <w:shd w:val="thinReverseDiagStripe" w:color="D9D9D9" w:themeColor="background1" w:themeShade="D9" w:fill="auto"/>
            <w:vAlign w:val="center"/>
          </w:tcPr>
          <w:p w:rsidR="00A457DC" w:rsidRPr="00214F1D" w:rsidRDefault="00A457DC" w:rsidP="00223D39">
            <w:pPr>
              <w:rPr>
                <w:rFonts w:ascii="Open Sans" w:eastAsia="Times New Roman" w:hAnsi="Open Sans" w:cs="Open Sans"/>
                <w:b/>
                <w:sz w:val="20"/>
                <w:szCs w:val="20"/>
              </w:rPr>
            </w:pPr>
            <w:r w:rsidRPr="00214F1D">
              <w:rPr>
                <w:rFonts w:ascii="Open Sans" w:eastAsia="Times New Roman" w:hAnsi="Open Sans" w:cs="Open Sans"/>
                <w:b/>
                <w:sz w:val="20"/>
                <w:szCs w:val="20"/>
              </w:rPr>
              <w:t xml:space="preserve">III. EXAMPLE: FOCUS IN Health Information Systems </w:t>
            </w:r>
          </w:p>
        </w:tc>
        <w:tc>
          <w:tcPr>
            <w:tcW w:w="6783" w:type="dxa"/>
            <w:shd w:val="thinReverseDiagStripe" w:color="D9D9D9" w:themeColor="background1" w:themeShade="D9" w:fill="auto"/>
            <w:vAlign w:val="center"/>
          </w:tcPr>
          <w:p w:rsidR="00A457DC" w:rsidRPr="00214F1D" w:rsidRDefault="00A457DC" w:rsidP="00223D39">
            <w:pPr>
              <w:contextualSpacing/>
              <w:jc w:val="center"/>
              <w:rPr>
                <w:rFonts w:ascii="Open Sans" w:hAnsi="Open Sans" w:cs="Open Sans"/>
                <w:b/>
                <w:sz w:val="20"/>
                <w:szCs w:val="20"/>
              </w:rPr>
            </w:pPr>
            <w:r w:rsidRPr="00214F1D">
              <w:rPr>
                <w:rFonts w:ascii="Open Sans" w:hAnsi="Open Sans" w:cs="Open Sans"/>
                <w:b/>
                <w:sz w:val="20"/>
                <w:szCs w:val="20"/>
              </w:rPr>
              <w:t>NOTES</w:t>
            </w:r>
          </w:p>
        </w:tc>
      </w:tr>
      <w:tr w:rsidR="00A457DC" w:rsidRPr="00214F1D" w:rsidTr="00223D39">
        <w:trPr>
          <w:trHeight w:val="1259"/>
        </w:trPr>
        <w:tc>
          <w:tcPr>
            <w:tcW w:w="7015" w:type="dxa"/>
            <w:shd w:val="thinReverseDiagStripe" w:color="D9D9D9" w:themeColor="background1" w:themeShade="D9" w:fill="auto"/>
            <w:vAlign w:val="center"/>
          </w:tcPr>
          <w:p w:rsidR="00A457DC" w:rsidRPr="00214F1D" w:rsidRDefault="00A457DC"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include coverage of major parameters most frequently reported in health databases.</w:t>
            </w:r>
          </w:p>
        </w:tc>
        <w:tc>
          <w:tcPr>
            <w:tcW w:w="6783" w:type="dxa"/>
            <w:shd w:val="thinReverseDiagStripe" w:color="D9D9D9" w:themeColor="background1" w:themeShade="D9" w:fill="auto"/>
            <w:vAlign w:val="center"/>
          </w:tcPr>
          <w:p w:rsidR="00A457DC" w:rsidRPr="00214F1D" w:rsidRDefault="00A457DC" w:rsidP="00223D39">
            <w:pPr>
              <w:contextualSpacing/>
              <w:jc w:val="center"/>
              <w:rPr>
                <w:rFonts w:ascii="Open Sans" w:hAnsi="Open Sans" w:cs="Open Sans"/>
                <w:i/>
                <w:sz w:val="20"/>
                <w:szCs w:val="20"/>
              </w:rPr>
            </w:pPr>
          </w:p>
        </w:tc>
      </w:tr>
      <w:tr w:rsidR="00A457DC" w:rsidRPr="00214F1D" w:rsidTr="00223D39">
        <w:trPr>
          <w:trHeight w:val="1115"/>
        </w:trPr>
        <w:tc>
          <w:tcPr>
            <w:tcW w:w="7015" w:type="dxa"/>
            <w:shd w:val="thinReverseDiagStripe" w:color="D9D9D9" w:themeColor="background1" w:themeShade="D9" w:fill="auto"/>
            <w:vAlign w:val="center"/>
          </w:tcPr>
          <w:p w:rsidR="00A457DC" w:rsidRPr="00214F1D" w:rsidRDefault="00A457DC"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draw clear connections between policy and procedures and the legal ramifications of health informatics.</w:t>
            </w:r>
            <w:r w:rsidRPr="00214F1D">
              <w:rPr>
                <w:rFonts w:ascii="Open Sans" w:hAnsi="Open Sans" w:cs="Open Sans"/>
                <w:color w:val="000000"/>
                <w:sz w:val="20"/>
                <w:szCs w:val="20"/>
              </w:rPr>
              <w:t xml:space="preserve"> </w:t>
            </w:r>
          </w:p>
        </w:tc>
        <w:tc>
          <w:tcPr>
            <w:tcW w:w="6783" w:type="dxa"/>
            <w:shd w:val="thinReverseDiagStripe" w:color="D9D9D9" w:themeColor="background1" w:themeShade="D9" w:fill="auto"/>
            <w:vAlign w:val="center"/>
          </w:tcPr>
          <w:p w:rsidR="00A457DC" w:rsidRPr="00214F1D" w:rsidRDefault="00A457DC" w:rsidP="00223D39">
            <w:pPr>
              <w:contextualSpacing/>
              <w:jc w:val="center"/>
              <w:rPr>
                <w:rFonts w:ascii="Open Sans" w:hAnsi="Open Sans" w:cs="Open Sans"/>
                <w:sz w:val="20"/>
                <w:szCs w:val="20"/>
              </w:rPr>
            </w:pPr>
          </w:p>
        </w:tc>
      </w:tr>
    </w:tbl>
    <w:p w:rsidR="00A457DC" w:rsidRPr="00214F1D" w:rsidRDefault="00A457DC" w:rsidP="00A457DC">
      <w:pPr>
        <w:rPr>
          <w:rFonts w:ascii="Open Sans" w:hAnsi="Open Sans" w:cs="Open Sans"/>
          <w:sz w:val="20"/>
          <w:szCs w:val="20"/>
        </w:rPr>
      </w:pPr>
    </w:p>
    <w:p w:rsidR="00A457DC" w:rsidRDefault="00A457DC" w:rsidP="00D53761">
      <w:pPr>
        <w:spacing w:after="0" w:line="240" w:lineRule="auto"/>
        <w:rPr>
          <w:rFonts w:ascii="Open Sans" w:eastAsia="Times New Roman" w:hAnsi="Open Sans" w:cs="Open Sans"/>
          <w:sz w:val="20"/>
          <w:szCs w:val="20"/>
        </w:rPr>
      </w:pPr>
    </w:p>
    <w:sectPr w:rsidR="00A457DC" w:rsidSect="00D53761">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4ED3" w:rsidRDefault="007E4ED3" w:rsidP="00A457DC">
      <w:pPr>
        <w:spacing w:after="0" w:line="240" w:lineRule="auto"/>
      </w:pPr>
      <w:r>
        <w:separator/>
      </w:r>
    </w:p>
  </w:endnote>
  <w:endnote w:type="continuationSeparator" w:id="0">
    <w:p w:rsidR="007E4ED3" w:rsidRDefault="007E4ED3" w:rsidP="00A45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4ED3" w:rsidRDefault="007E4ED3" w:rsidP="00A457DC">
      <w:pPr>
        <w:spacing w:after="0" w:line="240" w:lineRule="auto"/>
      </w:pPr>
      <w:r>
        <w:separator/>
      </w:r>
    </w:p>
  </w:footnote>
  <w:footnote w:type="continuationSeparator" w:id="0">
    <w:p w:rsidR="007E4ED3" w:rsidRDefault="007E4ED3" w:rsidP="00A457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7DC" w:rsidRPr="004D11A2" w:rsidRDefault="00A457DC" w:rsidP="00A457DC">
    <w:pPr>
      <w:spacing w:after="0" w:line="240" w:lineRule="auto"/>
      <w:jc w:val="center"/>
      <w:rPr>
        <w:b/>
        <w:i/>
        <w:sz w:val="28"/>
      </w:rPr>
    </w:pPr>
    <w:r>
      <w:rPr>
        <w:noProof/>
      </w:rPr>
      <w:drawing>
        <wp:anchor distT="0" distB="0" distL="114300" distR="114300" simplePos="0" relativeHeight="251659264" behindDoc="0" locked="0" layoutInCell="1" allowOverlap="1" wp14:anchorId="49867AE5" wp14:editId="47256D25">
          <wp:simplePos x="0" y="0"/>
          <wp:positionH relativeFrom="column">
            <wp:posOffset>-584200</wp:posOffset>
          </wp:positionH>
          <wp:positionV relativeFrom="paragraph">
            <wp:posOffset>-283845</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1">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53761">
      <w:rPr>
        <w:b/>
        <w:sz w:val="28"/>
      </w:rPr>
      <w:t xml:space="preserve">TENNESSEE CAREER AND </w:t>
    </w:r>
    <w:r w:rsidRPr="004D11A2">
      <w:rPr>
        <w:b/>
        <w:sz w:val="28"/>
      </w:rPr>
      <w:t>TECHNICAL EDUCATION TEXTBOOK SCREENING INSTRUMENT,</w:t>
    </w:r>
  </w:p>
  <w:p w:rsidR="00A457DC" w:rsidRDefault="00A457DC" w:rsidP="00A457DC">
    <w:pPr>
      <w:pStyle w:val="Header"/>
      <w:jc w:val="center"/>
    </w:pPr>
    <w:r w:rsidRPr="004D11A2">
      <w:rPr>
        <w:b/>
        <w:sz w:val="28"/>
      </w:rPr>
      <w:t xml:space="preserve">CRIMINAL JUSTICE </w:t>
    </w:r>
    <w:r>
      <w:rPr>
        <w:b/>
        <w:sz w:val="28"/>
      </w:rPr>
      <w:t>2, 5988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A51D5"/>
    <w:multiLevelType w:val="hybridMultilevel"/>
    <w:tmpl w:val="62106962"/>
    <w:lvl w:ilvl="0" w:tplc="1FD80DC2">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F56362"/>
    <w:multiLevelType w:val="hybridMultilevel"/>
    <w:tmpl w:val="3ADA2CDE"/>
    <w:lvl w:ilvl="0" w:tplc="04090011">
      <w:start w:val="1"/>
      <w:numFmt w:val="decimal"/>
      <w:lvlText w:val="%1)"/>
      <w:lvlJc w:val="left"/>
      <w:pPr>
        <w:ind w:left="1440" w:hanging="360"/>
      </w:pPr>
      <w:rPr>
        <w:rFonts w:hint="default"/>
        <w:b w:val="0"/>
        <w:color w:val="auto"/>
        <w:sz w:val="20"/>
        <w:szCs w:val="20"/>
      </w:rPr>
    </w:lvl>
    <w:lvl w:ilvl="1" w:tplc="ABE85ABC">
      <w:start w:val="1"/>
      <w:numFmt w:val="lowerLetter"/>
      <w:lvlText w:val="%2."/>
      <w:lvlJc w:val="left"/>
      <w:pPr>
        <w:ind w:left="2160" w:hanging="360"/>
      </w:pPr>
      <w:rPr>
        <w:rFonts w:ascii="Open Sans" w:eastAsiaTheme="minorHAnsi" w:hAnsi="Open Sans" w:cs="Open Sans"/>
        <w:sz w:val="20"/>
      </w:rPr>
    </w:lvl>
    <w:lvl w:ilvl="2" w:tplc="0409001B">
      <w:start w:val="1"/>
      <w:numFmt w:val="lowerRoman"/>
      <w:lvlText w:val="%3."/>
      <w:lvlJc w:val="right"/>
      <w:pPr>
        <w:ind w:left="2880" w:hanging="180"/>
      </w:pPr>
    </w:lvl>
    <w:lvl w:ilvl="3" w:tplc="84423A26">
      <w:start w:val="4"/>
      <w:numFmt w:val="decimal"/>
      <w:lvlText w:val="%4."/>
      <w:lvlJc w:val="left"/>
      <w:pPr>
        <w:ind w:left="3600" w:hanging="360"/>
      </w:pPr>
      <w:rPr>
        <w:rFonts w:hint="default"/>
        <w:i w:val="0"/>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DED794A"/>
    <w:multiLevelType w:val="hybridMultilevel"/>
    <w:tmpl w:val="A0F2E2E4"/>
    <w:lvl w:ilvl="0" w:tplc="FB9ADF42">
      <w:start w:val="23"/>
      <w:numFmt w:val="decimal"/>
      <w:lvlText w:val="%1."/>
      <w:lvlJc w:val="left"/>
      <w:pPr>
        <w:ind w:left="720" w:hanging="360"/>
      </w:pPr>
      <w:rPr>
        <w:rFonts w:hint="default"/>
        <w:color w:val="1D1B11" w:themeColor="background2" w:themeShade="1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681CF6"/>
    <w:multiLevelType w:val="hybridMultilevel"/>
    <w:tmpl w:val="FFC855AC"/>
    <w:lvl w:ilvl="0" w:tplc="D636812C">
      <w:start w:val="12"/>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A52CC7"/>
    <w:multiLevelType w:val="hybridMultilevel"/>
    <w:tmpl w:val="0930EDFC"/>
    <w:lvl w:ilvl="0" w:tplc="FE1050B2">
      <w:start w:val="8"/>
      <w:numFmt w:val="decimal"/>
      <w:lvlText w:val="%1)"/>
      <w:lvlJc w:val="left"/>
      <w:pPr>
        <w:ind w:left="180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E944FA"/>
    <w:multiLevelType w:val="hybridMultilevel"/>
    <w:tmpl w:val="7756A142"/>
    <w:lvl w:ilvl="0" w:tplc="9D16EABC">
      <w:start w:val="9"/>
      <w:numFmt w:val="decimal"/>
      <w:lvlText w:val="%1)"/>
      <w:lvlJc w:val="left"/>
      <w:pPr>
        <w:ind w:left="630" w:hanging="360"/>
      </w:pPr>
      <w:rPr>
        <w:rFonts w:hint="default"/>
        <w:b w:val="0"/>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086DAA"/>
    <w:multiLevelType w:val="hybridMultilevel"/>
    <w:tmpl w:val="E292859A"/>
    <w:lvl w:ilvl="0" w:tplc="DD06BD02">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11" w15:restartNumberingAfterBreak="0">
    <w:nsid w:val="1AA262AF"/>
    <w:multiLevelType w:val="hybridMultilevel"/>
    <w:tmpl w:val="7756A142"/>
    <w:lvl w:ilvl="0" w:tplc="9D16EABC">
      <w:start w:val="9"/>
      <w:numFmt w:val="decimal"/>
      <w:lvlText w:val="%1)"/>
      <w:lvlJc w:val="left"/>
      <w:pPr>
        <w:ind w:left="630" w:hanging="360"/>
      </w:pPr>
      <w:rPr>
        <w:rFonts w:hint="default"/>
        <w:b w:val="0"/>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13" w15:restartNumberingAfterBreak="0">
    <w:nsid w:val="1D8E026B"/>
    <w:multiLevelType w:val="hybridMultilevel"/>
    <w:tmpl w:val="CC2C3618"/>
    <w:lvl w:ilvl="0" w:tplc="9B56A64C">
      <w:start w:val="10"/>
      <w:numFmt w:val="decimal"/>
      <w:lvlText w:val="%1)"/>
      <w:lvlJc w:val="left"/>
      <w:pPr>
        <w:ind w:left="720" w:hanging="360"/>
      </w:pPr>
      <w:rPr>
        <w:rFonts w:hint="default"/>
        <w:b w:val="0"/>
        <w:color w:val="1D1B11" w:themeColor="background2" w:themeShade="1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212D15"/>
    <w:multiLevelType w:val="hybridMultilevel"/>
    <w:tmpl w:val="D1C4DA66"/>
    <w:lvl w:ilvl="0" w:tplc="222EAE20">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7A2250"/>
    <w:multiLevelType w:val="hybridMultilevel"/>
    <w:tmpl w:val="D4A4126A"/>
    <w:lvl w:ilvl="0" w:tplc="B6DCBE58">
      <w:start w:val="15"/>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E02D15"/>
    <w:multiLevelType w:val="hybridMultilevel"/>
    <w:tmpl w:val="7DF008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AB606A"/>
    <w:multiLevelType w:val="hybridMultilevel"/>
    <w:tmpl w:val="E4181920"/>
    <w:lvl w:ilvl="0" w:tplc="B6AC9876">
      <w:start w:val="9"/>
      <w:numFmt w:val="decimal"/>
      <w:lvlText w:val="%1)"/>
      <w:lvlJc w:val="left"/>
      <w:pPr>
        <w:ind w:left="1440" w:hanging="360"/>
      </w:pPr>
      <w:rPr>
        <w:rFonts w:hint="default"/>
        <w:b w:val="0"/>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3D6297E"/>
    <w:multiLevelType w:val="hybridMultilevel"/>
    <w:tmpl w:val="4D0E8A5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6212696"/>
    <w:multiLevelType w:val="hybridMultilevel"/>
    <w:tmpl w:val="5A447C9C"/>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4135B2"/>
    <w:multiLevelType w:val="hybridMultilevel"/>
    <w:tmpl w:val="53C89B9C"/>
    <w:lvl w:ilvl="0" w:tplc="DEB2D9AE">
      <w:start w:val="5"/>
      <w:numFmt w:val="decimal"/>
      <w:lvlText w:val="%1)"/>
      <w:lvlJc w:val="left"/>
      <w:pPr>
        <w:ind w:left="720" w:hanging="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3B1F3D"/>
    <w:multiLevelType w:val="hybridMultilevel"/>
    <w:tmpl w:val="2572F16E"/>
    <w:lvl w:ilvl="0" w:tplc="E82ED8EA">
      <w:start w:val="10"/>
      <w:numFmt w:val="decimal"/>
      <w:lvlText w:val="%1."/>
      <w:lvlJc w:val="left"/>
      <w:pPr>
        <w:ind w:left="1237" w:hanging="360"/>
      </w:pPr>
      <w:rPr>
        <w:rFonts w:hint="default"/>
        <w:color w:val="1D1B11" w:themeColor="background2" w:themeShade="1A"/>
      </w:rPr>
    </w:lvl>
    <w:lvl w:ilvl="1" w:tplc="04090019" w:tentative="1">
      <w:start w:val="1"/>
      <w:numFmt w:val="lowerLetter"/>
      <w:lvlText w:val="%2."/>
      <w:lvlJc w:val="left"/>
      <w:pPr>
        <w:ind w:left="1957" w:hanging="360"/>
      </w:pPr>
    </w:lvl>
    <w:lvl w:ilvl="2" w:tplc="0409001B" w:tentative="1">
      <w:start w:val="1"/>
      <w:numFmt w:val="lowerRoman"/>
      <w:lvlText w:val="%3."/>
      <w:lvlJc w:val="right"/>
      <w:pPr>
        <w:ind w:left="2677" w:hanging="180"/>
      </w:pPr>
    </w:lvl>
    <w:lvl w:ilvl="3" w:tplc="0409000F" w:tentative="1">
      <w:start w:val="1"/>
      <w:numFmt w:val="decimal"/>
      <w:lvlText w:val="%4."/>
      <w:lvlJc w:val="left"/>
      <w:pPr>
        <w:ind w:left="3397" w:hanging="360"/>
      </w:pPr>
    </w:lvl>
    <w:lvl w:ilvl="4" w:tplc="04090019" w:tentative="1">
      <w:start w:val="1"/>
      <w:numFmt w:val="lowerLetter"/>
      <w:lvlText w:val="%5."/>
      <w:lvlJc w:val="left"/>
      <w:pPr>
        <w:ind w:left="4117" w:hanging="360"/>
      </w:pPr>
    </w:lvl>
    <w:lvl w:ilvl="5" w:tplc="0409001B" w:tentative="1">
      <w:start w:val="1"/>
      <w:numFmt w:val="lowerRoman"/>
      <w:lvlText w:val="%6."/>
      <w:lvlJc w:val="right"/>
      <w:pPr>
        <w:ind w:left="4837" w:hanging="180"/>
      </w:pPr>
    </w:lvl>
    <w:lvl w:ilvl="6" w:tplc="0409000F" w:tentative="1">
      <w:start w:val="1"/>
      <w:numFmt w:val="decimal"/>
      <w:lvlText w:val="%7."/>
      <w:lvlJc w:val="left"/>
      <w:pPr>
        <w:ind w:left="5557" w:hanging="360"/>
      </w:pPr>
    </w:lvl>
    <w:lvl w:ilvl="7" w:tplc="04090019" w:tentative="1">
      <w:start w:val="1"/>
      <w:numFmt w:val="lowerLetter"/>
      <w:lvlText w:val="%8."/>
      <w:lvlJc w:val="left"/>
      <w:pPr>
        <w:ind w:left="6277" w:hanging="360"/>
      </w:pPr>
    </w:lvl>
    <w:lvl w:ilvl="8" w:tplc="0409001B" w:tentative="1">
      <w:start w:val="1"/>
      <w:numFmt w:val="lowerRoman"/>
      <w:lvlText w:val="%9."/>
      <w:lvlJc w:val="right"/>
      <w:pPr>
        <w:ind w:left="6997" w:hanging="180"/>
      </w:pPr>
    </w:lvl>
  </w:abstractNum>
  <w:abstractNum w:abstractNumId="25" w15:restartNumberingAfterBreak="0">
    <w:nsid w:val="59B12837"/>
    <w:multiLevelType w:val="hybridMultilevel"/>
    <w:tmpl w:val="D1F4F5FE"/>
    <w:lvl w:ilvl="0" w:tplc="2FB8F9CC">
      <w:start w:val="10"/>
      <w:numFmt w:val="decimal"/>
      <w:lvlText w:val="%1."/>
      <w:lvlJc w:val="left"/>
      <w:pPr>
        <w:ind w:left="720" w:hanging="360"/>
      </w:pPr>
      <w:rPr>
        <w:rFonts w:hint="default"/>
        <w:color w:val="1D1B11" w:themeColor="background2" w:themeShade="1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54F6650"/>
    <w:multiLevelType w:val="hybridMultilevel"/>
    <w:tmpl w:val="15E8E156"/>
    <w:lvl w:ilvl="0" w:tplc="8FC8964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D12148B"/>
    <w:multiLevelType w:val="hybridMultilevel"/>
    <w:tmpl w:val="548C0B32"/>
    <w:lvl w:ilvl="0" w:tplc="04090011">
      <w:start w:val="1"/>
      <w:numFmt w:val="decimal"/>
      <w:lvlText w:val="%1)"/>
      <w:lvlJc w:val="left"/>
      <w:pPr>
        <w:ind w:left="720" w:hanging="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A7385F"/>
    <w:multiLevelType w:val="hybridMultilevel"/>
    <w:tmpl w:val="7E94897C"/>
    <w:lvl w:ilvl="0" w:tplc="25D82DC6">
      <w:start w:val="12"/>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1"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27"/>
  </w:num>
  <w:num w:numId="2">
    <w:abstractNumId w:val="10"/>
  </w:num>
  <w:num w:numId="3">
    <w:abstractNumId w:val="26"/>
  </w:num>
  <w:num w:numId="4">
    <w:abstractNumId w:val="12"/>
  </w:num>
  <w:num w:numId="5">
    <w:abstractNumId w:val="6"/>
  </w:num>
  <w:num w:numId="6">
    <w:abstractNumId w:val="31"/>
  </w:num>
  <w:num w:numId="7">
    <w:abstractNumId w:val="20"/>
  </w:num>
  <w:num w:numId="8">
    <w:abstractNumId w:val="32"/>
  </w:num>
  <w:num w:numId="9">
    <w:abstractNumId w:val="33"/>
  </w:num>
  <w:num w:numId="10">
    <w:abstractNumId w:val="16"/>
  </w:num>
  <w:num w:numId="11">
    <w:abstractNumId w:val="18"/>
  </w:num>
  <w:num w:numId="12">
    <w:abstractNumId w:val="9"/>
  </w:num>
  <w:num w:numId="13">
    <w:abstractNumId w:val="14"/>
  </w:num>
  <w:num w:numId="14">
    <w:abstractNumId w:val="4"/>
  </w:num>
  <w:num w:numId="15">
    <w:abstractNumId w:val="17"/>
  </w:num>
  <w:num w:numId="16">
    <w:abstractNumId w:val="1"/>
  </w:num>
  <w:num w:numId="17">
    <w:abstractNumId w:val="28"/>
  </w:num>
  <w:num w:numId="18">
    <w:abstractNumId w:val="0"/>
  </w:num>
  <w:num w:numId="19">
    <w:abstractNumId w:val="5"/>
  </w:num>
  <w:num w:numId="20">
    <w:abstractNumId w:val="7"/>
  </w:num>
  <w:num w:numId="21">
    <w:abstractNumId w:val="22"/>
  </w:num>
  <w:num w:numId="22">
    <w:abstractNumId w:val="30"/>
  </w:num>
  <w:num w:numId="23">
    <w:abstractNumId w:val="19"/>
  </w:num>
  <w:num w:numId="24">
    <w:abstractNumId w:val="15"/>
  </w:num>
  <w:num w:numId="25">
    <w:abstractNumId w:val="21"/>
  </w:num>
  <w:num w:numId="26">
    <w:abstractNumId w:val="11"/>
  </w:num>
  <w:num w:numId="27">
    <w:abstractNumId w:val="29"/>
  </w:num>
  <w:num w:numId="28">
    <w:abstractNumId w:val="23"/>
  </w:num>
  <w:num w:numId="29">
    <w:abstractNumId w:val="13"/>
  </w:num>
  <w:num w:numId="30">
    <w:abstractNumId w:val="2"/>
  </w:num>
  <w:num w:numId="31">
    <w:abstractNumId w:val="8"/>
  </w:num>
  <w:num w:numId="32">
    <w:abstractNumId w:val="25"/>
  </w:num>
  <w:num w:numId="33">
    <w:abstractNumId w:val="24"/>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72127"/>
    <w:rsid w:val="00075263"/>
    <w:rsid w:val="000845EB"/>
    <w:rsid w:val="000E3170"/>
    <w:rsid w:val="00115038"/>
    <w:rsid w:val="0011573F"/>
    <w:rsid w:val="00124855"/>
    <w:rsid w:val="0012519E"/>
    <w:rsid w:val="00135DB7"/>
    <w:rsid w:val="001602D8"/>
    <w:rsid w:val="001A0833"/>
    <w:rsid w:val="001B02DE"/>
    <w:rsid w:val="001B5E52"/>
    <w:rsid w:val="001F04E5"/>
    <w:rsid w:val="002A5001"/>
    <w:rsid w:val="002D0902"/>
    <w:rsid w:val="003007C4"/>
    <w:rsid w:val="0030380A"/>
    <w:rsid w:val="00326412"/>
    <w:rsid w:val="00327AF3"/>
    <w:rsid w:val="003365D5"/>
    <w:rsid w:val="003965B7"/>
    <w:rsid w:val="004079F5"/>
    <w:rsid w:val="00415672"/>
    <w:rsid w:val="00421523"/>
    <w:rsid w:val="0043492C"/>
    <w:rsid w:val="00465233"/>
    <w:rsid w:val="00473800"/>
    <w:rsid w:val="004D11A2"/>
    <w:rsid w:val="005C6289"/>
    <w:rsid w:val="005D7F02"/>
    <w:rsid w:val="006240A2"/>
    <w:rsid w:val="00642569"/>
    <w:rsid w:val="006A1A1A"/>
    <w:rsid w:val="006B1BCA"/>
    <w:rsid w:val="006B2D51"/>
    <w:rsid w:val="006D23A5"/>
    <w:rsid w:val="006F3C74"/>
    <w:rsid w:val="007125FD"/>
    <w:rsid w:val="00730420"/>
    <w:rsid w:val="00745453"/>
    <w:rsid w:val="007728F3"/>
    <w:rsid w:val="0078544F"/>
    <w:rsid w:val="007C21F4"/>
    <w:rsid w:val="007E4ED3"/>
    <w:rsid w:val="00871B0B"/>
    <w:rsid w:val="008B526F"/>
    <w:rsid w:val="008C4C6B"/>
    <w:rsid w:val="008C71E0"/>
    <w:rsid w:val="008C7DB3"/>
    <w:rsid w:val="008F0203"/>
    <w:rsid w:val="00911CDD"/>
    <w:rsid w:val="00981326"/>
    <w:rsid w:val="00A208F5"/>
    <w:rsid w:val="00A457DC"/>
    <w:rsid w:val="00AB444A"/>
    <w:rsid w:val="00B31E0B"/>
    <w:rsid w:val="00B440CE"/>
    <w:rsid w:val="00B564D1"/>
    <w:rsid w:val="00B57A17"/>
    <w:rsid w:val="00B9770E"/>
    <w:rsid w:val="00C033C2"/>
    <w:rsid w:val="00C251E8"/>
    <w:rsid w:val="00C25F66"/>
    <w:rsid w:val="00C3750F"/>
    <w:rsid w:val="00C4526C"/>
    <w:rsid w:val="00C9528A"/>
    <w:rsid w:val="00CE0E9C"/>
    <w:rsid w:val="00CF1BC0"/>
    <w:rsid w:val="00D11A14"/>
    <w:rsid w:val="00D53761"/>
    <w:rsid w:val="00D73280"/>
    <w:rsid w:val="00DE024E"/>
    <w:rsid w:val="00DF7998"/>
    <w:rsid w:val="00E33ABB"/>
    <w:rsid w:val="00E45E61"/>
    <w:rsid w:val="00E70F53"/>
    <w:rsid w:val="00EB1010"/>
    <w:rsid w:val="00ED3FD4"/>
    <w:rsid w:val="00EF5194"/>
    <w:rsid w:val="00F13C67"/>
    <w:rsid w:val="00F30CEA"/>
    <w:rsid w:val="00F54597"/>
    <w:rsid w:val="00F86BDE"/>
    <w:rsid w:val="00F95D28"/>
    <w:rsid w:val="00FA0049"/>
    <w:rsid w:val="00FA4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 w:type="paragraph" w:styleId="NoSpacing">
    <w:name w:val="No Spacing"/>
    <w:uiPriority w:val="1"/>
    <w:qFormat/>
    <w:rsid w:val="00C251E8"/>
    <w:pPr>
      <w:spacing w:after="0" w:line="240" w:lineRule="auto"/>
    </w:pPr>
    <w:rPr>
      <w:rFonts w:eastAsiaTheme="minorEastAsia"/>
    </w:rPr>
  </w:style>
  <w:style w:type="paragraph" w:styleId="Header">
    <w:name w:val="header"/>
    <w:basedOn w:val="Normal"/>
    <w:link w:val="HeaderChar"/>
    <w:uiPriority w:val="99"/>
    <w:unhideWhenUsed/>
    <w:rsid w:val="00A457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57DC"/>
  </w:style>
  <w:style w:type="paragraph" w:styleId="Footer">
    <w:name w:val="footer"/>
    <w:basedOn w:val="Normal"/>
    <w:link w:val="FooterChar"/>
    <w:uiPriority w:val="99"/>
    <w:unhideWhenUsed/>
    <w:rsid w:val="00A457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57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C53660-D318-4525-8BD3-7DE2B7B08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13</Pages>
  <Words>2747</Words>
  <Characters>15661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11</cp:revision>
  <cp:lastPrinted>2016-06-14T21:25:00Z</cp:lastPrinted>
  <dcterms:created xsi:type="dcterms:W3CDTF">2018-07-20T19:52:00Z</dcterms:created>
  <dcterms:modified xsi:type="dcterms:W3CDTF">2018-09-19T13:20:00Z</dcterms:modified>
</cp:coreProperties>
</file>