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p>
    <w:p w14:paraId="0DAB75A2" w14:textId="6551CD38" w:rsidR="006D47FC" w:rsidRPr="005B4D43"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E86DC6">
        <w:rPr>
          <w:rFonts w:cs="Open Sans"/>
          <w:b/>
          <w:sz w:val="28"/>
        </w:rPr>
        <w:t xml:space="preserve"> </w:t>
      </w:r>
      <w:r w:rsidR="002C726C">
        <w:rPr>
          <w:rFonts w:cs="Open Sans"/>
          <w:b/>
          <w:sz w:val="28"/>
        </w:rPr>
        <w:t>SIXTH</w:t>
      </w:r>
      <w:r w:rsidRPr="00E86DC6">
        <w:rPr>
          <w:rFonts w:cs="Open Sans"/>
          <w:b/>
          <w:sz w:val="28"/>
        </w:rPr>
        <w:t xml:space="preserve"> GRADE </w:t>
      </w:r>
      <w:r w:rsidR="00E31EC0" w:rsidRPr="005B4D43">
        <w:rPr>
          <w:rFonts w:cs="Open Sans"/>
          <w:b/>
          <w:sz w:val="28"/>
        </w:rPr>
        <w:t>SOCIAL STUDIES</w:t>
      </w:r>
      <w:r w:rsidRPr="005B4D43">
        <w:rPr>
          <w:rFonts w:cs="Open Sans"/>
          <w:b/>
          <w:sz w:val="28"/>
        </w:rPr>
        <w:t xml:space="preserve"> INSTRUCTIONAL MATERIALS SCREENING INSTRUMENT</w:t>
      </w:r>
    </w:p>
    <w:p w14:paraId="05CC85D2" w14:textId="77777777" w:rsidR="006D47FC" w:rsidRPr="005B4D43" w:rsidRDefault="006D47FC" w:rsidP="006D47FC">
      <w:pPr>
        <w:rPr>
          <w:rFonts w:cs="Open Sans"/>
          <w:b/>
          <w:sz w:val="20"/>
          <w:szCs w:val="20"/>
        </w:rPr>
      </w:pPr>
    </w:p>
    <w:p w14:paraId="12368516" w14:textId="77777777" w:rsidR="006D47FC" w:rsidRPr="005B4D43" w:rsidRDefault="006D47FC" w:rsidP="006D47FC">
      <w:pPr>
        <w:rPr>
          <w:rFonts w:cs="Open Sans"/>
          <w:b/>
          <w:sz w:val="24"/>
          <w:szCs w:val="24"/>
        </w:rPr>
      </w:pPr>
      <w:r w:rsidRPr="005B4D43">
        <w:rPr>
          <w:rFonts w:cs="Open Sans"/>
          <w:b/>
          <w:sz w:val="24"/>
          <w:szCs w:val="24"/>
        </w:rPr>
        <w:t>SECTION I: NON-NEGOTIABLE ALIGNMENT CRITERIA</w:t>
      </w:r>
    </w:p>
    <w:p w14:paraId="509C4E85" w14:textId="0535172F" w:rsidR="006D47FC" w:rsidRPr="005B4D43" w:rsidRDefault="006D47FC" w:rsidP="006D47FC">
      <w:pPr>
        <w:rPr>
          <w:rFonts w:cs="Open Sans"/>
          <w:i/>
          <w:sz w:val="24"/>
          <w:szCs w:val="24"/>
        </w:rPr>
      </w:pPr>
      <w:r w:rsidRPr="005B4D43">
        <w:rPr>
          <w:rFonts w:cs="Open Sans"/>
          <w:i/>
          <w:sz w:val="24"/>
          <w:szCs w:val="24"/>
        </w:rPr>
        <w:t xml:space="preserve">All submissions must be aligned to the Tennessee </w:t>
      </w:r>
      <w:r w:rsidR="00E31EC0" w:rsidRPr="005B4D43">
        <w:rPr>
          <w:rFonts w:cs="Open Sans"/>
          <w:i/>
          <w:sz w:val="24"/>
          <w:szCs w:val="24"/>
        </w:rPr>
        <w:t>Social Studies</w:t>
      </w:r>
      <w:r w:rsidRPr="005B4D43">
        <w:rPr>
          <w:rFonts w:cs="Open Sans"/>
          <w:i/>
          <w:sz w:val="24"/>
          <w:szCs w:val="24"/>
        </w:rPr>
        <w:t xml:space="preserve"> Standards and therefore must meet the non-negotiable criteria of Section I prior to moving to Section II. </w:t>
      </w:r>
    </w:p>
    <w:p w14:paraId="49ED5946" w14:textId="5741FBFE" w:rsidR="006D47FC" w:rsidRPr="00E86DC6" w:rsidRDefault="006D47FC" w:rsidP="006D47FC">
      <w:pPr>
        <w:rPr>
          <w:rFonts w:cs="Open Sans"/>
          <w:b/>
          <w:sz w:val="20"/>
          <w:szCs w:val="20"/>
        </w:rPr>
      </w:pPr>
      <w:r w:rsidRPr="005B4D43">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5B4D43">
        <w:rPr>
          <w:rFonts w:cs="Open Sans"/>
          <w:sz w:val="24"/>
          <w:szCs w:val="24"/>
        </w:rPr>
        <w:t>Evaluators</w:t>
      </w:r>
      <w:r w:rsidRPr="005B4D43">
        <w:rPr>
          <w:rFonts w:cs="Open Sans"/>
          <w:i/>
          <w:sz w:val="24"/>
          <w:szCs w:val="24"/>
        </w:rPr>
        <w:t xml:space="preserve"> </w:t>
      </w:r>
      <w:r w:rsidRPr="005B4D43">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E1749F" w:rsidRPr="005B4D43">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p>
    <w:p w14:paraId="5EC2B050" w14:textId="77777777" w:rsidR="007964AB" w:rsidRDefault="007964AB">
      <w:pPr>
        <w:rPr>
          <w:rFonts w:cs="Open Sans"/>
          <w:b/>
          <w:sz w:val="20"/>
          <w:szCs w:val="20"/>
        </w:rPr>
      </w:pPr>
      <w:r>
        <w:rPr>
          <w:rFonts w:cs="Open Sans"/>
          <w:b/>
          <w:sz w:val="20"/>
          <w:szCs w:val="20"/>
        </w:rPr>
        <w:br w:type="page"/>
      </w:r>
    </w:p>
    <w:p w14:paraId="3C3B2841" w14:textId="0393EAC8" w:rsidR="00F5694C" w:rsidRPr="00AD746A" w:rsidRDefault="00D004EF" w:rsidP="00F5694C">
      <w:pPr>
        <w:pStyle w:val="NoSpacing"/>
        <w:rPr>
          <w:rFonts w:cs="Open Sans"/>
          <w:b/>
        </w:rPr>
      </w:pPr>
      <w:r>
        <w:rPr>
          <w:rFonts w:cs="Open Sans"/>
          <w:b/>
        </w:rPr>
        <w:lastRenderedPageBreak/>
        <w:t>SIXTH</w:t>
      </w:r>
      <w:r w:rsidR="00FF5277" w:rsidRPr="00AD746A">
        <w:rPr>
          <w:rFonts w:cs="Open Sans"/>
          <w:b/>
        </w:rPr>
        <w:t xml:space="preserve"> GRADE</w:t>
      </w:r>
      <w:r w:rsidR="00F5694C" w:rsidRPr="00AD746A">
        <w:rPr>
          <w:rFonts w:cs="Open Sans"/>
          <w:b/>
        </w:rPr>
        <w:t xml:space="preserve"> SOCIAL STUDIES</w:t>
      </w:r>
    </w:p>
    <w:p w14:paraId="5515A0E8" w14:textId="68C5DC03" w:rsidR="00F5694C" w:rsidRPr="001C5CA1" w:rsidRDefault="009C0E27" w:rsidP="00F5694C">
      <w:pPr>
        <w:pStyle w:val="NoSpacing"/>
        <w:rPr>
          <w:highlight w:val="yellow"/>
        </w:rPr>
      </w:pPr>
      <w:r w:rsidRPr="00AD746A">
        <w:rPr>
          <w:rFonts w:cs="Open Sans"/>
          <w:b/>
        </w:rPr>
        <w:t xml:space="preserve">World History and Geography: </w:t>
      </w:r>
      <w:r w:rsidR="00D004EF" w:rsidRPr="00D004EF">
        <w:rPr>
          <w:rFonts w:cs="Open Sans"/>
          <w:b/>
        </w:rPr>
        <w:t xml:space="preserve">Early Civilizations </w:t>
      </w:r>
      <w:proofErr w:type="gramStart"/>
      <w:r w:rsidR="00D004EF" w:rsidRPr="00D004EF">
        <w:rPr>
          <w:rFonts w:cs="Open Sans"/>
          <w:b/>
        </w:rPr>
        <w:t>Through</w:t>
      </w:r>
      <w:proofErr w:type="gramEnd"/>
      <w:r w:rsidR="00D004EF" w:rsidRPr="00D004EF">
        <w:rPr>
          <w:rFonts w:cs="Open Sans"/>
          <w:b/>
        </w:rPr>
        <w:t xml:space="preserve"> the Fall of the Western Roman Empire</w:t>
      </w:r>
      <w:r w:rsidR="002847AF" w:rsidRPr="001C5CA1">
        <w:rPr>
          <w:highlight w:val="yellow"/>
        </w:rPr>
        <w:br/>
      </w:r>
    </w:p>
    <w:p w14:paraId="6CFCB80A" w14:textId="77777777" w:rsidR="00D004EF" w:rsidRPr="00D004EF" w:rsidRDefault="009C0E27" w:rsidP="00D004EF">
      <w:pPr>
        <w:pStyle w:val="NoSpacing"/>
        <w:rPr>
          <w:sz w:val="20"/>
          <w:szCs w:val="20"/>
        </w:rPr>
      </w:pPr>
      <w:r>
        <w:rPr>
          <w:b/>
          <w:sz w:val="20"/>
          <w:szCs w:val="20"/>
        </w:rPr>
        <w:t>C</w:t>
      </w:r>
      <w:r w:rsidRPr="009C0E27">
        <w:rPr>
          <w:b/>
          <w:sz w:val="20"/>
          <w:szCs w:val="20"/>
        </w:rPr>
        <w:t xml:space="preserve">ourse Description: </w:t>
      </w:r>
      <w:r w:rsidR="00D004EF" w:rsidRPr="00D004EF">
        <w:rPr>
          <w:sz w:val="20"/>
          <w:szCs w:val="20"/>
        </w:rPr>
        <w:t xml:space="preserve">Sixth grade students will study the beginnings of early civilizations through the fall of the Western Roman Empire. Students will analyze the cultural, economic, geographical, historical, and political foundations for early civilizations, including Mesopotamia, Egypt, Israel, India, China, Greece, and Rome. The sixth grade will conclude with the decline and fall of the Western Roman Empire. </w:t>
      </w:r>
      <w:r w:rsidR="00D004EF" w:rsidRPr="00D004EF">
        <w:rPr>
          <w:sz w:val="20"/>
          <w:szCs w:val="20"/>
          <w:u w:val="single"/>
        </w:rPr>
        <w:t>This course will also teach students about the historical context of ancient and major world religions and will follow a common template for major world religions so as to not promote any religion. Major world religions are introduced in either 6th or 7th grade.</w:t>
      </w:r>
    </w:p>
    <w:p w14:paraId="362D4325" w14:textId="77777777" w:rsidR="00D004EF" w:rsidRPr="00D004EF" w:rsidRDefault="00D004EF" w:rsidP="00D004EF">
      <w:pPr>
        <w:pStyle w:val="NoSpacing"/>
        <w:rPr>
          <w:sz w:val="20"/>
          <w:szCs w:val="20"/>
        </w:rPr>
      </w:pPr>
    </w:p>
    <w:p w14:paraId="67BC45A4" w14:textId="0175C62D" w:rsidR="009C0E27" w:rsidRPr="00D004EF" w:rsidRDefault="00D004EF" w:rsidP="00D004EF">
      <w:pPr>
        <w:pStyle w:val="NoSpacing"/>
        <w:rPr>
          <w:i/>
          <w:sz w:val="20"/>
          <w:szCs w:val="20"/>
        </w:rPr>
      </w:pPr>
      <w:r w:rsidRPr="00D004EF">
        <w:rPr>
          <w:i/>
          <w:sz w:val="20"/>
          <w:szCs w:val="20"/>
        </w:rPr>
        <w:t>This course will be the students’ first concentrated survey of world history and geography and is designed to help students think like historians, focusing on historical concepts in order to build a foundational understanding of the world. Appropriate primary sources have been embedded in the standards in order to deepen the understanding of world history and geography. Special emphasis will be placed on the development of government, including the beginning of democratic practices.</w:t>
      </w:r>
    </w:p>
    <w:p w14:paraId="7D5CF901" w14:textId="77777777" w:rsidR="009C0E27" w:rsidRPr="005B4D43" w:rsidRDefault="009C0E27" w:rsidP="009C0E27">
      <w:pPr>
        <w:pStyle w:val="NoSpacing"/>
        <w:rPr>
          <w:i/>
          <w:sz w:val="20"/>
          <w:szCs w:val="20"/>
        </w:rPr>
      </w:pPr>
    </w:p>
    <w:p w14:paraId="0AB2EAB6" w14:textId="77777777" w:rsidR="005B4D43" w:rsidRPr="00AD746A" w:rsidRDefault="005B4D43" w:rsidP="005B4D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0CE2FAFF" w14:textId="4B545795" w:rsidR="005B4D43" w:rsidRPr="00AD746A" w:rsidRDefault="005B4D43" w:rsidP="005B4D43">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14:paraId="7AC3C8EC" w14:textId="77777777" w:rsidR="005B4D43" w:rsidRPr="00AD746A" w:rsidRDefault="005B4D43" w:rsidP="005B4D43">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p w14:paraId="72C9A5FA" w14:textId="44000018" w:rsidR="009C0E27" w:rsidRDefault="005B4D43" w:rsidP="005B4D43">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p w14:paraId="38E62A69" w14:textId="650353B8" w:rsidR="00E60C2D" w:rsidRPr="005B4D43" w:rsidRDefault="00E60C2D" w:rsidP="005B4D43">
      <w:pPr>
        <w:pStyle w:val="NoSpacing"/>
        <w:ind w:left="720"/>
        <w:rPr>
          <w:i/>
          <w:sz w:val="20"/>
          <w:szCs w:val="20"/>
        </w:rPr>
      </w:pPr>
      <w:proofErr w:type="gramStart"/>
      <w:r w:rsidRPr="00E60C2D">
        <w:rPr>
          <w:b/>
          <w:i/>
          <w:sz w:val="20"/>
          <w:szCs w:val="20"/>
          <w:highlight w:val="yellow"/>
        </w:rPr>
        <w:t>such</w:t>
      </w:r>
      <w:proofErr w:type="gramEnd"/>
      <w:r w:rsidRPr="00E60C2D">
        <w:rPr>
          <w:b/>
          <w:i/>
          <w:sz w:val="20"/>
          <w:szCs w:val="20"/>
          <w:highlight w:val="yellow"/>
        </w:rPr>
        <w:t xml:space="preserve"> as:</w:t>
      </w:r>
      <w:r w:rsidRPr="00E60C2D">
        <w:rPr>
          <w:i/>
          <w:sz w:val="20"/>
          <w:szCs w:val="20"/>
          <w:highlight w:val="yellow"/>
        </w:rPr>
        <w:t xml:space="preserve"> introduces an example or examples of something mentioned</w:t>
      </w:r>
    </w:p>
    <w:p w14:paraId="3CF16986" w14:textId="77777777" w:rsidR="009C0E27" w:rsidRDefault="009C0E27" w:rsidP="009C0E27">
      <w:pPr>
        <w:pStyle w:val="NoSpacing"/>
        <w:rPr>
          <w:i/>
        </w:rPr>
      </w:pPr>
    </w:p>
    <w:p w14:paraId="1469FD58" w14:textId="77777777" w:rsidR="009C0E27" w:rsidRDefault="009C0E27" w:rsidP="009C0E27">
      <w:pPr>
        <w:pStyle w:val="NoSpacing"/>
        <w:rPr>
          <w:i/>
        </w:rPr>
      </w:pPr>
    </w:p>
    <w:p w14:paraId="4128CD45" w14:textId="77777777" w:rsidR="009C0E27" w:rsidRDefault="009C0E27" w:rsidP="009C0E27">
      <w:pPr>
        <w:pStyle w:val="NoSpacing"/>
        <w:rPr>
          <w:i/>
        </w:rPr>
      </w:pPr>
    </w:p>
    <w:p w14:paraId="5557A1AA" w14:textId="77777777" w:rsidR="009C0E27" w:rsidRDefault="009C0E27" w:rsidP="009C0E27">
      <w:pPr>
        <w:pStyle w:val="NoSpacing"/>
        <w:rPr>
          <w:i/>
        </w:rPr>
      </w:pPr>
    </w:p>
    <w:p w14:paraId="1DE1C92E" w14:textId="77777777" w:rsidR="009C0E27" w:rsidRDefault="009C0E27" w:rsidP="009C0E27">
      <w:pPr>
        <w:pStyle w:val="NoSpacing"/>
        <w:rPr>
          <w:i/>
        </w:rPr>
      </w:pPr>
    </w:p>
    <w:p w14:paraId="79EFBC0E" w14:textId="77777777" w:rsidR="009C0E27" w:rsidRDefault="009C0E27" w:rsidP="009C0E27">
      <w:pPr>
        <w:pStyle w:val="NoSpacing"/>
        <w:rPr>
          <w:i/>
        </w:rPr>
      </w:pPr>
    </w:p>
    <w:p w14:paraId="7D0E56D3" w14:textId="77777777" w:rsidR="009C0E27" w:rsidRDefault="009C0E27" w:rsidP="009C0E27">
      <w:pPr>
        <w:pStyle w:val="NoSpacing"/>
        <w:rPr>
          <w:i/>
        </w:rPr>
      </w:pPr>
    </w:p>
    <w:p w14:paraId="1E4056C2" w14:textId="77777777" w:rsidR="00D004EF" w:rsidRDefault="00D004EF" w:rsidP="009C0E27">
      <w:pPr>
        <w:pStyle w:val="NoSpacing"/>
        <w:rPr>
          <w:i/>
        </w:rPr>
      </w:pPr>
    </w:p>
    <w:p w14:paraId="254D22FA" w14:textId="77777777" w:rsidR="00D004EF" w:rsidRDefault="00D004EF" w:rsidP="009C0E27">
      <w:pPr>
        <w:pStyle w:val="NoSpacing"/>
        <w:rPr>
          <w:i/>
        </w:rPr>
      </w:pPr>
    </w:p>
    <w:p w14:paraId="1B438F47" w14:textId="77777777" w:rsidR="00D004EF" w:rsidRDefault="00D004EF" w:rsidP="009C0E27">
      <w:pPr>
        <w:pStyle w:val="NoSpacing"/>
        <w:rPr>
          <w:i/>
        </w:rPr>
      </w:pPr>
    </w:p>
    <w:p w14:paraId="09DC4657" w14:textId="77777777" w:rsidR="00D004EF" w:rsidRDefault="00D004EF" w:rsidP="009C0E27">
      <w:pPr>
        <w:pStyle w:val="NoSpacing"/>
        <w:rPr>
          <w:i/>
        </w:rPr>
      </w:pPr>
    </w:p>
    <w:p w14:paraId="2A25D2AB" w14:textId="77777777" w:rsidR="009C0E27" w:rsidRDefault="009C0E27" w:rsidP="009C0E27">
      <w:pPr>
        <w:pStyle w:val="NoSpacing"/>
        <w:rPr>
          <w:i/>
        </w:rPr>
      </w:pPr>
    </w:p>
    <w:p w14:paraId="1E138766" w14:textId="39CAC218" w:rsidR="00121D82" w:rsidRPr="00F5694C" w:rsidRDefault="00121D82" w:rsidP="00F5694C">
      <w:pPr>
        <w:rPr>
          <w:b/>
        </w:rPr>
      </w:pPr>
      <w:r w:rsidRPr="00F5694C">
        <w:rPr>
          <w:b/>
        </w:rPr>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21"/>
        <w:gridCol w:w="5230"/>
      </w:tblGrid>
      <w:tr w:rsidR="007B491C" w:rsidRPr="00E86DC6" w14:paraId="253A5985" w14:textId="77777777" w:rsidTr="00F5694C">
        <w:trPr>
          <w:cantSplit/>
          <w:trHeight w:val="1025"/>
          <w:jc w:val="center"/>
        </w:trPr>
        <w:tc>
          <w:tcPr>
            <w:tcW w:w="5000" w:type="pct"/>
            <w:gridSpan w:val="6"/>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E60C2D">
        <w:trPr>
          <w:cantSplit/>
          <w:jc w:val="center"/>
        </w:trPr>
        <w:tc>
          <w:tcPr>
            <w:tcW w:w="2816" w:type="pct"/>
            <w:gridSpan w:val="3"/>
            <w:tcBorders>
              <w:bottom w:val="single" w:sz="4" w:space="0" w:color="auto"/>
              <w:right w:val="single" w:sz="12" w:space="0" w:color="auto"/>
            </w:tcBorders>
            <w:shd w:val="clear" w:color="auto" w:fill="D9D9D9" w:themeFill="background1" w:themeFillShade="D9"/>
            <w:vAlign w:val="center"/>
          </w:tcPr>
          <w:p w14:paraId="4A8914EA" w14:textId="2301C397" w:rsidR="007B491C" w:rsidRPr="00E86DC6" w:rsidRDefault="00D004EF" w:rsidP="007B491C">
            <w:pPr>
              <w:pStyle w:val="Body"/>
              <w:tabs>
                <w:tab w:val="left" w:pos="360"/>
              </w:tabs>
              <w:spacing w:line="276" w:lineRule="auto"/>
              <w:ind w:left="90"/>
              <w:rPr>
                <w:rFonts w:ascii="Open Sans" w:hAnsi="Open Sans" w:cs="Open Sans"/>
                <w:b/>
                <w:bCs/>
                <w:sz w:val="20"/>
                <w:szCs w:val="20"/>
              </w:rPr>
            </w:pPr>
            <w:r w:rsidRPr="00D004EF">
              <w:rPr>
                <w:rFonts w:ascii="Open Sans" w:hAnsi="Open Sans" w:cs="Open Sans"/>
                <w:b/>
                <w:bCs/>
                <w:sz w:val="20"/>
                <w:szCs w:val="20"/>
              </w:rPr>
              <w:t>Foundations of Human Civilization: c. 10,000-3500 BCE</w:t>
            </w:r>
          </w:p>
        </w:tc>
        <w:tc>
          <w:tcPr>
            <w:tcW w:w="198"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806"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5B4D43" w:rsidRPr="00E86DC6" w14:paraId="7F5DB44A" w14:textId="77777777" w:rsidTr="00E60C2D">
        <w:trPr>
          <w:cantSplit/>
          <w:trHeight w:val="665"/>
          <w:jc w:val="center"/>
        </w:trPr>
        <w:tc>
          <w:tcPr>
            <w:tcW w:w="426" w:type="pct"/>
            <w:tcBorders>
              <w:right w:val="single" w:sz="4" w:space="0" w:color="auto"/>
            </w:tcBorders>
            <w:shd w:val="clear" w:color="auto" w:fill="F2F2F2" w:themeFill="background1" w:themeFillShade="F2"/>
            <w:vAlign w:val="center"/>
          </w:tcPr>
          <w:p w14:paraId="5CCC11FE" w14:textId="669337D2" w:rsidR="005B4D43" w:rsidRPr="00270925" w:rsidRDefault="005B4D43"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90" w:type="pct"/>
            <w:gridSpan w:val="2"/>
            <w:tcBorders>
              <w:left w:val="single" w:sz="4" w:space="0" w:color="auto"/>
              <w:right w:val="single" w:sz="12" w:space="0" w:color="auto"/>
            </w:tcBorders>
            <w:shd w:val="clear" w:color="auto" w:fill="F2F2F2" w:themeFill="background1" w:themeFillShade="F2"/>
            <w:vAlign w:val="center"/>
          </w:tcPr>
          <w:p w14:paraId="6DDE9BE5" w14:textId="1E6C0691" w:rsidR="005B4D43" w:rsidRPr="00270925" w:rsidRDefault="005B4D43"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00F965B" w14:textId="77777777" w:rsidR="005B4D43" w:rsidRPr="00E86DC6" w:rsidRDefault="005B4D43" w:rsidP="00270925">
            <w:pPr>
              <w:jc w:val="center"/>
              <w:rPr>
                <w:rFonts w:cs="Open Sans"/>
                <w:b/>
                <w:sz w:val="20"/>
                <w:szCs w:val="20"/>
              </w:rPr>
            </w:pPr>
          </w:p>
        </w:tc>
        <w:tc>
          <w:tcPr>
            <w:tcW w:w="180" w:type="pct"/>
            <w:shd w:val="clear" w:color="auto" w:fill="F2F2F2" w:themeFill="background1" w:themeFillShade="F2"/>
            <w:vAlign w:val="center"/>
          </w:tcPr>
          <w:p w14:paraId="4107E5C5" w14:textId="77777777" w:rsidR="005B4D43" w:rsidRPr="00E86DC6" w:rsidRDefault="005B4D43" w:rsidP="00270925">
            <w:pPr>
              <w:jc w:val="center"/>
              <w:rPr>
                <w:rFonts w:cs="Open Sans"/>
                <w:b/>
                <w:sz w:val="20"/>
                <w:szCs w:val="20"/>
              </w:rPr>
            </w:pPr>
          </w:p>
        </w:tc>
        <w:tc>
          <w:tcPr>
            <w:tcW w:w="1806" w:type="pct"/>
            <w:shd w:val="clear" w:color="auto" w:fill="F2F2F2" w:themeFill="background1" w:themeFillShade="F2"/>
            <w:vAlign w:val="center"/>
          </w:tcPr>
          <w:p w14:paraId="67067FB2" w14:textId="77777777" w:rsidR="005B4D43" w:rsidRPr="00E86DC6" w:rsidRDefault="005B4D43" w:rsidP="00270925">
            <w:pPr>
              <w:jc w:val="center"/>
              <w:rPr>
                <w:rFonts w:cs="Open Sans"/>
                <w:b/>
                <w:sz w:val="20"/>
                <w:szCs w:val="20"/>
              </w:rPr>
            </w:pPr>
          </w:p>
        </w:tc>
      </w:tr>
      <w:tr w:rsidR="005B4D43" w:rsidRPr="00E86DC6" w14:paraId="3C9E831D" w14:textId="77777777" w:rsidTr="00E60C2D">
        <w:trPr>
          <w:cantSplit/>
          <w:trHeight w:val="1475"/>
          <w:jc w:val="center"/>
        </w:trPr>
        <w:tc>
          <w:tcPr>
            <w:tcW w:w="426" w:type="pct"/>
            <w:vAlign w:val="center"/>
          </w:tcPr>
          <w:p w14:paraId="35B1E7D9" w14:textId="7C104E0C" w:rsidR="005B4D43" w:rsidRPr="00745656" w:rsidRDefault="00D004EF" w:rsidP="00270925">
            <w:pPr>
              <w:autoSpaceDE w:val="0"/>
              <w:autoSpaceDN w:val="0"/>
              <w:adjustRightInd w:val="0"/>
              <w:ind w:left="-30" w:right="-46"/>
              <w:jc w:val="center"/>
              <w:rPr>
                <w:rFonts w:cs="Open Sans"/>
                <w:sz w:val="20"/>
                <w:szCs w:val="20"/>
              </w:rPr>
            </w:pPr>
            <w:r>
              <w:rPr>
                <w:rFonts w:cs="Open Sans"/>
                <w:sz w:val="20"/>
                <w:szCs w:val="20"/>
              </w:rPr>
              <w:t>6.01</w:t>
            </w:r>
          </w:p>
        </w:tc>
        <w:tc>
          <w:tcPr>
            <w:tcW w:w="2390" w:type="pct"/>
            <w:gridSpan w:val="2"/>
            <w:tcBorders>
              <w:right w:val="single" w:sz="12" w:space="0" w:color="auto"/>
            </w:tcBorders>
            <w:vAlign w:val="center"/>
          </w:tcPr>
          <w:p w14:paraId="6F901745" w14:textId="77777777" w:rsidR="00D004EF" w:rsidRPr="00D004EF" w:rsidRDefault="00D004EF" w:rsidP="00D004EF">
            <w:pPr>
              <w:autoSpaceDE w:val="0"/>
              <w:autoSpaceDN w:val="0"/>
              <w:adjustRightInd w:val="0"/>
              <w:rPr>
                <w:rFonts w:cs="Open Sans"/>
                <w:sz w:val="20"/>
                <w:szCs w:val="20"/>
              </w:rPr>
            </w:pPr>
            <w:r w:rsidRPr="00D004EF">
              <w:rPr>
                <w:rFonts w:cs="Open Sans"/>
                <w:sz w:val="20"/>
                <w:szCs w:val="20"/>
              </w:rPr>
              <w:t>Identify the meaning of time designations and abbreviations used by historians, including:</w:t>
            </w:r>
          </w:p>
          <w:p w14:paraId="05D9A89B" w14:textId="0FD585D1" w:rsidR="00D004EF" w:rsidRPr="00D004EF" w:rsidRDefault="00D004EF" w:rsidP="00D004EF">
            <w:pPr>
              <w:pStyle w:val="ListParagraph"/>
              <w:numPr>
                <w:ilvl w:val="0"/>
                <w:numId w:val="18"/>
              </w:numPr>
              <w:autoSpaceDE w:val="0"/>
              <w:autoSpaceDN w:val="0"/>
              <w:adjustRightInd w:val="0"/>
              <w:rPr>
                <w:rFonts w:cs="Open Sans"/>
                <w:sz w:val="20"/>
                <w:szCs w:val="20"/>
              </w:rPr>
            </w:pPr>
            <w:r w:rsidRPr="00D004EF">
              <w:rPr>
                <w:rFonts w:cs="Open Sans"/>
                <w:sz w:val="20"/>
                <w:szCs w:val="20"/>
              </w:rPr>
              <w:t>BC / BCE</w:t>
            </w:r>
          </w:p>
          <w:p w14:paraId="0A260393" w14:textId="0D7B5761" w:rsidR="00D004EF" w:rsidRPr="00D004EF" w:rsidRDefault="00D004EF" w:rsidP="00D004EF">
            <w:pPr>
              <w:pStyle w:val="ListParagraph"/>
              <w:numPr>
                <w:ilvl w:val="0"/>
                <w:numId w:val="18"/>
              </w:numPr>
              <w:autoSpaceDE w:val="0"/>
              <w:autoSpaceDN w:val="0"/>
              <w:adjustRightInd w:val="0"/>
              <w:rPr>
                <w:rFonts w:cs="Open Sans"/>
                <w:sz w:val="20"/>
                <w:szCs w:val="20"/>
              </w:rPr>
            </w:pPr>
            <w:r w:rsidRPr="00D004EF">
              <w:rPr>
                <w:rFonts w:cs="Open Sans"/>
                <w:sz w:val="20"/>
                <w:szCs w:val="20"/>
              </w:rPr>
              <w:t>AD / CE</w:t>
            </w:r>
          </w:p>
          <w:p w14:paraId="02729C3A" w14:textId="4FD3DD68" w:rsidR="005B4D43" w:rsidRPr="00D004EF" w:rsidRDefault="00D004EF" w:rsidP="00D004EF">
            <w:pPr>
              <w:pStyle w:val="ListParagraph"/>
              <w:numPr>
                <w:ilvl w:val="0"/>
                <w:numId w:val="18"/>
              </w:numPr>
              <w:autoSpaceDE w:val="0"/>
              <w:autoSpaceDN w:val="0"/>
              <w:adjustRightInd w:val="0"/>
              <w:rPr>
                <w:rFonts w:cs="Open Sans"/>
                <w:sz w:val="20"/>
                <w:szCs w:val="20"/>
              </w:rPr>
            </w:pPr>
            <w:r w:rsidRPr="00D004EF">
              <w:rPr>
                <w:rFonts w:cs="Open Sans"/>
                <w:sz w:val="20"/>
                <w:szCs w:val="20"/>
              </w:rPr>
              <w:t>Circa (c. or ca), decades, centuries</w:t>
            </w:r>
          </w:p>
        </w:tc>
        <w:tc>
          <w:tcPr>
            <w:tcW w:w="198" w:type="pct"/>
            <w:tcBorders>
              <w:left w:val="single" w:sz="12" w:space="0" w:color="auto"/>
            </w:tcBorders>
          </w:tcPr>
          <w:p w14:paraId="01DFFCC5" w14:textId="32081FF6" w:rsidR="005B4D43" w:rsidRPr="00E86DC6" w:rsidRDefault="00DB1958" w:rsidP="00D12BB7">
            <w:pPr>
              <w:jc w:val="center"/>
              <w:rPr>
                <w:rFonts w:cs="Open Sans"/>
                <w:sz w:val="20"/>
                <w:szCs w:val="20"/>
              </w:rPr>
            </w:pPr>
            <w:r>
              <w:rPr>
                <w:rFonts w:cs="Open Sans"/>
                <w:sz w:val="20"/>
                <w:szCs w:val="20"/>
              </w:rPr>
              <w:t>x</w:t>
            </w:r>
          </w:p>
        </w:tc>
        <w:tc>
          <w:tcPr>
            <w:tcW w:w="180" w:type="pct"/>
          </w:tcPr>
          <w:p w14:paraId="08F0BEAE" w14:textId="558CB627" w:rsidR="005B4D43" w:rsidRPr="00E86DC6" w:rsidRDefault="005B4D43" w:rsidP="00D12BB7">
            <w:pPr>
              <w:jc w:val="center"/>
              <w:rPr>
                <w:rFonts w:cs="Open Sans"/>
                <w:sz w:val="20"/>
                <w:szCs w:val="20"/>
              </w:rPr>
            </w:pPr>
          </w:p>
        </w:tc>
        <w:tc>
          <w:tcPr>
            <w:tcW w:w="1806" w:type="pct"/>
          </w:tcPr>
          <w:p w14:paraId="16CFCAA9" w14:textId="4402B79D" w:rsidR="005B4D43" w:rsidRPr="00E86DC6" w:rsidRDefault="005B4D43" w:rsidP="007B491C">
            <w:pPr>
              <w:rPr>
                <w:rFonts w:cs="Open Sans"/>
                <w:sz w:val="20"/>
                <w:szCs w:val="20"/>
              </w:rPr>
            </w:pPr>
          </w:p>
        </w:tc>
      </w:tr>
      <w:tr w:rsidR="00D004EF" w:rsidRPr="00E86DC6" w14:paraId="7F6ED5A9" w14:textId="77777777" w:rsidTr="00E60C2D">
        <w:trPr>
          <w:cantSplit/>
          <w:trHeight w:val="1080"/>
          <w:jc w:val="center"/>
        </w:trPr>
        <w:tc>
          <w:tcPr>
            <w:tcW w:w="426" w:type="pct"/>
            <w:vAlign w:val="center"/>
          </w:tcPr>
          <w:p w14:paraId="594EFF23" w14:textId="188F0B30" w:rsidR="00D004EF" w:rsidRPr="00745656" w:rsidRDefault="00D004EF" w:rsidP="00270925">
            <w:pPr>
              <w:autoSpaceDE w:val="0"/>
              <w:autoSpaceDN w:val="0"/>
              <w:adjustRightInd w:val="0"/>
              <w:ind w:left="-30" w:right="-46"/>
              <w:jc w:val="center"/>
              <w:rPr>
                <w:rFonts w:cs="Open Sans"/>
                <w:sz w:val="20"/>
                <w:szCs w:val="20"/>
              </w:rPr>
            </w:pPr>
            <w:r>
              <w:rPr>
                <w:rFonts w:cs="Open Sans"/>
                <w:sz w:val="20"/>
                <w:szCs w:val="20"/>
              </w:rPr>
              <w:t>6.02</w:t>
            </w:r>
          </w:p>
        </w:tc>
        <w:tc>
          <w:tcPr>
            <w:tcW w:w="2390" w:type="pct"/>
            <w:gridSpan w:val="2"/>
            <w:tcBorders>
              <w:right w:val="single" w:sz="12" w:space="0" w:color="auto"/>
            </w:tcBorders>
            <w:vAlign w:val="center"/>
          </w:tcPr>
          <w:p w14:paraId="23C21687" w14:textId="77777777" w:rsidR="00D004EF" w:rsidRPr="00D004EF" w:rsidRDefault="00D004EF" w:rsidP="00D004EF">
            <w:pPr>
              <w:autoSpaceDE w:val="0"/>
              <w:autoSpaceDN w:val="0"/>
              <w:adjustRightInd w:val="0"/>
              <w:rPr>
                <w:rFonts w:cs="Open Sans"/>
                <w:sz w:val="20"/>
                <w:szCs w:val="20"/>
              </w:rPr>
            </w:pPr>
            <w:r w:rsidRPr="00D004EF">
              <w:rPr>
                <w:rFonts w:cs="Open Sans"/>
                <w:sz w:val="20"/>
                <w:szCs w:val="20"/>
              </w:rPr>
              <w:t xml:space="preserve">Describe the characteristics of the nomadic hunter-gatherer societies, including their use of: </w:t>
            </w:r>
          </w:p>
          <w:p w14:paraId="67E701F2" w14:textId="0DE1CF54" w:rsidR="00D004EF" w:rsidRPr="00D004EF" w:rsidRDefault="00D004EF" w:rsidP="00D004EF">
            <w:pPr>
              <w:pStyle w:val="ListParagraph"/>
              <w:numPr>
                <w:ilvl w:val="0"/>
                <w:numId w:val="17"/>
              </w:numPr>
              <w:autoSpaceDE w:val="0"/>
              <w:autoSpaceDN w:val="0"/>
              <w:adjustRightInd w:val="0"/>
              <w:rPr>
                <w:rFonts w:cs="Open Sans"/>
                <w:sz w:val="20"/>
                <w:szCs w:val="20"/>
              </w:rPr>
            </w:pPr>
            <w:r w:rsidRPr="00D004EF">
              <w:rPr>
                <w:rFonts w:cs="Open Sans"/>
                <w:sz w:val="20"/>
                <w:szCs w:val="20"/>
              </w:rPr>
              <w:t>Basic hunting weapons</w:t>
            </w:r>
          </w:p>
          <w:p w14:paraId="24429701" w14:textId="2ADB7640" w:rsidR="00D004EF" w:rsidRPr="00D004EF" w:rsidRDefault="00D004EF" w:rsidP="00D004EF">
            <w:pPr>
              <w:pStyle w:val="ListParagraph"/>
              <w:numPr>
                <w:ilvl w:val="0"/>
                <w:numId w:val="17"/>
              </w:numPr>
              <w:autoSpaceDE w:val="0"/>
              <w:autoSpaceDN w:val="0"/>
              <w:adjustRightInd w:val="0"/>
              <w:rPr>
                <w:rFonts w:cs="Open Sans"/>
                <w:sz w:val="20"/>
                <w:szCs w:val="20"/>
              </w:rPr>
            </w:pPr>
            <w:r w:rsidRPr="00D004EF">
              <w:rPr>
                <w:rFonts w:cs="Open Sans"/>
                <w:sz w:val="20"/>
                <w:szCs w:val="20"/>
              </w:rPr>
              <w:t>Fire</w:t>
            </w:r>
          </w:p>
          <w:p w14:paraId="29A7BF08" w14:textId="7A31FC24" w:rsidR="00D004EF" w:rsidRPr="00D004EF" w:rsidRDefault="00D004EF" w:rsidP="00D004EF">
            <w:pPr>
              <w:pStyle w:val="ListParagraph"/>
              <w:numPr>
                <w:ilvl w:val="0"/>
                <w:numId w:val="17"/>
              </w:numPr>
              <w:autoSpaceDE w:val="0"/>
              <w:autoSpaceDN w:val="0"/>
              <w:adjustRightInd w:val="0"/>
              <w:rPr>
                <w:rFonts w:cs="Open Sans"/>
                <w:sz w:val="20"/>
                <w:szCs w:val="20"/>
              </w:rPr>
            </w:pPr>
            <w:r w:rsidRPr="00D004EF">
              <w:rPr>
                <w:rFonts w:cs="Open Sans"/>
                <w:sz w:val="20"/>
                <w:szCs w:val="20"/>
              </w:rPr>
              <w:t>Shelter</w:t>
            </w:r>
          </w:p>
          <w:p w14:paraId="469ECDD6" w14:textId="40543996" w:rsidR="00D004EF" w:rsidRPr="00D004EF" w:rsidRDefault="00D004EF" w:rsidP="00D004EF">
            <w:pPr>
              <w:pStyle w:val="ListParagraph"/>
              <w:numPr>
                <w:ilvl w:val="0"/>
                <w:numId w:val="17"/>
              </w:numPr>
              <w:autoSpaceDE w:val="0"/>
              <w:autoSpaceDN w:val="0"/>
              <w:adjustRightInd w:val="0"/>
              <w:rPr>
                <w:rFonts w:cs="Open Sans"/>
                <w:sz w:val="20"/>
                <w:szCs w:val="20"/>
              </w:rPr>
            </w:pPr>
            <w:r w:rsidRPr="00D004EF">
              <w:rPr>
                <w:rFonts w:cs="Open Sans"/>
                <w:sz w:val="20"/>
                <w:szCs w:val="20"/>
              </w:rPr>
              <w:t>Tools</w:t>
            </w:r>
          </w:p>
        </w:tc>
        <w:tc>
          <w:tcPr>
            <w:tcW w:w="198" w:type="pct"/>
            <w:tcBorders>
              <w:left w:val="single" w:sz="12" w:space="0" w:color="auto"/>
            </w:tcBorders>
          </w:tcPr>
          <w:p w14:paraId="554B68B4" w14:textId="7CBEDD5B" w:rsidR="00D004EF" w:rsidRPr="00E86DC6" w:rsidRDefault="00DB1958" w:rsidP="00D12BB7">
            <w:pPr>
              <w:jc w:val="center"/>
              <w:rPr>
                <w:rFonts w:cs="Open Sans"/>
                <w:sz w:val="20"/>
                <w:szCs w:val="20"/>
              </w:rPr>
            </w:pPr>
            <w:r>
              <w:rPr>
                <w:rFonts w:cs="Open Sans"/>
                <w:sz w:val="20"/>
                <w:szCs w:val="20"/>
              </w:rPr>
              <w:t>x</w:t>
            </w:r>
          </w:p>
        </w:tc>
        <w:tc>
          <w:tcPr>
            <w:tcW w:w="180" w:type="pct"/>
          </w:tcPr>
          <w:p w14:paraId="48FC92B0" w14:textId="77777777" w:rsidR="00D004EF" w:rsidRPr="00E86DC6" w:rsidRDefault="00D004EF" w:rsidP="00D12BB7">
            <w:pPr>
              <w:jc w:val="center"/>
              <w:rPr>
                <w:rFonts w:cs="Open Sans"/>
                <w:sz w:val="20"/>
                <w:szCs w:val="20"/>
              </w:rPr>
            </w:pPr>
          </w:p>
        </w:tc>
        <w:tc>
          <w:tcPr>
            <w:tcW w:w="1806" w:type="pct"/>
          </w:tcPr>
          <w:p w14:paraId="1C9446DA" w14:textId="77777777" w:rsidR="00D004EF" w:rsidRPr="00E86DC6" w:rsidRDefault="00D004EF" w:rsidP="007B491C">
            <w:pPr>
              <w:rPr>
                <w:rFonts w:cs="Open Sans"/>
                <w:sz w:val="20"/>
                <w:szCs w:val="20"/>
              </w:rPr>
            </w:pPr>
          </w:p>
        </w:tc>
      </w:tr>
      <w:tr w:rsidR="005B4D43" w:rsidRPr="00E86DC6" w14:paraId="3AFD21F7" w14:textId="77777777" w:rsidTr="00E60C2D">
        <w:trPr>
          <w:cantSplit/>
          <w:trHeight w:val="1250"/>
          <w:jc w:val="center"/>
        </w:trPr>
        <w:tc>
          <w:tcPr>
            <w:tcW w:w="5000" w:type="pct"/>
            <w:gridSpan w:val="6"/>
            <w:vAlign w:val="center"/>
          </w:tcPr>
          <w:p w14:paraId="357D5002" w14:textId="77777777" w:rsidR="005B4D43" w:rsidRPr="00AD746A" w:rsidRDefault="005B4D43" w:rsidP="005B4D43">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22E4B4E9" w14:textId="35273737" w:rsidR="005B4D43" w:rsidRPr="00AD746A" w:rsidRDefault="005B4D43" w:rsidP="005B4D43">
            <w:pPr>
              <w:ind w:left="720"/>
              <w:rPr>
                <w:rFonts w:cs="Open Sans"/>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r w:rsidR="00D004EF" w:rsidRPr="00E86DC6" w14:paraId="39495FEF" w14:textId="77777777" w:rsidTr="00E60C2D">
        <w:trPr>
          <w:cantSplit/>
          <w:trHeight w:val="818"/>
          <w:jc w:val="center"/>
        </w:trPr>
        <w:tc>
          <w:tcPr>
            <w:tcW w:w="426" w:type="pct"/>
            <w:vMerge w:val="restart"/>
            <w:vAlign w:val="center"/>
          </w:tcPr>
          <w:p w14:paraId="6C797EA1" w14:textId="1799C46B" w:rsidR="00D004EF" w:rsidRPr="00745656" w:rsidRDefault="00D004EF" w:rsidP="00270925">
            <w:pPr>
              <w:autoSpaceDE w:val="0"/>
              <w:autoSpaceDN w:val="0"/>
              <w:adjustRightInd w:val="0"/>
              <w:ind w:left="-30" w:right="-46"/>
              <w:jc w:val="center"/>
              <w:rPr>
                <w:rFonts w:cs="Open Sans"/>
                <w:color w:val="000000"/>
                <w:sz w:val="20"/>
                <w:szCs w:val="20"/>
              </w:rPr>
            </w:pPr>
            <w:r>
              <w:rPr>
                <w:rFonts w:cs="Open Sans"/>
                <w:color w:val="000000"/>
                <w:sz w:val="20"/>
                <w:szCs w:val="20"/>
              </w:rPr>
              <w:t>6.03</w:t>
            </w:r>
          </w:p>
        </w:tc>
        <w:tc>
          <w:tcPr>
            <w:tcW w:w="2390" w:type="pct"/>
            <w:gridSpan w:val="2"/>
            <w:tcBorders>
              <w:bottom w:val="nil"/>
              <w:right w:val="single" w:sz="12" w:space="0" w:color="auto"/>
            </w:tcBorders>
            <w:vAlign w:val="center"/>
          </w:tcPr>
          <w:p w14:paraId="5A522019" w14:textId="05128960" w:rsidR="00D004EF" w:rsidRPr="00745656" w:rsidRDefault="00D004EF" w:rsidP="00D004EF">
            <w:pPr>
              <w:autoSpaceDE w:val="0"/>
              <w:autoSpaceDN w:val="0"/>
              <w:adjustRightInd w:val="0"/>
              <w:ind w:left="-39" w:right="-54"/>
              <w:rPr>
                <w:rFonts w:cs="Open Sans"/>
                <w:sz w:val="20"/>
                <w:szCs w:val="20"/>
              </w:rPr>
            </w:pPr>
            <w:r w:rsidRPr="00D004EF">
              <w:rPr>
                <w:rFonts w:cs="Open Sans"/>
                <w:sz w:val="20"/>
                <w:szCs w:val="20"/>
              </w:rPr>
              <w:t>Explain the impact of the Agri</w:t>
            </w:r>
            <w:r>
              <w:rPr>
                <w:rFonts w:cs="Open Sans"/>
                <w:sz w:val="20"/>
                <w:szCs w:val="20"/>
              </w:rPr>
              <w:t>cultural Revolution, including:</w:t>
            </w:r>
          </w:p>
        </w:tc>
        <w:tc>
          <w:tcPr>
            <w:tcW w:w="198" w:type="pct"/>
            <w:vMerge w:val="restart"/>
            <w:tcBorders>
              <w:left w:val="single" w:sz="12" w:space="0" w:color="auto"/>
            </w:tcBorders>
          </w:tcPr>
          <w:p w14:paraId="1BA641B1" w14:textId="413EE6B7" w:rsidR="00D004EF" w:rsidRPr="00E86DC6" w:rsidRDefault="00DB1958" w:rsidP="00D12BB7">
            <w:pPr>
              <w:jc w:val="center"/>
              <w:rPr>
                <w:rFonts w:cs="Open Sans"/>
                <w:sz w:val="20"/>
                <w:szCs w:val="20"/>
              </w:rPr>
            </w:pPr>
            <w:r>
              <w:rPr>
                <w:rFonts w:cs="Open Sans"/>
                <w:sz w:val="20"/>
                <w:szCs w:val="20"/>
              </w:rPr>
              <w:t>x</w:t>
            </w:r>
          </w:p>
        </w:tc>
        <w:tc>
          <w:tcPr>
            <w:tcW w:w="180" w:type="pct"/>
            <w:vMerge w:val="restart"/>
          </w:tcPr>
          <w:p w14:paraId="5432D846" w14:textId="77777777" w:rsidR="00D004EF" w:rsidRPr="00E86DC6" w:rsidRDefault="00D004EF" w:rsidP="00D12BB7">
            <w:pPr>
              <w:jc w:val="center"/>
              <w:rPr>
                <w:rFonts w:cs="Open Sans"/>
                <w:sz w:val="20"/>
                <w:szCs w:val="20"/>
              </w:rPr>
            </w:pPr>
          </w:p>
        </w:tc>
        <w:tc>
          <w:tcPr>
            <w:tcW w:w="1806" w:type="pct"/>
            <w:vMerge w:val="restart"/>
          </w:tcPr>
          <w:p w14:paraId="3D9FDF61" w14:textId="60B97A8A" w:rsidR="00D004EF" w:rsidRPr="00E86DC6" w:rsidRDefault="00D004EF" w:rsidP="007B491C">
            <w:pPr>
              <w:rPr>
                <w:rFonts w:cs="Open Sans"/>
                <w:sz w:val="20"/>
                <w:szCs w:val="20"/>
              </w:rPr>
            </w:pPr>
          </w:p>
        </w:tc>
      </w:tr>
      <w:tr w:rsidR="00D004EF" w:rsidRPr="00E86DC6" w14:paraId="79FB576B" w14:textId="77777777" w:rsidTr="00E60C2D">
        <w:trPr>
          <w:cantSplit/>
          <w:trHeight w:val="817"/>
          <w:jc w:val="center"/>
        </w:trPr>
        <w:tc>
          <w:tcPr>
            <w:tcW w:w="426" w:type="pct"/>
            <w:vMerge/>
            <w:vAlign w:val="center"/>
          </w:tcPr>
          <w:p w14:paraId="192B9D0F" w14:textId="77777777" w:rsidR="00D004EF" w:rsidRDefault="00D004EF" w:rsidP="00270925">
            <w:pPr>
              <w:autoSpaceDE w:val="0"/>
              <w:autoSpaceDN w:val="0"/>
              <w:adjustRightInd w:val="0"/>
              <w:ind w:left="-30" w:right="-46"/>
              <w:jc w:val="center"/>
              <w:rPr>
                <w:rFonts w:cs="Open Sans"/>
                <w:color w:val="000000"/>
                <w:sz w:val="20"/>
                <w:szCs w:val="20"/>
              </w:rPr>
            </w:pPr>
          </w:p>
        </w:tc>
        <w:tc>
          <w:tcPr>
            <w:tcW w:w="1195" w:type="pct"/>
            <w:tcBorders>
              <w:top w:val="nil"/>
              <w:bottom w:val="single" w:sz="4" w:space="0" w:color="auto"/>
              <w:right w:val="nil"/>
            </w:tcBorders>
            <w:vAlign w:val="center"/>
          </w:tcPr>
          <w:p w14:paraId="72F7C20F" w14:textId="77777777" w:rsidR="00D004EF" w:rsidRPr="00D004EF" w:rsidRDefault="00D004EF" w:rsidP="00D004EF">
            <w:pPr>
              <w:pStyle w:val="ListParagraph"/>
              <w:numPr>
                <w:ilvl w:val="0"/>
                <w:numId w:val="19"/>
              </w:numPr>
              <w:autoSpaceDE w:val="0"/>
              <w:autoSpaceDN w:val="0"/>
              <w:adjustRightInd w:val="0"/>
              <w:ind w:right="-54"/>
              <w:rPr>
                <w:rFonts w:cs="Open Sans"/>
                <w:sz w:val="20"/>
                <w:szCs w:val="20"/>
              </w:rPr>
            </w:pPr>
            <w:r w:rsidRPr="00D004EF">
              <w:rPr>
                <w:rFonts w:cs="Open Sans"/>
                <w:sz w:val="20"/>
                <w:szCs w:val="20"/>
              </w:rPr>
              <w:t>Barter economy</w:t>
            </w:r>
          </w:p>
          <w:p w14:paraId="1303E078" w14:textId="25DCADF7" w:rsidR="00D004EF" w:rsidRPr="00D004EF" w:rsidRDefault="00D004EF" w:rsidP="00D004EF">
            <w:pPr>
              <w:pStyle w:val="ListParagraph"/>
              <w:numPr>
                <w:ilvl w:val="0"/>
                <w:numId w:val="19"/>
              </w:numPr>
              <w:autoSpaceDE w:val="0"/>
              <w:autoSpaceDN w:val="0"/>
              <w:adjustRightInd w:val="0"/>
              <w:ind w:right="-54"/>
              <w:rPr>
                <w:rFonts w:cs="Open Sans"/>
                <w:sz w:val="20"/>
                <w:szCs w:val="20"/>
              </w:rPr>
            </w:pPr>
            <w:r w:rsidRPr="00D004EF">
              <w:rPr>
                <w:rFonts w:cs="Open Sans"/>
                <w:sz w:val="20"/>
                <w:szCs w:val="20"/>
              </w:rPr>
              <w:t>Domestication of plants and animals</w:t>
            </w:r>
          </w:p>
          <w:p w14:paraId="1FBB9E68" w14:textId="01E323AE" w:rsidR="00D004EF" w:rsidRPr="00D004EF" w:rsidRDefault="00D004EF" w:rsidP="00D004EF">
            <w:pPr>
              <w:pStyle w:val="ListParagraph"/>
              <w:numPr>
                <w:ilvl w:val="0"/>
                <w:numId w:val="19"/>
              </w:numPr>
              <w:autoSpaceDE w:val="0"/>
              <w:autoSpaceDN w:val="0"/>
              <w:adjustRightInd w:val="0"/>
              <w:ind w:right="-54"/>
              <w:rPr>
                <w:rFonts w:cs="Open Sans"/>
                <w:sz w:val="20"/>
                <w:szCs w:val="20"/>
              </w:rPr>
            </w:pPr>
            <w:r w:rsidRPr="00D004EF">
              <w:rPr>
                <w:rFonts w:cs="Open Sans"/>
                <w:sz w:val="20"/>
                <w:szCs w:val="20"/>
              </w:rPr>
              <w:t xml:space="preserve">Emergence of permanent settlements </w:t>
            </w:r>
            <w:r w:rsidRPr="00D004EF">
              <w:rPr>
                <w:rFonts w:cs="Open Sans"/>
                <w:sz w:val="20"/>
                <w:szCs w:val="20"/>
              </w:rPr>
              <w:tab/>
            </w:r>
          </w:p>
        </w:tc>
        <w:tc>
          <w:tcPr>
            <w:tcW w:w="1195" w:type="pct"/>
            <w:tcBorders>
              <w:top w:val="nil"/>
              <w:left w:val="nil"/>
              <w:bottom w:val="single" w:sz="4" w:space="0" w:color="auto"/>
              <w:right w:val="single" w:sz="12" w:space="0" w:color="auto"/>
            </w:tcBorders>
            <w:vAlign w:val="center"/>
          </w:tcPr>
          <w:p w14:paraId="2CEBA79C" w14:textId="1E0AA198" w:rsidR="00D004EF" w:rsidRPr="00D004EF" w:rsidRDefault="00D004EF" w:rsidP="00D004EF">
            <w:pPr>
              <w:pStyle w:val="ListParagraph"/>
              <w:numPr>
                <w:ilvl w:val="0"/>
                <w:numId w:val="19"/>
              </w:numPr>
              <w:autoSpaceDE w:val="0"/>
              <w:autoSpaceDN w:val="0"/>
              <w:adjustRightInd w:val="0"/>
              <w:ind w:right="-54"/>
              <w:rPr>
                <w:rFonts w:cs="Open Sans"/>
                <w:sz w:val="20"/>
                <w:szCs w:val="20"/>
              </w:rPr>
            </w:pPr>
            <w:r w:rsidRPr="00D004EF">
              <w:rPr>
                <w:rFonts w:cs="Open Sans"/>
                <w:sz w:val="20"/>
                <w:szCs w:val="20"/>
              </w:rPr>
              <w:t xml:space="preserve">Food surpluses </w:t>
            </w:r>
          </w:p>
          <w:p w14:paraId="6789D5EC" w14:textId="18E5F4ED" w:rsidR="00D004EF" w:rsidRPr="00D004EF" w:rsidRDefault="00D004EF" w:rsidP="00D004EF">
            <w:pPr>
              <w:pStyle w:val="ListParagraph"/>
              <w:numPr>
                <w:ilvl w:val="0"/>
                <w:numId w:val="19"/>
              </w:numPr>
              <w:autoSpaceDE w:val="0"/>
              <w:autoSpaceDN w:val="0"/>
              <w:adjustRightInd w:val="0"/>
              <w:ind w:right="-54"/>
              <w:rPr>
                <w:rFonts w:cs="Open Sans"/>
                <w:sz w:val="20"/>
                <w:szCs w:val="20"/>
              </w:rPr>
            </w:pPr>
            <w:r w:rsidRPr="00D004EF">
              <w:rPr>
                <w:rFonts w:cs="Open Sans"/>
                <w:sz w:val="20"/>
                <w:szCs w:val="20"/>
              </w:rPr>
              <w:t>Labor specialization</w:t>
            </w:r>
          </w:p>
          <w:p w14:paraId="39351387" w14:textId="48F1DE1F" w:rsidR="00D004EF" w:rsidRPr="00D004EF" w:rsidRDefault="00D004EF" w:rsidP="00D004EF">
            <w:pPr>
              <w:pStyle w:val="ListParagraph"/>
              <w:numPr>
                <w:ilvl w:val="0"/>
                <w:numId w:val="19"/>
              </w:numPr>
              <w:autoSpaceDE w:val="0"/>
              <w:autoSpaceDN w:val="0"/>
              <w:adjustRightInd w:val="0"/>
              <w:ind w:right="-54"/>
              <w:rPr>
                <w:rFonts w:cs="Open Sans"/>
                <w:sz w:val="20"/>
                <w:szCs w:val="20"/>
              </w:rPr>
            </w:pPr>
            <w:r w:rsidRPr="00D004EF">
              <w:rPr>
                <w:rFonts w:cs="Open Sans"/>
                <w:sz w:val="20"/>
                <w:szCs w:val="20"/>
              </w:rPr>
              <w:t>New sources of clothing and shelter</w:t>
            </w:r>
          </w:p>
        </w:tc>
        <w:tc>
          <w:tcPr>
            <w:tcW w:w="198" w:type="pct"/>
            <w:vMerge/>
            <w:tcBorders>
              <w:left w:val="single" w:sz="12" w:space="0" w:color="auto"/>
            </w:tcBorders>
          </w:tcPr>
          <w:p w14:paraId="443AFC08" w14:textId="77777777" w:rsidR="00D004EF" w:rsidRPr="00E86DC6" w:rsidRDefault="00D004EF" w:rsidP="00D12BB7">
            <w:pPr>
              <w:jc w:val="center"/>
              <w:rPr>
                <w:rFonts w:cs="Open Sans"/>
                <w:sz w:val="20"/>
                <w:szCs w:val="20"/>
              </w:rPr>
            </w:pPr>
          </w:p>
        </w:tc>
        <w:tc>
          <w:tcPr>
            <w:tcW w:w="180" w:type="pct"/>
            <w:vMerge/>
          </w:tcPr>
          <w:p w14:paraId="25E39E84" w14:textId="77777777" w:rsidR="00D004EF" w:rsidRPr="00E86DC6" w:rsidRDefault="00D004EF" w:rsidP="00D12BB7">
            <w:pPr>
              <w:jc w:val="center"/>
              <w:rPr>
                <w:rFonts w:cs="Open Sans"/>
                <w:sz w:val="20"/>
                <w:szCs w:val="20"/>
              </w:rPr>
            </w:pPr>
          </w:p>
        </w:tc>
        <w:tc>
          <w:tcPr>
            <w:tcW w:w="1806" w:type="pct"/>
            <w:vMerge/>
          </w:tcPr>
          <w:p w14:paraId="2844FF1A" w14:textId="77777777" w:rsidR="00D004EF" w:rsidRPr="00E86DC6" w:rsidRDefault="00D004EF" w:rsidP="007B491C">
            <w:pPr>
              <w:rPr>
                <w:rFonts w:cs="Open Sans"/>
                <w:sz w:val="20"/>
                <w:szCs w:val="20"/>
              </w:rPr>
            </w:pPr>
          </w:p>
        </w:tc>
      </w:tr>
      <w:tr w:rsidR="00E60C2D" w:rsidRPr="00E86DC6" w14:paraId="4F921A18" w14:textId="77777777" w:rsidTr="00E60C2D">
        <w:trPr>
          <w:cantSplit/>
          <w:trHeight w:val="602"/>
          <w:jc w:val="center"/>
        </w:trPr>
        <w:tc>
          <w:tcPr>
            <w:tcW w:w="426" w:type="pct"/>
            <w:vMerge w:val="restart"/>
            <w:vAlign w:val="center"/>
          </w:tcPr>
          <w:p w14:paraId="3DA61651" w14:textId="0110F466" w:rsidR="00E60C2D" w:rsidRPr="00745656" w:rsidRDefault="00E60C2D" w:rsidP="00270925">
            <w:pPr>
              <w:autoSpaceDE w:val="0"/>
              <w:autoSpaceDN w:val="0"/>
              <w:adjustRightInd w:val="0"/>
              <w:ind w:left="-30" w:right="-46"/>
              <w:jc w:val="center"/>
              <w:rPr>
                <w:rFonts w:cs="Open Sans"/>
                <w:color w:val="000000"/>
                <w:sz w:val="20"/>
                <w:szCs w:val="20"/>
              </w:rPr>
            </w:pPr>
            <w:r>
              <w:rPr>
                <w:rFonts w:cs="Open Sans"/>
                <w:color w:val="000000"/>
                <w:sz w:val="20"/>
                <w:szCs w:val="20"/>
              </w:rPr>
              <w:t>6.04</w:t>
            </w:r>
          </w:p>
        </w:tc>
        <w:tc>
          <w:tcPr>
            <w:tcW w:w="2390" w:type="pct"/>
            <w:gridSpan w:val="2"/>
            <w:tcBorders>
              <w:bottom w:val="nil"/>
              <w:right w:val="single" w:sz="12" w:space="0" w:color="auto"/>
            </w:tcBorders>
            <w:vAlign w:val="center"/>
          </w:tcPr>
          <w:p w14:paraId="18F3AAA7" w14:textId="3A9CBD14" w:rsidR="00E60C2D" w:rsidRPr="00745656" w:rsidRDefault="00E60C2D" w:rsidP="00E60C2D">
            <w:pPr>
              <w:autoSpaceDE w:val="0"/>
              <w:autoSpaceDN w:val="0"/>
              <w:adjustRightInd w:val="0"/>
              <w:ind w:left="-39" w:right="-54"/>
              <w:rPr>
                <w:rFonts w:cs="Open Sans"/>
                <w:sz w:val="20"/>
                <w:szCs w:val="20"/>
              </w:rPr>
            </w:pPr>
            <w:r w:rsidRPr="00E60C2D">
              <w:rPr>
                <w:rFonts w:cs="Open Sans"/>
                <w:sz w:val="20"/>
                <w:szCs w:val="20"/>
              </w:rPr>
              <w:t>Identify and explain the importance of the following key characteristics of civilizations:</w:t>
            </w:r>
            <w:r w:rsidRPr="00E60C2D">
              <w:rPr>
                <w:rFonts w:cs="Open Sans"/>
                <w:sz w:val="20"/>
                <w:szCs w:val="20"/>
              </w:rPr>
              <w:tab/>
            </w:r>
          </w:p>
        </w:tc>
        <w:tc>
          <w:tcPr>
            <w:tcW w:w="198" w:type="pct"/>
            <w:vMerge w:val="restart"/>
            <w:tcBorders>
              <w:left w:val="single" w:sz="12" w:space="0" w:color="auto"/>
            </w:tcBorders>
          </w:tcPr>
          <w:p w14:paraId="56E68B94" w14:textId="2525E1A9" w:rsidR="00E60C2D" w:rsidRPr="00E86DC6" w:rsidRDefault="00DB1958" w:rsidP="00D12BB7">
            <w:pPr>
              <w:jc w:val="center"/>
              <w:rPr>
                <w:rFonts w:cs="Open Sans"/>
                <w:sz w:val="20"/>
                <w:szCs w:val="20"/>
              </w:rPr>
            </w:pPr>
            <w:r>
              <w:rPr>
                <w:rFonts w:cs="Open Sans"/>
                <w:sz w:val="20"/>
                <w:szCs w:val="20"/>
              </w:rPr>
              <w:t>x</w:t>
            </w:r>
          </w:p>
        </w:tc>
        <w:tc>
          <w:tcPr>
            <w:tcW w:w="180" w:type="pct"/>
            <w:vMerge w:val="restart"/>
          </w:tcPr>
          <w:p w14:paraId="65858E78" w14:textId="77777777" w:rsidR="00E60C2D" w:rsidRPr="00E86DC6" w:rsidRDefault="00E60C2D" w:rsidP="00D12BB7">
            <w:pPr>
              <w:jc w:val="center"/>
              <w:rPr>
                <w:rFonts w:cs="Open Sans"/>
                <w:sz w:val="20"/>
                <w:szCs w:val="20"/>
              </w:rPr>
            </w:pPr>
          </w:p>
        </w:tc>
        <w:tc>
          <w:tcPr>
            <w:tcW w:w="1806" w:type="pct"/>
            <w:vMerge w:val="restart"/>
          </w:tcPr>
          <w:p w14:paraId="4FB78C67" w14:textId="77777777" w:rsidR="00E60C2D" w:rsidRPr="00E86DC6" w:rsidRDefault="00E60C2D" w:rsidP="007B491C">
            <w:pPr>
              <w:rPr>
                <w:rFonts w:cs="Open Sans"/>
                <w:sz w:val="20"/>
                <w:szCs w:val="20"/>
              </w:rPr>
            </w:pPr>
          </w:p>
        </w:tc>
      </w:tr>
      <w:tr w:rsidR="00E60C2D" w:rsidRPr="00E86DC6" w14:paraId="550F2B13" w14:textId="77777777" w:rsidTr="00E60C2D">
        <w:trPr>
          <w:cantSplit/>
          <w:trHeight w:val="540"/>
          <w:jc w:val="center"/>
        </w:trPr>
        <w:tc>
          <w:tcPr>
            <w:tcW w:w="426" w:type="pct"/>
            <w:vMerge/>
            <w:vAlign w:val="center"/>
          </w:tcPr>
          <w:p w14:paraId="50AE1BE6" w14:textId="77777777" w:rsidR="00E60C2D" w:rsidRDefault="00E60C2D" w:rsidP="00270925">
            <w:pPr>
              <w:autoSpaceDE w:val="0"/>
              <w:autoSpaceDN w:val="0"/>
              <w:adjustRightInd w:val="0"/>
              <w:ind w:left="-30" w:right="-46"/>
              <w:jc w:val="center"/>
              <w:rPr>
                <w:rFonts w:cs="Open Sans"/>
                <w:color w:val="000000"/>
                <w:sz w:val="20"/>
                <w:szCs w:val="20"/>
              </w:rPr>
            </w:pPr>
          </w:p>
        </w:tc>
        <w:tc>
          <w:tcPr>
            <w:tcW w:w="1195" w:type="pct"/>
            <w:tcBorders>
              <w:top w:val="nil"/>
              <w:right w:val="nil"/>
            </w:tcBorders>
            <w:vAlign w:val="center"/>
          </w:tcPr>
          <w:p w14:paraId="03AA6FF3" w14:textId="251B1B41" w:rsidR="00E60C2D" w:rsidRPr="00E60C2D" w:rsidRDefault="00E60C2D" w:rsidP="00E60C2D">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Culture</w:t>
            </w:r>
          </w:p>
          <w:p w14:paraId="3C956AE9" w14:textId="5B5D4B35" w:rsidR="00E60C2D" w:rsidRPr="00E60C2D" w:rsidRDefault="00E60C2D" w:rsidP="00E60C2D">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Government</w:t>
            </w:r>
          </w:p>
          <w:p w14:paraId="4B3337DF" w14:textId="09D8C07E" w:rsidR="00E60C2D" w:rsidRPr="00E60C2D" w:rsidRDefault="00E60C2D" w:rsidP="00E60C2D">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Religion</w:t>
            </w:r>
          </w:p>
          <w:p w14:paraId="2FE40D44" w14:textId="2A0E8388" w:rsidR="00E60C2D" w:rsidRPr="00E60C2D" w:rsidRDefault="00E60C2D" w:rsidP="00E60C2D">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Social structure</w:t>
            </w:r>
          </w:p>
        </w:tc>
        <w:tc>
          <w:tcPr>
            <w:tcW w:w="1195" w:type="pct"/>
            <w:tcBorders>
              <w:top w:val="nil"/>
              <w:left w:val="nil"/>
              <w:right w:val="single" w:sz="12" w:space="0" w:color="auto"/>
            </w:tcBorders>
            <w:vAlign w:val="center"/>
          </w:tcPr>
          <w:p w14:paraId="4CF463D4" w14:textId="1BF14EC7" w:rsidR="00E60C2D" w:rsidRPr="00E60C2D" w:rsidRDefault="00E60C2D" w:rsidP="00E60C2D">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Stable food supply</w:t>
            </w:r>
          </w:p>
          <w:p w14:paraId="56A6AC68" w14:textId="1367EAAF" w:rsidR="00E60C2D" w:rsidRPr="00E60C2D" w:rsidRDefault="00E60C2D" w:rsidP="00E60C2D">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 xml:space="preserve">Technology </w:t>
            </w:r>
            <w:r w:rsidRPr="00E60C2D">
              <w:rPr>
                <w:rFonts w:cs="Open Sans"/>
                <w:sz w:val="20"/>
                <w:szCs w:val="20"/>
              </w:rPr>
              <w:tab/>
            </w:r>
          </w:p>
          <w:p w14:paraId="42711CB9" w14:textId="14A2EC81" w:rsidR="00E60C2D" w:rsidRPr="00E60C2D" w:rsidRDefault="00E60C2D" w:rsidP="00E60C2D">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Writing</w:t>
            </w:r>
            <w:r w:rsidRPr="00E60C2D">
              <w:rPr>
                <w:rFonts w:cs="Open Sans"/>
                <w:sz w:val="20"/>
                <w:szCs w:val="20"/>
              </w:rPr>
              <w:tab/>
            </w:r>
          </w:p>
        </w:tc>
        <w:tc>
          <w:tcPr>
            <w:tcW w:w="198" w:type="pct"/>
            <w:vMerge/>
            <w:tcBorders>
              <w:left w:val="single" w:sz="12" w:space="0" w:color="auto"/>
            </w:tcBorders>
          </w:tcPr>
          <w:p w14:paraId="0867BAB4" w14:textId="77777777" w:rsidR="00E60C2D" w:rsidRPr="00E86DC6" w:rsidRDefault="00E60C2D" w:rsidP="00D12BB7">
            <w:pPr>
              <w:jc w:val="center"/>
              <w:rPr>
                <w:rFonts w:cs="Open Sans"/>
                <w:sz w:val="20"/>
                <w:szCs w:val="20"/>
              </w:rPr>
            </w:pPr>
          </w:p>
        </w:tc>
        <w:tc>
          <w:tcPr>
            <w:tcW w:w="180" w:type="pct"/>
            <w:vMerge/>
          </w:tcPr>
          <w:p w14:paraId="0E724889" w14:textId="77777777" w:rsidR="00E60C2D" w:rsidRPr="00E86DC6" w:rsidRDefault="00E60C2D" w:rsidP="00D12BB7">
            <w:pPr>
              <w:jc w:val="center"/>
              <w:rPr>
                <w:rFonts w:cs="Open Sans"/>
                <w:sz w:val="20"/>
                <w:szCs w:val="20"/>
              </w:rPr>
            </w:pPr>
          </w:p>
        </w:tc>
        <w:tc>
          <w:tcPr>
            <w:tcW w:w="1806" w:type="pct"/>
            <w:vMerge/>
          </w:tcPr>
          <w:p w14:paraId="51556BA3" w14:textId="77777777" w:rsidR="00E60C2D" w:rsidRPr="00E86DC6" w:rsidRDefault="00E60C2D" w:rsidP="007B491C">
            <w:pPr>
              <w:rPr>
                <w:rFonts w:cs="Open Sans"/>
                <w:sz w:val="20"/>
                <w:szCs w:val="20"/>
              </w:rPr>
            </w:pPr>
          </w:p>
        </w:tc>
      </w:tr>
      <w:tr w:rsidR="00E60C2D" w:rsidRPr="00E86DC6" w14:paraId="7333AAC9" w14:textId="77777777" w:rsidTr="00E60C2D">
        <w:trPr>
          <w:cantSplit/>
          <w:jc w:val="center"/>
        </w:trPr>
        <w:tc>
          <w:tcPr>
            <w:tcW w:w="2816" w:type="pct"/>
            <w:gridSpan w:val="3"/>
            <w:tcBorders>
              <w:right w:val="single" w:sz="12" w:space="0" w:color="auto"/>
            </w:tcBorders>
            <w:shd w:val="clear" w:color="auto" w:fill="D9D9D9" w:themeFill="background1" w:themeFillShade="D9"/>
            <w:vAlign w:val="center"/>
          </w:tcPr>
          <w:p w14:paraId="59508FB2" w14:textId="065CE6DA" w:rsidR="00E60C2D" w:rsidRPr="00E86DC6" w:rsidRDefault="00E60C2D" w:rsidP="00DB1958">
            <w:pPr>
              <w:pStyle w:val="Body"/>
              <w:tabs>
                <w:tab w:val="left" w:pos="360"/>
              </w:tabs>
              <w:spacing w:line="276" w:lineRule="auto"/>
              <w:rPr>
                <w:rFonts w:ascii="Open Sans" w:hAnsi="Open Sans" w:cs="Open Sans"/>
                <w:b/>
                <w:bCs/>
                <w:sz w:val="20"/>
                <w:szCs w:val="20"/>
              </w:rPr>
            </w:pPr>
            <w:r w:rsidRPr="00E60C2D">
              <w:rPr>
                <w:rFonts w:ascii="Open Sans" w:hAnsi="Open Sans" w:cs="Open Sans"/>
                <w:b/>
                <w:bCs/>
                <w:sz w:val="20"/>
                <w:szCs w:val="20"/>
              </w:rPr>
              <w:t>Ancient Mesopotamia: c. 3500-1700 BCE</w:t>
            </w:r>
          </w:p>
        </w:tc>
        <w:tc>
          <w:tcPr>
            <w:tcW w:w="198" w:type="pct"/>
            <w:tcBorders>
              <w:left w:val="single" w:sz="12" w:space="0" w:color="auto"/>
            </w:tcBorders>
            <w:shd w:val="clear" w:color="auto" w:fill="D9D9D9" w:themeFill="background1" w:themeFillShade="D9"/>
          </w:tcPr>
          <w:p w14:paraId="02A58B7D" w14:textId="77777777" w:rsidR="00E60C2D" w:rsidRPr="00E86DC6" w:rsidRDefault="00E60C2D" w:rsidP="00DB1958">
            <w:pPr>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23E4FC80" w14:textId="77777777" w:rsidR="00E60C2D" w:rsidRPr="00E86DC6" w:rsidRDefault="00E60C2D" w:rsidP="00DB1958">
            <w:pPr>
              <w:jc w:val="center"/>
              <w:rPr>
                <w:rFonts w:cs="Open Sans"/>
                <w:b/>
                <w:sz w:val="20"/>
                <w:szCs w:val="20"/>
              </w:rPr>
            </w:pPr>
            <w:r w:rsidRPr="00E86DC6">
              <w:rPr>
                <w:rFonts w:cs="Open Sans"/>
                <w:b/>
                <w:sz w:val="20"/>
                <w:szCs w:val="20"/>
              </w:rPr>
              <w:t>No</w:t>
            </w:r>
          </w:p>
        </w:tc>
        <w:tc>
          <w:tcPr>
            <w:tcW w:w="1806" w:type="pct"/>
            <w:shd w:val="clear" w:color="auto" w:fill="D9D9D9" w:themeFill="background1" w:themeFillShade="D9"/>
          </w:tcPr>
          <w:p w14:paraId="22B775EC" w14:textId="77777777" w:rsidR="00E60C2D" w:rsidRPr="00E86DC6" w:rsidRDefault="00E60C2D" w:rsidP="00DB1958">
            <w:pPr>
              <w:rPr>
                <w:rFonts w:cs="Open Sans"/>
                <w:b/>
                <w:sz w:val="20"/>
                <w:szCs w:val="20"/>
              </w:rPr>
            </w:pPr>
            <w:r w:rsidRPr="00E86DC6">
              <w:rPr>
                <w:rFonts w:cs="Open Sans"/>
                <w:b/>
                <w:sz w:val="20"/>
                <w:szCs w:val="20"/>
              </w:rPr>
              <w:t>Evidence (e.g., page numbers and/or examples of inclusion)</w:t>
            </w:r>
          </w:p>
        </w:tc>
      </w:tr>
      <w:tr w:rsidR="00E60C2D" w:rsidRPr="00E86DC6" w14:paraId="43CC52B7" w14:textId="77777777" w:rsidTr="00E60C2D">
        <w:trPr>
          <w:cantSplit/>
          <w:jc w:val="center"/>
        </w:trPr>
        <w:tc>
          <w:tcPr>
            <w:tcW w:w="2816" w:type="pct"/>
            <w:gridSpan w:val="3"/>
            <w:tcBorders>
              <w:left w:val="single" w:sz="4" w:space="0" w:color="auto"/>
              <w:right w:val="single" w:sz="12" w:space="0" w:color="auto"/>
            </w:tcBorders>
            <w:shd w:val="clear" w:color="auto" w:fill="F2F2F2" w:themeFill="background1" w:themeFillShade="F2"/>
            <w:vAlign w:val="center"/>
          </w:tcPr>
          <w:p w14:paraId="202BC8DF" w14:textId="77777777" w:rsidR="00E60C2D" w:rsidRPr="00A20B0F" w:rsidRDefault="00E60C2D" w:rsidP="00DB1958">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4AC5E38F" w14:textId="77777777" w:rsidR="00E60C2D" w:rsidRPr="00E86DC6" w:rsidRDefault="00E60C2D" w:rsidP="00DB1958">
            <w:pPr>
              <w:jc w:val="center"/>
              <w:rPr>
                <w:rFonts w:cs="Open Sans"/>
                <w:b/>
                <w:sz w:val="20"/>
                <w:szCs w:val="20"/>
              </w:rPr>
            </w:pPr>
          </w:p>
        </w:tc>
        <w:tc>
          <w:tcPr>
            <w:tcW w:w="180" w:type="pct"/>
            <w:shd w:val="clear" w:color="auto" w:fill="F2F2F2" w:themeFill="background1" w:themeFillShade="F2"/>
            <w:vAlign w:val="center"/>
          </w:tcPr>
          <w:p w14:paraId="24B7C8E8" w14:textId="77777777" w:rsidR="00E60C2D" w:rsidRPr="00E86DC6" w:rsidRDefault="00E60C2D" w:rsidP="00DB1958">
            <w:pPr>
              <w:jc w:val="center"/>
              <w:rPr>
                <w:rFonts w:cs="Open Sans"/>
                <w:b/>
                <w:sz w:val="20"/>
                <w:szCs w:val="20"/>
              </w:rPr>
            </w:pPr>
          </w:p>
        </w:tc>
        <w:tc>
          <w:tcPr>
            <w:tcW w:w="1806" w:type="pct"/>
            <w:shd w:val="clear" w:color="auto" w:fill="F2F2F2" w:themeFill="background1" w:themeFillShade="F2"/>
            <w:vAlign w:val="center"/>
          </w:tcPr>
          <w:p w14:paraId="39A32B99" w14:textId="77777777" w:rsidR="00E60C2D" w:rsidRPr="00E86DC6" w:rsidRDefault="00E60C2D" w:rsidP="00DB1958">
            <w:pPr>
              <w:jc w:val="center"/>
              <w:rPr>
                <w:rFonts w:cs="Open Sans"/>
                <w:b/>
                <w:sz w:val="20"/>
                <w:szCs w:val="20"/>
              </w:rPr>
            </w:pPr>
          </w:p>
        </w:tc>
      </w:tr>
      <w:tr w:rsidR="00E60C2D" w:rsidRPr="00E86DC6" w14:paraId="742E6D2A" w14:textId="77777777" w:rsidTr="00E60C2D">
        <w:trPr>
          <w:cantSplit/>
          <w:trHeight w:val="540"/>
          <w:jc w:val="center"/>
        </w:trPr>
        <w:tc>
          <w:tcPr>
            <w:tcW w:w="426" w:type="pct"/>
            <w:vMerge w:val="restart"/>
            <w:vAlign w:val="center"/>
          </w:tcPr>
          <w:p w14:paraId="74844C64" w14:textId="027C9106" w:rsidR="00E60C2D" w:rsidRPr="00745656" w:rsidRDefault="00E60C2D" w:rsidP="00270925">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6.05</w:t>
            </w:r>
          </w:p>
        </w:tc>
        <w:tc>
          <w:tcPr>
            <w:tcW w:w="2390" w:type="pct"/>
            <w:gridSpan w:val="2"/>
            <w:tcBorders>
              <w:bottom w:val="nil"/>
              <w:right w:val="single" w:sz="12" w:space="0" w:color="auto"/>
            </w:tcBorders>
            <w:vAlign w:val="center"/>
          </w:tcPr>
          <w:p w14:paraId="78CBFE6C" w14:textId="5A236315" w:rsidR="00E60C2D" w:rsidRPr="00745656" w:rsidRDefault="00E60C2D" w:rsidP="00E60C2D">
            <w:pPr>
              <w:autoSpaceDE w:val="0"/>
              <w:autoSpaceDN w:val="0"/>
              <w:adjustRightInd w:val="0"/>
              <w:ind w:left="-39" w:right="-54"/>
              <w:rPr>
                <w:rFonts w:cs="Open Sans"/>
                <w:sz w:val="20"/>
                <w:szCs w:val="20"/>
              </w:rPr>
            </w:pPr>
            <w:r w:rsidRPr="00E60C2D">
              <w:rPr>
                <w:rFonts w:cs="Open Sans"/>
                <w:sz w:val="20"/>
                <w:szCs w:val="20"/>
              </w:rPr>
              <w:t xml:space="preserve">Identify and locate geographical features of </w:t>
            </w:r>
            <w:r>
              <w:rPr>
                <w:rFonts w:cs="Open Sans"/>
                <w:sz w:val="20"/>
                <w:szCs w:val="20"/>
              </w:rPr>
              <w:t>ancient Mesopotamia, including:</w:t>
            </w:r>
          </w:p>
        </w:tc>
        <w:tc>
          <w:tcPr>
            <w:tcW w:w="198" w:type="pct"/>
            <w:vMerge w:val="restart"/>
            <w:tcBorders>
              <w:left w:val="single" w:sz="12" w:space="0" w:color="auto"/>
            </w:tcBorders>
          </w:tcPr>
          <w:p w14:paraId="44EC6A92" w14:textId="0E762273" w:rsidR="00E60C2D" w:rsidRPr="00E86DC6" w:rsidRDefault="006F2BB9" w:rsidP="00D12BB7">
            <w:pPr>
              <w:jc w:val="center"/>
              <w:rPr>
                <w:rFonts w:cs="Open Sans"/>
                <w:sz w:val="20"/>
                <w:szCs w:val="20"/>
              </w:rPr>
            </w:pPr>
            <w:r>
              <w:rPr>
                <w:rFonts w:cs="Open Sans"/>
                <w:sz w:val="20"/>
                <w:szCs w:val="20"/>
              </w:rPr>
              <w:t>X</w:t>
            </w:r>
          </w:p>
        </w:tc>
        <w:tc>
          <w:tcPr>
            <w:tcW w:w="180" w:type="pct"/>
            <w:vMerge w:val="restart"/>
          </w:tcPr>
          <w:p w14:paraId="3CC14E43" w14:textId="77777777" w:rsidR="00E60C2D" w:rsidRPr="00E86DC6" w:rsidRDefault="00E60C2D" w:rsidP="00D12BB7">
            <w:pPr>
              <w:jc w:val="center"/>
              <w:rPr>
                <w:rFonts w:cs="Open Sans"/>
                <w:sz w:val="20"/>
                <w:szCs w:val="20"/>
              </w:rPr>
            </w:pPr>
          </w:p>
        </w:tc>
        <w:tc>
          <w:tcPr>
            <w:tcW w:w="1806" w:type="pct"/>
            <w:vMerge w:val="restart"/>
          </w:tcPr>
          <w:p w14:paraId="5EE43768" w14:textId="4C1CB53C" w:rsidR="00E60C2D" w:rsidRPr="00E86DC6" w:rsidRDefault="006F2BB9" w:rsidP="007B491C">
            <w:pPr>
              <w:rPr>
                <w:rFonts w:cs="Open Sans"/>
                <w:sz w:val="20"/>
                <w:szCs w:val="20"/>
              </w:rPr>
            </w:pPr>
            <w:r>
              <w:rPr>
                <w:rFonts w:cs="Open Sans"/>
                <w:sz w:val="20"/>
                <w:szCs w:val="20"/>
              </w:rPr>
              <w:t xml:space="preserve">It is good to have the scaled out map to see where Mesopotamia is on the world scale (28-29). </w:t>
            </w:r>
          </w:p>
        </w:tc>
      </w:tr>
      <w:tr w:rsidR="00E60C2D" w:rsidRPr="00E86DC6" w14:paraId="4AC524B0" w14:textId="77777777" w:rsidTr="00E60C2D">
        <w:trPr>
          <w:cantSplit/>
          <w:trHeight w:val="540"/>
          <w:jc w:val="center"/>
        </w:trPr>
        <w:tc>
          <w:tcPr>
            <w:tcW w:w="426" w:type="pct"/>
            <w:vMerge/>
            <w:vAlign w:val="center"/>
          </w:tcPr>
          <w:p w14:paraId="4141BEF7" w14:textId="77777777" w:rsidR="00E60C2D" w:rsidRDefault="00E60C2D" w:rsidP="00270925">
            <w:pPr>
              <w:autoSpaceDE w:val="0"/>
              <w:autoSpaceDN w:val="0"/>
              <w:adjustRightInd w:val="0"/>
              <w:ind w:left="-30" w:right="-46"/>
              <w:jc w:val="center"/>
              <w:rPr>
                <w:rFonts w:cs="Open Sans"/>
                <w:color w:val="000000"/>
                <w:sz w:val="20"/>
                <w:szCs w:val="20"/>
              </w:rPr>
            </w:pPr>
          </w:p>
        </w:tc>
        <w:tc>
          <w:tcPr>
            <w:tcW w:w="1195" w:type="pct"/>
            <w:tcBorders>
              <w:top w:val="nil"/>
              <w:right w:val="nil"/>
            </w:tcBorders>
            <w:vAlign w:val="center"/>
          </w:tcPr>
          <w:p w14:paraId="01539A4A" w14:textId="1A9D09A7" w:rsidR="00E60C2D" w:rsidRPr="00E60C2D" w:rsidRDefault="00E60C2D" w:rsidP="00E60C2D">
            <w:pPr>
              <w:pStyle w:val="ListParagraph"/>
              <w:numPr>
                <w:ilvl w:val="0"/>
                <w:numId w:val="21"/>
              </w:numPr>
              <w:autoSpaceDE w:val="0"/>
              <w:autoSpaceDN w:val="0"/>
              <w:adjustRightInd w:val="0"/>
              <w:ind w:right="-54"/>
              <w:rPr>
                <w:rFonts w:cs="Open Sans"/>
                <w:sz w:val="20"/>
                <w:szCs w:val="20"/>
              </w:rPr>
            </w:pPr>
            <w:r w:rsidRPr="00E60C2D">
              <w:rPr>
                <w:rFonts w:cs="Open Sans"/>
                <w:sz w:val="20"/>
                <w:szCs w:val="20"/>
              </w:rPr>
              <w:t xml:space="preserve">Black Sea </w:t>
            </w:r>
          </w:p>
          <w:p w14:paraId="7F52AFB1" w14:textId="15880A29" w:rsidR="00E60C2D" w:rsidRPr="00E60C2D" w:rsidRDefault="00E60C2D" w:rsidP="00E60C2D">
            <w:pPr>
              <w:pStyle w:val="ListParagraph"/>
              <w:numPr>
                <w:ilvl w:val="0"/>
                <w:numId w:val="21"/>
              </w:numPr>
              <w:autoSpaceDE w:val="0"/>
              <w:autoSpaceDN w:val="0"/>
              <w:adjustRightInd w:val="0"/>
              <w:ind w:right="-54"/>
              <w:rPr>
                <w:rFonts w:cs="Open Sans"/>
                <w:sz w:val="20"/>
                <w:szCs w:val="20"/>
              </w:rPr>
            </w:pPr>
            <w:r w:rsidRPr="00E60C2D">
              <w:rPr>
                <w:rFonts w:cs="Open Sans"/>
                <w:sz w:val="20"/>
                <w:szCs w:val="20"/>
              </w:rPr>
              <w:t>Euphrates River</w:t>
            </w:r>
          </w:p>
          <w:p w14:paraId="0D59D48E" w14:textId="0D03FFDB" w:rsidR="00E60C2D" w:rsidRPr="00E60C2D" w:rsidRDefault="00E60C2D" w:rsidP="00E60C2D">
            <w:pPr>
              <w:pStyle w:val="ListParagraph"/>
              <w:numPr>
                <w:ilvl w:val="0"/>
                <w:numId w:val="21"/>
              </w:numPr>
              <w:autoSpaceDE w:val="0"/>
              <w:autoSpaceDN w:val="0"/>
              <w:adjustRightInd w:val="0"/>
              <w:ind w:right="-54"/>
              <w:rPr>
                <w:rFonts w:cs="Open Sans"/>
                <w:sz w:val="20"/>
                <w:szCs w:val="20"/>
              </w:rPr>
            </w:pPr>
            <w:r w:rsidRPr="00E60C2D">
              <w:rPr>
                <w:rFonts w:cs="Open Sans"/>
                <w:sz w:val="20"/>
                <w:szCs w:val="20"/>
              </w:rPr>
              <w:t>Mediterranean Sea</w:t>
            </w:r>
            <w:r w:rsidRPr="00E60C2D">
              <w:rPr>
                <w:rFonts w:cs="Open Sans"/>
                <w:sz w:val="20"/>
                <w:szCs w:val="20"/>
              </w:rPr>
              <w:tab/>
            </w:r>
          </w:p>
        </w:tc>
        <w:tc>
          <w:tcPr>
            <w:tcW w:w="1195" w:type="pct"/>
            <w:tcBorders>
              <w:top w:val="nil"/>
              <w:left w:val="nil"/>
              <w:right w:val="single" w:sz="12" w:space="0" w:color="auto"/>
            </w:tcBorders>
            <w:vAlign w:val="center"/>
          </w:tcPr>
          <w:p w14:paraId="526B1C19" w14:textId="6D7B2D21" w:rsidR="00E60C2D" w:rsidRPr="00E60C2D" w:rsidRDefault="00E60C2D" w:rsidP="00E60C2D">
            <w:pPr>
              <w:pStyle w:val="ListParagraph"/>
              <w:numPr>
                <w:ilvl w:val="0"/>
                <w:numId w:val="21"/>
              </w:numPr>
              <w:autoSpaceDE w:val="0"/>
              <w:autoSpaceDN w:val="0"/>
              <w:adjustRightInd w:val="0"/>
              <w:ind w:right="-54"/>
              <w:rPr>
                <w:rFonts w:cs="Open Sans"/>
                <w:sz w:val="20"/>
                <w:szCs w:val="20"/>
              </w:rPr>
            </w:pPr>
            <w:r w:rsidRPr="00E60C2D">
              <w:rPr>
                <w:rFonts w:cs="Open Sans"/>
                <w:sz w:val="20"/>
                <w:szCs w:val="20"/>
              </w:rPr>
              <w:t xml:space="preserve">Persian Gulf </w:t>
            </w:r>
          </w:p>
          <w:p w14:paraId="7221BCFA" w14:textId="297F2A26" w:rsidR="00E60C2D" w:rsidRPr="00E60C2D" w:rsidRDefault="00E60C2D" w:rsidP="00E60C2D">
            <w:pPr>
              <w:pStyle w:val="ListParagraph"/>
              <w:numPr>
                <w:ilvl w:val="0"/>
                <w:numId w:val="21"/>
              </w:numPr>
              <w:autoSpaceDE w:val="0"/>
              <w:autoSpaceDN w:val="0"/>
              <w:adjustRightInd w:val="0"/>
              <w:ind w:right="-54"/>
              <w:rPr>
                <w:rFonts w:cs="Open Sans"/>
                <w:sz w:val="20"/>
                <w:szCs w:val="20"/>
              </w:rPr>
            </w:pPr>
            <w:r w:rsidRPr="00E60C2D">
              <w:rPr>
                <w:rFonts w:cs="Open Sans"/>
                <w:sz w:val="20"/>
                <w:szCs w:val="20"/>
              </w:rPr>
              <w:t>Tigris River</w:t>
            </w:r>
          </w:p>
          <w:p w14:paraId="1247E79E" w14:textId="0E80C1A9" w:rsidR="00E60C2D" w:rsidRPr="00E60C2D" w:rsidRDefault="00E60C2D" w:rsidP="00E60C2D">
            <w:pPr>
              <w:pStyle w:val="ListParagraph"/>
              <w:numPr>
                <w:ilvl w:val="0"/>
                <w:numId w:val="21"/>
              </w:numPr>
              <w:autoSpaceDE w:val="0"/>
              <w:autoSpaceDN w:val="0"/>
              <w:adjustRightInd w:val="0"/>
              <w:ind w:right="-54"/>
              <w:rPr>
                <w:rFonts w:cs="Open Sans"/>
                <w:sz w:val="20"/>
                <w:szCs w:val="20"/>
              </w:rPr>
            </w:pPr>
            <w:r w:rsidRPr="00E60C2D">
              <w:rPr>
                <w:rFonts w:cs="Open Sans"/>
                <w:sz w:val="20"/>
                <w:szCs w:val="20"/>
              </w:rPr>
              <w:t>Zagros Mountains</w:t>
            </w:r>
          </w:p>
        </w:tc>
        <w:tc>
          <w:tcPr>
            <w:tcW w:w="198" w:type="pct"/>
            <w:vMerge/>
            <w:tcBorders>
              <w:left w:val="single" w:sz="12" w:space="0" w:color="auto"/>
            </w:tcBorders>
          </w:tcPr>
          <w:p w14:paraId="6B8D62BA" w14:textId="77777777" w:rsidR="00E60C2D" w:rsidRPr="00E86DC6" w:rsidRDefault="00E60C2D" w:rsidP="00D12BB7">
            <w:pPr>
              <w:jc w:val="center"/>
              <w:rPr>
                <w:rFonts w:cs="Open Sans"/>
                <w:sz w:val="20"/>
                <w:szCs w:val="20"/>
              </w:rPr>
            </w:pPr>
          </w:p>
        </w:tc>
        <w:tc>
          <w:tcPr>
            <w:tcW w:w="180" w:type="pct"/>
            <w:vMerge/>
          </w:tcPr>
          <w:p w14:paraId="2A115A9B" w14:textId="77777777" w:rsidR="00E60C2D" w:rsidRPr="00E86DC6" w:rsidRDefault="00E60C2D" w:rsidP="00D12BB7">
            <w:pPr>
              <w:jc w:val="center"/>
              <w:rPr>
                <w:rFonts w:cs="Open Sans"/>
                <w:sz w:val="20"/>
                <w:szCs w:val="20"/>
              </w:rPr>
            </w:pPr>
          </w:p>
        </w:tc>
        <w:tc>
          <w:tcPr>
            <w:tcW w:w="1806" w:type="pct"/>
            <w:vMerge/>
          </w:tcPr>
          <w:p w14:paraId="76CDA879" w14:textId="77777777" w:rsidR="00E60C2D" w:rsidRPr="00E86DC6" w:rsidRDefault="00E60C2D" w:rsidP="007B491C">
            <w:pPr>
              <w:rPr>
                <w:rFonts w:cs="Open Sans"/>
                <w:sz w:val="20"/>
                <w:szCs w:val="20"/>
              </w:rPr>
            </w:pPr>
          </w:p>
        </w:tc>
      </w:tr>
      <w:tr w:rsidR="005B4D43" w:rsidRPr="00E86DC6" w14:paraId="5090FA27" w14:textId="77777777" w:rsidTr="00E60C2D">
        <w:trPr>
          <w:cantSplit/>
          <w:trHeight w:val="1080"/>
          <w:jc w:val="center"/>
        </w:trPr>
        <w:tc>
          <w:tcPr>
            <w:tcW w:w="426" w:type="pct"/>
            <w:vAlign w:val="center"/>
          </w:tcPr>
          <w:p w14:paraId="5D6A619D" w14:textId="7FD44DD9" w:rsidR="005B4D43" w:rsidRPr="00745656" w:rsidRDefault="00D004EF" w:rsidP="00270925">
            <w:pPr>
              <w:autoSpaceDE w:val="0"/>
              <w:autoSpaceDN w:val="0"/>
              <w:adjustRightInd w:val="0"/>
              <w:ind w:left="-30" w:right="-46"/>
              <w:jc w:val="center"/>
              <w:rPr>
                <w:rFonts w:cs="Open Sans"/>
                <w:color w:val="000000"/>
                <w:sz w:val="20"/>
                <w:szCs w:val="20"/>
              </w:rPr>
            </w:pPr>
            <w:r>
              <w:rPr>
                <w:rFonts w:cs="Open Sans"/>
                <w:color w:val="000000"/>
                <w:sz w:val="20"/>
                <w:szCs w:val="20"/>
              </w:rPr>
              <w:t>6.06</w:t>
            </w:r>
          </w:p>
        </w:tc>
        <w:tc>
          <w:tcPr>
            <w:tcW w:w="2390" w:type="pct"/>
            <w:gridSpan w:val="2"/>
            <w:tcBorders>
              <w:right w:val="single" w:sz="12" w:space="0" w:color="auto"/>
            </w:tcBorders>
            <w:vAlign w:val="center"/>
          </w:tcPr>
          <w:p w14:paraId="20215C88" w14:textId="4B41D5A2" w:rsidR="005B4D43" w:rsidRPr="00745656" w:rsidRDefault="00E60C2D" w:rsidP="00270925">
            <w:pPr>
              <w:autoSpaceDE w:val="0"/>
              <w:autoSpaceDN w:val="0"/>
              <w:adjustRightInd w:val="0"/>
              <w:ind w:left="-39" w:right="-54"/>
              <w:rPr>
                <w:rFonts w:cs="Open Sans"/>
                <w:sz w:val="20"/>
                <w:szCs w:val="20"/>
              </w:rPr>
            </w:pPr>
            <w:r w:rsidRPr="00E60C2D">
              <w:rPr>
                <w:rFonts w:cs="Open Sans"/>
                <w:sz w:val="20"/>
                <w:szCs w:val="20"/>
              </w:rPr>
              <w:t>Explain how geographic and climatic features led to the region being known as the Fertile Crescent.</w:t>
            </w:r>
          </w:p>
        </w:tc>
        <w:tc>
          <w:tcPr>
            <w:tcW w:w="198" w:type="pct"/>
            <w:tcBorders>
              <w:left w:val="single" w:sz="12" w:space="0" w:color="auto"/>
              <w:bottom w:val="single" w:sz="4" w:space="0" w:color="auto"/>
            </w:tcBorders>
          </w:tcPr>
          <w:p w14:paraId="3AE784A1" w14:textId="0461A24E" w:rsidR="005B4D43" w:rsidRPr="00E86DC6" w:rsidRDefault="006F2BB9" w:rsidP="00D12BB7">
            <w:pPr>
              <w:jc w:val="center"/>
              <w:rPr>
                <w:rFonts w:cs="Open Sans"/>
                <w:sz w:val="20"/>
                <w:szCs w:val="20"/>
              </w:rPr>
            </w:pPr>
            <w:r>
              <w:rPr>
                <w:rFonts w:cs="Open Sans"/>
                <w:sz w:val="20"/>
                <w:szCs w:val="20"/>
              </w:rPr>
              <w:t>x</w:t>
            </w:r>
          </w:p>
        </w:tc>
        <w:tc>
          <w:tcPr>
            <w:tcW w:w="180" w:type="pct"/>
          </w:tcPr>
          <w:p w14:paraId="5ED7E94E" w14:textId="77777777" w:rsidR="005B4D43" w:rsidRPr="00E86DC6" w:rsidRDefault="005B4D43" w:rsidP="00D12BB7">
            <w:pPr>
              <w:jc w:val="center"/>
              <w:rPr>
                <w:rFonts w:cs="Open Sans"/>
                <w:sz w:val="20"/>
                <w:szCs w:val="20"/>
              </w:rPr>
            </w:pPr>
          </w:p>
        </w:tc>
        <w:tc>
          <w:tcPr>
            <w:tcW w:w="1806" w:type="pct"/>
          </w:tcPr>
          <w:p w14:paraId="1C1E46DB" w14:textId="77777777" w:rsidR="005B4D43" w:rsidRPr="00E86DC6" w:rsidRDefault="005B4D43" w:rsidP="007B491C">
            <w:pPr>
              <w:rPr>
                <w:rFonts w:cs="Open Sans"/>
                <w:sz w:val="20"/>
                <w:szCs w:val="20"/>
              </w:rPr>
            </w:pPr>
          </w:p>
        </w:tc>
      </w:tr>
      <w:tr w:rsidR="00E60C2D" w:rsidRPr="00E86DC6" w14:paraId="18B215F4" w14:textId="77777777" w:rsidTr="00E60C2D">
        <w:trPr>
          <w:cantSplit/>
          <w:trHeight w:val="1080"/>
          <w:jc w:val="center"/>
        </w:trPr>
        <w:tc>
          <w:tcPr>
            <w:tcW w:w="5000" w:type="pct"/>
            <w:gridSpan w:val="6"/>
            <w:vAlign w:val="center"/>
          </w:tcPr>
          <w:p w14:paraId="23F6F5BE" w14:textId="77777777" w:rsidR="00E60C2D" w:rsidRPr="00E60C2D" w:rsidRDefault="00E60C2D" w:rsidP="00E60C2D">
            <w:pPr>
              <w:rPr>
                <w:rFonts w:cs="Open Sans"/>
                <w:i/>
                <w:sz w:val="20"/>
                <w:szCs w:val="20"/>
                <w:highlight w:val="yellow"/>
              </w:rPr>
            </w:pPr>
            <w:r w:rsidRPr="00E60C2D">
              <w:rPr>
                <w:rFonts w:cs="Open Sans"/>
                <w:b/>
                <w:i/>
                <w:sz w:val="20"/>
                <w:szCs w:val="20"/>
                <w:highlight w:val="yellow"/>
              </w:rPr>
              <w:t>Note</w:t>
            </w:r>
            <w:r w:rsidRPr="00E60C2D">
              <w:rPr>
                <w:rFonts w:cs="Open Sans"/>
                <w:i/>
                <w:sz w:val="20"/>
                <w:szCs w:val="20"/>
                <w:highlight w:val="yellow"/>
              </w:rPr>
              <w:t>: There are instances in the standards where examples are given. The following should be used as a reference for when for those examples:</w:t>
            </w:r>
          </w:p>
          <w:p w14:paraId="69EBDE0A" w14:textId="178DF5A5" w:rsidR="00E60C2D" w:rsidRPr="00E60C2D" w:rsidRDefault="00E60C2D" w:rsidP="00E60C2D">
            <w:pPr>
              <w:ind w:left="720"/>
              <w:rPr>
                <w:rFonts w:cs="Open Sans"/>
                <w:i/>
                <w:sz w:val="20"/>
                <w:szCs w:val="20"/>
                <w:highlight w:val="yellow"/>
              </w:rPr>
            </w:pPr>
            <w:r w:rsidRPr="00E60C2D">
              <w:rPr>
                <w:rFonts w:cs="Open Sans"/>
                <w:b/>
                <w:i/>
                <w:sz w:val="20"/>
                <w:szCs w:val="20"/>
                <w:highlight w:val="yellow"/>
              </w:rPr>
              <w:t>Including</w:t>
            </w:r>
            <w:r w:rsidRPr="00E60C2D">
              <w:rPr>
                <w:rFonts w:cs="Open Sans"/>
                <w:i/>
                <w:sz w:val="20"/>
                <w:szCs w:val="20"/>
                <w:highlight w:val="yellow"/>
              </w:rPr>
              <w:t>: used to say that a person or thing is a part of a group</w:t>
            </w:r>
          </w:p>
        </w:tc>
      </w:tr>
      <w:tr w:rsidR="00E60C2D" w:rsidRPr="00E86DC6" w14:paraId="1E054A27" w14:textId="77777777" w:rsidTr="00E60C2D">
        <w:trPr>
          <w:cantSplit/>
          <w:trHeight w:val="1080"/>
          <w:jc w:val="center"/>
        </w:trPr>
        <w:tc>
          <w:tcPr>
            <w:tcW w:w="426" w:type="pct"/>
            <w:vAlign w:val="center"/>
          </w:tcPr>
          <w:p w14:paraId="7F28618A" w14:textId="04AF2319" w:rsidR="00E60C2D" w:rsidRPr="00745656" w:rsidRDefault="00E60C2D" w:rsidP="00E60C2D">
            <w:pPr>
              <w:autoSpaceDE w:val="0"/>
              <w:autoSpaceDN w:val="0"/>
              <w:adjustRightInd w:val="0"/>
              <w:ind w:left="-30" w:right="-46"/>
              <w:jc w:val="center"/>
              <w:rPr>
                <w:rFonts w:cs="Open Sans"/>
                <w:color w:val="000000"/>
                <w:sz w:val="20"/>
                <w:szCs w:val="20"/>
              </w:rPr>
            </w:pPr>
            <w:r>
              <w:rPr>
                <w:rFonts w:cs="Open Sans"/>
                <w:color w:val="000000"/>
                <w:sz w:val="20"/>
                <w:szCs w:val="20"/>
              </w:rPr>
              <w:t>6.07</w:t>
            </w:r>
          </w:p>
        </w:tc>
        <w:tc>
          <w:tcPr>
            <w:tcW w:w="2390" w:type="pct"/>
            <w:gridSpan w:val="2"/>
            <w:tcBorders>
              <w:right w:val="single" w:sz="12" w:space="0" w:color="auto"/>
            </w:tcBorders>
            <w:vAlign w:val="center"/>
          </w:tcPr>
          <w:p w14:paraId="7A222381" w14:textId="4DE218A0" w:rsidR="00E60C2D" w:rsidRPr="00745656" w:rsidRDefault="00E60C2D" w:rsidP="00E60C2D">
            <w:pPr>
              <w:autoSpaceDE w:val="0"/>
              <w:autoSpaceDN w:val="0"/>
              <w:adjustRightInd w:val="0"/>
              <w:ind w:left="-39" w:right="-54"/>
              <w:rPr>
                <w:rFonts w:cs="Open Sans"/>
                <w:sz w:val="20"/>
                <w:szCs w:val="20"/>
              </w:rPr>
            </w:pPr>
            <w:r w:rsidRPr="00E60C2D">
              <w:rPr>
                <w:rFonts w:cs="Open Sans"/>
                <w:sz w:val="20"/>
                <w:szCs w:val="20"/>
              </w:rPr>
              <w:t>Explain how irrigation, silt, metallurgy, production of tools, use of animals, slave labor, and inventions such as the wheel, sail, and plow led to advancements in agriculture.</w:t>
            </w:r>
          </w:p>
        </w:tc>
        <w:tc>
          <w:tcPr>
            <w:tcW w:w="198" w:type="pct"/>
            <w:tcBorders>
              <w:left w:val="single" w:sz="12" w:space="0" w:color="auto"/>
            </w:tcBorders>
          </w:tcPr>
          <w:p w14:paraId="0AB90E64" w14:textId="4A806C2B" w:rsidR="00E60C2D" w:rsidRPr="00E86DC6" w:rsidRDefault="008A13DF" w:rsidP="00E60C2D">
            <w:pPr>
              <w:jc w:val="center"/>
              <w:rPr>
                <w:rFonts w:cs="Open Sans"/>
                <w:sz w:val="20"/>
                <w:szCs w:val="20"/>
              </w:rPr>
            </w:pPr>
            <w:r>
              <w:rPr>
                <w:rFonts w:cs="Open Sans"/>
                <w:sz w:val="20"/>
                <w:szCs w:val="20"/>
              </w:rPr>
              <w:t>x</w:t>
            </w:r>
          </w:p>
        </w:tc>
        <w:tc>
          <w:tcPr>
            <w:tcW w:w="180" w:type="pct"/>
          </w:tcPr>
          <w:p w14:paraId="7869D5FC" w14:textId="77777777" w:rsidR="00E60C2D" w:rsidRPr="00E86DC6" w:rsidRDefault="00E60C2D" w:rsidP="00E60C2D">
            <w:pPr>
              <w:jc w:val="center"/>
              <w:rPr>
                <w:rFonts w:cs="Open Sans"/>
                <w:sz w:val="20"/>
                <w:szCs w:val="20"/>
              </w:rPr>
            </w:pPr>
          </w:p>
        </w:tc>
        <w:tc>
          <w:tcPr>
            <w:tcW w:w="1806" w:type="pct"/>
          </w:tcPr>
          <w:p w14:paraId="0F432594" w14:textId="4F73F6B5" w:rsidR="00E60C2D" w:rsidRPr="00E86DC6" w:rsidRDefault="006F2BB9" w:rsidP="00E60C2D">
            <w:pPr>
              <w:rPr>
                <w:rFonts w:cs="Open Sans"/>
                <w:sz w:val="20"/>
                <w:szCs w:val="20"/>
              </w:rPr>
            </w:pPr>
            <w:r>
              <w:rPr>
                <w:rFonts w:cs="Open Sans"/>
                <w:sz w:val="20"/>
                <w:szCs w:val="20"/>
              </w:rPr>
              <w:t xml:space="preserve">The term metallurgy should be used in these reading passages (35-38). </w:t>
            </w:r>
          </w:p>
        </w:tc>
      </w:tr>
      <w:tr w:rsidR="00E60C2D" w:rsidRPr="00E86DC6" w14:paraId="55E598F1" w14:textId="77777777" w:rsidTr="00E60C2D">
        <w:trPr>
          <w:cantSplit/>
          <w:trHeight w:val="1080"/>
          <w:jc w:val="center"/>
        </w:trPr>
        <w:tc>
          <w:tcPr>
            <w:tcW w:w="426" w:type="pct"/>
            <w:vAlign w:val="center"/>
          </w:tcPr>
          <w:p w14:paraId="3DC0542F" w14:textId="60425CC3" w:rsidR="00E60C2D" w:rsidRPr="00745656" w:rsidRDefault="00E60C2D" w:rsidP="00E60C2D">
            <w:pPr>
              <w:autoSpaceDE w:val="0"/>
              <w:autoSpaceDN w:val="0"/>
              <w:adjustRightInd w:val="0"/>
              <w:ind w:left="-30" w:right="-46"/>
              <w:jc w:val="center"/>
              <w:rPr>
                <w:rFonts w:cs="Open Sans"/>
                <w:color w:val="000000"/>
                <w:sz w:val="20"/>
                <w:szCs w:val="20"/>
              </w:rPr>
            </w:pPr>
            <w:r>
              <w:rPr>
                <w:rFonts w:cs="Open Sans"/>
                <w:color w:val="000000"/>
                <w:sz w:val="20"/>
                <w:szCs w:val="20"/>
              </w:rPr>
              <w:t>6.08</w:t>
            </w:r>
          </w:p>
        </w:tc>
        <w:tc>
          <w:tcPr>
            <w:tcW w:w="2390" w:type="pct"/>
            <w:gridSpan w:val="2"/>
            <w:tcBorders>
              <w:right w:val="single" w:sz="12" w:space="0" w:color="auto"/>
            </w:tcBorders>
            <w:vAlign w:val="center"/>
          </w:tcPr>
          <w:p w14:paraId="0CAEFA84" w14:textId="6CED9B60" w:rsidR="00E60C2D" w:rsidRPr="00D004EF" w:rsidRDefault="00E60C2D" w:rsidP="00E60C2D">
            <w:pPr>
              <w:autoSpaceDE w:val="0"/>
              <w:autoSpaceDN w:val="0"/>
              <w:adjustRightInd w:val="0"/>
              <w:rPr>
                <w:rFonts w:cs="Open Sans"/>
                <w:sz w:val="20"/>
                <w:szCs w:val="20"/>
              </w:rPr>
            </w:pPr>
            <w:r w:rsidRPr="00E60C2D">
              <w:rPr>
                <w:rFonts w:cs="Open Sans"/>
                <w:sz w:val="20"/>
                <w:szCs w:val="20"/>
              </w:rPr>
              <w:t>Analyze how advancements in agriculture in Sumer led to economic growth, expansion of trade and transportation, and the emergence of independent city-states.</w:t>
            </w:r>
          </w:p>
        </w:tc>
        <w:tc>
          <w:tcPr>
            <w:tcW w:w="198" w:type="pct"/>
            <w:tcBorders>
              <w:left w:val="single" w:sz="12" w:space="0" w:color="auto"/>
            </w:tcBorders>
          </w:tcPr>
          <w:p w14:paraId="2FCD62EF" w14:textId="31C13F07" w:rsidR="00E60C2D" w:rsidRPr="00E86DC6" w:rsidRDefault="0032213C" w:rsidP="00E60C2D">
            <w:pPr>
              <w:jc w:val="center"/>
              <w:rPr>
                <w:rFonts w:cs="Open Sans"/>
                <w:sz w:val="20"/>
                <w:szCs w:val="20"/>
              </w:rPr>
            </w:pPr>
            <w:r>
              <w:rPr>
                <w:rFonts w:cs="Open Sans"/>
                <w:sz w:val="20"/>
                <w:szCs w:val="20"/>
              </w:rPr>
              <w:t>x</w:t>
            </w:r>
          </w:p>
        </w:tc>
        <w:tc>
          <w:tcPr>
            <w:tcW w:w="180" w:type="pct"/>
          </w:tcPr>
          <w:p w14:paraId="75594183" w14:textId="77777777" w:rsidR="00E60C2D" w:rsidRPr="00E86DC6" w:rsidRDefault="00E60C2D" w:rsidP="00E60C2D">
            <w:pPr>
              <w:jc w:val="center"/>
              <w:rPr>
                <w:rFonts w:cs="Open Sans"/>
                <w:sz w:val="20"/>
                <w:szCs w:val="20"/>
              </w:rPr>
            </w:pPr>
          </w:p>
        </w:tc>
        <w:tc>
          <w:tcPr>
            <w:tcW w:w="1806" w:type="pct"/>
          </w:tcPr>
          <w:p w14:paraId="7C3344DC" w14:textId="77777777" w:rsidR="00E60C2D" w:rsidRPr="00E86DC6" w:rsidRDefault="00E60C2D" w:rsidP="00E60C2D">
            <w:pPr>
              <w:rPr>
                <w:rFonts w:cs="Open Sans"/>
                <w:sz w:val="20"/>
                <w:szCs w:val="20"/>
              </w:rPr>
            </w:pPr>
          </w:p>
        </w:tc>
      </w:tr>
      <w:tr w:rsidR="00E60C2D" w:rsidRPr="00E86DC6" w14:paraId="0BCEF744" w14:textId="77777777" w:rsidTr="00E60C2D">
        <w:trPr>
          <w:cantSplit/>
          <w:trHeight w:val="1080"/>
          <w:jc w:val="center"/>
        </w:trPr>
        <w:tc>
          <w:tcPr>
            <w:tcW w:w="426" w:type="pct"/>
            <w:vAlign w:val="center"/>
          </w:tcPr>
          <w:p w14:paraId="37E10386" w14:textId="6EF2F481" w:rsidR="00E60C2D" w:rsidRPr="00745656" w:rsidRDefault="00E60C2D" w:rsidP="00E60C2D">
            <w:pPr>
              <w:autoSpaceDE w:val="0"/>
              <w:autoSpaceDN w:val="0"/>
              <w:adjustRightInd w:val="0"/>
              <w:ind w:left="-30" w:right="-46"/>
              <w:jc w:val="center"/>
              <w:rPr>
                <w:rFonts w:cs="Open Sans"/>
                <w:color w:val="000000"/>
                <w:sz w:val="20"/>
                <w:szCs w:val="20"/>
              </w:rPr>
            </w:pPr>
            <w:r>
              <w:rPr>
                <w:rFonts w:cs="Open Sans"/>
                <w:color w:val="000000"/>
                <w:sz w:val="20"/>
                <w:szCs w:val="20"/>
              </w:rPr>
              <w:t>6.09</w:t>
            </w:r>
          </w:p>
        </w:tc>
        <w:tc>
          <w:tcPr>
            <w:tcW w:w="2390" w:type="pct"/>
            <w:gridSpan w:val="2"/>
            <w:tcBorders>
              <w:right w:val="single" w:sz="12" w:space="0" w:color="auto"/>
            </w:tcBorders>
            <w:vAlign w:val="center"/>
          </w:tcPr>
          <w:p w14:paraId="15870E68" w14:textId="72ADA77E" w:rsidR="00E60C2D" w:rsidRPr="00745656" w:rsidRDefault="00E60C2D" w:rsidP="00E60C2D">
            <w:pPr>
              <w:autoSpaceDE w:val="0"/>
              <w:autoSpaceDN w:val="0"/>
              <w:adjustRightInd w:val="0"/>
              <w:ind w:left="-39" w:right="-54"/>
              <w:rPr>
                <w:rFonts w:cs="Open Sans"/>
                <w:sz w:val="20"/>
                <w:szCs w:val="20"/>
              </w:rPr>
            </w:pPr>
            <w:r w:rsidRPr="00E60C2D">
              <w:rPr>
                <w:rFonts w:cs="Open Sans"/>
                <w:sz w:val="20"/>
                <w:szCs w:val="20"/>
              </w:rPr>
              <w:t>Explain the basic concepts of monarchy and empire, and identify Mesopotamia as the regional location of the world’s first empire.</w:t>
            </w:r>
          </w:p>
        </w:tc>
        <w:tc>
          <w:tcPr>
            <w:tcW w:w="198" w:type="pct"/>
            <w:tcBorders>
              <w:left w:val="single" w:sz="12" w:space="0" w:color="auto"/>
              <w:bottom w:val="single" w:sz="4" w:space="0" w:color="auto"/>
            </w:tcBorders>
          </w:tcPr>
          <w:p w14:paraId="7940591C" w14:textId="5D9BB334" w:rsidR="00E60C2D" w:rsidRPr="00E86DC6" w:rsidRDefault="0032213C" w:rsidP="00E60C2D">
            <w:pPr>
              <w:jc w:val="center"/>
              <w:rPr>
                <w:rFonts w:cs="Open Sans"/>
                <w:sz w:val="20"/>
                <w:szCs w:val="20"/>
              </w:rPr>
            </w:pPr>
            <w:r>
              <w:rPr>
                <w:rFonts w:cs="Open Sans"/>
                <w:sz w:val="20"/>
                <w:szCs w:val="20"/>
              </w:rPr>
              <w:t>x</w:t>
            </w:r>
          </w:p>
        </w:tc>
        <w:tc>
          <w:tcPr>
            <w:tcW w:w="180" w:type="pct"/>
          </w:tcPr>
          <w:p w14:paraId="34A78341" w14:textId="77777777" w:rsidR="00E60C2D" w:rsidRPr="00E86DC6" w:rsidRDefault="00E60C2D" w:rsidP="00E60C2D">
            <w:pPr>
              <w:jc w:val="center"/>
              <w:rPr>
                <w:rFonts w:cs="Open Sans"/>
                <w:sz w:val="20"/>
                <w:szCs w:val="20"/>
              </w:rPr>
            </w:pPr>
          </w:p>
        </w:tc>
        <w:tc>
          <w:tcPr>
            <w:tcW w:w="1806" w:type="pct"/>
          </w:tcPr>
          <w:p w14:paraId="196326AA" w14:textId="77777777" w:rsidR="00E60C2D" w:rsidRPr="00E86DC6" w:rsidRDefault="00E60C2D" w:rsidP="00E60C2D">
            <w:pPr>
              <w:rPr>
                <w:rFonts w:cs="Open Sans"/>
                <w:sz w:val="20"/>
                <w:szCs w:val="20"/>
              </w:rPr>
            </w:pPr>
          </w:p>
        </w:tc>
      </w:tr>
      <w:tr w:rsidR="00E60C2D" w:rsidRPr="00E86DC6" w14:paraId="7E405F45" w14:textId="77777777" w:rsidTr="00E60C2D">
        <w:trPr>
          <w:cantSplit/>
          <w:trHeight w:val="1080"/>
          <w:jc w:val="center"/>
        </w:trPr>
        <w:tc>
          <w:tcPr>
            <w:tcW w:w="426" w:type="pct"/>
            <w:vAlign w:val="center"/>
          </w:tcPr>
          <w:p w14:paraId="31BDD010" w14:textId="799AE5E1" w:rsidR="00E60C2D" w:rsidRDefault="00E60C2D" w:rsidP="00E60C2D">
            <w:pPr>
              <w:autoSpaceDE w:val="0"/>
              <w:autoSpaceDN w:val="0"/>
              <w:adjustRightInd w:val="0"/>
              <w:ind w:left="-30" w:right="-46"/>
              <w:jc w:val="center"/>
              <w:rPr>
                <w:rFonts w:cs="Open Sans"/>
                <w:color w:val="000000"/>
                <w:sz w:val="20"/>
                <w:szCs w:val="20"/>
              </w:rPr>
            </w:pPr>
            <w:r>
              <w:rPr>
                <w:rFonts w:cs="Open Sans"/>
                <w:color w:val="000000"/>
                <w:sz w:val="20"/>
                <w:szCs w:val="20"/>
              </w:rPr>
              <w:t>6.10</w:t>
            </w:r>
          </w:p>
        </w:tc>
        <w:tc>
          <w:tcPr>
            <w:tcW w:w="2390" w:type="pct"/>
            <w:gridSpan w:val="2"/>
            <w:tcBorders>
              <w:right w:val="single" w:sz="12" w:space="0" w:color="auto"/>
            </w:tcBorders>
            <w:vAlign w:val="center"/>
          </w:tcPr>
          <w:p w14:paraId="13E9E81C" w14:textId="6BCC7B97" w:rsidR="00E60C2D" w:rsidRPr="00745656" w:rsidRDefault="00E60C2D" w:rsidP="00E60C2D">
            <w:pPr>
              <w:autoSpaceDE w:val="0"/>
              <w:autoSpaceDN w:val="0"/>
              <w:adjustRightInd w:val="0"/>
              <w:ind w:left="-39" w:right="-54"/>
              <w:rPr>
                <w:rFonts w:cs="Open Sans"/>
                <w:sz w:val="20"/>
                <w:szCs w:val="20"/>
              </w:rPr>
            </w:pPr>
            <w:r w:rsidRPr="00E60C2D">
              <w:rPr>
                <w:rFonts w:cs="Open Sans"/>
                <w:sz w:val="20"/>
                <w:szCs w:val="20"/>
              </w:rPr>
              <w:t>Explain the concept of polytheism and its presence in Mesopotamia, with respect to beliefs about the relationship of deities to the natural world and their importance in everyday life.</w:t>
            </w:r>
          </w:p>
        </w:tc>
        <w:tc>
          <w:tcPr>
            <w:tcW w:w="198" w:type="pct"/>
            <w:tcBorders>
              <w:left w:val="single" w:sz="12" w:space="0" w:color="auto"/>
              <w:bottom w:val="single" w:sz="4" w:space="0" w:color="auto"/>
            </w:tcBorders>
          </w:tcPr>
          <w:p w14:paraId="0F7A3944" w14:textId="6497D3BB" w:rsidR="00E60C2D" w:rsidRPr="00E86DC6" w:rsidRDefault="00A2094C" w:rsidP="00E60C2D">
            <w:pPr>
              <w:jc w:val="center"/>
              <w:rPr>
                <w:rFonts w:cs="Open Sans"/>
                <w:sz w:val="20"/>
                <w:szCs w:val="20"/>
              </w:rPr>
            </w:pPr>
            <w:r>
              <w:rPr>
                <w:rFonts w:cs="Open Sans"/>
                <w:sz w:val="20"/>
                <w:szCs w:val="20"/>
              </w:rPr>
              <w:t>x</w:t>
            </w:r>
          </w:p>
        </w:tc>
        <w:tc>
          <w:tcPr>
            <w:tcW w:w="180" w:type="pct"/>
          </w:tcPr>
          <w:p w14:paraId="5EF396EE" w14:textId="77777777" w:rsidR="00E60C2D" w:rsidRPr="00E86DC6" w:rsidRDefault="00E60C2D" w:rsidP="00E60C2D">
            <w:pPr>
              <w:jc w:val="center"/>
              <w:rPr>
                <w:rFonts w:cs="Open Sans"/>
                <w:sz w:val="20"/>
                <w:szCs w:val="20"/>
              </w:rPr>
            </w:pPr>
          </w:p>
        </w:tc>
        <w:tc>
          <w:tcPr>
            <w:tcW w:w="1806" w:type="pct"/>
          </w:tcPr>
          <w:p w14:paraId="41F20F43" w14:textId="77777777" w:rsidR="00E60C2D" w:rsidRPr="00E86DC6" w:rsidRDefault="00E60C2D" w:rsidP="00E60C2D">
            <w:pPr>
              <w:rPr>
                <w:rFonts w:cs="Open Sans"/>
                <w:sz w:val="20"/>
                <w:szCs w:val="20"/>
              </w:rPr>
            </w:pPr>
          </w:p>
        </w:tc>
      </w:tr>
      <w:tr w:rsidR="00E60C2D" w:rsidRPr="00E86DC6" w14:paraId="151B9C00" w14:textId="77777777" w:rsidTr="00E60C2D">
        <w:trPr>
          <w:cantSplit/>
          <w:trHeight w:val="1080"/>
          <w:jc w:val="center"/>
        </w:trPr>
        <w:tc>
          <w:tcPr>
            <w:tcW w:w="426" w:type="pct"/>
            <w:vAlign w:val="center"/>
          </w:tcPr>
          <w:p w14:paraId="4CFC9983" w14:textId="4671F408" w:rsidR="00E60C2D" w:rsidRDefault="00E60C2D" w:rsidP="00E60C2D">
            <w:pPr>
              <w:autoSpaceDE w:val="0"/>
              <w:autoSpaceDN w:val="0"/>
              <w:adjustRightInd w:val="0"/>
              <w:ind w:left="-30" w:right="-46"/>
              <w:jc w:val="center"/>
              <w:rPr>
                <w:rFonts w:cs="Open Sans"/>
                <w:color w:val="000000"/>
                <w:sz w:val="20"/>
                <w:szCs w:val="20"/>
              </w:rPr>
            </w:pPr>
            <w:r>
              <w:rPr>
                <w:rFonts w:cs="Open Sans"/>
                <w:color w:val="000000"/>
                <w:sz w:val="20"/>
                <w:szCs w:val="20"/>
              </w:rPr>
              <w:t>6.11</w:t>
            </w:r>
          </w:p>
        </w:tc>
        <w:tc>
          <w:tcPr>
            <w:tcW w:w="2390" w:type="pct"/>
            <w:gridSpan w:val="2"/>
            <w:tcBorders>
              <w:right w:val="single" w:sz="12" w:space="0" w:color="auto"/>
            </w:tcBorders>
            <w:vAlign w:val="center"/>
          </w:tcPr>
          <w:p w14:paraId="5CA37295" w14:textId="77E66376" w:rsidR="00E60C2D" w:rsidRPr="00745656" w:rsidRDefault="00E60C2D" w:rsidP="00E60C2D">
            <w:pPr>
              <w:autoSpaceDE w:val="0"/>
              <w:autoSpaceDN w:val="0"/>
              <w:adjustRightInd w:val="0"/>
              <w:ind w:left="-39" w:right="-54"/>
              <w:rPr>
                <w:rFonts w:cs="Open Sans"/>
                <w:sz w:val="20"/>
                <w:szCs w:val="20"/>
              </w:rPr>
            </w:pPr>
            <w:r w:rsidRPr="00E60C2D">
              <w:rPr>
                <w:rFonts w:cs="Open Sans"/>
                <w:sz w:val="20"/>
                <w:szCs w:val="20"/>
              </w:rPr>
              <w:t>Identify important achievements of the Mesopotamian civilization, including cuneiform, clay tablets, and ziggurats, and identify the Epic of Gilgamesh as the oldest written epic.</w:t>
            </w:r>
          </w:p>
        </w:tc>
        <w:tc>
          <w:tcPr>
            <w:tcW w:w="198" w:type="pct"/>
            <w:tcBorders>
              <w:left w:val="single" w:sz="12" w:space="0" w:color="auto"/>
              <w:bottom w:val="single" w:sz="4" w:space="0" w:color="auto"/>
            </w:tcBorders>
          </w:tcPr>
          <w:p w14:paraId="056FA6F5" w14:textId="6A9E4A3D" w:rsidR="00E60C2D" w:rsidRPr="00E86DC6" w:rsidRDefault="00A2094C" w:rsidP="00E60C2D">
            <w:pPr>
              <w:jc w:val="center"/>
              <w:rPr>
                <w:rFonts w:cs="Open Sans"/>
                <w:sz w:val="20"/>
                <w:szCs w:val="20"/>
              </w:rPr>
            </w:pPr>
            <w:r>
              <w:rPr>
                <w:rFonts w:cs="Open Sans"/>
                <w:sz w:val="20"/>
                <w:szCs w:val="20"/>
              </w:rPr>
              <w:t>x</w:t>
            </w:r>
          </w:p>
        </w:tc>
        <w:tc>
          <w:tcPr>
            <w:tcW w:w="180" w:type="pct"/>
          </w:tcPr>
          <w:p w14:paraId="2764BCE7" w14:textId="77777777" w:rsidR="00E60C2D" w:rsidRPr="00E86DC6" w:rsidRDefault="00E60C2D" w:rsidP="00E60C2D">
            <w:pPr>
              <w:jc w:val="center"/>
              <w:rPr>
                <w:rFonts w:cs="Open Sans"/>
                <w:sz w:val="20"/>
                <w:szCs w:val="20"/>
              </w:rPr>
            </w:pPr>
          </w:p>
        </w:tc>
        <w:tc>
          <w:tcPr>
            <w:tcW w:w="1806" w:type="pct"/>
          </w:tcPr>
          <w:p w14:paraId="5EAFB0B9" w14:textId="77777777" w:rsidR="00E60C2D" w:rsidRPr="00E86DC6" w:rsidRDefault="00E60C2D" w:rsidP="00E60C2D">
            <w:pPr>
              <w:rPr>
                <w:rFonts w:cs="Open Sans"/>
                <w:sz w:val="20"/>
                <w:szCs w:val="20"/>
              </w:rPr>
            </w:pPr>
          </w:p>
        </w:tc>
      </w:tr>
      <w:tr w:rsidR="00E60C2D" w:rsidRPr="00E86DC6" w14:paraId="23995A12" w14:textId="77777777" w:rsidTr="00E60C2D">
        <w:trPr>
          <w:cantSplit/>
          <w:trHeight w:val="1080"/>
          <w:jc w:val="center"/>
        </w:trPr>
        <w:tc>
          <w:tcPr>
            <w:tcW w:w="426" w:type="pct"/>
            <w:vAlign w:val="center"/>
          </w:tcPr>
          <w:p w14:paraId="0A175B71" w14:textId="4D212474" w:rsidR="00E60C2D" w:rsidRDefault="00E60C2D" w:rsidP="00E60C2D">
            <w:pPr>
              <w:autoSpaceDE w:val="0"/>
              <w:autoSpaceDN w:val="0"/>
              <w:adjustRightInd w:val="0"/>
              <w:ind w:left="-30" w:right="-46"/>
              <w:jc w:val="center"/>
              <w:rPr>
                <w:rFonts w:cs="Open Sans"/>
                <w:color w:val="000000"/>
                <w:sz w:val="20"/>
                <w:szCs w:val="20"/>
              </w:rPr>
            </w:pPr>
            <w:r>
              <w:rPr>
                <w:rFonts w:cs="Open Sans"/>
                <w:color w:val="000000"/>
                <w:sz w:val="20"/>
                <w:szCs w:val="20"/>
              </w:rPr>
              <w:t>6.12</w:t>
            </w:r>
          </w:p>
        </w:tc>
        <w:tc>
          <w:tcPr>
            <w:tcW w:w="2390" w:type="pct"/>
            <w:gridSpan w:val="2"/>
            <w:tcBorders>
              <w:right w:val="single" w:sz="12" w:space="0" w:color="auto"/>
            </w:tcBorders>
            <w:vAlign w:val="center"/>
          </w:tcPr>
          <w:p w14:paraId="3D1BB127" w14:textId="657496F7" w:rsidR="00E60C2D" w:rsidRPr="00745656" w:rsidRDefault="00E60C2D" w:rsidP="00E60C2D">
            <w:pPr>
              <w:autoSpaceDE w:val="0"/>
              <w:autoSpaceDN w:val="0"/>
              <w:adjustRightInd w:val="0"/>
              <w:ind w:left="-39" w:right="-54"/>
              <w:rPr>
                <w:rFonts w:cs="Open Sans"/>
                <w:sz w:val="20"/>
                <w:szCs w:val="20"/>
              </w:rPr>
            </w:pPr>
            <w:r w:rsidRPr="00E60C2D">
              <w:rPr>
                <w:rFonts w:cs="Open Sans"/>
                <w:sz w:val="20"/>
                <w:szCs w:val="20"/>
              </w:rPr>
              <w:t>Analyze the impact of the introduction of written law in the Code of Hammurabi, and explain its basic principles of justice.</w:t>
            </w:r>
          </w:p>
        </w:tc>
        <w:tc>
          <w:tcPr>
            <w:tcW w:w="198" w:type="pct"/>
            <w:tcBorders>
              <w:left w:val="single" w:sz="12" w:space="0" w:color="auto"/>
              <w:bottom w:val="single" w:sz="4" w:space="0" w:color="auto"/>
            </w:tcBorders>
          </w:tcPr>
          <w:p w14:paraId="6A67FA5C" w14:textId="48FE9B72" w:rsidR="00E60C2D" w:rsidRPr="00E86DC6" w:rsidRDefault="00A2094C" w:rsidP="00E60C2D">
            <w:pPr>
              <w:jc w:val="center"/>
              <w:rPr>
                <w:rFonts w:cs="Open Sans"/>
                <w:sz w:val="20"/>
                <w:szCs w:val="20"/>
              </w:rPr>
            </w:pPr>
            <w:r>
              <w:rPr>
                <w:rFonts w:cs="Open Sans"/>
                <w:sz w:val="20"/>
                <w:szCs w:val="20"/>
              </w:rPr>
              <w:t>X</w:t>
            </w:r>
          </w:p>
        </w:tc>
        <w:tc>
          <w:tcPr>
            <w:tcW w:w="180" w:type="pct"/>
          </w:tcPr>
          <w:p w14:paraId="31FC896B" w14:textId="77777777" w:rsidR="00E60C2D" w:rsidRPr="00E86DC6" w:rsidRDefault="00E60C2D" w:rsidP="00E60C2D">
            <w:pPr>
              <w:jc w:val="center"/>
              <w:rPr>
                <w:rFonts w:cs="Open Sans"/>
                <w:sz w:val="20"/>
                <w:szCs w:val="20"/>
              </w:rPr>
            </w:pPr>
          </w:p>
        </w:tc>
        <w:tc>
          <w:tcPr>
            <w:tcW w:w="1806" w:type="pct"/>
          </w:tcPr>
          <w:p w14:paraId="40309A39" w14:textId="77777777" w:rsidR="00E60C2D" w:rsidRPr="00E86DC6" w:rsidRDefault="00E60C2D" w:rsidP="00E60C2D">
            <w:pPr>
              <w:rPr>
                <w:rFonts w:cs="Open Sans"/>
                <w:sz w:val="20"/>
                <w:szCs w:val="20"/>
              </w:rPr>
            </w:pPr>
          </w:p>
        </w:tc>
      </w:tr>
      <w:tr w:rsidR="00E60C2D" w:rsidRPr="00E86DC6" w14:paraId="4240A6CB" w14:textId="77777777" w:rsidTr="00E60C2D">
        <w:trPr>
          <w:cantSplit/>
          <w:trHeight w:val="1673"/>
          <w:jc w:val="center"/>
        </w:trPr>
        <w:tc>
          <w:tcPr>
            <w:tcW w:w="5000" w:type="pct"/>
            <w:gridSpan w:val="6"/>
            <w:vAlign w:val="center"/>
          </w:tcPr>
          <w:p w14:paraId="5FEB2208" w14:textId="77777777" w:rsidR="00E60C2D" w:rsidRPr="00AD746A" w:rsidRDefault="00E60C2D" w:rsidP="00DB1958">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4F63C9C7" w14:textId="77777777" w:rsidR="00E60C2D" w:rsidRPr="00AD746A" w:rsidRDefault="00E60C2D" w:rsidP="00DB1958">
            <w:pPr>
              <w:ind w:left="720"/>
              <w:rPr>
                <w:rFonts w:cs="Open Sans"/>
                <w:i/>
                <w:sz w:val="20"/>
                <w:szCs w:val="20"/>
                <w:highlight w:val="yellow"/>
              </w:rPr>
            </w:pPr>
            <w:r w:rsidRPr="00E60C2D">
              <w:rPr>
                <w:b/>
                <w:i/>
                <w:sz w:val="20"/>
                <w:szCs w:val="20"/>
                <w:highlight w:val="yellow"/>
              </w:rPr>
              <w:t>such as:</w:t>
            </w:r>
            <w:r w:rsidRPr="00E60C2D">
              <w:rPr>
                <w:i/>
                <w:sz w:val="20"/>
                <w:szCs w:val="20"/>
                <w:highlight w:val="yellow"/>
              </w:rPr>
              <w:t xml:space="preserve"> introduces an example or examples of something mentioned</w:t>
            </w:r>
          </w:p>
        </w:tc>
      </w:tr>
      <w:tr w:rsidR="00E60C2D" w:rsidRPr="00E86DC6" w14:paraId="56BD317C" w14:textId="77777777" w:rsidTr="00E60C2D">
        <w:trPr>
          <w:cantSplit/>
          <w:jc w:val="center"/>
        </w:trPr>
        <w:tc>
          <w:tcPr>
            <w:tcW w:w="2816" w:type="pct"/>
            <w:gridSpan w:val="3"/>
            <w:tcBorders>
              <w:right w:val="single" w:sz="12" w:space="0" w:color="auto"/>
            </w:tcBorders>
            <w:shd w:val="clear" w:color="auto" w:fill="D9D9D9" w:themeFill="background1" w:themeFillShade="D9"/>
            <w:vAlign w:val="center"/>
          </w:tcPr>
          <w:p w14:paraId="2E293930" w14:textId="25F3AB56" w:rsidR="00E60C2D" w:rsidRPr="00E86DC6" w:rsidRDefault="00E60C2D" w:rsidP="00E60C2D">
            <w:pPr>
              <w:pStyle w:val="Body"/>
              <w:tabs>
                <w:tab w:val="left" w:pos="360"/>
              </w:tabs>
              <w:spacing w:line="276" w:lineRule="auto"/>
              <w:rPr>
                <w:rFonts w:ascii="Open Sans" w:hAnsi="Open Sans" w:cs="Open Sans"/>
                <w:b/>
                <w:bCs/>
                <w:sz w:val="20"/>
                <w:szCs w:val="20"/>
              </w:rPr>
            </w:pPr>
            <w:r w:rsidRPr="00E60C2D">
              <w:rPr>
                <w:rFonts w:ascii="Open Sans" w:hAnsi="Open Sans" w:cs="Open Sans"/>
                <w:b/>
                <w:bCs/>
                <w:sz w:val="20"/>
                <w:szCs w:val="20"/>
              </w:rPr>
              <w:t>Ancient Egypt: c. 3000-700 BCE</w:t>
            </w:r>
          </w:p>
        </w:tc>
        <w:tc>
          <w:tcPr>
            <w:tcW w:w="198" w:type="pct"/>
            <w:tcBorders>
              <w:left w:val="single" w:sz="12" w:space="0" w:color="auto"/>
            </w:tcBorders>
            <w:shd w:val="clear" w:color="auto" w:fill="D9D9D9" w:themeFill="background1" w:themeFillShade="D9"/>
          </w:tcPr>
          <w:p w14:paraId="7E83BF13" w14:textId="77777777" w:rsidR="00E60C2D" w:rsidRPr="00E86DC6" w:rsidRDefault="00E60C2D" w:rsidP="00E60C2D">
            <w:pPr>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1F463789" w14:textId="77777777" w:rsidR="00E60C2D" w:rsidRPr="00E86DC6" w:rsidRDefault="00E60C2D" w:rsidP="00E60C2D">
            <w:pPr>
              <w:jc w:val="center"/>
              <w:rPr>
                <w:rFonts w:cs="Open Sans"/>
                <w:b/>
                <w:sz w:val="20"/>
                <w:szCs w:val="20"/>
              </w:rPr>
            </w:pPr>
            <w:r w:rsidRPr="00E86DC6">
              <w:rPr>
                <w:rFonts w:cs="Open Sans"/>
                <w:b/>
                <w:sz w:val="20"/>
                <w:szCs w:val="20"/>
              </w:rPr>
              <w:t>No</w:t>
            </w:r>
          </w:p>
        </w:tc>
        <w:tc>
          <w:tcPr>
            <w:tcW w:w="1806" w:type="pct"/>
            <w:shd w:val="clear" w:color="auto" w:fill="D9D9D9" w:themeFill="background1" w:themeFillShade="D9"/>
          </w:tcPr>
          <w:p w14:paraId="63CD5184" w14:textId="77777777" w:rsidR="00E60C2D" w:rsidRPr="00E86DC6" w:rsidRDefault="00E60C2D" w:rsidP="00E60C2D">
            <w:pPr>
              <w:rPr>
                <w:rFonts w:cs="Open Sans"/>
                <w:b/>
                <w:sz w:val="20"/>
                <w:szCs w:val="20"/>
              </w:rPr>
            </w:pPr>
            <w:r w:rsidRPr="00E86DC6">
              <w:rPr>
                <w:rFonts w:cs="Open Sans"/>
                <w:b/>
                <w:sz w:val="20"/>
                <w:szCs w:val="20"/>
              </w:rPr>
              <w:t>Evidence (e.g., page numbers and/or examples of inclusion)</w:t>
            </w:r>
          </w:p>
        </w:tc>
      </w:tr>
      <w:tr w:rsidR="00E60C2D" w:rsidRPr="00E86DC6" w14:paraId="36160B60" w14:textId="77777777" w:rsidTr="00E60C2D">
        <w:trPr>
          <w:cantSplit/>
          <w:jc w:val="center"/>
        </w:trPr>
        <w:tc>
          <w:tcPr>
            <w:tcW w:w="426" w:type="pct"/>
            <w:tcBorders>
              <w:right w:val="single" w:sz="4" w:space="0" w:color="auto"/>
            </w:tcBorders>
            <w:shd w:val="clear" w:color="auto" w:fill="F2F2F2" w:themeFill="background1" w:themeFillShade="F2"/>
            <w:vAlign w:val="center"/>
          </w:tcPr>
          <w:p w14:paraId="388D0BF3" w14:textId="77777777" w:rsidR="00E60C2D" w:rsidRPr="00A20B0F" w:rsidRDefault="00E60C2D" w:rsidP="00E60C2D">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90" w:type="pct"/>
            <w:gridSpan w:val="2"/>
            <w:tcBorders>
              <w:left w:val="single" w:sz="4" w:space="0" w:color="auto"/>
              <w:bottom w:val="single" w:sz="4" w:space="0" w:color="auto"/>
              <w:right w:val="single" w:sz="12" w:space="0" w:color="auto"/>
            </w:tcBorders>
            <w:shd w:val="clear" w:color="auto" w:fill="F2F2F2" w:themeFill="background1" w:themeFillShade="F2"/>
            <w:vAlign w:val="center"/>
          </w:tcPr>
          <w:p w14:paraId="0916C5A2" w14:textId="32124FDA" w:rsidR="00E60C2D" w:rsidRPr="00A20B0F" w:rsidRDefault="00E60C2D" w:rsidP="00E60C2D">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49A899CA" w14:textId="77777777" w:rsidR="00E60C2D" w:rsidRPr="00E86DC6" w:rsidRDefault="00E60C2D" w:rsidP="00E60C2D">
            <w:pPr>
              <w:jc w:val="center"/>
              <w:rPr>
                <w:rFonts w:cs="Open Sans"/>
                <w:b/>
                <w:sz w:val="20"/>
                <w:szCs w:val="20"/>
              </w:rPr>
            </w:pPr>
          </w:p>
        </w:tc>
        <w:tc>
          <w:tcPr>
            <w:tcW w:w="180" w:type="pct"/>
            <w:shd w:val="clear" w:color="auto" w:fill="F2F2F2" w:themeFill="background1" w:themeFillShade="F2"/>
            <w:vAlign w:val="center"/>
          </w:tcPr>
          <w:p w14:paraId="6420AE3A" w14:textId="77777777" w:rsidR="00E60C2D" w:rsidRPr="00E86DC6" w:rsidRDefault="00E60C2D" w:rsidP="00E60C2D">
            <w:pPr>
              <w:jc w:val="center"/>
              <w:rPr>
                <w:rFonts w:cs="Open Sans"/>
                <w:b/>
                <w:sz w:val="20"/>
                <w:szCs w:val="20"/>
              </w:rPr>
            </w:pPr>
          </w:p>
        </w:tc>
        <w:tc>
          <w:tcPr>
            <w:tcW w:w="1806" w:type="pct"/>
            <w:shd w:val="clear" w:color="auto" w:fill="F2F2F2" w:themeFill="background1" w:themeFillShade="F2"/>
            <w:vAlign w:val="center"/>
          </w:tcPr>
          <w:p w14:paraId="54C8CAB9" w14:textId="77777777" w:rsidR="00E60C2D" w:rsidRPr="00E86DC6" w:rsidRDefault="00E60C2D" w:rsidP="00E60C2D">
            <w:pPr>
              <w:jc w:val="center"/>
              <w:rPr>
                <w:rFonts w:cs="Open Sans"/>
                <w:b/>
                <w:sz w:val="20"/>
                <w:szCs w:val="20"/>
              </w:rPr>
            </w:pPr>
          </w:p>
        </w:tc>
      </w:tr>
      <w:tr w:rsidR="00E60C2D" w:rsidRPr="00E86DC6" w14:paraId="7C2918A8" w14:textId="77777777" w:rsidTr="00E60C2D">
        <w:trPr>
          <w:cantSplit/>
          <w:trHeight w:val="540"/>
          <w:jc w:val="center"/>
        </w:trPr>
        <w:tc>
          <w:tcPr>
            <w:tcW w:w="426" w:type="pct"/>
            <w:vMerge w:val="restart"/>
            <w:vAlign w:val="center"/>
          </w:tcPr>
          <w:p w14:paraId="6977B14E" w14:textId="1000BC9D" w:rsidR="00E60C2D" w:rsidRPr="0045483F" w:rsidRDefault="00E60C2D" w:rsidP="00E60C2D">
            <w:pPr>
              <w:ind w:left="-120" w:right="-46"/>
              <w:jc w:val="center"/>
              <w:rPr>
                <w:rFonts w:cs="Open Sans"/>
                <w:color w:val="000000"/>
                <w:sz w:val="20"/>
                <w:szCs w:val="20"/>
              </w:rPr>
            </w:pPr>
            <w:r>
              <w:rPr>
                <w:rFonts w:cs="Open Sans"/>
                <w:color w:val="000000"/>
                <w:sz w:val="20"/>
                <w:szCs w:val="20"/>
              </w:rPr>
              <w:t>6.13</w:t>
            </w:r>
          </w:p>
        </w:tc>
        <w:tc>
          <w:tcPr>
            <w:tcW w:w="2390" w:type="pct"/>
            <w:gridSpan w:val="2"/>
            <w:tcBorders>
              <w:bottom w:val="nil"/>
              <w:right w:val="single" w:sz="12" w:space="0" w:color="auto"/>
            </w:tcBorders>
            <w:vAlign w:val="center"/>
          </w:tcPr>
          <w:p w14:paraId="67C32B72" w14:textId="38B930A2" w:rsidR="00E60C2D" w:rsidRPr="0045483F" w:rsidRDefault="00E60C2D" w:rsidP="00E60C2D">
            <w:pPr>
              <w:ind w:left="-39"/>
              <w:rPr>
                <w:rFonts w:cs="Open Sans"/>
                <w:color w:val="000000"/>
                <w:sz w:val="20"/>
                <w:szCs w:val="20"/>
              </w:rPr>
            </w:pPr>
            <w:r w:rsidRPr="00E60C2D">
              <w:rPr>
                <w:rFonts w:cs="Open Sans"/>
                <w:color w:val="000000"/>
                <w:sz w:val="20"/>
                <w:szCs w:val="20"/>
              </w:rPr>
              <w:t>Identify and locate geographical features of ancient Egypt, including:</w:t>
            </w:r>
          </w:p>
        </w:tc>
        <w:tc>
          <w:tcPr>
            <w:tcW w:w="198" w:type="pct"/>
            <w:vMerge w:val="restart"/>
            <w:tcBorders>
              <w:left w:val="single" w:sz="12" w:space="0" w:color="auto"/>
            </w:tcBorders>
          </w:tcPr>
          <w:p w14:paraId="45669359" w14:textId="089E64C9" w:rsidR="00E60C2D" w:rsidRPr="00E86DC6" w:rsidRDefault="008C7612" w:rsidP="00E60C2D">
            <w:pPr>
              <w:jc w:val="center"/>
              <w:rPr>
                <w:rFonts w:cs="Open Sans"/>
                <w:sz w:val="20"/>
                <w:szCs w:val="20"/>
              </w:rPr>
            </w:pPr>
            <w:r>
              <w:rPr>
                <w:rFonts w:cs="Open Sans"/>
                <w:sz w:val="20"/>
                <w:szCs w:val="20"/>
              </w:rPr>
              <w:t>X</w:t>
            </w:r>
          </w:p>
        </w:tc>
        <w:tc>
          <w:tcPr>
            <w:tcW w:w="180" w:type="pct"/>
            <w:vMerge w:val="restart"/>
          </w:tcPr>
          <w:p w14:paraId="0B2F9C7F" w14:textId="77777777" w:rsidR="00E60C2D" w:rsidRPr="00E86DC6" w:rsidRDefault="00E60C2D" w:rsidP="00E60C2D">
            <w:pPr>
              <w:jc w:val="center"/>
              <w:rPr>
                <w:rFonts w:cs="Open Sans"/>
                <w:sz w:val="20"/>
                <w:szCs w:val="20"/>
              </w:rPr>
            </w:pPr>
          </w:p>
        </w:tc>
        <w:tc>
          <w:tcPr>
            <w:tcW w:w="1806" w:type="pct"/>
            <w:vMerge w:val="restart"/>
          </w:tcPr>
          <w:p w14:paraId="3C935B7A" w14:textId="77777777" w:rsidR="00E60C2D" w:rsidRPr="00E86DC6" w:rsidRDefault="00E60C2D" w:rsidP="00E60C2D">
            <w:pPr>
              <w:rPr>
                <w:rFonts w:cs="Open Sans"/>
                <w:sz w:val="20"/>
                <w:szCs w:val="20"/>
              </w:rPr>
            </w:pPr>
          </w:p>
        </w:tc>
      </w:tr>
      <w:tr w:rsidR="00E60C2D" w:rsidRPr="00E86DC6" w14:paraId="5675D37C" w14:textId="77777777" w:rsidTr="00E60C2D">
        <w:trPr>
          <w:cantSplit/>
          <w:trHeight w:val="540"/>
          <w:jc w:val="center"/>
        </w:trPr>
        <w:tc>
          <w:tcPr>
            <w:tcW w:w="426" w:type="pct"/>
            <w:vMerge/>
            <w:vAlign w:val="center"/>
          </w:tcPr>
          <w:p w14:paraId="74462556" w14:textId="77777777" w:rsidR="00E60C2D" w:rsidRDefault="00E60C2D" w:rsidP="00E60C2D">
            <w:pPr>
              <w:ind w:left="-120" w:right="-46"/>
              <w:jc w:val="center"/>
              <w:rPr>
                <w:rFonts w:cs="Open Sans"/>
                <w:color w:val="000000"/>
                <w:sz w:val="20"/>
                <w:szCs w:val="20"/>
              </w:rPr>
            </w:pPr>
          </w:p>
        </w:tc>
        <w:tc>
          <w:tcPr>
            <w:tcW w:w="1195" w:type="pct"/>
            <w:tcBorders>
              <w:top w:val="nil"/>
              <w:right w:val="nil"/>
            </w:tcBorders>
            <w:vAlign w:val="center"/>
          </w:tcPr>
          <w:p w14:paraId="2B16A78A" w14:textId="018F43FA" w:rsidR="00E60C2D" w:rsidRPr="00E60C2D" w:rsidRDefault="00E60C2D" w:rsidP="00E60C2D">
            <w:pPr>
              <w:pStyle w:val="ListParagraph"/>
              <w:numPr>
                <w:ilvl w:val="0"/>
                <w:numId w:val="22"/>
              </w:numPr>
              <w:rPr>
                <w:rFonts w:cs="Open Sans"/>
                <w:color w:val="000000"/>
                <w:sz w:val="20"/>
                <w:szCs w:val="20"/>
              </w:rPr>
            </w:pPr>
            <w:r w:rsidRPr="00E60C2D">
              <w:rPr>
                <w:rFonts w:cs="Open Sans"/>
                <w:color w:val="000000"/>
                <w:sz w:val="20"/>
                <w:szCs w:val="20"/>
              </w:rPr>
              <w:t>Mediterranean Sea</w:t>
            </w:r>
          </w:p>
          <w:p w14:paraId="1F261CF2" w14:textId="702F7874" w:rsidR="00E60C2D" w:rsidRPr="00E60C2D" w:rsidRDefault="00E60C2D" w:rsidP="00E60C2D">
            <w:pPr>
              <w:pStyle w:val="ListParagraph"/>
              <w:numPr>
                <w:ilvl w:val="0"/>
                <w:numId w:val="22"/>
              </w:numPr>
              <w:rPr>
                <w:rFonts w:cs="Open Sans"/>
                <w:color w:val="000000"/>
                <w:sz w:val="20"/>
                <w:szCs w:val="20"/>
              </w:rPr>
            </w:pPr>
            <w:r w:rsidRPr="00E60C2D">
              <w:rPr>
                <w:rFonts w:cs="Open Sans"/>
                <w:color w:val="000000"/>
                <w:sz w:val="20"/>
                <w:szCs w:val="20"/>
              </w:rPr>
              <w:t>Nile Delta</w:t>
            </w:r>
          </w:p>
          <w:p w14:paraId="0A04743C" w14:textId="682CE18A" w:rsidR="00E60C2D" w:rsidRPr="00E60C2D" w:rsidRDefault="00E60C2D" w:rsidP="00E60C2D">
            <w:pPr>
              <w:pStyle w:val="ListParagraph"/>
              <w:numPr>
                <w:ilvl w:val="0"/>
                <w:numId w:val="22"/>
              </w:numPr>
              <w:rPr>
                <w:rFonts w:cs="Open Sans"/>
                <w:color w:val="000000"/>
                <w:sz w:val="20"/>
                <w:szCs w:val="20"/>
              </w:rPr>
            </w:pPr>
            <w:r w:rsidRPr="00E60C2D">
              <w:rPr>
                <w:rFonts w:cs="Open Sans"/>
                <w:color w:val="000000"/>
                <w:sz w:val="20"/>
                <w:szCs w:val="20"/>
              </w:rPr>
              <w:t>Nile River</w:t>
            </w:r>
          </w:p>
        </w:tc>
        <w:tc>
          <w:tcPr>
            <w:tcW w:w="1195" w:type="pct"/>
            <w:tcBorders>
              <w:top w:val="nil"/>
              <w:left w:val="nil"/>
              <w:right w:val="single" w:sz="12" w:space="0" w:color="auto"/>
            </w:tcBorders>
            <w:vAlign w:val="center"/>
          </w:tcPr>
          <w:p w14:paraId="7CA5DD97" w14:textId="0BDADF5E" w:rsidR="00E60C2D" w:rsidRPr="00E60C2D" w:rsidRDefault="00E60C2D" w:rsidP="00E60C2D">
            <w:pPr>
              <w:pStyle w:val="ListParagraph"/>
              <w:numPr>
                <w:ilvl w:val="0"/>
                <w:numId w:val="22"/>
              </w:numPr>
              <w:rPr>
                <w:rFonts w:cs="Open Sans"/>
                <w:color w:val="000000"/>
                <w:sz w:val="20"/>
                <w:szCs w:val="20"/>
              </w:rPr>
            </w:pPr>
            <w:r w:rsidRPr="00E60C2D">
              <w:rPr>
                <w:rFonts w:cs="Open Sans"/>
                <w:color w:val="000000"/>
                <w:sz w:val="20"/>
                <w:szCs w:val="20"/>
              </w:rPr>
              <w:t>Red Sea</w:t>
            </w:r>
          </w:p>
          <w:p w14:paraId="0232D6A8" w14:textId="424FD63E" w:rsidR="00E60C2D" w:rsidRPr="00E60C2D" w:rsidRDefault="00E60C2D" w:rsidP="00E60C2D">
            <w:pPr>
              <w:pStyle w:val="ListParagraph"/>
              <w:numPr>
                <w:ilvl w:val="0"/>
                <w:numId w:val="22"/>
              </w:numPr>
              <w:rPr>
                <w:rFonts w:cs="Open Sans"/>
                <w:color w:val="000000"/>
                <w:sz w:val="20"/>
                <w:szCs w:val="20"/>
              </w:rPr>
            </w:pPr>
            <w:r w:rsidRPr="00E60C2D">
              <w:rPr>
                <w:rFonts w:cs="Open Sans"/>
                <w:color w:val="000000"/>
                <w:sz w:val="20"/>
                <w:szCs w:val="20"/>
              </w:rPr>
              <w:t>The regions of Upper and Lower Egypt</w:t>
            </w:r>
          </w:p>
          <w:p w14:paraId="4213448F" w14:textId="1CD569FD" w:rsidR="00E60C2D" w:rsidRPr="00E60C2D" w:rsidRDefault="00E60C2D" w:rsidP="00E60C2D">
            <w:pPr>
              <w:pStyle w:val="ListParagraph"/>
              <w:numPr>
                <w:ilvl w:val="0"/>
                <w:numId w:val="22"/>
              </w:numPr>
              <w:rPr>
                <w:rFonts w:cs="Open Sans"/>
                <w:color w:val="000000"/>
                <w:sz w:val="20"/>
                <w:szCs w:val="20"/>
              </w:rPr>
            </w:pPr>
            <w:r w:rsidRPr="00E60C2D">
              <w:rPr>
                <w:rFonts w:cs="Open Sans"/>
                <w:color w:val="000000"/>
                <w:sz w:val="20"/>
                <w:szCs w:val="20"/>
              </w:rPr>
              <w:t>The Sahara</w:t>
            </w:r>
          </w:p>
        </w:tc>
        <w:tc>
          <w:tcPr>
            <w:tcW w:w="198" w:type="pct"/>
            <w:vMerge/>
            <w:tcBorders>
              <w:left w:val="single" w:sz="12" w:space="0" w:color="auto"/>
            </w:tcBorders>
          </w:tcPr>
          <w:p w14:paraId="783A0693" w14:textId="77777777" w:rsidR="00E60C2D" w:rsidRPr="00E86DC6" w:rsidRDefault="00E60C2D" w:rsidP="00E60C2D">
            <w:pPr>
              <w:jc w:val="center"/>
              <w:rPr>
                <w:rFonts w:cs="Open Sans"/>
                <w:sz w:val="20"/>
                <w:szCs w:val="20"/>
              </w:rPr>
            </w:pPr>
          </w:p>
        </w:tc>
        <w:tc>
          <w:tcPr>
            <w:tcW w:w="180" w:type="pct"/>
            <w:vMerge/>
          </w:tcPr>
          <w:p w14:paraId="651B336E" w14:textId="77777777" w:rsidR="00E60C2D" w:rsidRPr="00E86DC6" w:rsidRDefault="00E60C2D" w:rsidP="00E60C2D">
            <w:pPr>
              <w:jc w:val="center"/>
              <w:rPr>
                <w:rFonts w:cs="Open Sans"/>
                <w:sz w:val="20"/>
                <w:szCs w:val="20"/>
              </w:rPr>
            </w:pPr>
          </w:p>
        </w:tc>
        <w:tc>
          <w:tcPr>
            <w:tcW w:w="1806" w:type="pct"/>
            <w:vMerge/>
          </w:tcPr>
          <w:p w14:paraId="5F90F0E1" w14:textId="77777777" w:rsidR="00E60C2D" w:rsidRPr="00E86DC6" w:rsidRDefault="00E60C2D" w:rsidP="00E60C2D">
            <w:pPr>
              <w:rPr>
                <w:rFonts w:cs="Open Sans"/>
                <w:sz w:val="20"/>
                <w:szCs w:val="20"/>
              </w:rPr>
            </w:pPr>
          </w:p>
        </w:tc>
      </w:tr>
      <w:tr w:rsidR="00E60C2D" w:rsidRPr="00E86DC6" w14:paraId="68D245BE" w14:textId="77777777" w:rsidTr="00E60C2D">
        <w:trPr>
          <w:cantSplit/>
          <w:trHeight w:val="1080"/>
          <w:jc w:val="center"/>
        </w:trPr>
        <w:tc>
          <w:tcPr>
            <w:tcW w:w="426" w:type="pct"/>
            <w:vAlign w:val="center"/>
          </w:tcPr>
          <w:p w14:paraId="4398EA47" w14:textId="0750999F" w:rsidR="00E60C2D" w:rsidRPr="0045483F" w:rsidRDefault="00E60C2D" w:rsidP="00E60C2D">
            <w:pPr>
              <w:ind w:left="-120" w:right="-46"/>
              <w:jc w:val="center"/>
              <w:rPr>
                <w:rFonts w:cs="Open Sans"/>
                <w:sz w:val="20"/>
                <w:szCs w:val="20"/>
              </w:rPr>
            </w:pPr>
            <w:r>
              <w:rPr>
                <w:rFonts w:cs="Open Sans"/>
                <w:sz w:val="20"/>
                <w:szCs w:val="20"/>
              </w:rPr>
              <w:lastRenderedPageBreak/>
              <w:t>6.14</w:t>
            </w:r>
          </w:p>
        </w:tc>
        <w:tc>
          <w:tcPr>
            <w:tcW w:w="2390" w:type="pct"/>
            <w:gridSpan w:val="2"/>
            <w:tcBorders>
              <w:right w:val="single" w:sz="12" w:space="0" w:color="auto"/>
            </w:tcBorders>
            <w:vAlign w:val="center"/>
          </w:tcPr>
          <w:p w14:paraId="7CD3BE1B" w14:textId="0B60461F" w:rsidR="00E60C2D" w:rsidRPr="0045483F" w:rsidRDefault="00E60C2D" w:rsidP="00E60C2D">
            <w:pPr>
              <w:ind w:left="-39"/>
              <w:rPr>
                <w:rFonts w:cs="Open Sans"/>
                <w:color w:val="000000"/>
                <w:sz w:val="20"/>
                <w:szCs w:val="20"/>
              </w:rPr>
            </w:pPr>
            <w:r w:rsidRPr="00E60C2D">
              <w:rPr>
                <w:rFonts w:cs="Open Sans"/>
                <w:color w:val="000000"/>
                <w:sz w:val="20"/>
                <w:szCs w:val="20"/>
              </w:rPr>
              <w:t>Explain how agricultural practices impacted life and economic growth in ancient Egypt, including the use of irrigation and development of a calendar.</w:t>
            </w:r>
          </w:p>
        </w:tc>
        <w:tc>
          <w:tcPr>
            <w:tcW w:w="198" w:type="pct"/>
            <w:tcBorders>
              <w:left w:val="single" w:sz="12" w:space="0" w:color="auto"/>
            </w:tcBorders>
          </w:tcPr>
          <w:p w14:paraId="62311741" w14:textId="3F8D20A7" w:rsidR="00E60C2D" w:rsidRPr="00E86DC6" w:rsidRDefault="008C7612" w:rsidP="00E60C2D">
            <w:pPr>
              <w:jc w:val="center"/>
              <w:rPr>
                <w:rFonts w:cs="Open Sans"/>
                <w:sz w:val="20"/>
                <w:szCs w:val="20"/>
              </w:rPr>
            </w:pPr>
            <w:r>
              <w:rPr>
                <w:rFonts w:cs="Open Sans"/>
                <w:sz w:val="20"/>
                <w:szCs w:val="20"/>
              </w:rPr>
              <w:t>x</w:t>
            </w:r>
          </w:p>
        </w:tc>
        <w:tc>
          <w:tcPr>
            <w:tcW w:w="180" w:type="pct"/>
          </w:tcPr>
          <w:p w14:paraId="105605C9" w14:textId="77777777" w:rsidR="00E60C2D" w:rsidRPr="00E86DC6" w:rsidRDefault="00E60C2D" w:rsidP="00E60C2D">
            <w:pPr>
              <w:jc w:val="center"/>
              <w:rPr>
                <w:rFonts w:cs="Open Sans"/>
                <w:sz w:val="20"/>
                <w:szCs w:val="20"/>
              </w:rPr>
            </w:pPr>
          </w:p>
        </w:tc>
        <w:tc>
          <w:tcPr>
            <w:tcW w:w="1806" w:type="pct"/>
          </w:tcPr>
          <w:p w14:paraId="4F28BC72" w14:textId="77777777" w:rsidR="00E60C2D" w:rsidRPr="00E86DC6" w:rsidRDefault="00E60C2D" w:rsidP="00E60C2D">
            <w:pPr>
              <w:rPr>
                <w:rFonts w:cs="Open Sans"/>
                <w:sz w:val="20"/>
                <w:szCs w:val="20"/>
              </w:rPr>
            </w:pPr>
          </w:p>
        </w:tc>
      </w:tr>
      <w:tr w:rsidR="00E60C2D" w:rsidRPr="00E86DC6" w14:paraId="47A831C2" w14:textId="77777777" w:rsidTr="00E60C2D">
        <w:trPr>
          <w:cantSplit/>
          <w:trHeight w:val="1080"/>
          <w:jc w:val="center"/>
        </w:trPr>
        <w:tc>
          <w:tcPr>
            <w:tcW w:w="426" w:type="pct"/>
            <w:vAlign w:val="center"/>
          </w:tcPr>
          <w:p w14:paraId="19F9E7B9" w14:textId="3A222049" w:rsidR="00E60C2D" w:rsidRPr="0045483F" w:rsidRDefault="00E60C2D" w:rsidP="00E60C2D">
            <w:pPr>
              <w:ind w:left="-120" w:right="-46"/>
              <w:jc w:val="center"/>
              <w:rPr>
                <w:rFonts w:cs="Open Sans"/>
                <w:sz w:val="20"/>
                <w:szCs w:val="20"/>
              </w:rPr>
            </w:pPr>
            <w:r>
              <w:rPr>
                <w:rFonts w:cs="Open Sans"/>
                <w:sz w:val="20"/>
                <w:szCs w:val="20"/>
              </w:rPr>
              <w:t>6.15</w:t>
            </w:r>
          </w:p>
        </w:tc>
        <w:tc>
          <w:tcPr>
            <w:tcW w:w="2390" w:type="pct"/>
            <w:gridSpan w:val="2"/>
            <w:tcBorders>
              <w:right w:val="single" w:sz="12" w:space="0" w:color="auto"/>
            </w:tcBorders>
            <w:vAlign w:val="center"/>
          </w:tcPr>
          <w:p w14:paraId="4E5D4639" w14:textId="77777777" w:rsidR="00E60C2D" w:rsidRPr="00E60C2D" w:rsidRDefault="00E60C2D" w:rsidP="00E60C2D">
            <w:pPr>
              <w:ind w:left="-39"/>
              <w:rPr>
                <w:rFonts w:cs="Open Sans"/>
                <w:color w:val="000000"/>
                <w:sz w:val="20"/>
                <w:szCs w:val="20"/>
              </w:rPr>
            </w:pPr>
            <w:r w:rsidRPr="00E60C2D">
              <w:rPr>
                <w:rFonts w:cs="Open Sans"/>
                <w:color w:val="000000"/>
                <w:sz w:val="20"/>
                <w:szCs w:val="20"/>
              </w:rPr>
              <w:t xml:space="preserve">Explain the structure of ancient Egyptian society, including: </w:t>
            </w:r>
          </w:p>
          <w:p w14:paraId="6B5BE5F3" w14:textId="1281D575" w:rsidR="00E60C2D" w:rsidRPr="00E60C2D" w:rsidRDefault="00E60C2D" w:rsidP="00E60C2D">
            <w:pPr>
              <w:pStyle w:val="ListParagraph"/>
              <w:numPr>
                <w:ilvl w:val="0"/>
                <w:numId w:val="23"/>
              </w:numPr>
              <w:rPr>
                <w:rFonts w:cs="Open Sans"/>
                <w:color w:val="000000"/>
                <w:sz w:val="20"/>
                <w:szCs w:val="20"/>
              </w:rPr>
            </w:pPr>
            <w:r w:rsidRPr="00E60C2D">
              <w:rPr>
                <w:rFonts w:cs="Open Sans"/>
                <w:color w:val="000000"/>
                <w:sz w:val="20"/>
                <w:szCs w:val="20"/>
              </w:rPr>
              <w:t>Relationships between groups of people</w:t>
            </w:r>
          </w:p>
          <w:p w14:paraId="3F919509" w14:textId="19E6B196" w:rsidR="00E60C2D" w:rsidRPr="00E60C2D" w:rsidRDefault="00E60C2D" w:rsidP="00E60C2D">
            <w:pPr>
              <w:pStyle w:val="ListParagraph"/>
              <w:numPr>
                <w:ilvl w:val="0"/>
                <w:numId w:val="23"/>
              </w:numPr>
              <w:rPr>
                <w:rFonts w:cs="Open Sans"/>
                <w:color w:val="000000"/>
                <w:sz w:val="20"/>
                <w:szCs w:val="20"/>
              </w:rPr>
            </w:pPr>
            <w:r w:rsidRPr="00E60C2D">
              <w:rPr>
                <w:rFonts w:cs="Open Sans"/>
                <w:color w:val="000000"/>
                <w:sz w:val="20"/>
                <w:szCs w:val="20"/>
              </w:rPr>
              <w:t>How social classes were organized by occupation</w:t>
            </w:r>
          </w:p>
          <w:p w14:paraId="4F0F5A8D" w14:textId="4237974A" w:rsidR="00E60C2D" w:rsidRPr="00E60C2D" w:rsidRDefault="00E60C2D" w:rsidP="00E60C2D">
            <w:pPr>
              <w:pStyle w:val="ListParagraph"/>
              <w:numPr>
                <w:ilvl w:val="0"/>
                <w:numId w:val="23"/>
              </w:numPr>
              <w:rPr>
                <w:rFonts w:cs="Open Sans"/>
                <w:color w:val="000000"/>
                <w:sz w:val="20"/>
                <w:szCs w:val="20"/>
              </w:rPr>
            </w:pPr>
            <w:r w:rsidRPr="00E60C2D">
              <w:rPr>
                <w:rFonts w:cs="Open Sans"/>
                <w:color w:val="000000"/>
                <w:sz w:val="20"/>
                <w:szCs w:val="20"/>
              </w:rPr>
              <w:t>Positions of pharaohs as god/kings</w:t>
            </w:r>
          </w:p>
          <w:p w14:paraId="362CAB6C" w14:textId="69B3DCE1" w:rsidR="00E60C2D" w:rsidRPr="00E60C2D" w:rsidRDefault="00E60C2D" w:rsidP="00E60C2D">
            <w:pPr>
              <w:pStyle w:val="ListParagraph"/>
              <w:numPr>
                <w:ilvl w:val="0"/>
                <w:numId w:val="23"/>
              </w:numPr>
              <w:rPr>
                <w:rFonts w:cs="Open Sans"/>
                <w:color w:val="000000"/>
                <w:sz w:val="20"/>
                <w:szCs w:val="20"/>
              </w:rPr>
            </w:pPr>
            <w:r w:rsidRPr="00E60C2D">
              <w:rPr>
                <w:rFonts w:cs="Open Sans"/>
                <w:color w:val="000000"/>
                <w:sz w:val="20"/>
                <w:szCs w:val="20"/>
              </w:rPr>
              <w:t>Role of slaves</w:t>
            </w:r>
          </w:p>
        </w:tc>
        <w:tc>
          <w:tcPr>
            <w:tcW w:w="198" w:type="pct"/>
            <w:tcBorders>
              <w:left w:val="single" w:sz="12" w:space="0" w:color="auto"/>
            </w:tcBorders>
          </w:tcPr>
          <w:p w14:paraId="6AB90CA6" w14:textId="50629EAE" w:rsidR="00E60C2D" w:rsidRPr="00E86DC6" w:rsidRDefault="00E60C2D" w:rsidP="00E60C2D">
            <w:pPr>
              <w:jc w:val="center"/>
              <w:rPr>
                <w:rFonts w:cs="Open Sans"/>
                <w:sz w:val="20"/>
                <w:szCs w:val="20"/>
              </w:rPr>
            </w:pPr>
          </w:p>
        </w:tc>
        <w:tc>
          <w:tcPr>
            <w:tcW w:w="180" w:type="pct"/>
          </w:tcPr>
          <w:p w14:paraId="582721E8" w14:textId="726E4B8E" w:rsidR="00E60C2D" w:rsidRPr="00E86DC6" w:rsidRDefault="008A13DF" w:rsidP="00E60C2D">
            <w:pPr>
              <w:jc w:val="center"/>
              <w:rPr>
                <w:rFonts w:cs="Open Sans"/>
                <w:sz w:val="20"/>
                <w:szCs w:val="20"/>
              </w:rPr>
            </w:pPr>
            <w:r>
              <w:rPr>
                <w:rFonts w:cs="Open Sans"/>
                <w:sz w:val="20"/>
                <w:szCs w:val="20"/>
              </w:rPr>
              <w:t>x</w:t>
            </w:r>
          </w:p>
        </w:tc>
        <w:tc>
          <w:tcPr>
            <w:tcW w:w="1806" w:type="pct"/>
          </w:tcPr>
          <w:p w14:paraId="704CA6CE" w14:textId="5CA88CEE" w:rsidR="00E60C2D" w:rsidRPr="00E86DC6" w:rsidRDefault="008C7612" w:rsidP="00E60C2D">
            <w:pPr>
              <w:rPr>
                <w:rFonts w:cs="Open Sans"/>
                <w:sz w:val="20"/>
                <w:szCs w:val="20"/>
              </w:rPr>
            </w:pPr>
            <w:r>
              <w:rPr>
                <w:rFonts w:cs="Open Sans"/>
                <w:sz w:val="20"/>
                <w:szCs w:val="20"/>
              </w:rPr>
              <w:t xml:space="preserve">More on slavery </w:t>
            </w:r>
            <w:r w:rsidR="008A13DF">
              <w:rPr>
                <w:rFonts w:cs="Open Sans"/>
                <w:sz w:val="20"/>
                <w:szCs w:val="20"/>
              </w:rPr>
              <w:t>throughout</w:t>
            </w:r>
          </w:p>
        </w:tc>
      </w:tr>
      <w:tr w:rsidR="00E60C2D" w:rsidRPr="00E86DC6" w14:paraId="5E9DCC9B" w14:textId="77777777" w:rsidTr="00E60C2D">
        <w:trPr>
          <w:cantSplit/>
          <w:trHeight w:val="1080"/>
          <w:jc w:val="center"/>
        </w:trPr>
        <w:tc>
          <w:tcPr>
            <w:tcW w:w="426" w:type="pct"/>
            <w:vAlign w:val="center"/>
          </w:tcPr>
          <w:p w14:paraId="33B77C6C" w14:textId="4A3D5AD9" w:rsidR="00E60C2D" w:rsidRPr="00E86DC6" w:rsidRDefault="00E60C2D" w:rsidP="00E60C2D">
            <w:pPr>
              <w:autoSpaceDE w:val="0"/>
              <w:autoSpaceDN w:val="0"/>
              <w:adjustRightInd w:val="0"/>
              <w:ind w:left="-30" w:right="-46"/>
              <w:jc w:val="center"/>
              <w:rPr>
                <w:rFonts w:cs="Open Sans"/>
                <w:sz w:val="20"/>
                <w:szCs w:val="20"/>
              </w:rPr>
            </w:pPr>
            <w:r>
              <w:rPr>
                <w:rFonts w:cs="Open Sans"/>
                <w:sz w:val="20"/>
                <w:szCs w:val="20"/>
              </w:rPr>
              <w:t>6.16</w:t>
            </w:r>
          </w:p>
        </w:tc>
        <w:tc>
          <w:tcPr>
            <w:tcW w:w="2390" w:type="pct"/>
            <w:gridSpan w:val="2"/>
            <w:tcBorders>
              <w:right w:val="single" w:sz="12" w:space="0" w:color="auto"/>
            </w:tcBorders>
            <w:vAlign w:val="center"/>
          </w:tcPr>
          <w:p w14:paraId="3E9C9B13" w14:textId="634C030D" w:rsidR="00E60C2D" w:rsidRPr="00D004EF" w:rsidRDefault="00E60C2D" w:rsidP="00E60C2D">
            <w:pPr>
              <w:autoSpaceDE w:val="0"/>
              <w:autoSpaceDN w:val="0"/>
              <w:adjustRightInd w:val="0"/>
              <w:rPr>
                <w:rFonts w:cs="Open Sans"/>
                <w:sz w:val="20"/>
                <w:szCs w:val="20"/>
              </w:rPr>
            </w:pPr>
            <w:r w:rsidRPr="00E60C2D">
              <w:rPr>
                <w:rFonts w:cs="Open Sans"/>
                <w:sz w:val="20"/>
                <w:szCs w:val="20"/>
              </w:rPr>
              <w:t>Explain the polytheistic religion of ancient Egypt, with respect to beliefs about the afterlife, the reasons for mummification, and the use of pyramids.</w:t>
            </w:r>
          </w:p>
        </w:tc>
        <w:tc>
          <w:tcPr>
            <w:tcW w:w="198" w:type="pct"/>
            <w:tcBorders>
              <w:left w:val="single" w:sz="12" w:space="0" w:color="auto"/>
            </w:tcBorders>
          </w:tcPr>
          <w:p w14:paraId="18F5FEE6" w14:textId="62452C4E" w:rsidR="00E60C2D" w:rsidRPr="00E86DC6" w:rsidRDefault="008C7612" w:rsidP="00E60C2D">
            <w:pPr>
              <w:jc w:val="center"/>
              <w:rPr>
                <w:rFonts w:cs="Open Sans"/>
                <w:sz w:val="20"/>
                <w:szCs w:val="20"/>
              </w:rPr>
            </w:pPr>
            <w:r>
              <w:rPr>
                <w:rFonts w:cs="Open Sans"/>
                <w:sz w:val="20"/>
                <w:szCs w:val="20"/>
              </w:rPr>
              <w:t>x</w:t>
            </w:r>
          </w:p>
        </w:tc>
        <w:tc>
          <w:tcPr>
            <w:tcW w:w="180" w:type="pct"/>
          </w:tcPr>
          <w:p w14:paraId="30406C9C" w14:textId="77777777" w:rsidR="00E60C2D" w:rsidRPr="00E86DC6" w:rsidRDefault="00E60C2D" w:rsidP="00E60C2D">
            <w:pPr>
              <w:jc w:val="center"/>
              <w:rPr>
                <w:rFonts w:cs="Open Sans"/>
                <w:sz w:val="20"/>
                <w:szCs w:val="20"/>
              </w:rPr>
            </w:pPr>
          </w:p>
        </w:tc>
        <w:tc>
          <w:tcPr>
            <w:tcW w:w="1806" w:type="pct"/>
          </w:tcPr>
          <w:p w14:paraId="32937936" w14:textId="77777777" w:rsidR="00E60C2D" w:rsidRPr="00E86DC6" w:rsidRDefault="00E60C2D" w:rsidP="00E60C2D">
            <w:pPr>
              <w:rPr>
                <w:rFonts w:cs="Open Sans"/>
                <w:sz w:val="20"/>
                <w:szCs w:val="20"/>
              </w:rPr>
            </w:pPr>
          </w:p>
        </w:tc>
      </w:tr>
      <w:tr w:rsidR="00E60C2D" w:rsidRPr="00E86DC6" w14:paraId="06CBE3CF" w14:textId="77777777" w:rsidTr="00DB1958">
        <w:trPr>
          <w:cantSplit/>
          <w:trHeight w:val="1080"/>
          <w:jc w:val="center"/>
        </w:trPr>
        <w:tc>
          <w:tcPr>
            <w:tcW w:w="5000" w:type="pct"/>
            <w:gridSpan w:val="6"/>
            <w:vAlign w:val="center"/>
          </w:tcPr>
          <w:p w14:paraId="1E7E4E24" w14:textId="77777777" w:rsidR="00E60C2D" w:rsidRPr="00AD746A" w:rsidRDefault="00E60C2D" w:rsidP="00DB1958">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6E8887BA" w14:textId="77777777" w:rsidR="00E60C2D" w:rsidRPr="00AD746A" w:rsidRDefault="00E60C2D" w:rsidP="00DB1958">
            <w:pPr>
              <w:ind w:left="720"/>
              <w:rPr>
                <w:rFonts w:cs="Open Sans"/>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bl>
    <w:p w14:paraId="1961E46D" w14:textId="5E86FB21" w:rsidR="006E0328" w:rsidRDefault="006E0328">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6"/>
        <w:gridCol w:w="518"/>
        <w:gridCol w:w="6"/>
        <w:gridCol w:w="5224"/>
      </w:tblGrid>
      <w:tr w:rsidR="00E60C2D" w:rsidRPr="00E86DC6" w14:paraId="1FD62C50" w14:textId="77777777" w:rsidTr="0073461F">
        <w:trPr>
          <w:cantSplit/>
          <w:trHeight w:val="1080"/>
          <w:jc w:val="center"/>
        </w:trPr>
        <w:tc>
          <w:tcPr>
            <w:tcW w:w="426" w:type="pct"/>
            <w:vAlign w:val="center"/>
          </w:tcPr>
          <w:p w14:paraId="4F8357D5" w14:textId="77777777" w:rsidR="00E60C2D" w:rsidRDefault="00E60C2D" w:rsidP="00DB1958">
            <w:pPr>
              <w:autoSpaceDE w:val="0"/>
              <w:autoSpaceDN w:val="0"/>
              <w:adjustRightInd w:val="0"/>
              <w:ind w:left="-30" w:right="-46"/>
              <w:jc w:val="center"/>
              <w:rPr>
                <w:rFonts w:cs="Open Sans"/>
                <w:sz w:val="20"/>
                <w:szCs w:val="20"/>
              </w:rPr>
            </w:pPr>
            <w:r>
              <w:rPr>
                <w:rFonts w:cs="Open Sans"/>
                <w:sz w:val="20"/>
                <w:szCs w:val="20"/>
              </w:rPr>
              <w:t>6.17</w:t>
            </w:r>
          </w:p>
        </w:tc>
        <w:tc>
          <w:tcPr>
            <w:tcW w:w="2390" w:type="pct"/>
            <w:gridSpan w:val="2"/>
            <w:tcBorders>
              <w:right w:val="single" w:sz="12" w:space="0" w:color="auto"/>
            </w:tcBorders>
            <w:vAlign w:val="center"/>
          </w:tcPr>
          <w:p w14:paraId="7CCD671C" w14:textId="77777777" w:rsidR="00E60C2D" w:rsidRPr="00E60C2D" w:rsidRDefault="00E60C2D" w:rsidP="00DB1958">
            <w:pPr>
              <w:autoSpaceDE w:val="0"/>
              <w:autoSpaceDN w:val="0"/>
              <w:adjustRightInd w:val="0"/>
              <w:rPr>
                <w:rFonts w:cs="Open Sans"/>
                <w:sz w:val="20"/>
                <w:szCs w:val="20"/>
              </w:rPr>
            </w:pPr>
            <w:r w:rsidRPr="00E60C2D">
              <w:rPr>
                <w:rFonts w:cs="Open Sans"/>
                <w:sz w:val="20"/>
                <w:szCs w:val="20"/>
              </w:rPr>
              <w:t>Analyze the impact of key figures from ancient Egypt, including:</w:t>
            </w:r>
          </w:p>
          <w:p w14:paraId="6EF98A1D" w14:textId="77777777" w:rsidR="00E60C2D" w:rsidRPr="00E60C2D" w:rsidRDefault="00E60C2D" w:rsidP="00DB1958">
            <w:pPr>
              <w:pStyle w:val="ListParagraph"/>
              <w:numPr>
                <w:ilvl w:val="0"/>
                <w:numId w:val="24"/>
              </w:numPr>
              <w:autoSpaceDE w:val="0"/>
              <w:autoSpaceDN w:val="0"/>
              <w:adjustRightInd w:val="0"/>
              <w:rPr>
                <w:rFonts w:cs="Open Sans"/>
                <w:sz w:val="20"/>
                <w:szCs w:val="20"/>
              </w:rPr>
            </w:pPr>
            <w:r w:rsidRPr="00E60C2D">
              <w:rPr>
                <w:rFonts w:cs="Open Sans"/>
                <w:sz w:val="20"/>
                <w:szCs w:val="20"/>
              </w:rPr>
              <w:t>Growth under the leadership of Queen Hatshepsut and her economic policies</w:t>
            </w:r>
          </w:p>
          <w:p w14:paraId="76347EEE" w14:textId="77777777" w:rsidR="00E60C2D" w:rsidRPr="00E60C2D" w:rsidRDefault="00E60C2D" w:rsidP="00DB1958">
            <w:pPr>
              <w:pStyle w:val="ListParagraph"/>
              <w:numPr>
                <w:ilvl w:val="0"/>
                <w:numId w:val="24"/>
              </w:numPr>
              <w:autoSpaceDE w:val="0"/>
              <w:autoSpaceDN w:val="0"/>
              <w:adjustRightInd w:val="0"/>
              <w:rPr>
                <w:rFonts w:cs="Open Sans"/>
                <w:sz w:val="20"/>
                <w:szCs w:val="20"/>
              </w:rPr>
            </w:pPr>
            <w:r w:rsidRPr="00E60C2D">
              <w:rPr>
                <w:rFonts w:cs="Open Sans"/>
                <w:sz w:val="20"/>
                <w:szCs w:val="20"/>
              </w:rPr>
              <w:t>Ramses the Great’s military conquests leading to growth of the kingdom</w:t>
            </w:r>
          </w:p>
          <w:p w14:paraId="56F66F2A" w14:textId="77777777" w:rsidR="00E60C2D" w:rsidRPr="00E60C2D" w:rsidRDefault="00E60C2D" w:rsidP="00DB1958">
            <w:pPr>
              <w:pStyle w:val="ListParagraph"/>
              <w:numPr>
                <w:ilvl w:val="0"/>
                <w:numId w:val="24"/>
              </w:numPr>
              <w:autoSpaceDE w:val="0"/>
              <w:autoSpaceDN w:val="0"/>
              <w:adjustRightInd w:val="0"/>
              <w:rPr>
                <w:rFonts w:cs="Open Sans"/>
                <w:sz w:val="20"/>
                <w:szCs w:val="20"/>
              </w:rPr>
            </w:pPr>
            <w:r w:rsidRPr="00E60C2D">
              <w:rPr>
                <w:rFonts w:cs="Open Sans"/>
                <w:sz w:val="20"/>
                <w:szCs w:val="20"/>
              </w:rPr>
              <w:t>Significance of the discovery of Tutankhamun’s tomb on the understanding of ancient Egypt</w:t>
            </w:r>
          </w:p>
        </w:tc>
        <w:tc>
          <w:tcPr>
            <w:tcW w:w="199" w:type="pct"/>
            <w:tcBorders>
              <w:left w:val="single" w:sz="12" w:space="0" w:color="auto"/>
            </w:tcBorders>
          </w:tcPr>
          <w:p w14:paraId="47137E17" w14:textId="36629121" w:rsidR="00E60C2D" w:rsidRPr="00E86DC6" w:rsidRDefault="008C7612" w:rsidP="00DB1958">
            <w:pPr>
              <w:jc w:val="center"/>
              <w:rPr>
                <w:rFonts w:cs="Open Sans"/>
                <w:sz w:val="20"/>
                <w:szCs w:val="20"/>
              </w:rPr>
            </w:pPr>
            <w:r>
              <w:rPr>
                <w:rFonts w:cs="Open Sans"/>
                <w:sz w:val="20"/>
                <w:szCs w:val="20"/>
              </w:rPr>
              <w:t>X</w:t>
            </w:r>
          </w:p>
        </w:tc>
        <w:tc>
          <w:tcPr>
            <w:tcW w:w="181" w:type="pct"/>
            <w:gridSpan w:val="2"/>
          </w:tcPr>
          <w:p w14:paraId="51D91E68" w14:textId="77777777" w:rsidR="00E60C2D" w:rsidRPr="00E86DC6" w:rsidRDefault="00E60C2D" w:rsidP="00DB1958">
            <w:pPr>
              <w:jc w:val="center"/>
              <w:rPr>
                <w:rFonts w:cs="Open Sans"/>
                <w:sz w:val="20"/>
                <w:szCs w:val="20"/>
              </w:rPr>
            </w:pPr>
          </w:p>
        </w:tc>
        <w:tc>
          <w:tcPr>
            <w:tcW w:w="1804" w:type="pct"/>
          </w:tcPr>
          <w:p w14:paraId="117064C2" w14:textId="77777777" w:rsidR="00E60C2D" w:rsidRPr="00E86DC6" w:rsidRDefault="00E60C2D" w:rsidP="00DB1958">
            <w:pPr>
              <w:rPr>
                <w:rFonts w:cs="Open Sans"/>
                <w:sz w:val="20"/>
                <w:szCs w:val="20"/>
              </w:rPr>
            </w:pPr>
          </w:p>
        </w:tc>
      </w:tr>
      <w:tr w:rsidR="00E60C2D" w:rsidRPr="00E86DC6" w14:paraId="18D40D4E" w14:textId="77777777" w:rsidTr="0073461F">
        <w:trPr>
          <w:cantSplit/>
          <w:trHeight w:val="1080"/>
          <w:jc w:val="center"/>
        </w:trPr>
        <w:tc>
          <w:tcPr>
            <w:tcW w:w="426" w:type="pct"/>
            <w:vAlign w:val="center"/>
          </w:tcPr>
          <w:p w14:paraId="03835E08" w14:textId="35C4D6DB" w:rsidR="00E60C2D" w:rsidRDefault="00E60C2D" w:rsidP="00DB1958">
            <w:pPr>
              <w:autoSpaceDE w:val="0"/>
              <w:autoSpaceDN w:val="0"/>
              <w:adjustRightInd w:val="0"/>
              <w:ind w:left="-30" w:right="-46"/>
              <w:jc w:val="center"/>
              <w:rPr>
                <w:rFonts w:cs="Open Sans"/>
                <w:sz w:val="20"/>
                <w:szCs w:val="20"/>
              </w:rPr>
            </w:pPr>
            <w:r>
              <w:rPr>
                <w:rFonts w:cs="Open Sans"/>
                <w:sz w:val="20"/>
                <w:szCs w:val="20"/>
              </w:rPr>
              <w:t>6.18</w:t>
            </w:r>
          </w:p>
        </w:tc>
        <w:tc>
          <w:tcPr>
            <w:tcW w:w="2390" w:type="pct"/>
            <w:gridSpan w:val="2"/>
            <w:tcBorders>
              <w:right w:val="single" w:sz="12" w:space="0" w:color="auto"/>
            </w:tcBorders>
            <w:vAlign w:val="center"/>
          </w:tcPr>
          <w:p w14:paraId="61BB0809" w14:textId="0FDAB801" w:rsidR="00E60C2D" w:rsidRPr="00E60C2D" w:rsidRDefault="00E60C2D" w:rsidP="00DB1958">
            <w:pPr>
              <w:autoSpaceDE w:val="0"/>
              <w:autoSpaceDN w:val="0"/>
              <w:adjustRightInd w:val="0"/>
              <w:rPr>
                <w:rFonts w:cs="Open Sans"/>
                <w:sz w:val="20"/>
                <w:szCs w:val="20"/>
              </w:rPr>
            </w:pPr>
            <w:r w:rsidRPr="00E60C2D">
              <w:rPr>
                <w:rFonts w:cs="Open Sans"/>
                <w:sz w:val="20"/>
                <w:szCs w:val="20"/>
              </w:rPr>
              <w:t>Analyze the achievements of ancient Egyptian civilization, including: hieroglyphics, papyrus, and the pyramids and Sphinx at Giza.</w:t>
            </w:r>
          </w:p>
        </w:tc>
        <w:tc>
          <w:tcPr>
            <w:tcW w:w="199" w:type="pct"/>
            <w:tcBorders>
              <w:left w:val="single" w:sz="12" w:space="0" w:color="auto"/>
            </w:tcBorders>
          </w:tcPr>
          <w:p w14:paraId="5F3024C6" w14:textId="7F97EBE3" w:rsidR="00E60C2D" w:rsidRPr="00E86DC6" w:rsidRDefault="008C7612" w:rsidP="00DB1958">
            <w:pPr>
              <w:jc w:val="center"/>
              <w:rPr>
                <w:rFonts w:cs="Open Sans"/>
                <w:sz w:val="20"/>
                <w:szCs w:val="20"/>
              </w:rPr>
            </w:pPr>
            <w:r>
              <w:rPr>
                <w:rFonts w:cs="Open Sans"/>
                <w:sz w:val="20"/>
                <w:szCs w:val="20"/>
              </w:rPr>
              <w:t>X</w:t>
            </w:r>
          </w:p>
        </w:tc>
        <w:tc>
          <w:tcPr>
            <w:tcW w:w="181" w:type="pct"/>
            <w:gridSpan w:val="2"/>
          </w:tcPr>
          <w:p w14:paraId="54FFA229" w14:textId="77777777" w:rsidR="00E60C2D" w:rsidRPr="00E86DC6" w:rsidRDefault="00E60C2D" w:rsidP="00DB1958">
            <w:pPr>
              <w:jc w:val="center"/>
              <w:rPr>
                <w:rFonts w:cs="Open Sans"/>
                <w:sz w:val="20"/>
                <w:szCs w:val="20"/>
              </w:rPr>
            </w:pPr>
          </w:p>
        </w:tc>
        <w:tc>
          <w:tcPr>
            <w:tcW w:w="1804" w:type="pct"/>
          </w:tcPr>
          <w:p w14:paraId="6DFCDDC0" w14:textId="77777777" w:rsidR="00E60C2D" w:rsidRPr="00E86DC6" w:rsidRDefault="00E60C2D" w:rsidP="00DB1958">
            <w:pPr>
              <w:rPr>
                <w:rFonts w:cs="Open Sans"/>
                <w:sz w:val="20"/>
                <w:szCs w:val="20"/>
              </w:rPr>
            </w:pPr>
          </w:p>
        </w:tc>
      </w:tr>
      <w:tr w:rsidR="00E60C2D" w:rsidRPr="00E86DC6" w14:paraId="19A66B13" w14:textId="77777777" w:rsidTr="0073461F">
        <w:trPr>
          <w:cantSplit/>
          <w:trHeight w:val="1080"/>
          <w:jc w:val="center"/>
        </w:trPr>
        <w:tc>
          <w:tcPr>
            <w:tcW w:w="426" w:type="pct"/>
            <w:vAlign w:val="center"/>
          </w:tcPr>
          <w:p w14:paraId="69AE9744" w14:textId="2066751F" w:rsidR="00E60C2D" w:rsidRDefault="00E60C2D" w:rsidP="00DB1958">
            <w:pPr>
              <w:autoSpaceDE w:val="0"/>
              <w:autoSpaceDN w:val="0"/>
              <w:adjustRightInd w:val="0"/>
              <w:ind w:left="-30" w:right="-46"/>
              <w:jc w:val="center"/>
              <w:rPr>
                <w:rFonts w:cs="Open Sans"/>
                <w:sz w:val="20"/>
                <w:szCs w:val="20"/>
              </w:rPr>
            </w:pPr>
            <w:r>
              <w:rPr>
                <w:rFonts w:cs="Open Sans"/>
                <w:sz w:val="20"/>
                <w:szCs w:val="20"/>
              </w:rPr>
              <w:t>6.19</w:t>
            </w:r>
          </w:p>
        </w:tc>
        <w:tc>
          <w:tcPr>
            <w:tcW w:w="2390" w:type="pct"/>
            <w:gridSpan w:val="2"/>
            <w:tcBorders>
              <w:right w:val="single" w:sz="12" w:space="0" w:color="auto"/>
            </w:tcBorders>
            <w:vAlign w:val="center"/>
          </w:tcPr>
          <w:p w14:paraId="69EE07A2" w14:textId="22729F22" w:rsidR="00E60C2D" w:rsidRPr="00E60C2D" w:rsidRDefault="00E60C2D" w:rsidP="00DB1958">
            <w:pPr>
              <w:autoSpaceDE w:val="0"/>
              <w:autoSpaceDN w:val="0"/>
              <w:adjustRightInd w:val="0"/>
              <w:rPr>
                <w:rFonts w:cs="Open Sans"/>
                <w:sz w:val="20"/>
                <w:szCs w:val="20"/>
              </w:rPr>
            </w:pPr>
            <w:r w:rsidRPr="00E60C2D">
              <w:rPr>
                <w:rFonts w:cs="Open Sans"/>
                <w:sz w:val="20"/>
                <w:szCs w:val="20"/>
              </w:rPr>
              <w:t>Examine the cultural diffusion of ancient Egypt with surrounding civilizations through trade and conflict, including its relationship with Nubia.</w:t>
            </w:r>
          </w:p>
        </w:tc>
        <w:tc>
          <w:tcPr>
            <w:tcW w:w="199" w:type="pct"/>
            <w:tcBorders>
              <w:left w:val="single" w:sz="12" w:space="0" w:color="auto"/>
            </w:tcBorders>
          </w:tcPr>
          <w:p w14:paraId="6BA7BC53" w14:textId="02415942" w:rsidR="00E60C2D" w:rsidRPr="00E86DC6" w:rsidRDefault="008C7612" w:rsidP="00DB1958">
            <w:pPr>
              <w:jc w:val="center"/>
              <w:rPr>
                <w:rFonts w:cs="Open Sans"/>
                <w:sz w:val="20"/>
                <w:szCs w:val="20"/>
              </w:rPr>
            </w:pPr>
            <w:r>
              <w:rPr>
                <w:rFonts w:cs="Open Sans"/>
                <w:sz w:val="20"/>
                <w:szCs w:val="20"/>
              </w:rPr>
              <w:t>x</w:t>
            </w:r>
          </w:p>
        </w:tc>
        <w:tc>
          <w:tcPr>
            <w:tcW w:w="181" w:type="pct"/>
            <w:gridSpan w:val="2"/>
          </w:tcPr>
          <w:p w14:paraId="1CF09A44" w14:textId="77777777" w:rsidR="00E60C2D" w:rsidRPr="00E86DC6" w:rsidRDefault="00E60C2D" w:rsidP="00DB1958">
            <w:pPr>
              <w:jc w:val="center"/>
              <w:rPr>
                <w:rFonts w:cs="Open Sans"/>
                <w:sz w:val="20"/>
                <w:szCs w:val="20"/>
              </w:rPr>
            </w:pPr>
          </w:p>
        </w:tc>
        <w:tc>
          <w:tcPr>
            <w:tcW w:w="1804" w:type="pct"/>
          </w:tcPr>
          <w:p w14:paraId="555ADB93" w14:textId="77777777" w:rsidR="00E60C2D" w:rsidRPr="00E86DC6" w:rsidRDefault="00E60C2D" w:rsidP="00DB1958">
            <w:pPr>
              <w:rPr>
                <w:rFonts w:cs="Open Sans"/>
                <w:sz w:val="20"/>
                <w:szCs w:val="20"/>
              </w:rPr>
            </w:pPr>
          </w:p>
        </w:tc>
      </w:tr>
      <w:tr w:rsidR="0073461F" w:rsidRPr="00E86DC6" w14:paraId="462CE088" w14:textId="77777777" w:rsidTr="0073461F">
        <w:trPr>
          <w:cantSplit/>
          <w:jc w:val="center"/>
        </w:trPr>
        <w:tc>
          <w:tcPr>
            <w:tcW w:w="2816" w:type="pct"/>
            <w:gridSpan w:val="3"/>
            <w:tcBorders>
              <w:right w:val="single" w:sz="12" w:space="0" w:color="auto"/>
            </w:tcBorders>
            <w:shd w:val="clear" w:color="auto" w:fill="D9D9D9" w:themeFill="background1" w:themeFillShade="D9"/>
            <w:vAlign w:val="center"/>
          </w:tcPr>
          <w:p w14:paraId="3485B857" w14:textId="55BF1C8A" w:rsidR="0073461F" w:rsidRPr="00217ECE" w:rsidRDefault="0073461F" w:rsidP="00DB1958">
            <w:pPr>
              <w:keepNext/>
              <w:autoSpaceDE w:val="0"/>
              <w:autoSpaceDN w:val="0"/>
              <w:adjustRightInd w:val="0"/>
              <w:rPr>
                <w:rFonts w:cs="Open Sans"/>
                <w:b/>
                <w:color w:val="000000"/>
                <w:sz w:val="20"/>
                <w:szCs w:val="20"/>
              </w:rPr>
            </w:pPr>
            <w:r w:rsidRPr="0073461F">
              <w:rPr>
                <w:rFonts w:cs="Open Sans"/>
                <w:b/>
                <w:color w:val="000000"/>
                <w:sz w:val="20"/>
                <w:szCs w:val="20"/>
              </w:rPr>
              <w:t>Ancient Israel: c. 2000-500 BCE</w:t>
            </w:r>
          </w:p>
        </w:tc>
        <w:tc>
          <w:tcPr>
            <w:tcW w:w="199" w:type="pct"/>
            <w:tcBorders>
              <w:left w:val="single" w:sz="12" w:space="0" w:color="auto"/>
            </w:tcBorders>
            <w:shd w:val="clear" w:color="auto" w:fill="D9D9D9" w:themeFill="background1" w:themeFillShade="D9"/>
          </w:tcPr>
          <w:p w14:paraId="08FDAE09" w14:textId="77777777" w:rsidR="0073461F" w:rsidRPr="00E86DC6" w:rsidRDefault="0073461F" w:rsidP="00DB1958">
            <w:pPr>
              <w:keepNext/>
              <w:jc w:val="center"/>
              <w:rPr>
                <w:rFonts w:cs="Open Sans"/>
                <w:b/>
                <w:sz w:val="20"/>
                <w:szCs w:val="20"/>
              </w:rPr>
            </w:pPr>
            <w:r w:rsidRPr="00E86DC6">
              <w:rPr>
                <w:rFonts w:cs="Open Sans"/>
                <w:b/>
                <w:sz w:val="20"/>
                <w:szCs w:val="20"/>
              </w:rPr>
              <w:t>Yes</w:t>
            </w:r>
          </w:p>
        </w:tc>
        <w:tc>
          <w:tcPr>
            <w:tcW w:w="181" w:type="pct"/>
            <w:gridSpan w:val="2"/>
            <w:shd w:val="clear" w:color="auto" w:fill="D9D9D9" w:themeFill="background1" w:themeFillShade="D9"/>
          </w:tcPr>
          <w:p w14:paraId="070A4D3D" w14:textId="77777777" w:rsidR="0073461F" w:rsidRPr="00E86DC6" w:rsidRDefault="0073461F" w:rsidP="00DB1958">
            <w:pPr>
              <w:keepNext/>
              <w:jc w:val="center"/>
              <w:rPr>
                <w:rFonts w:cs="Open Sans"/>
                <w:b/>
                <w:sz w:val="20"/>
                <w:szCs w:val="20"/>
              </w:rPr>
            </w:pPr>
            <w:r w:rsidRPr="00E86DC6">
              <w:rPr>
                <w:rFonts w:cs="Open Sans"/>
                <w:b/>
                <w:sz w:val="20"/>
                <w:szCs w:val="20"/>
              </w:rPr>
              <w:t>No</w:t>
            </w:r>
          </w:p>
        </w:tc>
        <w:tc>
          <w:tcPr>
            <w:tcW w:w="1804" w:type="pct"/>
            <w:shd w:val="clear" w:color="auto" w:fill="D9D9D9" w:themeFill="background1" w:themeFillShade="D9"/>
          </w:tcPr>
          <w:p w14:paraId="3141D8F4" w14:textId="77777777" w:rsidR="0073461F" w:rsidRPr="00E86DC6" w:rsidRDefault="0073461F" w:rsidP="00DB1958">
            <w:pPr>
              <w:keepNext/>
              <w:rPr>
                <w:rFonts w:cs="Open Sans"/>
                <w:b/>
                <w:sz w:val="20"/>
                <w:szCs w:val="20"/>
              </w:rPr>
            </w:pPr>
            <w:r w:rsidRPr="00E86DC6">
              <w:rPr>
                <w:rFonts w:cs="Open Sans"/>
                <w:b/>
                <w:sz w:val="20"/>
                <w:szCs w:val="20"/>
              </w:rPr>
              <w:t>Evidence (e.g., page numbers and/or examples of inclusion)</w:t>
            </w:r>
          </w:p>
        </w:tc>
      </w:tr>
      <w:tr w:rsidR="0073461F" w:rsidRPr="00E86DC6" w14:paraId="1B732950" w14:textId="77777777" w:rsidTr="0073461F">
        <w:trPr>
          <w:cantSplit/>
          <w:trHeight w:val="593"/>
          <w:jc w:val="center"/>
        </w:trPr>
        <w:tc>
          <w:tcPr>
            <w:tcW w:w="2816" w:type="pct"/>
            <w:gridSpan w:val="3"/>
            <w:tcBorders>
              <w:right w:val="single" w:sz="12" w:space="0" w:color="auto"/>
            </w:tcBorders>
            <w:shd w:val="clear" w:color="auto" w:fill="F2F2F2" w:themeFill="background1" w:themeFillShade="F2"/>
            <w:vAlign w:val="center"/>
          </w:tcPr>
          <w:p w14:paraId="42AE9DB8" w14:textId="77777777" w:rsidR="0073461F" w:rsidRPr="00745656" w:rsidRDefault="0073461F" w:rsidP="00DB1958">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9" w:type="pct"/>
            <w:tcBorders>
              <w:left w:val="single" w:sz="12" w:space="0" w:color="auto"/>
            </w:tcBorders>
            <w:shd w:val="clear" w:color="auto" w:fill="F2F2F2" w:themeFill="background1" w:themeFillShade="F2"/>
          </w:tcPr>
          <w:p w14:paraId="3FE56D4B" w14:textId="77777777" w:rsidR="0073461F" w:rsidRPr="00E86DC6" w:rsidRDefault="0073461F" w:rsidP="00DB1958">
            <w:pPr>
              <w:keepNext/>
              <w:jc w:val="center"/>
              <w:rPr>
                <w:rFonts w:cs="Open Sans"/>
                <w:b/>
                <w:sz w:val="20"/>
                <w:szCs w:val="20"/>
              </w:rPr>
            </w:pPr>
          </w:p>
        </w:tc>
        <w:tc>
          <w:tcPr>
            <w:tcW w:w="181" w:type="pct"/>
            <w:gridSpan w:val="2"/>
            <w:shd w:val="clear" w:color="auto" w:fill="F2F2F2" w:themeFill="background1" w:themeFillShade="F2"/>
          </w:tcPr>
          <w:p w14:paraId="5F9E9ABB" w14:textId="77777777" w:rsidR="0073461F" w:rsidRPr="00E86DC6" w:rsidRDefault="0073461F" w:rsidP="00DB1958">
            <w:pPr>
              <w:keepNext/>
              <w:jc w:val="center"/>
              <w:rPr>
                <w:rFonts w:cs="Open Sans"/>
                <w:b/>
                <w:sz w:val="20"/>
                <w:szCs w:val="20"/>
              </w:rPr>
            </w:pPr>
          </w:p>
        </w:tc>
        <w:tc>
          <w:tcPr>
            <w:tcW w:w="1804" w:type="pct"/>
            <w:shd w:val="clear" w:color="auto" w:fill="F2F2F2" w:themeFill="background1" w:themeFillShade="F2"/>
          </w:tcPr>
          <w:p w14:paraId="62A2D285" w14:textId="77777777" w:rsidR="0073461F" w:rsidRPr="00E86DC6" w:rsidRDefault="0073461F" w:rsidP="00DB1958">
            <w:pPr>
              <w:keepNext/>
              <w:jc w:val="center"/>
              <w:rPr>
                <w:rFonts w:cs="Open Sans"/>
                <w:b/>
                <w:sz w:val="20"/>
                <w:szCs w:val="20"/>
              </w:rPr>
            </w:pPr>
          </w:p>
        </w:tc>
      </w:tr>
      <w:tr w:rsidR="0073461F" w:rsidRPr="00E86DC6" w14:paraId="1BE4770C" w14:textId="77777777" w:rsidTr="0073461F">
        <w:trPr>
          <w:cantSplit/>
          <w:trHeight w:val="540"/>
          <w:jc w:val="center"/>
        </w:trPr>
        <w:tc>
          <w:tcPr>
            <w:tcW w:w="426" w:type="pct"/>
            <w:vMerge w:val="restart"/>
            <w:vAlign w:val="center"/>
          </w:tcPr>
          <w:p w14:paraId="7D4DC4A1" w14:textId="161D67F3" w:rsidR="0073461F" w:rsidRDefault="0073461F" w:rsidP="00DB1958">
            <w:pPr>
              <w:autoSpaceDE w:val="0"/>
              <w:autoSpaceDN w:val="0"/>
              <w:adjustRightInd w:val="0"/>
              <w:ind w:left="-30" w:right="-46"/>
              <w:jc w:val="center"/>
              <w:rPr>
                <w:rFonts w:cs="Open Sans"/>
                <w:sz w:val="20"/>
                <w:szCs w:val="20"/>
              </w:rPr>
            </w:pPr>
            <w:r>
              <w:rPr>
                <w:rFonts w:cs="Open Sans"/>
                <w:sz w:val="20"/>
                <w:szCs w:val="20"/>
              </w:rPr>
              <w:t>6.20</w:t>
            </w:r>
          </w:p>
        </w:tc>
        <w:tc>
          <w:tcPr>
            <w:tcW w:w="2390" w:type="pct"/>
            <w:gridSpan w:val="2"/>
            <w:tcBorders>
              <w:bottom w:val="nil"/>
              <w:right w:val="single" w:sz="12" w:space="0" w:color="auto"/>
            </w:tcBorders>
            <w:vAlign w:val="center"/>
          </w:tcPr>
          <w:p w14:paraId="2B7D4927" w14:textId="34649D56" w:rsidR="0073461F" w:rsidRPr="00E60C2D" w:rsidRDefault="0073461F" w:rsidP="00DB1958">
            <w:pPr>
              <w:autoSpaceDE w:val="0"/>
              <w:autoSpaceDN w:val="0"/>
              <w:adjustRightInd w:val="0"/>
              <w:rPr>
                <w:rFonts w:cs="Open Sans"/>
                <w:sz w:val="20"/>
                <w:szCs w:val="20"/>
              </w:rPr>
            </w:pPr>
            <w:r w:rsidRPr="0073461F">
              <w:rPr>
                <w:rFonts w:cs="Open Sans"/>
                <w:sz w:val="20"/>
                <w:szCs w:val="20"/>
              </w:rPr>
              <w:t>Identify and locate geographical features of ancient Israel, including:</w:t>
            </w:r>
          </w:p>
        </w:tc>
        <w:tc>
          <w:tcPr>
            <w:tcW w:w="199" w:type="pct"/>
            <w:vMerge w:val="restart"/>
            <w:tcBorders>
              <w:left w:val="single" w:sz="12" w:space="0" w:color="auto"/>
            </w:tcBorders>
          </w:tcPr>
          <w:p w14:paraId="006C2FF8" w14:textId="56D350C2" w:rsidR="0073461F" w:rsidRPr="00E86DC6" w:rsidRDefault="008C7612" w:rsidP="00DB1958">
            <w:pPr>
              <w:jc w:val="center"/>
              <w:rPr>
                <w:rFonts w:cs="Open Sans"/>
                <w:sz w:val="20"/>
                <w:szCs w:val="20"/>
              </w:rPr>
            </w:pPr>
            <w:r>
              <w:rPr>
                <w:rFonts w:cs="Open Sans"/>
                <w:sz w:val="20"/>
                <w:szCs w:val="20"/>
              </w:rPr>
              <w:t>X</w:t>
            </w:r>
          </w:p>
        </w:tc>
        <w:tc>
          <w:tcPr>
            <w:tcW w:w="181" w:type="pct"/>
            <w:gridSpan w:val="2"/>
            <w:vMerge w:val="restart"/>
          </w:tcPr>
          <w:p w14:paraId="5178E58E" w14:textId="77777777" w:rsidR="0073461F" w:rsidRPr="00E86DC6" w:rsidRDefault="0073461F" w:rsidP="00DB1958">
            <w:pPr>
              <w:jc w:val="center"/>
              <w:rPr>
                <w:rFonts w:cs="Open Sans"/>
                <w:sz w:val="20"/>
                <w:szCs w:val="20"/>
              </w:rPr>
            </w:pPr>
          </w:p>
        </w:tc>
        <w:tc>
          <w:tcPr>
            <w:tcW w:w="1804" w:type="pct"/>
            <w:vMerge w:val="restart"/>
          </w:tcPr>
          <w:p w14:paraId="260B55BA" w14:textId="77777777" w:rsidR="0073461F" w:rsidRPr="00E86DC6" w:rsidRDefault="0073461F" w:rsidP="00DB1958">
            <w:pPr>
              <w:rPr>
                <w:rFonts w:cs="Open Sans"/>
                <w:sz w:val="20"/>
                <w:szCs w:val="20"/>
              </w:rPr>
            </w:pPr>
          </w:p>
        </w:tc>
      </w:tr>
      <w:tr w:rsidR="0073461F" w:rsidRPr="00E86DC6" w14:paraId="1800164D" w14:textId="77777777" w:rsidTr="0073461F">
        <w:trPr>
          <w:cantSplit/>
          <w:trHeight w:val="540"/>
          <w:jc w:val="center"/>
        </w:trPr>
        <w:tc>
          <w:tcPr>
            <w:tcW w:w="426" w:type="pct"/>
            <w:vMerge/>
            <w:vAlign w:val="center"/>
          </w:tcPr>
          <w:p w14:paraId="40FBA242" w14:textId="77777777" w:rsidR="0073461F" w:rsidRDefault="0073461F" w:rsidP="00DB1958">
            <w:pPr>
              <w:autoSpaceDE w:val="0"/>
              <w:autoSpaceDN w:val="0"/>
              <w:adjustRightInd w:val="0"/>
              <w:ind w:left="-30" w:right="-46"/>
              <w:jc w:val="center"/>
              <w:rPr>
                <w:rFonts w:cs="Open Sans"/>
                <w:sz w:val="20"/>
                <w:szCs w:val="20"/>
              </w:rPr>
            </w:pPr>
          </w:p>
        </w:tc>
        <w:tc>
          <w:tcPr>
            <w:tcW w:w="1195" w:type="pct"/>
            <w:tcBorders>
              <w:top w:val="nil"/>
              <w:right w:val="nil"/>
            </w:tcBorders>
            <w:vAlign w:val="center"/>
          </w:tcPr>
          <w:p w14:paraId="24D09457" w14:textId="6DB7CF9D" w:rsidR="0073461F" w:rsidRPr="0073461F" w:rsidRDefault="0073461F" w:rsidP="0073461F">
            <w:pPr>
              <w:autoSpaceDE w:val="0"/>
              <w:autoSpaceDN w:val="0"/>
              <w:adjustRightInd w:val="0"/>
              <w:rPr>
                <w:rFonts w:cs="Open Sans"/>
                <w:sz w:val="20"/>
                <w:szCs w:val="20"/>
              </w:rPr>
            </w:pPr>
            <w:r w:rsidRPr="0073461F">
              <w:rPr>
                <w:rFonts w:cs="Open Sans"/>
                <w:sz w:val="20"/>
                <w:szCs w:val="20"/>
              </w:rPr>
              <w:t>Dead Sea</w:t>
            </w:r>
          </w:p>
          <w:p w14:paraId="70D78D5E" w14:textId="2A572F21" w:rsidR="0073461F" w:rsidRPr="0073461F" w:rsidRDefault="0073461F" w:rsidP="0073461F">
            <w:pPr>
              <w:autoSpaceDE w:val="0"/>
              <w:autoSpaceDN w:val="0"/>
              <w:adjustRightInd w:val="0"/>
              <w:rPr>
                <w:rFonts w:cs="Open Sans"/>
                <w:sz w:val="20"/>
                <w:szCs w:val="20"/>
              </w:rPr>
            </w:pPr>
            <w:r w:rsidRPr="0073461F">
              <w:rPr>
                <w:rFonts w:cs="Open Sans"/>
                <w:sz w:val="20"/>
                <w:szCs w:val="20"/>
              </w:rPr>
              <w:t>Jerusalem</w:t>
            </w:r>
          </w:p>
          <w:p w14:paraId="11DDE98D" w14:textId="3FA4B6F1" w:rsidR="0073461F" w:rsidRPr="00E60C2D" w:rsidRDefault="0073461F" w:rsidP="0073461F">
            <w:pPr>
              <w:autoSpaceDE w:val="0"/>
              <w:autoSpaceDN w:val="0"/>
              <w:adjustRightInd w:val="0"/>
              <w:rPr>
                <w:rFonts w:cs="Open Sans"/>
                <w:sz w:val="20"/>
                <w:szCs w:val="20"/>
              </w:rPr>
            </w:pPr>
            <w:r w:rsidRPr="0073461F">
              <w:rPr>
                <w:rFonts w:cs="Open Sans"/>
                <w:sz w:val="20"/>
                <w:szCs w:val="20"/>
              </w:rPr>
              <w:t>Jordan River</w:t>
            </w:r>
            <w:r w:rsidRPr="0073461F">
              <w:rPr>
                <w:rFonts w:cs="Open Sans"/>
                <w:sz w:val="20"/>
                <w:szCs w:val="20"/>
              </w:rPr>
              <w:tab/>
            </w:r>
          </w:p>
        </w:tc>
        <w:tc>
          <w:tcPr>
            <w:tcW w:w="1195" w:type="pct"/>
            <w:tcBorders>
              <w:top w:val="nil"/>
              <w:left w:val="nil"/>
              <w:right w:val="single" w:sz="12" w:space="0" w:color="auto"/>
            </w:tcBorders>
            <w:vAlign w:val="center"/>
          </w:tcPr>
          <w:p w14:paraId="026E006A" w14:textId="2D0B0D99" w:rsidR="0073461F" w:rsidRPr="0073461F" w:rsidRDefault="0073461F" w:rsidP="0073461F">
            <w:pPr>
              <w:autoSpaceDE w:val="0"/>
              <w:autoSpaceDN w:val="0"/>
              <w:adjustRightInd w:val="0"/>
              <w:rPr>
                <w:rFonts w:cs="Open Sans"/>
                <w:sz w:val="20"/>
                <w:szCs w:val="20"/>
              </w:rPr>
            </w:pPr>
            <w:r w:rsidRPr="0073461F">
              <w:rPr>
                <w:rFonts w:cs="Open Sans"/>
                <w:sz w:val="20"/>
                <w:szCs w:val="20"/>
              </w:rPr>
              <w:t>Mediterranean Sea</w:t>
            </w:r>
          </w:p>
          <w:p w14:paraId="51128340" w14:textId="1C157C74" w:rsidR="0073461F" w:rsidRPr="0073461F" w:rsidRDefault="0073461F" w:rsidP="0073461F">
            <w:pPr>
              <w:autoSpaceDE w:val="0"/>
              <w:autoSpaceDN w:val="0"/>
              <w:adjustRightInd w:val="0"/>
              <w:rPr>
                <w:rFonts w:cs="Open Sans"/>
                <w:sz w:val="20"/>
                <w:szCs w:val="20"/>
              </w:rPr>
            </w:pPr>
            <w:r w:rsidRPr="0073461F">
              <w:rPr>
                <w:rFonts w:cs="Open Sans"/>
                <w:sz w:val="20"/>
                <w:szCs w:val="20"/>
              </w:rPr>
              <w:t>Red Sea</w:t>
            </w:r>
          </w:p>
          <w:p w14:paraId="108C9053" w14:textId="7F5427C2" w:rsidR="0073461F" w:rsidRPr="00E60C2D" w:rsidRDefault="0073461F" w:rsidP="0073461F">
            <w:pPr>
              <w:autoSpaceDE w:val="0"/>
              <w:autoSpaceDN w:val="0"/>
              <w:adjustRightInd w:val="0"/>
              <w:rPr>
                <w:rFonts w:cs="Open Sans"/>
                <w:sz w:val="20"/>
                <w:szCs w:val="20"/>
              </w:rPr>
            </w:pPr>
            <w:r w:rsidRPr="0073461F">
              <w:rPr>
                <w:rFonts w:cs="Open Sans"/>
                <w:sz w:val="20"/>
                <w:szCs w:val="20"/>
              </w:rPr>
              <w:t>Sinai Peninsula</w:t>
            </w:r>
          </w:p>
        </w:tc>
        <w:tc>
          <w:tcPr>
            <w:tcW w:w="199" w:type="pct"/>
            <w:vMerge/>
            <w:tcBorders>
              <w:left w:val="single" w:sz="12" w:space="0" w:color="auto"/>
            </w:tcBorders>
          </w:tcPr>
          <w:p w14:paraId="7B898B87" w14:textId="77777777" w:rsidR="0073461F" w:rsidRPr="00E86DC6" w:rsidRDefault="0073461F" w:rsidP="00DB1958">
            <w:pPr>
              <w:jc w:val="center"/>
              <w:rPr>
                <w:rFonts w:cs="Open Sans"/>
                <w:sz w:val="20"/>
                <w:szCs w:val="20"/>
              </w:rPr>
            </w:pPr>
          </w:p>
        </w:tc>
        <w:tc>
          <w:tcPr>
            <w:tcW w:w="181" w:type="pct"/>
            <w:gridSpan w:val="2"/>
            <w:vMerge/>
          </w:tcPr>
          <w:p w14:paraId="66BAAFE7" w14:textId="77777777" w:rsidR="0073461F" w:rsidRPr="00E86DC6" w:rsidRDefault="0073461F" w:rsidP="00DB1958">
            <w:pPr>
              <w:jc w:val="center"/>
              <w:rPr>
                <w:rFonts w:cs="Open Sans"/>
                <w:sz w:val="20"/>
                <w:szCs w:val="20"/>
              </w:rPr>
            </w:pPr>
          </w:p>
        </w:tc>
        <w:tc>
          <w:tcPr>
            <w:tcW w:w="1804" w:type="pct"/>
            <w:vMerge/>
          </w:tcPr>
          <w:p w14:paraId="22FB267C" w14:textId="77777777" w:rsidR="0073461F" w:rsidRPr="00E86DC6" w:rsidRDefault="0073461F" w:rsidP="00DB1958">
            <w:pPr>
              <w:rPr>
                <w:rFonts w:cs="Open Sans"/>
                <w:sz w:val="20"/>
                <w:szCs w:val="20"/>
              </w:rPr>
            </w:pPr>
          </w:p>
        </w:tc>
      </w:tr>
      <w:tr w:rsidR="0073461F" w:rsidRPr="00E86DC6" w14:paraId="0D9E5080" w14:textId="77777777" w:rsidTr="0073461F">
        <w:trPr>
          <w:cantSplit/>
          <w:trHeight w:val="1080"/>
          <w:jc w:val="center"/>
        </w:trPr>
        <w:tc>
          <w:tcPr>
            <w:tcW w:w="426" w:type="pct"/>
            <w:shd w:val="clear" w:color="auto" w:fill="auto"/>
            <w:vAlign w:val="center"/>
          </w:tcPr>
          <w:p w14:paraId="268B7CC5" w14:textId="0D82FB92" w:rsidR="0073461F" w:rsidRPr="00217ECE" w:rsidRDefault="0073461F" w:rsidP="00DB1958">
            <w:pPr>
              <w:autoSpaceDE w:val="0"/>
              <w:autoSpaceDN w:val="0"/>
              <w:adjustRightInd w:val="0"/>
              <w:ind w:left="-120" w:right="-46"/>
              <w:jc w:val="center"/>
              <w:rPr>
                <w:rFonts w:cs="Open Sans"/>
                <w:bCs/>
                <w:sz w:val="20"/>
                <w:szCs w:val="20"/>
              </w:rPr>
            </w:pPr>
            <w:r>
              <w:rPr>
                <w:rFonts w:cs="Open Sans"/>
                <w:bCs/>
                <w:sz w:val="20"/>
                <w:szCs w:val="20"/>
              </w:rPr>
              <w:t>6.21</w:t>
            </w:r>
          </w:p>
        </w:tc>
        <w:tc>
          <w:tcPr>
            <w:tcW w:w="2390" w:type="pct"/>
            <w:gridSpan w:val="2"/>
            <w:tcBorders>
              <w:right w:val="single" w:sz="12" w:space="0" w:color="auto"/>
            </w:tcBorders>
            <w:shd w:val="clear" w:color="auto" w:fill="auto"/>
            <w:vAlign w:val="center"/>
          </w:tcPr>
          <w:p w14:paraId="503E6B2E" w14:textId="5CFC1550" w:rsidR="0073461F" w:rsidRPr="00D004EF" w:rsidRDefault="0073461F" w:rsidP="00DB1958">
            <w:pPr>
              <w:autoSpaceDE w:val="0"/>
              <w:autoSpaceDN w:val="0"/>
              <w:adjustRightInd w:val="0"/>
              <w:rPr>
                <w:rFonts w:cs="Open Sans"/>
                <w:bCs/>
                <w:sz w:val="20"/>
                <w:szCs w:val="20"/>
              </w:rPr>
            </w:pPr>
            <w:r w:rsidRPr="0073461F">
              <w:rPr>
                <w:rFonts w:cs="Open Sans"/>
                <w:bCs/>
                <w:sz w:val="20"/>
                <w:szCs w:val="20"/>
              </w:rPr>
              <w:t>Describe the development of the ancient Israelites, and explain the reasons for their movements from Mesopotamia to Canaan (later called Israel), from Canaan to Egypt, and from Egypt back to Canaan.</w:t>
            </w:r>
          </w:p>
        </w:tc>
        <w:tc>
          <w:tcPr>
            <w:tcW w:w="199" w:type="pct"/>
            <w:tcBorders>
              <w:left w:val="single" w:sz="12" w:space="0" w:color="auto"/>
            </w:tcBorders>
            <w:shd w:val="clear" w:color="auto" w:fill="auto"/>
          </w:tcPr>
          <w:p w14:paraId="05A2A6D8" w14:textId="31478CBA" w:rsidR="0073461F" w:rsidRPr="00E86DC6" w:rsidRDefault="008C7612" w:rsidP="00DB1958">
            <w:pPr>
              <w:keepNext/>
              <w:jc w:val="center"/>
              <w:rPr>
                <w:rFonts w:cs="Open Sans"/>
                <w:b/>
                <w:sz w:val="20"/>
                <w:szCs w:val="20"/>
              </w:rPr>
            </w:pPr>
            <w:r>
              <w:rPr>
                <w:rFonts w:cs="Open Sans"/>
                <w:b/>
                <w:sz w:val="20"/>
                <w:szCs w:val="20"/>
              </w:rPr>
              <w:t>X</w:t>
            </w:r>
          </w:p>
        </w:tc>
        <w:tc>
          <w:tcPr>
            <w:tcW w:w="179" w:type="pct"/>
            <w:shd w:val="clear" w:color="auto" w:fill="auto"/>
          </w:tcPr>
          <w:p w14:paraId="4BE76BDC" w14:textId="77777777" w:rsidR="0073461F" w:rsidRPr="00E86DC6" w:rsidRDefault="0073461F" w:rsidP="00DB1958">
            <w:pPr>
              <w:keepNext/>
              <w:jc w:val="center"/>
              <w:rPr>
                <w:rFonts w:cs="Open Sans"/>
                <w:b/>
                <w:sz w:val="20"/>
                <w:szCs w:val="20"/>
              </w:rPr>
            </w:pPr>
          </w:p>
        </w:tc>
        <w:tc>
          <w:tcPr>
            <w:tcW w:w="1806" w:type="pct"/>
            <w:gridSpan w:val="2"/>
            <w:shd w:val="clear" w:color="auto" w:fill="auto"/>
          </w:tcPr>
          <w:p w14:paraId="0821A407" w14:textId="77777777" w:rsidR="0073461F" w:rsidRPr="00E86DC6" w:rsidRDefault="0073461F" w:rsidP="00DB1958">
            <w:pPr>
              <w:keepNext/>
              <w:rPr>
                <w:rFonts w:cs="Open Sans"/>
                <w:b/>
                <w:sz w:val="20"/>
                <w:szCs w:val="20"/>
              </w:rPr>
            </w:pPr>
          </w:p>
        </w:tc>
      </w:tr>
      <w:tr w:rsidR="0073461F" w:rsidRPr="00E86DC6" w14:paraId="7A28AE31" w14:textId="77777777" w:rsidTr="0073461F">
        <w:trPr>
          <w:cantSplit/>
          <w:trHeight w:val="647"/>
          <w:jc w:val="center"/>
        </w:trPr>
        <w:tc>
          <w:tcPr>
            <w:tcW w:w="5000" w:type="pct"/>
            <w:gridSpan w:val="7"/>
            <w:shd w:val="clear" w:color="auto" w:fill="auto"/>
            <w:vAlign w:val="center"/>
          </w:tcPr>
          <w:p w14:paraId="1E605985" w14:textId="77777777" w:rsidR="0073461F" w:rsidRPr="00AD746A" w:rsidRDefault="0073461F" w:rsidP="0073461F">
            <w:pPr>
              <w:keepNext/>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55460488" w14:textId="71570E04" w:rsidR="0073461F" w:rsidRPr="00E86DC6" w:rsidRDefault="0073461F" w:rsidP="0073461F">
            <w:pPr>
              <w:keepNext/>
              <w:ind w:left="720"/>
              <w:rPr>
                <w:rFonts w:cs="Open Sans"/>
                <w:b/>
                <w:sz w:val="20"/>
                <w:szCs w:val="20"/>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bl>
    <w:p w14:paraId="013D16C1" w14:textId="77777777" w:rsidR="00E60C2D" w:rsidRDefault="00E60C2D">
      <w:pPr>
        <w:rPr>
          <w:rFonts w:cs="Open Sans"/>
        </w:rPr>
      </w:pPr>
    </w:p>
    <w:p w14:paraId="401B0E65"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18"/>
        <w:gridCol w:w="5233"/>
      </w:tblGrid>
      <w:tr w:rsidR="005B4D43" w:rsidRPr="00E86DC6" w14:paraId="6E44F7FB" w14:textId="77777777" w:rsidTr="005B4D43">
        <w:trPr>
          <w:cantSplit/>
          <w:trHeight w:val="1080"/>
          <w:jc w:val="center"/>
        </w:trPr>
        <w:tc>
          <w:tcPr>
            <w:tcW w:w="426" w:type="pct"/>
            <w:shd w:val="clear" w:color="auto" w:fill="auto"/>
            <w:vAlign w:val="center"/>
          </w:tcPr>
          <w:p w14:paraId="3A455BDB" w14:textId="7C97E53F" w:rsidR="005B4D43" w:rsidRPr="00217ECE" w:rsidRDefault="0073461F" w:rsidP="005B4D43">
            <w:pPr>
              <w:autoSpaceDE w:val="0"/>
              <w:autoSpaceDN w:val="0"/>
              <w:adjustRightInd w:val="0"/>
              <w:ind w:left="-120" w:right="-46"/>
              <w:jc w:val="center"/>
              <w:rPr>
                <w:rFonts w:cs="Open Sans"/>
                <w:bCs/>
                <w:sz w:val="20"/>
                <w:szCs w:val="20"/>
              </w:rPr>
            </w:pPr>
            <w:r>
              <w:rPr>
                <w:rFonts w:cs="Open Sans"/>
                <w:bCs/>
                <w:sz w:val="20"/>
                <w:szCs w:val="20"/>
              </w:rPr>
              <w:lastRenderedPageBreak/>
              <w:t>6.22</w:t>
            </w:r>
          </w:p>
        </w:tc>
        <w:tc>
          <w:tcPr>
            <w:tcW w:w="2390" w:type="pct"/>
            <w:gridSpan w:val="2"/>
            <w:tcBorders>
              <w:right w:val="single" w:sz="12" w:space="0" w:color="auto"/>
            </w:tcBorders>
            <w:shd w:val="clear" w:color="auto" w:fill="auto"/>
            <w:vAlign w:val="center"/>
          </w:tcPr>
          <w:p w14:paraId="6E384C16" w14:textId="77777777" w:rsidR="0073461F" w:rsidRPr="0073461F" w:rsidRDefault="0073461F" w:rsidP="0073461F">
            <w:pPr>
              <w:autoSpaceDE w:val="0"/>
              <w:autoSpaceDN w:val="0"/>
              <w:adjustRightInd w:val="0"/>
              <w:rPr>
                <w:rFonts w:cs="Open Sans"/>
                <w:bCs/>
                <w:sz w:val="20"/>
                <w:szCs w:val="20"/>
              </w:rPr>
            </w:pPr>
            <w:r w:rsidRPr="0073461F">
              <w:rPr>
                <w:rFonts w:cs="Open Sans"/>
                <w:bCs/>
                <w:sz w:val="20"/>
                <w:szCs w:val="20"/>
              </w:rPr>
              <w:t>Describe the origins and central features of Judaism:</w:t>
            </w:r>
          </w:p>
          <w:p w14:paraId="00CBE14E" w14:textId="1F9F7751" w:rsidR="0073461F" w:rsidRPr="0073461F" w:rsidRDefault="0073461F" w:rsidP="0073461F">
            <w:pPr>
              <w:pStyle w:val="ListParagraph"/>
              <w:numPr>
                <w:ilvl w:val="0"/>
                <w:numId w:val="25"/>
              </w:numPr>
              <w:autoSpaceDE w:val="0"/>
              <w:autoSpaceDN w:val="0"/>
              <w:adjustRightInd w:val="0"/>
              <w:rPr>
                <w:rFonts w:cs="Open Sans"/>
                <w:bCs/>
                <w:sz w:val="20"/>
                <w:szCs w:val="20"/>
              </w:rPr>
            </w:pPr>
            <w:r w:rsidRPr="0073461F">
              <w:rPr>
                <w:rFonts w:cs="Open Sans"/>
                <w:bCs/>
                <w:sz w:val="20"/>
                <w:szCs w:val="20"/>
              </w:rPr>
              <w:t>Key Person(s): Abraham, Moses</w:t>
            </w:r>
          </w:p>
          <w:p w14:paraId="6BBB2637" w14:textId="77777777" w:rsidR="0073461F" w:rsidRPr="0073461F" w:rsidRDefault="0073461F" w:rsidP="0073461F">
            <w:pPr>
              <w:pStyle w:val="ListParagraph"/>
              <w:numPr>
                <w:ilvl w:val="0"/>
                <w:numId w:val="25"/>
              </w:numPr>
              <w:autoSpaceDE w:val="0"/>
              <w:autoSpaceDN w:val="0"/>
              <w:adjustRightInd w:val="0"/>
              <w:rPr>
                <w:rFonts w:cs="Open Sans"/>
                <w:bCs/>
                <w:sz w:val="20"/>
                <w:szCs w:val="20"/>
              </w:rPr>
            </w:pPr>
            <w:r w:rsidRPr="0073461F">
              <w:rPr>
                <w:rFonts w:cs="Open Sans"/>
                <w:bCs/>
                <w:sz w:val="20"/>
                <w:szCs w:val="20"/>
              </w:rPr>
              <w:t xml:space="preserve">Sacred Texts: The </w:t>
            </w:r>
            <w:proofErr w:type="spellStart"/>
            <w:r w:rsidRPr="0073461F">
              <w:rPr>
                <w:rFonts w:cs="Open Sans"/>
                <w:bCs/>
                <w:sz w:val="20"/>
                <w:szCs w:val="20"/>
              </w:rPr>
              <w:t>Tanakh</w:t>
            </w:r>
            <w:proofErr w:type="spellEnd"/>
            <w:r w:rsidRPr="0073461F">
              <w:rPr>
                <w:rFonts w:cs="Open Sans"/>
                <w:bCs/>
                <w:sz w:val="20"/>
                <w:szCs w:val="20"/>
              </w:rPr>
              <w:t xml:space="preserve"> (i.e., Hebrew Bible)</w:t>
            </w:r>
          </w:p>
          <w:p w14:paraId="61EE0450" w14:textId="05B602E5" w:rsidR="005B4D43" w:rsidRPr="0073461F" w:rsidRDefault="0073461F" w:rsidP="0073461F">
            <w:pPr>
              <w:pStyle w:val="ListParagraph"/>
              <w:numPr>
                <w:ilvl w:val="0"/>
                <w:numId w:val="25"/>
              </w:numPr>
              <w:autoSpaceDE w:val="0"/>
              <w:autoSpaceDN w:val="0"/>
              <w:adjustRightInd w:val="0"/>
              <w:rPr>
                <w:rFonts w:cs="Open Sans"/>
                <w:bCs/>
                <w:sz w:val="20"/>
                <w:szCs w:val="20"/>
              </w:rPr>
            </w:pPr>
            <w:r w:rsidRPr="0073461F">
              <w:rPr>
                <w:rFonts w:cs="Open Sans"/>
                <w:bCs/>
                <w:sz w:val="20"/>
                <w:szCs w:val="20"/>
              </w:rPr>
              <w:t>Basic Beliefs: monotheism, Ten Commandments, emphasis on individual worth and personal responsibility</w:t>
            </w:r>
          </w:p>
        </w:tc>
        <w:tc>
          <w:tcPr>
            <w:tcW w:w="198" w:type="pct"/>
            <w:tcBorders>
              <w:left w:val="single" w:sz="12" w:space="0" w:color="auto"/>
            </w:tcBorders>
            <w:shd w:val="clear" w:color="auto" w:fill="auto"/>
          </w:tcPr>
          <w:p w14:paraId="03286C53" w14:textId="585CF082" w:rsidR="005B4D43" w:rsidRPr="00E86DC6" w:rsidRDefault="008C7612" w:rsidP="005B4D43">
            <w:pPr>
              <w:keepNext/>
              <w:jc w:val="center"/>
              <w:rPr>
                <w:rFonts w:cs="Open Sans"/>
                <w:b/>
                <w:sz w:val="20"/>
                <w:szCs w:val="20"/>
              </w:rPr>
            </w:pPr>
            <w:r>
              <w:rPr>
                <w:rFonts w:cs="Open Sans"/>
                <w:b/>
                <w:sz w:val="20"/>
                <w:szCs w:val="20"/>
              </w:rPr>
              <w:t>X</w:t>
            </w:r>
          </w:p>
        </w:tc>
        <w:tc>
          <w:tcPr>
            <w:tcW w:w="179" w:type="pct"/>
            <w:shd w:val="clear" w:color="auto" w:fill="auto"/>
          </w:tcPr>
          <w:p w14:paraId="40D06EEA" w14:textId="77777777" w:rsidR="005B4D43" w:rsidRPr="00E86DC6" w:rsidRDefault="005B4D43" w:rsidP="005B4D43">
            <w:pPr>
              <w:keepNext/>
              <w:jc w:val="center"/>
              <w:rPr>
                <w:rFonts w:cs="Open Sans"/>
                <w:b/>
                <w:sz w:val="20"/>
                <w:szCs w:val="20"/>
              </w:rPr>
            </w:pPr>
          </w:p>
        </w:tc>
        <w:tc>
          <w:tcPr>
            <w:tcW w:w="1807" w:type="pct"/>
            <w:shd w:val="clear" w:color="auto" w:fill="auto"/>
          </w:tcPr>
          <w:p w14:paraId="173BDAC8" w14:textId="3950EE30" w:rsidR="005B4D43" w:rsidRPr="00E86DC6" w:rsidRDefault="008C7612" w:rsidP="005B4D43">
            <w:pPr>
              <w:keepNext/>
              <w:rPr>
                <w:rFonts w:cs="Open Sans"/>
                <w:b/>
                <w:sz w:val="20"/>
                <w:szCs w:val="20"/>
              </w:rPr>
            </w:pPr>
            <w:r>
              <w:rPr>
                <w:rFonts w:cs="Open Sans"/>
                <w:b/>
                <w:sz w:val="20"/>
                <w:szCs w:val="20"/>
              </w:rPr>
              <w:t xml:space="preserve">There is almost too much material about the history of the Jews. I recommend losing some of those extraneous sections. </w:t>
            </w:r>
          </w:p>
        </w:tc>
      </w:tr>
      <w:tr w:rsidR="005B4D43" w:rsidRPr="00E86DC6" w14:paraId="4A4D0618" w14:textId="77777777" w:rsidTr="005B4D43">
        <w:trPr>
          <w:cantSplit/>
          <w:trHeight w:val="1080"/>
          <w:jc w:val="center"/>
        </w:trPr>
        <w:tc>
          <w:tcPr>
            <w:tcW w:w="426" w:type="pct"/>
            <w:shd w:val="clear" w:color="auto" w:fill="auto"/>
            <w:vAlign w:val="center"/>
          </w:tcPr>
          <w:p w14:paraId="66EA4367" w14:textId="6A429C8B" w:rsidR="005B4D43" w:rsidRPr="00217ECE" w:rsidRDefault="0073461F" w:rsidP="005B4D43">
            <w:pPr>
              <w:autoSpaceDE w:val="0"/>
              <w:autoSpaceDN w:val="0"/>
              <w:adjustRightInd w:val="0"/>
              <w:ind w:left="-120" w:right="-46"/>
              <w:jc w:val="center"/>
              <w:rPr>
                <w:rFonts w:cs="Open Sans"/>
                <w:bCs/>
                <w:sz w:val="20"/>
                <w:szCs w:val="20"/>
              </w:rPr>
            </w:pPr>
            <w:r>
              <w:rPr>
                <w:rFonts w:cs="Open Sans"/>
                <w:bCs/>
                <w:sz w:val="20"/>
                <w:szCs w:val="20"/>
              </w:rPr>
              <w:t>6.23</w:t>
            </w:r>
          </w:p>
        </w:tc>
        <w:tc>
          <w:tcPr>
            <w:tcW w:w="2390" w:type="pct"/>
            <w:gridSpan w:val="2"/>
            <w:tcBorders>
              <w:right w:val="single" w:sz="12" w:space="0" w:color="auto"/>
            </w:tcBorders>
            <w:shd w:val="clear" w:color="auto" w:fill="auto"/>
            <w:vAlign w:val="center"/>
          </w:tcPr>
          <w:p w14:paraId="4428C3EC" w14:textId="76F40C46" w:rsidR="005B4D43" w:rsidRPr="00745656" w:rsidRDefault="0073461F" w:rsidP="005B4D43">
            <w:pPr>
              <w:autoSpaceDE w:val="0"/>
              <w:autoSpaceDN w:val="0"/>
              <w:adjustRightInd w:val="0"/>
              <w:ind w:left="-39" w:right="-54"/>
              <w:rPr>
                <w:rFonts w:cs="Open Sans"/>
                <w:bCs/>
                <w:sz w:val="20"/>
                <w:szCs w:val="20"/>
              </w:rPr>
            </w:pPr>
            <w:r w:rsidRPr="0073461F">
              <w:rPr>
                <w:rFonts w:cs="Open Sans"/>
                <w:bCs/>
                <w:sz w:val="20"/>
                <w:szCs w:val="20"/>
              </w:rPr>
              <w:t>Identify the importance of Saul as the first king of Israel, David as the second king who founded Jerusalem as the capital, and Solomon as the third king who built the first temple.</w:t>
            </w:r>
          </w:p>
        </w:tc>
        <w:tc>
          <w:tcPr>
            <w:tcW w:w="198" w:type="pct"/>
            <w:tcBorders>
              <w:left w:val="single" w:sz="12" w:space="0" w:color="auto"/>
            </w:tcBorders>
            <w:shd w:val="clear" w:color="auto" w:fill="auto"/>
          </w:tcPr>
          <w:p w14:paraId="6AF11816" w14:textId="28BAE606" w:rsidR="005B4D43" w:rsidRPr="00E86DC6" w:rsidRDefault="008C7612" w:rsidP="005B4D43">
            <w:pPr>
              <w:keepNext/>
              <w:jc w:val="center"/>
              <w:rPr>
                <w:rFonts w:cs="Open Sans"/>
                <w:b/>
                <w:sz w:val="20"/>
                <w:szCs w:val="20"/>
              </w:rPr>
            </w:pPr>
            <w:r>
              <w:rPr>
                <w:rFonts w:cs="Open Sans"/>
                <w:b/>
                <w:sz w:val="20"/>
                <w:szCs w:val="20"/>
              </w:rPr>
              <w:t>X</w:t>
            </w:r>
          </w:p>
        </w:tc>
        <w:tc>
          <w:tcPr>
            <w:tcW w:w="179" w:type="pct"/>
            <w:shd w:val="clear" w:color="auto" w:fill="auto"/>
          </w:tcPr>
          <w:p w14:paraId="3E35FEA6" w14:textId="77777777" w:rsidR="005B4D43" w:rsidRPr="00E86DC6" w:rsidRDefault="005B4D43" w:rsidP="005B4D43">
            <w:pPr>
              <w:keepNext/>
              <w:jc w:val="center"/>
              <w:rPr>
                <w:rFonts w:cs="Open Sans"/>
                <w:b/>
                <w:sz w:val="20"/>
                <w:szCs w:val="20"/>
              </w:rPr>
            </w:pPr>
          </w:p>
        </w:tc>
        <w:tc>
          <w:tcPr>
            <w:tcW w:w="1807" w:type="pct"/>
            <w:shd w:val="clear" w:color="auto" w:fill="auto"/>
          </w:tcPr>
          <w:p w14:paraId="38770D7B" w14:textId="77777777" w:rsidR="005B4D43" w:rsidRPr="00E86DC6" w:rsidRDefault="005B4D43" w:rsidP="005B4D43">
            <w:pPr>
              <w:keepNext/>
              <w:rPr>
                <w:rFonts w:cs="Open Sans"/>
                <w:b/>
                <w:sz w:val="20"/>
                <w:szCs w:val="20"/>
              </w:rPr>
            </w:pPr>
          </w:p>
        </w:tc>
      </w:tr>
      <w:tr w:rsidR="005B4D43" w:rsidRPr="00E86DC6" w14:paraId="6524D7C0" w14:textId="77777777" w:rsidTr="005B4D43">
        <w:trPr>
          <w:cantSplit/>
          <w:trHeight w:val="1080"/>
          <w:jc w:val="center"/>
        </w:trPr>
        <w:tc>
          <w:tcPr>
            <w:tcW w:w="426" w:type="pct"/>
            <w:shd w:val="clear" w:color="auto" w:fill="auto"/>
            <w:vAlign w:val="center"/>
          </w:tcPr>
          <w:p w14:paraId="07EF9B77" w14:textId="187C67AD" w:rsidR="005B4D43" w:rsidRPr="00217ECE" w:rsidRDefault="0073461F" w:rsidP="005B4D43">
            <w:pPr>
              <w:autoSpaceDE w:val="0"/>
              <w:autoSpaceDN w:val="0"/>
              <w:adjustRightInd w:val="0"/>
              <w:ind w:left="-120" w:right="-46"/>
              <w:jc w:val="center"/>
              <w:rPr>
                <w:rFonts w:cs="Open Sans"/>
                <w:color w:val="000000"/>
                <w:sz w:val="20"/>
                <w:szCs w:val="20"/>
              </w:rPr>
            </w:pPr>
            <w:r>
              <w:rPr>
                <w:rFonts w:cs="Open Sans"/>
                <w:color w:val="000000"/>
                <w:sz w:val="20"/>
                <w:szCs w:val="20"/>
              </w:rPr>
              <w:t>6.24</w:t>
            </w:r>
          </w:p>
        </w:tc>
        <w:tc>
          <w:tcPr>
            <w:tcW w:w="2390" w:type="pct"/>
            <w:gridSpan w:val="2"/>
            <w:tcBorders>
              <w:right w:val="single" w:sz="12" w:space="0" w:color="auto"/>
            </w:tcBorders>
            <w:shd w:val="clear" w:color="auto" w:fill="auto"/>
            <w:vAlign w:val="center"/>
          </w:tcPr>
          <w:p w14:paraId="0E2BE86B" w14:textId="711E2690" w:rsidR="005B4D43" w:rsidRPr="00745656" w:rsidRDefault="0073461F" w:rsidP="005B4D43">
            <w:pPr>
              <w:autoSpaceDE w:val="0"/>
              <w:autoSpaceDN w:val="0"/>
              <w:adjustRightInd w:val="0"/>
              <w:ind w:left="-39" w:right="-54"/>
              <w:rPr>
                <w:rFonts w:cs="Open Sans"/>
                <w:bCs/>
                <w:sz w:val="20"/>
                <w:szCs w:val="20"/>
              </w:rPr>
            </w:pPr>
            <w:r w:rsidRPr="0073461F">
              <w:rPr>
                <w:rFonts w:cs="Open Sans"/>
                <w:bCs/>
                <w:sz w:val="20"/>
                <w:szCs w:val="20"/>
              </w:rPr>
              <w:t>Summarize the breakup of the Kingdom of Israel, Babylonian captivity, and the return of the Jews to their homeland under the Persian Empire.</w:t>
            </w:r>
          </w:p>
        </w:tc>
        <w:tc>
          <w:tcPr>
            <w:tcW w:w="198" w:type="pct"/>
            <w:tcBorders>
              <w:left w:val="single" w:sz="12" w:space="0" w:color="auto"/>
            </w:tcBorders>
            <w:shd w:val="clear" w:color="auto" w:fill="auto"/>
          </w:tcPr>
          <w:p w14:paraId="45800F96" w14:textId="2517488D" w:rsidR="005B4D43" w:rsidRPr="00E86DC6" w:rsidRDefault="008C7612" w:rsidP="005B4D43">
            <w:pPr>
              <w:keepNext/>
              <w:jc w:val="center"/>
              <w:rPr>
                <w:rFonts w:cs="Open Sans"/>
                <w:b/>
                <w:sz w:val="20"/>
                <w:szCs w:val="20"/>
              </w:rPr>
            </w:pPr>
            <w:r>
              <w:rPr>
                <w:rFonts w:cs="Open Sans"/>
                <w:b/>
                <w:sz w:val="20"/>
                <w:szCs w:val="20"/>
              </w:rPr>
              <w:t>x</w:t>
            </w:r>
          </w:p>
        </w:tc>
        <w:tc>
          <w:tcPr>
            <w:tcW w:w="179" w:type="pct"/>
            <w:shd w:val="clear" w:color="auto" w:fill="auto"/>
          </w:tcPr>
          <w:p w14:paraId="5CE2C89B" w14:textId="77777777" w:rsidR="005B4D43" w:rsidRPr="00E86DC6" w:rsidRDefault="005B4D43" w:rsidP="005B4D43">
            <w:pPr>
              <w:keepNext/>
              <w:jc w:val="center"/>
              <w:rPr>
                <w:rFonts w:cs="Open Sans"/>
                <w:b/>
                <w:sz w:val="20"/>
                <w:szCs w:val="20"/>
              </w:rPr>
            </w:pPr>
          </w:p>
        </w:tc>
        <w:tc>
          <w:tcPr>
            <w:tcW w:w="1807" w:type="pct"/>
            <w:shd w:val="clear" w:color="auto" w:fill="auto"/>
          </w:tcPr>
          <w:p w14:paraId="0336B75B" w14:textId="77777777" w:rsidR="005B4D43" w:rsidRPr="00E86DC6" w:rsidRDefault="005B4D43" w:rsidP="005B4D43">
            <w:pPr>
              <w:keepNext/>
              <w:rPr>
                <w:rFonts w:cs="Open Sans"/>
                <w:b/>
                <w:sz w:val="20"/>
                <w:szCs w:val="20"/>
              </w:rPr>
            </w:pPr>
          </w:p>
        </w:tc>
      </w:tr>
      <w:tr w:rsidR="0073461F" w:rsidRPr="00E86DC6" w14:paraId="30CBFFA6" w14:textId="77777777" w:rsidTr="00DB1958">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6F18ABB2" w14:textId="396CACE5" w:rsidR="0073461F" w:rsidRPr="00217ECE" w:rsidRDefault="0073461F" w:rsidP="00DB1958">
            <w:pPr>
              <w:keepNext/>
              <w:autoSpaceDE w:val="0"/>
              <w:autoSpaceDN w:val="0"/>
              <w:adjustRightInd w:val="0"/>
              <w:rPr>
                <w:rFonts w:cs="Open Sans"/>
                <w:b/>
                <w:color w:val="000000"/>
                <w:sz w:val="20"/>
                <w:szCs w:val="20"/>
              </w:rPr>
            </w:pPr>
            <w:r w:rsidRPr="0073461F">
              <w:rPr>
                <w:rFonts w:cs="Open Sans"/>
                <w:b/>
                <w:color w:val="000000"/>
                <w:sz w:val="20"/>
                <w:szCs w:val="20"/>
              </w:rPr>
              <w:t>Ancient India: c. 2500-400 BCE</w:t>
            </w:r>
          </w:p>
        </w:tc>
        <w:tc>
          <w:tcPr>
            <w:tcW w:w="198" w:type="pct"/>
            <w:tcBorders>
              <w:left w:val="single" w:sz="12" w:space="0" w:color="auto"/>
            </w:tcBorders>
            <w:shd w:val="clear" w:color="auto" w:fill="D9D9D9" w:themeFill="background1" w:themeFillShade="D9"/>
          </w:tcPr>
          <w:p w14:paraId="207FB2D8" w14:textId="77777777" w:rsidR="0073461F" w:rsidRPr="00E86DC6" w:rsidRDefault="0073461F" w:rsidP="00DB1958">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5DFCD784" w14:textId="77777777" w:rsidR="0073461F" w:rsidRPr="00E86DC6" w:rsidRDefault="0073461F" w:rsidP="00DB1958">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47E4D4FE" w14:textId="77777777" w:rsidR="0073461F" w:rsidRPr="00E86DC6" w:rsidRDefault="0073461F" w:rsidP="00DB1958">
            <w:pPr>
              <w:keepNext/>
              <w:rPr>
                <w:rFonts w:cs="Open Sans"/>
                <w:b/>
                <w:sz w:val="20"/>
                <w:szCs w:val="20"/>
              </w:rPr>
            </w:pPr>
            <w:r w:rsidRPr="00E86DC6">
              <w:rPr>
                <w:rFonts w:cs="Open Sans"/>
                <w:b/>
                <w:sz w:val="20"/>
                <w:szCs w:val="20"/>
              </w:rPr>
              <w:t>Evidence (e.g., page numbers and/or examples of inclusion)</w:t>
            </w:r>
          </w:p>
        </w:tc>
      </w:tr>
      <w:tr w:rsidR="0073461F" w:rsidRPr="00E86DC6" w14:paraId="733D7D38" w14:textId="77777777" w:rsidTr="0073461F">
        <w:trPr>
          <w:cantSplit/>
          <w:trHeight w:val="710"/>
          <w:jc w:val="center"/>
        </w:trPr>
        <w:tc>
          <w:tcPr>
            <w:tcW w:w="426" w:type="pct"/>
            <w:shd w:val="clear" w:color="auto" w:fill="F2F2F2" w:themeFill="background1" w:themeFillShade="F2"/>
            <w:vAlign w:val="center"/>
          </w:tcPr>
          <w:p w14:paraId="1D1B41F2" w14:textId="77777777" w:rsidR="0073461F" w:rsidRPr="00217ECE" w:rsidRDefault="0073461F" w:rsidP="00DB1958">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gridSpan w:val="2"/>
            <w:tcBorders>
              <w:bottom w:val="single" w:sz="4" w:space="0" w:color="auto"/>
              <w:right w:val="single" w:sz="12" w:space="0" w:color="auto"/>
            </w:tcBorders>
            <w:shd w:val="clear" w:color="auto" w:fill="F2F2F2" w:themeFill="background1" w:themeFillShade="F2"/>
            <w:vAlign w:val="center"/>
          </w:tcPr>
          <w:p w14:paraId="39BDB50F" w14:textId="77777777" w:rsidR="0073461F" w:rsidRPr="00745656" w:rsidRDefault="0073461F" w:rsidP="00DB1958">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3DD7D99D" w14:textId="77777777" w:rsidR="0073461F" w:rsidRPr="00E86DC6" w:rsidRDefault="0073461F" w:rsidP="00DB1958">
            <w:pPr>
              <w:keepNext/>
              <w:jc w:val="center"/>
              <w:rPr>
                <w:rFonts w:cs="Open Sans"/>
                <w:b/>
                <w:sz w:val="20"/>
                <w:szCs w:val="20"/>
              </w:rPr>
            </w:pPr>
          </w:p>
        </w:tc>
        <w:tc>
          <w:tcPr>
            <w:tcW w:w="179" w:type="pct"/>
            <w:shd w:val="clear" w:color="auto" w:fill="F2F2F2" w:themeFill="background1" w:themeFillShade="F2"/>
          </w:tcPr>
          <w:p w14:paraId="1CC43BB9" w14:textId="77777777" w:rsidR="0073461F" w:rsidRPr="00E86DC6" w:rsidRDefault="0073461F" w:rsidP="00DB1958">
            <w:pPr>
              <w:keepNext/>
              <w:jc w:val="center"/>
              <w:rPr>
                <w:rFonts w:cs="Open Sans"/>
                <w:b/>
                <w:sz w:val="20"/>
                <w:szCs w:val="20"/>
              </w:rPr>
            </w:pPr>
          </w:p>
        </w:tc>
        <w:tc>
          <w:tcPr>
            <w:tcW w:w="1807" w:type="pct"/>
            <w:shd w:val="clear" w:color="auto" w:fill="F2F2F2" w:themeFill="background1" w:themeFillShade="F2"/>
          </w:tcPr>
          <w:p w14:paraId="2F33D9F6" w14:textId="77777777" w:rsidR="0073461F" w:rsidRPr="00E86DC6" w:rsidRDefault="0073461F" w:rsidP="00DB1958">
            <w:pPr>
              <w:keepNext/>
              <w:jc w:val="center"/>
              <w:rPr>
                <w:rFonts w:cs="Open Sans"/>
                <w:b/>
                <w:sz w:val="20"/>
                <w:szCs w:val="20"/>
              </w:rPr>
            </w:pPr>
          </w:p>
        </w:tc>
      </w:tr>
      <w:tr w:rsidR="0073461F" w:rsidRPr="00E86DC6" w14:paraId="66CD334A" w14:textId="77777777" w:rsidTr="0073461F">
        <w:trPr>
          <w:cantSplit/>
          <w:trHeight w:val="540"/>
          <w:jc w:val="center"/>
        </w:trPr>
        <w:tc>
          <w:tcPr>
            <w:tcW w:w="426" w:type="pct"/>
            <w:vMerge w:val="restart"/>
            <w:shd w:val="clear" w:color="auto" w:fill="auto"/>
            <w:vAlign w:val="center"/>
          </w:tcPr>
          <w:p w14:paraId="60D5F18A" w14:textId="36DD4FFC" w:rsidR="0073461F" w:rsidRDefault="0073461F" w:rsidP="005B4D43">
            <w:pPr>
              <w:autoSpaceDE w:val="0"/>
              <w:autoSpaceDN w:val="0"/>
              <w:adjustRightInd w:val="0"/>
              <w:ind w:left="-120" w:right="-46"/>
              <w:jc w:val="center"/>
              <w:rPr>
                <w:rFonts w:cs="Open Sans"/>
                <w:color w:val="000000"/>
                <w:sz w:val="20"/>
                <w:szCs w:val="20"/>
              </w:rPr>
            </w:pPr>
            <w:r>
              <w:rPr>
                <w:rFonts w:cs="Open Sans"/>
                <w:color w:val="000000"/>
                <w:sz w:val="20"/>
                <w:szCs w:val="20"/>
              </w:rPr>
              <w:t>6.25</w:t>
            </w:r>
          </w:p>
        </w:tc>
        <w:tc>
          <w:tcPr>
            <w:tcW w:w="2390" w:type="pct"/>
            <w:gridSpan w:val="2"/>
            <w:tcBorders>
              <w:bottom w:val="nil"/>
              <w:right w:val="single" w:sz="12" w:space="0" w:color="auto"/>
            </w:tcBorders>
            <w:shd w:val="clear" w:color="auto" w:fill="auto"/>
            <w:vAlign w:val="center"/>
          </w:tcPr>
          <w:p w14:paraId="0AA0143A" w14:textId="5D507370" w:rsidR="0073461F" w:rsidRPr="00745656" w:rsidRDefault="0073461F" w:rsidP="005B4D43">
            <w:pPr>
              <w:autoSpaceDE w:val="0"/>
              <w:autoSpaceDN w:val="0"/>
              <w:adjustRightInd w:val="0"/>
              <w:ind w:left="-39" w:right="-54"/>
              <w:rPr>
                <w:rFonts w:cs="Open Sans"/>
                <w:bCs/>
                <w:sz w:val="20"/>
                <w:szCs w:val="20"/>
              </w:rPr>
            </w:pPr>
            <w:r w:rsidRPr="0073461F">
              <w:rPr>
                <w:rFonts w:cs="Open Sans"/>
                <w:bCs/>
                <w:sz w:val="20"/>
                <w:szCs w:val="20"/>
              </w:rPr>
              <w:t>Identify and locate geographical features of ancient India, including:</w:t>
            </w:r>
          </w:p>
        </w:tc>
        <w:tc>
          <w:tcPr>
            <w:tcW w:w="198" w:type="pct"/>
            <w:vMerge w:val="restart"/>
            <w:tcBorders>
              <w:left w:val="single" w:sz="12" w:space="0" w:color="auto"/>
            </w:tcBorders>
            <w:shd w:val="clear" w:color="auto" w:fill="auto"/>
          </w:tcPr>
          <w:p w14:paraId="3A34A76C" w14:textId="094710EF" w:rsidR="0073461F" w:rsidRPr="00E86DC6" w:rsidRDefault="008C7612" w:rsidP="005B4D43">
            <w:pPr>
              <w:keepNext/>
              <w:jc w:val="center"/>
              <w:rPr>
                <w:rFonts w:cs="Open Sans"/>
                <w:b/>
                <w:sz w:val="20"/>
                <w:szCs w:val="20"/>
              </w:rPr>
            </w:pPr>
            <w:r>
              <w:rPr>
                <w:rFonts w:cs="Open Sans"/>
                <w:b/>
                <w:sz w:val="20"/>
                <w:szCs w:val="20"/>
              </w:rPr>
              <w:t>x</w:t>
            </w:r>
          </w:p>
        </w:tc>
        <w:tc>
          <w:tcPr>
            <w:tcW w:w="179" w:type="pct"/>
            <w:vMerge w:val="restart"/>
            <w:shd w:val="clear" w:color="auto" w:fill="auto"/>
          </w:tcPr>
          <w:p w14:paraId="1107B679" w14:textId="77777777" w:rsidR="0073461F" w:rsidRPr="00E86DC6" w:rsidRDefault="0073461F" w:rsidP="005B4D43">
            <w:pPr>
              <w:keepNext/>
              <w:jc w:val="center"/>
              <w:rPr>
                <w:rFonts w:cs="Open Sans"/>
                <w:b/>
                <w:sz w:val="20"/>
                <w:szCs w:val="20"/>
              </w:rPr>
            </w:pPr>
          </w:p>
        </w:tc>
        <w:tc>
          <w:tcPr>
            <w:tcW w:w="1807" w:type="pct"/>
            <w:vMerge w:val="restart"/>
            <w:shd w:val="clear" w:color="auto" w:fill="auto"/>
          </w:tcPr>
          <w:p w14:paraId="6FF00A6F" w14:textId="77777777" w:rsidR="0073461F" w:rsidRPr="00E86DC6" w:rsidRDefault="0073461F" w:rsidP="005B4D43">
            <w:pPr>
              <w:keepNext/>
              <w:rPr>
                <w:rFonts w:cs="Open Sans"/>
                <w:b/>
                <w:sz w:val="20"/>
                <w:szCs w:val="20"/>
              </w:rPr>
            </w:pPr>
          </w:p>
        </w:tc>
      </w:tr>
      <w:tr w:rsidR="0073461F" w:rsidRPr="00E86DC6" w14:paraId="5D1C4334" w14:textId="77777777" w:rsidTr="0073461F">
        <w:trPr>
          <w:cantSplit/>
          <w:trHeight w:val="540"/>
          <w:jc w:val="center"/>
        </w:trPr>
        <w:tc>
          <w:tcPr>
            <w:tcW w:w="426" w:type="pct"/>
            <w:vMerge/>
            <w:shd w:val="clear" w:color="auto" w:fill="auto"/>
            <w:vAlign w:val="center"/>
          </w:tcPr>
          <w:p w14:paraId="2C05201A" w14:textId="77777777" w:rsidR="0073461F" w:rsidRDefault="0073461F" w:rsidP="0073461F">
            <w:pPr>
              <w:autoSpaceDE w:val="0"/>
              <w:autoSpaceDN w:val="0"/>
              <w:adjustRightInd w:val="0"/>
              <w:ind w:left="-120" w:right="-46"/>
              <w:jc w:val="center"/>
              <w:rPr>
                <w:rFonts w:cs="Open Sans"/>
                <w:color w:val="000000"/>
                <w:sz w:val="20"/>
                <w:szCs w:val="20"/>
              </w:rPr>
            </w:pPr>
          </w:p>
        </w:tc>
        <w:tc>
          <w:tcPr>
            <w:tcW w:w="1195" w:type="pct"/>
            <w:tcBorders>
              <w:top w:val="nil"/>
              <w:right w:val="nil"/>
            </w:tcBorders>
            <w:shd w:val="clear" w:color="auto" w:fill="auto"/>
            <w:vAlign w:val="center"/>
          </w:tcPr>
          <w:p w14:paraId="49E28271" w14:textId="6DF54F9B" w:rsidR="0073461F" w:rsidRPr="0073461F" w:rsidRDefault="0073461F" w:rsidP="0073461F">
            <w:pPr>
              <w:pStyle w:val="ListParagraph"/>
              <w:numPr>
                <w:ilvl w:val="0"/>
                <w:numId w:val="26"/>
              </w:numPr>
              <w:autoSpaceDE w:val="0"/>
              <w:autoSpaceDN w:val="0"/>
              <w:adjustRightInd w:val="0"/>
              <w:ind w:right="-54"/>
              <w:rPr>
                <w:rFonts w:cs="Open Sans"/>
                <w:bCs/>
                <w:sz w:val="20"/>
                <w:szCs w:val="20"/>
              </w:rPr>
            </w:pPr>
            <w:r w:rsidRPr="0073461F">
              <w:rPr>
                <w:rFonts w:cs="Open Sans"/>
                <w:bCs/>
                <w:sz w:val="20"/>
                <w:szCs w:val="20"/>
              </w:rPr>
              <w:t>Ganges River</w:t>
            </w:r>
          </w:p>
          <w:p w14:paraId="11B3110E" w14:textId="6FF6E67D" w:rsidR="0073461F" w:rsidRPr="0073461F" w:rsidRDefault="0073461F" w:rsidP="0073461F">
            <w:pPr>
              <w:pStyle w:val="ListParagraph"/>
              <w:numPr>
                <w:ilvl w:val="0"/>
                <w:numId w:val="26"/>
              </w:numPr>
              <w:autoSpaceDE w:val="0"/>
              <w:autoSpaceDN w:val="0"/>
              <w:adjustRightInd w:val="0"/>
              <w:ind w:right="-54"/>
              <w:rPr>
                <w:rFonts w:cs="Open Sans"/>
                <w:bCs/>
                <w:sz w:val="20"/>
                <w:szCs w:val="20"/>
              </w:rPr>
            </w:pPr>
            <w:r w:rsidRPr="0073461F">
              <w:rPr>
                <w:rFonts w:cs="Open Sans"/>
                <w:bCs/>
                <w:sz w:val="20"/>
                <w:szCs w:val="20"/>
              </w:rPr>
              <w:t xml:space="preserve">Himalayan Mountains </w:t>
            </w:r>
          </w:p>
          <w:p w14:paraId="7BEE10FC" w14:textId="0AA82743" w:rsidR="0073461F" w:rsidRPr="0073461F" w:rsidRDefault="0073461F" w:rsidP="0073461F">
            <w:pPr>
              <w:pStyle w:val="ListParagraph"/>
              <w:numPr>
                <w:ilvl w:val="0"/>
                <w:numId w:val="26"/>
              </w:numPr>
              <w:autoSpaceDE w:val="0"/>
              <w:autoSpaceDN w:val="0"/>
              <w:adjustRightInd w:val="0"/>
              <w:ind w:right="-54"/>
              <w:rPr>
                <w:rFonts w:cs="Open Sans"/>
                <w:bCs/>
                <w:sz w:val="20"/>
                <w:szCs w:val="20"/>
              </w:rPr>
            </w:pPr>
            <w:r w:rsidRPr="0073461F">
              <w:rPr>
                <w:rFonts w:cs="Open Sans"/>
                <w:bCs/>
                <w:sz w:val="20"/>
                <w:szCs w:val="20"/>
              </w:rPr>
              <w:t>Indian Ocean</w:t>
            </w:r>
            <w:r w:rsidRPr="0073461F">
              <w:rPr>
                <w:rFonts w:cs="Open Sans"/>
                <w:bCs/>
                <w:sz w:val="20"/>
                <w:szCs w:val="20"/>
              </w:rPr>
              <w:tab/>
            </w:r>
          </w:p>
        </w:tc>
        <w:tc>
          <w:tcPr>
            <w:tcW w:w="1195" w:type="pct"/>
            <w:tcBorders>
              <w:top w:val="nil"/>
              <w:left w:val="nil"/>
              <w:right w:val="single" w:sz="12" w:space="0" w:color="auto"/>
            </w:tcBorders>
            <w:shd w:val="clear" w:color="auto" w:fill="auto"/>
            <w:vAlign w:val="center"/>
          </w:tcPr>
          <w:p w14:paraId="7938CFEC" w14:textId="76FBD36F" w:rsidR="0073461F" w:rsidRPr="0073461F" w:rsidRDefault="0073461F" w:rsidP="0073461F">
            <w:pPr>
              <w:pStyle w:val="ListParagraph"/>
              <w:numPr>
                <w:ilvl w:val="0"/>
                <w:numId w:val="26"/>
              </w:numPr>
              <w:autoSpaceDE w:val="0"/>
              <w:autoSpaceDN w:val="0"/>
              <w:adjustRightInd w:val="0"/>
              <w:ind w:right="-54"/>
              <w:rPr>
                <w:rFonts w:cs="Open Sans"/>
                <w:bCs/>
                <w:sz w:val="20"/>
                <w:szCs w:val="20"/>
              </w:rPr>
            </w:pPr>
            <w:r w:rsidRPr="0073461F">
              <w:rPr>
                <w:rFonts w:cs="Open Sans"/>
                <w:bCs/>
                <w:sz w:val="20"/>
                <w:szCs w:val="20"/>
              </w:rPr>
              <w:t xml:space="preserve">Indus River </w:t>
            </w:r>
          </w:p>
          <w:p w14:paraId="138D8061" w14:textId="35EB3958" w:rsidR="0073461F" w:rsidRPr="0073461F" w:rsidRDefault="0073461F" w:rsidP="0073461F">
            <w:pPr>
              <w:pStyle w:val="ListParagraph"/>
              <w:numPr>
                <w:ilvl w:val="0"/>
                <w:numId w:val="26"/>
              </w:numPr>
              <w:autoSpaceDE w:val="0"/>
              <w:autoSpaceDN w:val="0"/>
              <w:adjustRightInd w:val="0"/>
              <w:ind w:right="-54"/>
              <w:rPr>
                <w:rFonts w:cs="Open Sans"/>
                <w:bCs/>
                <w:sz w:val="20"/>
                <w:szCs w:val="20"/>
              </w:rPr>
            </w:pPr>
            <w:r w:rsidRPr="0073461F">
              <w:rPr>
                <w:rFonts w:cs="Open Sans"/>
                <w:bCs/>
                <w:sz w:val="20"/>
                <w:szCs w:val="20"/>
              </w:rPr>
              <w:t>Monsoon winds</w:t>
            </w:r>
          </w:p>
          <w:p w14:paraId="5BAD5A30" w14:textId="1C03ADBA" w:rsidR="0073461F" w:rsidRPr="0073461F" w:rsidRDefault="0073461F" w:rsidP="0073461F">
            <w:pPr>
              <w:pStyle w:val="ListParagraph"/>
              <w:numPr>
                <w:ilvl w:val="0"/>
                <w:numId w:val="26"/>
              </w:numPr>
              <w:autoSpaceDE w:val="0"/>
              <w:autoSpaceDN w:val="0"/>
              <w:adjustRightInd w:val="0"/>
              <w:ind w:right="-54"/>
              <w:rPr>
                <w:rFonts w:cs="Open Sans"/>
                <w:bCs/>
                <w:sz w:val="20"/>
                <w:szCs w:val="20"/>
              </w:rPr>
            </w:pPr>
            <w:r w:rsidRPr="0073461F">
              <w:rPr>
                <w:rFonts w:cs="Open Sans"/>
                <w:bCs/>
                <w:sz w:val="20"/>
                <w:szCs w:val="20"/>
              </w:rPr>
              <w:t>Subcontinent of India</w:t>
            </w:r>
          </w:p>
        </w:tc>
        <w:tc>
          <w:tcPr>
            <w:tcW w:w="198" w:type="pct"/>
            <w:vMerge/>
            <w:tcBorders>
              <w:left w:val="single" w:sz="12" w:space="0" w:color="auto"/>
            </w:tcBorders>
            <w:shd w:val="clear" w:color="auto" w:fill="auto"/>
          </w:tcPr>
          <w:p w14:paraId="2469CDFD" w14:textId="77777777" w:rsidR="0073461F" w:rsidRPr="00E86DC6" w:rsidRDefault="0073461F" w:rsidP="0073461F">
            <w:pPr>
              <w:keepNext/>
              <w:jc w:val="center"/>
              <w:rPr>
                <w:rFonts w:cs="Open Sans"/>
                <w:b/>
                <w:sz w:val="20"/>
                <w:szCs w:val="20"/>
              </w:rPr>
            </w:pPr>
          </w:p>
        </w:tc>
        <w:tc>
          <w:tcPr>
            <w:tcW w:w="179" w:type="pct"/>
            <w:vMerge/>
            <w:shd w:val="clear" w:color="auto" w:fill="auto"/>
          </w:tcPr>
          <w:p w14:paraId="0A1021A1" w14:textId="77777777" w:rsidR="0073461F" w:rsidRPr="00E86DC6" w:rsidRDefault="0073461F" w:rsidP="0073461F">
            <w:pPr>
              <w:keepNext/>
              <w:jc w:val="center"/>
              <w:rPr>
                <w:rFonts w:cs="Open Sans"/>
                <w:b/>
                <w:sz w:val="20"/>
                <w:szCs w:val="20"/>
              </w:rPr>
            </w:pPr>
          </w:p>
        </w:tc>
        <w:tc>
          <w:tcPr>
            <w:tcW w:w="1807" w:type="pct"/>
            <w:vMerge/>
            <w:shd w:val="clear" w:color="auto" w:fill="auto"/>
          </w:tcPr>
          <w:p w14:paraId="27E6D23D" w14:textId="77777777" w:rsidR="0073461F" w:rsidRPr="00E86DC6" w:rsidRDefault="0073461F" w:rsidP="0073461F">
            <w:pPr>
              <w:keepNext/>
              <w:rPr>
                <w:rFonts w:cs="Open Sans"/>
                <w:b/>
                <w:sz w:val="20"/>
                <w:szCs w:val="20"/>
              </w:rPr>
            </w:pPr>
          </w:p>
        </w:tc>
      </w:tr>
      <w:tr w:rsidR="0073461F" w:rsidRPr="00E86DC6" w14:paraId="7CB4657D" w14:textId="77777777" w:rsidTr="005B4D43">
        <w:trPr>
          <w:cantSplit/>
          <w:trHeight w:val="737"/>
          <w:jc w:val="center"/>
        </w:trPr>
        <w:tc>
          <w:tcPr>
            <w:tcW w:w="5000" w:type="pct"/>
            <w:gridSpan w:val="6"/>
            <w:shd w:val="clear" w:color="auto" w:fill="auto"/>
            <w:vAlign w:val="center"/>
          </w:tcPr>
          <w:p w14:paraId="69359E88" w14:textId="77777777" w:rsidR="0073461F" w:rsidRPr="00AD746A" w:rsidRDefault="0073461F" w:rsidP="0073461F">
            <w:pPr>
              <w:keepNext/>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0C1C22E1" w14:textId="77777777" w:rsidR="0073461F" w:rsidRDefault="0073461F" w:rsidP="0073461F">
            <w:pPr>
              <w:keepNext/>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490FC2E3" w14:textId="30E06B1F" w:rsidR="0073461F" w:rsidRPr="0073461F" w:rsidRDefault="0073461F" w:rsidP="0073461F">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w:t>
            </w:r>
            <w:r>
              <w:rPr>
                <w:i/>
                <w:sz w:val="20"/>
                <w:szCs w:val="20"/>
                <w:highlight w:val="yellow"/>
              </w:rPr>
              <w:t>ic examples that should be used</w:t>
            </w:r>
          </w:p>
        </w:tc>
      </w:tr>
    </w:tbl>
    <w:p w14:paraId="69040DF5"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5"/>
        <w:gridCol w:w="6921"/>
        <w:gridCol w:w="573"/>
        <w:gridCol w:w="518"/>
        <w:gridCol w:w="5233"/>
      </w:tblGrid>
      <w:tr w:rsidR="005B4D43" w:rsidRPr="00E86DC6" w14:paraId="1510DD4F" w14:textId="77777777" w:rsidTr="005B4D43">
        <w:trPr>
          <w:cantSplit/>
          <w:trHeight w:val="1080"/>
          <w:jc w:val="center"/>
        </w:trPr>
        <w:tc>
          <w:tcPr>
            <w:tcW w:w="426" w:type="pct"/>
            <w:shd w:val="clear" w:color="auto" w:fill="auto"/>
            <w:vAlign w:val="center"/>
          </w:tcPr>
          <w:p w14:paraId="424E1CC3" w14:textId="319EA468" w:rsidR="005B4D43" w:rsidRDefault="0073461F" w:rsidP="005B4D43">
            <w:pPr>
              <w:autoSpaceDE w:val="0"/>
              <w:autoSpaceDN w:val="0"/>
              <w:adjustRightInd w:val="0"/>
              <w:ind w:left="-120" w:right="-46"/>
              <w:jc w:val="center"/>
              <w:rPr>
                <w:rFonts w:cs="Open Sans"/>
                <w:color w:val="000000"/>
                <w:sz w:val="20"/>
                <w:szCs w:val="20"/>
              </w:rPr>
            </w:pPr>
            <w:r>
              <w:rPr>
                <w:rFonts w:cs="Open Sans"/>
                <w:color w:val="000000"/>
                <w:sz w:val="20"/>
                <w:szCs w:val="20"/>
              </w:rPr>
              <w:lastRenderedPageBreak/>
              <w:t>6.26</w:t>
            </w:r>
          </w:p>
        </w:tc>
        <w:tc>
          <w:tcPr>
            <w:tcW w:w="2390" w:type="pct"/>
            <w:tcBorders>
              <w:right w:val="single" w:sz="12" w:space="0" w:color="auto"/>
            </w:tcBorders>
            <w:shd w:val="clear" w:color="auto" w:fill="auto"/>
            <w:vAlign w:val="center"/>
          </w:tcPr>
          <w:p w14:paraId="57CA8866" w14:textId="77777777" w:rsidR="0073461F" w:rsidRPr="0073461F" w:rsidRDefault="0073461F" w:rsidP="0073461F">
            <w:pPr>
              <w:autoSpaceDE w:val="0"/>
              <w:autoSpaceDN w:val="0"/>
              <w:adjustRightInd w:val="0"/>
              <w:ind w:left="-39" w:right="-54"/>
              <w:rPr>
                <w:rFonts w:cs="Open Sans"/>
                <w:bCs/>
                <w:sz w:val="20"/>
                <w:szCs w:val="20"/>
              </w:rPr>
            </w:pPr>
            <w:r w:rsidRPr="0073461F">
              <w:rPr>
                <w:rFonts w:cs="Open Sans"/>
                <w:bCs/>
                <w:sz w:val="20"/>
                <w:szCs w:val="20"/>
              </w:rPr>
              <w:t>Explain the emergence of the Harappan civilization in the Indus River Valley as an early agricultural civilization, and describe its achievements, including:</w:t>
            </w:r>
          </w:p>
          <w:p w14:paraId="0FDF93BD" w14:textId="05F9D201" w:rsidR="0073461F" w:rsidRPr="0073461F" w:rsidRDefault="0073461F" w:rsidP="0073461F">
            <w:pPr>
              <w:pStyle w:val="ListParagraph"/>
              <w:numPr>
                <w:ilvl w:val="0"/>
                <w:numId w:val="27"/>
              </w:numPr>
              <w:autoSpaceDE w:val="0"/>
              <w:autoSpaceDN w:val="0"/>
              <w:adjustRightInd w:val="0"/>
              <w:ind w:right="-54"/>
              <w:rPr>
                <w:rFonts w:cs="Open Sans"/>
                <w:bCs/>
                <w:sz w:val="20"/>
                <w:szCs w:val="20"/>
              </w:rPr>
            </w:pPr>
            <w:r w:rsidRPr="0073461F">
              <w:rPr>
                <w:rFonts w:cs="Open Sans"/>
                <w:bCs/>
                <w:sz w:val="20"/>
                <w:szCs w:val="20"/>
              </w:rPr>
              <w:t xml:space="preserve">Architecture built with bricks </w:t>
            </w:r>
          </w:p>
          <w:p w14:paraId="0F33759B" w14:textId="5BFA1C32" w:rsidR="0073461F" w:rsidRPr="0073461F" w:rsidRDefault="0073461F" w:rsidP="0073461F">
            <w:pPr>
              <w:pStyle w:val="ListParagraph"/>
              <w:numPr>
                <w:ilvl w:val="0"/>
                <w:numId w:val="27"/>
              </w:numPr>
              <w:autoSpaceDE w:val="0"/>
              <w:autoSpaceDN w:val="0"/>
              <w:adjustRightInd w:val="0"/>
              <w:ind w:right="-54"/>
              <w:rPr>
                <w:rFonts w:cs="Open Sans"/>
                <w:bCs/>
                <w:sz w:val="20"/>
                <w:szCs w:val="20"/>
              </w:rPr>
            </w:pPr>
            <w:r w:rsidRPr="0073461F">
              <w:rPr>
                <w:rFonts w:cs="Open Sans"/>
                <w:bCs/>
                <w:sz w:val="20"/>
                <w:szCs w:val="20"/>
              </w:rPr>
              <w:t>Arranging roads into a series of grid-systems</w:t>
            </w:r>
          </w:p>
          <w:p w14:paraId="49B22AAC" w14:textId="25188DF8" w:rsidR="005B4D43" w:rsidRPr="0073461F" w:rsidRDefault="0073461F" w:rsidP="0073461F">
            <w:pPr>
              <w:pStyle w:val="ListParagraph"/>
              <w:numPr>
                <w:ilvl w:val="0"/>
                <w:numId w:val="27"/>
              </w:numPr>
              <w:autoSpaceDE w:val="0"/>
              <w:autoSpaceDN w:val="0"/>
              <w:adjustRightInd w:val="0"/>
              <w:ind w:right="-54"/>
              <w:rPr>
                <w:rFonts w:cs="Open Sans"/>
                <w:bCs/>
                <w:sz w:val="20"/>
                <w:szCs w:val="20"/>
              </w:rPr>
            </w:pPr>
            <w:r w:rsidRPr="0073461F">
              <w:rPr>
                <w:rFonts w:cs="Open Sans"/>
                <w:bCs/>
                <w:sz w:val="20"/>
                <w:szCs w:val="20"/>
              </w:rPr>
              <w:t>Sanitation and sewer systems</w:t>
            </w:r>
          </w:p>
        </w:tc>
        <w:tc>
          <w:tcPr>
            <w:tcW w:w="198" w:type="pct"/>
            <w:tcBorders>
              <w:left w:val="single" w:sz="12" w:space="0" w:color="auto"/>
            </w:tcBorders>
            <w:shd w:val="clear" w:color="auto" w:fill="auto"/>
          </w:tcPr>
          <w:p w14:paraId="531BED69" w14:textId="06614DC9" w:rsidR="005B4D43" w:rsidRPr="00E86DC6" w:rsidRDefault="008C7612" w:rsidP="005B4D43">
            <w:pPr>
              <w:keepNext/>
              <w:jc w:val="center"/>
              <w:rPr>
                <w:rFonts w:cs="Open Sans"/>
                <w:b/>
                <w:sz w:val="20"/>
                <w:szCs w:val="20"/>
              </w:rPr>
            </w:pPr>
            <w:r>
              <w:rPr>
                <w:rFonts w:cs="Open Sans"/>
                <w:b/>
                <w:sz w:val="20"/>
                <w:szCs w:val="20"/>
              </w:rPr>
              <w:t>x</w:t>
            </w:r>
          </w:p>
        </w:tc>
        <w:tc>
          <w:tcPr>
            <w:tcW w:w="179" w:type="pct"/>
            <w:shd w:val="clear" w:color="auto" w:fill="auto"/>
          </w:tcPr>
          <w:p w14:paraId="716FC8AE" w14:textId="77777777" w:rsidR="005B4D43" w:rsidRPr="00E86DC6" w:rsidRDefault="005B4D43" w:rsidP="005B4D43">
            <w:pPr>
              <w:keepNext/>
              <w:jc w:val="center"/>
              <w:rPr>
                <w:rFonts w:cs="Open Sans"/>
                <w:b/>
                <w:sz w:val="20"/>
                <w:szCs w:val="20"/>
              </w:rPr>
            </w:pPr>
          </w:p>
        </w:tc>
        <w:tc>
          <w:tcPr>
            <w:tcW w:w="1807" w:type="pct"/>
            <w:shd w:val="clear" w:color="auto" w:fill="auto"/>
          </w:tcPr>
          <w:p w14:paraId="6872BEDC" w14:textId="77777777" w:rsidR="005B4D43" w:rsidRPr="00E86DC6" w:rsidRDefault="005B4D43" w:rsidP="005B4D43">
            <w:pPr>
              <w:keepNext/>
              <w:rPr>
                <w:rFonts w:cs="Open Sans"/>
                <w:b/>
                <w:sz w:val="20"/>
                <w:szCs w:val="20"/>
              </w:rPr>
            </w:pPr>
          </w:p>
        </w:tc>
      </w:tr>
      <w:tr w:rsidR="005B4D43" w:rsidRPr="00E86DC6" w14:paraId="2CE2ACC5" w14:textId="77777777" w:rsidTr="005B4D43">
        <w:trPr>
          <w:cantSplit/>
          <w:trHeight w:val="1080"/>
          <w:jc w:val="center"/>
        </w:trPr>
        <w:tc>
          <w:tcPr>
            <w:tcW w:w="426" w:type="pct"/>
            <w:shd w:val="clear" w:color="auto" w:fill="FFFFFF" w:themeFill="background1"/>
            <w:vAlign w:val="center"/>
          </w:tcPr>
          <w:p w14:paraId="67A05F19" w14:textId="2E15F3A9"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t>6.27</w:t>
            </w:r>
          </w:p>
        </w:tc>
        <w:tc>
          <w:tcPr>
            <w:tcW w:w="2390" w:type="pct"/>
            <w:tcBorders>
              <w:right w:val="single" w:sz="12" w:space="0" w:color="auto"/>
            </w:tcBorders>
            <w:shd w:val="clear" w:color="auto" w:fill="FFFFFF" w:themeFill="background1"/>
            <w:vAlign w:val="center"/>
          </w:tcPr>
          <w:p w14:paraId="0590D0B9" w14:textId="50683CB9" w:rsidR="005B4D43" w:rsidRPr="00D004EF" w:rsidRDefault="0073461F" w:rsidP="00D004EF">
            <w:pPr>
              <w:autoSpaceDE w:val="0"/>
              <w:autoSpaceDN w:val="0"/>
              <w:adjustRightInd w:val="0"/>
              <w:rPr>
                <w:rFonts w:cs="Open Sans"/>
                <w:bCs/>
                <w:sz w:val="20"/>
                <w:szCs w:val="20"/>
              </w:rPr>
            </w:pPr>
            <w:r w:rsidRPr="0073461F">
              <w:rPr>
                <w:rFonts w:cs="Open Sans"/>
                <w:bCs/>
                <w:sz w:val="20"/>
                <w:szCs w:val="20"/>
              </w:rPr>
              <w:t>Describe the social structure of the caste system, and explain its effect on everyday life in ancient India.</w:t>
            </w:r>
          </w:p>
        </w:tc>
        <w:tc>
          <w:tcPr>
            <w:tcW w:w="198" w:type="pct"/>
            <w:tcBorders>
              <w:left w:val="single" w:sz="12" w:space="0" w:color="auto"/>
            </w:tcBorders>
            <w:shd w:val="clear" w:color="auto" w:fill="FFFFFF" w:themeFill="background1"/>
          </w:tcPr>
          <w:p w14:paraId="1FA40633" w14:textId="7877C776" w:rsidR="005B4D43" w:rsidRPr="00E86DC6" w:rsidRDefault="008C7612"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14:paraId="728EA6D2"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65A2AD63" w14:textId="7E49F974" w:rsidR="005B4D43" w:rsidRPr="00E86DC6" w:rsidRDefault="008C7612" w:rsidP="005B4D43">
            <w:pPr>
              <w:keepNext/>
              <w:jc w:val="center"/>
              <w:rPr>
                <w:rFonts w:cs="Open Sans"/>
                <w:b/>
                <w:sz w:val="20"/>
                <w:szCs w:val="20"/>
              </w:rPr>
            </w:pPr>
            <w:r>
              <w:rPr>
                <w:rFonts w:cs="Open Sans"/>
                <w:b/>
                <w:sz w:val="20"/>
                <w:szCs w:val="20"/>
              </w:rPr>
              <w:t xml:space="preserve">Pg. 250 – I recommend putting in a chart similar to the one used with Egyptian society. </w:t>
            </w:r>
          </w:p>
        </w:tc>
      </w:tr>
      <w:tr w:rsidR="005B4D43" w:rsidRPr="00E86DC6" w14:paraId="13213366" w14:textId="77777777" w:rsidTr="005B4D43">
        <w:trPr>
          <w:cantSplit/>
          <w:trHeight w:val="1080"/>
          <w:jc w:val="center"/>
        </w:trPr>
        <w:tc>
          <w:tcPr>
            <w:tcW w:w="426" w:type="pct"/>
            <w:shd w:val="clear" w:color="auto" w:fill="FFFFFF" w:themeFill="background1"/>
            <w:vAlign w:val="center"/>
          </w:tcPr>
          <w:p w14:paraId="0F0ADA6F" w14:textId="1B3177FC"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t>6.28</w:t>
            </w:r>
          </w:p>
        </w:tc>
        <w:tc>
          <w:tcPr>
            <w:tcW w:w="2390" w:type="pct"/>
            <w:tcBorders>
              <w:right w:val="single" w:sz="12" w:space="0" w:color="auto"/>
            </w:tcBorders>
            <w:shd w:val="clear" w:color="auto" w:fill="FFFFFF" w:themeFill="background1"/>
            <w:vAlign w:val="center"/>
          </w:tcPr>
          <w:p w14:paraId="730E9A97" w14:textId="77777777" w:rsidR="0073461F" w:rsidRPr="0073461F" w:rsidRDefault="0073461F" w:rsidP="0073461F">
            <w:pPr>
              <w:autoSpaceDE w:val="0"/>
              <w:autoSpaceDN w:val="0"/>
              <w:adjustRightInd w:val="0"/>
              <w:ind w:left="-39" w:right="-54"/>
              <w:rPr>
                <w:rFonts w:cs="Open Sans"/>
                <w:bCs/>
                <w:sz w:val="20"/>
                <w:szCs w:val="20"/>
              </w:rPr>
            </w:pPr>
            <w:r w:rsidRPr="0073461F">
              <w:rPr>
                <w:rFonts w:cs="Open Sans"/>
                <w:bCs/>
                <w:sz w:val="20"/>
                <w:szCs w:val="20"/>
              </w:rPr>
              <w:t>Describe the origins and central features of Hinduism:</w:t>
            </w:r>
          </w:p>
          <w:p w14:paraId="124D8533" w14:textId="3058B12A" w:rsidR="0073461F" w:rsidRPr="0073461F" w:rsidRDefault="0073461F" w:rsidP="0073461F">
            <w:pPr>
              <w:pStyle w:val="ListParagraph"/>
              <w:numPr>
                <w:ilvl w:val="0"/>
                <w:numId w:val="28"/>
              </w:numPr>
              <w:autoSpaceDE w:val="0"/>
              <w:autoSpaceDN w:val="0"/>
              <w:adjustRightInd w:val="0"/>
              <w:ind w:right="-54"/>
              <w:rPr>
                <w:rFonts w:cs="Open Sans"/>
                <w:bCs/>
                <w:sz w:val="20"/>
                <w:szCs w:val="20"/>
              </w:rPr>
            </w:pPr>
            <w:r w:rsidRPr="0073461F">
              <w:rPr>
                <w:rFonts w:cs="Open Sans"/>
                <w:bCs/>
                <w:sz w:val="20"/>
                <w:szCs w:val="20"/>
              </w:rPr>
              <w:t>Key Person(s): origins in Aryan traditions</w:t>
            </w:r>
          </w:p>
          <w:p w14:paraId="42FBB032" w14:textId="55916416" w:rsidR="0073461F" w:rsidRPr="0073461F" w:rsidRDefault="0073461F" w:rsidP="0073461F">
            <w:pPr>
              <w:pStyle w:val="ListParagraph"/>
              <w:numPr>
                <w:ilvl w:val="0"/>
                <w:numId w:val="28"/>
              </w:numPr>
              <w:autoSpaceDE w:val="0"/>
              <w:autoSpaceDN w:val="0"/>
              <w:adjustRightInd w:val="0"/>
              <w:ind w:right="-54"/>
              <w:rPr>
                <w:rFonts w:cs="Open Sans"/>
                <w:bCs/>
                <w:sz w:val="20"/>
                <w:szCs w:val="20"/>
              </w:rPr>
            </w:pPr>
            <w:r w:rsidRPr="0073461F">
              <w:rPr>
                <w:rFonts w:cs="Open Sans"/>
                <w:bCs/>
                <w:sz w:val="20"/>
                <w:szCs w:val="20"/>
              </w:rPr>
              <w:t xml:space="preserve">Sacred Texts: The Vedas </w:t>
            </w:r>
          </w:p>
          <w:p w14:paraId="4A5B38F3" w14:textId="45B972F0" w:rsidR="005B4D43" w:rsidRPr="0073461F" w:rsidRDefault="0073461F" w:rsidP="0073461F">
            <w:pPr>
              <w:pStyle w:val="ListParagraph"/>
              <w:numPr>
                <w:ilvl w:val="0"/>
                <w:numId w:val="28"/>
              </w:numPr>
              <w:autoSpaceDE w:val="0"/>
              <w:autoSpaceDN w:val="0"/>
              <w:adjustRightInd w:val="0"/>
              <w:ind w:right="-54"/>
              <w:rPr>
                <w:rFonts w:cs="Open Sans"/>
                <w:bCs/>
                <w:sz w:val="20"/>
                <w:szCs w:val="20"/>
              </w:rPr>
            </w:pPr>
            <w:r w:rsidRPr="0073461F">
              <w:rPr>
                <w:rFonts w:cs="Open Sans"/>
                <w:bCs/>
                <w:sz w:val="20"/>
                <w:szCs w:val="20"/>
              </w:rPr>
              <w:t>Basic Beliefs: dharma, karma, reincarnation, and moksha</w:t>
            </w:r>
          </w:p>
        </w:tc>
        <w:tc>
          <w:tcPr>
            <w:tcW w:w="198" w:type="pct"/>
            <w:tcBorders>
              <w:left w:val="single" w:sz="12" w:space="0" w:color="auto"/>
            </w:tcBorders>
            <w:shd w:val="clear" w:color="auto" w:fill="FFFFFF" w:themeFill="background1"/>
          </w:tcPr>
          <w:p w14:paraId="28A4B1FF" w14:textId="47CE1B12" w:rsidR="005B4D43" w:rsidRPr="00E86DC6" w:rsidRDefault="008C7612"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14:paraId="514D56CE"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1F080E81" w14:textId="77777777" w:rsidR="005B4D43" w:rsidRPr="00E86DC6" w:rsidRDefault="005B4D43" w:rsidP="005B4D43">
            <w:pPr>
              <w:keepNext/>
              <w:jc w:val="center"/>
              <w:rPr>
                <w:rFonts w:cs="Open Sans"/>
                <w:b/>
                <w:sz w:val="20"/>
                <w:szCs w:val="20"/>
              </w:rPr>
            </w:pPr>
          </w:p>
        </w:tc>
      </w:tr>
      <w:tr w:rsidR="005B4D43" w:rsidRPr="00E86DC6" w14:paraId="2FFDE19F" w14:textId="77777777" w:rsidTr="005B4D43">
        <w:trPr>
          <w:cantSplit/>
          <w:trHeight w:val="1080"/>
          <w:jc w:val="center"/>
        </w:trPr>
        <w:tc>
          <w:tcPr>
            <w:tcW w:w="426" w:type="pct"/>
            <w:shd w:val="clear" w:color="auto" w:fill="FFFFFF" w:themeFill="background1"/>
            <w:vAlign w:val="center"/>
          </w:tcPr>
          <w:p w14:paraId="7BBD7CEF" w14:textId="53D4AD00"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t>6.29</w:t>
            </w:r>
          </w:p>
        </w:tc>
        <w:tc>
          <w:tcPr>
            <w:tcW w:w="2390" w:type="pct"/>
            <w:tcBorders>
              <w:right w:val="single" w:sz="12" w:space="0" w:color="auto"/>
            </w:tcBorders>
            <w:shd w:val="clear" w:color="auto" w:fill="FFFFFF" w:themeFill="background1"/>
            <w:vAlign w:val="center"/>
          </w:tcPr>
          <w:p w14:paraId="2D3DD2CD" w14:textId="77777777" w:rsidR="0073461F" w:rsidRPr="0073461F" w:rsidRDefault="0073461F" w:rsidP="0073461F">
            <w:pPr>
              <w:autoSpaceDE w:val="0"/>
              <w:autoSpaceDN w:val="0"/>
              <w:adjustRightInd w:val="0"/>
              <w:ind w:left="-39" w:right="-54"/>
              <w:rPr>
                <w:rFonts w:cs="Open Sans"/>
                <w:bCs/>
                <w:sz w:val="20"/>
                <w:szCs w:val="20"/>
              </w:rPr>
            </w:pPr>
            <w:r w:rsidRPr="0073461F">
              <w:rPr>
                <w:rFonts w:cs="Open Sans"/>
                <w:bCs/>
                <w:sz w:val="20"/>
                <w:szCs w:val="20"/>
              </w:rPr>
              <w:t>Describe the origins and central features of Buddhism:</w:t>
            </w:r>
          </w:p>
          <w:p w14:paraId="37CCC47C" w14:textId="367068AF" w:rsidR="0073461F" w:rsidRPr="0073461F" w:rsidRDefault="0073461F" w:rsidP="0073461F">
            <w:pPr>
              <w:pStyle w:val="ListParagraph"/>
              <w:numPr>
                <w:ilvl w:val="0"/>
                <w:numId w:val="29"/>
              </w:numPr>
              <w:autoSpaceDE w:val="0"/>
              <w:autoSpaceDN w:val="0"/>
              <w:adjustRightInd w:val="0"/>
              <w:ind w:right="-54"/>
              <w:rPr>
                <w:rFonts w:cs="Open Sans"/>
                <w:bCs/>
                <w:sz w:val="20"/>
                <w:szCs w:val="20"/>
              </w:rPr>
            </w:pPr>
            <w:r w:rsidRPr="0073461F">
              <w:rPr>
                <w:rFonts w:cs="Open Sans"/>
                <w:bCs/>
                <w:sz w:val="20"/>
                <w:szCs w:val="20"/>
              </w:rPr>
              <w:t>Key Person(s): Siddhartha Gautama (Buddha)</w:t>
            </w:r>
          </w:p>
          <w:p w14:paraId="459AA3DC" w14:textId="116CD4AC" w:rsidR="0073461F" w:rsidRPr="0073461F" w:rsidRDefault="0073461F" w:rsidP="0073461F">
            <w:pPr>
              <w:pStyle w:val="ListParagraph"/>
              <w:numPr>
                <w:ilvl w:val="0"/>
                <w:numId w:val="29"/>
              </w:numPr>
              <w:autoSpaceDE w:val="0"/>
              <w:autoSpaceDN w:val="0"/>
              <w:adjustRightInd w:val="0"/>
              <w:ind w:right="-54"/>
              <w:rPr>
                <w:rFonts w:cs="Open Sans"/>
                <w:bCs/>
                <w:sz w:val="20"/>
                <w:szCs w:val="20"/>
              </w:rPr>
            </w:pPr>
            <w:r w:rsidRPr="0073461F">
              <w:rPr>
                <w:rFonts w:cs="Open Sans"/>
                <w:bCs/>
                <w:sz w:val="20"/>
                <w:szCs w:val="20"/>
              </w:rPr>
              <w:t>Sacred Texts: Tripitaka</w:t>
            </w:r>
          </w:p>
          <w:p w14:paraId="49FFD46D" w14:textId="17278ED2" w:rsidR="005B4D43" w:rsidRPr="0073461F" w:rsidRDefault="0073461F" w:rsidP="0073461F">
            <w:pPr>
              <w:pStyle w:val="ListParagraph"/>
              <w:numPr>
                <w:ilvl w:val="0"/>
                <w:numId w:val="29"/>
              </w:numPr>
              <w:autoSpaceDE w:val="0"/>
              <w:autoSpaceDN w:val="0"/>
              <w:adjustRightInd w:val="0"/>
              <w:ind w:right="-54"/>
              <w:rPr>
                <w:rFonts w:cs="Open Sans"/>
                <w:bCs/>
                <w:sz w:val="20"/>
                <w:szCs w:val="20"/>
              </w:rPr>
            </w:pPr>
            <w:r w:rsidRPr="0073461F">
              <w:rPr>
                <w:rFonts w:cs="Open Sans"/>
                <w:bCs/>
                <w:sz w:val="20"/>
                <w:szCs w:val="20"/>
              </w:rPr>
              <w:t>Basic Beliefs: Four Noble Truths, Eightfold Path, Nirvana</w:t>
            </w:r>
          </w:p>
        </w:tc>
        <w:tc>
          <w:tcPr>
            <w:tcW w:w="198" w:type="pct"/>
            <w:tcBorders>
              <w:left w:val="single" w:sz="12" w:space="0" w:color="auto"/>
            </w:tcBorders>
            <w:shd w:val="clear" w:color="auto" w:fill="FFFFFF" w:themeFill="background1"/>
          </w:tcPr>
          <w:p w14:paraId="76853B27" w14:textId="48F15E9A" w:rsidR="005B4D43" w:rsidRPr="00E86DC6" w:rsidRDefault="008C7612"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14:paraId="703B3409"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2A483AA0" w14:textId="77777777" w:rsidR="005B4D43" w:rsidRPr="00E86DC6" w:rsidRDefault="005B4D43" w:rsidP="005B4D43">
            <w:pPr>
              <w:keepNext/>
              <w:jc w:val="center"/>
              <w:rPr>
                <w:rFonts w:cs="Open Sans"/>
                <w:b/>
                <w:sz w:val="20"/>
                <w:szCs w:val="20"/>
              </w:rPr>
            </w:pPr>
          </w:p>
        </w:tc>
      </w:tr>
      <w:tr w:rsidR="0073461F" w:rsidRPr="00E86DC6" w14:paraId="797D97F5" w14:textId="77777777" w:rsidTr="005B4D43">
        <w:trPr>
          <w:cantSplit/>
          <w:trHeight w:val="1080"/>
          <w:jc w:val="center"/>
        </w:trPr>
        <w:tc>
          <w:tcPr>
            <w:tcW w:w="426" w:type="pct"/>
            <w:shd w:val="clear" w:color="auto" w:fill="FFFFFF" w:themeFill="background1"/>
            <w:vAlign w:val="center"/>
          </w:tcPr>
          <w:p w14:paraId="3AED007C" w14:textId="623B91AE" w:rsidR="0073461F" w:rsidRDefault="0073461F" w:rsidP="005B4D43">
            <w:pPr>
              <w:autoSpaceDE w:val="0"/>
              <w:autoSpaceDN w:val="0"/>
              <w:adjustRightInd w:val="0"/>
              <w:ind w:left="-120" w:right="-46"/>
              <w:jc w:val="center"/>
              <w:rPr>
                <w:rFonts w:cs="Open Sans"/>
                <w:bCs/>
                <w:sz w:val="20"/>
                <w:szCs w:val="20"/>
              </w:rPr>
            </w:pPr>
            <w:r>
              <w:rPr>
                <w:rFonts w:cs="Open Sans"/>
                <w:bCs/>
                <w:sz w:val="20"/>
                <w:szCs w:val="20"/>
              </w:rPr>
              <w:t>6.30</w:t>
            </w:r>
          </w:p>
        </w:tc>
        <w:tc>
          <w:tcPr>
            <w:tcW w:w="2390" w:type="pct"/>
            <w:tcBorders>
              <w:right w:val="single" w:sz="12" w:space="0" w:color="auto"/>
            </w:tcBorders>
            <w:shd w:val="clear" w:color="auto" w:fill="FFFFFF" w:themeFill="background1"/>
            <w:vAlign w:val="center"/>
          </w:tcPr>
          <w:p w14:paraId="3138600D" w14:textId="00265222" w:rsidR="0073461F" w:rsidRDefault="0073461F" w:rsidP="005B4D43">
            <w:pPr>
              <w:autoSpaceDE w:val="0"/>
              <w:autoSpaceDN w:val="0"/>
              <w:adjustRightInd w:val="0"/>
              <w:ind w:left="-39" w:right="-54"/>
              <w:rPr>
                <w:rFonts w:cs="Open Sans"/>
                <w:bCs/>
                <w:sz w:val="20"/>
                <w:szCs w:val="20"/>
              </w:rPr>
            </w:pPr>
            <w:r w:rsidRPr="0073461F">
              <w:rPr>
                <w:rFonts w:cs="Open Sans"/>
                <w:bCs/>
                <w:sz w:val="20"/>
                <w:szCs w:val="20"/>
              </w:rPr>
              <w:t>Identify the long-lasting intellectual traditions that emerged during the late empire of ancient India, including: medical education, medical techniques, and mathematics (e.g., Hindu-Arabic numerals).</w:t>
            </w:r>
          </w:p>
        </w:tc>
        <w:tc>
          <w:tcPr>
            <w:tcW w:w="198" w:type="pct"/>
            <w:tcBorders>
              <w:left w:val="single" w:sz="12" w:space="0" w:color="auto"/>
            </w:tcBorders>
            <w:shd w:val="clear" w:color="auto" w:fill="FFFFFF" w:themeFill="background1"/>
          </w:tcPr>
          <w:p w14:paraId="5AC9A5BE" w14:textId="6E6B2820" w:rsidR="0073461F" w:rsidRPr="00E86DC6" w:rsidRDefault="00211366"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14:paraId="04E84DC2" w14:textId="77777777" w:rsidR="0073461F" w:rsidRPr="00E86DC6" w:rsidRDefault="0073461F" w:rsidP="005B4D43">
            <w:pPr>
              <w:keepNext/>
              <w:jc w:val="center"/>
              <w:rPr>
                <w:rFonts w:cs="Open Sans"/>
                <w:b/>
                <w:sz w:val="20"/>
                <w:szCs w:val="20"/>
              </w:rPr>
            </w:pPr>
          </w:p>
        </w:tc>
        <w:tc>
          <w:tcPr>
            <w:tcW w:w="1807" w:type="pct"/>
            <w:shd w:val="clear" w:color="auto" w:fill="FFFFFF" w:themeFill="background1"/>
          </w:tcPr>
          <w:p w14:paraId="5EFBB5E2" w14:textId="77777777" w:rsidR="0073461F" w:rsidRPr="00E86DC6" w:rsidRDefault="0073461F" w:rsidP="005B4D43">
            <w:pPr>
              <w:keepNext/>
              <w:jc w:val="center"/>
              <w:rPr>
                <w:rFonts w:cs="Open Sans"/>
                <w:b/>
                <w:sz w:val="20"/>
                <w:szCs w:val="20"/>
              </w:rPr>
            </w:pPr>
          </w:p>
        </w:tc>
      </w:tr>
      <w:tr w:rsidR="005B4D43" w:rsidRPr="00E86DC6" w14:paraId="2E65E258" w14:textId="77777777" w:rsidTr="005B4D43">
        <w:trPr>
          <w:cantSplit/>
          <w:trHeight w:val="1080"/>
          <w:jc w:val="center"/>
        </w:trPr>
        <w:tc>
          <w:tcPr>
            <w:tcW w:w="5000" w:type="pct"/>
            <w:gridSpan w:val="5"/>
            <w:shd w:val="clear" w:color="auto" w:fill="FFFFFF" w:themeFill="background1"/>
            <w:vAlign w:val="center"/>
          </w:tcPr>
          <w:p w14:paraId="0F71292A" w14:textId="77777777" w:rsidR="005B4D43" w:rsidRPr="00AD746A" w:rsidRDefault="005B4D43" w:rsidP="005B4D43">
            <w:pPr>
              <w:keepNext/>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2BA9BE16" w14:textId="77777777" w:rsidR="005B4D43" w:rsidRDefault="005B4D43" w:rsidP="005B4D43">
            <w:pPr>
              <w:keepNext/>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1116AFE0" w14:textId="29EE1AD3" w:rsidR="0073461F" w:rsidRPr="00AD746A" w:rsidRDefault="0073461F" w:rsidP="005B4D43">
            <w:pPr>
              <w:keepNext/>
              <w:ind w:left="720"/>
              <w:rPr>
                <w:rFonts w:cs="Open Sans"/>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w:t>
            </w:r>
            <w:r>
              <w:rPr>
                <w:i/>
                <w:sz w:val="20"/>
                <w:szCs w:val="20"/>
                <w:highlight w:val="yellow"/>
              </w:rPr>
              <w:t>ic examples that should be used</w:t>
            </w:r>
          </w:p>
        </w:tc>
      </w:tr>
    </w:tbl>
    <w:p w14:paraId="5CED4B75" w14:textId="77777777" w:rsidR="005B4D43" w:rsidRDefault="005B4D43">
      <w:pPr>
        <w:rPr>
          <w:rFonts w:cs="Open Sans"/>
        </w:rPr>
      </w:pPr>
    </w:p>
    <w:p w14:paraId="1C6DD856"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21"/>
        <w:gridCol w:w="5230"/>
      </w:tblGrid>
      <w:tr w:rsidR="0073461F" w:rsidRPr="00E86DC6" w14:paraId="2BB513C2" w14:textId="77777777" w:rsidTr="0073461F">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160B4FF0" w14:textId="6A219064" w:rsidR="0073461F" w:rsidRPr="00217ECE" w:rsidRDefault="0073461F" w:rsidP="00DB1958">
            <w:pPr>
              <w:keepNext/>
              <w:autoSpaceDE w:val="0"/>
              <w:autoSpaceDN w:val="0"/>
              <w:adjustRightInd w:val="0"/>
              <w:rPr>
                <w:rFonts w:cs="Open Sans"/>
                <w:b/>
                <w:color w:val="000000"/>
                <w:sz w:val="20"/>
                <w:szCs w:val="20"/>
              </w:rPr>
            </w:pPr>
            <w:r w:rsidRPr="0073461F">
              <w:rPr>
                <w:rFonts w:cs="Open Sans"/>
                <w:b/>
                <w:color w:val="000000"/>
                <w:sz w:val="20"/>
                <w:szCs w:val="20"/>
              </w:rPr>
              <w:t>Ancient China: c. 2500 BCE-200 CE</w:t>
            </w:r>
          </w:p>
        </w:tc>
        <w:tc>
          <w:tcPr>
            <w:tcW w:w="198" w:type="pct"/>
            <w:tcBorders>
              <w:left w:val="single" w:sz="12" w:space="0" w:color="auto"/>
            </w:tcBorders>
            <w:shd w:val="clear" w:color="auto" w:fill="D9D9D9" w:themeFill="background1" w:themeFillShade="D9"/>
          </w:tcPr>
          <w:p w14:paraId="4B06592B" w14:textId="77777777" w:rsidR="0073461F" w:rsidRPr="00E86DC6" w:rsidRDefault="0073461F" w:rsidP="00DB1958">
            <w:pPr>
              <w:keepNext/>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4D979C30" w14:textId="77777777" w:rsidR="0073461F" w:rsidRPr="00E86DC6" w:rsidRDefault="0073461F" w:rsidP="00DB1958">
            <w:pPr>
              <w:keepNext/>
              <w:jc w:val="center"/>
              <w:rPr>
                <w:rFonts w:cs="Open Sans"/>
                <w:b/>
                <w:sz w:val="20"/>
                <w:szCs w:val="20"/>
              </w:rPr>
            </w:pPr>
            <w:r w:rsidRPr="00E86DC6">
              <w:rPr>
                <w:rFonts w:cs="Open Sans"/>
                <w:b/>
                <w:sz w:val="20"/>
                <w:szCs w:val="20"/>
              </w:rPr>
              <w:t>No</w:t>
            </w:r>
          </w:p>
        </w:tc>
        <w:tc>
          <w:tcPr>
            <w:tcW w:w="1806" w:type="pct"/>
            <w:shd w:val="clear" w:color="auto" w:fill="D9D9D9" w:themeFill="background1" w:themeFillShade="D9"/>
          </w:tcPr>
          <w:p w14:paraId="4C4FC7E9" w14:textId="77777777" w:rsidR="0073461F" w:rsidRPr="00E86DC6" w:rsidRDefault="0073461F" w:rsidP="00DB1958">
            <w:pPr>
              <w:keepNext/>
              <w:rPr>
                <w:rFonts w:cs="Open Sans"/>
                <w:b/>
                <w:sz w:val="20"/>
                <w:szCs w:val="20"/>
              </w:rPr>
            </w:pPr>
            <w:r w:rsidRPr="00E86DC6">
              <w:rPr>
                <w:rFonts w:cs="Open Sans"/>
                <w:b/>
                <w:sz w:val="20"/>
                <w:szCs w:val="20"/>
              </w:rPr>
              <w:t>Evidence (e.g., page numbers and/or examples of inclusion)</w:t>
            </w:r>
          </w:p>
        </w:tc>
      </w:tr>
      <w:tr w:rsidR="0073461F" w:rsidRPr="00E86DC6" w14:paraId="6C674077" w14:textId="77777777" w:rsidTr="0073461F">
        <w:trPr>
          <w:cantSplit/>
          <w:trHeight w:val="710"/>
          <w:jc w:val="center"/>
        </w:trPr>
        <w:tc>
          <w:tcPr>
            <w:tcW w:w="2816" w:type="pct"/>
            <w:gridSpan w:val="3"/>
            <w:tcBorders>
              <w:bottom w:val="single" w:sz="4" w:space="0" w:color="auto"/>
              <w:right w:val="single" w:sz="12" w:space="0" w:color="auto"/>
            </w:tcBorders>
            <w:shd w:val="clear" w:color="auto" w:fill="F2F2F2" w:themeFill="background1" w:themeFillShade="F2"/>
            <w:vAlign w:val="center"/>
          </w:tcPr>
          <w:p w14:paraId="5CC3B259" w14:textId="77777777" w:rsidR="0073461F" w:rsidRPr="00745656" w:rsidRDefault="0073461F" w:rsidP="00DB1958">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5A9DD500" w14:textId="77777777" w:rsidR="0073461F" w:rsidRPr="00E86DC6" w:rsidRDefault="0073461F" w:rsidP="00DB1958">
            <w:pPr>
              <w:keepNext/>
              <w:jc w:val="center"/>
              <w:rPr>
                <w:rFonts w:cs="Open Sans"/>
                <w:b/>
                <w:sz w:val="20"/>
                <w:szCs w:val="20"/>
              </w:rPr>
            </w:pPr>
          </w:p>
        </w:tc>
        <w:tc>
          <w:tcPr>
            <w:tcW w:w="180" w:type="pct"/>
            <w:shd w:val="clear" w:color="auto" w:fill="F2F2F2" w:themeFill="background1" w:themeFillShade="F2"/>
          </w:tcPr>
          <w:p w14:paraId="74014494" w14:textId="77777777" w:rsidR="0073461F" w:rsidRPr="00E86DC6" w:rsidRDefault="0073461F" w:rsidP="00DB1958">
            <w:pPr>
              <w:keepNext/>
              <w:jc w:val="center"/>
              <w:rPr>
                <w:rFonts w:cs="Open Sans"/>
                <w:b/>
                <w:sz w:val="20"/>
                <w:szCs w:val="20"/>
              </w:rPr>
            </w:pPr>
          </w:p>
        </w:tc>
        <w:tc>
          <w:tcPr>
            <w:tcW w:w="1806" w:type="pct"/>
            <w:shd w:val="clear" w:color="auto" w:fill="F2F2F2" w:themeFill="background1" w:themeFillShade="F2"/>
          </w:tcPr>
          <w:p w14:paraId="6FB0CAF6" w14:textId="77777777" w:rsidR="0073461F" w:rsidRPr="00E86DC6" w:rsidRDefault="0073461F" w:rsidP="00DB1958">
            <w:pPr>
              <w:keepNext/>
              <w:jc w:val="center"/>
              <w:rPr>
                <w:rFonts w:cs="Open Sans"/>
                <w:b/>
                <w:sz w:val="20"/>
                <w:szCs w:val="20"/>
              </w:rPr>
            </w:pPr>
          </w:p>
        </w:tc>
      </w:tr>
      <w:tr w:rsidR="0073461F" w:rsidRPr="00E86DC6" w14:paraId="485BCEF2" w14:textId="77777777" w:rsidTr="0073461F">
        <w:trPr>
          <w:cantSplit/>
          <w:trHeight w:val="540"/>
          <w:jc w:val="center"/>
        </w:trPr>
        <w:tc>
          <w:tcPr>
            <w:tcW w:w="426" w:type="pct"/>
            <w:vMerge w:val="restart"/>
            <w:shd w:val="clear" w:color="auto" w:fill="FFFFFF" w:themeFill="background1"/>
            <w:vAlign w:val="center"/>
          </w:tcPr>
          <w:p w14:paraId="2C583F99" w14:textId="24AD34A1" w:rsidR="0073461F" w:rsidRDefault="0073461F" w:rsidP="005B4D43">
            <w:pPr>
              <w:autoSpaceDE w:val="0"/>
              <w:autoSpaceDN w:val="0"/>
              <w:adjustRightInd w:val="0"/>
              <w:ind w:left="-120" w:right="-46"/>
              <w:jc w:val="center"/>
              <w:rPr>
                <w:rFonts w:cs="Open Sans"/>
                <w:bCs/>
                <w:sz w:val="20"/>
                <w:szCs w:val="20"/>
              </w:rPr>
            </w:pPr>
            <w:r>
              <w:rPr>
                <w:rFonts w:cs="Open Sans"/>
                <w:bCs/>
                <w:sz w:val="20"/>
                <w:szCs w:val="20"/>
              </w:rPr>
              <w:t>6.31</w:t>
            </w:r>
          </w:p>
        </w:tc>
        <w:tc>
          <w:tcPr>
            <w:tcW w:w="2390" w:type="pct"/>
            <w:gridSpan w:val="2"/>
            <w:tcBorders>
              <w:bottom w:val="nil"/>
              <w:right w:val="single" w:sz="12" w:space="0" w:color="auto"/>
            </w:tcBorders>
            <w:shd w:val="clear" w:color="auto" w:fill="FFFFFF" w:themeFill="background1"/>
            <w:vAlign w:val="center"/>
          </w:tcPr>
          <w:p w14:paraId="3B0355FE" w14:textId="487B0443" w:rsidR="0073461F" w:rsidRDefault="0073461F" w:rsidP="005B4D43">
            <w:pPr>
              <w:autoSpaceDE w:val="0"/>
              <w:autoSpaceDN w:val="0"/>
              <w:adjustRightInd w:val="0"/>
              <w:ind w:left="-39" w:right="-54"/>
              <w:rPr>
                <w:rFonts w:cs="Open Sans"/>
                <w:bCs/>
                <w:sz w:val="20"/>
                <w:szCs w:val="20"/>
              </w:rPr>
            </w:pPr>
            <w:r w:rsidRPr="0073461F">
              <w:rPr>
                <w:rFonts w:cs="Open Sans"/>
                <w:bCs/>
                <w:sz w:val="20"/>
                <w:szCs w:val="20"/>
              </w:rPr>
              <w:t>Identify and locate geographical features of ancient China, including:</w:t>
            </w:r>
          </w:p>
        </w:tc>
        <w:tc>
          <w:tcPr>
            <w:tcW w:w="198" w:type="pct"/>
            <w:vMerge w:val="restart"/>
            <w:tcBorders>
              <w:left w:val="single" w:sz="12" w:space="0" w:color="auto"/>
            </w:tcBorders>
            <w:shd w:val="clear" w:color="auto" w:fill="FFFFFF" w:themeFill="background1"/>
          </w:tcPr>
          <w:p w14:paraId="0A06B4DD" w14:textId="132036A3" w:rsidR="0073461F" w:rsidRPr="00E86DC6" w:rsidRDefault="00211366" w:rsidP="005B4D43">
            <w:pPr>
              <w:keepNext/>
              <w:jc w:val="center"/>
              <w:rPr>
                <w:rFonts w:cs="Open Sans"/>
                <w:b/>
                <w:sz w:val="20"/>
                <w:szCs w:val="20"/>
              </w:rPr>
            </w:pPr>
            <w:r>
              <w:rPr>
                <w:rFonts w:cs="Open Sans"/>
                <w:b/>
                <w:sz w:val="20"/>
                <w:szCs w:val="20"/>
              </w:rPr>
              <w:t>x</w:t>
            </w:r>
          </w:p>
        </w:tc>
        <w:tc>
          <w:tcPr>
            <w:tcW w:w="180" w:type="pct"/>
            <w:vMerge w:val="restart"/>
            <w:shd w:val="clear" w:color="auto" w:fill="FFFFFF" w:themeFill="background1"/>
          </w:tcPr>
          <w:p w14:paraId="3E552F9E" w14:textId="77777777" w:rsidR="0073461F" w:rsidRPr="00E86DC6" w:rsidRDefault="0073461F" w:rsidP="005B4D43">
            <w:pPr>
              <w:keepNext/>
              <w:jc w:val="center"/>
              <w:rPr>
                <w:rFonts w:cs="Open Sans"/>
                <w:b/>
                <w:sz w:val="20"/>
                <w:szCs w:val="20"/>
              </w:rPr>
            </w:pPr>
          </w:p>
        </w:tc>
        <w:tc>
          <w:tcPr>
            <w:tcW w:w="1806" w:type="pct"/>
            <w:vMerge w:val="restart"/>
            <w:shd w:val="clear" w:color="auto" w:fill="FFFFFF" w:themeFill="background1"/>
          </w:tcPr>
          <w:p w14:paraId="6510961D" w14:textId="0D6FBFDD" w:rsidR="0073461F" w:rsidRPr="00E86DC6" w:rsidRDefault="00211366" w:rsidP="005B4D43">
            <w:pPr>
              <w:keepNext/>
              <w:jc w:val="center"/>
              <w:rPr>
                <w:rFonts w:cs="Open Sans"/>
                <w:b/>
                <w:sz w:val="20"/>
                <w:szCs w:val="20"/>
              </w:rPr>
            </w:pPr>
            <w:r>
              <w:rPr>
                <w:rFonts w:cs="Open Sans"/>
                <w:b/>
                <w:sz w:val="20"/>
                <w:szCs w:val="20"/>
              </w:rPr>
              <w:t xml:space="preserve">Pg. 278, I recommend putting mountains with Himalaya. </w:t>
            </w:r>
          </w:p>
        </w:tc>
      </w:tr>
      <w:tr w:rsidR="0073461F" w:rsidRPr="00E86DC6" w14:paraId="6CCB731A" w14:textId="77777777" w:rsidTr="0073461F">
        <w:trPr>
          <w:cantSplit/>
          <w:trHeight w:val="540"/>
          <w:jc w:val="center"/>
        </w:trPr>
        <w:tc>
          <w:tcPr>
            <w:tcW w:w="426" w:type="pct"/>
            <w:vMerge/>
            <w:shd w:val="clear" w:color="auto" w:fill="FFFFFF" w:themeFill="background1"/>
            <w:vAlign w:val="center"/>
          </w:tcPr>
          <w:p w14:paraId="6D5D7795" w14:textId="77777777" w:rsidR="0073461F" w:rsidRDefault="0073461F" w:rsidP="005B4D43">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76438948" w14:textId="2C51129C" w:rsidR="0073461F" w:rsidRPr="0073461F" w:rsidRDefault="0073461F" w:rsidP="0073461F">
            <w:pPr>
              <w:pStyle w:val="ListParagraph"/>
              <w:numPr>
                <w:ilvl w:val="0"/>
                <w:numId w:val="30"/>
              </w:numPr>
              <w:autoSpaceDE w:val="0"/>
              <w:autoSpaceDN w:val="0"/>
              <w:adjustRightInd w:val="0"/>
              <w:ind w:right="-54"/>
              <w:rPr>
                <w:rFonts w:cs="Open Sans"/>
                <w:bCs/>
                <w:sz w:val="20"/>
                <w:szCs w:val="20"/>
              </w:rPr>
            </w:pPr>
            <w:r w:rsidRPr="0073461F">
              <w:rPr>
                <w:rFonts w:cs="Open Sans"/>
                <w:bCs/>
                <w:sz w:val="20"/>
                <w:szCs w:val="20"/>
              </w:rPr>
              <w:t>Gobi Desert</w:t>
            </w:r>
          </w:p>
          <w:p w14:paraId="17F685FF" w14:textId="0B03D00C" w:rsidR="0073461F" w:rsidRPr="0073461F" w:rsidRDefault="0073461F" w:rsidP="0073461F">
            <w:pPr>
              <w:pStyle w:val="ListParagraph"/>
              <w:numPr>
                <w:ilvl w:val="0"/>
                <w:numId w:val="30"/>
              </w:numPr>
              <w:autoSpaceDE w:val="0"/>
              <w:autoSpaceDN w:val="0"/>
              <w:adjustRightInd w:val="0"/>
              <w:ind w:right="-54"/>
              <w:rPr>
                <w:rFonts w:cs="Open Sans"/>
                <w:bCs/>
                <w:sz w:val="20"/>
                <w:szCs w:val="20"/>
              </w:rPr>
            </w:pPr>
            <w:r w:rsidRPr="0073461F">
              <w:rPr>
                <w:rFonts w:cs="Open Sans"/>
                <w:bCs/>
                <w:sz w:val="20"/>
                <w:szCs w:val="20"/>
              </w:rPr>
              <w:t>Himalayan Mountains</w:t>
            </w:r>
          </w:p>
          <w:p w14:paraId="57CCF92A" w14:textId="2783EC0F" w:rsidR="0073461F" w:rsidRPr="0073461F" w:rsidRDefault="0073461F" w:rsidP="0073461F">
            <w:pPr>
              <w:pStyle w:val="ListParagraph"/>
              <w:numPr>
                <w:ilvl w:val="0"/>
                <w:numId w:val="30"/>
              </w:numPr>
              <w:autoSpaceDE w:val="0"/>
              <w:autoSpaceDN w:val="0"/>
              <w:adjustRightInd w:val="0"/>
              <w:ind w:right="-54"/>
              <w:rPr>
                <w:rFonts w:cs="Open Sans"/>
                <w:bCs/>
                <w:sz w:val="20"/>
                <w:szCs w:val="20"/>
              </w:rPr>
            </w:pPr>
            <w:r w:rsidRPr="0073461F">
              <w:rPr>
                <w:rFonts w:cs="Open Sans"/>
                <w:bCs/>
                <w:sz w:val="20"/>
                <w:szCs w:val="20"/>
              </w:rPr>
              <w:t>Pacific Ocean</w:t>
            </w:r>
          </w:p>
        </w:tc>
        <w:tc>
          <w:tcPr>
            <w:tcW w:w="1195" w:type="pct"/>
            <w:tcBorders>
              <w:top w:val="nil"/>
              <w:left w:val="nil"/>
              <w:right w:val="single" w:sz="12" w:space="0" w:color="auto"/>
            </w:tcBorders>
            <w:shd w:val="clear" w:color="auto" w:fill="FFFFFF" w:themeFill="background1"/>
            <w:vAlign w:val="center"/>
          </w:tcPr>
          <w:p w14:paraId="4B19EE96" w14:textId="66FD0A0C" w:rsidR="0073461F" w:rsidRPr="0073461F" w:rsidRDefault="0073461F" w:rsidP="0073461F">
            <w:pPr>
              <w:pStyle w:val="ListParagraph"/>
              <w:numPr>
                <w:ilvl w:val="0"/>
                <w:numId w:val="30"/>
              </w:numPr>
              <w:autoSpaceDE w:val="0"/>
              <w:autoSpaceDN w:val="0"/>
              <w:adjustRightInd w:val="0"/>
              <w:ind w:right="-54"/>
              <w:rPr>
                <w:rFonts w:cs="Open Sans"/>
                <w:bCs/>
                <w:sz w:val="20"/>
                <w:szCs w:val="20"/>
              </w:rPr>
            </w:pPr>
            <w:r w:rsidRPr="0073461F">
              <w:rPr>
                <w:rFonts w:cs="Open Sans"/>
                <w:bCs/>
                <w:sz w:val="20"/>
                <w:szCs w:val="20"/>
              </w:rPr>
              <w:t>Plateau of Tibet</w:t>
            </w:r>
          </w:p>
          <w:p w14:paraId="3CE2C53D" w14:textId="1477497A" w:rsidR="0073461F" w:rsidRPr="0073461F" w:rsidRDefault="0073461F" w:rsidP="0073461F">
            <w:pPr>
              <w:pStyle w:val="ListParagraph"/>
              <w:numPr>
                <w:ilvl w:val="0"/>
                <w:numId w:val="30"/>
              </w:numPr>
              <w:autoSpaceDE w:val="0"/>
              <w:autoSpaceDN w:val="0"/>
              <w:adjustRightInd w:val="0"/>
              <w:ind w:right="-54"/>
              <w:rPr>
                <w:rFonts w:cs="Open Sans"/>
                <w:bCs/>
                <w:sz w:val="20"/>
                <w:szCs w:val="20"/>
              </w:rPr>
            </w:pPr>
            <w:r w:rsidRPr="0073461F">
              <w:rPr>
                <w:rFonts w:cs="Open Sans"/>
                <w:bCs/>
                <w:sz w:val="20"/>
                <w:szCs w:val="20"/>
              </w:rPr>
              <w:t xml:space="preserve">Yangtze River </w:t>
            </w:r>
          </w:p>
          <w:p w14:paraId="35C16F6A" w14:textId="3F4A7C00" w:rsidR="0073461F" w:rsidRPr="0073461F" w:rsidRDefault="0073461F" w:rsidP="0073461F">
            <w:pPr>
              <w:pStyle w:val="ListParagraph"/>
              <w:numPr>
                <w:ilvl w:val="0"/>
                <w:numId w:val="30"/>
              </w:numPr>
              <w:autoSpaceDE w:val="0"/>
              <w:autoSpaceDN w:val="0"/>
              <w:adjustRightInd w:val="0"/>
              <w:ind w:right="-54"/>
              <w:rPr>
                <w:rFonts w:cs="Open Sans"/>
                <w:bCs/>
                <w:sz w:val="20"/>
                <w:szCs w:val="20"/>
              </w:rPr>
            </w:pPr>
            <w:r w:rsidRPr="0073461F">
              <w:rPr>
                <w:rFonts w:cs="Open Sans"/>
                <w:bCs/>
                <w:sz w:val="20"/>
                <w:szCs w:val="20"/>
              </w:rPr>
              <w:t>Yellow River</w:t>
            </w:r>
          </w:p>
        </w:tc>
        <w:tc>
          <w:tcPr>
            <w:tcW w:w="198" w:type="pct"/>
            <w:vMerge/>
            <w:tcBorders>
              <w:left w:val="single" w:sz="12" w:space="0" w:color="auto"/>
            </w:tcBorders>
            <w:shd w:val="clear" w:color="auto" w:fill="FFFFFF" w:themeFill="background1"/>
          </w:tcPr>
          <w:p w14:paraId="58DBF8B8" w14:textId="77777777" w:rsidR="0073461F" w:rsidRPr="00E86DC6" w:rsidRDefault="0073461F" w:rsidP="005B4D43">
            <w:pPr>
              <w:keepNext/>
              <w:jc w:val="center"/>
              <w:rPr>
                <w:rFonts w:cs="Open Sans"/>
                <w:b/>
                <w:sz w:val="20"/>
                <w:szCs w:val="20"/>
              </w:rPr>
            </w:pPr>
          </w:p>
        </w:tc>
        <w:tc>
          <w:tcPr>
            <w:tcW w:w="180" w:type="pct"/>
            <w:vMerge/>
            <w:shd w:val="clear" w:color="auto" w:fill="FFFFFF" w:themeFill="background1"/>
          </w:tcPr>
          <w:p w14:paraId="09E18210" w14:textId="77777777" w:rsidR="0073461F" w:rsidRPr="00E86DC6" w:rsidRDefault="0073461F" w:rsidP="005B4D43">
            <w:pPr>
              <w:keepNext/>
              <w:jc w:val="center"/>
              <w:rPr>
                <w:rFonts w:cs="Open Sans"/>
                <w:b/>
                <w:sz w:val="20"/>
                <w:szCs w:val="20"/>
              </w:rPr>
            </w:pPr>
          </w:p>
        </w:tc>
        <w:tc>
          <w:tcPr>
            <w:tcW w:w="1806" w:type="pct"/>
            <w:vMerge/>
            <w:shd w:val="clear" w:color="auto" w:fill="FFFFFF" w:themeFill="background1"/>
          </w:tcPr>
          <w:p w14:paraId="2B4763C6" w14:textId="77777777" w:rsidR="0073461F" w:rsidRPr="00E86DC6" w:rsidRDefault="0073461F" w:rsidP="005B4D43">
            <w:pPr>
              <w:keepNext/>
              <w:jc w:val="center"/>
              <w:rPr>
                <w:rFonts w:cs="Open Sans"/>
                <w:b/>
                <w:sz w:val="20"/>
                <w:szCs w:val="20"/>
              </w:rPr>
            </w:pPr>
          </w:p>
        </w:tc>
      </w:tr>
      <w:tr w:rsidR="005B4D43" w:rsidRPr="00E86DC6" w14:paraId="49515634" w14:textId="77777777" w:rsidTr="0073461F">
        <w:trPr>
          <w:cantSplit/>
          <w:trHeight w:val="1080"/>
          <w:jc w:val="center"/>
        </w:trPr>
        <w:tc>
          <w:tcPr>
            <w:tcW w:w="426" w:type="pct"/>
            <w:shd w:val="clear" w:color="auto" w:fill="FFFFFF" w:themeFill="background1"/>
            <w:vAlign w:val="center"/>
          </w:tcPr>
          <w:p w14:paraId="051EEFC9" w14:textId="23C8D856"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t>6.32</w:t>
            </w:r>
          </w:p>
        </w:tc>
        <w:tc>
          <w:tcPr>
            <w:tcW w:w="2390" w:type="pct"/>
            <w:gridSpan w:val="2"/>
            <w:tcBorders>
              <w:right w:val="single" w:sz="12" w:space="0" w:color="auto"/>
            </w:tcBorders>
            <w:shd w:val="clear" w:color="auto" w:fill="FFFFFF" w:themeFill="background1"/>
            <w:vAlign w:val="center"/>
          </w:tcPr>
          <w:p w14:paraId="02828035" w14:textId="0135EE36" w:rsidR="005B4D43" w:rsidRDefault="0073461F" w:rsidP="005B4D43">
            <w:pPr>
              <w:autoSpaceDE w:val="0"/>
              <w:autoSpaceDN w:val="0"/>
              <w:adjustRightInd w:val="0"/>
              <w:ind w:left="-39" w:right="-54"/>
              <w:rPr>
                <w:rFonts w:cs="Open Sans"/>
                <w:bCs/>
                <w:sz w:val="20"/>
                <w:szCs w:val="20"/>
              </w:rPr>
            </w:pPr>
            <w:r w:rsidRPr="0073461F">
              <w:rPr>
                <w:rFonts w:cs="Open Sans"/>
                <w:bCs/>
                <w:sz w:val="20"/>
                <w:szCs w:val="20"/>
              </w:rPr>
              <w:t>Analyze the influence of geographic features on the origins of ancient Chinese civilization in the Yellow River Valley, and explain how China’s geography helped create a unique yet diverse cultural identity that was isolated from the rest of the world.</w:t>
            </w:r>
          </w:p>
        </w:tc>
        <w:tc>
          <w:tcPr>
            <w:tcW w:w="198" w:type="pct"/>
            <w:tcBorders>
              <w:left w:val="single" w:sz="12" w:space="0" w:color="auto"/>
            </w:tcBorders>
            <w:shd w:val="clear" w:color="auto" w:fill="FFFFFF" w:themeFill="background1"/>
          </w:tcPr>
          <w:p w14:paraId="637D2B9F" w14:textId="742FFD87" w:rsidR="005B4D43" w:rsidRPr="00E86DC6" w:rsidRDefault="00401E98" w:rsidP="005B4D43">
            <w:pPr>
              <w:keepNext/>
              <w:jc w:val="center"/>
              <w:rPr>
                <w:rFonts w:cs="Open Sans"/>
                <w:b/>
                <w:sz w:val="20"/>
                <w:szCs w:val="20"/>
              </w:rPr>
            </w:pPr>
            <w:r>
              <w:rPr>
                <w:rFonts w:cs="Open Sans"/>
                <w:b/>
                <w:sz w:val="20"/>
                <w:szCs w:val="20"/>
              </w:rPr>
              <w:t>x</w:t>
            </w:r>
          </w:p>
        </w:tc>
        <w:tc>
          <w:tcPr>
            <w:tcW w:w="180" w:type="pct"/>
            <w:shd w:val="clear" w:color="auto" w:fill="FFFFFF" w:themeFill="background1"/>
          </w:tcPr>
          <w:p w14:paraId="53FF5FB5" w14:textId="77777777" w:rsidR="005B4D43" w:rsidRPr="00E86DC6" w:rsidRDefault="005B4D43" w:rsidP="005B4D43">
            <w:pPr>
              <w:keepNext/>
              <w:jc w:val="center"/>
              <w:rPr>
                <w:rFonts w:cs="Open Sans"/>
                <w:b/>
                <w:sz w:val="20"/>
                <w:szCs w:val="20"/>
              </w:rPr>
            </w:pPr>
          </w:p>
        </w:tc>
        <w:tc>
          <w:tcPr>
            <w:tcW w:w="1806" w:type="pct"/>
            <w:shd w:val="clear" w:color="auto" w:fill="FFFFFF" w:themeFill="background1"/>
          </w:tcPr>
          <w:p w14:paraId="070797A5" w14:textId="77777777" w:rsidR="005B4D43" w:rsidRPr="00E86DC6" w:rsidRDefault="005B4D43" w:rsidP="005B4D43">
            <w:pPr>
              <w:keepNext/>
              <w:jc w:val="center"/>
              <w:rPr>
                <w:rFonts w:cs="Open Sans"/>
                <w:b/>
                <w:sz w:val="20"/>
                <w:szCs w:val="20"/>
              </w:rPr>
            </w:pPr>
          </w:p>
        </w:tc>
      </w:tr>
      <w:tr w:rsidR="005B4D43" w:rsidRPr="00E86DC6" w14:paraId="3EB86D09" w14:textId="77777777" w:rsidTr="0073461F">
        <w:trPr>
          <w:cantSplit/>
          <w:trHeight w:val="1080"/>
          <w:jc w:val="center"/>
        </w:trPr>
        <w:tc>
          <w:tcPr>
            <w:tcW w:w="426" w:type="pct"/>
            <w:shd w:val="clear" w:color="auto" w:fill="FFFFFF" w:themeFill="background1"/>
            <w:vAlign w:val="center"/>
          </w:tcPr>
          <w:p w14:paraId="5064EABF" w14:textId="6B201888"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t>6.33</w:t>
            </w:r>
          </w:p>
        </w:tc>
        <w:tc>
          <w:tcPr>
            <w:tcW w:w="2390" w:type="pct"/>
            <w:gridSpan w:val="2"/>
            <w:tcBorders>
              <w:right w:val="single" w:sz="12" w:space="0" w:color="auto"/>
            </w:tcBorders>
            <w:shd w:val="clear" w:color="auto" w:fill="FFFFFF" w:themeFill="background1"/>
            <w:vAlign w:val="center"/>
          </w:tcPr>
          <w:p w14:paraId="5861E2FF" w14:textId="3D62B2C5" w:rsidR="005B4D43" w:rsidRDefault="0073461F" w:rsidP="005B4D43">
            <w:pPr>
              <w:autoSpaceDE w:val="0"/>
              <w:autoSpaceDN w:val="0"/>
              <w:adjustRightInd w:val="0"/>
              <w:ind w:left="-39" w:right="-54"/>
              <w:rPr>
                <w:rFonts w:cs="Open Sans"/>
                <w:bCs/>
                <w:sz w:val="20"/>
                <w:szCs w:val="20"/>
              </w:rPr>
            </w:pPr>
            <w:r w:rsidRPr="0073461F">
              <w:rPr>
                <w:rFonts w:cs="Open Sans"/>
                <w:bCs/>
                <w:sz w:val="20"/>
                <w:szCs w:val="20"/>
              </w:rPr>
              <w:t>Describe how the size of ancient China made governing difficult and how the concepts of the mandate of heaven and Legalism emerged solutions to this problem.</w:t>
            </w:r>
          </w:p>
        </w:tc>
        <w:tc>
          <w:tcPr>
            <w:tcW w:w="198" w:type="pct"/>
            <w:tcBorders>
              <w:left w:val="single" w:sz="12" w:space="0" w:color="auto"/>
            </w:tcBorders>
            <w:shd w:val="clear" w:color="auto" w:fill="FFFFFF" w:themeFill="background1"/>
          </w:tcPr>
          <w:p w14:paraId="3E4E46F3" w14:textId="701E0F26" w:rsidR="005B4D43" w:rsidRPr="00E86DC6" w:rsidRDefault="00401E98" w:rsidP="005B4D43">
            <w:pPr>
              <w:keepNext/>
              <w:jc w:val="center"/>
              <w:rPr>
                <w:rFonts w:cs="Open Sans"/>
                <w:b/>
                <w:sz w:val="20"/>
                <w:szCs w:val="20"/>
              </w:rPr>
            </w:pPr>
            <w:r>
              <w:rPr>
                <w:rFonts w:cs="Open Sans"/>
                <w:b/>
                <w:sz w:val="20"/>
                <w:szCs w:val="20"/>
              </w:rPr>
              <w:t>x</w:t>
            </w:r>
          </w:p>
        </w:tc>
        <w:tc>
          <w:tcPr>
            <w:tcW w:w="180" w:type="pct"/>
            <w:shd w:val="clear" w:color="auto" w:fill="FFFFFF" w:themeFill="background1"/>
          </w:tcPr>
          <w:p w14:paraId="5C04AAD9" w14:textId="77777777" w:rsidR="005B4D43" w:rsidRPr="00E86DC6" w:rsidRDefault="005B4D43" w:rsidP="005B4D43">
            <w:pPr>
              <w:keepNext/>
              <w:jc w:val="center"/>
              <w:rPr>
                <w:rFonts w:cs="Open Sans"/>
                <w:b/>
                <w:sz w:val="20"/>
                <w:szCs w:val="20"/>
              </w:rPr>
            </w:pPr>
          </w:p>
        </w:tc>
        <w:tc>
          <w:tcPr>
            <w:tcW w:w="1806" w:type="pct"/>
            <w:shd w:val="clear" w:color="auto" w:fill="FFFFFF" w:themeFill="background1"/>
          </w:tcPr>
          <w:p w14:paraId="3A1B271E" w14:textId="22515605" w:rsidR="005B4D43" w:rsidRPr="00E86DC6" w:rsidRDefault="005B4D43" w:rsidP="005B4D43">
            <w:pPr>
              <w:keepNext/>
              <w:jc w:val="center"/>
              <w:rPr>
                <w:rFonts w:cs="Open Sans"/>
                <w:b/>
                <w:sz w:val="20"/>
                <w:szCs w:val="20"/>
              </w:rPr>
            </w:pPr>
          </w:p>
        </w:tc>
      </w:tr>
      <w:tr w:rsidR="005B4D43" w:rsidRPr="00E86DC6" w14:paraId="3BACA336" w14:textId="77777777" w:rsidTr="0073461F">
        <w:trPr>
          <w:cantSplit/>
          <w:trHeight w:val="1080"/>
          <w:jc w:val="center"/>
        </w:trPr>
        <w:tc>
          <w:tcPr>
            <w:tcW w:w="426" w:type="pct"/>
            <w:shd w:val="clear" w:color="auto" w:fill="FFFFFF" w:themeFill="background1"/>
            <w:vAlign w:val="center"/>
          </w:tcPr>
          <w:p w14:paraId="443BC285" w14:textId="495A0993"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t>6.34</w:t>
            </w:r>
          </w:p>
        </w:tc>
        <w:tc>
          <w:tcPr>
            <w:tcW w:w="2390" w:type="pct"/>
            <w:gridSpan w:val="2"/>
            <w:tcBorders>
              <w:right w:val="single" w:sz="12" w:space="0" w:color="auto"/>
            </w:tcBorders>
            <w:shd w:val="clear" w:color="auto" w:fill="FFFFFF" w:themeFill="background1"/>
            <w:vAlign w:val="center"/>
          </w:tcPr>
          <w:p w14:paraId="402788DB" w14:textId="47991F04" w:rsidR="005B4D43" w:rsidRDefault="0073461F" w:rsidP="005B4D43">
            <w:pPr>
              <w:autoSpaceDE w:val="0"/>
              <w:autoSpaceDN w:val="0"/>
              <w:adjustRightInd w:val="0"/>
              <w:ind w:left="-39" w:right="-54"/>
              <w:rPr>
                <w:rFonts w:cs="Open Sans"/>
                <w:bCs/>
                <w:sz w:val="20"/>
                <w:szCs w:val="20"/>
              </w:rPr>
            </w:pPr>
            <w:r w:rsidRPr="0073461F">
              <w:rPr>
                <w:rFonts w:cs="Open Sans"/>
                <w:bCs/>
                <w:sz w:val="20"/>
                <w:szCs w:val="20"/>
              </w:rPr>
              <w:t xml:space="preserve">Identify the political and cultural problems prevalent in the time of Confucius and how the philosophy of Confucianism and </w:t>
            </w:r>
            <w:r w:rsidRPr="0022337F">
              <w:rPr>
                <w:rFonts w:cs="Open Sans"/>
                <w:bCs/>
                <w:i/>
                <w:sz w:val="20"/>
                <w:szCs w:val="20"/>
              </w:rPr>
              <w:t>The Analects</w:t>
            </w:r>
            <w:r w:rsidRPr="0073461F">
              <w:rPr>
                <w:rFonts w:cs="Open Sans"/>
                <w:bCs/>
                <w:sz w:val="20"/>
                <w:szCs w:val="20"/>
              </w:rPr>
              <w:t xml:space="preserve"> emphasized the concepts of kinship, order, and hierarchy to address these problems.</w:t>
            </w:r>
          </w:p>
        </w:tc>
        <w:tc>
          <w:tcPr>
            <w:tcW w:w="198" w:type="pct"/>
            <w:tcBorders>
              <w:left w:val="single" w:sz="12" w:space="0" w:color="auto"/>
            </w:tcBorders>
            <w:shd w:val="clear" w:color="auto" w:fill="FFFFFF" w:themeFill="background1"/>
          </w:tcPr>
          <w:p w14:paraId="47B9FE31" w14:textId="0BF071FB" w:rsidR="005B4D43" w:rsidRPr="00E86DC6" w:rsidRDefault="00401E98" w:rsidP="005B4D43">
            <w:pPr>
              <w:keepNext/>
              <w:jc w:val="center"/>
              <w:rPr>
                <w:rFonts w:cs="Open Sans"/>
                <w:b/>
                <w:sz w:val="20"/>
                <w:szCs w:val="20"/>
              </w:rPr>
            </w:pPr>
            <w:r>
              <w:rPr>
                <w:rFonts w:cs="Open Sans"/>
                <w:b/>
                <w:sz w:val="20"/>
                <w:szCs w:val="20"/>
              </w:rPr>
              <w:t>x</w:t>
            </w:r>
          </w:p>
        </w:tc>
        <w:tc>
          <w:tcPr>
            <w:tcW w:w="180" w:type="pct"/>
            <w:shd w:val="clear" w:color="auto" w:fill="FFFFFF" w:themeFill="background1"/>
          </w:tcPr>
          <w:p w14:paraId="45598653" w14:textId="77777777" w:rsidR="005B4D43" w:rsidRPr="00E86DC6" w:rsidRDefault="005B4D43" w:rsidP="005B4D43">
            <w:pPr>
              <w:keepNext/>
              <w:jc w:val="center"/>
              <w:rPr>
                <w:rFonts w:cs="Open Sans"/>
                <w:b/>
                <w:sz w:val="20"/>
                <w:szCs w:val="20"/>
              </w:rPr>
            </w:pPr>
          </w:p>
        </w:tc>
        <w:tc>
          <w:tcPr>
            <w:tcW w:w="1806" w:type="pct"/>
            <w:shd w:val="clear" w:color="auto" w:fill="FFFFFF" w:themeFill="background1"/>
          </w:tcPr>
          <w:p w14:paraId="168306E8" w14:textId="77777777" w:rsidR="005B4D43" w:rsidRPr="00E86DC6" w:rsidRDefault="005B4D43" w:rsidP="005B4D43">
            <w:pPr>
              <w:keepNext/>
              <w:jc w:val="center"/>
              <w:rPr>
                <w:rFonts w:cs="Open Sans"/>
                <w:b/>
                <w:sz w:val="20"/>
                <w:szCs w:val="20"/>
              </w:rPr>
            </w:pPr>
          </w:p>
        </w:tc>
      </w:tr>
      <w:tr w:rsidR="005B4D43" w:rsidRPr="00E86DC6" w14:paraId="07C44D58" w14:textId="77777777" w:rsidTr="0073461F">
        <w:trPr>
          <w:cantSplit/>
          <w:trHeight w:val="1080"/>
          <w:jc w:val="center"/>
        </w:trPr>
        <w:tc>
          <w:tcPr>
            <w:tcW w:w="426" w:type="pct"/>
            <w:shd w:val="clear" w:color="auto" w:fill="FFFFFF" w:themeFill="background1"/>
            <w:vAlign w:val="center"/>
          </w:tcPr>
          <w:p w14:paraId="68FE198B" w14:textId="1E2E2319"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lastRenderedPageBreak/>
              <w:t>6.35</w:t>
            </w:r>
          </w:p>
        </w:tc>
        <w:tc>
          <w:tcPr>
            <w:tcW w:w="2390" w:type="pct"/>
            <w:gridSpan w:val="2"/>
            <w:tcBorders>
              <w:right w:val="single" w:sz="12" w:space="0" w:color="auto"/>
            </w:tcBorders>
            <w:shd w:val="clear" w:color="auto" w:fill="FFFFFF" w:themeFill="background1"/>
            <w:vAlign w:val="center"/>
          </w:tcPr>
          <w:p w14:paraId="28CF617F" w14:textId="13693EBC" w:rsidR="005B4D43" w:rsidRDefault="0022337F" w:rsidP="005B4D43">
            <w:pPr>
              <w:autoSpaceDE w:val="0"/>
              <w:autoSpaceDN w:val="0"/>
              <w:adjustRightInd w:val="0"/>
              <w:ind w:left="-39" w:right="-54"/>
              <w:rPr>
                <w:rFonts w:cs="Open Sans"/>
                <w:bCs/>
                <w:sz w:val="20"/>
                <w:szCs w:val="20"/>
              </w:rPr>
            </w:pPr>
            <w:r w:rsidRPr="0022337F">
              <w:rPr>
                <w:rFonts w:cs="Open Sans"/>
                <w:bCs/>
                <w:sz w:val="20"/>
                <w:szCs w:val="20"/>
              </w:rPr>
              <w:t>Explain the significance of the unification of ancient China into the first Chinese empire by Qin Shi Huangdi, beginning the Qin Dynasty.</w:t>
            </w:r>
          </w:p>
        </w:tc>
        <w:tc>
          <w:tcPr>
            <w:tcW w:w="198" w:type="pct"/>
            <w:tcBorders>
              <w:left w:val="single" w:sz="12" w:space="0" w:color="auto"/>
            </w:tcBorders>
            <w:shd w:val="clear" w:color="auto" w:fill="FFFFFF" w:themeFill="background1"/>
          </w:tcPr>
          <w:p w14:paraId="36DC15AF" w14:textId="255DBB42" w:rsidR="005B4D43" w:rsidRPr="00E86DC6" w:rsidRDefault="00401E98" w:rsidP="005B4D43">
            <w:pPr>
              <w:keepNext/>
              <w:jc w:val="center"/>
              <w:rPr>
                <w:rFonts w:cs="Open Sans"/>
                <w:b/>
                <w:sz w:val="20"/>
                <w:szCs w:val="20"/>
              </w:rPr>
            </w:pPr>
            <w:r>
              <w:rPr>
                <w:rFonts w:cs="Open Sans"/>
                <w:b/>
                <w:sz w:val="20"/>
                <w:szCs w:val="20"/>
              </w:rPr>
              <w:t>x</w:t>
            </w:r>
          </w:p>
        </w:tc>
        <w:tc>
          <w:tcPr>
            <w:tcW w:w="180" w:type="pct"/>
            <w:shd w:val="clear" w:color="auto" w:fill="FFFFFF" w:themeFill="background1"/>
          </w:tcPr>
          <w:p w14:paraId="3438BE88" w14:textId="77777777" w:rsidR="005B4D43" w:rsidRPr="00E86DC6" w:rsidRDefault="005B4D43" w:rsidP="005B4D43">
            <w:pPr>
              <w:keepNext/>
              <w:jc w:val="center"/>
              <w:rPr>
                <w:rFonts w:cs="Open Sans"/>
                <w:b/>
                <w:sz w:val="20"/>
                <w:szCs w:val="20"/>
              </w:rPr>
            </w:pPr>
          </w:p>
        </w:tc>
        <w:tc>
          <w:tcPr>
            <w:tcW w:w="1806" w:type="pct"/>
            <w:shd w:val="clear" w:color="auto" w:fill="FFFFFF" w:themeFill="background1"/>
          </w:tcPr>
          <w:p w14:paraId="7FF226B8" w14:textId="77777777" w:rsidR="005B4D43" w:rsidRPr="00E86DC6" w:rsidRDefault="005B4D43" w:rsidP="005B4D43">
            <w:pPr>
              <w:keepNext/>
              <w:jc w:val="center"/>
              <w:rPr>
                <w:rFonts w:cs="Open Sans"/>
                <w:b/>
                <w:sz w:val="20"/>
                <w:szCs w:val="20"/>
              </w:rPr>
            </w:pPr>
          </w:p>
        </w:tc>
      </w:tr>
      <w:tr w:rsidR="005B4D43" w:rsidRPr="00E86DC6" w14:paraId="182F3B6B" w14:textId="77777777" w:rsidTr="005B4D43">
        <w:trPr>
          <w:cantSplit/>
          <w:trHeight w:val="1080"/>
          <w:jc w:val="center"/>
        </w:trPr>
        <w:tc>
          <w:tcPr>
            <w:tcW w:w="5000" w:type="pct"/>
            <w:gridSpan w:val="6"/>
            <w:shd w:val="clear" w:color="auto" w:fill="FFFFFF" w:themeFill="background1"/>
            <w:vAlign w:val="center"/>
          </w:tcPr>
          <w:p w14:paraId="3806C364" w14:textId="75C403AF" w:rsidR="005B4D43" w:rsidRPr="00AD746A" w:rsidRDefault="005B4D43" w:rsidP="005B4D43">
            <w:pPr>
              <w:pStyle w:val="NoSpacing"/>
              <w:rPr>
                <w:i/>
                <w:sz w:val="20"/>
                <w:szCs w:val="20"/>
                <w:highlight w:val="yellow"/>
              </w:rPr>
            </w:pPr>
            <w:r w:rsidRPr="00AD746A">
              <w:rPr>
                <w:b/>
                <w:i/>
                <w:sz w:val="20"/>
                <w:szCs w:val="20"/>
                <w:highlight w:val="yellow"/>
              </w:rPr>
              <w:t>Note</w:t>
            </w:r>
            <w:r w:rsidR="0073461F">
              <w:rPr>
                <w:i/>
                <w:sz w:val="20"/>
                <w:szCs w:val="20"/>
                <w:highlight w:val="yellow"/>
              </w:rPr>
              <w:t xml:space="preserve">: </w:t>
            </w:r>
            <w:r w:rsidRPr="00AD746A">
              <w:rPr>
                <w:i/>
                <w:sz w:val="20"/>
                <w:szCs w:val="20"/>
                <w:highlight w:val="yellow"/>
              </w:rPr>
              <w:t>here are instances in the standards where examples are given. The following should be used as a reference for when for those examples:</w:t>
            </w:r>
          </w:p>
          <w:p w14:paraId="558CDE0B" w14:textId="1B3D5AB5" w:rsidR="005B4D43" w:rsidRPr="00AD746A" w:rsidRDefault="005B4D43" w:rsidP="0022337F">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sidR="0022337F">
              <w:rPr>
                <w:i/>
                <w:sz w:val="20"/>
                <w:szCs w:val="20"/>
                <w:highlight w:val="yellow"/>
              </w:rPr>
              <w:t>n or thing is a part of a group</w:t>
            </w:r>
          </w:p>
        </w:tc>
      </w:tr>
    </w:tbl>
    <w:p w14:paraId="0828CF36" w14:textId="77777777" w:rsidR="005B4D43" w:rsidRDefault="005B4D43">
      <w:pPr>
        <w:rPr>
          <w:rFonts w:cs="Open Sans"/>
        </w:rPr>
      </w:pPr>
    </w:p>
    <w:p w14:paraId="25BD79D6"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18"/>
        <w:gridCol w:w="5233"/>
      </w:tblGrid>
      <w:tr w:rsidR="005B4D43" w:rsidRPr="00E86DC6" w14:paraId="730D5FBA" w14:textId="77777777" w:rsidTr="005B4D43">
        <w:trPr>
          <w:cantSplit/>
          <w:trHeight w:val="1080"/>
          <w:jc w:val="center"/>
        </w:trPr>
        <w:tc>
          <w:tcPr>
            <w:tcW w:w="426" w:type="pct"/>
            <w:shd w:val="clear" w:color="auto" w:fill="FFFFFF" w:themeFill="background1"/>
            <w:vAlign w:val="center"/>
          </w:tcPr>
          <w:p w14:paraId="1AB60D1E" w14:textId="47985BCF" w:rsidR="005B4D43" w:rsidRDefault="0022337F" w:rsidP="005B4D43">
            <w:pPr>
              <w:autoSpaceDE w:val="0"/>
              <w:autoSpaceDN w:val="0"/>
              <w:adjustRightInd w:val="0"/>
              <w:ind w:left="-120" w:right="-46"/>
              <w:jc w:val="center"/>
              <w:rPr>
                <w:rFonts w:cs="Open Sans"/>
                <w:bCs/>
                <w:sz w:val="20"/>
                <w:szCs w:val="20"/>
              </w:rPr>
            </w:pPr>
            <w:r>
              <w:rPr>
                <w:rFonts w:cs="Open Sans"/>
                <w:bCs/>
                <w:sz w:val="20"/>
                <w:szCs w:val="20"/>
              </w:rPr>
              <w:t>6.36</w:t>
            </w:r>
          </w:p>
        </w:tc>
        <w:tc>
          <w:tcPr>
            <w:tcW w:w="2390" w:type="pct"/>
            <w:gridSpan w:val="2"/>
            <w:tcBorders>
              <w:right w:val="single" w:sz="12" w:space="0" w:color="auto"/>
            </w:tcBorders>
            <w:shd w:val="clear" w:color="auto" w:fill="FFFFFF" w:themeFill="background1"/>
            <w:vAlign w:val="center"/>
          </w:tcPr>
          <w:p w14:paraId="1191B093" w14:textId="2EC77E97" w:rsidR="005B4D43" w:rsidRDefault="0022337F" w:rsidP="005B4D43">
            <w:pPr>
              <w:autoSpaceDE w:val="0"/>
              <w:autoSpaceDN w:val="0"/>
              <w:adjustRightInd w:val="0"/>
              <w:ind w:left="-39" w:right="-54"/>
              <w:rPr>
                <w:rFonts w:cs="Open Sans"/>
                <w:bCs/>
                <w:sz w:val="20"/>
                <w:szCs w:val="20"/>
              </w:rPr>
            </w:pPr>
            <w:r w:rsidRPr="0022337F">
              <w:rPr>
                <w:rFonts w:cs="Open Sans"/>
                <w:bCs/>
                <w:sz w:val="20"/>
                <w:szCs w:val="20"/>
              </w:rPr>
              <w:t>Explain how the implementation of the philosophy of Confucianism led to the political success and longevity of the Han Dynasty.</w:t>
            </w:r>
          </w:p>
        </w:tc>
        <w:tc>
          <w:tcPr>
            <w:tcW w:w="198" w:type="pct"/>
            <w:tcBorders>
              <w:left w:val="single" w:sz="12" w:space="0" w:color="auto"/>
            </w:tcBorders>
            <w:shd w:val="clear" w:color="auto" w:fill="FFFFFF" w:themeFill="background1"/>
          </w:tcPr>
          <w:p w14:paraId="1D2FBEBD" w14:textId="4048761C" w:rsidR="005B4D43" w:rsidRPr="00E86DC6" w:rsidRDefault="007E6DF9"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14:paraId="4BB50923"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7B2C718E" w14:textId="77777777" w:rsidR="005B4D43" w:rsidRPr="00E86DC6" w:rsidRDefault="005B4D43" w:rsidP="005B4D43">
            <w:pPr>
              <w:keepNext/>
              <w:jc w:val="center"/>
              <w:rPr>
                <w:rFonts w:cs="Open Sans"/>
                <w:b/>
                <w:sz w:val="20"/>
                <w:szCs w:val="20"/>
              </w:rPr>
            </w:pPr>
          </w:p>
        </w:tc>
      </w:tr>
      <w:tr w:rsidR="005B4D43" w:rsidRPr="00E86DC6" w14:paraId="68357FA0" w14:textId="77777777" w:rsidTr="005B4D43">
        <w:trPr>
          <w:cantSplit/>
          <w:trHeight w:val="1080"/>
          <w:jc w:val="center"/>
        </w:trPr>
        <w:tc>
          <w:tcPr>
            <w:tcW w:w="426" w:type="pct"/>
            <w:shd w:val="clear" w:color="auto" w:fill="FFFFFF" w:themeFill="background1"/>
            <w:vAlign w:val="center"/>
          </w:tcPr>
          <w:p w14:paraId="631E483F" w14:textId="3B06DFCD" w:rsidR="005B4D43" w:rsidRDefault="0022337F" w:rsidP="005B4D43">
            <w:pPr>
              <w:autoSpaceDE w:val="0"/>
              <w:autoSpaceDN w:val="0"/>
              <w:adjustRightInd w:val="0"/>
              <w:ind w:left="-120" w:right="-46"/>
              <w:jc w:val="center"/>
              <w:rPr>
                <w:rFonts w:cs="Open Sans"/>
                <w:bCs/>
                <w:sz w:val="20"/>
                <w:szCs w:val="20"/>
              </w:rPr>
            </w:pPr>
            <w:r>
              <w:rPr>
                <w:rFonts w:cs="Open Sans"/>
                <w:bCs/>
                <w:sz w:val="20"/>
                <w:szCs w:val="20"/>
              </w:rPr>
              <w:t>6.37</w:t>
            </w:r>
          </w:p>
        </w:tc>
        <w:tc>
          <w:tcPr>
            <w:tcW w:w="2390" w:type="pct"/>
            <w:gridSpan w:val="2"/>
            <w:tcBorders>
              <w:right w:val="single" w:sz="12" w:space="0" w:color="auto"/>
            </w:tcBorders>
            <w:shd w:val="clear" w:color="auto" w:fill="FFFFFF" w:themeFill="background1"/>
            <w:vAlign w:val="center"/>
          </w:tcPr>
          <w:p w14:paraId="52EDDB70" w14:textId="535244B0" w:rsidR="005B4D43" w:rsidRPr="00D004EF" w:rsidRDefault="0022337F" w:rsidP="00D004EF">
            <w:pPr>
              <w:autoSpaceDE w:val="0"/>
              <w:autoSpaceDN w:val="0"/>
              <w:adjustRightInd w:val="0"/>
              <w:rPr>
                <w:rFonts w:cs="Open Sans"/>
                <w:bCs/>
                <w:sz w:val="20"/>
                <w:szCs w:val="20"/>
              </w:rPr>
            </w:pPr>
            <w:r w:rsidRPr="0022337F">
              <w:rPr>
                <w:rFonts w:cs="Open Sans"/>
                <w:bCs/>
                <w:sz w:val="20"/>
                <w:szCs w:val="20"/>
              </w:rPr>
              <w:t>Explain the major accomplishments of the Han Dynasty, including: the magnetic compass, paper making, porcelain, silk, and woodblock printing.</w:t>
            </w:r>
          </w:p>
        </w:tc>
        <w:tc>
          <w:tcPr>
            <w:tcW w:w="198" w:type="pct"/>
            <w:tcBorders>
              <w:left w:val="single" w:sz="12" w:space="0" w:color="auto"/>
            </w:tcBorders>
            <w:shd w:val="clear" w:color="auto" w:fill="FFFFFF" w:themeFill="background1"/>
          </w:tcPr>
          <w:p w14:paraId="0A0844DD" w14:textId="36E7DA6D" w:rsidR="005B4D43" w:rsidRPr="00E86DC6" w:rsidRDefault="007E6DF9"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14:paraId="7A467858"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7C83D2A8" w14:textId="77777777" w:rsidR="005B4D43" w:rsidRPr="00E86DC6" w:rsidRDefault="005B4D43" w:rsidP="005B4D43">
            <w:pPr>
              <w:keepNext/>
              <w:jc w:val="center"/>
              <w:rPr>
                <w:rFonts w:cs="Open Sans"/>
                <w:b/>
                <w:sz w:val="20"/>
                <w:szCs w:val="20"/>
              </w:rPr>
            </w:pPr>
          </w:p>
        </w:tc>
      </w:tr>
      <w:tr w:rsidR="005B4D43" w:rsidRPr="00E86DC6" w14:paraId="1148CF06" w14:textId="77777777" w:rsidTr="005B4D43">
        <w:trPr>
          <w:cantSplit/>
          <w:trHeight w:val="1080"/>
          <w:jc w:val="center"/>
        </w:trPr>
        <w:tc>
          <w:tcPr>
            <w:tcW w:w="426" w:type="pct"/>
            <w:shd w:val="clear" w:color="auto" w:fill="FFFFFF" w:themeFill="background1"/>
            <w:vAlign w:val="center"/>
          </w:tcPr>
          <w:p w14:paraId="676DFC0F" w14:textId="11C49FE1" w:rsidR="005B4D43" w:rsidRDefault="0022337F" w:rsidP="005B4D43">
            <w:pPr>
              <w:autoSpaceDE w:val="0"/>
              <w:autoSpaceDN w:val="0"/>
              <w:adjustRightInd w:val="0"/>
              <w:ind w:left="-120" w:right="-46"/>
              <w:jc w:val="center"/>
              <w:rPr>
                <w:rFonts w:cs="Open Sans"/>
                <w:bCs/>
                <w:sz w:val="20"/>
                <w:szCs w:val="20"/>
              </w:rPr>
            </w:pPr>
            <w:r>
              <w:rPr>
                <w:rFonts w:cs="Open Sans"/>
                <w:bCs/>
                <w:sz w:val="20"/>
                <w:szCs w:val="20"/>
              </w:rPr>
              <w:t>6.38</w:t>
            </w:r>
          </w:p>
        </w:tc>
        <w:tc>
          <w:tcPr>
            <w:tcW w:w="2390" w:type="pct"/>
            <w:gridSpan w:val="2"/>
            <w:tcBorders>
              <w:right w:val="single" w:sz="12" w:space="0" w:color="auto"/>
            </w:tcBorders>
            <w:shd w:val="clear" w:color="auto" w:fill="FFFFFF" w:themeFill="background1"/>
            <w:vAlign w:val="center"/>
          </w:tcPr>
          <w:p w14:paraId="1A7CF060" w14:textId="573BE371" w:rsidR="005B4D43" w:rsidRDefault="0022337F" w:rsidP="005B4D43">
            <w:pPr>
              <w:autoSpaceDE w:val="0"/>
              <w:autoSpaceDN w:val="0"/>
              <w:adjustRightInd w:val="0"/>
              <w:ind w:left="-39" w:right="-54"/>
              <w:rPr>
                <w:rFonts w:cs="Open Sans"/>
                <w:bCs/>
                <w:sz w:val="20"/>
                <w:szCs w:val="20"/>
              </w:rPr>
            </w:pPr>
            <w:r w:rsidRPr="0022337F">
              <w:rPr>
                <w:rFonts w:cs="Open Sans"/>
                <w:bCs/>
                <w:sz w:val="20"/>
                <w:szCs w:val="20"/>
              </w:rPr>
              <w:t>Describe how the desire for Chinese goods influenced the creation of The Silk Road and initiated cultural diffusion throughout Eurasia, including the introduction of Buddhism into ancient China.</w:t>
            </w:r>
          </w:p>
        </w:tc>
        <w:tc>
          <w:tcPr>
            <w:tcW w:w="198" w:type="pct"/>
            <w:tcBorders>
              <w:left w:val="single" w:sz="12" w:space="0" w:color="auto"/>
            </w:tcBorders>
            <w:shd w:val="clear" w:color="auto" w:fill="FFFFFF" w:themeFill="background1"/>
          </w:tcPr>
          <w:p w14:paraId="461E5437" w14:textId="77B361A9" w:rsidR="005B4D43" w:rsidRPr="00E86DC6" w:rsidRDefault="007E6DF9"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14:paraId="14918FF2"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2F4BFD7F" w14:textId="77777777" w:rsidR="005B4D43" w:rsidRPr="00E86DC6" w:rsidRDefault="005B4D43" w:rsidP="005B4D43">
            <w:pPr>
              <w:keepNext/>
              <w:jc w:val="center"/>
              <w:rPr>
                <w:rFonts w:cs="Open Sans"/>
                <w:b/>
                <w:sz w:val="20"/>
                <w:szCs w:val="20"/>
              </w:rPr>
            </w:pPr>
          </w:p>
        </w:tc>
      </w:tr>
      <w:tr w:rsidR="005B4D43" w:rsidRPr="00E86DC6" w14:paraId="2E2A8166" w14:textId="77777777" w:rsidTr="005B4D43">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3297D4BC" w14:textId="41B06504" w:rsidR="005B4D43" w:rsidRPr="00217ECE" w:rsidRDefault="0022337F" w:rsidP="005B4D43">
            <w:pPr>
              <w:keepNext/>
              <w:autoSpaceDE w:val="0"/>
              <w:autoSpaceDN w:val="0"/>
              <w:adjustRightInd w:val="0"/>
              <w:rPr>
                <w:rFonts w:cs="Open Sans"/>
                <w:b/>
                <w:color w:val="000000"/>
                <w:sz w:val="20"/>
                <w:szCs w:val="20"/>
              </w:rPr>
            </w:pPr>
            <w:r w:rsidRPr="0022337F">
              <w:rPr>
                <w:rFonts w:cs="Open Sans"/>
                <w:b/>
                <w:color w:val="000000"/>
                <w:sz w:val="20"/>
                <w:szCs w:val="20"/>
              </w:rPr>
              <w:t>Ancient Greece: c. 800-300 BCE</w:t>
            </w:r>
          </w:p>
        </w:tc>
        <w:tc>
          <w:tcPr>
            <w:tcW w:w="198" w:type="pct"/>
            <w:tcBorders>
              <w:left w:val="single" w:sz="12" w:space="0" w:color="auto"/>
            </w:tcBorders>
            <w:shd w:val="clear" w:color="auto" w:fill="D9D9D9" w:themeFill="background1" w:themeFillShade="D9"/>
          </w:tcPr>
          <w:p w14:paraId="05C9026C" w14:textId="77777777" w:rsidR="005B4D43" w:rsidRPr="00E86DC6" w:rsidRDefault="005B4D43" w:rsidP="005B4D43">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0B6E9FB6" w14:textId="77777777" w:rsidR="005B4D43" w:rsidRPr="00E86DC6" w:rsidRDefault="005B4D43" w:rsidP="005B4D43">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2DF1BE9E" w14:textId="77777777" w:rsidR="005B4D43" w:rsidRPr="00E86DC6" w:rsidRDefault="005B4D43" w:rsidP="005B4D43">
            <w:pPr>
              <w:keepNext/>
              <w:rPr>
                <w:rFonts w:cs="Open Sans"/>
                <w:b/>
                <w:sz w:val="20"/>
                <w:szCs w:val="20"/>
              </w:rPr>
            </w:pPr>
            <w:r w:rsidRPr="00E86DC6">
              <w:rPr>
                <w:rFonts w:cs="Open Sans"/>
                <w:b/>
                <w:sz w:val="20"/>
                <w:szCs w:val="20"/>
              </w:rPr>
              <w:t>Evidence (e.g., page numbers and/or examples of inclusion)</w:t>
            </w:r>
          </w:p>
        </w:tc>
      </w:tr>
      <w:tr w:rsidR="005B4D43" w:rsidRPr="00E86DC6" w14:paraId="3CEC25D5" w14:textId="77777777" w:rsidTr="0022337F">
        <w:trPr>
          <w:cantSplit/>
          <w:trHeight w:val="710"/>
          <w:jc w:val="center"/>
        </w:trPr>
        <w:tc>
          <w:tcPr>
            <w:tcW w:w="426" w:type="pct"/>
            <w:shd w:val="clear" w:color="auto" w:fill="F2F2F2" w:themeFill="background1" w:themeFillShade="F2"/>
            <w:vAlign w:val="center"/>
          </w:tcPr>
          <w:p w14:paraId="2FB30344" w14:textId="77777777" w:rsidR="005B4D43" w:rsidRPr="00217ECE" w:rsidRDefault="005B4D43" w:rsidP="005B4D43">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gridSpan w:val="2"/>
            <w:tcBorders>
              <w:bottom w:val="single" w:sz="4" w:space="0" w:color="auto"/>
              <w:right w:val="single" w:sz="12" w:space="0" w:color="auto"/>
            </w:tcBorders>
            <w:shd w:val="clear" w:color="auto" w:fill="F2F2F2" w:themeFill="background1" w:themeFillShade="F2"/>
            <w:vAlign w:val="center"/>
          </w:tcPr>
          <w:p w14:paraId="378725C1" w14:textId="78CAAAF4" w:rsidR="005B4D43" w:rsidRPr="00745656" w:rsidRDefault="005B4D43" w:rsidP="005B4D43">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56C03C33" w14:textId="77777777" w:rsidR="005B4D43" w:rsidRPr="00E86DC6" w:rsidRDefault="005B4D43" w:rsidP="005B4D43">
            <w:pPr>
              <w:keepNext/>
              <w:jc w:val="center"/>
              <w:rPr>
                <w:rFonts w:cs="Open Sans"/>
                <w:b/>
                <w:sz w:val="20"/>
                <w:szCs w:val="20"/>
              </w:rPr>
            </w:pPr>
          </w:p>
        </w:tc>
        <w:tc>
          <w:tcPr>
            <w:tcW w:w="179" w:type="pct"/>
            <w:shd w:val="clear" w:color="auto" w:fill="F2F2F2" w:themeFill="background1" w:themeFillShade="F2"/>
          </w:tcPr>
          <w:p w14:paraId="27D242BA" w14:textId="77777777" w:rsidR="005B4D43" w:rsidRPr="00E86DC6" w:rsidRDefault="005B4D43" w:rsidP="005B4D43">
            <w:pPr>
              <w:keepNext/>
              <w:jc w:val="center"/>
              <w:rPr>
                <w:rFonts w:cs="Open Sans"/>
                <w:b/>
                <w:sz w:val="20"/>
                <w:szCs w:val="20"/>
              </w:rPr>
            </w:pPr>
          </w:p>
        </w:tc>
        <w:tc>
          <w:tcPr>
            <w:tcW w:w="1807" w:type="pct"/>
            <w:shd w:val="clear" w:color="auto" w:fill="F2F2F2" w:themeFill="background1" w:themeFillShade="F2"/>
          </w:tcPr>
          <w:p w14:paraId="48569703" w14:textId="77777777" w:rsidR="005B4D43" w:rsidRPr="00E86DC6" w:rsidRDefault="005B4D43" w:rsidP="005B4D43">
            <w:pPr>
              <w:keepNext/>
              <w:jc w:val="center"/>
              <w:rPr>
                <w:rFonts w:cs="Open Sans"/>
                <w:b/>
                <w:sz w:val="20"/>
                <w:szCs w:val="20"/>
              </w:rPr>
            </w:pPr>
          </w:p>
        </w:tc>
      </w:tr>
      <w:tr w:rsidR="0022337F" w:rsidRPr="00E86DC6" w14:paraId="15900B92" w14:textId="77777777" w:rsidTr="0022337F">
        <w:trPr>
          <w:cantSplit/>
          <w:trHeight w:val="540"/>
          <w:jc w:val="center"/>
        </w:trPr>
        <w:tc>
          <w:tcPr>
            <w:tcW w:w="426" w:type="pct"/>
            <w:vMerge w:val="restart"/>
            <w:shd w:val="clear" w:color="auto" w:fill="FFFFFF" w:themeFill="background1"/>
            <w:vAlign w:val="center"/>
          </w:tcPr>
          <w:p w14:paraId="56442E35" w14:textId="272019A7" w:rsidR="0022337F" w:rsidRDefault="0022337F" w:rsidP="005B4D43">
            <w:pPr>
              <w:autoSpaceDE w:val="0"/>
              <w:autoSpaceDN w:val="0"/>
              <w:adjustRightInd w:val="0"/>
              <w:ind w:left="-120" w:right="-46"/>
              <w:jc w:val="center"/>
              <w:rPr>
                <w:rFonts w:cs="Open Sans"/>
                <w:bCs/>
                <w:sz w:val="20"/>
                <w:szCs w:val="20"/>
              </w:rPr>
            </w:pPr>
            <w:r>
              <w:rPr>
                <w:rFonts w:cs="Open Sans"/>
                <w:bCs/>
                <w:sz w:val="20"/>
                <w:szCs w:val="20"/>
              </w:rPr>
              <w:t>6.39</w:t>
            </w:r>
          </w:p>
        </w:tc>
        <w:tc>
          <w:tcPr>
            <w:tcW w:w="2390" w:type="pct"/>
            <w:gridSpan w:val="2"/>
            <w:tcBorders>
              <w:bottom w:val="nil"/>
              <w:right w:val="single" w:sz="12" w:space="0" w:color="auto"/>
            </w:tcBorders>
            <w:shd w:val="clear" w:color="auto" w:fill="FFFFFF" w:themeFill="background1"/>
            <w:vAlign w:val="center"/>
          </w:tcPr>
          <w:p w14:paraId="6D18920D" w14:textId="7A5EA7C2" w:rsidR="0022337F" w:rsidRDefault="0022337F" w:rsidP="005B4D43">
            <w:pPr>
              <w:autoSpaceDE w:val="0"/>
              <w:autoSpaceDN w:val="0"/>
              <w:adjustRightInd w:val="0"/>
              <w:ind w:left="-39" w:right="-54"/>
              <w:rPr>
                <w:rFonts w:cs="Open Sans"/>
                <w:bCs/>
                <w:sz w:val="20"/>
                <w:szCs w:val="20"/>
              </w:rPr>
            </w:pPr>
            <w:r w:rsidRPr="0022337F">
              <w:rPr>
                <w:rFonts w:cs="Open Sans"/>
                <w:bCs/>
                <w:sz w:val="20"/>
                <w:szCs w:val="20"/>
              </w:rPr>
              <w:t>Identify and locate geographical features of ancient Greece, including:</w:t>
            </w:r>
          </w:p>
        </w:tc>
        <w:tc>
          <w:tcPr>
            <w:tcW w:w="198" w:type="pct"/>
            <w:vMerge w:val="restart"/>
            <w:tcBorders>
              <w:left w:val="single" w:sz="12" w:space="0" w:color="auto"/>
            </w:tcBorders>
            <w:shd w:val="clear" w:color="auto" w:fill="FFFFFF" w:themeFill="background1"/>
          </w:tcPr>
          <w:p w14:paraId="62A7E0AD" w14:textId="51588607" w:rsidR="0022337F" w:rsidRPr="00E86DC6" w:rsidRDefault="00BE7932" w:rsidP="005B4D43">
            <w:pPr>
              <w:keepNext/>
              <w:jc w:val="center"/>
              <w:rPr>
                <w:rFonts w:cs="Open Sans"/>
                <w:b/>
                <w:sz w:val="20"/>
                <w:szCs w:val="20"/>
              </w:rPr>
            </w:pPr>
            <w:r>
              <w:rPr>
                <w:rFonts w:cs="Open Sans"/>
                <w:b/>
                <w:sz w:val="20"/>
                <w:szCs w:val="20"/>
              </w:rPr>
              <w:t>x</w:t>
            </w:r>
          </w:p>
        </w:tc>
        <w:tc>
          <w:tcPr>
            <w:tcW w:w="179" w:type="pct"/>
            <w:vMerge w:val="restart"/>
            <w:shd w:val="clear" w:color="auto" w:fill="FFFFFF" w:themeFill="background1"/>
          </w:tcPr>
          <w:p w14:paraId="5D6332AC" w14:textId="77777777" w:rsidR="0022337F" w:rsidRPr="00E86DC6" w:rsidRDefault="0022337F" w:rsidP="005B4D43">
            <w:pPr>
              <w:keepNext/>
              <w:jc w:val="center"/>
              <w:rPr>
                <w:rFonts w:cs="Open Sans"/>
                <w:b/>
                <w:sz w:val="20"/>
                <w:szCs w:val="20"/>
              </w:rPr>
            </w:pPr>
          </w:p>
        </w:tc>
        <w:tc>
          <w:tcPr>
            <w:tcW w:w="1807" w:type="pct"/>
            <w:vMerge w:val="restart"/>
            <w:shd w:val="clear" w:color="auto" w:fill="FFFFFF" w:themeFill="background1"/>
          </w:tcPr>
          <w:p w14:paraId="419BEAEB" w14:textId="77777777" w:rsidR="0022337F" w:rsidRPr="00E86DC6" w:rsidRDefault="0022337F" w:rsidP="005B4D43">
            <w:pPr>
              <w:keepNext/>
              <w:jc w:val="center"/>
              <w:rPr>
                <w:rFonts w:cs="Open Sans"/>
                <w:b/>
                <w:sz w:val="20"/>
                <w:szCs w:val="20"/>
              </w:rPr>
            </w:pPr>
          </w:p>
        </w:tc>
      </w:tr>
      <w:tr w:rsidR="0022337F" w:rsidRPr="00E86DC6" w14:paraId="09BAD8F1" w14:textId="77777777" w:rsidTr="0022337F">
        <w:trPr>
          <w:cantSplit/>
          <w:trHeight w:val="540"/>
          <w:jc w:val="center"/>
        </w:trPr>
        <w:tc>
          <w:tcPr>
            <w:tcW w:w="426" w:type="pct"/>
            <w:vMerge/>
            <w:shd w:val="clear" w:color="auto" w:fill="FFFFFF" w:themeFill="background1"/>
            <w:vAlign w:val="center"/>
          </w:tcPr>
          <w:p w14:paraId="0094617B" w14:textId="77777777" w:rsidR="0022337F" w:rsidRDefault="0022337F" w:rsidP="005B4D43">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459CACAE" w14:textId="4295AEDC" w:rsidR="0022337F" w:rsidRPr="0022337F" w:rsidRDefault="0022337F" w:rsidP="0022337F">
            <w:pPr>
              <w:pStyle w:val="ListParagraph"/>
              <w:numPr>
                <w:ilvl w:val="0"/>
                <w:numId w:val="31"/>
              </w:numPr>
              <w:autoSpaceDE w:val="0"/>
              <w:autoSpaceDN w:val="0"/>
              <w:adjustRightInd w:val="0"/>
              <w:ind w:right="-54"/>
              <w:rPr>
                <w:rFonts w:cs="Open Sans"/>
                <w:bCs/>
                <w:sz w:val="20"/>
                <w:szCs w:val="20"/>
              </w:rPr>
            </w:pPr>
            <w:r w:rsidRPr="0022337F">
              <w:rPr>
                <w:rFonts w:cs="Open Sans"/>
                <w:bCs/>
                <w:sz w:val="20"/>
                <w:szCs w:val="20"/>
              </w:rPr>
              <w:t>Asia Minor</w:t>
            </w:r>
          </w:p>
          <w:p w14:paraId="26995725" w14:textId="03621687" w:rsidR="0022337F" w:rsidRPr="0022337F" w:rsidRDefault="0022337F" w:rsidP="0022337F">
            <w:pPr>
              <w:pStyle w:val="ListParagraph"/>
              <w:numPr>
                <w:ilvl w:val="0"/>
                <w:numId w:val="31"/>
              </w:numPr>
              <w:autoSpaceDE w:val="0"/>
              <w:autoSpaceDN w:val="0"/>
              <w:adjustRightInd w:val="0"/>
              <w:ind w:right="-54"/>
              <w:rPr>
                <w:rFonts w:cs="Open Sans"/>
                <w:bCs/>
                <w:sz w:val="20"/>
                <w:szCs w:val="20"/>
              </w:rPr>
            </w:pPr>
            <w:r w:rsidRPr="0022337F">
              <w:rPr>
                <w:rFonts w:cs="Open Sans"/>
                <w:bCs/>
                <w:sz w:val="20"/>
                <w:szCs w:val="20"/>
              </w:rPr>
              <w:t xml:space="preserve">Athens </w:t>
            </w:r>
          </w:p>
          <w:p w14:paraId="67C4F5B4" w14:textId="6506DC08" w:rsidR="0022337F" w:rsidRPr="0022337F" w:rsidRDefault="0022337F" w:rsidP="0022337F">
            <w:pPr>
              <w:pStyle w:val="ListParagraph"/>
              <w:numPr>
                <w:ilvl w:val="0"/>
                <w:numId w:val="31"/>
              </w:numPr>
              <w:autoSpaceDE w:val="0"/>
              <w:autoSpaceDN w:val="0"/>
              <w:adjustRightInd w:val="0"/>
              <w:ind w:right="-54"/>
              <w:rPr>
                <w:rFonts w:cs="Open Sans"/>
                <w:bCs/>
                <w:sz w:val="20"/>
                <w:szCs w:val="20"/>
              </w:rPr>
            </w:pPr>
            <w:r w:rsidRPr="0022337F">
              <w:rPr>
                <w:rFonts w:cs="Open Sans"/>
                <w:bCs/>
                <w:sz w:val="20"/>
                <w:szCs w:val="20"/>
              </w:rPr>
              <w:t>Macedonia</w:t>
            </w:r>
            <w:r w:rsidRPr="0022337F">
              <w:rPr>
                <w:rFonts w:cs="Open Sans"/>
                <w:bCs/>
                <w:sz w:val="20"/>
                <w:szCs w:val="20"/>
              </w:rPr>
              <w:tab/>
            </w:r>
          </w:p>
        </w:tc>
        <w:tc>
          <w:tcPr>
            <w:tcW w:w="1195" w:type="pct"/>
            <w:tcBorders>
              <w:top w:val="nil"/>
              <w:left w:val="nil"/>
              <w:right w:val="single" w:sz="12" w:space="0" w:color="auto"/>
            </w:tcBorders>
            <w:shd w:val="clear" w:color="auto" w:fill="FFFFFF" w:themeFill="background1"/>
            <w:vAlign w:val="center"/>
          </w:tcPr>
          <w:p w14:paraId="6F2CDA6C" w14:textId="53341870" w:rsidR="0022337F" w:rsidRPr="0022337F" w:rsidRDefault="0022337F" w:rsidP="0022337F">
            <w:pPr>
              <w:pStyle w:val="ListParagraph"/>
              <w:numPr>
                <w:ilvl w:val="0"/>
                <w:numId w:val="31"/>
              </w:numPr>
              <w:autoSpaceDE w:val="0"/>
              <w:autoSpaceDN w:val="0"/>
              <w:adjustRightInd w:val="0"/>
              <w:ind w:right="-54"/>
              <w:rPr>
                <w:rFonts w:cs="Open Sans"/>
                <w:bCs/>
                <w:sz w:val="20"/>
                <w:szCs w:val="20"/>
              </w:rPr>
            </w:pPr>
            <w:r w:rsidRPr="0022337F">
              <w:rPr>
                <w:rFonts w:cs="Open Sans"/>
                <w:bCs/>
                <w:sz w:val="20"/>
                <w:szCs w:val="20"/>
              </w:rPr>
              <w:t>Mediterranean Sea</w:t>
            </w:r>
          </w:p>
          <w:p w14:paraId="26C44856" w14:textId="109A725B" w:rsidR="0022337F" w:rsidRPr="0022337F" w:rsidRDefault="0022337F" w:rsidP="0022337F">
            <w:pPr>
              <w:pStyle w:val="ListParagraph"/>
              <w:numPr>
                <w:ilvl w:val="0"/>
                <w:numId w:val="31"/>
              </w:numPr>
              <w:autoSpaceDE w:val="0"/>
              <w:autoSpaceDN w:val="0"/>
              <w:adjustRightInd w:val="0"/>
              <w:ind w:right="-54"/>
              <w:rPr>
                <w:rFonts w:cs="Open Sans"/>
                <w:bCs/>
                <w:sz w:val="20"/>
                <w:szCs w:val="20"/>
              </w:rPr>
            </w:pPr>
            <w:r w:rsidRPr="0022337F">
              <w:rPr>
                <w:rFonts w:cs="Open Sans"/>
                <w:bCs/>
                <w:sz w:val="20"/>
                <w:szCs w:val="20"/>
              </w:rPr>
              <w:t>Peloponnesian peninsula</w:t>
            </w:r>
          </w:p>
          <w:p w14:paraId="576C6873" w14:textId="1021D598" w:rsidR="0022337F" w:rsidRPr="0022337F" w:rsidRDefault="0022337F" w:rsidP="0022337F">
            <w:pPr>
              <w:pStyle w:val="ListParagraph"/>
              <w:numPr>
                <w:ilvl w:val="0"/>
                <w:numId w:val="31"/>
              </w:numPr>
              <w:autoSpaceDE w:val="0"/>
              <w:autoSpaceDN w:val="0"/>
              <w:adjustRightInd w:val="0"/>
              <w:ind w:right="-54"/>
              <w:rPr>
                <w:rFonts w:cs="Open Sans"/>
                <w:bCs/>
                <w:sz w:val="20"/>
                <w:szCs w:val="20"/>
              </w:rPr>
            </w:pPr>
            <w:r w:rsidRPr="0022337F">
              <w:rPr>
                <w:rFonts w:cs="Open Sans"/>
                <w:bCs/>
                <w:sz w:val="20"/>
                <w:szCs w:val="20"/>
              </w:rPr>
              <w:t>Sparta</w:t>
            </w:r>
          </w:p>
        </w:tc>
        <w:tc>
          <w:tcPr>
            <w:tcW w:w="198" w:type="pct"/>
            <w:vMerge/>
            <w:tcBorders>
              <w:left w:val="single" w:sz="12" w:space="0" w:color="auto"/>
            </w:tcBorders>
            <w:shd w:val="clear" w:color="auto" w:fill="FFFFFF" w:themeFill="background1"/>
          </w:tcPr>
          <w:p w14:paraId="74EFE987" w14:textId="77777777" w:rsidR="0022337F" w:rsidRPr="00E86DC6" w:rsidRDefault="0022337F" w:rsidP="005B4D43">
            <w:pPr>
              <w:keepNext/>
              <w:jc w:val="center"/>
              <w:rPr>
                <w:rFonts w:cs="Open Sans"/>
                <w:b/>
                <w:sz w:val="20"/>
                <w:szCs w:val="20"/>
              </w:rPr>
            </w:pPr>
          </w:p>
        </w:tc>
        <w:tc>
          <w:tcPr>
            <w:tcW w:w="179" w:type="pct"/>
            <w:vMerge/>
            <w:shd w:val="clear" w:color="auto" w:fill="FFFFFF" w:themeFill="background1"/>
          </w:tcPr>
          <w:p w14:paraId="32DEDEF9" w14:textId="77777777" w:rsidR="0022337F" w:rsidRPr="00E86DC6" w:rsidRDefault="0022337F" w:rsidP="005B4D43">
            <w:pPr>
              <w:keepNext/>
              <w:jc w:val="center"/>
              <w:rPr>
                <w:rFonts w:cs="Open Sans"/>
                <w:b/>
                <w:sz w:val="20"/>
                <w:szCs w:val="20"/>
              </w:rPr>
            </w:pPr>
          </w:p>
        </w:tc>
        <w:tc>
          <w:tcPr>
            <w:tcW w:w="1807" w:type="pct"/>
            <w:vMerge/>
            <w:shd w:val="clear" w:color="auto" w:fill="FFFFFF" w:themeFill="background1"/>
          </w:tcPr>
          <w:p w14:paraId="2B1CC4E9" w14:textId="77777777" w:rsidR="0022337F" w:rsidRPr="00E86DC6" w:rsidRDefault="0022337F" w:rsidP="005B4D43">
            <w:pPr>
              <w:keepNext/>
              <w:jc w:val="center"/>
              <w:rPr>
                <w:rFonts w:cs="Open Sans"/>
                <w:b/>
                <w:sz w:val="20"/>
                <w:szCs w:val="20"/>
              </w:rPr>
            </w:pPr>
          </w:p>
        </w:tc>
      </w:tr>
      <w:tr w:rsidR="0022337F" w:rsidRPr="00E86DC6" w14:paraId="50ABFC27" w14:textId="77777777" w:rsidTr="005B4D43">
        <w:trPr>
          <w:cantSplit/>
          <w:trHeight w:val="1080"/>
          <w:jc w:val="center"/>
        </w:trPr>
        <w:tc>
          <w:tcPr>
            <w:tcW w:w="426" w:type="pct"/>
            <w:shd w:val="clear" w:color="auto" w:fill="FFFFFF" w:themeFill="background1"/>
            <w:vAlign w:val="center"/>
          </w:tcPr>
          <w:p w14:paraId="5B39EE58" w14:textId="1584F549" w:rsidR="0022337F" w:rsidRDefault="0022337F" w:rsidP="005B4D43">
            <w:pPr>
              <w:autoSpaceDE w:val="0"/>
              <w:autoSpaceDN w:val="0"/>
              <w:adjustRightInd w:val="0"/>
              <w:ind w:left="-120" w:right="-46"/>
              <w:jc w:val="center"/>
              <w:rPr>
                <w:rFonts w:cs="Open Sans"/>
                <w:bCs/>
                <w:sz w:val="20"/>
                <w:szCs w:val="20"/>
              </w:rPr>
            </w:pPr>
            <w:r>
              <w:rPr>
                <w:rFonts w:cs="Open Sans"/>
                <w:bCs/>
                <w:sz w:val="20"/>
                <w:szCs w:val="20"/>
              </w:rPr>
              <w:t>6.40</w:t>
            </w:r>
          </w:p>
        </w:tc>
        <w:tc>
          <w:tcPr>
            <w:tcW w:w="2390" w:type="pct"/>
            <w:gridSpan w:val="2"/>
            <w:tcBorders>
              <w:right w:val="single" w:sz="12" w:space="0" w:color="auto"/>
            </w:tcBorders>
            <w:shd w:val="clear" w:color="auto" w:fill="FFFFFF" w:themeFill="background1"/>
            <w:vAlign w:val="center"/>
          </w:tcPr>
          <w:p w14:paraId="587984FA" w14:textId="2E7ABCEA" w:rsidR="0022337F" w:rsidRDefault="0022337F" w:rsidP="005B4D43">
            <w:pPr>
              <w:autoSpaceDE w:val="0"/>
              <w:autoSpaceDN w:val="0"/>
              <w:adjustRightInd w:val="0"/>
              <w:ind w:left="-39" w:right="-54"/>
              <w:rPr>
                <w:rFonts w:cs="Open Sans"/>
                <w:bCs/>
                <w:sz w:val="20"/>
                <w:szCs w:val="20"/>
              </w:rPr>
            </w:pPr>
            <w:r w:rsidRPr="0022337F">
              <w:rPr>
                <w:rFonts w:cs="Open Sans"/>
                <w:bCs/>
                <w:sz w:val="20"/>
                <w:szCs w:val="20"/>
              </w:rPr>
              <w:t>Analyze how the geographical features of ancient Greece, including its mountainous terrain and access to the Mediterranean Sea, contributed to its organization into city-states, role in maritime trade, and colonies in the Mediterranean.</w:t>
            </w:r>
          </w:p>
        </w:tc>
        <w:tc>
          <w:tcPr>
            <w:tcW w:w="198" w:type="pct"/>
            <w:tcBorders>
              <w:left w:val="single" w:sz="12" w:space="0" w:color="auto"/>
            </w:tcBorders>
            <w:shd w:val="clear" w:color="auto" w:fill="FFFFFF" w:themeFill="background1"/>
          </w:tcPr>
          <w:p w14:paraId="48EF50F3" w14:textId="4C1A9AFA" w:rsidR="0022337F" w:rsidRPr="00E86DC6" w:rsidRDefault="00BE7932"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14:paraId="200143DC" w14:textId="77777777" w:rsidR="0022337F" w:rsidRPr="00E86DC6" w:rsidRDefault="0022337F" w:rsidP="005B4D43">
            <w:pPr>
              <w:keepNext/>
              <w:jc w:val="center"/>
              <w:rPr>
                <w:rFonts w:cs="Open Sans"/>
                <w:b/>
                <w:sz w:val="20"/>
                <w:szCs w:val="20"/>
              </w:rPr>
            </w:pPr>
          </w:p>
        </w:tc>
        <w:tc>
          <w:tcPr>
            <w:tcW w:w="1807" w:type="pct"/>
            <w:shd w:val="clear" w:color="auto" w:fill="FFFFFF" w:themeFill="background1"/>
          </w:tcPr>
          <w:p w14:paraId="6B9510A2" w14:textId="77777777" w:rsidR="0022337F" w:rsidRPr="00E86DC6" w:rsidRDefault="0022337F" w:rsidP="005B4D43">
            <w:pPr>
              <w:keepNext/>
              <w:jc w:val="center"/>
              <w:rPr>
                <w:rFonts w:cs="Open Sans"/>
                <w:b/>
                <w:sz w:val="20"/>
                <w:szCs w:val="20"/>
              </w:rPr>
            </w:pPr>
          </w:p>
        </w:tc>
      </w:tr>
      <w:tr w:rsidR="005B4D43" w:rsidRPr="00E86DC6" w14:paraId="22A22035" w14:textId="77777777" w:rsidTr="005B4D43">
        <w:trPr>
          <w:cantSplit/>
          <w:trHeight w:val="1080"/>
          <w:jc w:val="center"/>
        </w:trPr>
        <w:tc>
          <w:tcPr>
            <w:tcW w:w="5000" w:type="pct"/>
            <w:gridSpan w:val="6"/>
            <w:shd w:val="clear" w:color="auto" w:fill="FFFFFF" w:themeFill="background1"/>
            <w:vAlign w:val="center"/>
          </w:tcPr>
          <w:p w14:paraId="69F45C99" w14:textId="77777777" w:rsidR="005B4D43" w:rsidRPr="00AD746A" w:rsidRDefault="005B4D43" w:rsidP="005B4D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12F380D5" w14:textId="3A0F10FB" w:rsidR="005B4D43" w:rsidRPr="0022337F" w:rsidRDefault="005B4D43" w:rsidP="0022337F">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sidR="0022337F">
              <w:rPr>
                <w:i/>
                <w:sz w:val="20"/>
                <w:szCs w:val="20"/>
                <w:highlight w:val="yellow"/>
              </w:rPr>
              <w:t>n or thing is a part of a group</w:t>
            </w:r>
          </w:p>
        </w:tc>
      </w:tr>
      <w:tr w:rsidR="00AD746A" w:rsidRPr="00E86DC6" w14:paraId="465CD7AC" w14:textId="77777777" w:rsidTr="00AD746A">
        <w:trPr>
          <w:cantSplit/>
          <w:trHeight w:val="1080"/>
          <w:jc w:val="center"/>
        </w:trPr>
        <w:tc>
          <w:tcPr>
            <w:tcW w:w="426" w:type="pct"/>
            <w:shd w:val="clear" w:color="auto" w:fill="FFFFFF" w:themeFill="background1"/>
            <w:vAlign w:val="center"/>
          </w:tcPr>
          <w:p w14:paraId="5C627D77" w14:textId="6F0B406D"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6.41</w:t>
            </w:r>
          </w:p>
        </w:tc>
        <w:tc>
          <w:tcPr>
            <w:tcW w:w="2390" w:type="pct"/>
            <w:gridSpan w:val="2"/>
            <w:tcBorders>
              <w:right w:val="single" w:sz="12" w:space="0" w:color="auto"/>
            </w:tcBorders>
            <w:shd w:val="clear" w:color="auto" w:fill="FFFFFF" w:themeFill="background1"/>
            <w:vAlign w:val="center"/>
          </w:tcPr>
          <w:p w14:paraId="09A34FFC" w14:textId="0F427300"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Examine the concept of the polis in Greek city-states, including the ideas of: citizenship, civic participation, and the rule of law.</w:t>
            </w:r>
          </w:p>
        </w:tc>
        <w:tc>
          <w:tcPr>
            <w:tcW w:w="198" w:type="pct"/>
            <w:tcBorders>
              <w:left w:val="single" w:sz="12" w:space="0" w:color="auto"/>
            </w:tcBorders>
            <w:shd w:val="clear" w:color="auto" w:fill="FFFFFF" w:themeFill="background1"/>
          </w:tcPr>
          <w:p w14:paraId="5940339D" w14:textId="33B839E5" w:rsidR="00AD746A" w:rsidRPr="00E86DC6" w:rsidRDefault="00BE7932"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0F08E94D"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63EAEB96" w14:textId="77777777" w:rsidR="00AD746A" w:rsidRPr="00E86DC6" w:rsidRDefault="00AD746A" w:rsidP="00D004EF">
            <w:pPr>
              <w:keepNext/>
              <w:jc w:val="center"/>
              <w:rPr>
                <w:rFonts w:cs="Open Sans"/>
                <w:b/>
                <w:sz w:val="20"/>
                <w:szCs w:val="20"/>
              </w:rPr>
            </w:pPr>
          </w:p>
        </w:tc>
      </w:tr>
      <w:tr w:rsidR="00AD746A" w:rsidRPr="00E86DC6" w14:paraId="445948B1" w14:textId="77777777" w:rsidTr="0022337F">
        <w:trPr>
          <w:cantSplit/>
          <w:trHeight w:val="1080"/>
          <w:jc w:val="center"/>
        </w:trPr>
        <w:tc>
          <w:tcPr>
            <w:tcW w:w="426" w:type="pct"/>
            <w:shd w:val="clear" w:color="auto" w:fill="FFFFFF" w:themeFill="background1"/>
            <w:vAlign w:val="center"/>
          </w:tcPr>
          <w:p w14:paraId="72CAB6D3" w14:textId="1DB38E3C"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6.42</w:t>
            </w:r>
          </w:p>
        </w:tc>
        <w:tc>
          <w:tcPr>
            <w:tcW w:w="2390" w:type="pct"/>
            <w:gridSpan w:val="2"/>
            <w:tcBorders>
              <w:bottom w:val="single" w:sz="4" w:space="0" w:color="auto"/>
              <w:right w:val="single" w:sz="12" w:space="0" w:color="auto"/>
            </w:tcBorders>
            <w:shd w:val="clear" w:color="auto" w:fill="FFFFFF" w:themeFill="background1"/>
            <w:vAlign w:val="center"/>
          </w:tcPr>
          <w:p w14:paraId="2CBA16C1" w14:textId="149F58E6"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Explain the basic concepts of direct democracy and oligarchy.</w:t>
            </w:r>
          </w:p>
        </w:tc>
        <w:tc>
          <w:tcPr>
            <w:tcW w:w="198" w:type="pct"/>
            <w:tcBorders>
              <w:left w:val="single" w:sz="12" w:space="0" w:color="auto"/>
            </w:tcBorders>
            <w:shd w:val="clear" w:color="auto" w:fill="FFFFFF" w:themeFill="background1"/>
          </w:tcPr>
          <w:p w14:paraId="7A07AFCB" w14:textId="10E0E423" w:rsidR="00AD746A" w:rsidRPr="00E86DC6" w:rsidRDefault="0091606C"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13EFFC1B"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78A746EF" w14:textId="21790B40" w:rsidR="00AD746A" w:rsidRPr="00E86DC6" w:rsidRDefault="0091606C" w:rsidP="00D004EF">
            <w:pPr>
              <w:keepNext/>
              <w:jc w:val="center"/>
              <w:rPr>
                <w:rFonts w:cs="Open Sans"/>
                <w:b/>
                <w:sz w:val="20"/>
                <w:szCs w:val="20"/>
              </w:rPr>
            </w:pPr>
            <w:r>
              <w:rPr>
                <w:rFonts w:cs="Open Sans"/>
                <w:b/>
                <w:sz w:val="20"/>
                <w:szCs w:val="20"/>
              </w:rPr>
              <w:t xml:space="preserve">Pg. 162 – these two could be expanded upon more. I would provide a chart of government somewhere in this book, or with this section, looking at the differences in all the types of government. </w:t>
            </w:r>
          </w:p>
        </w:tc>
      </w:tr>
      <w:tr w:rsidR="0022337F" w:rsidRPr="00E86DC6" w14:paraId="54A23E4A" w14:textId="77777777" w:rsidTr="0022337F">
        <w:trPr>
          <w:cantSplit/>
          <w:trHeight w:val="540"/>
          <w:jc w:val="center"/>
        </w:trPr>
        <w:tc>
          <w:tcPr>
            <w:tcW w:w="426" w:type="pct"/>
            <w:vMerge w:val="restart"/>
            <w:shd w:val="clear" w:color="auto" w:fill="FFFFFF" w:themeFill="background1"/>
            <w:vAlign w:val="center"/>
          </w:tcPr>
          <w:p w14:paraId="30469088" w14:textId="0C64585C" w:rsidR="0022337F" w:rsidRDefault="0022337F" w:rsidP="00D004EF">
            <w:pPr>
              <w:autoSpaceDE w:val="0"/>
              <w:autoSpaceDN w:val="0"/>
              <w:adjustRightInd w:val="0"/>
              <w:ind w:left="-120" w:right="-46"/>
              <w:jc w:val="center"/>
              <w:rPr>
                <w:rFonts w:cs="Open Sans"/>
                <w:bCs/>
                <w:sz w:val="20"/>
                <w:szCs w:val="20"/>
              </w:rPr>
            </w:pPr>
            <w:r>
              <w:rPr>
                <w:rFonts w:cs="Open Sans"/>
                <w:bCs/>
                <w:sz w:val="20"/>
                <w:szCs w:val="20"/>
              </w:rPr>
              <w:t>6.43</w:t>
            </w:r>
          </w:p>
        </w:tc>
        <w:tc>
          <w:tcPr>
            <w:tcW w:w="2390" w:type="pct"/>
            <w:gridSpan w:val="2"/>
            <w:tcBorders>
              <w:bottom w:val="nil"/>
              <w:right w:val="single" w:sz="12" w:space="0" w:color="auto"/>
            </w:tcBorders>
            <w:shd w:val="clear" w:color="auto" w:fill="FFFFFF" w:themeFill="background1"/>
            <w:vAlign w:val="center"/>
          </w:tcPr>
          <w:p w14:paraId="751BA50F" w14:textId="2E6A6044" w:rsidR="0022337F" w:rsidRPr="00D004EF" w:rsidRDefault="0022337F" w:rsidP="00D004EF">
            <w:pPr>
              <w:autoSpaceDE w:val="0"/>
              <w:autoSpaceDN w:val="0"/>
              <w:adjustRightInd w:val="0"/>
              <w:rPr>
                <w:rFonts w:cs="Open Sans"/>
                <w:bCs/>
                <w:sz w:val="20"/>
                <w:szCs w:val="20"/>
              </w:rPr>
            </w:pPr>
            <w:r w:rsidRPr="0022337F">
              <w:rPr>
                <w:rFonts w:cs="Open Sans"/>
                <w:bCs/>
                <w:sz w:val="20"/>
                <w:szCs w:val="20"/>
              </w:rPr>
              <w:t>Explain the characteristics of the major Greek city-states of Athens and Sparta, including:</w:t>
            </w:r>
          </w:p>
        </w:tc>
        <w:tc>
          <w:tcPr>
            <w:tcW w:w="198" w:type="pct"/>
            <w:vMerge w:val="restart"/>
            <w:tcBorders>
              <w:left w:val="single" w:sz="12" w:space="0" w:color="auto"/>
            </w:tcBorders>
            <w:shd w:val="clear" w:color="auto" w:fill="FFFFFF" w:themeFill="background1"/>
          </w:tcPr>
          <w:p w14:paraId="40981BBF" w14:textId="3D7B60A6" w:rsidR="0022337F" w:rsidRPr="00E86DC6" w:rsidRDefault="009E34D4" w:rsidP="00D004EF">
            <w:pPr>
              <w:keepNext/>
              <w:jc w:val="center"/>
              <w:rPr>
                <w:rFonts w:cs="Open Sans"/>
                <w:b/>
                <w:sz w:val="20"/>
                <w:szCs w:val="20"/>
              </w:rPr>
            </w:pPr>
            <w:r>
              <w:rPr>
                <w:rFonts w:cs="Open Sans"/>
                <w:b/>
                <w:sz w:val="20"/>
                <w:szCs w:val="20"/>
              </w:rPr>
              <w:t>x</w:t>
            </w:r>
          </w:p>
        </w:tc>
        <w:tc>
          <w:tcPr>
            <w:tcW w:w="179" w:type="pct"/>
            <w:vMerge w:val="restart"/>
            <w:shd w:val="clear" w:color="auto" w:fill="FFFFFF" w:themeFill="background1"/>
          </w:tcPr>
          <w:p w14:paraId="266D4C6C" w14:textId="77777777" w:rsidR="0022337F" w:rsidRPr="00E86DC6" w:rsidRDefault="0022337F" w:rsidP="00D004EF">
            <w:pPr>
              <w:keepNext/>
              <w:jc w:val="center"/>
              <w:rPr>
                <w:rFonts w:cs="Open Sans"/>
                <w:b/>
                <w:sz w:val="20"/>
                <w:szCs w:val="20"/>
              </w:rPr>
            </w:pPr>
          </w:p>
        </w:tc>
        <w:tc>
          <w:tcPr>
            <w:tcW w:w="1807" w:type="pct"/>
            <w:vMerge w:val="restart"/>
            <w:shd w:val="clear" w:color="auto" w:fill="FFFFFF" w:themeFill="background1"/>
          </w:tcPr>
          <w:p w14:paraId="4A19A380" w14:textId="77777777" w:rsidR="0022337F" w:rsidRPr="00E86DC6" w:rsidRDefault="0022337F" w:rsidP="00D004EF">
            <w:pPr>
              <w:keepNext/>
              <w:jc w:val="center"/>
              <w:rPr>
                <w:rFonts w:cs="Open Sans"/>
                <w:b/>
                <w:sz w:val="20"/>
                <w:szCs w:val="20"/>
              </w:rPr>
            </w:pPr>
          </w:p>
        </w:tc>
      </w:tr>
      <w:tr w:rsidR="0022337F" w:rsidRPr="00E86DC6" w14:paraId="36740783" w14:textId="77777777" w:rsidTr="0022337F">
        <w:trPr>
          <w:cantSplit/>
          <w:trHeight w:val="540"/>
          <w:jc w:val="center"/>
        </w:trPr>
        <w:tc>
          <w:tcPr>
            <w:tcW w:w="426" w:type="pct"/>
            <w:vMerge/>
            <w:shd w:val="clear" w:color="auto" w:fill="FFFFFF" w:themeFill="background1"/>
            <w:vAlign w:val="center"/>
          </w:tcPr>
          <w:p w14:paraId="420C3359" w14:textId="77777777" w:rsidR="0022337F" w:rsidRDefault="0022337F" w:rsidP="00D004EF">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4321D413" w14:textId="55C26208" w:rsidR="0022337F" w:rsidRPr="0022337F" w:rsidRDefault="0022337F" w:rsidP="0022337F">
            <w:pPr>
              <w:pStyle w:val="ListParagraph"/>
              <w:numPr>
                <w:ilvl w:val="0"/>
                <w:numId w:val="32"/>
              </w:numPr>
              <w:autoSpaceDE w:val="0"/>
              <w:autoSpaceDN w:val="0"/>
              <w:adjustRightInd w:val="0"/>
              <w:rPr>
                <w:rFonts w:cs="Open Sans"/>
                <w:bCs/>
                <w:sz w:val="20"/>
                <w:szCs w:val="20"/>
              </w:rPr>
            </w:pPr>
            <w:r w:rsidRPr="0022337F">
              <w:rPr>
                <w:rFonts w:cs="Open Sans"/>
                <w:bCs/>
                <w:sz w:val="20"/>
                <w:szCs w:val="20"/>
              </w:rPr>
              <w:t>Advantages of each geographic location</w:t>
            </w:r>
          </w:p>
          <w:p w14:paraId="03D1BB8A" w14:textId="1D37BDC0" w:rsidR="0022337F" w:rsidRPr="0022337F" w:rsidRDefault="0022337F" w:rsidP="0022337F">
            <w:pPr>
              <w:pStyle w:val="ListParagraph"/>
              <w:numPr>
                <w:ilvl w:val="0"/>
                <w:numId w:val="32"/>
              </w:numPr>
              <w:autoSpaceDE w:val="0"/>
              <w:autoSpaceDN w:val="0"/>
              <w:adjustRightInd w:val="0"/>
              <w:rPr>
                <w:rFonts w:cs="Open Sans"/>
                <w:bCs/>
                <w:sz w:val="20"/>
                <w:szCs w:val="20"/>
              </w:rPr>
            </w:pPr>
            <w:r w:rsidRPr="0022337F">
              <w:rPr>
                <w:rFonts w:cs="Open Sans"/>
                <w:bCs/>
                <w:sz w:val="20"/>
                <w:szCs w:val="20"/>
              </w:rPr>
              <w:t>Approaches to education</w:t>
            </w:r>
          </w:p>
          <w:p w14:paraId="3646F9F3" w14:textId="3E937846" w:rsidR="0022337F" w:rsidRPr="0022337F" w:rsidRDefault="0022337F" w:rsidP="0022337F">
            <w:pPr>
              <w:pStyle w:val="ListParagraph"/>
              <w:numPr>
                <w:ilvl w:val="0"/>
                <w:numId w:val="32"/>
              </w:numPr>
              <w:autoSpaceDE w:val="0"/>
              <w:autoSpaceDN w:val="0"/>
              <w:adjustRightInd w:val="0"/>
              <w:rPr>
                <w:rFonts w:cs="Open Sans"/>
                <w:bCs/>
                <w:sz w:val="20"/>
                <w:szCs w:val="20"/>
              </w:rPr>
            </w:pPr>
            <w:r w:rsidRPr="0022337F">
              <w:rPr>
                <w:rFonts w:cs="Open Sans"/>
                <w:bCs/>
                <w:sz w:val="20"/>
                <w:szCs w:val="20"/>
              </w:rPr>
              <w:t>Practice of slavery</w:t>
            </w:r>
            <w:r w:rsidRPr="0022337F">
              <w:rPr>
                <w:rFonts w:cs="Open Sans"/>
                <w:bCs/>
                <w:sz w:val="20"/>
                <w:szCs w:val="20"/>
              </w:rPr>
              <w:tab/>
            </w:r>
          </w:p>
        </w:tc>
        <w:tc>
          <w:tcPr>
            <w:tcW w:w="1195" w:type="pct"/>
            <w:tcBorders>
              <w:top w:val="nil"/>
              <w:left w:val="nil"/>
              <w:right w:val="single" w:sz="12" w:space="0" w:color="auto"/>
            </w:tcBorders>
            <w:shd w:val="clear" w:color="auto" w:fill="FFFFFF" w:themeFill="background1"/>
            <w:vAlign w:val="center"/>
          </w:tcPr>
          <w:p w14:paraId="79A3EB48" w14:textId="3A79E395" w:rsidR="0022337F" w:rsidRPr="0022337F" w:rsidRDefault="0022337F" w:rsidP="0022337F">
            <w:pPr>
              <w:pStyle w:val="ListParagraph"/>
              <w:numPr>
                <w:ilvl w:val="0"/>
                <w:numId w:val="32"/>
              </w:numPr>
              <w:autoSpaceDE w:val="0"/>
              <w:autoSpaceDN w:val="0"/>
              <w:adjustRightInd w:val="0"/>
              <w:rPr>
                <w:rFonts w:cs="Open Sans"/>
                <w:bCs/>
                <w:sz w:val="20"/>
                <w:szCs w:val="20"/>
              </w:rPr>
            </w:pPr>
            <w:r w:rsidRPr="0022337F">
              <w:rPr>
                <w:rFonts w:cs="Open Sans"/>
                <w:bCs/>
                <w:sz w:val="20"/>
                <w:szCs w:val="20"/>
              </w:rPr>
              <w:t xml:space="preserve">Status of women </w:t>
            </w:r>
          </w:p>
          <w:p w14:paraId="691AB6F2" w14:textId="711C8FE9" w:rsidR="0022337F" w:rsidRPr="0022337F" w:rsidRDefault="0022337F" w:rsidP="0022337F">
            <w:pPr>
              <w:pStyle w:val="ListParagraph"/>
              <w:numPr>
                <w:ilvl w:val="0"/>
                <w:numId w:val="32"/>
              </w:numPr>
              <w:autoSpaceDE w:val="0"/>
              <w:autoSpaceDN w:val="0"/>
              <w:adjustRightInd w:val="0"/>
              <w:rPr>
                <w:rFonts w:cs="Open Sans"/>
                <w:bCs/>
                <w:sz w:val="20"/>
                <w:szCs w:val="20"/>
              </w:rPr>
            </w:pPr>
            <w:r w:rsidRPr="0022337F">
              <w:rPr>
                <w:rFonts w:cs="Open Sans"/>
                <w:bCs/>
                <w:sz w:val="20"/>
                <w:szCs w:val="20"/>
              </w:rPr>
              <w:t>Styles of government</w:t>
            </w:r>
          </w:p>
        </w:tc>
        <w:tc>
          <w:tcPr>
            <w:tcW w:w="198" w:type="pct"/>
            <w:vMerge/>
            <w:tcBorders>
              <w:left w:val="single" w:sz="12" w:space="0" w:color="auto"/>
            </w:tcBorders>
            <w:shd w:val="clear" w:color="auto" w:fill="FFFFFF" w:themeFill="background1"/>
          </w:tcPr>
          <w:p w14:paraId="40E9450B" w14:textId="77777777" w:rsidR="0022337F" w:rsidRPr="00E86DC6" w:rsidRDefault="0022337F" w:rsidP="00D004EF">
            <w:pPr>
              <w:keepNext/>
              <w:jc w:val="center"/>
              <w:rPr>
                <w:rFonts w:cs="Open Sans"/>
                <w:b/>
                <w:sz w:val="20"/>
                <w:szCs w:val="20"/>
              </w:rPr>
            </w:pPr>
          </w:p>
        </w:tc>
        <w:tc>
          <w:tcPr>
            <w:tcW w:w="179" w:type="pct"/>
            <w:vMerge/>
            <w:shd w:val="clear" w:color="auto" w:fill="FFFFFF" w:themeFill="background1"/>
          </w:tcPr>
          <w:p w14:paraId="500A9CC0" w14:textId="77777777" w:rsidR="0022337F" w:rsidRPr="00E86DC6" w:rsidRDefault="0022337F" w:rsidP="00D004EF">
            <w:pPr>
              <w:keepNext/>
              <w:jc w:val="center"/>
              <w:rPr>
                <w:rFonts w:cs="Open Sans"/>
                <w:b/>
                <w:sz w:val="20"/>
                <w:szCs w:val="20"/>
              </w:rPr>
            </w:pPr>
          </w:p>
        </w:tc>
        <w:tc>
          <w:tcPr>
            <w:tcW w:w="1807" w:type="pct"/>
            <w:vMerge/>
            <w:shd w:val="clear" w:color="auto" w:fill="FFFFFF" w:themeFill="background1"/>
          </w:tcPr>
          <w:p w14:paraId="422C3EDA" w14:textId="77777777" w:rsidR="0022337F" w:rsidRPr="00E86DC6" w:rsidRDefault="0022337F" w:rsidP="00D004EF">
            <w:pPr>
              <w:keepNext/>
              <w:jc w:val="center"/>
              <w:rPr>
                <w:rFonts w:cs="Open Sans"/>
                <w:b/>
                <w:sz w:val="20"/>
                <w:szCs w:val="20"/>
              </w:rPr>
            </w:pPr>
          </w:p>
        </w:tc>
      </w:tr>
      <w:tr w:rsidR="00AD746A" w:rsidRPr="00E86DC6" w14:paraId="665CEB44" w14:textId="77777777" w:rsidTr="00AD746A">
        <w:trPr>
          <w:cantSplit/>
          <w:trHeight w:val="1080"/>
          <w:jc w:val="center"/>
        </w:trPr>
        <w:tc>
          <w:tcPr>
            <w:tcW w:w="426" w:type="pct"/>
            <w:shd w:val="clear" w:color="auto" w:fill="FFFFFF" w:themeFill="background1"/>
            <w:vAlign w:val="center"/>
          </w:tcPr>
          <w:p w14:paraId="6F3C8016" w14:textId="009E7C9F"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6.44</w:t>
            </w:r>
          </w:p>
        </w:tc>
        <w:tc>
          <w:tcPr>
            <w:tcW w:w="2390" w:type="pct"/>
            <w:gridSpan w:val="2"/>
            <w:tcBorders>
              <w:right w:val="single" w:sz="12" w:space="0" w:color="auto"/>
            </w:tcBorders>
            <w:shd w:val="clear" w:color="auto" w:fill="FFFFFF" w:themeFill="background1"/>
            <w:vAlign w:val="center"/>
          </w:tcPr>
          <w:p w14:paraId="595D0D89" w14:textId="39FD5830"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Analyze the causes and consequences of the Persian Wars, including the role of Athens and its cooperation with Sparta to defend the Greek city-states.</w:t>
            </w:r>
          </w:p>
        </w:tc>
        <w:tc>
          <w:tcPr>
            <w:tcW w:w="198" w:type="pct"/>
            <w:tcBorders>
              <w:left w:val="single" w:sz="12" w:space="0" w:color="auto"/>
            </w:tcBorders>
            <w:shd w:val="clear" w:color="auto" w:fill="FFFFFF" w:themeFill="background1"/>
          </w:tcPr>
          <w:p w14:paraId="61DD1E81" w14:textId="76F81FF1" w:rsidR="00AD746A" w:rsidRPr="00E86DC6" w:rsidRDefault="00D45A75"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7AE81D9E"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35C51FAC" w14:textId="77777777" w:rsidR="00AD746A" w:rsidRPr="00E86DC6" w:rsidRDefault="00AD746A" w:rsidP="00D004EF">
            <w:pPr>
              <w:keepNext/>
              <w:jc w:val="center"/>
              <w:rPr>
                <w:rFonts w:cs="Open Sans"/>
                <w:b/>
                <w:sz w:val="20"/>
                <w:szCs w:val="20"/>
              </w:rPr>
            </w:pPr>
          </w:p>
        </w:tc>
      </w:tr>
      <w:tr w:rsidR="00AD746A" w:rsidRPr="00E86DC6" w14:paraId="72B30A10" w14:textId="77777777" w:rsidTr="00AD746A">
        <w:trPr>
          <w:cantSplit/>
          <w:trHeight w:val="1080"/>
          <w:jc w:val="center"/>
        </w:trPr>
        <w:tc>
          <w:tcPr>
            <w:tcW w:w="426" w:type="pct"/>
            <w:shd w:val="clear" w:color="auto" w:fill="FFFFFF" w:themeFill="background1"/>
            <w:vAlign w:val="center"/>
          </w:tcPr>
          <w:p w14:paraId="15BA6B1E" w14:textId="5B1F7FE8"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6.45</w:t>
            </w:r>
          </w:p>
        </w:tc>
        <w:tc>
          <w:tcPr>
            <w:tcW w:w="2390" w:type="pct"/>
            <w:gridSpan w:val="2"/>
            <w:tcBorders>
              <w:right w:val="single" w:sz="12" w:space="0" w:color="auto"/>
            </w:tcBorders>
            <w:shd w:val="clear" w:color="auto" w:fill="FFFFFF" w:themeFill="background1"/>
            <w:vAlign w:val="center"/>
          </w:tcPr>
          <w:p w14:paraId="0698B9B8" w14:textId="16094E35"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Analyze the causes and consequences of the Peloponnesian Wars, including how the growing political conflict between Athens and Sparta led to war and left the city-states open to conquest by the Macedonians.</w:t>
            </w:r>
          </w:p>
        </w:tc>
        <w:tc>
          <w:tcPr>
            <w:tcW w:w="198" w:type="pct"/>
            <w:tcBorders>
              <w:left w:val="single" w:sz="12" w:space="0" w:color="auto"/>
            </w:tcBorders>
            <w:shd w:val="clear" w:color="auto" w:fill="FFFFFF" w:themeFill="background1"/>
          </w:tcPr>
          <w:p w14:paraId="2C197793" w14:textId="140F94FF" w:rsidR="00AD746A" w:rsidRPr="00E86DC6" w:rsidRDefault="00FC3140"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680D10ED"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584F3BB9" w14:textId="77777777" w:rsidR="00AD746A" w:rsidRPr="00E86DC6" w:rsidRDefault="00AD746A" w:rsidP="00D004EF">
            <w:pPr>
              <w:keepNext/>
              <w:jc w:val="center"/>
              <w:rPr>
                <w:rFonts w:cs="Open Sans"/>
                <w:b/>
                <w:sz w:val="20"/>
                <w:szCs w:val="20"/>
              </w:rPr>
            </w:pPr>
          </w:p>
        </w:tc>
      </w:tr>
      <w:tr w:rsidR="00AD746A" w:rsidRPr="00E86DC6" w14:paraId="1A349612" w14:textId="77777777" w:rsidTr="00AD746A">
        <w:trPr>
          <w:cantSplit/>
          <w:trHeight w:val="1080"/>
          <w:jc w:val="center"/>
        </w:trPr>
        <w:tc>
          <w:tcPr>
            <w:tcW w:w="426" w:type="pct"/>
            <w:shd w:val="clear" w:color="auto" w:fill="FFFFFF" w:themeFill="background1"/>
            <w:vAlign w:val="center"/>
          </w:tcPr>
          <w:p w14:paraId="5995EA31" w14:textId="627ABE33"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6.46</w:t>
            </w:r>
          </w:p>
        </w:tc>
        <w:tc>
          <w:tcPr>
            <w:tcW w:w="2390" w:type="pct"/>
            <w:gridSpan w:val="2"/>
            <w:tcBorders>
              <w:right w:val="single" w:sz="12" w:space="0" w:color="auto"/>
            </w:tcBorders>
            <w:shd w:val="clear" w:color="auto" w:fill="FFFFFF" w:themeFill="background1"/>
            <w:vAlign w:val="center"/>
          </w:tcPr>
          <w:p w14:paraId="0E120B68" w14:textId="1FFA1264"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Explain the polytheistic religion of ancient Greece, with respect to beliefs about the humanlike qualities of the deities, their importance in everyday life, and the emergence of the Olympic Games to honor Zeus.</w:t>
            </w:r>
          </w:p>
        </w:tc>
        <w:tc>
          <w:tcPr>
            <w:tcW w:w="198" w:type="pct"/>
            <w:tcBorders>
              <w:left w:val="single" w:sz="12" w:space="0" w:color="auto"/>
            </w:tcBorders>
            <w:shd w:val="clear" w:color="auto" w:fill="FFFFFF" w:themeFill="background1"/>
          </w:tcPr>
          <w:p w14:paraId="654C3CDE" w14:textId="34D3AB57" w:rsidR="00AD746A" w:rsidRPr="00E86DC6" w:rsidRDefault="00FC3140"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38C7F14F"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69812350" w14:textId="648F4BFD" w:rsidR="00AD746A" w:rsidRPr="00E86DC6" w:rsidRDefault="00FC3140" w:rsidP="00D004EF">
            <w:pPr>
              <w:keepNext/>
              <w:jc w:val="center"/>
              <w:rPr>
                <w:rFonts w:cs="Open Sans"/>
                <w:b/>
                <w:sz w:val="20"/>
                <w:szCs w:val="20"/>
              </w:rPr>
            </w:pPr>
            <w:r>
              <w:rPr>
                <w:rFonts w:cs="Open Sans"/>
                <w:b/>
                <w:sz w:val="20"/>
                <w:szCs w:val="20"/>
              </w:rPr>
              <w:t>Pg. 203, the Olympics could easily be mentioned here instead of the side bullet on pg. 167</w:t>
            </w:r>
          </w:p>
        </w:tc>
      </w:tr>
      <w:tr w:rsidR="00AD746A" w:rsidRPr="00E86DC6" w14:paraId="683AA565" w14:textId="77777777" w:rsidTr="00AD746A">
        <w:trPr>
          <w:cantSplit/>
          <w:trHeight w:val="1080"/>
          <w:jc w:val="center"/>
        </w:trPr>
        <w:tc>
          <w:tcPr>
            <w:tcW w:w="5000" w:type="pct"/>
            <w:gridSpan w:val="6"/>
            <w:shd w:val="clear" w:color="auto" w:fill="FFFFFF" w:themeFill="background1"/>
            <w:vAlign w:val="center"/>
          </w:tcPr>
          <w:p w14:paraId="781F5506" w14:textId="77777777"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5447F97A" w14:textId="5B1CFE24" w:rsidR="00AD746A" w:rsidRPr="00AD746A" w:rsidRDefault="00AD746A" w:rsidP="00AD746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tc>
      </w:tr>
    </w:tbl>
    <w:p w14:paraId="70F7D99C" w14:textId="77777777" w:rsidR="005B4D43" w:rsidRDefault="005B4D43">
      <w:pPr>
        <w:rPr>
          <w:rFonts w:cs="Open Sans"/>
        </w:rPr>
      </w:pPr>
    </w:p>
    <w:p w14:paraId="79BD66A1"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18"/>
        <w:gridCol w:w="5233"/>
      </w:tblGrid>
      <w:tr w:rsidR="00AD746A" w:rsidRPr="00E86DC6" w14:paraId="7EC81179" w14:textId="77777777" w:rsidTr="00AD746A">
        <w:trPr>
          <w:cantSplit/>
          <w:trHeight w:val="1080"/>
          <w:jc w:val="center"/>
        </w:trPr>
        <w:tc>
          <w:tcPr>
            <w:tcW w:w="426" w:type="pct"/>
            <w:shd w:val="clear" w:color="auto" w:fill="FFFFFF" w:themeFill="background1"/>
            <w:vAlign w:val="center"/>
          </w:tcPr>
          <w:p w14:paraId="3D21CDFE" w14:textId="57A0457E"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6.47</w:t>
            </w:r>
          </w:p>
        </w:tc>
        <w:tc>
          <w:tcPr>
            <w:tcW w:w="2390" w:type="pct"/>
            <w:gridSpan w:val="2"/>
            <w:tcBorders>
              <w:right w:val="single" w:sz="12" w:space="0" w:color="auto"/>
            </w:tcBorders>
            <w:shd w:val="clear" w:color="auto" w:fill="FFFFFF" w:themeFill="background1"/>
            <w:vAlign w:val="center"/>
          </w:tcPr>
          <w:p w14:paraId="727CBDB6" w14:textId="2A5DE112"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 xml:space="preserve">Explain the historical significance of ancient Greek literature, including how the </w:t>
            </w:r>
            <w:r w:rsidRPr="0022337F">
              <w:rPr>
                <w:rFonts w:cs="Open Sans"/>
                <w:bCs/>
                <w:i/>
                <w:sz w:val="20"/>
                <w:szCs w:val="20"/>
              </w:rPr>
              <w:t>Iliad</w:t>
            </w:r>
            <w:r w:rsidRPr="0022337F">
              <w:rPr>
                <w:rFonts w:cs="Open Sans"/>
                <w:bCs/>
                <w:sz w:val="20"/>
                <w:szCs w:val="20"/>
              </w:rPr>
              <w:t xml:space="preserve"> and the </w:t>
            </w:r>
            <w:r w:rsidRPr="0022337F">
              <w:rPr>
                <w:rFonts w:cs="Open Sans"/>
                <w:bCs/>
                <w:i/>
                <w:sz w:val="20"/>
                <w:szCs w:val="20"/>
              </w:rPr>
              <w:t>Odyssey</w:t>
            </w:r>
            <w:r w:rsidRPr="0022337F">
              <w:rPr>
                <w:rFonts w:cs="Open Sans"/>
                <w:bCs/>
                <w:sz w:val="20"/>
                <w:szCs w:val="20"/>
              </w:rPr>
              <w:t xml:space="preserve"> provide insight into the life of the ancient Greeks.</w:t>
            </w:r>
          </w:p>
        </w:tc>
        <w:tc>
          <w:tcPr>
            <w:tcW w:w="198" w:type="pct"/>
            <w:tcBorders>
              <w:left w:val="single" w:sz="12" w:space="0" w:color="auto"/>
            </w:tcBorders>
            <w:shd w:val="clear" w:color="auto" w:fill="FFFFFF" w:themeFill="background1"/>
          </w:tcPr>
          <w:p w14:paraId="3686F2B1" w14:textId="062F279E" w:rsidR="00AD746A" w:rsidRPr="00E86DC6" w:rsidRDefault="00FC3140"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721948A3"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4F049B56" w14:textId="5B23E35B" w:rsidR="00AD746A" w:rsidRPr="00E86DC6" w:rsidRDefault="00FC3140" w:rsidP="00D004EF">
            <w:pPr>
              <w:keepNext/>
              <w:jc w:val="center"/>
              <w:rPr>
                <w:rFonts w:cs="Open Sans"/>
                <w:b/>
                <w:sz w:val="20"/>
                <w:szCs w:val="20"/>
              </w:rPr>
            </w:pPr>
            <w:r>
              <w:rPr>
                <w:rFonts w:cs="Open Sans"/>
                <w:b/>
                <w:sz w:val="20"/>
                <w:szCs w:val="20"/>
              </w:rPr>
              <w:t xml:space="preserve">Pg. 204, you claim Helen is “kidnapped” and that she is “rescued” by the Greeks. This is very subjective language and not the common interpretation of the tale. </w:t>
            </w:r>
          </w:p>
        </w:tc>
      </w:tr>
      <w:tr w:rsidR="00AD746A" w:rsidRPr="00E86DC6" w14:paraId="4F39CAD6" w14:textId="77777777" w:rsidTr="00AD746A">
        <w:trPr>
          <w:cantSplit/>
          <w:trHeight w:val="1080"/>
          <w:jc w:val="center"/>
        </w:trPr>
        <w:tc>
          <w:tcPr>
            <w:tcW w:w="426" w:type="pct"/>
            <w:shd w:val="clear" w:color="auto" w:fill="FFFFFF" w:themeFill="background1"/>
            <w:vAlign w:val="center"/>
          </w:tcPr>
          <w:p w14:paraId="5C5349FD" w14:textId="3A96D155"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6.48</w:t>
            </w:r>
          </w:p>
        </w:tc>
        <w:tc>
          <w:tcPr>
            <w:tcW w:w="2390" w:type="pct"/>
            <w:gridSpan w:val="2"/>
            <w:tcBorders>
              <w:right w:val="single" w:sz="12" w:space="0" w:color="auto"/>
            </w:tcBorders>
            <w:shd w:val="clear" w:color="auto" w:fill="FFFFFF" w:themeFill="background1"/>
            <w:vAlign w:val="center"/>
          </w:tcPr>
          <w:p w14:paraId="78512E59" w14:textId="275C4C65"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Examine the influence of ancient Greek philosophers (e.g., Aristotle, Plato, and Socrates) and their impact on education and society in Greece.</w:t>
            </w:r>
          </w:p>
        </w:tc>
        <w:tc>
          <w:tcPr>
            <w:tcW w:w="198" w:type="pct"/>
            <w:tcBorders>
              <w:left w:val="single" w:sz="12" w:space="0" w:color="auto"/>
            </w:tcBorders>
            <w:shd w:val="clear" w:color="auto" w:fill="FFFFFF" w:themeFill="background1"/>
          </w:tcPr>
          <w:p w14:paraId="5D6C0531" w14:textId="0AD8BCF3" w:rsidR="00AD746A" w:rsidRPr="00E86DC6" w:rsidRDefault="00FC3140"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1410191F"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48A07874" w14:textId="1FCCCD30" w:rsidR="00AD746A" w:rsidRPr="00E86DC6" w:rsidRDefault="00FC3140" w:rsidP="00D004EF">
            <w:pPr>
              <w:keepNext/>
              <w:jc w:val="center"/>
              <w:rPr>
                <w:rFonts w:cs="Open Sans"/>
                <w:b/>
                <w:sz w:val="20"/>
                <w:szCs w:val="20"/>
              </w:rPr>
            </w:pPr>
            <w:r>
              <w:rPr>
                <w:rFonts w:cs="Open Sans"/>
                <w:b/>
                <w:sz w:val="20"/>
                <w:szCs w:val="20"/>
              </w:rPr>
              <w:t xml:space="preserve">Pg. 214, I appreciate the chart here of the different thinkers. </w:t>
            </w:r>
          </w:p>
        </w:tc>
      </w:tr>
      <w:tr w:rsidR="00AD746A" w:rsidRPr="00E86DC6" w14:paraId="00512867" w14:textId="77777777" w:rsidTr="00AD746A">
        <w:trPr>
          <w:cantSplit/>
          <w:trHeight w:val="1080"/>
          <w:jc w:val="center"/>
        </w:trPr>
        <w:tc>
          <w:tcPr>
            <w:tcW w:w="426" w:type="pct"/>
            <w:shd w:val="clear" w:color="auto" w:fill="FFFFFF" w:themeFill="background1"/>
            <w:vAlign w:val="center"/>
          </w:tcPr>
          <w:p w14:paraId="772765A1" w14:textId="46E98C8F"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6.49</w:t>
            </w:r>
          </w:p>
        </w:tc>
        <w:tc>
          <w:tcPr>
            <w:tcW w:w="2390" w:type="pct"/>
            <w:gridSpan w:val="2"/>
            <w:tcBorders>
              <w:right w:val="single" w:sz="12" w:space="0" w:color="auto"/>
            </w:tcBorders>
            <w:shd w:val="clear" w:color="auto" w:fill="FFFFFF" w:themeFill="background1"/>
            <w:vAlign w:val="center"/>
          </w:tcPr>
          <w:p w14:paraId="796D3ED6" w14:textId="510C9BD1"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Describe the purposes of major Greek architecture, including the Parthenon and the Acropolis.</w:t>
            </w:r>
          </w:p>
        </w:tc>
        <w:tc>
          <w:tcPr>
            <w:tcW w:w="198" w:type="pct"/>
            <w:tcBorders>
              <w:left w:val="single" w:sz="12" w:space="0" w:color="auto"/>
            </w:tcBorders>
            <w:shd w:val="clear" w:color="auto" w:fill="FFFFFF" w:themeFill="background1"/>
          </w:tcPr>
          <w:p w14:paraId="6F109877" w14:textId="37D56628" w:rsidR="00AD746A" w:rsidRPr="00E86DC6" w:rsidRDefault="00FC3140"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6AB60FD4"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658A28EE" w14:textId="751D948C" w:rsidR="00AD746A" w:rsidRPr="00E86DC6" w:rsidRDefault="00FC3140" w:rsidP="00D004EF">
            <w:pPr>
              <w:keepNext/>
              <w:jc w:val="center"/>
              <w:rPr>
                <w:rFonts w:cs="Open Sans"/>
                <w:b/>
                <w:sz w:val="20"/>
                <w:szCs w:val="20"/>
              </w:rPr>
            </w:pPr>
            <w:r>
              <w:rPr>
                <w:rFonts w:cs="Open Sans"/>
                <w:b/>
                <w:sz w:val="20"/>
                <w:szCs w:val="20"/>
              </w:rPr>
              <w:t xml:space="preserve">Pg. 208, there is actually a replica of the Parthenon in Nashville. It would be a good image to use instead of the Lincoln Memorial as it would be recognizable to many students. </w:t>
            </w:r>
          </w:p>
        </w:tc>
      </w:tr>
      <w:tr w:rsidR="00AD746A" w:rsidRPr="00E86DC6" w14:paraId="4B79C7BC" w14:textId="77777777" w:rsidTr="00AD746A">
        <w:trPr>
          <w:cantSplit/>
          <w:trHeight w:val="1080"/>
          <w:jc w:val="center"/>
        </w:trPr>
        <w:tc>
          <w:tcPr>
            <w:tcW w:w="426" w:type="pct"/>
            <w:shd w:val="clear" w:color="auto" w:fill="FFFFFF" w:themeFill="background1"/>
            <w:vAlign w:val="center"/>
          </w:tcPr>
          <w:p w14:paraId="4487A726" w14:textId="08C22C42"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6.50</w:t>
            </w:r>
          </w:p>
        </w:tc>
        <w:tc>
          <w:tcPr>
            <w:tcW w:w="2390" w:type="pct"/>
            <w:gridSpan w:val="2"/>
            <w:tcBorders>
              <w:right w:val="single" w:sz="12" w:space="0" w:color="auto"/>
            </w:tcBorders>
            <w:shd w:val="clear" w:color="auto" w:fill="FFFFFF" w:themeFill="background1"/>
            <w:vAlign w:val="center"/>
          </w:tcPr>
          <w:p w14:paraId="3D9F2B87" w14:textId="42F3E4FB"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Explain the unification of the Greek city-states by Macedonia, and analyze the impact of Alexander the Great and the diffusion of Hellenistic culture.</w:t>
            </w:r>
          </w:p>
        </w:tc>
        <w:tc>
          <w:tcPr>
            <w:tcW w:w="198" w:type="pct"/>
            <w:tcBorders>
              <w:left w:val="single" w:sz="12" w:space="0" w:color="auto"/>
            </w:tcBorders>
            <w:shd w:val="clear" w:color="auto" w:fill="FFFFFF" w:themeFill="background1"/>
          </w:tcPr>
          <w:p w14:paraId="1E55B71B" w14:textId="0EE85C91" w:rsidR="00AD746A" w:rsidRPr="00E86DC6" w:rsidRDefault="00FC3140"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595E5136"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125E6C9F" w14:textId="77777777" w:rsidR="00AD746A" w:rsidRPr="00E86DC6" w:rsidRDefault="00AD746A" w:rsidP="00D004EF">
            <w:pPr>
              <w:keepNext/>
              <w:jc w:val="center"/>
              <w:rPr>
                <w:rFonts w:cs="Open Sans"/>
                <w:b/>
                <w:sz w:val="20"/>
                <w:szCs w:val="20"/>
              </w:rPr>
            </w:pPr>
          </w:p>
        </w:tc>
      </w:tr>
      <w:tr w:rsidR="0022337F" w:rsidRPr="00E86DC6" w14:paraId="52F38F8D" w14:textId="77777777" w:rsidTr="00DB1958">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28601261" w14:textId="7EBBFC8D" w:rsidR="0022337F" w:rsidRPr="00217ECE" w:rsidRDefault="0022337F" w:rsidP="00DB1958">
            <w:pPr>
              <w:keepNext/>
              <w:autoSpaceDE w:val="0"/>
              <w:autoSpaceDN w:val="0"/>
              <w:adjustRightInd w:val="0"/>
              <w:rPr>
                <w:rFonts w:cs="Open Sans"/>
                <w:b/>
                <w:color w:val="000000"/>
                <w:sz w:val="20"/>
                <w:szCs w:val="20"/>
              </w:rPr>
            </w:pPr>
            <w:r w:rsidRPr="0022337F">
              <w:rPr>
                <w:rFonts w:cs="Open Sans"/>
                <w:b/>
                <w:color w:val="000000"/>
                <w:sz w:val="20"/>
                <w:szCs w:val="20"/>
              </w:rPr>
              <w:t>Ancient Rome: c. 500 BCE-500 CE</w:t>
            </w:r>
          </w:p>
        </w:tc>
        <w:tc>
          <w:tcPr>
            <w:tcW w:w="198" w:type="pct"/>
            <w:tcBorders>
              <w:left w:val="single" w:sz="12" w:space="0" w:color="auto"/>
            </w:tcBorders>
            <w:shd w:val="clear" w:color="auto" w:fill="D9D9D9" w:themeFill="background1" w:themeFillShade="D9"/>
          </w:tcPr>
          <w:p w14:paraId="08ADD661" w14:textId="77777777" w:rsidR="0022337F" w:rsidRPr="00E86DC6" w:rsidRDefault="0022337F" w:rsidP="00DB1958">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1005F120" w14:textId="77777777" w:rsidR="0022337F" w:rsidRPr="00E86DC6" w:rsidRDefault="0022337F" w:rsidP="00DB1958">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4F0020B5" w14:textId="77777777" w:rsidR="0022337F" w:rsidRPr="00E86DC6" w:rsidRDefault="0022337F" w:rsidP="00DB1958">
            <w:pPr>
              <w:keepNext/>
              <w:rPr>
                <w:rFonts w:cs="Open Sans"/>
                <w:b/>
                <w:sz w:val="20"/>
                <w:szCs w:val="20"/>
              </w:rPr>
            </w:pPr>
            <w:r w:rsidRPr="00E86DC6">
              <w:rPr>
                <w:rFonts w:cs="Open Sans"/>
                <w:b/>
                <w:sz w:val="20"/>
                <w:szCs w:val="20"/>
              </w:rPr>
              <w:t>Evidence (e.g., page numbers and/or examples of inclusion)</w:t>
            </w:r>
          </w:p>
        </w:tc>
      </w:tr>
      <w:tr w:rsidR="0022337F" w:rsidRPr="00E86DC6" w14:paraId="3183F365" w14:textId="77777777" w:rsidTr="0022337F">
        <w:trPr>
          <w:cantSplit/>
          <w:trHeight w:val="710"/>
          <w:jc w:val="center"/>
        </w:trPr>
        <w:tc>
          <w:tcPr>
            <w:tcW w:w="426" w:type="pct"/>
            <w:shd w:val="clear" w:color="auto" w:fill="F2F2F2" w:themeFill="background1" w:themeFillShade="F2"/>
            <w:vAlign w:val="center"/>
          </w:tcPr>
          <w:p w14:paraId="64D6FF38" w14:textId="77777777" w:rsidR="0022337F" w:rsidRPr="00217ECE" w:rsidRDefault="0022337F" w:rsidP="00DB1958">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gridSpan w:val="2"/>
            <w:tcBorders>
              <w:bottom w:val="single" w:sz="4" w:space="0" w:color="auto"/>
              <w:right w:val="single" w:sz="12" w:space="0" w:color="auto"/>
            </w:tcBorders>
            <w:shd w:val="clear" w:color="auto" w:fill="F2F2F2" w:themeFill="background1" w:themeFillShade="F2"/>
            <w:vAlign w:val="center"/>
          </w:tcPr>
          <w:p w14:paraId="2709EFDF" w14:textId="77777777" w:rsidR="0022337F" w:rsidRPr="00745656" w:rsidRDefault="0022337F" w:rsidP="00DB1958">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43440066" w14:textId="77777777" w:rsidR="0022337F" w:rsidRPr="00E86DC6" w:rsidRDefault="0022337F" w:rsidP="00DB1958">
            <w:pPr>
              <w:keepNext/>
              <w:jc w:val="center"/>
              <w:rPr>
                <w:rFonts w:cs="Open Sans"/>
                <w:b/>
                <w:sz w:val="20"/>
                <w:szCs w:val="20"/>
              </w:rPr>
            </w:pPr>
          </w:p>
        </w:tc>
        <w:tc>
          <w:tcPr>
            <w:tcW w:w="179" w:type="pct"/>
            <w:shd w:val="clear" w:color="auto" w:fill="F2F2F2" w:themeFill="background1" w:themeFillShade="F2"/>
          </w:tcPr>
          <w:p w14:paraId="22D02059" w14:textId="77777777" w:rsidR="0022337F" w:rsidRPr="00E86DC6" w:rsidRDefault="0022337F" w:rsidP="00DB1958">
            <w:pPr>
              <w:keepNext/>
              <w:jc w:val="center"/>
              <w:rPr>
                <w:rFonts w:cs="Open Sans"/>
                <w:b/>
                <w:sz w:val="20"/>
                <w:szCs w:val="20"/>
              </w:rPr>
            </w:pPr>
          </w:p>
        </w:tc>
        <w:tc>
          <w:tcPr>
            <w:tcW w:w="1807" w:type="pct"/>
            <w:shd w:val="clear" w:color="auto" w:fill="F2F2F2" w:themeFill="background1" w:themeFillShade="F2"/>
          </w:tcPr>
          <w:p w14:paraId="2575C143" w14:textId="77777777" w:rsidR="0022337F" w:rsidRPr="00E86DC6" w:rsidRDefault="0022337F" w:rsidP="00DB1958">
            <w:pPr>
              <w:keepNext/>
              <w:jc w:val="center"/>
              <w:rPr>
                <w:rFonts w:cs="Open Sans"/>
                <w:b/>
                <w:sz w:val="20"/>
                <w:szCs w:val="20"/>
              </w:rPr>
            </w:pPr>
          </w:p>
        </w:tc>
      </w:tr>
      <w:tr w:rsidR="0022337F" w:rsidRPr="00E86DC6" w14:paraId="079FF5B1" w14:textId="77777777" w:rsidTr="0022337F">
        <w:trPr>
          <w:cantSplit/>
          <w:trHeight w:val="540"/>
          <w:jc w:val="center"/>
        </w:trPr>
        <w:tc>
          <w:tcPr>
            <w:tcW w:w="426" w:type="pct"/>
            <w:vMerge w:val="restart"/>
            <w:shd w:val="clear" w:color="auto" w:fill="FFFFFF" w:themeFill="background1"/>
            <w:vAlign w:val="center"/>
          </w:tcPr>
          <w:p w14:paraId="19F04513" w14:textId="0CD4A33D" w:rsidR="0022337F" w:rsidRDefault="0022337F" w:rsidP="00D004EF">
            <w:pPr>
              <w:autoSpaceDE w:val="0"/>
              <w:autoSpaceDN w:val="0"/>
              <w:adjustRightInd w:val="0"/>
              <w:ind w:left="-120" w:right="-46"/>
              <w:jc w:val="center"/>
              <w:rPr>
                <w:rFonts w:cs="Open Sans"/>
                <w:bCs/>
                <w:sz w:val="20"/>
                <w:szCs w:val="20"/>
              </w:rPr>
            </w:pPr>
            <w:r>
              <w:rPr>
                <w:rFonts w:cs="Open Sans"/>
                <w:bCs/>
                <w:sz w:val="20"/>
                <w:szCs w:val="20"/>
              </w:rPr>
              <w:t>6.51</w:t>
            </w:r>
          </w:p>
        </w:tc>
        <w:tc>
          <w:tcPr>
            <w:tcW w:w="2390" w:type="pct"/>
            <w:gridSpan w:val="2"/>
            <w:tcBorders>
              <w:bottom w:val="nil"/>
              <w:right w:val="single" w:sz="12" w:space="0" w:color="auto"/>
            </w:tcBorders>
            <w:shd w:val="clear" w:color="auto" w:fill="FFFFFF" w:themeFill="background1"/>
            <w:vAlign w:val="center"/>
          </w:tcPr>
          <w:p w14:paraId="7D3F7FF4" w14:textId="46D23C4A" w:rsidR="0022337F" w:rsidRDefault="0022337F" w:rsidP="00D004EF">
            <w:pPr>
              <w:autoSpaceDE w:val="0"/>
              <w:autoSpaceDN w:val="0"/>
              <w:adjustRightInd w:val="0"/>
              <w:ind w:left="-39" w:right="-54"/>
              <w:rPr>
                <w:rFonts w:cs="Open Sans"/>
                <w:bCs/>
                <w:sz w:val="20"/>
                <w:szCs w:val="20"/>
              </w:rPr>
            </w:pPr>
            <w:r w:rsidRPr="0022337F">
              <w:rPr>
                <w:rFonts w:cs="Open Sans"/>
                <w:bCs/>
                <w:sz w:val="20"/>
                <w:szCs w:val="20"/>
              </w:rPr>
              <w:t>Identify and locate the geographical features of ancient Rome, including:</w:t>
            </w:r>
          </w:p>
        </w:tc>
        <w:tc>
          <w:tcPr>
            <w:tcW w:w="198" w:type="pct"/>
            <w:vMerge w:val="restart"/>
            <w:tcBorders>
              <w:left w:val="single" w:sz="12" w:space="0" w:color="auto"/>
            </w:tcBorders>
            <w:shd w:val="clear" w:color="auto" w:fill="FFFFFF" w:themeFill="background1"/>
          </w:tcPr>
          <w:p w14:paraId="081CB8A4" w14:textId="6491AE2E" w:rsidR="0022337F" w:rsidRPr="00E86DC6" w:rsidRDefault="009E34D4" w:rsidP="00D004EF">
            <w:pPr>
              <w:keepNext/>
              <w:jc w:val="center"/>
              <w:rPr>
                <w:rFonts w:cs="Open Sans"/>
                <w:b/>
                <w:sz w:val="20"/>
                <w:szCs w:val="20"/>
              </w:rPr>
            </w:pPr>
            <w:r>
              <w:rPr>
                <w:rFonts w:cs="Open Sans"/>
                <w:b/>
                <w:sz w:val="20"/>
                <w:szCs w:val="20"/>
              </w:rPr>
              <w:t>x</w:t>
            </w:r>
          </w:p>
        </w:tc>
        <w:tc>
          <w:tcPr>
            <w:tcW w:w="179" w:type="pct"/>
            <w:vMerge w:val="restart"/>
            <w:shd w:val="clear" w:color="auto" w:fill="FFFFFF" w:themeFill="background1"/>
          </w:tcPr>
          <w:p w14:paraId="50E42EF0" w14:textId="1E3EF697" w:rsidR="0022337F" w:rsidRPr="00E86DC6" w:rsidRDefault="0022337F" w:rsidP="00D004EF">
            <w:pPr>
              <w:keepNext/>
              <w:jc w:val="center"/>
              <w:rPr>
                <w:rFonts w:cs="Open Sans"/>
                <w:b/>
                <w:sz w:val="20"/>
                <w:szCs w:val="20"/>
              </w:rPr>
            </w:pPr>
          </w:p>
        </w:tc>
        <w:tc>
          <w:tcPr>
            <w:tcW w:w="1807" w:type="pct"/>
            <w:vMerge w:val="restart"/>
            <w:shd w:val="clear" w:color="auto" w:fill="FFFFFF" w:themeFill="background1"/>
          </w:tcPr>
          <w:p w14:paraId="5CE99257" w14:textId="36B4EFC0" w:rsidR="0022337F" w:rsidRPr="00E86DC6" w:rsidRDefault="003C1C4C" w:rsidP="00D004EF">
            <w:pPr>
              <w:keepNext/>
              <w:jc w:val="center"/>
              <w:rPr>
                <w:rFonts w:cs="Open Sans"/>
                <w:b/>
                <w:sz w:val="20"/>
                <w:szCs w:val="20"/>
              </w:rPr>
            </w:pPr>
            <w:r>
              <w:rPr>
                <w:rFonts w:cs="Open Sans"/>
                <w:b/>
                <w:sz w:val="20"/>
                <w:szCs w:val="20"/>
              </w:rPr>
              <w:t xml:space="preserve">The Alps are not located on either map on </w:t>
            </w:r>
            <w:proofErr w:type="spellStart"/>
            <w:r>
              <w:rPr>
                <w:rFonts w:cs="Open Sans"/>
                <w:b/>
                <w:sz w:val="20"/>
                <w:szCs w:val="20"/>
              </w:rPr>
              <w:t>pg</w:t>
            </w:r>
            <w:proofErr w:type="spellEnd"/>
            <w:r>
              <w:rPr>
                <w:rFonts w:cs="Open Sans"/>
                <w:b/>
                <w:sz w:val="20"/>
                <w:szCs w:val="20"/>
              </w:rPr>
              <w:t xml:space="preserve"> 312 or 352</w:t>
            </w:r>
            <w:r w:rsidR="009E34D4">
              <w:rPr>
                <w:rFonts w:cs="Open Sans"/>
                <w:b/>
                <w:sz w:val="20"/>
                <w:szCs w:val="20"/>
              </w:rPr>
              <w:t xml:space="preserve"> – it should be there. </w:t>
            </w:r>
          </w:p>
        </w:tc>
      </w:tr>
      <w:tr w:rsidR="0022337F" w:rsidRPr="00E86DC6" w14:paraId="2D8850F7" w14:textId="77777777" w:rsidTr="0022337F">
        <w:trPr>
          <w:cantSplit/>
          <w:trHeight w:val="540"/>
          <w:jc w:val="center"/>
        </w:trPr>
        <w:tc>
          <w:tcPr>
            <w:tcW w:w="426" w:type="pct"/>
            <w:vMerge/>
            <w:shd w:val="clear" w:color="auto" w:fill="FFFFFF" w:themeFill="background1"/>
            <w:vAlign w:val="center"/>
          </w:tcPr>
          <w:p w14:paraId="1481B5CB" w14:textId="77777777" w:rsidR="0022337F" w:rsidRDefault="0022337F" w:rsidP="00D004EF">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01CD42D8" w14:textId="643D7199" w:rsidR="0022337F" w:rsidRPr="0022337F" w:rsidRDefault="0022337F" w:rsidP="0022337F">
            <w:pPr>
              <w:pStyle w:val="ListParagraph"/>
              <w:numPr>
                <w:ilvl w:val="0"/>
                <w:numId w:val="33"/>
              </w:numPr>
              <w:autoSpaceDE w:val="0"/>
              <w:autoSpaceDN w:val="0"/>
              <w:adjustRightInd w:val="0"/>
              <w:ind w:right="-54"/>
              <w:rPr>
                <w:rFonts w:cs="Open Sans"/>
                <w:bCs/>
                <w:sz w:val="20"/>
                <w:szCs w:val="20"/>
              </w:rPr>
            </w:pPr>
            <w:r w:rsidRPr="0022337F">
              <w:rPr>
                <w:rFonts w:cs="Open Sans"/>
                <w:bCs/>
                <w:sz w:val="20"/>
                <w:szCs w:val="20"/>
              </w:rPr>
              <w:t>Constantinople</w:t>
            </w:r>
          </w:p>
          <w:p w14:paraId="3A8A0B1F" w14:textId="243BF7DD" w:rsidR="0022337F" w:rsidRPr="0022337F" w:rsidRDefault="0022337F" w:rsidP="0022337F">
            <w:pPr>
              <w:pStyle w:val="ListParagraph"/>
              <w:numPr>
                <w:ilvl w:val="0"/>
                <w:numId w:val="33"/>
              </w:numPr>
              <w:autoSpaceDE w:val="0"/>
              <w:autoSpaceDN w:val="0"/>
              <w:adjustRightInd w:val="0"/>
              <w:ind w:right="-54"/>
              <w:rPr>
                <w:rFonts w:cs="Open Sans"/>
                <w:bCs/>
                <w:sz w:val="20"/>
                <w:szCs w:val="20"/>
              </w:rPr>
            </w:pPr>
            <w:r w:rsidRPr="0022337F">
              <w:rPr>
                <w:rFonts w:cs="Open Sans"/>
                <w:bCs/>
                <w:sz w:val="20"/>
                <w:szCs w:val="20"/>
              </w:rPr>
              <w:t>Italian Alps</w:t>
            </w:r>
          </w:p>
          <w:p w14:paraId="47D726FB" w14:textId="2BA0A7BD" w:rsidR="0022337F" w:rsidRPr="0022337F" w:rsidRDefault="0022337F" w:rsidP="0022337F">
            <w:pPr>
              <w:pStyle w:val="ListParagraph"/>
              <w:numPr>
                <w:ilvl w:val="0"/>
                <w:numId w:val="33"/>
              </w:numPr>
              <w:autoSpaceDE w:val="0"/>
              <w:autoSpaceDN w:val="0"/>
              <w:adjustRightInd w:val="0"/>
              <w:ind w:right="-54"/>
              <w:rPr>
                <w:rFonts w:cs="Open Sans"/>
                <w:bCs/>
                <w:sz w:val="20"/>
                <w:szCs w:val="20"/>
              </w:rPr>
            </w:pPr>
            <w:r w:rsidRPr="0022337F">
              <w:rPr>
                <w:rFonts w:cs="Open Sans"/>
                <w:bCs/>
                <w:sz w:val="20"/>
                <w:szCs w:val="20"/>
              </w:rPr>
              <w:t>Italian Peninsula</w:t>
            </w:r>
          </w:p>
        </w:tc>
        <w:tc>
          <w:tcPr>
            <w:tcW w:w="1195" w:type="pct"/>
            <w:tcBorders>
              <w:top w:val="nil"/>
              <w:left w:val="nil"/>
              <w:right w:val="single" w:sz="12" w:space="0" w:color="auto"/>
            </w:tcBorders>
            <w:shd w:val="clear" w:color="auto" w:fill="FFFFFF" w:themeFill="background1"/>
            <w:vAlign w:val="center"/>
          </w:tcPr>
          <w:p w14:paraId="652AEC55" w14:textId="375F75F8" w:rsidR="0022337F" w:rsidRPr="0022337F" w:rsidRDefault="0022337F" w:rsidP="0022337F">
            <w:pPr>
              <w:pStyle w:val="ListParagraph"/>
              <w:numPr>
                <w:ilvl w:val="0"/>
                <w:numId w:val="33"/>
              </w:numPr>
              <w:autoSpaceDE w:val="0"/>
              <w:autoSpaceDN w:val="0"/>
              <w:adjustRightInd w:val="0"/>
              <w:ind w:right="-54"/>
              <w:rPr>
                <w:rFonts w:cs="Open Sans"/>
                <w:bCs/>
                <w:sz w:val="20"/>
                <w:szCs w:val="20"/>
              </w:rPr>
            </w:pPr>
            <w:r w:rsidRPr="0022337F">
              <w:rPr>
                <w:rFonts w:cs="Open Sans"/>
                <w:bCs/>
                <w:sz w:val="20"/>
                <w:szCs w:val="20"/>
              </w:rPr>
              <w:t>Mediterranean Sea</w:t>
            </w:r>
          </w:p>
          <w:p w14:paraId="3AB96021" w14:textId="606FAD7D" w:rsidR="0022337F" w:rsidRPr="0022337F" w:rsidRDefault="0022337F" w:rsidP="0022337F">
            <w:pPr>
              <w:pStyle w:val="ListParagraph"/>
              <w:numPr>
                <w:ilvl w:val="0"/>
                <w:numId w:val="33"/>
              </w:numPr>
              <w:autoSpaceDE w:val="0"/>
              <w:autoSpaceDN w:val="0"/>
              <w:adjustRightInd w:val="0"/>
              <w:ind w:right="-54"/>
              <w:rPr>
                <w:rFonts w:cs="Open Sans"/>
                <w:bCs/>
                <w:sz w:val="20"/>
                <w:szCs w:val="20"/>
              </w:rPr>
            </w:pPr>
            <w:r w:rsidRPr="0022337F">
              <w:rPr>
                <w:rFonts w:cs="Open Sans"/>
                <w:bCs/>
                <w:sz w:val="20"/>
                <w:szCs w:val="20"/>
              </w:rPr>
              <w:t>Rome</w:t>
            </w:r>
          </w:p>
          <w:p w14:paraId="4F27ECF6" w14:textId="2DEC61C6" w:rsidR="0022337F" w:rsidRPr="0022337F" w:rsidRDefault="0022337F" w:rsidP="0022337F">
            <w:pPr>
              <w:pStyle w:val="ListParagraph"/>
              <w:numPr>
                <w:ilvl w:val="0"/>
                <w:numId w:val="33"/>
              </w:numPr>
              <w:autoSpaceDE w:val="0"/>
              <w:autoSpaceDN w:val="0"/>
              <w:adjustRightInd w:val="0"/>
              <w:ind w:right="-54"/>
              <w:rPr>
                <w:rFonts w:cs="Open Sans"/>
                <w:bCs/>
                <w:sz w:val="20"/>
                <w:szCs w:val="20"/>
              </w:rPr>
            </w:pPr>
            <w:r w:rsidRPr="0022337F">
              <w:rPr>
                <w:rFonts w:cs="Open Sans"/>
                <w:bCs/>
                <w:sz w:val="20"/>
                <w:szCs w:val="20"/>
              </w:rPr>
              <w:t>Tiber River</w:t>
            </w:r>
          </w:p>
        </w:tc>
        <w:tc>
          <w:tcPr>
            <w:tcW w:w="198" w:type="pct"/>
            <w:vMerge/>
            <w:tcBorders>
              <w:left w:val="single" w:sz="12" w:space="0" w:color="auto"/>
            </w:tcBorders>
            <w:shd w:val="clear" w:color="auto" w:fill="FFFFFF" w:themeFill="background1"/>
          </w:tcPr>
          <w:p w14:paraId="49BA6665" w14:textId="77777777" w:rsidR="0022337F" w:rsidRPr="00E86DC6" w:rsidRDefault="0022337F" w:rsidP="00D004EF">
            <w:pPr>
              <w:keepNext/>
              <w:jc w:val="center"/>
              <w:rPr>
                <w:rFonts w:cs="Open Sans"/>
                <w:b/>
                <w:sz w:val="20"/>
                <w:szCs w:val="20"/>
              </w:rPr>
            </w:pPr>
          </w:p>
        </w:tc>
        <w:tc>
          <w:tcPr>
            <w:tcW w:w="179" w:type="pct"/>
            <w:vMerge/>
            <w:shd w:val="clear" w:color="auto" w:fill="FFFFFF" w:themeFill="background1"/>
          </w:tcPr>
          <w:p w14:paraId="0EF7000B" w14:textId="77777777" w:rsidR="0022337F" w:rsidRPr="00E86DC6" w:rsidRDefault="0022337F" w:rsidP="00D004EF">
            <w:pPr>
              <w:keepNext/>
              <w:jc w:val="center"/>
              <w:rPr>
                <w:rFonts w:cs="Open Sans"/>
                <w:b/>
                <w:sz w:val="20"/>
                <w:szCs w:val="20"/>
              </w:rPr>
            </w:pPr>
          </w:p>
        </w:tc>
        <w:tc>
          <w:tcPr>
            <w:tcW w:w="1807" w:type="pct"/>
            <w:vMerge/>
            <w:shd w:val="clear" w:color="auto" w:fill="FFFFFF" w:themeFill="background1"/>
          </w:tcPr>
          <w:p w14:paraId="34C9672F" w14:textId="77777777" w:rsidR="0022337F" w:rsidRPr="00E86DC6" w:rsidRDefault="0022337F" w:rsidP="00D004EF">
            <w:pPr>
              <w:keepNext/>
              <w:jc w:val="center"/>
              <w:rPr>
                <w:rFonts w:cs="Open Sans"/>
                <w:b/>
                <w:sz w:val="20"/>
                <w:szCs w:val="20"/>
              </w:rPr>
            </w:pPr>
          </w:p>
        </w:tc>
      </w:tr>
      <w:tr w:rsidR="00AD746A" w:rsidRPr="00E86DC6" w14:paraId="0B165603" w14:textId="77777777" w:rsidTr="00AD746A">
        <w:trPr>
          <w:cantSplit/>
          <w:trHeight w:val="1080"/>
          <w:jc w:val="center"/>
        </w:trPr>
        <w:tc>
          <w:tcPr>
            <w:tcW w:w="5000" w:type="pct"/>
            <w:gridSpan w:val="6"/>
            <w:shd w:val="clear" w:color="auto" w:fill="FFFFFF" w:themeFill="background1"/>
            <w:vAlign w:val="center"/>
          </w:tcPr>
          <w:p w14:paraId="04006B46" w14:textId="77777777"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1F200D49" w14:textId="77777777" w:rsidR="00AD746A" w:rsidRPr="00AD746A" w:rsidRDefault="00AD746A" w:rsidP="00AD746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14:paraId="7E7FE237" w14:textId="31635EE3" w:rsidR="00AD746A" w:rsidRPr="0022337F" w:rsidRDefault="0022337F" w:rsidP="0022337F">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bl>
    <w:p w14:paraId="72172B8A"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18"/>
        <w:gridCol w:w="5233"/>
      </w:tblGrid>
      <w:tr w:rsidR="00AD746A" w:rsidRPr="00E86DC6" w14:paraId="168C0B4E" w14:textId="77777777" w:rsidTr="008E4E07">
        <w:trPr>
          <w:cantSplit/>
          <w:trHeight w:val="1080"/>
          <w:jc w:val="center"/>
        </w:trPr>
        <w:tc>
          <w:tcPr>
            <w:tcW w:w="426" w:type="pct"/>
            <w:shd w:val="clear" w:color="auto" w:fill="FFFFFF" w:themeFill="background1"/>
            <w:vAlign w:val="center"/>
          </w:tcPr>
          <w:p w14:paraId="0325B972" w14:textId="2E51149C" w:rsidR="00AD746A" w:rsidRDefault="008E4E07" w:rsidP="00D004EF">
            <w:pPr>
              <w:autoSpaceDE w:val="0"/>
              <w:autoSpaceDN w:val="0"/>
              <w:adjustRightInd w:val="0"/>
              <w:ind w:left="-120" w:right="-46"/>
              <w:jc w:val="center"/>
              <w:rPr>
                <w:rFonts w:cs="Open Sans"/>
                <w:bCs/>
                <w:sz w:val="20"/>
                <w:szCs w:val="20"/>
              </w:rPr>
            </w:pPr>
            <w:r>
              <w:rPr>
                <w:rFonts w:cs="Open Sans"/>
                <w:bCs/>
                <w:sz w:val="20"/>
                <w:szCs w:val="20"/>
              </w:rPr>
              <w:t>6.52</w:t>
            </w:r>
          </w:p>
        </w:tc>
        <w:tc>
          <w:tcPr>
            <w:tcW w:w="2390" w:type="pct"/>
            <w:gridSpan w:val="2"/>
            <w:tcBorders>
              <w:bottom w:val="single" w:sz="4" w:space="0" w:color="auto"/>
              <w:right w:val="single" w:sz="12" w:space="0" w:color="auto"/>
            </w:tcBorders>
            <w:shd w:val="clear" w:color="auto" w:fill="FFFFFF" w:themeFill="background1"/>
            <w:vAlign w:val="center"/>
          </w:tcPr>
          <w:p w14:paraId="7A97E161" w14:textId="5CA9C7F3" w:rsidR="00AD746A" w:rsidRPr="00D004EF" w:rsidRDefault="008E4E07" w:rsidP="00D004EF">
            <w:pPr>
              <w:autoSpaceDE w:val="0"/>
              <w:autoSpaceDN w:val="0"/>
              <w:adjustRightInd w:val="0"/>
              <w:rPr>
                <w:rFonts w:cs="Open Sans"/>
                <w:bCs/>
                <w:sz w:val="20"/>
                <w:szCs w:val="20"/>
              </w:rPr>
            </w:pPr>
            <w:r w:rsidRPr="008E4E07">
              <w:rPr>
                <w:rFonts w:cs="Open Sans"/>
                <w:bCs/>
                <w:sz w:val="20"/>
                <w:szCs w:val="20"/>
              </w:rPr>
              <w:t>Analyze how the geographical location of ancient Rome contributed to its political and economic growth in the Mediterranean region and beyond.</w:t>
            </w:r>
          </w:p>
        </w:tc>
        <w:tc>
          <w:tcPr>
            <w:tcW w:w="198" w:type="pct"/>
            <w:tcBorders>
              <w:left w:val="single" w:sz="12" w:space="0" w:color="auto"/>
            </w:tcBorders>
            <w:shd w:val="clear" w:color="auto" w:fill="FFFFFF" w:themeFill="background1"/>
          </w:tcPr>
          <w:p w14:paraId="2FAE5162" w14:textId="4BF92940" w:rsidR="00AD746A" w:rsidRPr="00E86DC6" w:rsidRDefault="005F0F97"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4D74DBEA"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17258C82" w14:textId="77777777" w:rsidR="00AD746A" w:rsidRPr="00E86DC6" w:rsidRDefault="00AD746A" w:rsidP="00D004EF">
            <w:pPr>
              <w:keepNext/>
              <w:jc w:val="center"/>
              <w:rPr>
                <w:rFonts w:cs="Open Sans"/>
                <w:b/>
                <w:sz w:val="20"/>
                <w:szCs w:val="20"/>
              </w:rPr>
            </w:pPr>
          </w:p>
        </w:tc>
      </w:tr>
      <w:tr w:rsidR="008E4E07" w:rsidRPr="00E86DC6" w14:paraId="7138018E" w14:textId="77777777" w:rsidTr="008E4E07">
        <w:trPr>
          <w:cantSplit/>
          <w:trHeight w:val="540"/>
          <w:jc w:val="center"/>
        </w:trPr>
        <w:tc>
          <w:tcPr>
            <w:tcW w:w="426" w:type="pct"/>
            <w:vMerge w:val="restart"/>
            <w:shd w:val="clear" w:color="auto" w:fill="FFFFFF" w:themeFill="background1"/>
            <w:vAlign w:val="center"/>
          </w:tcPr>
          <w:p w14:paraId="159A6C08" w14:textId="77905F0A" w:rsidR="008E4E07" w:rsidRDefault="008E4E07" w:rsidP="00D004EF">
            <w:pPr>
              <w:autoSpaceDE w:val="0"/>
              <w:autoSpaceDN w:val="0"/>
              <w:adjustRightInd w:val="0"/>
              <w:ind w:left="-120" w:right="-46"/>
              <w:jc w:val="center"/>
              <w:rPr>
                <w:rFonts w:cs="Open Sans"/>
                <w:bCs/>
                <w:sz w:val="20"/>
                <w:szCs w:val="20"/>
              </w:rPr>
            </w:pPr>
            <w:r>
              <w:rPr>
                <w:rFonts w:cs="Open Sans"/>
                <w:bCs/>
                <w:sz w:val="20"/>
                <w:szCs w:val="20"/>
              </w:rPr>
              <w:t>6.53</w:t>
            </w:r>
          </w:p>
        </w:tc>
        <w:tc>
          <w:tcPr>
            <w:tcW w:w="2390" w:type="pct"/>
            <w:gridSpan w:val="2"/>
            <w:tcBorders>
              <w:bottom w:val="nil"/>
              <w:right w:val="single" w:sz="12" w:space="0" w:color="auto"/>
            </w:tcBorders>
            <w:shd w:val="clear" w:color="auto" w:fill="FFFFFF" w:themeFill="background1"/>
            <w:vAlign w:val="center"/>
          </w:tcPr>
          <w:p w14:paraId="0C0492BE" w14:textId="4D1D23DB" w:rsidR="008E4E07" w:rsidRDefault="008E4E07" w:rsidP="00D004EF">
            <w:pPr>
              <w:autoSpaceDE w:val="0"/>
              <w:autoSpaceDN w:val="0"/>
              <w:adjustRightInd w:val="0"/>
              <w:ind w:left="-39" w:right="-54"/>
              <w:rPr>
                <w:rFonts w:cs="Open Sans"/>
                <w:bCs/>
                <w:sz w:val="20"/>
                <w:szCs w:val="20"/>
              </w:rPr>
            </w:pPr>
            <w:r w:rsidRPr="008E4E07">
              <w:rPr>
                <w:rFonts w:cs="Open Sans"/>
                <w:bCs/>
                <w:sz w:val="20"/>
                <w:szCs w:val="20"/>
              </w:rPr>
              <w:t>Describe the government of the Roman Republic, including:</w:t>
            </w:r>
          </w:p>
        </w:tc>
        <w:tc>
          <w:tcPr>
            <w:tcW w:w="198" w:type="pct"/>
            <w:vMerge w:val="restart"/>
            <w:tcBorders>
              <w:left w:val="single" w:sz="12" w:space="0" w:color="auto"/>
            </w:tcBorders>
            <w:shd w:val="clear" w:color="auto" w:fill="FFFFFF" w:themeFill="background1"/>
          </w:tcPr>
          <w:p w14:paraId="267E329B" w14:textId="7798C563" w:rsidR="008E4E07" w:rsidRPr="00E86DC6" w:rsidRDefault="005F0F97" w:rsidP="00D004EF">
            <w:pPr>
              <w:keepNext/>
              <w:jc w:val="center"/>
              <w:rPr>
                <w:rFonts w:cs="Open Sans"/>
                <w:b/>
                <w:sz w:val="20"/>
                <w:szCs w:val="20"/>
              </w:rPr>
            </w:pPr>
            <w:r>
              <w:rPr>
                <w:rFonts w:cs="Open Sans"/>
                <w:b/>
                <w:sz w:val="20"/>
                <w:szCs w:val="20"/>
              </w:rPr>
              <w:t>x</w:t>
            </w:r>
          </w:p>
        </w:tc>
        <w:tc>
          <w:tcPr>
            <w:tcW w:w="179" w:type="pct"/>
            <w:vMerge w:val="restart"/>
            <w:shd w:val="clear" w:color="auto" w:fill="FFFFFF" w:themeFill="background1"/>
          </w:tcPr>
          <w:p w14:paraId="526824E5" w14:textId="77777777" w:rsidR="008E4E07" w:rsidRPr="00E86DC6" w:rsidRDefault="008E4E07" w:rsidP="00D004EF">
            <w:pPr>
              <w:keepNext/>
              <w:jc w:val="center"/>
              <w:rPr>
                <w:rFonts w:cs="Open Sans"/>
                <w:b/>
                <w:sz w:val="20"/>
                <w:szCs w:val="20"/>
              </w:rPr>
            </w:pPr>
          </w:p>
        </w:tc>
        <w:tc>
          <w:tcPr>
            <w:tcW w:w="1807" w:type="pct"/>
            <w:vMerge w:val="restart"/>
            <w:shd w:val="clear" w:color="auto" w:fill="FFFFFF" w:themeFill="background1"/>
          </w:tcPr>
          <w:p w14:paraId="005C5510" w14:textId="77777777" w:rsidR="008E4E07" w:rsidRPr="00E86DC6" w:rsidRDefault="008E4E07" w:rsidP="00D004EF">
            <w:pPr>
              <w:keepNext/>
              <w:jc w:val="center"/>
              <w:rPr>
                <w:rFonts w:cs="Open Sans"/>
                <w:b/>
                <w:sz w:val="20"/>
                <w:szCs w:val="20"/>
              </w:rPr>
            </w:pPr>
          </w:p>
        </w:tc>
      </w:tr>
      <w:tr w:rsidR="008E4E07" w:rsidRPr="00E86DC6" w14:paraId="4C6DB1F1" w14:textId="77777777" w:rsidTr="008E4E07">
        <w:trPr>
          <w:cantSplit/>
          <w:trHeight w:val="540"/>
          <w:jc w:val="center"/>
        </w:trPr>
        <w:tc>
          <w:tcPr>
            <w:tcW w:w="426" w:type="pct"/>
            <w:vMerge/>
            <w:shd w:val="clear" w:color="auto" w:fill="FFFFFF" w:themeFill="background1"/>
            <w:vAlign w:val="center"/>
          </w:tcPr>
          <w:p w14:paraId="56791FFA" w14:textId="77777777" w:rsidR="008E4E07" w:rsidRDefault="008E4E07" w:rsidP="00D004EF">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39666852" w14:textId="3C94374C" w:rsidR="008E4E07" w:rsidRPr="008E4E07" w:rsidRDefault="008E4E07" w:rsidP="008E4E07">
            <w:pPr>
              <w:pStyle w:val="ListParagraph"/>
              <w:numPr>
                <w:ilvl w:val="0"/>
                <w:numId w:val="34"/>
              </w:numPr>
              <w:autoSpaceDE w:val="0"/>
              <w:autoSpaceDN w:val="0"/>
              <w:adjustRightInd w:val="0"/>
              <w:ind w:right="-54"/>
              <w:rPr>
                <w:rFonts w:cs="Open Sans"/>
                <w:bCs/>
                <w:sz w:val="20"/>
                <w:szCs w:val="20"/>
              </w:rPr>
            </w:pPr>
            <w:r w:rsidRPr="008E4E07">
              <w:rPr>
                <w:rFonts w:cs="Open Sans"/>
                <w:bCs/>
                <w:sz w:val="20"/>
                <w:szCs w:val="20"/>
              </w:rPr>
              <w:t xml:space="preserve">Branches of government </w:t>
            </w:r>
          </w:p>
          <w:p w14:paraId="28BCF140" w14:textId="1D1A32AE" w:rsidR="008E4E07" w:rsidRPr="008E4E07" w:rsidRDefault="008E4E07" w:rsidP="008E4E07">
            <w:pPr>
              <w:pStyle w:val="ListParagraph"/>
              <w:numPr>
                <w:ilvl w:val="0"/>
                <w:numId w:val="34"/>
              </w:numPr>
              <w:autoSpaceDE w:val="0"/>
              <w:autoSpaceDN w:val="0"/>
              <w:adjustRightInd w:val="0"/>
              <w:ind w:right="-54"/>
              <w:rPr>
                <w:rFonts w:cs="Open Sans"/>
                <w:bCs/>
                <w:sz w:val="20"/>
                <w:szCs w:val="20"/>
              </w:rPr>
            </w:pPr>
            <w:r w:rsidRPr="008E4E07">
              <w:rPr>
                <w:rFonts w:cs="Open Sans"/>
                <w:bCs/>
                <w:sz w:val="20"/>
                <w:szCs w:val="20"/>
              </w:rPr>
              <w:t>Checks and balances</w:t>
            </w:r>
          </w:p>
          <w:p w14:paraId="40CC3024" w14:textId="3CB6EC96" w:rsidR="008E4E07" w:rsidRPr="008E4E07" w:rsidRDefault="008E4E07" w:rsidP="008E4E07">
            <w:pPr>
              <w:pStyle w:val="ListParagraph"/>
              <w:numPr>
                <w:ilvl w:val="0"/>
                <w:numId w:val="34"/>
              </w:numPr>
              <w:autoSpaceDE w:val="0"/>
              <w:autoSpaceDN w:val="0"/>
              <w:adjustRightInd w:val="0"/>
              <w:ind w:right="-54"/>
              <w:rPr>
                <w:rFonts w:cs="Open Sans"/>
                <w:bCs/>
                <w:sz w:val="20"/>
                <w:szCs w:val="20"/>
              </w:rPr>
            </w:pPr>
            <w:r w:rsidRPr="008E4E07">
              <w:rPr>
                <w:rFonts w:cs="Open Sans"/>
                <w:bCs/>
                <w:sz w:val="20"/>
                <w:szCs w:val="20"/>
              </w:rPr>
              <w:t>Civic participation</w:t>
            </w:r>
            <w:r w:rsidRPr="008E4E07">
              <w:rPr>
                <w:rFonts w:cs="Open Sans"/>
                <w:bCs/>
                <w:sz w:val="20"/>
                <w:szCs w:val="20"/>
              </w:rPr>
              <w:tab/>
            </w:r>
          </w:p>
        </w:tc>
        <w:tc>
          <w:tcPr>
            <w:tcW w:w="1195" w:type="pct"/>
            <w:tcBorders>
              <w:top w:val="nil"/>
              <w:left w:val="nil"/>
              <w:right w:val="single" w:sz="12" w:space="0" w:color="auto"/>
            </w:tcBorders>
            <w:shd w:val="clear" w:color="auto" w:fill="FFFFFF" w:themeFill="background1"/>
            <w:vAlign w:val="center"/>
          </w:tcPr>
          <w:p w14:paraId="73003712" w14:textId="509F0E3C" w:rsidR="008E4E07" w:rsidRPr="008E4E07" w:rsidRDefault="008E4E07" w:rsidP="008E4E07">
            <w:pPr>
              <w:pStyle w:val="ListParagraph"/>
              <w:numPr>
                <w:ilvl w:val="0"/>
                <w:numId w:val="34"/>
              </w:numPr>
              <w:autoSpaceDE w:val="0"/>
              <w:autoSpaceDN w:val="0"/>
              <w:adjustRightInd w:val="0"/>
              <w:ind w:right="-54"/>
              <w:rPr>
                <w:rFonts w:cs="Open Sans"/>
                <w:bCs/>
                <w:sz w:val="20"/>
                <w:szCs w:val="20"/>
              </w:rPr>
            </w:pPr>
            <w:r w:rsidRPr="008E4E07">
              <w:rPr>
                <w:rFonts w:cs="Open Sans"/>
                <w:bCs/>
                <w:sz w:val="20"/>
                <w:szCs w:val="20"/>
              </w:rPr>
              <w:t>Representative democracy</w:t>
            </w:r>
          </w:p>
          <w:p w14:paraId="7FCC8F03" w14:textId="00F1E22D" w:rsidR="008E4E07" w:rsidRPr="008E4E07" w:rsidRDefault="008E4E07" w:rsidP="008E4E07">
            <w:pPr>
              <w:pStyle w:val="ListParagraph"/>
              <w:numPr>
                <w:ilvl w:val="0"/>
                <w:numId w:val="34"/>
              </w:numPr>
              <w:autoSpaceDE w:val="0"/>
              <w:autoSpaceDN w:val="0"/>
              <w:adjustRightInd w:val="0"/>
              <w:ind w:right="-54"/>
              <w:rPr>
                <w:rFonts w:cs="Open Sans"/>
                <w:bCs/>
                <w:sz w:val="20"/>
                <w:szCs w:val="20"/>
              </w:rPr>
            </w:pPr>
            <w:r w:rsidRPr="008E4E07">
              <w:rPr>
                <w:rFonts w:cs="Open Sans"/>
                <w:bCs/>
                <w:sz w:val="20"/>
                <w:szCs w:val="20"/>
              </w:rPr>
              <w:t>The rule of law and the Twelve Tables</w:t>
            </w:r>
          </w:p>
        </w:tc>
        <w:tc>
          <w:tcPr>
            <w:tcW w:w="198" w:type="pct"/>
            <w:vMerge/>
            <w:tcBorders>
              <w:left w:val="single" w:sz="12" w:space="0" w:color="auto"/>
            </w:tcBorders>
            <w:shd w:val="clear" w:color="auto" w:fill="FFFFFF" w:themeFill="background1"/>
          </w:tcPr>
          <w:p w14:paraId="65975415" w14:textId="77777777" w:rsidR="008E4E07" w:rsidRPr="00E86DC6" w:rsidRDefault="008E4E07" w:rsidP="00D004EF">
            <w:pPr>
              <w:keepNext/>
              <w:jc w:val="center"/>
              <w:rPr>
                <w:rFonts w:cs="Open Sans"/>
                <w:b/>
                <w:sz w:val="20"/>
                <w:szCs w:val="20"/>
              </w:rPr>
            </w:pPr>
          </w:p>
        </w:tc>
        <w:tc>
          <w:tcPr>
            <w:tcW w:w="179" w:type="pct"/>
            <w:vMerge/>
            <w:shd w:val="clear" w:color="auto" w:fill="FFFFFF" w:themeFill="background1"/>
          </w:tcPr>
          <w:p w14:paraId="79819C57" w14:textId="77777777" w:rsidR="008E4E07" w:rsidRPr="00E86DC6" w:rsidRDefault="008E4E07" w:rsidP="00D004EF">
            <w:pPr>
              <w:keepNext/>
              <w:jc w:val="center"/>
              <w:rPr>
                <w:rFonts w:cs="Open Sans"/>
                <w:b/>
                <w:sz w:val="20"/>
                <w:szCs w:val="20"/>
              </w:rPr>
            </w:pPr>
          </w:p>
        </w:tc>
        <w:tc>
          <w:tcPr>
            <w:tcW w:w="1807" w:type="pct"/>
            <w:vMerge/>
            <w:shd w:val="clear" w:color="auto" w:fill="FFFFFF" w:themeFill="background1"/>
          </w:tcPr>
          <w:p w14:paraId="7C57B953" w14:textId="77777777" w:rsidR="008E4E07" w:rsidRPr="00E86DC6" w:rsidRDefault="008E4E07" w:rsidP="00D004EF">
            <w:pPr>
              <w:keepNext/>
              <w:jc w:val="center"/>
              <w:rPr>
                <w:rFonts w:cs="Open Sans"/>
                <w:b/>
                <w:sz w:val="20"/>
                <w:szCs w:val="20"/>
              </w:rPr>
            </w:pPr>
          </w:p>
        </w:tc>
      </w:tr>
      <w:tr w:rsidR="00AD746A" w:rsidRPr="00E86DC6" w14:paraId="6ECD81F5" w14:textId="77777777" w:rsidTr="00AD746A">
        <w:trPr>
          <w:cantSplit/>
          <w:trHeight w:val="1080"/>
          <w:jc w:val="center"/>
        </w:trPr>
        <w:tc>
          <w:tcPr>
            <w:tcW w:w="426" w:type="pct"/>
            <w:shd w:val="clear" w:color="auto" w:fill="FFFFFF" w:themeFill="background1"/>
            <w:vAlign w:val="center"/>
          </w:tcPr>
          <w:p w14:paraId="0CA08E04" w14:textId="789AEF93" w:rsidR="00AD746A" w:rsidRDefault="008E4E07" w:rsidP="00D004EF">
            <w:pPr>
              <w:autoSpaceDE w:val="0"/>
              <w:autoSpaceDN w:val="0"/>
              <w:adjustRightInd w:val="0"/>
              <w:ind w:left="-120" w:right="-46"/>
              <w:jc w:val="center"/>
              <w:rPr>
                <w:rFonts w:cs="Open Sans"/>
                <w:bCs/>
                <w:sz w:val="20"/>
                <w:szCs w:val="20"/>
              </w:rPr>
            </w:pPr>
            <w:r>
              <w:rPr>
                <w:rFonts w:cs="Open Sans"/>
                <w:bCs/>
                <w:sz w:val="20"/>
                <w:szCs w:val="20"/>
              </w:rPr>
              <w:t>6.54</w:t>
            </w:r>
          </w:p>
        </w:tc>
        <w:tc>
          <w:tcPr>
            <w:tcW w:w="2390" w:type="pct"/>
            <w:gridSpan w:val="2"/>
            <w:tcBorders>
              <w:right w:val="single" w:sz="12" w:space="0" w:color="auto"/>
            </w:tcBorders>
            <w:shd w:val="clear" w:color="auto" w:fill="FFFFFF" w:themeFill="background1"/>
            <w:vAlign w:val="center"/>
          </w:tcPr>
          <w:p w14:paraId="4CE219C1" w14:textId="7396BD14" w:rsidR="00AD746A" w:rsidRDefault="008E4E07" w:rsidP="00D004EF">
            <w:pPr>
              <w:autoSpaceDE w:val="0"/>
              <w:autoSpaceDN w:val="0"/>
              <w:adjustRightInd w:val="0"/>
              <w:ind w:left="-39" w:right="-54"/>
              <w:rPr>
                <w:rFonts w:cs="Open Sans"/>
                <w:bCs/>
                <w:sz w:val="20"/>
                <w:szCs w:val="20"/>
              </w:rPr>
            </w:pPr>
            <w:r w:rsidRPr="008E4E07">
              <w:rPr>
                <w:rFonts w:cs="Open Sans"/>
                <w:bCs/>
                <w:sz w:val="20"/>
                <w:szCs w:val="20"/>
              </w:rPr>
              <w:t>Describe the class system of ancient Rome, including the role of patricians, plebeians, and slaves in Roman society.</w:t>
            </w:r>
          </w:p>
        </w:tc>
        <w:tc>
          <w:tcPr>
            <w:tcW w:w="198" w:type="pct"/>
            <w:tcBorders>
              <w:left w:val="single" w:sz="12" w:space="0" w:color="auto"/>
            </w:tcBorders>
            <w:shd w:val="clear" w:color="auto" w:fill="FFFFFF" w:themeFill="background1"/>
          </w:tcPr>
          <w:p w14:paraId="1902DACE" w14:textId="30B05424" w:rsidR="00AD746A" w:rsidRPr="00E86DC6" w:rsidRDefault="005F0F97"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1D90D493"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5837C6AB" w14:textId="77777777" w:rsidR="00AD746A" w:rsidRPr="00E86DC6" w:rsidRDefault="00AD746A" w:rsidP="00D004EF">
            <w:pPr>
              <w:keepNext/>
              <w:jc w:val="center"/>
              <w:rPr>
                <w:rFonts w:cs="Open Sans"/>
                <w:b/>
                <w:sz w:val="20"/>
                <w:szCs w:val="20"/>
              </w:rPr>
            </w:pPr>
          </w:p>
        </w:tc>
      </w:tr>
      <w:tr w:rsidR="008E4E07" w:rsidRPr="00E86DC6" w14:paraId="51B7D33D" w14:textId="77777777" w:rsidTr="00AD746A">
        <w:trPr>
          <w:cantSplit/>
          <w:trHeight w:val="1080"/>
          <w:jc w:val="center"/>
        </w:trPr>
        <w:tc>
          <w:tcPr>
            <w:tcW w:w="426" w:type="pct"/>
            <w:shd w:val="clear" w:color="auto" w:fill="FFFFFF" w:themeFill="background1"/>
            <w:vAlign w:val="center"/>
          </w:tcPr>
          <w:p w14:paraId="10837F20" w14:textId="5B7E7886" w:rsidR="008E4E07" w:rsidRDefault="008E4E07" w:rsidP="00D004EF">
            <w:pPr>
              <w:autoSpaceDE w:val="0"/>
              <w:autoSpaceDN w:val="0"/>
              <w:adjustRightInd w:val="0"/>
              <w:ind w:left="-120" w:right="-46"/>
              <w:jc w:val="center"/>
              <w:rPr>
                <w:rFonts w:cs="Open Sans"/>
                <w:bCs/>
                <w:sz w:val="20"/>
                <w:szCs w:val="20"/>
              </w:rPr>
            </w:pPr>
            <w:r>
              <w:rPr>
                <w:rFonts w:cs="Open Sans"/>
                <w:bCs/>
                <w:sz w:val="20"/>
                <w:szCs w:val="20"/>
              </w:rPr>
              <w:t>6.55</w:t>
            </w:r>
          </w:p>
        </w:tc>
        <w:tc>
          <w:tcPr>
            <w:tcW w:w="2390" w:type="pct"/>
            <w:gridSpan w:val="2"/>
            <w:tcBorders>
              <w:right w:val="single" w:sz="12" w:space="0" w:color="auto"/>
            </w:tcBorders>
            <w:shd w:val="clear" w:color="auto" w:fill="FFFFFF" w:themeFill="background1"/>
            <w:vAlign w:val="center"/>
          </w:tcPr>
          <w:p w14:paraId="7A099BBE" w14:textId="77777777" w:rsidR="008E4E07" w:rsidRPr="008E4E07" w:rsidRDefault="008E4E07" w:rsidP="008E4E07">
            <w:pPr>
              <w:autoSpaceDE w:val="0"/>
              <w:autoSpaceDN w:val="0"/>
              <w:adjustRightInd w:val="0"/>
              <w:ind w:left="-39" w:right="-54"/>
              <w:rPr>
                <w:rFonts w:cs="Open Sans"/>
                <w:bCs/>
                <w:sz w:val="20"/>
                <w:szCs w:val="20"/>
              </w:rPr>
            </w:pPr>
            <w:r w:rsidRPr="008E4E07">
              <w:rPr>
                <w:rFonts w:cs="Open Sans"/>
                <w:bCs/>
                <w:sz w:val="20"/>
                <w:szCs w:val="20"/>
              </w:rPr>
              <w:t xml:space="preserve">Describe the characteristics of Julius Caesar’s rule, including: </w:t>
            </w:r>
          </w:p>
          <w:p w14:paraId="5DA8C8D3" w14:textId="4C422747" w:rsidR="008E4E07" w:rsidRPr="008E4E07" w:rsidRDefault="008E4E07" w:rsidP="008E4E07">
            <w:pPr>
              <w:pStyle w:val="ListParagraph"/>
              <w:numPr>
                <w:ilvl w:val="0"/>
                <w:numId w:val="35"/>
              </w:numPr>
              <w:autoSpaceDE w:val="0"/>
              <w:autoSpaceDN w:val="0"/>
              <w:adjustRightInd w:val="0"/>
              <w:ind w:right="-54"/>
              <w:rPr>
                <w:rFonts w:cs="Open Sans"/>
                <w:bCs/>
                <w:sz w:val="20"/>
                <w:szCs w:val="20"/>
              </w:rPr>
            </w:pPr>
            <w:r w:rsidRPr="008E4E07">
              <w:rPr>
                <w:rFonts w:cs="Open Sans"/>
                <w:bCs/>
                <w:sz w:val="20"/>
                <w:szCs w:val="20"/>
              </w:rPr>
              <w:t>Leadership in the military</w:t>
            </w:r>
          </w:p>
          <w:p w14:paraId="2F2D29C9" w14:textId="417263F1" w:rsidR="008E4E07" w:rsidRPr="008E4E07" w:rsidRDefault="008E4E07" w:rsidP="008E4E07">
            <w:pPr>
              <w:pStyle w:val="ListParagraph"/>
              <w:numPr>
                <w:ilvl w:val="0"/>
                <w:numId w:val="35"/>
              </w:numPr>
              <w:autoSpaceDE w:val="0"/>
              <w:autoSpaceDN w:val="0"/>
              <w:adjustRightInd w:val="0"/>
              <w:ind w:right="-54"/>
              <w:rPr>
                <w:rFonts w:cs="Open Sans"/>
                <w:bCs/>
                <w:sz w:val="20"/>
                <w:szCs w:val="20"/>
              </w:rPr>
            </w:pPr>
            <w:r w:rsidRPr="008E4E07">
              <w:rPr>
                <w:rFonts w:cs="Open Sans"/>
                <w:bCs/>
                <w:sz w:val="20"/>
                <w:szCs w:val="20"/>
              </w:rPr>
              <w:t>Popularity amongst plebeians</w:t>
            </w:r>
          </w:p>
          <w:p w14:paraId="72A8C368" w14:textId="20E9B932" w:rsidR="008E4E07" w:rsidRPr="008E4E07" w:rsidRDefault="008E4E07" w:rsidP="008E4E07">
            <w:pPr>
              <w:pStyle w:val="ListParagraph"/>
              <w:numPr>
                <w:ilvl w:val="0"/>
                <w:numId w:val="35"/>
              </w:numPr>
              <w:autoSpaceDE w:val="0"/>
              <w:autoSpaceDN w:val="0"/>
              <w:adjustRightInd w:val="0"/>
              <w:ind w:right="-54"/>
              <w:rPr>
                <w:rFonts w:cs="Open Sans"/>
                <w:bCs/>
                <w:sz w:val="20"/>
                <w:szCs w:val="20"/>
              </w:rPr>
            </w:pPr>
            <w:r w:rsidRPr="008E4E07">
              <w:rPr>
                <w:rFonts w:cs="Open Sans"/>
                <w:bCs/>
                <w:sz w:val="20"/>
                <w:szCs w:val="20"/>
              </w:rPr>
              <w:t>Role as dictator for life</w:t>
            </w:r>
          </w:p>
          <w:p w14:paraId="1FB0A10E" w14:textId="5C70F7E7" w:rsidR="008E4E07" w:rsidRPr="008E4E07" w:rsidRDefault="008E4E07" w:rsidP="008E4E07">
            <w:pPr>
              <w:pStyle w:val="ListParagraph"/>
              <w:numPr>
                <w:ilvl w:val="0"/>
                <w:numId w:val="35"/>
              </w:numPr>
              <w:autoSpaceDE w:val="0"/>
              <w:autoSpaceDN w:val="0"/>
              <w:adjustRightInd w:val="0"/>
              <w:ind w:right="-54"/>
              <w:rPr>
                <w:rFonts w:cs="Open Sans"/>
                <w:bCs/>
                <w:sz w:val="20"/>
                <w:szCs w:val="20"/>
              </w:rPr>
            </w:pPr>
            <w:r w:rsidRPr="008E4E07">
              <w:rPr>
                <w:rFonts w:cs="Open Sans"/>
                <w:bCs/>
                <w:sz w:val="20"/>
                <w:szCs w:val="20"/>
              </w:rPr>
              <w:t>Assassination</w:t>
            </w:r>
          </w:p>
        </w:tc>
        <w:tc>
          <w:tcPr>
            <w:tcW w:w="198" w:type="pct"/>
            <w:tcBorders>
              <w:left w:val="single" w:sz="12" w:space="0" w:color="auto"/>
            </w:tcBorders>
            <w:shd w:val="clear" w:color="auto" w:fill="FFFFFF" w:themeFill="background1"/>
          </w:tcPr>
          <w:p w14:paraId="561F6095" w14:textId="0D841F63" w:rsidR="008E4E07" w:rsidRPr="00E86DC6" w:rsidRDefault="0094659A"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0CC91B3C" w14:textId="77777777" w:rsidR="008E4E07" w:rsidRPr="00E86DC6" w:rsidRDefault="008E4E07" w:rsidP="00D004EF">
            <w:pPr>
              <w:keepNext/>
              <w:jc w:val="center"/>
              <w:rPr>
                <w:rFonts w:cs="Open Sans"/>
                <w:b/>
                <w:sz w:val="20"/>
                <w:szCs w:val="20"/>
              </w:rPr>
            </w:pPr>
          </w:p>
        </w:tc>
        <w:tc>
          <w:tcPr>
            <w:tcW w:w="1807" w:type="pct"/>
            <w:shd w:val="clear" w:color="auto" w:fill="FFFFFF" w:themeFill="background1"/>
          </w:tcPr>
          <w:p w14:paraId="1A267DE1" w14:textId="77777777" w:rsidR="008E4E07" w:rsidRPr="00E86DC6" w:rsidRDefault="008E4E07" w:rsidP="00D004EF">
            <w:pPr>
              <w:keepNext/>
              <w:jc w:val="center"/>
              <w:rPr>
                <w:rFonts w:cs="Open Sans"/>
                <w:b/>
                <w:sz w:val="20"/>
                <w:szCs w:val="20"/>
              </w:rPr>
            </w:pPr>
          </w:p>
        </w:tc>
      </w:tr>
      <w:tr w:rsidR="008E4E07" w:rsidRPr="00E86DC6" w14:paraId="6D972BF6" w14:textId="77777777" w:rsidTr="008E4E07">
        <w:trPr>
          <w:cantSplit/>
          <w:trHeight w:val="1080"/>
          <w:jc w:val="center"/>
        </w:trPr>
        <w:tc>
          <w:tcPr>
            <w:tcW w:w="426" w:type="pct"/>
            <w:shd w:val="clear" w:color="auto" w:fill="FFFFFF" w:themeFill="background1"/>
            <w:vAlign w:val="center"/>
          </w:tcPr>
          <w:p w14:paraId="50E95607" w14:textId="1DE285C6" w:rsidR="008E4E07" w:rsidRDefault="008E4E07" w:rsidP="00D004EF">
            <w:pPr>
              <w:autoSpaceDE w:val="0"/>
              <w:autoSpaceDN w:val="0"/>
              <w:adjustRightInd w:val="0"/>
              <w:ind w:left="-120" w:right="-46"/>
              <w:jc w:val="center"/>
              <w:rPr>
                <w:rFonts w:cs="Open Sans"/>
                <w:bCs/>
                <w:sz w:val="20"/>
                <w:szCs w:val="20"/>
              </w:rPr>
            </w:pPr>
            <w:r>
              <w:rPr>
                <w:rFonts w:cs="Open Sans"/>
                <w:bCs/>
                <w:sz w:val="20"/>
                <w:szCs w:val="20"/>
              </w:rPr>
              <w:t>6.56</w:t>
            </w:r>
          </w:p>
        </w:tc>
        <w:tc>
          <w:tcPr>
            <w:tcW w:w="2390" w:type="pct"/>
            <w:gridSpan w:val="2"/>
            <w:tcBorders>
              <w:bottom w:val="single" w:sz="4" w:space="0" w:color="auto"/>
              <w:right w:val="single" w:sz="12" w:space="0" w:color="auto"/>
            </w:tcBorders>
            <w:shd w:val="clear" w:color="auto" w:fill="FFFFFF" w:themeFill="background1"/>
            <w:vAlign w:val="center"/>
          </w:tcPr>
          <w:p w14:paraId="22961C5E" w14:textId="58B49774" w:rsidR="008E4E07" w:rsidRPr="008E4E07" w:rsidRDefault="008E4E07" w:rsidP="00D004EF">
            <w:pPr>
              <w:autoSpaceDE w:val="0"/>
              <w:autoSpaceDN w:val="0"/>
              <w:adjustRightInd w:val="0"/>
              <w:ind w:left="-39" w:right="-54"/>
              <w:rPr>
                <w:rFonts w:cs="Open Sans"/>
                <w:bCs/>
                <w:sz w:val="20"/>
                <w:szCs w:val="20"/>
              </w:rPr>
            </w:pPr>
            <w:r w:rsidRPr="008E4E07">
              <w:rPr>
                <w:rFonts w:cs="Open Sans"/>
                <w:bCs/>
                <w:sz w:val="20"/>
                <w:szCs w:val="20"/>
              </w:rPr>
              <w:t>Analyze the influence of Augustus Caesar, including the establishment of the Roman Empire and its political, geographic, and economic expansion during the Pax Romana.</w:t>
            </w:r>
          </w:p>
        </w:tc>
        <w:tc>
          <w:tcPr>
            <w:tcW w:w="198" w:type="pct"/>
            <w:tcBorders>
              <w:left w:val="single" w:sz="12" w:space="0" w:color="auto"/>
            </w:tcBorders>
            <w:shd w:val="clear" w:color="auto" w:fill="FFFFFF" w:themeFill="background1"/>
          </w:tcPr>
          <w:p w14:paraId="73CB031C" w14:textId="20B4E0C0" w:rsidR="008E4E07" w:rsidRPr="00E86DC6" w:rsidRDefault="0094659A"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4E433585" w14:textId="77777777" w:rsidR="008E4E07" w:rsidRPr="00E86DC6" w:rsidRDefault="008E4E07" w:rsidP="00D004EF">
            <w:pPr>
              <w:keepNext/>
              <w:jc w:val="center"/>
              <w:rPr>
                <w:rFonts w:cs="Open Sans"/>
                <w:b/>
                <w:sz w:val="20"/>
                <w:szCs w:val="20"/>
              </w:rPr>
            </w:pPr>
          </w:p>
        </w:tc>
        <w:tc>
          <w:tcPr>
            <w:tcW w:w="1807" w:type="pct"/>
            <w:shd w:val="clear" w:color="auto" w:fill="FFFFFF" w:themeFill="background1"/>
          </w:tcPr>
          <w:p w14:paraId="0368FBF9" w14:textId="77777777" w:rsidR="008E4E07" w:rsidRPr="00E86DC6" w:rsidRDefault="008E4E07" w:rsidP="00D004EF">
            <w:pPr>
              <w:keepNext/>
              <w:jc w:val="center"/>
              <w:rPr>
                <w:rFonts w:cs="Open Sans"/>
                <w:b/>
                <w:sz w:val="20"/>
                <w:szCs w:val="20"/>
              </w:rPr>
            </w:pPr>
          </w:p>
        </w:tc>
      </w:tr>
      <w:tr w:rsidR="008E4E07" w:rsidRPr="00E86DC6" w14:paraId="32AA58D0" w14:textId="77777777" w:rsidTr="008E4E07">
        <w:trPr>
          <w:cantSplit/>
          <w:trHeight w:val="1898"/>
          <w:jc w:val="center"/>
        </w:trPr>
        <w:tc>
          <w:tcPr>
            <w:tcW w:w="5000" w:type="pct"/>
            <w:gridSpan w:val="6"/>
            <w:shd w:val="clear" w:color="auto" w:fill="FFFFFF" w:themeFill="background1"/>
            <w:vAlign w:val="center"/>
          </w:tcPr>
          <w:p w14:paraId="2D66A250" w14:textId="77777777" w:rsidR="008E4E07" w:rsidRPr="00AD746A" w:rsidRDefault="008E4E07" w:rsidP="008E4E07">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65BA2F02" w14:textId="627D8D9B" w:rsidR="008E4E07" w:rsidRPr="008E4E07" w:rsidRDefault="008E4E07" w:rsidP="008E4E07">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Pr>
                <w:i/>
                <w:sz w:val="20"/>
                <w:szCs w:val="20"/>
                <w:highlight w:val="yellow"/>
              </w:rPr>
              <w:t>n or thing is a part of a group</w:t>
            </w:r>
          </w:p>
        </w:tc>
      </w:tr>
      <w:tr w:rsidR="008E4E07" w:rsidRPr="00E86DC6" w14:paraId="3786C32D" w14:textId="77777777" w:rsidTr="008E4E07">
        <w:trPr>
          <w:cantSplit/>
          <w:trHeight w:val="540"/>
          <w:jc w:val="center"/>
        </w:trPr>
        <w:tc>
          <w:tcPr>
            <w:tcW w:w="426" w:type="pct"/>
            <w:vMerge w:val="restart"/>
            <w:shd w:val="clear" w:color="auto" w:fill="FFFFFF" w:themeFill="background1"/>
            <w:vAlign w:val="center"/>
          </w:tcPr>
          <w:p w14:paraId="57B8AF9C" w14:textId="1632AF49" w:rsidR="008E4E07" w:rsidRDefault="008E4E07" w:rsidP="00D004EF">
            <w:pPr>
              <w:autoSpaceDE w:val="0"/>
              <w:autoSpaceDN w:val="0"/>
              <w:adjustRightInd w:val="0"/>
              <w:ind w:left="-120" w:right="-46"/>
              <w:jc w:val="center"/>
              <w:rPr>
                <w:rFonts w:cs="Open Sans"/>
                <w:bCs/>
                <w:sz w:val="20"/>
                <w:szCs w:val="20"/>
              </w:rPr>
            </w:pPr>
            <w:r>
              <w:rPr>
                <w:rFonts w:cs="Open Sans"/>
                <w:bCs/>
                <w:sz w:val="20"/>
                <w:szCs w:val="20"/>
              </w:rPr>
              <w:t>6.57</w:t>
            </w:r>
          </w:p>
        </w:tc>
        <w:tc>
          <w:tcPr>
            <w:tcW w:w="2390" w:type="pct"/>
            <w:gridSpan w:val="2"/>
            <w:tcBorders>
              <w:bottom w:val="nil"/>
              <w:right w:val="single" w:sz="12" w:space="0" w:color="auto"/>
            </w:tcBorders>
            <w:shd w:val="clear" w:color="auto" w:fill="FFFFFF" w:themeFill="background1"/>
            <w:vAlign w:val="center"/>
          </w:tcPr>
          <w:p w14:paraId="6335C6EA" w14:textId="1237F709" w:rsidR="008E4E07" w:rsidRPr="008E4E07" w:rsidRDefault="008E4E07" w:rsidP="00D004EF">
            <w:pPr>
              <w:autoSpaceDE w:val="0"/>
              <w:autoSpaceDN w:val="0"/>
              <w:adjustRightInd w:val="0"/>
              <w:ind w:left="-39" w:right="-54"/>
              <w:rPr>
                <w:rFonts w:cs="Open Sans"/>
                <w:bCs/>
                <w:sz w:val="20"/>
                <w:szCs w:val="20"/>
              </w:rPr>
            </w:pPr>
            <w:r w:rsidRPr="008E4E07">
              <w:rPr>
                <w:rFonts w:cs="Open Sans"/>
                <w:bCs/>
                <w:sz w:val="20"/>
                <w:szCs w:val="20"/>
              </w:rPr>
              <w:t>Analyze how innovations in engineering and architecture contributed to Roman expansion, including the role of:</w:t>
            </w:r>
          </w:p>
        </w:tc>
        <w:tc>
          <w:tcPr>
            <w:tcW w:w="198" w:type="pct"/>
            <w:vMerge w:val="restart"/>
            <w:tcBorders>
              <w:left w:val="single" w:sz="12" w:space="0" w:color="auto"/>
            </w:tcBorders>
            <w:shd w:val="clear" w:color="auto" w:fill="FFFFFF" w:themeFill="background1"/>
          </w:tcPr>
          <w:p w14:paraId="211CF7A5" w14:textId="77777777" w:rsidR="008E4E07" w:rsidRPr="00E86DC6" w:rsidRDefault="008E4E07" w:rsidP="00D004EF">
            <w:pPr>
              <w:keepNext/>
              <w:jc w:val="center"/>
              <w:rPr>
                <w:rFonts w:cs="Open Sans"/>
                <w:b/>
                <w:sz w:val="20"/>
                <w:szCs w:val="20"/>
              </w:rPr>
            </w:pPr>
          </w:p>
        </w:tc>
        <w:tc>
          <w:tcPr>
            <w:tcW w:w="179" w:type="pct"/>
            <w:vMerge w:val="restart"/>
            <w:shd w:val="clear" w:color="auto" w:fill="FFFFFF" w:themeFill="background1"/>
          </w:tcPr>
          <w:p w14:paraId="6F553959" w14:textId="388D9B20" w:rsidR="008E4E07" w:rsidRPr="00E86DC6" w:rsidRDefault="003C1C4C" w:rsidP="00D004EF">
            <w:pPr>
              <w:keepNext/>
              <w:jc w:val="center"/>
              <w:rPr>
                <w:rFonts w:cs="Open Sans"/>
                <w:b/>
                <w:sz w:val="20"/>
                <w:szCs w:val="20"/>
              </w:rPr>
            </w:pPr>
            <w:r>
              <w:rPr>
                <w:rFonts w:cs="Open Sans"/>
                <w:b/>
                <w:sz w:val="20"/>
                <w:szCs w:val="20"/>
              </w:rPr>
              <w:t>X</w:t>
            </w:r>
          </w:p>
        </w:tc>
        <w:tc>
          <w:tcPr>
            <w:tcW w:w="1807" w:type="pct"/>
            <w:vMerge w:val="restart"/>
            <w:shd w:val="clear" w:color="auto" w:fill="FFFFFF" w:themeFill="background1"/>
          </w:tcPr>
          <w:p w14:paraId="33860551" w14:textId="18E4C23B" w:rsidR="008E4E07" w:rsidRPr="00E86DC6" w:rsidRDefault="003C1C4C" w:rsidP="00D004EF">
            <w:pPr>
              <w:keepNext/>
              <w:jc w:val="center"/>
              <w:rPr>
                <w:rFonts w:cs="Open Sans"/>
                <w:b/>
                <w:sz w:val="20"/>
                <w:szCs w:val="20"/>
              </w:rPr>
            </w:pPr>
            <w:r>
              <w:rPr>
                <w:rFonts w:cs="Open Sans"/>
                <w:b/>
                <w:sz w:val="20"/>
                <w:szCs w:val="20"/>
              </w:rPr>
              <w:t xml:space="preserve">I do not believe your coverage of roads and bridges is satisfactory to fulfill this standard. The Via </w:t>
            </w:r>
            <w:proofErr w:type="spellStart"/>
            <w:r>
              <w:rPr>
                <w:rFonts w:cs="Open Sans"/>
                <w:b/>
                <w:sz w:val="20"/>
                <w:szCs w:val="20"/>
              </w:rPr>
              <w:t>Appia</w:t>
            </w:r>
            <w:proofErr w:type="spellEnd"/>
            <w:r>
              <w:rPr>
                <w:rFonts w:cs="Open Sans"/>
                <w:b/>
                <w:sz w:val="20"/>
                <w:szCs w:val="20"/>
              </w:rPr>
              <w:t xml:space="preserve"> could easily be referenced, “all roads lead to Rome”. There was very little about sanitation or the aqueducts. Bath houses would be a good reference here as well. These items could be included in multiple locations in both chapters. </w:t>
            </w:r>
          </w:p>
        </w:tc>
      </w:tr>
      <w:tr w:rsidR="008E4E07" w:rsidRPr="00E86DC6" w14:paraId="2BC3DA3F" w14:textId="77777777" w:rsidTr="008E4E07">
        <w:trPr>
          <w:cantSplit/>
          <w:trHeight w:val="540"/>
          <w:jc w:val="center"/>
        </w:trPr>
        <w:tc>
          <w:tcPr>
            <w:tcW w:w="426" w:type="pct"/>
            <w:vMerge/>
            <w:shd w:val="clear" w:color="auto" w:fill="FFFFFF" w:themeFill="background1"/>
            <w:vAlign w:val="center"/>
          </w:tcPr>
          <w:p w14:paraId="5FB62EE1" w14:textId="77777777" w:rsidR="008E4E07" w:rsidRDefault="008E4E07" w:rsidP="00D004EF">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54EF6EA1" w14:textId="1E193957"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Aqueducts</w:t>
            </w:r>
          </w:p>
          <w:p w14:paraId="007401B7" w14:textId="48B98364"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Arches</w:t>
            </w:r>
          </w:p>
          <w:p w14:paraId="7D727A2E" w14:textId="0FF2636E"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Bridges</w:t>
            </w:r>
          </w:p>
          <w:p w14:paraId="2D82FCD5" w14:textId="60DD2D1B"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The Colosseum</w:t>
            </w:r>
          </w:p>
        </w:tc>
        <w:tc>
          <w:tcPr>
            <w:tcW w:w="1195" w:type="pct"/>
            <w:tcBorders>
              <w:top w:val="nil"/>
              <w:left w:val="nil"/>
              <w:right w:val="single" w:sz="12" w:space="0" w:color="auto"/>
            </w:tcBorders>
            <w:shd w:val="clear" w:color="auto" w:fill="FFFFFF" w:themeFill="background1"/>
            <w:vAlign w:val="center"/>
          </w:tcPr>
          <w:p w14:paraId="5BA8F345" w14:textId="20183CDA"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 xml:space="preserve">Domes </w:t>
            </w:r>
          </w:p>
          <w:p w14:paraId="7B89980C" w14:textId="5CE33B14"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Roads</w:t>
            </w:r>
          </w:p>
          <w:p w14:paraId="6B315B0E" w14:textId="145E5DD6"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Sanitation</w:t>
            </w:r>
          </w:p>
        </w:tc>
        <w:tc>
          <w:tcPr>
            <w:tcW w:w="198" w:type="pct"/>
            <w:vMerge/>
            <w:tcBorders>
              <w:left w:val="single" w:sz="12" w:space="0" w:color="auto"/>
            </w:tcBorders>
            <w:shd w:val="clear" w:color="auto" w:fill="FFFFFF" w:themeFill="background1"/>
          </w:tcPr>
          <w:p w14:paraId="5F7F28D0" w14:textId="77777777" w:rsidR="008E4E07" w:rsidRPr="00E86DC6" w:rsidRDefault="008E4E07" w:rsidP="00D004EF">
            <w:pPr>
              <w:keepNext/>
              <w:jc w:val="center"/>
              <w:rPr>
                <w:rFonts w:cs="Open Sans"/>
                <w:b/>
                <w:sz w:val="20"/>
                <w:szCs w:val="20"/>
              </w:rPr>
            </w:pPr>
          </w:p>
        </w:tc>
        <w:tc>
          <w:tcPr>
            <w:tcW w:w="179" w:type="pct"/>
            <w:vMerge/>
            <w:shd w:val="clear" w:color="auto" w:fill="FFFFFF" w:themeFill="background1"/>
          </w:tcPr>
          <w:p w14:paraId="2C4D8FCD" w14:textId="77777777" w:rsidR="008E4E07" w:rsidRPr="00E86DC6" w:rsidRDefault="008E4E07" w:rsidP="00D004EF">
            <w:pPr>
              <w:keepNext/>
              <w:jc w:val="center"/>
              <w:rPr>
                <w:rFonts w:cs="Open Sans"/>
                <w:b/>
                <w:sz w:val="20"/>
                <w:szCs w:val="20"/>
              </w:rPr>
            </w:pPr>
          </w:p>
        </w:tc>
        <w:tc>
          <w:tcPr>
            <w:tcW w:w="1807" w:type="pct"/>
            <w:vMerge/>
            <w:shd w:val="clear" w:color="auto" w:fill="FFFFFF" w:themeFill="background1"/>
          </w:tcPr>
          <w:p w14:paraId="369275F4" w14:textId="77777777" w:rsidR="008E4E07" w:rsidRPr="00E86DC6" w:rsidRDefault="008E4E07" w:rsidP="00D004EF">
            <w:pPr>
              <w:keepNext/>
              <w:jc w:val="center"/>
              <w:rPr>
                <w:rFonts w:cs="Open Sans"/>
                <w:b/>
                <w:sz w:val="20"/>
                <w:szCs w:val="20"/>
              </w:rPr>
            </w:pPr>
          </w:p>
        </w:tc>
      </w:tr>
      <w:tr w:rsidR="00AD746A" w:rsidRPr="00E86DC6" w14:paraId="615A5E65" w14:textId="77777777" w:rsidTr="00AD746A">
        <w:trPr>
          <w:cantSplit/>
          <w:trHeight w:val="1080"/>
          <w:jc w:val="center"/>
        </w:trPr>
        <w:tc>
          <w:tcPr>
            <w:tcW w:w="426" w:type="pct"/>
            <w:shd w:val="clear" w:color="auto" w:fill="FFFFFF" w:themeFill="background1"/>
            <w:vAlign w:val="center"/>
          </w:tcPr>
          <w:p w14:paraId="7E79B2FE" w14:textId="48864B67" w:rsidR="00AD746A" w:rsidRDefault="008E4E07" w:rsidP="00D004EF">
            <w:pPr>
              <w:autoSpaceDE w:val="0"/>
              <w:autoSpaceDN w:val="0"/>
              <w:adjustRightInd w:val="0"/>
              <w:ind w:left="-120" w:right="-46"/>
              <w:jc w:val="center"/>
              <w:rPr>
                <w:rFonts w:cs="Open Sans"/>
                <w:bCs/>
                <w:sz w:val="20"/>
                <w:szCs w:val="20"/>
              </w:rPr>
            </w:pPr>
            <w:r>
              <w:rPr>
                <w:rFonts w:cs="Open Sans"/>
                <w:bCs/>
                <w:sz w:val="20"/>
                <w:szCs w:val="20"/>
              </w:rPr>
              <w:t>6.58</w:t>
            </w:r>
          </w:p>
        </w:tc>
        <w:tc>
          <w:tcPr>
            <w:tcW w:w="2390" w:type="pct"/>
            <w:gridSpan w:val="2"/>
            <w:tcBorders>
              <w:right w:val="single" w:sz="12" w:space="0" w:color="auto"/>
            </w:tcBorders>
            <w:shd w:val="clear" w:color="auto" w:fill="FFFFFF" w:themeFill="background1"/>
            <w:vAlign w:val="center"/>
          </w:tcPr>
          <w:p w14:paraId="05D76280" w14:textId="31D28D0F" w:rsidR="00AD746A" w:rsidRDefault="008E4E07" w:rsidP="00D004EF">
            <w:pPr>
              <w:autoSpaceDE w:val="0"/>
              <w:autoSpaceDN w:val="0"/>
              <w:adjustRightInd w:val="0"/>
              <w:ind w:left="-39" w:right="-54"/>
              <w:rPr>
                <w:rFonts w:cs="Open Sans"/>
                <w:bCs/>
                <w:sz w:val="20"/>
                <w:szCs w:val="20"/>
              </w:rPr>
            </w:pPr>
            <w:r w:rsidRPr="008E4E07">
              <w:rPr>
                <w:rFonts w:cs="Open Sans"/>
                <w:bCs/>
                <w:sz w:val="20"/>
                <w:szCs w:val="20"/>
              </w:rPr>
              <w:t>Explain the polytheistic religion of ancient Rome, with respect to beliefs about the humanlike qualities of the deities and their importance in everyday life.</w:t>
            </w:r>
          </w:p>
        </w:tc>
        <w:tc>
          <w:tcPr>
            <w:tcW w:w="198" w:type="pct"/>
            <w:tcBorders>
              <w:left w:val="single" w:sz="12" w:space="0" w:color="auto"/>
            </w:tcBorders>
            <w:shd w:val="clear" w:color="auto" w:fill="FFFFFF" w:themeFill="background1"/>
          </w:tcPr>
          <w:p w14:paraId="32EA8472" w14:textId="562BE5AB" w:rsidR="00AD746A" w:rsidRPr="00E86DC6" w:rsidRDefault="009E34D4"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69E7C8E0"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7C1233CE" w14:textId="79D4E950" w:rsidR="00AD746A" w:rsidRPr="00E86DC6" w:rsidRDefault="009E34D4" w:rsidP="00D004EF">
            <w:pPr>
              <w:keepNext/>
              <w:jc w:val="center"/>
              <w:rPr>
                <w:rFonts w:cs="Open Sans"/>
                <w:b/>
                <w:sz w:val="20"/>
                <w:szCs w:val="20"/>
              </w:rPr>
            </w:pPr>
            <w:r>
              <w:rPr>
                <w:rFonts w:cs="Open Sans"/>
                <w:b/>
                <w:sz w:val="20"/>
                <w:szCs w:val="20"/>
              </w:rPr>
              <w:t xml:space="preserve">Pg. 358 Roman mythology is very loosely covered. Greek mythology is referenced, but a chart that demonstrates the Greek and coinciding Roman god/goddess would be helpful. </w:t>
            </w:r>
          </w:p>
        </w:tc>
      </w:tr>
      <w:tr w:rsidR="00AD746A" w:rsidRPr="00E86DC6" w14:paraId="6DAD7C39" w14:textId="77777777" w:rsidTr="00AD746A">
        <w:trPr>
          <w:cantSplit/>
          <w:trHeight w:val="1080"/>
          <w:jc w:val="center"/>
        </w:trPr>
        <w:tc>
          <w:tcPr>
            <w:tcW w:w="426" w:type="pct"/>
            <w:shd w:val="clear" w:color="auto" w:fill="FFFFFF" w:themeFill="background1"/>
            <w:vAlign w:val="center"/>
          </w:tcPr>
          <w:p w14:paraId="62E42C92" w14:textId="63078A9E" w:rsidR="00AD746A" w:rsidRDefault="008E4E07" w:rsidP="00D004EF">
            <w:pPr>
              <w:autoSpaceDE w:val="0"/>
              <w:autoSpaceDN w:val="0"/>
              <w:adjustRightInd w:val="0"/>
              <w:ind w:left="-120" w:right="-46"/>
              <w:jc w:val="center"/>
              <w:rPr>
                <w:rFonts w:cs="Open Sans"/>
                <w:bCs/>
                <w:sz w:val="20"/>
                <w:szCs w:val="20"/>
              </w:rPr>
            </w:pPr>
            <w:r>
              <w:rPr>
                <w:rFonts w:cs="Open Sans"/>
                <w:bCs/>
                <w:sz w:val="20"/>
                <w:szCs w:val="20"/>
              </w:rPr>
              <w:t>6.59</w:t>
            </w:r>
          </w:p>
        </w:tc>
        <w:tc>
          <w:tcPr>
            <w:tcW w:w="2390" w:type="pct"/>
            <w:gridSpan w:val="2"/>
            <w:tcBorders>
              <w:right w:val="single" w:sz="12" w:space="0" w:color="auto"/>
            </w:tcBorders>
            <w:shd w:val="clear" w:color="auto" w:fill="FFFFFF" w:themeFill="background1"/>
            <w:vAlign w:val="center"/>
          </w:tcPr>
          <w:p w14:paraId="5600FFAF" w14:textId="77777777" w:rsidR="008E4E07" w:rsidRPr="008E4E07" w:rsidRDefault="008E4E07" w:rsidP="008E4E07">
            <w:pPr>
              <w:autoSpaceDE w:val="0"/>
              <w:autoSpaceDN w:val="0"/>
              <w:adjustRightInd w:val="0"/>
              <w:ind w:right="-54"/>
              <w:rPr>
                <w:rFonts w:cs="Open Sans"/>
                <w:bCs/>
                <w:sz w:val="20"/>
                <w:szCs w:val="20"/>
              </w:rPr>
            </w:pPr>
            <w:r w:rsidRPr="008E4E07">
              <w:rPr>
                <w:rFonts w:cs="Open Sans"/>
                <w:bCs/>
                <w:sz w:val="20"/>
                <w:szCs w:val="20"/>
              </w:rPr>
              <w:t>Describe the origins and central features of Christianity:</w:t>
            </w:r>
          </w:p>
          <w:p w14:paraId="7F5DB18A" w14:textId="04851E5E" w:rsidR="008E4E07" w:rsidRPr="008E4E07" w:rsidRDefault="008E4E07" w:rsidP="008E4E07">
            <w:pPr>
              <w:pStyle w:val="ListParagraph"/>
              <w:numPr>
                <w:ilvl w:val="0"/>
                <w:numId w:val="37"/>
              </w:numPr>
              <w:autoSpaceDE w:val="0"/>
              <w:autoSpaceDN w:val="0"/>
              <w:adjustRightInd w:val="0"/>
              <w:ind w:right="-54"/>
              <w:rPr>
                <w:rFonts w:cs="Open Sans"/>
                <w:bCs/>
                <w:sz w:val="20"/>
                <w:szCs w:val="20"/>
              </w:rPr>
            </w:pPr>
            <w:r w:rsidRPr="008E4E07">
              <w:rPr>
                <w:rFonts w:cs="Open Sans"/>
                <w:bCs/>
                <w:sz w:val="20"/>
                <w:szCs w:val="20"/>
              </w:rPr>
              <w:t>Key Person(s) Jesus, Paul</w:t>
            </w:r>
          </w:p>
          <w:p w14:paraId="4870FA96" w14:textId="01EA9C26" w:rsidR="008E4E07" w:rsidRPr="008E4E07" w:rsidRDefault="008E4E07" w:rsidP="008E4E07">
            <w:pPr>
              <w:pStyle w:val="ListParagraph"/>
              <w:numPr>
                <w:ilvl w:val="0"/>
                <w:numId w:val="37"/>
              </w:numPr>
              <w:autoSpaceDE w:val="0"/>
              <w:autoSpaceDN w:val="0"/>
              <w:adjustRightInd w:val="0"/>
              <w:ind w:right="-54"/>
              <w:rPr>
                <w:rFonts w:cs="Open Sans"/>
                <w:bCs/>
                <w:sz w:val="20"/>
                <w:szCs w:val="20"/>
              </w:rPr>
            </w:pPr>
            <w:r w:rsidRPr="008E4E07">
              <w:rPr>
                <w:rFonts w:cs="Open Sans"/>
                <w:bCs/>
                <w:sz w:val="20"/>
                <w:szCs w:val="20"/>
              </w:rPr>
              <w:t>Sacred Texts: The Bible</w:t>
            </w:r>
          </w:p>
          <w:p w14:paraId="0CC57F02" w14:textId="2075006C" w:rsidR="00AD746A" w:rsidRPr="008E4E07" w:rsidRDefault="008E4E07" w:rsidP="008E4E07">
            <w:pPr>
              <w:pStyle w:val="ListParagraph"/>
              <w:numPr>
                <w:ilvl w:val="0"/>
                <w:numId w:val="37"/>
              </w:numPr>
              <w:autoSpaceDE w:val="0"/>
              <w:autoSpaceDN w:val="0"/>
              <w:adjustRightInd w:val="0"/>
              <w:ind w:right="-54"/>
              <w:rPr>
                <w:rFonts w:cs="Open Sans"/>
                <w:bCs/>
                <w:sz w:val="20"/>
                <w:szCs w:val="20"/>
              </w:rPr>
            </w:pPr>
            <w:r w:rsidRPr="008E4E07">
              <w:rPr>
                <w:rFonts w:cs="Open Sans"/>
                <w:bCs/>
                <w:sz w:val="20"/>
                <w:szCs w:val="20"/>
              </w:rPr>
              <w:t>Basic Beliefs: monotheism, sin and forgiveness, eternal life, Jesus as the Messiah</w:t>
            </w:r>
          </w:p>
        </w:tc>
        <w:tc>
          <w:tcPr>
            <w:tcW w:w="198" w:type="pct"/>
            <w:tcBorders>
              <w:left w:val="single" w:sz="12" w:space="0" w:color="auto"/>
            </w:tcBorders>
            <w:shd w:val="clear" w:color="auto" w:fill="FFFFFF" w:themeFill="background1"/>
          </w:tcPr>
          <w:p w14:paraId="0FA6236E" w14:textId="7807AABB" w:rsidR="00AD746A" w:rsidRPr="00E86DC6" w:rsidRDefault="009E34D4"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73A9F32C"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59E2D25F" w14:textId="77777777" w:rsidR="00AD746A" w:rsidRPr="00E86DC6" w:rsidRDefault="00AD746A" w:rsidP="00D004EF">
            <w:pPr>
              <w:keepNext/>
              <w:jc w:val="center"/>
              <w:rPr>
                <w:rFonts w:cs="Open Sans"/>
                <w:b/>
                <w:sz w:val="20"/>
                <w:szCs w:val="20"/>
              </w:rPr>
            </w:pPr>
          </w:p>
        </w:tc>
      </w:tr>
      <w:tr w:rsidR="00AD746A" w:rsidRPr="00E86DC6" w14:paraId="33E3F7DC" w14:textId="77777777" w:rsidTr="00AD746A">
        <w:trPr>
          <w:cantSplit/>
          <w:trHeight w:val="1080"/>
          <w:jc w:val="center"/>
        </w:trPr>
        <w:tc>
          <w:tcPr>
            <w:tcW w:w="426" w:type="pct"/>
            <w:shd w:val="clear" w:color="auto" w:fill="FFFFFF" w:themeFill="background1"/>
            <w:vAlign w:val="center"/>
          </w:tcPr>
          <w:p w14:paraId="035A4EAC" w14:textId="335DA99D" w:rsidR="00AD746A" w:rsidRDefault="008E4E07" w:rsidP="00D004EF">
            <w:pPr>
              <w:autoSpaceDE w:val="0"/>
              <w:autoSpaceDN w:val="0"/>
              <w:adjustRightInd w:val="0"/>
              <w:ind w:left="-120" w:right="-46"/>
              <w:jc w:val="center"/>
              <w:rPr>
                <w:rFonts w:cs="Open Sans"/>
                <w:bCs/>
                <w:sz w:val="20"/>
                <w:szCs w:val="20"/>
              </w:rPr>
            </w:pPr>
            <w:r>
              <w:rPr>
                <w:rFonts w:cs="Open Sans"/>
                <w:bCs/>
                <w:sz w:val="20"/>
                <w:szCs w:val="20"/>
              </w:rPr>
              <w:t>6.60</w:t>
            </w:r>
          </w:p>
        </w:tc>
        <w:tc>
          <w:tcPr>
            <w:tcW w:w="2390" w:type="pct"/>
            <w:gridSpan w:val="2"/>
            <w:tcBorders>
              <w:right w:val="single" w:sz="12" w:space="0" w:color="auto"/>
            </w:tcBorders>
            <w:shd w:val="clear" w:color="auto" w:fill="FFFFFF" w:themeFill="background1"/>
            <w:vAlign w:val="center"/>
          </w:tcPr>
          <w:p w14:paraId="2EAFF5C1" w14:textId="5E169F1B" w:rsidR="00AD746A" w:rsidRDefault="008E4E07" w:rsidP="00D004EF">
            <w:pPr>
              <w:autoSpaceDE w:val="0"/>
              <w:autoSpaceDN w:val="0"/>
              <w:adjustRightInd w:val="0"/>
              <w:ind w:left="-39" w:right="-54"/>
              <w:rPr>
                <w:rFonts w:cs="Open Sans"/>
                <w:bCs/>
                <w:sz w:val="20"/>
                <w:szCs w:val="20"/>
              </w:rPr>
            </w:pPr>
            <w:r w:rsidRPr="008E4E07">
              <w:rPr>
                <w:rFonts w:cs="Open Sans"/>
                <w:bCs/>
                <w:sz w:val="20"/>
                <w:szCs w:val="20"/>
              </w:rPr>
              <w:t>Explain the expulsion of the Jews from their homeland by the Romans, which began the Jewish diaspora.</w:t>
            </w:r>
          </w:p>
        </w:tc>
        <w:tc>
          <w:tcPr>
            <w:tcW w:w="198" w:type="pct"/>
            <w:tcBorders>
              <w:left w:val="single" w:sz="12" w:space="0" w:color="auto"/>
            </w:tcBorders>
            <w:shd w:val="clear" w:color="auto" w:fill="FFFFFF" w:themeFill="background1"/>
          </w:tcPr>
          <w:p w14:paraId="2F73BEA3" w14:textId="592DADC3" w:rsidR="00AD746A" w:rsidRPr="00E86DC6" w:rsidRDefault="009E34D4"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06653EAC"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7521FC96" w14:textId="77777777" w:rsidR="00AD746A" w:rsidRPr="00E86DC6" w:rsidRDefault="00AD746A" w:rsidP="00D004EF">
            <w:pPr>
              <w:keepNext/>
              <w:jc w:val="center"/>
              <w:rPr>
                <w:rFonts w:cs="Open Sans"/>
                <w:b/>
                <w:sz w:val="20"/>
                <w:szCs w:val="20"/>
              </w:rPr>
            </w:pPr>
          </w:p>
        </w:tc>
      </w:tr>
      <w:tr w:rsidR="00AD746A" w:rsidRPr="00E86DC6" w14:paraId="5B83182B" w14:textId="77777777" w:rsidTr="00AD746A">
        <w:trPr>
          <w:cantSplit/>
          <w:trHeight w:val="1080"/>
          <w:jc w:val="center"/>
        </w:trPr>
        <w:tc>
          <w:tcPr>
            <w:tcW w:w="426" w:type="pct"/>
            <w:shd w:val="clear" w:color="auto" w:fill="FFFFFF" w:themeFill="background1"/>
            <w:vAlign w:val="center"/>
          </w:tcPr>
          <w:p w14:paraId="4BA88604" w14:textId="2B40BA30" w:rsidR="00AD746A" w:rsidRDefault="008E4E07" w:rsidP="00D004EF">
            <w:pPr>
              <w:autoSpaceDE w:val="0"/>
              <w:autoSpaceDN w:val="0"/>
              <w:adjustRightInd w:val="0"/>
              <w:ind w:left="-120" w:right="-46"/>
              <w:jc w:val="center"/>
              <w:rPr>
                <w:rFonts w:cs="Open Sans"/>
                <w:bCs/>
                <w:sz w:val="20"/>
                <w:szCs w:val="20"/>
              </w:rPr>
            </w:pPr>
            <w:r>
              <w:rPr>
                <w:rFonts w:cs="Open Sans"/>
                <w:bCs/>
                <w:sz w:val="20"/>
                <w:szCs w:val="20"/>
              </w:rPr>
              <w:lastRenderedPageBreak/>
              <w:t>6.61</w:t>
            </w:r>
          </w:p>
        </w:tc>
        <w:tc>
          <w:tcPr>
            <w:tcW w:w="2390" w:type="pct"/>
            <w:gridSpan w:val="2"/>
            <w:tcBorders>
              <w:right w:val="single" w:sz="12" w:space="0" w:color="auto"/>
            </w:tcBorders>
            <w:shd w:val="clear" w:color="auto" w:fill="FFFFFF" w:themeFill="background1"/>
            <w:vAlign w:val="center"/>
          </w:tcPr>
          <w:p w14:paraId="41AD8942" w14:textId="73E4AC8F" w:rsidR="00AD746A" w:rsidRPr="00D004EF" w:rsidRDefault="008E4E07" w:rsidP="00D004EF">
            <w:pPr>
              <w:autoSpaceDE w:val="0"/>
              <w:autoSpaceDN w:val="0"/>
              <w:adjustRightInd w:val="0"/>
              <w:rPr>
                <w:rFonts w:cs="Open Sans"/>
                <w:bCs/>
                <w:sz w:val="20"/>
                <w:szCs w:val="20"/>
              </w:rPr>
            </w:pPr>
            <w:r w:rsidRPr="008E4E07">
              <w:rPr>
                <w:rFonts w:cs="Open Sans"/>
                <w:bCs/>
                <w:sz w:val="20"/>
                <w:szCs w:val="20"/>
              </w:rPr>
              <w:t>Explain the division of the Roman Empire into East and West, and identify the later establishment of Constantinople as the capital by Constantine.</w:t>
            </w:r>
          </w:p>
        </w:tc>
        <w:tc>
          <w:tcPr>
            <w:tcW w:w="198" w:type="pct"/>
            <w:tcBorders>
              <w:left w:val="single" w:sz="12" w:space="0" w:color="auto"/>
            </w:tcBorders>
            <w:shd w:val="clear" w:color="auto" w:fill="FFFFFF" w:themeFill="background1"/>
          </w:tcPr>
          <w:p w14:paraId="39778537" w14:textId="486FE5FC" w:rsidR="00AD746A" w:rsidRPr="00E86DC6" w:rsidRDefault="009E34D4"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393E5976"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27FACC79" w14:textId="77777777" w:rsidR="00AD746A" w:rsidRPr="00E86DC6" w:rsidRDefault="00AD746A" w:rsidP="00D004EF">
            <w:pPr>
              <w:keepNext/>
              <w:jc w:val="center"/>
              <w:rPr>
                <w:rFonts w:cs="Open Sans"/>
                <w:b/>
                <w:sz w:val="20"/>
                <w:szCs w:val="20"/>
              </w:rPr>
            </w:pPr>
          </w:p>
        </w:tc>
      </w:tr>
      <w:tr w:rsidR="008E4E07" w:rsidRPr="00E86DC6" w14:paraId="12977BD9" w14:textId="77777777" w:rsidTr="00AD746A">
        <w:trPr>
          <w:cantSplit/>
          <w:trHeight w:val="1080"/>
          <w:jc w:val="center"/>
        </w:trPr>
        <w:tc>
          <w:tcPr>
            <w:tcW w:w="426" w:type="pct"/>
            <w:shd w:val="clear" w:color="auto" w:fill="FFFFFF" w:themeFill="background1"/>
            <w:vAlign w:val="center"/>
          </w:tcPr>
          <w:p w14:paraId="4439FD1E" w14:textId="5876E3EF" w:rsidR="008E4E07" w:rsidRDefault="008E4E07" w:rsidP="00D004EF">
            <w:pPr>
              <w:autoSpaceDE w:val="0"/>
              <w:autoSpaceDN w:val="0"/>
              <w:adjustRightInd w:val="0"/>
              <w:ind w:left="-120" w:right="-46"/>
              <w:jc w:val="center"/>
              <w:rPr>
                <w:rFonts w:cs="Open Sans"/>
                <w:bCs/>
                <w:sz w:val="20"/>
                <w:szCs w:val="20"/>
              </w:rPr>
            </w:pPr>
            <w:r>
              <w:rPr>
                <w:rFonts w:cs="Open Sans"/>
                <w:bCs/>
                <w:sz w:val="20"/>
                <w:szCs w:val="20"/>
              </w:rPr>
              <w:t>6.62</w:t>
            </w:r>
          </w:p>
        </w:tc>
        <w:tc>
          <w:tcPr>
            <w:tcW w:w="2390" w:type="pct"/>
            <w:gridSpan w:val="2"/>
            <w:tcBorders>
              <w:right w:val="single" w:sz="12" w:space="0" w:color="auto"/>
            </w:tcBorders>
            <w:shd w:val="clear" w:color="auto" w:fill="FFFFFF" w:themeFill="background1"/>
            <w:vAlign w:val="center"/>
          </w:tcPr>
          <w:p w14:paraId="7FB05058" w14:textId="753902BF" w:rsidR="008E4E07" w:rsidRPr="00D004EF" w:rsidRDefault="008E4E07" w:rsidP="00D004EF">
            <w:pPr>
              <w:autoSpaceDE w:val="0"/>
              <w:autoSpaceDN w:val="0"/>
              <w:adjustRightInd w:val="0"/>
              <w:rPr>
                <w:rFonts w:cs="Open Sans"/>
                <w:bCs/>
                <w:sz w:val="20"/>
                <w:szCs w:val="20"/>
              </w:rPr>
            </w:pPr>
            <w:r w:rsidRPr="008E4E07">
              <w:rPr>
                <w:rFonts w:cs="Open Sans"/>
                <w:bCs/>
                <w:sz w:val="20"/>
                <w:szCs w:val="20"/>
              </w:rPr>
              <w:t>Analyze the fall of the Western Roman Empire, including difficulty governing its large territory, political corruption, economic instability, and attacks by Germanic tribes, and identify the continuation of the Eastern Roman Empire as the Byzantine Empire.</w:t>
            </w:r>
          </w:p>
        </w:tc>
        <w:tc>
          <w:tcPr>
            <w:tcW w:w="198" w:type="pct"/>
            <w:tcBorders>
              <w:left w:val="single" w:sz="12" w:space="0" w:color="auto"/>
            </w:tcBorders>
            <w:shd w:val="clear" w:color="auto" w:fill="FFFFFF" w:themeFill="background1"/>
          </w:tcPr>
          <w:p w14:paraId="2A07481D" w14:textId="07D6CDB7" w:rsidR="008E4E07" w:rsidRPr="00E86DC6" w:rsidRDefault="009E34D4"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74665C05" w14:textId="77777777" w:rsidR="008E4E07" w:rsidRPr="00E86DC6" w:rsidRDefault="008E4E07" w:rsidP="00D004EF">
            <w:pPr>
              <w:keepNext/>
              <w:jc w:val="center"/>
              <w:rPr>
                <w:rFonts w:cs="Open Sans"/>
                <w:b/>
                <w:sz w:val="20"/>
                <w:szCs w:val="20"/>
              </w:rPr>
            </w:pPr>
          </w:p>
        </w:tc>
        <w:tc>
          <w:tcPr>
            <w:tcW w:w="1807" w:type="pct"/>
            <w:shd w:val="clear" w:color="auto" w:fill="FFFFFF" w:themeFill="background1"/>
          </w:tcPr>
          <w:p w14:paraId="15E523B4" w14:textId="77777777" w:rsidR="008E4E07" w:rsidRPr="00E86DC6" w:rsidRDefault="008E4E07" w:rsidP="00D004EF">
            <w:pPr>
              <w:keepNext/>
              <w:jc w:val="center"/>
              <w:rPr>
                <w:rFonts w:cs="Open Sans"/>
                <w:b/>
                <w:sz w:val="20"/>
                <w:szCs w:val="20"/>
              </w:rPr>
            </w:pPr>
          </w:p>
        </w:tc>
      </w:tr>
      <w:tr w:rsidR="00AD746A" w:rsidRPr="00E86DC6" w14:paraId="10F1C85F" w14:textId="77777777" w:rsidTr="00AD746A">
        <w:trPr>
          <w:cantSplit/>
          <w:trHeight w:val="1080"/>
          <w:jc w:val="center"/>
        </w:trPr>
        <w:tc>
          <w:tcPr>
            <w:tcW w:w="5000" w:type="pct"/>
            <w:gridSpan w:val="6"/>
            <w:shd w:val="clear" w:color="auto" w:fill="FFFFFF" w:themeFill="background1"/>
            <w:vAlign w:val="center"/>
          </w:tcPr>
          <w:p w14:paraId="194248A9" w14:textId="77777777"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1EEA3877" w14:textId="77777777" w:rsidR="00AD746A" w:rsidRPr="00AD746A" w:rsidRDefault="00AD746A" w:rsidP="00AD746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14:paraId="53FFA1DF" w14:textId="4AE2A5AE" w:rsidR="00AD746A" w:rsidRPr="00AD746A" w:rsidRDefault="00AD746A" w:rsidP="008E4E07">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w:t>
            </w:r>
            <w:r w:rsidR="008E4E07">
              <w:rPr>
                <w:i/>
                <w:sz w:val="20"/>
                <w:szCs w:val="20"/>
                <w:highlight w:val="yellow"/>
              </w:rPr>
              <w:t>ic examples that should be used</w:t>
            </w:r>
          </w:p>
        </w:tc>
      </w:tr>
    </w:tbl>
    <w:p w14:paraId="7DEE537A" w14:textId="77777777" w:rsidR="005B4D43" w:rsidRDefault="005B4D43">
      <w:pPr>
        <w:rPr>
          <w:rFonts w:cs="Open Sans"/>
        </w:rPr>
      </w:pPr>
    </w:p>
    <w:p w14:paraId="3B056363"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8156"/>
        <w:gridCol w:w="573"/>
        <w:gridCol w:w="518"/>
        <w:gridCol w:w="5233"/>
      </w:tblGrid>
      <w:tr w:rsidR="00AD746A" w14:paraId="332E8881" w14:textId="77777777" w:rsidTr="00D004EF">
        <w:trPr>
          <w:cantSplit/>
          <w:jc w:val="center"/>
        </w:trPr>
        <w:tc>
          <w:tcPr>
            <w:tcW w:w="2816" w:type="pct"/>
            <w:tcBorders>
              <w:top w:val="single" w:sz="4" w:space="0" w:color="auto"/>
              <w:left w:val="single" w:sz="4" w:space="0" w:color="auto"/>
              <w:bottom w:val="single" w:sz="4" w:space="0" w:color="auto"/>
              <w:right w:val="single" w:sz="12" w:space="0" w:color="auto"/>
            </w:tcBorders>
            <w:vAlign w:val="center"/>
            <w:hideMark/>
          </w:tcPr>
          <w:p w14:paraId="009EABD8" w14:textId="77777777" w:rsidR="00AD746A" w:rsidRPr="00AD746A" w:rsidRDefault="00AD746A" w:rsidP="00D004EF">
            <w:pPr>
              <w:keepNext/>
              <w:rPr>
                <w:rFonts w:cs="Open Sans"/>
                <w:b/>
                <w:sz w:val="20"/>
                <w:szCs w:val="20"/>
              </w:rPr>
            </w:pPr>
            <w:r w:rsidRPr="00AD746A">
              <w:rPr>
                <w:rFonts w:cs="Open Sans"/>
                <w:b/>
                <w:sz w:val="20"/>
                <w:szCs w:val="20"/>
              </w:rPr>
              <w:t>SECTION IA:</w:t>
            </w:r>
          </w:p>
        </w:tc>
        <w:tc>
          <w:tcPr>
            <w:tcW w:w="198" w:type="pct"/>
            <w:tcBorders>
              <w:top w:val="single" w:sz="4" w:space="0" w:color="auto"/>
              <w:left w:val="single" w:sz="12" w:space="0" w:color="auto"/>
              <w:bottom w:val="single" w:sz="4" w:space="0" w:color="auto"/>
              <w:right w:val="single" w:sz="4" w:space="0" w:color="auto"/>
            </w:tcBorders>
            <w:hideMark/>
          </w:tcPr>
          <w:p w14:paraId="6233355D" w14:textId="77777777" w:rsidR="00AD746A" w:rsidRPr="00AD746A" w:rsidRDefault="00AD746A" w:rsidP="00D004EF">
            <w:pPr>
              <w:keepNext/>
              <w:rPr>
                <w:rFonts w:cs="Open Sans"/>
                <w:b/>
                <w:sz w:val="20"/>
                <w:szCs w:val="20"/>
              </w:rPr>
            </w:pPr>
            <w:r w:rsidRPr="00AD746A">
              <w:rPr>
                <w:rFonts w:cs="Open Sans"/>
                <w:b/>
                <w:sz w:val="20"/>
                <w:szCs w:val="20"/>
              </w:rPr>
              <w:t>Yes</w:t>
            </w:r>
          </w:p>
        </w:tc>
        <w:tc>
          <w:tcPr>
            <w:tcW w:w="179" w:type="pct"/>
            <w:tcBorders>
              <w:top w:val="single" w:sz="4" w:space="0" w:color="auto"/>
              <w:left w:val="single" w:sz="4" w:space="0" w:color="auto"/>
              <w:bottom w:val="single" w:sz="4" w:space="0" w:color="auto"/>
              <w:right w:val="single" w:sz="4" w:space="0" w:color="auto"/>
            </w:tcBorders>
            <w:hideMark/>
          </w:tcPr>
          <w:p w14:paraId="61931DF5" w14:textId="77777777" w:rsidR="00AD746A" w:rsidRPr="00AD746A" w:rsidRDefault="00AD746A" w:rsidP="00D004EF">
            <w:pPr>
              <w:keepNext/>
              <w:rPr>
                <w:rFonts w:cs="Open Sans"/>
                <w:b/>
                <w:sz w:val="20"/>
                <w:szCs w:val="20"/>
              </w:rPr>
            </w:pPr>
            <w:r w:rsidRPr="00AD746A">
              <w:rPr>
                <w:rFonts w:cs="Open Sans"/>
                <w:b/>
                <w:sz w:val="20"/>
                <w:szCs w:val="20"/>
              </w:rPr>
              <w:t>No</w:t>
            </w:r>
          </w:p>
        </w:tc>
        <w:tc>
          <w:tcPr>
            <w:tcW w:w="1807" w:type="pct"/>
            <w:tcBorders>
              <w:top w:val="single" w:sz="4" w:space="0" w:color="auto"/>
              <w:left w:val="single" w:sz="4" w:space="0" w:color="auto"/>
              <w:bottom w:val="single" w:sz="4" w:space="0" w:color="auto"/>
              <w:right w:val="single" w:sz="4" w:space="0" w:color="auto"/>
            </w:tcBorders>
            <w:hideMark/>
          </w:tcPr>
          <w:p w14:paraId="63F117E5" w14:textId="36E6AC79" w:rsidR="00AD746A" w:rsidRPr="00AD746A" w:rsidRDefault="00AD746A" w:rsidP="00D004EF">
            <w:pPr>
              <w:keepNext/>
              <w:rPr>
                <w:rFonts w:cs="Open Sans"/>
                <w:b/>
                <w:sz w:val="20"/>
                <w:szCs w:val="20"/>
              </w:rPr>
            </w:pPr>
            <w:r w:rsidRPr="00AD746A">
              <w:rPr>
                <w:rFonts w:cs="Open Sans"/>
                <w:b/>
                <w:sz w:val="20"/>
                <w:szCs w:val="20"/>
              </w:rPr>
              <w:t>Notes (summary of notes from section IA</w:t>
            </w:r>
            <w:r>
              <w:rPr>
                <w:rFonts w:cs="Open Sans"/>
                <w:b/>
                <w:sz w:val="20"/>
                <w:szCs w:val="20"/>
              </w:rPr>
              <w:t>)</w:t>
            </w:r>
          </w:p>
        </w:tc>
      </w:tr>
      <w:tr w:rsidR="00AD746A" w14:paraId="5F5255F2" w14:textId="77777777" w:rsidTr="00D004EF">
        <w:trPr>
          <w:cantSplit/>
          <w:jc w:val="center"/>
        </w:trPr>
        <w:tc>
          <w:tcPr>
            <w:tcW w:w="2816" w:type="pct"/>
            <w:tcBorders>
              <w:top w:val="single" w:sz="4" w:space="0" w:color="auto"/>
              <w:left w:val="single" w:sz="4" w:space="0" w:color="auto"/>
              <w:bottom w:val="single" w:sz="4" w:space="0" w:color="auto"/>
              <w:right w:val="single" w:sz="12" w:space="0" w:color="auto"/>
            </w:tcBorders>
            <w:vAlign w:val="center"/>
            <w:hideMark/>
          </w:tcPr>
          <w:p w14:paraId="1B378E50" w14:textId="1C06408A" w:rsidR="00AD746A" w:rsidRPr="00AD746A" w:rsidRDefault="00AD746A" w:rsidP="00D004EF">
            <w:pPr>
              <w:autoSpaceDE w:val="0"/>
              <w:autoSpaceDN w:val="0"/>
              <w:adjustRightInd w:val="0"/>
              <w:rPr>
                <w:rFonts w:cs="Open Sans"/>
                <w:sz w:val="20"/>
                <w:szCs w:val="20"/>
              </w:rPr>
            </w:pPr>
            <w:r w:rsidRPr="00AD746A">
              <w:rPr>
                <w:rFonts w:cs="Open Sans"/>
                <w:sz w:val="20"/>
                <w:szCs w:val="20"/>
              </w:rPr>
              <w:t xml:space="preserve">The instructional materials reviewed </w:t>
            </w:r>
            <w:r>
              <w:rPr>
                <w:rFonts w:cs="Open Sans"/>
                <w:sz w:val="20"/>
                <w:szCs w:val="20"/>
              </w:rPr>
              <w:t>in section IA represents 1</w:t>
            </w:r>
            <w:r w:rsidRPr="00AD746A">
              <w:rPr>
                <w:rFonts w:cs="Open Sans"/>
                <w:sz w:val="20"/>
                <w:szCs w:val="20"/>
              </w:rPr>
              <w:t>00% alignment with the Tennessee Social Studies Standards and explicitly focuses teaching and learning on the grade level standards at a level of rigor necessary for students to reach mastery.</w:t>
            </w:r>
          </w:p>
        </w:tc>
        <w:tc>
          <w:tcPr>
            <w:tcW w:w="198" w:type="pct"/>
            <w:tcBorders>
              <w:top w:val="single" w:sz="4" w:space="0" w:color="auto"/>
              <w:left w:val="single" w:sz="12" w:space="0" w:color="auto"/>
              <w:bottom w:val="single" w:sz="4" w:space="0" w:color="auto"/>
              <w:right w:val="single" w:sz="4" w:space="0" w:color="auto"/>
            </w:tcBorders>
          </w:tcPr>
          <w:p w14:paraId="3D5B578C" w14:textId="77777777" w:rsidR="00AD746A" w:rsidRPr="00AD746A" w:rsidRDefault="00AD746A" w:rsidP="00D004EF">
            <w:pPr>
              <w:keepNext/>
              <w:rPr>
                <w:rFonts w:cs="Open Sans"/>
                <w:b/>
                <w:sz w:val="20"/>
                <w:szCs w:val="20"/>
              </w:rPr>
            </w:pPr>
          </w:p>
        </w:tc>
        <w:tc>
          <w:tcPr>
            <w:tcW w:w="179" w:type="pct"/>
            <w:tcBorders>
              <w:top w:val="single" w:sz="4" w:space="0" w:color="auto"/>
              <w:left w:val="single" w:sz="4" w:space="0" w:color="auto"/>
              <w:bottom w:val="single" w:sz="4" w:space="0" w:color="auto"/>
              <w:right w:val="single" w:sz="4" w:space="0" w:color="auto"/>
            </w:tcBorders>
          </w:tcPr>
          <w:p w14:paraId="743A7072" w14:textId="3BC281EA" w:rsidR="00AD746A" w:rsidRPr="00AD746A" w:rsidRDefault="008A13DF" w:rsidP="00D004EF">
            <w:pPr>
              <w:keepNext/>
              <w:rPr>
                <w:rFonts w:cs="Open Sans"/>
                <w:b/>
                <w:sz w:val="20"/>
                <w:szCs w:val="20"/>
              </w:rPr>
            </w:pPr>
            <w:r>
              <w:rPr>
                <w:rFonts w:cs="Open Sans"/>
                <w:b/>
                <w:sz w:val="20"/>
                <w:szCs w:val="20"/>
              </w:rPr>
              <w:t>x</w:t>
            </w:r>
          </w:p>
        </w:tc>
        <w:tc>
          <w:tcPr>
            <w:tcW w:w="1807" w:type="pct"/>
            <w:tcBorders>
              <w:top w:val="single" w:sz="4" w:space="0" w:color="auto"/>
              <w:left w:val="single" w:sz="4" w:space="0" w:color="auto"/>
              <w:bottom w:val="single" w:sz="4" w:space="0" w:color="auto"/>
              <w:right w:val="single" w:sz="4" w:space="0" w:color="auto"/>
            </w:tcBorders>
          </w:tcPr>
          <w:p w14:paraId="00F8B669" w14:textId="77777777" w:rsidR="00AD746A" w:rsidRPr="00AD746A" w:rsidRDefault="00AD746A" w:rsidP="00D004EF">
            <w:pPr>
              <w:keepNext/>
              <w:rPr>
                <w:rFonts w:cs="Open Sans"/>
                <w:b/>
                <w:sz w:val="20"/>
                <w:szCs w:val="20"/>
              </w:rPr>
            </w:pPr>
          </w:p>
          <w:p w14:paraId="607A8A52" w14:textId="77777777" w:rsidR="00AD746A" w:rsidRPr="00AD746A" w:rsidRDefault="00AD746A" w:rsidP="00D004EF">
            <w:pPr>
              <w:keepNext/>
              <w:rPr>
                <w:rFonts w:cs="Open Sans"/>
                <w:b/>
                <w:sz w:val="20"/>
                <w:szCs w:val="20"/>
              </w:rPr>
            </w:pPr>
          </w:p>
          <w:p w14:paraId="58196420" w14:textId="77777777" w:rsidR="00AD746A" w:rsidRPr="00AD746A" w:rsidRDefault="00AD746A" w:rsidP="00D004EF">
            <w:pPr>
              <w:keepNext/>
              <w:rPr>
                <w:rFonts w:cs="Open Sans"/>
                <w:b/>
                <w:sz w:val="20"/>
                <w:szCs w:val="20"/>
              </w:rPr>
            </w:pPr>
          </w:p>
          <w:p w14:paraId="6122F9FD" w14:textId="5E99F193" w:rsidR="00AD746A" w:rsidRDefault="008A13DF" w:rsidP="00D004EF">
            <w:pPr>
              <w:keepNext/>
              <w:rPr>
                <w:rFonts w:cs="Open Sans"/>
                <w:b/>
                <w:sz w:val="20"/>
                <w:szCs w:val="20"/>
              </w:rPr>
            </w:pPr>
            <w:r>
              <w:rPr>
                <w:rFonts w:cs="Open Sans"/>
                <w:b/>
                <w:sz w:val="20"/>
                <w:szCs w:val="20"/>
              </w:rPr>
              <w:t xml:space="preserve">6.15 – needs to bring in slavery </w:t>
            </w:r>
          </w:p>
          <w:p w14:paraId="52D570B7" w14:textId="0B388472" w:rsidR="008A13DF" w:rsidRPr="00AD746A" w:rsidRDefault="008A13DF" w:rsidP="00D004EF">
            <w:pPr>
              <w:keepNext/>
              <w:rPr>
                <w:rFonts w:cs="Open Sans"/>
                <w:b/>
                <w:sz w:val="20"/>
                <w:szCs w:val="20"/>
              </w:rPr>
            </w:pPr>
            <w:r>
              <w:rPr>
                <w:rFonts w:cs="Open Sans"/>
                <w:b/>
                <w:sz w:val="20"/>
                <w:szCs w:val="20"/>
              </w:rPr>
              <w:t xml:space="preserve">6.57 – coverage of architecture does not meet the standard </w:t>
            </w:r>
          </w:p>
          <w:p w14:paraId="15DD3B00" w14:textId="77777777" w:rsidR="00AD746A" w:rsidRPr="00AD746A" w:rsidRDefault="00AD746A" w:rsidP="00D004EF">
            <w:pPr>
              <w:keepNext/>
              <w:rPr>
                <w:rFonts w:cs="Open Sans"/>
                <w:b/>
                <w:sz w:val="20"/>
                <w:szCs w:val="20"/>
              </w:rPr>
            </w:pPr>
          </w:p>
          <w:p w14:paraId="632D2B8A" w14:textId="77777777" w:rsidR="00AD746A" w:rsidRPr="00AD746A" w:rsidRDefault="00AD746A" w:rsidP="00D004EF">
            <w:pPr>
              <w:keepNext/>
              <w:rPr>
                <w:rFonts w:cs="Open Sans"/>
                <w:b/>
                <w:sz w:val="20"/>
                <w:szCs w:val="20"/>
              </w:rPr>
            </w:pPr>
          </w:p>
          <w:p w14:paraId="56EC4458" w14:textId="77777777" w:rsidR="00AD746A" w:rsidRPr="00AD746A" w:rsidRDefault="00AD746A" w:rsidP="00D004EF">
            <w:pPr>
              <w:keepNext/>
              <w:rPr>
                <w:rFonts w:cs="Open Sans"/>
                <w:b/>
                <w:sz w:val="20"/>
                <w:szCs w:val="20"/>
              </w:rPr>
            </w:pPr>
          </w:p>
          <w:p w14:paraId="4106BD6F" w14:textId="77777777" w:rsidR="00AD746A" w:rsidRPr="00AD746A" w:rsidRDefault="00AD746A" w:rsidP="00D004EF">
            <w:pPr>
              <w:keepNext/>
              <w:rPr>
                <w:rFonts w:cs="Open Sans"/>
                <w:b/>
                <w:sz w:val="20"/>
                <w:szCs w:val="20"/>
              </w:rPr>
            </w:pPr>
          </w:p>
          <w:p w14:paraId="3A9E2085" w14:textId="77777777" w:rsidR="00AD746A" w:rsidRPr="00AD746A" w:rsidRDefault="00AD746A" w:rsidP="00D004EF">
            <w:pPr>
              <w:keepNext/>
              <w:rPr>
                <w:rFonts w:cs="Open Sans"/>
                <w:b/>
                <w:sz w:val="20"/>
                <w:szCs w:val="20"/>
              </w:rPr>
            </w:pPr>
          </w:p>
        </w:tc>
      </w:tr>
    </w:tbl>
    <w:tbl>
      <w:tblPr>
        <w:tblStyle w:val="TableGrid"/>
        <w:tblpPr w:leftFromText="180" w:rightFromText="180" w:vertAnchor="text" w:horzAnchor="margin" w:tblpY="-281"/>
        <w:tblW w:w="0" w:type="auto"/>
        <w:tblLook w:val="04A0" w:firstRow="1" w:lastRow="0" w:firstColumn="1" w:lastColumn="0" w:noHBand="0" w:noVBand="1"/>
      </w:tblPr>
      <w:tblGrid>
        <w:gridCol w:w="1540"/>
        <w:gridCol w:w="5393"/>
        <w:gridCol w:w="900"/>
        <w:gridCol w:w="900"/>
        <w:gridCol w:w="5665"/>
      </w:tblGrid>
      <w:tr w:rsidR="00574383" w:rsidRPr="00E86DC6" w14:paraId="300C7B1C" w14:textId="77777777" w:rsidTr="00D004EF">
        <w:tc>
          <w:tcPr>
            <w:tcW w:w="14398" w:type="dxa"/>
            <w:gridSpan w:val="5"/>
            <w:shd w:val="clear" w:color="auto" w:fill="D9D9D9" w:themeFill="background1" w:themeFillShade="D9"/>
          </w:tcPr>
          <w:p w14:paraId="770F9CBD" w14:textId="77777777" w:rsidR="00574383" w:rsidRPr="00E86DC6" w:rsidRDefault="00574383" w:rsidP="00D004EF">
            <w:pPr>
              <w:jc w:val="center"/>
              <w:rPr>
                <w:rFonts w:cs="Open Sans"/>
                <w:b/>
                <w:sz w:val="20"/>
                <w:szCs w:val="20"/>
              </w:rPr>
            </w:pPr>
            <w:r w:rsidRPr="00E86DC6">
              <w:rPr>
                <w:rFonts w:cs="Open Sans"/>
              </w:rPr>
              <w:lastRenderedPageBreak/>
              <w:tab/>
            </w:r>
            <w:r w:rsidRPr="00E86DC6">
              <w:rPr>
                <w:rFonts w:cs="Open Sans"/>
                <w:b/>
                <w:sz w:val="20"/>
                <w:szCs w:val="20"/>
              </w:rPr>
              <w:t xml:space="preserve">SECTION I. Alignment to Tennessee State </w:t>
            </w:r>
            <w:r>
              <w:rPr>
                <w:rFonts w:cs="Open Sans"/>
                <w:b/>
                <w:sz w:val="20"/>
                <w:szCs w:val="20"/>
              </w:rPr>
              <w:t>Social Studies</w:t>
            </w:r>
            <w:r w:rsidRPr="00E86DC6">
              <w:rPr>
                <w:rFonts w:cs="Open Sans"/>
                <w:b/>
                <w:sz w:val="20"/>
                <w:szCs w:val="20"/>
              </w:rPr>
              <w:t xml:space="preserve"> Standard</w:t>
            </w:r>
            <w:r w:rsidRPr="00696C58">
              <w:rPr>
                <w:rFonts w:cs="Open Sans"/>
                <w:b/>
                <w:sz w:val="20"/>
                <w:szCs w:val="20"/>
              </w:rPr>
              <w:t>s (Grade 5, Part 1)</w:t>
            </w:r>
          </w:p>
          <w:p w14:paraId="2CFCE636" w14:textId="77777777" w:rsidR="00574383" w:rsidRPr="00E86DC6" w:rsidRDefault="00574383" w:rsidP="00D004EF">
            <w:pPr>
              <w:jc w:val="center"/>
              <w:rPr>
                <w:rFonts w:cs="Open Sans"/>
                <w:b/>
                <w:sz w:val="20"/>
                <w:szCs w:val="20"/>
              </w:rPr>
            </w:pPr>
          </w:p>
          <w:p w14:paraId="7D1880A7" w14:textId="77777777" w:rsidR="00574383" w:rsidRPr="00E86DC6" w:rsidRDefault="00574383" w:rsidP="00D004EF">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Pr>
                <w:rFonts w:cs="Open Sans"/>
                <w:sz w:val="20"/>
                <w:szCs w:val="20"/>
              </w:rPr>
              <w:t xml:space="preserve"> grade level </w:t>
            </w:r>
            <w:r w:rsidRPr="00251BDF">
              <w:rPr>
                <w:rFonts w:cs="Open Sans"/>
                <w:sz w:val="20"/>
                <w:szCs w:val="20"/>
              </w:rPr>
              <w:t>topic, content strands, and Social Studies Practices at the level articulated within the standards.</w:t>
            </w:r>
          </w:p>
        </w:tc>
      </w:tr>
      <w:tr w:rsidR="00574383" w:rsidRPr="00E86DC6" w14:paraId="7D1D3BE1" w14:textId="77777777" w:rsidTr="00D004EF">
        <w:tc>
          <w:tcPr>
            <w:tcW w:w="6933" w:type="dxa"/>
            <w:gridSpan w:val="2"/>
            <w:shd w:val="clear" w:color="auto" w:fill="F2F2F2" w:themeFill="background1" w:themeFillShade="F2"/>
          </w:tcPr>
          <w:p w14:paraId="69DB9F23" w14:textId="77777777" w:rsidR="00574383" w:rsidRPr="00E86DC6" w:rsidRDefault="00574383" w:rsidP="00D004EF">
            <w:pPr>
              <w:keepNext/>
              <w:rPr>
                <w:rFonts w:cs="Open Sans"/>
                <w:b/>
                <w:sz w:val="20"/>
                <w:szCs w:val="20"/>
              </w:rPr>
            </w:pPr>
          </w:p>
        </w:tc>
        <w:tc>
          <w:tcPr>
            <w:tcW w:w="900" w:type="dxa"/>
            <w:shd w:val="clear" w:color="auto" w:fill="F2F2F2" w:themeFill="background1" w:themeFillShade="F2"/>
          </w:tcPr>
          <w:p w14:paraId="2974E3DF" w14:textId="77777777" w:rsidR="00574383" w:rsidRPr="00E86DC6" w:rsidRDefault="00574383" w:rsidP="00D004EF">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0456B9E8" w14:textId="77777777" w:rsidR="00574383" w:rsidRPr="00E86DC6" w:rsidRDefault="00574383" w:rsidP="00D004EF">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E26AF3C" w14:textId="77777777" w:rsidR="00574383" w:rsidRPr="00E86DC6" w:rsidRDefault="00574383" w:rsidP="00D004EF">
            <w:pPr>
              <w:keepNext/>
              <w:rPr>
                <w:rFonts w:cs="Open Sans"/>
                <w:b/>
                <w:sz w:val="20"/>
                <w:szCs w:val="20"/>
              </w:rPr>
            </w:pPr>
            <w:r w:rsidRPr="00E86DC6">
              <w:rPr>
                <w:rFonts w:cs="Open Sans"/>
                <w:b/>
                <w:sz w:val="20"/>
                <w:szCs w:val="20"/>
              </w:rPr>
              <w:t>* Evidence of extraneous</w:t>
            </w:r>
            <w:r>
              <w:rPr>
                <w:rFonts w:cs="Open Sans"/>
                <w:b/>
                <w:sz w:val="20"/>
                <w:szCs w:val="20"/>
              </w:rPr>
              <w:t xml:space="preserve"> or inaccurate </w:t>
            </w:r>
            <w:r w:rsidRPr="00E86DC6">
              <w:rPr>
                <w:rFonts w:cs="Open Sans"/>
                <w:b/>
                <w:sz w:val="20"/>
                <w:szCs w:val="20"/>
              </w:rPr>
              <w:t>materials</w:t>
            </w:r>
          </w:p>
        </w:tc>
      </w:tr>
      <w:tr w:rsidR="00574383" w:rsidRPr="00E86DC6" w14:paraId="3706ECB2" w14:textId="77777777" w:rsidTr="00D004EF">
        <w:trPr>
          <w:trHeight w:val="864"/>
        </w:trPr>
        <w:tc>
          <w:tcPr>
            <w:tcW w:w="6933" w:type="dxa"/>
            <w:gridSpan w:val="2"/>
            <w:vAlign w:val="center"/>
          </w:tcPr>
          <w:p w14:paraId="658F1196" w14:textId="674D22DC" w:rsidR="00574383" w:rsidRPr="00E86DC6" w:rsidRDefault="00574383" w:rsidP="00D004EF">
            <w:pPr>
              <w:keepNext/>
              <w:rPr>
                <w:rFonts w:cs="Open Sans"/>
                <w:sz w:val="20"/>
                <w:szCs w:val="20"/>
              </w:rPr>
            </w:pPr>
            <w:r w:rsidRPr="00E86DC6">
              <w:rPr>
                <w:rFonts w:cs="Open Sans"/>
                <w:sz w:val="20"/>
                <w:szCs w:val="20"/>
              </w:rPr>
              <w:t>Materials focus on the grade level standards (i.e., do</w:t>
            </w:r>
            <w:r w:rsidR="008E322E">
              <w:rPr>
                <w:rFonts w:cs="Open Sans"/>
                <w:sz w:val="20"/>
                <w:szCs w:val="20"/>
              </w:rPr>
              <w:t>es</w:t>
            </w:r>
            <w:r w:rsidRPr="00E86DC6">
              <w:rPr>
                <w:rFonts w:cs="Open Sans"/>
                <w:sz w:val="20"/>
                <w:szCs w:val="20"/>
              </w:rPr>
              <w:t xml:space="preserve"> not include information </w:t>
            </w:r>
            <w:r>
              <w:rPr>
                <w:rFonts w:cs="Open Sans"/>
                <w:sz w:val="20"/>
                <w:szCs w:val="20"/>
              </w:rPr>
              <w:t xml:space="preserve">from </w:t>
            </w:r>
            <w:r w:rsidRPr="00E86DC6">
              <w:rPr>
                <w:rFonts w:cs="Open Sans"/>
                <w:sz w:val="20"/>
                <w:szCs w:val="20"/>
              </w:rPr>
              <w:t xml:space="preserve">outside of the </w:t>
            </w:r>
            <w:r>
              <w:rPr>
                <w:rFonts w:cs="Open Sans"/>
                <w:sz w:val="20"/>
                <w:szCs w:val="20"/>
              </w:rPr>
              <w:t>scope of the grade level standards</w:t>
            </w:r>
            <w:r w:rsidRPr="00E86DC6">
              <w:rPr>
                <w:rFonts w:cs="Open Sans"/>
                <w:sz w:val="20"/>
                <w:szCs w:val="20"/>
              </w:rPr>
              <w:t xml:space="preserve"> or </w:t>
            </w:r>
            <w:r>
              <w:rPr>
                <w:rFonts w:cs="Open Sans"/>
                <w:sz w:val="20"/>
                <w:szCs w:val="20"/>
              </w:rPr>
              <w:t xml:space="preserve">use </w:t>
            </w:r>
            <w:r w:rsidRPr="00E86DC6">
              <w:rPr>
                <w:rFonts w:cs="Open Sans"/>
                <w:sz w:val="20"/>
                <w:szCs w:val="20"/>
              </w:rPr>
              <w:t>disconnected facts and details).</w:t>
            </w:r>
          </w:p>
        </w:tc>
        <w:tc>
          <w:tcPr>
            <w:tcW w:w="900" w:type="dxa"/>
          </w:tcPr>
          <w:p w14:paraId="3CA2823B" w14:textId="123DBF71" w:rsidR="00574383" w:rsidRPr="00E86DC6" w:rsidRDefault="008A13DF" w:rsidP="00D004EF">
            <w:pPr>
              <w:keepNext/>
              <w:rPr>
                <w:rFonts w:cs="Open Sans"/>
                <w:b/>
                <w:sz w:val="20"/>
                <w:szCs w:val="20"/>
              </w:rPr>
            </w:pPr>
            <w:r>
              <w:rPr>
                <w:rFonts w:cs="Open Sans"/>
                <w:b/>
                <w:sz w:val="20"/>
                <w:szCs w:val="20"/>
              </w:rPr>
              <w:t>x</w:t>
            </w:r>
          </w:p>
        </w:tc>
        <w:tc>
          <w:tcPr>
            <w:tcW w:w="900" w:type="dxa"/>
          </w:tcPr>
          <w:p w14:paraId="416AEA00" w14:textId="77777777" w:rsidR="00574383" w:rsidRPr="00E86DC6" w:rsidRDefault="00574383" w:rsidP="00D004EF">
            <w:pPr>
              <w:keepNext/>
              <w:rPr>
                <w:rFonts w:cs="Open Sans"/>
                <w:b/>
                <w:sz w:val="20"/>
                <w:szCs w:val="20"/>
              </w:rPr>
            </w:pPr>
          </w:p>
        </w:tc>
        <w:tc>
          <w:tcPr>
            <w:tcW w:w="5665" w:type="dxa"/>
          </w:tcPr>
          <w:p w14:paraId="3D9FD04D" w14:textId="77777777" w:rsidR="00574383" w:rsidRPr="00E86DC6" w:rsidRDefault="00574383" w:rsidP="00D004EF">
            <w:pPr>
              <w:keepNext/>
              <w:rPr>
                <w:rFonts w:cs="Open Sans"/>
                <w:b/>
                <w:sz w:val="20"/>
                <w:szCs w:val="20"/>
              </w:rPr>
            </w:pPr>
          </w:p>
        </w:tc>
      </w:tr>
      <w:tr w:rsidR="00574383" w:rsidRPr="00E86DC6" w14:paraId="13459875" w14:textId="77777777" w:rsidTr="00D004EF">
        <w:trPr>
          <w:trHeight w:val="864"/>
        </w:trPr>
        <w:tc>
          <w:tcPr>
            <w:tcW w:w="6933" w:type="dxa"/>
            <w:gridSpan w:val="2"/>
            <w:vAlign w:val="center"/>
          </w:tcPr>
          <w:p w14:paraId="1FB33086" w14:textId="77777777" w:rsidR="00574383" w:rsidRPr="00E86DC6" w:rsidRDefault="00574383" w:rsidP="00D004EF">
            <w:pPr>
              <w:keepNext/>
              <w:rPr>
                <w:rFonts w:cs="Open Sans"/>
                <w:sz w:val="20"/>
                <w:szCs w:val="20"/>
              </w:rPr>
            </w:pPr>
            <w:r w:rsidRPr="00E86DC6">
              <w:rPr>
                <w:rFonts w:cs="Open Sans"/>
                <w:sz w:val="20"/>
                <w:szCs w:val="20"/>
              </w:rPr>
              <w:t>Materials are accurate and grade level appropriate.</w:t>
            </w:r>
          </w:p>
        </w:tc>
        <w:tc>
          <w:tcPr>
            <w:tcW w:w="900" w:type="dxa"/>
          </w:tcPr>
          <w:p w14:paraId="38593F93" w14:textId="65E6041A" w:rsidR="00574383" w:rsidRPr="00E86DC6" w:rsidRDefault="008A13DF" w:rsidP="00D004EF">
            <w:pPr>
              <w:keepNext/>
              <w:rPr>
                <w:rFonts w:cs="Open Sans"/>
                <w:b/>
                <w:sz w:val="20"/>
                <w:szCs w:val="20"/>
              </w:rPr>
            </w:pPr>
            <w:r>
              <w:rPr>
                <w:rFonts w:cs="Open Sans"/>
                <w:b/>
                <w:sz w:val="20"/>
                <w:szCs w:val="20"/>
              </w:rPr>
              <w:t>x</w:t>
            </w:r>
          </w:p>
        </w:tc>
        <w:tc>
          <w:tcPr>
            <w:tcW w:w="900" w:type="dxa"/>
          </w:tcPr>
          <w:p w14:paraId="52E8BB66" w14:textId="77777777" w:rsidR="00574383" w:rsidRPr="00E86DC6" w:rsidRDefault="00574383" w:rsidP="00D004EF">
            <w:pPr>
              <w:keepNext/>
              <w:rPr>
                <w:rFonts w:cs="Open Sans"/>
                <w:b/>
                <w:sz w:val="20"/>
                <w:szCs w:val="20"/>
              </w:rPr>
            </w:pPr>
          </w:p>
        </w:tc>
        <w:tc>
          <w:tcPr>
            <w:tcW w:w="5665" w:type="dxa"/>
          </w:tcPr>
          <w:p w14:paraId="456A1F75" w14:textId="77777777" w:rsidR="00574383" w:rsidRPr="00E86DC6" w:rsidRDefault="00574383" w:rsidP="00D004EF">
            <w:pPr>
              <w:keepNext/>
              <w:rPr>
                <w:rFonts w:cs="Open Sans"/>
                <w:b/>
                <w:sz w:val="20"/>
                <w:szCs w:val="20"/>
              </w:rPr>
            </w:pPr>
          </w:p>
        </w:tc>
      </w:tr>
      <w:tr w:rsidR="00574383" w:rsidRPr="00696C58" w14:paraId="5FEE31C6" w14:textId="77777777" w:rsidTr="00D004EF">
        <w:trPr>
          <w:trHeight w:val="864"/>
        </w:trPr>
        <w:tc>
          <w:tcPr>
            <w:tcW w:w="14398" w:type="dxa"/>
            <w:gridSpan w:val="5"/>
            <w:shd w:val="clear" w:color="auto" w:fill="D9D9D9" w:themeFill="background1" w:themeFillShade="D9"/>
            <w:vAlign w:val="center"/>
          </w:tcPr>
          <w:p w14:paraId="6FF688E2" w14:textId="77777777" w:rsidR="00574383" w:rsidRPr="00696C58" w:rsidRDefault="00574383" w:rsidP="00D004EF">
            <w:pPr>
              <w:keepNext/>
              <w:rPr>
                <w:rFonts w:cs="Open Sans"/>
                <w:sz w:val="20"/>
                <w:szCs w:val="20"/>
              </w:rPr>
            </w:pPr>
            <w:r w:rsidRPr="00CD04B8">
              <w:rPr>
                <w:rFonts w:cs="Open Sans"/>
                <w:b/>
                <w:i/>
                <w:sz w:val="20"/>
                <w:szCs w:val="20"/>
                <w:highlight w:val="yellow"/>
              </w:rPr>
              <w:t>Part C. The Content Strands</w:t>
            </w:r>
            <w:r w:rsidRPr="00CD04B8">
              <w:rPr>
                <w:rFonts w:cs="Open Sans"/>
                <w:sz w:val="20"/>
                <w:szCs w:val="20"/>
                <w:highlight w:val="yellow"/>
              </w:rPr>
              <w:t>: Supports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r>
              <w:rPr>
                <w:rFonts w:cs="Open Sans"/>
                <w:sz w:val="20"/>
                <w:szCs w:val="20"/>
              </w:rPr>
              <w:t xml:space="preserve"> </w:t>
            </w:r>
          </w:p>
        </w:tc>
      </w:tr>
      <w:tr w:rsidR="00574383" w:rsidRPr="00E86DC6" w14:paraId="5DEDDE85" w14:textId="77777777" w:rsidTr="00D004EF">
        <w:trPr>
          <w:trHeight w:val="527"/>
        </w:trPr>
        <w:tc>
          <w:tcPr>
            <w:tcW w:w="1540" w:type="dxa"/>
            <w:shd w:val="clear" w:color="auto" w:fill="F2F2F2" w:themeFill="background1" w:themeFillShade="F2"/>
          </w:tcPr>
          <w:p w14:paraId="4FF85384" w14:textId="77777777" w:rsidR="00574383" w:rsidRPr="00B22756" w:rsidRDefault="00574383" w:rsidP="00D004EF">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04A8DFF3" w14:textId="77777777" w:rsidR="00574383" w:rsidRPr="00B22756" w:rsidRDefault="00574383" w:rsidP="00D004EF">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DA41D74" w14:textId="77777777" w:rsidR="00574383" w:rsidRPr="00E86DC6" w:rsidRDefault="00574383" w:rsidP="00D004EF">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7C0AE379" w14:textId="77777777" w:rsidR="00574383" w:rsidRPr="00E86DC6" w:rsidRDefault="00574383" w:rsidP="00D004EF">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48C58E38" w14:textId="77777777" w:rsidR="00574383" w:rsidRPr="00E86DC6" w:rsidRDefault="00574383" w:rsidP="00D004EF">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74383" w:rsidRPr="00E86DC6" w14:paraId="1E0D8627" w14:textId="77777777" w:rsidTr="00D004EF">
        <w:trPr>
          <w:trHeight w:val="720"/>
        </w:trPr>
        <w:tc>
          <w:tcPr>
            <w:tcW w:w="1540" w:type="dxa"/>
            <w:vMerge w:val="restart"/>
            <w:shd w:val="clear" w:color="auto" w:fill="FFFFFF" w:themeFill="background1"/>
            <w:vAlign w:val="center"/>
          </w:tcPr>
          <w:p w14:paraId="097E8EE7" w14:textId="77777777" w:rsidR="00574383" w:rsidRPr="003B3BA2" w:rsidRDefault="00574383" w:rsidP="00D004EF">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573CEDB0" w14:textId="77777777" w:rsidR="00574383" w:rsidRPr="003B3BA2" w:rsidRDefault="00574383" w:rsidP="00D004EF">
            <w:pPr>
              <w:keepNext/>
              <w:rPr>
                <w:rFonts w:cs="Open Sans"/>
                <w:b/>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tc>
        <w:tc>
          <w:tcPr>
            <w:tcW w:w="900" w:type="dxa"/>
            <w:shd w:val="clear" w:color="auto" w:fill="FFFFFF" w:themeFill="background1"/>
            <w:vAlign w:val="center"/>
          </w:tcPr>
          <w:p w14:paraId="57775480" w14:textId="4438402C"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7F18AFE"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86DF99B" w14:textId="77777777" w:rsidR="00574383" w:rsidRPr="00E86DC6" w:rsidRDefault="00574383" w:rsidP="00D004EF">
            <w:pPr>
              <w:keepNext/>
              <w:rPr>
                <w:rFonts w:cs="Open Sans"/>
                <w:b/>
                <w:i/>
                <w:sz w:val="20"/>
                <w:szCs w:val="20"/>
              </w:rPr>
            </w:pPr>
          </w:p>
        </w:tc>
      </w:tr>
      <w:tr w:rsidR="00574383" w:rsidRPr="00E86DC6" w14:paraId="681446C7" w14:textId="77777777" w:rsidTr="00D004EF">
        <w:trPr>
          <w:trHeight w:val="720"/>
        </w:trPr>
        <w:tc>
          <w:tcPr>
            <w:tcW w:w="1540" w:type="dxa"/>
            <w:vMerge/>
            <w:shd w:val="clear" w:color="auto" w:fill="FFFFFF" w:themeFill="background1"/>
            <w:vAlign w:val="center"/>
          </w:tcPr>
          <w:p w14:paraId="07E04DA7"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430FBE15" w14:textId="77777777" w:rsidR="00574383" w:rsidRPr="003B3BA2" w:rsidRDefault="00574383" w:rsidP="00D004EF">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tc>
        <w:tc>
          <w:tcPr>
            <w:tcW w:w="900" w:type="dxa"/>
            <w:shd w:val="clear" w:color="auto" w:fill="FFFFFF" w:themeFill="background1"/>
            <w:vAlign w:val="center"/>
          </w:tcPr>
          <w:p w14:paraId="4DFC113B" w14:textId="7BC826E6"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A2DE9F6"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E7560EE" w14:textId="77777777" w:rsidR="00574383" w:rsidRPr="00E86DC6" w:rsidRDefault="00574383" w:rsidP="00D004EF">
            <w:pPr>
              <w:keepNext/>
              <w:rPr>
                <w:rFonts w:cs="Open Sans"/>
                <w:b/>
                <w:i/>
                <w:sz w:val="20"/>
                <w:szCs w:val="20"/>
              </w:rPr>
            </w:pPr>
          </w:p>
        </w:tc>
      </w:tr>
      <w:tr w:rsidR="00574383" w:rsidRPr="00E86DC6" w14:paraId="74AD029C" w14:textId="77777777" w:rsidTr="00D004EF">
        <w:trPr>
          <w:trHeight w:val="720"/>
        </w:trPr>
        <w:tc>
          <w:tcPr>
            <w:tcW w:w="1540" w:type="dxa"/>
            <w:vMerge w:val="restart"/>
            <w:shd w:val="clear" w:color="auto" w:fill="FFFFFF" w:themeFill="background1"/>
            <w:vAlign w:val="center"/>
          </w:tcPr>
          <w:p w14:paraId="6CEC2299" w14:textId="77777777" w:rsidR="00574383" w:rsidRPr="00E86DC6" w:rsidRDefault="00574383" w:rsidP="00D004EF">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39F82D69" w14:textId="77777777" w:rsidR="00574383" w:rsidRPr="00557E2D" w:rsidRDefault="00574383" w:rsidP="00D004EF">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tc>
        <w:tc>
          <w:tcPr>
            <w:tcW w:w="900" w:type="dxa"/>
            <w:shd w:val="clear" w:color="auto" w:fill="FFFFFF" w:themeFill="background1"/>
            <w:vAlign w:val="center"/>
          </w:tcPr>
          <w:p w14:paraId="00F2E94B" w14:textId="01DC54D1"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1EC950D"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6C1ECD0B" w14:textId="77777777" w:rsidR="00574383" w:rsidRPr="00E86DC6" w:rsidRDefault="00574383" w:rsidP="00D004EF">
            <w:pPr>
              <w:keepNext/>
              <w:rPr>
                <w:rFonts w:cs="Open Sans"/>
                <w:b/>
                <w:i/>
                <w:sz w:val="20"/>
                <w:szCs w:val="20"/>
              </w:rPr>
            </w:pPr>
          </w:p>
        </w:tc>
      </w:tr>
      <w:tr w:rsidR="00574383" w:rsidRPr="00E86DC6" w14:paraId="48BF28C0" w14:textId="77777777" w:rsidTr="00D004EF">
        <w:trPr>
          <w:trHeight w:val="720"/>
        </w:trPr>
        <w:tc>
          <w:tcPr>
            <w:tcW w:w="1540" w:type="dxa"/>
            <w:vMerge/>
            <w:shd w:val="clear" w:color="auto" w:fill="FFFFFF" w:themeFill="background1"/>
            <w:vAlign w:val="center"/>
          </w:tcPr>
          <w:p w14:paraId="2C4A03A6"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2E7ABD37" w14:textId="77777777" w:rsidR="00574383" w:rsidRDefault="00574383" w:rsidP="00D004EF">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tc>
        <w:tc>
          <w:tcPr>
            <w:tcW w:w="900" w:type="dxa"/>
            <w:shd w:val="clear" w:color="auto" w:fill="FFFFFF" w:themeFill="background1"/>
            <w:vAlign w:val="center"/>
          </w:tcPr>
          <w:p w14:paraId="35B9AC84" w14:textId="66340789"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F1C0D02"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622BE363" w14:textId="77777777" w:rsidR="00574383" w:rsidRPr="00E86DC6" w:rsidRDefault="00574383" w:rsidP="00D004EF">
            <w:pPr>
              <w:keepNext/>
              <w:rPr>
                <w:rFonts w:cs="Open Sans"/>
                <w:b/>
                <w:i/>
                <w:sz w:val="20"/>
                <w:szCs w:val="20"/>
              </w:rPr>
            </w:pPr>
          </w:p>
        </w:tc>
      </w:tr>
      <w:tr w:rsidR="00574383" w:rsidRPr="00E86DC6" w14:paraId="6726B660" w14:textId="77777777" w:rsidTr="00D004EF">
        <w:trPr>
          <w:trHeight w:val="720"/>
        </w:trPr>
        <w:tc>
          <w:tcPr>
            <w:tcW w:w="1540" w:type="dxa"/>
            <w:vMerge w:val="restart"/>
            <w:shd w:val="clear" w:color="auto" w:fill="FFFFFF" w:themeFill="background1"/>
            <w:vAlign w:val="center"/>
          </w:tcPr>
          <w:p w14:paraId="688B3B25" w14:textId="77777777" w:rsidR="00574383" w:rsidRPr="00E86DC6" w:rsidRDefault="00574383" w:rsidP="00D004EF">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4068DBC6" w14:textId="77777777" w:rsidR="00574383" w:rsidRPr="00557E2D" w:rsidRDefault="00574383" w:rsidP="00D004EF">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tc>
        <w:tc>
          <w:tcPr>
            <w:tcW w:w="900" w:type="dxa"/>
            <w:shd w:val="clear" w:color="auto" w:fill="FFFFFF" w:themeFill="background1"/>
            <w:vAlign w:val="center"/>
          </w:tcPr>
          <w:p w14:paraId="11C412E6" w14:textId="4385AF0E"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A15BE79"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1F38F549" w14:textId="77777777" w:rsidR="00574383" w:rsidRPr="00E86DC6" w:rsidRDefault="00574383" w:rsidP="00D004EF">
            <w:pPr>
              <w:keepNext/>
              <w:rPr>
                <w:rFonts w:cs="Open Sans"/>
                <w:b/>
                <w:i/>
                <w:sz w:val="20"/>
                <w:szCs w:val="20"/>
              </w:rPr>
            </w:pPr>
          </w:p>
        </w:tc>
      </w:tr>
      <w:tr w:rsidR="00574383" w:rsidRPr="00E86DC6" w14:paraId="1BF458EE" w14:textId="77777777" w:rsidTr="00D004EF">
        <w:trPr>
          <w:trHeight w:val="720"/>
        </w:trPr>
        <w:tc>
          <w:tcPr>
            <w:tcW w:w="1540" w:type="dxa"/>
            <w:vMerge/>
            <w:shd w:val="clear" w:color="auto" w:fill="FFFFFF" w:themeFill="background1"/>
            <w:vAlign w:val="center"/>
          </w:tcPr>
          <w:p w14:paraId="532F7E4E"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600D52B9" w14:textId="77777777" w:rsidR="00574383" w:rsidRDefault="00574383" w:rsidP="00D004EF">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tc>
        <w:tc>
          <w:tcPr>
            <w:tcW w:w="900" w:type="dxa"/>
            <w:shd w:val="clear" w:color="auto" w:fill="FFFFFF" w:themeFill="background1"/>
            <w:vAlign w:val="center"/>
          </w:tcPr>
          <w:p w14:paraId="7A2B5B9F" w14:textId="1E409DDE"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6C66C97C"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3E4C9B73" w14:textId="77777777" w:rsidR="00574383" w:rsidRPr="00E86DC6" w:rsidRDefault="00574383" w:rsidP="00D004EF">
            <w:pPr>
              <w:keepNext/>
              <w:rPr>
                <w:rFonts w:cs="Open Sans"/>
                <w:b/>
                <w:i/>
                <w:sz w:val="20"/>
                <w:szCs w:val="20"/>
              </w:rPr>
            </w:pPr>
          </w:p>
        </w:tc>
      </w:tr>
      <w:tr w:rsidR="00574383" w:rsidRPr="00E86DC6" w14:paraId="25E223BB" w14:textId="77777777" w:rsidTr="00D004EF">
        <w:trPr>
          <w:trHeight w:val="720"/>
        </w:trPr>
        <w:tc>
          <w:tcPr>
            <w:tcW w:w="1540" w:type="dxa"/>
            <w:vMerge/>
            <w:shd w:val="clear" w:color="auto" w:fill="FFFFFF" w:themeFill="background1"/>
            <w:vAlign w:val="center"/>
          </w:tcPr>
          <w:p w14:paraId="08046740"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2BF9ABFD" w14:textId="77777777" w:rsidR="00574383" w:rsidRDefault="00574383" w:rsidP="00D004EF">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tc>
        <w:tc>
          <w:tcPr>
            <w:tcW w:w="900" w:type="dxa"/>
            <w:shd w:val="clear" w:color="auto" w:fill="FFFFFF" w:themeFill="background1"/>
            <w:vAlign w:val="center"/>
          </w:tcPr>
          <w:p w14:paraId="2447C30E" w14:textId="2836BFD2"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7012C820"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1B945DE0" w14:textId="77777777" w:rsidR="00574383" w:rsidRPr="00E86DC6" w:rsidRDefault="00574383" w:rsidP="00D004EF">
            <w:pPr>
              <w:keepNext/>
              <w:rPr>
                <w:rFonts w:cs="Open Sans"/>
                <w:b/>
                <w:i/>
                <w:sz w:val="20"/>
                <w:szCs w:val="20"/>
              </w:rPr>
            </w:pPr>
          </w:p>
        </w:tc>
      </w:tr>
      <w:tr w:rsidR="00574383" w:rsidRPr="00E86DC6" w14:paraId="5B60FFD6" w14:textId="77777777" w:rsidTr="00D004EF">
        <w:trPr>
          <w:trHeight w:val="720"/>
        </w:trPr>
        <w:tc>
          <w:tcPr>
            <w:tcW w:w="1540" w:type="dxa"/>
            <w:vMerge w:val="restart"/>
            <w:shd w:val="clear" w:color="auto" w:fill="FFFFFF" w:themeFill="background1"/>
            <w:vAlign w:val="center"/>
          </w:tcPr>
          <w:p w14:paraId="6F81901A" w14:textId="77777777" w:rsidR="00574383" w:rsidRDefault="00574383" w:rsidP="00D004EF">
            <w:pPr>
              <w:keepNext/>
              <w:rPr>
                <w:rFonts w:cs="Open Sans"/>
                <w:sz w:val="20"/>
                <w:szCs w:val="20"/>
              </w:rPr>
            </w:pPr>
            <w:r w:rsidRPr="003B3BA2">
              <w:rPr>
                <w:rFonts w:cs="Open Sans"/>
                <w:b/>
                <w:sz w:val="20"/>
                <w:szCs w:val="20"/>
              </w:rPr>
              <w:t>History</w:t>
            </w:r>
          </w:p>
        </w:tc>
        <w:tc>
          <w:tcPr>
            <w:tcW w:w="5393" w:type="dxa"/>
            <w:shd w:val="clear" w:color="auto" w:fill="FFFFFF" w:themeFill="background1"/>
            <w:vAlign w:val="center"/>
          </w:tcPr>
          <w:p w14:paraId="5882271C" w14:textId="77777777" w:rsidR="00574383" w:rsidRDefault="00574383" w:rsidP="00D004EF">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tc>
        <w:tc>
          <w:tcPr>
            <w:tcW w:w="900" w:type="dxa"/>
            <w:shd w:val="clear" w:color="auto" w:fill="FFFFFF" w:themeFill="background1"/>
            <w:vAlign w:val="center"/>
          </w:tcPr>
          <w:p w14:paraId="14234C25" w14:textId="0870E7CC"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92CDB4B"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38E59A66" w14:textId="77777777" w:rsidR="00574383" w:rsidRPr="00E86DC6" w:rsidRDefault="00574383" w:rsidP="00D004EF">
            <w:pPr>
              <w:keepNext/>
              <w:rPr>
                <w:rFonts w:cs="Open Sans"/>
                <w:b/>
                <w:i/>
                <w:sz w:val="20"/>
                <w:szCs w:val="20"/>
              </w:rPr>
            </w:pPr>
          </w:p>
        </w:tc>
      </w:tr>
      <w:tr w:rsidR="00574383" w:rsidRPr="00E86DC6" w14:paraId="367A3735" w14:textId="77777777" w:rsidTr="00D004EF">
        <w:trPr>
          <w:trHeight w:val="720"/>
        </w:trPr>
        <w:tc>
          <w:tcPr>
            <w:tcW w:w="1540" w:type="dxa"/>
            <w:vMerge/>
            <w:shd w:val="clear" w:color="auto" w:fill="FFFFFF" w:themeFill="background1"/>
            <w:vAlign w:val="center"/>
          </w:tcPr>
          <w:p w14:paraId="3343AB34"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460BCA66" w14:textId="6630C337" w:rsidR="00574383" w:rsidRPr="003B3BA2" w:rsidRDefault="00574383" w:rsidP="00574383">
            <w:pPr>
              <w:keepNext/>
              <w:ind w:left="720"/>
              <w:rPr>
                <w:rFonts w:cs="Open Sans"/>
                <w:sz w:val="20"/>
                <w:szCs w:val="20"/>
              </w:rPr>
            </w:pPr>
            <w:r>
              <w:rPr>
                <w:rFonts w:cs="Open Sans"/>
                <w:sz w:val="20"/>
                <w:szCs w:val="20"/>
              </w:rPr>
              <w:t>World History</w:t>
            </w:r>
          </w:p>
        </w:tc>
        <w:tc>
          <w:tcPr>
            <w:tcW w:w="900" w:type="dxa"/>
            <w:shd w:val="clear" w:color="auto" w:fill="FFFFFF" w:themeFill="background1"/>
            <w:vAlign w:val="center"/>
          </w:tcPr>
          <w:p w14:paraId="4D608318" w14:textId="4121C6B0"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A9219F8"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1FB084D" w14:textId="77777777" w:rsidR="00574383" w:rsidRPr="00E86DC6" w:rsidRDefault="00574383" w:rsidP="00D004EF">
            <w:pPr>
              <w:keepNext/>
              <w:rPr>
                <w:rFonts w:cs="Open Sans"/>
                <w:b/>
                <w:i/>
                <w:sz w:val="20"/>
                <w:szCs w:val="20"/>
              </w:rPr>
            </w:pPr>
          </w:p>
        </w:tc>
      </w:tr>
      <w:tr w:rsidR="00574383" w:rsidRPr="00E86DC6" w14:paraId="47230515" w14:textId="77777777" w:rsidTr="00D004EF">
        <w:trPr>
          <w:trHeight w:val="720"/>
        </w:trPr>
        <w:tc>
          <w:tcPr>
            <w:tcW w:w="1540" w:type="dxa"/>
            <w:vMerge w:val="restart"/>
            <w:shd w:val="clear" w:color="auto" w:fill="FFFFFF" w:themeFill="background1"/>
            <w:vAlign w:val="center"/>
          </w:tcPr>
          <w:p w14:paraId="09A4BFCD" w14:textId="77777777" w:rsidR="00574383" w:rsidRPr="00E86DC6" w:rsidRDefault="00574383" w:rsidP="00D004EF">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105EE342" w14:textId="77777777" w:rsidR="00574383" w:rsidRPr="00E86DC6" w:rsidRDefault="00574383" w:rsidP="00D004EF">
            <w:pPr>
              <w:keepNext/>
              <w:rPr>
                <w:rFonts w:cs="Open Sans"/>
                <w:i/>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tc>
        <w:tc>
          <w:tcPr>
            <w:tcW w:w="900" w:type="dxa"/>
            <w:shd w:val="clear" w:color="auto" w:fill="FFFFFF" w:themeFill="background1"/>
            <w:vAlign w:val="center"/>
          </w:tcPr>
          <w:p w14:paraId="23410EE7" w14:textId="3CA3B43D"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1E5890A"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DC7054C" w14:textId="77777777" w:rsidR="00574383" w:rsidRPr="00E86DC6" w:rsidRDefault="00574383" w:rsidP="00D004EF">
            <w:pPr>
              <w:keepNext/>
              <w:rPr>
                <w:rFonts w:cs="Open Sans"/>
                <w:b/>
                <w:i/>
                <w:sz w:val="20"/>
                <w:szCs w:val="20"/>
              </w:rPr>
            </w:pPr>
          </w:p>
        </w:tc>
      </w:tr>
      <w:tr w:rsidR="00574383" w:rsidRPr="00E86DC6" w14:paraId="269A0E2C" w14:textId="77777777" w:rsidTr="00D004EF">
        <w:trPr>
          <w:trHeight w:val="720"/>
        </w:trPr>
        <w:tc>
          <w:tcPr>
            <w:tcW w:w="1540" w:type="dxa"/>
            <w:vMerge/>
            <w:shd w:val="clear" w:color="auto" w:fill="FFFFFF" w:themeFill="background1"/>
            <w:vAlign w:val="center"/>
          </w:tcPr>
          <w:p w14:paraId="2586D39E"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407117D6" w14:textId="77777777" w:rsidR="00574383" w:rsidRPr="003B3BA2" w:rsidRDefault="00574383" w:rsidP="00D004EF">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tc>
        <w:tc>
          <w:tcPr>
            <w:tcW w:w="900" w:type="dxa"/>
            <w:shd w:val="clear" w:color="auto" w:fill="FFFFFF" w:themeFill="background1"/>
            <w:vAlign w:val="center"/>
          </w:tcPr>
          <w:p w14:paraId="4DAC3280" w14:textId="4AD4D784"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621A3675"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2A81E2B" w14:textId="77777777" w:rsidR="00574383" w:rsidRPr="00E86DC6" w:rsidRDefault="00574383" w:rsidP="00D004EF">
            <w:pPr>
              <w:keepNext/>
              <w:rPr>
                <w:rFonts w:cs="Open Sans"/>
                <w:b/>
                <w:i/>
                <w:sz w:val="20"/>
                <w:szCs w:val="20"/>
              </w:rPr>
            </w:pPr>
          </w:p>
        </w:tc>
      </w:tr>
      <w:tr w:rsidR="00574383" w:rsidRPr="00E86DC6" w14:paraId="06CAD481" w14:textId="77777777" w:rsidTr="00D004EF">
        <w:trPr>
          <w:trHeight w:val="720"/>
        </w:trPr>
        <w:tc>
          <w:tcPr>
            <w:tcW w:w="1540" w:type="dxa"/>
            <w:vMerge/>
            <w:shd w:val="clear" w:color="auto" w:fill="FFFFFF" w:themeFill="background1"/>
            <w:vAlign w:val="center"/>
          </w:tcPr>
          <w:p w14:paraId="7F1E6A73"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4CE6AE05" w14:textId="77777777" w:rsidR="00574383" w:rsidRPr="003B3BA2" w:rsidRDefault="00574383" w:rsidP="00D004EF">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tc>
        <w:tc>
          <w:tcPr>
            <w:tcW w:w="900" w:type="dxa"/>
            <w:shd w:val="clear" w:color="auto" w:fill="FFFFFF" w:themeFill="background1"/>
            <w:vAlign w:val="center"/>
          </w:tcPr>
          <w:p w14:paraId="48AED38D" w14:textId="48E12E42"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75F6AAFA"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130A2219" w14:textId="77777777" w:rsidR="00574383" w:rsidRPr="00E86DC6" w:rsidRDefault="00574383" w:rsidP="00D004EF">
            <w:pPr>
              <w:keepNext/>
              <w:rPr>
                <w:rFonts w:cs="Open Sans"/>
                <w:b/>
                <w:i/>
                <w:sz w:val="20"/>
                <w:szCs w:val="20"/>
              </w:rPr>
            </w:pPr>
          </w:p>
        </w:tc>
      </w:tr>
      <w:tr w:rsidR="00574383" w:rsidRPr="00E86DC6" w14:paraId="276C8310" w14:textId="77777777" w:rsidTr="00D004EF">
        <w:trPr>
          <w:trHeight w:val="527"/>
        </w:trPr>
        <w:tc>
          <w:tcPr>
            <w:tcW w:w="14398" w:type="dxa"/>
            <w:gridSpan w:val="5"/>
            <w:shd w:val="clear" w:color="auto" w:fill="FFFFFF" w:themeFill="background1"/>
            <w:vAlign w:val="center"/>
          </w:tcPr>
          <w:p w14:paraId="629DE7AA" w14:textId="77777777" w:rsidR="00574383" w:rsidRPr="00E86DC6" w:rsidRDefault="00574383" w:rsidP="00D004EF">
            <w:pPr>
              <w:keepNext/>
              <w:rPr>
                <w:rFonts w:cs="Open Sans"/>
                <w:b/>
                <w:sz w:val="20"/>
                <w:szCs w:val="20"/>
              </w:rPr>
            </w:pPr>
            <w:r w:rsidRPr="00E86DC6">
              <w:rPr>
                <w:rFonts w:cs="Open Sans"/>
                <w:b/>
                <w:sz w:val="20"/>
                <w:szCs w:val="20"/>
              </w:rPr>
              <w:lastRenderedPageBreak/>
              <w:t xml:space="preserve">Additional comments on </w:t>
            </w:r>
            <w:r>
              <w:rPr>
                <w:rFonts w:cs="Open Sans"/>
                <w:b/>
                <w:sz w:val="20"/>
                <w:szCs w:val="20"/>
              </w:rPr>
              <w:t>integration of the content strands into</w:t>
            </w:r>
            <w:r w:rsidRPr="00E86DC6">
              <w:rPr>
                <w:rFonts w:cs="Open Sans"/>
                <w:b/>
                <w:sz w:val="20"/>
                <w:szCs w:val="20"/>
              </w:rPr>
              <w:t xml:space="preserve"> the materials:</w:t>
            </w:r>
          </w:p>
          <w:p w14:paraId="5ECD4EB4" w14:textId="77777777" w:rsidR="00574383" w:rsidRDefault="00574383" w:rsidP="00D004EF">
            <w:pPr>
              <w:keepNext/>
              <w:rPr>
                <w:rFonts w:cs="Open Sans"/>
                <w:b/>
                <w:sz w:val="20"/>
                <w:szCs w:val="20"/>
              </w:rPr>
            </w:pPr>
          </w:p>
          <w:p w14:paraId="05514974" w14:textId="77777777" w:rsidR="00574383" w:rsidRDefault="00574383" w:rsidP="00D004EF">
            <w:pPr>
              <w:keepNext/>
              <w:rPr>
                <w:rFonts w:cs="Open Sans"/>
                <w:b/>
                <w:sz w:val="20"/>
                <w:szCs w:val="20"/>
              </w:rPr>
            </w:pPr>
          </w:p>
          <w:p w14:paraId="22C8D8F2" w14:textId="77777777" w:rsidR="00574383" w:rsidRDefault="00574383" w:rsidP="00D004EF">
            <w:pPr>
              <w:keepNext/>
              <w:rPr>
                <w:rFonts w:cs="Open Sans"/>
                <w:b/>
                <w:sz w:val="20"/>
                <w:szCs w:val="20"/>
              </w:rPr>
            </w:pPr>
          </w:p>
          <w:p w14:paraId="0E37758A" w14:textId="77777777" w:rsidR="00574383" w:rsidRDefault="00574383" w:rsidP="00D004EF">
            <w:pPr>
              <w:keepNext/>
              <w:rPr>
                <w:rFonts w:cs="Open Sans"/>
                <w:b/>
                <w:sz w:val="20"/>
                <w:szCs w:val="20"/>
              </w:rPr>
            </w:pPr>
          </w:p>
          <w:p w14:paraId="00A4D666" w14:textId="77777777" w:rsidR="00574383" w:rsidRPr="00E86DC6" w:rsidRDefault="00574383" w:rsidP="00D004EF">
            <w:pPr>
              <w:keepNext/>
              <w:rPr>
                <w:rFonts w:cs="Open Sans"/>
                <w:b/>
                <w:sz w:val="20"/>
                <w:szCs w:val="20"/>
              </w:rPr>
            </w:pPr>
          </w:p>
          <w:p w14:paraId="4EC1C16C" w14:textId="77777777" w:rsidR="00574383" w:rsidRPr="00E86DC6" w:rsidRDefault="00574383" w:rsidP="00D004EF">
            <w:pPr>
              <w:keepNext/>
              <w:rPr>
                <w:rFonts w:cs="Open Sans"/>
                <w:b/>
                <w:sz w:val="20"/>
                <w:szCs w:val="20"/>
              </w:rPr>
            </w:pPr>
          </w:p>
          <w:p w14:paraId="7A26392E" w14:textId="77777777" w:rsidR="00574383" w:rsidRPr="00E86DC6" w:rsidRDefault="00574383" w:rsidP="00D004EF">
            <w:pPr>
              <w:keepNext/>
              <w:rPr>
                <w:rFonts w:cs="Open Sans"/>
                <w:b/>
                <w:sz w:val="20"/>
                <w:szCs w:val="20"/>
              </w:rPr>
            </w:pPr>
          </w:p>
        </w:tc>
      </w:tr>
      <w:tr w:rsidR="00574383" w:rsidRPr="00CD04B8" w14:paraId="7D72BEB0" w14:textId="77777777" w:rsidTr="00D004EF">
        <w:trPr>
          <w:trHeight w:val="527"/>
        </w:trPr>
        <w:tc>
          <w:tcPr>
            <w:tcW w:w="14398" w:type="dxa"/>
            <w:gridSpan w:val="5"/>
            <w:shd w:val="clear" w:color="auto" w:fill="D9D9D9" w:themeFill="background1" w:themeFillShade="D9"/>
            <w:vAlign w:val="center"/>
          </w:tcPr>
          <w:p w14:paraId="08ECBF47" w14:textId="77777777" w:rsidR="00574383" w:rsidRPr="00CD04B8" w:rsidRDefault="00574383" w:rsidP="00D004EF">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574383" w:rsidRPr="00E86DC6" w14:paraId="49A44956" w14:textId="77777777" w:rsidTr="00D004EF">
        <w:trPr>
          <w:trHeight w:val="527"/>
        </w:trPr>
        <w:tc>
          <w:tcPr>
            <w:tcW w:w="1540" w:type="dxa"/>
            <w:shd w:val="clear" w:color="auto" w:fill="F2F2F2" w:themeFill="background1" w:themeFillShade="F2"/>
            <w:vAlign w:val="center"/>
          </w:tcPr>
          <w:p w14:paraId="360A531C" w14:textId="77777777" w:rsidR="00574383" w:rsidRPr="00E86DC6" w:rsidRDefault="00574383" w:rsidP="00D004EF">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452325AC" w14:textId="77777777" w:rsidR="00574383" w:rsidRPr="00E86DC6" w:rsidRDefault="00574383" w:rsidP="00D004EF">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706922C7" w14:textId="77777777" w:rsidR="00574383" w:rsidRPr="00E86DC6" w:rsidRDefault="00574383" w:rsidP="00D004EF">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0C6830B2" w14:textId="77777777" w:rsidR="00574383" w:rsidRPr="00E86DC6" w:rsidRDefault="00574383" w:rsidP="00D004EF">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1420CEA5" w14:textId="77777777" w:rsidR="00574383" w:rsidRPr="00E86DC6" w:rsidRDefault="00574383" w:rsidP="00D004EF">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574383" w:rsidRPr="00E86DC6" w14:paraId="19A2D9E6" w14:textId="77777777" w:rsidTr="00D004EF">
        <w:trPr>
          <w:trHeight w:val="1080"/>
        </w:trPr>
        <w:tc>
          <w:tcPr>
            <w:tcW w:w="1540" w:type="dxa"/>
            <w:shd w:val="clear" w:color="auto" w:fill="FFFFFF" w:themeFill="background1"/>
            <w:vAlign w:val="center"/>
          </w:tcPr>
          <w:p w14:paraId="3E9E4754" w14:textId="77777777" w:rsidR="00574383" w:rsidRPr="002D5513" w:rsidRDefault="00574383" w:rsidP="00D004EF">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5923283F" w14:textId="77777777" w:rsidR="00574383" w:rsidRPr="00385B61" w:rsidRDefault="00574383" w:rsidP="00D004EF">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34CBE4B6" w14:textId="4B4516EE"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D11DC35"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013998AD" w14:textId="77777777" w:rsidR="00574383" w:rsidRPr="00E86DC6" w:rsidRDefault="00574383" w:rsidP="00D004EF">
            <w:pPr>
              <w:keepNext/>
              <w:rPr>
                <w:rFonts w:cs="Open Sans"/>
                <w:b/>
                <w:i/>
                <w:sz w:val="20"/>
                <w:szCs w:val="20"/>
              </w:rPr>
            </w:pPr>
          </w:p>
        </w:tc>
      </w:tr>
      <w:tr w:rsidR="00574383" w:rsidRPr="00E86DC6" w14:paraId="4CE4B3AE" w14:textId="77777777" w:rsidTr="00D004EF">
        <w:trPr>
          <w:trHeight w:val="1080"/>
        </w:trPr>
        <w:tc>
          <w:tcPr>
            <w:tcW w:w="1540" w:type="dxa"/>
            <w:shd w:val="clear" w:color="auto" w:fill="FFFFFF" w:themeFill="background1"/>
            <w:vAlign w:val="center"/>
          </w:tcPr>
          <w:p w14:paraId="178E171D" w14:textId="77777777" w:rsidR="00574383" w:rsidRPr="007F5AA5" w:rsidRDefault="00574383" w:rsidP="00D004EF">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4119683F" w14:textId="77777777" w:rsidR="00574383" w:rsidRPr="007F5AA5" w:rsidRDefault="00574383" w:rsidP="00D004EF">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06C11DA2" w14:textId="68735176"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99A7877"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760C31F0" w14:textId="77777777" w:rsidR="00574383" w:rsidRPr="00E86DC6" w:rsidRDefault="00574383" w:rsidP="00D004EF">
            <w:pPr>
              <w:keepNext/>
              <w:rPr>
                <w:rFonts w:cs="Open Sans"/>
                <w:b/>
                <w:i/>
                <w:sz w:val="20"/>
                <w:szCs w:val="20"/>
              </w:rPr>
            </w:pPr>
          </w:p>
        </w:tc>
      </w:tr>
      <w:tr w:rsidR="00574383" w:rsidRPr="00E86DC6" w14:paraId="1534B3FA" w14:textId="77777777" w:rsidTr="00D004EF">
        <w:trPr>
          <w:trHeight w:val="1080"/>
        </w:trPr>
        <w:tc>
          <w:tcPr>
            <w:tcW w:w="1540" w:type="dxa"/>
            <w:shd w:val="clear" w:color="auto" w:fill="FFFFFF" w:themeFill="background1"/>
            <w:vAlign w:val="center"/>
          </w:tcPr>
          <w:p w14:paraId="7CCDFED6" w14:textId="77777777" w:rsidR="00574383" w:rsidRDefault="00574383" w:rsidP="00D004EF">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05B655C7" w14:textId="77777777" w:rsidR="00574383" w:rsidRPr="007F5AA5" w:rsidRDefault="00574383" w:rsidP="00D004EF">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3F05547D" w14:textId="0F7C65AA"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A8704CB"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38CFC13B" w14:textId="77777777" w:rsidR="00574383" w:rsidRPr="00E86DC6" w:rsidRDefault="00574383" w:rsidP="00D004EF">
            <w:pPr>
              <w:keepNext/>
              <w:rPr>
                <w:rFonts w:cs="Open Sans"/>
                <w:b/>
                <w:i/>
                <w:sz w:val="20"/>
                <w:szCs w:val="20"/>
              </w:rPr>
            </w:pPr>
          </w:p>
        </w:tc>
      </w:tr>
      <w:tr w:rsidR="00574383" w:rsidRPr="00E86DC6" w14:paraId="567E96DE" w14:textId="77777777" w:rsidTr="00D004EF">
        <w:trPr>
          <w:trHeight w:val="1080"/>
        </w:trPr>
        <w:tc>
          <w:tcPr>
            <w:tcW w:w="1540" w:type="dxa"/>
            <w:shd w:val="clear" w:color="auto" w:fill="FFFFFF" w:themeFill="background1"/>
            <w:vAlign w:val="center"/>
          </w:tcPr>
          <w:p w14:paraId="21E9327F" w14:textId="77777777" w:rsidR="00574383" w:rsidRDefault="00574383" w:rsidP="00D004EF">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0A430037" w14:textId="77777777" w:rsidR="00574383" w:rsidRPr="007F5AA5" w:rsidRDefault="00574383" w:rsidP="00D004EF">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476BFBCC" w14:textId="593E983B"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4A79555"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7C1897A5" w14:textId="77777777" w:rsidR="00574383" w:rsidRPr="00E86DC6" w:rsidRDefault="00574383" w:rsidP="00D004EF">
            <w:pPr>
              <w:keepNext/>
              <w:rPr>
                <w:rFonts w:cs="Open Sans"/>
                <w:b/>
                <w:i/>
                <w:sz w:val="20"/>
                <w:szCs w:val="20"/>
              </w:rPr>
            </w:pPr>
          </w:p>
        </w:tc>
      </w:tr>
      <w:tr w:rsidR="00574383" w:rsidRPr="00E86DC6" w14:paraId="0F40724D" w14:textId="77777777" w:rsidTr="00D004EF">
        <w:trPr>
          <w:trHeight w:val="1080"/>
        </w:trPr>
        <w:tc>
          <w:tcPr>
            <w:tcW w:w="1540" w:type="dxa"/>
            <w:shd w:val="clear" w:color="auto" w:fill="FFFFFF" w:themeFill="background1"/>
            <w:vAlign w:val="center"/>
          </w:tcPr>
          <w:p w14:paraId="516E9B4A" w14:textId="77777777" w:rsidR="00574383" w:rsidRDefault="00574383" w:rsidP="00D004EF">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B483B27" w14:textId="77777777" w:rsidR="00574383" w:rsidRPr="007F5AA5" w:rsidRDefault="00574383" w:rsidP="00D004EF">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3D1215C5" w14:textId="0E41052D"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79D9EECB"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38AAE5D8" w14:textId="77777777" w:rsidR="00574383" w:rsidRPr="00E86DC6" w:rsidRDefault="00574383" w:rsidP="00D004EF">
            <w:pPr>
              <w:keepNext/>
              <w:rPr>
                <w:rFonts w:cs="Open Sans"/>
                <w:b/>
                <w:i/>
                <w:sz w:val="20"/>
                <w:szCs w:val="20"/>
              </w:rPr>
            </w:pPr>
          </w:p>
        </w:tc>
      </w:tr>
      <w:tr w:rsidR="00574383" w:rsidRPr="00E86DC6" w14:paraId="5A729EF5" w14:textId="77777777" w:rsidTr="00D004EF">
        <w:trPr>
          <w:trHeight w:val="1080"/>
        </w:trPr>
        <w:tc>
          <w:tcPr>
            <w:tcW w:w="1540" w:type="dxa"/>
            <w:shd w:val="clear" w:color="auto" w:fill="FFFFFF" w:themeFill="background1"/>
            <w:vAlign w:val="center"/>
          </w:tcPr>
          <w:p w14:paraId="366DBDDA" w14:textId="77777777" w:rsidR="00574383" w:rsidRDefault="00574383" w:rsidP="00D004EF">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2B1931C8" w14:textId="77777777" w:rsidR="00574383" w:rsidRPr="007F5AA5" w:rsidRDefault="00574383" w:rsidP="00D004EF">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00979A7B" w14:textId="6F7037E2"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30E0579"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5BF4D3EA" w14:textId="77777777" w:rsidR="00574383" w:rsidRPr="00E86DC6" w:rsidRDefault="00574383" w:rsidP="00D004EF">
            <w:pPr>
              <w:keepNext/>
              <w:rPr>
                <w:rFonts w:cs="Open Sans"/>
                <w:b/>
                <w:i/>
                <w:sz w:val="20"/>
                <w:szCs w:val="20"/>
              </w:rPr>
            </w:pPr>
          </w:p>
        </w:tc>
      </w:tr>
      <w:tr w:rsidR="00574383" w:rsidRPr="00E86DC6" w14:paraId="1E19AC98" w14:textId="77777777" w:rsidTr="00D004EF">
        <w:trPr>
          <w:trHeight w:val="527"/>
        </w:trPr>
        <w:tc>
          <w:tcPr>
            <w:tcW w:w="14398" w:type="dxa"/>
            <w:gridSpan w:val="5"/>
            <w:shd w:val="clear" w:color="auto" w:fill="FFFFFF" w:themeFill="background1"/>
            <w:vAlign w:val="center"/>
          </w:tcPr>
          <w:p w14:paraId="7A490CDE" w14:textId="77777777" w:rsidR="00574383" w:rsidRPr="00E86DC6" w:rsidRDefault="00574383" w:rsidP="00D004EF">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5F7FA81E" w14:textId="77777777" w:rsidR="00574383" w:rsidRDefault="00574383" w:rsidP="00D004EF">
            <w:pPr>
              <w:keepNext/>
              <w:rPr>
                <w:rFonts w:cs="Open Sans"/>
                <w:b/>
                <w:sz w:val="20"/>
                <w:szCs w:val="20"/>
              </w:rPr>
            </w:pPr>
          </w:p>
          <w:p w14:paraId="3F617053" w14:textId="77777777" w:rsidR="00574383" w:rsidRDefault="00574383" w:rsidP="00D004EF">
            <w:pPr>
              <w:keepNext/>
              <w:rPr>
                <w:rFonts w:cs="Open Sans"/>
                <w:b/>
                <w:sz w:val="20"/>
                <w:szCs w:val="20"/>
              </w:rPr>
            </w:pPr>
          </w:p>
          <w:p w14:paraId="181EE96F" w14:textId="77777777" w:rsidR="00574383" w:rsidRDefault="00574383" w:rsidP="00D004EF">
            <w:pPr>
              <w:keepNext/>
              <w:rPr>
                <w:rFonts w:cs="Open Sans"/>
                <w:b/>
                <w:sz w:val="20"/>
                <w:szCs w:val="20"/>
              </w:rPr>
            </w:pPr>
          </w:p>
          <w:p w14:paraId="74EE1386" w14:textId="77777777" w:rsidR="00574383" w:rsidRPr="00E86DC6" w:rsidRDefault="00574383" w:rsidP="00D004EF">
            <w:pPr>
              <w:keepNext/>
              <w:rPr>
                <w:rFonts w:cs="Open Sans"/>
                <w:b/>
                <w:sz w:val="20"/>
                <w:szCs w:val="20"/>
              </w:rPr>
            </w:pPr>
          </w:p>
          <w:p w14:paraId="6C6FF177" w14:textId="77777777" w:rsidR="00574383" w:rsidRPr="00E86DC6" w:rsidRDefault="00574383" w:rsidP="00D004EF">
            <w:pPr>
              <w:keepNext/>
              <w:rPr>
                <w:rFonts w:cs="Open Sans"/>
                <w:b/>
                <w:sz w:val="20"/>
                <w:szCs w:val="20"/>
              </w:rPr>
            </w:pPr>
          </w:p>
          <w:p w14:paraId="1D8F50C1" w14:textId="77777777" w:rsidR="00574383" w:rsidRPr="00E86DC6" w:rsidRDefault="00574383" w:rsidP="00D004EF">
            <w:pPr>
              <w:keepNext/>
              <w:rPr>
                <w:rFonts w:cs="Open Sans"/>
                <w:b/>
                <w:sz w:val="20"/>
                <w:szCs w:val="20"/>
              </w:rPr>
            </w:pPr>
          </w:p>
        </w:tc>
      </w:tr>
    </w:tbl>
    <w:p w14:paraId="6B401BDA" w14:textId="77777777" w:rsidR="00574383" w:rsidRDefault="00574383">
      <w:pPr>
        <w:rPr>
          <w:rFonts w:cs="Open Sans"/>
        </w:rPr>
      </w:pPr>
    </w:p>
    <w:p w14:paraId="221AA3DE" w14:textId="77777777" w:rsidR="001E405E" w:rsidRDefault="001E405E">
      <w:pPr>
        <w:rPr>
          <w:rFonts w:cs="Open Sans"/>
        </w:rPr>
      </w:pP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14:paraId="75EDDEBF" w14:textId="77777777" w:rsidTr="009F6C25">
        <w:tc>
          <w:tcPr>
            <w:tcW w:w="14398" w:type="dxa"/>
            <w:gridSpan w:val="4"/>
            <w:shd w:val="clear" w:color="auto" w:fill="D9D9D9" w:themeFill="background1" w:themeFillShade="D9"/>
          </w:tcPr>
          <w:p w14:paraId="443543DB" w14:textId="55D3195F" w:rsidR="007758D1" w:rsidRPr="00E86DC6" w:rsidRDefault="007758D1" w:rsidP="009F6C25">
            <w:pPr>
              <w:jc w:val="center"/>
              <w:rPr>
                <w:rFonts w:cs="Open Sans"/>
                <w:b/>
                <w:sz w:val="20"/>
                <w:szCs w:val="20"/>
              </w:rPr>
            </w:pPr>
            <w:r w:rsidRPr="00E86DC6">
              <w:rPr>
                <w:rFonts w:cs="Open Sans"/>
              </w:rPr>
              <w:lastRenderedPageBreak/>
              <w:tab/>
            </w:r>
            <w:r w:rsidRPr="00E86DC6">
              <w:rPr>
                <w:rFonts w:cs="Open Sans"/>
                <w:b/>
                <w:sz w:val="20"/>
                <w:szCs w:val="20"/>
              </w:rPr>
              <w:t xml:space="preserve">SECTION I. Alignment to Tennessee State </w:t>
            </w:r>
            <w:r>
              <w:rPr>
                <w:rFonts w:cs="Open Sans"/>
                <w:b/>
                <w:sz w:val="20"/>
                <w:szCs w:val="20"/>
              </w:rPr>
              <w:t>Social Studies</w:t>
            </w:r>
            <w:r w:rsidRPr="00E86DC6">
              <w:rPr>
                <w:rFonts w:cs="Open Sans"/>
                <w:b/>
                <w:sz w:val="20"/>
                <w:szCs w:val="20"/>
              </w:rPr>
              <w:t xml:space="preserve"> Stand</w:t>
            </w:r>
            <w:r w:rsidRPr="00574383">
              <w:rPr>
                <w:rFonts w:cs="Open Sans"/>
                <w:b/>
                <w:sz w:val="20"/>
                <w:szCs w:val="20"/>
              </w:rPr>
              <w:t>ards</w:t>
            </w:r>
            <w:r w:rsidR="001C5CA1" w:rsidRPr="00574383">
              <w:rPr>
                <w:rFonts w:cs="Open Sans"/>
                <w:b/>
                <w:sz w:val="20"/>
                <w:szCs w:val="20"/>
              </w:rPr>
              <w:t xml:space="preserve"> (Grade </w:t>
            </w:r>
            <w:r w:rsidR="00F27B01" w:rsidRPr="00574383">
              <w:rPr>
                <w:rFonts w:cs="Open Sans"/>
                <w:b/>
                <w:sz w:val="20"/>
                <w:szCs w:val="20"/>
              </w:rPr>
              <w:t>7</w:t>
            </w:r>
            <w:r w:rsidR="001C5CA1" w:rsidRPr="00574383">
              <w:rPr>
                <w:rFonts w:cs="Open Sans"/>
                <w:b/>
                <w:sz w:val="20"/>
                <w:szCs w:val="20"/>
              </w:rPr>
              <w:t>)</w:t>
            </w:r>
          </w:p>
          <w:p w14:paraId="4A78F4D6" w14:textId="77777777" w:rsidR="007758D1" w:rsidRPr="00E86DC6" w:rsidRDefault="007758D1" w:rsidP="009F6C25">
            <w:pPr>
              <w:jc w:val="center"/>
              <w:rPr>
                <w:rFonts w:cs="Open Sans"/>
                <w:b/>
                <w:sz w:val="20"/>
                <w:szCs w:val="20"/>
              </w:rPr>
            </w:pPr>
          </w:p>
          <w:p w14:paraId="1D558C23" w14:textId="77777777" w:rsidR="007758D1" w:rsidRPr="00E86DC6" w:rsidRDefault="007758D1" w:rsidP="009F6C25">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Pr>
                <w:rFonts w:cs="Open Sans"/>
                <w:sz w:val="20"/>
                <w:szCs w:val="20"/>
              </w:rPr>
              <w:t xml:space="preserve"> grade level </w:t>
            </w:r>
            <w:r w:rsidRPr="00251BDF">
              <w:rPr>
                <w:rFonts w:cs="Open Sans"/>
                <w:sz w:val="20"/>
                <w:szCs w:val="20"/>
              </w:rPr>
              <w:t>topic, content strands, and Social Studies Practices at the level articulated within the standards.</w:t>
            </w:r>
          </w:p>
        </w:tc>
      </w:tr>
      <w:tr w:rsidR="007758D1" w:rsidRPr="00E86DC6" w14:paraId="47D7A6A3" w14:textId="77777777" w:rsidTr="009F6C25">
        <w:tc>
          <w:tcPr>
            <w:tcW w:w="6933" w:type="dxa"/>
            <w:shd w:val="clear" w:color="auto" w:fill="F2F2F2" w:themeFill="background1" w:themeFillShade="F2"/>
          </w:tcPr>
          <w:p w14:paraId="418742E4" w14:textId="77777777" w:rsidR="007758D1" w:rsidRPr="00E86DC6" w:rsidRDefault="007758D1" w:rsidP="009F6C25">
            <w:pPr>
              <w:keepNext/>
              <w:rPr>
                <w:rFonts w:cs="Open Sans"/>
                <w:b/>
                <w:sz w:val="20"/>
                <w:szCs w:val="20"/>
              </w:rPr>
            </w:pPr>
          </w:p>
        </w:tc>
        <w:tc>
          <w:tcPr>
            <w:tcW w:w="900" w:type="dxa"/>
            <w:shd w:val="clear" w:color="auto" w:fill="F2F2F2" w:themeFill="background1" w:themeFillShade="F2"/>
          </w:tcPr>
          <w:p w14:paraId="7D1E0841" w14:textId="77777777" w:rsidR="007758D1" w:rsidRPr="00E86DC6" w:rsidRDefault="007758D1" w:rsidP="009F6C25">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042FA73E" w14:textId="77777777" w:rsidR="007758D1" w:rsidRPr="00E86DC6" w:rsidRDefault="007758D1" w:rsidP="009F6C25">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332FB24B" w14:textId="29D96805" w:rsidR="007758D1" w:rsidRPr="00E86DC6" w:rsidRDefault="007758D1" w:rsidP="00E1749F">
            <w:pPr>
              <w:keepNext/>
              <w:rPr>
                <w:rFonts w:cs="Open Sans"/>
                <w:b/>
                <w:sz w:val="20"/>
                <w:szCs w:val="20"/>
              </w:rPr>
            </w:pPr>
            <w:r w:rsidRPr="00E86DC6">
              <w:rPr>
                <w:rFonts w:cs="Open Sans"/>
                <w:b/>
                <w:sz w:val="20"/>
                <w:szCs w:val="20"/>
              </w:rPr>
              <w:t>* Evidence of extraneous</w:t>
            </w:r>
            <w:r w:rsidR="00E1749F">
              <w:rPr>
                <w:rFonts w:cs="Open Sans"/>
                <w:b/>
                <w:sz w:val="20"/>
                <w:szCs w:val="20"/>
              </w:rPr>
              <w:t xml:space="preserve"> or </w:t>
            </w:r>
            <w:r>
              <w:rPr>
                <w:rFonts w:cs="Open Sans"/>
                <w:b/>
                <w:sz w:val="20"/>
                <w:szCs w:val="20"/>
              </w:rPr>
              <w:t xml:space="preserve">inaccurate </w:t>
            </w:r>
            <w:r w:rsidRPr="00E86DC6">
              <w:rPr>
                <w:rFonts w:cs="Open Sans"/>
                <w:b/>
                <w:sz w:val="20"/>
                <w:szCs w:val="20"/>
              </w:rPr>
              <w:t>materials</w:t>
            </w:r>
          </w:p>
        </w:tc>
      </w:tr>
      <w:tr w:rsidR="007758D1" w:rsidRPr="00E86DC6" w14:paraId="4FDA7C58" w14:textId="77777777" w:rsidTr="009F6C25">
        <w:trPr>
          <w:trHeight w:val="864"/>
        </w:trPr>
        <w:tc>
          <w:tcPr>
            <w:tcW w:w="6933" w:type="dxa"/>
            <w:vAlign w:val="center"/>
          </w:tcPr>
          <w:p w14:paraId="37208851" w14:textId="77777777" w:rsidR="007758D1" w:rsidRPr="00E86DC6" w:rsidRDefault="007758D1" w:rsidP="009F6C25">
            <w:pPr>
              <w:keepNext/>
              <w:rPr>
                <w:rFonts w:cs="Open Sans"/>
                <w:sz w:val="20"/>
                <w:szCs w:val="20"/>
              </w:rPr>
            </w:pPr>
            <w:r w:rsidRPr="00E86DC6">
              <w:rPr>
                <w:rFonts w:cs="Open Sans"/>
                <w:sz w:val="20"/>
                <w:szCs w:val="20"/>
              </w:rPr>
              <w:t xml:space="preserve">Materials focus on the grade level standards (i.e., do not include information </w:t>
            </w:r>
            <w:r>
              <w:rPr>
                <w:rFonts w:cs="Open Sans"/>
                <w:sz w:val="20"/>
                <w:szCs w:val="20"/>
              </w:rPr>
              <w:t xml:space="preserve">from </w:t>
            </w:r>
            <w:r w:rsidRPr="00E86DC6">
              <w:rPr>
                <w:rFonts w:cs="Open Sans"/>
                <w:sz w:val="20"/>
                <w:szCs w:val="20"/>
              </w:rPr>
              <w:t xml:space="preserve">outside of the </w:t>
            </w:r>
            <w:r>
              <w:rPr>
                <w:rFonts w:cs="Open Sans"/>
                <w:sz w:val="20"/>
                <w:szCs w:val="20"/>
              </w:rPr>
              <w:t>scope of the grade level standards</w:t>
            </w:r>
            <w:r w:rsidRPr="00E86DC6">
              <w:rPr>
                <w:rFonts w:cs="Open Sans"/>
                <w:sz w:val="20"/>
                <w:szCs w:val="20"/>
              </w:rPr>
              <w:t xml:space="preserve"> or </w:t>
            </w:r>
            <w:r>
              <w:rPr>
                <w:rFonts w:cs="Open Sans"/>
                <w:sz w:val="20"/>
                <w:szCs w:val="20"/>
              </w:rPr>
              <w:t xml:space="preserve">use </w:t>
            </w:r>
            <w:r w:rsidRPr="00E86DC6">
              <w:rPr>
                <w:rFonts w:cs="Open Sans"/>
                <w:sz w:val="20"/>
                <w:szCs w:val="20"/>
              </w:rPr>
              <w:t>disconnected facts and details).</w:t>
            </w:r>
          </w:p>
        </w:tc>
        <w:tc>
          <w:tcPr>
            <w:tcW w:w="900" w:type="dxa"/>
          </w:tcPr>
          <w:p w14:paraId="761A61BD" w14:textId="4DF6A41E" w:rsidR="007758D1" w:rsidRPr="00E86DC6" w:rsidRDefault="008A13DF" w:rsidP="009F6C25">
            <w:pPr>
              <w:keepNext/>
              <w:rPr>
                <w:rFonts w:cs="Open Sans"/>
                <w:b/>
                <w:sz w:val="20"/>
                <w:szCs w:val="20"/>
              </w:rPr>
            </w:pPr>
            <w:r>
              <w:rPr>
                <w:rFonts w:cs="Open Sans"/>
                <w:b/>
                <w:sz w:val="20"/>
                <w:szCs w:val="20"/>
              </w:rPr>
              <w:t>X</w:t>
            </w:r>
          </w:p>
        </w:tc>
        <w:tc>
          <w:tcPr>
            <w:tcW w:w="900" w:type="dxa"/>
          </w:tcPr>
          <w:p w14:paraId="6D249973" w14:textId="77777777" w:rsidR="007758D1" w:rsidRPr="00E86DC6" w:rsidRDefault="007758D1" w:rsidP="009F6C25">
            <w:pPr>
              <w:keepNext/>
              <w:rPr>
                <w:rFonts w:cs="Open Sans"/>
                <w:b/>
                <w:sz w:val="20"/>
                <w:szCs w:val="20"/>
              </w:rPr>
            </w:pPr>
          </w:p>
        </w:tc>
        <w:tc>
          <w:tcPr>
            <w:tcW w:w="5665" w:type="dxa"/>
          </w:tcPr>
          <w:p w14:paraId="301FD27B" w14:textId="77777777" w:rsidR="007758D1" w:rsidRPr="00E86DC6" w:rsidRDefault="007758D1" w:rsidP="009F6C25">
            <w:pPr>
              <w:keepNext/>
              <w:rPr>
                <w:rFonts w:cs="Open Sans"/>
                <w:b/>
                <w:sz w:val="20"/>
                <w:szCs w:val="20"/>
              </w:rPr>
            </w:pPr>
          </w:p>
        </w:tc>
      </w:tr>
      <w:tr w:rsidR="007758D1" w:rsidRPr="00E86DC6" w14:paraId="3526A6C1" w14:textId="77777777" w:rsidTr="009F6C25">
        <w:trPr>
          <w:trHeight w:val="864"/>
        </w:trPr>
        <w:tc>
          <w:tcPr>
            <w:tcW w:w="6933" w:type="dxa"/>
            <w:vAlign w:val="center"/>
          </w:tcPr>
          <w:p w14:paraId="0BE116A3" w14:textId="77777777" w:rsidR="007758D1" w:rsidRPr="00E86DC6" w:rsidRDefault="007758D1" w:rsidP="009F6C25">
            <w:pPr>
              <w:keepNext/>
              <w:rPr>
                <w:rFonts w:cs="Open Sans"/>
                <w:sz w:val="20"/>
                <w:szCs w:val="20"/>
              </w:rPr>
            </w:pPr>
            <w:r w:rsidRPr="00E86DC6">
              <w:rPr>
                <w:rFonts w:cs="Open Sans"/>
                <w:sz w:val="20"/>
                <w:szCs w:val="20"/>
              </w:rPr>
              <w:t>Materials are accurate and grade level appropriate.</w:t>
            </w:r>
          </w:p>
        </w:tc>
        <w:tc>
          <w:tcPr>
            <w:tcW w:w="900" w:type="dxa"/>
          </w:tcPr>
          <w:p w14:paraId="552E1673" w14:textId="0A02EE17" w:rsidR="007758D1" w:rsidRPr="00E86DC6" w:rsidRDefault="008A13DF" w:rsidP="009F6C25">
            <w:pPr>
              <w:keepNext/>
              <w:rPr>
                <w:rFonts w:cs="Open Sans"/>
                <w:b/>
                <w:sz w:val="20"/>
                <w:szCs w:val="20"/>
              </w:rPr>
            </w:pPr>
            <w:r>
              <w:rPr>
                <w:rFonts w:cs="Open Sans"/>
                <w:b/>
                <w:sz w:val="20"/>
                <w:szCs w:val="20"/>
              </w:rPr>
              <w:t>x</w:t>
            </w:r>
          </w:p>
        </w:tc>
        <w:tc>
          <w:tcPr>
            <w:tcW w:w="900" w:type="dxa"/>
          </w:tcPr>
          <w:p w14:paraId="64200C32" w14:textId="77777777" w:rsidR="007758D1" w:rsidRPr="00E86DC6" w:rsidRDefault="007758D1" w:rsidP="009F6C25">
            <w:pPr>
              <w:keepNext/>
              <w:rPr>
                <w:rFonts w:cs="Open Sans"/>
                <w:b/>
                <w:sz w:val="20"/>
                <w:szCs w:val="20"/>
              </w:rPr>
            </w:pPr>
          </w:p>
        </w:tc>
        <w:tc>
          <w:tcPr>
            <w:tcW w:w="5665" w:type="dxa"/>
          </w:tcPr>
          <w:p w14:paraId="3C80D2E0" w14:textId="77777777" w:rsidR="007758D1" w:rsidRPr="00E86DC6" w:rsidRDefault="007758D1" w:rsidP="009F6C25">
            <w:pPr>
              <w:keepNext/>
              <w:rPr>
                <w:rFonts w:cs="Open Sans"/>
                <w:b/>
                <w:sz w:val="20"/>
                <w:szCs w:val="20"/>
              </w:rPr>
            </w:pPr>
          </w:p>
        </w:tc>
      </w:tr>
    </w:tbl>
    <w:p w14:paraId="423703E7" w14:textId="77777777" w:rsidR="00251BDF" w:rsidRDefault="00251BDF">
      <w:pPr>
        <w:rPr>
          <w:rFonts w:cs="Open Sans"/>
        </w:rPr>
      </w:pPr>
    </w:p>
    <w:p w14:paraId="4FA6D80D" w14:textId="1E81479A" w:rsidR="003D3ECC" w:rsidRDefault="003D3ECC">
      <w:pPr>
        <w:rPr>
          <w:rFonts w:cs="Open Sans"/>
          <w:b/>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14:paraId="3BCC0DEB" w14:textId="77777777" w:rsidTr="009F6C25">
        <w:trPr>
          <w:trHeight w:val="527"/>
        </w:trPr>
        <w:tc>
          <w:tcPr>
            <w:tcW w:w="14398" w:type="dxa"/>
            <w:gridSpan w:val="4"/>
            <w:shd w:val="clear" w:color="auto" w:fill="D9D9D9" w:themeFill="background1" w:themeFillShade="D9"/>
            <w:vAlign w:val="center"/>
          </w:tcPr>
          <w:p w14:paraId="52D47652" w14:textId="77777777" w:rsidR="007758D1" w:rsidRPr="009C466E" w:rsidRDefault="007758D1" w:rsidP="009F6C25">
            <w:pPr>
              <w:keepNext/>
              <w:rPr>
                <w:rFonts w:cs="Open Sans"/>
                <w:sz w:val="20"/>
                <w:szCs w:val="20"/>
              </w:rPr>
            </w:pPr>
            <w:r w:rsidRPr="001C5CA1">
              <w:rPr>
                <w:rFonts w:cs="Open Sans"/>
                <w:b/>
                <w:i/>
                <w:sz w:val="20"/>
                <w:szCs w:val="20"/>
                <w:highlight w:val="yellow"/>
              </w:rPr>
              <w:t>Part E. Tennessee Code Annotated</w:t>
            </w:r>
            <w:r w:rsidRPr="001C5CA1">
              <w:rPr>
                <w:rFonts w:cs="Open Sans"/>
                <w:sz w:val="20"/>
                <w:szCs w:val="20"/>
                <w:highlight w:val="yellow"/>
              </w:rPr>
              <w:t>: Supports the various laws mandated by the Tennessee General Assembly and ensures that appropriate attention is given to these specific areas.</w:t>
            </w:r>
            <w:r>
              <w:rPr>
                <w:rFonts w:cs="Open Sans"/>
                <w:sz w:val="20"/>
                <w:szCs w:val="20"/>
              </w:rPr>
              <w:t xml:space="preserve"> </w:t>
            </w:r>
          </w:p>
        </w:tc>
      </w:tr>
      <w:tr w:rsidR="007758D1" w:rsidRPr="00E86DC6" w14:paraId="685C8FB6" w14:textId="77777777" w:rsidTr="009F6C25">
        <w:trPr>
          <w:trHeight w:val="527"/>
        </w:trPr>
        <w:tc>
          <w:tcPr>
            <w:tcW w:w="6933" w:type="dxa"/>
            <w:shd w:val="clear" w:color="auto" w:fill="F2F2F2" w:themeFill="background1" w:themeFillShade="F2"/>
            <w:vAlign w:val="center"/>
          </w:tcPr>
          <w:p w14:paraId="1E3EB9F4" w14:textId="77777777" w:rsidR="007758D1" w:rsidRDefault="007758D1" w:rsidP="009F6C25">
            <w:pPr>
              <w:keepNext/>
              <w:rPr>
                <w:rFonts w:cs="Open Sans"/>
                <w:b/>
                <w:sz w:val="20"/>
                <w:szCs w:val="20"/>
              </w:rPr>
            </w:pPr>
          </w:p>
        </w:tc>
        <w:tc>
          <w:tcPr>
            <w:tcW w:w="900" w:type="dxa"/>
            <w:shd w:val="clear" w:color="auto" w:fill="F2F2F2" w:themeFill="background1" w:themeFillShade="F2"/>
            <w:vAlign w:val="center"/>
          </w:tcPr>
          <w:p w14:paraId="6770875A" w14:textId="77777777" w:rsidR="007758D1" w:rsidRPr="00E86DC6" w:rsidRDefault="007758D1" w:rsidP="009F6C25">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63056CFF" w14:textId="77777777" w:rsidR="007758D1" w:rsidRPr="00E86DC6" w:rsidRDefault="007758D1" w:rsidP="009F6C25">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23362A7" w14:textId="514DDFFB" w:rsidR="007758D1" w:rsidRPr="00E86DC6" w:rsidRDefault="00D32246" w:rsidP="009F6C25">
            <w:pPr>
              <w:keepNext/>
              <w:rPr>
                <w:rFonts w:cs="Open Sans"/>
                <w:b/>
                <w:sz w:val="20"/>
                <w:szCs w:val="20"/>
              </w:rPr>
            </w:pPr>
            <w:r w:rsidRPr="00E86DC6">
              <w:rPr>
                <w:rFonts w:cs="Open Sans"/>
                <w:b/>
                <w:sz w:val="20"/>
                <w:szCs w:val="20"/>
              </w:rPr>
              <w:t xml:space="preserve">Evidence (include evidence of </w:t>
            </w:r>
            <w:r>
              <w:rPr>
                <w:rFonts w:cs="Open Sans"/>
                <w:b/>
                <w:sz w:val="20"/>
                <w:szCs w:val="20"/>
              </w:rPr>
              <w:t xml:space="preserve">the use of T.C.A. related materials </w:t>
            </w:r>
            <w:r w:rsidRPr="00E86DC6">
              <w:rPr>
                <w:rFonts w:cs="Open Sans"/>
                <w:b/>
                <w:sz w:val="20"/>
                <w:szCs w:val="20"/>
              </w:rPr>
              <w:t>within units, grade level, and between grade levels)</w:t>
            </w:r>
          </w:p>
        </w:tc>
      </w:tr>
      <w:tr w:rsidR="007758D1" w:rsidRPr="00E86DC6" w14:paraId="5D6D7821" w14:textId="77777777" w:rsidTr="009F6C25">
        <w:trPr>
          <w:trHeight w:val="527"/>
        </w:trPr>
        <w:tc>
          <w:tcPr>
            <w:tcW w:w="6933" w:type="dxa"/>
            <w:shd w:val="clear" w:color="auto" w:fill="FFFFFF" w:themeFill="background1"/>
            <w:vAlign w:val="center"/>
          </w:tcPr>
          <w:p w14:paraId="402EE8C2" w14:textId="698F8BA6" w:rsidR="00160107" w:rsidRPr="00160107" w:rsidRDefault="00160107" w:rsidP="00160107">
            <w:pPr>
              <w:keepNext/>
              <w:rPr>
                <w:rFonts w:cs="Open Sans"/>
                <w:i/>
                <w:sz w:val="20"/>
                <w:szCs w:val="20"/>
              </w:rPr>
            </w:pPr>
            <w:r>
              <w:rPr>
                <w:rFonts w:cs="Open Sans"/>
                <w:b/>
                <w:sz w:val="20"/>
                <w:szCs w:val="20"/>
              </w:rPr>
              <w:t>T.C.A. § 49-6</w:t>
            </w:r>
            <w:r w:rsidR="007758D1" w:rsidRPr="00884BB0">
              <w:rPr>
                <w:rFonts w:cs="Open Sans"/>
                <w:b/>
                <w:sz w:val="20"/>
                <w:szCs w:val="20"/>
              </w:rPr>
              <w:t>-1</w:t>
            </w:r>
            <w:r>
              <w:rPr>
                <w:rFonts w:cs="Open Sans"/>
                <w:b/>
                <w:sz w:val="20"/>
                <w:szCs w:val="20"/>
              </w:rPr>
              <w:t xml:space="preserve">005 </w:t>
            </w:r>
            <w:r>
              <w:rPr>
                <w:rFonts w:cs="Open Sans"/>
                <w:i/>
                <w:sz w:val="20"/>
                <w:szCs w:val="20"/>
              </w:rPr>
              <w:t>T</w:t>
            </w:r>
            <w:r w:rsidRPr="00160107">
              <w:rPr>
                <w:rFonts w:cs="Open Sans"/>
                <w:i/>
                <w:sz w:val="20"/>
                <w:szCs w:val="20"/>
              </w:rPr>
              <w:t>he inclusion of religion in textbooks, instructional materials, curriculum, or academic standards shall be for educational purposes only and shall not be used to proselytize or establish an</w:t>
            </w:r>
            <w:r>
              <w:rPr>
                <w:rFonts w:cs="Open Sans"/>
                <w:i/>
                <w:sz w:val="20"/>
                <w:szCs w:val="20"/>
              </w:rPr>
              <w:t>y religion or religious belief.</w:t>
            </w:r>
          </w:p>
        </w:tc>
        <w:tc>
          <w:tcPr>
            <w:tcW w:w="900" w:type="dxa"/>
            <w:shd w:val="clear" w:color="auto" w:fill="FFFFFF" w:themeFill="background1"/>
            <w:vAlign w:val="center"/>
          </w:tcPr>
          <w:p w14:paraId="62A4281A" w14:textId="085426F2" w:rsidR="007758D1" w:rsidRPr="00E86DC6" w:rsidRDefault="008A13DF" w:rsidP="009F6C25">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4EA34E2D" w14:textId="77777777" w:rsidR="007758D1" w:rsidRPr="00E86DC6" w:rsidRDefault="007758D1" w:rsidP="009F6C25">
            <w:pPr>
              <w:keepNext/>
              <w:rPr>
                <w:rFonts w:cs="Open Sans"/>
                <w:b/>
                <w:sz w:val="20"/>
                <w:szCs w:val="20"/>
              </w:rPr>
            </w:pPr>
          </w:p>
        </w:tc>
        <w:tc>
          <w:tcPr>
            <w:tcW w:w="5665" w:type="dxa"/>
            <w:shd w:val="clear" w:color="auto" w:fill="FFFFFF" w:themeFill="background1"/>
            <w:vAlign w:val="center"/>
          </w:tcPr>
          <w:p w14:paraId="69FB014B" w14:textId="77777777" w:rsidR="007758D1" w:rsidRPr="00E86DC6" w:rsidRDefault="007758D1" w:rsidP="009F6C25">
            <w:pPr>
              <w:keepNext/>
              <w:rPr>
                <w:rFonts w:cs="Open Sans"/>
                <w:b/>
                <w:sz w:val="20"/>
                <w:szCs w:val="20"/>
              </w:rPr>
            </w:pPr>
          </w:p>
        </w:tc>
      </w:tr>
      <w:tr w:rsidR="007758D1" w:rsidRPr="00E86DC6" w14:paraId="32DD2A8E" w14:textId="77777777" w:rsidTr="009F6C25">
        <w:trPr>
          <w:trHeight w:val="527"/>
        </w:trPr>
        <w:tc>
          <w:tcPr>
            <w:tcW w:w="14398" w:type="dxa"/>
            <w:gridSpan w:val="4"/>
            <w:shd w:val="clear" w:color="auto" w:fill="FFFFFF" w:themeFill="background1"/>
            <w:vAlign w:val="center"/>
          </w:tcPr>
          <w:p w14:paraId="2DAB22C5" w14:textId="39976E70" w:rsidR="007758D1" w:rsidRDefault="007758D1" w:rsidP="009F6C25">
            <w:pPr>
              <w:keepNext/>
              <w:rPr>
                <w:rFonts w:cs="Open Sans"/>
                <w:b/>
                <w:sz w:val="20"/>
                <w:szCs w:val="20"/>
              </w:rPr>
            </w:pPr>
            <w:r w:rsidRPr="007758D1">
              <w:rPr>
                <w:rFonts w:cs="Open Sans"/>
                <w:b/>
                <w:sz w:val="20"/>
                <w:szCs w:val="20"/>
              </w:rPr>
              <w:t xml:space="preserve">Additional comments on </w:t>
            </w:r>
            <w:r>
              <w:rPr>
                <w:rFonts w:cs="Open Sans"/>
                <w:b/>
                <w:sz w:val="20"/>
                <w:szCs w:val="20"/>
              </w:rPr>
              <w:t>T.C.A.</w:t>
            </w:r>
            <w:r w:rsidRPr="007758D1">
              <w:rPr>
                <w:rFonts w:cs="Open Sans"/>
                <w:b/>
                <w:sz w:val="20"/>
                <w:szCs w:val="20"/>
              </w:rPr>
              <w:t xml:space="preserve"> within materials:</w:t>
            </w:r>
          </w:p>
          <w:p w14:paraId="1961AC5F" w14:textId="77777777" w:rsidR="007758D1" w:rsidRDefault="007758D1" w:rsidP="009F6C25">
            <w:pPr>
              <w:keepNext/>
              <w:rPr>
                <w:rFonts w:cs="Open Sans"/>
                <w:b/>
                <w:sz w:val="20"/>
                <w:szCs w:val="20"/>
              </w:rPr>
            </w:pPr>
          </w:p>
          <w:p w14:paraId="531E72F4" w14:textId="77777777" w:rsidR="007758D1" w:rsidRDefault="007758D1" w:rsidP="009F6C25">
            <w:pPr>
              <w:keepNext/>
              <w:rPr>
                <w:rFonts w:cs="Open Sans"/>
                <w:b/>
                <w:sz w:val="20"/>
                <w:szCs w:val="20"/>
              </w:rPr>
            </w:pPr>
          </w:p>
          <w:p w14:paraId="522CEE8E" w14:textId="77777777" w:rsidR="007758D1" w:rsidRDefault="007758D1" w:rsidP="009F6C25">
            <w:pPr>
              <w:keepNext/>
              <w:rPr>
                <w:rFonts w:cs="Open Sans"/>
                <w:b/>
                <w:sz w:val="20"/>
                <w:szCs w:val="20"/>
              </w:rPr>
            </w:pPr>
          </w:p>
          <w:p w14:paraId="20C8975A" w14:textId="77777777" w:rsidR="007758D1" w:rsidRDefault="007758D1" w:rsidP="009F6C25">
            <w:pPr>
              <w:keepNext/>
              <w:rPr>
                <w:rFonts w:cs="Open Sans"/>
                <w:b/>
                <w:sz w:val="20"/>
                <w:szCs w:val="20"/>
              </w:rPr>
            </w:pPr>
          </w:p>
          <w:p w14:paraId="4A632266" w14:textId="77777777" w:rsidR="007758D1" w:rsidRDefault="007758D1" w:rsidP="009F6C25">
            <w:pPr>
              <w:keepNext/>
              <w:rPr>
                <w:rFonts w:cs="Open Sans"/>
                <w:b/>
                <w:sz w:val="20"/>
                <w:szCs w:val="20"/>
              </w:rPr>
            </w:pPr>
          </w:p>
          <w:p w14:paraId="582B8090" w14:textId="77777777" w:rsidR="007758D1" w:rsidRDefault="007758D1" w:rsidP="009F6C25">
            <w:pPr>
              <w:keepNext/>
              <w:rPr>
                <w:rFonts w:cs="Open Sans"/>
                <w:b/>
                <w:sz w:val="20"/>
                <w:szCs w:val="20"/>
              </w:rPr>
            </w:pPr>
          </w:p>
          <w:p w14:paraId="14704A40" w14:textId="4BF91518" w:rsidR="007758D1" w:rsidRPr="00E86DC6" w:rsidRDefault="007758D1" w:rsidP="009F6C25">
            <w:pPr>
              <w:keepNext/>
              <w:rPr>
                <w:rFonts w:cs="Open Sans"/>
                <w:b/>
                <w:sz w:val="20"/>
                <w:szCs w:val="20"/>
              </w:rPr>
            </w:pPr>
          </w:p>
        </w:tc>
      </w:tr>
    </w:tbl>
    <w:p w14:paraId="4BA67AAE" w14:textId="77777777" w:rsidR="007758D1" w:rsidRPr="00E86DC6" w:rsidRDefault="007758D1" w:rsidP="007758D1">
      <w:pPr>
        <w:rPr>
          <w:rFonts w:cs="Open Sans"/>
          <w:b/>
          <w:sz w:val="20"/>
          <w:szCs w:val="20"/>
        </w:rPr>
      </w:pPr>
    </w:p>
    <w:p w14:paraId="1CF3DF91" w14:textId="77777777" w:rsidR="007758D1" w:rsidRDefault="007758D1">
      <w:pPr>
        <w:rPr>
          <w:rFonts w:cs="Open Sans"/>
          <w:b/>
          <w:sz w:val="20"/>
          <w:szCs w:val="20"/>
        </w:rPr>
      </w:pPr>
    </w:p>
    <w:p w14:paraId="01749802" w14:textId="77777777" w:rsidR="007758D1" w:rsidRDefault="007758D1">
      <w:pPr>
        <w:rPr>
          <w:rFonts w:cs="Open Sans"/>
          <w:b/>
          <w:sz w:val="20"/>
          <w:szCs w:val="20"/>
        </w:rPr>
      </w:pPr>
    </w:p>
    <w:p w14:paraId="70F8259E" w14:textId="77777777" w:rsidR="007758D1" w:rsidRDefault="007758D1">
      <w:pPr>
        <w:rPr>
          <w:rFonts w:cs="Open Sans"/>
          <w:b/>
          <w:sz w:val="20"/>
          <w:szCs w:val="20"/>
        </w:rPr>
      </w:pPr>
    </w:p>
    <w:p w14:paraId="5ACCC2E8" w14:textId="77777777" w:rsidR="004313D9" w:rsidRDefault="004313D9">
      <w:pPr>
        <w:rPr>
          <w:rFonts w:cs="Open Sans"/>
          <w:b/>
          <w:sz w:val="20"/>
          <w:szCs w:val="20"/>
        </w:rPr>
      </w:pPr>
    </w:p>
    <w:p w14:paraId="7C5E241B" w14:textId="77777777" w:rsidR="004313D9" w:rsidRDefault="004313D9">
      <w:pPr>
        <w:rPr>
          <w:rFonts w:cs="Open Sans"/>
          <w:b/>
          <w:sz w:val="20"/>
          <w:szCs w:val="20"/>
        </w:rPr>
      </w:pPr>
    </w:p>
    <w:p w14:paraId="429C1A3E" w14:textId="77777777" w:rsidR="004313D9" w:rsidRDefault="004313D9">
      <w:pPr>
        <w:rPr>
          <w:rFonts w:cs="Open Sans"/>
          <w:b/>
          <w:sz w:val="20"/>
          <w:szCs w:val="20"/>
        </w:rPr>
      </w:pPr>
    </w:p>
    <w:p w14:paraId="7AC814A2" w14:textId="77777777" w:rsidR="007758D1" w:rsidRDefault="007758D1">
      <w:pPr>
        <w:rPr>
          <w:rFonts w:cs="Open Sans"/>
          <w:b/>
          <w:sz w:val="20"/>
          <w:szCs w:val="20"/>
        </w:rPr>
      </w:pPr>
    </w:p>
    <w:p w14:paraId="68CC885B" w14:textId="77777777" w:rsidR="007758D1" w:rsidRDefault="007758D1">
      <w:pPr>
        <w:rPr>
          <w:rFonts w:cs="Open Sans"/>
          <w:b/>
          <w:sz w:val="20"/>
          <w:szCs w:val="20"/>
        </w:rPr>
      </w:pPr>
    </w:p>
    <w:p w14:paraId="0997EE7E" w14:textId="77777777" w:rsidR="007758D1" w:rsidRDefault="007758D1">
      <w:pPr>
        <w:rPr>
          <w:rFonts w:cs="Open Sans"/>
          <w:b/>
          <w:sz w:val="20"/>
          <w:szCs w:val="20"/>
        </w:rPr>
      </w:pPr>
    </w:p>
    <w:p w14:paraId="6066A1F5" w14:textId="33C54F21" w:rsidR="00B074F6" w:rsidRDefault="00160107" w:rsidP="00B074F6">
      <w:pPr>
        <w:rPr>
          <w:rFonts w:eastAsia="Times New Roman" w:cs="Open Sans"/>
          <w:b/>
          <w:sz w:val="20"/>
          <w:szCs w:val="20"/>
        </w:rPr>
      </w:pPr>
      <w:r>
        <w:rPr>
          <w:rFonts w:cs="Open Sans"/>
          <w:b/>
          <w:sz w:val="20"/>
          <w:szCs w:val="20"/>
        </w:rPr>
        <w:t>SEVENTH</w:t>
      </w:r>
      <w:r w:rsidR="00B074F6" w:rsidRPr="00E86DC6">
        <w:rPr>
          <w:rFonts w:cs="Open Sans"/>
          <w:b/>
          <w:sz w:val="20"/>
          <w:szCs w:val="20"/>
        </w:rPr>
        <w:t xml:space="preserve"> GRADE</w:t>
      </w:r>
      <w:r w:rsidR="003C482E">
        <w:rPr>
          <w:rFonts w:cs="Open Sans"/>
          <w:b/>
          <w:sz w:val="20"/>
          <w:szCs w:val="20"/>
        </w:rPr>
        <w:t xml:space="preserve"> SOCIAL STUDIES</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79A78EDE" w14:textId="77777777" w:rsidR="004313D9" w:rsidRDefault="004313D9" w:rsidP="00B074F6">
      <w:pPr>
        <w:rPr>
          <w:rFonts w:eastAsia="Times New Roman" w:cs="Open Sans"/>
          <w:b/>
          <w:sz w:val="20"/>
          <w:szCs w:val="20"/>
        </w:rPr>
      </w:pPr>
    </w:p>
    <w:p w14:paraId="014DE7FB" w14:textId="77777777" w:rsidR="004313D9" w:rsidRPr="00574383" w:rsidRDefault="004313D9" w:rsidP="004313D9">
      <w:pPr>
        <w:rPr>
          <w:rFonts w:cs="Open Sans"/>
          <w:i/>
          <w:sz w:val="20"/>
          <w:szCs w:val="20"/>
        </w:rPr>
      </w:pPr>
      <w:r w:rsidRPr="00E86DC6">
        <w:rPr>
          <w:rFonts w:cs="Open Sans"/>
          <w:i/>
          <w:sz w:val="20"/>
          <w:szCs w:val="20"/>
        </w:rPr>
        <w:t xml:space="preserve">All submissions must be aligned to the Tennessee State </w:t>
      </w:r>
      <w:r w:rsidRPr="00574383">
        <w:rPr>
          <w:rFonts w:cs="Open Sans"/>
          <w:i/>
          <w:sz w:val="20"/>
          <w:szCs w:val="20"/>
        </w:rPr>
        <w:t>Social Studies Standards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44"/>
        <w:gridCol w:w="6"/>
        <w:gridCol w:w="1350"/>
        <w:gridCol w:w="5665"/>
      </w:tblGrid>
      <w:tr w:rsidR="004313D9" w:rsidRPr="00574383" w14:paraId="6C8D22BA" w14:textId="77777777" w:rsidTr="000E7C15">
        <w:tc>
          <w:tcPr>
            <w:tcW w:w="14390" w:type="dxa"/>
            <w:gridSpan w:val="5"/>
            <w:shd w:val="clear" w:color="auto" w:fill="D9D9D9" w:themeFill="background1" w:themeFillShade="D9"/>
          </w:tcPr>
          <w:p w14:paraId="24C93EE2" w14:textId="77777777" w:rsidR="004313D9" w:rsidRPr="00574383" w:rsidRDefault="004313D9" w:rsidP="000E7C15">
            <w:pPr>
              <w:jc w:val="center"/>
              <w:rPr>
                <w:rFonts w:eastAsia="Times New Roman" w:cs="Open Sans"/>
                <w:b/>
                <w:sz w:val="20"/>
                <w:szCs w:val="20"/>
              </w:rPr>
            </w:pPr>
            <w:r w:rsidRPr="00574383">
              <w:rPr>
                <w:rFonts w:cs="Open Sans"/>
                <w:b/>
                <w:sz w:val="20"/>
                <w:szCs w:val="20"/>
              </w:rPr>
              <w:t xml:space="preserve">SECTION II: </w:t>
            </w:r>
            <w:r w:rsidRPr="00574383">
              <w:rPr>
                <w:rFonts w:eastAsia="Times New Roman" w:cs="Open Sans"/>
                <w:b/>
                <w:sz w:val="20"/>
                <w:szCs w:val="20"/>
              </w:rPr>
              <w:t>ADDITIONAL ALIGNMENT CRITERIA AND INDICATORS OF QUALITY</w:t>
            </w:r>
          </w:p>
          <w:p w14:paraId="577E2E81" w14:textId="77777777" w:rsidR="004313D9" w:rsidRPr="00574383" w:rsidRDefault="004313D9" w:rsidP="000E7C15">
            <w:pPr>
              <w:jc w:val="center"/>
              <w:rPr>
                <w:rFonts w:cs="Open Sans"/>
                <w:b/>
                <w:i/>
                <w:sz w:val="20"/>
                <w:szCs w:val="20"/>
              </w:rPr>
            </w:pPr>
          </w:p>
          <w:p w14:paraId="1ECAFE5E" w14:textId="77777777" w:rsidR="004313D9" w:rsidRPr="00574383" w:rsidRDefault="004313D9" w:rsidP="000E7C15">
            <w:pPr>
              <w:rPr>
                <w:rFonts w:cs="Open Sans"/>
                <w:sz w:val="20"/>
                <w:szCs w:val="20"/>
              </w:rPr>
            </w:pPr>
            <w:r w:rsidRPr="00574383">
              <w:rPr>
                <w:rFonts w:cs="Open Sans"/>
                <w:b/>
                <w:i/>
                <w:sz w:val="20"/>
                <w:szCs w:val="20"/>
              </w:rPr>
              <w:t>Part A. Key Areas of Focus</w:t>
            </w:r>
          </w:p>
        </w:tc>
      </w:tr>
      <w:tr w:rsidR="004313D9" w:rsidRPr="00574383" w14:paraId="419C4B5E" w14:textId="77777777" w:rsidTr="000E7C15">
        <w:tc>
          <w:tcPr>
            <w:tcW w:w="6025" w:type="dxa"/>
            <w:shd w:val="clear" w:color="auto" w:fill="F2F2F2" w:themeFill="background1" w:themeFillShade="F2"/>
          </w:tcPr>
          <w:p w14:paraId="7D7A3DD1" w14:textId="77777777" w:rsidR="004313D9" w:rsidRPr="00574383" w:rsidRDefault="004313D9" w:rsidP="000E7C15">
            <w:pPr>
              <w:rPr>
                <w:rFonts w:cs="Open Sans"/>
                <w:sz w:val="20"/>
                <w:szCs w:val="20"/>
              </w:rPr>
            </w:pPr>
          </w:p>
        </w:tc>
        <w:tc>
          <w:tcPr>
            <w:tcW w:w="1350" w:type="dxa"/>
            <w:gridSpan w:val="2"/>
            <w:shd w:val="clear" w:color="auto" w:fill="F2F2F2" w:themeFill="background1" w:themeFillShade="F2"/>
          </w:tcPr>
          <w:p w14:paraId="55A26BB1" w14:textId="77777777" w:rsidR="004313D9" w:rsidRPr="00574383" w:rsidRDefault="004313D9" w:rsidP="000E7C15">
            <w:pPr>
              <w:rPr>
                <w:rFonts w:cs="Open Sans"/>
                <w:b/>
                <w:sz w:val="20"/>
                <w:szCs w:val="20"/>
              </w:rPr>
            </w:pPr>
            <w:r w:rsidRPr="00574383">
              <w:rPr>
                <w:rFonts w:cs="Open Sans"/>
                <w:b/>
                <w:sz w:val="20"/>
                <w:szCs w:val="20"/>
              </w:rPr>
              <w:t>Yes</w:t>
            </w:r>
          </w:p>
        </w:tc>
        <w:tc>
          <w:tcPr>
            <w:tcW w:w="1350" w:type="dxa"/>
            <w:shd w:val="clear" w:color="auto" w:fill="F2F2F2" w:themeFill="background1" w:themeFillShade="F2"/>
          </w:tcPr>
          <w:p w14:paraId="530A4D60" w14:textId="77777777" w:rsidR="004313D9" w:rsidRPr="00574383" w:rsidRDefault="004313D9" w:rsidP="000E7C15">
            <w:pPr>
              <w:rPr>
                <w:rFonts w:cs="Open Sans"/>
                <w:b/>
                <w:sz w:val="20"/>
                <w:szCs w:val="20"/>
              </w:rPr>
            </w:pPr>
            <w:r w:rsidRPr="00574383">
              <w:rPr>
                <w:rFonts w:cs="Open Sans"/>
                <w:b/>
                <w:sz w:val="20"/>
                <w:szCs w:val="20"/>
              </w:rPr>
              <w:t>No</w:t>
            </w:r>
          </w:p>
        </w:tc>
        <w:tc>
          <w:tcPr>
            <w:tcW w:w="5665" w:type="dxa"/>
            <w:shd w:val="clear" w:color="auto" w:fill="F2F2F2" w:themeFill="background1" w:themeFillShade="F2"/>
          </w:tcPr>
          <w:p w14:paraId="4D47412D" w14:textId="77777777" w:rsidR="004313D9" w:rsidRPr="00574383" w:rsidRDefault="004313D9" w:rsidP="000E7C15">
            <w:pPr>
              <w:rPr>
                <w:rFonts w:cs="Open Sans"/>
                <w:b/>
                <w:sz w:val="20"/>
                <w:szCs w:val="20"/>
              </w:rPr>
            </w:pPr>
            <w:r w:rsidRPr="00574383">
              <w:rPr>
                <w:rFonts w:cs="Open Sans"/>
                <w:b/>
                <w:sz w:val="20"/>
                <w:szCs w:val="20"/>
              </w:rPr>
              <w:t>Evidence</w:t>
            </w:r>
          </w:p>
        </w:tc>
      </w:tr>
      <w:tr w:rsidR="004313D9" w:rsidRPr="00574383" w14:paraId="5EE5CEBF" w14:textId="77777777" w:rsidTr="000E7C15">
        <w:trPr>
          <w:trHeight w:val="1296"/>
        </w:trPr>
        <w:tc>
          <w:tcPr>
            <w:tcW w:w="6025" w:type="dxa"/>
            <w:vAlign w:val="center"/>
          </w:tcPr>
          <w:p w14:paraId="24041DD5" w14:textId="77777777" w:rsidR="004313D9" w:rsidRPr="00574383" w:rsidRDefault="004313D9" w:rsidP="000E7C15">
            <w:pPr>
              <w:tabs>
                <w:tab w:val="left" w:pos="2010"/>
              </w:tabs>
              <w:rPr>
                <w:rFonts w:cs="Open Sans"/>
                <w:sz w:val="20"/>
                <w:szCs w:val="20"/>
              </w:rPr>
            </w:pPr>
            <w:r w:rsidRPr="00574383">
              <w:rPr>
                <w:rFonts w:cs="Open Sans"/>
                <w:b/>
                <w:i/>
                <w:sz w:val="20"/>
                <w:szCs w:val="20"/>
              </w:rPr>
              <w:t>Rigor</w:t>
            </w:r>
            <w:r w:rsidRPr="00574383">
              <w:rPr>
                <w:rFonts w:cs="Open Sans"/>
                <w:sz w:val="20"/>
                <w:szCs w:val="20"/>
              </w:rPr>
              <w:t>:</w:t>
            </w:r>
            <w:r w:rsidRPr="00574383">
              <w:rPr>
                <w:rFonts w:cs="Open Sans"/>
                <w:b/>
                <w:sz w:val="20"/>
                <w:szCs w:val="20"/>
              </w:rPr>
              <w:t xml:space="preserve"> </w:t>
            </w:r>
            <w:r w:rsidRPr="00574383">
              <w:rPr>
                <w:rFonts w:cs="Open Sans"/>
                <w:sz w:val="20"/>
                <w:szCs w:val="20"/>
              </w:rPr>
              <w:t xml:space="preserve">Learning experiences provide opportunities for thought, discourse, and practice in an interconnected and social context.  </w:t>
            </w:r>
          </w:p>
        </w:tc>
        <w:tc>
          <w:tcPr>
            <w:tcW w:w="1350" w:type="dxa"/>
            <w:gridSpan w:val="2"/>
          </w:tcPr>
          <w:p w14:paraId="4CF92F32" w14:textId="77777777" w:rsidR="004313D9" w:rsidRPr="00574383" w:rsidRDefault="004313D9" w:rsidP="000E7C15">
            <w:pPr>
              <w:rPr>
                <w:rFonts w:cs="Open Sans"/>
                <w:sz w:val="20"/>
                <w:szCs w:val="20"/>
              </w:rPr>
            </w:pPr>
            <w:r>
              <w:rPr>
                <w:rFonts w:cs="Open Sans"/>
                <w:sz w:val="20"/>
                <w:szCs w:val="20"/>
              </w:rPr>
              <w:t>X</w:t>
            </w:r>
          </w:p>
        </w:tc>
        <w:tc>
          <w:tcPr>
            <w:tcW w:w="1350" w:type="dxa"/>
          </w:tcPr>
          <w:p w14:paraId="0E94818F" w14:textId="77777777" w:rsidR="004313D9" w:rsidRPr="00574383" w:rsidRDefault="004313D9" w:rsidP="000E7C15">
            <w:pPr>
              <w:rPr>
                <w:rFonts w:cs="Open Sans"/>
                <w:sz w:val="20"/>
                <w:szCs w:val="20"/>
              </w:rPr>
            </w:pPr>
          </w:p>
        </w:tc>
        <w:tc>
          <w:tcPr>
            <w:tcW w:w="5665" w:type="dxa"/>
          </w:tcPr>
          <w:p w14:paraId="723B101B" w14:textId="77777777" w:rsidR="004313D9" w:rsidRPr="00574383" w:rsidRDefault="004313D9" w:rsidP="000E7C15">
            <w:pPr>
              <w:rPr>
                <w:rFonts w:cs="Open Sans"/>
                <w:sz w:val="20"/>
                <w:szCs w:val="20"/>
              </w:rPr>
            </w:pPr>
          </w:p>
        </w:tc>
      </w:tr>
      <w:tr w:rsidR="004313D9" w:rsidRPr="00574383" w14:paraId="51525B15" w14:textId="77777777" w:rsidTr="000E7C15">
        <w:trPr>
          <w:trHeight w:val="1296"/>
        </w:trPr>
        <w:tc>
          <w:tcPr>
            <w:tcW w:w="6025" w:type="dxa"/>
            <w:vAlign w:val="center"/>
          </w:tcPr>
          <w:p w14:paraId="313967CE" w14:textId="77777777" w:rsidR="004313D9" w:rsidRPr="00574383" w:rsidRDefault="004313D9" w:rsidP="000E7C15">
            <w:pPr>
              <w:tabs>
                <w:tab w:val="left" w:pos="2010"/>
              </w:tabs>
              <w:rPr>
                <w:rFonts w:cs="Open Sans"/>
                <w:b/>
                <w:sz w:val="20"/>
                <w:szCs w:val="20"/>
              </w:rPr>
            </w:pPr>
            <w:r w:rsidRPr="00574383">
              <w:rPr>
                <w:rFonts w:cs="Open Sans"/>
                <w:b/>
                <w:i/>
                <w:sz w:val="20"/>
                <w:szCs w:val="20"/>
              </w:rPr>
              <w:t>Coherence</w:t>
            </w:r>
            <w:r w:rsidRPr="00574383">
              <w:rPr>
                <w:rFonts w:cs="Open Sans"/>
                <w:sz w:val="20"/>
                <w:szCs w:val="20"/>
              </w:rPr>
              <w:t xml:space="preserve">: Units and instructional sequences are coherent and organized in a logical manner that builds upon knowledge and skills learned in prior grades or earlier in the year. </w:t>
            </w:r>
          </w:p>
        </w:tc>
        <w:tc>
          <w:tcPr>
            <w:tcW w:w="1350" w:type="dxa"/>
            <w:gridSpan w:val="2"/>
          </w:tcPr>
          <w:p w14:paraId="02500B54" w14:textId="77777777" w:rsidR="004313D9" w:rsidRPr="00574383" w:rsidRDefault="004313D9" w:rsidP="000E7C15">
            <w:pPr>
              <w:rPr>
                <w:rFonts w:cs="Open Sans"/>
                <w:sz w:val="20"/>
                <w:szCs w:val="20"/>
              </w:rPr>
            </w:pPr>
            <w:r>
              <w:rPr>
                <w:rFonts w:cs="Open Sans"/>
                <w:sz w:val="20"/>
                <w:szCs w:val="20"/>
              </w:rPr>
              <w:t>X</w:t>
            </w:r>
          </w:p>
        </w:tc>
        <w:tc>
          <w:tcPr>
            <w:tcW w:w="1350" w:type="dxa"/>
          </w:tcPr>
          <w:p w14:paraId="53CF3F8D" w14:textId="77777777" w:rsidR="004313D9" w:rsidRPr="00574383" w:rsidRDefault="004313D9" w:rsidP="000E7C15">
            <w:pPr>
              <w:rPr>
                <w:rFonts w:cs="Open Sans"/>
                <w:sz w:val="20"/>
                <w:szCs w:val="20"/>
              </w:rPr>
            </w:pPr>
          </w:p>
        </w:tc>
        <w:tc>
          <w:tcPr>
            <w:tcW w:w="5665" w:type="dxa"/>
          </w:tcPr>
          <w:p w14:paraId="50C5DA3E" w14:textId="77777777" w:rsidR="004313D9" w:rsidRPr="00574383" w:rsidRDefault="004313D9" w:rsidP="000E7C15">
            <w:pPr>
              <w:rPr>
                <w:rFonts w:cs="Open Sans"/>
                <w:sz w:val="20"/>
                <w:szCs w:val="20"/>
              </w:rPr>
            </w:pPr>
          </w:p>
        </w:tc>
      </w:tr>
      <w:tr w:rsidR="004313D9" w:rsidRPr="00E86DC6" w14:paraId="42298411" w14:textId="77777777" w:rsidTr="000E7C15">
        <w:trPr>
          <w:trHeight w:val="1296"/>
        </w:trPr>
        <w:tc>
          <w:tcPr>
            <w:tcW w:w="6025" w:type="dxa"/>
            <w:vAlign w:val="center"/>
          </w:tcPr>
          <w:p w14:paraId="5F7D174F" w14:textId="77777777" w:rsidR="004313D9" w:rsidRPr="00E86DC6" w:rsidRDefault="004313D9" w:rsidP="000E7C15">
            <w:pPr>
              <w:contextualSpacing/>
              <w:rPr>
                <w:rFonts w:cs="Open Sans"/>
                <w:sz w:val="20"/>
                <w:szCs w:val="20"/>
              </w:rPr>
            </w:pPr>
            <w:r w:rsidRPr="00574383">
              <w:rPr>
                <w:rFonts w:cs="Open Sans"/>
                <w:b/>
                <w:i/>
                <w:sz w:val="20"/>
                <w:szCs w:val="20"/>
              </w:rPr>
              <w:t>Literacy</w:t>
            </w:r>
            <w:r w:rsidRPr="00574383">
              <w:rPr>
                <w:rFonts w:cs="Open Sans"/>
                <w:sz w:val="20"/>
                <w:szCs w:val="20"/>
              </w:rPr>
              <w:t>: Supports student communication within a historical context through providing consistent opportunities for students to utilize literacy skills in reading, writing, vocabulary, speaking and listening.</w:t>
            </w:r>
          </w:p>
          <w:p w14:paraId="5CF41401" w14:textId="77777777" w:rsidR="004313D9" w:rsidRPr="00E86DC6" w:rsidRDefault="004313D9" w:rsidP="000E7C15">
            <w:pPr>
              <w:tabs>
                <w:tab w:val="left" w:pos="2010"/>
              </w:tabs>
              <w:rPr>
                <w:rFonts w:cs="Open Sans"/>
                <w:b/>
                <w:sz w:val="20"/>
                <w:szCs w:val="20"/>
              </w:rPr>
            </w:pPr>
          </w:p>
        </w:tc>
        <w:tc>
          <w:tcPr>
            <w:tcW w:w="1350" w:type="dxa"/>
            <w:gridSpan w:val="2"/>
          </w:tcPr>
          <w:p w14:paraId="1AB05032" w14:textId="77777777" w:rsidR="004313D9" w:rsidRPr="00E86DC6" w:rsidRDefault="004313D9" w:rsidP="000E7C15">
            <w:pPr>
              <w:rPr>
                <w:rFonts w:cs="Open Sans"/>
                <w:sz w:val="20"/>
                <w:szCs w:val="20"/>
              </w:rPr>
            </w:pPr>
            <w:r>
              <w:rPr>
                <w:rFonts w:cs="Open Sans"/>
                <w:sz w:val="20"/>
                <w:szCs w:val="20"/>
              </w:rPr>
              <w:t>x</w:t>
            </w:r>
          </w:p>
          <w:p w14:paraId="79013BDE" w14:textId="77777777" w:rsidR="004313D9" w:rsidRPr="00E86DC6" w:rsidRDefault="004313D9" w:rsidP="000E7C15">
            <w:pPr>
              <w:rPr>
                <w:rFonts w:cs="Open Sans"/>
                <w:sz w:val="20"/>
                <w:szCs w:val="20"/>
              </w:rPr>
            </w:pPr>
          </w:p>
          <w:p w14:paraId="3F62AC35" w14:textId="77777777" w:rsidR="004313D9" w:rsidRPr="00E86DC6" w:rsidRDefault="004313D9" w:rsidP="000E7C15">
            <w:pPr>
              <w:rPr>
                <w:rFonts w:cs="Open Sans"/>
                <w:sz w:val="20"/>
                <w:szCs w:val="20"/>
              </w:rPr>
            </w:pPr>
          </w:p>
        </w:tc>
        <w:tc>
          <w:tcPr>
            <w:tcW w:w="1350" w:type="dxa"/>
          </w:tcPr>
          <w:p w14:paraId="47755122" w14:textId="77777777" w:rsidR="004313D9" w:rsidRPr="00E86DC6" w:rsidRDefault="004313D9" w:rsidP="000E7C15">
            <w:pPr>
              <w:rPr>
                <w:rFonts w:cs="Open Sans"/>
                <w:sz w:val="20"/>
                <w:szCs w:val="20"/>
              </w:rPr>
            </w:pPr>
          </w:p>
        </w:tc>
        <w:tc>
          <w:tcPr>
            <w:tcW w:w="5665" w:type="dxa"/>
          </w:tcPr>
          <w:p w14:paraId="7AB6640F" w14:textId="77777777" w:rsidR="004313D9" w:rsidRPr="00E86DC6" w:rsidRDefault="004313D9" w:rsidP="000E7C15">
            <w:pPr>
              <w:rPr>
                <w:rFonts w:cs="Open Sans"/>
                <w:sz w:val="20"/>
                <w:szCs w:val="20"/>
              </w:rPr>
            </w:pPr>
          </w:p>
        </w:tc>
      </w:tr>
      <w:tr w:rsidR="004313D9" w:rsidRPr="00AD7A31" w14:paraId="6341D593" w14:textId="77777777" w:rsidTr="000E7C15">
        <w:trPr>
          <w:trHeight w:val="260"/>
        </w:trPr>
        <w:tc>
          <w:tcPr>
            <w:tcW w:w="6025" w:type="dxa"/>
            <w:shd w:val="clear" w:color="auto" w:fill="F2F2F2" w:themeFill="background1" w:themeFillShade="F2"/>
            <w:vAlign w:val="center"/>
          </w:tcPr>
          <w:p w14:paraId="4DBC5A50" w14:textId="77777777" w:rsidR="004313D9" w:rsidRPr="00AD7A31" w:rsidRDefault="004313D9" w:rsidP="000E7C15">
            <w:pPr>
              <w:contextualSpacing/>
              <w:rPr>
                <w:rFonts w:cs="Open Sans"/>
                <w:b/>
                <w:i/>
                <w:sz w:val="20"/>
                <w:szCs w:val="20"/>
              </w:rPr>
            </w:pPr>
          </w:p>
        </w:tc>
        <w:tc>
          <w:tcPr>
            <w:tcW w:w="8365" w:type="dxa"/>
            <w:gridSpan w:val="4"/>
            <w:shd w:val="clear" w:color="auto" w:fill="F2F2F2" w:themeFill="background1" w:themeFillShade="F2"/>
          </w:tcPr>
          <w:p w14:paraId="4DE19C9B" w14:textId="77777777" w:rsidR="004313D9" w:rsidRPr="00AD7A31" w:rsidRDefault="004313D9" w:rsidP="000E7C15">
            <w:pPr>
              <w:rPr>
                <w:rFonts w:cs="Open Sans"/>
                <w:b/>
                <w:sz w:val="20"/>
                <w:szCs w:val="20"/>
              </w:rPr>
            </w:pPr>
            <w:r w:rsidRPr="00AD7A31">
              <w:rPr>
                <w:rFonts w:cs="Open Sans"/>
                <w:b/>
                <w:sz w:val="20"/>
                <w:szCs w:val="20"/>
              </w:rPr>
              <w:t>Evidence</w:t>
            </w:r>
          </w:p>
        </w:tc>
      </w:tr>
      <w:tr w:rsidR="004313D9" w:rsidRPr="00AD7A31" w14:paraId="2CC4F320" w14:textId="77777777" w:rsidTr="000E7C15">
        <w:trPr>
          <w:trHeight w:val="1296"/>
        </w:trPr>
        <w:tc>
          <w:tcPr>
            <w:tcW w:w="6025" w:type="dxa"/>
            <w:vAlign w:val="center"/>
          </w:tcPr>
          <w:p w14:paraId="6FAB5E7D" w14:textId="77777777" w:rsidR="004313D9" w:rsidRPr="00AD7A31" w:rsidRDefault="004313D9" w:rsidP="000E7C15">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1C54C571" w14:textId="77777777" w:rsidR="004313D9" w:rsidRPr="00AD7A31" w:rsidRDefault="004313D9" w:rsidP="000E7C15">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4"/>
            <w:vAlign w:val="center"/>
          </w:tcPr>
          <w:p w14:paraId="7B274668" w14:textId="77777777" w:rsidR="004313D9" w:rsidRPr="00AD7A31" w:rsidRDefault="004313D9" w:rsidP="000E7C15">
            <w:pPr>
              <w:rPr>
                <w:rFonts w:cs="Open Sans"/>
                <w:sz w:val="20"/>
                <w:szCs w:val="20"/>
                <w:highlight w:val="yellow"/>
              </w:rPr>
            </w:pPr>
            <w:r>
              <w:rPr>
                <w:rFonts w:cs="Open Sans"/>
                <w:sz w:val="20"/>
                <w:szCs w:val="20"/>
                <w:highlight w:val="yellow"/>
              </w:rPr>
              <w:t xml:space="preserve">I worry there is too much analysis of the Christian Bible in the inquiry journal. I know that my review of the book recommended removing a chapter of that content. I think the journal also falls in this category. </w:t>
            </w:r>
          </w:p>
        </w:tc>
      </w:tr>
      <w:tr w:rsidR="004313D9" w:rsidRPr="00E86DC6" w14:paraId="428249D0" w14:textId="77777777" w:rsidTr="000E7C15">
        <w:tc>
          <w:tcPr>
            <w:tcW w:w="14390" w:type="dxa"/>
            <w:gridSpan w:val="5"/>
            <w:shd w:val="clear" w:color="auto" w:fill="D9D9D9" w:themeFill="background1" w:themeFillShade="D9"/>
          </w:tcPr>
          <w:p w14:paraId="1AAFE978" w14:textId="77777777" w:rsidR="004313D9" w:rsidRPr="00E86DC6" w:rsidRDefault="004313D9" w:rsidP="000E7C15">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699C6813" w14:textId="77777777" w:rsidR="004313D9" w:rsidRPr="00E86DC6" w:rsidRDefault="004313D9" w:rsidP="000E7C15">
            <w:pPr>
              <w:jc w:val="center"/>
              <w:rPr>
                <w:rFonts w:cs="Open Sans"/>
                <w:b/>
                <w:i/>
                <w:sz w:val="20"/>
                <w:szCs w:val="20"/>
              </w:rPr>
            </w:pPr>
          </w:p>
          <w:p w14:paraId="305185AF" w14:textId="77777777" w:rsidR="004313D9" w:rsidRPr="00E86DC6" w:rsidRDefault="004313D9" w:rsidP="000E7C15">
            <w:pPr>
              <w:rPr>
                <w:rFonts w:cs="Open Sans"/>
                <w:sz w:val="20"/>
                <w:szCs w:val="20"/>
              </w:rPr>
            </w:pPr>
            <w:r w:rsidRPr="00E86DC6">
              <w:rPr>
                <w:rFonts w:cs="Open Sans"/>
                <w:b/>
                <w:i/>
                <w:sz w:val="20"/>
                <w:szCs w:val="20"/>
              </w:rPr>
              <w:t>Part B. Student Engagement and Instructional Supports</w:t>
            </w:r>
            <w:r w:rsidRPr="00E86DC6">
              <w:rPr>
                <w:rFonts w:cs="Open Sans"/>
                <w:b/>
                <w:sz w:val="20"/>
                <w:szCs w:val="20"/>
              </w:rPr>
              <w:t xml:space="preserve">. </w:t>
            </w:r>
          </w:p>
        </w:tc>
      </w:tr>
      <w:tr w:rsidR="004313D9" w:rsidRPr="00E86DC6" w14:paraId="760DFB59" w14:textId="77777777" w:rsidTr="000E7C15">
        <w:tc>
          <w:tcPr>
            <w:tcW w:w="6025" w:type="dxa"/>
            <w:shd w:val="clear" w:color="auto" w:fill="F2F2F2" w:themeFill="background1" w:themeFillShade="F2"/>
          </w:tcPr>
          <w:p w14:paraId="1B569618" w14:textId="77777777" w:rsidR="004313D9" w:rsidRPr="00E86DC6" w:rsidRDefault="004313D9" w:rsidP="000E7C15">
            <w:pPr>
              <w:rPr>
                <w:rFonts w:cs="Open Sans"/>
                <w:sz w:val="20"/>
                <w:szCs w:val="20"/>
              </w:rPr>
            </w:pPr>
          </w:p>
        </w:tc>
        <w:tc>
          <w:tcPr>
            <w:tcW w:w="1344" w:type="dxa"/>
            <w:shd w:val="clear" w:color="auto" w:fill="F2F2F2" w:themeFill="background1" w:themeFillShade="F2"/>
          </w:tcPr>
          <w:p w14:paraId="63C8CEEA" w14:textId="77777777" w:rsidR="004313D9" w:rsidRPr="00E86DC6" w:rsidRDefault="004313D9" w:rsidP="000E7C15">
            <w:pPr>
              <w:rPr>
                <w:rFonts w:cs="Open Sans"/>
                <w:b/>
                <w:sz w:val="20"/>
                <w:szCs w:val="20"/>
              </w:rPr>
            </w:pPr>
            <w:r w:rsidRPr="00E86DC6">
              <w:rPr>
                <w:rFonts w:cs="Open Sans"/>
                <w:b/>
                <w:sz w:val="20"/>
                <w:szCs w:val="20"/>
              </w:rPr>
              <w:t>Yes</w:t>
            </w:r>
          </w:p>
        </w:tc>
        <w:tc>
          <w:tcPr>
            <w:tcW w:w="1356" w:type="dxa"/>
            <w:gridSpan w:val="2"/>
            <w:shd w:val="clear" w:color="auto" w:fill="F2F2F2" w:themeFill="background1" w:themeFillShade="F2"/>
          </w:tcPr>
          <w:p w14:paraId="29B6C9B1" w14:textId="77777777" w:rsidR="004313D9" w:rsidRPr="00E86DC6" w:rsidRDefault="004313D9" w:rsidP="000E7C15">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6464473E" w14:textId="77777777" w:rsidR="004313D9" w:rsidRPr="00E86DC6" w:rsidRDefault="004313D9" w:rsidP="000E7C15">
            <w:pPr>
              <w:rPr>
                <w:rFonts w:cs="Open Sans"/>
                <w:b/>
                <w:sz w:val="20"/>
                <w:szCs w:val="20"/>
              </w:rPr>
            </w:pPr>
            <w:r w:rsidRPr="00E86DC6">
              <w:rPr>
                <w:rFonts w:cs="Open Sans"/>
                <w:b/>
                <w:sz w:val="20"/>
                <w:szCs w:val="20"/>
              </w:rPr>
              <w:t>Evidence and/or comments</w:t>
            </w:r>
          </w:p>
        </w:tc>
      </w:tr>
      <w:tr w:rsidR="004313D9" w:rsidRPr="00E86DC6" w14:paraId="78C34B89" w14:textId="77777777" w:rsidTr="000E7C15">
        <w:trPr>
          <w:trHeight w:val="1296"/>
        </w:trPr>
        <w:tc>
          <w:tcPr>
            <w:tcW w:w="6025" w:type="dxa"/>
            <w:vAlign w:val="center"/>
          </w:tcPr>
          <w:p w14:paraId="11707FC5" w14:textId="77777777" w:rsidR="004313D9" w:rsidRPr="00E86DC6" w:rsidRDefault="004313D9" w:rsidP="000E7C15">
            <w:pPr>
              <w:numPr>
                <w:ilvl w:val="0"/>
                <w:numId w:val="1"/>
              </w:numPr>
              <w:spacing w:after="160" w:line="259" w:lineRule="auto"/>
              <w:ind w:left="270" w:hanging="270"/>
              <w:contextualSpacing/>
              <w:rPr>
                <w:rFonts w:cs="Open Sans"/>
                <w:sz w:val="20"/>
                <w:szCs w:val="20"/>
              </w:rPr>
            </w:pPr>
            <w:r w:rsidRPr="00E86DC6">
              <w:rPr>
                <w:rFonts w:cs="Open Sans"/>
                <w:sz w:val="20"/>
                <w:szCs w:val="20"/>
              </w:rPr>
              <w:t>Provides learning experiences that incorpor</w:t>
            </w:r>
            <w:r w:rsidRPr="00574383">
              <w:rPr>
                <w:rFonts w:cs="Open Sans"/>
                <w:sz w:val="20"/>
                <w:szCs w:val="20"/>
              </w:rPr>
              <w:t>ate the content strands (i.e., each of the content strands is learned in the context of the topic and not taught in isolation).</w:t>
            </w:r>
          </w:p>
        </w:tc>
        <w:tc>
          <w:tcPr>
            <w:tcW w:w="1344" w:type="dxa"/>
          </w:tcPr>
          <w:p w14:paraId="23E2548D" w14:textId="77777777" w:rsidR="004313D9" w:rsidRPr="00E86DC6" w:rsidRDefault="004313D9" w:rsidP="000E7C15">
            <w:pPr>
              <w:rPr>
                <w:rFonts w:cs="Open Sans"/>
                <w:sz w:val="20"/>
                <w:szCs w:val="20"/>
              </w:rPr>
            </w:pPr>
            <w:r>
              <w:rPr>
                <w:rFonts w:cs="Open Sans"/>
                <w:sz w:val="20"/>
                <w:szCs w:val="20"/>
              </w:rPr>
              <w:t>x</w:t>
            </w:r>
          </w:p>
        </w:tc>
        <w:tc>
          <w:tcPr>
            <w:tcW w:w="1356" w:type="dxa"/>
            <w:gridSpan w:val="2"/>
          </w:tcPr>
          <w:p w14:paraId="3CD2709A" w14:textId="77777777" w:rsidR="004313D9" w:rsidRPr="00E86DC6" w:rsidRDefault="004313D9" w:rsidP="000E7C15">
            <w:pPr>
              <w:rPr>
                <w:rFonts w:cs="Open Sans"/>
                <w:sz w:val="20"/>
                <w:szCs w:val="20"/>
              </w:rPr>
            </w:pPr>
          </w:p>
        </w:tc>
        <w:tc>
          <w:tcPr>
            <w:tcW w:w="5665" w:type="dxa"/>
          </w:tcPr>
          <w:p w14:paraId="70369371" w14:textId="77777777" w:rsidR="004313D9" w:rsidRPr="00E86DC6" w:rsidRDefault="004313D9" w:rsidP="000E7C15">
            <w:pPr>
              <w:rPr>
                <w:rFonts w:cs="Open Sans"/>
                <w:sz w:val="20"/>
                <w:szCs w:val="20"/>
              </w:rPr>
            </w:pPr>
          </w:p>
        </w:tc>
      </w:tr>
      <w:tr w:rsidR="004313D9" w:rsidRPr="00E86DC6" w14:paraId="12161615" w14:textId="77777777" w:rsidTr="000E7C15">
        <w:trPr>
          <w:trHeight w:val="1296"/>
        </w:trPr>
        <w:tc>
          <w:tcPr>
            <w:tcW w:w="6025" w:type="dxa"/>
            <w:vAlign w:val="center"/>
          </w:tcPr>
          <w:p w14:paraId="7735BFC7" w14:textId="77777777" w:rsidR="004313D9" w:rsidRPr="00E86DC6" w:rsidRDefault="004313D9" w:rsidP="000E7C15">
            <w:pPr>
              <w:numPr>
                <w:ilvl w:val="0"/>
                <w:numId w:val="1"/>
              </w:numPr>
              <w:spacing w:after="160" w:line="259" w:lineRule="auto"/>
              <w:ind w:left="243" w:hanging="243"/>
              <w:contextualSpacing/>
              <w:rPr>
                <w:rFonts w:cs="Open Sans"/>
                <w:sz w:val="20"/>
                <w:szCs w:val="20"/>
              </w:rPr>
            </w:pPr>
            <w:r w:rsidRPr="00E86DC6">
              <w:rPr>
                <w:rFonts w:cs="Open Sans"/>
                <w:sz w:val="20"/>
                <w:szCs w:val="20"/>
              </w:rPr>
              <w:t>Engages students through real-world, relevant, thought-provoking questions, problems, and tasks that stimulate interest and elicit critical thinking and problem solving.</w:t>
            </w:r>
          </w:p>
          <w:p w14:paraId="640B1C9E" w14:textId="77777777" w:rsidR="004313D9" w:rsidRPr="00E86DC6" w:rsidRDefault="004313D9" w:rsidP="000E7C15">
            <w:pPr>
              <w:tabs>
                <w:tab w:val="left" w:pos="2010"/>
              </w:tabs>
              <w:rPr>
                <w:rFonts w:cs="Open Sans"/>
                <w:b/>
                <w:sz w:val="20"/>
                <w:szCs w:val="20"/>
              </w:rPr>
            </w:pPr>
          </w:p>
        </w:tc>
        <w:tc>
          <w:tcPr>
            <w:tcW w:w="1344" w:type="dxa"/>
          </w:tcPr>
          <w:p w14:paraId="1955C5D3" w14:textId="77777777" w:rsidR="004313D9" w:rsidRPr="00E86DC6" w:rsidRDefault="004313D9" w:rsidP="000E7C15">
            <w:pPr>
              <w:rPr>
                <w:rFonts w:cs="Open Sans"/>
                <w:sz w:val="20"/>
                <w:szCs w:val="20"/>
              </w:rPr>
            </w:pPr>
            <w:r>
              <w:rPr>
                <w:rFonts w:cs="Open Sans"/>
                <w:sz w:val="20"/>
                <w:szCs w:val="20"/>
              </w:rPr>
              <w:t>x</w:t>
            </w:r>
          </w:p>
        </w:tc>
        <w:tc>
          <w:tcPr>
            <w:tcW w:w="1356" w:type="dxa"/>
            <w:gridSpan w:val="2"/>
          </w:tcPr>
          <w:p w14:paraId="0A92DCC3" w14:textId="77777777" w:rsidR="004313D9" w:rsidRPr="00E86DC6" w:rsidRDefault="004313D9" w:rsidP="000E7C15">
            <w:pPr>
              <w:rPr>
                <w:rFonts w:cs="Open Sans"/>
                <w:sz w:val="20"/>
                <w:szCs w:val="20"/>
              </w:rPr>
            </w:pPr>
          </w:p>
        </w:tc>
        <w:tc>
          <w:tcPr>
            <w:tcW w:w="5665" w:type="dxa"/>
          </w:tcPr>
          <w:p w14:paraId="3F2BE5A7" w14:textId="77777777" w:rsidR="004313D9" w:rsidRPr="00E86DC6" w:rsidRDefault="004313D9" w:rsidP="000E7C15">
            <w:pPr>
              <w:rPr>
                <w:rFonts w:cs="Open Sans"/>
                <w:sz w:val="20"/>
                <w:szCs w:val="20"/>
              </w:rPr>
            </w:pPr>
          </w:p>
        </w:tc>
      </w:tr>
      <w:tr w:rsidR="004313D9" w:rsidRPr="00E86DC6" w14:paraId="0E19288E" w14:textId="77777777" w:rsidTr="000E7C15">
        <w:trPr>
          <w:trHeight w:val="1296"/>
        </w:trPr>
        <w:tc>
          <w:tcPr>
            <w:tcW w:w="6025" w:type="dxa"/>
            <w:vAlign w:val="center"/>
          </w:tcPr>
          <w:p w14:paraId="7459D202" w14:textId="77777777" w:rsidR="004313D9" w:rsidRPr="00E86DC6" w:rsidRDefault="004313D9" w:rsidP="000E7C15">
            <w:pPr>
              <w:numPr>
                <w:ilvl w:val="0"/>
                <w:numId w:val="1"/>
              </w:numPr>
              <w:ind w:left="243" w:hanging="243"/>
              <w:contextualSpacing/>
              <w:rPr>
                <w:rFonts w:cs="Open Sans"/>
                <w:sz w:val="20"/>
                <w:szCs w:val="20"/>
              </w:rPr>
            </w:pPr>
            <w:r w:rsidRPr="00E86DC6">
              <w:rPr>
                <w:rFonts w:cs="Open Sans"/>
                <w:sz w:val="20"/>
                <w:szCs w:val="20"/>
              </w:rPr>
              <w:t xml:space="preserve">Includes differentiated materials that provides support for </w:t>
            </w:r>
            <w:r>
              <w:rPr>
                <w:rFonts w:cs="Open Sans"/>
                <w:sz w:val="20"/>
                <w:szCs w:val="20"/>
              </w:rPr>
              <w:t xml:space="preserve">the following: </w:t>
            </w:r>
            <w:r w:rsidRPr="00E86DC6">
              <w:rPr>
                <w:rFonts w:cs="Open Sans"/>
                <w:sz w:val="20"/>
                <w:szCs w:val="20"/>
              </w:rPr>
              <w:t>ELL</w:t>
            </w:r>
            <w:r>
              <w:rPr>
                <w:rFonts w:cs="Open Sans"/>
                <w:sz w:val="20"/>
                <w:szCs w:val="20"/>
              </w:rPr>
              <w:t xml:space="preserve"> students</w:t>
            </w:r>
            <w:r w:rsidRPr="00E86DC6">
              <w:rPr>
                <w:rFonts w:cs="Open Sans"/>
                <w:sz w:val="20"/>
                <w:szCs w:val="20"/>
              </w:rPr>
              <w:t xml:space="preserve">, </w:t>
            </w:r>
            <w:r w:rsidRPr="00574383">
              <w:rPr>
                <w:rFonts w:cs="Open Sans"/>
                <w:sz w:val="20"/>
                <w:szCs w:val="20"/>
              </w:rPr>
              <w:t>students with disabilities, or struggling learners.</w:t>
            </w:r>
          </w:p>
        </w:tc>
        <w:tc>
          <w:tcPr>
            <w:tcW w:w="1344" w:type="dxa"/>
          </w:tcPr>
          <w:p w14:paraId="34DA8147" w14:textId="77777777" w:rsidR="004313D9" w:rsidRPr="00E86DC6" w:rsidRDefault="004313D9" w:rsidP="000E7C15">
            <w:pPr>
              <w:rPr>
                <w:rFonts w:cs="Open Sans"/>
                <w:sz w:val="20"/>
                <w:szCs w:val="20"/>
              </w:rPr>
            </w:pPr>
          </w:p>
        </w:tc>
        <w:tc>
          <w:tcPr>
            <w:tcW w:w="1356" w:type="dxa"/>
            <w:gridSpan w:val="2"/>
          </w:tcPr>
          <w:p w14:paraId="3D9E3FA9" w14:textId="77777777" w:rsidR="004313D9" w:rsidRPr="00E86DC6" w:rsidRDefault="004313D9" w:rsidP="000E7C15">
            <w:pPr>
              <w:rPr>
                <w:rFonts w:cs="Open Sans"/>
                <w:sz w:val="20"/>
                <w:szCs w:val="20"/>
              </w:rPr>
            </w:pPr>
            <w:r>
              <w:rPr>
                <w:rFonts w:cs="Open Sans"/>
                <w:sz w:val="20"/>
                <w:szCs w:val="20"/>
              </w:rPr>
              <w:t>x</w:t>
            </w:r>
          </w:p>
        </w:tc>
        <w:tc>
          <w:tcPr>
            <w:tcW w:w="5665" w:type="dxa"/>
          </w:tcPr>
          <w:p w14:paraId="7AFCF914" w14:textId="77777777" w:rsidR="004313D9" w:rsidRDefault="004313D9" w:rsidP="000E7C15">
            <w:pPr>
              <w:rPr>
                <w:rFonts w:cs="Open Sans"/>
                <w:sz w:val="20"/>
                <w:szCs w:val="20"/>
              </w:rPr>
            </w:pPr>
            <w:r>
              <w:rPr>
                <w:rFonts w:cs="Open Sans"/>
                <w:sz w:val="20"/>
                <w:szCs w:val="20"/>
              </w:rPr>
              <w:t xml:space="preserve">There are no resources in Spanish or any other languages, there are no differentiated resources, reduced reading passages, chunked material, etc. for lower level learners. Teacher suggestions for differentiation throughout the chapters and lessons would be beneficial as well, including alternative assignments. </w:t>
            </w:r>
          </w:p>
          <w:p w14:paraId="55EC676E" w14:textId="77777777" w:rsidR="004313D9" w:rsidRDefault="004313D9" w:rsidP="000E7C15">
            <w:pPr>
              <w:rPr>
                <w:rFonts w:cs="Open Sans"/>
                <w:sz w:val="20"/>
                <w:szCs w:val="20"/>
              </w:rPr>
            </w:pPr>
          </w:p>
          <w:p w14:paraId="6948C7D7" w14:textId="77777777" w:rsidR="004313D9" w:rsidRDefault="004313D9" w:rsidP="000E7C15">
            <w:pPr>
              <w:rPr>
                <w:rFonts w:cs="Open Sans"/>
                <w:sz w:val="20"/>
                <w:szCs w:val="20"/>
              </w:rPr>
            </w:pPr>
            <w:r>
              <w:rPr>
                <w:rFonts w:cs="Open Sans"/>
                <w:sz w:val="20"/>
                <w:szCs w:val="20"/>
              </w:rPr>
              <w:t xml:space="preserve">Your online resources do provide the audio, but there needs to be more differentiation for these harder concepts. </w:t>
            </w:r>
          </w:p>
          <w:p w14:paraId="28277DFD" w14:textId="77777777" w:rsidR="004313D9" w:rsidRPr="00E86DC6" w:rsidRDefault="004313D9" w:rsidP="000E7C15">
            <w:pPr>
              <w:rPr>
                <w:rFonts w:cs="Open Sans"/>
                <w:sz w:val="20"/>
                <w:szCs w:val="20"/>
              </w:rPr>
            </w:pPr>
          </w:p>
        </w:tc>
      </w:tr>
      <w:tr w:rsidR="004313D9" w:rsidRPr="00E86DC6" w14:paraId="29EF356D" w14:textId="77777777" w:rsidTr="000E7C15">
        <w:trPr>
          <w:trHeight w:val="1296"/>
        </w:trPr>
        <w:tc>
          <w:tcPr>
            <w:tcW w:w="6025" w:type="dxa"/>
            <w:vAlign w:val="center"/>
          </w:tcPr>
          <w:p w14:paraId="76359AA9" w14:textId="77777777" w:rsidR="004313D9" w:rsidRPr="00E86DC6" w:rsidRDefault="004313D9" w:rsidP="000E7C15">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017B45C0" w14:textId="77777777" w:rsidR="004313D9" w:rsidRPr="00E86DC6" w:rsidRDefault="004313D9" w:rsidP="000E7C15">
            <w:pPr>
              <w:rPr>
                <w:rFonts w:cs="Open Sans"/>
                <w:sz w:val="20"/>
                <w:szCs w:val="20"/>
              </w:rPr>
            </w:pPr>
            <w:r>
              <w:rPr>
                <w:rFonts w:cs="Open Sans"/>
                <w:sz w:val="20"/>
                <w:szCs w:val="20"/>
              </w:rPr>
              <w:t>x</w:t>
            </w:r>
          </w:p>
        </w:tc>
        <w:tc>
          <w:tcPr>
            <w:tcW w:w="1356" w:type="dxa"/>
            <w:gridSpan w:val="2"/>
          </w:tcPr>
          <w:p w14:paraId="712F9011" w14:textId="77777777" w:rsidR="004313D9" w:rsidRPr="00E86DC6" w:rsidRDefault="004313D9" w:rsidP="000E7C15">
            <w:pPr>
              <w:rPr>
                <w:rFonts w:cs="Open Sans"/>
                <w:sz w:val="20"/>
                <w:szCs w:val="20"/>
              </w:rPr>
            </w:pPr>
          </w:p>
        </w:tc>
        <w:tc>
          <w:tcPr>
            <w:tcW w:w="5665" w:type="dxa"/>
          </w:tcPr>
          <w:p w14:paraId="48B6DAA8" w14:textId="77777777" w:rsidR="004313D9" w:rsidRPr="00E86DC6" w:rsidRDefault="004313D9" w:rsidP="000E7C15">
            <w:pPr>
              <w:rPr>
                <w:rFonts w:cs="Open Sans"/>
                <w:sz w:val="20"/>
                <w:szCs w:val="20"/>
              </w:rPr>
            </w:pPr>
            <w:r>
              <w:rPr>
                <w:rFonts w:cs="Open Sans"/>
                <w:sz w:val="20"/>
                <w:szCs w:val="20"/>
              </w:rPr>
              <w:t xml:space="preserve">Inquiry journal, technology enhanced activities. </w:t>
            </w:r>
          </w:p>
        </w:tc>
      </w:tr>
    </w:tbl>
    <w:p w14:paraId="58E15AA2" w14:textId="77777777" w:rsidR="004313D9" w:rsidRPr="00E86DC6" w:rsidRDefault="004313D9" w:rsidP="004313D9">
      <w:pPr>
        <w:keepNext/>
        <w:rPr>
          <w:rFonts w:cs="Open Sans"/>
        </w:rPr>
      </w:pPr>
    </w:p>
    <w:p w14:paraId="585ECFFE" w14:textId="77777777" w:rsidR="004313D9" w:rsidRPr="00E86DC6" w:rsidRDefault="004313D9" w:rsidP="004313D9">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4313D9" w:rsidRPr="00E86DC6" w14:paraId="44853EEB" w14:textId="77777777" w:rsidTr="000E7C15">
        <w:tc>
          <w:tcPr>
            <w:tcW w:w="14390" w:type="dxa"/>
            <w:gridSpan w:val="4"/>
            <w:shd w:val="clear" w:color="auto" w:fill="D9D9D9" w:themeFill="background1" w:themeFillShade="D9"/>
          </w:tcPr>
          <w:p w14:paraId="485E26A1" w14:textId="77777777" w:rsidR="004313D9" w:rsidRPr="00E86DC6" w:rsidRDefault="004313D9" w:rsidP="000E7C15">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5EFCC2C8" w14:textId="77777777" w:rsidR="004313D9" w:rsidRPr="00E86DC6" w:rsidRDefault="004313D9" w:rsidP="000E7C15">
            <w:pPr>
              <w:jc w:val="center"/>
              <w:rPr>
                <w:rFonts w:cs="Open Sans"/>
                <w:b/>
                <w:i/>
                <w:sz w:val="20"/>
                <w:szCs w:val="20"/>
              </w:rPr>
            </w:pPr>
          </w:p>
          <w:p w14:paraId="21C959C2" w14:textId="77777777" w:rsidR="004313D9" w:rsidRPr="00E86DC6" w:rsidRDefault="004313D9" w:rsidP="000E7C15">
            <w:pPr>
              <w:rPr>
                <w:rFonts w:cs="Open Sans"/>
                <w:sz w:val="20"/>
                <w:szCs w:val="20"/>
              </w:rPr>
            </w:pPr>
            <w:r w:rsidRPr="00E86DC6">
              <w:rPr>
                <w:rFonts w:cs="Open Sans"/>
                <w:b/>
                <w:i/>
                <w:sz w:val="20"/>
                <w:szCs w:val="20"/>
              </w:rPr>
              <w:t>Part C. Monitoring Student Progress</w:t>
            </w:r>
          </w:p>
        </w:tc>
      </w:tr>
      <w:tr w:rsidR="004313D9" w:rsidRPr="00E86DC6" w14:paraId="11F68BFE" w14:textId="77777777" w:rsidTr="000E7C15">
        <w:tc>
          <w:tcPr>
            <w:tcW w:w="6025" w:type="dxa"/>
            <w:shd w:val="clear" w:color="auto" w:fill="F2F2F2" w:themeFill="background1" w:themeFillShade="F2"/>
          </w:tcPr>
          <w:p w14:paraId="46CB963C" w14:textId="77777777" w:rsidR="004313D9" w:rsidRPr="00E86DC6" w:rsidRDefault="004313D9" w:rsidP="000E7C15">
            <w:pPr>
              <w:rPr>
                <w:rFonts w:cs="Open Sans"/>
                <w:sz w:val="20"/>
                <w:szCs w:val="20"/>
              </w:rPr>
            </w:pPr>
          </w:p>
        </w:tc>
        <w:tc>
          <w:tcPr>
            <w:tcW w:w="1344" w:type="dxa"/>
            <w:shd w:val="clear" w:color="auto" w:fill="F2F2F2" w:themeFill="background1" w:themeFillShade="F2"/>
          </w:tcPr>
          <w:p w14:paraId="0B4F65F9" w14:textId="77777777" w:rsidR="004313D9" w:rsidRPr="00E86DC6" w:rsidRDefault="004313D9" w:rsidP="000E7C15">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0007C3B3" w14:textId="77777777" w:rsidR="004313D9" w:rsidRPr="00E86DC6" w:rsidRDefault="004313D9" w:rsidP="000E7C15">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44EB4D05" w14:textId="77777777" w:rsidR="004313D9" w:rsidRPr="00E86DC6" w:rsidRDefault="004313D9" w:rsidP="000E7C15">
            <w:pPr>
              <w:tabs>
                <w:tab w:val="left" w:pos="1725"/>
              </w:tabs>
              <w:rPr>
                <w:rFonts w:cs="Open Sans"/>
                <w:b/>
                <w:sz w:val="20"/>
                <w:szCs w:val="20"/>
              </w:rPr>
            </w:pPr>
            <w:r w:rsidRPr="00E86DC6">
              <w:rPr>
                <w:rFonts w:cs="Open Sans"/>
                <w:b/>
                <w:sz w:val="20"/>
                <w:szCs w:val="20"/>
              </w:rPr>
              <w:t>Evidence and/or comments</w:t>
            </w:r>
          </w:p>
        </w:tc>
      </w:tr>
      <w:tr w:rsidR="004313D9" w:rsidRPr="00E86DC6" w14:paraId="7350F504" w14:textId="77777777" w:rsidTr="000E7C15">
        <w:trPr>
          <w:trHeight w:val="1296"/>
        </w:trPr>
        <w:tc>
          <w:tcPr>
            <w:tcW w:w="6025" w:type="dxa"/>
            <w:vAlign w:val="center"/>
          </w:tcPr>
          <w:p w14:paraId="3A6541DA" w14:textId="77777777" w:rsidR="004313D9" w:rsidRPr="00E86DC6" w:rsidRDefault="004313D9" w:rsidP="004313D9">
            <w:pPr>
              <w:pStyle w:val="ListParagraph"/>
              <w:numPr>
                <w:ilvl w:val="0"/>
                <w:numId w:val="3"/>
              </w:numPr>
              <w:tabs>
                <w:tab w:val="left" w:pos="2010"/>
              </w:tabs>
              <w:ind w:left="247" w:hanging="270"/>
              <w:rPr>
                <w:rFonts w:cs="Open Sans"/>
                <w:sz w:val="20"/>
                <w:szCs w:val="20"/>
              </w:rPr>
            </w:pPr>
            <w:r w:rsidRPr="00E86DC6">
              <w:rPr>
                <w:rFonts w:cs="Open Sans"/>
                <w:sz w:val="20"/>
                <w:szCs w:val="20"/>
              </w:rPr>
              <w:t>Assessments collect data on a</w:t>
            </w:r>
            <w:r w:rsidRPr="00574383">
              <w:rPr>
                <w:rFonts w:cs="Open Sans"/>
                <w:sz w:val="20"/>
                <w:szCs w:val="20"/>
              </w:rPr>
              <w:t>ll topics, content strands, and social studies practices within each grade level and allow students to show mastery in concert with each other (e.g., assessments are contextualized an</w:t>
            </w:r>
            <w:r w:rsidRPr="00E86DC6">
              <w:rPr>
                <w:rFonts w:cs="Open Sans"/>
                <w:sz w:val="20"/>
                <w:szCs w:val="20"/>
              </w:rPr>
              <w:t xml:space="preserve">d serve to address specific </w:t>
            </w:r>
            <w:r>
              <w:rPr>
                <w:rFonts w:cs="Open Sans"/>
                <w:sz w:val="20"/>
                <w:szCs w:val="20"/>
              </w:rPr>
              <w:t>events/topics</w:t>
            </w:r>
            <w:r w:rsidRPr="00E86DC6">
              <w:rPr>
                <w:rFonts w:cs="Open Sans"/>
                <w:sz w:val="20"/>
                <w:szCs w:val="20"/>
              </w:rPr>
              <w:t xml:space="preserve"> or answer specific questions).</w:t>
            </w:r>
          </w:p>
        </w:tc>
        <w:tc>
          <w:tcPr>
            <w:tcW w:w="1344" w:type="dxa"/>
          </w:tcPr>
          <w:p w14:paraId="599C12F9" w14:textId="77777777" w:rsidR="004313D9" w:rsidRPr="00E86DC6" w:rsidRDefault="004313D9" w:rsidP="000E7C15">
            <w:pPr>
              <w:rPr>
                <w:rFonts w:cs="Open Sans"/>
                <w:sz w:val="20"/>
                <w:szCs w:val="20"/>
              </w:rPr>
            </w:pPr>
            <w:r>
              <w:rPr>
                <w:rFonts w:cs="Open Sans"/>
                <w:sz w:val="20"/>
                <w:szCs w:val="20"/>
              </w:rPr>
              <w:t>x</w:t>
            </w:r>
          </w:p>
        </w:tc>
        <w:tc>
          <w:tcPr>
            <w:tcW w:w="1356" w:type="dxa"/>
          </w:tcPr>
          <w:p w14:paraId="5390BEEF" w14:textId="77777777" w:rsidR="004313D9" w:rsidRPr="00E86DC6" w:rsidRDefault="004313D9" w:rsidP="000E7C15">
            <w:pPr>
              <w:rPr>
                <w:rFonts w:cs="Open Sans"/>
                <w:sz w:val="20"/>
                <w:szCs w:val="20"/>
              </w:rPr>
            </w:pPr>
          </w:p>
        </w:tc>
        <w:tc>
          <w:tcPr>
            <w:tcW w:w="5665" w:type="dxa"/>
          </w:tcPr>
          <w:p w14:paraId="72F9C6EA" w14:textId="77777777" w:rsidR="004313D9" w:rsidRPr="00E86DC6" w:rsidRDefault="004313D9" w:rsidP="000E7C15">
            <w:pPr>
              <w:rPr>
                <w:rFonts w:cs="Open Sans"/>
                <w:sz w:val="20"/>
                <w:szCs w:val="20"/>
              </w:rPr>
            </w:pPr>
          </w:p>
        </w:tc>
      </w:tr>
      <w:tr w:rsidR="004313D9" w:rsidRPr="00E86DC6" w14:paraId="5B117E5E" w14:textId="77777777" w:rsidTr="000E7C15">
        <w:trPr>
          <w:trHeight w:val="1296"/>
        </w:trPr>
        <w:tc>
          <w:tcPr>
            <w:tcW w:w="6025" w:type="dxa"/>
            <w:vAlign w:val="center"/>
          </w:tcPr>
          <w:p w14:paraId="03D49DF5" w14:textId="77777777" w:rsidR="004313D9" w:rsidRPr="00E86DC6" w:rsidRDefault="004313D9" w:rsidP="004313D9">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0EBC6B17" w14:textId="77777777" w:rsidR="004313D9" w:rsidRPr="00E86DC6" w:rsidRDefault="004313D9" w:rsidP="000E7C15">
            <w:pPr>
              <w:rPr>
                <w:rFonts w:cs="Open Sans"/>
                <w:sz w:val="20"/>
                <w:szCs w:val="20"/>
              </w:rPr>
            </w:pPr>
            <w:r>
              <w:rPr>
                <w:rFonts w:cs="Open Sans"/>
                <w:sz w:val="20"/>
                <w:szCs w:val="20"/>
              </w:rPr>
              <w:t>x</w:t>
            </w:r>
          </w:p>
        </w:tc>
        <w:tc>
          <w:tcPr>
            <w:tcW w:w="1356" w:type="dxa"/>
          </w:tcPr>
          <w:p w14:paraId="6D6515D6" w14:textId="77777777" w:rsidR="004313D9" w:rsidRPr="00E86DC6" w:rsidRDefault="004313D9" w:rsidP="000E7C15">
            <w:pPr>
              <w:rPr>
                <w:rFonts w:cs="Open Sans"/>
                <w:sz w:val="20"/>
                <w:szCs w:val="20"/>
              </w:rPr>
            </w:pPr>
          </w:p>
        </w:tc>
        <w:tc>
          <w:tcPr>
            <w:tcW w:w="5665" w:type="dxa"/>
          </w:tcPr>
          <w:p w14:paraId="5A03B3B1" w14:textId="77777777" w:rsidR="004313D9" w:rsidRPr="00E86DC6" w:rsidRDefault="004313D9" w:rsidP="000E7C15">
            <w:pPr>
              <w:rPr>
                <w:rFonts w:cs="Open Sans"/>
                <w:sz w:val="20"/>
                <w:szCs w:val="20"/>
              </w:rPr>
            </w:pPr>
            <w:r>
              <w:rPr>
                <w:rFonts w:cs="Open Sans"/>
                <w:sz w:val="20"/>
                <w:szCs w:val="20"/>
              </w:rPr>
              <w:t xml:space="preserve">The assessment options are helpful for the teachers. The teacher has a lot of autonomy of how they want to assess, with student writing, multiple choice, task, etc. </w:t>
            </w:r>
          </w:p>
        </w:tc>
      </w:tr>
      <w:tr w:rsidR="004313D9" w:rsidRPr="00E86DC6" w14:paraId="05280AA6" w14:textId="77777777" w:rsidTr="000E7C15">
        <w:trPr>
          <w:trHeight w:val="1296"/>
        </w:trPr>
        <w:tc>
          <w:tcPr>
            <w:tcW w:w="6025" w:type="dxa"/>
            <w:vAlign w:val="center"/>
          </w:tcPr>
          <w:p w14:paraId="4929B9A9" w14:textId="77777777" w:rsidR="004313D9" w:rsidRPr="00E86DC6" w:rsidRDefault="004313D9" w:rsidP="004313D9">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0C4563E" w14:textId="77777777" w:rsidR="004313D9" w:rsidRPr="00E86DC6" w:rsidRDefault="004313D9" w:rsidP="000E7C15">
            <w:pPr>
              <w:contextualSpacing/>
              <w:rPr>
                <w:rFonts w:cs="Open Sans"/>
                <w:sz w:val="20"/>
                <w:szCs w:val="20"/>
              </w:rPr>
            </w:pPr>
          </w:p>
        </w:tc>
        <w:tc>
          <w:tcPr>
            <w:tcW w:w="1344" w:type="dxa"/>
          </w:tcPr>
          <w:p w14:paraId="672D7E29" w14:textId="77777777" w:rsidR="004313D9" w:rsidRPr="00E86DC6" w:rsidRDefault="004313D9" w:rsidP="000E7C15">
            <w:pPr>
              <w:rPr>
                <w:rFonts w:cs="Open Sans"/>
                <w:sz w:val="20"/>
                <w:szCs w:val="20"/>
              </w:rPr>
            </w:pPr>
          </w:p>
        </w:tc>
        <w:tc>
          <w:tcPr>
            <w:tcW w:w="1356" w:type="dxa"/>
          </w:tcPr>
          <w:p w14:paraId="574DCB7A" w14:textId="77777777" w:rsidR="004313D9" w:rsidRPr="00E86DC6" w:rsidRDefault="004313D9" w:rsidP="000E7C15">
            <w:pPr>
              <w:rPr>
                <w:rFonts w:cs="Open Sans"/>
                <w:sz w:val="20"/>
                <w:szCs w:val="20"/>
              </w:rPr>
            </w:pPr>
            <w:r>
              <w:rPr>
                <w:rFonts w:cs="Open Sans"/>
                <w:sz w:val="20"/>
                <w:szCs w:val="20"/>
              </w:rPr>
              <w:t>x</w:t>
            </w:r>
          </w:p>
        </w:tc>
        <w:tc>
          <w:tcPr>
            <w:tcW w:w="5665" w:type="dxa"/>
          </w:tcPr>
          <w:p w14:paraId="5E83E654" w14:textId="77777777" w:rsidR="004313D9" w:rsidRPr="00E86DC6" w:rsidRDefault="004313D9" w:rsidP="000E7C15">
            <w:pPr>
              <w:rPr>
                <w:rFonts w:cs="Open Sans"/>
                <w:sz w:val="20"/>
                <w:szCs w:val="20"/>
              </w:rPr>
            </w:pPr>
            <w:r>
              <w:rPr>
                <w:rFonts w:cs="Open Sans"/>
                <w:sz w:val="20"/>
                <w:szCs w:val="20"/>
              </w:rPr>
              <w:t xml:space="preserve">I did not see any rubrics provided. I feel this could be a super easy fix. Add them as an overall writing rubric, or an overall critical thinking rubric, etc. </w:t>
            </w:r>
          </w:p>
        </w:tc>
      </w:tr>
      <w:tr w:rsidR="004313D9" w:rsidRPr="00E86DC6" w14:paraId="4ED089CC" w14:textId="77777777" w:rsidTr="000E7C15">
        <w:trPr>
          <w:trHeight w:val="1296"/>
        </w:trPr>
        <w:tc>
          <w:tcPr>
            <w:tcW w:w="6025" w:type="dxa"/>
            <w:vAlign w:val="center"/>
          </w:tcPr>
          <w:p w14:paraId="6C2D2585" w14:textId="77777777" w:rsidR="004313D9" w:rsidRPr="00E86DC6" w:rsidRDefault="004313D9" w:rsidP="004313D9">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1B054765" w14:textId="77777777" w:rsidR="004313D9" w:rsidRPr="00E86DC6" w:rsidRDefault="004313D9" w:rsidP="000E7C15">
            <w:pPr>
              <w:rPr>
                <w:rFonts w:cs="Open Sans"/>
                <w:sz w:val="20"/>
                <w:szCs w:val="20"/>
              </w:rPr>
            </w:pPr>
          </w:p>
        </w:tc>
        <w:tc>
          <w:tcPr>
            <w:tcW w:w="1356" w:type="dxa"/>
          </w:tcPr>
          <w:p w14:paraId="3490ACB5" w14:textId="77777777" w:rsidR="004313D9" w:rsidRPr="00E86DC6" w:rsidRDefault="004313D9" w:rsidP="000E7C15">
            <w:pPr>
              <w:rPr>
                <w:rFonts w:cs="Open Sans"/>
                <w:sz w:val="20"/>
                <w:szCs w:val="20"/>
              </w:rPr>
            </w:pPr>
            <w:r>
              <w:rPr>
                <w:rFonts w:cs="Open Sans"/>
                <w:sz w:val="20"/>
                <w:szCs w:val="20"/>
              </w:rPr>
              <w:t>X</w:t>
            </w:r>
          </w:p>
        </w:tc>
        <w:tc>
          <w:tcPr>
            <w:tcW w:w="5665" w:type="dxa"/>
          </w:tcPr>
          <w:p w14:paraId="2D3E6C61" w14:textId="77777777" w:rsidR="004313D9" w:rsidRPr="00E86DC6" w:rsidRDefault="004313D9" w:rsidP="000E7C15">
            <w:pPr>
              <w:rPr>
                <w:rFonts w:cs="Open Sans"/>
                <w:sz w:val="20"/>
                <w:szCs w:val="20"/>
              </w:rPr>
            </w:pPr>
            <w:r>
              <w:rPr>
                <w:rFonts w:cs="Open Sans"/>
                <w:sz w:val="20"/>
                <w:szCs w:val="20"/>
              </w:rPr>
              <w:t xml:space="preserve">I did not see any assessments for self-critique. </w:t>
            </w:r>
          </w:p>
        </w:tc>
      </w:tr>
      <w:tr w:rsidR="004313D9" w:rsidRPr="00E86DC6" w14:paraId="6B77B117" w14:textId="77777777" w:rsidTr="000E7C15">
        <w:trPr>
          <w:trHeight w:val="1296"/>
        </w:trPr>
        <w:tc>
          <w:tcPr>
            <w:tcW w:w="6025" w:type="dxa"/>
            <w:vAlign w:val="center"/>
          </w:tcPr>
          <w:p w14:paraId="314338AB" w14:textId="77777777" w:rsidR="004313D9" w:rsidRPr="00E86DC6" w:rsidRDefault="004313D9" w:rsidP="004313D9">
            <w:pPr>
              <w:numPr>
                <w:ilvl w:val="0"/>
                <w:numId w:val="4"/>
              </w:numPr>
              <w:ind w:left="270" w:hanging="270"/>
              <w:contextualSpacing/>
              <w:rPr>
                <w:rFonts w:cs="Open Sans"/>
                <w:sz w:val="20"/>
                <w:szCs w:val="20"/>
              </w:rPr>
            </w:pPr>
            <w:r w:rsidRPr="00E86DC6">
              <w:rPr>
                <w:rFonts w:cs="Open Sans"/>
                <w:sz w:val="20"/>
                <w:szCs w:val="20"/>
              </w:rPr>
              <w:t>Assessments are embedded throughout instructional materials as tools for students’ learning and teachers’ monitoring of instruction.</w:t>
            </w:r>
          </w:p>
        </w:tc>
        <w:tc>
          <w:tcPr>
            <w:tcW w:w="1344" w:type="dxa"/>
          </w:tcPr>
          <w:p w14:paraId="7AE1BEA0" w14:textId="77777777" w:rsidR="004313D9" w:rsidRPr="00E86DC6" w:rsidRDefault="004313D9" w:rsidP="000E7C15">
            <w:pPr>
              <w:rPr>
                <w:rFonts w:cs="Open Sans"/>
                <w:sz w:val="20"/>
                <w:szCs w:val="20"/>
              </w:rPr>
            </w:pPr>
            <w:r>
              <w:rPr>
                <w:rFonts w:cs="Open Sans"/>
                <w:sz w:val="20"/>
                <w:szCs w:val="20"/>
              </w:rPr>
              <w:t>X</w:t>
            </w:r>
          </w:p>
        </w:tc>
        <w:tc>
          <w:tcPr>
            <w:tcW w:w="1356" w:type="dxa"/>
          </w:tcPr>
          <w:p w14:paraId="415AFD68" w14:textId="77777777" w:rsidR="004313D9" w:rsidRPr="00E86DC6" w:rsidRDefault="004313D9" w:rsidP="000E7C15">
            <w:pPr>
              <w:rPr>
                <w:rFonts w:cs="Open Sans"/>
                <w:sz w:val="20"/>
                <w:szCs w:val="20"/>
              </w:rPr>
            </w:pPr>
          </w:p>
        </w:tc>
        <w:tc>
          <w:tcPr>
            <w:tcW w:w="5665" w:type="dxa"/>
          </w:tcPr>
          <w:p w14:paraId="5AB84D3B" w14:textId="77777777" w:rsidR="004313D9" w:rsidRPr="00E86DC6" w:rsidRDefault="004313D9" w:rsidP="000E7C15">
            <w:pPr>
              <w:rPr>
                <w:rFonts w:cs="Open Sans"/>
                <w:sz w:val="20"/>
                <w:szCs w:val="20"/>
              </w:rPr>
            </w:pPr>
            <w:r>
              <w:rPr>
                <w:rFonts w:cs="Open Sans"/>
                <w:sz w:val="20"/>
                <w:szCs w:val="20"/>
              </w:rPr>
              <w:t xml:space="preserve">There are checks for understanding throughout the textbook. The assessment workbook has section and chapter reviews. </w:t>
            </w:r>
          </w:p>
        </w:tc>
      </w:tr>
      <w:tr w:rsidR="004313D9" w:rsidRPr="00E86DC6" w14:paraId="7D6A187F" w14:textId="77777777" w:rsidTr="000E7C15">
        <w:trPr>
          <w:trHeight w:val="1296"/>
        </w:trPr>
        <w:tc>
          <w:tcPr>
            <w:tcW w:w="6025" w:type="dxa"/>
            <w:vAlign w:val="center"/>
          </w:tcPr>
          <w:p w14:paraId="69D1A555" w14:textId="77777777" w:rsidR="004313D9" w:rsidRPr="00E86DC6" w:rsidRDefault="004313D9" w:rsidP="004313D9">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2AC08FF6" w14:textId="77777777" w:rsidR="004313D9" w:rsidRPr="00E86DC6" w:rsidRDefault="004313D9" w:rsidP="000E7C15">
            <w:pPr>
              <w:rPr>
                <w:rFonts w:cs="Open Sans"/>
                <w:sz w:val="20"/>
                <w:szCs w:val="20"/>
              </w:rPr>
            </w:pPr>
            <w:r>
              <w:rPr>
                <w:rFonts w:cs="Open Sans"/>
                <w:sz w:val="20"/>
                <w:szCs w:val="20"/>
              </w:rPr>
              <w:t>x</w:t>
            </w:r>
          </w:p>
        </w:tc>
        <w:tc>
          <w:tcPr>
            <w:tcW w:w="1356" w:type="dxa"/>
          </w:tcPr>
          <w:p w14:paraId="385FA14A" w14:textId="77777777" w:rsidR="004313D9" w:rsidRPr="00E86DC6" w:rsidRDefault="004313D9" w:rsidP="000E7C15">
            <w:pPr>
              <w:rPr>
                <w:rFonts w:cs="Open Sans"/>
                <w:sz w:val="20"/>
                <w:szCs w:val="20"/>
              </w:rPr>
            </w:pPr>
          </w:p>
        </w:tc>
        <w:tc>
          <w:tcPr>
            <w:tcW w:w="5665" w:type="dxa"/>
          </w:tcPr>
          <w:p w14:paraId="47BB7451" w14:textId="77777777" w:rsidR="004313D9" w:rsidRPr="00E86DC6" w:rsidRDefault="004313D9" w:rsidP="000E7C15">
            <w:pPr>
              <w:rPr>
                <w:rFonts w:cs="Open Sans"/>
                <w:sz w:val="20"/>
                <w:szCs w:val="20"/>
              </w:rPr>
            </w:pPr>
          </w:p>
        </w:tc>
      </w:tr>
    </w:tbl>
    <w:p w14:paraId="6A3AAE81" w14:textId="77777777" w:rsidR="004313D9" w:rsidRPr="00E86DC6" w:rsidRDefault="004313D9" w:rsidP="004313D9">
      <w:pPr>
        <w:keepNext/>
        <w:rPr>
          <w:rFonts w:cs="Open Sans"/>
        </w:rPr>
      </w:pPr>
    </w:p>
    <w:p w14:paraId="68457A21" w14:textId="77777777" w:rsidR="004313D9" w:rsidRPr="00E86DC6" w:rsidRDefault="004313D9" w:rsidP="004313D9">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4313D9" w:rsidRPr="00E86DC6" w14:paraId="64B08D2F" w14:textId="77777777" w:rsidTr="000E7C15">
        <w:tc>
          <w:tcPr>
            <w:tcW w:w="14390" w:type="dxa"/>
            <w:gridSpan w:val="4"/>
            <w:shd w:val="clear" w:color="auto" w:fill="D9D9D9" w:themeFill="background1" w:themeFillShade="D9"/>
          </w:tcPr>
          <w:p w14:paraId="4C6B3A13" w14:textId="77777777" w:rsidR="004313D9" w:rsidRPr="00E86DC6" w:rsidRDefault="004313D9" w:rsidP="000E7C15">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89FCEEE" w14:textId="77777777" w:rsidR="004313D9" w:rsidRPr="00E86DC6" w:rsidRDefault="004313D9" w:rsidP="000E7C15">
            <w:pPr>
              <w:jc w:val="center"/>
              <w:rPr>
                <w:rFonts w:cs="Open Sans"/>
                <w:b/>
                <w:i/>
                <w:sz w:val="20"/>
                <w:szCs w:val="20"/>
              </w:rPr>
            </w:pPr>
          </w:p>
          <w:p w14:paraId="35D26D1C" w14:textId="77777777" w:rsidR="004313D9" w:rsidRPr="00E86DC6" w:rsidRDefault="004313D9" w:rsidP="000E7C15">
            <w:pPr>
              <w:rPr>
                <w:rFonts w:cs="Open Sans"/>
                <w:sz w:val="20"/>
                <w:szCs w:val="20"/>
              </w:rPr>
            </w:pPr>
            <w:r w:rsidRPr="00E86DC6">
              <w:rPr>
                <w:rFonts w:cs="Open Sans"/>
                <w:b/>
                <w:i/>
                <w:sz w:val="20"/>
                <w:szCs w:val="20"/>
              </w:rPr>
              <w:t>Part D. Teacher Support Materials</w:t>
            </w:r>
          </w:p>
        </w:tc>
      </w:tr>
      <w:tr w:rsidR="004313D9" w:rsidRPr="00E86DC6" w14:paraId="4A1B9046" w14:textId="77777777" w:rsidTr="000E7C15">
        <w:tc>
          <w:tcPr>
            <w:tcW w:w="6025" w:type="dxa"/>
            <w:shd w:val="clear" w:color="auto" w:fill="F2F2F2" w:themeFill="background1" w:themeFillShade="F2"/>
          </w:tcPr>
          <w:p w14:paraId="64251EE3" w14:textId="77777777" w:rsidR="004313D9" w:rsidRPr="00E86DC6" w:rsidRDefault="004313D9" w:rsidP="000E7C15">
            <w:pPr>
              <w:rPr>
                <w:rFonts w:cs="Open Sans"/>
                <w:sz w:val="20"/>
                <w:szCs w:val="20"/>
              </w:rPr>
            </w:pPr>
          </w:p>
        </w:tc>
        <w:tc>
          <w:tcPr>
            <w:tcW w:w="1344" w:type="dxa"/>
            <w:shd w:val="clear" w:color="auto" w:fill="F2F2F2" w:themeFill="background1" w:themeFillShade="F2"/>
          </w:tcPr>
          <w:p w14:paraId="7F1EC9FF" w14:textId="77777777" w:rsidR="004313D9" w:rsidRPr="00E86DC6" w:rsidRDefault="004313D9" w:rsidP="000E7C15">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B382C2D" w14:textId="77777777" w:rsidR="004313D9" w:rsidRPr="00E86DC6" w:rsidRDefault="004313D9" w:rsidP="000E7C15">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503B3F6" w14:textId="77777777" w:rsidR="004313D9" w:rsidRPr="00E86DC6" w:rsidRDefault="004313D9" w:rsidP="000E7C15">
            <w:pPr>
              <w:rPr>
                <w:rFonts w:cs="Open Sans"/>
                <w:b/>
                <w:sz w:val="20"/>
                <w:szCs w:val="20"/>
              </w:rPr>
            </w:pPr>
            <w:r w:rsidRPr="00E86DC6">
              <w:rPr>
                <w:rFonts w:cs="Open Sans"/>
                <w:b/>
                <w:sz w:val="20"/>
                <w:szCs w:val="20"/>
              </w:rPr>
              <w:t>Evidence</w:t>
            </w:r>
          </w:p>
        </w:tc>
      </w:tr>
      <w:tr w:rsidR="004313D9" w:rsidRPr="00E86DC6" w14:paraId="38E1C26C" w14:textId="77777777" w:rsidTr="000E7C15">
        <w:trPr>
          <w:trHeight w:val="1296"/>
        </w:trPr>
        <w:tc>
          <w:tcPr>
            <w:tcW w:w="6025" w:type="dxa"/>
            <w:shd w:val="clear" w:color="auto" w:fill="auto"/>
            <w:vAlign w:val="center"/>
          </w:tcPr>
          <w:p w14:paraId="1E7AB834" w14:textId="77777777" w:rsidR="004313D9" w:rsidRPr="00574383" w:rsidRDefault="004313D9" w:rsidP="004313D9">
            <w:pPr>
              <w:pStyle w:val="ListParagraph"/>
              <w:numPr>
                <w:ilvl w:val="0"/>
                <w:numId w:val="5"/>
              </w:numPr>
              <w:tabs>
                <w:tab w:val="left" w:pos="2010"/>
              </w:tabs>
              <w:ind w:left="247" w:hanging="247"/>
              <w:rPr>
                <w:rFonts w:cs="Open Sans"/>
                <w:sz w:val="20"/>
                <w:szCs w:val="20"/>
              </w:rPr>
            </w:pPr>
            <w:r w:rsidRPr="00574383">
              <w:rPr>
                <w:rFonts w:cs="Open Sans"/>
                <w:sz w:val="20"/>
                <w:szCs w:val="20"/>
              </w:rPr>
              <w:t>Provides grade-level background information and context to guide integration of the topics, content strands, and social studies practices within the lessons, units, and grade.</w:t>
            </w:r>
          </w:p>
        </w:tc>
        <w:tc>
          <w:tcPr>
            <w:tcW w:w="1344" w:type="dxa"/>
            <w:shd w:val="clear" w:color="auto" w:fill="auto"/>
          </w:tcPr>
          <w:p w14:paraId="64F97682" w14:textId="77777777" w:rsidR="004313D9" w:rsidRPr="00E86DC6" w:rsidRDefault="004313D9" w:rsidP="000E7C15">
            <w:pPr>
              <w:rPr>
                <w:rFonts w:cs="Open Sans"/>
                <w:sz w:val="20"/>
                <w:szCs w:val="20"/>
              </w:rPr>
            </w:pPr>
            <w:r>
              <w:rPr>
                <w:rFonts w:cs="Open Sans"/>
                <w:sz w:val="20"/>
                <w:szCs w:val="20"/>
              </w:rPr>
              <w:t>X</w:t>
            </w:r>
          </w:p>
        </w:tc>
        <w:tc>
          <w:tcPr>
            <w:tcW w:w="1356" w:type="dxa"/>
            <w:shd w:val="clear" w:color="auto" w:fill="auto"/>
          </w:tcPr>
          <w:p w14:paraId="51444E57" w14:textId="77777777" w:rsidR="004313D9" w:rsidRPr="00E86DC6" w:rsidRDefault="004313D9" w:rsidP="000E7C15">
            <w:pPr>
              <w:rPr>
                <w:rFonts w:cs="Open Sans"/>
                <w:sz w:val="20"/>
                <w:szCs w:val="20"/>
              </w:rPr>
            </w:pPr>
          </w:p>
        </w:tc>
        <w:tc>
          <w:tcPr>
            <w:tcW w:w="5665" w:type="dxa"/>
            <w:shd w:val="clear" w:color="auto" w:fill="auto"/>
          </w:tcPr>
          <w:p w14:paraId="447E35C6" w14:textId="77777777" w:rsidR="004313D9" w:rsidRPr="00E86DC6" w:rsidRDefault="004313D9" w:rsidP="000E7C15">
            <w:pPr>
              <w:rPr>
                <w:rFonts w:cs="Open Sans"/>
                <w:sz w:val="20"/>
                <w:szCs w:val="20"/>
              </w:rPr>
            </w:pPr>
          </w:p>
        </w:tc>
      </w:tr>
      <w:tr w:rsidR="004313D9" w:rsidRPr="00E86DC6" w14:paraId="0C147CD0" w14:textId="77777777" w:rsidTr="000E7C15">
        <w:trPr>
          <w:trHeight w:val="1296"/>
        </w:trPr>
        <w:tc>
          <w:tcPr>
            <w:tcW w:w="6025" w:type="dxa"/>
            <w:shd w:val="clear" w:color="auto" w:fill="auto"/>
            <w:vAlign w:val="center"/>
          </w:tcPr>
          <w:p w14:paraId="47EC8CBD" w14:textId="77777777" w:rsidR="004313D9" w:rsidRPr="00574383" w:rsidRDefault="004313D9" w:rsidP="004313D9">
            <w:pPr>
              <w:pStyle w:val="ListParagraph"/>
              <w:numPr>
                <w:ilvl w:val="0"/>
                <w:numId w:val="5"/>
              </w:numPr>
              <w:tabs>
                <w:tab w:val="left" w:pos="2010"/>
              </w:tabs>
              <w:ind w:left="247" w:hanging="247"/>
              <w:rPr>
                <w:rFonts w:cs="Open Sans"/>
                <w:sz w:val="20"/>
                <w:szCs w:val="20"/>
              </w:rPr>
            </w:pPr>
            <w:r w:rsidRPr="00574383">
              <w:rPr>
                <w:rFonts w:cs="Open Sans"/>
                <w:sz w:val="20"/>
                <w:szCs w:val="20"/>
              </w:rPr>
              <w:t>Includes strategies that assist teachers in incorporating appropriate and integral connections between social studies and other subject areas (e.g., mathematics, ELA, science, visual and performing arts, CTE)</w:t>
            </w:r>
          </w:p>
        </w:tc>
        <w:tc>
          <w:tcPr>
            <w:tcW w:w="1344" w:type="dxa"/>
            <w:shd w:val="clear" w:color="auto" w:fill="auto"/>
          </w:tcPr>
          <w:p w14:paraId="58E010E4" w14:textId="77777777" w:rsidR="004313D9" w:rsidRPr="00E86DC6" w:rsidRDefault="004313D9" w:rsidP="000E7C15">
            <w:pPr>
              <w:rPr>
                <w:rFonts w:cs="Open Sans"/>
                <w:sz w:val="20"/>
                <w:szCs w:val="20"/>
              </w:rPr>
            </w:pPr>
            <w:r>
              <w:rPr>
                <w:rFonts w:cs="Open Sans"/>
                <w:sz w:val="20"/>
                <w:szCs w:val="20"/>
              </w:rPr>
              <w:t>X</w:t>
            </w:r>
          </w:p>
        </w:tc>
        <w:tc>
          <w:tcPr>
            <w:tcW w:w="1356" w:type="dxa"/>
            <w:shd w:val="clear" w:color="auto" w:fill="auto"/>
          </w:tcPr>
          <w:p w14:paraId="26F4D9B0" w14:textId="77777777" w:rsidR="004313D9" w:rsidRPr="00E86DC6" w:rsidRDefault="004313D9" w:rsidP="000E7C15">
            <w:pPr>
              <w:rPr>
                <w:rFonts w:cs="Open Sans"/>
                <w:sz w:val="20"/>
                <w:szCs w:val="20"/>
              </w:rPr>
            </w:pPr>
          </w:p>
        </w:tc>
        <w:tc>
          <w:tcPr>
            <w:tcW w:w="5665" w:type="dxa"/>
            <w:shd w:val="clear" w:color="auto" w:fill="auto"/>
          </w:tcPr>
          <w:p w14:paraId="1A500D21" w14:textId="77777777" w:rsidR="004313D9" w:rsidRPr="00E86DC6" w:rsidRDefault="004313D9" w:rsidP="000E7C15">
            <w:pPr>
              <w:rPr>
                <w:rFonts w:cs="Open Sans"/>
                <w:sz w:val="20"/>
                <w:szCs w:val="20"/>
              </w:rPr>
            </w:pPr>
          </w:p>
        </w:tc>
      </w:tr>
      <w:tr w:rsidR="004313D9" w:rsidRPr="00E86DC6" w14:paraId="7740A647" w14:textId="77777777" w:rsidTr="000E7C15">
        <w:trPr>
          <w:trHeight w:val="1296"/>
        </w:trPr>
        <w:tc>
          <w:tcPr>
            <w:tcW w:w="6025" w:type="dxa"/>
            <w:shd w:val="clear" w:color="auto" w:fill="auto"/>
            <w:vAlign w:val="center"/>
          </w:tcPr>
          <w:p w14:paraId="0904F887" w14:textId="77777777" w:rsidR="004313D9" w:rsidRPr="00574383" w:rsidRDefault="004313D9" w:rsidP="004313D9">
            <w:pPr>
              <w:pStyle w:val="ListParagraph"/>
              <w:numPr>
                <w:ilvl w:val="0"/>
                <w:numId w:val="5"/>
              </w:numPr>
              <w:ind w:left="247" w:hanging="247"/>
              <w:rPr>
                <w:rFonts w:cs="Open Sans"/>
                <w:sz w:val="20"/>
                <w:szCs w:val="20"/>
              </w:rPr>
            </w:pPr>
            <w:r w:rsidRPr="00574383">
              <w:rPr>
                <w:rFonts w:cs="Open Sans"/>
                <w:sz w:val="20"/>
                <w:szCs w:val="20"/>
              </w:rPr>
              <w:t>Provides strategies and guidance to support the inclusion of “hands-on” activities with other practices (e.g., asking questions, engagement in argument).</w:t>
            </w:r>
          </w:p>
        </w:tc>
        <w:tc>
          <w:tcPr>
            <w:tcW w:w="1344" w:type="dxa"/>
            <w:shd w:val="clear" w:color="auto" w:fill="auto"/>
          </w:tcPr>
          <w:p w14:paraId="1EBF1907" w14:textId="77777777" w:rsidR="004313D9" w:rsidRPr="00E86DC6" w:rsidRDefault="004313D9" w:rsidP="000E7C15">
            <w:pPr>
              <w:rPr>
                <w:rFonts w:cs="Open Sans"/>
                <w:sz w:val="20"/>
                <w:szCs w:val="20"/>
              </w:rPr>
            </w:pPr>
            <w:r>
              <w:rPr>
                <w:rFonts w:cs="Open Sans"/>
                <w:sz w:val="20"/>
                <w:szCs w:val="20"/>
              </w:rPr>
              <w:t>X</w:t>
            </w:r>
          </w:p>
        </w:tc>
        <w:tc>
          <w:tcPr>
            <w:tcW w:w="1356" w:type="dxa"/>
            <w:shd w:val="clear" w:color="auto" w:fill="auto"/>
          </w:tcPr>
          <w:p w14:paraId="242FEE0C" w14:textId="77777777" w:rsidR="004313D9" w:rsidRPr="00E86DC6" w:rsidRDefault="004313D9" w:rsidP="000E7C15">
            <w:pPr>
              <w:rPr>
                <w:rFonts w:cs="Open Sans"/>
                <w:sz w:val="20"/>
                <w:szCs w:val="20"/>
              </w:rPr>
            </w:pPr>
          </w:p>
        </w:tc>
        <w:tc>
          <w:tcPr>
            <w:tcW w:w="5665" w:type="dxa"/>
            <w:shd w:val="clear" w:color="auto" w:fill="auto"/>
          </w:tcPr>
          <w:p w14:paraId="5DCC074B" w14:textId="77777777" w:rsidR="004313D9" w:rsidRPr="00E86DC6" w:rsidRDefault="004313D9" w:rsidP="000E7C15">
            <w:pPr>
              <w:rPr>
                <w:rFonts w:cs="Open Sans"/>
                <w:sz w:val="20"/>
                <w:szCs w:val="20"/>
              </w:rPr>
            </w:pPr>
            <w:r>
              <w:rPr>
                <w:rFonts w:cs="Open Sans"/>
                <w:sz w:val="20"/>
                <w:szCs w:val="20"/>
              </w:rPr>
              <w:t xml:space="preserve">Not so much math, but definitely the other subjects. </w:t>
            </w:r>
          </w:p>
        </w:tc>
      </w:tr>
      <w:tr w:rsidR="004313D9" w:rsidRPr="00E86DC6" w14:paraId="59256E8A" w14:textId="77777777" w:rsidTr="000E7C15">
        <w:trPr>
          <w:trHeight w:val="1296"/>
        </w:trPr>
        <w:tc>
          <w:tcPr>
            <w:tcW w:w="6025" w:type="dxa"/>
            <w:shd w:val="clear" w:color="auto" w:fill="auto"/>
            <w:vAlign w:val="center"/>
          </w:tcPr>
          <w:p w14:paraId="0637F06D" w14:textId="77777777" w:rsidR="004313D9" w:rsidRPr="00574383" w:rsidRDefault="004313D9" w:rsidP="004313D9">
            <w:pPr>
              <w:pStyle w:val="ListParagraph"/>
              <w:numPr>
                <w:ilvl w:val="0"/>
                <w:numId w:val="5"/>
              </w:numPr>
              <w:ind w:left="247" w:hanging="247"/>
              <w:rPr>
                <w:rFonts w:cs="Open Sans"/>
                <w:sz w:val="20"/>
                <w:szCs w:val="20"/>
              </w:rPr>
            </w:pPr>
            <w:r w:rsidRPr="00574383">
              <w:rPr>
                <w:rFonts w:cs="Open Sans"/>
                <w:sz w:val="20"/>
                <w:szCs w:val="20"/>
              </w:rPr>
              <w:t>Strategies included to assist teachers in identifying student misconceptions and the reason(s) that prevent student mastery of the topics, content strands, and social studies practices within the standards.</w:t>
            </w:r>
          </w:p>
        </w:tc>
        <w:tc>
          <w:tcPr>
            <w:tcW w:w="1344" w:type="dxa"/>
            <w:shd w:val="clear" w:color="auto" w:fill="auto"/>
          </w:tcPr>
          <w:p w14:paraId="2B0F382D" w14:textId="77777777" w:rsidR="004313D9" w:rsidRPr="00E86DC6" w:rsidRDefault="004313D9" w:rsidP="000E7C15">
            <w:pPr>
              <w:rPr>
                <w:rFonts w:cs="Open Sans"/>
                <w:sz w:val="20"/>
                <w:szCs w:val="20"/>
              </w:rPr>
            </w:pPr>
            <w:r>
              <w:rPr>
                <w:rFonts w:cs="Open Sans"/>
                <w:sz w:val="20"/>
                <w:szCs w:val="20"/>
              </w:rPr>
              <w:t>X</w:t>
            </w:r>
          </w:p>
        </w:tc>
        <w:tc>
          <w:tcPr>
            <w:tcW w:w="1356" w:type="dxa"/>
            <w:shd w:val="clear" w:color="auto" w:fill="auto"/>
          </w:tcPr>
          <w:p w14:paraId="01EAE121" w14:textId="77777777" w:rsidR="004313D9" w:rsidRPr="00E86DC6" w:rsidRDefault="004313D9" w:rsidP="000E7C15">
            <w:pPr>
              <w:rPr>
                <w:rFonts w:cs="Open Sans"/>
                <w:sz w:val="20"/>
                <w:szCs w:val="20"/>
              </w:rPr>
            </w:pPr>
          </w:p>
        </w:tc>
        <w:tc>
          <w:tcPr>
            <w:tcW w:w="5665" w:type="dxa"/>
            <w:shd w:val="clear" w:color="auto" w:fill="auto"/>
          </w:tcPr>
          <w:p w14:paraId="2ACB6D1B" w14:textId="77777777" w:rsidR="004313D9" w:rsidRPr="00E86DC6" w:rsidRDefault="004313D9" w:rsidP="000E7C15">
            <w:pPr>
              <w:rPr>
                <w:rFonts w:cs="Open Sans"/>
                <w:sz w:val="20"/>
                <w:szCs w:val="20"/>
              </w:rPr>
            </w:pPr>
            <w:r>
              <w:rPr>
                <w:rFonts w:cs="Open Sans"/>
                <w:sz w:val="20"/>
                <w:szCs w:val="20"/>
              </w:rPr>
              <w:t xml:space="preserve">Graphic organizers, multiple sides to an argument, </w:t>
            </w:r>
          </w:p>
        </w:tc>
      </w:tr>
      <w:tr w:rsidR="004313D9" w:rsidRPr="00E86DC6" w14:paraId="4DE83215" w14:textId="77777777" w:rsidTr="000E7C15">
        <w:trPr>
          <w:trHeight w:val="1296"/>
        </w:trPr>
        <w:tc>
          <w:tcPr>
            <w:tcW w:w="6025" w:type="dxa"/>
            <w:shd w:val="clear" w:color="auto" w:fill="auto"/>
            <w:vAlign w:val="center"/>
          </w:tcPr>
          <w:p w14:paraId="0C0E8ACA" w14:textId="77777777" w:rsidR="004313D9" w:rsidRPr="00574383" w:rsidRDefault="004313D9" w:rsidP="004313D9">
            <w:pPr>
              <w:pStyle w:val="ListParagraph"/>
              <w:numPr>
                <w:ilvl w:val="0"/>
                <w:numId w:val="5"/>
              </w:numPr>
              <w:ind w:left="247" w:hanging="247"/>
              <w:rPr>
                <w:rFonts w:cs="Open Sans"/>
                <w:sz w:val="20"/>
                <w:szCs w:val="20"/>
              </w:rPr>
            </w:pPr>
            <w:r w:rsidRPr="00574383">
              <w:rPr>
                <w:rFonts w:cs="Open Sans"/>
                <w:sz w:val="20"/>
                <w:szCs w:val="20"/>
              </w:rPr>
              <w:t xml:space="preserve">Includes strategies to help teachers identify ways in which activities or learning experiences can be contextualized to the school environment (e.g., place- based learning experiences).  </w:t>
            </w:r>
          </w:p>
        </w:tc>
        <w:tc>
          <w:tcPr>
            <w:tcW w:w="1344" w:type="dxa"/>
            <w:shd w:val="clear" w:color="auto" w:fill="auto"/>
          </w:tcPr>
          <w:p w14:paraId="24EF1504" w14:textId="77777777" w:rsidR="004313D9" w:rsidRPr="00E86DC6" w:rsidRDefault="004313D9" w:rsidP="000E7C15">
            <w:pPr>
              <w:rPr>
                <w:rFonts w:cs="Open Sans"/>
                <w:sz w:val="20"/>
                <w:szCs w:val="20"/>
              </w:rPr>
            </w:pPr>
            <w:r>
              <w:rPr>
                <w:rFonts w:cs="Open Sans"/>
                <w:sz w:val="20"/>
                <w:szCs w:val="20"/>
              </w:rPr>
              <w:t>x</w:t>
            </w:r>
          </w:p>
        </w:tc>
        <w:tc>
          <w:tcPr>
            <w:tcW w:w="1356" w:type="dxa"/>
            <w:shd w:val="clear" w:color="auto" w:fill="auto"/>
          </w:tcPr>
          <w:p w14:paraId="030605AF" w14:textId="77777777" w:rsidR="004313D9" w:rsidRPr="00E86DC6" w:rsidRDefault="004313D9" w:rsidP="000E7C15">
            <w:pPr>
              <w:rPr>
                <w:rFonts w:cs="Open Sans"/>
                <w:sz w:val="20"/>
                <w:szCs w:val="20"/>
              </w:rPr>
            </w:pPr>
          </w:p>
        </w:tc>
        <w:tc>
          <w:tcPr>
            <w:tcW w:w="5665" w:type="dxa"/>
            <w:shd w:val="clear" w:color="auto" w:fill="auto"/>
          </w:tcPr>
          <w:p w14:paraId="1914CC24" w14:textId="77777777" w:rsidR="004313D9" w:rsidRPr="00E86DC6" w:rsidRDefault="004313D9" w:rsidP="000E7C15">
            <w:pPr>
              <w:rPr>
                <w:rFonts w:cs="Open Sans"/>
                <w:sz w:val="20"/>
                <w:szCs w:val="20"/>
              </w:rPr>
            </w:pPr>
            <w:r>
              <w:rPr>
                <w:rFonts w:cs="Open Sans"/>
                <w:sz w:val="20"/>
                <w:szCs w:val="20"/>
              </w:rPr>
              <w:t>Community connections, digital resources.</w:t>
            </w:r>
          </w:p>
        </w:tc>
      </w:tr>
    </w:tbl>
    <w:p w14:paraId="2C20CC64" w14:textId="77777777" w:rsidR="004313D9" w:rsidRPr="00E86DC6" w:rsidRDefault="004313D9" w:rsidP="00B074F6">
      <w:pPr>
        <w:rPr>
          <w:rFonts w:cs="Open Sans"/>
          <w:b/>
          <w:sz w:val="20"/>
          <w:szCs w:val="20"/>
        </w:rPr>
      </w:pPr>
      <w:bookmarkStart w:id="0" w:name="_GoBack"/>
      <w:bookmarkEnd w:id="0"/>
    </w:p>
    <w:sectPr w:rsidR="004313D9"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ED7BCE" w14:textId="77777777" w:rsidR="001F333B" w:rsidRDefault="001F333B" w:rsidP="006E0328">
      <w:pPr>
        <w:spacing w:after="0" w:line="240" w:lineRule="auto"/>
      </w:pPr>
      <w:r>
        <w:separator/>
      </w:r>
    </w:p>
  </w:endnote>
  <w:endnote w:type="continuationSeparator" w:id="0">
    <w:p w14:paraId="0C8B9347" w14:textId="77777777" w:rsidR="001F333B" w:rsidRDefault="001F333B"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Calibri"/>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562496A6" w:rsidR="008C7612" w:rsidRDefault="008C7612">
    <w:pPr>
      <w:pStyle w:val="Footer"/>
    </w:pPr>
  </w:p>
  <w:p w14:paraId="64F3FDEA" w14:textId="75320286" w:rsidR="008C7612" w:rsidRDefault="008C7612" w:rsidP="007964AB">
    <w:pPr>
      <w:pStyle w:val="Footer"/>
    </w:pPr>
    <w:r>
      <w:t>Book Title and ISBN: _World History and Geography Ancient Civilizations      978-0-07-687164-3 __ Level(s)/Course(s): ____6</w:t>
    </w:r>
    <w:r w:rsidRPr="00DB1958">
      <w:rPr>
        <w:vertAlign w:val="superscript"/>
      </w:rPr>
      <w:t>th</w:t>
    </w:r>
    <w:r>
      <w:t xml:space="preserve"> Social Studies______</w:t>
    </w:r>
  </w:p>
  <w:p w14:paraId="7F60D771" w14:textId="77777777" w:rsidR="008C7612" w:rsidRDefault="008C7612" w:rsidP="007964AB">
    <w:pPr>
      <w:pStyle w:val="Footer"/>
    </w:pPr>
  </w:p>
  <w:p w14:paraId="4135F74C" w14:textId="2F0A1D05" w:rsidR="008C7612" w:rsidRDefault="008C7612" w:rsidP="007964AB">
    <w:pPr>
      <w:pStyle w:val="Footer"/>
    </w:pPr>
    <w:r>
      <w:t>Publisher: ___McGraw-Hill_____                  Copyright: ___________2020/01__________________</w:t>
    </w:r>
  </w:p>
  <w:p w14:paraId="08D26106" w14:textId="77777777" w:rsidR="008C7612" w:rsidRDefault="008C76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8B8DC7" w14:textId="77777777" w:rsidR="001F333B" w:rsidRDefault="001F333B" w:rsidP="006E0328">
      <w:pPr>
        <w:spacing w:after="0" w:line="240" w:lineRule="auto"/>
      </w:pPr>
      <w:r>
        <w:separator/>
      </w:r>
    </w:p>
  </w:footnote>
  <w:footnote w:type="continuationSeparator" w:id="0">
    <w:p w14:paraId="5D1619EE" w14:textId="77777777" w:rsidR="001F333B" w:rsidRDefault="001F333B"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2143DB9F" w:rsidR="008C7612" w:rsidRDefault="004313D9">
    <w:pPr>
      <w:pStyle w:val="Header"/>
      <w:jc w:val="right"/>
    </w:pPr>
    <w:sdt>
      <w:sdtPr>
        <w:id w:val="551434826"/>
        <w:docPartObj>
          <w:docPartGallery w:val="Page Numbers (Top of Page)"/>
          <w:docPartUnique/>
        </w:docPartObj>
      </w:sdtPr>
      <w:sdtEndPr>
        <w:rPr>
          <w:noProof/>
        </w:rPr>
      </w:sdtEndPr>
      <w:sdtContent>
        <w:r w:rsidR="008C7612">
          <w:fldChar w:fldCharType="begin"/>
        </w:r>
        <w:r w:rsidR="008C7612">
          <w:instrText xml:space="preserve"> PAGE   \* MERGEFORMAT </w:instrText>
        </w:r>
        <w:r w:rsidR="008C7612">
          <w:fldChar w:fldCharType="separate"/>
        </w:r>
        <w:r>
          <w:rPr>
            <w:noProof/>
          </w:rPr>
          <w:t>25</w:t>
        </w:r>
        <w:r w:rsidR="008C7612">
          <w:rPr>
            <w:noProof/>
          </w:rPr>
          <w:fldChar w:fldCharType="end"/>
        </w:r>
      </w:sdtContent>
    </w:sdt>
  </w:p>
  <w:p w14:paraId="40460E0B" w14:textId="77777777" w:rsidR="008C7612" w:rsidRDefault="008C76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C04BC"/>
    <w:multiLevelType w:val="hybridMultilevel"/>
    <w:tmpl w:val="C4B86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22DFF"/>
    <w:multiLevelType w:val="hybridMultilevel"/>
    <w:tmpl w:val="A61896C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 w15:restartNumberingAfterBreak="0">
    <w:nsid w:val="084E48F0"/>
    <w:multiLevelType w:val="hybridMultilevel"/>
    <w:tmpl w:val="C0B8F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4" w15:restartNumberingAfterBreak="0">
    <w:nsid w:val="09827C88"/>
    <w:multiLevelType w:val="hybridMultilevel"/>
    <w:tmpl w:val="7366A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FC4ED6"/>
    <w:multiLevelType w:val="hybridMultilevel"/>
    <w:tmpl w:val="67E66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206F8C"/>
    <w:multiLevelType w:val="hybridMultilevel"/>
    <w:tmpl w:val="58006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9950BA"/>
    <w:multiLevelType w:val="hybridMultilevel"/>
    <w:tmpl w:val="8098B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0A5BDC"/>
    <w:multiLevelType w:val="hybridMultilevel"/>
    <w:tmpl w:val="8C80A14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1" w15:restartNumberingAfterBreak="0">
    <w:nsid w:val="3D436901"/>
    <w:multiLevelType w:val="hybridMultilevel"/>
    <w:tmpl w:val="2F16ADB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2" w15:restartNumberingAfterBreak="0">
    <w:nsid w:val="3F7B0CD2"/>
    <w:multiLevelType w:val="hybridMultilevel"/>
    <w:tmpl w:val="0B704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D31FE7"/>
    <w:multiLevelType w:val="hybridMultilevel"/>
    <w:tmpl w:val="57A49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632F5E"/>
    <w:multiLevelType w:val="hybridMultilevel"/>
    <w:tmpl w:val="B49A2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9D2056"/>
    <w:multiLevelType w:val="hybridMultilevel"/>
    <w:tmpl w:val="535C63DC"/>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6" w15:restartNumberingAfterBreak="0">
    <w:nsid w:val="49574A97"/>
    <w:multiLevelType w:val="hybridMultilevel"/>
    <w:tmpl w:val="77628C9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7" w15:restartNumberingAfterBreak="0">
    <w:nsid w:val="4D4F0650"/>
    <w:multiLevelType w:val="hybridMultilevel"/>
    <w:tmpl w:val="D4A2D62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8" w15:restartNumberingAfterBreak="0">
    <w:nsid w:val="51531BE3"/>
    <w:multiLevelType w:val="hybridMultilevel"/>
    <w:tmpl w:val="F4586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2B495E"/>
    <w:multiLevelType w:val="hybridMultilevel"/>
    <w:tmpl w:val="AFEC869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0" w15:restartNumberingAfterBreak="0">
    <w:nsid w:val="544928E2"/>
    <w:multiLevelType w:val="hybridMultilevel"/>
    <w:tmpl w:val="1CCAB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472C6C"/>
    <w:multiLevelType w:val="hybridMultilevel"/>
    <w:tmpl w:val="DC066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7D43C0"/>
    <w:multiLevelType w:val="hybridMultilevel"/>
    <w:tmpl w:val="CA942BD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3" w15:restartNumberingAfterBreak="0">
    <w:nsid w:val="5D5A074E"/>
    <w:multiLevelType w:val="hybridMultilevel"/>
    <w:tmpl w:val="C9A8D48C"/>
    <w:lvl w:ilvl="0" w:tplc="8110D2C8">
      <w:start w:val="3"/>
      <w:numFmt w:val="lowerLetter"/>
      <w:lvlText w:val="%1."/>
      <w:lvlJc w:val="left"/>
      <w:pPr>
        <w:ind w:left="62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9745C8"/>
    <w:multiLevelType w:val="hybridMultilevel"/>
    <w:tmpl w:val="A30EC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350262"/>
    <w:multiLevelType w:val="hybridMultilevel"/>
    <w:tmpl w:val="48185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9E6041"/>
    <w:multiLevelType w:val="hybridMultilevel"/>
    <w:tmpl w:val="C85C10B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7" w15:restartNumberingAfterBreak="0">
    <w:nsid w:val="66965C94"/>
    <w:multiLevelType w:val="hybridMultilevel"/>
    <w:tmpl w:val="ED44E128"/>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8" w15:restartNumberingAfterBreak="0">
    <w:nsid w:val="66B73730"/>
    <w:multiLevelType w:val="hybridMultilevel"/>
    <w:tmpl w:val="FA0A103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9" w15:restartNumberingAfterBreak="0">
    <w:nsid w:val="6AA20703"/>
    <w:multiLevelType w:val="hybridMultilevel"/>
    <w:tmpl w:val="721C4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B75AA8"/>
    <w:multiLevelType w:val="hybridMultilevel"/>
    <w:tmpl w:val="61B61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C82CDA"/>
    <w:multiLevelType w:val="hybridMultilevel"/>
    <w:tmpl w:val="CC880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E25009"/>
    <w:multiLevelType w:val="hybridMultilevel"/>
    <w:tmpl w:val="5BCE617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4" w15:restartNumberingAfterBreak="0">
    <w:nsid w:val="767A7103"/>
    <w:multiLevelType w:val="hybridMultilevel"/>
    <w:tmpl w:val="A238D03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5" w15:restartNumberingAfterBreak="0">
    <w:nsid w:val="7C910BE1"/>
    <w:multiLevelType w:val="hybridMultilevel"/>
    <w:tmpl w:val="D54C49A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6" w15:restartNumberingAfterBreak="0">
    <w:nsid w:val="7D0A49FA"/>
    <w:multiLevelType w:val="hybridMultilevel"/>
    <w:tmpl w:val="81DEA91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num w:numId="1">
    <w:abstractNumId w:val="31"/>
  </w:num>
  <w:num w:numId="2">
    <w:abstractNumId w:val="3"/>
  </w:num>
  <w:num w:numId="3">
    <w:abstractNumId w:val="6"/>
  </w:num>
  <w:num w:numId="4">
    <w:abstractNumId w:val="23"/>
  </w:num>
  <w:num w:numId="5">
    <w:abstractNumId w:val="5"/>
  </w:num>
  <w:num w:numId="6">
    <w:abstractNumId w:val="4"/>
  </w:num>
  <w:num w:numId="7">
    <w:abstractNumId w:val="18"/>
  </w:num>
  <w:num w:numId="8">
    <w:abstractNumId w:val="12"/>
  </w:num>
  <w:num w:numId="9">
    <w:abstractNumId w:val="24"/>
  </w:num>
  <w:num w:numId="10">
    <w:abstractNumId w:val="21"/>
  </w:num>
  <w:num w:numId="11">
    <w:abstractNumId w:val="7"/>
  </w:num>
  <w:num w:numId="12">
    <w:abstractNumId w:val="25"/>
  </w:num>
  <w:num w:numId="13">
    <w:abstractNumId w:val="8"/>
  </w:num>
  <w:num w:numId="14">
    <w:abstractNumId w:val="20"/>
  </w:num>
  <w:num w:numId="15">
    <w:abstractNumId w:val="30"/>
  </w:num>
  <w:num w:numId="16">
    <w:abstractNumId w:val="13"/>
  </w:num>
  <w:num w:numId="17">
    <w:abstractNumId w:val="29"/>
  </w:num>
  <w:num w:numId="18">
    <w:abstractNumId w:val="14"/>
  </w:num>
  <w:num w:numId="19">
    <w:abstractNumId w:val="0"/>
  </w:num>
  <w:num w:numId="20">
    <w:abstractNumId w:val="16"/>
  </w:num>
  <w:num w:numId="21">
    <w:abstractNumId w:val="35"/>
  </w:num>
  <w:num w:numId="22">
    <w:abstractNumId w:val="28"/>
  </w:num>
  <w:num w:numId="23">
    <w:abstractNumId w:val="27"/>
  </w:num>
  <w:num w:numId="24">
    <w:abstractNumId w:val="2"/>
  </w:num>
  <w:num w:numId="25">
    <w:abstractNumId w:val="9"/>
  </w:num>
  <w:num w:numId="26">
    <w:abstractNumId w:val="19"/>
  </w:num>
  <w:num w:numId="27">
    <w:abstractNumId w:val="10"/>
  </w:num>
  <w:num w:numId="28">
    <w:abstractNumId w:val="34"/>
  </w:num>
  <w:num w:numId="29">
    <w:abstractNumId w:val="26"/>
  </w:num>
  <w:num w:numId="30">
    <w:abstractNumId w:val="11"/>
  </w:num>
  <w:num w:numId="31">
    <w:abstractNumId w:val="36"/>
  </w:num>
  <w:num w:numId="32">
    <w:abstractNumId w:val="32"/>
  </w:num>
  <w:num w:numId="33">
    <w:abstractNumId w:val="17"/>
  </w:num>
  <w:num w:numId="34">
    <w:abstractNumId w:val="22"/>
  </w:num>
  <w:num w:numId="35">
    <w:abstractNumId w:val="33"/>
  </w:num>
  <w:num w:numId="36">
    <w:abstractNumId w:val="1"/>
  </w:num>
  <w:num w:numId="37">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133E5"/>
    <w:rsid w:val="00017685"/>
    <w:rsid w:val="000231EF"/>
    <w:rsid w:val="00045E56"/>
    <w:rsid w:val="00075D27"/>
    <w:rsid w:val="000765B1"/>
    <w:rsid w:val="000779AE"/>
    <w:rsid w:val="00080F91"/>
    <w:rsid w:val="000B01FA"/>
    <w:rsid w:val="000C0779"/>
    <w:rsid w:val="000E76A0"/>
    <w:rsid w:val="0011569B"/>
    <w:rsid w:val="00121D82"/>
    <w:rsid w:val="00140572"/>
    <w:rsid w:val="00160107"/>
    <w:rsid w:val="001717C7"/>
    <w:rsid w:val="00190003"/>
    <w:rsid w:val="00193E64"/>
    <w:rsid w:val="001A0BFF"/>
    <w:rsid w:val="001B29CF"/>
    <w:rsid w:val="001B4AB4"/>
    <w:rsid w:val="001C4EE8"/>
    <w:rsid w:val="001C5CA1"/>
    <w:rsid w:val="001D7CE6"/>
    <w:rsid w:val="001E405E"/>
    <w:rsid w:val="001F333B"/>
    <w:rsid w:val="001F35F3"/>
    <w:rsid w:val="001F45D4"/>
    <w:rsid w:val="00201775"/>
    <w:rsid w:val="00202D40"/>
    <w:rsid w:val="00211366"/>
    <w:rsid w:val="00217ECE"/>
    <w:rsid w:val="00222E1D"/>
    <w:rsid w:val="0022337F"/>
    <w:rsid w:val="00233AD2"/>
    <w:rsid w:val="00251BDF"/>
    <w:rsid w:val="00266A96"/>
    <w:rsid w:val="00270925"/>
    <w:rsid w:val="0028181A"/>
    <w:rsid w:val="00283362"/>
    <w:rsid w:val="002847AF"/>
    <w:rsid w:val="0028595B"/>
    <w:rsid w:val="002B231F"/>
    <w:rsid w:val="002B484E"/>
    <w:rsid w:val="002C4872"/>
    <w:rsid w:val="002C726C"/>
    <w:rsid w:val="0032213C"/>
    <w:rsid w:val="003237A1"/>
    <w:rsid w:val="00343B3A"/>
    <w:rsid w:val="003542EF"/>
    <w:rsid w:val="00357200"/>
    <w:rsid w:val="003612ED"/>
    <w:rsid w:val="00377EF3"/>
    <w:rsid w:val="00380CA5"/>
    <w:rsid w:val="00383FB5"/>
    <w:rsid w:val="00385B61"/>
    <w:rsid w:val="003948FA"/>
    <w:rsid w:val="0039580F"/>
    <w:rsid w:val="003A670F"/>
    <w:rsid w:val="003B3BA2"/>
    <w:rsid w:val="003B7E28"/>
    <w:rsid w:val="003C1C4C"/>
    <w:rsid w:val="003C482E"/>
    <w:rsid w:val="003D2A07"/>
    <w:rsid w:val="003D2E47"/>
    <w:rsid w:val="003D3ECC"/>
    <w:rsid w:val="003F0229"/>
    <w:rsid w:val="00401E98"/>
    <w:rsid w:val="004148C8"/>
    <w:rsid w:val="00414FA9"/>
    <w:rsid w:val="004178D1"/>
    <w:rsid w:val="0042648F"/>
    <w:rsid w:val="004313D9"/>
    <w:rsid w:val="00434BD9"/>
    <w:rsid w:val="00437BAA"/>
    <w:rsid w:val="00452C69"/>
    <w:rsid w:val="00454412"/>
    <w:rsid w:val="0045483F"/>
    <w:rsid w:val="004700B8"/>
    <w:rsid w:val="0047775F"/>
    <w:rsid w:val="00491190"/>
    <w:rsid w:val="004A5399"/>
    <w:rsid w:val="004A6229"/>
    <w:rsid w:val="004B5270"/>
    <w:rsid w:val="004D5043"/>
    <w:rsid w:val="004E34BB"/>
    <w:rsid w:val="004F2B30"/>
    <w:rsid w:val="004F40E3"/>
    <w:rsid w:val="004F48E2"/>
    <w:rsid w:val="005018E4"/>
    <w:rsid w:val="00505438"/>
    <w:rsid w:val="00541DAA"/>
    <w:rsid w:val="00545800"/>
    <w:rsid w:val="00557E2D"/>
    <w:rsid w:val="00565648"/>
    <w:rsid w:val="005702D2"/>
    <w:rsid w:val="00574383"/>
    <w:rsid w:val="005836B5"/>
    <w:rsid w:val="005916D2"/>
    <w:rsid w:val="005B4D43"/>
    <w:rsid w:val="005E35C4"/>
    <w:rsid w:val="005E3D5C"/>
    <w:rsid w:val="005E74EB"/>
    <w:rsid w:val="005F0F97"/>
    <w:rsid w:val="005F104E"/>
    <w:rsid w:val="005F3E95"/>
    <w:rsid w:val="00612C33"/>
    <w:rsid w:val="00624719"/>
    <w:rsid w:val="006334BD"/>
    <w:rsid w:val="00634E24"/>
    <w:rsid w:val="00653FF7"/>
    <w:rsid w:val="00657632"/>
    <w:rsid w:val="0066646F"/>
    <w:rsid w:val="00672FEE"/>
    <w:rsid w:val="00675678"/>
    <w:rsid w:val="00681575"/>
    <w:rsid w:val="00681B0B"/>
    <w:rsid w:val="00686450"/>
    <w:rsid w:val="006A39BA"/>
    <w:rsid w:val="006C2244"/>
    <w:rsid w:val="006D47FC"/>
    <w:rsid w:val="006D7546"/>
    <w:rsid w:val="006E0328"/>
    <w:rsid w:val="006F1D29"/>
    <w:rsid w:val="006F2BB9"/>
    <w:rsid w:val="006F5D7F"/>
    <w:rsid w:val="006F7778"/>
    <w:rsid w:val="00711BDA"/>
    <w:rsid w:val="00716C7E"/>
    <w:rsid w:val="0072275E"/>
    <w:rsid w:val="0073461F"/>
    <w:rsid w:val="00736B9B"/>
    <w:rsid w:val="00745656"/>
    <w:rsid w:val="00747770"/>
    <w:rsid w:val="00750333"/>
    <w:rsid w:val="00754350"/>
    <w:rsid w:val="00757F49"/>
    <w:rsid w:val="00764F19"/>
    <w:rsid w:val="007671D5"/>
    <w:rsid w:val="00774C49"/>
    <w:rsid w:val="007758D1"/>
    <w:rsid w:val="007964AB"/>
    <w:rsid w:val="007A5307"/>
    <w:rsid w:val="007B491C"/>
    <w:rsid w:val="007D5820"/>
    <w:rsid w:val="007E6DF9"/>
    <w:rsid w:val="007E6F5B"/>
    <w:rsid w:val="007F5AA5"/>
    <w:rsid w:val="007F6196"/>
    <w:rsid w:val="008065B3"/>
    <w:rsid w:val="00817F63"/>
    <w:rsid w:val="00821594"/>
    <w:rsid w:val="00874A46"/>
    <w:rsid w:val="00884BB0"/>
    <w:rsid w:val="00894AFE"/>
    <w:rsid w:val="008A13DF"/>
    <w:rsid w:val="008B498B"/>
    <w:rsid w:val="008C7612"/>
    <w:rsid w:val="008D23EF"/>
    <w:rsid w:val="008D304D"/>
    <w:rsid w:val="008E322E"/>
    <w:rsid w:val="008E398F"/>
    <w:rsid w:val="008E4E07"/>
    <w:rsid w:val="008E7CEF"/>
    <w:rsid w:val="00905245"/>
    <w:rsid w:val="0091606C"/>
    <w:rsid w:val="00920156"/>
    <w:rsid w:val="0094659A"/>
    <w:rsid w:val="0095354B"/>
    <w:rsid w:val="009622C6"/>
    <w:rsid w:val="0097034F"/>
    <w:rsid w:val="00971D9F"/>
    <w:rsid w:val="009924E8"/>
    <w:rsid w:val="009A19D0"/>
    <w:rsid w:val="009A3569"/>
    <w:rsid w:val="009B3761"/>
    <w:rsid w:val="009C0E27"/>
    <w:rsid w:val="009C466E"/>
    <w:rsid w:val="009D0662"/>
    <w:rsid w:val="009D38FA"/>
    <w:rsid w:val="009D39A5"/>
    <w:rsid w:val="009E0E51"/>
    <w:rsid w:val="009E34D4"/>
    <w:rsid w:val="009E516F"/>
    <w:rsid w:val="009F1269"/>
    <w:rsid w:val="009F2595"/>
    <w:rsid w:val="009F2D1E"/>
    <w:rsid w:val="009F6C25"/>
    <w:rsid w:val="00A01BF5"/>
    <w:rsid w:val="00A07132"/>
    <w:rsid w:val="00A151E0"/>
    <w:rsid w:val="00A204EF"/>
    <w:rsid w:val="00A2094C"/>
    <w:rsid w:val="00A20B0F"/>
    <w:rsid w:val="00A2291D"/>
    <w:rsid w:val="00A30208"/>
    <w:rsid w:val="00A33F7F"/>
    <w:rsid w:val="00A51083"/>
    <w:rsid w:val="00A53538"/>
    <w:rsid w:val="00A87D79"/>
    <w:rsid w:val="00A9246E"/>
    <w:rsid w:val="00AB11D0"/>
    <w:rsid w:val="00AB2454"/>
    <w:rsid w:val="00AC0AF6"/>
    <w:rsid w:val="00AC0FD3"/>
    <w:rsid w:val="00AC17A0"/>
    <w:rsid w:val="00AD0E58"/>
    <w:rsid w:val="00AD746A"/>
    <w:rsid w:val="00B02B1E"/>
    <w:rsid w:val="00B074F6"/>
    <w:rsid w:val="00B106D6"/>
    <w:rsid w:val="00B22756"/>
    <w:rsid w:val="00B26B40"/>
    <w:rsid w:val="00B33F04"/>
    <w:rsid w:val="00B46E57"/>
    <w:rsid w:val="00B47B96"/>
    <w:rsid w:val="00B5488F"/>
    <w:rsid w:val="00B7418A"/>
    <w:rsid w:val="00B92792"/>
    <w:rsid w:val="00BC3276"/>
    <w:rsid w:val="00BC4E42"/>
    <w:rsid w:val="00BE787C"/>
    <w:rsid w:val="00BE7932"/>
    <w:rsid w:val="00C02272"/>
    <w:rsid w:val="00C02EFD"/>
    <w:rsid w:val="00C03012"/>
    <w:rsid w:val="00C13BE0"/>
    <w:rsid w:val="00C178D4"/>
    <w:rsid w:val="00C53460"/>
    <w:rsid w:val="00C53C4B"/>
    <w:rsid w:val="00C55AA8"/>
    <w:rsid w:val="00C5714A"/>
    <w:rsid w:val="00C93BFB"/>
    <w:rsid w:val="00C974F2"/>
    <w:rsid w:val="00CA1224"/>
    <w:rsid w:val="00CC3706"/>
    <w:rsid w:val="00CD36BC"/>
    <w:rsid w:val="00CE3145"/>
    <w:rsid w:val="00CE672E"/>
    <w:rsid w:val="00CF1D07"/>
    <w:rsid w:val="00D004EF"/>
    <w:rsid w:val="00D12BB7"/>
    <w:rsid w:val="00D157BE"/>
    <w:rsid w:val="00D16C39"/>
    <w:rsid w:val="00D27D10"/>
    <w:rsid w:val="00D32246"/>
    <w:rsid w:val="00D45A75"/>
    <w:rsid w:val="00D603AC"/>
    <w:rsid w:val="00D60B11"/>
    <w:rsid w:val="00D71B35"/>
    <w:rsid w:val="00D90E83"/>
    <w:rsid w:val="00D97F33"/>
    <w:rsid w:val="00DA0AA2"/>
    <w:rsid w:val="00DB1958"/>
    <w:rsid w:val="00DB7117"/>
    <w:rsid w:val="00DE55A3"/>
    <w:rsid w:val="00E17365"/>
    <w:rsid w:val="00E1749F"/>
    <w:rsid w:val="00E31C25"/>
    <w:rsid w:val="00E31EC0"/>
    <w:rsid w:val="00E33A64"/>
    <w:rsid w:val="00E422D4"/>
    <w:rsid w:val="00E518B1"/>
    <w:rsid w:val="00E60C2D"/>
    <w:rsid w:val="00E71DD6"/>
    <w:rsid w:val="00E73DB9"/>
    <w:rsid w:val="00E86DC6"/>
    <w:rsid w:val="00E9799C"/>
    <w:rsid w:val="00ED6CDA"/>
    <w:rsid w:val="00EE77DC"/>
    <w:rsid w:val="00EF699B"/>
    <w:rsid w:val="00F13532"/>
    <w:rsid w:val="00F220AF"/>
    <w:rsid w:val="00F27B01"/>
    <w:rsid w:val="00F43A8D"/>
    <w:rsid w:val="00F55591"/>
    <w:rsid w:val="00F5694C"/>
    <w:rsid w:val="00F574AD"/>
    <w:rsid w:val="00F820FF"/>
    <w:rsid w:val="00FA1BD2"/>
    <w:rsid w:val="00FC097B"/>
    <w:rsid w:val="00FC3140"/>
    <w:rsid w:val="00FC3B92"/>
    <w:rsid w:val="00FD1E53"/>
    <w:rsid w:val="00FD75EB"/>
    <w:rsid w:val="00FD7608"/>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3FA6226"/>
  <w15:docId w15:val="{5E8BCC32-CA69-4FF5-A4FE-343A08DAE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337F"/>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987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F6C35D-FB71-4206-B33F-29AD5070D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4713</Words>
  <Characters>26868</Characters>
  <Application>Microsoft Office Word</Application>
  <DocSecurity>4</DocSecurity>
  <Lines>223</Lines>
  <Paragraphs>63</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31518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2</cp:revision>
  <cp:lastPrinted>2016-08-09T18:12:00Z</cp:lastPrinted>
  <dcterms:created xsi:type="dcterms:W3CDTF">2018-08-28T18:54:00Z</dcterms:created>
  <dcterms:modified xsi:type="dcterms:W3CDTF">2018-08-28T18:54:00Z</dcterms:modified>
</cp:coreProperties>
</file>