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49F0E5" w14:textId="77777777" w:rsidR="006D47FC" w:rsidRPr="00E86DC6" w:rsidRDefault="006D47FC" w:rsidP="006D47FC">
      <w:pPr>
        <w:rPr>
          <w:rFonts w:cs="Open Sans"/>
          <w:b/>
          <w:sz w:val="20"/>
          <w:szCs w:val="20"/>
        </w:rPr>
      </w:pPr>
    </w:p>
    <w:p w14:paraId="0DAB75A2" w14:textId="2336EC1C" w:rsidR="006D47FC" w:rsidRPr="00A81937" w:rsidRDefault="006D47FC" w:rsidP="006D47FC">
      <w:pPr>
        <w:spacing w:after="0" w:line="240" w:lineRule="auto"/>
        <w:jc w:val="center"/>
        <w:rPr>
          <w:rFonts w:cs="Open Sans"/>
          <w:b/>
          <w:sz w:val="28"/>
        </w:rPr>
      </w:pPr>
      <w:r w:rsidRPr="00E86DC6">
        <w:rPr>
          <w:rFonts w:cs="Open Sans"/>
          <w:noProof/>
        </w:rPr>
        <w:drawing>
          <wp:anchor distT="0" distB="0" distL="114300" distR="114300" simplePos="0" relativeHeight="251659264" behindDoc="0" locked="0" layoutInCell="1" allowOverlap="1" wp14:anchorId="365991F0" wp14:editId="254068AD">
            <wp:simplePos x="0" y="0"/>
            <wp:positionH relativeFrom="margin">
              <wp:align>left</wp:align>
            </wp:positionH>
            <wp:positionV relativeFrom="paragraph">
              <wp:posOffset>-595630</wp:posOffset>
            </wp:positionV>
            <wp:extent cx="1351280" cy="734060"/>
            <wp:effectExtent l="0" t="0" r="127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N-Dept-of-Education-ColorPMS1-300x163.png"/>
                    <pic:cNvPicPr/>
                  </pic:nvPicPr>
                  <pic:blipFill>
                    <a:blip r:embed="rId8">
                      <a:extLst>
                        <a:ext uri="{28A0092B-C50C-407E-A947-70E740481C1C}">
                          <a14:useLocalDpi xmlns:a14="http://schemas.microsoft.com/office/drawing/2010/main" val="0"/>
                        </a:ext>
                      </a:extLst>
                    </a:blip>
                    <a:stretch>
                      <a:fillRect/>
                    </a:stretch>
                  </pic:blipFill>
                  <pic:spPr>
                    <a:xfrm>
                      <a:off x="0" y="0"/>
                      <a:ext cx="1351280" cy="734060"/>
                    </a:xfrm>
                    <a:prstGeom prst="rect">
                      <a:avLst/>
                    </a:prstGeom>
                  </pic:spPr>
                </pic:pic>
              </a:graphicData>
            </a:graphic>
            <wp14:sizeRelH relativeFrom="page">
              <wp14:pctWidth>0</wp14:pctWidth>
            </wp14:sizeRelH>
            <wp14:sizeRelV relativeFrom="page">
              <wp14:pctHeight>0</wp14:pctHeight>
            </wp14:sizeRelV>
          </wp:anchor>
        </w:drawing>
      </w:r>
      <w:r w:rsidR="006258F6">
        <w:rPr>
          <w:rFonts w:cs="Open Sans"/>
          <w:b/>
          <w:sz w:val="28"/>
        </w:rPr>
        <w:t xml:space="preserve"> UNITED STATES GOVERNMENT AND CIVICS</w:t>
      </w:r>
      <w:r w:rsidRPr="00A81937">
        <w:rPr>
          <w:rFonts w:cs="Open Sans"/>
          <w:b/>
          <w:sz w:val="28"/>
        </w:rPr>
        <w:t xml:space="preserve"> INSTRUCTIONAL MATERIALS SCREENING INSTRUMENT</w:t>
      </w:r>
    </w:p>
    <w:p w14:paraId="05CC85D2" w14:textId="77777777" w:rsidR="006D47FC" w:rsidRPr="00A81937" w:rsidRDefault="006D47FC" w:rsidP="006D47FC">
      <w:pPr>
        <w:rPr>
          <w:rFonts w:cs="Open Sans"/>
          <w:b/>
          <w:sz w:val="20"/>
          <w:szCs w:val="20"/>
        </w:rPr>
      </w:pPr>
    </w:p>
    <w:p w14:paraId="12368516" w14:textId="77777777" w:rsidR="006D47FC" w:rsidRPr="00A81937" w:rsidRDefault="006D47FC" w:rsidP="006D47FC">
      <w:pPr>
        <w:rPr>
          <w:rFonts w:cs="Open Sans"/>
          <w:b/>
          <w:sz w:val="24"/>
          <w:szCs w:val="24"/>
        </w:rPr>
      </w:pPr>
      <w:r w:rsidRPr="00A81937">
        <w:rPr>
          <w:rFonts w:cs="Open Sans"/>
          <w:b/>
          <w:sz w:val="24"/>
          <w:szCs w:val="24"/>
        </w:rPr>
        <w:t>SECTION I: NON-NEGOTIABLE ALIGNMENT CRITERIA</w:t>
      </w:r>
    </w:p>
    <w:p w14:paraId="509C4E85" w14:textId="0535172F" w:rsidR="006D47FC" w:rsidRPr="00A81937" w:rsidRDefault="006D47FC" w:rsidP="006D47FC">
      <w:pPr>
        <w:rPr>
          <w:rFonts w:cs="Open Sans"/>
          <w:i/>
          <w:sz w:val="24"/>
          <w:szCs w:val="24"/>
        </w:rPr>
      </w:pPr>
      <w:r w:rsidRPr="00A81937">
        <w:rPr>
          <w:rFonts w:cs="Open Sans"/>
          <w:i/>
          <w:sz w:val="24"/>
          <w:szCs w:val="24"/>
        </w:rPr>
        <w:t xml:space="preserve">All submissions must be aligned to the Tennessee </w:t>
      </w:r>
      <w:r w:rsidR="00E31EC0" w:rsidRPr="00A81937">
        <w:rPr>
          <w:rFonts w:cs="Open Sans"/>
          <w:i/>
          <w:sz w:val="24"/>
          <w:szCs w:val="24"/>
        </w:rPr>
        <w:t>Social Studies</w:t>
      </w:r>
      <w:r w:rsidRPr="00A81937">
        <w:rPr>
          <w:rFonts w:cs="Open Sans"/>
          <w:i/>
          <w:sz w:val="24"/>
          <w:szCs w:val="24"/>
        </w:rPr>
        <w:t xml:space="preserve"> Standards and therefore must meet the non-negotiable criteria of Section I prior to moving to Section II. </w:t>
      </w:r>
    </w:p>
    <w:p w14:paraId="49ED5946" w14:textId="4524A2DF" w:rsidR="006D47FC" w:rsidRPr="00E86DC6" w:rsidRDefault="006D47FC" w:rsidP="006D47FC">
      <w:pPr>
        <w:rPr>
          <w:rFonts w:cs="Open Sans"/>
          <w:b/>
          <w:sz w:val="20"/>
          <w:szCs w:val="20"/>
        </w:rPr>
      </w:pPr>
      <w:r w:rsidRPr="00A81937">
        <w:rPr>
          <w:rFonts w:cs="Open Sans"/>
          <w:i/>
          <w:sz w:val="24"/>
          <w:szCs w:val="24"/>
        </w:rPr>
        <w:t xml:space="preserve">Note: The Tennessee standards including the introduction and grade level standards appropriate to this screening instrument and this screening instrument should be read in full prior to reviewing materials. </w:t>
      </w:r>
      <w:r w:rsidRPr="00A81937">
        <w:rPr>
          <w:rFonts w:cs="Open Sans"/>
          <w:sz w:val="24"/>
          <w:szCs w:val="24"/>
        </w:rPr>
        <w:t>Evaluators</w:t>
      </w:r>
      <w:r w:rsidRPr="00A81937">
        <w:rPr>
          <w:rFonts w:cs="Open Sans"/>
          <w:i/>
          <w:sz w:val="24"/>
          <w:szCs w:val="24"/>
        </w:rPr>
        <w:t xml:space="preserve"> </w:t>
      </w:r>
      <w:r w:rsidRPr="00A81937">
        <w:rPr>
          <w:rFonts w:eastAsia="Times New Roman" w:cs="Open Sans"/>
          <w:sz w:val="24"/>
          <w:szCs w:val="24"/>
        </w:rPr>
        <w:t>of materials must be well versed in the standards for the grade/course(s) aligned to the materials in question, how the content fits into the progressions in the content standards, and the expectations of the standards.</w:t>
      </w:r>
      <w:r w:rsidR="00541FFC" w:rsidRPr="00A81937">
        <w:rPr>
          <w:rFonts w:eastAsia="Times New Roman" w:cs="Open Sans"/>
          <w:sz w:val="24"/>
          <w:szCs w:val="24"/>
        </w:rPr>
        <w:t xml:space="preserve"> Additionally, special attention should be made to the Social Studies Practices, which are specific skills that students should apply when learning about social studies. The Social Studies Practices should be applied regularly in the classroom and guide inquiry and critical thinking and are not to be done in isolation.</w:t>
      </w:r>
      <w:r w:rsidR="00541FFC">
        <w:rPr>
          <w:rFonts w:eastAsia="Times New Roman" w:cs="Open Sans"/>
          <w:sz w:val="24"/>
          <w:szCs w:val="24"/>
        </w:rPr>
        <w:t xml:space="preserve"> </w:t>
      </w:r>
    </w:p>
    <w:p w14:paraId="5EC2B050" w14:textId="77777777" w:rsidR="007964AB" w:rsidRDefault="007964AB">
      <w:pPr>
        <w:rPr>
          <w:rFonts w:cs="Open Sans"/>
          <w:b/>
          <w:sz w:val="20"/>
          <w:szCs w:val="20"/>
        </w:rPr>
      </w:pPr>
      <w:r>
        <w:rPr>
          <w:rFonts w:cs="Open Sans"/>
          <w:b/>
          <w:sz w:val="20"/>
          <w:szCs w:val="20"/>
        </w:rPr>
        <w:br w:type="page"/>
      </w:r>
    </w:p>
    <w:p w14:paraId="5515A0E8" w14:textId="2538875B" w:rsidR="00F5694C" w:rsidRPr="00A81937" w:rsidRDefault="006258F6" w:rsidP="00F5694C">
      <w:pPr>
        <w:pStyle w:val="NoSpacing"/>
      </w:pPr>
      <w:r>
        <w:rPr>
          <w:rFonts w:cs="Open Sans"/>
          <w:b/>
        </w:rPr>
        <w:lastRenderedPageBreak/>
        <w:t>UNITED STATES GOVERNMENT AND CIVICS</w:t>
      </w:r>
      <w:r w:rsidR="002847AF" w:rsidRPr="00A81937">
        <w:br/>
      </w:r>
    </w:p>
    <w:p w14:paraId="3363B677" w14:textId="77777777" w:rsidR="006258F6" w:rsidRPr="006258F6" w:rsidRDefault="00F5694C" w:rsidP="006258F6">
      <w:pPr>
        <w:pStyle w:val="NoSpacing"/>
        <w:rPr>
          <w:sz w:val="20"/>
          <w:szCs w:val="20"/>
        </w:rPr>
      </w:pPr>
      <w:r w:rsidRPr="00A81937">
        <w:rPr>
          <w:b/>
          <w:sz w:val="20"/>
          <w:szCs w:val="20"/>
        </w:rPr>
        <w:t>Course Description</w:t>
      </w:r>
      <w:r w:rsidRPr="00A81937">
        <w:rPr>
          <w:sz w:val="20"/>
          <w:szCs w:val="20"/>
        </w:rPr>
        <w:t xml:space="preserve">: </w:t>
      </w:r>
      <w:r w:rsidR="006258F6" w:rsidRPr="006258F6">
        <w:rPr>
          <w:sz w:val="20"/>
          <w:szCs w:val="20"/>
        </w:rPr>
        <w:t>Students will study the purposes, principles, and practices of American government as established by the United States Constitution. Students will learn the structure and processes of the government of the state of Tennessee and local governments. Students will recognize their rights and responsibilities as citizens as well as how to exercise these rights and responsibilities at the local, state, and national levels.</w:t>
      </w:r>
    </w:p>
    <w:p w14:paraId="135BBB17" w14:textId="77777777" w:rsidR="006258F6" w:rsidRPr="006258F6" w:rsidRDefault="006258F6" w:rsidP="006258F6">
      <w:pPr>
        <w:pStyle w:val="NoSpacing"/>
        <w:rPr>
          <w:sz w:val="20"/>
          <w:szCs w:val="20"/>
        </w:rPr>
      </w:pPr>
    </w:p>
    <w:p w14:paraId="2EB7C5F9" w14:textId="41251C40" w:rsidR="00C53C4B" w:rsidRPr="00A81937" w:rsidRDefault="006258F6" w:rsidP="006258F6">
      <w:pPr>
        <w:pStyle w:val="NoSpacing"/>
        <w:rPr>
          <w:sz w:val="20"/>
          <w:szCs w:val="20"/>
          <w:highlight w:val="yellow"/>
        </w:rPr>
      </w:pPr>
      <w:r w:rsidRPr="006258F6">
        <w:rPr>
          <w:sz w:val="20"/>
          <w:szCs w:val="20"/>
        </w:rPr>
        <w:t>This course can be used for compliance with T.C.A. § 49-6-1028, in which all districts must ensure that a project-based civics assessment is given at least once in grades 4–8 and once in grades 9–12.</w:t>
      </w:r>
    </w:p>
    <w:p w14:paraId="3284D615" w14:textId="6FD1E5DC" w:rsidR="00F5694C" w:rsidRPr="00696C58" w:rsidRDefault="00A81937" w:rsidP="00F5694C">
      <w:pPr>
        <w:pStyle w:val="NoSpacing"/>
        <w:rPr>
          <w:i/>
          <w:sz w:val="20"/>
          <w:szCs w:val="20"/>
          <w:highlight w:val="yellow"/>
        </w:rPr>
      </w:pPr>
      <w:r w:rsidRPr="00696C58">
        <w:rPr>
          <w:b/>
          <w:i/>
          <w:sz w:val="20"/>
          <w:szCs w:val="20"/>
          <w:highlight w:val="yellow"/>
        </w:rPr>
        <w:t>Note</w:t>
      </w:r>
      <w:r w:rsidRPr="00696C58">
        <w:rPr>
          <w:i/>
          <w:sz w:val="20"/>
          <w:szCs w:val="20"/>
          <w:highlight w:val="yellow"/>
        </w:rPr>
        <w:t xml:space="preserve">: There are instances in the standards where examples are given. The following should be used as a reference for when </w:t>
      </w:r>
      <w:r w:rsidR="00A3452E">
        <w:rPr>
          <w:i/>
          <w:sz w:val="20"/>
          <w:szCs w:val="20"/>
          <w:highlight w:val="yellow"/>
        </w:rPr>
        <w:t>for those</w:t>
      </w:r>
      <w:r w:rsidRPr="00696C58">
        <w:rPr>
          <w:i/>
          <w:sz w:val="20"/>
          <w:szCs w:val="20"/>
          <w:highlight w:val="yellow"/>
        </w:rPr>
        <w:t xml:space="preserve"> example</w:t>
      </w:r>
      <w:r w:rsidR="00A3452E">
        <w:rPr>
          <w:i/>
          <w:sz w:val="20"/>
          <w:szCs w:val="20"/>
          <w:highlight w:val="yellow"/>
        </w:rPr>
        <w:t>s</w:t>
      </w:r>
      <w:r w:rsidRPr="00696C58">
        <w:rPr>
          <w:i/>
          <w:sz w:val="20"/>
          <w:szCs w:val="20"/>
          <w:highlight w:val="yellow"/>
        </w:rPr>
        <w:t>:</w:t>
      </w:r>
    </w:p>
    <w:p w14:paraId="07ED1A6C" w14:textId="1889929E" w:rsidR="00A81937" w:rsidRPr="00696C58" w:rsidRDefault="00A81937" w:rsidP="00A81937">
      <w:pPr>
        <w:pStyle w:val="NoSpacing"/>
        <w:ind w:left="720"/>
        <w:rPr>
          <w:i/>
          <w:sz w:val="20"/>
          <w:szCs w:val="20"/>
          <w:highlight w:val="yellow"/>
        </w:rPr>
      </w:pPr>
      <w:r w:rsidRPr="00696C58">
        <w:rPr>
          <w:b/>
          <w:i/>
          <w:sz w:val="20"/>
          <w:szCs w:val="20"/>
          <w:highlight w:val="yellow"/>
        </w:rPr>
        <w:t>Including</w:t>
      </w:r>
      <w:r w:rsidRPr="00696C58">
        <w:rPr>
          <w:i/>
          <w:sz w:val="20"/>
          <w:szCs w:val="20"/>
          <w:highlight w:val="yellow"/>
        </w:rPr>
        <w:t>: used to say that a perso</w:t>
      </w:r>
      <w:r w:rsidR="00311DEE">
        <w:rPr>
          <w:i/>
          <w:sz w:val="20"/>
          <w:szCs w:val="20"/>
          <w:highlight w:val="yellow"/>
        </w:rPr>
        <w:t>n or thing is a part of a group</w:t>
      </w:r>
    </w:p>
    <w:p w14:paraId="549D2B45" w14:textId="3F3D0E87" w:rsidR="00A81937" w:rsidRPr="00696C58" w:rsidRDefault="00A81937" w:rsidP="00A81937">
      <w:pPr>
        <w:pStyle w:val="NoSpacing"/>
        <w:ind w:left="720"/>
        <w:rPr>
          <w:i/>
          <w:sz w:val="20"/>
          <w:szCs w:val="20"/>
          <w:highlight w:val="yellow"/>
        </w:rPr>
      </w:pPr>
      <w:r w:rsidRPr="00696C58">
        <w:rPr>
          <w:b/>
          <w:i/>
          <w:sz w:val="20"/>
          <w:szCs w:val="20"/>
          <w:highlight w:val="yellow"/>
        </w:rPr>
        <w:t>i.e.</w:t>
      </w:r>
      <w:r w:rsidRPr="00696C58">
        <w:rPr>
          <w:i/>
          <w:sz w:val="20"/>
          <w:szCs w:val="20"/>
          <w:highlight w:val="yellow"/>
        </w:rPr>
        <w:t>: “that is” or “in other words”; specific examples that should be used</w:t>
      </w:r>
    </w:p>
    <w:p w14:paraId="2B67B98A" w14:textId="645A5454" w:rsidR="00A81937" w:rsidRPr="00696C58" w:rsidRDefault="00A81937" w:rsidP="00A81937">
      <w:pPr>
        <w:pStyle w:val="NoSpacing"/>
        <w:ind w:left="720"/>
        <w:rPr>
          <w:i/>
          <w:sz w:val="20"/>
          <w:szCs w:val="20"/>
        </w:rPr>
      </w:pPr>
      <w:r w:rsidRPr="00696C58">
        <w:rPr>
          <w:b/>
          <w:i/>
          <w:sz w:val="20"/>
          <w:szCs w:val="20"/>
          <w:highlight w:val="yellow"/>
        </w:rPr>
        <w:t>e.g.</w:t>
      </w:r>
      <w:r w:rsidRPr="00696C58">
        <w:rPr>
          <w:i/>
          <w:sz w:val="20"/>
          <w:szCs w:val="20"/>
          <w:highlight w:val="yellow"/>
        </w:rPr>
        <w:t>: “for example”; examples that could be used, but examples are not limited to those listed</w:t>
      </w:r>
    </w:p>
    <w:p w14:paraId="36D51C0D" w14:textId="77777777" w:rsidR="00A81937" w:rsidRDefault="00A81937" w:rsidP="00A81937">
      <w:pPr>
        <w:pStyle w:val="NoSpacing"/>
        <w:ind w:left="720"/>
        <w:rPr>
          <w:sz w:val="20"/>
          <w:szCs w:val="20"/>
        </w:rPr>
      </w:pPr>
    </w:p>
    <w:p w14:paraId="404D727D" w14:textId="77777777" w:rsidR="001440A3" w:rsidRDefault="001440A3" w:rsidP="00A81937">
      <w:pPr>
        <w:pStyle w:val="NoSpacing"/>
        <w:ind w:left="720"/>
        <w:rPr>
          <w:sz w:val="20"/>
          <w:szCs w:val="20"/>
        </w:rPr>
      </w:pPr>
    </w:p>
    <w:p w14:paraId="762DF475" w14:textId="77777777" w:rsidR="001440A3" w:rsidRDefault="001440A3" w:rsidP="00A81937">
      <w:pPr>
        <w:pStyle w:val="NoSpacing"/>
        <w:ind w:left="720"/>
        <w:rPr>
          <w:sz w:val="20"/>
          <w:szCs w:val="20"/>
        </w:rPr>
      </w:pPr>
    </w:p>
    <w:p w14:paraId="5C081E8B" w14:textId="77777777" w:rsidR="001440A3" w:rsidRDefault="001440A3" w:rsidP="00A81937">
      <w:pPr>
        <w:pStyle w:val="NoSpacing"/>
        <w:ind w:left="720"/>
        <w:rPr>
          <w:sz w:val="20"/>
          <w:szCs w:val="20"/>
        </w:rPr>
      </w:pPr>
    </w:p>
    <w:p w14:paraId="47B9943F" w14:textId="77777777" w:rsidR="006258F6" w:rsidRDefault="006258F6" w:rsidP="00A81937">
      <w:pPr>
        <w:pStyle w:val="NoSpacing"/>
        <w:ind w:left="720"/>
        <w:rPr>
          <w:sz w:val="20"/>
          <w:szCs w:val="20"/>
        </w:rPr>
      </w:pPr>
    </w:p>
    <w:p w14:paraId="35791C4A" w14:textId="77777777" w:rsidR="006258F6" w:rsidRDefault="006258F6" w:rsidP="00A81937">
      <w:pPr>
        <w:pStyle w:val="NoSpacing"/>
        <w:ind w:left="720"/>
        <w:rPr>
          <w:sz w:val="20"/>
          <w:szCs w:val="20"/>
        </w:rPr>
      </w:pPr>
    </w:p>
    <w:p w14:paraId="023F0FD7" w14:textId="77777777" w:rsidR="006258F6" w:rsidRDefault="006258F6" w:rsidP="00A81937">
      <w:pPr>
        <w:pStyle w:val="NoSpacing"/>
        <w:ind w:left="720"/>
        <w:rPr>
          <w:sz w:val="20"/>
          <w:szCs w:val="20"/>
        </w:rPr>
      </w:pPr>
    </w:p>
    <w:p w14:paraId="484F4D1F" w14:textId="77777777" w:rsidR="006258F6" w:rsidRDefault="006258F6" w:rsidP="00A81937">
      <w:pPr>
        <w:pStyle w:val="NoSpacing"/>
        <w:ind w:left="720"/>
        <w:rPr>
          <w:sz w:val="20"/>
          <w:szCs w:val="20"/>
        </w:rPr>
      </w:pPr>
    </w:p>
    <w:p w14:paraId="254E89F0" w14:textId="77777777" w:rsidR="006258F6" w:rsidRDefault="006258F6" w:rsidP="00A81937">
      <w:pPr>
        <w:pStyle w:val="NoSpacing"/>
        <w:ind w:left="720"/>
        <w:rPr>
          <w:sz w:val="20"/>
          <w:szCs w:val="20"/>
        </w:rPr>
      </w:pPr>
    </w:p>
    <w:p w14:paraId="510E8757" w14:textId="77777777" w:rsidR="006258F6" w:rsidRDefault="006258F6" w:rsidP="00A81937">
      <w:pPr>
        <w:pStyle w:val="NoSpacing"/>
        <w:ind w:left="720"/>
        <w:rPr>
          <w:sz w:val="20"/>
          <w:szCs w:val="20"/>
        </w:rPr>
      </w:pPr>
    </w:p>
    <w:p w14:paraId="356AF590" w14:textId="77777777" w:rsidR="006258F6" w:rsidRDefault="006258F6" w:rsidP="00A81937">
      <w:pPr>
        <w:pStyle w:val="NoSpacing"/>
        <w:ind w:left="720"/>
        <w:rPr>
          <w:sz w:val="20"/>
          <w:szCs w:val="20"/>
        </w:rPr>
      </w:pPr>
    </w:p>
    <w:p w14:paraId="635B70CC" w14:textId="77777777" w:rsidR="006258F6" w:rsidRDefault="006258F6" w:rsidP="00A81937">
      <w:pPr>
        <w:pStyle w:val="NoSpacing"/>
        <w:ind w:left="720"/>
        <w:rPr>
          <w:sz w:val="20"/>
          <w:szCs w:val="20"/>
        </w:rPr>
      </w:pPr>
    </w:p>
    <w:p w14:paraId="460339FF" w14:textId="77777777" w:rsidR="006258F6" w:rsidRDefault="006258F6" w:rsidP="00A81937">
      <w:pPr>
        <w:pStyle w:val="NoSpacing"/>
        <w:ind w:left="720"/>
        <w:rPr>
          <w:sz w:val="20"/>
          <w:szCs w:val="20"/>
        </w:rPr>
      </w:pPr>
    </w:p>
    <w:p w14:paraId="04D4B718" w14:textId="77777777" w:rsidR="006258F6" w:rsidRDefault="006258F6" w:rsidP="00A81937">
      <w:pPr>
        <w:pStyle w:val="NoSpacing"/>
        <w:ind w:left="720"/>
        <w:rPr>
          <w:sz w:val="20"/>
          <w:szCs w:val="20"/>
        </w:rPr>
      </w:pPr>
    </w:p>
    <w:p w14:paraId="6F80C3D2" w14:textId="77777777" w:rsidR="006258F6" w:rsidRDefault="006258F6" w:rsidP="00A81937">
      <w:pPr>
        <w:pStyle w:val="NoSpacing"/>
        <w:ind w:left="720"/>
        <w:rPr>
          <w:sz w:val="20"/>
          <w:szCs w:val="20"/>
        </w:rPr>
      </w:pPr>
    </w:p>
    <w:p w14:paraId="39E540A8" w14:textId="77777777" w:rsidR="006258F6" w:rsidRDefault="006258F6" w:rsidP="00A81937">
      <w:pPr>
        <w:pStyle w:val="NoSpacing"/>
        <w:ind w:left="720"/>
        <w:rPr>
          <w:sz w:val="20"/>
          <w:szCs w:val="20"/>
        </w:rPr>
      </w:pPr>
    </w:p>
    <w:p w14:paraId="2AEE4021" w14:textId="77777777" w:rsidR="006258F6" w:rsidRDefault="006258F6" w:rsidP="00A81937">
      <w:pPr>
        <w:pStyle w:val="NoSpacing"/>
        <w:ind w:left="720"/>
        <w:rPr>
          <w:sz w:val="20"/>
          <w:szCs w:val="20"/>
        </w:rPr>
      </w:pPr>
    </w:p>
    <w:p w14:paraId="3E88A605" w14:textId="77777777" w:rsidR="001440A3" w:rsidRDefault="001440A3" w:rsidP="00A81937">
      <w:pPr>
        <w:pStyle w:val="NoSpacing"/>
        <w:ind w:left="720"/>
        <w:rPr>
          <w:sz w:val="20"/>
          <w:szCs w:val="20"/>
        </w:rPr>
      </w:pPr>
    </w:p>
    <w:p w14:paraId="1B55DA65" w14:textId="77777777" w:rsidR="001440A3" w:rsidRPr="00A81937" w:rsidRDefault="001440A3" w:rsidP="00A81937">
      <w:pPr>
        <w:pStyle w:val="NoSpacing"/>
        <w:ind w:left="720"/>
        <w:rPr>
          <w:sz w:val="20"/>
          <w:szCs w:val="20"/>
        </w:rPr>
      </w:pPr>
    </w:p>
    <w:p w14:paraId="1E138766" w14:textId="39CAC218" w:rsidR="00121D82" w:rsidRPr="00F5694C" w:rsidRDefault="00121D82" w:rsidP="00F5694C">
      <w:pPr>
        <w:rPr>
          <w:b/>
        </w:rPr>
      </w:pPr>
      <w:r w:rsidRPr="00F5694C">
        <w:rPr>
          <w:b/>
        </w:rPr>
        <w:t>SECTION I: NON-NEGOTIABLE ALIGNMENT CRITERIA</w:t>
      </w:r>
    </w:p>
    <w:p w14:paraId="6E3E1457" w14:textId="45342FB7" w:rsidR="00121D82" w:rsidRPr="00E86DC6" w:rsidRDefault="00121D82" w:rsidP="00121D82">
      <w:pPr>
        <w:rPr>
          <w:rFonts w:cs="Open Sans"/>
          <w:i/>
          <w:sz w:val="20"/>
          <w:szCs w:val="20"/>
        </w:rPr>
      </w:pPr>
      <w:r w:rsidRPr="00E86DC6">
        <w:rPr>
          <w:rFonts w:cs="Open Sans"/>
          <w:i/>
          <w:sz w:val="20"/>
          <w:szCs w:val="20"/>
        </w:rPr>
        <w:t xml:space="preserve">All submissions must be aligned to the Tennessee State </w:t>
      </w:r>
      <w:r w:rsidR="004F2B30">
        <w:rPr>
          <w:rFonts w:cs="Open Sans"/>
          <w:i/>
          <w:sz w:val="20"/>
          <w:szCs w:val="20"/>
        </w:rPr>
        <w:t>Social Studies</w:t>
      </w:r>
      <w:r w:rsidRPr="00E86DC6">
        <w:rPr>
          <w:rFonts w:cs="Open Sans"/>
          <w:i/>
          <w:sz w:val="20"/>
          <w:szCs w:val="20"/>
        </w:rPr>
        <w:t xml:space="preserve"> Standards and therefore must meet 100% of the non-negotiable criteria of Section I prior to moving to Section II. </w:t>
      </w:r>
    </w:p>
    <w:tbl>
      <w:tblPr>
        <w:tblStyle w:val="TableGrid"/>
        <w:tblW w:w="5000" w:type="pct"/>
        <w:jc w:val="center"/>
        <w:tblCellMar>
          <w:left w:w="115" w:type="dxa"/>
          <w:right w:w="115" w:type="dxa"/>
        </w:tblCellMar>
        <w:tblLook w:val="0620" w:firstRow="1" w:lastRow="0" w:firstColumn="0" w:lastColumn="0" w:noHBand="1" w:noVBand="1"/>
      </w:tblPr>
      <w:tblGrid>
        <w:gridCol w:w="1188"/>
        <w:gridCol w:w="3423"/>
        <w:gridCol w:w="3423"/>
        <w:gridCol w:w="573"/>
        <w:gridCol w:w="686"/>
        <w:gridCol w:w="5187"/>
      </w:tblGrid>
      <w:tr w:rsidR="007B491C" w:rsidRPr="00E86DC6" w14:paraId="253A5985" w14:textId="77777777" w:rsidTr="00F5694C">
        <w:trPr>
          <w:cantSplit/>
          <w:trHeight w:val="1025"/>
          <w:jc w:val="center"/>
        </w:trPr>
        <w:tc>
          <w:tcPr>
            <w:tcW w:w="5000" w:type="pct"/>
            <w:gridSpan w:val="6"/>
            <w:shd w:val="clear" w:color="auto" w:fill="BFBFBF" w:themeFill="background1" w:themeFillShade="BF"/>
            <w:vAlign w:val="center"/>
          </w:tcPr>
          <w:p w14:paraId="7D4E044B" w14:textId="0414C718" w:rsidR="007B491C" w:rsidRPr="00E86DC6" w:rsidRDefault="007B491C" w:rsidP="007B491C">
            <w:pPr>
              <w:jc w:val="center"/>
              <w:rPr>
                <w:rFonts w:cs="Open Sans"/>
                <w:b/>
                <w:sz w:val="20"/>
                <w:szCs w:val="20"/>
              </w:rPr>
            </w:pPr>
            <w:r w:rsidRPr="00E86DC6">
              <w:rPr>
                <w:rFonts w:cs="Open Sans"/>
                <w:b/>
                <w:sz w:val="20"/>
                <w:szCs w:val="20"/>
              </w:rPr>
              <w:t xml:space="preserve">SECTION I. Alignment to Tennessee State </w:t>
            </w:r>
            <w:r w:rsidR="00E31EC0">
              <w:rPr>
                <w:rFonts w:cs="Open Sans"/>
                <w:b/>
                <w:sz w:val="20"/>
                <w:szCs w:val="20"/>
              </w:rPr>
              <w:t>Social Studies</w:t>
            </w:r>
            <w:r w:rsidRPr="00E86DC6">
              <w:rPr>
                <w:rFonts w:cs="Open Sans"/>
                <w:b/>
                <w:sz w:val="20"/>
                <w:szCs w:val="20"/>
              </w:rPr>
              <w:t xml:space="preserve"> Standards</w:t>
            </w:r>
          </w:p>
          <w:p w14:paraId="3507B3C6" w14:textId="77777777" w:rsidR="007B491C" w:rsidRPr="00E86DC6" w:rsidRDefault="007B491C" w:rsidP="007B491C">
            <w:pPr>
              <w:rPr>
                <w:rFonts w:cs="Open Sans"/>
              </w:rPr>
            </w:pPr>
          </w:p>
          <w:p w14:paraId="03887698" w14:textId="741E7096" w:rsidR="007B491C" w:rsidRPr="00E86DC6" w:rsidRDefault="007B491C" w:rsidP="00251BDF">
            <w:pPr>
              <w:rPr>
                <w:rFonts w:cs="Open Sans"/>
                <w:b/>
                <w:i/>
                <w:sz w:val="20"/>
                <w:szCs w:val="20"/>
              </w:rPr>
            </w:pPr>
            <w:r w:rsidRPr="00E86DC6">
              <w:rPr>
                <w:rFonts w:cs="Open Sans"/>
                <w:b/>
                <w:i/>
                <w:sz w:val="20"/>
                <w:szCs w:val="20"/>
              </w:rPr>
              <w:t xml:space="preserve">Part A. </w:t>
            </w:r>
            <w:r w:rsidRPr="00E86DC6">
              <w:rPr>
                <w:rFonts w:cs="Open Sans"/>
                <w:sz w:val="20"/>
                <w:szCs w:val="20"/>
              </w:rPr>
              <w:t xml:space="preserve">The instructional materials represent 100% alignment with the Tennessee State </w:t>
            </w:r>
            <w:r w:rsidR="00EF699B">
              <w:rPr>
                <w:rFonts w:cs="Open Sans"/>
                <w:sz w:val="20"/>
                <w:szCs w:val="20"/>
              </w:rPr>
              <w:t>Social Studies</w:t>
            </w:r>
            <w:r w:rsidRPr="00E86DC6">
              <w:rPr>
                <w:rFonts w:cs="Open Sans"/>
                <w:sz w:val="20"/>
                <w:szCs w:val="20"/>
              </w:rPr>
              <w:t xml:space="preserve"> Standards and explicitly focus teaching and learni</w:t>
            </w:r>
            <w:r w:rsidR="00251BDF">
              <w:rPr>
                <w:rFonts w:cs="Open Sans"/>
                <w:sz w:val="20"/>
                <w:szCs w:val="20"/>
              </w:rPr>
              <w:t xml:space="preserve">ng on the grade level standards, topics, and </w:t>
            </w:r>
            <w:r w:rsidR="004F2B30" w:rsidRPr="00C53460">
              <w:rPr>
                <w:rFonts w:cs="Open Sans"/>
                <w:sz w:val="20"/>
                <w:szCs w:val="20"/>
              </w:rPr>
              <w:t>content strands</w:t>
            </w:r>
            <w:r w:rsidRPr="00E86DC6">
              <w:rPr>
                <w:rFonts w:cs="Open Sans"/>
                <w:sz w:val="20"/>
                <w:szCs w:val="20"/>
              </w:rPr>
              <w:t xml:space="preserve"> at a level of rigor necessary for students to reach mastery:</w:t>
            </w:r>
          </w:p>
        </w:tc>
      </w:tr>
      <w:tr w:rsidR="00270925" w:rsidRPr="00E86DC6" w14:paraId="44E3A9C4" w14:textId="77777777" w:rsidTr="003F102E">
        <w:trPr>
          <w:cantSplit/>
          <w:jc w:val="center"/>
        </w:trPr>
        <w:tc>
          <w:tcPr>
            <w:tcW w:w="2774" w:type="pct"/>
            <w:gridSpan w:val="3"/>
            <w:tcBorders>
              <w:bottom w:val="single" w:sz="4" w:space="0" w:color="auto"/>
              <w:right w:val="single" w:sz="12" w:space="0" w:color="auto"/>
            </w:tcBorders>
            <w:shd w:val="clear" w:color="auto" w:fill="D9D9D9" w:themeFill="background1" w:themeFillShade="D9"/>
            <w:vAlign w:val="center"/>
          </w:tcPr>
          <w:p w14:paraId="4A8914EA" w14:textId="54748F42" w:rsidR="007B491C" w:rsidRPr="00E86DC6" w:rsidRDefault="006258F6" w:rsidP="007B491C">
            <w:pPr>
              <w:pStyle w:val="Body"/>
              <w:tabs>
                <w:tab w:val="left" w:pos="360"/>
              </w:tabs>
              <w:spacing w:line="276" w:lineRule="auto"/>
              <w:ind w:left="90"/>
              <w:rPr>
                <w:rFonts w:ascii="Open Sans" w:hAnsi="Open Sans" w:cs="Open Sans"/>
                <w:b/>
                <w:bCs/>
                <w:sz w:val="20"/>
                <w:szCs w:val="20"/>
              </w:rPr>
            </w:pPr>
            <w:r w:rsidRPr="006258F6">
              <w:rPr>
                <w:rFonts w:ascii="Open Sans" w:hAnsi="Open Sans" w:cs="Open Sans"/>
                <w:b/>
                <w:bCs/>
                <w:sz w:val="20"/>
                <w:szCs w:val="20"/>
              </w:rPr>
              <w:t>Foundations of Constitutional Government</w:t>
            </w:r>
          </w:p>
        </w:tc>
        <w:tc>
          <w:tcPr>
            <w:tcW w:w="198" w:type="pct"/>
            <w:tcBorders>
              <w:left w:val="single" w:sz="12" w:space="0" w:color="auto"/>
            </w:tcBorders>
            <w:shd w:val="clear" w:color="auto" w:fill="D9D9D9" w:themeFill="background1" w:themeFillShade="D9"/>
          </w:tcPr>
          <w:p w14:paraId="07F4276F" w14:textId="77777777" w:rsidR="007B491C" w:rsidRPr="00E86DC6" w:rsidRDefault="007B491C" w:rsidP="00D12BB7">
            <w:pPr>
              <w:jc w:val="center"/>
              <w:rPr>
                <w:rFonts w:cs="Open Sans"/>
                <w:b/>
                <w:sz w:val="20"/>
                <w:szCs w:val="20"/>
              </w:rPr>
            </w:pPr>
            <w:r w:rsidRPr="00E86DC6">
              <w:rPr>
                <w:rFonts w:cs="Open Sans"/>
                <w:b/>
                <w:sz w:val="20"/>
                <w:szCs w:val="20"/>
              </w:rPr>
              <w:t>Yes</w:t>
            </w:r>
          </w:p>
        </w:tc>
        <w:tc>
          <w:tcPr>
            <w:tcW w:w="237" w:type="pct"/>
            <w:shd w:val="clear" w:color="auto" w:fill="D9D9D9" w:themeFill="background1" w:themeFillShade="D9"/>
          </w:tcPr>
          <w:p w14:paraId="3C99794F" w14:textId="77777777" w:rsidR="007B491C" w:rsidRPr="00E86DC6" w:rsidRDefault="007B491C" w:rsidP="00D12BB7">
            <w:pPr>
              <w:jc w:val="center"/>
              <w:rPr>
                <w:rFonts w:cs="Open Sans"/>
                <w:b/>
                <w:sz w:val="20"/>
                <w:szCs w:val="20"/>
              </w:rPr>
            </w:pPr>
            <w:r w:rsidRPr="00E86DC6">
              <w:rPr>
                <w:rFonts w:cs="Open Sans"/>
                <w:b/>
                <w:sz w:val="20"/>
                <w:szCs w:val="20"/>
              </w:rPr>
              <w:t>No</w:t>
            </w:r>
          </w:p>
        </w:tc>
        <w:tc>
          <w:tcPr>
            <w:tcW w:w="1791" w:type="pct"/>
            <w:shd w:val="clear" w:color="auto" w:fill="D9D9D9" w:themeFill="background1" w:themeFillShade="D9"/>
          </w:tcPr>
          <w:p w14:paraId="66CF9713" w14:textId="77777777" w:rsidR="007B491C" w:rsidRPr="00E86DC6" w:rsidRDefault="007B491C" w:rsidP="007B491C">
            <w:pPr>
              <w:rPr>
                <w:rFonts w:cs="Open Sans"/>
                <w:b/>
                <w:sz w:val="20"/>
                <w:szCs w:val="20"/>
              </w:rPr>
            </w:pPr>
            <w:r w:rsidRPr="00E86DC6">
              <w:rPr>
                <w:rFonts w:cs="Open Sans"/>
                <w:b/>
                <w:sz w:val="20"/>
                <w:szCs w:val="20"/>
              </w:rPr>
              <w:t>Evidence (e.g., page numbers and/or examples of inclusion)</w:t>
            </w:r>
          </w:p>
        </w:tc>
      </w:tr>
      <w:tr w:rsidR="00A81937" w:rsidRPr="00E86DC6" w14:paraId="7F5DB44A" w14:textId="77777777" w:rsidTr="00A81937">
        <w:trPr>
          <w:cantSplit/>
          <w:trHeight w:val="665"/>
          <w:jc w:val="center"/>
        </w:trPr>
        <w:tc>
          <w:tcPr>
            <w:tcW w:w="410" w:type="pct"/>
            <w:tcBorders>
              <w:right w:val="single" w:sz="4" w:space="0" w:color="auto"/>
            </w:tcBorders>
            <w:shd w:val="clear" w:color="auto" w:fill="F2F2F2" w:themeFill="background1" w:themeFillShade="F2"/>
            <w:vAlign w:val="center"/>
          </w:tcPr>
          <w:p w14:paraId="5CCC11FE" w14:textId="669337D2" w:rsidR="00A81937" w:rsidRPr="00270925" w:rsidRDefault="00A81937" w:rsidP="00270925">
            <w:pPr>
              <w:pStyle w:val="Body"/>
              <w:tabs>
                <w:tab w:val="left" w:pos="360"/>
              </w:tabs>
              <w:spacing w:line="276" w:lineRule="auto"/>
              <w:ind w:left="-30" w:right="-46"/>
              <w:jc w:val="center"/>
              <w:rPr>
                <w:rFonts w:ascii="Open Sans" w:hAnsi="Open Sans" w:cs="Open Sans"/>
                <w:bCs/>
                <w:sz w:val="20"/>
                <w:szCs w:val="20"/>
              </w:rPr>
            </w:pPr>
            <w:r w:rsidRPr="00270925">
              <w:rPr>
                <w:rFonts w:ascii="Open Sans" w:hAnsi="Open Sans" w:cs="Open Sans"/>
                <w:bCs/>
                <w:sz w:val="20"/>
                <w:szCs w:val="20"/>
              </w:rPr>
              <w:t>Standard Number</w:t>
            </w:r>
          </w:p>
        </w:tc>
        <w:tc>
          <w:tcPr>
            <w:tcW w:w="2364" w:type="pct"/>
            <w:gridSpan w:val="2"/>
            <w:tcBorders>
              <w:left w:val="single" w:sz="4" w:space="0" w:color="auto"/>
              <w:right w:val="single" w:sz="12" w:space="0" w:color="auto"/>
            </w:tcBorders>
            <w:shd w:val="clear" w:color="auto" w:fill="F2F2F2" w:themeFill="background1" w:themeFillShade="F2"/>
            <w:vAlign w:val="center"/>
          </w:tcPr>
          <w:p w14:paraId="6DDE9BE5" w14:textId="6C147717" w:rsidR="00A81937" w:rsidRPr="00270925" w:rsidRDefault="00A81937" w:rsidP="00270925">
            <w:pPr>
              <w:pStyle w:val="Body"/>
              <w:tabs>
                <w:tab w:val="left" w:pos="360"/>
              </w:tabs>
              <w:spacing w:line="276" w:lineRule="auto"/>
              <w:ind w:left="-39" w:right="-54"/>
              <w:jc w:val="center"/>
              <w:rPr>
                <w:rFonts w:ascii="Open Sans" w:hAnsi="Open Sans" w:cs="Open Sans"/>
                <w:bCs/>
                <w:sz w:val="20"/>
                <w:szCs w:val="20"/>
              </w:rPr>
            </w:pPr>
            <w:r w:rsidRPr="00270925">
              <w:rPr>
                <w:rFonts w:ascii="Open Sans" w:hAnsi="Open Sans" w:cs="Open Sans"/>
                <w:bCs/>
                <w:sz w:val="20"/>
                <w:szCs w:val="20"/>
              </w:rPr>
              <w:t>Content Standard</w:t>
            </w:r>
          </w:p>
        </w:tc>
        <w:tc>
          <w:tcPr>
            <w:tcW w:w="198" w:type="pct"/>
            <w:tcBorders>
              <w:left w:val="single" w:sz="12" w:space="0" w:color="auto"/>
            </w:tcBorders>
            <w:shd w:val="clear" w:color="auto" w:fill="F2F2F2" w:themeFill="background1" w:themeFillShade="F2"/>
            <w:vAlign w:val="center"/>
          </w:tcPr>
          <w:p w14:paraId="100F965B" w14:textId="77777777" w:rsidR="00A81937" w:rsidRPr="00E86DC6" w:rsidRDefault="00A81937" w:rsidP="00270925">
            <w:pPr>
              <w:jc w:val="center"/>
              <w:rPr>
                <w:rFonts w:cs="Open Sans"/>
                <w:b/>
                <w:sz w:val="20"/>
                <w:szCs w:val="20"/>
              </w:rPr>
            </w:pPr>
          </w:p>
        </w:tc>
        <w:tc>
          <w:tcPr>
            <w:tcW w:w="237" w:type="pct"/>
            <w:shd w:val="clear" w:color="auto" w:fill="F2F2F2" w:themeFill="background1" w:themeFillShade="F2"/>
            <w:vAlign w:val="center"/>
          </w:tcPr>
          <w:p w14:paraId="4107E5C5" w14:textId="77777777" w:rsidR="00A81937" w:rsidRPr="00E86DC6" w:rsidRDefault="00A81937" w:rsidP="00270925">
            <w:pPr>
              <w:jc w:val="center"/>
              <w:rPr>
                <w:rFonts w:cs="Open Sans"/>
                <w:b/>
                <w:sz w:val="20"/>
                <w:szCs w:val="20"/>
              </w:rPr>
            </w:pPr>
          </w:p>
        </w:tc>
        <w:tc>
          <w:tcPr>
            <w:tcW w:w="1791" w:type="pct"/>
            <w:shd w:val="clear" w:color="auto" w:fill="F2F2F2" w:themeFill="background1" w:themeFillShade="F2"/>
            <w:vAlign w:val="center"/>
          </w:tcPr>
          <w:p w14:paraId="67067FB2" w14:textId="77777777" w:rsidR="00A81937" w:rsidRPr="00E86DC6" w:rsidRDefault="00A81937" w:rsidP="00270925">
            <w:pPr>
              <w:jc w:val="center"/>
              <w:rPr>
                <w:rFonts w:cs="Open Sans"/>
                <w:b/>
                <w:sz w:val="20"/>
                <w:szCs w:val="20"/>
              </w:rPr>
            </w:pPr>
          </w:p>
        </w:tc>
      </w:tr>
      <w:tr w:rsidR="006258F6" w:rsidRPr="00E86DC6" w14:paraId="3C9E831D" w14:textId="77777777" w:rsidTr="00A81937">
        <w:trPr>
          <w:cantSplit/>
          <w:trHeight w:val="1080"/>
          <w:jc w:val="center"/>
        </w:trPr>
        <w:tc>
          <w:tcPr>
            <w:tcW w:w="410" w:type="pct"/>
            <w:vAlign w:val="center"/>
          </w:tcPr>
          <w:p w14:paraId="35B1E7D9" w14:textId="3967E1FD" w:rsidR="006258F6" w:rsidRPr="00745656" w:rsidRDefault="006258F6" w:rsidP="006258F6">
            <w:pPr>
              <w:autoSpaceDE w:val="0"/>
              <w:autoSpaceDN w:val="0"/>
              <w:adjustRightInd w:val="0"/>
              <w:ind w:right="-46"/>
              <w:jc w:val="center"/>
              <w:rPr>
                <w:rFonts w:cs="Open Sans"/>
                <w:sz w:val="20"/>
                <w:szCs w:val="20"/>
              </w:rPr>
            </w:pPr>
            <w:r>
              <w:rPr>
                <w:rFonts w:cs="Open Sans"/>
                <w:sz w:val="20"/>
                <w:szCs w:val="20"/>
              </w:rPr>
              <w:t>GC.01</w:t>
            </w:r>
          </w:p>
        </w:tc>
        <w:tc>
          <w:tcPr>
            <w:tcW w:w="2364" w:type="pct"/>
            <w:gridSpan w:val="2"/>
            <w:tcBorders>
              <w:right w:val="single" w:sz="12" w:space="0" w:color="auto"/>
            </w:tcBorders>
            <w:vAlign w:val="center"/>
          </w:tcPr>
          <w:p w14:paraId="02729C3A" w14:textId="40D40AFB" w:rsidR="006258F6" w:rsidRPr="006258F6" w:rsidRDefault="006258F6" w:rsidP="006258F6">
            <w:pPr>
              <w:autoSpaceDE w:val="0"/>
              <w:autoSpaceDN w:val="0"/>
              <w:adjustRightInd w:val="0"/>
              <w:ind w:left="-39" w:right="-54"/>
              <w:rPr>
                <w:rFonts w:cs="Open Sans"/>
                <w:sz w:val="20"/>
                <w:szCs w:val="20"/>
              </w:rPr>
            </w:pPr>
            <w:r w:rsidRPr="006258F6">
              <w:rPr>
                <w:sz w:val="20"/>
                <w:szCs w:val="20"/>
              </w:rPr>
              <w:t>Examine the influences of leading European thinkers (e.g., John Locke, Charles-Louis Montesquieu, Thomas Hobbes) and other roots of American government (e.g., Greek democracy, Roman republic, Magna Carta).</w:t>
            </w:r>
          </w:p>
        </w:tc>
        <w:tc>
          <w:tcPr>
            <w:tcW w:w="198" w:type="pct"/>
            <w:tcBorders>
              <w:left w:val="single" w:sz="12" w:space="0" w:color="auto"/>
            </w:tcBorders>
          </w:tcPr>
          <w:p w14:paraId="01DFFCC5" w14:textId="4B99A134" w:rsidR="006258F6" w:rsidRPr="00E86DC6" w:rsidRDefault="006F2263" w:rsidP="006258F6">
            <w:pPr>
              <w:jc w:val="center"/>
              <w:rPr>
                <w:rFonts w:cs="Open Sans"/>
                <w:sz w:val="20"/>
                <w:szCs w:val="20"/>
              </w:rPr>
            </w:pPr>
            <w:r>
              <w:rPr>
                <w:rFonts w:cs="Open Sans"/>
                <w:sz w:val="20"/>
                <w:szCs w:val="20"/>
              </w:rPr>
              <w:t>x</w:t>
            </w:r>
          </w:p>
        </w:tc>
        <w:tc>
          <w:tcPr>
            <w:tcW w:w="237" w:type="pct"/>
          </w:tcPr>
          <w:p w14:paraId="08F0BEAE" w14:textId="558CB627" w:rsidR="006258F6" w:rsidRPr="00E86DC6" w:rsidRDefault="006258F6" w:rsidP="006258F6">
            <w:pPr>
              <w:jc w:val="center"/>
              <w:rPr>
                <w:rFonts w:cs="Open Sans"/>
                <w:sz w:val="20"/>
                <w:szCs w:val="20"/>
              </w:rPr>
            </w:pPr>
          </w:p>
        </w:tc>
        <w:tc>
          <w:tcPr>
            <w:tcW w:w="1791" w:type="pct"/>
          </w:tcPr>
          <w:p w14:paraId="16CFCAA9" w14:textId="7A6A63A4" w:rsidR="006258F6" w:rsidRPr="00E86DC6" w:rsidRDefault="006258F6" w:rsidP="006258F6">
            <w:pPr>
              <w:rPr>
                <w:rFonts w:cs="Open Sans"/>
                <w:sz w:val="20"/>
                <w:szCs w:val="20"/>
              </w:rPr>
            </w:pPr>
          </w:p>
        </w:tc>
      </w:tr>
      <w:tr w:rsidR="006258F6" w:rsidRPr="00E86DC6" w14:paraId="39495FEF" w14:textId="77777777" w:rsidTr="00A81937">
        <w:trPr>
          <w:cantSplit/>
          <w:trHeight w:val="1080"/>
          <w:jc w:val="center"/>
        </w:trPr>
        <w:tc>
          <w:tcPr>
            <w:tcW w:w="410" w:type="pct"/>
            <w:vAlign w:val="center"/>
          </w:tcPr>
          <w:p w14:paraId="6C797EA1" w14:textId="6155761C" w:rsidR="006258F6" w:rsidRPr="00745656" w:rsidRDefault="006258F6" w:rsidP="006258F6">
            <w:pPr>
              <w:autoSpaceDE w:val="0"/>
              <w:autoSpaceDN w:val="0"/>
              <w:adjustRightInd w:val="0"/>
              <w:ind w:left="-30" w:right="-46"/>
              <w:jc w:val="center"/>
              <w:rPr>
                <w:rFonts w:cs="Open Sans"/>
                <w:color w:val="000000"/>
                <w:sz w:val="20"/>
                <w:szCs w:val="20"/>
              </w:rPr>
            </w:pPr>
            <w:r>
              <w:rPr>
                <w:rFonts w:cs="Open Sans"/>
                <w:color w:val="000000"/>
                <w:sz w:val="20"/>
                <w:szCs w:val="20"/>
              </w:rPr>
              <w:t>GC.02</w:t>
            </w:r>
          </w:p>
        </w:tc>
        <w:tc>
          <w:tcPr>
            <w:tcW w:w="2364" w:type="pct"/>
            <w:gridSpan w:val="2"/>
            <w:tcBorders>
              <w:right w:val="single" w:sz="12" w:space="0" w:color="auto"/>
            </w:tcBorders>
            <w:vAlign w:val="center"/>
          </w:tcPr>
          <w:p w14:paraId="5A522019" w14:textId="21B60E29" w:rsidR="006258F6" w:rsidRPr="006258F6" w:rsidRDefault="006258F6" w:rsidP="006258F6">
            <w:pPr>
              <w:autoSpaceDE w:val="0"/>
              <w:autoSpaceDN w:val="0"/>
              <w:adjustRightInd w:val="0"/>
              <w:ind w:left="-39" w:right="-54"/>
              <w:rPr>
                <w:rFonts w:cs="Open Sans"/>
                <w:color w:val="000000"/>
                <w:sz w:val="20"/>
                <w:szCs w:val="20"/>
              </w:rPr>
            </w:pPr>
            <w:r w:rsidRPr="006258F6">
              <w:rPr>
                <w:sz w:val="20"/>
                <w:szCs w:val="20"/>
              </w:rPr>
              <w:t>Examine the Declaration of Independence and American grievances against British rule.</w:t>
            </w:r>
          </w:p>
        </w:tc>
        <w:tc>
          <w:tcPr>
            <w:tcW w:w="198" w:type="pct"/>
            <w:tcBorders>
              <w:left w:val="single" w:sz="12" w:space="0" w:color="auto"/>
            </w:tcBorders>
          </w:tcPr>
          <w:p w14:paraId="1BA641B1" w14:textId="40CB9C3D" w:rsidR="006258F6" w:rsidRPr="00E86DC6" w:rsidRDefault="006F2263" w:rsidP="006258F6">
            <w:pPr>
              <w:jc w:val="center"/>
              <w:rPr>
                <w:rFonts w:cs="Open Sans"/>
                <w:sz w:val="20"/>
                <w:szCs w:val="20"/>
              </w:rPr>
            </w:pPr>
            <w:r>
              <w:rPr>
                <w:rFonts w:cs="Open Sans"/>
                <w:sz w:val="20"/>
                <w:szCs w:val="20"/>
              </w:rPr>
              <w:t>x</w:t>
            </w:r>
          </w:p>
        </w:tc>
        <w:tc>
          <w:tcPr>
            <w:tcW w:w="237" w:type="pct"/>
          </w:tcPr>
          <w:p w14:paraId="5432D846" w14:textId="77777777" w:rsidR="006258F6" w:rsidRPr="00E86DC6" w:rsidRDefault="006258F6" w:rsidP="006258F6">
            <w:pPr>
              <w:jc w:val="center"/>
              <w:rPr>
                <w:rFonts w:cs="Open Sans"/>
                <w:sz w:val="20"/>
                <w:szCs w:val="20"/>
              </w:rPr>
            </w:pPr>
          </w:p>
        </w:tc>
        <w:tc>
          <w:tcPr>
            <w:tcW w:w="1791" w:type="pct"/>
          </w:tcPr>
          <w:p w14:paraId="3D9FDF61" w14:textId="60B97A8A" w:rsidR="006258F6" w:rsidRPr="00E86DC6" w:rsidRDefault="006258F6" w:rsidP="006258F6">
            <w:pPr>
              <w:rPr>
                <w:rFonts w:cs="Open Sans"/>
                <w:sz w:val="20"/>
                <w:szCs w:val="20"/>
              </w:rPr>
            </w:pPr>
          </w:p>
        </w:tc>
      </w:tr>
      <w:tr w:rsidR="006258F6" w:rsidRPr="00E86DC6" w14:paraId="4F921A18" w14:textId="77777777" w:rsidTr="00A81937">
        <w:trPr>
          <w:cantSplit/>
          <w:trHeight w:val="1080"/>
          <w:jc w:val="center"/>
        </w:trPr>
        <w:tc>
          <w:tcPr>
            <w:tcW w:w="410" w:type="pct"/>
            <w:vAlign w:val="center"/>
          </w:tcPr>
          <w:p w14:paraId="3DA61651" w14:textId="26A0E9CA" w:rsidR="006258F6" w:rsidRPr="00745656" w:rsidRDefault="006258F6" w:rsidP="006258F6">
            <w:pPr>
              <w:autoSpaceDE w:val="0"/>
              <w:autoSpaceDN w:val="0"/>
              <w:adjustRightInd w:val="0"/>
              <w:ind w:left="-30" w:right="-46"/>
              <w:jc w:val="center"/>
              <w:rPr>
                <w:rFonts w:cs="Open Sans"/>
                <w:color w:val="000000"/>
                <w:sz w:val="20"/>
                <w:szCs w:val="20"/>
              </w:rPr>
            </w:pPr>
            <w:r>
              <w:rPr>
                <w:rFonts w:cs="Open Sans"/>
                <w:color w:val="000000"/>
                <w:sz w:val="20"/>
                <w:szCs w:val="20"/>
              </w:rPr>
              <w:t>GC.03</w:t>
            </w:r>
          </w:p>
        </w:tc>
        <w:tc>
          <w:tcPr>
            <w:tcW w:w="2364" w:type="pct"/>
            <w:gridSpan w:val="2"/>
            <w:tcBorders>
              <w:right w:val="single" w:sz="12" w:space="0" w:color="auto"/>
            </w:tcBorders>
            <w:vAlign w:val="center"/>
          </w:tcPr>
          <w:p w14:paraId="18F3AAA7" w14:textId="6049FF9A" w:rsidR="006258F6" w:rsidRPr="006258F6" w:rsidRDefault="006258F6" w:rsidP="006258F6">
            <w:pPr>
              <w:autoSpaceDE w:val="0"/>
              <w:autoSpaceDN w:val="0"/>
              <w:adjustRightInd w:val="0"/>
              <w:ind w:right="-54"/>
              <w:rPr>
                <w:rFonts w:cs="Open Sans"/>
                <w:sz w:val="20"/>
                <w:szCs w:val="20"/>
              </w:rPr>
            </w:pPr>
            <w:r w:rsidRPr="006258F6">
              <w:rPr>
                <w:sz w:val="20"/>
                <w:szCs w:val="20"/>
              </w:rPr>
              <w:t>Identify the strengths and weaknesses of the Articles of Confederation.</w:t>
            </w:r>
          </w:p>
        </w:tc>
        <w:tc>
          <w:tcPr>
            <w:tcW w:w="198" w:type="pct"/>
            <w:tcBorders>
              <w:left w:val="single" w:sz="12" w:space="0" w:color="auto"/>
            </w:tcBorders>
          </w:tcPr>
          <w:p w14:paraId="56E68B94" w14:textId="5FCA34D6" w:rsidR="006258F6" w:rsidRPr="00E86DC6" w:rsidRDefault="006F2263" w:rsidP="006258F6">
            <w:pPr>
              <w:jc w:val="center"/>
              <w:rPr>
                <w:rFonts w:cs="Open Sans"/>
                <w:sz w:val="20"/>
                <w:szCs w:val="20"/>
              </w:rPr>
            </w:pPr>
            <w:r>
              <w:rPr>
                <w:rFonts w:cs="Open Sans"/>
                <w:sz w:val="20"/>
                <w:szCs w:val="20"/>
              </w:rPr>
              <w:t>x</w:t>
            </w:r>
          </w:p>
        </w:tc>
        <w:tc>
          <w:tcPr>
            <w:tcW w:w="237" w:type="pct"/>
          </w:tcPr>
          <w:p w14:paraId="65858E78" w14:textId="77777777" w:rsidR="006258F6" w:rsidRPr="00E86DC6" w:rsidRDefault="006258F6" w:rsidP="006258F6">
            <w:pPr>
              <w:jc w:val="center"/>
              <w:rPr>
                <w:rFonts w:cs="Open Sans"/>
                <w:sz w:val="20"/>
                <w:szCs w:val="20"/>
              </w:rPr>
            </w:pPr>
          </w:p>
        </w:tc>
        <w:tc>
          <w:tcPr>
            <w:tcW w:w="1791" w:type="pct"/>
          </w:tcPr>
          <w:p w14:paraId="4FB78C67" w14:textId="77777777" w:rsidR="006258F6" w:rsidRPr="00E86DC6" w:rsidRDefault="006258F6" w:rsidP="006258F6">
            <w:pPr>
              <w:rPr>
                <w:rFonts w:cs="Open Sans"/>
                <w:sz w:val="20"/>
                <w:szCs w:val="20"/>
              </w:rPr>
            </w:pPr>
          </w:p>
        </w:tc>
      </w:tr>
      <w:tr w:rsidR="001440A3" w:rsidRPr="00E86DC6" w14:paraId="4B18569E" w14:textId="77777777" w:rsidTr="001440A3">
        <w:trPr>
          <w:cantSplit/>
          <w:trHeight w:val="1080"/>
          <w:jc w:val="center"/>
        </w:trPr>
        <w:tc>
          <w:tcPr>
            <w:tcW w:w="5000" w:type="pct"/>
            <w:gridSpan w:val="6"/>
            <w:vAlign w:val="center"/>
          </w:tcPr>
          <w:p w14:paraId="0BC963E0" w14:textId="77777777" w:rsidR="001440A3" w:rsidRPr="00696C58" w:rsidRDefault="001440A3" w:rsidP="001440A3">
            <w:pPr>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14:paraId="262741E9" w14:textId="44B8230C" w:rsidR="001440A3" w:rsidRPr="006258F6" w:rsidRDefault="006258F6" w:rsidP="006258F6">
            <w:pPr>
              <w:pStyle w:val="NoSpacing"/>
              <w:ind w:left="720"/>
              <w:rPr>
                <w:i/>
                <w:sz w:val="20"/>
                <w:szCs w:val="20"/>
              </w:rPr>
            </w:pPr>
            <w:r w:rsidRPr="00AD746A">
              <w:rPr>
                <w:b/>
                <w:i/>
                <w:sz w:val="20"/>
                <w:szCs w:val="20"/>
                <w:highlight w:val="yellow"/>
              </w:rPr>
              <w:t>e.g.:</w:t>
            </w:r>
            <w:r w:rsidRPr="00AD746A">
              <w:rPr>
                <w:i/>
                <w:sz w:val="20"/>
                <w:szCs w:val="20"/>
                <w:highlight w:val="yellow"/>
              </w:rPr>
              <w:t xml:space="preserve"> “for example”; examples that could be used, but examples are not limited to those listed</w:t>
            </w:r>
          </w:p>
        </w:tc>
      </w:tr>
      <w:tr w:rsidR="006258F6" w:rsidRPr="00E86DC6" w14:paraId="6B655BA3" w14:textId="77777777" w:rsidTr="00A81937">
        <w:trPr>
          <w:cantSplit/>
          <w:trHeight w:val="1080"/>
          <w:jc w:val="center"/>
        </w:trPr>
        <w:tc>
          <w:tcPr>
            <w:tcW w:w="410" w:type="pct"/>
            <w:vAlign w:val="center"/>
          </w:tcPr>
          <w:p w14:paraId="1E25D9B5" w14:textId="707105BD" w:rsidR="006258F6" w:rsidRPr="00745656" w:rsidRDefault="006258F6" w:rsidP="006258F6">
            <w:pPr>
              <w:autoSpaceDE w:val="0"/>
              <w:autoSpaceDN w:val="0"/>
              <w:adjustRightInd w:val="0"/>
              <w:ind w:left="-30" w:right="-46"/>
              <w:jc w:val="center"/>
              <w:rPr>
                <w:rFonts w:cs="Open Sans"/>
                <w:color w:val="000000"/>
                <w:sz w:val="20"/>
                <w:szCs w:val="20"/>
              </w:rPr>
            </w:pPr>
            <w:r>
              <w:rPr>
                <w:rFonts w:cs="Open Sans"/>
                <w:color w:val="000000"/>
                <w:sz w:val="20"/>
                <w:szCs w:val="20"/>
              </w:rPr>
              <w:t>GC.04</w:t>
            </w:r>
          </w:p>
        </w:tc>
        <w:tc>
          <w:tcPr>
            <w:tcW w:w="2364" w:type="pct"/>
            <w:gridSpan w:val="2"/>
            <w:tcBorders>
              <w:right w:val="single" w:sz="12" w:space="0" w:color="auto"/>
            </w:tcBorders>
            <w:vAlign w:val="center"/>
          </w:tcPr>
          <w:p w14:paraId="2D1DA65C" w14:textId="7BB689A0" w:rsidR="006258F6" w:rsidRPr="006258F6" w:rsidRDefault="006258F6" w:rsidP="006258F6">
            <w:pPr>
              <w:autoSpaceDE w:val="0"/>
              <w:autoSpaceDN w:val="0"/>
              <w:adjustRightInd w:val="0"/>
              <w:ind w:left="-39" w:right="-54"/>
              <w:rPr>
                <w:rFonts w:cs="Open Sans"/>
                <w:sz w:val="20"/>
                <w:szCs w:val="20"/>
              </w:rPr>
            </w:pPr>
            <w:r w:rsidRPr="006258F6">
              <w:rPr>
                <w:sz w:val="20"/>
                <w:szCs w:val="20"/>
              </w:rPr>
              <w:t>Discuss the Constitutional Convention of 1787, including the Great Compromise and the ensuing debate over ratification between the Federalists and Anti-Federalists.</w:t>
            </w:r>
          </w:p>
        </w:tc>
        <w:tc>
          <w:tcPr>
            <w:tcW w:w="198" w:type="pct"/>
            <w:tcBorders>
              <w:left w:val="single" w:sz="12" w:space="0" w:color="auto"/>
            </w:tcBorders>
          </w:tcPr>
          <w:p w14:paraId="6583D456" w14:textId="6B59D3A0" w:rsidR="006258F6" w:rsidRPr="00E86DC6" w:rsidRDefault="006F2263" w:rsidP="006258F6">
            <w:pPr>
              <w:jc w:val="center"/>
              <w:rPr>
                <w:rFonts w:cs="Open Sans"/>
                <w:sz w:val="20"/>
                <w:szCs w:val="20"/>
              </w:rPr>
            </w:pPr>
            <w:r>
              <w:rPr>
                <w:rFonts w:cs="Open Sans"/>
                <w:sz w:val="20"/>
                <w:szCs w:val="20"/>
              </w:rPr>
              <w:t>x</w:t>
            </w:r>
          </w:p>
        </w:tc>
        <w:tc>
          <w:tcPr>
            <w:tcW w:w="237" w:type="pct"/>
          </w:tcPr>
          <w:p w14:paraId="0D75DAEF" w14:textId="77777777" w:rsidR="006258F6" w:rsidRPr="00E86DC6" w:rsidRDefault="006258F6" w:rsidP="006258F6">
            <w:pPr>
              <w:jc w:val="center"/>
              <w:rPr>
                <w:rFonts w:cs="Open Sans"/>
                <w:sz w:val="20"/>
                <w:szCs w:val="20"/>
              </w:rPr>
            </w:pPr>
          </w:p>
        </w:tc>
        <w:tc>
          <w:tcPr>
            <w:tcW w:w="1791" w:type="pct"/>
          </w:tcPr>
          <w:p w14:paraId="7D5CC7AE" w14:textId="5E7D84A3" w:rsidR="006258F6" w:rsidRPr="00E86DC6" w:rsidRDefault="006258F6" w:rsidP="006258F6">
            <w:pPr>
              <w:rPr>
                <w:rFonts w:cs="Open Sans"/>
                <w:sz w:val="20"/>
                <w:szCs w:val="20"/>
              </w:rPr>
            </w:pPr>
          </w:p>
        </w:tc>
      </w:tr>
      <w:tr w:rsidR="006258F6" w:rsidRPr="00E86DC6" w14:paraId="742E6D2A" w14:textId="77777777" w:rsidTr="006258F6">
        <w:trPr>
          <w:cantSplit/>
          <w:trHeight w:val="1080"/>
          <w:jc w:val="center"/>
        </w:trPr>
        <w:tc>
          <w:tcPr>
            <w:tcW w:w="410" w:type="pct"/>
            <w:vAlign w:val="center"/>
          </w:tcPr>
          <w:p w14:paraId="74844C64" w14:textId="3AF6242A" w:rsidR="006258F6" w:rsidRPr="00745656" w:rsidRDefault="006258F6" w:rsidP="006258F6">
            <w:pPr>
              <w:autoSpaceDE w:val="0"/>
              <w:autoSpaceDN w:val="0"/>
              <w:adjustRightInd w:val="0"/>
              <w:ind w:left="-30" w:right="-46"/>
              <w:jc w:val="center"/>
              <w:rPr>
                <w:rFonts w:cs="Open Sans"/>
                <w:color w:val="000000"/>
                <w:sz w:val="20"/>
                <w:szCs w:val="20"/>
              </w:rPr>
            </w:pPr>
            <w:r>
              <w:rPr>
                <w:rFonts w:cs="Open Sans"/>
                <w:color w:val="000000"/>
                <w:sz w:val="20"/>
                <w:szCs w:val="20"/>
              </w:rPr>
              <w:t>GC.05</w:t>
            </w:r>
          </w:p>
        </w:tc>
        <w:tc>
          <w:tcPr>
            <w:tcW w:w="2364" w:type="pct"/>
            <w:gridSpan w:val="2"/>
            <w:tcBorders>
              <w:bottom w:val="single" w:sz="4" w:space="0" w:color="auto"/>
              <w:right w:val="single" w:sz="12" w:space="0" w:color="auto"/>
            </w:tcBorders>
            <w:vAlign w:val="center"/>
          </w:tcPr>
          <w:p w14:paraId="78CBFE6C" w14:textId="24CAC9E5" w:rsidR="006258F6" w:rsidRPr="006258F6" w:rsidRDefault="006258F6" w:rsidP="006258F6">
            <w:pPr>
              <w:autoSpaceDE w:val="0"/>
              <w:autoSpaceDN w:val="0"/>
              <w:adjustRightInd w:val="0"/>
              <w:ind w:left="-39" w:right="-54"/>
              <w:rPr>
                <w:rFonts w:cs="Open Sans"/>
                <w:sz w:val="20"/>
                <w:szCs w:val="20"/>
              </w:rPr>
            </w:pPr>
            <w:r w:rsidRPr="006258F6">
              <w:rPr>
                <w:sz w:val="20"/>
                <w:szCs w:val="20"/>
              </w:rPr>
              <w:t>Describe the purposes and functions of government as outlined in the Preamble of the Constitution.</w:t>
            </w:r>
          </w:p>
        </w:tc>
        <w:tc>
          <w:tcPr>
            <w:tcW w:w="198" w:type="pct"/>
            <w:tcBorders>
              <w:left w:val="single" w:sz="12" w:space="0" w:color="auto"/>
            </w:tcBorders>
          </w:tcPr>
          <w:p w14:paraId="44EC6A92" w14:textId="343F4483" w:rsidR="006258F6" w:rsidRPr="00E86DC6" w:rsidRDefault="00823245" w:rsidP="006258F6">
            <w:pPr>
              <w:jc w:val="center"/>
              <w:rPr>
                <w:rFonts w:cs="Open Sans"/>
                <w:sz w:val="20"/>
                <w:szCs w:val="20"/>
              </w:rPr>
            </w:pPr>
            <w:r>
              <w:rPr>
                <w:rFonts w:cs="Open Sans"/>
                <w:sz w:val="20"/>
                <w:szCs w:val="20"/>
              </w:rPr>
              <w:t>x</w:t>
            </w:r>
          </w:p>
        </w:tc>
        <w:tc>
          <w:tcPr>
            <w:tcW w:w="237" w:type="pct"/>
          </w:tcPr>
          <w:p w14:paraId="3CC14E43" w14:textId="77777777" w:rsidR="006258F6" w:rsidRPr="00E86DC6" w:rsidRDefault="006258F6" w:rsidP="006258F6">
            <w:pPr>
              <w:jc w:val="center"/>
              <w:rPr>
                <w:rFonts w:cs="Open Sans"/>
                <w:sz w:val="20"/>
                <w:szCs w:val="20"/>
              </w:rPr>
            </w:pPr>
          </w:p>
        </w:tc>
        <w:tc>
          <w:tcPr>
            <w:tcW w:w="1791" w:type="pct"/>
          </w:tcPr>
          <w:p w14:paraId="5EE43768" w14:textId="77777777" w:rsidR="006258F6" w:rsidRPr="00E86DC6" w:rsidRDefault="006258F6" w:rsidP="006258F6">
            <w:pPr>
              <w:rPr>
                <w:rFonts w:cs="Open Sans"/>
                <w:sz w:val="20"/>
                <w:szCs w:val="20"/>
              </w:rPr>
            </w:pPr>
          </w:p>
        </w:tc>
      </w:tr>
      <w:tr w:rsidR="006258F6" w:rsidRPr="00E86DC6" w14:paraId="5090FA27" w14:textId="77777777" w:rsidTr="006258F6">
        <w:trPr>
          <w:cantSplit/>
          <w:trHeight w:val="603"/>
          <w:jc w:val="center"/>
        </w:trPr>
        <w:tc>
          <w:tcPr>
            <w:tcW w:w="410" w:type="pct"/>
            <w:vMerge w:val="restart"/>
            <w:vAlign w:val="center"/>
          </w:tcPr>
          <w:p w14:paraId="5D6A619D" w14:textId="0FD62685" w:rsidR="006258F6" w:rsidRPr="00745656" w:rsidRDefault="006258F6" w:rsidP="006258F6">
            <w:pPr>
              <w:autoSpaceDE w:val="0"/>
              <w:autoSpaceDN w:val="0"/>
              <w:adjustRightInd w:val="0"/>
              <w:ind w:left="-30" w:right="-46"/>
              <w:jc w:val="center"/>
              <w:rPr>
                <w:rFonts w:cs="Open Sans"/>
                <w:color w:val="000000"/>
                <w:sz w:val="20"/>
                <w:szCs w:val="20"/>
              </w:rPr>
            </w:pPr>
            <w:r>
              <w:rPr>
                <w:rFonts w:cs="Open Sans"/>
                <w:color w:val="000000"/>
                <w:sz w:val="20"/>
                <w:szCs w:val="20"/>
              </w:rPr>
              <w:t>GC.06</w:t>
            </w:r>
          </w:p>
        </w:tc>
        <w:tc>
          <w:tcPr>
            <w:tcW w:w="2364" w:type="pct"/>
            <w:gridSpan w:val="2"/>
            <w:tcBorders>
              <w:bottom w:val="nil"/>
              <w:right w:val="single" w:sz="4" w:space="0" w:color="auto"/>
            </w:tcBorders>
            <w:vAlign w:val="center"/>
          </w:tcPr>
          <w:p w14:paraId="20215C88" w14:textId="5CFF5804" w:rsidR="006258F6" w:rsidRPr="006258F6" w:rsidRDefault="006258F6" w:rsidP="006258F6">
            <w:pPr>
              <w:autoSpaceDE w:val="0"/>
              <w:autoSpaceDN w:val="0"/>
              <w:adjustRightInd w:val="0"/>
              <w:ind w:right="-54"/>
              <w:rPr>
                <w:rFonts w:cs="Open Sans"/>
                <w:sz w:val="20"/>
                <w:szCs w:val="20"/>
              </w:rPr>
            </w:pPr>
            <w:r w:rsidRPr="006258F6">
              <w:rPr>
                <w:sz w:val="20"/>
                <w:szCs w:val="20"/>
              </w:rPr>
              <w:t>Describe limited government within the Constitution, including:</w:t>
            </w:r>
          </w:p>
        </w:tc>
        <w:tc>
          <w:tcPr>
            <w:tcW w:w="198" w:type="pct"/>
            <w:vMerge w:val="restart"/>
            <w:tcBorders>
              <w:left w:val="single" w:sz="4" w:space="0" w:color="auto"/>
            </w:tcBorders>
          </w:tcPr>
          <w:p w14:paraId="3AE784A1" w14:textId="65B9EAC5" w:rsidR="006258F6" w:rsidRPr="00E86DC6" w:rsidRDefault="005E0A5E" w:rsidP="006258F6">
            <w:pPr>
              <w:jc w:val="center"/>
              <w:rPr>
                <w:rFonts w:cs="Open Sans"/>
                <w:sz w:val="20"/>
                <w:szCs w:val="20"/>
              </w:rPr>
            </w:pPr>
            <w:r>
              <w:rPr>
                <w:rFonts w:cs="Open Sans"/>
                <w:sz w:val="20"/>
                <w:szCs w:val="20"/>
              </w:rPr>
              <w:t>x</w:t>
            </w:r>
          </w:p>
        </w:tc>
        <w:tc>
          <w:tcPr>
            <w:tcW w:w="237" w:type="pct"/>
            <w:vMerge w:val="restart"/>
          </w:tcPr>
          <w:p w14:paraId="5ED7E94E" w14:textId="568920BE" w:rsidR="006258F6" w:rsidRPr="00E86DC6" w:rsidRDefault="006258F6" w:rsidP="006258F6">
            <w:pPr>
              <w:jc w:val="center"/>
              <w:rPr>
                <w:rFonts w:cs="Open Sans"/>
                <w:sz w:val="20"/>
                <w:szCs w:val="20"/>
              </w:rPr>
            </w:pPr>
          </w:p>
        </w:tc>
        <w:tc>
          <w:tcPr>
            <w:tcW w:w="1791" w:type="pct"/>
            <w:vMerge w:val="restart"/>
          </w:tcPr>
          <w:p w14:paraId="1C1E46DB" w14:textId="48220D1D" w:rsidR="006258F6" w:rsidRPr="00E86DC6" w:rsidRDefault="005E0A5E" w:rsidP="006258F6">
            <w:pPr>
              <w:rPr>
                <w:rFonts w:cs="Open Sans"/>
                <w:sz w:val="20"/>
                <w:szCs w:val="20"/>
              </w:rPr>
            </w:pPr>
            <w:r>
              <w:rPr>
                <w:rFonts w:cs="Open Sans"/>
                <w:sz w:val="20"/>
                <w:szCs w:val="20"/>
              </w:rPr>
              <w:t>Civilian control of military is included in a sentence eon pg. 62 under “Powers of the President” – all others are easy to locate</w:t>
            </w:r>
          </w:p>
        </w:tc>
      </w:tr>
      <w:tr w:rsidR="006258F6" w:rsidRPr="00E86DC6" w14:paraId="63D43EFF" w14:textId="77777777" w:rsidTr="006258F6">
        <w:trPr>
          <w:cantSplit/>
          <w:trHeight w:val="603"/>
          <w:jc w:val="center"/>
        </w:trPr>
        <w:tc>
          <w:tcPr>
            <w:tcW w:w="410" w:type="pct"/>
            <w:vMerge/>
            <w:vAlign w:val="center"/>
          </w:tcPr>
          <w:p w14:paraId="24908628" w14:textId="77777777" w:rsidR="006258F6" w:rsidRDefault="006258F6" w:rsidP="006258F6">
            <w:pPr>
              <w:autoSpaceDE w:val="0"/>
              <w:autoSpaceDN w:val="0"/>
              <w:adjustRightInd w:val="0"/>
              <w:ind w:left="-30" w:right="-46"/>
              <w:jc w:val="center"/>
              <w:rPr>
                <w:rFonts w:cs="Open Sans"/>
                <w:color w:val="000000"/>
                <w:sz w:val="20"/>
                <w:szCs w:val="20"/>
              </w:rPr>
            </w:pPr>
          </w:p>
        </w:tc>
        <w:tc>
          <w:tcPr>
            <w:tcW w:w="1182" w:type="pct"/>
            <w:tcBorders>
              <w:top w:val="nil"/>
              <w:right w:val="nil"/>
            </w:tcBorders>
            <w:vAlign w:val="center"/>
          </w:tcPr>
          <w:p w14:paraId="4AE07A21" w14:textId="77777777" w:rsidR="006258F6" w:rsidRPr="006258F6" w:rsidRDefault="006258F6" w:rsidP="006258F6">
            <w:pPr>
              <w:numPr>
                <w:ilvl w:val="0"/>
                <w:numId w:val="31"/>
              </w:numPr>
              <w:ind w:hanging="360"/>
              <w:contextualSpacing/>
              <w:rPr>
                <w:sz w:val="20"/>
                <w:szCs w:val="20"/>
              </w:rPr>
            </w:pPr>
            <w:r w:rsidRPr="006258F6">
              <w:rPr>
                <w:sz w:val="20"/>
                <w:szCs w:val="20"/>
              </w:rPr>
              <w:t>Checks and balances</w:t>
            </w:r>
          </w:p>
          <w:p w14:paraId="20BA1450" w14:textId="77777777" w:rsidR="006258F6" w:rsidRPr="006258F6" w:rsidRDefault="006258F6" w:rsidP="006258F6">
            <w:pPr>
              <w:numPr>
                <w:ilvl w:val="0"/>
                <w:numId w:val="31"/>
              </w:numPr>
              <w:ind w:hanging="360"/>
              <w:contextualSpacing/>
              <w:rPr>
                <w:sz w:val="20"/>
                <w:szCs w:val="20"/>
              </w:rPr>
            </w:pPr>
            <w:r w:rsidRPr="006258F6">
              <w:rPr>
                <w:sz w:val="20"/>
                <w:szCs w:val="20"/>
              </w:rPr>
              <w:t>Civilian control of the military</w:t>
            </w:r>
          </w:p>
          <w:p w14:paraId="48E5E50F" w14:textId="35BA47FA" w:rsidR="006258F6" w:rsidRPr="006258F6" w:rsidRDefault="006258F6" w:rsidP="006258F6">
            <w:pPr>
              <w:numPr>
                <w:ilvl w:val="0"/>
                <w:numId w:val="31"/>
              </w:numPr>
              <w:ind w:hanging="360"/>
              <w:contextualSpacing/>
              <w:rPr>
                <w:sz w:val="20"/>
                <w:szCs w:val="20"/>
              </w:rPr>
            </w:pPr>
            <w:r w:rsidRPr="006258F6">
              <w:rPr>
                <w:sz w:val="20"/>
                <w:szCs w:val="20"/>
              </w:rPr>
              <w:t>Federalism</w:t>
            </w:r>
          </w:p>
        </w:tc>
        <w:tc>
          <w:tcPr>
            <w:tcW w:w="1182" w:type="pct"/>
            <w:tcBorders>
              <w:top w:val="nil"/>
              <w:left w:val="nil"/>
              <w:right w:val="single" w:sz="4" w:space="0" w:color="auto"/>
            </w:tcBorders>
            <w:vAlign w:val="center"/>
          </w:tcPr>
          <w:p w14:paraId="334812AA" w14:textId="1F7F20D9" w:rsidR="006258F6" w:rsidRDefault="006258F6" w:rsidP="006258F6">
            <w:pPr>
              <w:numPr>
                <w:ilvl w:val="0"/>
                <w:numId w:val="31"/>
              </w:numPr>
              <w:ind w:hanging="360"/>
              <w:contextualSpacing/>
              <w:rPr>
                <w:sz w:val="20"/>
                <w:szCs w:val="20"/>
              </w:rPr>
            </w:pPr>
            <w:r w:rsidRPr="006258F6">
              <w:rPr>
                <w:sz w:val="20"/>
                <w:szCs w:val="20"/>
              </w:rPr>
              <w:t>Judicial review</w:t>
            </w:r>
          </w:p>
          <w:p w14:paraId="43FDA6FD" w14:textId="77777777" w:rsidR="006258F6" w:rsidRPr="006258F6" w:rsidRDefault="006258F6" w:rsidP="006258F6">
            <w:pPr>
              <w:numPr>
                <w:ilvl w:val="0"/>
                <w:numId w:val="31"/>
              </w:numPr>
              <w:ind w:hanging="360"/>
              <w:contextualSpacing/>
              <w:rPr>
                <w:sz w:val="20"/>
                <w:szCs w:val="20"/>
              </w:rPr>
            </w:pPr>
            <w:r w:rsidRPr="006258F6">
              <w:rPr>
                <w:sz w:val="20"/>
                <w:szCs w:val="20"/>
              </w:rPr>
              <w:t>Popular sovereignty</w:t>
            </w:r>
          </w:p>
          <w:p w14:paraId="45F5042F" w14:textId="77777777" w:rsidR="006258F6" w:rsidRPr="006258F6" w:rsidRDefault="006258F6" w:rsidP="006258F6">
            <w:pPr>
              <w:numPr>
                <w:ilvl w:val="0"/>
                <w:numId w:val="31"/>
              </w:numPr>
              <w:ind w:hanging="360"/>
              <w:contextualSpacing/>
              <w:rPr>
                <w:rFonts w:cs="Open Sans"/>
                <w:sz w:val="20"/>
                <w:szCs w:val="20"/>
              </w:rPr>
            </w:pPr>
            <w:r w:rsidRPr="006258F6">
              <w:rPr>
                <w:sz w:val="20"/>
                <w:szCs w:val="20"/>
              </w:rPr>
              <w:t>Rule of law</w:t>
            </w:r>
          </w:p>
          <w:p w14:paraId="5777803A" w14:textId="63AE5D8F" w:rsidR="006258F6" w:rsidRPr="006258F6" w:rsidRDefault="006258F6" w:rsidP="006258F6">
            <w:pPr>
              <w:numPr>
                <w:ilvl w:val="0"/>
                <w:numId w:val="31"/>
              </w:numPr>
              <w:ind w:hanging="360"/>
              <w:contextualSpacing/>
              <w:rPr>
                <w:rFonts w:cs="Open Sans"/>
                <w:sz w:val="20"/>
                <w:szCs w:val="20"/>
              </w:rPr>
            </w:pPr>
            <w:r w:rsidRPr="006258F6">
              <w:rPr>
                <w:sz w:val="20"/>
                <w:szCs w:val="20"/>
              </w:rPr>
              <w:t>Separation of powers</w:t>
            </w:r>
          </w:p>
        </w:tc>
        <w:tc>
          <w:tcPr>
            <w:tcW w:w="198" w:type="pct"/>
            <w:vMerge/>
            <w:tcBorders>
              <w:left w:val="single" w:sz="4" w:space="0" w:color="auto"/>
              <w:bottom w:val="single" w:sz="4" w:space="0" w:color="auto"/>
            </w:tcBorders>
          </w:tcPr>
          <w:p w14:paraId="1E7F06CA" w14:textId="77777777" w:rsidR="006258F6" w:rsidRPr="00E86DC6" w:rsidRDefault="006258F6" w:rsidP="006258F6">
            <w:pPr>
              <w:jc w:val="center"/>
              <w:rPr>
                <w:rFonts w:cs="Open Sans"/>
                <w:sz w:val="20"/>
                <w:szCs w:val="20"/>
              </w:rPr>
            </w:pPr>
          </w:p>
        </w:tc>
        <w:tc>
          <w:tcPr>
            <w:tcW w:w="237" w:type="pct"/>
            <w:vMerge/>
          </w:tcPr>
          <w:p w14:paraId="0A34456F" w14:textId="77777777" w:rsidR="006258F6" w:rsidRPr="00E86DC6" w:rsidRDefault="006258F6" w:rsidP="006258F6">
            <w:pPr>
              <w:jc w:val="center"/>
              <w:rPr>
                <w:rFonts w:cs="Open Sans"/>
                <w:sz w:val="20"/>
                <w:szCs w:val="20"/>
              </w:rPr>
            </w:pPr>
          </w:p>
        </w:tc>
        <w:tc>
          <w:tcPr>
            <w:tcW w:w="1791" w:type="pct"/>
            <w:vMerge/>
          </w:tcPr>
          <w:p w14:paraId="125862D5" w14:textId="77777777" w:rsidR="006258F6" w:rsidRPr="00E86DC6" w:rsidRDefault="006258F6" w:rsidP="006258F6">
            <w:pPr>
              <w:rPr>
                <w:rFonts w:cs="Open Sans"/>
                <w:sz w:val="20"/>
                <w:szCs w:val="20"/>
              </w:rPr>
            </w:pPr>
          </w:p>
        </w:tc>
      </w:tr>
      <w:tr w:rsidR="006258F6" w:rsidRPr="00E86DC6" w14:paraId="2F386CD1" w14:textId="77777777" w:rsidTr="00A81937">
        <w:trPr>
          <w:cantSplit/>
          <w:trHeight w:val="1080"/>
          <w:jc w:val="center"/>
        </w:trPr>
        <w:tc>
          <w:tcPr>
            <w:tcW w:w="410" w:type="pct"/>
            <w:vAlign w:val="center"/>
          </w:tcPr>
          <w:p w14:paraId="17E1B545" w14:textId="259065D4" w:rsidR="006258F6" w:rsidRPr="00745656" w:rsidRDefault="006258F6" w:rsidP="006258F6">
            <w:pPr>
              <w:autoSpaceDE w:val="0"/>
              <w:autoSpaceDN w:val="0"/>
              <w:adjustRightInd w:val="0"/>
              <w:ind w:left="-30" w:right="-46"/>
              <w:jc w:val="center"/>
              <w:rPr>
                <w:rFonts w:cs="Open Sans"/>
                <w:color w:val="000000"/>
                <w:sz w:val="20"/>
                <w:szCs w:val="20"/>
              </w:rPr>
            </w:pPr>
            <w:r>
              <w:rPr>
                <w:rFonts w:cs="Open Sans"/>
                <w:color w:val="000000"/>
                <w:sz w:val="20"/>
                <w:szCs w:val="20"/>
              </w:rPr>
              <w:t>GC.07</w:t>
            </w:r>
          </w:p>
        </w:tc>
        <w:tc>
          <w:tcPr>
            <w:tcW w:w="2364" w:type="pct"/>
            <w:gridSpan w:val="2"/>
            <w:tcBorders>
              <w:right w:val="single" w:sz="12" w:space="0" w:color="auto"/>
            </w:tcBorders>
            <w:vAlign w:val="center"/>
          </w:tcPr>
          <w:p w14:paraId="4BB1E6B8" w14:textId="72D1EB5F" w:rsidR="006258F6" w:rsidRPr="006258F6" w:rsidRDefault="006258F6" w:rsidP="006258F6">
            <w:pPr>
              <w:autoSpaceDE w:val="0"/>
              <w:autoSpaceDN w:val="0"/>
              <w:adjustRightInd w:val="0"/>
              <w:ind w:left="-39" w:right="-54"/>
              <w:rPr>
                <w:rFonts w:cs="Open Sans"/>
                <w:sz w:val="20"/>
                <w:szCs w:val="20"/>
              </w:rPr>
            </w:pPr>
            <w:r w:rsidRPr="006258F6">
              <w:rPr>
                <w:sz w:val="20"/>
                <w:szCs w:val="20"/>
              </w:rPr>
              <w:t xml:space="preserve">Describe the structure of the Constitution and the process to amend it.  </w:t>
            </w:r>
          </w:p>
        </w:tc>
        <w:tc>
          <w:tcPr>
            <w:tcW w:w="198" w:type="pct"/>
            <w:tcBorders>
              <w:left w:val="single" w:sz="12" w:space="0" w:color="auto"/>
            </w:tcBorders>
          </w:tcPr>
          <w:p w14:paraId="02ED0554" w14:textId="4474C5DA" w:rsidR="006258F6" w:rsidRPr="00E86DC6" w:rsidRDefault="00782155" w:rsidP="006258F6">
            <w:pPr>
              <w:jc w:val="center"/>
              <w:rPr>
                <w:rFonts w:cs="Open Sans"/>
                <w:sz w:val="20"/>
                <w:szCs w:val="20"/>
              </w:rPr>
            </w:pPr>
            <w:r>
              <w:rPr>
                <w:rFonts w:cs="Open Sans"/>
                <w:sz w:val="20"/>
                <w:szCs w:val="20"/>
              </w:rPr>
              <w:t>x</w:t>
            </w:r>
          </w:p>
        </w:tc>
        <w:tc>
          <w:tcPr>
            <w:tcW w:w="237" w:type="pct"/>
          </w:tcPr>
          <w:p w14:paraId="59F20AE1" w14:textId="77777777" w:rsidR="006258F6" w:rsidRPr="00E86DC6" w:rsidRDefault="006258F6" w:rsidP="006258F6">
            <w:pPr>
              <w:jc w:val="center"/>
              <w:rPr>
                <w:rFonts w:cs="Open Sans"/>
                <w:sz w:val="20"/>
                <w:szCs w:val="20"/>
              </w:rPr>
            </w:pPr>
          </w:p>
        </w:tc>
        <w:tc>
          <w:tcPr>
            <w:tcW w:w="1791" w:type="pct"/>
          </w:tcPr>
          <w:p w14:paraId="35984FC1" w14:textId="77777777" w:rsidR="006258F6" w:rsidRPr="00E86DC6" w:rsidRDefault="006258F6" w:rsidP="006258F6">
            <w:pPr>
              <w:rPr>
                <w:rFonts w:cs="Open Sans"/>
                <w:sz w:val="20"/>
                <w:szCs w:val="20"/>
              </w:rPr>
            </w:pPr>
          </w:p>
        </w:tc>
      </w:tr>
      <w:tr w:rsidR="006258F6" w:rsidRPr="00E86DC6" w14:paraId="1E054A27" w14:textId="77777777" w:rsidTr="00A81937">
        <w:trPr>
          <w:cantSplit/>
          <w:trHeight w:val="1080"/>
          <w:jc w:val="center"/>
        </w:trPr>
        <w:tc>
          <w:tcPr>
            <w:tcW w:w="410" w:type="pct"/>
            <w:vAlign w:val="center"/>
          </w:tcPr>
          <w:p w14:paraId="7F28618A" w14:textId="2F9F419F" w:rsidR="006258F6" w:rsidRPr="00745656" w:rsidRDefault="006258F6" w:rsidP="006258F6">
            <w:pPr>
              <w:autoSpaceDE w:val="0"/>
              <w:autoSpaceDN w:val="0"/>
              <w:adjustRightInd w:val="0"/>
              <w:ind w:left="-30" w:right="-46"/>
              <w:jc w:val="center"/>
              <w:rPr>
                <w:rFonts w:cs="Open Sans"/>
                <w:color w:val="000000"/>
                <w:sz w:val="20"/>
                <w:szCs w:val="20"/>
              </w:rPr>
            </w:pPr>
            <w:r>
              <w:rPr>
                <w:rFonts w:cs="Open Sans"/>
                <w:color w:val="000000"/>
                <w:sz w:val="20"/>
                <w:szCs w:val="20"/>
              </w:rPr>
              <w:t>GC.08</w:t>
            </w:r>
          </w:p>
        </w:tc>
        <w:tc>
          <w:tcPr>
            <w:tcW w:w="2364" w:type="pct"/>
            <w:gridSpan w:val="2"/>
            <w:tcBorders>
              <w:right w:val="single" w:sz="12" w:space="0" w:color="auto"/>
            </w:tcBorders>
            <w:vAlign w:val="center"/>
          </w:tcPr>
          <w:p w14:paraId="7A222381" w14:textId="7A3F9C03" w:rsidR="006258F6" w:rsidRPr="006258F6" w:rsidRDefault="006258F6" w:rsidP="006258F6">
            <w:pPr>
              <w:autoSpaceDE w:val="0"/>
              <w:autoSpaceDN w:val="0"/>
              <w:adjustRightInd w:val="0"/>
              <w:rPr>
                <w:rFonts w:cs="Open Sans"/>
                <w:sz w:val="20"/>
                <w:szCs w:val="20"/>
              </w:rPr>
            </w:pPr>
            <w:r w:rsidRPr="006258F6">
              <w:rPr>
                <w:sz w:val="20"/>
                <w:szCs w:val="20"/>
              </w:rPr>
              <w:t>Analyze how the Bill of Rights limits the powers of the government and ensures individual rights. (T.C.A. § 49-6-1028)</w:t>
            </w:r>
          </w:p>
        </w:tc>
        <w:tc>
          <w:tcPr>
            <w:tcW w:w="198" w:type="pct"/>
            <w:tcBorders>
              <w:left w:val="single" w:sz="12" w:space="0" w:color="auto"/>
            </w:tcBorders>
          </w:tcPr>
          <w:p w14:paraId="0AB90E64" w14:textId="4ED7040D" w:rsidR="006258F6" w:rsidRPr="00E86DC6" w:rsidRDefault="00782155" w:rsidP="006258F6">
            <w:pPr>
              <w:jc w:val="center"/>
              <w:rPr>
                <w:rFonts w:cs="Open Sans"/>
                <w:sz w:val="20"/>
                <w:szCs w:val="20"/>
              </w:rPr>
            </w:pPr>
            <w:r>
              <w:rPr>
                <w:rFonts w:cs="Open Sans"/>
                <w:sz w:val="20"/>
                <w:szCs w:val="20"/>
              </w:rPr>
              <w:t>x</w:t>
            </w:r>
          </w:p>
        </w:tc>
        <w:tc>
          <w:tcPr>
            <w:tcW w:w="237" w:type="pct"/>
          </w:tcPr>
          <w:p w14:paraId="7869D5FC" w14:textId="77777777" w:rsidR="006258F6" w:rsidRPr="00E86DC6" w:rsidRDefault="006258F6" w:rsidP="006258F6">
            <w:pPr>
              <w:jc w:val="center"/>
              <w:rPr>
                <w:rFonts w:cs="Open Sans"/>
                <w:sz w:val="20"/>
                <w:szCs w:val="20"/>
              </w:rPr>
            </w:pPr>
          </w:p>
        </w:tc>
        <w:tc>
          <w:tcPr>
            <w:tcW w:w="1791" w:type="pct"/>
          </w:tcPr>
          <w:p w14:paraId="0F432594" w14:textId="77777777" w:rsidR="006258F6" w:rsidRPr="00E86DC6" w:rsidRDefault="006258F6" w:rsidP="006258F6">
            <w:pPr>
              <w:rPr>
                <w:rFonts w:cs="Open Sans"/>
                <w:sz w:val="20"/>
                <w:szCs w:val="20"/>
              </w:rPr>
            </w:pPr>
          </w:p>
        </w:tc>
      </w:tr>
      <w:tr w:rsidR="006258F6" w:rsidRPr="00E86DC6" w14:paraId="1E21A0FF" w14:textId="77777777" w:rsidTr="00A81937">
        <w:trPr>
          <w:cantSplit/>
          <w:trHeight w:val="1080"/>
          <w:jc w:val="center"/>
        </w:trPr>
        <w:tc>
          <w:tcPr>
            <w:tcW w:w="410" w:type="pct"/>
            <w:vAlign w:val="center"/>
          </w:tcPr>
          <w:p w14:paraId="3D30BBAE" w14:textId="0BA52ECE" w:rsidR="006258F6" w:rsidRDefault="006258F6" w:rsidP="006258F6">
            <w:pPr>
              <w:autoSpaceDE w:val="0"/>
              <w:autoSpaceDN w:val="0"/>
              <w:adjustRightInd w:val="0"/>
              <w:ind w:left="-30" w:right="-46"/>
              <w:jc w:val="center"/>
              <w:rPr>
                <w:rFonts w:cs="Open Sans"/>
                <w:color w:val="000000"/>
                <w:sz w:val="20"/>
                <w:szCs w:val="20"/>
              </w:rPr>
            </w:pPr>
            <w:r>
              <w:rPr>
                <w:rFonts w:cs="Open Sans"/>
                <w:color w:val="000000"/>
                <w:sz w:val="20"/>
                <w:szCs w:val="20"/>
              </w:rPr>
              <w:lastRenderedPageBreak/>
              <w:t>GC.09</w:t>
            </w:r>
          </w:p>
        </w:tc>
        <w:tc>
          <w:tcPr>
            <w:tcW w:w="2364" w:type="pct"/>
            <w:gridSpan w:val="2"/>
            <w:tcBorders>
              <w:right w:val="single" w:sz="12" w:space="0" w:color="auto"/>
            </w:tcBorders>
            <w:vAlign w:val="center"/>
          </w:tcPr>
          <w:p w14:paraId="119CC713" w14:textId="75510CB5" w:rsidR="006258F6" w:rsidRPr="006258F6" w:rsidRDefault="006258F6" w:rsidP="006258F6">
            <w:pPr>
              <w:autoSpaceDE w:val="0"/>
              <w:autoSpaceDN w:val="0"/>
              <w:adjustRightInd w:val="0"/>
              <w:rPr>
                <w:rFonts w:cs="Open Sans"/>
                <w:sz w:val="20"/>
                <w:szCs w:val="20"/>
              </w:rPr>
            </w:pPr>
            <w:r w:rsidRPr="006258F6">
              <w:rPr>
                <w:sz w:val="20"/>
                <w:szCs w:val="20"/>
              </w:rPr>
              <w:t>Define the concepts of democracy and republic, and examine the relationship between the two.</w:t>
            </w:r>
          </w:p>
        </w:tc>
        <w:tc>
          <w:tcPr>
            <w:tcW w:w="198" w:type="pct"/>
            <w:tcBorders>
              <w:left w:val="single" w:sz="12" w:space="0" w:color="auto"/>
            </w:tcBorders>
          </w:tcPr>
          <w:p w14:paraId="468DD49B" w14:textId="29C347FB" w:rsidR="006258F6" w:rsidRPr="00E86DC6" w:rsidRDefault="00782155" w:rsidP="006258F6">
            <w:pPr>
              <w:jc w:val="center"/>
              <w:rPr>
                <w:rFonts w:cs="Open Sans"/>
                <w:sz w:val="20"/>
                <w:szCs w:val="20"/>
              </w:rPr>
            </w:pPr>
            <w:r>
              <w:rPr>
                <w:rFonts w:cs="Open Sans"/>
                <w:sz w:val="20"/>
                <w:szCs w:val="20"/>
              </w:rPr>
              <w:t>x</w:t>
            </w:r>
          </w:p>
        </w:tc>
        <w:tc>
          <w:tcPr>
            <w:tcW w:w="237" w:type="pct"/>
          </w:tcPr>
          <w:p w14:paraId="4A221AB2" w14:textId="77777777" w:rsidR="006258F6" w:rsidRPr="00E86DC6" w:rsidRDefault="006258F6" w:rsidP="006258F6">
            <w:pPr>
              <w:jc w:val="center"/>
              <w:rPr>
                <w:rFonts w:cs="Open Sans"/>
                <w:sz w:val="20"/>
                <w:szCs w:val="20"/>
              </w:rPr>
            </w:pPr>
          </w:p>
        </w:tc>
        <w:tc>
          <w:tcPr>
            <w:tcW w:w="1791" w:type="pct"/>
          </w:tcPr>
          <w:p w14:paraId="1966F715" w14:textId="77777777" w:rsidR="006258F6" w:rsidRPr="00E86DC6" w:rsidRDefault="006258F6" w:rsidP="006258F6">
            <w:pPr>
              <w:rPr>
                <w:rFonts w:cs="Open Sans"/>
                <w:sz w:val="20"/>
                <w:szCs w:val="20"/>
              </w:rPr>
            </w:pPr>
          </w:p>
        </w:tc>
      </w:tr>
      <w:tr w:rsidR="006258F6" w:rsidRPr="00E86DC6" w14:paraId="65E2387F" w14:textId="77777777" w:rsidTr="000A5175">
        <w:trPr>
          <w:cantSplit/>
          <w:trHeight w:val="1080"/>
          <w:jc w:val="center"/>
        </w:trPr>
        <w:tc>
          <w:tcPr>
            <w:tcW w:w="5000" w:type="pct"/>
            <w:gridSpan w:val="6"/>
            <w:vAlign w:val="center"/>
          </w:tcPr>
          <w:p w14:paraId="1EE23F08" w14:textId="77777777" w:rsidR="006258F6" w:rsidRPr="00696C58" w:rsidRDefault="006258F6" w:rsidP="006258F6">
            <w:pPr>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14:paraId="4623C8FC" w14:textId="1987E03D" w:rsidR="006258F6" w:rsidRPr="001440A3" w:rsidRDefault="006258F6" w:rsidP="006258F6">
            <w:pPr>
              <w:ind w:left="720"/>
              <w:rPr>
                <w:rFonts w:cs="Open Sans"/>
                <w:i/>
                <w:sz w:val="20"/>
                <w:szCs w:val="20"/>
                <w:highlight w:val="yellow"/>
              </w:rPr>
            </w:pPr>
            <w:r w:rsidRPr="00696C58">
              <w:rPr>
                <w:rFonts w:cs="Open Sans"/>
                <w:b/>
                <w:i/>
                <w:sz w:val="20"/>
                <w:szCs w:val="20"/>
                <w:highlight w:val="yellow"/>
              </w:rPr>
              <w:t>Including</w:t>
            </w:r>
            <w:r w:rsidRPr="00696C58">
              <w:rPr>
                <w:rFonts w:cs="Open Sans"/>
                <w:i/>
                <w:sz w:val="20"/>
                <w:szCs w:val="20"/>
                <w:highlight w:val="yellow"/>
              </w:rPr>
              <w:t>: used to say that a person or thing is a part of a group.</w:t>
            </w:r>
          </w:p>
        </w:tc>
      </w:tr>
      <w:tr w:rsidR="006258F6" w:rsidRPr="00E86DC6" w14:paraId="56BD317C" w14:textId="77777777" w:rsidTr="003F102E">
        <w:trPr>
          <w:cantSplit/>
          <w:jc w:val="center"/>
        </w:trPr>
        <w:tc>
          <w:tcPr>
            <w:tcW w:w="2774" w:type="pct"/>
            <w:gridSpan w:val="3"/>
            <w:tcBorders>
              <w:right w:val="single" w:sz="12" w:space="0" w:color="auto"/>
            </w:tcBorders>
            <w:shd w:val="clear" w:color="auto" w:fill="D9D9D9" w:themeFill="background1" w:themeFillShade="D9"/>
            <w:vAlign w:val="center"/>
          </w:tcPr>
          <w:p w14:paraId="2E293930" w14:textId="4BFDCCB1" w:rsidR="006258F6" w:rsidRPr="00E86DC6" w:rsidRDefault="006258F6" w:rsidP="006258F6">
            <w:pPr>
              <w:pStyle w:val="Body"/>
              <w:tabs>
                <w:tab w:val="left" w:pos="360"/>
              </w:tabs>
              <w:spacing w:line="276" w:lineRule="auto"/>
              <w:rPr>
                <w:rFonts w:ascii="Open Sans" w:hAnsi="Open Sans" w:cs="Open Sans"/>
                <w:b/>
                <w:bCs/>
                <w:sz w:val="20"/>
                <w:szCs w:val="20"/>
              </w:rPr>
            </w:pPr>
            <w:r w:rsidRPr="006258F6">
              <w:rPr>
                <w:rFonts w:ascii="Open Sans" w:hAnsi="Open Sans" w:cs="Open Sans"/>
                <w:b/>
                <w:bCs/>
                <w:sz w:val="20"/>
                <w:szCs w:val="20"/>
              </w:rPr>
              <w:t>The Legislative Branch</w:t>
            </w:r>
          </w:p>
        </w:tc>
        <w:tc>
          <w:tcPr>
            <w:tcW w:w="198" w:type="pct"/>
            <w:tcBorders>
              <w:left w:val="single" w:sz="12" w:space="0" w:color="auto"/>
            </w:tcBorders>
            <w:shd w:val="clear" w:color="auto" w:fill="D9D9D9" w:themeFill="background1" w:themeFillShade="D9"/>
          </w:tcPr>
          <w:p w14:paraId="7E83BF13" w14:textId="77777777" w:rsidR="006258F6" w:rsidRPr="00E86DC6" w:rsidRDefault="006258F6" w:rsidP="006258F6">
            <w:pPr>
              <w:jc w:val="center"/>
              <w:rPr>
                <w:rFonts w:cs="Open Sans"/>
                <w:b/>
                <w:sz w:val="20"/>
                <w:szCs w:val="20"/>
              </w:rPr>
            </w:pPr>
            <w:r w:rsidRPr="00E86DC6">
              <w:rPr>
                <w:rFonts w:cs="Open Sans"/>
                <w:b/>
                <w:sz w:val="20"/>
                <w:szCs w:val="20"/>
              </w:rPr>
              <w:t>Yes</w:t>
            </w:r>
          </w:p>
        </w:tc>
        <w:tc>
          <w:tcPr>
            <w:tcW w:w="237" w:type="pct"/>
            <w:shd w:val="clear" w:color="auto" w:fill="D9D9D9" w:themeFill="background1" w:themeFillShade="D9"/>
          </w:tcPr>
          <w:p w14:paraId="1F463789" w14:textId="77777777" w:rsidR="006258F6" w:rsidRPr="00E86DC6" w:rsidRDefault="006258F6" w:rsidP="006258F6">
            <w:pPr>
              <w:jc w:val="center"/>
              <w:rPr>
                <w:rFonts w:cs="Open Sans"/>
                <w:b/>
                <w:sz w:val="20"/>
                <w:szCs w:val="20"/>
              </w:rPr>
            </w:pPr>
            <w:r w:rsidRPr="00E86DC6">
              <w:rPr>
                <w:rFonts w:cs="Open Sans"/>
                <w:b/>
                <w:sz w:val="20"/>
                <w:szCs w:val="20"/>
              </w:rPr>
              <w:t>No</w:t>
            </w:r>
          </w:p>
        </w:tc>
        <w:tc>
          <w:tcPr>
            <w:tcW w:w="1791" w:type="pct"/>
            <w:shd w:val="clear" w:color="auto" w:fill="D9D9D9" w:themeFill="background1" w:themeFillShade="D9"/>
          </w:tcPr>
          <w:p w14:paraId="63CD5184" w14:textId="77777777" w:rsidR="006258F6" w:rsidRPr="00E86DC6" w:rsidRDefault="006258F6" w:rsidP="006258F6">
            <w:pPr>
              <w:rPr>
                <w:rFonts w:cs="Open Sans"/>
                <w:b/>
                <w:sz w:val="20"/>
                <w:szCs w:val="20"/>
              </w:rPr>
            </w:pPr>
            <w:r w:rsidRPr="00E86DC6">
              <w:rPr>
                <w:rFonts w:cs="Open Sans"/>
                <w:b/>
                <w:sz w:val="20"/>
                <w:szCs w:val="20"/>
              </w:rPr>
              <w:t>Evidence (e.g., page numbers and/or examples of inclusion)</w:t>
            </w:r>
          </w:p>
        </w:tc>
      </w:tr>
      <w:tr w:rsidR="006258F6" w:rsidRPr="00E86DC6" w14:paraId="36160B60" w14:textId="77777777" w:rsidTr="00A81937">
        <w:trPr>
          <w:cantSplit/>
          <w:jc w:val="center"/>
        </w:trPr>
        <w:tc>
          <w:tcPr>
            <w:tcW w:w="410" w:type="pct"/>
            <w:tcBorders>
              <w:right w:val="single" w:sz="4" w:space="0" w:color="auto"/>
            </w:tcBorders>
            <w:shd w:val="clear" w:color="auto" w:fill="F2F2F2" w:themeFill="background1" w:themeFillShade="F2"/>
            <w:vAlign w:val="center"/>
          </w:tcPr>
          <w:p w14:paraId="388D0BF3" w14:textId="77777777" w:rsidR="006258F6" w:rsidRPr="00A20B0F" w:rsidRDefault="006258F6" w:rsidP="006258F6">
            <w:pPr>
              <w:pStyle w:val="Body"/>
              <w:tabs>
                <w:tab w:val="left" w:pos="360"/>
              </w:tabs>
              <w:spacing w:line="276" w:lineRule="auto"/>
              <w:ind w:left="-120" w:right="-46"/>
              <w:jc w:val="center"/>
              <w:rPr>
                <w:rFonts w:ascii="Open Sans" w:hAnsi="Open Sans" w:cs="Open Sans"/>
                <w:bCs/>
                <w:sz w:val="20"/>
                <w:szCs w:val="20"/>
              </w:rPr>
            </w:pPr>
            <w:r w:rsidRPr="00A20B0F">
              <w:rPr>
                <w:rFonts w:ascii="Open Sans" w:hAnsi="Open Sans" w:cs="Open Sans"/>
                <w:bCs/>
                <w:sz w:val="20"/>
                <w:szCs w:val="20"/>
              </w:rPr>
              <w:t>Standard Number</w:t>
            </w:r>
          </w:p>
        </w:tc>
        <w:tc>
          <w:tcPr>
            <w:tcW w:w="2364" w:type="pct"/>
            <w:gridSpan w:val="2"/>
            <w:tcBorders>
              <w:left w:val="single" w:sz="4" w:space="0" w:color="auto"/>
              <w:right w:val="single" w:sz="12" w:space="0" w:color="auto"/>
            </w:tcBorders>
            <w:shd w:val="clear" w:color="auto" w:fill="F2F2F2" w:themeFill="background1" w:themeFillShade="F2"/>
            <w:vAlign w:val="center"/>
          </w:tcPr>
          <w:p w14:paraId="0916C5A2" w14:textId="5B74D446" w:rsidR="006258F6" w:rsidRPr="00A20B0F" w:rsidRDefault="006258F6" w:rsidP="006258F6">
            <w:pPr>
              <w:pStyle w:val="Body"/>
              <w:tabs>
                <w:tab w:val="left" w:pos="360"/>
              </w:tabs>
              <w:spacing w:line="276" w:lineRule="auto"/>
              <w:ind w:left="-39"/>
              <w:jc w:val="center"/>
              <w:rPr>
                <w:rFonts w:ascii="Open Sans" w:hAnsi="Open Sans" w:cs="Open Sans"/>
                <w:bCs/>
                <w:sz w:val="20"/>
                <w:szCs w:val="20"/>
              </w:rPr>
            </w:pPr>
            <w:r w:rsidRPr="00A20B0F">
              <w:rPr>
                <w:rFonts w:ascii="Open Sans" w:hAnsi="Open Sans" w:cs="Open Sans"/>
                <w:bCs/>
                <w:sz w:val="20"/>
                <w:szCs w:val="20"/>
              </w:rPr>
              <w:t>Content Standard</w:t>
            </w:r>
          </w:p>
        </w:tc>
        <w:tc>
          <w:tcPr>
            <w:tcW w:w="198" w:type="pct"/>
            <w:tcBorders>
              <w:left w:val="single" w:sz="12" w:space="0" w:color="auto"/>
            </w:tcBorders>
            <w:shd w:val="clear" w:color="auto" w:fill="F2F2F2" w:themeFill="background1" w:themeFillShade="F2"/>
            <w:vAlign w:val="center"/>
          </w:tcPr>
          <w:p w14:paraId="49A899CA" w14:textId="77777777" w:rsidR="006258F6" w:rsidRPr="00E86DC6" w:rsidRDefault="006258F6" w:rsidP="006258F6">
            <w:pPr>
              <w:jc w:val="center"/>
              <w:rPr>
                <w:rFonts w:cs="Open Sans"/>
                <w:b/>
                <w:sz w:val="20"/>
                <w:szCs w:val="20"/>
              </w:rPr>
            </w:pPr>
          </w:p>
        </w:tc>
        <w:tc>
          <w:tcPr>
            <w:tcW w:w="237" w:type="pct"/>
            <w:shd w:val="clear" w:color="auto" w:fill="F2F2F2" w:themeFill="background1" w:themeFillShade="F2"/>
            <w:vAlign w:val="center"/>
          </w:tcPr>
          <w:p w14:paraId="6420AE3A" w14:textId="77777777" w:rsidR="006258F6" w:rsidRPr="00E86DC6" w:rsidRDefault="006258F6" w:rsidP="006258F6">
            <w:pPr>
              <w:jc w:val="center"/>
              <w:rPr>
                <w:rFonts w:cs="Open Sans"/>
                <w:b/>
                <w:sz w:val="20"/>
                <w:szCs w:val="20"/>
              </w:rPr>
            </w:pPr>
          </w:p>
        </w:tc>
        <w:tc>
          <w:tcPr>
            <w:tcW w:w="1791" w:type="pct"/>
            <w:shd w:val="clear" w:color="auto" w:fill="F2F2F2" w:themeFill="background1" w:themeFillShade="F2"/>
            <w:vAlign w:val="center"/>
          </w:tcPr>
          <w:p w14:paraId="54C8CAB9" w14:textId="77777777" w:rsidR="006258F6" w:rsidRPr="00E86DC6" w:rsidRDefault="006258F6" w:rsidP="006258F6">
            <w:pPr>
              <w:jc w:val="center"/>
              <w:rPr>
                <w:rFonts w:cs="Open Sans"/>
                <w:b/>
                <w:sz w:val="20"/>
                <w:szCs w:val="20"/>
              </w:rPr>
            </w:pPr>
          </w:p>
        </w:tc>
      </w:tr>
      <w:tr w:rsidR="005E57EE" w:rsidRPr="00E86DC6" w14:paraId="7C2918A8" w14:textId="77777777" w:rsidTr="00A81937">
        <w:trPr>
          <w:cantSplit/>
          <w:trHeight w:val="1080"/>
          <w:jc w:val="center"/>
        </w:trPr>
        <w:tc>
          <w:tcPr>
            <w:tcW w:w="410" w:type="pct"/>
            <w:vAlign w:val="center"/>
          </w:tcPr>
          <w:p w14:paraId="6977B14E" w14:textId="301D461A" w:rsidR="005E57EE" w:rsidRPr="00745656" w:rsidRDefault="005E57EE" w:rsidP="005E57EE">
            <w:pPr>
              <w:ind w:left="-120" w:right="-46"/>
              <w:jc w:val="center"/>
              <w:rPr>
                <w:rFonts w:cs="Open Sans"/>
                <w:color w:val="000000"/>
                <w:sz w:val="20"/>
                <w:szCs w:val="20"/>
              </w:rPr>
            </w:pPr>
            <w:r>
              <w:rPr>
                <w:rFonts w:cs="Open Sans"/>
                <w:color w:val="000000"/>
                <w:sz w:val="20"/>
                <w:szCs w:val="20"/>
              </w:rPr>
              <w:t>GC.10</w:t>
            </w:r>
          </w:p>
        </w:tc>
        <w:tc>
          <w:tcPr>
            <w:tcW w:w="2364" w:type="pct"/>
            <w:gridSpan w:val="2"/>
            <w:tcBorders>
              <w:right w:val="single" w:sz="12" w:space="0" w:color="auto"/>
            </w:tcBorders>
            <w:vAlign w:val="center"/>
          </w:tcPr>
          <w:p w14:paraId="67C32B72" w14:textId="7593556A" w:rsidR="005E57EE" w:rsidRPr="005E57EE" w:rsidRDefault="005E57EE" w:rsidP="005E57EE">
            <w:pPr>
              <w:ind w:left="-39"/>
              <w:rPr>
                <w:rFonts w:cs="Open Sans"/>
                <w:color w:val="000000"/>
                <w:sz w:val="20"/>
                <w:szCs w:val="20"/>
              </w:rPr>
            </w:pPr>
            <w:r w:rsidRPr="005E57EE">
              <w:rPr>
                <w:rFonts w:cs="Open Sans"/>
                <w:sz w:val="20"/>
                <w:szCs w:val="20"/>
              </w:rPr>
              <w:t>Analyze Article I and the 17</w:t>
            </w:r>
            <w:r w:rsidRPr="005E57EE">
              <w:rPr>
                <w:rFonts w:cs="Open Sans"/>
                <w:sz w:val="20"/>
                <w:szCs w:val="20"/>
                <w:vertAlign w:val="superscript"/>
              </w:rPr>
              <w:t>th</w:t>
            </w:r>
            <w:r w:rsidRPr="005E57EE">
              <w:rPr>
                <w:rFonts w:cs="Open Sans"/>
                <w:sz w:val="20"/>
                <w:szCs w:val="20"/>
              </w:rPr>
              <w:t xml:space="preserve"> Amendment of the Constitution as they relate to the legislative branch, including: eligibility for office, roles, length of terms, and election to office for representatives and senators, respectively.</w:t>
            </w:r>
          </w:p>
        </w:tc>
        <w:tc>
          <w:tcPr>
            <w:tcW w:w="198" w:type="pct"/>
            <w:tcBorders>
              <w:left w:val="single" w:sz="12" w:space="0" w:color="auto"/>
            </w:tcBorders>
          </w:tcPr>
          <w:p w14:paraId="45669359" w14:textId="43AD392E" w:rsidR="005E57EE" w:rsidRPr="00E86DC6" w:rsidRDefault="00782155" w:rsidP="005E57EE">
            <w:pPr>
              <w:jc w:val="center"/>
              <w:rPr>
                <w:rFonts w:cs="Open Sans"/>
                <w:sz w:val="20"/>
                <w:szCs w:val="20"/>
              </w:rPr>
            </w:pPr>
            <w:r>
              <w:rPr>
                <w:rFonts w:cs="Open Sans"/>
                <w:sz w:val="20"/>
                <w:szCs w:val="20"/>
              </w:rPr>
              <w:t>x</w:t>
            </w:r>
          </w:p>
        </w:tc>
        <w:tc>
          <w:tcPr>
            <w:tcW w:w="237" w:type="pct"/>
          </w:tcPr>
          <w:p w14:paraId="0B2F9C7F" w14:textId="77777777" w:rsidR="005E57EE" w:rsidRPr="00E86DC6" w:rsidRDefault="005E57EE" w:rsidP="005E57EE">
            <w:pPr>
              <w:jc w:val="center"/>
              <w:rPr>
                <w:rFonts w:cs="Open Sans"/>
                <w:sz w:val="20"/>
                <w:szCs w:val="20"/>
              </w:rPr>
            </w:pPr>
          </w:p>
        </w:tc>
        <w:tc>
          <w:tcPr>
            <w:tcW w:w="1791" w:type="pct"/>
          </w:tcPr>
          <w:p w14:paraId="3C935B7A" w14:textId="77777777" w:rsidR="005E57EE" w:rsidRPr="00E86DC6" w:rsidRDefault="005E57EE" w:rsidP="005E57EE">
            <w:pPr>
              <w:rPr>
                <w:rFonts w:cs="Open Sans"/>
                <w:sz w:val="20"/>
                <w:szCs w:val="20"/>
              </w:rPr>
            </w:pPr>
          </w:p>
        </w:tc>
      </w:tr>
      <w:tr w:rsidR="005E57EE" w:rsidRPr="00E86DC6" w14:paraId="10426817" w14:textId="77777777" w:rsidTr="00A81937">
        <w:trPr>
          <w:cantSplit/>
          <w:trHeight w:val="1080"/>
          <w:jc w:val="center"/>
        </w:trPr>
        <w:tc>
          <w:tcPr>
            <w:tcW w:w="410" w:type="pct"/>
            <w:vAlign w:val="center"/>
          </w:tcPr>
          <w:p w14:paraId="247796D9" w14:textId="6E17262A" w:rsidR="005E57EE" w:rsidRPr="00745656" w:rsidRDefault="005E57EE" w:rsidP="005E57EE">
            <w:pPr>
              <w:ind w:left="-120" w:right="-46"/>
              <w:jc w:val="center"/>
              <w:rPr>
                <w:rFonts w:cs="Open Sans"/>
                <w:color w:val="000000"/>
                <w:sz w:val="20"/>
                <w:szCs w:val="20"/>
              </w:rPr>
            </w:pPr>
            <w:r>
              <w:rPr>
                <w:rFonts w:cs="Open Sans"/>
                <w:color w:val="000000"/>
                <w:sz w:val="20"/>
                <w:szCs w:val="20"/>
              </w:rPr>
              <w:t>GC.11</w:t>
            </w:r>
          </w:p>
        </w:tc>
        <w:tc>
          <w:tcPr>
            <w:tcW w:w="2364" w:type="pct"/>
            <w:gridSpan w:val="2"/>
            <w:tcBorders>
              <w:right w:val="single" w:sz="12" w:space="0" w:color="auto"/>
            </w:tcBorders>
            <w:vAlign w:val="center"/>
          </w:tcPr>
          <w:p w14:paraId="1AE2B616" w14:textId="3040C0F0" w:rsidR="005E57EE" w:rsidRPr="005E57EE" w:rsidRDefault="005E57EE" w:rsidP="005E57EE">
            <w:pPr>
              <w:ind w:left="-39"/>
              <w:rPr>
                <w:rFonts w:cs="Open Sans"/>
                <w:color w:val="000000"/>
                <w:sz w:val="20"/>
                <w:szCs w:val="20"/>
              </w:rPr>
            </w:pPr>
            <w:r w:rsidRPr="005E57EE">
              <w:rPr>
                <w:rFonts w:cs="Open Sans"/>
                <w:sz w:val="20"/>
                <w:szCs w:val="20"/>
              </w:rPr>
              <w:t xml:space="preserve">Describe the census and its role in redistricting and reapportionment, including the role of </w:t>
            </w:r>
            <w:r w:rsidRPr="005E57EE">
              <w:rPr>
                <w:rFonts w:cs="Open Sans"/>
                <w:i/>
                <w:sz w:val="20"/>
                <w:szCs w:val="20"/>
              </w:rPr>
              <w:t>Baker v. Carr</w:t>
            </w:r>
            <w:r w:rsidRPr="005E57EE">
              <w:rPr>
                <w:rFonts w:cs="Open Sans"/>
                <w:sz w:val="20"/>
                <w:szCs w:val="20"/>
              </w:rPr>
              <w:t>.</w:t>
            </w:r>
          </w:p>
        </w:tc>
        <w:tc>
          <w:tcPr>
            <w:tcW w:w="198" w:type="pct"/>
            <w:tcBorders>
              <w:left w:val="single" w:sz="12" w:space="0" w:color="auto"/>
            </w:tcBorders>
          </w:tcPr>
          <w:p w14:paraId="067026C3" w14:textId="6777811C" w:rsidR="005E57EE" w:rsidRPr="00E86DC6" w:rsidRDefault="00782155" w:rsidP="005E57EE">
            <w:pPr>
              <w:jc w:val="center"/>
              <w:rPr>
                <w:rFonts w:cs="Open Sans"/>
                <w:sz w:val="20"/>
                <w:szCs w:val="20"/>
              </w:rPr>
            </w:pPr>
            <w:r>
              <w:rPr>
                <w:rFonts w:cs="Open Sans"/>
                <w:sz w:val="20"/>
                <w:szCs w:val="20"/>
              </w:rPr>
              <w:t>x</w:t>
            </w:r>
          </w:p>
        </w:tc>
        <w:tc>
          <w:tcPr>
            <w:tcW w:w="237" w:type="pct"/>
          </w:tcPr>
          <w:p w14:paraId="178BC63B" w14:textId="77777777" w:rsidR="005E57EE" w:rsidRPr="00E86DC6" w:rsidRDefault="005E57EE" w:rsidP="005E57EE">
            <w:pPr>
              <w:jc w:val="center"/>
              <w:rPr>
                <w:rFonts w:cs="Open Sans"/>
                <w:sz w:val="20"/>
                <w:szCs w:val="20"/>
              </w:rPr>
            </w:pPr>
          </w:p>
        </w:tc>
        <w:tc>
          <w:tcPr>
            <w:tcW w:w="1791" w:type="pct"/>
          </w:tcPr>
          <w:p w14:paraId="68409288" w14:textId="77777777" w:rsidR="005E57EE" w:rsidRPr="00E86DC6" w:rsidRDefault="005E57EE" w:rsidP="005E57EE">
            <w:pPr>
              <w:rPr>
                <w:rFonts w:cs="Open Sans"/>
                <w:sz w:val="20"/>
                <w:szCs w:val="20"/>
              </w:rPr>
            </w:pPr>
          </w:p>
        </w:tc>
      </w:tr>
      <w:tr w:rsidR="005E57EE" w:rsidRPr="00E86DC6" w14:paraId="6010A14F" w14:textId="77777777" w:rsidTr="00A81937">
        <w:trPr>
          <w:cantSplit/>
          <w:trHeight w:val="1080"/>
          <w:jc w:val="center"/>
        </w:trPr>
        <w:tc>
          <w:tcPr>
            <w:tcW w:w="410" w:type="pct"/>
            <w:vAlign w:val="center"/>
          </w:tcPr>
          <w:p w14:paraId="5A1712EE" w14:textId="4409F9AD" w:rsidR="005E57EE" w:rsidRPr="00745656" w:rsidRDefault="005E57EE" w:rsidP="005E57EE">
            <w:pPr>
              <w:ind w:left="-120" w:right="-46"/>
              <w:jc w:val="center"/>
              <w:rPr>
                <w:rFonts w:cs="Open Sans"/>
                <w:color w:val="000000"/>
                <w:sz w:val="20"/>
                <w:szCs w:val="20"/>
              </w:rPr>
            </w:pPr>
            <w:r>
              <w:rPr>
                <w:rFonts w:cs="Open Sans"/>
                <w:color w:val="000000"/>
                <w:sz w:val="20"/>
                <w:szCs w:val="20"/>
              </w:rPr>
              <w:t>GC.12</w:t>
            </w:r>
          </w:p>
        </w:tc>
        <w:tc>
          <w:tcPr>
            <w:tcW w:w="2364" w:type="pct"/>
            <w:gridSpan w:val="2"/>
            <w:tcBorders>
              <w:right w:val="single" w:sz="12" w:space="0" w:color="auto"/>
            </w:tcBorders>
            <w:vAlign w:val="center"/>
          </w:tcPr>
          <w:p w14:paraId="3F3693B9" w14:textId="77777777" w:rsidR="005E57EE" w:rsidRPr="005E57EE" w:rsidRDefault="005E57EE" w:rsidP="005E57EE">
            <w:pPr>
              <w:rPr>
                <w:rFonts w:cs="Open Sans"/>
                <w:sz w:val="20"/>
                <w:szCs w:val="20"/>
              </w:rPr>
            </w:pPr>
            <w:r w:rsidRPr="005E57EE">
              <w:rPr>
                <w:rFonts w:cs="Open Sans"/>
                <w:sz w:val="20"/>
                <w:szCs w:val="20"/>
              </w:rPr>
              <w:t>Identify leadership positions of the legislative branch, including:</w:t>
            </w:r>
          </w:p>
          <w:p w14:paraId="2BCE0690" w14:textId="77777777" w:rsidR="005E57EE" w:rsidRPr="005E57EE" w:rsidRDefault="005E57EE" w:rsidP="005E57EE">
            <w:pPr>
              <w:numPr>
                <w:ilvl w:val="0"/>
                <w:numId w:val="32"/>
              </w:numPr>
              <w:ind w:hanging="360"/>
              <w:contextualSpacing/>
              <w:rPr>
                <w:rFonts w:cs="Open Sans"/>
                <w:sz w:val="20"/>
                <w:szCs w:val="20"/>
              </w:rPr>
            </w:pPr>
            <w:r w:rsidRPr="005E57EE">
              <w:rPr>
                <w:rFonts w:cs="Open Sans"/>
                <w:sz w:val="20"/>
                <w:szCs w:val="20"/>
              </w:rPr>
              <w:t>Majority and minority leaders</w:t>
            </w:r>
          </w:p>
          <w:p w14:paraId="19DE7A70" w14:textId="77777777" w:rsidR="005E57EE" w:rsidRPr="005E57EE" w:rsidRDefault="005E57EE" w:rsidP="005E57EE">
            <w:pPr>
              <w:numPr>
                <w:ilvl w:val="0"/>
                <w:numId w:val="32"/>
              </w:numPr>
              <w:ind w:hanging="360"/>
              <w:contextualSpacing/>
              <w:rPr>
                <w:rFonts w:cs="Open Sans"/>
                <w:sz w:val="20"/>
                <w:szCs w:val="20"/>
              </w:rPr>
            </w:pPr>
            <w:r w:rsidRPr="005E57EE">
              <w:rPr>
                <w:rFonts w:cs="Open Sans"/>
                <w:sz w:val="20"/>
                <w:szCs w:val="20"/>
              </w:rPr>
              <w:t xml:space="preserve">President pro tempore </w:t>
            </w:r>
          </w:p>
          <w:p w14:paraId="0996E13B" w14:textId="77777777" w:rsidR="005E57EE" w:rsidRDefault="005E57EE" w:rsidP="005E57EE">
            <w:pPr>
              <w:numPr>
                <w:ilvl w:val="0"/>
                <w:numId w:val="32"/>
              </w:numPr>
              <w:ind w:hanging="360"/>
              <w:contextualSpacing/>
              <w:rPr>
                <w:rFonts w:cs="Open Sans"/>
                <w:sz w:val="20"/>
                <w:szCs w:val="20"/>
              </w:rPr>
            </w:pPr>
            <w:r w:rsidRPr="005E57EE">
              <w:rPr>
                <w:rFonts w:cs="Open Sans"/>
                <w:sz w:val="20"/>
                <w:szCs w:val="20"/>
              </w:rPr>
              <w:t>Role of the vice president</w:t>
            </w:r>
          </w:p>
          <w:p w14:paraId="423E0FE0" w14:textId="7C4B45BC" w:rsidR="005E57EE" w:rsidRPr="005E57EE" w:rsidRDefault="005E57EE" w:rsidP="005E57EE">
            <w:pPr>
              <w:numPr>
                <w:ilvl w:val="0"/>
                <w:numId w:val="32"/>
              </w:numPr>
              <w:ind w:hanging="360"/>
              <w:contextualSpacing/>
              <w:rPr>
                <w:rFonts w:cs="Open Sans"/>
                <w:sz w:val="20"/>
                <w:szCs w:val="20"/>
              </w:rPr>
            </w:pPr>
            <w:r w:rsidRPr="005E57EE">
              <w:rPr>
                <w:rFonts w:cs="Open Sans"/>
                <w:sz w:val="20"/>
                <w:szCs w:val="20"/>
              </w:rPr>
              <w:t>Speaker of the House</w:t>
            </w:r>
          </w:p>
        </w:tc>
        <w:tc>
          <w:tcPr>
            <w:tcW w:w="198" w:type="pct"/>
            <w:tcBorders>
              <w:left w:val="single" w:sz="12" w:space="0" w:color="auto"/>
            </w:tcBorders>
          </w:tcPr>
          <w:p w14:paraId="61F3CEED" w14:textId="6EA1027C" w:rsidR="005E57EE" w:rsidRPr="00E86DC6" w:rsidRDefault="00782155" w:rsidP="005E57EE">
            <w:pPr>
              <w:jc w:val="center"/>
              <w:rPr>
                <w:rFonts w:cs="Open Sans"/>
                <w:sz w:val="20"/>
                <w:szCs w:val="20"/>
              </w:rPr>
            </w:pPr>
            <w:r>
              <w:rPr>
                <w:rFonts w:cs="Open Sans"/>
                <w:sz w:val="20"/>
                <w:szCs w:val="20"/>
              </w:rPr>
              <w:t>x</w:t>
            </w:r>
          </w:p>
        </w:tc>
        <w:tc>
          <w:tcPr>
            <w:tcW w:w="237" w:type="pct"/>
          </w:tcPr>
          <w:p w14:paraId="61565008" w14:textId="77777777" w:rsidR="005E57EE" w:rsidRPr="00E86DC6" w:rsidRDefault="005E57EE" w:rsidP="005E57EE">
            <w:pPr>
              <w:jc w:val="center"/>
              <w:rPr>
                <w:rFonts w:cs="Open Sans"/>
                <w:sz w:val="20"/>
                <w:szCs w:val="20"/>
              </w:rPr>
            </w:pPr>
          </w:p>
        </w:tc>
        <w:tc>
          <w:tcPr>
            <w:tcW w:w="1791" w:type="pct"/>
          </w:tcPr>
          <w:p w14:paraId="47493F5D" w14:textId="77777777" w:rsidR="005E57EE" w:rsidRPr="00E86DC6" w:rsidRDefault="005E57EE" w:rsidP="005E57EE">
            <w:pPr>
              <w:rPr>
                <w:rFonts w:cs="Open Sans"/>
                <w:sz w:val="20"/>
                <w:szCs w:val="20"/>
              </w:rPr>
            </w:pPr>
          </w:p>
        </w:tc>
      </w:tr>
      <w:tr w:rsidR="005E57EE" w:rsidRPr="00E86DC6" w14:paraId="15B350B6" w14:textId="77777777" w:rsidTr="00A81937">
        <w:trPr>
          <w:cantSplit/>
          <w:trHeight w:val="1080"/>
          <w:jc w:val="center"/>
        </w:trPr>
        <w:tc>
          <w:tcPr>
            <w:tcW w:w="410" w:type="pct"/>
            <w:vAlign w:val="center"/>
          </w:tcPr>
          <w:p w14:paraId="198D867C" w14:textId="4DBC4D12" w:rsidR="005E57EE" w:rsidRPr="00745656" w:rsidRDefault="005E57EE" w:rsidP="005E57EE">
            <w:pPr>
              <w:ind w:left="-120" w:right="-46"/>
              <w:jc w:val="center"/>
              <w:rPr>
                <w:rFonts w:cs="Open Sans"/>
                <w:color w:val="000000"/>
                <w:sz w:val="20"/>
                <w:szCs w:val="20"/>
              </w:rPr>
            </w:pPr>
            <w:r>
              <w:rPr>
                <w:rFonts w:cs="Open Sans"/>
                <w:color w:val="000000"/>
                <w:sz w:val="20"/>
                <w:szCs w:val="20"/>
              </w:rPr>
              <w:t>GC.13</w:t>
            </w:r>
          </w:p>
        </w:tc>
        <w:tc>
          <w:tcPr>
            <w:tcW w:w="2364" w:type="pct"/>
            <w:gridSpan w:val="2"/>
            <w:tcBorders>
              <w:right w:val="single" w:sz="12" w:space="0" w:color="auto"/>
            </w:tcBorders>
            <w:vAlign w:val="center"/>
          </w:tcPr>
          <w:p w14:paraId="656D0F9F" w14:textId="7D84C51D" w:rsidR="005E57EE" w:rsidRPr="005E57EE" w:rsidRDefault="005E57EE" w:rsidP="005E57EE">
            <w:pPr>
              <w:ind w:left="-39"/>
              <w:rPr>
                <w:rFonts w:cs="Open Sans"/>
                <w:color w:val="000000"/>
                <w:sz w:val="20"/>
                <w:szCs w:val="20"/>
              </w:rPr>
            </w:pPr>
            <w:r w:rsidRPr="005E57EE">
              <w:rPr>
                <w:rFonts w:cs="Open Sans"/>
                <w:sz w:val="20"/>
                <w:szCs w:val="20"/>
              </w:rPr>
              <w:t>Describe the process of how a bill becomes a law.</w:t>
            </w:r>
          </w:p>
        </w:tc>
        <w:tc>
          <w:tcPr>
            <w:tcW w:w="198" w:type="pct"/>
            <w:tcBorders>
              <w:left w:val="single" w:sz="12" w:space="0" w:color="auto"/>
            </w:tcBorders>
          </w:tcPr>
          <w:p w14:paraId="23FD3908" w14:textId="31E93DCB" w:rsidR="005E57EE" w:rsidRPr="00E86DC6" w:rsidRDefault="00782155" w:rsidP="005E57EE">
            <w:pPr>
              <w:jc w:val="center"/>
              <w:rPr>
                <w:rFonts w:cs="Open Sans"/>
                <w:sz w:val="20"/>
                <w:szCs w:val="20"/>
              </w:rPr>
            </w:pPr>
            <w:r>
              <w:rPr>
                <w:rFonts w:cs="Open Sans"/>
                <w:sz w:val="20"/>
                <w:szCs w:val="20"/>
              </w:rPr>
              <w:t>x</w:t>
            </w:r>
          </w:p>
        </w:tc>
        <w:tc>
          <w:tcPr>
            <w:tcW w:w="237" w:type="pct"/>
          </w:tcPr>
          <w:p w14:paraId="44819B75" w14:textId="77777777" w:rsidR="005E57EE" w:rsidRPr="00E86DC6" w:rsidRDefault="005E57EE" w:rsidP="005E57EE">
            <w:pPr>
              <w:jc w:val="center"/>
              <w:rPr>
                <w:rFonts w:cs="Open Sans"/>
                <w:sz w:val="20"/>
                <w:szCs w:val="20"/>
              </w:rPr>
            </w:pPr>
          </w:p>
        </w:tc>
        <w:tc>
          <w:tcPr>
            <w:tcW w:w="1791" w:type="pct"/>
          </w:tcPr>
          <w:p w14:paraId="3B35B025" w14:textId="77777777" w:rsidR="005E57EE" w:rsidRPr="00E86DC6" w:rsidRDefault="005E57EE" w:rsidP="005E57EE">
            <w:pPr>
              <w:rPr>
                <w:rFonts w:cs="Open Sans"/>
                <w:sz w:val="20"/>
                <w:szCs w:val="20"/>
              </w:rPr>
            </w:pPr>
          </w:p>
        </w:tc>
      </w:tr>
      <w:tr w:rsidR="005E57EE" w:rsidRPr="00E86DC6" w14:paraId="68D245BE" w14:textId="77777777" w:rsidTr="00A81937">
        <w:trPr>
          <w:cantSplit/>
          <w:trHeight w:val="1080"/>
          <w:jc w:val="center"/>
        </w:trPr>
        <w:tc>
          <w:tcPr>
            <w:tcW w:w="410" w:type="pct"/>
            <w:vAlign w:val="center"/>
          </w:tcPr>
          <w:p w14:paraId="4398EA47" w14:textId="4BE5829B" w:rsidR="005E57EE" w:rsidRPr="00B93439" w:rsidRDefault="005E57EE" w:rsidP="005E57EE">
            <w:pPr>
              <w:ind w:left="-120" w:right="-46"/>
              <w:jc w:val="center"/>
              <w:rPr>
                <w:rFonts w:cs="Open Sans"/>
                <w:sz w:val="20"/>
                <w:szCs w:val="20"/>
              </w:rPr>
            </w:pPr>
            <w:r>
              <w:rPr>
                <w:rFonts w:cs="Open Sans"/>
                <w:sz w:val="20"/>
                <w:szCs w:val="20"/>
              </w:rPr>
              <w:t>GC.14</w:t>
            </w:r>
          </w:p>
        </w:tc>
        <w:tc>
          <w:tcPr>
            <w:tcW w:w="2364" w:type="pct"/>
            <w:gridSpan w:val="2"/>
            <w:tcBorders>
              <w:right w:val="single" w:sz="12" w:space="0" w:color="auto"/>
            </w:tcBorders>
            <w:vAlign w:val="center"/>
          </w:tcPr>
          <w:p w14:paraId="7CD3BE1B" w14:textId="698AE7A3" w:rsidR="005E57EE" w:rsidRPr="005E57EE" w:rsidRDefault="005E57EE" w:rsidP="005E57EE">
            <w:pPr>
              <w:autoSpaceDE w:val="0"/>
              <w:autoSpaceDN w:val="0"/>
              <w:adjustRightInd w:val="0"/>
              <w:rPr>
                <w:rFonts w:cs="Open Sans"/>
                <w:color w:val="000000"/>
                <w:sz w:val="20"/>
                <w:szCs w:val="20"/>
              </w:rPr>
            </w:pPr>
            <w:r w:rsidRPr="005E57EE">
              <w:rPr>
                <w:rFonts w:cs="Open Sans"/>
                <w:sz w:val="20"/>
                <w:szCs w:val="20"/>
              </w:rPr>
              <w:t>Identify the Tennessee representatives and senators to U.S. Congress.</w:t>
            </w:r>
          </w:p>
        </w:tc>
        <w:tc>
          <w:tcPr>
            <w:tcW w:w="198" w:type="pct"/>
            <w:tcBorders>
              <w:left w:val="single" w:sz="12" w:space="0" w:color="auto"/>
            </w:tcBorders>
          </w:tcPr>
          <w:p w14:paraId="62311741" w14:textId="5BF45A34" w:rsidR="005E57EE" w:rsidRPr="00E86DC6" w:rsidRDefault="00782155" w:rsidP="005E57EE">
            <w:pPr>
              <w:jc w:val="center"/>
              <w:rPr>
                <w:rFonts w:cs="Open Sans"/>
                <w:sz w:val="20"/>
                <w:szCs w:val="20"/>
              </w:rPr>
            </w:pPr>
            <w:r>
              <w:rPr>
                <w:rFonts w:cs="Open Sans"/>
                <w:sz w:val="20"/>
                <w:szCs w:val="20"/>
              </w:rPr>
              <w:t>x</w:t>
            </w:r>
          </w:p>
        </w:tc>
        <w:tc>
          <w:tcPr>
            <w:tcW w:w="237" w:type="pct"/>
          </w:tcPr>
          <w:p w14:paraId="105605C9" w14:textId="77777777" w:rsidR="005E57EE" w:rsidRPr="00E86DC6" w:rsidRDefault="005E57EE" w:rsidP="005E57EE">
            <w:pPr>
              <w:jc w:val="center"/>
              <w:rPr>
                <w:rFonts w:cs="Open Sans"/>
                <w:sz w:val="20"/>
                <w:szCs w:val="20"/>
              </w:rPr>
            </w:pPr>
          </w:p>
        </w:tc>
        <w:tc>
          <w:tcPr>
            <w:tcW w:w="1791" w:type="pct"/>
          </w:tcPr>
          <w:p w14:paraId="4F28BC72" w14:textId="1BDAA4B5" w:rsidR="005E57EE" w:rsidRPr="00E86DC6" w:rsidRDefault="005E0A5E" w:rsidP="005E57EE">
            <w:pPr>
              <w:rPr>
                <w:rFonts w:cs="Open Sans"/>
                <w:sz w:val="20"/>
                <w:szCs w:val="20"/>
              </w:rPr>
            </w:pPr>
            <w:r>
              <w:rPr>
                <w:rFonts w:cs="Open Sans"/>
                <w:sz w:val="20"/>
                <w:szCs w:val="20"/>
              </w:rPr>
              <w:t>Similar to other texts explored (and reasonably) the identification comes only through ‘activities’ – pg. 145 has an activity where Ss would review Tweets from their representation, which would “identify” them; pg. 154 has a becoming informed about your representative activity – both of these are sufficient to meet this, if they are used</w:t>
            </w:r>
          </w:p>
        </w:tc>
      </w:tr>
      <w:tr w:rsidR="006258F6" w:rsidRPr="00E86DC6" w14:paraId="6A43BE28" w14:textId="77777777" w:rsidTr="00B93439">
        <w:trPr>
          <w:cantSplit/>
          <w:trHeight w:val="1385"/>
          <w:jc w:val="center"/>
        </w:trPr>
        <w:tc>
          <w:tcPr>
            <w:tcW w:w="5000" w:type="pct"/>
            <w:gridSpan w:val="6"/>
            <w:vAlign w:val="center"/>
          </w:tcPr>
          <w:p w14:paraId="22B23116" w14:textId="77777777" w:rsidR="006258F6" w:rsidRPr="00696C58" w:rsidRDefault="006258F6" w:rsidP="006258F6">
            <w:pPr>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14:paraId="1AC3F2BB" w14:textId="17558E2C" w:rsidR="006258F6" w:rsidRPr="00696C58" w:rsidRDefault="006258F6" w:rsidP="006258F6">
            <w:pPr>
              <w:ind w:left="720"/>
              <w:rPr>
                <w:rFonts w:cs="Open Sans"/>
                <w:sz w:val="20"/>
                <w:szCs w:val="20"/>
                <w:highlight w:val="yellow"/>
              </w:rPr>
            </w:pPr>
            <w:r w:rsidRPr="00696C58">
              <w:rPr>
                <w:rFonts w:cs="Open Sans"/>
                <w:b/>
                <w:i/>
                <w:sz w:val="20"/>
                <w:szCs w:val="20"/>
                <w:highlight w:val="yellow"/>
              </w:rPr>
              <w:t>Including</w:t>
            </w:r>
            <w:r w:rsidRPr="00696C58">
              <w:rPr>
                <w:rFonts w:cs="Open Sans"/>
                <w:i/>
                <w:sz w:val="20"/>
                <w:szCs w:val="20"/>
                <w:highlight w:val="yellow"/>
              </w:rPr>
              <w:t>: used to say that a person or thing is a part of a group.</w:t>
            </w:r>
          </w:p>
        </w:tc>
      </w:tr>
      <w:tr w:rsidR="00BF7D66" w:rsidRPr="00E86DC6" w14:paraId="4413515F" w14:textId="77777777" w:rsidTr="00BF7D66">
        <w:trPr>
          <w:cantSplit/>
          <w:trHeight w:val="603"/>
          <w:jc w:val="center"/>
        </w:trPr>
        <w:tc>
          <w:tcPr>
            <w:tcW w:w="410" w:type="pct"/>
            <w:vMerge w:val="restart"/>
            <w:vAlign w:val="center"/>
          </w:tcPr>
          <w:p w14:paraId="5B0059AA" w14:textId="7E43A7AF" w:rsidR="00BF7D66" w:rsidRPr="00B93439" w:rsidRDefault="00BF7D66" w:rsidP="006258F6">
            <w:pPr>
              <w:ind w:left="-120" w:right="-46"/>
              <w:jc w:val="center"/>
              <w:rPr>
                <w:rFonts w:cs="Open Sans"/>
                <w:color w:val="000000"/>
                <w:sz w:val="20"/>
                <w:szCs w:val="20"/>
              </w:rPr>
            </w:pPr>
            <w:r>
              <w:rPr>
                <w:rFonts w:cs="Open Sans"/>
                <w:color w:val="000000"/>
                <w:sz w:val="20"/>
                <w:szCs w:val="20"/>
              </w:rPr>
              <w:t>GC.15</w:t>
            </w:r>
          </w:p>
        </w:tc>
        <w:tc>
          <w:tcPr>
            <w:tcW w:w="2364" w:type="pct"/>
            <w:gridSpan w:val="2"/>
            <w:tcBorders>
              <w:bottom w:val="nil"/>
              <w:right w:val="single" w:sz="12" w:space="0" w:color="auto"/>
            </w:tcBorders>
            <w:vAlign w:val="center"/>
          </w:tcPr>
          <w:p w14:paraId="4902DD2D" w14:textId="17B32D65" w:rsidR="00BF7D66" w:rsidRPr="00B93439" w:rsidRDefault="00BF7D66" w:rsidP="006258F6">
            <w:pPr>
              <w:autoSpaceDE w:val="0"/>
              <w:autoSpaceDN w:val="0"/>
              <w:adjustRightInd w:val="0"/>
              <w:rPr>
                <w:rFonts w:cs="Open Sans"/>
                <w:color w:val="000000"/>
                <w:sz w:val="20"/>
                <w:szCs w:val="20"/>
              </w:rPr>
            </w:pPr>
            <w:r w:rsidRPr="00BF7D66">
              <w:rPr>
                <w:rFonts w:cs="Open Sans"/>
                <w:color w:val="000000"/>
                <w:sz w:val="20"/>
                <w:szCs w:val="20"/>
              </w:rPr>
              <w:t>Describe the powers of U.S. Congress, including:</w:t>
            </w:r>
          </w:p>
        </w:tc>
        <w:tc>
          <w:tcPr>
            <w:tcW w:w="198" w:type="pct"/>
            <w:vMerge w:val="restart"/>
            <w:tcBorders>
              <w:left w:val="single" w:sz="12" w:space="0" w:color="auto"/>
            </w:tcBorders>
          </w:tcPr>
          <w:p w14:paraId="0DEBECF4" w14:textId="503A1BC2" w:rsidR="00BF7D66" w:rsidRPr="00B93439" w:rsidRDefault="00782155" w:rsidP="006258F6">
            <w:pPr>
              <w:jc w:val="center"/>
              <w:rPr>
                <w:rFonts w:cs="Open Sans"/>
                <w:sz w:val="20"/>
                <w:szCs w:val="20"/>
              </w:rPr>
            </w:pPr>
            <w:r>
              <w:rPr>
                <w:rFonts w:cs="Open Sans"/>
                <w:sz w:val="20"/>
                <w:szCs w:val="20"/>
              </w:rPr>
              <w:t>x</w:t>
            </w:r>
          </w:p>
        </w:tc>
        <w:tc>
          <w:tcPr>
            <w:tcW w:w="237" w:type="pct"/>
            <w:vMerge w:val="restart"/>
          </w:tcPr>
          <w:p w14:paraId="2EEE0BCE" w14:textId="77777777" w:rsidR="00BF7D66" w:rsidRPr="00B93439" w:rsidRDefault="00BF7D66" w:rsidP="006258F6">
            <w:pPr>
              <w:jc w:val="center"/>
              <w:rPr>
                <w:rFonts w:cs="Open Sans"/>
                <w:sz w:val="20"/>
                <w:szCs w:val="20"/>
              </w:rPr>
            </w:pPr>
          </w:p>
        </w:tc>
        <w:tc>
          <w:tcPr>
            <w:tcW w:w="1791" w:type="pct"/>
            <w:vMerge w:val="restart"/>
          </w:tcPr>
          <w:p w14:paraId="7D47BC64" w14:textId="77777777" w:rsidR="00BF7D66" w:rsidRPr="00B93439" w:rsidRDefault="00BF7D66" w:rsidP="006258F6">
            <w:pPr>
              <w:rPr>
                <w:rFonts w:cs="Open Sans"/>
                <w:sz w:val="20"/>
                <w:szCs w:val="20"/>
              </w:rPr>
            </w:pPr>
          </w:p>
        </w:tc>
      </w:tr>
      <w:tr w:rsidR="00BF7D66" w:rsidRPr="00E86DC6" w14:paraId="0D6E5A49" w14:textId="77777777" w:rsidTr="00BF7D66">
        <w:trPr>
          <w:cantSplit/>
          <w:trHeight w:val="603"/>
          <w:jc w:val="center"/>
        </w:trPr>
        <w:tc>
          <w:tcPr>
            <w:tcW w:w="410" w:type="pct"/>
            <w:vMerge/>
            <w:vAlign w:val="center"/>
          </w:tcPr>
          <w:p w14:paraId="0BDAC5FC" w14:textId="77777777" w:rsidR="00BF7D66" w:rsidRDefault="00BF7D66" w:rsidP="006258F6">
            <w:pPr>
              <w:ind w:left="-120" w:right="-46"/>
              <w:jc w:val="center"/>
              <w:rPr>
                <w:rFonts w:cs="Open Sans"/>
                <w:color w:val="000000"/>
                <w:sz w:val="20"/>
                <w:szCs w:val="20"/>
              </w:rPr>
            </w:pPr>
          </w:p>
        </w:tc>
        <w:tc>
          <w:tcPr>
            <w:tcW w:w="1182" w:type="pct"/>
            <w:tcBorders>
              <w:top w:val="nil"/>
              <w:right w:val="nil"/>
            </w:tcBorders>
            <w:vAlign w:val="center"/>
          </w:tcPr>
          <w:p w14:paraId="1714B8E8" w14:textId="55510164" w:rsidR="00BF7D66" w:rsidRPr="00BF7D66" w:rsidRDefault="00BF7D66" w:rsidP="00BF7D66">
            <w:pPr>
              <w:pStyle w:val="ListParagraph"/>
              <w:numPr>
                <w:ilvl w:val="0"/>
                <w:numId w:val="33"/>
              </w:numPr>
              <w:autoSpaceDE w:val="0"/>
              <w:autoSpaceDN w:val="0"/>
              <w:adjustRightInd w:val="0"/>
              <w:rPr>
                <w:rFonts w:cs="Open Sans"/>
                <w:color w:val="000000"/>
                <w:sz w:val="20"/>
                <w:szCs w:val="20"/>
              </w:rPr>
            </w:pPr>
            <w:r w:rsidRPr="00BF7D66">
              <w:rPr>
                <w:rFonts w:cs="Open Sans"/>
                <w:color w:val="000000"/>
                <w:sz w:val="20"/>
                <w:szCs w:val="20"/>
              </w:rPr>
              <w:t>Appropriations</w:t>
            </w:r>
          </w:p>
          <w:p w14:paraId="11065C46" w14:textId="1FAF4EBE" w:rsidR="00BF7D66" w:rsidRPr="00BF7D66" w:rsidRDefault="00BF7D66" w:rsidP="00BF7D66">
            <w:pPr>
              <w:pStyle w:val="ListParagraph"/>
              <w:numPr>
                <w:ilvl w:val="0"/>
                <w:numId w:val="33"/>
              </w:numPr>
              <w:autoSpaceDE w:val="0"/>
              <w:autoSpaceDN w:val="0"/>
              <w:adjustRightInd w:val="0"/>
              <w:rPr>
                <w:rFonts w:cs="Open Sans"/>
                <w:color w:val="000000"/>
                <w:sz w:val="20"/>
                <w:szCs w:val="20"/>
              </w:rPr>
            </w:pPr>
            <w:r w:rsidRPr="00BF7D66">
              <w:rPr>
                <w:rFonts w:cs="Open Sans"/>
                <w:color w:val="000000"/>
                <w:sz w:val="20"/>
                <w:szCs w:val="20"/>
              </w:rPr>
              <w:t>Commerce</w:t>
            </w:r>
          </w:p>
          <w:p w14:paraId="7E31F4EF" w14:textId="236C9AB4" w:rsidR="00BF7D66" w:rsidRPr="00BF7D66" w:rsidRDefault="00BF7D66" w:rsidP="00BF7D66">
            <w:pPr>
              <w:pStyle w:val="ListParagraph"/>
              <w:numPr>
                <w:ilvl w:val="0"/>
                <w:numId w:val="33"/>
              </w:numPr>
              <w:autoSpaceDE w:val="0"/>
              <w:autoSpaceDN w:val="0"/>
              <w:adjustRightInd w:val="0"/>
              <w:rPr>
                <w:rFonts w:cs="Open Sans"/>
                <w:color w:val="000000"/>
                <w:sz w:val="20"/>
                <w:szCs w:val="20"/>
              </w:rPr>
            </w:pPr>
            <w:r w:rsidRPr="00BF7D66">
              <w:rPr>
                <w:rFonts w:cs="Open Sans"/>
                <w:color w:val="000000"/>
                <w:sz w:val="20"/>
                <w:szCs w:val="20"/>
              </w:rPr>
              <w:t>Confirmations</w:t>
            </w:r>
          </w:p>
        </w:tc>
        <w:tc>
          <w:tcPr>
            <w:tcW w:w="1182" w:type="pct"/>
            <w:tcBorders>
              <w:top w:val="nil"/>
              <w:left w:val="nil"/>
              <w:right w:val="single" w:sz="12" w:space="0" w:color="auto"/>
            </w:tcBorders>
            <w:vAlign w:val="center"/>
          </w:tcPr>
          <w:p w14:paraId="048D7679" w14:textId="1877B067" w:rsidR="00BF7D66" w:rsidRPr="00BF7D66" w:rsidRDefault="00BF7D66" w:rsidP="00BF7D66">
            <w:pPr>
              <w:pStyle w:val="ListParagraph"/>
              <w:numPr>
                <w:ilvl w:val="0"/>
                <w:numId w:val="33"/>
              </w:numPr>
              <w:autoSpaceDE w:val="0"/>
              <w:autoSpaceDN w:val="0"/>
              <w:adjustRightInd w:val="0"/>
              <w:rPr>
                <w:rFonts w:cs="Open Sans"/>
                <w:color w:val="000000"/>
                <w:sz w:val="20"/>
                <w:szCs w:val="20"/>
              </w:rPr>
            </w:pPr>
            <w:r w:rsidRPr="00BF7D66">
              <w:rPr>
                <w:rFonts w:cs="Open Sans"/>
                <w:color w:val="000000"/>
                <w:sz w:val="20"/>
                <w:szCs w:val="20"/>
              </w:rPr>
              <w:t>Declaration of war</w:t>
            </w:r>
          </w:p>
          <w:p w14:paraId="4206C2F1" w14:textId="42B71E0F" w:rsidR="00BF7D66" w:rsidRPr="00BF7D66" w:rsidRDefault="00BF7D66" w:rsidP="00BF7D66">
            <w:pPr>
              <w:pStyle w:val="ListParagraph"/>
              <w:numPr>
                <w:ilvl w:val="0"/>
                <w:numId w:val="33"/>
              </w:numPr>
              <w:autoSpaceDE w:val="0"/>
              <w:autoSpaceDN w:val="0"/>
              <w:adjustRightInd w:val="0"/>
              <w:rPr>
                <w:rFonts w:cs="Open Sans"/>
                <w:color w:val="000000"/>
                <w:sz w:val="20"/>
                <w:szCs w:val="20"/>
              </w:rPr>
            </w:pPr>
            <w:r w:rsidRPr="00BF7D66">
              <w:rPr>
                <w:rFonts w:cs="Open Sans"/>
                <w:color w:val="000000"/>
                <w:sz w:val="20"/>
                <w:szCs w:val="20"/>
              </w:rPr>
              <w:t xml:space="preserve">Implied powers </w:t>
            </w:r>
          </w:p>
          <w:p w14:paraId="62EA0F10" w14:textId="0608F999" w:rsidR="00BF7D66" w:rsidRPr="00BF7D66" w:rsidRDefault="00BF7D66" w:rsidP="00BF7D66">
            <w:pPr>
              <w:pStyle w:val="ListParagraph"/>
              <w:numPr>
                <w:ilvl w:val="0"/>
                <w:numId w:val="33"/>
              </w:numPr>
              <w:autoSpaceDE w:val="0"/>
              <w:autoSpaceDN w:val="0"/>
              <w:adjustRightInd w:val="0"/>
              <w:rPr>
                <w:rFonts w:cs="Open Sans"/>
                <w:color w:val="000000"/>
                <w:sz w:val="20"/>
                <w:szCs w:val="20"/>
              </w:rPr>
            </w:pPr>
            <w:r w:rsidRPr="00BF7D66">
              <w:rPr>
                <w:rFonts w:cs="Open Sans"/>
                <w:color w:val="000000"/>
                <w:sz w:val="20"/>
                <w:szCs w:val="20"/>
              </w:rPr>
              <w:t>Necessary and proper clause</w:t>
            </w:r>
          </w:p>
        </w:tc>
        <w:tc>
          <w:tcPr>
            <w:tcW w:w="198" w:type="pct"/>
            <w:vMerge/>
            <w:tcBorders>
              <w:left w:val="single" w:sz="12" w:space="0" w:color="auto"/>
            </w:tcBorders>
          </w:tcPr>
          <w:p w14:paraId="4850D3B2" w14:textId="77777777" w:rsidR="00BF7D66" w:rsidRPr="00B93439" w:rsidRDefault="00BF7D66" w:rsidP="006258F6">
            <w:pPr>
              <w:jc w:val="center"/>
              <w:rPr>
                <w:rFonts w:cs="Open Sans"/>
                <w:sz w:val="20"/>
                <w:szCs w:val="20"/>
              </w:rPr>
            </w:pPr>
          </w:p>
        </w:tc>
        <w:tc>
          <w:tcPr>
            <w:tcW w:w="237" w:type="pct"/>
            <w:vMerge/>
          </w:tcPr>
          <w:p w14:paraId="5FD6294E" w14:textId="77777777" w:rsidR="00BF7D66" w:rsidRPr="00B93439" w:rsidRDefault="00BF7D66" w:rsidP="006258F6">
            <w:pPr>
              <w:jc w:val="center"/>
              <w:rPr>
                <w:rFonts w:cs="Open Sans"/>
                <w:sz w:val="20"/>
                <w:szCs w:val="20"/>
              </w:rPr>
            </w:pPr>
          </w:p>
        </w:tc>
        <w:tc>
          <w:tcPr>
            <w:tcW w:w="1791" w:type="pct"/>
            <w:vMerge/>
          </w:tcPr>
          <w:p w14:paraId="35FB86C7" w14:textId="77777777" w:rsidR="00BF7D66" w:rsidRPr="00B93439" w:rsidRDefault="00BF7D66" w:rsidP="006258F6">
            <w:pPr>
              <w:rPr>
                <w:rFonts w:cs="Open Sans"/>
                <w:sz w:val="20"/>
                <w:szCs w:val="20"/>
              </w:rPr>
            </w:pPr>
          </w:p>
        </w:tc>
      </w:tr>
      <w:tr w:rsidR="00BF7D66" w:rsidRPr="00E86DC6" w14:paraId="0465E921" w14:textId="77777777" w:rsidTr="00823245">
        <w:trPr>
          <w:cantSplit/>
          <w:jc w:val="center"/>
        </w:trPr>
        <w:tc>
          <w:tcPr>
            <w:tcW w:w="2774" w:type="pct"/>
            <w:gridSpan w:val="3"/>
            <w:tcBorders>
              <w:right w:val="single" w:sz="12" w:space="0" w:color="auto"/>
            </w:tcBorders>
            <w:shd w:val="clear" w:color="auto" w:fill="D9D9D9" w:themeFill="background1" w:themeFillShade="D9"/>
            <w:vAlign w:val="center"/>
          </w:tcPr>
          <w:p w14:paraId="33B047DC" w14:textId="6B6A3558" w:rsidR="00BF7D66" w:rsidRPr="00E86DC6" w:rsidRDefault="00BF7D66" w:rsidP="00BF7D66">
            <w:pPr>
              <w:pStyle w:val="Body"/>
              <w:tabs>
                <w:tab w:val="left" w:pos="360"/>
              </w:tabs>
              <w:spacing w:line="276" w:lineRule="auto"/>
              <w:rPr>
                <w:rFonts w:ascii="Open Sans" w:hAnsi="Open Sans" w:cs="Open Sans"/>
                <w:b/>
                <w:bCs/>
                <w:sz w:val="20"/>
                <w:szCs w:val="20"/>
              </w:rPr>
            </w:pPr>
            <w:r w:rsidRPr="006258F6">
              <w:rPr>
                <w:rFonts w:ascii="Open Sans" w:hAnsi="Open Sans" w:cs="Open Sans"/>
                <w:b/>
                <w:bCs/>
                <w:sz w:val="20"/>
                <w:szCs w:val="20"/>
              </w:rPr>
              <w:t xml:space="preserve">The </w:t>
            </w:r>
            <w:r>
              <w:rPr>
                <w:rFonts w:ascii="Open Sans" w:hAnsi="Open Sans" w:cs="Open Sans"/>
                <w:b/>
                <w:bCs/>
                <w:sz w:val="20"/>
                <w:szCs w:val="20"/>
              </w:rPr>
              <w:t>Executive</w:t>
            </w:r>
            <w:r w:rsidRPr="006258F6">
              <w:rPr>
                <w:rFonts w:ascii="Open Sans" w:hAnsi="Open Sans" w:cs="Open Sans"/>
                <w:b/>
                <w:bCs/>
                <w:sz w:val="20"/>
                <w:szCs w:val="20"/>
              </w:rPr>
              <w:t xml:space="preserve"> Branch</w:t>
            </w:r>
          </w:p>
        </w:tc>
        <w:tc>
          <w:tcPr>
            <w:tcW w:w="198" w:type="pct"/>
            <w:tcBorders>
              <w:left w:val="single" w:sz="12" w:space="0" w:color="auto"/>
            </w:tcBorders>
            <w:shd w:val="clear" w:color="auto" w:fill="D9D9D9" w:themeFill="background1" w:themeFillShade="D9"/>
          </w:tcPr>
          <w:p w14:paraId="0CC19306" w14:textId="77777777" w:rsidR="00BF7D66" w:rsidRPr="00E86DC6" w:rsidRDefault="00BF7D66" w:rsidP="00823245">
            <w:pPr>
              <w:jc w:val="center"/>
              <w:rPr>
                <w:rFonts w:cs="Open Sans"/>
                <w:b/>
                <w:sz w:val="20"/>
                <w:szCs w:val="20"/>
              </w:rPr>
            </w:pPr>
            <w:r w:rsidRPr="00E86DC6">
              <w:rPr>
                <w:rFonts w:cs="Open Sans"/>
                <w:b/>
                <w:sz w:val="20"/>
                <w:szCs w:val="20"/>
              </w:rPr>
              <w:t>Yes</w:t>
            </w:r>
          </w:p>
        </w:tc>
        <w:tc>
          <w:tcPr>
            <w:tcW w:w="237" w:type="pct"/>
            <w:shd w:val="clear" w:color="auto" w:fill="D9D9D9" w:themeFill="background1" w:themeFillShade="D9"/>
          </w:tcPr>
          <w:p w14:paraId="79320752" w14:textId="77777777" w:rsidR="00BF7D66" w:rsidRPr="00E86DC6" w:rsidRDefault="00BF7D66" w:rsidP="00823245">
            <w:pPr>
              <w:jc w:val="center"/>
              <w:rPr>
                <w:rFonts w:cs="Open Sans"/>
                <w:b/>
                <w:sz w:val="20"/>
                <w:szCs w:val="20"/>
              </w:rPr>
            </w:pPr>
            <w:r w:rsidRPr="00E86DC6">
              <w:rPr>
                <w:rFonts w:cs="Open Sans"/>
                <w:b/>
                <w:sz w:val="20"/>
                <w:szCs w:val="20"/>
              </w:rPr>
              <w:t>No</w:t>
            </w:r>
          </w:p>
        </w:tc>
        <w:tc>
          <w:tcPr>
            <w:tcW w:w="1791" w:type="pct"/>
            <w:shd w:val="clear" w:color="auto" w:fill="D9D9D9" w:themeFill="background1" w:themeFillShade="D9"/>
          </w:tcPr>
          <w:p w14:paraId="0F4FD332" w14:textId="77777777" w:rsidR="00BF7D66" w:rsidRPr="00E86DC6" w:rsidRDefault="00BF7D66" w:rsidP="00823245">
            <w:pPr>
              <w:rPr>
                <w:rFonts w:cs="Open Sans"/>
                <w:b/>
                <w:sz w:val="20"/>
                <w:szCs w:val="20"/>
              </w:rPr>
            </w:pPr>
            <w:r w:rsidRPr="00E86DC6">
              <w:rPr>
                <w:rFonts w:cs="Open Sans"/>
                <w:b/>
                <w:sz w:val="20"/>
                <w:szCs w:val="20"/>
              </w:rPr>
              <w:t>Evidence (e.g., page numbers and/or examples of inclusion)</w:t>
            </w:r>
          </w:p>
        </w:tc>
      </w:tr>
      <w:tr w:rsidR="00BF7D66" w:rsidRPr="00E86DC6" w14:paraId="5CD3923E" w14:textId="77777777" w:rsidTr="00BF7D66">
        <w:trPr>
          <w:cantSplit/>
          <w:jc w:val="center"/>
        </w:trPr>
        <w:tc>
          <w:tcPr>
            <w:tcW w:w="410" w:type="pct"/>
            <w:tcBorders>
              <w:right w:val="single" w:sz="4" w:space="0" w:color="auto"/>
            </w:tcBorders>
            <w:shd w:val="clear" w:color="auto" w:fill="F2F2F2" w:themeFill="background1" w:themeFillShade="F2"/>
            <w:vAlign w:val="center"/>
          </w:tcPr>
          <w:p w14:paraId="54AD40CC" w14:textId="77777777" w:rsidR="00BF7D66" w:rsidRPr="00A20B0F" w:rsidRDefault="00BF7D66" w:rsidP="00823245">
            <w:pPr>
              <w:pStyle w:val="Body"/>
              <w:tabs>
                <w:tab w:val="left" w:pos="360"/>
              </w:tabs>
              <w:spacing w:line="276" w:lineRule="auto"/>
              <w:ind w:left="-120" w:right="-46"/>
              <w:jc w:val="center"/>
              <w:rPr>
                <w:rFonts w:ascii="Open Sans" w:hAnsi="Open Sans" w:cs="Open Sans"/>
                <w:bCs/>
                <w:sz w:val="20"/>
                <w:szCs w:val="20"/>
              </w:rPr>
            </w:pPr>
            <w:r w:rsidRPr="00A20B0F">
              <w:rPr>
                <w:rFonts w:ascii="Open Sans" w:hAnsi="Open Sans" w:cs="Open Sans"/>
                <w:bCs/>
                <w:sz w:val="20"/>
                <w:szCs w:val="20"/>
              </w:rPr>
              <w:t>Standard Number</w:t>
            </w:r>
          </w:p>
        </w:tc>
        <w:tc>
          <w:tcPr>
            <w:tcW w:w="2364" w:type="pct"/>
            <w:gridSpan w:val="2"/>
            <w:tcBorders>
              <w:left w:val="single" w:sz="4" w:space="0" w:color="auto"/>
              <w:bottom w:val="single" w:sz="4" w:space="0" w:color="auto"/>
              <w:right w:val="single" w:sz="12" w:space="0" w:color="auto"/>
            </w:tcBorders>
            <w:shd w:val="clear" w:color="auto" w:fill="F2F2F2" w:themeFill="background1" w:themeFillShade="F2"/>
            <w:vAlign w:val="center"/>
          </w:tcPr>
          <w:p w14:paraId="159BB997" w14:textId="77777777" w:rsidR="00BF7D66" w:rsidRPr="00A20B0F" w:rsidRDefault="00BF7D66" w:rsidP="00823245">
            <w:pPr>
              <w:pStyle w:val="Body"/>
              <w:tabs>
                <w:tab w:val="left" w:pos="360"/>
              </w:tabs>
              <w:spacing w:line="276" w:lineRule="auto"/>
              <w:ind w:left="-39"/>
              <w:jc w:val="center"/>
              <w:rPr>
                <w:rFonts w:ascii="Open Sans" w:hAnsi="Open Sans" w:cs="Open Sans"/>
                <w:bCs/>
                <w:sz w:val="20"/>
                <w:szCs w:val="20"/>
              </w:rPr>
            </w:pPr>
            <w:r w:rsidRPr="00A20B0F">
              <w:rPr>
                <w:rFonts w:ascii="Open Sans" w:hAnsi="Open Sans" w:cs="Open Sans"/>
                <w:bCs/>
                <w:sz w:val="20"/>
                <w:szCs w:val="20"/>
              </w:rPr>
              <w:t>Content Standard</w:t>
            </w:r>
          </w:p>
        </w:tc>
        <w:tc>
          <w:tcPr>
            <w:tcW w:w="198" w:type="pct"/>
            <w:tcBorders>
              <w:left w:val="single" w:sz="12" w:space="0" w:color="auto"/>
            </w:tcBorders>
            <w:shd w:val="clear" w:color="auto" w:fill="F2F2F2" w:themeFill="background1" w:themeFillShade="F2"/>
            <w:vAlign w:val="center"/>
          </w:tcPr>
          <w:p w14:paraId="122B836A" w14:textId="77777777" w:rsidR="00BF7D66" w:rsidRPr="00E86DC6" w:rsidRDefault="00BF7D66" w:rsidP="00823245">
            <w:pPr>
              <w:jc w:val="center"/>
              <w:rPr>
                <w:rFonts w:cs="Open Sans"/>
                <w:b/>
                <w:sz w:val="20"/>
                <w:szCs w:val="20"/>
              </w:rPr>
            </w:pPr>
          </w:p>
        </w:tc>
        <w:tc>
          <w:tcPr>
            <w:tcW w:w="237" w:type="pct"/>
            <w:shd w:val="clear" w:color="auto" w:fill="F2F2F2" w:themeFill="background1" w:themeFillShade="F2"/>
            <w:vAlign w:val="center"/>
          </w:tcPr>
          <w:p w14:paraId="2A5D3DC5" w14:textId="77777777" w:rsidR="00BF7D66" w:rsidRPr="00E86DC6" w:rsidRDefault="00BF7D66" w:rsidP="00823245">
            <w:pPr>
              <w:jc w:val="center"/>
              <w:rPr>
                <w:rFonts w:cs="Open Sans"/>
                <w:b/>
                <w:sz w:val="20"/>
                <w:szCs w:val="20"/>
              </w:rPr>
            </w:pPr>
          </w:p>
        </w:tc>
        <w:tc>
          <w:tcPr>
            <w:tcW w:w="1791" w:type="pct"/>
            <w:shd w:val="clear" w:color="auto" w:fill="F2F2F2" w:themeFill="background1" w:themeFillShade="F2"/>
            <w:vAlign w:val="center"/>
          </w:tcPr>
          <w:p w14:paraId="56177440" w14:textId="77777777" w:rsidR="00BF7D66" w:rsidRPr="00E86DC6" w:rsidRDefault="00BF7D66" w:rsidP="00823245">
            <w:pPr>
              <w:jc w:val="center"/>
              <w:rPr>
                <w:rFonts w:cs="Open Sans"/>
                <w:b/>
                <w:sz w:val="20"/>
                <w:szCs w:val="20"/>
              </w:rPr>
            </w:pPr>
          </w:p>
        </w:tc>
      </w:tr>
      <w:tr w:rsidR="00BF7D66" w:rsidRPr="00E86DC6" w14:paraId="0EEDF727" w14:textId="77777777" w:rsidTr="00BF7D66">
        <w:trPr>
          <w:cantSplit/>
          <w:trHeight w:val="603"/>
          <w:jc w:val="center"/>
        </w:trPr>
        <w:tc>
          <w:tcPr>
            <w:tcW w:w="410" w:type="pct"/>
            <w:vMerge w:val="restart"/>
            <w:vAlign w:val="center"/>
          </w:tcPr>
          <w:p w14:paraId="3DA82CD0" w14:textId="33C10282" w:rsidR="00BF7D66" w:rsidRPr="00B93439" w:rsidRDefault="00BF7D66" w:rsidP="006258F6">
            <w:pPr>
              <w:ind w:left="-120" w:right="-46"/>
              <w:jc w:val="center"/>
              <w:rPr>
                <w:rFonts w:cs="Open Sans"/>
                <w:color w:val="000000"/>
                <w:sz w:val="20"/>
                <w:szCs w:val="20"/>
              </w:rPr>
            </w:pPr>
            <w:r>
              <w:rPr>
                <w:rFonts w:cs="Open Sans"/>
                <w:color w:val="000000"/>
                <w:sz w:val="20"/>
                <w:szCs w:val="20"/>
              </w:rPr>
              <w:t>GC.16</w:t>
            </w:r>
          </w:p>
        </w:tc>
        <w:tc>
          <w:tcPr>
            <w:tcW w:w="2364" w:type="pct"/>
            <w:gridSpan w:val="2"/>
            <w:tcBorders>
              <w:bottom w:val="nil"/>
              <w:right w:val="single" w:sz="12" w:space="0" w:color="auto"/>
            </w:tcBorders>
            <w:vAlign w:val="center"/>
          </w:tcPr>
          <w:p w14:paraId="66F46E62" w14:textId="58EA16B7" w:rsidR="00BF7D66" w:rsidRPr="00B93439" w:rsidRDefault="00BF7D66" w:rsidP="006258F6">
            <w:pPr>
              <w:ind w:left="-39"/>
              <w:rPr>
                <w:rFonts w:cs="Open Sans"/>
                <w:color w:val="000000"/>
                <w:sz w:val="20"/>
                <w:szCs w:val="20"/>
              </w:rPr>
            </w:pPr>
            <w:r w:rsidRPr="00BF7D66">
              <w:rPr>
                <w:rFonts w:cs="Open Sans"/>
                <w:color w:val="000000"/>
                <w:sz w:val="20"/>
                <w:szCs w:val="20"/>
              </w:rPr>
              <w:t>Analyze Article II of the Constitution as it relates to the executive branch, including:</w:t>
            </w:r>
          </w:p>
        </w:tc>
        <w:tc>
          <w:tcPr>
            <w:tcW w:w="198" w:type="pct"/>
            <w:vMerge w:val="restart"/>
            <w:tcBorders>
              <w:left w:val="single" w:sz="12" w:space="0" w:color="auto"/>
            </w:tcBorders>
          </w:tcPr>
          <w:p w14:paraId="4A3B9385" w14:textId="6047CB20" w:rsidR="00BF7D66" w:rsidRPr="00B93439" w:rsidRDefault="00782155" w:rsidP="006258F6">
            <w:pPr>
              <w:jc w:val="center"/>
              <w:rPr>
                <w:rFonts w:cs="Open Sans"/>
                <w:sz w:val="20"/>
                <w:szCs w:val="20"/>
              </w:rPr>
            </w:pPr>
            <w:r>
              <w:rPr>
                <w:rFonts w:cs="Open Sans"/>
                <w:sz w:val="20"/>
                <w:szCs w:val="20"/>
              </w:rPr>
              <w:t>x</w:t>
            </w:r>
          </w:p>
        </w:tc>
        <w:tc>
          <w:tcPr>
            <w:tcW w:w="237" w:type="pct"/>
            <w:vMerge w:val="restart"/>
          </w:tcPr>
          <w:p w14:paraId="6A974110" w14:textId="77777777" w:rsidR="00BF7D66" w:rsidRPr="00B93439" w:rsidRDefault="00BF7D66" w:rsidP="006258F6">
            <w:pPr>
              <w:jc w:val="center"/>
              <w:rPr>
                <w:rFonts w:cs="Open Sans"/>
                <w:sz w:val="20"/>
                <w:szCs w:val="20"/>
              </w:rPr>
            </w:pPr>
          </w:p>
        </w:tc>
        <w:tc>
          <w:tcPr>
            <w:tcW w:w="1791" w:type="pct"/>
            <w:vMerge w:val="restart"/>
          </w:tcPr>
          <w:p w14:paraId="47A7E44B" w14:textId="77777777" w:rsidR="00BF7D66" w:rsidRPr="00B93439" w:rsidRDefault="00BF7D66" w:rsidP="006258F6">
            <w:pPr>
              <w:rPr>
                <w:rFonts w:cs="Open Sans"/>
                <w:sz w:val="20"/>
                <w:szCs w:val="20"/>
              </w:rPr>
            </w:pPr>
          </w:p>
        </w:tc>
      </w:tr>
      <w:tr w:rsidR="00BF7D66" w:rsidRPr="00E86DC6" w14:paraId="58DE58E5" w14:textId="77777777" w:rsidTr="00BF7D66">
        <w:trPr>
          <w:cantSplit/>
          <w:trHeight w:val="603"/>
          <w:jc w:val="center"/>
        </w:trPr>
        <w:tc>
          <w:tcPr>
            <w:tcW w:w="410" w:type="pct"/>
            <w:vMerge/>
            <w:vAlign w:val="center"/>
          </w:tcPr>
          <w:p w14:paraId="5D334F14" w14:textId="77777777" w:rsidR="00BF7D66" w:rsidRDefault="00BF7D66" w:rsidP="006258F6">
            <w:pPr>
              <w:ind w:left="-120" w:right="-46"/>
              <w:jc w:val="center"/>
              <w:rPr>
                <w:rFonts w:cs="Open Sans"/>
                <w:color w:val="000000"/>
                <w:sz w:val="20"/>
                <w:szCs w:val="20"/>
              </w:rPr>
            </w:pPr>
          </w:p>
        </w:tc>
        <w:tc>
          <w:tcPr>
            <w:tcW w:w="1182" w:type="pct"/>
            <w:tcBorders>
              <w:top w:val="nil"/>
              <w:bottom w:val="single" w:sz="4" w:space="0" w:color="auto"/>
              <w:right w:val="nil"/>
            </w:tcBorders>
            <w:vAlign w:val="center"/>
          </w:tcPr>
          <w:p w14:paraId="52F54F3D" w14:textId="4AFC6AA7" w:rsidR="00BF7D66" w:rsidRPr="00BF7D66" w:rsidRDefault="00BF7D66" w:rsidP="00BF7D66">
            <w:pPr>
              <w:pStyle w:val="ListParagraph"/>
              <w:numPr>
                <w:ilvl w:val="0"/>
                <w:numId w:val="34"/>
              </w:numPr>
              <w:rPr>
                <w:rFonts w:cs="Open Sans"/>
                <w:color w:val="000000"/>
                <w:sz w:val="20"/>
                <w:szCs w:val="20"/>
              </w:rPr>
            </w:pPr>
            <w:r w:rsidRPr="00BF7D66">
              <w:rPr>
                <w:rFonts w:cs="Open Sans"/>
                <w:color w:val="000000"/>
                <w:sz w:val="20"/>
                <w:szCs w:val="20"/>
              </w:rPr>
              <w:t>Appointments</w:t>
            </w:r>
          </w:p>
          <w:p w14:paraId="27EDCC33" w14:textId="509467FA" w:rsidR="00BF7D66" w:rsidRPr="00BF7D66" w:rsidRDefault="00BF7D66" w:rsidP="00BF7D66">
            <w:pPr>
              <w:pStyle w:val="ListParagraph"/>
              <w:numPr>
                <w:ilvl w:val="0"/>
                <w:numId w:val="34"/>
              </w:numPr>
              <w:rPr>
                <w:rFonts w:cs="Open Sans"/>
                <w:color w:val="000000"/>
                <w:sz w:val="20"/>
                <w:szCs w:val="20"/>
              </w:rPr>
            </w:pPr>
            <w:r w:rsidRPr="00BF7D66">
              <w:rPr>
                <w:rFonts w:cs="Open Sans"/>
                <w:color w:val="000000"/>
                <w:sz w:val="20"/>
                <w:szCs w:val="20"/>
              </w:rPr>
              <w:t>Commander-in-chief of the military</w:t>
            </w:r>
          </w:p>
          <w:p w14:paraId="68BF8FB9" w14:textId="6865BD75" w:rsidR="00BF7D66" w:rsidRPr="00BF7D66" w:rsidRDefault="00BF7D66" w:rsidP="00BF7D66">
            <w:pPr>
              <w:pStyle w:val="ListParagraph"/>
              <w:numPr>
                <w:ilvl w:val="0"/>
                <w:numId w:val="34"/>
              </w:numPr>
              <w:rPr>
                <w:rFonts w:cs="Open Sans"/>
                <w:color w:val="000000"/>
                <w:sz w:val="20"/>
                <w:szCs w:val="20"/>
              </w:rPr>
            </w:pPr>
            <w:r w:rsidRPr="00BF7D66">
              <w:rPr>
                <w:rFonts w:cs="Open Sans"/>
                <w:color w:val="000000"/>
                <w:sz w:val="20"/>
                <w:szCs w:val="20"/>
              </w:rPr>
              <w:t>Eligibility for office</w:t>
            </w:r>
          </w:p>
          <w:p w14:paraId="17F9AC30" w14:textId="222210F7" w:rsidR="00BF7D66" w:rsidRPr="00BF7D66" w:rsidRDefault="00BF7D66" w:rsidP="00BF7D66">
            <w:pPr>
              <w:pStyle w:val="ListParagraph"/>
              <w:numPr>
                <w:ilvl w:val="0"/>
                <w:numId w:val="34"/>
              </w:numPr>
              <w:rPr>
                <w:rFonts w:cs="Open Sans"/>
                <w:color w:val="000000"/>
                <w:sz w:val="20"/>
                <w:szCs w:val="20"/>
              </w:rPr>
            </w:pPr>
            <w:r w:rsidRPr="00BF7D66">
              <w:rPr>
                <w:rFonts w:cs="Open Sans"/>
                <w:color w:val="000000"/>
                <w:sz w:val="20"/>
                <w:szCs w:val="20"/>
              </w:rPr>
              <w:t xml:space="preserve">Executive orders </w:t>
            </w:r>
          </w:p>
          <w:p w14:paraId="6B6E8A6E" w14:textId="0FF196F2" w:rsidR="00BF7D66" w:rsidRPr="00BF7D66" w:rsidRDefault="00BF7D66" w:rsidP="00BF7D66">
            <w:pPr>
              <w:pStyle w:val="ListParagraph"/>
              <w:numPr>
                <w:ilvl w:val="0"/>
                <w:numId w:val="34"/>
              </w:numPr>
              <w:rPr>
                <w:rFonts w:cs="Open Sans"/>
                <w:color w:val="000000"/>
                <w:sz w:val="20"/>
                <w:szCs w:val="20"/>
              </w:rPr>
            </w:pPr>
            <w:r w:rsidRPr="00BF7D66">
              <w:rPr>
                <w:rFonts w:cs="Open Sans"/>
                <w:color w:val="000000"/>
                <w:sz w:val="20"/>
                <w:szCs w:val="20"/>
              </w:rPr>
              <w:t>Length of term (22nd Amendment)</w:t>
            </w:r>
          </w:p>
        </w:tc>
        <w:tc>
          <w:tcPr>
            <w:tcW w:w="1182" w:type="pct"/>
            <w:tcBorders>
              <w:top w:val="nil"/>
              <w:left w:val="nil"/>
              <w:bottom w:val="single" w:sz="4" w:space="0" w:color="auto"/>
              <w:right w:val="single" w:sz="12" w:space="0" w:color="auto"/>
            </w:tcBorders>
            <w:vAlign w:val="center"/>
          </w:tcPr>
          <w:p w14:paraId="65CAFB65" w14:textId="423872C4" w:rsidR="00BF7D66" w:rsidRPr="00BF7D66" w:rsidRDefault="00BF7D66" w:rsidP="00BF7D66">
            <w:pPr>
              <w:pStyle w:val="ListParagraph"/>
              <w:numPr>
                <w:ilvl w:val="0"/>
                <w:numId w:val="34"/>
              </w:numPr>
              <w:rPr>
                <w:rFonts w:cs="Open Sans"/>
                <w:color w:val="000000"/>
                <w:sz w:val="20"/>
                <w:szCs w:val="20"/>
              </w:rPr>
            </w:pPr>
            <w:r w:rsidRPr="00BF7D66">
              <w:rPr>
                <w:rFonts w:cs="Open Sans"/>
                <w:color w:val="000000"/>
                <w:sz w:val="20"/>
                <w:szCs w:val="20"/>
              </w:rPr>
              <w:t xml:space="preserve">Oath of office </w:t>
            </w:r>
          </w:p>
          <w:p w14:paraId="371B405D" w14:textId="0A97B388" w:rsidR="00BF7D66" w:rsidRPr="00BF7D66" w:rsidRDefault="00BF7D66" w:rsidP="00BF7D66">
            <w:pPr>
              <w:pStyle w:val="ListParagraph"/>
              <w:numPr>
                <w:ilvl w:val="0"/>
                <w:numId w:val="34"/>
              </w:numPr>
              <w:rPr>
                <w:rFonts w:cs="Open Sans"/>
                <w:color w:val="000000"/>
                <w:sz w:val="20"/>
                <w:szCs w:val="20"/>
              </w:rPr>
            </w:pPr>
            <w:r w:rsidRPr="00BF7D66">
              <w:rPr>
                <w:rFonts w:cs="Open Sans"/>
                <w:color w:val="000000"/>
                <w:sz w:val="20"/>
                <w:szCs w:val="20"/>
              </w:rPr>
              <w:t>Powers of the president</w:t>
            </w:r>
          </w:p>
          <w:p w14:paraId="2B80EE21" w14:textId="78CF1237" w:rsidR="00BF7D66" w:rsidRPr="00BF7D66" w:rsidRDefault="00BF7D66" w:rsidP="00BF7D66">
            <w:pPr>
              <w:pStyle w:val="ListParagraph"/>
              <w:numPr>
                <w:ilvl w:val="0"/>
                <w:numId w:val="34"/>
              </w:numPr>
              <w:rPr>
                <w:rFonts w:cs="Open Sans"/>
                <w:color w:val="000000"/>
                <w:sz w:val="20"/>
                <w:szCs w:val="20"/>
              </w:rPr>
            </w:pPr>
            <w:r w:rsidRPr="00BF7D66">
              <w:rPr>
                <w:rFonts w:cs="Open Sans"/>
                <w:color w:val="000000"/>
                <w:sz w:val="20"/>
                <w:szCs w:val="20"/>
              </w:rPr>
              <w:t>Succession (25th Amendment)</w:t>
            </w:r>
          </w:p>
          <w:p w14:paraId="146D8BBC" w14:textId="3AFAAF75" w:rsidR="00BF7D66" w:rsidRPr="00BF7D66" w:rsidRDefault="00BF7D66" w:rsidP="00BF7D66">
            <w:pPr>
              <w:pStyle w:val="ListParagraph"/>
              <w:numPr>
                <w:ilvl w:val="0"/>
                <w:numId w:val="34"/>
              </w:numPr>
              <w:rPr>
                <w:rFonts w:cs="Open Sans"/>
                <w:color w:val="000000"/>
                <w:sz w:val="20"/>
                <w:szCs w:val="20"/>
              </w:rPr>
            </w:pPr>
            <w:r w:rsidRPr="00BF7D66">
              <w:rPr>
                <w:rFonts w:cs="Open Sans"/>
                <w:color w:val="000000"/>
                <w:sz w:val="20"/>
                <w:szCs w:val="20"/>
              </w:rPr>
              <w:t>Treaties</w:t>
            </w:r>
          </w:p>
        </w:tc>
        <w:tc>
          <w:tcPr>
            <w:tcW w:w="198" w:type="pct"/>
            <w:vMerge/>
            <w:tcBorders>
              <w:left w:val="single" w:sz="12" w:space="0" w:color="auto"/>
            </w:tcBorders>
          </w:tcPr>
          <w:p w14:paraId="49965A20" w14:textId="77777777" w:rsidR="00BF7D66" w:rsidRPr="00B93439" w:rsidRDefault="00BF7D66" w:rsidP="006258F6">
            <w:pPr>
              <w:jc w:val="center"/>
              <w:rPr>
                <w:rFonts w:cs="Open Sans"/>
                <w:sz w:val="20"/>
                <w:szCs w:val="20"/>
              </w:rPr>
            </w:pPr>
          </w:p>
        </w:tc>
        <w:tc>
          <w:tcPr>
            <w:tcW w:w="237" w:type="pct"/>
            <w:vMerge/>
          </w:tcPr>
          <w:p w14:paraId="280C6B9F" w14:textId="77777777" w:rsidR="00BF7D66" w:rsidRPr="00B93439" w:rsidRDefault="00BF7D66" w:rsidP="006258F6">
            <w:pPr>
              <w:jc w:val="center"/>
              <w:rPr>
                <w:rFonts w:cs="Open Sans"/>
                <w:sz w:val="20"/>
                <w:szCs w:val="20"/>
              </w:rPr>
            </w:pPr>
          </w:p>
        </w:tc>
        <w:tc>
          <w:tcPr>
            <w:tcW w:w="1791" w:type="pct"/>
            <w:vMerge/>
          </w:tcPr>
          <w:p w14:paraId="7F897F1C" w14:textId="77777777" w:rsidR="00BF7D66" w:rsidRPr="00B93439" w:rsidRDefault="00BF7D66" w:rsidP="006258F6">
            <w:pPr>
              <w:rPr>
                <w:rFonts w:cs="Open Sans"/>
                <w:sz w:val="20"/>
                <w:szCs w:val="20"/>
              </w:rPr>
            </w:pPr>
          </w:p>
        </w:tc>
      </w:tr>
      <w:tr w:rsidR="00BF7D66" w:rsidRPr="00E86DC6" w14:paraId="6E16C0E6" w14:textId="77777777" w:rsidTr="00BF7D66">
        <w:trPr>
          <w:cantSplit/>
          <w:trHeight w:val="603"/>
          <w:jc w:val="center"/>
        </w:trPr>
        <w:tc>
          <w:tcPr>
            <w:tcW w:w="410" w:type="pct"/>
            <w:vMerge w:val="restart"/>
            <w:vAlign w:val="center"/>
          </w:tcPr>
          <w:p w14:paraId="05ED01A8" w14:textId="0E8A0960" w:rsidR="00BF7D66" w:rsidRPr="00B93439" w:rsidRDefault="00BF7D66" w:rsidP="006258F6">
            <w:pPr>
              <w:ind w:left="-120" w:right="-46"/>
              <w:jc w:val="center"/>
              <w:rPr>
                <w:rFonts w:cs="Open Sans"/>
                <w:color w:val="000000"/>
                <w:sz w:val="20"/>
                <w:szCs w:val="20"/>
              </w:rPr>
            </w:pPr>
            <w:r>
              <w:rPr>
                <w:rFonts w:cs="Open Sans"/>
                <w:color w:val="000000"/>
                <w:sz w:val="20"/>
                <w:szCs w:val="20"/>
              </w:rPr>
              <w:t>GC.17</w:t>
            </w:r>
          </w:p>
        </w:tc>
        <w:tc>
          <w:tcPr>
            <w:tcW w:w="2364" w:type="pct"/>
            <w:gridSpan w:val="2"/>
            <w:tcBorders>
              <w:bottom w:val="nil"/>
              <w:right w:val="single" w:sz="12" w:space="0" w:color="auto"/>
            </w:tcBorders>
            <w:vAlign w:val="center"/>
          </w:tcPr>
          <w:p w14:paraId="706550D6" w14:textId="5CA8C89F" w:rsidR="00BF7D66" w:rsidRPr="00B93439" w:rsidRDefault="00BF7D66" w:rsidP="006258F6">
            <w:pPr>
              <w:ind w:left="-39"/>
              <w:rPr>
                <w:rFonts w:cs="Open Sans"/>
                <w:color w:val="000000"/>
                <w:sz w:val="20"/>
                <w:szCs w:val="20"/>
              </w:rPr>
            </w:pPr>
            <w:r w:rsidRPr="00BF7D66">
              <w:rPr>
                <w:rFonts w:cs="Open Sans"/>
                <w:color w:val="000000"/>
                <w:sz w:val="20"/>
                <w:szCs w:val="20"/>
              </w:rPr>
              <w:t>Identify major departments of the executive branch, including:</w:t>
            </w:r>
          </w:p>
        </w:tc>
        <w:tc>
          <w:tcPr>
            <w:tcW w:w="198" w:type="pct"/>
            <w:vMerge w:val="restart"/>
            <w:tcBorders>
              <w:left w:val="single" w:sz="12" w:space="0" w:color="auto"/>
            </w:tcBorders>
          </w:tcPr>
          <w:p w14:paraId="79DB1487" w14:textId="3D4868CF" w:rsidR="00BF7D66" w:rsidRPr="00B93439" w:rsidRDefault="00782155" w:rsidP="006258F6">
            <w:pPr>
              <w:jc w:val="center"/>
              <w:rPr>
                <w:rFonts w:cs="Open Sans"/>
                <w:sz w:val="20"/>
                <w:szCs w:val="20"/>
              </w:rPr>
            </w:pPr>
            <w:r>
              <w:rPr>
                <w:rFonts w:cs="Open Sans"/>
                <w:sz w:val="20"/>
                <w:szCs w:val="20"/>
              </w:rPr>
              <w:t>x</w:t>
            </w:r>
          </w:p>
        </w:tc>
        <w:tc>
          <w:tcPr>
            <w:tcW w:w="237" w:type="pct"/>
            <w:vMerge w:val="restart"/>
          </w:tcPr>
          <w:p w14:paraId="64AF89BC" w14:textId="77777777" w:rsidR="00BF7D66" w:rsidRPr="00B93439" w:rsidRDefault="00BF7D66" w:rsidP="006258F6">
            <w:pPr>
              <w:jc w:val="center"/>
              <w:rPr>
                <w:rFonts w:cs="Open Sans"/>
                <w:sz w:val="20"/>
                <w:szCs w:val="20"/>
              </w:rPr>
            </w:pPr>
          </w:p>
        </w:tc>
        <w:tc>
          <w:tcPr>
            <w:tcW w:w="1791" w:type="pct"/>
            <w:vMerge w:val="restart"/>
          </w:tcPr>
          <w:p w14:paraId="3D43D387" w14:textId="77777777" w:rsidR="00BF7D66" w:rsidRPr="00B93439" w:rsidRDefault="00BF7D66" w:rsidP="006258F6">
            <w:pPr>
              <w:rPr>
                <w:rFonts w:cs="Open Sans"/>
                <w:sz w:val="20"/>
                <w:szCs w:val="20"/>
              </w:rPr>
            </w:pPr>
          </w:p>
        </w:tc>
      </w:tr>
      <w:tr w:rsidR="00BF7D66" w:rsidRPr="00E86DC6" w14:paraId="67597AC7" w14:textId="77777777" w:rsidTr="00BF7D66">
        <w:trPr>
          <w:cantSplit/>
          <w:trHeight w:val="603"/>
          <w:jc w:val="center"/>
        </w:trPr>
        <w:tc>
          <w:tcPr>
            <w:tcW w:w="410" w:type="pct"/>
            <w:vMerge/>
            <w:vAlign w:val="center"/>
          </w:tcPr>
          <w:p w14:paraId="56E29231" w14:textId="77777777" w:rsidR="00BF7D66" w:rsidRDefault="00BF7D66" w:rsidP="006258F6">
            <w:pPr>
              <w:ind w:left="-120" w:right="-46"/>
              <w:jc w:val="center"/>
              <w:rPr>
                <w:rFonts w:cs="Open Sans"/>
                <w:color w:val="000000"/>
                <w:sz w:val="20"/>
                <w:szCs w:val="20"/>
              </w:rPr>
            </w:pPr>
          </w:p>
        </w:tc>
        <w:tc>
          <w:tcPr>
            <w:tcW w:w="1182" w:type="pct"/>
            <w:tcBorders>
              <w:top w:val="nil"/>
              <w:right w:val="nil"/>
            </w:tcBorders>
            <w:vAlign w:val="center"/>
          </w:tcPr>
          <w:p w14:paraId="7198D863" w14:textId="1E3FD952" w:rsidR="00BF7D66" w:rsidRPr="00BF7D66" w:rsidRDefault="00BF7D66" w:rsidP="00BF7D66">
            <w:pPr>
              <w:pStyle w:val="ListParagraph"/>
              <w:numPr>
                <w:ilvl w:val="0"/>
                <w:numId w:val="35"/>
              </w:numPr>
              <w:rPr>
                <w:rFonts w:cs="Open Sans"/>
                <w:color w:val="000000"/>
                <w:sz w:val="20"/>
                <w:szCs w:val="20"/>
              </w:rPr>
            </w:pPr>
            <w:r w:rsidRPr="00BF7D66">
              <w:rPr>
                <w:rFonts w:cs="Open Sans"/>
                <w:color w:val="000000"/>
                <w:sz w:val="20"/>
                <w:szCs w:val="20"/>
              </w:rPr>
              <w:t>Defense</w:t>
            </w:r>
          </w:p>
          <w:p w14:paraId="0FB243E8" w14:textId="1280DFAE" w:rsidR="00BF7D66" w:rsidRPr="00BF7D66" w:rsidRDefault="00BF7D66" w:rsidP="00BF7D66">
            <w:pPr>
              <w:pStyle w:val="ListParagraph"/>
              <w:numPr>
                <w:ilvl w:val="0"/>
                <w:numId w:val="35"/>
              </w:numPr>
              <w:rPr>
                <w:rFonts w:cs="Open Sans"/>
                <w:color w:val="000000"/>
                <w:sz w:val="20"/>
                <w:szCs w:val="20"/>
              </w:rPr>
            </w:pPr>
            <w:r w:rsidRPr="00BF7D66">
              <w:rPr>
                <w:rFonts w:cs="Open Sans"/>
                <w:color w:val="000000"/>
                <w:sz w:val="20"/>
                <w:szCs w:val="20"/>
              </w:rPr>
              <w:t>Education</w:t>
            </w:r>
          </w:p>
          <w:p w14:paraId="6E23ADB3" w14:textId="7511D539" w:rsidR="00BF7D66" w:rsidRPr="00BF7D66" w:rsidRDefault="00BF7D66" w:rsidP="00BF7D66">
            <w:pPr>
              <w:pStyle w:val="ListParagraph"/>
              <w:numPr>
                <w:ilvl w:val="0"/>
                <w:numId w:val="35"/>
              </w:numPr>
              <w:rPr>
                <w:rFonts w:cs="Open Sans"/>
                <w:color w:val="000000"/>
                <w:sz w:val="20"/>
                <w:szCs w:val="20"/>
              </w:rPr>
            </w:pPr>
            <w:r w:rsidRPr="00BF7D66">
              <w:rPr>
                <w:rFonts w:cs="Open Sans"/>
                <w:color w:val="000000"/>
                <w:sz w:val="20"/>
                <w:szCs w:val="20"/>
              </w:rPr>
              <w:t>Justice</w:t>
            </w:r>
          </w:p>
        </w:tc>
        <w:tc>
          <w:tcPr>
            <w:tcW w:w="1182" w:type="pct"/>
            <w:tcBorders>
              <w:top w:val="nil"/>
              <w:left w:val="nil"/>
              <w:right w:val="single" w:sz="12" w:space="0" w:color="auto"/>
            </w:tcBorders>
            <w:vAlign w:val="center"/>
          </w:tcPr>
          <w:p w14:paraId="29C6798E" w14:textId="482DE2B1" w:rsidR="00BF7D66" w:rsidRPr="00BF7D66" w:rsidRDefault="00BF7D66" w:rsidP="00BF7D66">
            <w:pPr>
              <w:pStyle w:val="ListParagraph"/>
              <w:numPr>
                <w:ilvl w:val="0"/>
                <w:numId w:val="35"/>
              </w:numPr>
              <w:rPr>
                <w:rFonts w:cs="Open Sans"/>
                <w:color w:val="000000"/>
                <w:sz w:val="20"/>
                <w:szCs w:val="20"/>
              </w:rPr>
            </w:pPr>
            <w:r w:rsidRPr="00BF7D66">
              <w:rPr>
                <w:rFonts w:cs="Open Sans"/>
                <w:color w:val="000000"/>
                <w:sz w:val="20"/>
                <w:szCs w:val="20"/>
              </w:rPr>
              <w:t>State</w:t>
            </w:r>
          </w:p>
          <w:p w14:paraId="4D0F5198" w14:textId="235E8B3A" w:rsidR="00BF7D66" w:rsidRPr="00BF7D66" w:rsidRDefault="00BF7D66" w:rsidP="00BF7D66">
            <w:pPr>
              <w:pStyle w:val="ListParagraph"/>
              <w:numPr>
                <w:ilvl w:val="0"/>
                <w:numId w:val="35"/>
              </w:numPr>
              <w:rPr>
                <w:rFonts w:cs="Open Sans"/>
                <w:color w:val="000000"/>
                <w:sz w:val="20"/>
                <w:szCs w:val="20"/>
              </w:rPr>
            </w:pPr>
            <w:r w:rsidRPr="00BF7D66">
              <w:rPr>
                <w:rFonts w:cs="Open Sans"/>
                <w:color w:val="000000"/>
                <w:sz w:val="20"/>
                <w:szCs w:val="20"/>
              </w:rPr>
              <w:t>Treasury</w:t>
            </w:r>
          </w:p>
        </w:tc>
        <w:tc>
          <w:tcPr>
            <w:tcW w:w="198" w:type="pct"/>
            <w:vMerge/>
            <w:tcBorders>
              <w:left w:val="single" w:sz="12" w:space="0" w:color="auto"/>
            </w:tcBorders>
          </w:tcPr>
          <w:p w14:paraId="5FBA0E5B" w14:textId="77777777" w:rsidR="00BF7D66" w:rsidRPr="00B93439" w:rsidRDefault="00BF7D66" w:rsidP="006258F6">
            <w:pPr>
              <w:jc w:val="center"/>
              <w:rPr>
                <w:rFonts w:cs="Open Sans"/>
                <w:sz w:val="20"/>
                <w:szCs w:val="20"/>
              </w:rPr>
            </w:pPr>
          </w:p>
        </w:tc>
        <w:tc>
          <w:tcPr>
            <w:tcW w:w="237" w:type="pct"/>
            <w:vMerge/>
          </w:tcPr>
          <w:p w14:paraId="7FC5A69A" w14:textId="77777777" w:rsidR="00BF7D66" w:rsidRPr="00B93439" w:rsidRDefault="00BF7D66" w:rsidP="006258F6">
            <w:pPr>
              <w:jc w:val="center"/>
              <w:rPr>
                <w:rFonts w:cs="Open Sans"/>
                <w:sz w:val="20"/>
                <w:szCs w:val="20"/>
              </w:rPr>
            </w:pPr>
          </w:p>
        </w:tc>
        <w:tc>
          <w:tcPr>
            <w:tcW w:w="1791" w:type="pct"/>
            <w:vMerge/>
          </w:tcPr>
          <w:p w14:paraId="5C955136" w14:textId="77777777" w:rsidR="00BF7D66" w:rsidRPr="00B93439" w:rsidRDefault="00BF7D66" w:rsidP="006258F6">
            <w:pPr>
              <w:rPr>
                <w:rFonts w:cs="Open Sans"/>
                <w:sz w:val="20"/>
                <w:szCs w:val="20"/>
              </w:rPr>
            </w:pPr>
          </w:p>
        </w:tc>
      </w:tr>
      <w:tr w:rsidR="00BF7D66" w:rsidRPr="00E86DC6" w14:paraId="0CB64AD6" w14:textId="77777777" w:rsidTr="00A81937">
        <w:trPr>
          <w:cantSplit/>
          <w:trHeight w:val="1080"/>
          <w:jc w:val="center"/>
        </w:trPr>
        <w:tc>
          <w:tcPr>
            <w:tcW w:w="410" w:type="pct"/>
            <w:vAlign w:val="center"/>
          </w:tcPr>
          <w:p w14:paraId="4A75CAA5" w14:textId="60965AAD" w:rsidR="00BF7D66" w:rsidRPr="00B93439" w:rsidRDefault="00BF7D66" w:rsidP="006258F6">
            <w:pPr>
              <w:ind w:left="-120" w:right="-46"/>
              <w:jc w:val="center"/>
              <w:rPr>
                <w:rFonts w:cs="Open Sans"/>
                <w:color w:val="000000"/>
                <w:sz w:val="20"/>
                <w:szCs w:val="20"/>
              </w:rPr>
            </w:pPr>
            <w:r>
              <w:rPr>
                <w:rFonts w:cs="Open Sans"/>
                <w:color w:val="000000"/>
                <w:sz w:val="20"/>
                <w:szCs w:val="20"/>
              </w:rPr>
              <w:t>GC.18</w:t>
            </w:r>
          </w:p>
        </w:tc>
        <w:tc>
          <w:tcPr>
            <w:tcW w:w="2364" w:type="pct"/>
            <w:gridSpan w:val="2"/>
            <w:tcBorders>
              <w:right w:val="single" w:sz="12" w:space="0" w:color="auto"/>
            </w:tcBorders>
            <w:vAlign w:val="center"/>
          </w:tcPr>
          <w:p w14:paraId="23EBFDE0" w14:textId="127D02CD" w:rsidR="00BF7D66" w:rsidRPr="00B93439" w:rsidRDefault="00BF7D66" w:rsidP="006258F6">
            <w:pPr>
              <w:ind w:left="-39"/>
              <w:rPr>
                <w:rFonts w:cs="Open Sans"/>
                <w:color w:val="000000"/>
                <w:sz w:val="20"/>
                <w:szCs w:val="20"/>
              </w:rPr>
            </w:pPr>
            <w:r w:rsidRPr="00BF7D66">
              <w:rPr>
                <w:rFonts w:cs="Open Sans"/>
                <w:color w:val="000000"/>
                <w:sz w:val="20"/>
                <w:szCs w:val="20"/>
              </w:rPr>
              <w:t>Explain the Electoral College system, and compare and contrast arguments for and against it.</w:t>
            </w:r>
          </w:p>
        </w:tc>
        <w:tc>
          <w:tcPr>
            <w:tcW w:w="198" w:type="pct"/>
            <w:tcBorders>
              <w:left w:val="single" w:sz="12" w:space="0" w:color="auto"/>
            </w:tcBorders>
          </w:tcPr>
          <w:p w14:paraId="2F773D5D" w14:textId="1DE9B367" w:rsidR="00BF7D66" w:rsidRPr="00B93439" w:rsidRDefault="00782155" w:rsidP="006258F6">
            <w:pPr>
              <w:jc w:val="center"/>
              <w:rPr>
                <w:rFonts w:cs="Open Sans"/>
                <w:sz w:val="20"/>
                <w:szCs w:val="20"/>
              </w:rPr>
            </w:pPr>
            <w:r>
              <w:rPr>
                <w:rFonts w:cs="Open Sans"/>
                <w:sz w:val="20"/>
                <w:szCs w:val="20"/>
              </w:rPr>
              <w:t>x</w:t>
            </w:r>
          </w:p>
        </w:tc>
        <w:tc>
          <w:tcPr>
            <w:tcW w:w="237" w:type="pct"/>
          </w:tcPr>
          <w:p w14:paraId="0C79DB1A" w14:textId="77777777" w:rsidR="00BF7D66" w:rsidRPr="00B93439" w:rsidRDefault="00BF7D66" w:rsidP="006258F6">
            <w:pPr>
              <w:jc w:val="center"/>
              <w:rPr>
                <w:rFonts w:cs="Open Sans"/>
                <w:sz w:val="20"/>
                <w:szCs w:val="20"/>
              </w:rPr>
            </w:pPr>
          </w:p>
        </w:tc>
        <w:tc>
          <w:tcPr>
            <w:tcW w:w="1791" w:type="pct"/>
          </w:tcPr>
          <w:p w14:paraId="39D71E68" w14:textId="77777777" w:rsidR="00BF7D66" w:rsidRPr="00B93439" w:rsidRDefault="00BF7D66" w:rsidP="006258F6">
            <w:pPr>
              <w:rPr>
                <w:rFonts w:cs="Open Sans"/>
                <w:sz w:val="20"/>
                <w:szCs w:val="20"/>
              </w:rPr>
            </w:pPr>
          </w:p>
        </w:tc>
      </w:tr>
      <w:tr w:rsidR="006258F6" w:rsidRPr="00E86DC6" w14:paraId="4CFBA249" w14:textId="77777777" w:rsidTr="00BF7D66">
        <w:trPr>
          <w:cantSplit/>
          <w:trHeight w:val="647"/>
          <w:jc w:val="center"/>
        </w:trPr>
        <w:tc>
          <w:tcPr>
            <w:tcW w:w="5000" w:type="pct"/>
            <w:gridSpan w:val="6"/>
            <w:vAlign w:val="center"/>
          </w:tcPr>
          <w:p w14:paraId="15897A71" w14:textId="77777777" w:rsidR="006258F6" w:rsidRPr="00696C58" w:rsidRDefault="006258F6" w:rsidP="006258F6">
            <w:pPr>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14:paraId="562B0F6D" w14:textId="77777777" w:rsidR="006258F6" w:rsidRPr="00696C58" w:rsidRDefault="006258F6" w:rsidP="006258F6">
            <w:pPr>
              <w:ind w:left="720"/>
              <w:rPr>
                <w:rFonts w:cs="Open Sans"/>
                <w:sz w:val="20"/>
                <w:szCs w:val="20"/>
                <w:highlight w:val="yellow"/>
              </w:rPr>
            </w:pPr>
            <w:r w:rsidRPr="00696C58">
              <w:rPr>
                <w:rFonts w:cs="Open Sans"/>
                <w:b/>
                <w:i/>
                <w:sz w:val="20"/>
                <w:szCs w:val="20"/>
                <w:highlight w:val="yellow"/>
              </w:rPr>
              <w:t>Including</w:t>
            </w:r>
            <w:r w:rsidRPr="00696C58">
              <w:rPr>
                <w:rFonts w:cs="Open Sans"/>
                <w:i/>
                <w:sz w:val="20"/>
                <w:szCs w:val="20"/>
                <w:highlight w:val="yellow"/>
              </w:rPr>
              <w:t>: used to say that a person or thing is a part of a group.</w:t>
            </w:r>
          </w:p>
        </w:tc>
      </w:tr>
      <w:tr w:rsidR="006258F6" w:rsidRPr="00E86DC6" w14:paraId="191665A4" w14:textId="77777777" w:rsidTr="006258F6">
        <w:trPr>
          <w:cantSplit/>
          <w:jc w:val="center"/>
        </w:trPr>
        <w:tc>
          <w:tcPr>
            <w:tcW w:w="2774" w:type="pct"/>
            <w:gridSpan w:val="3"/>
            <w:tcBorders>
              <w:right w:val="single" w:sz="12" w:space="0" w:color="auto"/>
            </w:tcBorders>
            <w:shd w:val="clear" w:color="auto" w:fill="D9D9D9" w:themeFill="background1" w:themeFillShade="D9"/>
            <w:vAlign w:val="center"/>
          </w:tcPr>
          <w:p w14:paraId="269C9C56" w14:textId="63C78432" w:rsidR="006258F6" w:rsidRPr="00217ECE" w:rsidRDefault="00BF7D66" w:rsidP="006258F6">
            <w:pPr>
              <w:keepNext/>
              <w:autoSpaceDE w:val="0"/>
              <w:autoSpaceDN w:val="0"/>
              <w:adjustRightInd w:val="0"/>
              <w:rPr>
                <w:rFonts w:cs="Open Sans"/>
                <w:b/>
                <w:color w:val="000000"/>
                <w:sz w:val="20"/>
                <w:szCs w:val="20"/>
              </w:rPr>
            </w:pPr>
            <w:r>
              <w:rPr>
                <w:rFonts w:cs="Open Sans"/>
                <w:b/>
                <w:color w:val="000000"/>
                <w:sz w:val="20"/>
                <w:szCs w:val="20"/>
              </w:rPr>
              <w:t>The Judicial Branch</w:t>
            </w:r>
          </w:p>
        </w:tc>
        <w:tc>
          <w:tcPr>
            <w:tcW w:w="198" w:type="pct"/>
            <w:tcBorders>
              <w:left w:val="single" w:sz="12" w:space="0" w:color="auto"/>
            </w:tcBorders>
            <w:shd w:val="clear" w:color="auto" w:fill="D9D9D9" w:themeFill="background1" w:themeFillShade="D9"/>
          </w:tcPr>
          <w:p w14:paraId="61265EF7" w14:textId="77777777" w:rsidR="006258F6" w:rsidRPr="00E86DC6" w:rsidRDefault="006258F6" w:rsidP="006258F6">
            <w:pPr>
              <w:keepNext/>
              <w:jc w:val="center"/>
              <w:rPr>
                <w:rFonts w:cs="Open Sans"/>
                <w:b/>
                <w:sz w:val="20"/>
                <w:szCs w:val="20"/>
              </w:rPr>
            </w:pPr>
            <w:r w:rsidRPr="00E86DC6">
              <w:rPr>
                <w:rFonts w:cs="Open Sans"/>
                <w:b/>
                <w:sz w:val="20"/>
                <w:szCs w:val="20"/>
              </w:rPr>
              <w:t>Yes</w:t>
            </w:r>
          </w:p>
        </w:tc>
        <w:tc>
          <w:tcPr>
            <w:tcW w:w="237" w:type="pct"/>
            <w:shd w:val="clear" w:color="auto" w:fill="D9D9D9" w:themeFill="background1" w:themeFillShade="D9"/>
          </w:tcPr>
          <w:p w14:paraId="18160DC3" w14:textId="77777777" w:rsidR="006258F6" w:rsidRPr="00E86DC6" w:rsidRDefault="006258F6" w:rsidP="006258F6">
            <w:pPr>
              <w:keepNext/>
              <w:jc w:val="center"/>
              <w:rPr>
                <w:rFonts w:cs="Open Sans"/>
                <w:b/>
                <w:sz w:val="20"/>
                <w:szCs w:val="20"/>
              </w:rPr>
            </w:pPr>
            <w:r w:rsidRPr="00E86DC6">
              <w:rPr>
                <w:rFonts w:cs="Open Sans"/>
                <w:b/>
                <w:sz w:val="20"/>
                <w:szCs w:val="20"/>
              </w:rPr>
              <w:t>No</w:t>
            </w:r>
          </w:p>
        </w:tc>
        <w:tc>
          <w:tcPr>
            <w:tcW w:w="1791" w:type="pct"/>
            <w:shd w:val="clear" w:color="auto" w:fill="D9D9D9" w:themeFill="background1" w:themeFillShade="D9"/>
          </w:tcPr>
          <w:p w14:paraId="211AB820" w14:textId="77777777" w:rsidR="006258F6" w:rsidRPr="00E86DC6" w:rsidRDefault="006258F6" w:rsidP="006258F6">
            <w:pPr>
              <w:keepNext/>
              <w:rPr>
                <w:rFonts w:cs="Open Sans"/>
                <w:b/>
                <w:sz w:val="20"/>
                <w:szCs w:val="20"/>
              </w:rPr>
            </w:pPr>
            <w:r w:rsidRPr="00E86DC6">
              <w:rPr>
                <w:rFonts w:cs="Open Sans"/>
                <w:b/>
                <w:sz w:val="20"/>
                <w:szCs w:val="20"/>
              </w:rPr>
              <w:t>Evidence (e.g., page numbers and/or examples of inclusion)</w:t>
            </w:r>
          </w:p>
        </w:tc>
      </w:tr>
      <w:tr w:rsidR="00BF7D66" w:rsidRPr="00E86DC6" w14:paraId="2A2C63ED" w14:textId="77777777" w:rsidTr="00BF7D66">
        <w:trPr>
          <w:cantSplit/>
          <w:trHeight w:val="701"/>
          <w:jc w:val="center"/>
        </w:trPr>
        <w:tc>
          <w:tcPr>
            <w:tcW w:w="410" w:type="pct"/>
            <w:tcBorders>
              <w:right w:val="single" w:sz="12" w:space="0" w:color="auto"/>
            </w:tcBorders>
            <w:shd w:val="clear" w:color="auto" w:fill="F2F2F2" w:themeFill="background1" w:themeFillShade="F2"/>
            <w:vAlign w:val="center"/>
          </w:tcPr>
          <w:p w14:paraId="4FA954B0" w14:textId="5B2D4BDE" w:rsidR="00BF7D66" w:rsidRPr="00745656" w:rsidRDefault="00BF7D66" w:rsidP="00BF7D66">
            <w:pPr>
              <w:autoSpaceDE w:val="0"/>
              <w:autoSpaceDN w:val="0"/>
              <w:adjustRightInd w:val="0"/>
              <w:ind w:right="-54"/>
              <w:jc w:val="center"/>
              <w:rPr>
                <w:rFonts w:cs="Open Sans"/>
                <w:bCs/>
                <w:sz w:val="20"/>
                <w:szCs w:val="20"/>
              </w:rPr>
            </w:pPr>
            <w:r>
              <w:rPr>
                <w:rFonts w:cs="Open Sans"/>
                <w:bCs/>
                <w:sz w:val="20"/>
                <w:szCs w:val="20"/>
              </w:rPr>
              <w:t>Standard Number</w:t>
            </w:r>
          </w:p>
        </w:tc>
        <w:tc>
          <w:tcPr>
            <w:tcW w:w="2364" w:type="pct"/>
            <w:gridSpan w:val="2"/>
            <w:tcBorders>
              <w:right w:val="single" w:sz="12" w:space="0" w:color="auto"/>
            </w:tcBorders>
            <w:shd w:val="clear" w:color="auto" w:fill="F2F2F2" w:themeFill="background1" w:themeFillShade="F2"/>
            <w:vAlign w:val="center"/>
          </w:tcPr>
          <w:p w14:paraId="0B45F908" w14:textId="08C3D0C8" w:rsidR="00BF7D66" w:rsidRPr="00745656" w:rsidRDefault="00BF7D66" w:rsidP="006258F6">
            <w:pPr>
              <w:autoSpaceDE w:val="0"/>
              <w:autoSpaceDN w:val="0"/>
              <w:adjustRightInd w:val="0"/>
              <w:ind w:left="-39" w:right="-54"/>
              <w:jc w:val="center"/>
              <w:rPr>
                <w:rFonts w:cs="Open Sans"/>
                <w:bCs/>
                <w:sz w:val="20"/>
                <w:szCs w:val="20"/>
              </w:rPr>
            </w:pPr>
            <w:r>
              <w:rPr>
                <w:rFonts w:cs="Open Sans"/>
                <w:bCs/>
                <w:sz w:val="20"/>
                <w:szCs w:val="20"/>
              </w:rPr>
              <w:t>Content Standard</w:t>
            </w:r>
          </w:p>
        </w:tc>
        <w:tc>
          <w:tcPr>
            <w:tcW w:w="198" w:type="pct"/>
            <w:tcBorders>
              <w:left w:val="single" w:sz="12" w:space="0" w:color="auto"/>
            </w:tcBorders>
            <w:shd w:val="clear" w:color="auto" w:fill="F2F2F2" w:themeFill="background1" w:themeFillShade="F2"/>
          </w:tcPr>
          <w:p w14:paraId="166F6114" w14:textId="77777777" w:rsidR="00BF7D66" w:rsidRPr="00E86DC6" w:rsidRDefault="00BF7D66" w:rsidP="006258F6">
            <w:pPr>
              <w:keepNext/>
              <w:jc w:val="center"/>
              <w:rPr>
                <w:rFonts w:cs="Open Sans"/>
                <w:b/>
                <w:sz w:val="20"/>
                <w:szCs w:val="20"/>
              </w:rPr>
            </w:pPr>
          </w:p>
        </w:tc>
        <w:tc>
          <w:tcPr>
            <w:tcW w:w="237" w:type="pct"/>
            <w:shd w:val="clear" w:color="auto" w:fill="F2F2F2" w:themeFill="background1" w:themeFillShade="F2"/>
          </w:tcPr>
          <w:p w14:paraId="49EC0672" w14:textId="77777777" w:rsidR="00BF7D66" w:rsidRPr="00E86DC6" w:rsidRDefault="00BF7D66" w:rsidP="006258F6">
            <w:pPr>
              <w:keepNext/>
              <w:jc w:val="center"/>
              <w:rPr>
                <w:rFonts w:cs="Open Sans"/>
                <w:b/>
                <w:sz w:val="20"/>
                <w:szCs w:val="20"/>
              </w:rPr>
            </w:pPr>
          </w:p>
        </w:tc>
        <w:tc>
          <w:tcPr>
            <w:tcW w:w="1791" w:type="pct"/>
            <w:shd w:val="clear" w:color="auto" w:fill="F2F2F2" w:themeFill="background1" w:themeFillShade="F2"/>
          </w:tcPr>
          <w:p w14:paraId="7EC01682" w14:textId="77777777" w:rsidR="00BF7D66" w:rsidRPr="00E86DC6" w:rsidRDefault="00BF7D66" w:rsidP="006258F6">
            <w:pPr>
              <w:keepNext/>
              <w:jc w:val="center"/>
              <w:rPr>
                <w:rFonts w:cs="Open Sans"/>
                <w:b/>
                <w:sz w:val="20"/>
                <w:szCs w:val="20"/>
              </w:rPr>
            </w:pPr>
          </w:p>
        </w:tc>
      </w:tr>
      <w:tr w:rsidR="00BF7D66" w:rsidRPr="00E86DC6" w14:paraId="1FB840F5" w14:textId="77777777" w:rsidTr="00A81937">
        <w:trPr>
          <w:cantSplit/>
          <w:trHeight w:val="1080"/>
          <w:jc w:val="center"/>
        </w:trPr>
        <w:tc>
          <w:tcPr>
            <w:tcW w:w="410" w:type="pct"/>
            <w:vAlign w:val="center"/>
          </w:tcPr>
          <w:p w14:paraId="0AB2129B" w14:textId="59FC009C" w:rsidR="00BF7D66" w:rsidRDefault="00BF7D66" w:rsidP="00BF7D66">
            <w:pPr>
              <w:autoSpaceDE w:val="0"/>
              <w:autoSpaceDN w:val="0"/>
              <w:adjustRightInd w:val="0"/>
              <w:ind w:left="-30" w:right="-46"/>
              <w:jc w:val="center"/>
              <w:rPr>
                <w:rFonts w:cs="Open Sans"/>
                <w:sz w:val="20"/>
                <w:szCs w:val="20"/>
              </w:rPr>
            </w:pPr>
            <w:r>
              <w:rPr>
                <w:rFonts w:cs="Open Sans"/>
                <w:sz w:val="20"/>
                <w:szCs w:val="20"/>
              </w:rPr>
              <w:t>GC.19</w:t>
            </w:r>
          </w:p>
        </w:tc>
        <w:tc>
          <w:tcPr>
            <w:tcW w:w="2364" w:type="pct"/>
            <w:gridSpan w:val="2"/>
            <w:tcBorders>
              <w:right w:val="single" w:sz="12" w:space="0" w:color="auto"/>
            </w:tcBorders>
            <w:vAlign w:val="center"/>
          </w:tcPr>
          <w:p w14:paraId="1AC1C631" w14:textId="0EC81028" w:rsidR="00BF7D66" w:rsidRPr="00BF7D66" w:rsidRDefault="00BF7D66" w:rsidP="00BF7D66">
            <w:pPr>
              <w:autoSpaceDE w:val="0"/>
              <w:autoSpaceDN w:val="0"/>
              <w:adjustRightInd w:val="0"/>
              <w:ind w:left="-39" w:right="-54"/>
              <w:rPr>
                <w:rFonts w:cs="Open Sans"/>
                <w:sz w:val="20"/>
                <w:szCs w:val="20"/>
              </w:rPr>
            </w:pPr>
            <w:r w:rsidRPr="00BF7D66">
              <w:rPr>
                <w:sz w:val="20"/>
                <w:szCs w:val="20"/>
              </w:rPr>
              <w:t>Analyze Article III of the Constitution as it relates to judicial power, including the length of terms and the jurisdiction of the U.S. Supreme Court.</w:t>
            </w:r>
          </w:p>
        </w:tc>
        <w:tc>
          <w:tcPr>
            <w:tcW w:w="198" w:type="pct"/>
            <w:tcBorders>
              <w:left w:val="single" w:sz="12" w:space="0" w:color="auto"/>
            </w:tcBorders>
          </w:tcPr>
          <w:p w14:paraId="16DCF2FC" w14:textId="299446F8" w:rsidR="00BF7D66" w:rsidRPr="00E86DC6" w:rsidRDefault="00782155" w:rsidP="00BF7D66">
            <w:pPr>
              <w:jc w:val="center"/>
              <w:rPr>
                <w:rFonts w:cs="Open Sans"/>
                <w:sz w:val="20"/>
                <w:szCs w:val="20"/>
              </w:rPr>
            </w:pPr>
            <w:r>
              <w:rPr>
                <w:rFonts w:cs="Open Sans"/>
                <w:sz w:val="20"/>
                <w:szCs w:val="20"/>
              </w:rPr>
              <w:t>x</w:t>
            </w:r>
          </w:p>
        </w:tc>
        <w:tc>
          <w:tcPr>
            <w:tcW w:w="237" w:type="pct"/>
          </w:tcPr>
          <w:p w14:paraId="35627554" w14:textId="77777777" w:rsidR="00BF7D66" w:rsidRPr="00E86DC6" w:rsidRDefault="00BF7D66" w:rsidP="00BF7D66">
            <w:pPr>
              <w:jc w:val="center"/>
              <w:rPr>
                <w:rFonts w:cs="Open Sans"/>
                <w:sz w:val="20"/>
                <w:szCs w:val="20"/>
              </w:rPr>
            </w:pPr>
          </w:p>
        </w:tc>
        <w:tc>
          <w:tcPr>
            <w:tcW w:w="1791" w:type="pct"/>
          </w:tcPr>
          <w:p w14:paraId="1D3BF1CF" w14:textId="77777777" w:rsidR="00BF7D66" w:rsidRPr="00E86DC6" w:rsidRDefault="00BF7D66" w:rsidP="00BF7D66">
            <w:pPr>
              <w:rPr>
                <w:rFonts w:cs="Open Sans"/>
                <w:sz w:val="20"/>
                <w:szCs w:val="20"/>
              </w:rPr>
            </w:pPr>
          </w:p>
        </w:tc>
      </w:tr>
      <w:tr w:rsidR="00BF7D66" w:rsidRPr="00E86DC6" w14:paraId="7C2C3E5E" w14:textId="77777777" w:rsidTr="00A81937">
        <w:trPr>
          <w:cantSplit/>
          <w:trHeight w:val="1080"/>
          <w:jc w:val="center"/>
        </w:trPr>
        <w:tc>
          <w:tcPr>
            <w:tcW w:w="410" w:type="pct"/>
            <w:vAlign w:val="center"/>
          </w:tcPr>
          <w:p w14:paraId="0AF63BA5" w14:textId="33B051BD" w:rsidR="00BF7D66" w:rsidRDefault="00BF7D66" w:rsidP="00BF7D66">
            <w:pPr>
              <w:autoSpaceDE w:val="0"/>
              <w:autoSpaceDN w:val="0"/>
              <w:adjustRightInd w:val="0"/>
              <w:ind w:left="-30" w:right="-46"/>
              <w:jc w:val="center"/>
              <w:rPr>
                <w:rFonts w:cs="Open Sans"/>
                <w:sz w:val="20"/>
                <w:szCs w:val="20"/>
              </w:rPr>
            </w:pPr>
            <w:r>
              <w:rPr>
                <w:rFonts w:cs="Open Sans"/>
                <w:sz w:val="20"/>
                <w:szCs w:val="20"/>
              </w:rPr>
              <w:t>GC.20</w:t>
            </w:r>
          </w:p>
        </w:tc>
        <w:tc>
          <w:tcPr>
            <w:tcW w:w="2364" w:type="pct"/>
            <w:gridSpan w:val="2"/>
            <w:tcBorders>
              <w:right w:val="single" w:sz="12" w:space="0" w:color="auto"/>
            </w:tcBorders>
            <w:vAlign w:val="center"/>
          </w:tcPr>
          <w:p w14:paraId="6DB2FE77" w14:textId="2C2093EB" w:rsidR="00BF7D66" w:rsidRPr="00BF7D66" w:rsidRDefault="00BF7D66" w:rsidP="00BF7D66">
            <w:pPr>
              <w:autoSpaceDE w:val="0"/>
              <w:autoSpaceDN w:val="0"/>
              <w:adjustRightInd w:val="0"/>
              <w:rPr>
                <w:rFonts w:cs="Open Sans"/>
                <w:sz w:val="20"/>
                <w:szCs w:val="20"/>
              </w:rPr>
            </w:pPr>
            <w:r w:rsidRPr="00BF7D66">
              <w:rPr>
                <w:sz w:val="20"/>
                <w:szCs w:val="20"/>
              </w:rPr>
              <w:t>Explain the processes of selection and confirmation of Supreme Court justices.</w:t>
            </w:r>
          </w:p>
        </w:tc>
        <w:tc>
          <w:tcPr>
            <w:tcW w:w="198" w:type="pct"/>
            <w:tcBorders>
              <w:left w:val="single" w:sz="12" w:space="0" w:color="auto"/>
            </w:tcBorders>
          </w:tcPr>
          <w:p w14:paraId="06D9161E" w14:textId="387355B0" w:rsidR="00BF7D66" w:rsidRPr="00E86DC6" w:rsidRDefault="00782155" w:rsidP="00BF7D66">
            <w:pPr>
              <w:jc w:val="center"/>
              <w:rPr>
                <w:rFonts w:cs="Open Sans"/>
                <w:sz w:val="20"/>
                <w:szCs w:val="20"/>
              </w:rPr>
            </w:pPr>
            <w:r>
              <w:rPr>
                <w:rFonts w:cs="Open Sans"/>
                <w:sz w:val="20"/>
                <w:szCs w:val="20"/>
              </w:rPr>
              <w:t>x</w:t>
            </w:r>
          </w:p>
        </w:tc>
        <w:tc>
          <w:tcPr>
            <w:tcW w:w="237" w:type="pct"/>
          </w:tcPr>
          <w:p w14:paraId="51322C2D" w14:textId="77777777" w:rsidR="00BF7D66" w:rsidRPr="00E86DC6" w:rsidRDefault="00BF7D66" w:rsidP="00BF7D66">
            <w:pPr>
              <w:jc w:val="center"/>
              <w:rPr>
                <w:rFonts w:cs="Open Sans"/>
                <w:sz w:val="20"/>
                <w:szCs w:val="20"/>
              </w:rPr>
            </w:pPr>
          </w:p>
        </w:tc>
        <w:tc>
          <w:tcPr>
            <w:tcW w:w="1791" w:type="pct"/>
          </w:tcPr>
          <w:p w14:paraId="0CD5ABCB" w14:textId="77777777" w:rsidR="00BF7D66" w:rsidRPr="00E86DC6" w:rsidRDefault="00BF7D66" w:rsidP="00BF7D66">
            <w:pPr>
              <w:rPr>
                <w:rFonts w:cs="Open Sans"/>
                <w:sz w:val="20"/>
                <w:szCs w:val="20"/>
              </w:rPr>
            </w:pPr>
          </w:p>
        </w:tc>
      </w:tr>
      <w:tr w:rsidR="00BF7D66" w:rsidRPr="00E86DC6" w14:paraId="02787665" w14:textId="77777777" w:rsidTr="00A81937">
        <w:trPr>
          <w:cantSplit/>
          <w:trHeight w:val="1080"/>
          <w:jc w:val="center"/>
        </w:trPr>
        <w:tc>
          <w:tcPr>
            <w:tcW w:w="410" w:type="pct"/>
            <w:vAlign w:val="center"/>
          </w:tcPr>
          <w:p w14:paraId="574329A6" w14:textId="0E3C9D2D" w:rsidR="00BF7D66" w:rsidRDefault="00BF7D66" w:rsidP="00BF7D66">
            <w:pPr>
              <w:autoSpaceDE w:val="0"/>
              <w:autoSpaceDN w:val="0"/>
              <w:adjustRightInd w:val="0"/>
              <w:ind w:left="-30" w:right="-46"/>
              <w:jc w:val="center"/>
              <w:rPr>
                <w:rFonts w:cs="Open Sans"/>
                <w:sz w:val="20"/>
                <w:szCs w:val="20"/>
              </w:rPr>
            </w:pPr>
            <w:r>
              <w:rPr>
                <w:rFonts w:cs="Open Sans"/>
                <w:sz w:val="20"/>
                <w:szCs w:val="20"/>
              </w:rPr>
              <w:t>GC.21</w:t>
            </w:r>
          </w:p>
        </w:tc>
        <w:tc>
          <w:tcPr>
            <w:tcW w:w="2364" w:type="pct"/>
            <w:gridSpan w:val="2"/>
            <w:tcBorders>
              <w:right w:val="single" w:sz="12" w:space="0" w:color="auto"/>
            </w:tcBorders>
            <w:vAlign w:val="center"/>
          </w:tcPr>
          <w:p w14:paraId="40468CEB" w14:textId="78D7597D" w:rsidR="00BF7D66" w:rsidRPr="00BF7D66" w:rsidRDefault="00BF7D66" w:rsidP="00BF7D66">
            <w:pPr>
              <w:autoSpaceDE w:val="0"/>
              <w:autoSpaceDN w:val="0"/>
              <w:adjustRightInd w:val="0"/>
              <w:ind w:left="-39" w:right="-54"/>
              <w:rPr>
                <w:rFonts w:cs="Open Sans"/>
                <w:sz w:val="20"/>
                <w:szCs w:val="20"/>
              </w:rPr>
            </w:pPr>
            <w:r w:rsidRPr="00BF7D66">
              <w:rPr>
                <w:sz w:val="20"/>
                <w:szCs w:val="20"/>
              </w:rPr>
              <w:t xml:space="preserve">Explain the process of judicial review established by </w:t>
            </w:r>
            <w:r w:rsidRPr="00BF7D66">
              <w:rPr>
                <w:i/>
                <w:sz w:val="20"/>
                <w:szCs w:val="20"/>
              </w:rPr>
              <w:t>Marbury v. Madison</w:t>
            </w:r>
            <w:r w:rsidRPr="00BF7D66">
              <w:rPr>
                <w:sz w:val="20"/>
                <w:szCs w:val="20"/>
              </w:rPr>
              <w:t>.</w:t>
            </w:r>
          </w:p>
        </w:tc>
        <w:tc>
          <w:tcPr>
            <w:tcW w:w="198" w:type="pct"/>
            <w:tcBorders>
              <w:left w:val="single" w:sz="12" w:space="0" w:color="auto"/>
            </w:tcBorders>
          </w:tcPr>
          <w:p w14:paraId="6D98DEBF" w14:textId="3BAB0041" w:rsidR="00BF7D66" w:rsidRPr="00E86DC6" w:rsidRDefault="00782155" w:rsidP="00BF7D66">
            <w:pPr>
              <w:jc w:val="center"/>
              <w:rPr>
                <w:rFonts w:cs="Open Sans"/>
                <w:sz w:val="20"/>
                <w:szCs w:val="20"/>
              </w:rPr>
            </w:pPr>
            <w:r>
              <w:rPr>
                <w:rFonts w:cs="Open Sans"/>
                <w:sz w:val="20"/>
                <w:szCs w:val="20"/>
              </w:rPr>
              <w:t>x</w:t>
            </w:r>
          </w:p>
        </w:tc>
        <w:tc>
          <w:tcPr>
            <w:tcW w:w="237" w:type="pct"/>
          </w:tcPr>
          <w:p w14:paraId="1CA63B40" w14:textId="77777777" w:rsidR="00BF7D66" w:rsidRPr="00E86DC6" w:rsidRDefault="00BF7D66" w:rsidP="00BF7D66">
            <w:pPr>
              <w:jc w:val="center"/>
              <w:rPr>
                <w:rFonts w:cs="Open Sans"/>
                <w:sz w:val="20"/>
                <w:szCs w:val="20"/>
              </w:rPr>
            </w:pPr>
          </w:p>
        </w:tc>
        <w:tc>
          <w:tcPr>
            <w:tcW w:w="1791" w:type="pct"/>
          </w:tcPr>
          <w:p w14:paraId="303BD573" w14:textId="77777777" w:rsidR="00BF7D66" w:rsidRPr="00E86DC6" w:rsidRDefault="00BF7D66" w:rsidP="00BF7D66">
            <w:pPr>
              <w:rPr>
                <w:rFonts w:cs="Open Sans"/>
                <w:sz w:val="20"/>
                <w:szCs w:val="20"/>
              </w:rPr>
            </w:pPr>
          </w:p>
        </w:tc>
      </w:tr>
      <w:tr w:rsidR="00BF7D66" w:rsidRPr="00E86DC6" w14:paraId="163AD30A" w14:textId="77777777" w:rsidTr="00A81937">
        <w:trPr>
          <w:cantSplit/>
          <w:trHeight w:val="1080"/>
          <w:jc w:val="center"/>
        </w:trPr>
        <w:tc>
          <w:tcPr>
            <w:tcW w:w="410" w:type="pct"/>
            <w:vAlign w:val="center"/>
          </w:tcPr>
          <w:p w14:paraId="6C8D9AA2" w14:textId="46666ED6" w:rsidR="00BF7D66" w:rsidRDefault="00BF7D66" w:rsidP="00BF7D66">
            <w:pPr>
              <w:autoSpaceDE w:val="0"/>
              <w:autoSpaceDN w:val="0"/>
              <w:adjustRightInd w:val="0"/>
              <w:ind w:left="-30" w:right="-46"/>
              <w:jc w:val="center"/>
              <w:rPr>
                <w:rFonts w:cs="Open Sans"/>
                <w:sz w:val="20"/>
                <w:szCs w:val="20"/>
              </w:rPr>
            </w:pPr>
            <w:r>
              <w:rPr>
                <w:rFonts w:cs="Open Sans"/>
                <w:sz w:val="20"/>
                <w:szCs w:val="20"/>
              </w:rPr>
              <w:t>GC.22</w:t>
            </w:r>
          </w:p>
        </w:tc>
        <w:tc>
          <w:tcPr>
            <w:tcW w:w="2364" w:type="pct"/>
            <w:gridSpan w:val="2"/>
            <w:tcBorders>
              <w:right w:val="single" w:sz="12" w:space="0" w:color="auto"/>
            </w:tcBorders>
            <w:vAlign w:val="center"/>
          </w:tcPr>
          <w:p w14:paraId="0F72219B" w14:textId="7890F64F" w:rsidR="00BF7D66" w:rsidRPr="00BF7D66" w:rsidRDefault="00BF7D66" w:rsidP="00BF7D66">
            <w:pPr>
              <w:autoSpaceDE w:val="0"/>
              <w:autoSpaceDN w:val="0"/>
              <w:adjustRightInd w:val="0"/>
              <w:ind w:left="-39" w:right="-54"/>
              <w:rPr>
                <w:rFonts w:cs="Open Sans"/>
                <w:sz w:val="20"/>
                <w:szCs w:val="20"/>
              </w:rPr>
            </w:pPr>
            <w:r w:rsidRPr="00BF7D66">
              <w:rPr>
                <w:sz w:val="20"/>
                <w:szCs w:val="20"/>
              </w:rPr>
              <w:t>Describe the Supreme Court’s role in determining the constitutionality of laws and acts of the legislative and executive branches.</w:t>
            </w:r>
          </w:p>
        </w:tc>
        <w:tc>
          <w:tcPr>
            <w:tcW w:w="198" w:type="pct"/>
            <w:tcBorders>
              <w:left w:val="single" w:sz="12" w:space="0" w:color="auto"/>
            </w:tcBorders>
          </w:tcPr>
          <w:p w14:paraId="287FE863" w14:textId="2A3583BF" w:rsidR="00BF7D66" w:rsidRPr="00E86DC6" w:rsidRDefault="00782155" w:rsidP="00BF7D66">
            <w:pPr>
              <w:jc w:val="center"/>
              <w:rPr>
                <w:rFonts w:cs="Open Sans"/>
                <w:sz w:val="20"/>
                <w:szCs w:val="20"/>
              </w:rPr>
            </w:pPr>
            <w:r>
              <w:rPr>
                <w:rFonts w:cs="Open Sans"/>
                <w:sz w:val="20"/>
                <w:szCs w:val="20"/>
              </w:rPr>
              <w:t>x</w:t>
            </w:r>
          </w:p>
        </w:tc>
        <w:tc>
          <w:tcPr>
            <w:tcW w:w="237" w:type="pct"/>
          </w:tcPr>
          <w:p w14:paraId="4E02F6D4" w14:textId="77777777" w:rsidR="00BF7D66" w:rsidRPr="00E86DC6" w:rsidRDefault="00BF7D66" w:rsidP="00BF7D66">
            <w:pPr>
              <w:jc w:val="center"/>
              <w:rPr>
                <w:rFonts w:cs="Open Sans"/>
                <w:sz w:val="20"/>
                <w:szCs w:val="20"/>
              </w:rPr>
            </w:pPr>
          </w:p>
        </w:tc>
        <w:tc>
          <w:tcPr>
            <w:tcW w:w="1791" w:type="pct"/>
          </w:tcPr>
          <w:p w14:paraId="62C40D30" w14:textId="77777777" w:rsidR="00BF7D66" w:rsidRPr="00E86DC6" w:rsidRDefault="00BF7D66" w:rsidP="00BF7D66">
            <w:pPr>
              <w:rPr>
                <w:rFonts w:cs="Open Sans"/>
                <w:sz w:val="20"/>
                <w:szCs w:val="20"/>
              </w:rPr>
            </w:pPr>
          </w:p>
        </w:tc>
      </w:tr>
      <w:tr w:rsidR="006258F6" w:rsidRPr="00E86DC6" w14:paraId="59F90D5F" w14:textId="77777777" w:rsidTr="00B93439">
        <w:trPr>
          <w:cantSplit/>
          <w:trHeight w:val="1080"/>
          <w:jc w:val="center"/>
        </w:trPr>
        <w:tc>
          <w:tcPr>
            <w:tcW w:w="5000" w:type="pct"/>
            <w:gridSpan w:val="6"/>
            <w:vAlign w:val="center"/>
          </w:tcPr>
          <w:p w14:paraId="1B9FCBDB" w14:textId="77777777" w:rsidR="006258F6" w:rsidRPr="00B93439" w:rsidRDefault="006258F6" w:rsidP="006258F6">
            <w:pPr>
              <w:rPr>
                <w:rFonts w:cs="Open Sans"/>
                <w:i/>
                <w:sz w:val="20"/>
                <w:szCs w:val="20"/>
                <w:highlight w:val="yellow"/>
              </w:rPr>
            </w:pPr>
            <w:r w:rsidRPr="00B93439">
              <w:rPr>
                <w:rFonts w:cs="Open Sans"/>
                <w:b/>
                <w:i/>
                <w:sz w:val="20"/>
                <w:szCs w:val="20"/>
                <w:highlight w:val="yellow"/>
              </w:rPr>
              <w:t>Note</w:t>
            </w:r>
            <w:r w:rsidRPr="00B93439">
              <w:rPr>
                <w:rFonts w:cs="Open Sans"/>
                <w:i/>
                <w:sz w:val="20"/>
                <w:szCs w:val="20"/>
                <w:highlight w:val="yellow"/>
              </w:rPr>
              <w:t>: There are instances in the standards where examples are given. The following should be used as a reference for when those examples are given:</w:t>
            </w:r>
          </w:p>
          <w:p w14:paraId="67DB0FC6" w14:textId="5C5C54F7" w:rsidR="006258F6" w:rsidRPr="00E86DC6" w:rsidRDefault="006258F6" w:rsidP="006258F6">
            <w:pPr>
              <w:ind w:left="720"/>
              <w:rPr>
                <w:rFonts w:cs="Open Sans"/>
                <w:sz w:val="20"/>
                <w:szCs w:val="20"/>
              </w:rPr>
            </w:pPr>
            <w:r w:rsidRPr="00B93439">
              <w:rPr>
                <w:rFonts w:cs="Open Sans"/>
                <w:b/>
                <w:i/>
                <w:sz w:val="20"/>
                <w:szCs w:val="20"/>
                <w:highlight w:val="yellow"/>
              </w:rPr>
              <w:t>Including</w:t>
            </w:r>
            <w:r w:rsidRPr="00B93439">
              <w:rPr>
                <w:rFonts w:cs="Open Sans"/>
                <w:i/>
                <w:sz w:val="20"/>
                <w:szCs w:val="20"/>
                <w:highlight w:val="yellow"/>
              </w:rPr>
              <w:t>: used to say that a person or thing is a part of a group.</w:t>
            </w:r>
          </w:p>
        </w:tc>
      </w:tr>
    </w:tbl>
    <w:p w14:paraId="396EC904" w14:textId="77777777" w:rsidR="001752E2" w:rsidRDefault="001752E2">
      <w:pPr>
        <w:rPr>
          <w:rFonts w:cs="Open Sans"/>
        </w:rPr>
      </w:pPr>
    </w:p>
    <w:p w14:paraId="20E21297" w14:textId="77777777" w:rsidR="00FF11D6" w:rsidRDefault="00FF11D6">
      <w:pPr>
        <w:rPr>
          <w:rFonts w:cs="Open Sans"/>
        </w:rPr>
      </w:pPr>
    </w:p>
    <w:p w14:paraId="52A7F550" w14:textId="77777777" w:rsidR="008749D0" w:rsidRDefault="008749D0" w:rsidP="00F5694C">
      <w:pPr>
        <w:rPr>
          <w:rFonts w:cs="Open Sans"/>
          <w:i/>
          <w:sz w:val="20"/>
          <w:szCs w:val="20"/>
        </w:rPr>
      </w:pPr>
    </w:p>
    <w:p w14:paraId="0163640D" w14:textId="77777777" w:rsidR="00BF7D66" w:rsidRDefault="00BF7D66" w:rsidP="00F5694C">
      <w:pPr>
        <w:rPr>
          <w:rFonts w:cs="Open Sans"/>
          <w:i/>
          <w:sz w:val="20"/>
          <w:szCs w:val="20"/>
        </w:rPr>
      </w:pPr>
    </w:p>
    <w:tbl>
      <w:tblPr>
        <w:tblStyle w:val="TableGrid"/>
        <w:tblW w:w="5000" w:type="pct"/>
        <w:jc w:val="center"/>
        <w:tblCellMar>
          <w:left w:w="115" w:type="dxa"/>
          <w:right w:w="115" w:type="dxa"/>
        </w:tblCellMar>
        <w:tblLook w:val="0620" w:firstRow="1" w:lastRow="0" w:firstColumn="0" w:lastColumn="0" w:noHBand="1" w:noVBand="1"/>
      </w:tblPr>
      <w:tblGrid>
        <w:gridCol w:w="1188"/>
        <w:gridCol w:w="3423"/>
        <w:gridCol w:w="3423"/>
        <w:gridCol w:w="573"/>
        <w:gridCol w:w="686"/>
        <w:gridCol w:w="5187"/>
      </w:tblGrid>
      <w:tr w:rsidR="00BF7D66" w:rsidRPr="00E86DC6" w14:paraId="461ECBFE" w14:textId="77777777" w:rsidTr="00823245">
        <w:trPr>
          <w:cantSplit/>
          <w:jc w:val="center"/>
        </w:trPr>
        <w:tc>
          <w:tcPr>
            <w:tcW w:w="2774" w:type="pct"/>
            <w:gridSpan w:val="3"/>
            <w:tcBorders>
              <w:right w:val="single" w:sz="12" w:space="0" w:color="auto"/>
            </w:tcBorders>
            <w:shd w:val="clear" w:color="auto" w:fill="D9D9D9" w:themeFill="background1" w:themeFillShade="D9"/>
            <w:vAlign w:val="center"/>
          </w:tcPr>
          <w:p w14:paraId="5DDEA49C" w14:textId="55AA0037" w:rsidR="00BF7D66" w:rsidRPr="00217ECE" w:rsidRDefault="00BF7D66" w:rsidP="00823245">
            <w:pPr>
              <w:keepNext/>
              <w:autoSpaceDE w:val="0"/>
              <w:autoSpaceDN w:val="0"/>
              <w:adjustRightInd w:val="0"/>
              <w:rPr>
                <w:rFonts w:cs="Open Sans"/>
                <w:b/>
                <w:color w:val="000000"/>
                <w:sz w:val="20"/>
                <w:szCs w:val="20"/>
              </w:rPr>
            </w:pPr>
            <w:r>
              <w:rPr>
                <w:rFonts w:cs="Open Sans"/>
                <w:b/>
                <w:color w:val="000000"/>
                <w:sz w:val="20"/>
                <w:szCs w:val="20"/>
              </w:rPr>
              <w:t>Civil Liberties</w:t>
            </w:r>
          </w:p>
        </w:tc>
        <w:tc>
          <w:tcPr>
            <w:tcW w:w="198" w:type="pct"/>
            <w:tcBorders>
              <w:left w:val="single" w:sz="12" w:space="0" w:color="auto"/>
            </w:tcBorders>
            <w:shd w:val="clear" w:color="auto" w:fill="D9D9D9" w:themeFill="background1" w:themeFillShade="D9"/>
          </w:tcPr>
          <w:p w14:paraId="415DDA46" w14:textId="77777777" w:rsidR="00BF7D66" w:rsidRPr="00E86DC6" w:rsidRDefault="00BF7D66" w:rsidP="00823245">
            <w:pPr>
              <w:keepNext/>
              <w:jc w:val="center"/>
              <w:rPr>
                <w:rFonts w:cs="Open Sans"/>
                <w:b/>
                <w:sz w:val="20"/>
                <w:szCs w:val="20"/>
              </w:rPr>
            </w:pPr>
            <w:r w:rsidRPr="00E86DC6">
              <w:rPr>
                <w:rFonts w:cs="Open Sans"/>
                <w:b/>
                <w:sz w:val="20"/>
                <w:szCs w:val="20"/>
              </w:rPr>
              <w:t>Yes</w:t>
            </w:r>
          </w:p>
        </w:tc>
        <w:tc>
          <w:tcPr>
            <w:tcW w:w="237" w:type="pct"/>
            <w:shd w:val="clear" w:color="auto" w:fill="D9D9D9" w:themeFill="background1" w:themeFillShade="D9"/>
          </w:tcPr>
          <w:p w14:paraId="488B94F5" w14:textId="77777777" w:rsidR="00BF7D66" w:rsidRPr="00E86DC6" w:rsidRDefault="00BF7D66" w:rsidP="00823245">
            <w:pPr>
              <w:keepNext/>
              <w:jc w:val="center"/>
              <w:rPr>
                <w:rFonts w:cs="Open Sans"/>
                <w:b/>
                <w:sz w:val="20"/>
                <w:szCs w:val="20"/>
              </w:rPr>
            </w:pPr>
            <w:r w:rsidRPr="00E86DC6">
              <w:rPr>
                <w:rFonts w:cs="Open Sans"/>
                <w:b/>
                <w:sz w:val="20"/>
                <w:szCs w:val="20"/>
              </w:rPr>
              <w:t>No</w:t>
            </w:r>
          </w:p>
        </w:tc>
        <w:tc>
          <w:tcPr>
            <w:tcW w:w="1791" w:type="pct"/>
            <w:shd w:val="clear" w:color="auto" w:fill="D9D9D9" w:themeFill="background1" w:themeFillShade="D9"/>
          </w:tcPr>
          <w:p w14:paraId="2DDE5991" w14:textId="77777777" w:rsidR="00BF7D66" w:rsidRPr="00E86DC6" w:rsidRDefault="00BF7D66" w:rsidP="00823245">
            <w:pPr>
              <w:keepNext/>
              <w:rPr>
                <w:rFonts w:cs="Open Sans"/>
                <w:b/>
                <w:sz w:val="20"/>
                <w:szCs w:val="20"/>
              </w:rPr>
            </w:pPr>
            <w:r w:rsidRPr="00E86DC6">
              <w:rPr>
                <w:rFonts w:cs="Open Sans"/>
                <w:b/>
                <w:sz w:val="20"/>
                <w:szCs w:val="20"/>
              </w:rPr>
              <w:t>Evidence (e.g., page numbers and/or examples of inclusion)</w:t>
            </w:r>
          </w:p>
        </w:tc>
      </w:tr>
      <w:tr w:rsidR="00BF7D66" w:rsidRPr="00E86DC6" w14:paraId="363A393A" w14:textId="77777777" w:rsidTr="00BF7D66">
        <w:trPr>
          <w:cantSplit/>
          <w:trHeight w:val="701"/>
          <w:jc w:val="center"/>
        </w:trPr>
        <w:tc>
          <w:tcPr>
            <w:tcW w:w="410" w:type="pct"/>
            <w:tcBorders>
              <w:right w:val="single" w:sz="12" w:space="0" w:color="auto"/>
            </w:tcBorders>
            <w:shd w:val="clear" w:color="auto" w:fill="F2F2F2" w:themeFill="background1" w:themeFillShade="F2"/>
            <w:vAlign w:val="center"/>
          </w:tcPr>
          <w:p w14:paraId="2684B195" w14:textId="77777777" w:rsidR="00BF7D66" w:rsidRPr="00745656" w:rsidRDefault="00BF7D66" w:rsidP="00823245">
            <w:pPr>
              <w:autoSpaceDE w:val="0"/>
              <w:autoSpaceDN w:val="0"/>
              <w:adjustRightInd w:val="0"/>
              <w:ind w:right="-54"/>
              <w:jc w:val="center"/>
              <w:rPr>
                <w:rFonts w:cs="Open Sans"/>
                <w:bCs/>
                <w:sz w:val="20"/>
                <w:szCs w:val="20"/>
              </w:rPr>
            </w:pPr>
            <w:r>
              <w:rPr>
                <w:rFonts w:cs="Open Sans"/>
                <w:bCs/>
                <w:sz w:val="20"/>
                <w:szCs w:val="20"/>
              </w:rPr>
              <w:lastRenderedPageBreak/>
              <w:t>Standard Number</w:t>
            </w:r>
          </w:p>
        </w:tc>
        <w:tc>
          <w:tcPr>
            <w:tcW w:w="2364" w:type="pct"/>
            <w:gridSpan w:val="2"/>
            <w:tcBorders>
              <w:bottom w:val="single" w:sz="4" w:space="0" w:color="auto"/>
              <w:right w:val="single" w:sz="12" w:space="0" w:color="auto"/>
            </w:tcBorders>
            <w:shd w:val="clear" w:color="auto" w:fill="F2F2F2" w:themeFill="background1" w:themeFillShade="F2"/>
            <w:vAlign w:val="center"/>
          </w:tcPr>
          <w:p w14:paraId="4B9D6098" w14:textId="77777777" w:rsidR="00BF7D66" w:rsidRPr="00745656" w:rsidRDefault="00BF7D66" w:rsidP="00823245">
            <w:pPr>
              <w:autoSpaceDE w:val="0"/>
              <w:autoSpaceDN w:val="0"/>
              <w:adjustRightInd w:val="0"/>
              <w:ind w:left="-39" w:right="-54"/>
              <w:jc w:val="center"/>
              <w:rPr>
                <w:rFonts w:cs="Open Sans"/>
                <w:bCs/>
                <w:sz w:val="20"/>
                <w:szCs w:val="20"/>
              </w:rPr>
            </w:pPr>
            <w:r>
              <w:rPr>
                <w:rFonts w:cs="Open Sans"/>
                <w:bCs/>
                <w:sz w:val="20"/>
                <w:szCs w:val="20"/>
              </w:rPr>
              <w:t>Content Standard</w:t>
            </w:r>
          </w:p>
        </w:tc>
        <w:tc>
          <w:tcPr>
            <w:tcW w:w="198" w:type="pct"/>
            <w:tcBorders>
              <w:left w:val="single" w:sz="12" w:space="0" w:color="auto"/>
            </w:tcBorders>
            <w:shd w:val="clear" w:color="auto" w:fill="F2F2F2" w:themeFill="background1" w:themeFillShade="F2"/>
          </w:tcPr>
          <w:p w14:paraId="6F8F7B49" w14:textId="77777777" w:rsidR="00BF7D66" w:rsidRPr="00E86DC6" w:rsidRDefault="00BF7D66" w:rsidP="00823245">
            <w:pPr>
              <w:keepNext/>
              <w:jc w:val="center"/>
              <w:rPr>
                <w:rFonts w:cs="Open Sans"/>
                <w:b/>
                <w:sz w:val="20"/>
                <w:szCs w:val="20"/>
              </w:rPr>
            </w:pPr>
          </w:p>
        </w:tc>
        <w:tc>
          <w:tcPr>
            <w:tcW w:w="237" w:type="pct"/>
            <w:shd w:val="clear" w:color="auto" w:fill="F2F2F2" w:themeFill="background1" w:themeFillShade="F2"/>
          </w:tcPr>
          <w:p w14:paraId="6E799814" w14:textId="77777777" w:rsidR="00BF7D66" w:rsidRPr="00E86DC6" w:rsidRDefault="00BF7D66" w:rsidP="00823245">
            <w:pPr>
              <w:keepNext/>
              <w:jc w:val="center"/>
              <w:rPr>
                <w:rFonts w:cs="Open Sans"/>
                <w:b/>
                <w:sz w:val="20"/>
                <w:szCs w:val="20"/>
              </w:rPr>
            </w:pPr>
          </w:p>
        </w:tc>
        <w:tc>
          <w:tcPr>
            <w:tcW w:w="1791" w:type="pct"/>
            <w:shd w:val="clear" w:color="auto" w:fill="F2F2F2" w:themeFill="background1" w:themeFillShade="F2"/>
          </w:tcPr>
          <w:p w14:paraId="49CC1B25" w14:textId="77777777" w:rsidR="00BF7D66" w:rsidRPr="00E86DC6" w:rsidRDefault="00BF7D66" w:rsidP="00823245">
            <w:pPr>
              <w:keepNext/>
              <w:jc w:val="center"/>
              <w:rPr>
                <w:rFonts w:cs="Open Sans"/>
                <w:b/>
                <w:sz w:val="20"/>
                <w:szCs w:val="20"/>
              </w:rPr>
            </w:pPr>
          </w:p>
        </w:tc>
      </w:tr>
      <w:tr w:rsidR="00BF7D66" w:rsidRPr="00E86DC6" w14:paraId="0A0A7DC1" w14:textId="77777777" w:rsidTr="00BF7D66">
        <w:trPr>
          <w:cantSplit/>
          <w:trHeight w:val="603"/>
          <w:jc w:val="center"/>
        </w:trPr>
        <w:tc>
          <w:tcPr>
            <w:tcW w:w="410" w:type="pct"/>
            <w:vMerge w:val="restart"/>
            <w:vAlign w:val="center"/>
          </w:tcPr>
          <w:p w14:paraId="72B2374A" w14:textId="51650E4D" w:rsidR="00BF7D66" w:rsidRDefault="00BF7D66" w:rsidP="00823245">
            <w:pPr>
              <w:autoSpaceDE w:val="0"/>
              <w:autoSpaceDN w:val="0"/>
              <w:adjustRightInd w:val="0"/>
              <w:ind w:left="-30" w:right="-46"/>
              <w:jc w:val="center"/>
              <w:rPr>
                <w:rFonts w:cs="Open Sans"/>
                <w:sz w:val="20"/>
                <w:szCs w:val="20"/>
              </w:rPr>
            </w:pPr>
            <w:r>
              <w:rPr>
                <w:rFonts w:cs="Open Sans"/>
                <w:sz w:val="20"/>
                <w:szCs w:val="20"/>
              </w:rPr>
              <w:t>GC.23</w:t>
            </w:r>
          </w:p>
        </w:tc>
        <w:tc>
          <w:tcPr>
            <w:tcW w:w="2364" w:type="pct"/>
            <w:gridSpan w:val="2"/>
            <w:tcBorders>
              <w:bottom w:val="nil"/>
              <w:right w:val="single" w:sz="12" w:space="0" w:color="auto"/>
            </w:tcBorders>
            <w:vAlign w:val="center"/>
          </w:tcPr>
          <w:p w14:paraId="3A000E31" w14:textId="6113F017" w:rsidR="00BF7D66" w:rsidRPr="00BF7D66" w:rsidRDefault="00BF7D66" w:rsidP="00823245">
            <w:pPr>
              <w:autoSpaceDE w:val="0"/>
              <w:autoSpaceDN w:val="0"/>
              <w:adjustRightInd w:val="0"/>
              <w:ind w:left="-39" w:right="-54"/>
              <w:rPr>
                <w:rFonts w:cs="Open Sans"/>
                <w:sz w:val="20"/>
                <w:szCs w:val="20"/>
              </w:rPr>
            </w:pPr>
            <w:r w:rsidRPr="00BF7D66">
              <w:rPr>
                <w:rFonts w:cs="Open Sans"/>
                <w:sz w:val="20"/>
                <w:szCs w:val="20"/>
              </w:rPr>
              <w:t>Evaluate the Supreme Court’s interpretations of the freedoms articulated in the 1st Amendment, including:</w:t>
            </w:r>
          </w:p>
        </w:tc>
        <w:tc>
          <w:tcPr>
            <w:tcW w:w="198" w:type="pct"/>
            <w:vMerge w:val="restart"/>
            <w:tcBorders>
              <w:left w:val="single" w:sz="12" w:space="0" w:color="auto"/>
            </w:tcBorders>
          </w:tcPr>
          <w:p w14:paraId="2F2D2E77" w14:textId="7F63B74A" w:rsidR="00BF7D66" w:rsidRPr="00E86DC6" w:rsidRDefault="00331BAC" w:rsidP="00823245">
            <w:pPr>
              <w:jc w:val="center"/>
              <w:rPr>
                <w:rFonts w:cs="Open Sans"/>
                <w:sz w:val="20"/>
                <w:szCs w:val="20"/>
              </w:rPr>
            </w:pPr>
            <w:r>
              <w:rPr>
                <w:rFonts w:cs="Open Sans"/>
                <w:sz w:val="20"/>
                <w:szCs w:val="20"/>
              </w:rPr>
              <w:t>x</w:t>
            </w:r>
          </w:p>
        </w:tc>
        <w:tc>
          <w:tcPr>
            <w:tcW w:w="237" w:type="pct"/>
            <w:vMerge w:val="restart"/>
          </w:tcPr>
          <w:p w14:paraId="735C5BB3" w14:textId="77777777" w:rsidR="00BF7D66" w:rsidRPr="00E86DC6" w:rsidRDefault="00BF7D66" w:rsidP="00823245">
            <w:pPr>
              <w:jc w:val="center"/>
              <w:rPr>
                <w:rFonts w:cs="Open Sans"/>
                <w:sz w:val="20"/>
                <w:szCs w:val="20"/>
              </w:rPr>
            </w:pPr>
          </w:p>
        </w:tc>
        <w:tc>
          <w:tcPr>
            <w:tcW w:w="1791" w:type="pct"/>
            <w:vMerge w:val="restart"/>
          </w:tcPr>
          <w:p w14:paraId="3936E561" w14:textId="77777777" w:rsidR="00BF7D66" w:rsidRPr="00E86DC6" w:rsidRDefault="00BF7D66" w:rsidP="00823245">
            <w:pPr>
              <w:rPr>
                <w:rFonts w:cs="Open Sans"/>
                <w:sz w:val="20"/>
                <w:szCs w:val="20"/>
              </w:rPr>
            </w:pPr>
          </w:p>
        </w:tc>
      </w:tr>
      <w:tr w:rsidR="00BF7D66" w:rsidRPr="00E86DC6" w14:paraId="676430D0" w14:textId="77777777" w:rsidTr="00BF7D66">
        <w:trPr>
          <w:cantSplit/>
          <w:trHeight w:val="603"/>
          <w:jc w:val="center"/>
        </w:trPr>
        <w:tc>
          <w:tcPr>
            <w:tcW w:w="410" w:type="pct"/>
            <w:vMerge/>
            <w:vAlign w:val="center"/>
          </w:tcPr>
          <w:p w14:paraId="7F476E40" w14:textId="77777777" w:rsidR="00BF7D66" w:rsidRDefault="00BF7D66" w:rsidP="00823245">
            <w:pPr>
              <w:autoSpaceDE w:val="0"/>
              <w:autoSpaceDN w:val="0"/>
              <w:adjustRightInd w:val="0"/>
              <w:ind w:left="-30" w:right="-46"/>
              <w:jc w:val="center"/>
              <w:rPr>
                <w:rFonts w:cs="Open Sans"/>
                <w:sz w:val="20"/>
                <w:szCs w:val="20"/>
              </w:rPr>
            </w:pPr>
          </w:p>
        </w:tc>
        <w:tc>
          <w:tcPr>
            <w:tcW w:w="1182" w:type="pct"/>
            <w:tcBorders>
              <w:top w:val="nil"/>
              <w:right w:val="nil"/>
            </w:tcBorders>
            <w:vAlign w:val="center"/>
          </w:tcPr>
          <w:p w14:paraId="346A9D6F" w14:textId="6450E42D" w:rsidR="00BF7D66" w:rsidRPr="00BF7D66" w:rsidRDefault="00BF7D66" w:rsidP="00BF7D66">
            <w:pPr>
              <w:pStyle w:val="ListParagraph"/>
              <w:numPr>
                <w:ilvl w:val="0"/>
                <w:numId w:val="36"/>
              </w:numPr>
              <w:autoSpaceDE w:val="0"/>
              <w:autoSpaceDN w:val="0"/>
              <w:adjustRightInd w:val="0"/>
              <w:ind w:right="-54"/>
              <w:rPr>
                <w:rFonts w:cs="Open Sans"/>
                <w:i/>
                <w:sz w:val="20"/>
                <w:szCs w:val="20"/>
              </w:rPr>
            </w:pPr>
            <w:r w:rsidRPr="00BF7D66">
              <w:rPr>
                <w:rFonts w:cs="Open Sans"/>
                <w:i/>
                <w:sz w:val="20"/>
                <w:szCs w:val="20"/>
              </w:rPr>
              <w:t>Schenck v. United States</w:t>
            </w:r>
          </w:p>
          <w:p w14:paraId="79268CA7" w14:textId="4E491253" w:rsidR="00BF7D66" w:rsidRPr="00BF7D66" w:rsidRDefault="00BF7D66" w:rsidP="00BF7D66">
            <w:pPr>
              <w:pStyle w:val="ListParagraph"/>
              <w:numPr>
                <w:ilvl w:val="0"/>
                <w:numId w:val="36"/>
              </w:numPr>
              <w:autoSpaceDE w:val="0"/>
              <w:autoSpaceDN w:val="0"/>
              <w:adjustRightInd w:val="0"/>
              <w:ind w:right="-54"/>
              <w:rPr>
                <w:rFonts w:cs="Open Sans"/>
                <w:i/>
                <w:sz w:val="20"/>
                <w:szCs w:val="20"/>
              </w:rPr>
            </w:pPr>
            <w:r w:rsidRPr="00BF7D66">
              <w:rPr>
                <w:rFonts w:cs="Open Sans"/>
                <w:i/>
                <w:sz w:val="20"/>
                <w:szCs w:val="20"/>
              </w:rPr>
              <w:t>Engel v. Vitale</w:t>
            </w:r>
          </w:p>
          <w:p w14:paraId="56EEE0FF" w14:textId="029FFA11" w:rsidR="00BF7D66" w:rsidRPr="00BF7D66" w:rsidRDefault="00BF7D66" w:rsidP="00BF7D66">
            <w:pPr>
              <w:pStyle w:val="ListParagraph"/>
              <w:numPr>
                <w:ilvl w:val="0"/>
                <w:numId w:val="36"/>
              </w:numPr>
              <w:autoSpaceDE w:val="0"/>
              <w:autoSpaceDN w:val="0"/>
              <w:adjustRightInd w:val="0"/>
              <w:ind w:right="-54"/>
              <w:rPr>
                <w:rFonts w:cs="Open Sans"/>
                <w:i/>
                <w:sz w:val="20"/>
                <w:szCs w:val="20"/>
              </w:rPr>
            </w:pPr>
            <w:r w:rsidRPr="00BF7D66">
              <w:rPr>
                <w:rFonts w:cs="Open Sans"/>
                <w:i/>
                <w:sz w:val="20"/>
                <w:szCs w:val="20"/>
              </w:rPr>
              <w:t>Tinker v. Des Moines</w:t>
            </w:r>
          </w:p>
          <w:p w14:paraId="5BDD62B6" w14:textId="250D19B5" w:rsidR="00BF7D66" w:rsidRPr="00BF7D66" w:rsidRDefault="00BF7D66" w:rsidP="00BF7D66">
            <w:pPr>
              <w:pStyle w:val="ListParagraph"/>
              <w:numPr>
                <w:ilvl w:val="0"/>
                <w:numId w:val="36"/>
              </w:numPr>
              <w:autoSpaceDE w:val="0"/>
              <w:autoSpaceDN w:val="0"/>
              <w:adjustRightInd w:val="0"/>
              <w:ind w:right="-54"/>
              <w:rPr>
                <w:rFonts w:cs="Open Sans"/>
                <w:i/>
                <w:sz w:val="20"/>
                <w:szCs w:val="20"/>
              </w:rPr>
            </w:pPr>
            <w:r w:rsidRPr="00BF7D66">
              <w:rPr>
                <w:rFonts w:cs="Open Sans"/>
                <w:i/>
                <w:sz w:val="20"/>
                <w:szCs w:val="20"/>
              </w:rPr>
              <w:t>Lemon v. Kurtzman</w:t>
            </w:r>
          </w:p>
        </w:tc>
        <w:tc>
          <w:tcPr>
            <w:tcW w:w="1182" w:type="pct"/>
            <w:tcBorders>
              <w:top w:val="nil"/>
              <w:left w:val="nil"/>
              <w:right w:val="single" w:sz="12" w:space="0" w:color="auto"/>
            </w:tcBorders>
            <w:vAlign w:val="center"/>
          </w:tcPr>
          <w:p w14:paraId="0EDEF654" w14:textId="5A2D7B90" w:rsidR="00BF7D66" w:rsidRPr="00BF7D66" w:rsidRDefault="00BF7D66" w:rsidP="00BF7D66">
            <w:pPr>
              <w:pStyle w:val="ListParagraph"/>
              <w:numPr>
                <w:ilvl w:val="0"/>
                <w:numId w:val="36"/>
              </w:numPr>
              <w:autoSpaceDE w:val="0"/>
              <w:autoSpaceDN w:val="0"/>
              <w:adjustRightInd w:val="0"/>
              <w:ind w:right="-54"/>
              <w:rPr>
                <w:rFonts w:cs="Open Sans"/>
                <w:i/>
                <w:sz w:val="20"/>
                <w:szCs w:val="20"/>
              </w:rPr>
            </w:pPr>
            <w:r w:rsidRPr="00BF7D66">
              <w:rPr>
                <w:rFonts w:cs="Open Sans"/>
                <w:i/>
                <w:sz w:val="20"/>
                <w:szCs w:val="20"/>
              </w:rPr>
              <w:t xml:space="preserve">New York Times v. United States </w:t>
            </w:r>
          </w:p>
          <w:p w14:paraId="1A9CBC60" w14:textId="1DEA2AB7" w:rsidR="00BF7D66" w:rsidRPr="00BF7D66" w:rsidRDefault="00BF7D66" w:rsidP="00BF7D66">
            <w:pPr>
              <w:pStyle w:val="ListParagraph"/>
              <w:numPr>
                <w:ilvl w:val="0"/>
                <w:numId w:val="36"/>
              </w:numPr>
              <w:autoSpaceDE w:val="0"/>
              <w:autoSpaceDN w:val="0"/>
              <w:adjustRightInd w:val="0"/>
              <w:ind w:right="-54"/>
              <w:rPr>
                <w:rFonts w:cs="Open Sans"/>
                <w:i/>
                <w:sz w:val="20"/>
                <w:szCs w:val="20"/>
              </w:rPr>
            </w:pPr>
            <w:r w:rsidRPr="00BF7D66">
              <w:rPr>
                <w:rFonts w:cs="Open Sans"/>
                <w:i/>
                <w:sz w:val="20"/>
                <w:szCs w:val="20"/>
              </w:rPr>
              <w:t>Miller v. California</w:t>
            </w:r>
          </w:p>
          <w:p w14:paraId="725D7F23" w14:textId="3B757B6F" w:rsidR="00BF7D66" w:rsidRPr="00BF7D66" w:rsidRDefault="00BF7D66" w:rsidP="00BF7D66">
            <w:pPr>
              <w:pStyle w:val="ListParagraph"/>
              <w:numPr>
                <w:ilvl w:val="0"/>
                <w:numId w:val="36"/>
              </w:numPr>
              <w:autoSpaceDE w:val="0"/>
              <w:autoSpaceDN w:val="0"/>
              <w:adjustRightInd w:val="0"/>
              <w:ind w:right="-54"/>
              <w:rPr>
                <w:rFonts w:cs="Open Sans"/>
                <w:i/>
                <w:sz w:val="20"/>
                <w:szCs w:val="20"/>
              </w:rPr>
            </w:pPr>
            <w:r w:rsidRPr="00BF7D66">
              <w:rPr>
                <w:rFonts w:cs="Open Sans"/>
                <w:i/>
                <w:sz w:val="20"/>
                <w:szCs w:val="20"/>
              </w:rPr>
              <w:t>Texas v. Johnson</w:t>
            </w:r>
          </w:p>
        </w:tc>
        <w:tc>
          <w:tcPr>
            <w:tcW w:w="198" w:type="pct"/>
            <w:vMerge/>
            <w:tcBorders>
              <w:left w:val="single" w:sz="12" w:space="0" w:color="auto"/>
            </w:tcBorders>
          </w:tcPr>
          <w:p w14:paraId="07E36584" w14:textId="77777777" w:rsidR="00BF7D66" w:rsidRPr="00E86DC6" w:rsidRDefault="00BF7D66" w:rsidP="00823245">
            <w:pPr>
              <w:jc w:val="center"/>
              <w:rPr>
                <w:rFonts w:cs="Open Sans"/>
                <w:sz w:val="20"/>
                <w:szCs w:val="20"/>
              </w:rPr>
            </w:pPr>
          </w:p>
        </w:tc>
        <w:tc>
          <w:tcPr>
            <w:tcW w:w="237" w:type="pct"/>
            <w:vMerge/>
          </w:tcPr>
          <w:p w14:paraId="39BA3FE9" w14:textId="77777777" w:rsidR="00BF7D66" w:rsidRPr="00E86DC6" w:rsidRDefault="00BF7D66" w:rsidP="00823245">
            <w:pPr>
              <w:jc w:val="center"/>
              <w:rPr>
                <w:rFonts w:cs="Open Sans"/>
                <w:sz w:val="20"/>
                <w:szCs w:val="20"/>
              </w:rPr>
            </w:pPr>
          </w:p>
        </w:tc>
        <w:tc>
          <w:tcPr>
            <w:tcW w:w="1791" w:type="pct"/>
            <w:vMerge/>
          </w:tcPr>
          <w:p w14:paraId="3932A802" w14:textId="77777777" w:rsidR="00BF7D66" w:rsidRPr="00E86DC6" w:rsidRDefault="00BF7D66" w:rsidP="00823245">
            <w:pPr>
              <w:rPr>
                <w:rFonts w:cs="Open Sans"/>
                <w:sz w:val="20"/>
                <w:szCs w:val="20"/>
              </w:rPr>
            </w:pPr>
          </w:p>
        </w:tc>
      </w:tr>
      <w:tr w:rsidR="00BF7D66" w:rsidRPr="00E86DC6" w14:paraId="576AF00A" w14:textId="77777777" w:rsidTr="00BF7D66">
        <w:trPr>
          <w:cantSplit/>
          <w:trHeight w:val="728"/>
          <w:jc w:val="center"/>
        </w:trPr>
        <w:tc>
          <w:tcPr>
            <w:tcW w:w="410" w:type="pct"/>
            <w:vAlign w:val="center"/>
          </w:tcPr>
          <w:p w14:paraId="4F86FB7A" w14:textId="2CE27192" w:rsidR="00BF7D66" w:rsidRDefault="00BF7D66" w:rsidP="00BF7D66">
            <w:pPr>
              <w:autoSpaceDE w:val="0"/>
              <w:autoSpaceDN w:val="0"/>
              <w:adjustRightInd w:val="0"/>
              <w:ind w:left="-30" w:right="-46"/>
              <w:jc w:val="center"/>
              <w:rPr>
                <w:rFonts w:cs="Open Sans"/>
                <w:sz w:val="20"/>
                <w:szCs w:val="20"/>
              </w:rPr>
            </w:pPr>
            <w:r>
              <w:rPr>
                <w:rFonts w:cs="Open Sans"/>
                <w:sz w:val="20"/>
                <w:szCs w:val="20"/>
              </w:rPr>
              <w:t>GC.24</w:t>
            </w:r>
          </w:p>
        </w:tc>
        <w:tc>
          <w:tcPr>
            <w:tcW w:w="2364" w:type="pct"/>
            <w:gridSpan w:val="2"/>
            <w:tcBorders>
              <w:right w:val="single" w:sz="12" w:space="0" w:color="auto"/>
            </w:tcBorders>
            <w:vAlign w:val="center"/>
          </w:tcPr>
          <w:p w14:paraId="086A512A" w14:textId="142CA921" w:rsidR="00BF7D66" w:rsidRPr="00BF7D66" w:rsidRDefault="00BF7D66" w:rsidP="00BF7D66">
            <w:pPr>
              <w:autoSpaceDE w:val="0"/>
              <w:autoSpaceDN w:val="0"/>
              <w:adjustRightInd w:val="0"/>
              <w:rPr>
                <w:rFonts w:cs="Open Sans"/>
                <w:sz w:val="20"/>
                <w:szCs w:val="20"/>
              </w:rPr>
            </w:pPr>
            <w:r w:rsidRPr="00BF7D66">
              <w:rPr>
                <w:sz w:val="20"/>
                <w:szCs w:val="20"/>
              </w:rPr>
              <w:t>Explain the 2</w:t>
            </w:r>
            <w:r w:rsidRPr="00BF7D66">
              <w:rPr>
                <w:sz w:val="20"/>
                <w:szCs w:val="20"/>
                <w:vertAlign w:val="superscript"/>
              </w:rPr>
              <w:t>nd</w:t>
            </w:r>
            <w:r w:rsidRPr="00BF7D66">
              <w:rPr>
                <w:sz w:val="20"/>
                <w:szCs w:val="20"/>
              </w:rPr>
              <w:t xml:space="preserve"> Amendment, and evaluate its various interpretations.</w:t>
            </w:r>
          </w:p>
        </w:tc>
        <w:tc>
          <w:tcPr>
            <w:tcW w:w="198" w:type="pct"/>
            <w:tcBorders>
              <w:left w:val="single" w:sz="12" w:space="0" w:color="auto"/>
            </w:tcBorders>
          </w:tcPr>
          <w:p w14:paraId="71B86390" w14:textId="2F7B9CF3" w:rsidR="00BF7D66" w:rsidRPr="00E86DC6" w:rsidRDefault="00331BAC" w:rsidP="00BF7D66">
            <w:pPr>
              <w:jc w:val="center"/>
              <w:rPr>
                <w:rFonts w:cs="Open Sans"/>
                <w:sz w:val="20"/>
                <w:szCs w:val="20"/>
              </w:rPr>
            </w:pPr>
            <w:r>
              <w:rPr>
                <w:rFonts w:cs="Open Sans"/>
                <w:sz w:val="20"/>
                <w:szCs w:val="20"/>
              </w:rPr>
              <w:t>x</w:t>
            </w:r>
          </w:p>
        </w:tc>
        <w:tc>
          <w:tcPr>
            <w:tcW w:w="237" w:type="pct"/>
          </w:tcPr>
          <w:p w14:paraId="49D08B11" w14:textId="77777777" w:rsidR="00BF7D66" w:rsidRPr="00E86DC6" w:rsidRDefault="00BF7D66" w:rsidP="00BF7D66">
            <w:pPr>
              <w:jc w:val="center"/>
              <w:rPr>
                <w:rFonts w:cs="Open Sans"/>
                <w:sz w:val="20"/>
                <w:szCs w:val="20"/>
              </w:rPr>
            </w:pPr>
          </w:p>
        </w:tc>
        <w:tc>
          <w:tcPr>
            <w:tcW w:w="1791" w:type="pct"/>
          </w:tcPr>
          <w:p w14:paraId="6073D979" w14:textId="77777777" w:rsidR="00BF7D66" w:rsidRPr="00E86DC6" w:rsidRDefault="00BF7D66" w:rsidP="00BF7D66">
            <w:pPr>
              <w:rPr>
                <w:rFonts w:cs="Open Sans"/>
                <w:sz w:val="20"/>
                <w:szCs w:val="20"/>
              </w:rPr>
            </w:pPr>
          </w:p>
        </w:tc>
      </w:tr>
      <w:tr w:rsidR="00BF7D66" w:rsidRPr="00E86DC6" w14:paraId="05B02C94" w14:textId="77777777" w:rsidTr="00BF7D66">
        <w:trPr>
          <w:cantSplit/>
          <w:trHeight w:val="1080"/>
          <w:jc w:val="center"/>
        </w:trPr>
        <w:tc>
          <w:tcPr>
            <w:tcW w:w="410" w:type="pct"/>
            <w:vAlign w:val="center"/>
          </w:tcPr>
          <w:p w14:paraId="3C879DDA" w14:textId="062BC077" w:rsidR="00BF7D66" w:rsidRDefault="00BF7D66" w:rsidP="00BF7D66">
            <w:pPr>
              <w:autoSpaceDE w:val="0"/>
              <w:autoSpaceDN w:val="0"/>
              <w:adjustRightInd w:val="0"/>
              <w:ind w:left="-30" w:right="-46"/>
              <w:jc w:val="center"/>
              <w:rPr>
                <w:rFonts w:cs="Open Sans"/>
                <w:sz w:val="20"/>
                <w:szCs w:val="20"/>
              </w:rPr>
            </w:pPr>
            <w:r>
              <w:rPr>
                <w:rFonts w:cs="Open Sans"/>
                <w:sz w:val="20"/>
                <w:szCs w:val="20"/>
              </w:rPr>
              <w:t>GC.25</w:t>
            </w:r>
          </w:p>
        </w:tc>
        <w:tc>
          <w:tcPr>
            <w:tcW w:w="2364" w:type="pct"/>
            <w:gridSpan w:val="2"/>
            <w:tcBorders>
              <w:bottom w:val="single" w:sz="4" w:space="0" w:color="auto"/>
              <w:right w:val="single" w:sz="12" w:space="0" w:color="auto"/>
            </w:tcBorders>
            <w:vAlign w:val="center"/>
          </w:tcPr>
          <w:p w14:paraId="106101ED" w14:textId="77777777" w:rsidR="00BF7D66" w:rsidRPr="00BF7D66" w:rsidRDefault="00BF7D66" w:rsidP="00BF7D66">
            <w:pPr>
              <w:rPr>
                <w:sz w:val="20"/>
                <w:szCs w:val="20"/>
              </w:rPr>
            </w:pPr>
            <w:r w:rsidRPr="00BF7D66">
              <w:rPr>
                <w:sz w:val="20"/>
                <w:szCs w:val="20"/>
              </w:rPr>
              <w:t>Evaluate the Supreme Court’s interpretations of freedoms in the 4</w:t>
            </w:r>
            <w:r w:rsidRPr="00BF7D66">
              <w:rPr>
                <w:sz w:val="20"/>
                <w:szCs w:val="20"/>
                <w:vertAlign w:val="superscript"/>
              </w:rPr>
              <w:t>th</w:t>
            </w:r>
            <w:r w:rsidRPr="00BF7D66">
              <w:rPr>
                <w:sz w:val="20"/>
                <w:szCs w:val="20"/>
              </w:rPr>
              <w:t xml:space="preserve"> through 8</w:t>
            </w:r>
            <w:r w:rsidRPr="00BF7D66">
              <w:rPr>
                <w:sz w:val="20"/>
                <w:szCs w:val="20"/>
                <w:vertAlign w:val="superscript"/>
              </w:rPr>
              <w:t>th</w:t>
            </w:r>
            <w:r w:rsidRPr="00BF7D66">
              <w:rPr>
                <w:sz w:val="20"/>
                <w:szCs w:val="20"/>
              </w:rPr>
              <w:t xml:space="preserve"> Amendments, including:</w:t>
            </w:r>
          </w:p>
          <w:p w14:paraId="749397A4" w14:textId="77777777" w:rsidR="00BF7D66" w:rsidRPr="00BF7D66" w:rsidRDefault="00BF7D66" w:rsidP="00BF7D66">
            <w:pPr>
              <w:numPr>
                <w:ilvl w:val="0"/>
                <w:numId w:val="37"/>
              </w:numPr>
              <w:ind w:hanging="360"/>
              <w:contextualSpacing/>
              <w:rPr>
                <w:i/>
                <w:sz w:val="20"/>
                <w:szCs w:val="20"/>
              </w:rPr>
            </w:pPr>
            <w:r w:rsidRPr="00BF7D66">
              <w:rPr>
                <w:i/>
                <w:sz w:val="20"/>
                <w:szCs w:val="20"/>
              </w:rPr>
              <w:t xml:space="preserve">Mapp v. Ohio </w:t>
            </w:r>
          </w:p>
          <w:p w14:paraId="7CF75DF7" w14:textId="77777777" w:rsidR="00BF7D66" w:rsidRDefault="00BF7D66" w:rsidP="00BF7D66">
            <w:pPr>
              <w:numPr>
                <w:ilvl w:val="0"/>
                <w:numId w:val="37"/>
              </w:numPr>
              <w:ind w:hanging="360"/>
              <w:contextualSpacing/>
              <w:rPr>
                <w:i/>
                <w:sz w:val="20"/>
                <w:szCs w:val="20"/>
              </w:rPr>
            </w:pPr>
            <w:r w:rsidRPr="00BF7D66">
              <w:rPr>
                <w:i/>
                <w:sz w:val="20"/>
                <w:szCs w:val="20"/>
              </w:rPr>
              <w:t>Gideon v. Wainwright</w:t>
            </w:r>
          </w:p>
          <w:p w14:paraId="39BF9574" w14:textId="38DCCE0F" w:rsidR="00BF7D66" w:rsidRPr="00BF7D66" w:rsidRDefault="00BF7D66" w:rsidP="00BF7D66">
            <w:pPr>
              <w:numPr>
                <w:ilvl w:val="0"/>
                <w:numId w:val="37"/>
              </w:numPr>
              <w:ind w:hanging="360"/>
              <w:contextualSpacing/>
              <w:rPr>
                <w:i/>
                <w:sz w:val="20"/>
                <w:szCs w:val="20"/>
              </w:rPr>
            </w:pPr>
            <w:r w:rsidRPr="00BF7D66">
              <w:rPr>
                <w:i/>
                <w:sz w:val="20"/>
                <w:szCs w:val="20"/>
              </w:rPr>
              <w:t>Miranda v. Arizona</w:t>
            </w:r>
          </w:p>
        </w:tc>
        <w:tc>
          <w:tcPr>
            <w:tcW w:w="198" w:type="pct"/>
            <w:tcBorders>
              <w:left w:val="single" w:sz="12" w:space="0" w:color="auto"/>
            </w:tcBorders>
          </w:tcPr>
          <w:p w14:paraId="05D55424" w14:textId="3440F4EA" w:rsidR="00BF7D66" w:rsidRPr="00E86DC6" w:rsidRDefault="00331BAC" w:rsidP="00BF7D66">
            <w:pPr>
              <w:jc w:val="center"/>
              <w:rPr>
                <w:rFonts w:cs="Open Sans"/>
                <w:sz w:val="20"/>
                <w:szCs w:val="20"/>
              </w:rPr>
            </w:pPr>
            <w:r>
              <w:rPr>
                <w:rFonts w:cs="Open Sans"/>
                <w:sz w:val="20"/>
                <w:szCs w:val="20"/>
              </w:rPr>
              <w:t>x</w:t>
            </w:r>
          </w:p>
        </w:tc>
        <w:tc>
          <w:tcPr>
            <w:tcW w:w="237" w:type="pct"/>
          </w:tcPr>
          <w:p w14:paraId="6409AA1D" w14:textId="77777777" w:rsidR="00BF7D66" w:rsidRPr="00E86DC6" w:rsidRDefault="00BF7D66" w:rsidP="00BF7D66">
            <w:pPr>
              <w:jc w:val="center"/>
              <w:rPr>
                <w:rFonts w:cs="Open Sans"/>
                <w:sz w:val="20"/>
                <w:szCs w:val="20"/>
              </w:rPr>
            </w:pPr>
          </w:p>
        </w:tc>
        <w:tc>
          <w:tcPr>
            <w:tcW w:w="1791" w:type="pct"/>
          </w:tcPr>
          <w:p w14:paraId="61D00DD9" w14:textId="77777777" w:rsidR="00BF7D66" w:rsidRPr="00E86DC6" w:rsidRDefault="00BF7D66" w:rsidP="00BF7D66">
            <w:pPr>
              <w:rPr>
                <w:rFonts w:cs="Open Sans"/>
                <w:sz w:val="20"/>
                <w:szCs w:val="20"/>
              </w:rPr>
            </w:pPr>
          </w:p>
        </w:tc>
      </w:tr>
      <w:tr w:rsidR="00BF7D66" w:rsidRPr="00E86DC6" w14:paraId="50ACFB6F" w14:textId="77777777" w:rsidTr="00BF7D66">
        <w:trPr>
          <w:cantSplit/>
          <w:trHeight w:val="603"/>
          <w:jc w:val="center"/>
        </w:trPr>
        <w:tc>
          <w:tcPr>
            <w:tcW w:w="410" w:type="pct"/>
            <w:vMerge w:val="restart"/>
            <w:vAlign w:val="center"/>
          </w:tcPr>
          <w:p w14:paraId="52AAEF13" w14:textId="57834136" w:rsidR="00BF7D66" w:rsidRDefault="00BF7D66" w:rsidP="00823245">
            <w:pPr>
              <w:autoSpaceDE w:val="0"/>
              <w:autoSpaceDN w:val="0"/>
              <w:adjustRightInd w:val="0"/>
              <w:ind w:left="-30" w:right="-46"/>
              <w:jc w:val="center"/>
              <w:rPr>
                <w:rFonts w:cs="Open Sans"/>
                <w:sz w:val="20"/>
                <w:szCs w:val="20"/>
              </w:rPr>
            </w:pPr>
            <w:r>
              <w:rPr>
                <w:rFonts w:cs="Open Sans"/>
                <w:sz w:val="20"/>
                <w:szCs w:val="20"/>
              </w:rPr>
              <w:t>GC.26</w:t>
            </w:r>
          </w:p>
        </w:tc>
        <w:tc>
          <w:tcPr>
            <w:tcW w:w="2364" w:type="pct"/>
            <w:gridSpan w:val="2"/>
            <w:tcBorders>
              <w:bottom w:val="nil"/>
              <w:right w:val="single" w:sz="12" w:space="0" w:color="auto"/>
            </w:tcBorders>
            <w:vAlign w:val="center"/>
          </w:tcPr>
          <w:p w14:paraId="02A2866B" w14:textId="1BF37ED5" w:rsidR="00BF7D66" w:rsidRPr="00BF7D66" w:rsidRDefault="00BF7D66" w:rsidP="00823245">
            <w:pPr>
              <w:autoSpaceDE w:val="0"/>
              <w:autoSpaceDN w:val="0"/>
              <w:adjustRightInd w:val="0"/>
              <w:ind w:left="-39" w:right="-54"/>
              <w:rPr>
                <w:rFonts w:cs="Open Sans"/>
                <w:sz w:val="20"/>
                <w:szCs w:val="20"/>
              </w:rPr>
            </w:pPr>
            <w:r w:rsidRPr="00BF7D66">
              <w:rPr>
                <w:rFonts w:cs="Open Sans"/>
                <w:sz w:val="20"/>
                <w:szCs w:val="20"/>
              </w:rPr>
              <w:t>Evaluate the Supreme Court’s interpretations of the freedoms in the 14th Amendment, equal protection, and due process clauses, including:</w:t>
            </w:r>
          </w:p>
        </w:tc>
        <w:tc>
          <w:tcPr>
            <w:tcW w:w="198" w:type="pct"/>
            <w:vMerge w:val="restart"/>
            <w:tcBorders>
              <w:left w:val="single" w:sz="12" w:space="0" w:color="auto"/>
            </w:tcBorders>
          </w:tcPr>
          <w:p w14:paraId="300B7A88" w14:textId="3B00784B" w:rsidR="00BF7D66" w:rsidRPr="00E86DC6" w:rsidRDefault="00331BAC" w:rsidP="00823245">
            <w:pPr>
              <w:jc w:val="center"/>
              <w:rPr>
                <w:rFonts w:cs="Open Sans"/>
                <w:sz w:val="20"/>
                <w:szCs w:val="20"/>
              </w:rPr>
            </w:pPr>
            <w:r>
              <w:rPr>
                <w:rFonts w:cs="Open Sans"/>
                <w:sz w:val="20"/>
                <w:szCs w:val="20"/>
              </w:rPr>
              <w:t>x</w:t>
            </w:r>
          </w:p>
        </w:tc>
        <w:tc>
          <w:tcPr>
            <w:tcW w:w="237" w:type="pct"/>
            <w:vMerge w:val="restart"/>
          </w:tcPr>
          <w:p w14:paraId="43688E12" w14:textId="77777777" w:rsidR="00BF7D66" w:rsidRPr="00E86DC6" w:rsidRDefault="00BF7D66" w:rsidP="00823245">
            <w:pPr>
              <w:jc w:val="center"/>
              <w:rPr>
                <w:rFonts w:cs="Open Sans"/>
                <w:sz w:val="20"/>
                <w:szCs w:val="20"/>
              </w:rPr>
            </w:pPr>
          </w:p>
        </w:tc>
        <w:tc>
          <w:tcPr>
            <w:tcW w:w="1791" w:type="pct"/>
            <w:vMerge w:val="restart"/>
          </w:tcPr>
          <w:p w14:paraId="1D1F3124" w14:textId="77777777" w:rsidR="00BF7D66" w:rsidRPr="00E86DC6" w:rsidRDefault="00BF7D66" w:rsidP="00823245">
            <w:pPr>
              <w:rPr>
                <w:rFonts w:cs="Open Sans"/>
                <w:sz w:val="20"/>
                <w:szCs w:val="20"/>
              </w:rPr>
            </w:pPr>
          </w:p>
        </w:tc>
      </w:tr>
      <w:tr w:rsidR="00BF7D66" w:rsidRPr="00E86DC6" w14:paraId="529D2367" w14:textId="77777777" w:rsidTr="00BF7D66">
        <w:trPr>
          <w:cantSplit/>
          <w:trHeight w:val="603"/>
          <w:jc w:val="center"/>
        </w:trPr>
        <w:tc>
          <w:tcPr>
            <w:tcW w:w="410" w:type="pct"/>
            <w:vMerge/>
            <w:vAlign w:val="center"/>
          </w:tcPr>
          <w:p w14:paraId="531403B7" w14:textId="77777777" w:rsidR="00BF7D66" w:rsidRDefault="00BF7D66" w:rsidP="00BF7D66">
            <w:pPr>
              <w:autoSpaceDE w:val="0"/>
              <w:autoSpaceDN w:val="0"/>
              <w:adjustRightInd w:val="0"/>
              <w:ind w:left="-30" w:right="-46"/>
              <w:jc w:val="center"/>
              <w:rPr>
                <w:rFonts w:cs="Open Sans"/>
                <w:sz w:val="20"/>
                <w:szCs w:val="20"/>
              </w:rPr>
            </w:pPr>
          </w:p>
        </w:tc>
        <w:tc>
          <w:tcPr>
            <w:tcW w:w="1182" w:type="pct"/>
            <w:tcBorders>
              <w:top w:val="nil"/>
              <w:right w:val="nil"/>
            </w:tcBorders>
            <w:vAlign w:val="center"/>
          </w:tcPr>
          <w:p w14:paraId="468C863F" w14:textId="77777777" w:rsidR="00BF7D66" w:rsidRPr="00BF7D66" w:rsidRDefault="00BF7D66" w:rsidP="00BF7D66">
            <w:pPr>
              <w:numPr>
                <w:ilvl w:val="0"/>
                <w:numId w:val="38"/>
              </w:numPr>
              <w:ind w:hanging="360"/>
              <w:contextualSpacing/>
              <w:rPr>
                <w:i/>
                <w:sz w:val="20"/>
                <w:szCs w:val="20"/>
              </w:rPr>
            </w:pPr>
            <w:r w:rsidRPr="00BF7D66">
              <w:rPr>
                <w:i/>
                <w:sz w:val="20"/>
                <w:szCs w:val="20"/>
              </w:rPr>
              <w:t xml:space="preserve">Plessy v. Ferguson </w:t>
            </w:r>
          </w:p>
          <w:p w14:paraId="4D3784FA" w14:textId="77777777" w:rsidR="00BF7D66" w:rsidRPr="00BF7D66" w:rsidRDefault="00BF7D66" w:rsidP="00BF7D66">
            <w:pPr>
              <w:numPr>
                <w:ilvl w:val="0"/>
                <w:numId w:val="38"/>
              </w:numPr>
              <w:ind w:hanging="360"/>
              <w:contextualSpacing/>
              <w:rPr>
                <w:i/>
                <w:sz w:val="20"/>
                <w:szCs w:val="20"/>
              </w:rPr>
            </w:pPr>
            <w:r w:rsidRPr="00BF7D66">
              <w:rPr>
                <w:i/>
                <w:sz w:val="20"/>
                <w:szCs w:val="20"/>
              </w:rPr>
              <w:t>Gitlow v. New York</w:t>
            </w:r>
          </w:p>
          <w:p w14:paraId="26CCB3E7" w14:textId="65F5549E" w:rsidR="00BF7D66" w:rsidRPr="00BF7D66" w:rsidRDefault="00BF7D66" w:rsidP="00BF7D66">
            <w:pPr>
              <w:numPr>
                <w:ilvl w:val="0"/>
                <w:numId w:val="38"/>
              </w:numPr>
              <w:ind w:hanging="360"/>
              <w:contextualSpacing/>
              <w:rPr>
                <w:i/>
                <w:sz w:val="20"/>
                <w:szCs w:val="20"/>
              </w:rPr>
            </w:pPr>
            <w:r w:rsidRPr="00BF7D66">
              <w:rPr>
                <w:i/>
                <w:sz w:val="20"/>
                <w:szCs w:val="20"/>
              </w:rPr>
              <w:t>Brown v. Board of Education</w:t>
            </w:r>
          </w:p>
        </w:tc>
        <w:tc>
          <w:tcPr>
            <w:tcW w:w="1182" w:type="pct"/>
            <w:tcBorders>
              <w:top w:val="nil"/>
              <w:left w:val="nil"/>
              <w:right w:val="single" w:sz="12" w:space="0" w:color="auto"/>
            </w:tcBorders>
            <w:vAlign w:val="center"/>
          </w:tcPr>
          <w:p w14:paraId="40C9D6E4" w14:textId="77777777" w:rsidR="00BF7D66" w:rsidRPr="00BF7D66" w:rsidRDefault="00BF7D66" w:rsidP="00BF7D66">
            <w:pPr>
              <w:numPr>
                <w:ilvl w:val="0"/>
                <w:numId w:val="38"/>
              </w:numPr>
              <w:ind w:hanging="360"/>
              <w:contextualSpacing/>
              <w:rPr>
                <w:i/>
                <w:sz w:val="20"/>
                <w:szCs w:val="20"/>
              </w:rPr>
            </w:pPr>
            <w:r w:rsidRPr="00BF7D66">
              <w:rPr>
                <w:i/>
                <w:sz w:val="20"/>
                <w:szCs w:val="20"/>
              </w:rPr>
              <w:t>Roe v. Wade</w:t>
            </w:r>
          </w:p>
          <w:p w14:paraId="41DF6051" w14:textId="1A45BDA6" w:rsidR="00BF7D66" w:rsidRPr="00BF7D66" w:rsidRDefault="00BF7D66" w:rsidP="00BF7D66">
            <w:pPr>
              <w:numPr>
                <w:ilvl w:val="0"/>
                <w:numId w:val="38"/>
              </w:numPr>
              <w:ind w:hanging="360"/>
              <w:contextualSpacing/>
              <w:rPr>
                <w:i/>
                <w:sz w:val="20"/>
                <w:szCs w:val="20"/>
              </w:rPr>
            </w:pPr>
            <w:r w:rsidRPr="00BF7D66">
              <w:rPr>
                <w:i/>
                <w:sz w:val="20"/>
                <w:szCs w:val="20"/>
              </w:rPr>
              <w:t>Obergefell v. Hodges</w:t>
            </w:r>
          </w:p>
        </w:tc>
        <w:tc>
          <w:tcPr>
            <w:tcW w:w="198" w:type="pct"/>
            <w:vMerge/>
            <w:tcBorders>
              <w:left w:val="single" w:sz="12" w:space="0" w:color="auto"/>
            </w:tcBorders>
          </w:tcPr>
          <w:p w14:paraId="317EDF4A" w14:textId="77777777" w:rsidR="00BF7D66" w:rsidRPr="00E86DC6" w:rsidRDefault="00BF7D66" w:rsidP="00BF7D66">
            <w:pPr>
              <w:jc w:val="center"/>
              <w:rPr>
                <w:rFonts w:cs="Open Sans"/>
                <w:sz w:val="20"/>
                <w:szCs w:val="20"/>
              </w:rPr>
            </w:pPr>
          </w:p>
        </w:tc>
        <w:tc>
          <w:tcPr>
            <w:tcW w:w="237" w:type="pct"/>
            <w:vMerge/>
          </w:tcPr>
          <w:p w14:paraId="6B48E7E1" w14:textId="77777777" w:rsidR="00BF7D66" w:rsidRPr="00E86DC6" w:rsidRDefault="00BF7D66" w:rsidP="00BF7D66">
            <w:pPr>
              <w:jc w:val="center"/>
              <w:rPr>
                <w:rFonts w:cs="Open Sans"/>
                <w:sz w:val="20"/>
                <w:szCs w:val="20"/>
              </w:rPr>
            </w:pPr>
          </w:p>
        </w:tc>
        <w:tc>
          <w:tcPr>
            <w:tcW w:w="1791" w:type="pct"/>
            <w:vMerge/>
          </w:tcPr>
          <w:p w14:paraId="66F4A64F" w14:textId="77777777" w:rsidR="00BF7D66" w:rsidRPr="00E86DC6" w:rsidRDefault="00BF7D66" w:rsidP="00BF7D66">
            <w:pPr>
              <w:rPr>
                <w:rFonts w:cs="Open Sans"/>
                <w:sz w:val="20"/>
                <w:szCs w:val="20"/>
              </w:rPr>
            </w:pPr>
          </w:p>
        </w:tc>
      </w:tr>
      <w:tr w:rsidR="00BF7D66" w:rsidRPr="00E86DC6" w14:paraId="149BB0C9" w14:textId="77777777" w:rsidTr="00823245">
        <w:trPr>
          <w:cantSplit/>
          <w:trHeight w:val="1080"/>
          <w:jc w:val="center"/>
        </w:trPr>
        <w:tc>
          <w:tcPr>
            <w:tcW w:w="410" w:type="pct"/>
            <w:vAlign w:val="center"/>
          </w:tcPr>
          <w:p w14:paraId="50A6227A" w14:textId="33D9DD78" w:rsidR="00BF7D66" w:rsidRDefault="00BF7D66" w:rsidP="00823245">
            <w:pPr>
              <w:autoSpaceDE w:val="0"/>
              <w:autoSpaceDN w:val="0"/>
              <w:adjustRightInd w:val="0"/>
              <w:ind w:left="-30" w:right="-46"/>
              <w:jc w:val="center"/>
              <w:rPr>
                <w:rFonts w:cs="Open Sans"/>
                <w:sz w:val="20"/>
                <w:szCs w:val="20"/>
              </w:rPr>
            </w:pPr>
            <w:r>
              <w:rPr>
                <w:rFonts w:cs="Open Sans"/>
                <w:sz w:val="20"/>
                <w:szCs w:val="20"/>
              </w:rPr>
              <w:t>GC.27</w:t>
            </w:r>
          </w:p>
        </w:tc>
        <w:tc>
          <w:tcPr>
            <w:tcW w:w="2364" w:type="pct"/>
            <w:gridSpan w:val="2"/>
            <w:tcBorders>
              <w:right w:val="single" w:sz="12" w:space="0" w:color="auto"/>
            </w:tcBorders>
            <w:vAlign w:val="center"/>
          </w:tcPr>
          <w:p w14:paraId="108572F2" w14:textId="23DE61D2" w:rsidR="00BF7D66" w:rsidRPr="00BF7D66" w:rsidRDefault="00BF7D66" w:rsidP="00823245">
            <w:pPr>
              <w:autoSpaceDE w:val="0"/>
              <w:autoSpaceDN w:val="0"/>
              <w:adjustRightInd w:val="0"/>
              <w:ind w:left="-39" w:right="-54"/>
              <w:rPr>
                <w:rFonts w:cs="Open Sans"/>
                <w:sz w:val="20"/>
                <w:szCs w:val="20"/>
              </w:rPr>
            </w:pPr>
            <w:r w:rsidRPr="00BF7D66">
              <w:rPr>
                <w:rFonts w:cs="Open Sans"/>
                <w:sz w:val="20"/>
                <w:szCs w:val="20"/>
              </w:rPr>
              <w:t>Identify and explain legislation and legal precedents that established rights for the underserved, including Title IX and the Americans with Disabilities Act.</w:t>
            </w:r>
          </w:p>
        </w:tc>
        <w:tc>
          <w:tcPr>
            <w:tcW w:w="198" w:type="pct"/>
            <w:tcBorders>
              <w:left w:val="single" w:sz="12" w:space="0" w:color="auto"/>
            </w:tcBorders>
          </w:tcPr>
          <w:p w14:paraId="6A977279" w14:textId="1C13B36F" w:rsidR="00BF7D66" w:rsidRPr="00E86DC6" w:rsidRDefault="00331BAC" w:rsidP="00823245">
            <w:pPr>
              <w:jc w:val="center"/>
              <w:rPr>
                <w:rFonts w:cs="Open Sans"/>
                <w:sz w:val="20"/>
                <w:szCs w:val="20"/>
              </w:rPr>
            </w:pPr>
            <w:r>
              <w:rPr>
                <w:rFonts w:cs="Open Sans"/>
                <w:sz w:val="20"/>
                <w:szCs w:val="20"/>
              </w:rPr>
              <w:t>x</w:t>
            </w:r>
          </w:p>
        </w:tc>
        <w:tc>
          <w:tcPr>
            <w:tcW w:w="237" w:type="pct"/>
          </w:tcPr>
          <w:p w14:paraId="4F0F6D83" w14:textId="77777777" w:rsidR="00BF7D66" w:rsidRPr="00E86DC6" w:rsidRDefault="00BF7D66" w:rsidP="00823245">
            <w:pPr>
              <w:jc w:val="center"/>
              <w:rPr>
                <w:rFonts w:cs="Open Sans"/>
                <w:sz w:val="20"/>
                <w:szCs w:val="20"/>
              </w:rPr>
            </w:pPr>
          </w:p>
        </w:tc>
        <w:tc>
          <w:tcPr>
            <w:tcW w:w="1791" w:type="pct"/>
          </w:tcPr>
          <w:p w14:paraId="1DE92777" w14:textId="77777777" w:rsidR="00BF7D66" w:rsidRPr="00E86DC6" w:rsidRDefault="00BF7D66" w:rsidP="00823245">
            <w:pPr>
              <w:rPr>
                <w:rFonts w:cs="Open Sans"/>
                <w:sz w:val="20"/>
                <w:szCs w:val="20"/>
              </w:rPr>
            </w:pPr>
          </w:p>
        </w:tc>
      </w:tr>
      <w:tr w:rsidR="00BF7D66" w:rsidRPr="00E86DC6" w14:paraId="1BFA2295" w14:textId="77777777" w:rsidTr="00BF7D66">
        <w:trPr>
          <w:cantSplit/>
          <w:trHeight w:val="737"/>
          <w:jc w:val="center"/>
        </w:trPr>
        <w:tc>
          <w:tcPr>
            <w:tcW w:w="5000" w:type="pct"/>
            <w:gridSpan w:val="6"/>
            <w:vAlign w:val="center"/>
          </w:tcPr>
          <w:p w14:paraId="1736A47F" w14:textId="77777777" w:rsidR="00BF7D66" w:rsidRPr="00B93439" w:rsidRDefault="00BF7D66" w:rsidP="00823245">
            <w:pPr>
              <w:rPr>
                <w:rFonts w:cs="Open Sans"/>
                <w:i/>
                <w:sz w:val="20"/>
                <w:szCs w:val="20"/>
                <w:highlight w:val="yellow"/>
              </w:rPr>
            </w:pPr>
            <w:r w:rsidRPr="00B93439">
              <w:rPr>
                <w:rFonts w:cs="Open Sans"/>
                <w:b/>
                <w:i/>
                <w:sz w:val="20"/>
                <w:szCs w:val="20"/>
                <w:highlight w:val="yellow"/>
              </w:rPr>
              <w:t>Note</w:t>
            </w:r>
            <w:r w:rsidRPr="00B93439">
              <w:rPr>
                <w:rFonts w:cs="Open Sans"/>
                <w:i/>
                <w:sz w:val="20"/>
                <w:szCs w:val="20"/>
                <w:highlight w:val="yellow"/>
              </w:rPr>
              <w:t>: There are instances in the standards where examples are given. The following should be used as a reference for when those examples are given:</w:t>
            </w:r>
          </w:p>
          <w:p w14:paraId="26516771" w14:textId="77777777" w:rsidR="00BF7D66" w:rsidRPr="00E86DC6" w:rsidRDefault="00BF7D66" w:rsidP="00823245">
            <w:pPr>
              <w:ind w:left="720"/>
              <w:rPr>
                <w:rFonts w:cs="Open Sans"/>
                <w:sz w:val="20"/>
                <w:szCs w:val="20"/>
              </w:rPr>
            </w:pPr>
            <w:r w:rsidRPr="00B93439">
              <w:rPr>
                <w:rFonts w:cs="Open Sans"/>
                <w:b/>
                <w:i/>
                <w:sz w:val="20"/>
                <w:szCs w:val="20"/>
                <w:highlight w:val="yellow"/>
              </w:rPr>
              <w:t>Including</w:t>
            </w:r>
            <w:r w:rsidRPr="00B93439">
              <w:rPr>
                <w:rFonts w:cs="Open Sans"/>
                <w:i/>
                <w:sz w:val="20"/>
                <w:szCs w:val="20"/>
                <w:highlight w:val="yellow"/>
              </w:rPr>
              <w:t>: used to say that a person or thing is a part of a group.</w:t>
            </w:r>
          </w:p>
        </w:tc>
      </w:tr>
      <w:tr w:rsidR="00BF7D66" w:rsidRPr="00E86DC6" w14:paraId="2CB0117D" w14:textId="77777777" w:rsidTr="00823245">
        <w:trPr>
          <w:cantSplit/>
          <w:jc w:val="center"/>
        </w:trPr>
        <w:tc>
          <w:tcPr>
            <w:tcW w:w="2774" w:type="pct"/>
            <w:gridSpan w:val="3"/>
            <w:tcBorders>
              <w:right w:val="single" w:sz="12" w:space="0" w:color="auto"/>
            </w:tcBorders>
            <w:shd w:val="clear" w:color="auto" w:fill="D9D9D9" w:themeFill="background1" w:themeFillShade="D9"/>
            <w:vAlign w:val="center"/>
          </w:tcPr>
          <w:p w14:paraId="5460019B" w14:textId="1082DC56" w:rsidR="00BF7D66" w:rsidRPr="00217ECE" w:rsidRDefault="00BF7D66" w:rsidP="00823245">
            <w:pPr>
              <w:keepNext/>
              <w:autoSpaceDE w:val="0"/>
              <w:autoSpaceDN w:val="0"/>
              <w:adjustRightInd w:val="0"/>
              <w:rPr>
                <w:rFonts w:cs="Open Sans"/>
                <w:b/>
                <w:color w:val="000000"/>
                <w:sz w:val="20"/>
                <w:szCs w:val="20"/>
              </w:rPr>
            </w:pPr>
            <w:r>
              <w:rPr>
                <w:rFonts w:cs="Open Sans"/>
                <w:b/>
                <w:color w:val="000000"/>
                <w:sz w:val="20"/>
                <w:szCs w:val="20"/>
              </w:rPr>
              <w:t>Tennessee State and Local Government</w:t>
            </w:r>
          </w:p>
        </w:tc>
        <w:tc>
          <w:tcPr>
            <w:tcW w:w="198" w:type="pct"/>
            <w:tcBorders>
              <w:left w:val="single" w:sz="12" w:space="0" w:color="auto"/>
            </w:tcBorders>
            <w:shd w:val="clear" w:color="auto" w:fill="D9D9D9" w:themeFill="background1" w:themeFillShade="D9"/>
          </w:tcPr>
          <w:p w14:paraId="022A7A71" w14:textId="77777777" w:rsidR="00BF7D66" w:rsidRPr="00E86DC6" w:rsidRDefault="00BF7D66" w:rsidP="00823245">
            <w:pPr>
              <w:keepNext/>
              <w:jc w:val="center"/>
              <w:rPr>
                <w:rFonts w:cs="Open Sans"/>
                <w:b/>
                <w:sz w:val="20"/>
                <w:szCs w:val="20"/>
              </w:rPr>
            </w:pPr>
            <w:r w:rsidRPr="00E86DC6">
              <w:rPr>
                <w:rFonts w:cs="Open Sans"/>
                <w:b/>
                <w:sz w:val="20"/>
                <w:szCs w:val="20"/>
              </w:rPr>
              <w:t>Yes</w:t>
            </w:r>
          </w:p>
        </w:tc>
        <w:tc>
          <w:tcPr>
            <w:tcW w:w="237" w:type="pct"/>
            <w:shd w:val="clear" w:color="auto" w:fill="D9D9D9" w:themeFill="background1" w:themeFillShade="D9"/>
          </w:tcPr>
          <w:p w14:paraId="32A80071" w14:textId="77777777" w:rsidR="00BF7D66" w:rsidRPr="00E86DC6" w:rsidRDefault="00BF7D66" w:rsidP="00823245">
            <w:pPr>
              <w:keepNext/>
              <w:jc w:val="center"/>
              <w:rPr>
                <w:rFonts w:cs="Open Sans"/>
                <w:b/>
                <w:sz w:val="20"/>
                <w:szCs w:val="20"/>
              </w:rPr>
            </w:pPr>
            <w:r w:rsidRPr="00E86DC6">
              <w:rPr>
                <w:rFonts w:cs="Open Sans"/>
                <w:b/>
                <w:sz w:val="20"/>
                <w:szCs w:val="20"/>
              </w:rPr>
              <w:t>No</w:t>
            </w:r>
          </w:p>
        </w:tc>
        <w:tc>
          <w:tcPr>
            <w:tcW w:w="1791" w:type="pct"/>
            <w:shd w:val="clear" w:color="auto" w:fill="D9D9D9" w:themeFill="background1" w:themeFillShade="D9"/>
          </w:tcPr>
          <w:p w14:paraId="7225BC27" w14:textId="77777777" w:rsidR="00BF7D66" w:rsidRPr="00E86DC6" w:rsidRDefault="00BF7D66" w:rsidP="00823245">
            <w:pPr>
              <w:keepNext/>
              <w:rPr>
                <w:rFonts w:cs="Open Sans"/>
                <w:b/>
                <w:sz w:val="20"/>
                <w:szCs w:val="20"/>
              </w:rPr>
            </w:pPr>
            <w:r w:rsidRPr="00E86DC6">
              <w:rPr>
                <w:rFonts w:cs="Open Sans"/>
                <w:b/>
                <w:sz w:val="20"/>
                <w:szCs w:val="20"/>
              </w:rPr>
              <w:t>Evidence (e.g., page numbers and/or examples of inclusion)</w:t>
            </w:r>
          </w:p>
        </w:tc>
      </w:tr>
      <w:tr w:rsidR="00BF7D66" w:rsidRPr="00E86DC6" w14:paraId="668641A7" w14:textId="77777777" w:rsidTr="00823245">
        <w:trPr>
          <w:cantSplit/>
          <w:trHeight w:val="701"/>
          <w:jc w:val="center"/>
        </w:trPr>
        <w:tc>
          <w:tcPr>
            <w:tcW w:w="410" w:type="pct"/>
            <w:tcBorders>
              <w:right w:val="single" w:sz="12" w:space="0" w:color="auto"/>
            </w:tcBorders>
            <w:shd w:val="clear" w:color="auto" w:fill="F2F2F2" w:themeFill="background1" w:themeFillShade="F2"/>
            <w:vAlign w:val="center"/>
          </w:tcPr>
          <w:p w14:paraId="799BC2D8" w14:textId="77777777" w:rsidR="00BF7D66" w:rsidRPr="00745656" w:rsidRDefault="00BF7D66" w:rsidP="00823245">
            <w:pPr>
              <w:autoSpaceDE w:val="0"/>
              <w:autoSpaceDN w:val="0"/>
              <w:adjustRightInd w:val="0"/>
              <w:ind w:right="-54"/>
              <w:jc w:val="center"/>
              <w:rPr>
                <w:rFonts w:cs="Open Sans"/>
                <w:bCs/>
                <w:sz w:val="20"/>
                <w:szCs w:val="20"/>
              </w:rPr>
            </w:pPr>
            <w:r>
              <w:rPr>
                <w:rFonts w:cs="Open Sans"/>
                <w:bCs/>
                <w:sz w:val="20"/>
                <w:szCs w:val="20"/>
              </w:rPr>
              <w:t>Standard Number</w:t>
            </w:r>
          </w:p>
        </w:tc>
        <w:tc>
          <w:tcPr>
            <w:tcW w:w="2364" w:type="pct"/>
            <w:gridSpan w:val="2"/>
            <w:tcBorders>
              <w:bottom w:val="single" w:sz="4" w:space="0" w:color="auto"/>
              <w:right w:val="single" w:sz="12" w:space="0" w:color="auto"/>
            </w:tcBorders>
            <w:shd w:val="clear" w:color="auto" w:fill="F2F2F2" w:themeFill="background1" w:themeFillShade="F2"/>
            <w:vAlign w:val="center"/>
          </w:tcPr>
          <w:p w14:paraId="678EE1E3" w14:textId="77777777" w:rsidR="00BF7D66" w:rsidRPr="00745656" w:rsidRDefault="00BF7D66" w:rsidP="00823245">
            <w:pPr>
              <w:autoSpaceDE w:val="0"/>
              <w:autoSpaceDN w:val="0"/>
              <w:adjustRightInd w:val="0"/>
              <w:ind w:left="-39" w:right="-54"/>
              <w:jc w:val="center"/>
              <w:rPr>
                <w:rFonts w:cs="Open Sans"/>
                <w:bCs/>
                <w:sz w:val="20"/>
                <w:szCs w:val="20"/>
              </w:rPr>
            </w:pPr>
            <w:r>
              <w:rPr>
                <w:rFonts w:cs="Open Sans"/>
                <w:bCs/>
                <w:sz w:val="20"/>
                <w:szCs w:val="20"/>
              </w:rPr>
              <w:t>Content Standard</w:t>
            </w:r>
          </w:p>
        </w:tc>
        <w:tc>
          <w:tcPr>
            <w:tcW w:w="198" w:type="pct"/>
            <w:tcBorders>
              <w:left w:val="single" w:sz="12" w:space="0" w:color="auto"/>
            </w:tcBorders>
            <w:shd w:val="clear" w:color="auto" w:fill="F2F2F2" w:themeFill="background1" w:themeFillShade="F2"/>
          </w:tcPr>
          <w:p w14:paraId="6F7CA065" w14:textId="77777777" w:rsidR="00BF7D66" w:rsidRPr="00E86DC6" w:rsidRDefault="00BF7D66" w:rsidP="00823245">
            <w:pPr>
              <w:keepNext/>
              <w:jc w:val="center"/>
              <w:rPr>
                <w:rFonts w:cs="Open Sans"/>
                <w:b/>
                <w:sz w:val="20"/>
                <w:szCs w:val="20"/>
              </w:rPr>
            </w:pPr>
          </w:p>
        </w:tc>
        <w:tc>
          <w:tcPr>
            <w:tcW w:w="237" w:type="pct"/>
            <w:shd w:val="clear" w:color="auto" w:fill="F2F2F2" w:themeFill="background1" w:themeFillShade="F2"/>
          </w:tcPr>
          <w:p w14:paraId="1B224837" w14:textId="77777777" w:rsidR="00BF7D66" w:rsidRPr="00E86DC6" w:rsidRDefault="00BF7D66" w:rsidP="00823245">
            <w:pPr>
              <w:keepNext/>
              <w:jc w:val="center"/>
              <w:rPr>
                <w:rFonts w:cs="Open Sans"/>
                <w:b/>
                <w:sz w:val="20"/>
                <w:szCs w:val="20"/>
              </w:rPr>
            </w:pPr>
          </w:p>
        </w:tc>
        <w:tc>
          <w:tcPr>
            <w:tcW w:w="1791" w:type="pct"/>
            <w:shd w:val="clear" w:color="auto" w:fill="F2F2F2" w:themeFill="background1" w:themeFillShade="F2"/>
          </w:tcPr>
          <w:p w14:paraId="0D3933D6" w14:textId="77777777" w:rsidR="00BF7D66" w:rsidRPr="00E86DC6" w:rsidRDefault="00BF7D66" w:rsidP="00823245">
            <w:pPr>
              <w:keepNext/>
              <w:jc w:val="center"/>
              <w:rPr>
                <w:rFonts w:cs="Open Sans"/>
                <w:b/>
                <w:sz w:val="20"/>
                <w:szCs w:val="20"/>
              </w:rPr>
            </w:pPr>
          </w:p>
        </w:tc>
      </w:tr>
      <w:tr w:rsidR="00BF7D66" w:rsidRPr="00E86DC6" w14:paraId="1CCC1E71" w14:textId="77777777" w:rsidTr="00FC7683">
        <w:trPr>
          <w:cantSplit/>
          <w:trHeight w:val="908"/>
          <w:jc w:val="center"/>
        </w:trPr>
        <w:tc>
          <w:tcPr>
            <w:tcW w:w="410" w:type="pct"/>
            <w:vAlign w:val="center"/>
          </w:tcPr>
          <w:p w14:paraId="5AF8700F" w14:textId="7085822C" w:rsidR="00BF7D66" w:rsidRDefault="00BF7D66" w:rsidP="00BF7D66">
            <w:pPr>
              <w:autoSpaceDE w:val="0"/>
              <w:autoSpaceDN w:val="0"/>
              <w:adjustRightInd w:val="0"/>
              <w:ind w:left="-30" w:right="-46"/>
              <w:jc w:val="center"/>
              <w:rPr>
                <w:rFonts w:cs="Open Sans"/>
                <w:sz w:val="20"/>
                <w:szCs w:val="20"/>
              </w:rPr>
            </w:pPr>
            <w:r>
              <w:rPr>
                <w:rFonts w:cs="Open Sans"/>
                <w:sz w:val="20"/>
                <w:szCs w:val="20"/>
              </w:rPr>
              <w:t>GC.28</w:t>
            </w:r>
          </w:p>
        </w:tc>
        <w:tc>
          <w:tcPr>
            <w:tcW w:w="2364" w:type="pct"/>
            <w:gridSpan w:val="2"/>
            <w:tcBorders>
              <w:bottom w:val="single" w:sz="4" w:space="0" w:color="auto"/>
              <w:right w:val="single" w:sz="12" w:space="0" w:color="auto"/>
            </w:tcBorders>
            <w:vAlign w:val="center"/>
          </w:tcPr>
          <w:p w14:paraId="7D8B863A" w14:textId="0A245A26" w:rsidR="00BF7D66" w:rsidRPr="00BF7D66" w:rsidRDefault="00BF7D66" w:rsidP="00BF7D66">
            <w:pPr>
              <w:contextualSpacing/>
              <w:rPr>
                <w:i/>
                <w:sz w:val="20"/>
                <w:szCs w:val="20"/>
              </w:rPr>
            </w:pPr>
            <w:r w:rsidRPr="00BF7D66">
              <w:rPr>
                <w:sz w:val="20"/>
                <w:szCs w:val="20"/>
              </w:rPr>
              <w:t>Identify the functions of departments and agencies of the executive, legislative, and judicial branches in the state of Tennessee.</w:t>
            </w:r>
          </w:p>
        </w:tc>
        <w:tc>
          <w:tcPr>
            <w:tcW w:w="198" w:type="pct"/>
            <w:tcBorders>
              <w:left w:val="single" w:sz="12" w:space="0" w:color="auto"/>
            </w:tcBorders>
          </w:tcPr>
          <w:p w14:paraId="6CA95A66" w14:textId="4E4E1CB0" w:rsidR="00BF7D66" w:rsidRPr="00E86DC6" w:rsidRDefault="00C47607" w:rsidP="00BF7D66">
            <w:pPr>
              <w:jc w:val="center"/>
              <w:rPr>
                <w:rFonts w:cs="Open Sans"/>
                <w:sz w:val="20"/>
                <w:szCs w:val="20"/>
              </w:rPr>
            </w:pPr>
            <w:r>
              <w:rPr>
                <w:rFonts w:cs="Open Sans"/>
                <w:sz w:val="20"/>
                <w:szCs w:val="20"/>
              </w:rPr>
              <w:t>x</w:t>
            </w:r>
          </w:p>
        </w:tc>
        <w:tc>
          <w:tcPr>
            <w:tcW w:w="237" w:type="pct"/>
          </w:tcPr>
          <w:p w14:paraId="37FDFAA9" w14:textId="77777777" w:rsidR="00BF7D66" w:rsidRPr="00E86DC6" w:rsidRDefault="00BF7D66" w:rsidP="00BF7D66">
            <w:pPr>
              <w:jc w:val="center"/>
              <w:rPr>
                <w:rFonts w:cs="Open Sans"/>
                <w:sz w:val="20"/>
                <w:szCs w:val="20"/>
              </w:rPr>
            </w:pPr>
          </w:p>
        </w:tc>
        <w:tc>
          <w:tcPr>
            <w:tcW w:w="1791" w:type="pct"/>
          </w:tcPr>
          <w:p w14:paraId="2585E5C3" w14:textId="53A91D7D" w:rsidR="00BF7D66" w:rsidRPr="00E86DC6" w:rsidRDefault="005E0A5E" w:rsidP="00BF7D66">
            <w:pPr>
              <w:rPr>
                <w:rFonts w:cs="Open Sans"/>
                <w:sz w:val="20"/>
                <w:szCs w:val="20"/>
              </w:rPr>
            </w:pPr>
            <w:r>
              <w:rPr>
                <w:rFonts w:cs="Open Sans"/>
                <w:sz w:val="20"/>
                <w:szCs w:val="20"/>
              </w:rPr>
              <w:t>Government in your Community activities on pgs. 87-88</w:t>
            </w:r>
          </w:p>
        </w:tc>
      </w:tr>
      <w:tr w:rsidR="00BF7D66" w:rsidRPr="00E86DC6" w14:paraId="5BBAD17E" w14:textId="77777777" w:rsidTr="00823245">
        <w:trPr>
          <w:cantSplit/>
          <w:trHeight w:val="1080"/>
          <w:jc w:val="center"/>
        </w:trPr>
        <w:tc>
          <w:tcPr>
            <w:tcW w:w="410" w:type="pct"/>
            <w:vAlign w:val="center"/>
          </w:tcPr>
          <w:p w14:paraId="75A30CA2" w14:textId="4CDFC66C" w:rsidR="00BF7D66" w:rsidRDefault="00BF7D66" w:rsidP="00BF7D66">
            <w:pPr>
              <w:autoSpaceDE w:val="0"/>
              <w:autoSpaceDN w:val="0"/>
              <w:adjustRightInd w:val="0"/>
              <w:ind w:left="-30" w:right="-46"/>
              <w:jc w:val="center"/>
              <w:rPr>
                <w:rFonts w:cs="Open Sans"/>
                <w:sz w:val="20"/>
                <w:szCs w:val="20"/>
              </w:rPr>
            </w:pPr>
            <w:r>
              <w:rPr>
                <w:rFonts w:cs="Open Sans"/>
                <w:sz w:val="20"/>
                <w:szCs w:val="20"/>
              </w:rPr>
              <w:t>GC.29</w:t>
            </w:r>
          </w:p>
        </w:tc>
        <w:tc>
          <w:tcPr>
            <w:tcW w:w="2364" w:type="pct"/>
            <w:gridSpan w:val="2"/>
            <w:tcBorders>
              <w:right w:val="single" w:sz="12" w:space="0" w:color="auto"/>
            </w:tcBorders>
            <w:vAlign w:val="center"/>
          </w:tcPr>
          <w:p w14:paraId="0B28AA67" w14:textId="2FA318A1" w:rsidR="00BF7D66" w:rsidRPr="00BF7D66" w:rsidRDefault="00BF7D66" w:rsidP="00BF7D66">
            <w:pPr>
              <w:autoSpaceDE w:val="0"/>
              <w:autoSpaceDN w:val="0"/>
              <w:adjustRightInd w:val="0"/>
              <w:ind w:left="-39" w:right="-54"/>
              <w:rPr>
                <w:rFonts w:cs="Open Sans"/>
                <w:sz w:val="20"/>
                <w:szCs w:val="20"/>
              </w:rPr>
            </w:pPr>
            <w:r w:rsidRPr="00BF7D66">
              <w:rPr>
                <w:sz w:val="20"/>
                <w:szCs w:val="20"/>
              </w:rPr>
              <w:t>Explain the differences among the types of local governments in Tennessee, including county, city, and metro governments, as well as the legal, fiscal, and operational relationships between them and the state government.</w:t>
            </w:r>
          </w:p>
        </w:tc>
        <w:tc>
          <w:tcPr>
            <w:tcW w:w="198" w:type="pct"/>
            <w:tcBorders>
              <w:left w:val="single" w:sz="12" w:space="0" w:color="auto"/>
            </w:tcBorders>
          </w:tcPr>
          <w:p w14:paraId="321DD529" w14:textId="2A9E8AFD" w:rsidR="00BF7D66" w:rsidRPr="00E86DC6" w:rsidRDefault="00704A6D" w:rsidP="00BF7D66">
            <w:pPr>
              <w:jc w:val="center"/>
              <w:rPr>
                <w:rFonts w:cs="Open Sans"/>
                <w:sz w:val="20"/>
                <w:szCs w:val="20"/>
              </w:rPr>
            </w:pPr>
            <w:r>
              <w:rPr>
                <w:rFonts w:cs="Open Sans"/>
                <w:sz w:val="20"/>
                <w:szCs w:val="20"/>
              </w:rPr>
              <w:t>x</w:t>
            </w:r>
          </w:p>
        </w:tc>
        <w:tc>
          <w:tcPr>
            <w:tcW w:w="237" w:type="pct"/>
          </w:tcPr>
          <w:p w14:paraId="3D875206" w14:textId="1F46D1F8" w:rsidR="00BF7D66" w:rsidRPr="00E86DC6" w:rsidRDefault="00BF7D66" w:rsidP="00BF7D66">
            <w:pPr>
              <w:jc w:val="center"/>
              <w:rPr>
                <w:rFonts w:cs="Open Sans"/>
                <w:sz w:val="20"/>
                <w:szCs w:val="20"/>
              </w:rPr>
            </w:pPr>
          </w:p>
        </w:tc>
        <w:tc>
          <w:tcPr>
            <w:tcW w:w="1791" w:type="pct"/>
          </w:tcPr>
          <w:p w14:paraId="0B6278A4" w14:textId="60CDB510" w:rsidR="00BF7D66" w:rsidRPr="00E86DC6" w:rsidRDefault="005E0A5E" w:rsidP="00BF7D66">
            <w:pPr>
              <w:rPr>
                <w:rFonts w:cs="Open Sans"/>
                <w:sz w:val="20"/>
                <w:szCs w:val="20"/>
              </w:rPr>
            </w:pPr>
            <w:r>
              <w:rPr>
                <w:rFonts w:cs="Open Sans"/>
                <w:sz w:val="20"/>
                <w:szCs w:val="20"/>
              </w:rPr>
              <w:t>They use some TN specific examples (e.g. on p. 91, the City of Knoxville Charter)</w:t>
            </w:r>
            <w:r w:rsidR="00704A6D">
              <w:rPr>
                <w:rFonts w:cs="Open Sans"/>
                <w:sz w:val="20"/>
                <w:szCs w:val="20"/>
              </w:rPr>
              <w:t>; Assessment activity #19, if completed, would satisfy this; more activities like this spread across the book in logical places giving students opportunity to interact with local/state gvmt across topics of government/civics – I think it is sufficiently done this way</w:t>
            </w:r>
          </w:p>
        </w:tc>
      </w:tr>
      <w:tr w:rsidR="00BF7D66" w:rsidRPr="00E86DC6" w14:paraId="2DE20B22" w14:textId="77777777" w:rsidTr="00FC7683">
        <w:trPr>
          <w:cantSplit/>
          <w:trHeight w:val="872"/>
          <w:jc w:val="center"/>
        </w:trPr>
        <w:tc>
          <w:tcPr>
            <w:tcW w:w="410" w:type="pct"/>
            <w:vAlign w:val="center"/>
          </w:tcPr>
          <w:p w14:paraId="24E31EA4" w14:textId="33842B7F" w:rsidR="00BF7D66" w:rsidRDefault="00BF7D66" w:rsidP="00BF7D66">
            <w:pPr>
              <w:autoSpaceDE w:val="0"/>
              <w:autoSpaceDN w:val="0"/>
              <w:adjustRightInd w:val="0"/>
              <w:ind w:left="-30" w:right="-46"/>
              <w:jc w:val="center"/>
              <w:rPr>
                <w:rFonts w:cs="Open Sans"/>
                <w:sz w:val="20"/>
                <w:szCs w:val="20"/>
              </w:rPr>
            </w:pPr>
            <w:r>
              <w:rPr>
                <w:rFonts w:cs="Open Sans"/>
                <w:sz w:val="20"/>
                <w:szCs w:val="20"/>
              </w:rPr>
              <w:t>GC.30</w:t>
            </w:r>
          </w:p>
        </w:tc>
        <w:tc>
          <w:tcPr>
            <w:tcW w:w="2364" w:type="pct"/>
            <w:gridSpan w:val="2"/>
            <w:tcBorders>
              <w:right w:val="single" w:sz="12" w:space="0" w:color="auto"/>
            </w:tcBorders>
            <w:vAlign w:val="center"/>
          </w:tcPr>
          <w:p w14:paraId="381B3B11" w14:textId="1EF4B481" w:rsidR="00BF7D66" w:rsidRPr="00BF7D66" w:rsidRDefault="00BF7D66" w:rsidP="00BF7D66">
            <w:pPr>
              <w:autoSpaceDE w:val="0"/>
              <w:autoSpaceDN w:val="0"/>
              <w:adjustRightInd w:val="0"/>
              <w:ind w:left="-39" w:right="-54"/>
              <w:rPr>
                <w:rFonts w:cs="Open Sans"/>
                <w:sz w:val="20"/>
                <w:szCs w:val="20"/>
              </w:rPr>
            </w:pPr>
            <w:r w:rsidRPr="00BF7D66">
              <w:rPr>
                <w:sz w:val="20"/>
                <w:szCs w:val="20"/>
              </w:rPr>
              <w:t>Identify the current governor of Tennessee and the representatives in the General Assembly (for a student’s respective district).</w:t>
            </w:r>
          </w:p>
        </w:tc>
        <w:tc>
          <w:tcPr>
            <w:tcW w:w="198" w:type="pct"/>
            <w:tcBorders>
              <w:left w:val="single" w:sz="12" w:space="0" w:color="auto"/>
            </w:tcBorders>
          </w:tcPr>
          <w:p w14:paraId="07B5CB94" w14:textId="53C0E1E6" w:rsidR="00BF7D66" w:rsidRPr="00E86DC6" w:rsidRDefault="00C47607" w:rsidP="00BF7D66">
            <w:pPr>
              <w:jc w:val="center"/>
              <w:rPr>
                <w:rFonts w:cs="Open Sans"/>
                <w:sz w:val="20"/>
                <w:szCs w:val="20"/>
              </w:rPr>
            </w:pPr>
            <w:r>
              <w:rPr>
                <w:rFonts w:cs="Open Sans"/>
                <w:sz w:val="20"/>
                <w:szCs w:val="20"/>
              </w:rPr>
              <w:t>x</w:t>
            </w:r>
          </w:p>
        </w:tc>
        <w:tc>
          <w:tcPr>
            <w:tcW w:w="237" w:type="pct"/>
          </w:tcPr>
          <w:p w14:paraId="644F9C6B" w14:textId="77777777" w:rsidR="00BF7D66" w:rsidRPr="00E86DC6" w:rsidRDefault="00BF7D66" w:rsidP="00BF7D66">
            <w:pPr>
              <w:jc w:val="center"/>
              <w:rPr>
                <w:rFonts w:cs="Open Sans"/>
                <w:sz w:val="20"/>
                <w:szCs w:val="20"/>
              </w:rPr>
            </w:pPr>
          </w:p>
        </w:tc>
        <w:tc>
          <w:tcPr>
            <w:tcW w:w="1791" w:type="pct"/>
          </w:tcPr>
          <w:p w14:paraId="5D30A2CA" w14:textId="370EFF52" w:rsidR="00BF7D66" w:rsidRPr="00E86DC6" w:rsidRDefault="00BF7D66" w:rsidP="00BF7D66">
            <w:pPr>
              <w:rPr>
                <w:rFonts w:cs="Open Sans"/>
                <w:sz w:val="20"/>
                <w:szCs w:val="20"/>
              </w:rPr>
            </w:pPr>
          </w:p>
        </w:tc>
      </w:tr>
      <w:tr w:rsidR="00FC7683" w:rsidRPr="00E86DC6" w14:paraId="43009C33" w14:textId="77777777" w:rsidTr="00823245">
        <w:trPr>
          <w:cantSplit/>
          <w:jc w:val="center"/>
        </w:trPr>
        <w:tc>
          <w:tcPr>
            <w:tcW w:w="2774" w:type="pct"/>
            <w:gridSpan w:val="3"/>
            <w:tcBorders>
              <w:right w:val="single" w:sz="12" w:space="0" w:color="auto"/>
            </w:tcBorders>
            <w:shd w:val="clear" w:color="auto" w:fill="D9D9D9" w:themeFill="background1" w:themeFillShade="D9"/>
            <w:vAlign w:val="center"/>
          </w:tcPr>
          <w:p w14:paraId="48AD691D" w14:textId="4202E452" w:rsidR="00FC7683" w:rsidRPr="00217ECE" w:rsidRDefault="00FC7683" w:rsidP="00FC7683">
            <w:pPr>
              <w:keepNext/>
              <w:autoSpaceDE w:val="0"/>
              <w:autoSpaceDN w:val="0"/>
              <w:adjustRightInd w:val="0"/>
              <w:rPr>
                <w:rFonts w:cs="Open Sans"/>
                <w:b/>
                <w:color w:val="000000"/>
                <w:sz w:val="20"/>
                <w:szCs w:val="20"/>
              </w:rPr>
            </w:pPr>
            <w:r>
              <w:rPr>
                <w:rFonts w:cs="Open Sans"/>
                <w:b/>
                <w:color w:val="000000"/>
                <w:sz w:val="20"/>
                <w:szCs w:val="20"/>
              </w:rPr>
              <w:t>Citizen Participation</w:t>
            </w:r>
          </w:p>
        </w:tc>
        <w:tc>
          <w:tcPr>
            <w:tcW w:w="198" w:type="pct"/>
            <w:tcBorders>
              <w:left w:val="single" w:sz="12" w:space="0" w:color="auto"/>
            </w:tcBorders>
            <w:shd w:val="clear" w:color="auto" w:fill="D9D9D9" w:themeFill="background1" w:themeFillShade="D9"/>
          </w:tcPr>
          <w:p w14:paraId="3FA64FE2" w14:textId="77777777" w:rsidR="00FC7683" w:rsidRPr="00E86DC6" w:rsidRDefault="00FC7683" w:rsidP="00823245">
            <w:pPr>
              <w:keepNext/>
              <w:jc w:val="center"/>
              <w:rPr>
                <w:rFonts w:cs="Open Sans"/>
                <w:b/>
                <w:sz w:val="20"/>
                <w:szCs w:val="20"/>
              </w:rPr>
            </w:pPr>
            <w:r w:rsidRPr="00E86DC6">
              <w:rPr>
                <w:rFonts w:cs="Open Sans"/>
                <w:b/>
                <w:sz w:val="20"/>
                <w:szCs w:val="20"/>
              </w:rPr>
              <w:t>Yes</w:t>
            </w:r>
          </w:p>
        </w:tc>
        <w:tc>
          <w:tcPr>
            <w:tcW w:w="237" w:type="pct"/>
            <w:shd w:val="clear" w:color="auto" w:fill="D9D9D9" w:themeFill="background1" w:themeFillShade="D9"/>
          </w:tcPr>
          <w:p w14:paraId="6A535C7A" w14:textId="77777777" w:rsidR="00FC7683" w:rsidRPr="00E86DC6" w:rsidRDefault="00FC7683" w:rsidP="00823245">
            <w:pPr>
              <w:keepNext/>
              <w:jc w:val="center"/>
              <w:rPr>
                <w:rFonts w:cs="Open Sans"/>
                <w:b/>
                <w:sz w:val="20"/>
                <w:szCs w:val="20"/>
              </w:rPr>
            </w:pPr>
            <w:r w:rsidRPr="00E86DC6">
              <w:rPr>
                <w:rFonts w:cs="Open Sans"/>
                <w:b/>
                <w:sz w:val="20"/>
                <w:szCs w:val="20"/>
              </w:rPr>
              <w:t>No</w:t>
            </w:r>
          </w:p>
        </w:tc>
        <w:tc>
          <w:tcPr>
            <w:tcW w:w="1791" w:type="pct"/>
            <w:shd w:val="clear" w:color="auto" w:fill="D9D9D9" w:themeFill="background1" w:themeFillShade="D9"/>
          </w:tcPr>
          <w:p w14:paraId="1B0FAA2F" w14:textId="77777777" w:rsidR="00FC7683" w:rsidRPr="00E86DC6" w:rsidRDefault="00FC7683" w:rsidP="00823245">
            <w:pPr>
              <w:keepNext/>
              <w:rPr>
                <w:rFonts w:cs="Open Sans"/>
                <w:b/>
                <w:sz w:val="20"/>
                <w:szCs w:val="20"/>
              </w:rPr>
            </w:pPr>
            <w:r w:rsidRPr="00E86DC6">
              <w:rPr>
                <w:rFonts w:cs="Open Sans"/>
                <w:b/>
                <w:sz w:val="20"/>
                <w:szCs w:val="20"/>
              </w:rPr>
              <w:t>Evidence (e.g., page numbers and/or examples of inclusion)</w:t>
            </w:r>
          </w:p>
        </w:tc>
      </w:tr>
      <w:tr w:rsidR="00FC7683" w:rsidRPr="00E86DC6" w14:paraId="1BC288E7" w14:textId="77777777" w:rsidTr="00FC7683">
        <w:trPr>
          <w:cantSplit/>
          <w:trHeight w:val="701"/>
          <w:jc w:val="center"/>
        </w:trPr>
        <w:tc>
          <w:tcPr>
            <w:tcW w:w="410" w:type="pct"/>
            <w:tcBorders>
              <w:right w:val="single" w:sz="12" w:space="0" w:color="auto"/>
            </w:tcBorders>
            <w:shd w:val="clear" w:color="auto" w:fill="F2F2F2" w:themeFill="background1" w:themeFillShade="F2"/>
            <w:vAlign w:val="center"/>
          </w:tcPr>
          <w:p w14:paraId="0975232D" w14:textId="77777777" w:rsidR="00FC7683" w:rsidRPr="00745656" w:rsidRDefault="00FC7683" w:rsidP="00823245">
            <w:pPr>
              <w:autoSpaceDE w:val="0"/>
              <w:autoSpaceDN w:val="0"/>
              <w:adjustRightInd w:val="0"/>
              <w:ind w:right="-54"/>
              <w:jc w:val="center"/>
              <w:rPr>
                <w:rFonts w:cs="Open Sans"/>
                <w:bCs/>
                <w:sz w:val="20"/>
                <w:szCs w:val="20"/>
              </w:rPr>
            </w:pPr>
            <w:r>
              <w:rPr>
                <w:rFonts w:cs="Open Sans"/>
                <w:bCs/>
                <w:sz w:val="20"/>
                <w:szCs w:val="20"/>
              </w:rPr>
              <w:t>Standard Number</w:t>
            </w:r>
          </w:p>
        </w:tc>
        <w:tc>
          <w:tcPr>
            <w:tcW w:w="2364" w:type="pct"/>
            <w:gridSpan w:val="2"/>
            <w:tcBorders>
              <w:bottom w:val="single" w:sz="4" w:space="0" w:color="auto"/>
              <w:right w:val="single" w:sz="12" w:space="0" w:color="auto"/>
            </w:tcBorders>
            <w:shd w:val="clear" w:color="auto" w:fill="F2F2F2" w:themeFill="background1" w:themeFillShade="F2"/>
            <w:vAlign w:val="center"/>
          </w:tcPr>
          <w:p w14:paraId="6DD3363C" w14:textId="77777777" w:rsidR="00FC7683" w:rsidRPr="00745656" w:rsidRDefault="00FC7683" w:rsidP="00823245">
            <w:pPr>
              <w:autoSpaceDE w:val="0"/>
              <w:autoSpaceDN w:val="0"/>
              <w:adjustRightInd w:val="0"/>
              <w:ind w:left="-39" w:right="-54"/>
              <w:jc w:val="center"/>
              <w:rPr>
                <w:rFonts w:cs="Open Sans"/>
                <w:bCs/>
                <w:sz w:val="20"/>
                <w:szCs w:val="20"/>
              </w:rPr>
            </w:pPr>
            <w:r>
              <w:rPr>
                <w:rFonts w:cs="Open Sans"/>
                <w:bCs/>
                <w:sz w:val="20"/>
                <w:szCs w:val="20"/>
              </w:rPr>
              <w:t>Content Standard</w:t>
            </w:r>
          </w:p>
        </w:tc>
        <w:tc>
          <w:tcPr>
            <w:tcW w:w="198" w:type="pct"/>
            <w:tcBorders>
              <w:left w:val="single" w:sz="12" w:space="0" w:color="auto"/>
            </w:tcBorders>
            <w:shd w:val="clear" w:color="auto" w:fill="F2F2F2" w:themeFill="background1" w:themeFillShade="F2"/>
          </w:tcPr>
          <w:p w14:paraId="5AD4812C" w14:textId="77777777" w:rsidR="00FC7683" w:rsidRPr="00E86DC6" w:rsidRDefault="00FC7683" w:rsidP="00823245">
            <w:pPr>
              <w:keepNext/>
              <w:jc w:val="center"/>
              <w:rPr>
                <w:rFonts w:cs="Open Sans"/>
                <w:b/>
                <w:sz w:val="20"/>
                <w:szCs w:val="20"/>
              </w:rPr>
            </w:pPr>
          </w:p>
        </w:tc>
        <w:tc>
          <w:tcPr>
            <w:tcW w:w="237" w:type="pct"/>
            <w:shd w:val="clear" w:color="auto" w:fill="F2F2F2" w:themeFill="background1" w:themeFillShade="F2"/>
          </w:tcPr>
          <w:p w14:paraId="256C6C0C" w14:textId="77777777" w:rsidR="00FC7683" w:rsidRPr="00E86DC6" w:rsidRDefault="00FC7683" w:rsidP="00823245">
            <w:pPr>
              <w:keepNext/>
              <w:jc w:val="center"/>
              <w:rPr>
                <w:rFonts w:cs="Open Sans"/>
                <w:b/>
                <w:sz w:val="20"/>
                <w:szCs w:val="20"/>
              </w:rPr>
            </w:pPr>
          </w:p>
        </w:tc>
        <w:tc>
          <w:tcPr>
            <w:tcW w:w="1791" w:type="pct"/>
            <w:shd w:val="clear" w:color="auto" w:fill="F2F2F2" w:themeFill="background1" w:themeFillShade="F2"/>
          </w:tcPr>
          <w:p w14:paraId="4B79D3E3" w14:textId="77777777" w:rsidR="00FC7683" w:rsidRPr="00E86DC6" w:rsidRDefault="00FC7683" w:rsidP="00823245">
            <w:pPr>
              <w:keepNext/>
              <w:jc w:val="center"/>
              <w:rPr>
                <w:rFonts w:cs="Open Sans"/>
                <w:b/>
                <w:sz w:val="20"/>
                <w:szCs w:val="20"/>
              </w:rPr>
            </w:pPr>
          </w:p>
        </w:tc>
      </w:tr>
      <w:tr w:rsidR="00FC7683" w:rsidRPr="00E86DC6" w14:paraId="6B8E5438" w14:textId="77777777" w:rsidTr="00FC7683">
        <w:trPr>
          <w:cantSplit/>
          <w:trHeight w:val="603"/>
          <w:jc w:val="center"/>
        </w:trPr>
        <w:tc>
          <w:tcPr>
            <w:tcW w:w="410" w:type="pct"/>
            <w:vMerge w:val="restart"/>
            <w:vAlign w:val="center"/>
          </w:tcPr>
          <w:p w14:paraId="110ACCCE" w14:textId="3FC43C2A" w:rsidR="00FC7683" w:rsidRDefault="00FC7683" w:rsidP="00823245">
            <w:pPr>
              <w:autoSpaceDE w:val="0"/>
              <w:autoSpaceDN w:val="0"/>
              <w:adjustRightInd w:val="0"/>
              <w:ind w:left="-30" w:right="-46"/>
              <w:jc w:val="center"/>
              <w:rPr>
                <w:rFonts w:cs="Open Sans"/>
                <w:sz w:val="20"/>
                <w:szCs w:val="20"/>
              </w:rPr>
            </w:pPr>
            <w:r>
              <w:rPr>
                <w:rFonts w:cs="Open Sans"/>
                <w:sz w:val="20"/>
                <w:szCs w:val="20"/>
              </w:rPr>
              <w:lastRenderedPageBreak/>
              <w:t>GC.31</w:t>
            </w:r>
          </w:p>
        </w:tc>
        <w:tc>
          <w:tcPr>
            <w:tcW w:w="2364" w:type="pct"/>
            <w:gridSpan w:val="2"/>
            <w:tcBorders>
              <w:bottom w:val="nil"/>
              <w:right w:val="single" w:sz="12" w:space="0" w:color="auto"/>
            </w:tcBorders>
            <w:vAlign w:val="center"/>
          </w:tcPr>
          <w:p w14:paraId="665FA7DE" w14:textId="00952C8C" w:rsidR="00FC7683" w:rsidRPr="00FC7683" w:rsidRDefault="00FC7683" w:rsidP="00823245">
            <w:pPr>
              <w:contextualSpacing/>
              <w:rPr>
                <w:sz w:val="20"/>
                <w:szCs w:val="20"/>
              </w:rPr>
            </w:pPr>
            <w:r w:rsidRPr="00FC7683">
              <w:rPr>
                <w:sz w:val="20"/>
                <w:szCs w:val="20"/>
              </w:rPr>
              <w:t>Describe what should be reasonably expected from any citizen or resident of the U.S., and explain why it is important for the well-being of the nation, including:</w:t>
            </w:r>
          </w:p>
        </w:tc>
        <w:tc>
          <w:tcPr>
            <w:tcW w:w="198" w:type="pct"/>
            <w:vMerge w:val="restart"/>
            <w:tcBorders>
              <w:left w:val="single" w:sz="12" w:space="0" w:color="auto"/>
            </w:tcBorders>
          </w:tcPr>
          <w:p w14:paraId="7EB7CFDA" w14:textId="4DA802E1" w:rsidR="00FC7683" w:rsidRPr="00E86DC6" w:rsidRDefault="0037520F" w:rsidP="00823245">
            <w:pPr>
              <w:jc w:val="center"/>
              <w:rPr>
                <w:rFonts w:cs="Open Sans"/>
                <w:sz w:val="20"/>
                <w:szCs w:val="20"/>
              </w:rPr>
            </w:pPr>
            <w:r>
              <w:rPr>
                <w:rFonts w:cs="Open Sans"/>
                <w:sz w:val="20"/>
                <w:szCs w:val="20"/>
              </w:rPr>
              <w:t>x</w:t>
            </w:r>
          </w:p>
        </w:tc>
        <w:tc>
          <w:tcPr>
            <w:tcW w:w="237" w:type="pct"/>
            <w:vMerge w:val="restart"/>
          </w:tcPr>
          <w:p w14:paraId="6CADE716" w14:textId="77777777" w:rsidR="00FC7683" w:rsidRPr="00E86DC6" w:rsidRDefault="00FC7683" w:rsidP="00823245">
            <w:pPr>
              <w:jc w:val="center"/>
              <w:rPr>
                <w:rFonts w:cs="Open Sans"/>
                <w:sz w:val="20"/>
                <w:szCs w:val="20"/>
              </w:rPr>
            </w:pPr>
          </w:p>
        </w:tc>
        <w:tc>
          <w:tcPr>
            <w:tcW w:w="1791" w:type="pct"/>
            <w:vMerge w:val="restart"/>
          </w:tcPr>
          <w:p w14:paraId="668731CC" w14:textId="77777777" w:rsidR="00FC7683" w:rsidRPr="00E86DC6" w:rsidRDefault="00FC7683" w:rsidP="00823245">
            <w:pPr>
              <w:rPr>
                <w:rFonts w:cs="Open Sans"/>
                <w:sz w:val="20"/>
                <w:szCs w:val="20"/>
              </w:rPr>
            </w:pPr>
          </w:p>
        </w:tc>
      </w:tr>
      <w:tr w:rsidR="00FC7683" w:rsidRPr="00E86DC6" w14:paraId="4216365F" w14:textId="77777777" w:rsidTr="00FC7683">
        <w:trPr>
          <w:cantSplit/>
          <w:trHeight w:val="603"/>
          <w:jc w:val="center"/>
        </w:trPr>
        <w:tc>
          <w:tcPr>
            <w:tcW w:w="410" w:type="pct"/>
            <w:vMerge/>
            <w:vAlign w:val="center"/>
          </w:tcPr>
          <w:p w14:paraId="3729D218" w14:textId="77777777" w:rsidR="00FC7683" w:rsidRDefault="00FC7683" w:rsidP="00823245">
            <w:pPr>
              <w:autoSpaceDE w:val="0"/>
              <w:autoSpaceDN w:val="0"/>
              <w:adjustRightInd w:val="0"/>
              <w:ind w:left="-30" w:right="-46"/>
              <w:jc w:val="center"/>
              <w:rPr>
                <w:rFonts w:cs="Open Sans"/>
                <w:sz w:val="20"/>
                <w:szCs w:val="20"/>
              </w:rPr>
            </w:pPr>
          </w:p>
        </w:tc>
        <w:tc>
          <w:tcPr>
            <w:tcW w:w="1182" w:type="pct"/>
            <w:tcBorders>
              <w:top w:val="nil"/>
              <w:bottom w:val="single" w:sz="4" w:space="0" w:color="auto"/>
              <w:right w:val="nil"/>
            </w:tcBorders>
            <w:vAlign w:val="center"/>
          </w:tcPr>
          <w:p w14:paraId="0B5C6732" w14:textId="77777777" w:rsidR="00FC7683" w:rsidRPr="00FC7683" w:rsidRDefault="00FC7683" w:rsidP="00FC7683">
            <w:pPr>
              <w:pStyle w:val="ListParagraph"/>
              <w:numPr>
                <w:ilvl w:val="0"/>
                <w:numId w:val="39"/>
              </w:numPr>
              <w:rPr>
                <w:sz w:val="20"/>
                <w:szCs w:val="20"/>
              </w:rPr>
            </w:pPr>
            <w:r w:rsidRPr="00FC7683">
              <w:rPr>
                <w:sz w:val="20"/>
                <w:szCs w:val="20"/>
              </w:rPr>
              <w:t>Being informed on civic issues</w:t>
            </w:r>
          </w:p>
          <w:p w14:paraId="026A8395" w14:textId="72EFAA93" w:rsidR="00FC7683" w:rsidRPr="00FC7683" w:rsidRDefault="00FC7683" w:rsidP="00FC7683">
            <w:pPr>
              <w:pStyle w:val="ListParagraph"/>
              <w:numPr>
                <w:ilvl w:val="0"/>
                <w:numId w:val="39"/>
              </w:numPr>
              <w:rPr>
                <w:sz w:val="20"/>
                <w:szCs w:val="20"/>
              </w:rPr>
            </w:pPr>
            <w:r w:rsidRPr="00FC7683">
              <w:rPr>
                <w:sz w:val="20"/>
                <w:szCs w:val="20"/>
              </w:rPr>
              <w:t>Obeying the law</w:t>
            </w:r>
          </w:p>
          <w:p w14:paraId="4B46ADAA" w14:textId="6F6FB931" w:rsidR="00FC7683" w:rsidRPr="00FC7683" w:rsidRDefault="00FC7683" w:rsidP="00FC7683">
            <w:pPr>
              <w:pStyle w:val="ListParagraph"/>
              <w:numPr>
                <w:ilvl w:val="0"/>
                <w:numId w:val="39"/>
              </w:numPr>
              <w:rPr>
                <w:sz w:val="20"/>
                <w:szCs w:val="20"/>
              </w:rPr>
            </w:pPr>
            <w:r w:rsidRPr="00FC7683">
              <w:rPr>
                <w:sz w:val="20"/>
                <w:szCs w:val="20"/>
              </w:rPr>
              <w:t>Paying taxes</w:t>
            </w:r>
          </w:p>
          <w:p w14:paraId="716E0BD6" w14:textId="47C54A93" w:rsidR="00FC7683" w:rsidRPr="00FC7683" w:rsidRDefault="00FC7683" w:rsidP="00FC7683">
            <w:pPr>
              <w:pStyle w:val="ListParagraph"/>
              <w:numPr>
                <w:ilvl w:val="0"/>
                <w:numId w:val="39"/>
              </w:numPr>
              <w:rPr>
                <w:sz w:val="20"/>
                <w:szCs w:val="20"/>
              </w:rPr>
            </w:pPr>
            <w:r w:rsidRPr="00FC7683">
              <w:rPr>
                <w:sz w:val="20"/>
                <w:szCs w:val="20"/>
              </w:rPr>
              <w:t>Respecting the rights of others</w:t>
            </w:r>
          </w:p>
        </w:tc>
        <w:tc>
          <w:tcPr>
            <w:tcW w:w="1182" w:type="pct"/>
            <w:tcBorders>
              <w:top w:val="nil"/>
              <w:left w:val="nil"/>
              <w:bottom w:val="single" w:sz="4" w:space="0" w:color="auto"/>
              <w:right w:val="single" w:sz="12" w:space="0" w:color="auto"/>
            </w:tcBorders>
            <w:vAlign w:val="center"/>
          </w:tcPr>
          <w:p w14:paraId="3DACBC27" w14:textId="77A8A7D4" w:rsidR="00FC7683" w:rsidRDefault="00FC7683" w:rsidP="00FC7683">
            <w:pPr>
              <w:pStyle w:val="ListParagraph"/>
              <w:numPr>
                <w:ilvl w:val="0"/>
                <w:numId w:val="39"/>
              </w:numPr>
              <w:rPr>
                <w:sz w:val="20"/>
                <w:szCs w:val="20"/>
              </w:rPr>
            </w:pPr>
            <w:r w:rsidRPr="00FC7683">
              <w:rPr>
                <w:sz w:val="20"/>
                <w:szCs w:val="20"/>
              </w:rPr>
              <w:t>Serving as a juror</w:t>
            </w:r>
          </w:p>
          <w:p w14:paraId="3AB2F7A6" w14:textId="75588717" w:rsidR="00FC7683" w:rsidRPr="00FC7683" w:rsidRDefault="00FC7683" w:rsidP="00FC7683">
            <w:pPr>
              <w:pStyle w:val="ListParagraph"/>
              <w:numPr>
                <w:ilvl w:val="0"/>
                <w:numId w:val="39"/>
              </w:numPr>
              <w:rPr>
                <w:sz w:val="20"/>
                <w:szCs w:val="20"/>
              </w:rPr>
            </w:pPr>
            <w:r w:rsidRPr="00FC7683">
              <w:rPr>
                <w:sz w:val="20"/>
                <w:szCs w:val="20"/>
              </w:rPr>
              <w:t>Serving in the military or alternative service</w:t>
            </w:r>
          </w:p>
          <w:p w14:paraId="7ED37A29" w14:textId="60436F78" w:rsidR="00FC7683" w:rsidRPr="00FC7683" w:rsidRDefault="00FC7683" w:rsidP="00FC7683">
            <w:pPr>
              <w:pStyle w:val="ListParagraph"/>
              <w:numPr>
                <w:ilvl w:val="0"/>
                <w:numId w:val="39"/>
              </w:numPr>
              <w:rPr>
                <w:sz w:val="20"/>
                <w:szCs w:val="20"/>
              </w:rPr>
            </w:pPr>
            <w:r w:rsidRPr="00FC7683">
              <w:rPr>
                <w:sz w:val="20"/>
                <w:szCs w:val="20"/>
              </w:rPr>
              <w:t>Volunteering and performing public service</w:t>
            </w:r>
          </w:p>
          <w:p w14:paraId="5A6DC09A" w14:textId="16184103" w:rsidR="00FC7683" w:rsidRPr="00FC7683" w:rsidRDefault="00FC7683" w:rsidP="00FC7683">
            <w:pPr>
              <w:pStyle w:val="ListParagraph"/>
              <w:numPr>
                <w:ilvl w:val="0"/>
                <w:numId w:val="39"/>
              </w:numPr>
              <w:rPr>
                <w:sz w:val="20"/>
                <w:szCs w:val="20"/>
              </w:rPr>
            </w:pPr>
            <w:r w:rsidRPr="00FC7683">
              <w:rPr>
                <w:sz w:val="20"/>
                <w:szCs w:val="20"/>
              </w:rPr>
              <w:t>Voting</w:t>
            </w:r>
          </w:p>
        </w:tc>
        <w:tc>
          <w:tcPr>
            <w:tcW w:w="198" w:type="pct"/>
            <w:vMerge/>
            <w:tcBorders>
              <w:left w:val="single" w:sz="12" w:space="0" w:color="auto"/>
            </w:tcBorders>
          </w:tcPr>
          <w:p w14:paraId="3F82C4A3" w14:textId="77777777" w:rsidR="00FC7683" w:rsidRPr="00E86DC6" w:rsidRDefault="00FC7683" w:rsidP="00823245">
            <w:pPr>
              <w:jc w:val="center"/>
              <w:rPr>
                <w:rFonts w:cs="Open Sans"/>
                <w:sz w:val="20"/>
                <w:szCs w:val="20"/>
              </w:rPr>
            </w:pPr>
          </w:p>
        </w:tc>
        <w:tc>
          <w:tcPr>
            <w:tcW w:w="237" w:type="pct"/>
            <w:vMerge/>
          </w:tcPr>
          <w:p w14:paraId="16BE8240" w14:textId="77777777" w:rsidR="00FC7683" w:rsidRPr="00E86DC6" w:rsidRDefault="00FC7683" w:rsidP="00823245">
            <w:pPr>
              <w:jc w:val="center"/>
              <w:rPr>
                <w:rFonts w:cs="Open Sans"/>
                <w:sz w:val="20"/>
                <w:szCs w:val="20"/>
              </w:rPr>
            </w:pPr>
          </w:p>
        </w:tc>
        <w:tc>
          <w:tcPr>
            <w:tcW w:w="1791" w:type="pct"/>
            <w:vMerge/>
          </w:tcPr>
          <w:p w14:paraId="25978D58" w14:textId="77777777" w:rsidR="00FC7683" w:rsidRPr="00E86DC6" w:rsidRDefault="00FC7683" w:rsidP="00823245">
            <w:pPr>
              <w:rPr>
                <w:rFonts w:cs="Open Sans"/>
                <w:sz w:val="20"/>
                <w:szCs w:val="20"/>
              </w:rPr>
            </w:pPr>
          </w:p>
        </w:tc>
      </w:tr>
      <w:tr w:rsidR="00BF7D66" w:rsidRPr="00E86DC6" w14:paraId="4AABD22C" w14:textId="77777777" w:rsidTr="00823245">
        <w:trPr>
          <w:cantSplit/>
          <w:trHeight w:val="737"/>
          <w:jc w:val="center"/>
        </w:trPr>
        <w:tc>
          <w:tcPr>
            <w:tcW w:w="5000" w:type="pct"/>
            <w:gridSpan w:val="6"/>
            <w:vAlign w:val="center"/>
          </w:tcPr>
          <w:p w14:paraId="2903A52B" w14:textId="77777777" w:rsidR="00BF7D66" w:rsidRPr="00B93439" w:rsidRDefault="00BF7D66" w:rsidP="00823245">
            <w:pPr>
              <w:rPr>
                <w:rFonts w:cs="Open Sans"/>
                <w:i/>
                <w:sz w:val="20"/>
                <w:szCs w:val="20"/>
                <w:highlight w:val="yellow"/>
              </w:rPr>
            </w:pPr>
            <w:r w:rsidRPr="00B93439">
              <w:rPr>
                <w:rFonts w:cs="Open Sans"/>
                <w:b/>
                <w:i/>
                <w:sz w:val="20"/>
                <w:szCs w:val="20"/>
                <w:highlight w:val="yellow"/>
              </w:rPr>
              <w:t>Note</w:t>
            </w:r>
            <w:r w:rsidRPr="00B93439">
              <w:rPr>
                <w:rFonts w:cs="Open Sans"/>
                <w:i/>
                <w:sz w:val="20"/>
                <w:szCs w:val="20"/>
                <w:highlight w:val="yellow"/>
              </w:rPr>
              <w:t>: There are instances in the standards where examples are given. The following should be used as a reference for when those examples are given:</w:t>
            </w:r>
          </w:p>
          <w:p w14:paraId="0BE426A9" w14:textId="77777777" w:rsidR="00BF7D66" w:rsidRPr="00E86DC6" w:rsidRDefault="00BF7D66" w:rsidP="00823245">
            <w:pPr>
              <w:ind w:left="720"/>
              <w:rPr>
                <w:rFonts w:cs="Open Sans"/>
                <w:sz w:val="20"/>
                <w:szCs w:val="20"/>
              </w:rPr>
            </w:pPr>
            <w:r w:rsidRPr="00B93439">
              <w:rPr>
                <w:rFonts w:cs="Open Sans"/>
                <w:b/>
                <w:i/>
                <w:sz w:val="20"/>
                <w:szCs w:val="20"/>
                <w:highlight w:val="yellow"/>
              </w:rPr>
              <w:t>Including</w:t>
            </w:r>
            <w:r w:rsidRPr="00B93439">
              <w:rPr>
                <w:rFonts w:cs="Open Sans"/>
                <w:i/>
                <w:sz w:val="20"/>
                <w:szCs w:val="20"/>
                <w:highlight w:val="yellow"/>
              </w:rPr>
              <w:t>: used to say that a person or thing is a part of a group.</w:t>
            </w:r>
          </w:p>
        </w:tc>
      </w:tr>
    </w:tbl>
    <w:p w14:paraId="2E8C77DA" w14:textId="77777777" w:rsidR="00BF7D66" w:rsidRDefault="00BF7D66" w:rsidP="00F5694C">
      <w:pPr>
        <w:rPr>
          <w:rFonts w:cs="Open Sans"/>
          <w:i/>
          <w:sz w:val="20"/>
          <w:szCs w:val="20"/>
        </w:rPr>
      </w:pPr>
    </w:p>
    <w:p w14:paraId="1A4602F0" w14:textId="77777777" w:rsidR="008749D0" w:rsidRDefault="008749D0" w:rsidP="00F5694C">
      <w:pPr>
        <w:rPr>
          <w:rFonts w:cs="Open Sans"/>
          <w:i/>
          <w:sz w:val="20"/>
          <w:szCs w:val="20"/>
        </w:rPr>
      </w:pPr>
    </w:p>
    <w:tbl>
      <w:tblPr>
        <w:tblStyle w:val="TableGrid"/>
        <w:tblW w:w="5002" w:type="pct"/>
        <w:jc w:val="center"/>
        <w:tblCellMar>
          <w:left w:w="115" w:type="dxa"/>
          <w:right w:w="115" w:type="dxa"/>
        </w:tblCellMar>
        <w:tblLook w:val="0620" w:firstRow="1" w:lastRow="0" w:firstColumn="0" w:lastColumn="0" w:noHBand="1" w:noVBand="1"/>
      </w:tblPr>
      <w:tblGrid>
        <w:gridCol w:w="1188"/>
        <w:gridCol w:w="3424"/>
        <w:gridCol w:w="3424"/>
        <w:gridCol w:w="116"/>
        <w:gridCol w:w="458"/>
        <w:gridCol w:w="116"/>
        <w:gridCol w:w="571"/>
        <w:gridCol w:w="5189"/>
      </w:tblGrid>
      <w:tr w:rsidR="00FC7683" w:rsidRPr="00E86DC6" w14:paraId="3262CE07" w14:textId="77777777" w:rsidTr="00FC7683">
        <w:trPr>
          <w:cantSplit/>
          <w:trHeight w:val="1080"/>
          <w:jc w:val="center"/>
        </w:trPr>
        <w:tc>
          <w:tcPr>
            <w:tcW w:w="410" w:type="pct"/>
            <w:vAlign w:val="center"/>
          </w:tcPr>
          <w:p w14:paraId="2453C196" w14:textId="1C9DE6E9" w:rsidR="00FC7683" w:rsidRDefault="00FC7683" w:rsidP="00FC7683">
            <w:pPr>
              <w:autoSpaceDE w:val="0"/>
              <w:autoSpaceDN w:val="0"/>
              <w:adjustRightInd w:val="0"/>
              <w:ind w:left="-30" w:right="-46"/>
              <w:jc w:val="center"/>
              <w:rPr>
                <w:rFonts w:cs="Open Sans"/>
                <w:sz w:val="20"/>
                <w:szCs w:val="20"/>
              </w:rPr>
            </w:pPr>
            <w:r>
              <w:rPr>
                <w:rFonts w:cs="Open Sans"/>
                <w:sz w:val="20"/>
                <w:szCs w:val="20"/>
              </w:rPr>
              <w:t>GC.32</w:t>
            </w:r>
          </w:p>
        </w:tc>
        <w:tc>
          <w:tcPr>
            <w:tcW w:w="2363" w:type="pct"/>
            <w:gridSpan w:val="2"/>
            <w:tcBorders>
              <w:right w:val="single" w:sz="12" w:space="0" w:color="auto"/>
            </w:tcBorders>
            <w:vAlign w:val="center"/>
          </w:tcPr>
          <w:p w14:paraId="3C365AC7" w14:textId="156F2E47" w:rsidR="00FC7683" w:rsidRPr="00FC7683" w:rsidRDefault="00FC7683" w:rsidP="00FC7683">
            <w:pPr>
              <w:autoSpaceDE w:val="0"/>
              <w:autoSpaceDN w:val="0"/>
              <w:adjustRightInd w:val="0"/>
              <w:ind w:left="-39" w:right="-54"/>
              <w:rPr>
                <w:rFonts w:cs="Open Sans"/>
                <w:sz w:val="20"/>
                <w:szCs w:val="20"/>
              </w:rPr>
            </w:pPr>
            <w:r w:rsidRPr="00FC7683">
              <w:rPr>
                <w:sz w:val="20"/>
                <w:szCs w:val="20"/>
              </w:rPr>
              <w:t>Explain the role of political parties in the nomination process for presidential candidates and the importance of and difference between primaries, caucuses, and general elections.</w:t>
            </w:r>
          </w:p>
        </w:tc>
        <w:tc>
          <w:tcPr>
            <w:tcW w:w="198" w:type="pct"/>
            <w:gridSpan w:val="2"/>
            <w:tcBorders>
              <w:left w:val="single" w:sz="12" w:space="0" w:color="auto"/>
            </w:tcBorders>
          </w:tcPr>
          <w:p w14:paraId="0C45627B" w14:textId="418361C2" w:rsidR="00FC7683" w:rsidRPr="00E86DC6" w:rsidRDefault="0037520F" w:rsidP="00FC7683">
            <w:pPr>
              <w:jc w:val="center"/>
              <w:rPr>
                <w:rFonts w:cs="Open Sans"/>
                <w:sz w:val="20"/>
                <w:szCs w:val="20"/>
              </w:rPr>
            </w:pPr>
            <w:r>
              <w:rPr>
                <w:rFonts w:cs="Open Sans"/>
                <w:sz w:val="20"/>
                <w:szCs w:val="20"/>
              </w:rPr>
              <w:t>x</w:t>
            </w:r>
          </w:p>
        </w:tc>
        <w:tc>
          <w:tcPr>
            <w:tcW w:w="237" w:type="pct"/>
            <w:gridSpan w:val="2"/>
          </w:tcPr>
          <w:p w14:paraId="5CDFC885" w14:textId="77777777" w:rsidR="00FC7683" w:rsidRPr="00E86DC6" w:rsidRDefault="00FC7683" w:rsidP="00FC7683">
            <w:pPr>
              <w:jc w:val="center"/>
              <w:rPr>
                <w:rFonts w:cs="Open Sans"/>
                <w:sz w:val="20"/>
                <w:szCs w:val="20"/>
              </w:rPr>
            </w:pPr>
          </w:p>
        </w:tc>
        <w:tc>
          <w:tcPr>
            <w:tcW w:w="1790" w:type="pct"/>
          </w:tcPr>
          <w:p w14:paraId="101C8D3B" w14:textId="77777777" w:rsidR="00FC7683" w:rsidRPr="00E86DC6" w:rsidRDefault="00FC7683" w:rsidP="00FC7683">
            <w:pPr>
              <w:rPr>
                <w:rFonts w:cs="Open Sans"/>
                <w:sz w:val="20"/>
                <w:szCs w:val="20"/>
              </w:rPr>
            </w:pPr>
          </w:p>
        </w:tc>
      </w:tr>
      <w:tr w:rsidR="00FC7683" w:rsidRPr="00E86DC6" w14:paraId="32A3CEDA" w14:textId="77777777" w:rsidTr="00FC7683">
        <w:trPr>
          <w:cantSplit/>
          <w:trHeight w:val="1080"/>
          <w:jc w:val="center"/>
        </w:trPr>
        <w:tc>
          <w:tcPr>
            <w:tcW w:w="410" w:type="pct"/>
            <w:vAlign w:val="center"/>
          </w:tcPr>
          <w:p w14:paraId="1386A1DC" w14:textId="70B0382E" w:rsidR="00FC7683" w:rsidRDefault="00FC7683" w:rsidP="00FC7683">
            <w:pPr>
              <w:autoSpaceDE w:val="0"/>
              <w:autoSpaceDN w:val="0"/>
              <w:adjustRightInd w:val="0"/>
              <w:ind w:left="-30" w:right="-46"/>
              <w:jc w:val="center"/>
              <w:rPr>
                <w:rFonts w:cs="Open Sans"/>
                <w:sz w:val="20"/>
                <w:szCs w:val="20"/>
              </w:rPr>
            </w:pPr>
            <w:r>
              <w:rPr>
                <w:rFonts w:cs="Open Sans"/>
                <w:sz w:val="20"/>
                <w:szCs w:val="20"/>
              </w:rPr>
              <w:t>GC.33</w:t>
            </w:r>
          </w:p>
        </w:tc>
        <w:tc>
          <w:tcPr>
            <w:tcW w:w="2363" w:type="pct"/>
            <w:gridSpan w:val="2"/>
            <w:tcBorders>
              <w:bottom w:val="single" w:sz="4" w:space="0" w:color="auto"/>
              <w:right w:val="single" w:sz="12" w:space="0" w:color="auto"/>
            </w:tcBorders>
            <w:vAlign w:val="center"/>
          </w:tcPr>
          <w:p w14:paraId="2EFC3B0E" w14:textId="654F28FE" w:rsidR="00FC7683" w:rsidRPr="00FC7683" w:rsidRDefault="00FC7683" w:rsidP="00FC7683">
            <w:pPr>
              <w:autoSpaceDE w:val="0"/>
              <w:autoSpaceDN w:val="0"/>
              <w:adjustRightInd w:val="0"/>
              <w:rPr>
                <w:rFonts w:cs="Open Sans"/>
                <w:sz w:val="20"/>
                <w:szCs w:val="20"/>
              </w:rPr>
            </w:pPr>
            <w:r w:rsidRPr="00FC7683">
              <w:rPr>
                <w:sz w:val="20"/>
                <w:szCs w:val="20"/>
              </w:rPr>
              <w:t>Describe the role of the media as a means of communicating information and how it influences the importance of issues and public opinion.</w:t>
            </w:r>
          </w:p>
        </w:tc>
        <w:tc>
          <w:tcPr>
            <w:tcW w:w="198" w:type="pct"/>
            <w:gridSpan w:val="2"/>
            <w:tcBorders>
              <w:left w:val="single" w:sz="12" w:space="0" w:color="auto"/>
            </w:tcBorders>
          </w:tcPr>
          <w:p w14:paraId="1D726287" w14:textId="684A1828" w:rsidR="00FC7683" w:rsidRPr="00E86DC6" w:rsidRDefault="0037520F" w:rsidP="00FC7683">
            <w:pPr>
              <w:jc w:val="center"/>
              <w:rPr>
                <w:rFonts w:cs="Open Sans"/>
                <w:sz w:val="20"/>
                <w:szCs w:val="20"/>
              </w:rPr>
            </w:pPr>
            <w:r>
              <w:rPr>
                <w:rFonts w:cs="Open Sans"/>
                <w:sz w:val="20"/>
                <w:szCs w:val="20"/>
              </w:rPr>
              <w:t>x</w:t>
            </w:r>
          </w:p>
        </w:tc>
        <w:tc>
          <w:tcPr>
            <w:tcW w:w="237" w:type="pct"/>
            <w:gridSpan w:val="2"/>
          </w:tcPr>
          <w:p w14:paraId="483A91BC" w14:textId="77777777" w:rsidR="00FC7683" w:rsidRPr="00E86DC6" w:rsidRDefault="00FC7683" w:rsidP="00FC7683">
            <w:pPr>
              <w:jc w:val="center"/>
              <w:rPr>
                <w:rFonts w:cs="Open Sans"/>
                <w:sz w:val="20"/>
                <w:szCs w:val="20"/>
              </w:rPr>
            </w:pPr>
          </w:p>
        </w:tc>
        <w:tc>
          <w:tcPr>
            <w:tcW w:w="1790" w:type="pct"/>
          </w:tcPr>
          <w:p w14:paraId="09F5B816" w14:textId="77777777" w:rsidR="00FC7683" w:rsidRPr="00E86DC6" w:rsidRDefault="00FC7683" w:rsidP="00FC7683">
            <w:pPr>
              <w:rPr>
                <w:rFonts w:cs="Open Sans"/>
                <w:sz w:val="20"/>
                <w:szCs w:val="20"/>
              </w:rPr>
            </w:pPr>
          </w:p>
        </w:tc>
      </w:tr>
      <w:tr w:rsidR="00FC7683" w:rsidRPr="00E86DC6" w14:paraId="03EA4135" w14:textId="77777777" w:rsidTr="00FC7683">
        <w:trPr>
          <w:cantSplit/>
          <w:trHeight w:val="603"/>
          <w:jc w:val="center"/>
        </w:trPr>
        <w:tc>
          <w:tcPr>
            <w:tcW w:w="410" w:type="pct"/>
            <w:vMerge w:val="restart"/>
            <w:vAlign w:val="center"/>
          </w:tcPr>
          <w:p w14:paraId="51435723" w14:textId="33683E1D" w:rsidR="00FC7683" w:rsidRDefault="00FC7683" w:rsidP="00823245">
            <w:pPr>
              <w:autoSpaceDE w:val="0"/>
              <w:autoSpaceDN w:val="0"/>
              <w:adjustRightInd w:val="0"/>
              <w:ind w:left="-30" w:right="-46"/>
              <w:jc w:val="center"/>
              <w:rPr>
                <w:rFonts w:cs="Open Sans"/>
                <w:sz w:val="20"/>
                <w:szCs w:val="20"/>
              </w:rPr>
            </w:pPr>
            <w:r>
              <w:rPr>
                <w:rFonts w:cs="Open Sans"/>
                <w:sz w:val="20"/>
                <w:szCs w:val="20"/>
              </w:rPr>
              <w:t>GC.34</w:t>
            </w:r>
          </w:p>
        </w:tc>
        <w:tc>
          <w:tcPr>
            <w:tcW w:w="2363" w:type="pct"/>
            <w:gridSpan w:val="2"/>
            <w:tcBorders>
              <w:bottom w:val="nil"/>
              <w:right w:val="single" w:sz="12" w:space="0" w:color="auto"/>
            </w:tcBorders>
            <w:vAlign w:val="center"/>
          </w:tcPr>
          <w:p w14:paraId="1F72C0AB" w14:textId="0288EF3A" w:rsidR="00FC7683" w:rsidRPr="00BF7D66" w:rsidRDefault="00FC7683" w:rsidP="00823245">
            <w:pPr>
              <w:autoSpaceDE w:val="0"/>
              <w:autoSpaceDN w:val="0"/>
              <w:adjustRightInd w:val="0"/>
              <w:ind w:left="-39" w:right="-54"/>
              <w:rPr>
                <w:rFonts w:cs="Open Sans"/>
                <w:sz w:val="20"/>
                <w:szCs w:val="20"/>
              </w:rPr>
            </w:pPr>
            <w:r w:rsidRPr="00FC7683">
              <w:rPr>
                <w:rFonts w:cs="Open Sans"/>
                <w:sz w:val="20"/>
                <w:szCs w:val="20"/>
              </w:rPr>
              <w:t>Describe the means that citizens use to participate in the political process, including:</w:t>
            </w:r>
          </w:p>
        </w:tc>
        <w:tc>
          <w:tcPr>
            <w:tcW w:w="198" w:type="pct"/>
            <w:gridSpan w:val="2"/>
            <w:vMerge w:val="restart"/>
            <w:tcBorders>
              <w:left w:val="single" w:sz="12" w:space="0" w:color="auto"/>
            </w:tcBorders>
          </w:tcPr>
          <w:p w14:paraId="105629A1" w14:textId="7D8D97B6" w:rsidR="00FC7683" w:rsidRPr="00E86DC6" w:rsidRDefault="0037520F" w:rsidP="00823245">
            <w:pPr>
              <w:jc w:val="center"/>
              <w:rPr>
                <w:rFonts w:cs="Open Sans"/>
                <w:sz w:val="20"/>
                <w:szCs w:val="20"/>
              </w:rPr>
            </w:pPr>
            <w:r>
              <w:rPr>
                <w:rFonts w:cs="Open Sans"/>
                <w:sz w:val="20"/>
                <w:szCs w:val="20"/>
              </w:rPr>
              <w:t>x</w:t>
            </w:r>
          </w:p>
        </w:tc>
        <w:tc>
          <w:tcPr>
            <w:tcW w:w="237" w:type="pct"/>
            <w:gridSpan w:val="2"/>
            <w:vMerge w:val="restart"/>
          </w:tcPr>
          <w:p w14:paraId="5487C03B" w14:textId="77777777" w:rsidR="00FC7683" w:rsidRPr="00E86DC6" w:rsidRDefault="00FC7683" w:rsidP="00823245">
            <w:pPr>
              <w:jc w:val="center"/>
              <w:rPr>
                <w:rFonts w:cs="Open Sans"/>
                <w:sz w:val="20"/>
                <w:szCs w:val="20"/>
              </w:rPr>
            </w:pPr>
          </w:p>
        </w:tc>
        <w:tc>
          <w:tcPr>
            <w:tcW w:w="1790" w:type="pct"/>
            <w:vMerge w:val="restart"/>
          </w:tcPr>
          <w:p w14:paraId="76E680DB" w14:textId="77777777" w:rsidR="00FC7683" w:rsidRPr="00E86DC6" w:rsidRDefault="00FC7683" w:rsidP="00823245">
            <w:pPr>
              <w:rPr>
                <w:rFonts w:cs="Open Sans"/>
                <w:sz w:val="20"/>
                <w:szCs w:val="20"/>
              </w:rPr>
            </w:pPr>
          </w:p>
        </w:tc>
      </w:tr>
      <w:tr w:rsidR="00FC7683" w:rsidRPr="00E86DC6" w14:paraId="0E5B6BDA" w14:textId="77777777" w:rsidTr="00FC7683">
        <w:trPr>
          <w:cantSplit/>
          <w:trHeight w:val="603"/>
          <w:jc w:val="center"/>
        </w:trPr>
        <w:tc>
          <w:tcPr>
            <w:tcW w:w="410" w:type="pct"/>
            <w:vMerge/>
            <w:vAlign w:val="center"/>
          </w:tcPr>
          <w:p w14:paraId="1A7FD795" w14:textId="77777777" w:rsidR="00FC7683" w:rsidRDefault="00FC7683" w:rsidP="00823245">
            <w:pPr>
              <w:autoSpaceDE w:val="0"/>
              <w:autoSpaceDN w:val="0"/>
              <w:adjustRightInd w:val="0"/>
              <w:ind w:left="-30" w:right="-46"/>
              <w:jc w:val="center"/>
              <w:rPr>
                <w:rFonts w:cs="Open Sans"/>
                <w:sz w:val="20"/>
                <w:szCs w:val="20"/>
              </w:rPr>
            </w:pPr>
          </w:p>
        </w:tc>
        <w:tc>
          <w:tcPr>
            <w:tcW w:w="1182" w:type="pct"/>
            <w:tcBorders>
              <w:top w:val="nil"/>
              <w:right w:val="nil"/>
            </w:tcBorders>
            <w:vAlign w:val="center"/>
          </w:tcPr>
          <w:p w14:paraId="5970D71B" w14:textId="43B17EDA" w:rsidR="00FC7683" w:rsidRPr="00FC7683" w:rsidRDefault="00FC7683" w:rsidP="00FC7683">
            <w:pPr>
              <w:pStyle w:val="ListParagraph"/>
              <w:numPr>
                <w:ilvl w:val="0"/>
                <w:numId w:val="40"/>
              </w:numPr>
              <w:autoSpaceDE w:val="0"/>
              <w:autoSpaceDN w:val="0"/>
              <w:adjustRightInd w:val="0"/>
              <w:ind w:right="-54"/>
              <w:rPr>
                <w:rFonts w:cs="Open Sans"/>
                <w:sz w:val="20"/>
                <w:szCs w:val="20"/>
              </w:rPr>
            </w:pPr>
            <w:r w:rsidRPr="00FC7683">
              <w:rPr>
                <w:rFonts w:cs="Open Sans"/>
                <w:sz w:val="20"/>
                <w:szCs w:val="20"/>
              </w:rPr>
              <w:t xml:space="preserve">Campaigning </w:t>
            </w:r>
          </w:p>
          <w:p w14:paraId="58F911A8" w14:textId="0B5C4113" w:rsidR="00FC7683" w:rsidRPr="00FC7683" w:rsidRDefault="00FC7683" w:rsidP="00FC7683">
            <w:pPr>
              <w:pStyle w:val="ListParagraph"/>
              <w:numPr>
                <w:ilvl w:val="0"/>
                <w:numId w:val="40"/>
              </w:numPr>
              <w:autoSpaceDE w:val="0"/>
              <w:autoSpaceDN w:val="0"/>
              <w:adjustRightInd w:val="0"/>
              <w:ind w:right="-54"/>
              <w:rPr>
                <w:rFonts w:cs="Open Sans"/>
                <w:sz w:val="20"/>
                <w:szCs w:val="20"/>
              </w:rPr>
            </w:pPr>
            <w:r w:rsidRPr="00FC7683">
              <w:rPr>
                <w:rFonts w:cs="Open Sans"/>
                <w:sz w:val="20"/>
                <w:szCs w:val="20"/>
              </w:rPr>
              <w:t>Demonstrating</w:t>
            </w:r>
          </w:p>
          <w:p w14:paraId="6B0E502F" w14:textId="6D391B24" w:rsidR="00FC7683" w:rsidRPr="00FC7683" w:rsidRDefault="00FC7683" w:rsidP="00FC7683">
            <w:pPr>
              <w:pStyle w:val="ListParagraph"/>
              <w:numPr>
                <w:ilvl w:val="0"/>
                <w:numId w:val="40"/>
              </w:numPr>
              <w:autoSpaceDE w:val="0"/>
              <w:autoSpaceDN w:val="0"/>
              <w:adjustRightInd w:val="0"/>
              <w:ind w:right="-54"/>
              <w:rPr>
                <w:rFonts w:cs="Open Sans"/>
                <w:sz w:val="20"/>
                <w:szCs w:val="20"/>
              </w:rPr>
            </w:pPr>
            <w:r w:rsidRPr="00FC7683">
              <w:rPr>
                <w:rFonts w:cs="Open Sans"/>
                <w:sz w:val="20"/>
                <w:szCs w:val="20"/>
              </w:rPr>
              <w:t>Lobbying</w:t>
            </w:r>
          </w:p>
        </w:tc>
        <w:tc>
          <w:tcPr>
            <w:tcW w:w="1182" w:type="pct"/>
            <w:tcBorders>
              <w:top w:val="nil"/>
              <w:left w:val="nil"/>
              <w:right w:val="single" w:sz="12" w:space="0" w:color="auto"/>
            </w:tcBorders>
            <w:vAlign w:val="center"/>
          </w:tcPr>
          <w:p w14:paraId="7F6C5D6D" w14:textId="42D3187B" w:rsidR="00FC7683" w:rsidRPr="00FC7683" w:rsidRDefault="00FC7683" w:rsidP="00FC7683">
            <w:pPr>
              <w:pStyle w:val="ListParagraph"/>
              <w:numPr>
                <w:ilvl w:val="0"/>
                <w:numId w:val="40"/>
              </w:numPr>
              <w:autoSpaceDE w:val="0"/>
              <w:autoSpaceDN w:val="0"/>
              <w:adjustRightInd w:val="0"/>
              <w:ind w:right="-54"/>
              <w:rPr>
                <w:rFonts w:cs="Open Sans"/>
                <w:sz w:val="20"/>
                <w:szCs w:val="20"/>
              </w:rPr>
            </w:pPr>
            <w:r w:rsidRPr="00FC7683">
              <w:rPr>
                <w:rFonts w:cs="Open Sans"/>
                <w:sz w:val="20"/>
                <w:szCs w:val="20"/>
              </w:rPr>
              <w:t>Petitioning</w:t>
            </w:r>
          </w:p>
          <w:p w14:paraId="7B490E63" w14:textId="375F0FCF" w:rsidR="00FC7683" w:rsidRPr="00FC7683" w:rsidRDefault="00FC7683" w:rsidP="00FC7683">
            <w:pPr>
              <w:pStyle w:val="ListParagraph"/>
              <w:numPr>
                <w:ilvl w:val="0"/>
                <w:numId w:val="40"/>
              </w:numPr>
              <w:autoSpaceDE w:val="0"/>
              <w:autoSpaceDN w:val="0"/>
              <w:adjustRightInd w:val="0"/>
              <w:ind w:right="-54"/>
              <w:rPr>
                <w:rFonts w:cs="Open Sans"/>
                <w:sz w:val="20"/>
                <w:szCs w:val="20"/>
              </w:rPr>
            </w:pPr>
            <w:r w:rsidRPr="00FC7683">
              <w:rPr>
                <w:rFonts w:cs="Open Sans"/>
                <w:sz w:val="20"/>
                <w:szCs w:val="20"/>
              </w:rPr>
              <w:t>Running for office</w:t>
            </w:r>
          </w:p>
          <w:p w14:paraId="357E4200" w14:textId="54EE4BF8" w:rsidR="00FC7683" w:rsidRPr="00FC7683" w:rsidRDefault="00FC7683" w:rsidP="00FC7683">
            <w:pPr>
              <w:pStyle w:val="ListParagraph"/>
              <w:numPr>
                <w:ilvl w:val="0"/>
                <w:numId w:val="40"/>
              </w:numPr>
              <w:autoSpaceDE w:val="0"/>
              <w:autoSpaceDN w:val="0"/>
              <w:adjustRightInd w:val="0"/>
              <w:ind w:right="-54"/>
              <w:rPr>
                <w:rFonts w:cs="Open Sans"/>
                <w:sz w:val="20"/>
                <w:szCs w:val="20"/>
              </w:rPr>
            </w:pPr>
            <w:r w:rsidRPr="00FC7683">
              <w:rPr>
                <w:rFonts w:cs="Open Sans"/>
                <w:sz w:val="20"/>
                <w:szCs w:val="20"/>
              </w:rPr>
              <w:t>Voting</w:t>
            </w:r>
          </w:p>
        </w:tc>
        <w:tc>
          <w:tcPr>
            <w:tcW w:w="198" w:type="pct"/>
            <w:gridSpan w:val="2"/>
            <w:vMerge/>
            <w:tcBorders>
              <w:left w:val="single" w:sz="12" w:space="0" w:color="auto"/>
            </w:tcBorders>
          </w:tcPr>
          <w:p w14:paraId="47B6CFCB" w14:textId="77777777" w:rsidR="00FC7683" w:rsidRPr="00E86DC6" w:rsidRDefault="00FC7683" w:rsidP="00823245">
            <w:pPr>
              <w:jc w:val="center"/>
              <w:rPr>
                <w:rFonts w:cs="Open Sans"/>
                <w:sz w:val="20"/>
                <w:szCs w:val="20"/>
              </w:rPr>
            </w:pPr>
          </w:p>
        </w:tc>
        <w:tc>
          <w:tcPr>
            <w:tcW w:w="237" w:type="pct"/>
            <w:gridSpan w:val="2"/>
            <w:vMerge/>
          </w:tcPr>
          <w:p w14:paraId="4B4E77C3" w14:textId="77777777" w:rsidR="00FC7683" w:rsidRPr="00E86DC6" w:rsidRDefault="00FC7683" w:rsidP="00823245">
            <w:pPr>
              <w:jc w:val="center"/>
              <w:rPr>
                <w:rFonts w:cs="Open Sans"/>
                <w:sz w:val="20"/>
                <w:szCs w:val="20"/>
              </w:rPr>
            </w:pPr>
          </w:p>
        </w:tc>
        <w:tc>
          <w:tcPr>
            <w:tcW w:w="1790" w:type="pct"/>
            <w:vMerge/>
          </w:tcPr>
          <w:p w14:paraId="1C554597" w14:textId="77777777" w:rsidR="00FC7683" w:rsidRPr="00E86DC6" w:rsidRDefault="00FC7683" w:rsidP="00823245">
            <w:pPr>
              <w:rPr>
                <w:rFonts w:cs="Open Sans"/>
                <w:sz w:val="20"/>
                <w:szCs w:val="20"/>
              </w:rPr>
            </w:pPr>
          </w:p>
        </w:tc>
      </w:tr>
      <w:tr w:rsidR="00FC7683" w:rsidRPr="00E86DC6" w14:paraId="1E5517F8" w14:textId="77777777" w:rsidTr="00FC7683">
        <w:trPr>
          <w:cantSplit/>
          <w:trHeight w:val="1080"/>
          <w:jc w:val="center"/>
        </w:trPr>
        <w:tc>
          <w:tcPr>
            <w:tcW w:w="410" w:type="pct"/>
            <w:vAlign w:val="center"/>
          </w:tcPr>
          <w:p w14:paraId="4CD4343E" w14:textId="4123ACB0" w:rsidR="00FC7683" w:rsidRDefault="00FC7683" w:rsidP="00823245">
            <w:pPr>
              <w:autoSpaceDE w:val="0"/>
              <w:autoSpaceDN w:val="0"/>
              <w:adjustRightInd w:val="0"/>
              <w:ind w:left="-30" w:right="-46"/>
              <w:jc w:val="center"/>
              <w:rPr>
                <w:rFonts w:cs="Open Sans"/>
                <w:sz w:val="20"/>
                <w:szCs w:val="20"/>
              </w:rPr>
            </w:pPr>
            <w:r>
              <w:rPr>
                <w:rFonts w:cs="Open Sans"/>
                <w:sz w:val="20"/>
                <w:szCs w:val="20"/>
              </w:rPr>
              <w:t>GC.35</w:t>
            </w:r>
          </w:p>
        </w:tc>
        <w:tc>
          <w:tcPr>
            <w:tcW w:w="2363" w:type="pct"/>
            <w:gridSpan w:val="2"/>
            <w:tcBorders>
              <w:right w:val="single" w:sz="12" w:space="0" w:color="auto"/>
            </w:tcBorders>
            <w:vAlign w:val="center"/>
          </w:tcPr>
          <w:p w14:paraId="03E50BE3" w14:textId="7EEB0FBC" w:rsidR="00FC7683" w:rsidRPr="00FC7683" w:rsidRDefault="00FC7683" w:rsidP="00823245">
            <w:pPr>
              <w:autoSpaceDE w:val="0"/>
              <w:autoSpaceDN w:val="0"/>
              <w:adjustRightInd w:val="0"/>
              <w:ind w:left="-39" w:right="-54"/>
              <w:rPr>
                <w:rFonts w:cs="Open Sans"/>
                <w:sz w:val="20"/>
                <w:szCs w:val="20"/>
              </w:rPr>
            </w:pPr>
            <w:r w:rsidRPr="00FC7683">
              <w:rPr>
                <w:sz w:val="20"/>
                <w:szCs w:val="20"/>
              </w:rPr>
              <w:t>Explain the requirements to be considered a natural-born U.S. citizen, and describe the process of naturalization, including the knowledge required by the Naturalization Test.</w:t>
            </w:r>
          </w:p>
        </w:tc>
        <w:tc>
          <w:tcPr>
            <w:tcW w:w="198" w:type="pct"/>
            <w:gridSpan w:val="2"/>
            <w:tcBorders>
              <w:left w:val="single" w:sz="12" w:space="0" w:color="auto"/>
            </w:tcBorders>
          </w:tcPr>
          <w:p w14:paraId="0505C362" w14:textId="3C021183" w:rsidR="00FC7683" w:rsidRPr="00E86DC6" w:rsidRDefault="0037520F" w:rsidP="00823245">
            <w:pPr>
              <w:jc w:val="center"/>
              <w:rPr>
                <w:rFonts w:cs="Open Sans"/>
                <w:sz w:val="20"/>
                <w:szCs w:val="20"/>
              </w:rPr>
            </w:pPr>
            <w:r>
              <w:rPr>
                <w:rFonts w:cs="Open Sans"/>
                <w:sz w:val="20"/>
                <w:szCs w:val="20"/>
              </w:rPr>
              <w:t>x</w:t>
            </w:r>
          </w:p>
        </w:tc>
        <w:tc>
          <w:tcPr>
            <w:tcW w:w="237" w:type="pct"/>
            <w:gridSpan w:val="2"/>
          </w:tcPr>
          <w:p w14:paraId="492537C1" w14:textId="77777777" w:rsidR="00FC7683" w:rsidRPr="00E86DC6" w:rsidRDefault="00FC7683" w:rsidP="00823245">
            <w:pPr>
              <w:jc w:val="center"/>
              <w:rPr>
                <w:rFonts w:cs="Open Sans"/>
                <w:sz w:val="20"/>
                <w:szCs w:val="20"/>
              </w:rPr>
            </w:pPr>
          </w:p>
        </w:tc>
        <w:tc>
          <w:tcPr>
            <w:tcW w:w="1790" w:type="pct"/>
          </w:tcPr>
          <w:p w14:paraId="33D8C6F3" w14:textId="77777777" w:rsidR="00FC7683" w:rsidRPr="00E86DC6" w:rsidRDefault="00FC7683" w:rsidP="00823245">
            <w:pPr>
              <w:rPr>
                <w:rFonts w:cs="Open Sans"/>
                <w:sz w:val="20"/>
                <w:szCs w:val="20"/>
              </w:rPr>
            </w:pPr>
          </w:p>
        </w:tc>
      </w:tr>
      <w:tr w:rsidR="00FC7683" w:rsidRPr="002B0A90" w14:paraId="646F5364" w14:textId="77777777" w:rsidTr="00FC7683">
        <w:trPr>
          <w:cantSplit/>
          <w:jc w:val="center"/>
        </w:trPr>
        <w:tc>
          <w:tcPr>
            <w:tcW w:w="2814" w:type="pct"/>
            <w:gridSpan w:val="4"/>
            <w:tcBorders>
              <w:right w:val="single" w:sz="12" w:space="0" w:color="auto"/>
            </w:tcBorders>
            <w:shd w:val="clear" w:color="auto" w:fill="auto"/>
            <w:vAlign w:val="center"/>
          </w:tcPr>
          <w:p w14:paraId="361EBD55" w14:textId="179C63E1" w:rsidR="00FC7683" w:rsidRPr="002B0A90" w:rsidRDefault="00FC7683" w:rsidP="00823245">
            <w:pPr>
              <w:keepNext/>
              <w:rPr>
                <w:rFonts w:cs="Open Sans"/>
                <w:b/>
                <w:sz w:val="20"/>
                <w:szCs w:val="20"/>
              </w:rPr>
            </w:pPr>
            <w:r>
              <w:rPr>
                <w:rFonts w:cs="Open Sans"/>
                <w:b/>
                <w:sz w:val="20"/>
                <w:szCs w:val="20"/>
              </w:rPr>
              <w:t>UNITED STATES GOVERNMENT AND CIVICS</w:t>
            </w:r>
            <w:r w:rsidRPr="002B0A90">
              <w:rPr>
                <w:rFonts w:cs="Open Sans"/>
                <w:b/>
                <w:sz w:val="20"/>
                <w:szCs w:val="20"/>
              </w:rPr>
              <w:t xml:space="preserve"> </w:t>
            </w:r>
            <w:r>
              <w:rPr>
                <w:rFonts w:cs="Open Sans"/>
                <w:b/>
                <w:sz w:val="20"/>
                <w:szCs w:val="20"/>
              </w:rPr>
              <w:t>SECTION IA</w:t>
            </w:r>
            <w:r w:rsidRPr="002B0A90">
              <w:rPr>
                <w:rFonts w:cs="Open Sans"/>
                <w:b/>
                <w:sz w:val="20"/>
                <w:szCs w:val="20"/>
              </w:rPr>
              <w:t>:</w:t>
            </w:r>
          </w:p>
        </w:tc>
        <w:tc>
          <w:tcPr>
            <w:tcW w:w="198" w:type="pct"/>
            <w:gridSpan w:val="2"/>
            <w:tcBorders>
              <w:left w:val="single" w:sz="12" w:space="0" w:color="auto"/>
            </w:tcBorders>
            <w:shd w:val="clear" w:color="auto" w:fill="auto"/>
          </w:tcPr>
          <w:p w14:paraId="54522B69" w14:textId="77777777" w:rsidR="00FC7683" w:rsidRPr="002B0A90" w:rsidRDefault="00FC7683" w:rsidP="00823245">
            <w:pPr>
              <w:keepNext/>
              <w:rPr>
                <w:rFonts w:cs="Open Sans"/>
                <w:b/>
                <w:sz w:val="20"/>
                <w:szCs w:val="20"/>
              </w:rPr>
            </w:pPr>
            <w:r w:rsidRPr="002B0A90">
              <w:rPr>
                <w:rFonts w:cs="Open Sans"/>
                <w:b/>
                <w:sz w:val="20"/>
                <w:szCs w:val="20"/>
              </w:rPr>
              <w:t>Yes</w:t>
            </w:r>
          </w:p>
        </w:tc>
        <w:tc>
          <w:tcPr>
            <w:tcW w:w="196" w:type="pct"/>
            <w:shd w:val="clear" w:color="auto" w:fill="auto"/>
          </w:tcPr>
          <w:p w14:paraId="6F584A8F" w14:textId="77777777" w:rsidR="00FC7683" w:rsidRPr="002B0A90" w:rsidRDefault="00FC7683" w:rsidP="00823245">
            <w:pPr>
              <w:keepNext/>
              <w:rPr>
                <w:rFonts w:cs="Open Sans"/>
                <w:b/>
                <w:sz w:val="20"/>
                <w:szCs w:val="20"/>
              </w:rPr>
            </w:pPr>
            <w:r w:rsidRPr="002B0A90">
              <w:rPr>
                <w:rFonts w:cs="Open Sans"/>
                <w:b/>
                <w:sz w:val="20"/>
                <w:szCs w:val="20"/>
              </w:rPr>
              <w:t>No</w:t>
            </w:r>
          </w:p>
        </w:tc>
        <w:tc>
          <w:tcPr>
            <w:tcW w:w="1792" w:type="pct"/>
            <w:shd w:val="clear" w:color="auto" w:fill="auto"/>
          </w:tcPr>
          <w:p w14:paraId="293153F9" w14:textId="77777777" w:rsidR="00FC7683" w:rsidRPr="002B0A90" w:rsidRDefault="00FC7683" w:rsidP="00823245">
            <w:pPr>
              <w:keepNext/>
              <w:rPr>
                <w:rFonts w:cs="Open Sans"/>
                <w:b/>
                <w:sz w:val="20"/>
                <w:szCs w:val="20"/>
              </w:rPr>
            </w:pPr>
            <w:r w:rsidRPr="002B0A90">
              <w:rPr>
                <w:rFonts w:cs="Open Sans"/>
                <w:b/>
                <w:sz w:val="20"/>
                <w:szCs w:val="20"/>
              </w:rPr>
              <w:t>Notes (summa</w:t>
            </w:r>
            <w:r>
              <w:rPr>
                <w:rFonts w:cs="Open Sans"/>
                <w:b/>
                <w:sz w:val="20"/>
                <w:szCs w:val="20"/>
              </w:rPr>
              <w:t>ry of notes from section IA)</w:t>
            </w:r>
          </w:p>
        </w:tc>
      </w:tr>
      <w:tr w:rsidR="00FC7683" w:rsidRPr="002B0A90" w14:paraId="7CB07937" w14:textId="77777777" w:rsidTr="00FC7683">
        <w:trPr>
          <w:cantSplit/>
          <w:jc w:val="center"/>
        </w:trPr>
        <w:tc>
          <w:tcPr>
            <w:tcW w:w="2814" w:type="pct"/>
            <w:gridSpan w:val="4"/>
            <w:tcBorders>
              <w:right w:val="single" w:sz="12" w:space="0" w:color="auto"/>
            </w:tcBorders>
            <w:shd w:val="clear" w:color="auto" w:fill="auto"/>
            <w:vAlign w:val="center"/>
          </w:tcPr>
          <w:p w14:paraId="1DDF1EAA" w14:textId="77777777" w:rsidR="00FC7683" w:rsidRPr="002B0A90" w:rsidRDefault="00FC7683" w:rsidP="00823245">
            <w:pPr>
              <w:autoSpaceDE w:val="0"/>
              <w:autoSpaceDN w:val="0"/>
              <w:adjustRightInd w:val="0"/>
              <w:rPr>
                <w:rFonts w:cs="Open Sans"/>
                <w:sz w:val="20"/>
                <w:szCs w:val="20"/>
              </w:rPr>
            </w:pPr>
            <w:r w:rsidRPr="002B0A90">
              <w:rPr>
                <w:rFonts w:cs="Open Sans"/>
                <w:sz w:val="20"/>
                <w:szCs w:val="20"/>
              </w:rPr>
              <w:t>The instructional materials revie</w:t>
            </w:r>
            <w:r>
              <w:rPr>
                <w:rFonts w:cs="Open Sans"/>
                <w:sz w:val="20"/>
                <w:szCs w:val="20"/>
              </w:rPr>
              <w:t>wed in section IA represents 10</w:t>
            </w:r>
            <w:r w:rsidRPr="002B0A90">
              <w:rPr>
                <w:rFonts w:cs="Open Sans"/>
                <w:sz w:val="20"/>
                <w:szCs w:val="20"/>
              </w:rPr>
              <w:t>0% alignment with the Tennessee Social Studies Standards and explicitly focuses teaching and learning on the grade level standards at a level of rigor necessary for students to reach mastery.</w:t>
            </w:r>
          </w:p>
        </w:tc>
        <w:tc>
          <w:tcPr>
            <w:tcW w:w="198" w:type="pct"/>
            <w:gridSpan w:val="2"/>
            <w:tcBorders>
              <w:left w:val="single" w:sz="12" w:space="0" w:color="auto"/>
            </w:tcBorders>
            <w:shd w:val="clear" w:color="auto" w:fill="auto"/>
          </w:tcPr>
          <w:p w14:paraId="13A8127D" w14:textId="4EA81B53" w:rsidR="00FC7683" w:rsidRPr="002B0A90" w:rsidRDefault="00704A6D" w:rsidP="00823245">
            <w:pPr>
              <w:keepNext/>
              <w:rPr>
                <w:rFonts w:cs="Open Sans"/>
                <w:b/>
                <w:sz w:val="20"/>
                <w:szCs w:val="20"/>
              </w:rPr>
            </w:pPr>
            <w:r>
              <w:rPr>
                <w:rFonts w:cs="Open Sans"/>
                <w:b/>
                <w:sz w:val="20"/>
                <w:szCs w:val="20"/>
              </w:rPr>
              <w:t>x</w:t>
            </w:r>
          </w:p>
        </w:tc>
        <w:tc>
          <w:tcPr>
            <w:tcW w:w="196" w:type="pct"/>
            <w:shd w:val="clear" w:color="auto" w:fill="auto"/>
          </w:tcPr>
          <w:p w14:paraId="31D9F7C3" w14:textId="222D2A4D" w:rsidR="00FC7683" w:rsidRPr="002B0A90" w:rsidRDefault="00FC7683" w:rsidP="00823245">
            <w:pPr>
              <w:keepNext/>
              <w:rPr>
                <w:rFonts w:cs="Open Sans"/>
                <w:b/>
                <w:sz w:val="20"/>
                <w:szCs w:val="20"/>
              </w:rPr>
            </w:pPr>
          </w:p>
        </w:tc>
        <w:tc>
          <w:tcPr>
            <w:tcW w:w="1792" w:type="pct"/>
            <w:shd w:val="clear" w:color="auto" w:fill="auto"/>
          </w:tcPr>
          <w:p w14:paraId="1202D014" w14:textId="77777777" w:rsidR="00FC7683" w:rsidRPr="002B0A90" w:rsidRDefault="00FC7683" w:rsidP="00823245">
            <w:pPr>
              <w:keepNext/>
              <w:rPr>
                <w:rFonts w:cs="Open Sans"/>
                <w:b/>
                <w:sz w:val="20"/>
                <w:szCs w:val="20"/>
              </w:rPr>
            </w:pPr>
          </w:p>
          <w:p w14:paraId="10F559BF" w14:textId="77777777" w:rsidR="00FC7683" w:rsidRPr="002B0A90" w:rsidRDefault="00FC7683" w:rsidP="00823245">
            <w:pPr>
              <w:keepNext/>
              <w:rPr>
                <w:rFonts w:cs="Open Sans"/>
                <w:b/>
                <w:sz w:val="20"/>
                <w:szCs w:val="20"/>
              </w:rPr>
            </w:pPr>
          </w:p>
          <w:p w14:paraId="2F80BCFE" w14:textId="77777777" w:rsidR="00FC7683" w:rsidRPr="002B0A90" w:rsidRDefault="00FC7683" w:rsidP="00823245">
            <w:pPr>
              <w:keepNext/>
              <w:rPr>
                <w:rFonts w:cs="Open Sans"/>
                <w:b/>
                <w:sz w:val="20"/>
                <w:szCs w:val="20"/>
              </w:rPr>
            </w:pPr>
          </w:p>
          <w:p w14:paraId="78DF367C" w14:textId="77777777" w:rsidR="00FC7683" w:rsidRPr="002B0A90" w:rsidRDefault="00FC7683" w:rsidP="00823245">
            <w:pPr>
              <w:keepNext/>
              <w:rPr>
                <w:rFonts w:cs="Open Sans"/>
                <w:b/>
                <w:sz w:val="20"/>
                <w:szCs w:val="20"/>
              </w:rPr>
            </w:pPr>
          </w:p>
          <w:p w14:paraId="1B37630E" w14:textId="77777777" w:rsidR="00FC7683" w:rsidRPr="002B0A90" w:rsidRDefault="00FC7683" w:rsidP="00823245">
            <w:pPr>
              <w:keepNext/>
              <w:rPr>
                <w:rFonts w:cs="Open Sans"/>
                <w:b/>
                <w:sz w:val="20"/>
                <w:szCs w:val="20"/>
              </w:rPr>
            </w:pPr>
          </w:p>
          <w:p w14:paraId="36DFC61C" w14:textId="77777777" w:rsidR="00FC7683" w:rsidRPr="002B0A90" w:rsidRDefault="00FC7683" w:rsidP="00823245">
            <w:pPr>
              <w:keepNext/>
              <w:rPr>
                <w:rFonts w:cs="Open Sans"/>
                <w:b/>
                <w:sz w:val="20"/>
                <w:szCs w:val="20"/>
              </w:rPr>
            </w:pPr>
          </w:p>
          <w:p w14:paraId="41BFF896" w14:textId="77777777" w:rsidR="00FC7683" w:rsidRPr="002B0A90" w:rsidRDefault="00FC7683" w:rsidP="00823245">
            <w:pPr>
              <w:keepNext/>
              <w:rPr>
                <w:rFonts w:cs="Open Sans"/>
                <w:b/>
                <w:sz w:val="20"/>
                <w:szCs w:val="20"/>
              </w:rPr>
            </w:pPr>
          </w:p>
        </w:tc>
      </w:tr>
    </w:tbl>
    <w:p w14:paraId="499539D8" w14:textId="77777777" w:rsidR="001A659E" w:rsidRDefault="001A659E" w:rsidP="00F5694C">
      <w:pPr>
        <w:rPr>
          <w:rFonts w:cs="Open Sans"/>
          <w:i/>
          <w:sz w:val="20"/>
          <w:szCs w:val="20"/>
        </w:rPr>
      </w:pPr>
    </w:p>
    <w:tbl>
      <w:tblPr>
        <w:tblStyle w:val="TableGrid"/>
        <w:tblpPr w:leftFromText="180" w:rightFromText="180" w:vertAnchor="text" w:horzAnchor="margin" w:tblpY="-281"/>
        <w:tblW w:w="0" w:type="auto"/>
        <w:tblLook w:val="04A0" w:firstRow="1" w:lastRow="0" w:firstColumn="1" w:lastColumn="0" w:noHBand="0" w:noVBand="1"/>
      </w:tblPr>
      <w:tblGrid>
        <w:gridCol w:w="1540"/>
        <w:gridCol w:w="5393"/>
        <w:gridCol w:w="900"/>
        <w:gridCol w:w="900"/>
        <w:gridCol w:w="5665"/>
      </w:tblGrid>
      <w:tr w:rsidR="000779AE" w:rsidRPr="00E86DC6" w14:paraId="06FF809E" w14:textId="77777777" w:rsidTr="00557E2D">
        <w:tc>
          <w:tcPr>
            <w:tcW w:w="14398" w:type="dxa"/>
            <w:gridSpan w:val="5"/>
            <w:shd w:val="clear" w:color="auto" w:fill="D9D9D9" w:themeFill="background1" w:themeFillShade="D9"/>
          </w:tcPr>
          <w:p w14:paraId="66FBF647" w14:textId="209A10BA" w:rsidR="000779AE" w:rsidRPr="00E86DC6" w:rsidRDefault="008749D0" w:rsidP="000779AE">
            <w:pPr>
              <w:jc w:val="center"/>
              <w:rPr>
                <w:rFonts w:cs="Open Sans"/>
                <w:b/>
                <w:sz w:val="20"/>
                <w:szCs w:val="20"/>
              </w:rPr>
            </w:pPr>
            <w:r>
              <w:rPr>
                <w:rFonts w:cs="Open Sans"/>
                <w:b/>
                <w:sz w:val="20"/>
                <w:szCs w:val="20"/>
              </w:rPr>
              <w:lastRenderedPageBreak/>
              <w:t>S</w:t>
            </w:r>
            <w:r w:rsidR="000779AE" w:rsidRPr="00E86DC6">
              <w:rPr>
                <w:rFonts w:cs="Open Sans"/>
                <w:b/>
                <w:sz w:val="20"/>
                <w:szCs w:val="20"/>
              </w:rPr>
              <w:t xml:space="preserve">ECTION I. Alignment to Tennessee State </w:t>
            </w:r>
            <w:r w:rsidR="00EF699B">
              <w:rPr>
                <w:rFonts w:cs="Open Sans"/>
                <w:b/>
                <w:sz w:val="20"/>
                <w:szCs w:val="20"/>
              </w:rPr>
              <w:t>Social Studies</w:t>
            </w:r>
            <w:r w:rsidR="000779AE" w:rsidRPr="00E86DC6">
              <w:rPr>
                <w:rFonts w:cs="Open Sans"/>
                <w:b/>
                <w:sz w:val="20"/>
                <w:szCs w:val="20"/>
              </w:rPr>
              <w:t xml:space="preserve"> Standards</w:t>
            </w:r>
          </w:p>
          <w:p w14:paraId="6B23F8C7" w14:textId="77777777" w:rsidR="000779AE" w:rsidRPr="00E86DC6" w:rsidRDefault="000779AE" w:rsidP="000779AE">
            <w:pPr>
              <w:jc w:val="center"/>
              <w:rPr>
                <w:rFonts w:cs="Open Sans"/>
                <w:b/>
                <w:sz w:val="20"/>
                <w:szCs w:val="20"/>
              </w:rPr>
            </w:pPr>
          </w:p>
          <w:p w14:paraId="5E0BD537" w14:textId="70D96008" w:rsidR="000779AE" w:rsidRPr="00E86DC6" w:rsidRDefault="000779AE" w:rsidP="007F5AA5">
            <w:pPr>
              <w:keepNext/>
              <w:tabs>
                <w:tab w:val="left" w:pos="4470"/>
              </w:tabs>
              <w:rPr>
                <w:rFonts w:cs="Open Sans"/>
              </w:rPr>
            </w:pPr>
            <w:r w:rsidRPr="00E86DC6">
              <w:rPr>
                <w:rFonts w:cs="Open Sans"/>
                <w:b/>
                <w:i/>
                <w:sz w:val="20"/>
                <w:szCs w:val="20"/>
              </w:rPr>
              <w:t xml:space="preserve">Part B. Focus: </w:t>
            </w:r>
            <w:r w:rsidRPr="00251BDF">
              <w:rPr>
                <w:rFonts w:cs="Open Sans"/>
                <w:sz w:val="20"/>
                <w:szCs w:val="20"/>
              </w:rPr>
              <w:t>Instruction centers on the</w:t>
            </w:r>
            <w:r w:rsidR="00D16C39">
              <w:rPr>
                <w:rFonts w:cs="Open Sans"/>
                <w:sz w:val="20"/>
                <w:szCs w:val="20"/>
              </w:rPr>
              <w:t xml:space="preserve"> grade</w:t>
            </w:r>
            <w:r w:rsidR="00C53C4B">
              <w:rPr>
                <w:rFonts w:cs="Open Sans"/>
                <w:sz w:val="20"/>
                <w:szCs w:val="20"/>
              </w:rPr>
              <w:t xml:space="preserve"> </w:t>
            </w:r>
            <w:r w:rsidR="00D16C39">
              <w:rPr>
                <w:rFonts w:cs="Open Sans"/>
                <w:sz w:val="20"/>
                <w:szCs w:val="20"/>
              </w:rPr>
              <w:t xml:space="preserve">level </w:t>
            </w:r>
            <w:r w:rsidR="00D71B35" w:rsidRPr="00251BDF">
              <w:rPr>
                <w:rFonts w:cs="Open Sans"/>
                <w:sz w:val="20"/>
                <w:szCs w:val="20"/>
              </w:rPr>
              <w:t xml:space="preserve">topic, content strands, and </w:t>
            </w:r>
            <w:r w:rsidR="00B33F04" w:rsidRPr="00251BDF">
              <w:rPr>
                <w:rFonts w:cs="Open Sans"/>
                <w:sz w:val="20"/>
                <w:szCs w:val="20"/>
              </w:rPr>
              <w:t>Social Studies Practices</w:t>
            </w:r>
            <w:r w:rsidRPr="00251BDF">
              <w:rPr>
                <w:rFonts w:cs="Open Sans"/>
                <w:sz w:val="20"/>
                <w:szCs w:val="20"/>
              </w:rPr>
              <w:t xml:space="preserve"> at the level articulated within the standards.</w:t>
            </w:r>
          </w:p>
        </w:tc>
      </w:tr>
      <w:tr w:rsidR="007A5307" w:rsidRPr="00E86DC6" w14:paraId="4EE035B0" w14:textId="77777777" w:rsidTr="00557E2D">
        <w:tc>
          <w:tcPr>
            <w:tcW w:w="6933" w:type="dxa"/>
            <w:gridSpan w:val="2"/>
            <w:shd w:val="clear" w:color="auto" w:fill="F2F2F2" w:themeFill="background1" w:themeFillShade="F2"/>
          </w:tcPr>
          <w:p w14:paraId="12F5D484" w14:textId="77777777" w:rsidR="000779AE" w:rsidRPr="00E86DC6" w:rsidRDefault="000779AE" w:rsidP="000779AE">
            <w:pPr>
              <w:keepNext/>
              <w:rPr>
                <w:rFonts w:cs="Open Sans"/>
                <w:b/>
                <w:sz w:val="20"/>
                <w:szCs w:val="20"/>
              </w:rPr>
            </w:pPr>
          </w:p>
        </w:tc>
        <w:tc>
          <w:tcPr>
            <w:tcW w:w="900" w:type="dxa"/>
            <w:shd w:val="clear" w:color="auto" w:fill="F2F2F2" w:themeFill="background1" w:themeFillShade="F2"/>
          </w:tcPr>
          <w:p w14:paraId="7BE67862" w14:textId="32470445" w:rsidR="000779AE" w:rsidRPr="00E86DC6" w:rsidRDefault="007A5307" w:rsidP="007A5307">
            <w:pPr>
              <w:keepNext/>
              <w:rPr>
                <w:rFonts w:cs="Open Sans"/>
                <w:b/>
                <w:sz w:val="20"/>
                <w:szCs w:val="20"/>
              </w:rPr>
            </w:pPr>
            <w:r w:rsidRPr="00E86DC6">
              <w:rPr>
                <w:rFonts w:cs="Open Sans"/>
                <w:b/>
                <w:sz w:val="20"/>
                <w:szCs w:val="20"/>
              </w:rPr>
              <w:t>Yes</w:t>
            </w:r>
          </w:p>
        </w:tc>
        <w:tc>
          <w:tcPr>
            <w:tcW w:w="900" w:type="dxa"/>
            <w:shd w:val="clear" w:color="auto" w:fill="F2F2F2" w:themeFill="background1" w:themeFillShade="F2"/>
          </w:tcPr>
          <w:p w14:paraId="53A53CCA" w14:textId="697B9279" w:rsidR="000779AE" w:rsidRPr="00E86DC6" w:rsidRDefault="007A5307" w:rsidP="000779AE">
            <w:pPr>
              <w:keepNext/>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0519EE86" w14:textId="32FEEBCB" w:rsidR="000779AE" w:rsidRPr="00E86DC6" w:rsidRDefault="007A5307" w:rsidP="00197C03">
            <w:pPr>
              <w:keepNext/>
              <w:rPr>
                <w:rFonts w:cs="Open Sans"/>
                <w:b/>
                <w:sz w:val="20"/>
                <w:szCs w:val="20"/>
              </w:rPr>
            </w:pPr>
            <w:r w:rsidRPr="00E86DC6">
              <w:rPr>
                <w:rFonts w:cs="Open Sans"/>
                <w:b/>
                <w:sz w:val="20"/>
                <w:szCs w:val="20"/>
              </w:rPr>
              <w:t>* Evidence of extraneous</w:t>
            </w:r>
            <w:r w:rsidR="00197C03">
              <w:rPr>
                <w:rFonts w:cs="Open Sans"/>
                <w:b/>
                <w:sz w:val="20"/>
                <w:szCs w:val="20"/>
              </w:rPr>
              <w:t xml:space="preserve"> or</w:t>
            </w:r>
            <w:r w:rsidR="00C53C4B">
              <w:rPr>
                <w:rFonts w:cs="Open Sans"/>
                <w:b/>
                <w:sz w:val="20"/>
                <w:szCs w:val="20"/>
              </w:rPr>
              <w:t xml:space="preserve"> inaccurate </w:t>
            </w:r>
            <w:r w:rsidRPr="00E86DC6">
              <w:rPr>
                <w:rFonts w:cs="Open Sans"/>
                <w:b/>
                <w:sz w:val="20"/>
                <w:szCs w:val="20"/>
              </w:rPr>
              <w:t>materials</w:t>
            </w:r>
          </w:p>
        </w:tc>
      </w:tr>
      <w:tr w:rsidR="007A5307" w:rsidRPr="00E86DC6" w14:paraId="02A7579D" w14:textId="77777777" w:rsidTr="00557E2D">
        <w:trPr>
          <w:trHeight w:val="864"/>
        </w:trPr>
        <w:tc>
          <w:tcPr>
            <w:tcW w:w="6933" w:type="dxa"/>
            <w:gridSpan w:val="2"/>
            <w:vAlign w:val="center"/>
          </w:tcPr>
          <w:p w14:paraId="0A7884D2" w14:textId="6B2A5175" w:rsidR="000779AE" w:rsidRPr="00E86DC6" w:rsidRDefault="000779AE" w:rsidP="00C53C4B">
            <w:pPr>
              <w:keepNext/>
              <w:rPr>
                <w:rFonts w:cs="Open Sans"/>
                <w:sz w:val="20"/>
                <w:szCs w:val="20"/>
              </w:rPr>
            </w:pPr>
            <w:r w:rsidRPr="00E86DC6">
              <w:rPr>
                <w:rFonts w:cs="Open Sans"/>
                <w:sz w:val="20"/>
                <w:szCs w:val="20"/>
              </w:rPr>
              <w:t>Materials focus on the grade level standards (i.e., do</w:t>
            </w:r>
            <w:r w:rsidR="001A659E">
              <w:rPr>
                <w:rFonts w:cs="Open Sans"/>
                <w:sz w:val="20"/>
                <w:szCs w:val="20"/>
              </w:rPr>
              <w:t>es</w:t>
            </w:r>
            <w:r w:rsidRPr="00E86DC6">
              <w:rPr>
                <w:rFonts w:cs="Open Sans"/>
                <w:sz w:val="20"/>
                <w:szCs w:val="20"/>
              </w:rPr>
              <w:t xml:space="preserve"> not include information </w:t>
            </w:r>
            <w:r w:rsidR="00D16C39">
              <w:rPr>
                <w:rFonts w:cs="Open Sans"/>
                <w:sz w:val="20"/>
                <w:szCs w:val="20"/>
              </w:rPr>
              <w:t xml:space="preserve">from </w:t>
            </w:r>
            <w:r w:rsidRPr="00E86DC6">
              <w:rPr>
                <w:rFonts w:cs="Open Sans"/>
                <w:sz w:val="20"/>
                <w:szCs w:val="20"/>
              </w:rPr>
              <w:t xml:space="preserve">outside of the </w:t>
            </w:r>
            <w:r w:rsidR="00C53C4B">
              <w:rPr>
                <w:rFonts w:cs="Open Sans"/>
                <w:sz w:val="20"/>
                <w:szCs w:val="20"/>
              </w:rPr>
              <w:t>scope of the grade level standards</w:t>
            </w:r>
            <w:r w:rsidRPr="00E86DC6">
              <w:rPr>
                <w:rFonts w:cs="Open Sans"/>
                <w:sz w:val="20"/>
                <w:szCs w:val="20"/>
              </w:rPr>
              <w:t xml:space="preserve"> or </w:t>
            </w:r>
            <w:r w:rsidR="00D16C39">
              <w:rPr>
                <w:rFonts w:cs="Open Sans"/>
                <w:sz w:val="20"/>
                <w:szCs w:val="20"/>
              </w:rPr>
              <w:t xml:space="preserve">use </w:t>
            </w:r>
            <w:r w:rsidRPr="00E86DC6">
              <w:rPr>
                <w:rFonts w:cs="Open Sans"/>
                <w:sz w:val="20"/>
                <w:szCs w:val="20"/>
              </w:rPr>
              <w:t>disconnected facts and details).</w:t>
            </w:r>
          </w:p>
        </w:tc>
        <w:tc>
          <w:tcPr>
            <w:tcW w:w="900" w:type="dxa"/>
          </w:tcPr>
          <w:p w14:paraId="4C8C24A2" w14:textId="4599901D" w:rsidR="000779AE" w:rsidRPr="00E86DC6" w:rsidRDefault="004100DA" w:rsidP="000779AE">
            <w:pPr>
              <w:keepNext/>
              <w:rPr>
                <w:rFonts w:cs="Open Sans"/>
                <w:b/>
                <w:sz w:val="20"/>
                <w:szCs w:val="20"/>
              </w:rPr>
            </w:pPr>
            <w:r>
              <w:rPr>
                <w:rFonts w:cs="Open Sans"/>
                <w:b/>
                <w:sz w:val="20"/>
                <w:szCs w:val="20"/>
              </w:rPr>
              <w:t>x</w:t>
            </w:r>
          </w:p>
        </w:tc>
        <w:tc>
          <w:tcPr>
            <w:tcW w:w="900" w:type="dxa"/>
          </w:tcPr>
          <w:p w14:paraId="37664B78" w14:textId="77777777" w:rsidR="000779AE" w:rsidRPr="00E86DC6" w:rsidRDefault="000779AE" w:rsidP="000779AE">
            <w:pPr>
              <w:keepNext/>
              <w:rPr>
                <w:rFonts w:cs="Open Sans"/>
                <w:b/>
                <w:sz w:val="20"/>
                <w:szCs w:val="20"/>
              </w:rPr>
            </w:pPr>
          </w:p>
        </w:tc>
        <w:tc>
          <w:tcPr>
            <w:tcW w:w="5665" w:type="dxa"/>
          </w:tcPr>
          <w:p w14:paraId="6A6A14A8" w14:textId="77777777" w:rsidR="000779AE" w:rsidRPr="00E86DC6" w:rsidRDefault="000779AE" w:rsidP="000779AE">
            <w:pPr>
              <w:keepNext/>
              <w:rPr>
                <w:rFonts w:cs="Open Sans"/>
                <w:b/>
                <w:sz w:val="20"/>
                <w:szCs w:val="20"/>
              </w:rPr>
            </w:pPr>
          </w:p>
        </w:tc>
      </w:tr>
      <w:tr w:rsidR="007A5307" w:rsidRPr="00E86DC6" w14:paraId="022373FD" w14:textId="77777777" w:rsidTr="00557E2D">
        <w:trPr>
          <w:trHeight w:val="864"/>
        </w:trPr>
        <w:tc>
          <w:tcPr>
            <w:tcW w:w="6933" w:type="dxa"/>
            <w:gridSpan w:val="2"/>
            <w:vAlign w:val="center"/>
          </w:tcPr>
          <w:p w14:paraId="68D8C8B2" w14:textId="371EAE86" w:rsidR="000779AE" w:rsidRPr="00E86DC6" w:rsidRDefault="000779AE" w:rsidP="00D71B35">
            <w:pPr>
              <w:keepNext/>
              <w:rPr>
                <w:rFonts w:cs="Open Sans"/>
                <w:sz w:val="20"/>
                <w:szCs w:val="20"/>
              </w:rPr>
            </w:pPr>
            <w:r w:rsidRPr="00E86DC6">
              <w:rPr>
                <w:rFonts w:cs="Open Sans"/>
                <w:sz w:val="20"/>
                <w:szCs w:val="20"/>
              </w:rPr>
              <w:t>Materials are accurate and grade level appropriate.</w:t>
            </w:r>
          </w:p>
        </w:tc>
        <w:tc>
          <w:tcPr>
            <w:tcW w:w="900" w:type="dxa"/>
          </w:tcPr>
          <w:p w14:paraId="5F984A61" w14:textId="2F3A8B84" w:rsidR="000779AE" w:rsidRPr="00E86DC6" w:rsidRDefault="004100DA" w:rsidP="000779AE">
            <w:pPr>
              <w:keepNext/>
              <w:rPr>
                <w:rFonts w:cs="Open Sans"/>
                <w:b/>
                <w:sz w:val="20"/>
                <w:szCs w:val="20"/>
              </w:rPr>
            </w:pPr>
            <w:r>
              <w:rPr>
                <w:rFonts w:cs="Open Sans"/>
                <w:b/>
                <w:sz w:val="20"/>
                <w:szCs w:val="20"/>
              </w:rPr>
              <w:t>x</w:t>
            </w:r>
          </w:p>
        </w:tc>
        <w:tc>
          <w:tcPr>
            <w:tcW w:w="900" w:type="dxa"/>
          </w:tcPr>
          <w:p w14:paraId="706A436D" w14:textId="77777777" w:rsidR="000779AE" w:rsidRPr="00E86DC6" w:rsidRDefault="000779AE" w:rsidP="000779AE">
            <w:pPr>
              <w:keepNext/>
              <w:rPr>
                <w:rFonts w:cs="Open Sans"/>
                <w:b/>
                <w:sz w:val="20"/>
                <w:szCs w:val="20"/>
              </w:rPr>
            </w:pPr>
          </w:p>
        </w:tc>
        <w:tc>
          <w:tcPr>
            <w:tcW w:w="5665" w:type="dxa"/>
          </w:tcPr>
          <w:p w14:paraId="37A9A4C9" w14:textId="77777777" w:rsidR="000779AE" w:rsidRPr="00E86DC6" w:rsidRDefault="000779AE" w:rsidP="000779AE">
            <w:pPr>
              <w:keepNext/>
              <w:rPr>
                <w:rFonts w:cs="Open Sans"/>
                <w:b/>
                <w:sz w:val="20"/>
                <w:szCs w:val="20"/>
              </w:rPr>
            </w:pPr>
          </w:p>
        </w:tc>
      </w:tr>
      <w:tr w:rsidR="009D39A5" w:rsidRPr="00E86DC6" w14:paraId="1F26500B" w14:textId="77777777" w:rsidTr="00557E2D">
        <w:trPr>
          <w:trHeight w:val="864"/>
        </w:trPr>
        <w:tc>
          <w:tcPr>
            <w:tcW w:w="14398" w:type="dxa"/>
            <w:gridSpan w:val="5"/>
            <w:shd w:val="clear" w:color="auto" w:fill="D9D9D9" w:themeFill="background1" w:themeFillShade="D9"/>
            <w:vAlign w:val="center"/>
          </w:tcPr>
          <w:p w14:paraId="06C06D1B" w14:textId="64C223F9" w:rsidR="009D39A5" w:rsidRPr="00557E2D" w:rsidRDefault="009D39A5" w:rsidP="00197C03">
            <w:pPr>
              <w:keepNext/>
              <w:rPr>
                <w:rFonts w:cs="Open Sans"/>
                <w:b/>
                <w:i/>
                <w:sz w:val="20"/>
                <w:szCs w:val="20"/>
              </w:rPr>
            </w:pPr>
            <w:r w:rsidRPr="00AD7A31">
              <w:rPr>
                <w:rFonts w:cs="Open Sans"/>
                <w:b/>
                <w:i/>
                <w:sz w:val="20"/>
                <w:szCs w:val="20"/>
                <w:highlight w:val="yellow"/>
              </w:rPr>
              <w:t xml:space="preserve">Part C. </w:t>
            </w:r>
            <w:r w:rsidR="00197C03" w:rsidRPr="00AD7A31">
              <w:rPr>
                <w:rFonts w:cs="Open Sans"/>
                <w:b/>
                <w:i/>
                <w:sz w:val="20"/>
                <w:szCs w:val="20"/>
                <w:highlight w:val="yellow"/>
              </w:rPr>
              <w:t>Content Strands</w:t>
            </w:r>
            <w:r w:rsidRPr="00AD7A31">
              <w:rPr>
                <w:rFonts w:cs="Open Sans"/>
                <w:sz w:val="20"/>
                <w:szCs w:val="20"/>
                <w:highlight w:val="yellow"/>
              </w:rPr>
              <w:t xml:space="preserve">: </w:t>
            </w:r>
            <w:r w:rsidR="00E60FCE" w:rsidRPr="00AD7A31">
              <w:rPr>
                <w:rFonts w:cs="Open Sans"/>
                <w:sz w:val="20"/>
                <w:szCs w:val="20"/>
                <w:highlight w:val="yellow"/>
              </w:rPr>
              <w:t xml:space="preserve"> Su</w:t>
            </w:r>
            <w:r w:rsidR="00E60FCE" w:rsidRPr="00CD04B8">
              <w:rPr>
                <w:rFonts w:cs="Open Sans"/>
                <w:sz w:val="20"/>
                <w:szCs w:val="20"/>
                <w:highlight w:val="yellow"/>
              </w:rPr>
              <w:t>pports the use of the content topics found within the Tennessee State Standards through the integration of the content strands.  The content strands are focused on the seven disciplines of social studies and represent a way of categorizing knowledge about the human experience.  The content strands help to organize the various themes of social studies instruction at age-appropriate levels. The content strands should be used within instructional materials to show the interconnectedness of the content strands with each other.</w:t>
            </w:r>
          </w:p>
        </w:tc>
      </w:tr>
      <w:tr w:rsidR="00B22756" w:rsidRPr="00E86DC6" w14:paraId="220C55B9" w14:textId="77777777" w:rsidTr="00B22756">
        <w:trPr>
          <w:trHeight w:val="527"/>
        </w:trPr>
        <w:tc>
          <w:tcPr>
            <w:tcW w:w="1540" w:type="dxa"/>
            <w:shd w:val="clear" w:color="auto" w:fill="F2F2F2" w:themeFill="background1" w:themeFillShade="F2"/>
          </w:tcPr>
          <w:p w14:paraId="69372F4E" w14:textId="01D75761" w:rsidR="00B22756" w:rsidRPr="00B22756" w:rsidRDefault="00B22756" w:rsidP="009D39A5">
            <w:pPr>
              <w:keepNext/>
              <w:rPr>
                <w:rFonts w:cs="Open Sans"/>
                <w:b/>
                <w:sz w:val="20"/>
                <w:szCs w:val="20"/>
              </w:rPr>
            </w:pPr>
            <w:r>
              <w:rPr>
                <w:rFonts w:cs="Open Sans"/>
                <w:b/>
                <w:sz w:val="20"/>
                <w:szCs w:val="20"/>
              </w:rPr>
              <w:t>Content Strand</w:t>
            </w:r>
          </w:p>
        </w:tc>
        <w:tc>
          <w:tcPr>
            <w:tcW w:w="5393" w:type="dxa"/>
            <w:shd w:val="clear" w:color="auto" w:fill="F2F2F2" w:themeFill="background1" w:themeFillShade="F2"/>
            <w:vAlign w:val="center"/>
          </w:tcPr>
          <w:p w14:paraId="36F10771" w14:textId="424F2468" w:rsidR="00B22756" w:rsidRPr="00B22756" w:rsidRDefault="00B22756" w:rsidP="009D39A5">
            <w:pPr>
              <w:keepNext/>
              <w:rPr>
                <w:rFonts w:cs="Open Sans"/>
                <w:b/>
                <w:sz w:val="20"/>
                <w:szCs w:val="20"/>
              </w:rPr>
            </w:pPr>
            <w:r>
              <w:rPr>
                <w:rFonts w:cs="Open Sans"/>
                <w:b/>
                <w:sz w:val="20"/>
                <w:szCs w:val="20"/>
              </w:rPr>
              <w:t xml:space="preserve">Targets for Content Strand </w:t>
            </w:r>
          </w:p>
        </w:tc>
        <w:tc>
          <w:tcPr>
            <w:tcW w:w="900" w:type="dxa"/>
            <w:shd w:val="clear" w:color="auto" w:fill="F2F2F2" w:themeFill="background1" w:themeFillShade="F2"/>
          </w:tcPr>
          <w:p w14:paraId="57B75D1B" w14:textId="086D6C0B" w:rsidR="00B22756" w:rsidRPr="00E86DC6" w:rsidRDefault="00B22756" w:rsidP="009D39A5">
            <w:pPr>
              <w:keepNext/>
              <w:rPr>
                <w:rFonts w:cs="Open Sans"/>
                <w:b/>
                <w:i/>
                <w:sz w:val="20"/>
                <w:szCs w:val="20"/>
              </w:rPr>
            </w:pPr>
            <w:r w:rsidRPr="00E86DC6">
              <w:rPr>
                <w:rFonts w:cs="Open Sans"/>
                <w:b/>
                <w:sz w:val="20"/>
                <w:szCs w:val="20"/>
              </w:rPr>
              <w:t>Yes</w:t>
            </w:r>
          </w:p>
        </w:tc>
        <w:tc>
          <w:tcPr>
            <w:tcW w:w="900" w:type="dxa"/>
            <w:shd w:val="clear" w:color="auto" w:fill="F2F2F2" w:themeFill="background1" w:themeFillShade="F2"/>
          </w:tcPr>
          <w:p w14:paraId="307BB398" w14:textId="68D6AA13" w:rsidR="00B22756" w:rsidRPr="00E86DC6" w:rsidRDefault="00B22756" w:rsidP="009D39A5">
            <w:pPr>
              <w:keepNext/>
              <w:rPr>
                <w:rFonts w:cs="Open Sans"/>
                <w:b/>
                <w:i/>
                <w:sz w:val="20"/>
                <w:szCs w:val="20"/>
              </w:rPr>
            </w:pPr>
            <w:r w:rsidRPr="00E86DC6">
              <w:rPr>
                <w:rFonts w:cs="Open Sans"/>
                <w:b/>
                <w:sz w:val="20"/>
                <w:szCs w:val="20"/>
              </w:rPr>
              <w:t>No</w:t>
            </w:r>
          </w:p>
        </w:tc>
        <w:tc>
          <w:tcPr>
            <w:tcW w:w="5665" w:type="dxa"/>
            <w:shd w:val="clear" w:color="auto" w:fill="F2F2F2" w:themeFill="background1" w:themeFillShade="F2"/>
          </w:tcPr>
          <w:p w14:paraId="5460D65B" w14:textId="5548004E" w:rsidR="00B22756" w:rsidRPr="00E86DC6" w:rsidRDefault="00B22756" w:rsidP="003B3BA2">
            <w:pPr>
              <w:keepNext/>
              <w:rPr>
                <w:rFonts w:cs="Open Sans"/>
                <w:b/>
                <w:i/>
                <w:sz w:val="20"/>
                <w:szCs w:val="20"/>
              </w:rPr>
            </w:pPr>
            <w:r w:rsidRPr="00E86DC6">
              <w:rPr>
                <w:rFonts w:cs="Open Sans"/>
                <w:b/>
                <w:sz w:val="20"/>
                <w:szCs w:val="20"/>
              </w:rPr>
              <w:t xml:space="preserve">Evidence (include evidence </w:t>
            </w:r>
            <w:r>
              <w:rPr>
                <w:rFonts w:cs="Open Sans"/>
                <w:b/>
                <w:sz w:val="20"/>
                <w:szCs w:val="20"/>
              </w:rPr>
              <w:t>of the integration of the content strands</w:t>
            </w:r>
            <w:r w:rsidRPr="00E86DC6">
              <w:rPr>
                <w:rFonts w:cs="Open Sans"/>
                <w:b/>
                <w:sz w:val="20"/>
                <w:szCs w:val="20"/>
              </w:rPr>
              <w:t>)</w:t>
            </w:r>
          </w:p>
        </w:tc>
      </w:tr>
      <w:tr w:rsidR="00557E2D" w:rsidRPr="00E86DC6" w14:paraId="21EBB72C" w14:textId="77777777" w:rsidTr="00B22756">
        <w:trPr>
          <w:trHeight w:val="720"/>
        </w:trPr>
        <w:tc>
          <w:tcPr>
            <w:tcW w:w="1540" w:type="dxa"/>
            <w:vMerge w:val="restart"/>
            <w:shd w:val="clear" w:color="auto" w:fill="FFFFFF" w:themeFill="background1"/>
            <w:vAlign w:val="center"/>
          </w:tcPr>
          <w:p w14:paraId="79F5CFFA" w14:textId="68712B01" w:rsidR="00557E2D" w:rsidRPr="003B3BA2" w:rsidRDefault="00557E2D" w:rsidP="009D39A5">
            <w:pPr>
              <w:keepNext/>
              <w:rPr>
                <w:rFonts w:cs="Open Sans"/>
                <w:b/>
                <w:sz w:val="20"/>
                <w:szCs w:val="20"/>
              </w:rPr>
            </w:pPr>
            <w:r w:rsidRPr="003B3BA2">
              <w:rPr>
                <w:rFonts w:cs="Open Sans"/>
                <w:b/>
                <w:sz w:val="20"/>
                <w:szCs w:val="20"/>
              </w:rPr>
              <w:t>Culture</w:t>
            </w:r>
          </w:p>
        </w:tc>
        <w:tc>
          <w:tcPr>
            <w:tcW w:w="5393" w:type="dxa"/>
            <w:shd w:val="clear" w:color="auto" w:fill="FFFFFF" w:themeFill="background1"/>
            <w:vAlign w:val="center"/>
          </w:tcPr>
          <w:p w14:paraId="65B07A57" w14:textId="77777777" w:rsidR="00557E2D" w:rsidRDefault="00557E2D" w:rsidP="00557E2D">
            <w:pPr>
              <w:keepNext/>
              <w:rPr>
                <w:rFonts w:cs="Open Sans"/>
                <w:sz w:val="20"/>
                <w:szCs w:val="20"/>
              </w:rPr>
            </w:pPr>
            <w:r>
              <w:rPr>
                <w:rFonts w:cs="Open Sans"/>
                <w:sz w:val="20"/>
                <w:szCs w:val="20"/>
              </w:rPr>
              <w:t>U</w:t>
            </w:r>
            <w:r w:rsidRPr="003B3BA2">
              <w:rPr>
                <w:rFonts w:cs="Open Sans"/>
                <w:sz w:val="20"/>
                <w:szCs w:val="20"/>
              </w:rPr>
              <w:t>se culture and cultural diversity to understand how human beings create, lea</w:t>
            </w:r>
            <w:r>
              <w:rPr>
                <w:rFonts w:cs="Open Sans"/>
                <w:sz w:val="20"/>
                <w:szCs w:val="20"/>
              </w:rPr>
              <w:t>rn, share, and adapt to culture.</w:t>
            </w:r>
          </w:p>
          <w:p w14:paraId="65EDB299" w14:textId="5A00167E" w:rsidR="00FC7683" w:rsidRPr="00FC7683" w:rsidRDefault="00FC7683" w:rsidP="00557E2D">
            <w:pPr>
              <w:keepNext/>
              <w:rPr>
                <w:rFonts w:cs="Open Sans"/>
                <w:b/>
                <w:i/>
                <w:sz w:val="20"/>
                <w:szCs w:val="20"/>
              </w:rPr>
            </w:pPr>
            <w:r w:rsidRPr="00FC7683">
              <w:rPr>
                <w:rFonts w:cs="Open Sans"/>
                <w:i/>
                <w:sz w:val="20"/>
                <w:szCs w:val="20"/>
              </w:rPr>
              <w:t>This course has implied content.</w:t>
            </w:r>
          </w:p>
        </w:tc>
        <w:tc>
          <w:tcPr>
            <w:tcW w:w="900" w:type="dxa"/>
            <w:shd w:val="clear" w:color="auto" w:fill="FFFFFF" w:themeFill="background1"/>
            <w:vAlign w:val="center"/>
          </w:tcPr>
          <w:p w14:paraId="6AE97311" w14:textId="6BFBCE21" w:rsidR="00557E2D" w:rsidRPr="00E86DC6" w:rsidRDefault="004100DA"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18F04B10" w14:textId="77777777" w:rsidR="00557E2D" w:rsidRPr="00E86DC6" w:rsidRDefault="00557E2D" w:rsidP="009D39A5">
            <w:pPr>
              <w:keepNext/>
              <w:rPr>
                <w:rFonts w:cs="Open Sans"/>
                <w:b/>
                <w:i/>
                <w:sz w:val="20"/>
                <w:szCs w:val="20"/>
              </w:rPr>
            </w:pPr>
          </w:p>
        </w:tc>
        <w:tc>
          <w:tcPr>
            <w:tcW w:w="5665" w:type="dxa"/>
            <w:shd w:val="clear" w:color="auto" w:fill="FFFFFF" w:themeFill="background1"/>
            <w:vAlign w:val="center"/>
          </w:tcPr>
          <w:p w14:paraId="557C7044" w14:textId="77777777" w:rsidR="00557E2D" w:rsidRPr="00E86DC6" w:rsidRDefault="00557E2D" w:rsidP="009D39A5">
            <w:pPr>
              <w:keepNext/>
              <w:rPr>
                <w:rFonts w:cs="Open Sans"/>
                <w:b/>
                <w:i/>
                <w:sz w:val="20"/>
                <w:szCs w:val="20"/>
              </w:rPr>
            </w:pPr>
          </w:p>
        </w:tc>
      </w:tr>
      <w:tr w:rsidR="00557E2D" w:rsidRPr="00E86DC6" w14:paraId="6D08B734" w14:textId="77777777" w:rsidTr="00B22756">
        <w:trPr>
          <w:trHeight w:val="720"/>
        </w:trPr>
        <w:tc>
          <w:tcPr>
            <w:tcW w:w="1540" w:type="dxa"/>
            <w:vMerge/>
            <w:shd w:val="clear" w:color="auto" w:fill="FFFFFF" w:themeFill="background1"/>
            <w:vAlign w:val="center"/>
          </w:tcPr>
          <w:p w14:paraId="15C6CE56" w14:textId="77777777" w:rsidR="00557E2D" w:rsidRPr="003B3BA2" w:rsidRDefault="00557E2D" w:rsidP="009D39A5">
            <w:pPr>
              <w:keepNext/>
              <w:rPr>
                <w:rFonts w:cs="Open Sans"/>
                <w:b/>
                <w:sz w:val="20"/>
                <w:szCs w:val="20"/>
              </w:rPr>
            </w:pPr>
          </w:p>
        </w:tc>
        <w:tc>
          <w:tcPr>
            <w:tcW w:w="5393" w:type="dxa"/>
            <w:shd w:val="clear" w:color="auto" w:fill="FFFFFF" w:themeFill="background1"/>
            <w:vAlign w:val="center"/>
          </w:tcPr>
          <w:p w14:paraId="51887904" w14:textId="77777777" w:rsidR="00557E2D" w:rsidRDefault="00557E2D" w:rsidP="00557E2D">
            <w:pPr>
              <w:keepNext/>
              <w:rPr>
                <w:rFonts w:cs="Open Sans"/>
                <w:sz w:val="20"/>
                <w:szCs w:val="20"/>
              </w:rPr>
            </w:pPr>
            <w:r>
              <w:rPr>
                <w:rFonts w:cs="Open Sans"/>
                <w:sz w:val="20"/>
                <w:szCs w:val="20"/>
              </w:rPr>
              <w:t>Understand</w:t>
            </w:r>
            <w:r w:rsidRPr="003B3BA2">
              <w:rPr>
                <w:rFonts w:cs="Open Sans"/>
                <w:sz w:val="20"/>
                <w:szCs w:val="20"/>
              </w:rPr>
              <w:t xml:space="preserve"> the role of culture in shaping </w:t>
            </w:r>
            <w:r>
              <w:rPr>
                <w:rFonts w:cs="Open Sans"/>
                <w:sz w:val="20"/>
                <w:szCs w:val="20"/>
              </w:rPr>
              <w:t>lives and society.</w:t>
            </w:r>
          </w:p>
          <w:p w14:paraId="06E66920" w14:textId="7B9760A5" w:rsidR="00FC7683" w:rsidRPr="003B3BA2" w:rsidRDefault="00FC7683" w:rsidP="00557E2D">
            <w:pPr>
              <w:keepNext/>
              <w:rPr>
                <w:rFonts w:cs="Open Sans"/>
                <w:sz w:val="20"/>
                <w:szCs w:val="20"/>
              </w:rPr>
            </w:pPr>
            <w:r w:rsidRPr="00FC7683">
              <w:rPr>
                <w:rFonts w:cs="Open Sans"/>
                <w:i/>
                <w:sz w:val="20"/>
                <w:szCs w:val="20"/>
              </w:rPr>
              <w:t>This course has implied content.</w:t>
            </w:r>
          </w:p>
        </w:tc>
        <w:tc>
          <w:tcPr>
            <w:tcW w:w="900" w:type="dxa"/>
            <w:shd w:val="clear" w:color="auto" w:fill="FFFFFF" w:themeFill="background1"/>
            <w:vAlign w:val="center"/>
          </w:tcPr>
          <w:p w14:paraId="505BA6B9" w14:textId="361FBADB" w:rsidR="00557E2D" w:rsidRPr="00E86DC6" w:rsidRDefault="004100DA"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6717E697" w14:textId="77777777" w:rsidR="00557E2D" w:rsidRPr="00E86DC6" w:rsidRDefault="00557E2D" w:rsidP="009D39A5">
            <w:pPr>
              <w:keepNext/>
              <w:rPr>
                <w:rFonts w:cs="Open Sans"/>
                <w:b/>
                <w:i/>
                <w:sz w:val="20"/>
                <w:szCs w:val="20"/>
              </w:rPr>
            </w:pPr>
          </w:p>
        </w:tc>
        <w:tc>
          <w:tcPr>
            <w:tcW w:w="5665" w:type="dxa"/>
            <w:shd w:val="clear" w:color="auto" w:fill="FFFFFF" w:themeFill="background1"/>
            <w:vAlign w:val="center"/>
          </w:tcPr>
          <w:p w14:paraId="1AF61177" w14:textId="77777777" w:rsidR="00557E2D" w:rsidRPr="00E86DC6" w:rsidRDefault="00557E2D" w:rsidP="009D39A5">
            <w:pPr>
              <w:keepNext/>
              <w:rPr>
                <w:rFonts w:cs="Open Sans"/>
                <w:b/>
                <w:i/>
                <w:sz w:val="20"/>
                <w:szCs w:val="20"/>
              </w:rPr>
            </w:pPr>
          </w:p>
        </w:tc>
      </w:tr>
      <w:tr w:rsidR="00557E2D" w:rsidRPr="00E86DC6" w14:paraId="391B8B50" w14:textId="77777777" w:rsidTr="00B22756">
        <w:trPr>
          <w:trHeight w:val="720"/>
        </w:trPr>
        <w:tc>
          <w:tcPr>
            <w:tcW w:w="1540" w:type="dxa"/>
            <w:vMerge w:val="restart"/>
            <w:shd w:val="clear" w:color="auto" w:fill="FFFFFF" w:themeFill="background1"/>
            <w:vAlign w:val="center"/>
          </w:tcPr>
          <w:p w14:paraId="14AA75A9" w14:textId="25E04235" w:rsidR="00557E2D" w:rsidRPr="00E86DC6" w:rsidRDefault="00557E2D" w:rsidP="00557E2D">
            <w:pPr>
              <w:keepNext/>
              <w:rPr>
                <w:rFonts w:cs="Open Sans"/>
                <w:i/>
                <w:sz w:val="20"/>
                <w:szCs w:val="20"/>
              </w:rPr>
            </w:pPr>
            <w:r w:rsidRPr="003B3BA2">
              <w:rPr>
                <w:rFonts w:cs="Open Sans"/>
                <w:b/>
                <w:sz w:val="20"/>
                <w:szCs w:val="20"/>
              </w:rPr>
              <w:t>Economics</w:t>
            </w:r>
            <w:r>
              <w:rPr>
                <w:rFonts w:cs="Open Sans"/>
                <w:sz w:val="20"/>
                <w:szCs w:val="20"/>
              </w:rPr>
              <w:t xml:space="preserve"> </w:t>
            </w:r>
            <w:r>
              <w:t xml:space="preserve"> </w:t>
            </w:r>
          </w:p>
        </w:tc>
        <w:tc>
          <w:tcPr>
            <w:tcW w:w="5393" w:type="dxa"/>
            <w:shd w:val="clear" w:color="auto" w:fill="FFFFFF" w:themeFill="background1"/>
            <w:vAlign w:val="center"/>
          </w:tcPr>
          <w:p w14:paraId="7963A41B" w14:textId="77777777" w:rsidR="00557E2D" w:rsidRDefault="00557E2D" w:rsidP="009D39A5">
            <w:pPr>
              <w:keepNext/>
              <w:rPr>
                <w:rFonts w:cs="Open Sans"/>
                <w:sz w:val="20"/>
                <w:szCs w:val="20"/>
              </w:rPr>
            </w:pPr>
            <w:r>
              <w:rPr>
                <w:rFonts w:cs="Open Sans"/>
                <w:sz w:val="20"/>
                <w:szCs w:val="20"/>
              </w:rPr>
              <w:t>U</w:t>
            </w:r>
            <w:r w:rsidRPr="003B3BA2">
              <w:rPr>
                <w:rFonts w:cs="Open Sans"/>
                <w:sz w:val="20"/>
                <w:szCs w:val="20"/>
              </w:rPr>
              <w:t>se economic reasoning skills and knowledge of major economic concepts, issues, and systems</w:t>
            </w:r>
            <w:r>
              <w:rPr>
                <w:rFonts w:cs="Open Sans"/>
                <w:sz w:val="20"/>
                <w:szCs w:val="20"/>
              </w:rPr>
              <w:t>.</w:t>
            </w:r>
          </w:p>
          <w:p w14:paraId="5D05FD34" w14:textId="7E9B9DE9" w:rsidR="00FC7683" w:rsidRPr="00557E2D" w:rsidRDefault="00FC7683" w:rsidP="009D39A5">
            <w:pPr>
              <w:keepNext/>
              <w:rPr>
                <w:rFonts w:cs="Open Sans"/>
                <w:sz w:val="20"/>
                <w:szCs w:val="20"/>
              </w:rPr>
            </w:pPr>
            <w:r w:rsidRPr="00FC7683">
              <w:rPr>
                <w:rFonts w:cs="Open Sans"/>
                <w:i/>
                <w:sz w:val="20"/>
                <w:szCs w:val="20"/>
              </w:rPr>
              <w:t>This course has implied content.</w:t>
            </w:r>
          </w:p>
        </w:tc>
        <w:tc>
          <w:tcPr>
            <w:tcW w:w="900" w:type="dxa"/>
            <w:shd w:val="clear" w:color="auto" w:fill="FFFFFF" w:themeFill="background1"/>
            <w:vAlign w:val="center"/>
          </w:tcPr>
          <w:p w14:paraId="49CF94C6" w14:textId="7A502890" w:rsidR="00557E2D" w:rsidRPr="00E86DC6" w:rsidRDefault="004100DA"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3B8B4473" w14:textId="77777777" w:rsidR="00557E2D" w:rsidRPr="00E86DC6" w:rsidRDefault="00557E2D" w:rsidP="009D39A5">
            <w:pPr>
              <w:keepNext/>
              <w:rPr>
                <w:rFonts w:cs="Open Sans"/>
                <w:b/>
                <w:i/>
                <w:sz w:val="20"/>
                <w:szCs w:val="20"/>
              </w:rPr>
            </w:pPr>
          </w:p>
        </w:tc>
        <w:tc>
          <w:tcPr>
            <w:tcW w:w="5665" w:type="dxa"/>
            <w:shd w:val="clear" w:color="auto" w:fill="FFFFFF" w:themeFill="background1"/>
            <w:vAlign w:val="center"/>
          </w:tcPr>
          <w:p w14:paraId="68CDC56B" w14:textId="77777777" w:rsidR="00557E2D" w:rsidRPr="00E86DC6" w:rsidRDefault="00557E2D" w:rsidP="009D39A5">
            <w:pPr>
              <w:keepNext/>
              <w:rPr>
                <w:rFonts w:cs="Open Sans"/>
                <w:b/>
                <w:i/>
                <w:sz w:val="20"/>
                <w:szCs w:val="20"/>
              </w:rPr>
            </w:pPr>
          </w:p>
        </w:tc>
      </w:tr>
      <w:tr w:rsidR="00557E2D" w:rsidRPr="00E86DC6" w14:paraId="08002D0D" w14:textId="77777777" w:rsidTr="00B22756">
        <w:trPr>
          <w:trHeight w:val="720"/>
        </w:trPr>
        <w:tc>
          <w:tcPr>
            <w:tcW w:w="1540" w:type="dxa"/>
            <w:vMerge/>
            <w:shd w:val="clear" w:color="auto" w:fill="FFFFFF" w:themeFill="background1"/>
            <w:vAlign w:val="center"/>
          </w:tcPr>
          <w:p w14:paraId="5EE6C6E6" w14:textId="77777777" w:rsidR="00557E2D" w:rsidRPr="003B3BA2" w:rsidRDefault="00557E2D" w:rsidP="00557E2D">
            <w:pPr>
              <w:keepNext/>
              <w:rPr>
                <w:rFonts w:cs="Open Sans"/>
                <w:b/>
                <w:sz w:val="20"/>
                <w:szCs w:val="20"/>
              </w:rPr>
            </w:pPr>
          </w:p>
        </w:tc>
        <w:tc>
          <w:tcPr>
            <w:tcW w:w="5393" w:type="dxa"/>
            <w:shd w:val="clear" w:color="auto" w:fill="FFFFFF" w:themeFill="background1"/>
            <w:vAlign w:val="center"/>
          </w:tcPr>
          <w:p w14:paraId="3305E875" w14:textId="77777777" w:rsidR="00557E2D" w:rsidRDefault="00557E2D" w:rsidP="009D39A5">
            <w:pPr>
              <w:keepNext/>
              <w:rPr>
                <w:rFonts w:cs="Open Sans"/>
                <w:sz w:val="20"/>
                <w:szCs w:val="20"/>
              </w:rPr>
            </w:pPr>
            <w:r>
              <w:rPr>
                <w:rFonts w:cs="Open Sans"/>
                <w:sz w:val="20"/>
                <w:szCs w:val="20"/>
              </w:rPr>
              <w:t>M</w:t>
            </w:r>
            <w:r w:rsidRPr="003B3BA2">
              <w:rPr>
                <w:rFonts w:cs="Open Sans"/>
                <w:sz w:val="20"/>
                <w:szCs w:val="20"/>
              </w:rPr>
              <w:t>ake informed choices as producers, consumers, savers, investors, workers, and citizens in an interdependent world.</w:t>
            </w:r>
          </w:p>
          <w:p w14:paraId="56693F2B" w14:textId="04B3B13E" w:rsidR="00FC7683" w:rsidRDefault="00FC7683" w:rsidP="009D39A5">
            <w:pPr>
              <w:keepNext/>
              <w:rPr>
                <w:rFonts w:cs="Open Sans"/>
                <w:sz w:val="20"/>
                <w:szCs w:val="20"/>
              </w:rPr>
            </w:pPr>
            <w:r w:rsidRPr="00FC7683">
              <w:rPr>
                <w:rFonts w:cs="Open Sans"/>
                <w:i/>
                <w:sz w:val="20"/>
                <w:szCs w:val="20"/>
              </w:rPr>
              <w:t>This course has implied content.</w:t>
            </w:r>
          </w:p>
        </w:tc>
        <w:tc>
          <w:tcPr>
            <w:tcW w:w="900" w:type="dxa"/>
            <w:shd w:val="clear" w:color="auto" w:fill="FFFFFF" w:themeFill="background1"/>
            <w:vAlign w:val="center"/>
          </w:tcPr>
          <w:p w14:paraId="1EA937C1" w14:textId="703127AD" w:rsidR="00557E2D" w:rsidRPr="00E86DC6" w:rsidRDefault="004100DA"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5CCCA680" w14:textId="77777777" w:rsidR="00557E2D" w:rsidRPr="00E86DC6" w:rsidRDefault="00557E2D" w:rsidP="009D39A5">
            <w:pPr>
              <w:keepNext/>
              <w:rPr>
                <w:rFonts w:cs="Open Sans"/>
                <w:b/>
                <w:i/>
                <w:sz w:val="20"/>
                <w:szCs w:val="20"/>
              </w:rPr>
            </w:pPr>
          </w:p>
        </w:tc>
        <w:tc>
          <w:tcPr>
            <w:tcW w:w="5665" w:type="dxa"/>
            <w:shd w:val="clear" w:color="auto" w:fill="FFFFFF" w:themeFill="background1"/>
            <w:vAlign w:val="center"/>
          </w:tcPr>
          <w:p w14:paraId="321C6FF7" w14:textId="77777777" w:rsidR="00557E2D" w:rsidRPr="00E86DC6" w:rsidRDefault="00557E2D" w:rsidP="009D39A5">
            <w:pPr>
              <w:keepNext/>
              <w:rPr>
                <w:rFonts w:cs="Open Sans"/>
                <w:b/>
                <w:i/>
                <w:sz w:val="20"/>
                <w:szCs w:val="20"/>
              </w:rPr>
            </w:pPr>
          </w:p>
        </w:tc>
      </w:tr>
      <w:tr w:rsidR="00557E2D" w:rsidRPr="00E86DC6" w14:paraId="44007E4C" w14:textId="77777777" w:rsidTr="00B22756">
        <w:trPr>
          <w:trHeight w:val="720"/>
        </w:trPr>
        <w:tc>
          <w:tcPr>
            <w:tcW w:w="1540" w:type="dxa"/>
            <w:vMerge w:val="restart"/>
            <w:shd w:val="clear" w:color="auto" w:fill="FFFFFF" w:themeFill="background1"/>
            <w:vAlign w:val="center"/>
          </w:tcPr>
          <w:p w14:paraId="0734C46E" w14:textId="5019DA1E" w:rsidR="00557E2D" w:rsidRPr="00E86DC6" w:rsidRDefault="00557E2D" w:rsidP="00557E2D">
            <w:pPr>
              <w:keepNext/>
              <w:rPr>
                <w:rFonts w:cs="Open Sans"/>
                <w:i/>
                <w:sz w:val="20"/>
                <w:szCs w:val="20"/>
              </w:rPr>
            </w:pPr>
            <w:r w:rsidRPr="003B3BA2">
              <w:rPr>
                <w:rFonts w:cs="Open Sans"/>
                <w:b/>
                <w:sz w:val="20"/>
                <w:szCs w:val="20"/>
              </w:rPr>
              <w:t>Geography</w:t>
            </w:r>
            <w:r>
              <w:rPr>
                <w:rFonts w:cs="Open Sans"/>
                <w:sz w:val="20"/>
                <w:szCs w:val="20"/>
              </w:rPr>
              <w:t xml:space="preserve"> </w:t>
            </w:r>
            <w:r>
              <w:t xml:space="preserve"> </w:t>
            </w:r>
          </w:p>
        </w:tc>
        <w:tc>
          <w:tcPr>
            <w:tcW w:w="5393" w:type="dxa"/>
            <w:shd w:val="clear" w:color="auto" w:fill="FFFFFF" w:themeFill="background1"/>
            <w:vAlign w:val="center"/>
          </w:tcPr>
          <w:p w14:paraId="7CA337BD" w14:textId="77777777" w:rsidR="00557E2D" w:rsidRDefault="00557E2D" w:rsidP="00557E2D">
            <w:pPr>
              <w:keepNext/>
              <w:rPr>
                <w:rFonts w:cs="Open Sans"/>
                <w:sz w:val="20"/>
                <w:szCs w:val="20"/>
              </w:rPr>
            </w:pPr>
            <w:r>
              <w:rPr>
                <w:rFonts w:cs="Open Sans"/>
                <w:sz w:val="20"/>
                <w:szCs w:val="20"/>
              </w:rPr>
              <w:t>U</w:t>
            </w:r>
            <w:r w:rsidRPr="003B3BA2">
              <w:rPr>
                <w:rFonts w:cs="Open Sans"/>
                <w:sz w:val="20"/>
                <w:szCs w:val="20"/>
              </w:rPr>
              <w:t>se knowledge of geographic locations, patterns, and processes to show the interrelationship between the physical</w:t>
            </w:r>
            <w:r>
              <w:rPr>
                <w:rFonts w:cs="Open Sans"/>
                <w:sz w:val="20"/>
                <w:szCs w:val="20"/>
              </w:rPr>
              <w:t xml:space="preserve"> environment and human activity.</w:t>
            </w:r>
          </w:p>
          <w:p w14:paraId="56481006" w14:textId="1C9E51E9" w:rsidR="00FC7683" w:rsidRPr="00557E2D" w:rsidRDefault="00FC7683" w:rsidP="00557E2D">
            <w:pPr>
              <w:keepNext/>
              <w:rPr>
                <w:rFonts w:cs="Open Sans"/>
                <w:sz w:val="20"/>
                <w:szCs w:val="20"/>
              </w:rPr>
            </w:pPr>
            <w:r w:rsidRPr="00FC7683">
              <w:rPr>
                <w:rFonts w:cs="Open Sans"/>
                <w:i/>
                <w:sz w:val="20"/>
                <w:szCs w:val="20"/>
              </w:rPr>
              <w:t>This course has implied content.</w:t>
            </w:r>
          </w:p>
        </w:tc>
        <w:tc>
          <w:tcPr>
            <w:tcW w:w="900" w:type="dxa"/>
            <w:shd w:val="clear" w:color="auto" w:fill="FFFFFF" w:themeFill="background1"/>
            <w:vAlign w:val="center"/>
          </w:tcPr>
          <w:p w14:paraId="259BA5AD" w14:textId="28CC125B" w:rsidR="00557E2D" w:rsidRPr="00E86DC6" w:rsidRDefault="004100DA"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5F2F9C1D" w14:textId="77777777" w:rsidR="00557E2D" w:rsidRPr="00E86DC6" w:rsidRDefault="00557E2D" w:rsidP="009D39A5">
            <w:pPr>
              <w:keepNext/>
              <w:rPr>
                <w:rFonts w:cs="Open Sans"/>
                <w:b/>
                <w:i/>
                <w:sz w:val="20"/>
                <w:szCs w:val="20"/>
              </w:rPr>
            </w:pPr>
          </w:p>
        </w:tc>
        <w:tc>
          <w:tcPr>
            <w:tcW w:w="5665" w:type="dxa"/>
            <w:shd w:val="clear" w:color="auto" w:fill="FFFFFF" w:themeFill="background1"/>
            <w:vAlign w:val="center"/>
          </w:tcPr>
          <w:p w14:paraId="4084DC34" w14:textId="77777777" w:rsidR="00557E2D" w:rsidRPr="00E86DC6" w:rsidRDefault="00557E2D" w:rsidP="009D39A5">
            <w:pPr>
              <w:keepNext/>
              <w:rPr>
                <w:rFonts w:cs="Open Sans"/>
                <w:b/>
                <w:i/>
                <w:sz w:val="20"/>
                <w:szCs w:val="20"/>
              </w:rPr>
            </w:pPr>
          </w:p>
        </w:tc>
      </w:tr>
      <w:tr w:rsidR="00557E2D" w:rsidRPr="00E86DC6" w14:paraId="0F77C290" w14:textId="77777777" w:rsidTr="00B22756">
        <w:trPr>
          <w:trHeight w:val="720"/>
        </w:trPr>
        <w:tc>
          <w:tcPr>
            <w:tcW w:w="1540" w:type="dxa"/>
            <w:vMerge/>
            <w:shd w:val="clear" w:color="auto" w:fill="FFFFFF" w:themeFill="background1"/>
            <w:vAlign w:val="center"/>
          </w:tcPr>
          <w:p w14:paraId="5B8204BF" w14:textId="77777777" w:rsidR="00557E2D" w:rsidRPr="003B3BA2" w:rsidRDefault="00557E2D" w:rsidP="00557E2D">
            <w:pPr>
              <w:keepNext/>
              <w:rPr>
                <w:rFonts w:cs="Open Sans"/>
                <w:b/>
                <w:sz w:val="20"/>
                <w:szCs w:val="20"/>
              </w:rPr>
            </w:pPr>
          </w:p>
        </w:tc>
        <w:tc>
          <w:tcPr>
            <w:tcW w:w="5393" w:type="dxa"/>
            <w:shd w:val="clear" w:color="auto" w:fill="FFFFFF" w:themeFill="background1"/>
            <w:vAlign w:val="center"/>
          </w:tcPr>
          <w:p w14:paraId="00B9220D" w14:textId="77777777" w:rsidR="00557E2D" w:rsidRDefault="00557E2D" w:rsidP="00557E2D">
            <w:pPr>
              <w:keepNext/>
              <w:rPr>
                <w:rFonts w:cs="Open Sans"/>
                <w:sz w:val="20"/>
                <w:szCs w:val="20"/>
              </w:rPr>
            </w:pPr>
            <w:r>
              <w:rPr>
                <w:rFonts w:cs="Open Sans"/>
                <w:sz w:val="20"/>
                <w:szCs w:val="20"/>
              </w:rPr>
              <w:t>E</w:t>
            </w:r>
            <w:r w:rsidRPr="003B3BA2">
              <w:rPr>
                <w:rFonts w:cs="Open Sans"/>
                <w:sz w:val="20"/>
                <w:szCs w:val="20"/>
              </w:rPr>
              <w:t xml:space="preserve">xplain the interactions that occur in an increasingly interdependent world. </w:t>
            </w:r>
          </w:p>
          <w:p w14:paraId="25FCFA31" w14:textId="595C0E5C" w:rsidR="00FC7683" w:rsidRDefault="00FC7683" w:rsidP="00557E2D">
            <w:pPr>
              <w:keepNext/>
              <w:rPr>
                <w:rFonts w:cs="Open Sans"/>
                <w:sz w:val="20"/>
                <w:szCs w:val="20"/>
              </w:rPr>
            </w:pPr>
            <w:r w:rsidRPr="00FC7683">
              <w:rPr>
                <w:rFonts w:cs="Open Sans"/>
                <w:i/>
                <w:sz w:val="20"/>
                <w:szCs w:val="20"/>
              </w:rPr>
              <w:t>This course has implied content.</w:t>
            </w:r>
          </w:p>
        </w:tc>
        <w:tc>
          <w:tcPr>
            <w:tcW w:w="900" w:type="dxa"/>
            <w:shd w:val="clear" w:color="auto" w:fill="FFFFFF" w:themeFill="background1"/>
            <w:vAlign w:val="center"/>
          </w:tcPr>
          <w:p w14:paraId="7516F3C1" w14:textId="37E9064D" w:rsidR="00557E2D" w:rsidRPr="00E86DC6" w:rsidRDefault="004100DA"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0C9217AC" w14:textId="77777777" w:rsidR="00557E2D" w:rsidRPr="00E86DC6" w:rsidRDefault="00557E2D" w:rsidP="009D39A5">
            <w:pPr>
              <w:keepNext/>
              <w:rPr>
                <w:rFonts w:cs="Open Sans"/>
                <w:b/>
                <w:i/>
                <w:sz w:val="20"/>
                <w:szCs w:val="20"/>
              </w:rPr>
            </w:pPr>
          </w:p>
        </w:tc>
        <w:tc>
          <w:tcPr>
            <w:tcW w:w="5665" w:type="dxa"/>
            <w:shd w:val="clear" w:color="auto" w:fill="FFFFFF" w:themeFill="background1"/>
            <w:vAlign w:val="center"/>
          </w:tcPr>
          <w:p w14:paraId="5BA2CBF8" w14:textId="77777777" w:rsidR="00557E2D" w:rsidRPr="00E86DC6" w:rsidRDefault="00557E2D" w:rsidP="009D39A5">
            <w:pPr>
              <w:keepNext/>
              <w:rPr>
                <w:rFonts w:cs="Open Sans"/>
                <w:b/>
                <w:i/>
                <w:sz w:val="20"/>
                <w:szCs w:val="20"/>
              </w:rPr>
            </w:pPr>
          </w:p>
        </w:tc>
      </w:tr>
      <w:tr w:rsidR="00557E2D" w:rsidRPr="00E86DC6" w14:paraId="37BFE114" w14:textId="77777777" w:rsidTr="00B22756">
        <w:trPr>
          <w:trHeight w:val="720"/>
        </w:trPr>
        <w:tc>
          <w:tcPr>
            <w:tcW w:w="1540" w:type="dxa"/>
            <w:vMerge/>
            <w:shd w:val="clear" w:color="auto" w:fill="FFFFFF" w:themeFill="background1"/>
            <w:vAlign w:val="center"/>
          </w:tcPr>
          <w:p w14:paraId="006FBD26" w14:textId="77777777" w:rsidR="00557E2D" w:rsidRPr="003B3BA2" w:rsidRDefault="00557E2D" w:rsidP="00557E2D">
            <w:pPr>
              <w:keepNext/>
              <w:rPr>
                <w:rFonts w:cs="Open Sans"/>
                <w:b/>
                <w:sz w:val="20"/>
                <w:szCs w:val="20"/>
              </w:rPr>
            </w:pPr>
          </w:p>
        </w:tc>
        <w:tc>
          <w:tcPr>
            <w:tcW w:w="5393" w:type="dxa"/>
            <w:shd w:val="clear" w:color="auto" w:fill="FFFFFF" w:themeFill="background1"/>
            <w:vAlign w:val="center"/>
          </w:tcPr>
          <w:p w14:paraId="3B9FBDC2" w14:textId="77777777" w:rsidR="00557E2D" w:rsidRDefault="00557E2D" w:rsidP="009D39A5">
            <w:pPr>
              <w:keepNext/>
              <w:rPr>
                <w:rFonts w:cs="Open Sans"/>
                <w:sz w:val="20"/>
                <w:szCs w:val="20"/>
              </w:rPr>
            </w:pPr>
            <w:r>
              <w:rPr>
                <w:rFonts w:cs="Open Sans"/>
                <w:sz w:val="20"/>
                <w:szCs w:val="20"/>
              </w:rPr>
              <w:t>U</w:t>
            </w:r>
            <w:r w:rsidRPr="003B3BA2">
              <w:rPr>
                <w:rFonts w:cs="Open Sans"/>
                <w:sz w:val="20"/>
                <w:szCs w:val="20"/>
              </w:rPr>
              <w:t>se knowledge of perspectives as well as practices and products of cultural, ethnic, and social groups to analyze the impact of their commonality and diversity within local, national, regional, and global settings.</w:t>
            </w:r>
          </w:p>
          <w:p w14:paraId="59B7FC12" w14:textId="7A3F94B7" w:rsidR="00FC7683" w:rsidRDefault="00FC7683" w:rsidP="009D39A5">
            <w:pPr>
              <w:keepNext/>
              <w:rPr>
                <w:rFonts w:cs="Open Sans"/>
                <w:sz w:val="20"/>
                <w:szCs w:val="20"/>
              </w:rPr>
            </w:pPr>
            <w:r w:rsidRPr="00FC7683">
              <w:rPr>
                <w:rFonts w:cs="Open Sans"/>
                <w:i/>
                <w:sz w:val="20"/>
                <w:szCs w:val="20"/>
              </w:rPr>
              <w:t>This course has implied content.</w:t>
            </w:r>
          </w:p>
        </w:tc>
        <w:tc>
          <w:tcPr>
            <w:tcW w:w="900" w:type="dxa"/>
            <w:shd w:val="clear" w:color="auto" w:fill="FFFFFF" w:themeFill="background1"/>
            <w:vAlign w:val="center"/>
          </w:tcPr>
          <w:p w14:paraId="024E3142" w14:textId="01A37844" w:rsidR="00557E2D" w:rsidRPr="00E86DC6" w:rsidRDefault="004100DA"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0CC47371" w14:textId="77777777" w:rsidR="00557E2D" w:rsidRPr="00E86DC6" w:rsidRDefault="00557E2D" w:rsidP="009D39A5">
            <w:pPr>
              <w:keepNext/>
              <w:rPr>
                <w:rFonts w:cs="Open Sans"/>
                <w:b/>
                <w:i/>
                <w:sz w:val="20"/>
                <w:szCs w:val="20"/>
              </w:rPr>
            </w:pPr>
          </w:p>
        </w:tc>
        <w:tc>
          <w:tcPr>
            <w:tcW w:w="5665" w:type="dxa"/>
            <w:shd w:val="clear" w:color="auto" w:fill="FFFFFF" w:themeFill="background1"/>
            <w:vAlign w:val="center"/>
          </w:tcPr>
          <w:p w14:paraId="678D6DF3" w14:textId="77777777" w:rsidR="00557E2D" w:rsidRPr="00E86DC6" w:rsidRDefault="00557E2D" w:rsidP="009D39A5">
            <w:pPr>
              <w:keepNext/>
              <w:rPr>
                <w:rFonts w:cs="Open Sans"/>
                <w:b/>
                <w:i/>
                <w:sz w:val="20"/>
                <w:szCs w:val="20"/>
              </w:rPr>
            </w:pPr>
          </w:p>
        </w:tc>
      </w:tr>
      <w:tr w:rsidR="009732B0" w:rsidRPr="00E86DC6" w14:paraId="471061F7" w14:textId="77777777" w:rsidTr="009732B0">
        <w:trPr>
          <w:trHeight w:val="1127"/>
        </w:trPr>
        <w:tc>
          <w:tcPr>
            <w:tcW w:w="1540" w:type="dxa"/>
            <w:shd w:val="clear" w:color="auto" w:fill="FFFFFF" w:themeFill="background1"/>
            <w:vAlign w:val="center"/>
          </w:tcPr>
          <w:p w14:paraId="24090DB4" w14:textId="0AD192AF" w:rsidR="009732B0" w:rsidRDefault="009732B0" w:rsidP="00557E2D">
            <w:pPr>
              <w:keepNext/>
              <w:rPr>
                <w:rFonts w:cs="Open Sans"/>
                <w:sz w:val="20"/>
                <w:szCs w:val="20"/>
              </w:rPr>
            </w:pPr>
            <w:r w:rsidRPr="003B3BA2">
              <w:rPr>
                <w:rFonts w:cs="Open Sans"/>
                <w:b/>
                <w:sz w:val="20"/>
                <w:szCs w:val="20"/>
              </w:rPr>
              <w:t>History</w:t>
            </w:r>
          </w:p>
        </w:tc>
        <w:tc>
          <w:tcPr>
            <w:tcW w:w="5393" w:type="dxa"/>
            <w:shd w:val="clear" w:color="auto" w:fill="FFFFFF" w:themeFill="background1"/>
            <w:vAlign w:val="center"/>
          </w:tcPr>
          <w:p w14:paraId="74391721" w14:textId="77777777" w:rsidR="009732B0" w:rsidRDefault="009732B0" w:rsidP="009732B0">
            <w:pPr>
              <w:keepNext/>
              <w:rPr>
                <w:rFonts w:cs="Open Sans"/>
                <w:sz w:val="20"/>
                <w:szCs w:val="20"/>
              </w:rPr>
            </w:pPr>
            <w:r>
              <w:rPr>
                <w:rFonts w:cs="Open Sans"/>
                <w:sz w:val="20"/>
                <w:szCs w:val="20"/>
              </w:rPr>
              <w:t>U</w:t>
            </w:r>
            <w:r w:rsidRPr="003B3BA2">
              <w:rPr>
                <w:rFonts w:cs="Open Sans"/>
                <w:sz w:val="20"/>
                <w:szCs w:val="20"/>
              </w:rPr>
              <w:t>se materials drawn from the diversity of the human experience to analyze and interpret significant events, patterns, and themes in history</w:t>
            </w:r>
            <w:r>
              <w:rPr>
                <w:rFonts w:cs="Open Sans"/>
                <w:sz w:val="20"/>
                <w:szCs w:val="20"/>
              </w:rPr>
              <w:t>.</w:t>
            </w:r>
          </w:p>
          <w:p w14:paraId="1E60ACF0" w14:textId="4D39477F" w:rsidR="00FC7683" w:rsidRDefault="00FC7683" w:rsidP="009732B0">
            <w:pPr>
              <w:keepNext/>
              <w:rPr>
                <w:rFonts w:cs="Open Sans"/>
                <w:sz w:val="20"/>
                <w:szCs w:val="20"/>
              </w:rPr>
            </w:pPr>
            <w:r w:rsidRPr="00FC7683">
              <w:rPr>
                <w:rFonts w:cs="Open Sans"/>
                <w:i/>
                <w:sz w:val="20"/>
                <w:szCs w:val="20"/>
              </w:rPr>
              <w:t>This course has implied content.</w:t>
            </w:r>
          </w:p>
        </w:tc>
        <w:tc>
          <w:tcPr>
            <w:tcW w:w="900" w:type="dxa"/>
            <w:shd w:val="clear" w:color="auto" w:fill="FFFFFF" w:themeFill="background1"/>
            <w:vAlign w:val="center"/>
          </w:tcPr>
          <w:p w14:paraId="7DD72935" w14:textId="77497655" w:rsidR="009732B0" w:rsidRPr="00E86DC6" w:rsidRDefault="004100DA"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4254E089" w14:textId="77777777" w:rsidR="009732B0" w:rsidRPr="00E86DC6" w:rsidRDefault="009732B0" w:rsidP="009D39A5">
            <w:pPr>
              <w:keepNext/>
              <w:rPr>
                <w:rFonts w:cs="Open Sans"/>
                <w:b/>
                <w:i/>
                <w:sz w:val="20"/>
                <w:szCs w:val="20"/>
              </w:rPr>
            </w:pPr>
          </w:p>
        </w:tc>
        <w:tc>
          <w:tcPr>
            <w:tcW w:w="5665" w:type="dxa"/>
            <w:shd w:val="clear" w:color="auto" w:fill="FFFFFF" w:themeFill="background1"/>
            <w:vAlign w:val="center"/>
          </w:tcPr>
          <w:p w14:paraId="4D36B6D2" w14:textId="77777777" w:rsidR="009732B0" w:rsidRPr="00E86DC6" w:rsidRDefault="009732B0" w:rsidP="009D39A5">
            <w:pPr>
              <w:keepNext/>
              <w:rPr>
                <w:rFonts w:cs="Open Sans"/>
                <w:b/>
                <w:i/>
                <w:sz w:val="20"/>
                <w:szCs w:val="20"/>
              </w:rPr>
            </w:pPr>
          </w:p>
        </w:tc>
      </w:tr>
      <w:tr w:rsidR="00E31C25" w:rsidRPr="00E86DC6" w14:paraId="3453B29B" w14:textId="77777777" w:rsidTr="00B22756">
        <w:trPr>
          <w:trHeight w:val="720"/>
        </w:trPr>
        <w:tc>
          <w:tcPr>
            <w:tcW w:w="1540" w:type="dxa"/>
            <w:vMerge w:val="restart"/>
            <w:shd w:val="clear" w:color="auto" w:fill="FFFFFF" w:themeFill="background1"/>
            <w:vAlign w:val="center"/>
          </w:tcPr>
          <w:p w14:paraId="5CCC7636" w14:textId="6A890653" w:rsidR="00E31C25" w:rsidRPr="00E86DC6" w:rsidRDefault="00E31C25" w:rsidP="00557E2D">
            <w:pPr>
              <w:keepNext/>
              <w:rPr>
                <w:rFonts w:cs="Open Sans"/>
                <w:i/>
                <w:sz w:val="20"/>
                <w:szCs w:val="20"/>
              </w:rPr>
            </w:pPr>
            <w:r w:rsidRPr="003B3BA2">
              <w:rPr>
                <w:rFonts w:cs="Open Sans"/>
                <w:b/>
                <w:sz w:val="20"/>
                <w:szCs w:val="20"/>
              </w:rPr>
              <w:t xml:space="preserve">Politics </w:t>
            </w:r>
            <w:r>
              <w:rPr>
                <w:rFonts w:cs="Open Sans"/>
                <w:b/>
                <w:sz w:val="20"/>
                <w:szCs w:val="20"/>
              </w:rPr>
              <w:t>(Politics/ Government)</w:t>
            </w:r>
          </w:p>
        </w:tc>
        <w:tc>
          <w:tcPr>
            <w:tcW w:w="5393" w:type="dxa"/>
            <w:shd w:val="clear" w:color="auto" w:fill="FFFFFF" w:themeFill="background1"/>
            <w:vAlign w:val="center"/>
          </w:tcPr>
          <w:p w14:paraId="0400FB38" w14:textId="3263D6A5" w:rsidR="00E31C25" w:rsidRPr="00E86DC6" w:rsidRDefault="00E31C25" w:rsidP="00E31C25">
            <w:pPr>
              <w:keepNext/>
              <w:rPr>
                <w:rFonts w:cs="Open Sans"/>
                <w:i/>
                <w:sz w:val="20"/>
                <w:szCs w:val="20"/>
              </w:rPr>
            </w:pPr>
            <w:r>
              <w:rPr>
                <w:rFonts w:cs="Open Sans"/>
                <w:sz w:val="20"/>
                <w:szCs w:val="20"/>
              </w:rPr>
              <w:t>U</w:t>
            </w:r>
            <w:r w:rsidRPr="003B3BA2">
              <w:rPr>
                <w:rFonts w:cs="Open Sans"/>
                <w:sz w:val="20"/>
                <w:szCs w:val="20"/>
              </w:rPr>
              <w:t>se knowledge of the purposes, structures, and processes of political systems at the local, state, national, and international levels</w:t>
            </w:r>
            <w:r>
              <w:rPr>
                <w:rFonts w:cs="Open Sans"/>
                <w:sz w:val="20"/>
                <w:szCs w:val="20"/>
              </w:rPr>
              <w:t xml:space="preserve">. </w:t>
            </w:r>
            <w:r w:rsidRPr="003B3BA2">
              <w:rPr>
                <w:rFonts w:cs="Open Sans"/>
                <w:sz w:val="20"/>
                <w:szCs w:val="20"/>
              </w:rPr>
              <w:t xml:space="preserve"> </w:t>
            </w:r>
          </w:p>
        </w:tc>
        <w:tc>
          <w:tcPr>
            <w:tcW w:w="900" w:type="dxa"/>
            <w:shd w:val="clear" w:color="auto" w:fill="FFFFFF" w:themeFill="background1"/>
            <w:vAlign w:val="center"/>
          </w:tcPr>
          <w:p w14:paraId="34B25475" w14:textId="584D8C78" w:rsidR="00E31C25" w:rsidRPr="00E86DC6" w:rsidRDefault="004100DA"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385EE06D" w14:textId="77777777" w:rsidR="00E31C25" w:rsidRPr="00E86DC6" w:rsidRDefault="00E31C25" w:rsidP="009D39A5">
            <w:pPr>
              <w:keepNext/>
              <w:rPr>
                <w:rFonts w:cs="Open Sans"/>
                <w:b/>
                <w:i/>
                <w:sz w:val="20"/>
                <w:szCs w:val="20"/>
              </w:rPr>
            </w:pPr>
          </w:p>
        </w:tc>
        <w:tc>
          <w:tcPr>
            <w:tcW w:w="5665" w:type="dxa"/>
            <w:shd w:val="clear" w:color="auto" w:fill="FFFFFF" w:themeFill="background1"/>
            <w:vAlign w:val="center"/>
          </w:tcPr>
          <w:p w14:paraId="2AD479DC" w14:textId="77777777" w:rsidR="00E31C25" w:rsidRPr="00E86DC6" w:rsidRDefault="00E31C25" w:rsidP="009D39A5">
            <w:pPr>
              <w:keepNext/>
              <w:rPr>
                <w:rFonts w:cs="Open Sans"/>
                <w:b/>
                <w:i/>
                <w:sz w:val="20"/>
                <w:szCs w:val="20"/>
              </w:rPr>
            </w:pPr>
          </w:p>
        </w:tc>
      </w:tr>
      <w:tr w:rsidR="00E31C25" w:rsidRPr="00E86DC6" w14:paraId="03870099" w14:textId="77777777" w:rsidTr="00B22756">
        <w:trPr>
          <w:trHeight w:val="720"/>
        </w:trPr>
        <w:tc>
          <w:tcPr>
            <w:tcW w:w="1540" w:type="dxa"/>
            <w:vMerge/>
            <w:shd w:val="clear" w:color="auto" w:fill="FFFFFF" w:themeFill="background1"/>
            <w:vAlign w:val="center"/>
          </w:tcPr>
          <w:p w14:paraId="62C869F2" w14:textId="77777777" w:rsidR="00E31C25" w:rsidRPr="003B3BA2" w:rsidRDefault="00E31C25" w:rsidP="00557E2D">
            <w:pPr>
              <w:keepNext/>
              <w:rPr>
                <w:rFonts w:cs="Open Sans"/>
                <w:b/>
                <w:sz w:val="20"/>
                <w:szCs w:val="20"/>
              </w:rPr>
            </w:pPr>
          </w:p>
        </w:tc>
        <w:tc>
          <w:tcPr>
            <w:tcW w:w="5393" w:type="dxa"/>
            <w:shd w:val="clear" w:color="auto" w:fill="FFFFFF" w:themeFill="background1"/>
            <w:vAlign w:val="center"/>
          </w:tcPr>
          <w:p w14:paraId="3D955928" w14:textId="108A0789" w:rsidR="00E31C25" w:rsidRPr="003B3BA2" w:rsidRDefault="00E31C25" w:rsidP="003B3BA2">
            <w:pPr>
              <w:keepNext/>
              <w:rPr>
                <w:rFonts w:cs="Open Sans"/>
                <w:sz w:val="20"/>
                <w:szCs w:val="20"/>
              </w:rPr>
            </w:pPr>
            <w:r>
              <w:rPr>
                <w:rFonts w:cs="Open Sans"/>
                <w:sz w:val="20"/>
                <w:szCs w:val="20"/>
              </w:rPr>
              <w:t>U</w:t>
            </w:r>
            <w:r w:rsidRPr="003B3BA2">
              <w:rPr>
                <w:rFonts w:cs="Open Sans"/>
                <w:sz w:val="20"/>
                <w:szCs w:val="20"/>
              </w:rPr>
              <w:t>nderstand that people create systems of government as structures of power and authority to provide order, maintain stability, and promote the general welfare.</w:t>
            </w:r>
          </w:p>
        </w:tc>
        <w:tc>
          <w:tcPr>
            <w:tcW w:w="900" w:type="dxa"/>
            <w:shd w:val="clear" w:color="auto" w:fill="FFFFFF" w:themeFill="background1"/>
            <w:vAlign w:val="center"/>
          </w:tcPr>
          <w:p w14:paraId="258A311E" w14:textId="3212CB0F" w:rsidR="00E31C25" w:rsidRPr="00E86DC6" w:rsidRDefault="004100DA"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418B20B8" w14:textId="77777777" w:rsidR="00E31C25" w:rsidRPr="00E86DC6" w:rsidRDefault="00E31C25" w:rsidP="009D39A5">
            <w:pPr>
              <w:keepNext/>
              <w:rPr>
                <w:rFonts w:cs="Open Sans"/>
                <w:b/>
                <w:i/>
                <w:sz w:val="20"/>
                <w:szCs w:val="20"/>
              </w:rPr>
            </w:pPr>
          </w:p>
        </w:tc>
        <w:tc>
          <w:tcPr>
            <w:tcW w:w="5665" w:type="dxa"/>
            <w:shd w:val="clear" w:color="auto" w:fill="FFFFFF" w:themeFill="background1"/>
            <w:vAlign w:val="center"/>
          </w:tcPr>
          <w:p w14:paraId="1172FE00" w14:textId="77777777" w:rsidR="00E31C25" w:rsidRPr="00E86DC6" w:rsidRDefault="00E31C25" w:rsidP="009D39A5">
            <w:pPr>
              <w:keepNext/>
              <w:rPr>
                <w:rFonts w:cs="Open Sans"/>
                <w:b/>
                <w:i/>
                <w:sz w:val="20"/>
                <w:szCs w:val="20"/>
              </w:rPr>
            </w:pPr>
          </w:p>
        </w:tc>
      </w:tr>
      <w:tr w:rsidR="00E31C25" w:rsidRPr="00E86DC6" w14:paraId="2FCF9393" w14:textId="77777777" w:rsidTr="00B22756">
        <w:trPr>
          <w:trHeight w:val="720"/>
        </w:trPr>
        <w:tc>
          <w:tcPr>
            <w:tcW w:w="1540" w:type="dxa"/>
            <w:vMerge/>
            <w:shd w:val="clear" w:color="auto" w:fill="FFFFFF" w:themeFill="background1"/>
            <w:vAlign w:val="center"/>
          </w:tcPr>
          <w:p w14:paraId="6D2EA2B4" w14:textId="77777777" w:rsidR="00E31C25" w:rsidRPr="003B3BA2" w:rsidRDefault="00E31C25" w:rsidP="00557E2D">
            <w:pPr>
              <w:keepNext/>
              <w:rPr>
                <w:rFonts w:cs="Open Sans"/>
                <w:b/>
                <w:sz w:val="20"/>
                <w:szCs w:val="20"/>
              </w:rPr>
            </w:pPr>
          </w:p>
        </w:tc>
        <w:tc>
          <w:tcPr>
            <w:tcW w:w="5393" w:type="dxa"/>
            <w:shd w:val="clear" w:color="auto" w:fill="FFFFFF" w:themeFill="background1"/>
            <w:vAlign w:val="center"/>
          </w:tcPr>
          <w:p w14:paraId="3124CB47" w14:textId="43329A49" w:rsidR="00E31C25" w:rsidRPr="003B3BA2" w:rsidRDefault="00E31C25" w:rsidP="003B3BA2">
            <w:pPr>
              <w:keepNext/>
              <w:rPr>
                <w:rFonts w:cs="Open Sans"/>
                <w:sz w:val="20"/>
                <w:szCs w:val="20"/>
              </w:rPr>
            </w:pPr>
            <w:r>
              <w:rPr>
                <w:rFonts w:cs="Open Sans"/>
                <w:sz w:val="20"/>
                <w:szCs w:val="20"/>
              </w:rPr>
              <w:t>U</w:t>
            </w:r>
            <w:r w:rsidRPr="003B3BA2">
              <w:rPr>
                <w:rFonts w:cs="Open Sans"/>
                <w:sz w:val="20"/>
                <w:szCs w:val="20"/>
              </w:rPr>
              <w:t>se knowledge of the rights and responsibilities of citizenship in order to examine and evaluate civic ideals and to participate in community life and the American democratic system.</w:t>
            </w:r>
          </w:p>
        </w:tc>
        <w:tc>
          <w:tcPr>
            <w:tcW w:w="900" w:type="dxa"/>
            <w:shd w:val="clear" w:color="auto" w:fill="FFFFFF" w:themeFill="background1"/>
            <w:vAlign w:val="center"/>
          </w:tcPr>
          <w:p w14:paraId="6B972E3E" w14:textId="1604D4C5" w:rsidR="00E31C25" w:rsidRPr="00E86DC6" w:rsidRDefault="004100DA"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21D5FD5B" w14:textId="77777777" w:rsidR="00E31C25" w:rsidRPr="00E86DC6" w:rsidRDefault="00E31C25" w:rsidP="009D39A5">
            <w:pPr>
              <w:keepNext/>
              <w:rPr>
                <w:rFonts w:cs="Open Sans"/>
                <w:b/>
                <w:i/>
                <w:sz w:val="20"/>
                <w:szCs w:val="20"/>
              </w:rPr>
            </w:pPr>
          </w:p>
        </w:tc>
        <w:tc>
          <w:tcPr>
            <w:tcW w:w="5665" w:type="dxa"/>
            <w:shd w:val="clear" w:color="auto" w:fill="FFFFFF" w:themeFill="background1"/>
            <w:vAlign w:val="center"/>
          </w:tcPr>
          <w:p w14:paraId="29655737" w14:textId="77777777" w:rsidR="00E31C25" w:rsidRPr="00E86DC6" w:rsidRDefault="00E31C25" w:rsidP="009D39A5">
            <w:pPr>
              <w:keepNext/>
              <w:rPr>
                <w:rFonts w:cs="Open Sans"/>
                <w:b/>
                <w:i/>
                <w:sz w:val="20"/>
                <w:szCs w:val="20"/>
              </w:rPr>
            </w:pPr>
          </w:p>
        </w:tc>
      </w:tr>
      <w:tr w:rsidR="009732B0" w:rsidRPr="00E86DC6" w14:paraId="366C3178" w14:textId="77777777" w:rsidTr="00FC7683">
        <w:trPr>
          <w:trHeight w:val="260"/>
        </w:trPr>
        <w:tc>
          <w:tcPr>
            <w:tcW w:w="1540" w:type="dxa"/>
            <w:shd w:val="clear" w:color="auto" w:fill="FFFFFF" w:themeFill="background1"/>
            <w:vAlign w:val="center"/>
          </w:tcPr>
          <w:p w14:paraId="29172C6B" w14:textId="12685CFF" w:rsidR="009732B0" w:rsidRDefault="009732B0" w:rsidP="00E31C25">
            <w:pPr>
              <w:keepNext/>
              <w:rPr>
                <w:rFonts w:cs="Open Sans"/>
                <w:sz w:val="20"/>
                <w:szCs w:val="20"/>
              </w:rPr>
            </w:pPr>
            <w:r w:rsidRPr="003B3BA2">
              <w:rPr>
                <w:rFonts w:cs="Open Sans"/>
                <w:b/>
                <w:sz w:val="20"/>
                <w:szCs w:val="20"/>
              </w:rPr>
              <w:t>Tennessee History</w:t>
            </w:r>
            <w:r>
              <w:t xml:space="preserve"> </w:t>
            </w:r>
          </w:p>
        </w:tc>
        <w:tc>
          <w:tcPr>
            <w:tcW w:w="5393" w:type="dxa"/>
            <w:shd w:val="clear" w:color="auto" w:fill="FFFFFF" w:themeFill="background1"/>
            <w:vAlign w:val="center"/>
          </w:tcPr>
          <w:p w14:paraId="61FBFB33" w14:textId="77777777" w:rsidR="009732B0" w:rsidRDefault="009732B0" w:rsidP="009732B0">
            <w:pPr>
              <w:keepNext/>
              <w:spacing w:after="160" w:line="259" w:lineRule="auto"/>
              <w:rPr>
                <w:rFonts w:cs="Open Sans"/>
                <w:i/>
                <w:sz w:val="20"/>
                <w:szCs w:val="20"/>
              </w:rPr>
            </w:pPr>
            <w:r w:rsidRPr="009732B0">
              <w:rPr>
                <w:rFonts w:cs="Open Sans"/>
                <w:sz w:val="20"/>
                <w:szCs w:val="20"/>
              </w:rPr>
              <w:t>Students will use materials drawn from various sources to explore history through a Tennessee lens while focusing on the events, patterns, and themes that impacted both the U.S. and Tennessee.</w:t>
            </w:r>
            <w:r w:rsidRPr="009732B0">
              <w:rPr>
                <w:rFonts w:cs="Open Sans"/>
                <w:i/>
                <w:sz w:val="20"/>
                <w:szCs w:val="20"/>
              </w:rPr>
              <w:t xml:space="preserve"> </w:t>
            </w:r>
          </w:p>
          <w:p w14:paraId="0D90AE17" w14:textId="29D59933" w:rsidR="009732B0" w:rsidRPr="00FC7683" w:rsidRDefault="00FC7683" w:rsidP="00FC7683">
            <w:pPr>
              <w:keepNext/>
              <w:spacing w:after="160" w:line="259" w:lineRule="auto"/>
              <w:rPr>
                <w:rFonts w:cs="Open Sans"/>
                <w:i/>
                <w:sz w:val="20"/>
                <w:szCs w:val="20"/>
              </w:rPr>
            </w:pPr>
            <w:r w:rsidRPr="00FC7683">
              <w:rPr>
                <w:rFonts w:cs="Open Sans"/>
                <w:i/>
                <w:sz w:val="20"/>
                <w:szCs w:val="20"/>
              </w:rPr>
              <w:t>T</w:t>
            </w:r>
            <w:r>
              <w:rPr>
                <w:rFonts w:cs="Open Sans"/>
                <w:i/>
                <w:sz w:val="20"/>
                <w:szCs w:val="20"/>
              </w:rPr>
              <w:t>his course has implied content</w:t>
            </w:r>
          </w:p>
        </w:tc>
        <w:tc>
          <w:tcPr>
            <w:tcW w:w="900" w:type="dxa"/>
            <w:shd w:val="clear" w:color="auto" w:fill="FFFFFF" w:themeFill="background1"/>
            <w:vAlign w:val="center"/>
          </w:tcPr>
          <w:p w14:paraId="02735A56" w14:textId="526346A2" w:rsidR="009732B0" w:rsidRPr="00866987" w:rsidRDefault="004100DA"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1E5D4EA4" w14:textId="77777777" w:rsidR="009732B0" w:rsidRPr="00866987" w:rsidRDefault="009732B0" w:rsidP="009D39A5">
            <w:pPr>
              <w:keepNext/>
              <w:rPr>
                <w:rFonts w:cs="Open Sans"/>
                <w:b/>
                <w:i/>
                <w:sz w:val="20"/>
                <w:szCs w:val="20"/>
              </w:rPr>
            </w:pPr>
          </w:p>
        </w:tc>
        <w:tc>
          <w:tcPr>
            <w:tcW w:w="5665" w:type="dxa"/>
            <w:shd w:val="clear" w:color="auto" w:fill="FFFFFF" w:themeFill="background1"/>
            <w:vAlign w:val="center"/>
          </w:tcPr>
          <w:p w14:paraId="4ED0AC3B" w14:textId="752E5570" w:rsidR="009732B0" w:rsidRPr="00866987" w:rsidRDefault="009732B0" w:rsidP="009D39A5">
            <w:pPr>
              <w:keepNext/>
              <w:rPr>
                <w:rFonts w:cs="Open Sans"/>
                <w:b/>
                <w:i/>
                <w:sz w:val="20"/>
                <w:szCs w:val="20"/>
              </w:rPr>
            </w:pPr>
          </w:p>
        </w:tc>
      </w:tr>
      <w:tr w:rsidR="00ED6CDA" w:rsidRPr="00E86DC6" w14:paraId="1159019A" w14:textId="77777777" w:rsidTr="00557E2D">
        <w:trPr>
          <w:trHeight w:val="527"/>
        </w:trPr>
        <w:tc>
          <w:tcPr>
            <w:tcW w:w="14398" w:type="dxa"/>
            <w:gridSpan w:val="5"/>
            <w:shd w:val="clear" w:color="auto" w:fill="FFFFFF" w:themeFill="background1"/>
            <w:vAlign w:val="center"/>
          </w:tcPr>
          <w:p w14:paraId="4990E095" w14:textId="06407E9D" w:rsidR="00ED6CDA" w:rsidRPr="00E86DC6" w:rsidRDefault="00ED6CDA" w:rsidP="009D39A5">
            <w:pPr>
              <w:keepNext/>
              <w:rPr>
                <w:rFonts w:cs="Open Sans"/>
                <w:b/>
                <w:sz w:val="20"/>
                <w:szCs w:val="20"/>
              </w:rPr>
            </w:pPr>
            <w:r w:rsidRPr="00E86DC6">
              <w:rPr>
                <w:rFonts w:cs="Open Sans"/>
                <w:b/>
                <w:sz w:val="20"/>
                <w:szCs w:val="20"/>
              </w:rPr>
              <w:t xml:space="preserve">Additional comments on </w:t>
            </w:r>
            <w:r w:rsidR="00E31C25">
              <w:rPr>
                <w:rFonts w:cs="Open Sans"/>
                <w:b/>
                <w:sz w:val="20"/>
                <w:szCs w:val="20"/>
              </w:rPr>
              <w:t>integration of the content strands into</w:t>
            </w:r>
            <w:r w:rsidRPr="00E86DC6">
              <w:rPr>
                <w:rFonts w:cs="Open Sans"/>
                <w:b/>
                <w:sz w:val="20"/>
                <w:szCs w:val="20"/>
              </w:rPr>
              <w:t xml:space="preserve"> the materials:</w:t>
            </w:r>
          </w:p>
          <w:p w14:paraId="06F83E15" w14:textId="77777777" w:rsidR="00ED6CDA" w:rsidRDefault="00ED6CDA" w:rsidP="009D39A5">
            <w:pPr>
              <w:keepNext/>
              <w:rPr>
                <w:rFonts w:cs="Open Sans"/>
                <w:b/>
                <w:sz w:val="20"/>
                <w:szCs w:val="20"/>
              </w:rPr>
            </w:pPr>
          </w:p>
          <w:p w14:paraId="5E8A1F66" w14:textId="77777777" w:rsidR="00565648" w:rsidRDefault="00565648" w:rsidP="009D39A5">
            <w:pPr>
              <w:keepNext/>
              <w:rPr>
                <w:rFonts w:cs="Open Sans"/>
                <w:b/>
                <w:sz w:val="20"/>
                <w:szCs w:val="20"/>
              </w:rPr>
            </w:pPr>
          </w:p>
          <w:p w14:paraId="73E36225" w14:textId="77777777" w:rsidR="00565648" w:rsidRDefault="00565648" w:rsidP="009D39A5">
            <w:pPr>
              <w:keepNext/>
              <w:rPr>
                <w:rFonts w:cs="Open Sans"/>
                <w:b/>
                <w:sz w:val="20"/>
                <w:szCs w:val="20"/>
              </w:rPr>
            </w:pPr>
          </w:p>
          <w:p w14:paraId="75391A54" w14:textId="77777777" w:rsidR="00565648" w:rsidRDefault="00565648" w:rsidP="009D39A5">
            <w:pPr>
              <w:keepNext/>
              <w:rPr>
                <w:rFonts w:cs="Open Sans"/>
                <w:b/>
                <w:sz w:val="20"/>
                <w:szCs w:val="20"/>
              </w:rPr>
            </w:pPr>
          </w:p>
          <w:p w14:paraId="16D07F56" w14:textId="77777777" w:rsidR="004E7311" w:rsidRDefault="004E7311" w:rsidP="009D39A5">
            <w:pPr>
              <w:keepNext/>
              <w:rPr>
                <w:rFonts w:cs="Open Sans"/>
                <w:b/>
                <w:sz w:val="20"/>
                <w:szCs w:val="20"/>
              </w:rPr>
            </w:pPr>
          </w:p>
          <w:p w14:paraId="57B1B3B9" w14:textId="77777777" w:rsidR="004E7311" w:rsidRDefault="004E7311" w:rsidP="009D39A5">
            <w:pPr>
              <w:keepNext/>
              <w:rPr>
                <w:rFonts w:cs="Open Sans"/>
                <w:b/>
                <w:sz w:val="20"/>
                <w:szCs w:val="20"/>
              </w:rPr>
            </w:pPr>
          </w:p>
          <w:p w14:paraId="5748A3DC" w14:textId="77777777" w:rsidR="004E7311" w:rsidRDefault="004E7311" w:rsidP="009D39A5">
            <w:pPr>
              <w:keepNext/>
              <w:rPr>
                <w:rFonts w:cs="Open Sans"/>
                <w:b/>
                <w:sz w:val="20"/>
                <w:szCs w:val="20"/>
              </w:rPr>
            </w:pPr>
          </w:p>
          <w:p w14:paraId="5D6F4939" w14:textId="77777777" w:rsidR="00ED6CDA" w:rsidRPr="00E86DC6" w:rsidRDefault="00ED6CDA" w:rsidP="009D39A5">
            <w:pPr>
              <w:keepNext/>
              <w:rPr>
                <w:rFonts w:cs="Open Sans"/>
                <w:b/>
                <w:sz w:val="20"/>
                <w:szCs w:val="20"/>
              </w:rPr>
            </w:pPr>
          </w:p>
        </w:tc>
      </w:tr>
      <w:tr w:rsidR="00AD7A31" w:rsidRPr="00CD04B8" w14:paraId="058CC703" w14:textId="77777777" w:rsidTr="001440A3">
        <w:trPr>
          <w:trHeight w:val="527"/>
        </w:trPr>
        <w:tc>
          <w:tcPr>
            <w:tcW w:w="14398" w:type="dxa"/>
            <w:gridSpan w:val="5"/>
            <w:shd w:val="clear" w:color="auto" w:fill="D9D9D9" w:themeFill="background1" w:themeFillShade="D9"/>
            <w:vAlign w:val="center"/>
          </w:tcPr>
          <w:p w14:paraId="0E9BAEC7" w14:textId="77777777" w:rsidR="00AD7A31" w:rsidRPr="00CD04B8" w:rsidRDefault="00AD7A31" w:rsidP="001440A3">
            <w:pPr>
              <w:keepNext/>
              <w:rPr>
                <w:rFonts w:cs="Open Sans"/>
                <w:b/>
                <w:i/>
                <w:sz w:val="20"/>
                <w:szCs w:val="20"/>
                <w:highlight w:val="yellow"/>
              </w:rPr>
            </w:pPr>
            <w:r w:rsidRPr="00CD04B8">
              <w:rPr>
                <w:rFonts w:cs="Open Sans"/>
                <w:b/>
                <w:i/>
                <w:sz w:val="20"/>
                <w:szCs w:val="20"/>
                <w:highlight w:val="yellow"/>
              </w:rPr>
              <w:t>Part D. Social Studies Practices</w:t>
            </w:r>
            <w:r w:rsidRPr="00CD04B8">
              <w:rPr>
                <w:rFonts w:cs="Open Sans"/>
                <w:sz w:val="20"/>
                <w:szCs w:val="20"/>
                <w:highlight w:val="yellow"/>
              </w:rPr>
              <w:t xml:space="preserve">:  Social studies practices are specific skills that students should apply when learning social studies. They provide learning experiences that support a progression of student competencies and skills through active engagement and the continuous refinement of knowledge and ability through the content topics found in the grade or course level standards. </w:t>
            </w:r>
            <w:r>
              <w:rPr>
                <w:rFonts w:cs="Open Sans"/>
                <w:sz w:val="20"/>
                <w:szCs w:val="20"/>
                <w:highlight w:val="yellow"/>
              </w:rPr>
              <w:t xml:space="preserve">Instructional materials should provide resources through which teachers engage in the SSP. This may include but are not limited to the following: </w:t>
            </w:r>
            <w:r w:rsidRPr="00CD04B8">
              <w:rPr>
                <w:rFonts w:cs="Open Sans"/>
                <w:sz w:val="20"/>
                <w:szCs w:val="20"/>
                <w:highlight w:val="yellow"/>
              </w:rPr>
              <w:t xml:space="preserve"> </w:t>
            </w:r>
            <w:r>
              <w:rPr>
                <w:rFonts w:cs="Open Sans"/>
                <w:sz w:val="20"/>
                <w:szCs w:val="20"/>
                <w:highlight w:val="yellow"/>
              </w:rPr>
              <w:t>g</w:t>
            </w:r>
            <w:r w:rsidRPr="00CD04B8">
              <w:rPr>
                <w:rFonts w:cs="Open Sans"/>
                <w:sz w:val="20"/>
                <w:szCs w:val="20"/>
                <w:highlight w:val="yellow"/>
              </w:rPr>
              <w:t>raphics, artifacts, media sources, technology sources, and other Primary and Secondary sources.</w:t>
            </w:r>
          </w:p>
        </w:tc>
      </w:tr>
      <w:tr w:rsidR="00AD7A31" w:rsidRPr="00E86DC6" w14:paraId="36A305A7" w14:textId="77777777" w:rsidTr="001440A3">
        <w:trPr>
          <w:trHeight w:val="527"/>
        </w:trPr>
        <w:tc>
          <w:tcPr>
            <w:tcW w:w="1540" w:type="dxa"/>
            <w:shd w:val="clear" w:color="auto" w:fill="F2F2F2" w:themeFill="background1" w:themeFillShade="F2"/>
            <w:vAlign w:val="center"/>
          </w:tcPr>
          <w:p w14:paraId="04BB72D8" w14:textId="77777777" w:rsidR="00AD7A31" w:rsidRPr="00E86DC6" w:rsidRDefault="00AD7A31" w:rsidP="001440A3">
            <w:pPr>
              <w:keepNext/>
              <w:rPr>
                <w:rFonts w:cs="Open Sans"/>
                <w:b/>
                <w:sz w:val="20"/>
                <w:szCs w:val="20"/>
              </w:rPr>
            </w:pPr>
            <w:r>
              <w:rPr>
                <w:rFonts w:cs="Open Sans"/>
                <w:b/>
                <w:sz w:val="20"/>
                <w:szCs w:val="20"/>
              </w:rPr>
              <w:t>Social Studies Practices</w:t>
            </w:r>
          </w:p>
        </w:tc>
        <w:tc>
          <w:tcPr>
            <w:tcW w:w="5393" w:type="dxa"/>
            <w:shd w:val="clear" w:color="auto" w:fill="F2F2F2" w:themeFill="background1" w:themeFillShade="F2"/>
            <w:vAlign w:val="center"/>
          </w:tcPr>
          <w:p w14:paraId="26317727" w14:textId="77777777" w:rsidR="00AD7A31" w:rsidRPr="00E86DC6" w:rsidRDefault="00AD7A31" w:rsidP="001440A3">
            <w:pPr>
              <w:keepNext/>
              <w:rPr>
                <w:rFonts w:cs="Open Sans"/>
                <w:b/>
                <w:sz w:val="20"/>
                <w:szCs w:val="20"/>
              </w:rPr>
            </w:pPr>
            <w:r>
              <w:rPr>
                <w:rFonts w:cs="Open Sans"/>
                <w:b/>
                <w:sz w:val="20"/>
                <w:szCs w:val="20"/>
              </w:rPr>
              <w:t>Targets for the Social Studies Practices</w:t>
            </w:r>
          </w:p>
        </w:tc>
        <w:tc>
          <w:tcPr>
            <w:tcW w:w="900" w:type="dxa"/>
            <w:shd w:val="clear" w:color="auto" w:fill="F2F2F2" w:themeFill="background1" w:themeFillShade="F2"/>
            <w:vAlign w:val="center"/>
          </w:tcPr>
          <w:p w14:paraId="52B4CCDD" w14:textId="77777777" w:rsidR="00AD7A31" w:rsidRPr="00E86DC6" w:rsidRDefault="00AD7A31" w:rsidP="001440A3">
            <w:pPr>
              <w:keepNext/>
              <w:rPr>
                <w:rFonts w:cs="Open Sans"/>
                <w:b/>
                <w:sz w:val="20"/>
                <w:szCs w:val="20"/>
              </w:rPr>
            </w:pPr>
            <w:r w:rsidRPr="00E86DC6">
              <w:rPr>
                <w:rFonts w:cs="Open Sans"/>
                <w:b/>
                <w:sz w:val="20"/>
                <w:szCs w:val="20"/>
              </w:rPr>
              <w:t>Yes</w:t>
            </w:r>
          </w:p>
        </w:tc>
        <w:tc>
          <w:tcPr>
            <w:tcW w:w="900" w:type="dxa"/>
            <w:shd w:val="clear" w:color="auto" w:fill="F2F2F2" w:themeFill="background1" w:themeFillShade="F2"/>
            <w:vAlign w:val="center"/>
          </w:tcPr>
          <w:p w14:paraId="7D240EE0" w14:textId="77777777" w:rsidR="00AD7A31" w:rsidRPr="00E86DC6" w:rsidRDefault="00AD7A31" w:rsidP="001440A3">
            <w:pPr>
              <w:keepNext/>
              <w:rPr>
                <w:rFonts w:cs="Open Sans"/>
                <w:b/>
                <w:sz w:val="20"/>
                <w:szCs w:val="20"/>
              </w:rPr>
            </w:pPr>
            <w:r w:rsidRPr="00E86DC6">
              <w:rPr>
                <w:rFonts w:cs="Open Sans"/>
                <w:b/>
                <w:sz w:val="20"/>
                <w:szCs w:val="20"/>
              </w:rPr>
              <w:t>No</w:t>
            </w:r>
          </w:p>
        </w:tc>
        <w:tc>
          <w:tcPr>
            <w:tcW w:w="5665" w:type="dxa"/>
            <w:shd w:val="clear" w:color="auto" w:fill="F2F2F2" w:themeFill="background1" w:themeFillShade="F2"/>
            <w:vAlign w:val="center"/>
          </w:tcPr>
          <w:p w14:paraId="6B5BAA59" w14:textId="77777777" w:rsidR="00AD7A31" w:rsidRPr="00E86DC6" w:rsidRDefault="00AD7A31" w:rsidP="001440A3">
            <w:pPr>
              <w:keepNext/>
              <w:rPr>
                <w:rFonts w:cs="Open Sans"/>
                <w:b/>
                <w:sz w:val="20"/>
                <w:szCs w:val="20"/>
              </w:rPr>
            </w:pPr>
            <w:r w:rsidRPr="00E86DC6">
              <w:rPr>
                <w:rFonts w:cs="Open Sans"/>
                <w:b/>
                <w:sz w:val="20"/>
                <w:szCs w:val="20"/>
              </w:rPr>
              <w:t>Evidence (include evidence of knowledge and skill progression within units, grade level, and between grade levels)</w:t>
            </w:r>
          </w:p>
        </w:tc>
      </w:tr>
      <w:tr w:rsidR="00AD7A31" w:rsidRPr="00E86DC6" w14:paraId="10D5D99C" w14:textId="77777777" w:rsidTr="001440A3">
        <w:trPr>
          <w:trHeight w:val="1080"/>
        </w:trPr>
        <w:tc>
          <w:tcPr>
            <w:tcW w:w="1540" w:type="dxa"/>
            <w:shd w:val="clear" w:color="auto" w:fill="FFFFFF" w:themeFill="background1"/>
            <w:vAlign w:val="center"/>
          </w:tcPr>
          <w:p w14:paraId="271CB21C" w14:textId="77777777" w:rsidR="00AD7A31" w:rsidRPr="002D5513" w:rsidRDefault="00AD7A31" w:rsidP="001440A3">
            <w:pPr>
              <w:keepNext/>
              <w:rPr>
                <w:rFonts w:cs="Open Sans"/>
                <w:b/>
                <w:sz w:val="20"/>
                <w:szCs w:val="20"/>
              </w:rPr>
            </w:pPr>
            <w:r>
              <w:rPr>
                <w:rFonts w:cs="Open Sans"/>
                <w:b/>
                <w:sz w:val="20"/>
                <w:szCs w:val="20"/>
              </w:rPr>
              <w:t>SSP.01</w:t>
            </w:r>
          </w:p>
        </w:tc>
        <w:tc>
          <w:tcPr>
            <w:tcW w:w="5393" w:type="dxa"/>
            <w:shd w:val="clear" w:color="auto" w:fill="FFFFFF" w:themeFill="background1"/>
            <w:vAlign w:val="center"/>
          </w:tcPr>
          <w:p w14:paraId="12E998DE" w14:textId="77777777" w:rsidR="00AD7A31" w:rsidRPr="00385B61" w:rsidRDefault="00AD7A31" w:rsidP="001440A3">
            <w:pPr>
              <w:keepNext/>
              <w:rPr>
                <w:rFonts w:cs="Open Sans"/>
                <w:sz w:val="20"/>
                <w:szCs w:val="20"/>
              </w:rPr>
            </w:pPr>
            <w:r w:rsidRPr="00385B61">
              <w:rPr>
                <w:rFonts w:cs="Open Sans"/>
                <w:sz w:val="20"/>
                <w:szCs w:val="20"/>
              </w:rPr>
              <w:t>Gather information from a variety of primary an</w:t>
            </w:r>
            <w:r>
              <w:rPr>
                <w:rFonts w:cs="Open Sans"/>
                <w:sz w:val="20"/>
                <w:szCs w:val="20"/>
              </w:rPr>
              <w:t>d secondary sources.</w:t>
            </w:r>
          </w:p>
        </w:tc>
        <w:tc>
          <w:tcPr>
            <w:tcW w:w="900" w:type="dxa"/>
            <w:shd w:val="clear" w:color="auto" w:fill="FFFFFF" w:themeFill="background1"/>
            <w:vAlign w:val="center"/>
          </w:tcPr>
          <w:p w14:paraId="269A3512" w14:textId="1D3C5211" w:rsidR="00AD7A31" w:rsidRPr="00E86DC6" w:rsidRDefault="004100DA" w:rsidP="001440A3">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04F2C4C4" w14:textId="77777777" w:rsidR="00AD7A31" w:rsidRPr="00E86DC6" w:rsidRDefault="00AD7A31" w:rsidP="001440A3">
            <w:pPr>
              <w:keepNext/>
              <w:rPr>
                <w:rFonts w:cs="Open Sans"/>
                <w:b/>
                <w:i/>
                <w:sz w:val="20"/>
                <w:szCs w:val="20"/>
              </w:rPr>
            </w:pPr>
          </w:p>
        </w:tc>
        <w:tc>
          <w:tcPr>
            <w:tcW w:w="5665" w:type="dxa"/>
            <w:shd w:val="clear" w:color="auto" w:fill="FFFFFF" w:themeFill="background1"/>
            <w:vAlign w:val="center"/>
          </w:tcPr>
          <w:p w14:paraId="707342C8" w14:textId="77777777" w:rsidR="00AD7A31" w:rsidRPr="00E86DC6" w:rsidRDefault="00AD7A31" w:rsidP="001440A3">
            <w:pPr>
              <w:keepNext/>
              <w:rPr>
                <w:rFonts w:cs="Open Sans"/>
                <w:b/>
                <w:i/>
                <w:sz w:val="20"/>
                <w:szCs w:val="20"/>
              </w:rPr>
            </w:pPr>
          </w:p>
        </w:tc>
      </w:tr>
      <w:tr w:rsidR="00AD7A31" w:rsidRPr="00E86DC6" w14:paraId="336AB1E6" w14:textId="77777777" w:rsidTr="001440A3">
        <w:trPr>
          <w:trHeight w:val="1080"/>
        </w:trPr>
        <w:tc>
          <w:tcPr>
            <w:tcW w:w="1540" w:type="dxa"/>
            <w:shd w:val="clear" w:color="auto" w:fill="FFFFFF" w:themeFill="background1"/>
            <w:vAlign w:val="center"/>
          </w:tcPr>
          <w:p w14:paraId="7709FF53" w14:textId="77777777" w:rsidR="00AD7A31" w:rsidRPr="007F5AA5" w:rsidRDefault="00AD7A31" w:rsidP="001440A3">
            <w:pPr>
              <w:keepNext/>
              <w:rPr>
                <w:rFonts w:cs="Open Sans"/>
                <w:sz w:val="20"/>
                <w:szCs w:val="20"/>
              </w:rPr>
            </w:pPr>
            <w:r w:rsidRPr="00F574AD">
              <w:rPr>
                <w:rFonts w:cs="Open Sans"/>
                <w:b/>
                <w:sz w:val="20"/>
                <w:szCs w:val="20"/>
              </w:rPr>
              <w:t xml:space="preserve">SSP.02 </w:t>
            </w:r>
          </w:p>
        </w:tc>
        <w:tc>
          <w:tcPr>
            <w:tcW w:w="5393" w:type="dxa"/>
            <w:shd w:val="clear" w:color="auto" w:fill="FFFFFF" w:themeFill="background1"/>
            <w:vAlign w:val="center"/>
          </w:tcPr>
          <w:p w14:paraId="55950232" w14:textId="77777777" w:rsidR="00AD7A31" w:rsidRPr="007F5AA5" w:rsidRDefault="00AD7A31" w:rsidP="001440A3">
            <w:pPr>
              <w:keepNext/>
              <w:rPr>
                <w:rFonts w:cs="Open Sans"/>
                <w:sz w:val="20"/>
                <w:szCs w:val="20"/>
              </w:rPr>
            </w:pPr>
            <w:r>
              <w:rPr>
                <w:rFonts w:cs="Open Sans"/>
                <w:sz w:val="20"/>
                <w:szCs w:val="20"/>
              </w:rPr>
              <w:t>Critically examine</w:t>
            </w:r>
            <w:r w:rsidRPr="007F5AA5">
              <w:rPr>
                <w:rFonts w:cs="Open Sans"/>
                <w:sz w:val="20"/>
                <w:szCs w:val="20"/>
              </w:rPr>
              <w:t xml:space="preserve"> primary o</w:t>
            </w:r>
            <w:r>
              <w:rPr>
                <w:rFonts w:cs="Open Sans"/>
                <w:sz w:val="20"/>
                <w:szCs w:val="20"/>
              </w:rPr>
              <w:t>r secondary source(s).</w:t>
            </w:r>
          </w:p>
        </w:tc>
        <w:tc>
          <w:tcPr>
            <w:tcW w:w="900" w:type="dxa"/>
            <w:shd w:val="clear" w:color="auto" w:fill="FFFFFF" w:themeFill="background1"/>
            <w:vAlign w:val="center"/>
          </w:tcPr>
          <w:p w14:paraId="5082197F" w14:textId="2E25120B" w:rsidR="00AD7A31" w:rsidRPr="00E86DC6" w:rsidRDefault="004100DA" w:rsidP="001440A3">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2A18F51B" w14:textId="77777777" w:rsidR="00AD7A31" w:rsidRPr="00E86DC6" w:rsidRDefault="00AD7A31" w:rsidP="001440A3">
            <w:pPr>
              <w:keepNext/>
              <w:rPr>
                <w:rFonts w:cs="Open Sans"/>
                <w:b/>
                <w:i/>
                <w:sz w:val="20"/>
                <w:szCs w:val="20"/>
              </w:rPr>
            </w:pPr>
          </w:p>
        </w:tc>
        <w:tc>
          <w:tcPr>
            <w:tcW w:w="5665" w:type="dxa"/>
            <w:shd w:val="clear" w:color="auto" w:fill="FFFFFF" w:themeFill="background1"/>
            <w:vAlign w:val="center"/>
          </w:tcPr>
          <w:p w14:paraId="1A7FC9BA" w14:textId="77777777" w:rsidR="00AD7A31" w:rsidRPr="00E86DC6" w:rsidRDefault="00AD7A31" w:rsidP="001440A3">
            <w:pPr>
              <w:keepNext/>
              <w:rPr>
                <w:rFonts w:cs="Open Sans"/>
                <w:b/>
                <w:i/>
                <w:sz w:val="20"/>
                <w:szCs w:val="20"/>
              </w:rPr>
            </w:pPr>
          </w:p>
        </w:tc>
      </w:tr>
      <w:tr w:rsidR="00AD7A31" w:rsidRPr="00E86DC6" w14:paraId="39F896B5" w14:textId="77777777" w:rsidTr="001440A3">
        <w:trPr>
          <w:trHeight w:val="1080"/>
        </w:trPr>
        <w:tc>
          <w:tcPr>
            <w:tcW w:w="1540" w:type="dxa"/>
            <w:shd w:val="clear" w:color="auto" w:fill="FFFFFF" w:themeFill="background1"/>
            <w:vAlign w:val="center"/>
          </w:tcPr>
          <w:p w14:paraId="1F37896B" w14:textId="77777777" w:rsidR="00AD7A31" w:rsidRDefault="00AD7A31" w:rsidP="001440A3">
            <w:pPr>
              <w:keepNext/>
              <w:rPr>
                <w:rFonts w:cs="Open Sans"/>
                <w:sz w:val="20"/>
                <w:szCs w:val="20"/>
              </w:rPr>
            </w:pPr>
            <w:r w:rsidRPr="009C466E">
              <w:rPr>
                <w:rFonts w:cs="Open Sans"/>
                <w:b/>
                <w:sz w:val="20"/>
                <w:szCs w:val="20"/>
              </w:rPr>
              <w:t xml:space="preserve">SSP.03 </w:t>
            </w:r>
          </w:p>
        </w:tc>
        <w:tc>
          <w:tcPr>
            <w:tcW w:w="5393" w:type="dxa"/>
            <w:shd w:val="clear" w:color="auto" w:fill="FFFFFF" w:themeFill="background1"/>
            <w:vAlign w:val="center"/>
          </w:tcPr>
          <w:p w14:paraId="309F7E93" w14:textId="77777777" w:rsidR="00AD7A31" w:rsidRPr="007F5AA5" w:rsidRDefault="00AD7A31" w:rsidP="001440A3">
            <w:pPr>
              <w:keepNext/>
              <w:rPr>
                <w:rFonts w:cs="Open Sans"/>
                <w:sz w:val="20"/>
                <w:szCs w:val="20"/>
              </w:rPr>
            </w:pPr>
            <w:r w:rsidRPr="007F5AA5">
              <w:rPr>
                <w:rFonts w:cs="Open Sans"/>
                <w:sz w:val="20"/>
                <w:szCs w:val="20"/>
              </w:rPr>
              <w:t xml:space="preserve">Organize data from a </w:t>
            </w:r>
            <w:r>
              <w:rPr>
                <w:rFonts w:cs="Open Sans"/>
                <w:sz w:val="20"/>
                <w:szCs w:val="20"/>
              </w:rPr>
              <w:t xml:space="preserve">variety of sources. </w:t>
            </w:r>
          </w:p>
        </w:tc>
        <w:tc>
          <w:tcPr>
            <w:tcW w:w="900" w:type="dxa"/>
            <w:shd w:val="clear" w:color="auto" w:fill="FFFFFF" w:themeFill="background1"/>
            <w:vAlign w:val="center"/>
          </w:tcPr>
          <w:p w14:paraId="71C7A9C9" w14:textId="5F320EDB" w:rsidR="00AD7A31" w:rsidRPr="00E86DC6" w:rsidRDefault="004100DA" w:rsidP="001440A3">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13C982CD" w14:textId="77777777" w:rsidR="00AD7A31" w:rsidRPr="00E86DC6" w:rsidRDefault="00AD7A31" w:rsidP="001440A3">
            <w:pPr>
              <w:keepNext/>
              <w:rPr>
                <w:rFonts w:cs="Open Sans"/>
                <w:b/>
                <w:i/>
                <w:sz w:val="20"/>
                <w:szCs w:val="20"/>
              </w:rPr>
            </w:pPr>
          </w:p>
        </w:tc>
        <w:tc>
          <w:tcPr>
            <w:tcW w:w="5665" w:type="dxa"/>
            <w:shd w:val="clear" w:color="auto" w:fill="FFFFFF" w:themeFill="background1"/>
            <w:vAlign w:val="center"/>
          </w:tcPr>
          <w:p w14:paraId="34ABB2D6" w14:textId="77777777" w:rsidR="00AD7A31" w:rsidRPr="00E86DC6" w:rsidRDefault="00AD7A31" w:rsidP="001440A3">
            <w:pPr>
              <w:keepNext/>
              <w:rPr>
                <w:rFonts w:cs="Open Sans"/>
                <w:b/>
                <w:i/>
                <w:sz w:val="20"/>
                <w:szCs w:val="20"/>
              </w:rPr>
            </w:pPr>
          </w:p>
        </w:tc>
      </w:tr>
      <w:tr w:rsidR="00AD7A31" w:rsidRPr="00E86DC6" w14:paraId="7742F61C" w14:textId="77777777" w:rsidTr="001440A3">
        <w:trPr>
          <w:trHeight w:val="1080"/>
        </w:trPr>
        <w:tc>
          <w:tcPr>
            <w:tcW w:w="1540" w:type="dxa"/>
            <w:shd w:val="clear" w:color="auto" w:fill="FFFFFF" w:themeFill="background1"/>
            <w:vAlign w:val="center"/>
          </w:tcPr>
          <w:p w14:paraId="10BA64DD" w14:textId="77777777" w:rsidR="00AD7A31" w:rsidRDefault="00AD7A31" w:rsidP="001440A3">
            <w:pPr>
              <w:keepNext/>
              <w:rPr>
                <w:rFonts w:cs="Open Sans"/>
                <w:sz w:val="20"/>
                <w:szCs w:val="20"/>
              </w:rPr>
            </w:pPr>
            <w:r w:rsidRPr="009C466E">
              <w:rPr>
                <w:rFonts w:cs="Open Sans"/>
                <w:b/>
                <w:sz w:val="20"/>
                <w:szCs w:val="20"/>
              </w:rPr>
              <w:t>SSP.04</w:t>
            </w:r>
          </w:p>
        </w:tc>
        <w:tc>
          <w:tcPr>
            <w:tcW w:w="5393" w:type="dxa"/>
            <w:shd w:val="clear" w:color="auto" w:fill="FFFFFF" w:themeFill="background1"/>
            <w:vAlign w:val="center"/>
          </w:tcPr>
          <w:p w14:paraId="59BC3439" w14:textId="77777777" w:rsidR="00AD7A31" w:rsidRPr="007F5AA5" w:rsidRDefault="00AD7A31" w:rsidP="001440A3">
            <w:pPr>
              <w:keepNext/>
              <w:rPr>
                <w:rFonts w:cs="Open Sans"/>
                <w:sz w:val="20"/>
                <w:szCs w:val="20"/>
              </w:rPr>
            </w:pPr>
            <w:r w:rsidRPr="007F5AA5">
              <w:rPr>
                <w:rFonts w:cs="Open Sans"/>
                <w:sz w:val="20"/>
                <w:szCs w:val="20"/>
              </w:rPr>
              <w:t>Construct and communicate argu</w:t>
            </w:r>
            <w:r>
              <w:rPr>
                <w:rFonts w:cs="Open Sans"/>
                <w:sz w:val="20"/>
                <w:szCs w:val="20"/>
              </w:rPr>
              <w:t xml:space="preserve">ments supported by evidence. </w:t>
            </w:r>
          </w:p>
        </w:tc>
        <w:tc>
          <w:tcPr>
            <w:tcW w:w="900" w:type="dxa"/>
            <w:shd w:val="clear" w:color="auto" w:fill="FFFFFF" w:themeFill="background1"/>
            <w:vAlign w:val="center"/>
          </w:tcPr>
          <w:p w14:paraId="242C428E" w14:textId="1E70BFC0" w:rsidR="00AD7A31" w:rsidRPr="00E86DC6" w:rsidRDefault="004100DA" w:rsidP="001440A3">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5101FEE0" w14:textId="77777777" w:rsidR="00AD7A31" w:rsidRPr="00E86DC6" w:rsidRDefault="00AD7A31" w:rsidP="001440A3">
            <w:pPr>
              <w:keepNext/>
              <w:rPr>
                <w:rFonts w:cs="Open Sans"/>
                <w:b/>
                <w:i/>
                <w:sz w:val="20"/>
                <w:szCs w:val="20"/>
              </w:rPr>
            </w:pPr>
          </w:p>
        </w:tc>
        <w:tc>
          <w:tcPr>
            <w:tcW w:w="5665" w:type="dxa"/>
            <w:shd w:val="clear" w:color="auto" w:fill="FFFFFF" w:themeFill="background1"/>
            <w:vAlign w:val="center"/>
          </w:tcPr>
          <w:p w14:paraId="549BC78B" w14:textId="77777777" w:rsidR="00AD7A31" w:rsidRPr="00E86DC6" w:rsidRDefault="00AD7A31" w:rsidP="001440A3">
            <w:pPr>
              <w:keepNext/>
              <w:rPr>
                <w:rFonts w:cs="Open Sans"/>
                <w:b/>
                <w:i/>
                <w:sz w:val="20"/>
                <w:szCs w:val="20"/>
              </w:rPr>
            </w:pPr>
          </w:p>
        </w:tc>
      </w:tr>
      <w:tr w:rsidR="00AD7A31" w:rsidRPr="00E86DC6" w14:paraId="27C8B23E" w14:textId="77777777" w:rsidTr="001440A3">
        <w:trPr>
          <w:trHeight w:val="1080"/>
        </w:trPr>
        <w:tc>
          <w:tcPr>
            <w:tcW w:w="1540" w:type="dxa"/>
            <w:shd w:val="clear" w:color="auto" w:fill="FFFFFF" w:themeFill="background1"/>
            <w:vAlign w:val="center"/>
          </w:tcPr>
          <w:p w14:paraId="5EE88F79" w14:textId="77777777" w:rsidR="00AD7A31" w:rsidRDefault="00AD7A31" w:rsidP="001440A3">
            <w:pPr>
              <w:keepNext/>
              <w:rPr>
                <w:rFonts w:cs="Open Sans"/>
                <w:sz w:val="20"/>
                <w:szCs w:val="20"/>
              </w:rPr>
            </w:pPr>
            <w:r w:rsidRPr="009C466E">
              <w:rPr>
                <w:rFonts w:cs="Open Sans"/>
                <w:b/>
                <w:sz w:val="20"/>
                <w:szCs w:val="20"/>
              </w:rPr>
              <w:t>SSP.05</w:t>
            </w:r>
            <w:r w:rsidRPr="007F5AA5">
              <w:rPr>
                <w:rFonts w:cs="Open Sans"/>
                <w:sz w:val="20"/>
                <w:szCs w:val="20"/>
              </w:rPr>
              <w:t xml:space="preserve"> </w:t>
            </w:r>
          </w:p>
        </w:tc>
        <w:tc>
          <w:tcPr>
            <w:tcW w:w="5393" w:type="dxa"/>
            <w:shd w:val="clear" w:color="auto" w:fill="FFFFFF" w:themeFill="background1"/>
            <w:vAlign w:val="center"/>
          </w:tcPr>
          <w:p w14:paraId="1AD5062D" w14:textId="77777777" w:rsidR="00AD7A31" w:rsidRPr="007F5AA5" w:rsidRDefault="00AD7A31" w:rsidP="001440A3">
            <w:pPr>
              <w:keepNext/>
              <w:rPr>
                <w:rFonts w:cs="Open Sans"/>
                <w:sz w:val="20"/>
                <w:szCs w:val="20"/>
              </w:rPr>
            </w:pPr>
            <w:r w:rsidRPr="007F5AA5">
              <w:rPr>
                <w:rFonts w:cs="Open Sans"/>
                <w:sz w:val="20"/>
                <w:szCs w:val="20"/>
              </w:rPr>
              <w:t>D</w:t>
            </w:r>
            <w:r>
              <w:rPr>
                <w:rFonts w:cs="Open Sans"/>
                <w:sz w:val="20"/>
                <w:szCs w:val="20"/>
              </w:rPr>
              <w:t>evelop historical awareness.</w:t>
            </w:r>
          </w:p>
        </w:tc>
        <w:tc>
          <w:tcPr>
            <w:tcW w:w="900" w:type="dxa"/>
            <w:shd w:val="clear" w:color="auto" w:fill="FFFFFF" w:themeFill="background1"/>
            <w:vAlign w:val="center"/>
          </w:tcPr>
          <w:p w14:paraId="795AB16E" w14:textId="6678FA92" w:rsidR="00AD7A31" w:rsidRPr="00E86DC6" w:rsidRDefault="004100DA" w:rsidP="001440A3">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2755B4EF" w14:textId="77777777" w:rsidR="00AD7A31" w:rsidRPr="00E86DC6" w:rsidRDefault="00AD7A31" w:rsidP="001440A3">
            <w:pPr>
              <w:keepNext/>
              <w:rPr>
                <w:rFonts w:cs="Open Sans"/>
                <w:b/>
                <w:i/>
                <w:sz w:val="20"/>
                <w:szCs w:val="20"/>
              </w:rPr>
            </w:pPr>
          </w:p>
        </w:tc>
        <w:tc>
          <w:tcPr>
            <w:tcW w:w="5665" w:type="dxa"/>
            <w:shd w:val="clear" w:color="auto" w:fill="FFFFFF" w:themeFill="background1"/>
            <w:vAlign w:val="center"/>
          </w:tcPr>
          <w:p w14:paraId="1E0B04ED" w14:textId="77777777" w:rsidR="00AD7A31" w:rsidRPr="00E86DC6" w:rsidRDefault="00AD7A31" w:rsidP="001440A3">
            <w:pPr>
              <w:keepNext/>
              <w:rPr>
                <w:rFonts w:cs="Open Sans"/>
                <w:b/>
                <w:i/>
                <w:sz w:val="20"/>
                <w:szCs w:val="20"/>
              </w:rPr>
            </w:pPr>
          </w:p>
        </w:tc>
      </w:tr>
      <w:tr w:rsidR="00AD7A31" w:rsidRPr="00E86DC6" w14:paraId="19AF713E" w14:textId="77777777" w:rsidTr="001440A3">
        <w:trPr>
          <w:trHeight w:val="1080"/>
        </w:trPr>
        <w:tc>
          <w:tcPr>
            <w:tcW w:w="1540" w:type="dxa"/>
            <w:shd w:val="clear" w:color="auto" w:fill="FFFFFF" w:themeFill="background1"/>
            <w:vAlign w:val="center"/>
          </w:tcPr>
          <w:p w14:paraId="596ACC90" w14:textId="77777777" w:rsidR="00AD7A31" w:rsidRDefault="00AD7A31" w:rsidP="001440A3">
            <w:pPr>
              <w:keepNext/>
              <w:rPr>
                <w:rFonts w:cs="Open Sans"/>
                <w:sz w:val="20"/>
                <w:szCs w:val="20"/>
              </w:rPr>
            </w:pPr>
            <w:r w:rsidRPr="009C466E">
              <w:rPr>
                <w:rFonts w:cs="Open Sans"/>
                <w:b/>
                <w:sz w:val="20"/>
                <w:szCs w:val="20"/>
              </w:rPr>
              <w:t>SSP.06</w:t>
            </w:r>
            <w:r w:rsidRPr="007F5AA5">
              <w:rPr>
                <w:rFonts w:cs="Open Sans"/>
                <w:sz w:val="20"/>
                <w:szCs w:val="20"/>
              </w:rPr>
              <w:t xml:space="preserve"> </w:t>
            </w:r>
          </w:p>
        </w:tc>
        <w:tc>
          <w:tcPr>
            <w:tcW w:w="5393" w:type="dxa"/>
            <w:shd w:val="clear" w:color="auto" w:fill="FFFFFF" w:themeFill="background1"/>
            <w:vAlign w:val="center"/>
          </w:tcPr>
          <w:p w14:paraId="71369A8F" w14:textId="77777777" w:rsidR="00AD7A31" w:rsidRPr="007F5AA5" w:rsidRDefault="00AD7A31" w:rsidP="001440A3">
            <w:pPr>
              <w:keepNext/>
              <w:rPr>
                <w:rFonts w:cs="Open Sans"/>
                <w:sz w:val="20"/>
                <w:szCs w:val="20"/>
              </w:rPr>
            </w:pPr>
            <w:r w:rsidRPr="007F5AA5">
              <w:rPr>
                <w:rFonts w:cs="Open Sans"/>
                <w:sz w:val="20"/>
                <w:szCs w:val="20"/>
              </w:rPr>
              <w:t>D</w:t>
            </w:r>
            <w:r>
              <w:rPr>
                <w:rFonts w:cs="Open Sans"/>
                <w:sz w:val="20"/>
                <w:szCs w:val="20"/>
              </w:rPr>
              <w:t xml:space="preserve">evelop geographic awareness. </w:t>
            </w:r>
          </w:p>
        </w:tc>
        <w:tc>
          <w:tcPr>
            <w:tcW w:w="900" w:type="dxa"/>
            <w:shd w:val="clear" w:color="auto" w:fill="FFFFFF" w:themeFill="background1"/>
            <w:vAlign w:val="center"/>
          </w:tcPr>
          <w:p w14:paraId="56D44F84" w14:textId="4A319A5D" w:rsidR="00AD7A31" w:rsidRPr="00E86DC6" w:rsidRDefault="004100DA" w:rsidP="001440A3">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29FB66A0" w14:textId="77777777" w:rsidR="00AD7A31" w:rsidRPr="00E86DC6" w:rsidRDefault="00AD7A31" w:rsidP="001440A3">
            <w:pPr>
              <w:keepNext/>
              <w:rPr>
                <w:rFonts w:cs="Open Sans"/>
                <w:b/>
                <w:i/>
                <w:sz w:val="20"/>
                <w:szCs w:val="20"/>
              </w:rPr>
            </w:pPr>
          </w:p>
        </w:tc>
        <w:tc>
          <w:tcPr>
            <w:tcW w:w="5665" w:type="dxa"/>
            <w:shd w:val="clear" w:color="auto" w:fill="FFFFFF" w:themeFill="background1"/>
            <w:vAlign w:val="center"/>
          </w:tcPr>
          <w:p w14:paraId="2C9CE2A4" w14:textId="77777777" w:rsidR="00AD7A31" w:rsidRPr="00E86DC6" w:rsidRDefault="00AD7A31" w:rsidP="001440A3">
            <w:pPr>
              <w:keepNext/>
              <w:rPr>
                <w:rFonts w:cs="Open Sans"/>
                <w:b/>
                <w:i/>
                <w:sz w:val="20"/>
                <w:szCs w:val="20"/>
              </w:rPr>
            </w:pPr>
          </w:p>
        </w:tc>
      </w:tr>
      <w:tr w:rsidR="00AD7A31" w:rsidRPr="00E86DC6" w14:paraId="55E68535" w14:textId="77777777" w:rsidTr="001440A3">
        <w:trPr>
          <w:trHeight w:val="527"/>
        </w:trPr>
        <w:tc>
          <w:tcPr>
            <w:tcW w:w="14398" w:type="dxa"/>
            <w:gridSpan w:val="5"/>
            <w:shd w:val="clear" w:color="auto" w:fill="FFFFFF" w:themeFill="background1"/>
            <w:vAlign w:val="center"/>
          </w:tcPr>
          <w:p w14:paraId="7A980BD2" w14:textId="77777777" w:rsidR="00AD7A31" w:rsidRPr="00E86DC6" w:rsidRDefault="00AD7A31" w:rsidP="001440A3">
            <w:pPr>
              <w:keepNext/>
              <w:rPr>
                <w:rFonts w:cs="Open Sans"/>
                <w:b/>
                <w:sz w:val="20"/>
                <w:szCs w:val="20"/>
              </w:rPr>
            </w:pPr>
            <w:r w:rsidRPr="00E86DC6">
              <w:rPr>
                <w:rFonts w:cs="Open Sans"/>
                <w:b/>
                <w:sz w:val="20"/>
                <w:szCs w:val="20"/>
              </w:rPr>
              <w:t xml:space="preserve">Additional comments on </w:t>
            </w:r>
            <w:r>
              <w:rPr>
                <w:rFonts w:cs="Open Sans"/>
                <w:b/>
                <w:sz w:val="20"/>
                <w:szCs w:val="20"/>
              </w:rPr>
              <w:t>the Social Studies Practices</w:t>
            </w:r>
            <w:r w:rsidRPr="00E86DC6">
              <w:rPr>
                <w:rFonts w:cs="Open Sans"/>
                <w:b/>
                <w:sz w:val="20"/>
                <w:szCs w:val="20"/>
              </w:rPr>
              <w:t xml:space="preserve"> within materials: </w:t>
            </w:r>
          </w:p>
          <w:p w14:paraId="360A6F40" w14:textId="77777777" w:rsidR="00AD7A31" w:rsidRDefault="00AD7A31" w:rsidP="001440A3">
            <w:pPr>
              <w:keepNext/>
              <w:rPr>
                <w:rFonts w:cs="Open Sans"/>
                <w:b/>
                <w:sz w:val="20"/>
                <w:szCs w:val="20"/>
              </w:rPr>
            </w:pPr>
          </w:p>
          <w:p w14:paraId="495ABCBF" w14:textId="77777777" w:rsidR="00AD7A31" w:rsidRDefault="00AD7A31" w:rsidP="001440A3">
            <w:pPr>
              <w:keepNext/>
              <w:rPr>
                <w:rFonts w:cs="Open Sans"/>
                <w:b/>
                <w:sz w:val="20"/>
                <w:szCs w:val="20"/>
              </w:rPr>
            </w:pPr>
          </w:p>
          <w:p w14:paraId="3907C4B4" w14:textId="77777777" w:rsidR="00AD7A31" w:rsidRDefault="00AD7A31" w:rsidP="001440A3">
            <w:pPr>
              <w:keepNext/>
              <w:rPr>
                <w:rFonts w:cs="Open Sans"/>
                <w:b/>
                <w:sz w:val="20"/>
                <w:szCs w:val="20"/>
              </w:rPr>
            </w:pPr>
          </w:p>
          <w:p w14:paraId="7A11F4A5" w14:textId="77777777" w:rsidR="00AD7A31" w:rsidRPr="00E86DC6" w:rsidRDefault="00AD7A31" w:rsidP="001440A3">
            <w:pPr>
              <w:keepNext/>
              <w:rPr>
                <w:rFonts w:cs="Open Sans"/>
                <w:b/>
                <w:sz w:val="20"/>
                <w:szCs w:val="20"/>
              </w:rPr>
            </w:pPr>
          </w:p>
          <w:p w14:paraId="1DE3542E" w14:textId="77777777" w:rsidR="00AD7A31" w:rsidRPr="00E86DC6" w:rsidRDefault="00AD7A31" w:rsidP="001440A3">
            <w:pPr>
              <w:keepNext/>
              <w:rPr>
                <w:rFonts w:cs="Open Sans"/>
                <w:b/>
                <w:sz w:val="20"/>
                <w:szCs w:val="20"/>
              </w:rPr>
            </w:pPr>
          </w:p>
          <w:p w14:paraId="35213477" w14:textId="77777777" w:rsidR="00AD7A31" w:rsidRPr="00E86DC6" w:rsidRDefault="00AD7A31" w:rsidP="001440A3">
            <w:pPr>
              <w:keepNext/>
              <w:rPr>
                <w:rFonts w:cs="Open Sans"/>
                <w:b/>
                <w:sz w:val="20"/>
                <w:szCs w:val="20"/>
              </w:rPr>
            </w:pPr>
          </w:p>
        </w:tc>
      </w:tr>
    </w:tbl>
    <w:p w14:paraId="4FA6D80D" w14:textId="77777777" w:rsidR="003D3ECC" w:rsidRDefault="003D3ECC">
      <w:pPr>
        <w:rPr>
          <w:rFonts w:cs="Open Sans"/>
          <w:b/>
          <w:sz w:val="20"/>
          <w:szCs w:val="20"/>
        </w:rPr>
      </w:pPr>
      <w:r w:rsidRPr="00E86DC6">
        <w:rPr>
          <w:rFonts w:cs="Open Sans"/>
          <w:b/>
          <w:sz w:val="20"/>
          <w:szCs w:val="20"/>
        </w:rPr>
        <w:lastRenderedPageBreak/>
        <w:br w:type="page"/>
      </w:r>
    </w:p>
    <w:tbl>
      <w:tblPr>
        <w:tblStyle w:val="TableGrid"/>
        <w:tblpPr w:leftFromText="180" w:rightFromText="180" w:vertAnchor="text" w:horzAnchor="margin" w:tblpY="-281"/>
        <w:tblW w:w="0" w:type="auto"/>
        <w:tblLook w:val="04A0" w:firstRow="1" w:lastRow="0" w:firstColumn="1" w:lastColumn="0" w:noHBand="0" w:noVBand="1"/>
      </w:tblPr>
      <w:tblGrid>
        <w:gridCol w:w="6933"/>
        <w:gridCol w:w="900"/>
        <w:gridCol w:w="900"/>
        <w:gridCol w:w="5665"/>
      </w:tblGrid>
      <w:tr w:rsidR="007758D1" w:rsidRPr="00E86DC6" w14:paraId="3BCC0DEB" w14:textId="77777777" w:rsidTr="001D5BC1">
        <w:trPr>
          <w:trHeight w:val="527"/>
        </w:trPr>
        <w:tc>
          <w:tcPr>
            <w:tcW w:w="14398" w:type="dxa"/>
            <w:gridSpan w:val="4"/>
            <w:shd w:val="clear" w:color="auto" w:fill="D9D9D9" w:themeFill="background1" w:themeFillShade="D9"/>
            <w:vAlign w:val="center"/>
          </w:tcPr>
          <w:p w14:paraId="52D47652" w14:textId="77777777" w:rsidR="007758D1" w:rsidRPr="009C466E" w:rsidRDefault="007758D1" w:rsidP="001D5BC1">
            <w:pPr>
              <w:keepNext/>
              <w:rPr>
                <w:rFonts w:cs="Open Sans"/>
                <w:sz w:val="20"/>
                <w:szCs w:val="20"/>
              </w:rPr>
            </w:pPr>
            <w:r w:rsidRPr="00AD7A31">
              <w:rPr>
                <w:rFonts w:cs="Open Sans"/>
                <w:b/>
                <w:i/>
                <w:sz w:val="20"/>
                <w:szCs w:val="20"/>
              </w:rPr>
              <w:lastRenderedPageBreak/>
              <w:t>Part E. Tennessee Code Annotated</w:t>
            </w:r>
            <w:r w:rsidRPr="00AD7A31">
              <w:rPr>
                <w:rFonts w:cs="Open Sans"/>
                <w:sz w:val="20"/>
                <w:szCs w:val="20"/>
              </w:rPr>
              <w:t>: Supports the various laws mandated by the Tennessee General Assembly and ensures that appropriate attention is given to these specific areas.</w:t>
            </w:r>
            <w:r>
              <w:rPr>
                <w:rFonts w:cs="Open Sans"/>
                <w:sz w:val="20"/>
                <w:szCs w:val="20"/>
              </w:rPr>
              <w:t xml:space="preserve"> </w:t>
            </w:r>
          </w:p>
        </w:tc>
      </w:tr>
      <w:tr w:rsidR="007758D1" w:rsidRPr="00E86DC6" w14:paraId="685C8FB6" w14:textId="77777777" w:rsidTr="001D5BC1">
        <w:trPr>
          <w:trHeight w:val="527"/>
        </w:trPr>
        <w:tc>
          <w:tcPr>
            <w:tcW w:w="6933" w:type="dxa"/>
            <w:shd w:val="clear" w:color="auto" w:fill="F2F2F2" w:themeFill="background1" w:themeFillShade="F2"/>
            <w:vAlign w:val="center"/>
          </w:tcPr>
          <w:p w14:paraId="1E3EB9F4" w14:textId="77777777" w:rsidR="007758D1" w:rsidRDefault="007758D1" w:rsidP="001D5BC1">
            <w:pPr>
              <w:keepNext/>
              <w:rPr>
                <w:rFonts w:cs="Open Sans"/>
                <w:b/>
                <w:sz w:val="20"/>
                <w:szCs w:val="20"/>
              </w:rPr>
            </w:pPr>
          </w:p>
        </w:tc>
        <w:tc>
          <w:tcPr>
            <w:tcW w:w="900" w:type="dxa"/>
            <w:shd w:val="clear" w:color="auto" w:fill="F2F2F2" w:themeFill="background1" w:themeFillShade="F2"/>
            <w:vAlign w:val="center"/>
          </w:tcPr>
          <w:p w14:paraId="6770875A" w14:textId="77777777" w:rsidR="007758D1" w:rsidRPr="00E86DC6" w:rsidRDefault="007758D1" w:rsidP="001D5BC1">
            <w:pPr>
              <w:keepNext/>
              <w:rPr>
                <w:rFonts w:cs="Open Sans"/>
                <w:b/>
                <w:sz w:val="20"/>
                <w:szCs w:val="20"/>
              </w:rPr>
            </w:pPr>
            <w:r w:rsidRPr="00E86DC6">
              <w:rPr>
                <w:rFonts w:cs="Open Sans"/>
                <w:b/>
                <w:sz w:val="20"/>
                <w:szCs w:val="20"/>
              </w:rPr>
              <w:t>Yes</w:t>
            </w:r>
          </w:p>
        </w:tc>
        <w:tc>
          <w:tcPr>
            <w:tcW w:w="900" w:type="dxa"/>
            <w:shd w:val="clear" w:color="auto" w:fill="F2F2F2" w:themeFill="background1" w:themeFillShade="F2"/>
            <w:vAlign w:val="center"/>
          </w:tcPr>
          <w:p w14:paraId="63056CFF" w14:textId="77777777" w:rsidR="007758D1" w:rsidRPr="00E86DC6" w:rsidRDefault="007758D1" w:rsidP="001D5BC1">
            <w:pPr>
              <w:keepNext/>
              <w:rPr>
                <w:rFonts w:cs="Open Sans"/>
                <w:b/>
                <w:sz w:val="20"/>
                <w:szCs w:val="20"/>
              </w:rPr>
            </w:pPr>
            <w:r w:rsidRPr="00E86DC6">
              <w:rPr>
                <w:rFonts w:cs="Open Sans"/>
                <w:b/>
                <w:sz w:val="20"/>
                <w:szCs w:val="20"/>
              </w:rPr>
              <w:t>No</w:t>
            </w:r>
          </w:p>
        </w:tc>
        <w:tc>
          <w:tcPr>
            <w:tcW w:w="5665" w:type="dxa"/>
            <w:shd w:val="clear" w:color="auto" w:fill="F2F2F2" w:themeFill="background1" w:themeFillShade="F2"/>
            <w:vAlign w:val="center"/>
          </w:tcPr>
          <w:p w14:paraId="623362A7" w14:textId="514DDFFB" w:rsidR="007758D1" w:rsidRPr="00E86DC6" w:rsidRDefault="00D32246" w:rsidP="001D5BC1">
            <w:pPr>
              <w:keepNext/>
              <w:rPr>
                <w:rFonts w:cs="Open Sans"/>
                <w:b/>
                <w:sz w:val="20"/>
                <w:szCs w:val="20"/>
              </w:rPr>
            </w:pPr>
            <w:r w:rsidRPr="00E86DC6">
              <w:rPr>
                <w:rFonts w:cs="Open Sans"/>
                <w:b/>
                <w:sz w:val="20"/>
                <w:szCs w:val="20"/>
              </w:rPr>
              <w:t xml:space="preserve">Evidence (include evidence of </w:t>
            </w:r>
            <w:r>
              <w:rPr>
                <w:rFonts w:cs="Open Sans"/>
                <w:b/>
                <w:sz w:val="20"/>
                <w:szCs w:val="20"/>
              </w:rPr>
              <w:t xml:space="preserve">the use of T.C.A. related materials </w:t>
            </w:r>
            <w:r w:rsidRPr="00E86DC6">
              <w:rPr>
                <w:rFonts w:cs="Open Sans"/>
                <w:b/>
                <w:sz w:val="20"/>
                <w:szCs w:val="20"/>
              </w:rPr>
              <w:t>within units, grade level, and between grade levels)</w:t>
            </w:r>
          </w:p>
        </w:tc>
      </w:tr>
      <w:tr w:rsidR="007758D1" w:rsidRPr="00E86DC6" w14:paraId="00A88150" w14:textId="77777777" w:rsidTr="007758D1">
        <w:trPr>
          <w:trHeight w:val="727"/>
        </w:trPr>
        <w:tc>
          <w:tcPr>
            <w:tcW w:w="6933" w:type="dxa"/>
            <w:shd w:val="clear" w:color="auto" w:fill="FFFFFF" w:themeFill="background1"/>
            <w:vAlign w:val="center"/>
          </w:tcPr>
          <w:p w14:paraId="7162F33B" w14:textId="77777777" w:rsidR="007758D1" w:rsidRDefault="007758D1" w:rsidP="007758D1">
            <w:pPr>
              <w:keepNext/>
              <w:rPr>
                <w:rFonts w:cs="Open Sans"/>
                <w:b/>
                <w:sz w:val="20"/>
                <w:szCs w:val="20"/>
              </w:rPr>
            </w:pPr>
            <w:r>
              <w:rPr>
                <w:rFonts w:cs="Open Sans"/>
                <w:b/>
                <w:sz w:val="20"/>
                <w:szCs w:val="20"/>
              </w:rPr>
              <w:t>T.C.A. § 49-6-1028</w:t>
            </w:r>
          </w:p>
          <w:p w14:paraId="5633D985" w14:textId="7C1A02D6" w:rsidR="007758D1" w:rsidRPr="00884BB0" w:rsidRDefault="007758D1" w:rsidP="007758D1">
            <w:pPr>
              <w:keepNext/>
              <w:rPr>
                <w:rFonts w:cs="Open Sans"/>
                <w:i/>
                <w:sz w:val="20"/>
                <w:szCs w:val="20"/>
              </w:rPr>
            </w:pPr>
            <w:r w:rsidRPr="00884BB0">
              <w:rPr>
                <w:rFonts w:cs="Open Sans"/>
                <w:i/>
                <w:sz w:val="20"/>
                <w:szCs w:val="20"/>
              </w:rPr>
              <w:t>Students shall be taught about the formation of the governments of the United States and Tennessee using federal and state foundational documents. They shall also be taught the significance and relevance of those federal and state foundational documents today.</w:t>
            </w:r>
          </w:p>
        </w:tc>
        <w:tc>
          <w:tcPr>
            <w:tcW w:w="900" w:type="dxa"/>
            <w:shd w:val="clear" w:color="auto" w:fill="FFFFFF" w:themeFill="background1"/>
            <w:vAlign w:val="center"/>
          </w:tcPr>
          <w:p w14:paraId="1E2CB642" w14:textId="0838BE2D" w:rsidR="007758D1" w:rsidRPr="00E86DC6" w:rsidRDefault="00A45092" w:rsidP="001D5BC1">
            <w:pPr>
              <w:keepNext/>
              <w:rPr>
                <w:rFonts w:cs="Open Sans"/>
                <w:b/>
                <w:sz w:val="20"/>
                <w:szCs w:val="20"/>
              </w:rPr>
            </w:pPr>
            <w:r>
              <w:rPr>
                <w:rFonts w:cs="Open Sans"/>
                <w:b/>
                <w:sz w:val="20"/>
                <w:szCs w:val="20"/>
              </w:rPr>
              <w:t>x</w:t>
            </w:r>
          </w:p>
        </w:tc>
        <w:tc>
          <w:tcPr>
            <w:tcW w:w="900" w:type="dxa"/>
            <w:shd w:val="clear" w:color="auto" w:fill="FFFFFF" w:themeFill="background1"/>
            <w:vAlign w:val="center"/>
          </w:tcPr>
          <w:p w14:paraId="3458CDE1" w14:textId="77777777" w:rsidR="007758D1" w:rsidRPr="00E86DC6" w:rsidRDefault="007758D1" w:rsidP="001D5BC1">
            <w:pPr>
              <w:keepNext/>
              <w:rPr>
                <w:rFonts w:cs="Open Sans"/>
                <w:b/>
                <w:sz w:val="20"/>
                <w:szCs w:val="20"/>
              </w:rPr>
            </w:pPr>
          </w:p>
        </w:tc>
        <w:tc>
          <w:tcPr>
            <w:tcW w:w="5665" w:type="dxa"/>
            <w:shd w:val="clear" w:color="auto" w:fill="FFFFFF" w:themeFill="background1"/>
            <w:vAlign w:val="center"/>
          </w:tcPr>
          <w:p w14:paraId="4DDF0AA7" w14:textId="77777777" w:rsidR="007758D1" w:rsidRPr="00E86DC6" w:rsidRDefault="007758D1" w:rsidP="001D5BC1">
            <w:pPr>
              <w:keepNext/>
              <w:rPr>
                <w:rFonts w:cs="Open Sans"/>
                <w:b/>
                <w:sz w:val="20"/>
                <w:szCs w:val="20"/>
              </w:rPr>
            </w:pPr>
          </w:p>
        </w:tc>
      </w:tr>
      <w:tr w:rsidR="007758D1" w:rsidRPr="00E86DC6" w14:paraId="0845780A" w14:textId="77777777" w:rsidTr="007758D1">
        <w:trPr>
          <w:trHeight w:val="725"/>
        </w:trPr>
        <w:tc>
          <w:tcPr>
            <w:tcW w:w="6933" w:type="dxa"/>
            <w:shd w:val="clear" w:color="auto" w:fill="FFFFFF" w:themeFill="background1"/>
            <w:vAlign w:val="center"/>
          </w:tcPr>
          <w:p w14:paraId="437B06CB" w14:textId="082AEA16" w:rsidR="007758D1" w:rsidRPr="007758D1" w:rsidRDefault="007758D1" w:rsidP="007758D1">
            <w:pPr>
              <w:keepNext/>
              <w:ind w:left="720"/>
              <w:rPr>
                <w:rFonts w:cs="Open Sans"/>
                <w:i/>
                <w:sz w:val="20"/>
                <w:szCs w:val="20"/>
              </w:rPr>
            </w:pPr>
            <w:r w:rsidRPr="00884BB0">
              <w:rPr>
                <w:rFonts w:cs="Open Sans"/>
                <w:i/>
                <w:sz w:val="20"/>
                <w:szCs w:val="20"/>
              </w:rPr>
              <w:t xml:space="preserve">(E) </w:t>
            </w:r>
            <w:r w:rsidRPr="00884BB0">
              <w:rPr>
                <w:i/>
              </w:rPr>
              <w:t xml:space="preserve"> </w:t>
            </w:r>
            <w:r w:rsidRPr="00884BB0">
              <w:rPr>
                <w:rFonts w:cs="Open Sans"/>
                <w:i/>
                <w:sz w:val="20"/>
                <w:szCs w:val="20"/>
              </w:rPr>
              <w:t>Why Tennessee has had three (3) constitutions, the Constitutions of 1796, 1834, and 1870, and how changes have been made to the Tennessee Constitution of 1870.</w:t>
            </w:r>
          </w:p>
        </w:tc>
        <w:tc>
          <w:tcPr>
            <w:tcW w:w="900" w:type="dxa"/>
            <w:shd w:val="clear" w:color="auto" w:fill="FFFFFF" w:themeFill="background1"/>
            <w:vAlign w:val="center"/>
          </w:tcPr>
          <w:p w14:paraId="61C06BA4" w14:textId="03E48145" w:rsidR="007758D1" w:rsidRPr="00E86DC6" w:rsidRDefault="00A45092" w:rsidP="001D5BC1">
            <w:pPr>
              <w:keepNext/>
              <w:rPr>
                <w:rFonts w:cs="Open Sans"/>
                <w:b/>
                <w:sz w:val="20"/>
                <w:szCs w:val="20"/>
              </w:rPr>
            </w:pPr>
            <w:r>
              <w:rPr>
                <w:rFonts w:cs="Open Sans"/>
                <w:b/>
                <w:sz w:val="20"/>
                <w:szCs w:val="20"/>
              </w:rPr>
              <w:t>x</w:t>
            </w:r>
          </w:p>
        </w:tc>
        <w:tc>
          <w:tcPr>
            <w:tcW w:w="900" w:type="dxa"/>
            <w:shd w:val="clear" w:color="auto" w:fill="FFFFFF" w:themeFill="background1"/>
            <w:vAlign w:val="center"/>
          </w:tcPr>
          <w:p w14:paraId="2DEE60E0" w14:textId="77777777" w:rsidR="007758D1" w:rsidRPr="00E86DC6" w:rsidRDefault="007758D1" w:rsidP="001D5BC1">
            <w:pPr>
              <w:keepNext/>
              <w:rPr>
                <w:rFonts w:cs="Open Sans"/>
                <w:b/>
                <w:sz w:val="20"/>
                <w:szCs w:val="20"/>
              </w:rPr>
            </w:pPr>
          </w:p>
        </w:tc>
        <w:tc>
          <w:tcPr>
            <w:tcW w:w="5665" w:type="dxa"/>
            <w:shd w:val="clear" w:color="auto" w:fill="FFFFFF" w:themeFill="background1"/>
            <w:vAlign w:val="center"/>
          </w:tcPr>
          <w:p w14:paraId="2D07333D" w14:textId="77777777" w:rsidR="007758D1" w:rsidRPr="00E86DC6" w:rsidRDefault="007758D1" w:rsidP="001D5BC1">
            <w:pPr>
              <w:keepNext/>
              <w:rPr>
                <w:rFonts w:cs="Open Sans"/>
                <w:b/>
                <w:sz w:val="20"/>
                <w:szCs w:val="20"/>
              </w:rPr>
            </w:pPr>
          </w:p>
        </w:tc>
      </w:tr>
      <w:tr w:rsidR="007758D1" w:rsidRPr="00E86DC6" w14:paraId="0C48DF32" w14:textId="77777777" w:rsidTr="007758D1">
        <w:trPr>
          <w:trHeight w:val="725"/>
        </w:trPr>
        <w:tc>
          <w:tcPr>
            <w:tcW w:w="6933" w:type="dxa"/>
            <w:shd w:val="clear" w:color="auto" w:fill="FFFFFF" w:themeFill="background1"/>
            <w:vAlign w:val="center"/>
          </w:tcPr>
          <w:p w14:paraId="6C1AD90B" w14:textId="1E1D15AC" w:rsidR="007758D1" w:rsidRDefault="007758D1" w:rsidP="007758D1">
            <w:pPr>
              <w:keepNext/>
              <w:ind w:left="720"/>
              <w:rPr>
                <w:rFonts w:cs="Open Sans"/>
                <w:b/>
                <w:sz w:val="20"/>
                <w:szCs w:val="20"/>
              </w:rPr>
            </w:pPr>
            <w:r w:rsidRPr="00884BB0">
              <w:rPr>
                <w:rFonts w:cs="Open Sans"/>
                <w:i/>
                <w:sz w:val="20"/>
                <w:szCs w:val="20"/>
              </w:rPr>
              <w:t xml:space="preserve">(F) </w:t>
            </w:r>
            <w:r w:rsidRPr="00884BB0">
              <w:rPr>
                <w:i/>
              </w:rPr>
              <w:t xml:space="preserve"> </w:t>
            </w:r>
            <w:r w:rsidRPr="00884BB0">
              <w:rPr>
                <w:rFonts w:cs="Open Sans"/>
                <w:i/>
                <w:sz w:val="20"/>
                <w:szCs w:val="20"/>
              </w:rPr>
              <w:t>How other foundational documents of the United States and Tennessee aided in the formation of the federal and state governments.</w:t>
            </w:r>
          </w:p>
        </w:tc>
        <w:tc>
          <w:tcPr>
            <w:tcW w:w="900" w:type="dxa"/>
            <w:shd w:val="clear" w:color="auto" w:fill="FFFFFF" w:themeFill="background1"/>
            <w:vAlign w:val="center"/>
          </w:tcPr>
          <w:p w14:paraId="5D056ACA" w14:textId="703FDB07" w:rsidR="007758D1" w:rsidRPr="00E86DC6" w:rsidRDefault="00A45092" w:rsidP="001D5BC1">
            <w:pPr>
              <w:keepNext/>
              <w:rPr>
                <w:rFonts w:cs="Open Sans"/>
                <w:b/>
                <w:sz w:val="20"/>
                <w:szCs w:val="20"/>
              </w:rPr>
            </w:pPr>
            <w:r>
              <w:rPr>
                <w:rFonts w:cs="Open Sans"/>
                <w:b/>
                <w:sz w:val="20"/>
                <w:szCs w:val="20"/>
              </w:rPr>
              <w:t>x</w:t>
            </w:r>
          </w:p>
        </w:tc>
        <w:tc>
          <w:tcPr>
            <w:tcW w:w="900" w:type="dxa"/>
            <w:shd w:val="clear" w:color="auto" w:fill="FFFFFF" w:themeFill="background1"/>
            <w:vAlign w:val="center"/>
          </w:tcPr>
          <w:p w14:paraId="33DEA186" w14:textId="77777777" w:rsidR="007758D1" w:rsidRPr="00E86DC6" w:rsidRDefault="007758D1" w:rsidP="001D5BC1">
            <w:pPr>
              <w:keepNext/>
              <w:rPr>
                <w:rFonts w:cs="Open Sans"/>
                <w:b/>
                <w:sz w:val="20"/>
                <w:szCs w:val="20"/>
              </w:rPr>
            </w:pPr>
          </w:p>
        </w:tc>
        <w:tc>
          <w:tcPr>
            <w:tcW w:w="5665" w:type="dxa"/>
            <w:shd w:val="clear" w:color="auto" w:fill="FFFFFF" w:themeFill="background1"/>
            <w:vAlign w:val="center"/>
          </w:tcPr>
          <w:p w14:paraId="7EE758DC" w14:textId="77777777" w:rsidR="007758D1" w:rsidRPr="00E86DC6" w:rsidRDefault="007758D1" w:rsidP="001D5BC1">
            <w:pPr>
              <w:keepNext/>
              <w:rPr>
                <w:rFonts w:cs="Open Sans"/>
                <w:b/>
                <w:sz w:val="20"/>
                <w:szCs w:val="20"/>
              </w:rPr>
            </w:pPr>
          </w:p>
        </w:tc>
      </w:tr>
      <w:tr w:rsidR="007758D1" w:rsidRPr="00E86DC6" w14:paraId="532B537E" w14:textId="77777777" w:rsidTr="001D5BC1">
        <w:trPr>
          <w:trHeight w:val="527"/>
        </w:trPr>
        <w:tc>
          <w:tcPr>
            <w:tcW w:w="6933" w:type="dxa"/>
            <w:shd w:val="clear" w:color="auto" w:fill="FFFFFF" w:themeFill="background1"/>
            <w:vAlign w:val="center"/>
          </w:tcPr>
          <w:p w14:paraId="5B7588F7" w14:textId="77777777" w:rsidR="007758D1" w:rsidRPr="009C466E" w:rsidRDefault="007758D1" w:rsidP="001D5BC1">
            <w:pPr>
              <w:keepNext/>
              <w:rPr>
                <w:rFonts w:cs="Open Sans"/>
                <w:b/>
                <w:sz w:val="20"/>
                <w:szCs w:val="20"/>
              </w:rPr>
            </w:pPr>
            <w:r w:rsidRPr="00884BB0">
              <w:rPr>
                <w:rFonts w:cs="Open Sans"/>
                <w:b/>
                <w:sz w:val="20"/>
                <w:szCs w:val="20"/>
              </w:rPr>
              <w:t>T.C.A. § 49-6-1028</w:t>
            </w:r>
          </w:p>
          <w:p w14:paraId="471460B2" w14:textId="77777777" w:rsidR="007758D1" w:rsidRPr="00884BB0" w:rsidRDefault="007758D1" w:rsidP="001D5BC1">
            <w:pPr>
              <w:keepNext/>
              <w:rPr>
                <w:rFonts w:cs="Open Sans"/>
                <w:i/>
                <w:sz w:val="20"/>
                <w:szCs w:val="20"/>
              </w:rPr>
            </w:pPr>
            <w:r w:rsidRPr="00884BB0">
              <w:rPr>
                <w:rFonts w:cs="Open Sans"/>
                <w:i/>
                <w:sz w:val="20"/>
                <w:szCs w:val="20"/>
              </w:rPr>
              <w:t xml:space="preserve">Beginning with the 2012-2013 school year, in conjunction with the social studies curriculum, all LEAs shall implement a project­ based assessment in civics at least once in grades four through eight (4-8) and at least once in grades nine through twelve (9-12). The assessments shall be developed by the LEA and designed to measure the civics learning objectives contained in the social studies curriculum and to demonstrate understanding and relevance of public policy, the structure of federal, state and local governments and both the Tennessee and the United States constitutions. </w:t>
            </w:r>
          </w:p>
        </w:tc>
        <w:tc>
          <w:tcPr>
            <w:tcW w:w="900" w:type="dxa"/>
            <w:shd w:val="clear" w:color="auto" w:fill="FFFFFF" w:themeFill="background1"/>
            <w:vAlign w:val="center"/>
          </w:tcPr>
          <w:p w14:paraId="73CE605B" w14:textId="2918FB47" w:rsidR="007758D1" w:rsidRPr="00E86DC6" w:rsidRDefault="00A45092" w:rsidP="001D5BC1">
            <w:pPr>
              <w:keepNext/>
              <w:rPr>
                <w:rFonts w:cs="Open Sans"/>
                <w:b/>
                <w:sz w:val="20"/>
                <w:szCs w:val="20"/>
              </w:rPr>
            </w:pPr>
            <w:r>
              <w:rPr>
                <w:rFonts w:cs="Open Sans"/>
                <w:b/>
                <w:sz w:val="20"/>
                <w:szCs w:val="20"/>
              </w:rPr>
              <w:t>x</w:t>
            </w:r>
          </w:p>
        </w:tc>
        <w:tc>
          <w:tcPr>
            <w:tcW w:w="900" w:type="dxa"/>
            <w:shd w:val="clear" w:color="auto" w:fill="FFFFFF" w:themeFill="background1"/>
            <w:vAlign w:val="center"/>
          </w:tcPr>
          <w:p w14:paraId="4F537F24" w14:textId="77777777" w:rsidR="007758D1" w:rsidRPr="00E86DC6" w:rsidRDefault="007758D1" w:rsidP="001D5BC1">
            <w:pPr>
              <w:keepNext/>
              <w:rPr>
                <w:rFonts w:cs="Open Sans"/>
                <w:b/>
                <w:sz w:val="20"/>
                <w:szCs w:val="20"/>
              </w:rPr>
            </w:pPr>
          </w:p>
        </w:tc>
        <w:tc>
          <w:tcPr>
            <w:tcW w:w="5665" w:type="dxa"/>
            <w:shd w:val="clear" w:color="auto" w:fill="FFFFFF" w:themeFill="background1"/>
            <w:vAlign w:val="center"/>
          </w:tcPr>
          <w:p w14:paraId="51415A20" w14:textId="77777777" w:rsidR="007758D1" w:rsidRPr="00E86DC6" w:rsidRDefault="007758D1" w:rsidP="001D5BC1">
            <w:pPr>
              <w:keepNext/>
              <w:rPr>
                <w:rFonts w:cs="Open Sans"/>
                <w:b/>
                <w:sz w:val="20"/>
                <w:szCs w:val="20"/>
              </w:rPr>
            </w:pPr>
          </w:p>
        </w:tc>
      </w:tr>
      <w:tr w:rsidR="007758D1" w:rsidRPr="00E86DC6" w14:paraId="32DD2A8E" w14:textId="77777777" w:rsidTr="001D5BC1">
        <w:trPr>
          <w:trHeight w:val="527"/>
        </w:trPr>
        <w:tc>
          <w:tcPr>
            <w:tcW w:w="14398" w:type="dxa"/>
            <w:gridSpan w:val="4"/>
            <w:shd w:val="clear" w:color="auto" w:fill="FFFFFF" w:themeFill="background1"/>
            <w:vAlign w:val="center"/>
          </w:tcPr>
          <w:p w14:paraId="2DAB22C5" w14:textId="39976E70" w:rsidR="007758D1" w:rsidRDefault="007758D1" w:rsidP="001D5BC1">
            <w:pPr>
              <w:keepNext/>
              <w:rPr>
                <w:rFonts w:cs="Open Sans"/>
                <w:b/>
                <w:sz w:val="20"/>
                <w:szCs w:val="20"/>
              </w:rPr>
            </w:pPr>
            <w:r w:rsidRPr="007758D1">
              <w:rPr>
                <w:rFonts w:cs="Open Sans"/>
                <w:b/>
                <w:sz w:val="20"/>
                <w:szCs w:val="20"/>
              </w:rPr>
              <w:t xml:space="preserve">Additional comments on </w:t>
            </w:r>
            <w:r>
              <w:rPr>
                <w:rFonts w:cs="Open Sans"/>
                <w:b/>
                <w:sz w:val="20"/>
                <w:szCs w:val="20"/>
              </w:rPr>
              <w:t>T.C.A.</w:t>
            </w:r>
            <w:r w:rsidRPr="007758D1">
              <w:rPr>
                <w:rFonts w:cs="Open Sans"/>
                <w:b/>
                <w:sz w:val="20"/>
                <w:szCs w:val="20"/>
              </w:rPr>
              <w:t xml:space="preserve"> within materials:</w:t>
            </w:r>
          </w:p>
          <w:p w14:paraId="1961AC5F" w14:textId="77777777" w:rsidR="007758D1" w:rsidRDefault="007758D1" w:rsidP="001D5BC1">
            <w:pPr>
              <w:keepNext/>
              <w:rPr>
                <w:rFonts w:cs="Open Sans"/>
                <w:b/>
                <w:sz w:val="20"/>
                <w:szCs w:val="20"/>
              </w:rPr>
            </w:pPr>
          </w:p>
          <w:p w14:paraId="531E72F4" w14:textId="77777777" w:rsidR="007758D1" w:rsidRDefault="007758D1" w:rsidP="001D5BC1">
            <w:pPr>
              <w:keepNext/>
              <w:rPr>
                <w:rFonts w:cs="Open Sans"/>
                <w:b/>
                <w:sz w:val="20"/>
                <w:szCs w:val="20"/>
              </w:rPr>
            </w:pPr>
          </w:p>
          <w:p w14:paraId="522CEE8E" w14:textId="77777777" w:rsidR="007758D1" w:rsidRDefault="007758D1" w:rsidP="001D5BC1">
            <w:pPr>
              <w:keepNext/>
              <w:rPr>
                <w:rFonts w:cs="Open Sans"/>
                <w:b/>
                <w:sz w:val="20"/>
                <w:szCs w:val="20"/>
              </w:rPr>
            </w:pPr>
          </w:p>
          <w:p w14:paraId="20C8975A" w14:textId="77777777" w:rsidR="007758D1" w:rsidRDefault="007758D1" w:rsidP="001D5BC1">
            <w:pPr>
              <w:keepNext/>
              <w:rPr>
                <w:rFonts w:cs="Open Sans"/>
                <w:b/>
                <w:sz w:val="20"/>
                <w:szCs w:val="20"/>
              </w:rPr>
            </w:pPr>
          </w:p>
          <w:p w14:paraId="4A632266" w14:textId="77777777" w:rsidR="007758D1" w:rsidRDefault="007758D1" w:rsidP="001D5BC1">
            <w:pPr>
              <w:keepNext/>
              <w:rPr>
                <w:rFonts w:cs="Open Sans"/>
                <w:b/>
                <w:sz w:val="20"/>
                <w:szCs w:val="20"/>
              </w:rPr>
            </w:pPr>
          </w:p>
          <w:p w14:paraId="14704A40" w14:textId="4BF91518" w:rsidR="007758D1" w:rsidRPr="00E86DC6" w:rsidRDefault="007758D1" w:rsidP="001D5BC1">
            <w:pPr>
              <w:keepNext/>
              <w:rPr>
                <w:rFonts w:cs="Open Sans"/>
                <w:b/>
                <w:sz w:val="20"/>
                <w:szCs w:val="20"/>
              </w:rPr>
            </w:pPr>
          </w:p>
        </w:tc>
      </w:tr>
    </w:tbl>
    <w:p w14:paraId="6066A1F5" w14:textId="5F87E0D8" w:rsidR="00B074F6" w:rsidRPr="00E86DC6" w:rsidRDefault="00FC7683" w:rsidP="00B074F6">
      <w:pPr>
        <w:rPr>
          <w:rFonts w:cs="Open Sans"/>
          <w:b/>
          <w:sz w:val="20"/>
          <w:szCs w:val="20"/>
        </w:rPr>
      </w:pPr>
      <w:r>
        <w:rPr>
          <w:rFonts w:cs="Open Sans"/>
          <w:b/>
          <w:sz w:val="20"/>
          <w:szCs w:val="20"/>
        </w:rPr>
        <w:t>UNITED STATES GOVERNMENT AND CIVICS</w:t>
      </w:r>
      <w:r w:rsidR="00B074F6" w:rsidRPr="00E86DC6">
        <w:rPr>
          <w:rFonts w:cs="Open Sans"/>
          <w:b/>
          <w:sz w:val="20"/>
          <w:szCs w:val="20"/>
        </w:rPr>
        <w:br/>
        <w:t xml:space="preserve">SECTION II: </w:t>
      </w:r>
      <w:r w:rsidR="00B074F6" w:rsidRPr="00E86DC6">
        <w:rPr>
          <w:rFonts w:eastAsia="Times New Roman" w:cs="Open Sans"/>
          <w:b/>
          <w:sz w:val="20"/>
          <w:szCs w:val="20"/>
        </w:rPr>
        <w:t>ADDITIONAL ALIGNMENT CRITERIA AND INDICATORS OF QUALITY</w:t>
      </w:r>
    </w:p>
    <w:p w14:paraId="5C6030E8" w14:textId="64A1B479" w:rsidR="00B074F6" w:rsidRPr="00E86DC6" w:rsidRDefault="00B074F6" w:rsidP="00B074F6">
      <w:pPr>
        <w:rPr>
          <w:rFonts w:cs="Open Sans"/>
          <w:i/>
          <w:sz w:val="20"/>
          <w:szCs w:val="20"/>
        </w:rPr>
      </w:pPr>
      <w:r w:rsidRPr="00E86DC6">
        <w:rPr>
          <w:rFonts w:cs="Open Sans"/>
          <w:i/>
          <w:sz w:val="20"/>
          <w:szCs w:val="20"/>
        </w:rPr>
        <w:t xml:space="preserve">All submissions must be aligned to the Tennessee State </w:t>
      </w:r>
      <w:r w:rsidR="000C0779" w:rsidRPr="00AD7A31">
        <w:rPr>
          <w:rFonts w:cs="Open Sans"/>
          <w:i/>
          <w:sz w:val="20"/>
          <w:szCs w:val="20"/>
        </w:rPr>
        <w:t>Social Studies</w:t>
      </w:r>
      <w:r w:rsidRPr="00AD7A31">
        <w:rPr>
          <w:rFonts w:cs="Open Sans"/>
          <w:i/>
          <w:sz w:val="20"/>
          <w:szCs w:val="20"/>
        </w:rPr>
        <w:t xml:space="preserve"> St</w:t>
      </w:r>
      <w:r w:rsidRPr="00E86DC6">
        <w:rPr>
          <w:rFonts w:cs="Open Sans"/>
          <w:i/>
          <w:sz w:val="20"/>
          <w:szCs w:val="20"/>
        </w:rPr>
        <w:t>andards and therefore must meet 100% of the non-negotiable criteria of Section I prior to moving to Section II.</w:t>
      </w:r>
    </w:p>
    <w:tbl>
      <w:tblPr>
        <w:tblStyle w:val="TableGrid"/>
        <w:tblW w:w="0" w:type="auto"/>
        <w:tblLook w:val="04A0" w:firstRow="1" w:lastRow="0" w:firstColumn="1" w:lastColumn="0" w:noHBand="0" w:noVBand="1"/>
      </w:tblPr>
      <w:tblGrid>
        <w:gridCol w:w="6025"/>
        <w:gridCol w:w="1350"/>
        <w:gridCol w:w="1350"/>
        <w:gridCol w:w="5665"/>
      </w:tblGrid>
      <w:tr w:rsidR="00B074F6" w:rsidRPr="00E86DC6" w14:paraId="0AD9904A" w14:textId="77777777" w:rsidTr="00B074F6">
        <w:tc>
          <w:tcPr>
            <w:tcW w:w="14390" w:type="dxa"/>
            <w:gridSpan w:val="4"/>
            <w:shd w:val="clear" w:color="auto" w:fill="D9D9D9" w:themeFill="background1" w:themeFillShade="D9"/>
          </w:tcPr>
          <w:p w14:paraId="35D53D91" w14:textId="136AA82B" w:rsidR="00B074F6" w:rsidRPr="00E86DC6" w:rsidRDefault="00B074F6" w:rsidP="00B074F6">
            <w:pPr>
              <w:jc w:val="center"/>
              <w:rPr>
                <w:rFonts w:eastAsia="Times New Roman" w:cs="Open Sans"/>
                <w:b/>
                <w:sz w:val="20"/>
                <w:szCs w:val="20"/>
              </w:rPr>
            </w:pPr>
            <w:r w:rsidRPr="00E86DC6">
              <w:rPr>
                <w:rFonts w:cs="Open Sans"/>
                <w:b/>
                <w:sz w:val="20"/>
                <w:szCs w:val="20"/>
              </w:rPr>
              <w:t xml:space="preserve">SECTION II: </w:t>
            </w:r>
            <w:r w:rsidRPr="00E86DC6">
              <w:rPr>
                <w:rFonts w:eastAsia="Times New Roman" w:cs="Open Sans"/>
                <w:b/>
                <w:sz w:val="20"/>
                <w:szCs w:val="20"/>
              </w:rPr>
              <w:t>ADDITIONAL ALIGNMENT CRITERIA AND INDICATORS OF QUALITY</w:t>
            </w:r>
          </w:p>
          <w:p w14:paraId="50A7A16A" w14:textId="77777777" w:rsidR="00B074F6" w:rsidRPr="00E86DC6" w:rsidRDefault="00B074F6" w:rsidP="00B074F6">
            <w:pPr>
              <w:jc w:val="center"/>
              <w:rPr>
                <w:rFonts w:cs="Open Sans"/>
                <w:b/>
                <w:i/>
                <w:sz w:val="20"/>
                <w:szCs w:val="20"/>
              </w:rPr>
            </w:pPr>
          </w:p>
          <w:p w14:paraId="1ADF7D60" w14:textId="7E1B57BD" w:rsidR="00B074F6" w:rsidRPr="00E86DC6" w:rsidRDefault="00B074F6" w:rsidP="0028181A">
            <w:pPr>
              <w:rPr>
                <w:rFonts w:cs="Open Sans"/>
                <w:sz w:val="20"/>
                <w:szCs w:val="20"/>
              </w:rPr>
            </w:pPr>
            <w:r w:rsidRPr="00E86DC6">
              <w:rPr>
                <w:rFonts w:cs="Open Sans"/>
                <w:b/>
                <w:i/>
                <w:sz w:val="20"/>
                <w:szCs w:val="20"/>
              </w:rPr>
              <w:t>Part A. Key Areas of Focus</w:t>
            </w:r>
          </w:p>
        </w:tc>
      </w:tr>
      <w:tr w:rsidR="00B074F6" w:rsidRPr="00E86DC6" w14:paraId="68924A76" w14:textId="77777777" w:rsidTr="008E398F">
        <w:tc>
          <w:tcPr>
            <w:tcW w:w="6025" w:type="dxa"/>
            <w:shd w:val="clear" w:color="auto" w:fill="F2F2F2" w:themeFill="background1" w:themeFillShade="F2"/>
          </w:tcPr>
          <w:p w14:paraId="57812B24" w14:textId="77777777" w:rsidR="00B074F6" w:rsidRPr="00E86DC6" w:rsidRDefault="00B074F6" w:rsidP="00B074F6">
            <w:pPr>
              <w:rPr>
                <w:rFonts w:cs="Open Sans"/>
                <w:sz w:val="20"/>
                <w:szCs w:val="20"/>
              </w:rPr>
            </w:pPr>
          </w:p>
        </w:tc>
        <w:tc>
          <w:tcPr>
            <w:tcW w:w="1350" w:type="dxa"/>
            <w:shd w:val="clear" w:color="auto" w:fill="F2F2F2" w:themeFill="background1" w:themeFillShade="F2"/>
          </w:tcPr>
          <w:p w14:paraId="1160F021" w14:textId="1EA4BA1C" w:rsidR="00B074F6" w:rsidRPr="00E86DC6" w:rsidRDefault="00B074F6" w:rsidP="00B074F6">
            <w:pPr>
              <w:rPr>
                <w:rFonts w:cs="Open Sans"/>
                <w:b/>
                <w:sz w:val="20"/>
                <w:szCs w:val="20"/>
              </w:rPr>
            </w:pPr>
            <w:r w:rsidRPr="00E86DC6">
              <w:rPr>
                <w:rFonts w:cs="Open Sans"/>
                <w:b/>
                <w:sz w:val="20"/>
                <w:szCs w:val="20"/>
              </w:rPr>
              <w:t>Yes</w:t>
            </w:r>
          </w:p>
        </w:tc>
        <w:tc>
          <w:tcPr>
            <w:tcW w:w="1350" w:type="dxa"/>
            <w:shd w:val="clear" w:color="auto" w:fill="F2F2F2" w:themeFill="background1" w:themeFillShade="F2"/>
          </w:tcPr>
          <w:p w14:paraId="4EE8D29E" w14:textId="30847759" w:rsidR="00B074F6" w:rsidRPr="00E86DC6" w:rsidRDefault="00B074F6" w:rsidP="00B074F6">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54E4CCD1" w14:textId="64E36D7E" w:rsidR="00B074F6" w:rsidRPr="00E86DC6" w:rsidRDefault="00B074F6" w:rsidP="00B074F6">
            <w:pPr>
              <w:rPr>
                <w:rFonts w:cs="Open Sans"/>
                <w:b/>
                <w:sz w:val="20"/>
                <w:szCs w:val="20"/>
              </w:rPr>
            </w:pPr>
            <w:r w:rsidRPr="00E86DC6">
              <w:rPr>
                <w:rFonts w:cs="Open Sans"/>
                <w:b/>
                <w:sz w:val="20"/>
                <w:szCs w:val="20"/>
              </w:rPr>
              <w:t>Evidence</w:t>
            </w:r>
          </w:p>
        </w:tc>
      </w:tr>
      <w:tr w:rsidR="00B074F6" w:rsidRPr="00E86DC6" w14:paraId="5315BE2A" w14:textId="77777777" w:rsidTr="008E398F">
        <w:trPr>
          <w:trHeight w:val="1296"/>
        </w:trPr>
        <w:tc>
          <w:tcPr>
            <w:tcW w:w="6025" w:type="dxa"/>
            <w:vAlign w:val="center"/>
          </w:tcPr>
          <w:p w14:paraId="4F3F7738" w14:textId="1A20D7CC" w:rsidR="00190003" w:rsidRPr="00E86DC6" w:rsidRDefault="00B074F6" w:rsidP="009A19D0">
            <w:pPr>
              <w:tabs>
                <w:tab w:val="left" w:pos="2010"/>
              </w:tabs>
              <w:rPr>
                <w:rFonts w:cs="Open Sans"/>
                <w:sz w:val="20"/>
                <w:szCs w:val="20"/>
              </w:rPr>
            </w:pPr>
            <w:r w:rsidRPr="00E86DC6">
              <w:rPr>
                <w:rFonts w:cs="Open Sans"/>
                <w:b/>
                <w:i/>
                <w:sz w:val="20"/>
                <w:szCs w:val="20"/>
              </w:rPr>
              <w:t>Rigor</w:t>
            </w:r>
            <w:r w:rsidRPr="00E86DC6">
              <w:rPr>
                <w:rFonts w:cs="Open Sans"/>
                <w:sz w:val="20"/>
                <w:szCs w:val="20"/>
              </w:rPr>
              <w:t>:</w:t>
            </w:r>
            <w:r w:rsidRPr="00E86DC6">
              <w:rPr>
                <w:rFonts w:cs="Open Sans"/>
                <w:b/>
                <w:sz w:val="20"/>
                <w:szCs w:val="20"/>
              </w:rPr>
              <w:t xml:space="preserve"> </w:t>
            </w:r>
            <w:r w:rsidRPr="00E86DC6">
              <w:rPr>
                <w:rFonts w:cs="Open Sans"/>
                <w:sz w:val="20"/>
                <w:szCs w:val="20"/>
              </w:rPr>
              <w:t xml:space="preserve">Learning experiences provide opportunities for thought, discourse, and practice in an interconnected and social context.  </w:t>
            </w:r>
          </w:p>
        </w:tc>
        <w:tc>
          <w:tcPr>
            <w:tcW w:w="1350" w:type="dxa"/>
          </w:tcPr>
          <w:p w14:paraId="50CD7DD4" w14:textId="4C09A198" w:rsidR="00B074F6" w:rsidRPr="00E86DC6" w:rsidRDefault="00A45092" w:rsidP="00B074F6">
            <w:pPr>
              <w:rPr>
                <w:rFonts w:cs="Open Sans"/>
                <w:sz w:val="20"/>
                <w:szCs w:val="20"/>
              </w:rPr>
            </w:pPr>
            <w:r>
              <w:rPr>
                <w:rFonts w:cs="Open Sans"/>
                <w:sz w:val="20"/>
                <w:szCs w:val="20"/>
              </w:rPr>
              <w:t>X</w:t>
            </w:r>
          </w:p>
        </w:tc>
        <w:tc>
          <w:tcPr>
            <w:tcW w:w="1350" w:type="dxa"/>
          </w:tcPr>
          <w:p w14:paraId="766109BA" w14:textId="77777777" w:rsidR="00B074F6" w:rsidRPr="00E86DC6" w:rsidRDefault="00B074F6" w:rsidP="00B074F6">
            <w:pPr>
              <w:rPr>
                <w:rFonts w:cs="Open Sans"/>
                <w:sz w:val="20"/>
                <w:szCs w:val="20"/>
              </w:rPr>
            </w:pPr>
          </w:p>
        </w:tc>
        <w:tc>
          <w:tcPr>
            <w:tcW w:w="5665" w:type="dxa"/>
          </w:tcPr>
          <w:p w14:paraId="03BF0B00" w14:textId="77D34D1E" w:rsidR="00B074F6" w:rsidRPr="00E86DC6" w:rsidRDefault="00A45092" w:rsidP="00B074F6">
            <w:pPr>
              <w:rPr>
                <w:rFonts w:cs="Open Sans"/>
                <w:sz w:val="20"/>
                <w:szCs w:val="20"/>
              </w:rPr>
            </w:pPr>
            <w:r>
              <w:rPr>
                <w:rFonts w:cs="Open Sans"/>
                <w:sz w:val="20"/>
                <w:szCs w:val="20"/>
              </w:rPr>
              <w:t>The online supplemental materials are loaded in addition to the materials in the accompanying box to ensure rigor is reachable.</w:t>
            </w:r>
          </w:p>
        </w:tc>
      </w:tr>
      <w:tr w:rsidR="009A19D0" w:rsidRPr="00E86DC6" w14:paraId="064C17EC" w14:textId="77777777" w:rsidTr="008E398F">
        <w:trPr>
          <w:trHeight w:val="1296"/>
        </w:trPr>
        <w:tc>
          <w:tcPr>
            <w:tcW w:w="6025" w:type="dxa"/>
            <w:vAlign w:val="center"/>
          </w:tcPr>
          <w:p w14:paraId="60F2E193" w14:textId="494CDDB9" w:rsidR="009A19D0" w:rsidRPr="00E86DC6" w:rsidRDefault="009A19D0" w:rsidP="00CC3706">
            <w:pPr>
              <w:tabs>
                <w:tab w:val="left" w:pos="2010"/>
              </w:tabs>
              <w:rPr>
                <w:rFonts w:cs="Open Sans"/>
                <w:b/>
                <w:sz w:val="20"/>
                <w:szCs w:val="20"/>
              </w:rPr>
            </w:pPr>
            <w:r w:rsidRPr="00E86DC6">
              <w:rPr>
                <w:rFonts w:cs="Open Sans"/>
                <w:b/>
                <w:i/>
                <w:sz w:val="20"/>
                <w:szCs w:val="20"/>
              </w:rPr>
              <w:t>Coherence</w:t>
            </w:r>
            <w:r w:rsidRPr="00E86DC6">
              <w:rPr>
                <w:rFonts w:cs="Open Sans"/>
                <w:sz w:val="20"/>
                <w:szCs w:val="20"/>
              </w:rPr>
              <w:t xml:space="preserve">: </w:t>
            </w:r>
            <w:r w:rsidR="00505438" w:rsidRPr="00E86DC6">
              <w:rPr>
                <w:rFonts w:cs="Open Sans"/>
                <w:sz w:val="20"/>
                <w:szCs w:val="20"/>
              </w:rPr>
              <w:t>Units and instructional sequences are coherent and organized in a logical manner</w:t>
            </w:r>
            <w:r w:rsidR="00CC3706" w:rsidRPr="00E86DC6">
              <w:rPr>
                <w:rFonts w:cs="Open Sans"/>
                <w:sz w:val="20"/>
                <w:szCs w:val="20"/>
              </w:rPr>
              <w:t xml:space="preserve"> that builds upon knowledge and skills learned in prior grades or earlier in the year</w:t>
            </w:r>
            <w:r w:rsidR="00505438" w:rsidRPr="00E86DC6">
              <w:rPr>
                <w:rFonts w:cs="Open Sans"/>
                <w:sz w:val="20"/>
                <w:szCs w:val="20"/>
              </w:rPr>
              <w:t xml:space="preserve">. </w:t>
            </w:r>
          </w:p>
        </w:tc>
        <w:tc>
          <w:tcPr>
            <w:tcW w:w="1350" w:type="dxa"/>
          </w:tcPr>
          <w:p w14:paraId="60C4ABF4" w14:textId="62148E25" w:rsidR="009A19D0" w:rsidRPr="00E86DC6" w:rsidRDefault="00A45092" w:rsidP="00B074F6">
            <w:pPr>
              <w:rPr>
                <w:rFonts w:cs="Open Sans"/>
                <w:sz w:val="20"/>
                <w:szCs w:val="20"/>
              </w:rPr>
            </w:pPr>
            <w:r>
              <w:rPr>
                <w:rFonts w:cs="Open Sans"/>
                <w:sz w:val="20"/>
                <w:szCs w:val="20"/>
              </w:rPr>
              <w:t>X</w:t>
            </w:r>
          </w:p>
        </w:tc>
        <w:tc>
          <w:tcPr>
            <w:tcW w:w="1350" w:type="dxa"/>
          </w:tcPr>
          <w:p w14:paraId="74058A87" w14:textId="77777777" w:rsidR="009A19D0" w:rsidRPr="00E86DC6" w:rsidRDefault="009A19D0" w:rsidP="00B074F6">
            <w:pPr>
              <w:rPr>
                <w:rFonts w:cs="Open Sans"/>
                <w:sz w:val="20"/>
                <w:szCs w:val="20"/>
              </w:rPr>
            </w:pPr>
          </w:p>
        </w:tc>
        <w:tc>
          <w:tcPr>
            <w:tcW w:w="5665" w:type="dxa"/>
          </w:tcPr>
          <w:p w14:paraId="13A0438C" w14:textId="247BCBC7" w:rsidR="009A19D0" w:rsidRPr="00E86DC6" w:rsidRDefault="00A45092" w:rsidP="00B074F6">
            <w:pPr>
              <w:rPr>
                <w:rFonts w:cs="Open Sans"/>
                <w:sz w:val="20"/>
                <w:szCs w:val="20"/>
              </w:rPr>
            </w:pPr>
            <w:r>
              <w:rPr>
                <w:rFonts w:cs="Open Sans"/>
                <w:sz w:val="20"/>
                <w:szCs w:val="20"/>
              </w:rPr>
              <w:t>The design and organization of material flows in a smooth manner and while it has some differences from other texts it makes logical sense in the way it is organized.</w:t>
            </w:r>
          </w:p>
        </w:tc>
      </w:tr>
      <w:tr w:rsidR="009A19D0" w:rsidRPr="00E86DC6" w14:paraId="6ACF861C" w14:textId="77777777" w:rsidTr="008E398F">
        <w:trPr>
          <w:trHeight w:val="1296"/>
        </w:trPr>
        <w:tc>
          <w:tcPr>
            <w:tcW w:w="6025" w:type="dxa"/>
            <w:vAlign w:val="center"/>
          </w:tcPr>
          <w:p w14:paraId="3658DD9A" w14:textId="158BBD1D" w:rsidR="009A19D0" w:rsidRPr="00E86DC6" w:rsidRDefault="009A19D0" w:rsidP="009A19D0">
            <w:pPr>
              <w:contextualSpacing/>
              <w:rPr>
                <w:rFonts w:cs="Open Sans"/>
                <w:sz w:val="20"/>
                <w:szCs w:val="20"/>
              </w:rPr>
            </w:pPr>
            <w:r w:rsidRPr="00E86DC6">
              <w:rPr>
                <w:rFonts w:cs="Open Sans"/>
                <w:b/>
                <w:i/>
                <w:sz w:val="20"/>
                <w:szCs w:val="20"/>
              </w:rPr>
              <w:lastRenderedPageBreak/>
              <w:t>Literacy</w:t>
            </w:r>
            <w:r w:rsidRPr="00E86DC6">
              <w:rPr>
                <w:rFonts w:cs="Open Sans"/>
                <w:sz w:val="20"/>
                <w:szCs w:val="20"/>
              </w:rPr>
              <w:t xml:space="preserve">: Supports </w:t>
            </w:r>
            <w:r w:rsidR="00CD36BC" w:rsidRPr="00E86DC6">
              <w:rPr>
                <w:rFonts w:cs="Open Sans"/>
                <w:sz w:val="20"/>
                <w:szCs w:val="20"/>
              </w:rPr>
              <w:t>student communicatio</w:t>
            </w:r>
            <w:r w:rsidR="00CD36BC" w:rsidRPr="00AD7A31">
              <w:rPr>
                <w:rFonts w:cs="Open Sans"/>
                <w:sz w:val="20"/>
                <w:szCs w:val="20"/>
              </w:rPr>
              <w:t xml:space="preserve">n within a </w:t>
            </w:r>
            <w:r w:rsidR="000C0779" w:rsidRPr="00AD7A31">
              <w:rPr>
                <w:rFonts w:cs="Open Sans"/>
                <w:sz w:val="20"/>
                <w:szCs w:val="20"/>
              </w:rPr>
              <w:t>historical</w:t>
            </w:r>
            <w:r w:rsidR="00CD36BC" w:rsidRPr="00AD7A31">
              <w:rPr>
                <w:rFonts w:cs="Open Sans"/>
                <w:sz w:val="20"/>
                <w:szCs w:val="20"/>
              </w:rPr>
              <w:t xml:space="preserve"> context through </w:t>
            </w:r>
            <w:r w:rsidR="00437BAA" w:rsidRPr="00AD7A31">
              <w:rPr>
                <w:rFonts w:cs="Open Sans"/>
                <w:sz w:val="20"/>
                <w:szCs w:val="20"/>
              </w:rPr>
              <w:t xml:space="preserve">providing </w:t>
            </w:r>
            <w:r w:rsidR="005702D2" w:rsidRPr="00AD7A31">
              <w:rPr>
                <w:rFonts w:cs="Open Sans"/>
                <w:sz w:val="20"/>
                <w:szCs w:val="20"/>
              </w:rPr>
              <w:t xml:space="preserve">consistent opportunities </w:t>
            </w:r>
            <w:r w:rsidR="00437BAA" w:rsidRPr="00AD7A31">
              <w:rPr>
                <w:rFonts w:cs="Open Sans"/>
                <w:sz w:val="20"/>
                <w:szCs w:val="20"/>
              </w:rPr>
              <w:t xml:space="preserve">for students to utilize </w:t>
            </w:r>
            <w:r w:rsidR="00CD36BC" w:rsidRPr="00AD7A31">
              <w:rPr>
                <w:rFonts w:cs="Open Sans"/>
                <w:sz w:val="20"/>
                <w:szCs w:val="20"/>
              </w:rPr>
              <w:t>literacy skills in reading,</w:t>
            </w:r>
            <w:r w:rsidR="00F55591" w:rsidRPr="00AD7A31">
              <w:rPr>
                <w:rFonts w:cs="Open Sans"/>
                <w:sz w:val="20"/>
                <w:szCs w:val="20"/>
              </w:rPr>
              <w:t xml:space="preserve"> writing,</w:t>
            </w:r>
            <w:r w:rsidR="00CD36BC" w:rsidRPr="00AD7A31">
              <w:rPr>
                <w:rFonts w:cs="Open Sans"/>
                <w:sz w:val="20"/>
                <w:szCs w:val="20"/>
              </w:rPr>
              <w:t xml:space="preserve"> vocabulary, speaking and listening.</w:t>
            </w:r>
          </w:p>
          <w:p w14:paraId="6A8B9D92" w14:textId="77777777" w:rsidR="009A19D0" w:rsidRPr="00E86DC6" w:rsidRDefault="009A19D0" w:rsidP="009A19D0">
            <w:pPr>
              <w:tabs>
                <w:tab w:val="left" w:pos="2010"/>
              </w:tabs>
              <w:rPr>
                <w:rFonts w:cs="Open Sans"/>
                <w:b/>
                <w:sz w:val="20"/>
                <w:szCs w:val="20"/>
              </w:rPr>
            </w:pPr>
          </w:p>
        </w:tc>
        <w:tc>
          <w:tcPr>
            <w:tcW w:w="1350" w:type="dxa"/>
          </w:tcPr>
          <w:p w14:paraId="0928ECF1" w14:textId="76FF2D2B" w:rsidR="00CD36BC" w:rsidRPr="00E86DC6" w:rsidRDefault="00CD36BC" w:rsidP="00B074F6">
            <w:pPr>
              <w:rPr>
                <w:rFonts w:cs="Open Sans"/>
                <w:sz w:val="20"/>
                <w:szCs w:val="20"/>
              </w:rPr>
            </w:pPr>
          </w:p>
          <w:p w14:paraId="3674CBB9" w14:textId="5CE98138" w:rsidR="00CD36BC" w:rsidRPr="00E86DC6" w:rsidRDefault="00A45092" w:rsidP="00CD36BC">
            <w:pPr>
              <w:rPr>
                <w:rFonts w:cs="Open Sans"/>
                <w:sz w:val="20"/>
                <w:szCs w:val="20"/>
              </w:rPr>
            </w:pPr>
            <w:r>
              <w:rPr>
                <w:rFonts w:cs="Open Sans"/>
                <w:sz w:val="20"/>
                <w:szCs w:val="20"/>
              </w:rPr>
              <w:t>X</w:t>
            </w:r>
          </w:p>
          <w:p w14:paraId="6F026A19" w14:textId="77777777" w:rsidR="009A19D0" w:rsidRPr="00E86DC6" w:rsidRDefault="009A19D0" w:rsidP="00CD36BC">
            <w:pPr>
              <w:rPr>
                <w:rFonts w:cs="Open Sans"/>
                <w:sz w:val="20"/>
                <w:szCs w:val="20"/>
              </w:rPr>
            </w:pPr>
          </w:p>
        </w:tc>
        <w:tc>
          <w:tcPr>
            <w:tcW w:w="1350" w:type="dxa"/>
          </w:tcPr>
          <w:p w14:paraId="0216998B" w14:textId="77777777" w:rsidR="009A19D0" w:rsidRPr="00E86DC6" w:rsidRDefault="009A19D0" w:rsidP="00B074F6">
            <w:pPr>
              <w:rPr>
                <w:rFonts w:cs="Open Sans"/>
                <w:sz w:val="20"/>
                <w:szCs w:val="20"/>
              </w:rPr>
            </w:pPr>
          </w:p>
        </w:tc>
        <w:tc>
          <w:tcPr>
            <w:tcW w:w="5665" w:type="dxa"/>
          </w:tcPr>
          <w:p w14:paraId="380D219E" w14:textId="5B837342" w:rsidR="009A19D0" w:rsidRPr="00E86DC6" w:rsidRDefault="00A45092" w:rsidP="00B074F6">
            <w:pPr>
              <w:rPr>
                <w:rFonts w:cs="Open Sans"/>
                <w:sz w:val="20"/>
                <w:szCs w:val="20"/>
              </w:rPr>
            </w:pPr>
            <w:r>
              <w:rPr>
                <w:rFonts w:cs="Open Sans"/>
                <w:sz w:val="20"/>
                <w:szCs w:val="20"/>
              </w:rPr>
              <w:t>The online supplemental materials are loaded in addition to the materials in the accompanying box to ensure rigor is reachable.</w:t>
            </w:r>
          </w:p>
        </w:tc>
      </w:tr>
      <w:tr w:rsidR="00AD7A31" w:rsidRPr="00AD7A31" w14:paraId="27D64FB1" w14:textId="77777777" w:rsidTr="00AD7A31">
        <w:trPr>
          <w:trHeight w:val="260"/>
        </w:trPr>
        <w:tc>
          <w:tcPr>
            <w:tcW w:w="6025" w:type="dxa"/>
            <w:shd w:val="clear" w:color="auto" w:fill="F2F2F2" w:themeFill="background1" w:themeFillShade="F2"/>
            <w:vAlign w:val="center"/>
          </w:tcPr>
          <w:p w14:paraId="7DF1FFAD" w14:textId="77777777" w:rsidR="00AD7A31" w:rsidRPr="00AD7A31" w:rsidRDefault="00AD7A31" w:rsidP="009A19D0">
            <w:pPr>
              <w:contextualSpacing/>
              <w:rPr>
                <w:rFonts w:cs="Open Sans"/>
                <w:b/>
                <w:i/>
                <w:sz w:val="20"/>
                <w:szCs w:val="20"/>
              </w:rPr>
            </w:pPr>
          </w:p>
        </w:tc>
        <w:tc>
          <w:tcPr>
            <w:tcW w:w="8365" w:type="dxa"/>
            <w:gridSpan w:val="3"/>
            <w:shd w:val="clear" w:color="auto" w:fill="F2F2F2" w:themeFill="background1" w:themeFillShade="F2"/>
          </w:tcPr>
          <w:p w14:paraId="57E2835C" w14:textId="01FFFF70" w:rsidR="00AD7A31" w:rsidRPr="00AD7A31" w:rsidRDefault="00AD7A31" w:rsidP="00B074F6">
            <w:pPr>
              <w:rPr>
                <w:rFonts w:cs="Open Sans"/>
                <w:b/>
                <w:sz w:val="20"/>
                <w:szCs w:val="20"/>
              </w:rPr>
            </w:pPr>
            <w:r w:rsidRPr="00AD7A31">
              <w:rPr>
                <w:rFonts w:cs="Open Sans"/>
                <w:b/>
                <w:sz w:val="20"/>
                <w:szCs w:val="20"/>
              </w:rPr>
              <w:t>Evidence</w:t>
            </w:r>
          </w:p>
        </w:tc>
      </w:tr>
      <w:tr w:rsidR="00AD7A31" w:rsidRPr="00E86DC6" w14:paraId="6A90F538" w14:textId="77777777" w:rsidTr="001440A3">
        <w:trPr>
          <w:trHeight w:val="1296"/>
        </w:trPr>
        <w:tc>
          <w:tcPr>
            <w:tcW w:w="6025" w:type="dxa"/>
            <w:vAlign w:val="center"/>
          </w:tcPr>
          <w:p w14:paraId="2567E5A3" w14:textId="77777777" w:rsidR="00AD7A31" w:rsidRPr="00AD7A31" w:rsidRDefault="00AD7A31" w:rsidP="00866987">
            <w:pPr>
              <w:rPr>
                <w:rFonts w:cs="Open Sans"/>
                <w:sz w:val="20"/>
                <w:szCs w:val="20"/>
                <w:highlight w:val="yellow"/>
              </w:rPr>
            </w:pPr>
            <w:r w:rsidRPr="00AD7A31">
              <w:rPr>
                <w:rFonts w:cs="Open Sans"/>
                <w:b/>
                <w:i/>
                <w:sz w:val="20"/>
                <w:szCs w:val="20"/>
                <w:highlight w:val="yellow"/>
              </w:rPr>
              <w:t xml:space="preserve">A Note on Bias and Sensitivity: </w:t>
            </w:r>
            <w:r w:rsidRPr="00AD7A31">
              <w:rPr>
                <w:rFonts w:cs="Open Sans"/>
                <w:sz w:val="20"/>
                <w:szCs w:val="20"/>
                <w:highlight w:val="yellow"/>
              </w:rPr>
              <w:t xml:space="preserve">Social, ethnic, racial, religious, and gender bias is best determined at the local level where educators have in-depth knowledge of the culture and values of the community in which students live. </w:t>
            </w:r>
          </w:p>
          <w:p w14:paraId="7CD386A4" w14:textId="17BF0466" w:rsidR="00AD7A31" w:rsidRPr="00AD7A31" w:rsidRDefault="00AD7A31" w:rsidP="00AD7A31">
            <w:pPr>
              <w:rPr>
                <w:rFonts w:cs="Open Sans"/>
                <w:i/>
                <w:sz w:val="20"/>
                <w:szCs w:val="20"/>
                <w:highlight w:val="yellow"/>
              </w:rPr>
            </w:pPr>
            <w:r w:rsidRPr="00AD7A31">
              <w:rPr>
                <w:rFonts w:cs="Open Sans"/>
                <w:i/>
                <w:sz w:val="20"/>
                <w:szCs w:val="20"/>
                <w:highlight w:val="yellow"/>
              </w:rPr>
              <w:t xml:space="preserve">As you review materials, please note any possible bias/sensitivity issues for use at the local level. </w:t>
            </w:r>
          </w:p>
        </w:tc>
        <w:tc>
          <w:tcPr>
            <w:tcW w:w="8365" w:type="dxa"/>
            <w:gridSpan w:val="3"/>
            <w:vAlign w:val="center"/>
          </w:tcPr>
          <w:p w14:paraId="3E76B1D4" w14:textId="0C2E7DC1" w:rsidR="00AD7A31" w:rsidRPr="00AD7A31" w:rsidRDefault="00A45092" w:rsidP="00866987">
            <w:pPr>
              <w:rPr>
                <w:rFonts w:cs="Open Sans"/>
                <w:sz w:val="20"/>
                <w:szCs w:val="20"/>
                <w:highlight w:val="yellow"/>
              </w:rPr>
            </w:pPr>
            <w:r>
              <w:rPr>
                <w:rFonts w:cs="Open Sans"/>
                <w:sz w:val="20"/>
                <w:szCs w:val="20"/>
                <w:highlight w:val="yellow"/>
              </w:rPr>
              <w:t>I did not detect any bias or issues of sensitivity that require modification.</w:t>
            </w:r>
          </w:p>
        </w:tc>
      </w:tr>
    </w:tbl>
    <w:p w14:paraId="2FAF27BC" w14:textId="16187BFF" w:rsidR="00B106D6" w:rsidRPr="00E86DC6" w:rsidRDefault="00B106D6" w:rsidP="00B074F6">
      <w:pPr>
        <w:rPr>
          <w:rFonts w:cs="Open Sans"/>
          <w:sz w:val="20"/>
          <w:szCs w:val="20"/>
        </w:rPr>
      </w:pPr>
    </w:p>
    <w:tbl>
      <w:tblPr>
        <w:tblStyle w:val="TableGrid"/>
        <w:tblW w:w="0" w:type="auto"/>
        <w:tblLook w:val="04A0" w:firstRow="1" w:lastRow="0" w:firstColumn="1" w:lastColumn="0" w:noHBand="0" w:noVBand="1"/>
      </w:tblPr>
      <w:tblGrid>
        <w:gridCol w:w="6025"/>
        <w:gridCol w:w="1344"/>
        <w:gridCol w:w="1356"/>
        <w:gridCol w:w="5665"/>
      </w:tblGrid>
      <w:tr w:rsidR="00D157BE" w:rsidRPr="00E86DC6" w14:paraId="07E4FEC8" w14:textId="77777777" w:rsidTr="00434BD9">
        <w:tc>
          <w:tcPr>
            <w:tcW w:w="14390" w:type="dxa"/>
            <w:gridSpan w:val="4"/>
            <w:shd w:val="clear" w:color="auto" w:fill="D9D9D9" w:themeFill="background1" w:themeFillShade="D9"/>
          </w:tcPr>
          <w:p w14:paraId="47CA9EE9" w14:textId="77777777" w:rsidR="0028181A" w:rsidRPr="00E86DC6" w:rsidRDefault="0028181A" w:rsidP="0028181A">
            <w:pPr>
              <w:jc w:val="center"/>
              <w:rPr>
                <w:rFonts w:eastAsia="Times New Roman" w:cs="Open Sans"/>
                <w:b/>
                <w:sz w:val="20"/>
                <w:szCs w:val="20"/>
              </w:rPr>
            </w:pPr>
            <w:r w:rsidRPr="00E86DC6">
              <w:rPr>
                <w:rFonts w:cs="Open Sans"/>
                <w:b/>
                <w:sz w:val="20"/>
                <w:szCs w:val="20"/>
              </w:rPr>
              <w:t xml:space="preserve">SECTION II: </w:t>
            </w:r>
            <w:r w:rsidRPr="00E86DC6">
              <w:rPr>
                <w:rFonts w:eastAsia="Times New Roman" w:cs="Open Sans"/>
                <w:b/>
                <w:sz w:val="20"/>
                <w:szCs w:val="20"/>
              </w:rPr>
              <w:t>ADDITIONAL ALIGNMENT CRITERIA AND INDICATORS OF QUALITY</w:t>
            </w:r>
          </w:p>
          <w:p w14:paraId="433F2098" w14:textId="77777777" w:rsidR="0028181A" w:rsidRPr="00E86DC6" w:rsidRDefault="0028181A" w:rsidP="0028181A">
            <w:pPr>
              <w:jc w:val="center"/>
              <w:rPr>
                <w:rFonts w:cs="Open Sans"/>
                <w:b/>
                <w:i/>
                <w:sz w:val="20"/>
                <w:szCs w:val="20"/>
              </w:rPr>
            </w:pPr>
          </w:p>
          <w:p w14:paraId="380DE3B2" w14:textId="7AA9F95A" w:rsidR="00D157BE" w:rsidRPr="00E86DC6" w:rsidRDefault="0028181A" w:rsidP="007B491C">
            <w:pPr>
              <w:rPr>
                <w:rFonts w:cs="Open Sans"/>
                <w:sz w:val="20"/>
                <w:szCs w:val="20"/>
              </w:rPr>
            </w:pPr>
            <w:r w:rsidRPr="00E86DC6">
              <w:rPr>
                <w:rFonts w:cs="Open Sans"/>
                <w:b/>
                <w:i/>
                <w:sz w:val="20"/>
                <w:szCs w:val="20"/>
              </w:rPr>
              <w:t xml:space="preserve">Part B. </w:t>
            </w:r>
            <w:r w:rsidR="00FD7608" w:rsidRPr="00E86DC6">
              <w:rPr>
                <w:rFonts w:cs="Open Sans"/>
                <w:b/>
                <w:i/>
                <w:sz w:val="20"/>
                <w:szCs w:val="20"/>
              </w:rPr>
              <w:t xml:space="preserve">Student Engagement and </w:t>
            </w:r>
            <w:r w:rsidRPr="00E86DC6">
              <w:rPr>
                <w:rFonts w:cs="Open Sans"/>
                <w:b/>
                <w:i/>
                <w:sz w:val="20"/>
                <w:szCs w:val="20"/>
              </w:rPr>
              <w:t>Instructional Supports</w:t>
            </w:r>
            <w:r w:rsidRPr="00E86DC6">
              <w:rPr>
                <w:rFonts w:cs="Open Sans"/>
                <w:b/>
                <w:sz w:val="20"/>
                <w:szCs w:val="20"/>
              </w:rPr>
              <w:t xml:space="preserve">. </w:t>
            </w:r>
          </w:p>
        </w:tc>
      </w:tr>
      <w:tr w:rsidR="00D157BE" w:rsidRPr="00E86DC6" w14:paraId="108AA6A0" w14:textId="77777777" w:rsidTr="008E398F">
        <w:tc>
          <w:tcPr>
            <w:tcW w:w="6025" w:type="dxa"/>
            <w:shd w:val="clear" w:color="auto" w:fill="F2F2F2" w:themeFill="background1" w:themeFillShade="F2"/>
          </w:tcPr>
          <w:p w14:paraId="770EED55" w14:textId="77777777" w:rsidR="00D157BE" w:rsidRPr="00E86DC6" w:rsidRDefault="00D157BE" w:rsidP="00434BD9">
            <w:pPr>
              <w:rPr>
                <w:rFonts w:cs="Open Sans"/>
                <w:sz w:val="20"/>
                <w:szCs w:val="20"/>
              </w:rPr>
            </w:pPr>
          </w:p>
        </w:tc>
        <w:tc>
          <w:tcPr>
            <w:tcW w:w="1344" w:type="dxa"/>
            <w:shd w:val="clear" w:color="auto" w:fill="F2F2F2" w:themeFill="background1" w:themeFillShade="F2"/>
          </w:tcPr>
          <w:p w14:paraId="12B3DC4E" w14:textId="7B3BD9F7" w:rsidR="00D157BE" w:rsidRPr="00E86DC6" w:rsidRDefault="0028181A" w:rsidP="00434BD9">
            <w:pPr>
              <w:rPr>
                <w:rFonts w:cs="Open Sans"/>
                <w:b/>
                <w:sz w:val="20"/>
                <w:szCs w:val="20"/>
              </w:rPr>
            </w:pPr>
            <w:r w:rsidRPr="00E86DC6">
              <w:rPr>
                <w:rFonts w:cs="Open Sans"/>
                <w:b/>
                <w:sz w:val="20"/>
                <w:szCs w:val="20"/>
              </w:rPr>
              <w:t>Yes</w:t>
            </w:r>
          </w:p>
        </w:tc>
        <w:tc>
          <w:tcPr>
            <w:tcW w:w="1356" w:type="dxa"/>
            <w:shd w:val="clear" w:color="auto" w:fill="F2F2F2" w:themeFill="background1" w:themeFillShade="F2"/>
          </w:tcPr>
          <w:p w14:paraId="19174AB8" w14:textId="4225C3BA" w:rsidR="00D157BE" w:rsidRPr="00E86DC6" w:rsidRDefault="0028181A" w:rsidP="00434BD9">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2D9A3908" w14:textId="39DB0075" w:rsidR="00D157BE" w:rsidRPr="00E86DC6" w:rsidRDefault="0028181A" w:rsidP="00434BD9">
            <w:pPr>
              <w:rPr>
                <w:rFonts w:cs="Open Sans"/>
                <w:b/>
                <w:sz w:val="20"/>
                <w:szCs w:val="20"/>
              </w:rPr>
            </w:pPr>
            <w:r w:rsidRPr="00E86DC6">
              <w:rPr>
                <w:rFonts w:cs="Open Sans"/>
                <w:b/>
                <w:sz w:val="20"/>
                <w:szCs w:val="20"/>
              </w:rPr>
              <w:t>Evidence</w:t>
            </w:r>
            <w:r w:rsidR="00AC0AF6" w:rsidRPr="00E86DC6">
              <w:rPr>
                <w:rFonts w:cs="Open Sans"/>
                <w:b/>
                <w:sz w:val="20"/>
                <w:szCs w:val="20"/>
              </w:rPr>
              <w:t xml:space="preserve"> and/or comments</w:t>
            </w:r>
          </w:p>
        </w:tc>
      </w:tr>
      <w:tr w:rsidR="00D157BE" w:rsidRPr="00E86DC6" w14:paraId="7F4132F3" w14:textId="77777777" w:rsidTr="008E398F">
        <w:trPr>
          <w:trHeight w:val="1296"/>
        </w:trPr>
        <w:tc>
          <w:tcPr>
            <w:tcW w:w="6025" w:type="dxa"/>
            <w:vAlign w:val="center"/>
          </w:tcPr>
          <w:p w14:paraId="56AD8CE4" w14:textId="46339D90" w:rsidR="0028181A" w:rsidRPr="00E86DC6" w:rsidRDefault="0028181A" w:rsidP="00E40C64">
            <w:pPr>
              <w:numPr>
                <w:ilvl w:val="0"/>
                <w:numId w:val="1"/>
              </w:numPr>
              <w:spacing w:after="160" w:line="259" w:lineRule="auto"/>
              <w:ind w:left="243" w:hanging="243"/>
              <w:contextualSpacing/>
              <w:rPr>
                <w:rFonts w:cs="Open Sans"/>
                <w:sz w:val="20"/>
                <w:szCs w:val="20"/>
              </w:rPr>
            </w:pPr>
            <w:r w:rsidRPr="00E86DC6">
              <w:rPr>
                <w:rFonts w:cs="Open Sans"/>
                <w:sz w:val="20"/>
                <w:szCs w:val="20"/>
              </w:rPr>
              <w:t xml:space="preserve">Engages students through </w:t>
            </w:r>
            <w:r w:rsidR="00FD7608" w:rsidRPr="00E86DC6">
              <w:rPr>
                <w:rFonts w:cs="Open Sans"/>
                <w:sz w:val="20"/>
                <w:szCs w:val="20"/>
              </w:rPr>
              <w:t>real-world</w:t>
            </w:r>
            <w:r w:rsidRPr="00E86DC6">
              <w:rPr>
                <w:rFonts w:cs="Open Sans"/>
                <w:sz w:val="20"/>
                <w:szCs w:val="20"/>
              </w:rPr>
              <w:t xml:space="preserve">, </w:t>
            </w:r>
            <w:r w:rsidR="00FD7608" w:rsidRPr="00E86DC6">
              <w:rPr>
                <w:rFonts w:cs="Open Sans"/>
                <w:sz w:val="20"/>
                <w:szCs w:val="20"/>
              </w:rPr>
              <w:t xml:space="preserve">relevant, </w:t>
            </w:r>
            <w:r w:rsidRPr="00E86DC6">
              <w:rPr>
                <w:rFonts w:cs="Open Sans"/>
                <w:sz w:val="20"/>
                <w:szCs w:val="20"/>
              </w:rPr>
              <w:t xml:space="preserve">thought-provoking questions, problems, and tasks that stimulate interest and elicit </w:t>
            </w:r>
            <w:r w:rsidR="00D97F33" w:rsidRPr="00E86DC6">
              <w:rPr>
                <w:rFonts w:cs="Open Sans"/>
                <w:sz w:val="20"/>
                <w:szCs w:val="20"/>
              </w:rPr>
              <w:t>critical</w:t>
            </w:r>
            <w:r w:rsidRPr="00E86DC6">
              <w:rPr>
                <w:rFonts w:cs="Open Sans"/>
                <w:sz w:val="20"/>
                <w:szCs w:val="20"/>
              </w:rPr>
              <w:t xml:space="preserve"> thinking</w:t>
            </w:r>
            <w:r w:rsidR="00D97F33" w:rsidRPr="00E86DC6">
              <w:rPr>
                <w:rFonts w:cs="Open Sans"/>
                <w:sz w:val="20"/>
                <w:szCs w:val="20"/>
              </w:rPr>
              <w:t xml:space="preserve"> and problem solving</w:t>
            </w:r>
            <w:r w:rsidRPr="00E86DC6">
              <w:rPr>
                <w:rFonts w:cs="Open Sans"/>
                <w:sz w:val="20"/>
                <w:szCs w:val="20"/>
              </w:rPr>
              <w:t>.</w:t>
            </w:r>
          </w:p>
          <w:p w14:paraId="57AE6BFC" w14:textId="0B569E88" w:rsidR="00D157BE" w:rsidRPr="00E86DC6" w:rsidRDefault="00D157BE" w:rsidP="00434BD9">
            <w:pPr>
              <w:tabs>
                <w:tab w:val="left" w:pos="2010"/>
              </w:tabs>
              <w:rPr>
                <w:rFonts w:cs="Open Sans"/>
                <w:b/>
                <w:sz w:val="20"/>
                <w:szCs w:val="20"/>
              </w:rPr>
            </w:pPr>
          </w:p>
        </w:tc>
        <w:tc>
          <w:tcPr>
            <w:tcW w:w="1344" w:type="dxa"/>
          </w:tcPr>
          <w:p w14:paraId="59717CE9" w14:textId="52A837B8" w:rsidR="00D157BE" w:rsidRPr="00E86DC6" w:rsidRDefault="000B32B8" w:rsidP="00434BD9">
            <w:pPr>
              <w:rPr>
                <w:rFonts w:cs="Open Sans"/>
                <w:sz w:val="20"/>
                <w:szCs w:val="20"/>
              </w:rPr>
            </w:pPr>
            <w:r>
              <w:rPr>
                <w:rFonts w:cs="Open Sans"/>
                <w:sz w:val="20"/>
                <w:szCs w:val="20"/>
              </w:rPr>
              <w:t>X</w:t>
            </w:r>
          </w:p>
        </w:tc>
        <w:tc>
          <w:tcPr>
            <w:tcW w:w="1356" w:type="dxa"/>
          </w:tcPr>
          <w:p w14:paraId="71D1D2BB" w14:textId="05B6D8CF" w:rsidR="00D157BE" w:rsidRPr="00E86DC6" w:rsidRDefault="00D157BE" w:rsidP="00434BD9">
            <w:pPr>
              <w:rPr>
                <w:rFonts w:cs="Open Sans"/>
                <w:sz w:val="20"/>
                <w:szCs w:val="20"/>
              </w:rPr>
            </w:pPr>
          </w:p>
        </w:tc>
        <w:tc>
          <w:tcPr>
            <w:tcW w:w="5665" w:type="dxa"/>
          </w:tcPr>
          <w:p w14:paraId="198E32D7" w14:textId="428ADBF6" w:rsidR="00D157BE" w:rsidRPr="00E86DC6" w:rsidRDefault="000B32B8" w:rsidP="00434BD9">
            <w:pPr>
              <w:rPr>
                <w:rFonts w:cs="Open Sans"/>
                <w:sz w:val="20"/>
                <w:szCs w:val="20"/>
              </w:rPr>
            </w:pPr>
            <w:r>
              <w:rPr>
                <w:rFonts w:cs="Open Sans"/>
                <w:sz w:val="20"/>
                <w:szCs w:val="20"/>
              </w:rPr>
              <w:t xml:space="preserve">The questions in the text, as well as in supplemental materials, consistently work to make real-world, relevant questions.  </w:t>
            </w:r>
          </w:p>
        </w:tc>
      </w:tr>
      <w:tr w:rsidR="0028181A" w:rsidRPr="00E86DC6" w14:paraId="570239CC" w14:textId="77777777" w:rsidTr="008E398F">
        <w:trPr>
          <w:trHeight w:val="1296"/>
        </w:trPr>
        <w:tc>
          <w:tcPr>
            <w:tcW w:w="6025" w:type="dxa"/>
            <w:vAlign w:val="center"/>
          </w:tcPr>
          <w:p w14:paraId="09AA309B" w14:textId="1929A107" w:rsidR="0028181A" w:rsidRPr="00E86DC6" w:rsidRDefault="00AD7A31" w:rsidP="00AD7A31">
            <w:pPr>
              <w:numPr>
                <w:ilvl w:val="0"/>
                <w:numId w:val="1"/>
              </w:numPr>
              <w:ind w:left="243" w:hanging="243"/>
              <w:contextualSpacing/>
              <w:rPr>
                <w:rFonts w:cs="Open Sans"/>
                <w:sz w:val="20"/>
                <w:szCs w:val="20"/>
              </w:rPr>
            </w:pPr>
            <w:r w:rsidRPr="00E86DC6">
              <w:rPr>
                <w:rFonts w:cs="Open Sans"/>
                <w:sz w:val="20"/>
                <w:szCs w:val="20"/>
              </w:rPr>
              <w:t>Includes differentiated materials that provides support for</w:t>
            </w:r>
            <w:r>
              <w:rPr>
                <w:rFonts w:cs="Open Sans"/>
                <w:sz w:val="20"/>
                <w:szCs w:val="20"/>
              </w:rPr>
              <w:t xml:space="preserve"> the following:</w:t>
            </w:r>
            <w:r w:rsidR="0028181A" w:rsidRPr="00AD7A31">
              <w:rPr>
                <w:rFonts w:cs="Open Sans"/>
                <w:sz w:val="20"/>
                <w:szCs w:val="20"/>
              </w:rPr>
              <w:t xml:space="preserve"> ELL</w:t>
            </w:r>
            <w:r>
              <w:rPr>
                <w:rFonts w:cs="Open Sans"/>
                <w:sz w:val="20"/>
                <w:szCs w:val="20"/>
              </w:rPr>
              <w:t xml:space="preserve"> students</w:t>
            </w:r>
            <w:r w:rsidR="0028181A" w:rsidRPr="00AD7A31">
              <w:rPr>
                <w:rFonts w:cs="Open Sans"/>
                <w:sz w:val="20"/>
                <w:szCs w:val="20"/>
              </w:rPr>
              <w:t xml:space="preserve">, </w:t>
            </w:r>
            <w:r w:rsidR="00866987" w:rsidRPr="00AD7A31">
              <w:rPr>
                <w:rFonts w:cs="Open Sans"/>
                <w:sz w:val="20"/>
                <w:szCs w:val="20"/>
              </w:rPr>
              <w:t>students with disabilities</w:t>
            </w:r>
            <w:r w:rsidR="0028181A" w:rsidRPr="00AD7A31">
              <w:rPr>
                <w:rFonts w:cs="Open Sans"/>
                <w:sz w:val="20"/>
                <w:szCs w:val="20"/>
              </w:rPr>
              <w:t>, or</w:t>
            </w:r>
            <w:r w:rsidR="00866987" w:rsidRPr="00AD7A31">
              <w:rPr>
                <w:rFonts w:cs="Open Sans"/>
                <w:sz w:val="20"/>
                <w:szCs w:val="20"/>
              </w:rPr>
              <w:t xml:space="preserve"> struggling learners.</w:t>
            </w:r>
          </w:p>
        </w:tc>
        <w:tc>
          <w:tcPr>
            <w:tcW w:w="1344" w:type="dxa"/>
          </w:tcPr>
          <w:p w14:paraId="61176FFD" w14:textId="1A6E625E" w:rsidR="0028181A" w:rsidRPr="00E86DC6" w:rsidRDefault="000B32B8" w:rsidP="00434BD9">
            <w:pPr>
              <w:rPr>
                <w:rFonts w:cs="Open Sans"/>
                <w:sz w:val="20"/>
                <w:szCs w:val="20"/>
              </w:rPr>
            </w:pPr>
            <w:r>
              <w:rPr>
                <w:rFonts w:cs="Open Sans"/>
                <w:sz w:val="20"/>
                <w:szCs w:val="20"/>
              </w:rPr>
              <w:t>X</w:t>
            </w:r>
          </w:p>
        </w:tc>
        <w:tc>
          <w:tcPr>
            <w:tcW w:w="1356" w:type="dxa"/>
          </w:tcPr>
          <w:p w14:paraId="5B303A44" w14:textId="77777777" w:rsidR="0028181A" w:rsidRPr="00E86DC6" w:rsidRDefault="0028181A" w:rsidP="00434BD9">
            <w:pPr>
              <w:rPr>
                <w:rFonts w:cs="Open Sans"/>
                <w:sz w:val="20"/>
                <w:szCs w:val="20"/>
              </w:rPr>
            </w:pPr>
          </w:p>
        </w:tc>
        <w:tc>
          <w:tcPr>
            <w:tcW w:w="5665" w:type="dxa"/>
          </w:tcPr>
          <w:p w14:paraId="6438181F" w14:textId="5F019C22" w:rsidR="0028181A" w:rsidRPr="00E86DC6" w:rsidRDefault="000B32B8" w:rsidP="00434BD9">
            <w:pPr>
              <w:rPr>
                <w:rFonts w:cs="Open Sans"/>
                <w:sz w:val="20"/>
                <w:szCs w:val="20"/>
              </w:rPr>
            </w:pPr>
            <w:r>
              <w:rPr>
                <w:rFonts w:cs="Open Sans"/>
                <w:sz w:val="20"/>
                <w:szCs w:val="20"/>
              </w:rPr>
              <w:t>One of the great features the online platform offers is a tool bar in which the learner (or teacher, I suppose) can change the “reading level” from Approaching to On-Level and get modified versions of the text.  A very helpful tool to help in differentiation.</w:t>
            </w:r>
          </w:p>
        </w:tc>
      </w:tr>
      <w:tr w:rsidR="004D5043" w:rsidRPr="00E86DC6" w14:paraId="0EE36BAD" w14:textId="77777777" w:rsidTr="008E398F">
        <w:trPr>
          <w:trHeight w:val="1296"/>
        </w:trPr>
        <w:tc>
          <w:tcPr>
            <w:tcW w:w="6025" w:type="dxa"/>
            <w:vAlign w:val="center"/>
          </w:tcPr>
          <w:p w14:paraId="6EF0D8C4" w14:textId="16FD9743" w:rsidR="004D5043" w:rsidRPr="00E86DC6" w:rsidRDefault="004D5043" w:rsidP="00E40C64">
            <w:pPr>
              <w:numPr>
                <w:ilvl w:val="0"/>
                <w:numId w:val="1"/>
              </w:numPr>
              <w:ind w:left="243" w:hanging="243"/>
              <w:contextualSpacing/>
              <w:rPr>
                <w:rFonts w:cs="Open Sans"/>
                <w:sz w:val="20"/>
                <w:szCs w:val="20"/>
              </w:rPr>
            </w:pPr>
            <w:r w:rsidRPr="00E86DC6">
              <w:rPr>
                <w:rFonts w:cs="Open Sans"/>
                <w:sz w:val="20"/>
                <w:szCs w:val="20"/>
              </w:rPr>
              <w:t>Includes differentiated materials that provides support for students approaching mastery as well as extensions for students already meeting mastery or with high interest.</w:t>
            </w:r>
          </w:p>
        </w:tc>
        <w:tc>
          <w:tcPr>
            <w:tcW w:w="1344" w:type="dxa"/>
          </w:tcPr>
          <w:p w14:paraId="28B8B803" w14:textId="1E4F4FBB" w:rsidR="004D5043" w:rsidRPr="00E86DC6" w:rsidRDefault="000B32B8" w:rsidP="00434BD9">
            <w:pPr>
              <w:rPr>
                <w:rFonts w:cs="Open Sans"/>
                <w:sz w:val="20"/>
                <w:szCs w:val="20"/>
              </w:rPr>
            </w:pPr>
            <w:r>
              <w:rPr>
                <w:rFonts w:cs="Open Sans"/>
                <w:sz w:val="20"/>
                <w:szCs w:val="20"/>
              </w:rPr>
              <w:t>X</w:t>
            </w:r>
          </w:p>
        </w:tc>
        <w:tc>
          <w:tcPr>
            <w:tcW w:w="1356" w:type="dxa"/>
          </w:tcPr>
          <w:p w14:paraId="517818A4" w14:textId="77777777" w:rsidR="004D5043" w:rsidRPr="00E86DC6" w:rsidRDefault="004D5043" w:rsidP="00434BD9">
            <w:pPr>
              <w:rPr>
                <w:rFonts w:cs="Open Sans"/>
                <w:sz w:val="20"/>
                <w:szCs w:val="20"/>
              </w:rPr>
            </w:pPr>
          </w:p>
        </w:tc>
        <w:tc>
          <w:tcPr>
            <w:tcW w:w="5665" w:type="dxa"/>
          </w:tcPr>
          <w:p w14:paraId="07562559" w14:textId="508FAC56" w:rsidR="004D5043" w:rsidRPr="00E86DC6" w:rsidRDefault="000B32B8" w:rsidP="00434BD9">
            <w:pPr>
              <w:rPr>
                <w:rFonts w:cs="Open Sans"/>
                <w:sz w:val="20"/>
                <w:szCs w:val="20"/>
              </w:rPr>
            </w:pPr>
            <w:r>
              <w:rPr>
                <w:rFonts w:cs="Open Sans"/>
                <w:sz w:val="20"/>
                <w:szCs w:val="20"/>
              </w:rPr>
              <w:t>In addition to the feature noted before the large collection of materials, instructional activities, and online supplements really helps allow for differentiation for those approaching mastery as opposed to on level or developing.  A huge variety of activities and tools are available for the teacher to use.</w:t>
            </w:r>
          </w:p>
        </w:tc>
      </w:tr>
    </w:tbl>
    <w:p w14:paraId="0C2944FD" w14:textId="75E9EC03" w:rsidR="00541DAA" w:rsidRPr="00E86DC6" w:rsidRDefault="00541DAA" w:rsidP="00491190">
      <w:pPr>
        <w:keepNext/>
        <w:rPr>
          <w:rFonts w:cs="Open Sans"/>
        </w:rPr>
      </w:pPr>
    </w:p>
    <w:p w14:paraId="4C2D4C1F" w14:textId="487A92DC" w:rsidR="00D97F33" w:rsidRPr="00E86DC6" w:rsidRDefault="00541DAA" w:rsidP="00D97F33">
      <w:pPr>
        <w:rPr>
          <w:rFonts w:cs="Open Sans"/>
        </w:rPr>
      </w:pPr>
      <w:r w:rsidRPr="00E86DC6">
        <w:rPr>
          <w:rFonts w:cs="Open Sans"/>
        </w:rPr>
        <w:br w:type="page"/>
      </w:r>
    </w:p>
    <w:tbl>
      <w:tblPr>
        <w:tblStyle w:val="TableGrid"/>
        <w:tblW w:w="0" w:type="auto"/>
        <w:tblLook w:val="04A0" w:firstRow="1" w:lastRow="0" w:firstColumn="1" w:lastColumn="0" w:noHBand="0" w:noVBand="1"/>
      </w:tblPr>
      <w:tblGrid>
        <w:gridCol w:w="6025"/>
        <w:gridCol w:w="1344"/>
        <w:gridCol w:w="1356"/>
        <w:gridCol w:w="5665"/>
      </w:tblGrid>
      <w:tr w:rsidR="008E7CEF" w:rsidRPr="00E86DC6" w14:paraId="397F9F4E" w14:textId="77777777" w:rsidTr="00434BD9">
        <w:tc>
          <w:tcPr>
            <w:tcW w:w="14390" w:type="dxa"/>
            <w:gridSpan w:val="4"/>
            <w:shd w:val="clear" w:color="auto" w:fill="D9D9D9" w:themeFill="background1" w:themeFillShade="D9"/>
          </w:tcPr>
          <w:p w14:paraId="3F2198FD" w14:textId="77777777" w:rsidR="008E7CEF" w:rsidRPr="00E86DC6" w:rsidRDefault="008E7CEF" w:rsidP="00434BD9">
            <w:pPr>
              <w:jc w:val="center"/>
              <w:rPr>
                <w:rFonts w:eastAsia="Times New Roman" w:cs="Open Sans"/>
                <w:b/>
                <w:sz w:val="20"/>
                <w:szCs w:val="20"/>
              </w:rPr>
            </w:pPr>
            <w:bookmarkStart w:id="0" w:name="_GoBack"/>
            <w:bookmarkEnd w:id="0"/>
            <w:r w:rsidRPr="00E86DC6">
              <w:rPr>
                <w:rFonts w:cs="Open Sans"/>
                <w:b/>
                <w:sz w:val="20"/>
                <w:szCs w:val="20"/>
              </w:rPr>
              <w:lastRenderedPageBreak/>
              <w:t xml:space="preserve">SECTION II: </w:t>
            </w:r>
            <w:r w:rsidRPr="00E86DC6">
              <w:rPr>
                <w:rFonts w:eastAsia="Times New Roman" w:cs="Open Sans"/>
                <w:b/>
                <w:sz w:val="20"/>
                <w:szCs w:val="20"/>
              </w:rPr>
              <w:t>ADDITIONAL ALIGNMENT CRITERIA AND INDICATORS OF QUALITY</w:t>
            </w:r>
          </w:p>
          <w:p w14:paraId="06F70A5D" w14:textId="77777777" w:rsidR="008E7CEF" w:rsidRPr="00E86DC6" w:rsidRDefault="008E7CEF" w:rsidP="00434BD9">
            <w:pPr>
              <w:jc w:val="center"/>
              <w:rPr>
                <w:rFonts w:cs="Open Sans"/>
                <w:b/>
                <w:i/>
                <w:sz w:val="20"/>
                <w:szCs w:val="20"/>
              </w:rPr>
            </w:pPr>
          </w:p>
          <w:p w14:paraId="4E554D34" w14:textId="4F5D0FE3" w:rsidR="008E7CEF" w:rsidRPr="00E86DC6" w:rsidRDefault="008E7CEF" w:rsidP="008E7CEF">
            <w:pPr>
              <w:rPr>
                <w:rFonts w:cs="Open Sans"/>
                <w:sz w:val="20"/>
                <w:szCs w:val="20"/>
              </w:rPr>
            </w:pPr>
            <w:r w:rsidRPr="00E86DC6">
              <w:rPr>
                <w:rFonts w:cs="Open Sans"/>
                <w:b/>
                <w:i/>
                <w:sz w:val="20"/>
                <w:szCs w:val="20"/>
              </w:rPr>
              <w:t>Part C. Monitoring Student Progress</w:t>
            </w:r>
          </w:p>
        </w:tc>
      </w:tr>
      <w:tr w:rsidR="008E7CEF" w:rsidRPr="00E86DC6" w14:paraId="4D609FF1" w14:textId="77777777" w:rsidTr="008E398F">
        <w:tc>
          <w:tcPr>
            <w:tcW w:w="6025" w:type="dxa"/>
            <w:shd w:val="clear" w:color="auto" w:fill="F2F2F2" w:themeFill="background1" w:themeFillShade="F2"/>
          </w:tcPr>
          <w:p w14:paraId="700F3DE3" w14:textId="77777777" w:rsidR="008E7CEF" w:rsidRPr="00E86DC6" w:rsidRDefault="008E7CEF" w:rsidP="00434BD9">
            <w:pPr>
              <w:rPr>
                <w:rFonts w:cs="Open Sans"/>
                <w:sz w:val="20"/>
                <w:szCs w:val="20"/>
              </w:rPr>
            </w:pPr>
          </w:p>
        </w:tc>
        <w:tc>
          <w:tcPr>
            <w:tcW w:w="1344" w:type="dxa"/>
            <w:shd w:val="clear" w:color="auto" w:fill="F2F2F2" w:themeFill="background1" w:themeFillShade="F2"/>
          </w:tcPr>
          <w:p w14:paraId="13C62368" w14:textId="77777777" w:rsidR="008E7CEF" w:rsidRPr="00E86DC6" w:rsidRDefault="008E7CEF" w:rsidP="00434BD9">
            <w:pPr>
              <w:rPr>
                <w:rFonts w:cs="Open Sans"/>
                <w:b/>
                <w:sz w:val="20"/>
                <w:szCs w:val="20"/>
              </w:rPr>
            </w:pPr>
            <w:r w:rsidRPr="00E86DC6">
              <w:rPr>
                <w:rFonts w:cs="Open Sans"/>
                <w:b/>
                <w:sz w:val="20"/>
                <w:szCs w:val="20"/>
              </w:rPr>
              <w:t>Yes</w:t>
            </w:r>
          </w:p>
        </w:tc>
        <w:tc>
          <w:tcPr>
            <w:tcW w:w="1356" w:type="dxa"/>
            <w:shd w:val="clear" w:color="auto" w:fill="F2F2F2" w:themeFill="background1" w:themeFillShade="F2"/>
          </w:tcPr>
          <w:p w14:paraId="3348FCA9" w14:textId="77777777" w:rsidR="008E7CEF" w:rsidRPr="00E86DC6" w:rsidRDefault="008E7CEF" w:rsidP="00434BD9">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1211BBDC" w14:textId="387ADF13" w:rsidR="008E7CEF" w:rsidRPr="00E86DC6" w:rsidRDefault="00681B0B" w:rsidP="00681B0B">
            <w:pPr>
              <w:tabs>
                <w:tab w:val="left" w:pos="1725"/>
              </w:tabs>
              <w:rPr>
                <w:rFonts w:cs="Open Sans"/>
                <w:b/>
                <w:sz w:val="20"/>
                <w:szCs w:val="20"/>
              </w:rPr>
            </w:pPr>
            <w:r w:rsidRPr="00E86DC6">
              <w:rPr>
                <w:rFonts w:cs="Open Sans"/>
                <w:b/>
                <w:sz w:val="20"/>
                <w:szCs w:val="20"/>
              </w:rPr>
              <w:t>Evidence and/or comments</w:t>
            </w:r>
          </w:p>
        </w:tc>
      </w:tr>
      <w:tr w:rsidR="008E7CEF" w:rsidRPr="00E86DC6" w14:paraId="3616E441" w14:textId="77777777" w:rsidTr="008E398F">
        <w:trPr>
          <w:trHeight w:val="1296"/>
        </w:trPr>
        <w:tc>
          <w:tcPr>
            <w:tcW w:w="6025" w:type="dxa"/>
            <w:vAlign w:val="center"/>
          </w:tcPr>
          <w:p w14:paraId="0EE4C329" w14:textId="4F843C48" w:rsidR="008E7CEF" w:rsidRPr="00E86DC6" w:rsidRDefault="00AC0FD3" w:rsidP="00E40C64">
            <w:pPr>
              <w:pStyle w:val="ListParagraph"/>
              <w:numPr>
                <w:ilvl w:val="0"/>
                <w:numId w:val="3"/>
              </w:numPr>
              <w:tabs>
                <w:tab w:val="left" w:pos="2010"/>
              </w:tabs>
              <w:ind w:left="247" w:hanging="270"/>
              <w:rPr>
                <w:rFonts w:cs="Open Sans"/>
                <w:sz w:val="20"/>
                <w:szCs w:val="20"/>
              </w:rPr>
            </w:pPr>
            <w:r w:rsidRPr="00E86DC6">
              <w:rPr>
                <w:rFonts w:cs="Open Sans"/>
                <w:sz w:val="20"/>
                <w:szCs w:val="20"/>
              </w:rPr>
              <w:t xml:space="preserve">Assessments collect data </w:t>
            </w:r>
            <w:r w:rsidRPr="00AD7A31">
              <w:rPr>
                <w:rFonts w:cs="Open Sans"/>
                <w:sz w:val="20"/>
                <w:szCs w:val="20"/>
              </w:rPr>
              <w:t xml:space="preserve">on all </w:t>
            </w:r>
            <w:r w:rsidR="00434BD9" w:rsidRPr="00AD7A31">
              <w:rPr>
                <w:rFonts w:cs="Open Sans"/>
                <w:sz w:val="20"/>
                <w:szCs w:val="20"/>
              </w:rPr>
              <w:t>topics, content strands, and social studies practices wit</w:t>
            </w:r>
            <w:r w:rsidR="00434BD9">
              <w:rPr>
                <w:rFonts w:cs="Open Sans"/>
                <w:sz w:val="20"/>
                <w:szCs w:val="20"/>
              </w:rPr>
              <w:t>hin each grade level</w:t>
            </w:r>
            <w:r w:rsidRPr="00E86DC6">
              <w:rPr>
                <w:rFonts w:cs="Open Sans"/>
                <w:sz w:val="20"/>
                <w:szCs w:val="20"/>
              </w:rPr>
              <w:t xml:space="preserve"> </w:t>
            </w:r>
            <w:r w:rsidR="00434BD9">
              <w:rPr>
                <w:rFonts w:cs="Open Sans"/>
                <w:sz w:val="20"/>
                <w:szCs w:val="20"/>
              </w:rPr>
              <w:t xml:space="preserve">and </w:t>
            </w:r>
            <w:r w:rsidRPr="00E86DC6">
              <w:rPr>
                <w:rFonts w:cs="Open Sans"/>
                <w:sz w:val="20"/>
                <w:szCs w:val="20"/>
              </w:rPr>
              <w:t>allow st</w:t>
            </w:r>
            <w:r w:rsidR="00434BD9">
              <w:rPr>
                <w:rFonts w:cs="Open Sans"/>
                <w:sz w:val="20"/>
                <w:szCs w:val="20"/>
              </w:rPr>
              <w:t xml:space="preserve">udents to show mastery </w:t>
            </w:r>
            <w:r w:rsidRPr="00E86DC6">
              <w:rPr>
                <w:rFonts w:cs="Open Sans"/>
                <w:sz w:val="20"/>
                <w:szCs w:val="20"/>
              </w:rPr>
              <w:t>in concert with each other</w:t>
            </w:r>
            <w:r w:rsidR="00454412" w:rsidRPr="00E86DC6">
              <w:rPr>
                <w:rFonts w:cs="Open Sans"/>
                <w:sz w:val="20"/>
                <w:szCs w:val="20"/>
              </w:rPr>
              <w:t xml:space="preserve"> (e.g., assessments are contextualized and serve to address specific </w:t>
            </w:r>
            <w:r w:rsidR="00434BD9">
              <w:rPr>
                <w:rFonts w:cs="Open Sans"/>
                <w:sz w:val="20"/>
                <w:szCs w:val="20"/>
              </w:rPr>
              <w:t>events/topics</w:t>
            </w:r>
            <w:r w:rsidR="00454412" w:rsidRPr="00E86DC6">
              <w:rPr>
                <w:rFonts w:cs="Open Sans"/>
                <w:sz w:val="20"/>
                <w:szCs w:val="20"/>
              </w:rPr>
              <w:t xml:space="preserve"> or answer specific questions)</w:t>
            </w:r>
            <w:r w:rsidRPr="00E86DC6">
              <w:rPr>
                <w:rFonts w:cs="Open Sans"/>
                <w:sz w:val="20"/>
                <w:szCs w:val="20"/>
              </w:rPr>
              <w:t>.</w:t>
            </w:r>
          </w:p>
        </w:tc>
        <w:tc>
          <w:tcPr>
            <w:tcW w:w="1344" w:type="dxa"/>
          </w:tcPr>
          <w:p w14:paraId="791FB0DE" w14:textId="4DF88B44" w:rsidR="008E7CEF" w:rsidRPr="00E86DC6" w:rsidRDefault="00A45092" w:rsidP="00434BD9">
            <w:pPr>
              <w:rPr>
                <w:rFonts w:cs="Open Sans"/>
                <w:sz w:val="20"/>
                <w:szCs w:val="20"/>
              </w:rPr>
            </w:pPr>
            <w:r>
              <w:rPr>
                <w:rFonts w:cs="Open Sans"/>
                <w:sz w:val="20"/>
                <w:szCs w:val="20"/>
              </w:rPr>
              <w:t>X</w:t>
            </w:r>
          </w:p>
        </w:tc>
        <w:tc>
          <w:tcPr>
            <w:tcW w:w="1356" w:type="dxa"/>
          </w:tcPr>
          <w:p w14:paraId="4FD11E99" w14:textId="77777777" w:rsidR="008E7CEF" w:rsidRPr="00E86DC6" w:rsidRDefault="008E7CEF" w:rsidP="00434BD9">
            <w:pPr>
              <w:rPr>
                <w:rFonts w:cs="Open Sans"/>
                <w:sz w:val="20"/>
                <w:szCs w:val="20"/>
              </w:rPr>
            </w:pPr>
          </w:p>
        </w:tc>
        <w:tc>
          <w:tcPr>
            <w:tcW w:w="5665" w:type="dxa"/>
          </w:tcPr>
          <w:p w14:paraId="248FA76E" w14:textId="658CCEF5" w:rsidR="008E7CEF" w:rsidRPr="00E86DC6" w:rsidRDefault="00A45092" w:rsidP="00434BD9">
            <w:pPr>
              <w:rPr>
                <w:rFonts w:cs="Open Sans"/>
                <w:sz w:val="20"/>
                <w:szCs w:val="20"/>
              </w:rPr>
            </w:pPr>
            <w:r>
              <w:rPr>
                <w:rFonts w:cs="Open Sans"/>
                <w:sz w:val="20"/>
                <w:szCs w:val="20"/>
              </w:rPr>
              <w:t xml:space="preserve">The online platform has the capability to track student assessments by standard and report them along with specific information related to progress and/or opportunities for extension.  </w:t>
            </w:r>
          </w:p>
        </w:tc>
      </w:tr>
      <w:tr w:rsidR="008E7CEF" w:rsidRPr="00E86DC6" w14:paraId="2D62AB70" w14:textId="77777777" w:rsidTr="008E398F">
        <w:trPr>
          <w:trHeight w:val="1296"/>
        </w:trPr>
        <w:tc>
          <w:tcPr>
            <w:tcW w:w="6025" w:type="dxa"/>
            <w:vAlign w:val="center"/>
          </w:tcPr>
          <w:p w14:paraId="273F5B6B" w14:textId="5851F0FE" w:rsidR="008E7CEF" w:rsidRPr="00E86DC6" w:rsidRDefault="008E7CEF" w:rsidP="00E40C64">
            <w:pPr>
              <w:pStyle w:val="ListParagraph"/>
              <w:numPr>
                <w:ilvl w:val="0"/>
                <w:numId w:val="3"/>
              </w:numPr>
              <w:tabs>
                <w:tab w:val="left" w:pos="2010"/>
              </w:tabs>
              <w:ind w:left="247" w:hanging="270"/>
              <w:rPr>
                <w:rFonts w:cs="Open Sans"/>
                <w:b/>
                <w:sz w:val="20"/>
                <w:szCs w:val="20"/>
              </w:rPr>
            </w:pPr>
            <w:r w:rsidRPr="00E86DC6">
              <w:rPr>
                <w:rFonts w:cs="Open Sans"/>
                <w:sz w:val="20"/>
                <w:szCs w:val="20"/>
              </w:rPr>
              <w:t>Assesses student mastery using methods that are unbiased and accessible to all students.</w:t>
            </w:r>
          </w:p>
        </w:tc>
        <w:tc>
          <w:tcPr>
            <w:tcW w:w="1344" w:type="dxa"/>
          </w:tcPr>
          <w:p w14:paraId="44A2EE7D" w14:textId="48541370" w:rsidR="008E7CEF" w:rsidRPr="00E86DC6" w:rsidRDefault="008E7CEF" w:rsidP="00434BD9">
            <w:pPr>
              <w:rPr>
                <w:rFonts w:cs="Open Sans"/>
                <w:sz w:val="20"/>
                <w:szCs w:val="20"/>
              </w:rPr>
            </w:pPr>
          </w:p>
        </w:tc>
        <w:tc>
          <w:tcPr>
            <w:tcW w:w="1356" w:type="dxa"/>
          </w:tcPr>
          <w:p w14:paraId="39A40A5A" w14:textId="5C7A9836" w:rsidR="008E7CEF" w:rsidRPr="00E86DC6" w:rsidRDefault="00A45092" w:rsidP="00434BD9">
            <w:pPr>
              <w:rPr>
                <w:rFonts w:cs="Open Sans"/>
                <w:sz w:val="20"/>
                <w:szCs w:val="20"/>
              </w:rPr>
            </w:pPr>
            <w:r>
              <w:rPr>
                <w:rFonts w:cs="Open Sans"/>
                <w:sz w:val="20"/>
                <w:szCs w:val="20"/>
              </w:rPr>
              <w:t>X</w:t>
            </w:r>
          </w:p>
        </w:tc>
        <w:tc>
          <w:tcPr>
            <w:tcW w:w="5665" w:type="dxa"/>
          </w:tcPr>
          <w:p w14:paraId="652DE979" w14:textId="5AE74409" w:rsidR="008E7CEF" w:rsidRPr="00E86DC6" w:rsidRDefault="00A45092" w:rsidP="00434BD9">
            <w:pPr>
              <w:rPr>
                <w:rFonts w:cs="Open Sans"/>
                <w:sz w:val="20"/>
                <w:szCs w:val="20"/>
              </w:rPr>
            </w:pPr>
            <w:r>
              <w:rPr>
                <w:rFonts w:cs="Open Sans"/>
                <w:sz w:val="20"/>
                <w:szCs w:val="20"/>
              </w:rPr>
              <w:t>The only reason I mark no is that the assessment system is housed online and thus any student who may not have access to WiFi may be unable to benefit from its supports outside of the classroom.</w:t>
            </w:r>
          </w:p>
        </w:tc>
      </w:tr>
      <w:tr w:rsidR="008E7CEF" w:rsidRPr="00E86DC6" w14:paraId="1C99121A" w14:textId="77777777" w:rsidTr="008E398F">
        <w:trPr>
          <w:trHeight w:val="1296"/>
        </w:trPr>
        <w:tc>
          <w:tcPr>
            <w:tcW w:w="6025" w:type="dxa"/>
            <w:vAlign w:val="center"/>
          </w:tcPr>
          <w:p w14:paraId="337F3DC0" w14:textId="77777777" w:rsidR="008E7CEF" w:rsidRPr="00E86DC6" w:rsidRDefault="008E7CEF" w:rsidP="00E40C64">
            <w:pPr>
              <w:numPr>
                <w:ilvl w:val="0"/>
                <w:numId w:val="4"/>
              </w:numPr>
              <w:spacing w:after="160" w:line="259" w:lineRule="auto"/>
              <w:ind w:left="247" w:hanging="247"/>
              <w:contextualSpacing/>
              <w:rPr>
                <w:rFonts w:cs="Open Sans"/>
                <w:sz w:val="20"/>
                <w:szCs w:val="20"/>
              </w:rPr>
            </w:pPr>
            <w:r w:rsidRPr="00E86DC6">
              <w:rPr>
                <w:rFonts w:cs="Open Sans"/>
                <w:sz w:val="20"/>
                <w:szCs w:val="20"/>
              </w:rPr>
              <w:t>Includes aligned rubrics or scoring guidelines that provide sufficient guidance for interpreting student performance.</w:t>
            </w:r>
          </w:p>
          <w:p w14:paraId="683E2585" w14:textId="77777777" w:rsidR="008E7CEF" w:rsidRPr="00E86DC6" w:rsidRDefault="008E7CEF" w:rsidP="008E7CEF">
            <w:pPr>
              <w:contextualSpacing/>
              <w:rPr>
                <w:rFonts w:cs="Open Sans"/>
                <w:sz w:val="20"/>
                <w:szCs w:val="20"/>
              </w:rPr>
            </w:pPr>
          </w:p>
        </w:tc>
        <w:tc>
          <w:tcPr>
            <w:tcW w:w="1344" w:type="dxa"/>
          </w:tcPr>
          <w:p w14:paraId="33323C61" w14:textId="53039588" w:rsidR="008E7CEF" w:rsidRPr="00E86DC6" w:rsidRDefault="00A45092" w:rsidP="00434BD9">
            <w:pPr>
              <w:rPr>
                <w:rFonts w:cs="Open Sans"/>
                <w:sz w:val="20"/>
                <w:szCs w:val="20"/>
              </w:rPr>
            </w:pPr>
            <w:r>
              <w:rPr>
                <w:rFonts w:cs="Open Sans"/>
                <w:sz w:val="20"/>
                <w:szCs w:val="20"/>
              </w:rPr>
              <w:t>X</w:t>
            </w:r>
          </w:p>
        </w:tc>
        <w:tc>
          <w:tcPr>
            <w:tcW w:w="1356" w:type="dxa"/>
          </w:tcPr>
          <w:p w14:paraId="29431FA5" w14:textId="77777777" w:rsidR="008E7CEF" w:rsidRPr="00E86DC6" w:rsidRDefault="008E7CEF" w:rsidP="00434BD9">
            <w:pPr>
              <w:rPr>
                <w:rFonts w:cs="Open Sans"/>
                <w:sz w:val="20"/>
                <w:szCs w:val="20"/>
              </w:rPr>
            </w:pPr>
          </w:p>
        </w:tc>
        <w:tc>
          <w:tcPr>
            <w:tcW w:w="5665" w:type="dxa"/>
          </w:tcPr>
          <w:p w14:paraId="0F21BE95" w14:textId="406FCC59" w:rsidR="008E7CEF" w:rsidRPr="00E86DC6" w:rsidRDefault="00A45092" w:rsidP="00434BD9">
            <w:pPr>
              <w:rPr>
                <w:rFonts w:cs="Open Sans"/>
                <w:sz w:val="20"/>
                <w:szCs w:val="20"/>
              </w:rPr>
            </w:pPr>
            <w:r>
              <w:rPr>
                <w:rFonts w:cs="Open Sans"/>
                <w:sz w:val="20"/>
                <w:szCs w:val="20"/>
              </w:rPr>
              <w:t xml:space="preserve">I did not find any rubrics while perusing the various “student projects”, however, scoring guidelines and automatic assessments were available for every single chapter in the book.  A good number of them were quite effective assessment tools teachers could </w:t>
            </w:r>
            <w:r w:rsidR="000B32B8">
              <w:rPr>
                <w:rFonts w:cs="Open Sans"/>
                <w:sz w:val="20"/>
                <w:szCs w:val="20"/>
              </w:rPr>
              <w:t>assign to Ss to get them immediate feedback on their progress.</w:t>
            </w:r>
          </w:p>
        </w:tc>
      </w:tr>
      <w:tr w:rsidR="008E7CEF" w:rsidRPr="00E86DC6" w14:paraId="2A8B59C6" w14:textId="77777777" w:rsidTr="008E398F">
        <w:trPr>
          <w:trHeight w:val="1296"/>
        </w:trPr>
        <w:tc>
          <w:tcPr>
            <w:tcW w:w="6025" w:type="dxa"/>
            <w:vAlign w:val="center"/>
          </w:tcPr>
          <w:p w14:paraId="4C03ADD7" w14:textId="78338C57" w:rsidR="008E7CEF" w:rsidRPr="00E86DC6" w:rsidRDefault="008E7CEF" w:rsidP="00E40C64">
            <w:pPr>
              <w:numPr>
                <w:ilvl w:val="0"/>
                <w:numId w:val="4"/>
              </w:numPr>
              <w:ind w:left="270" w:hanging="270"/>
              <w:contextualSpacing/>
              <w:rPr>
                <w:rFonts w:cs="Open Sans"/>
                <w:sz w:val="20"/>
                <w:szCs w:val="20"/>
              </w:rPr>
            </w:pPr>
            <w:r w:rsidRPr="00E86DC6">
              <w:rPr>
                <w:rFonts w:cs="Open Sans"/>
                <w:sz w:val="20"/>
                <w:szCs w:val="20"/>
              </w:rPr>
              <w:t>Uses varied modes of curriculum embedded assessments that may include pre-, formative-, summative-, and self-assessment measures.</w:t>
            </w:r>
          </w:p>
        </w:tc>
        <w:tc>
          <w:tcPr>
            <w:tcW w:w="1344" w:type="dxa"/>
          </w:tcPr>
          <w:p w14:paraId="4430EA45" w14:textId="4B8C567A" w:rsidR="008E7CEF" w:rsidRPr="00E86DC6" w:rsidRDefault="00A45092" w:rsidP="00434BD9">
            <w:pPr>
              <w:rPr>
                <w:rFonts w:cs="Open Sans"/>
                <w:sz w:val="20"/>
                <w:szCs w:val="20"/>
              </w:rPr>
            </w:pPr>
            <w:r>
              <w:rPr>
                <w:rFonts w:cs="Open Sans"/>
                <w:sz w:val="20"/>
                <w:szCs w:val="20"/>
              </w:rPr>
              <w:t>X</w:t>
            </w:r>
          </w:p>
        </w:tc>
        <w:tc>
          <w:tcPr>
            <w:tcW w:w="1356" w:type="dxa"/>
          </w:tcPr>
          <w:p w14:paraId="23984437" w14:textId="77777777" w:rsidR="008E7CEF" w:rsidRPr="00E86DC6" w:rsidRDefault="008E7CEF" w:rsidP="00434BD9">
            <w:pPr>
              <w:rPr>
                <w:rFonts w:cs="Open Sans"/>
                <w:sz w:val="20"/>
                <w:szCs w:val="20"/>
              </w:rPr>
            </w:pPr>
          </w:p>
        </w:tc>
        <w:tc>
          <w:tcPr>
            <w:tcW w:w="5665" w:type="dxa"/>
          </w:tcPr>
          <w:p w14:paraId="237DC215" w14:textId="186D7230" w:rsidR="008E7CEF" w:rsidRPr="000B32B8" w:rsidRDefault="000B32B8" w:rsidP="00434BD9">
            <w:pPr>
              <w:rPr>
                <w:rFonts w:cs="Open Sans"/>
                <w:sz w:val="20"/>
                <w:szCs w:val="20"/>
              </w:rPr>
            </w:pPr>
            <w:r>
              <w:rPr>
                <w:rFonts w:cs="Open Sans"/>
                <w:sz w:val="20"/>
                <w:szCs w:val="20"/>
              </w:rPr>
              <w:t xml:space="preserve">Through the text that are patterns that follow this and on the online system this is certainly </w:t>
            </w:r>
            <w:r>
              <w:rPr>
                <w:rFonts w:cs="Open Sans"/>
                <w:i/>
                <w:sz w:val="20"/>
                <w:szCs w:val="20"/>
              </w:rPr>
              <w:t xml:space="preserve">possible, </w:t>
            </w:r>
            <w:r>
              <w:rPr>
                <w:rFonts w:cs="Open Sans"/>
                <w:sz w:val="20"/>
                <w:szCs w:val="20"/>
              </w:rPr>
              <w:t>however, it would fall on the Teacher to organize them as such.</w:t>
            </w:r>
            <w:r>
              <w:rPr>
                <w:rFonts w:cs="Open Sans"/>
                <w:i/>
                <w:sz w:val="20"/>
                <w:szCs w:val="20"/>
              </w:rPr>
              <w:t xml:space="preserve"> </w:t>
            </w:r>
          </w:p>
        </w:tc>
      </w:tr>
      <w:tr w:rsidR="00AC0FD3" w:rsidRPr="00E86DC6" w14:paraId="5D5D5F16" w14:textId="77777777" w:rsidTr="008E398F">
        <w:trPr>
          <w:trHeight w:val="1296"/>
        </w:trPr>
        <w:tc>
          <w:tcPr>
            <w:tcW w:w="6025" w:type="dxa"/>
            <w:vAlign w:val="center"/>
          </w:tcPr>
          <w:p w14:paraId="18647C02" w14:textId="6BA88C85" w:rsidR="00AC0FD3" w:rsidRPr="00E86DC6" w:rsidRDefault="00AC0FD3" w:rsidP="00E40C64">
            <w:pPr>
              <w:numPr>
                <w:ilvl w:val="0"/>
                <w:numId w:val="4"/>
              </w:numPr>
              <w:ind w:left="270" w:hanging="270"/>
              <w:contextualSpacing/>
              <w:rPr>
                <w:rFonts w:cs="Open Sans"/>
                <w:sz w:val="20"/>
                <w:szCs w:val="20"/>
              </w:rPr>
            </w:pPr>
            <w:r w:rsidRPr="00E86DC6">
              <w:rPr>
                <w:rFonts w:cs="Open Sans"/>
                <w:sz w:val="20"/>
                <w:szCs w:val="20"/>
              </w:rPr>
              <w:t>Assessments are embedded throughout instruction</w:t>
            </w:r>
            <w:r w:rsidR="005836B5" w:rsidRPr="00E86DC6">
              <w:rPr>
                <w:rFonts w:cs="Open Sans"/>
                <w:sz w:val="20"/>
                <w:szCs w:val="20"/>
              </w:rPr>
              <w:t>al</w:t>
            </w:r>
            <w:r w:rsidRPr="00E86DC6">
              <w:rPr>
                <w:rFonts w:cs="Open Sans"/>
                <w:sz w:val="20"/>
                <w:szCs w:val="20"/>
              </w:rPr>
              <w:t xml:space="preserve"> materials as tools for students’ learning and teachers’ monitoring of instruction.</w:t>
            </w:r>
          </w:p>
        </w:tc>
        <w:tc>
          <w:tcPr>
            <w:tcW w:w="1344" w:type="dxa"/>
          </w:tcPr>
          <w:p w14:paraId="61F608AE" w14:textId="61DE5884" w:rsidR="00AC0FD3" w:rsidRPr="00E86DC6" w:rsidRDefault="00A45092" w:rsidP="00434BD9">
            <w:pPr>
              <w:rPr>
                <w:rFonts w:cs="Open Sans"/>
                <w:sz w:val="20"/>
                <w:szCs w:val="20"/>
              </w:rPr>
            </w:pPr>
            <w:r>
              <w:rPr>
                <w:rFonts w:cs="Open Sans"/>
                <w:sz w:val="20"/>
                <w:szCs w:val="20"/>
              </w:rPr>
              <w:t>X</w:t>
            </w:r>
          </w:p>
        </w:tc>
        <w:tc>
          <w:tcPr>
            <w:tcW w:w="1356" w:type="dxa"/>
          </w:tcPr>
          <w:p w14:paraId="36B7DEA4" w14:textId="77777777" w:rsidR="00AC0FD3" w:rsidRPr="00E86DC6" w:rsidRDefault="00AC0FD3" w:rsidP="00434BD9">
            <w:pPr>
              <w:rPr>
                <w:rFonts w:cs="Open Sans"/>
                <w:sz w:val="20"/>
                <w:szCs w:val="20"/>
              </w:rPr>
            </w:pPr>
          </w:p>
        </w:tc>
        <w:tc>
          <w:tcPr>
            <w:tcW w:w="5665" w:type="dxa"/>
          </w:tcPr>
          <w:p w14:paraId="46E514D7" w14:textId="293F9C21" w:rsidR="00AC0FD3" w:rsidRPr="00E86DC6" w:rsidRDefault="000B32B8" w:rsidP="00434BD9">
            <w:pPr>
              <w:rPr>
                <w:rFonts w:cs="Open Sans"/>
                <w:sz w:val="20"/>
                <w:szCs w:val="20"/>
              </w:rPr>
            </w:pPr>
            <w:r>
              <w:rPr>
                <w:rFonts w:cs="Open Sans"/>
                <w:sz w:val="20"/>
                <w:szCs w:val="20"/>
              </w:rPr>
              <w:t>There are tons of assessments available online in addition to a sufficient number directly in the text that span across the entire course.</w:t>
            </w:r>
          </w:p>
        </w:tc>
      </w:tr>
      <w:tr w:rsidR="004A5399" w:rsidRPr="00E86DC6" w14:paraId="6AFF099C" w14:textId="77777777" w:rsidTr="008E398F">
        <w:trPr>
          <w:trHeight w:val="1296"/>
        </w:trPr>
        <w:tc>
          <w:tcPr>
            <w:tcW w:w="6025" w:type="dxa"/>
            <w:vAlign w:val="center"/>
          </w:tcPr>
          <w:p w14:paraId="16CF7E27" w14:textId="0DB89036" w:rsidR="004A5399" w:rsidRPr="00E86DC6" w:rsidRDefault="004A5399" w:rsidP="00E40C64">
            <w:pPr>
              <w:numPr>
                <w:ilvl w:val="0"/>
                <w:numId w:val="4"/>
              </w:numPr>
              <w:ind w:left="270" w:hanging="270"/>
              <w:contextualSpacing/>
              <w:rPr>
                <w:rFonts w:cs="Open Sans"/>
                <w:sz w:val="20"/>
                <w:szCs w:val="20"/>
              </w:rPr>
            </w:pPr>
            <w:r w:rsidRPr="00E86DC6">
              <w:rPr>
                <w:rFonts w:cs="Open Sans"/>
                <w:sz w:val="20"/>
                <w:szCs w:val="20"/>
              </w:rPr>
              <w:t>Assessments provide teachers with a range of data to inform instruction.</w:t>
            </w:r>
          </w:p>
        </w:tc>
        <w:tc>
          <w:tcPr>
            <w:tcW w:w="1344" w:type="dxa"/>
          </w:tcPr>
          <w:p w14:paraId="312756BD" w14:textId="08555AE9" w:rsidR="004A5399" w:rsidRPr="00E86DC6" w:rsidRDefault="000B32B8" w:rsidP="00434BD9">
            <w:pPr>
              <w:rPr>
                <w:rFonts w:cs="Open Sans"/>
                <w:sz w:val="20"/>
                <w:szCs w:val="20"/>
              </w:rPr>
            </w:pPr>
            <w:r>
              <w:rPr>
                <w:rFonts w:cs="Open Sans"/>
                <w:sz w:val="20"/>
                <w:szCs w:val="20"/>
              </w:rPr>
              <w:t>X</w:t>
            </w:r>
          </w:p>
        </w:tc>
        <w:tc>
          <w:tcPr>
            <w:tcW w:w="1356" w:type="dxa"/>
          </w:tcPr>
          <w:p w14:paraId="4D376FD2" w14:textId="77777777" w:rsidR="004A5399" w:rsidRPr="00E86DC6" w:rsidRDefault="004A5399" w:rsidP="00434BD9">
            <w:pPr>
              <w:rPr>
                <w:rFonts w:cs="Open Sans"/>
                <w:sz w:val="20"/>
                <w:szCs w:val="20"/>
              </w:rPr>
            </w:pPr>
          </w:p>
        </w:tc>
        <w:tc>
          <w:tcPr>
            <w:tcW w:w="5665" w:type="dxa"/>
          </w:tcPr>
          <w:p w14:paraId="62C998FD" w14:textId="3D047056" w:rsidR="004A5399" w:rsidRPr="00E86DC6" w:rsidRDefault="000B32B8" w:rsidP="00434BD9">
            <w:pPr>
              <w:rPr>
                <w:rFonts w:cs="Open Sans"/>
                <w:sz w:val="20"/>
                <w:szCs w:val="20"/>
              </w:rPr>
            </w:pPr>
            <w:r>
              <w:rPr>
                <w:rFonts w:cs="Open Sans"/>
                <w:sz w:val="20"/>
                <w:szCs w:val="20"/>
              </w:rPr>
              <w:t xml:space="preserve">The teacher edition provides answer keys/scoring guides and the digital platform allowing for automatic assessment could really be helpful to teachers using this to collect assessments using a variety of data.  </w:t>
            </w:r>
          </w:p>
        </w:tc>
      </w:tr>
    </w:tbl>
    <w:p w14:paraId="0512D928" w14:textId="2D23E297" w:rsidR="00541DAA" w:rsidRPr="00E86DC6" w:rsidRDefault="00541DAA" w:rsidP="00491190">
      <w:pPr>
        <w:keepNext/>
        <w:rPr>
          <w:rFonts w:cs="Open Sans"/>
        </w:rPr>
      </w:pPr>
    </w:p>
    <w:p w14:paraId="1C34B581" w14:textId="482D4256" w:rsidR="008E7CEF" w:rsidRPr="00E86DC6" w:rsidRDefault="00541DAA" w:rsidP="00541DAA">
      <w:pPr>
        <w:rPr>
          <w:rFonts w:cs="Open Sans"/>
        </w:rPr>
      </w:pPr>
      <w:r w:rsidRPr="00E86DC6">
        <w:rPr>
          <w:rFonts w:cs="Open Sans"/>
        </w:rPr>
        <w:br w:type="page"/>
      </w:r>
    </w:p>
    <w:tbl>
      <w:tblPr>
        <w:tblStyle w:val="TableGrid"/>
        <w:tblW w:w="0" w:type="auto"/>
        <w:tblLook w:val="04A0" w:firstRow="1" w:lastRow="0" w:firstColumn="1" w:lastColumn="0" w:noHBand="0" w:noVBand="1"/>
      </w:tblPr>
      <w:tblGrid>
        <w:gridCol w:w="6025"/>
        <w:gridCol w:w="1344"/>
        <w:gridCol w:w="1356"/>
        <w:gridCol w:w="5665"/>
      </w:tblGrid>
      <w:tr w:rsidR="00377EF3" w:rsidRPr="00E86DC6" w14:paraId="5CFDAE63" w14:textId="77777777" w:rsidTr="005F3E95">
        <w:tc>
          <w:tcPr>
            <w:tcW w:w="14390" w:type="dxa"/>
            <w:gridSpan w:val="4"/>
            <w:shd w:val="clear" w:color="auto" w:fill="D9D9D9" w:themeFill="background1" w:themeFillShade="D9"/>
          </w:tcPr>
          <w:p w14:paraId="744AD331" w14:textId="77777777" w:rsidR="00377EF3" w:rsidRPr="00E86DC6" w:rsidRDefault="00377EF3" w:rsidP="00434BD9">
            <w:pPr>
              <w:jc w:val="center"/>
              <w:rPr>
                <w:rFonts w:eastAsia="Times New Roman" w:cs="Open Sans"/>
                <w:b/>
                <w:sz w:val="20"/>
                <w:szCs w:val="20"/>
              </w:rPr>
            </w:pPr>
            <w:r w:rsidRPr="00E86DC6">
              <w:rPr>
                <w:rFonts w:cs="Open Sans"/>
                <w:b/>
                <w:sz w:val="20"/>
                <w:szCs w:val="20"/>
              </w:rPr>
              <w:lastRenderedPageBreak/>
              <w:t xml:space="preserve">SECTION II: </w:t>
            </w:r>
            <w:r w:rsidRPr="00E86DC6">
              <w:rPr>
                <w:rFonts w:eastAsia="Times New Roman" w:cs="Open Sans"/>
                <w:b/>
                <w:sz w:val="20"/>
                <w:szCs w:val="20"/>
              </w:rPr>
              <w:t>ADDITIONAL ALIGNMENT CRITERIA AND INDICATORS OF QUALITY</w:t>
            </w:r>
          </w:p>
          <w:p w14:paraId="759503F2" w14:textId="77777777" w:rsidR="00377EF3" w:rsidRPr="00E86DC6" w:rsidRDefault="00377EF3" w:rsidP="00434BD9">
            <w:pPr>
              <w:jc w:val="center"/>
              <w:rPr>
                <w:rFonts w:cs="Open Sans"/>
                <w:b/>
                <w:i/>
                <w:sz w:val="20"/>
                <w:szCs w:val="20"/>
              </w:rPr>
            </w:pPr>
          </w:p>
          <w:p w14:paraId="70C55292" w14:textId="475BC600" w:rsidR="00377EF3" w:rsidRPr="00E86DC6" w:rsidRDefault="00377EF3" w:rsidP="00377EF3">
            <w:pPr>
              <w:rPr>
                <w:rFonts w:cs="Open Sans"/>
                <w:sz w:val="20"/>
                <w:szCs w:val="20"/>
              </w:rPr>
            </w:pPr>
            <w:r w:rsidRPr="00E86DC6">
              <w:rPr>
                <w:rFonts w:cs="Open Sans"/>
                <w:b/>
                <w:i/>
                <w:sz w:val="20"/>
                <w:szCs w:val="20"/>
              </w:rPr>
              <w:t>Part D. Teacher Support Materials</w:t>
            </w:r>
          </w:p>
        </w:tc>
      </w:tr>
      <w:tr w:rsidR="005F3E95" w:rsidRPr="00E86DC6" w14:paraId="4780D6D8" w14:textId="77777777" w:rsidTr="008E398F">
        <w:tc>
          <w:tcPr>
            <w:tcW w:w="6025" w:type="dxa"/>
            <w:shd w:val="clear" w:color="auto" w:fill="F2F2F2" w:themeFill="background1" w:themeFillShade="F2"/>
          </w:tcPr>
          <w:p w14:paraId="0B17F5D8" w14:textId="77777777" w:rsidR="00377EF3" w:rsidRPr="00E86DC6" w:rsidRDefault="00377EF3" w:rsidP="00434BD9">
            <w:pPr>
              <w:rPr>
                <w:rFonts w:cs="Open Sans"/>
                <w:sz w:val="20"/>
                <w:szCs w:val="20"/>
              </w:rPr>
            </w:pPr>
          </w:p>
        </w:tc>
        <w:tc>
          <w:tcPr>
            <w:tcW w:w="1344" w:type="dxa"/>
            <w:shd w:val="clear" w:color="auto" w:fill="F2F2F2" w:themeFill="background1" w:themeFillShade="F2"/>
          </w:tcPr>
          <w:p w14:paraId="313F05D5" w14:textId="77777777" w:rsidR="00377EF3" w:rsidRPr="00E86DC6" w:rsidRDefault="00377EF3" w:rsidP="00434BD9">
            <w:pPr>
              <w:rPr>
                <w:rFonts w:cs="Open Sans"/>
                <w:b/>
                <w:sz w:val="20"/>
                <w:szCs w:val="20"/>
              </w:rPr>
            </w:pPr>
            <w:r w:rsidRPr="00E86DC6">
              <w:rPr>
                <w:rFonts w:cs="Open Sans"/>
                <w:b/>
                <w:sz w:val="20"/>
                <w:szCs w:val="20"/>
              </w:rPr>
              <w:t>Yes</w:t>
            </w:r>
          </w:p>
        </w:tc>
        <w:tc>
          <w:tcPr>
            <w:tcW w:w="1356" w:type="dxa"/>
            <w:shd w:val="clear" w:color="auto" w:fill="F2F2F2" w:themeFill="background1" w:themeFillShade="F2"/>
          </w:tcPr>
          <w:p w14:paraId="59CF9637" w14:textId="77777777" w:rsidR="00377EF3" w:rsidRPr="00E86DC6" w:rsidRDefault="00377EF3" w:rsidP="00434BD9">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0BC2B405" w14:textId="77777777" w:rsidR="00377EF3" w:rsidRPr="00E86DC6" w:rsidRDefault="00377EF3" w:rsidP="00434BD9">
            <w:pPr>
              <w:rPr>
                <w:rFonts w:cs="Open Sans"/>
                <w:b/>
                <w:sz w:val="20"/>
                <w:szCs w:val="20"/>
              </w:rPr>
            </w:pPr>
            <w:r w:rsidRPr="00E86DC6">
              <w:rPr>
                <w:rFonts w:cs="Open Sans"/>
                <w:b/>
                <w:sz w:val="20"/>
                <w:szCs w:val="20"/>
              </w:rPr>
              <w:t>Evidence</w:t>
            </w:r>
          </w:p>
        </w:tc>
      </w:tr>
      <w:tr w:rsidR="00377EF3" w:rsidRPr="00E86DC6" w14:paraId="5B52C800" w14:textId="77777777" w:rsidTr="008E398F">
        <w:trPr>
          <w:trHeight w:val="1296"/>
        </w:trPr>
        <w:tc>
          <w:tcPr>
            <w:tcW w:w="6025" w:type="dxa"/>
            <w:shd w:val="clear" w:color="auto" w:fill="auto"/>
            <w:vAlign w:val="center"/>
          </w:tcPr>
          <w:p w14:paraId="34BEEAB2" w14:textId="2CEE5BAC" w:rsidR="00377EF3" w:rsidRPr="00AD7A31" w:rsidRDefault="0097034F" w:rsidP="00E21DAC">
            <w:pPr>
              <w:pStyle w:val="ListParagraph"/>
              <w:numPr>
                <w:ilvl w:val="0"/>
                <w:numId w:val="5"/>
              </w:numPr>
              <w:tabs>
                <w:tab w:val="left" w:pos="2010"/>
              </w:tabs>
              <w:ind w:left="247" w:hanging="247"/>
              <w:rPr>
                <w:rFonts w:cs="Open Sans"/>
                <w:sz w:val="20"/>
                <w:szCs w:val="20"/>
              </w:rPr>
            </w:pPr>
            <w:r w:rsidRPr="00AD7A31">
              <w:rPr>
                <w:rFonts w:cs="Open Sans"/>
                <w:sz w:val="20"/>
                <w:szCs w:val="20"/>
              </w:rPr>
              <w:t xml:space="preserve">Provides grade-level background information </w:t>
            </w:r>
            <w:r w:rsidR="00AB2454" w:rsidRPr="00AD7A31">
              <w:rPr>
                <w:rFonts w:cs="Open Sans"/>
                <w:sz w:val="20"/>
                <w:szCs w:val="20"/>
              </w:rPr>
              <w:t xml:space="preserve">and context </w:t>
            </w:r>
            <w:r w:rsidRPr="00AD7A31">
              <w:rPr>
                <w:rFonts w:cs="Open Sans"/>
                <w:sz w:val="20"/>
                <w:szCs w:val="20"/>
              </w:rPr>
              <w:t xml:space="preserve">to guide integration of </w:t>
            </w:r>
            <w:r w:rsidR="00E21DAC" w:rsidRPr="00AD7A31">
              <w:rPr>
                <w:rFonts w:cs="Open Sans"/>
                <w:sz w:val="20"/>
                <w:szCs w:val="20"/>
              </w:rPr>
              <w:t xml:space="preserve">all topics, </w:t>
            </w:r>
            <w:r w:rsidR="00434BD9" w:rsidRPr="00AD7A31">
              <w:rPr>
                <w:rFonts w:cs="Open Sans"/>
                <w:sz w:val="20"/>
                <w:szCs w:val="20"/>
              </w:rPr>
              <w:t>content strands</w:t>
            </w:r>
            <w:r w:rsidR="00E21DAC" w:rsidRPr="00AD7A31">
              <w:rPr>
                <w:rFonts w:cs="Open Sans"/>
                <w:sz w:val="20"/>
                <w:szCs w:val="20"/>
              </w:rPr>
              <w:t>,</w:t>
            </w:r>
            <w:r w:rsidR="00434BD9" w:rsidRPr="00AD7A31">
              <w:rPr>
                <w:rFonts w:cs="Open Sans"/>
                <w:sz w:val="20"/>
                <w:szCs w:val="20"/>
              </w:rPr>
              <w:t xml:space="preserve"> and social studies practices</w:t>
            </w:r>
            <w:r w:rsidRPr="00AD7A31">
              <w:rPr>
                <w:rFonts w:cs="Open Sans"/>
                <w:sz w:val="20"/>
                <w:szCs w:val="20"/>
              </w:rPr>
              <w:t xml:space="preserve"> within the lessons, units, and grade.</w:t>
            </w:r>
          </w:p>
        </w:tc>
        <w:tc>
          <w:tcPr>
            <w:tcW w:w="1344" w:type="dxa"/>
            <w:shd w:val="clear" w:color="auto" w:fill="auto"/>
          </w:tcPr>
          <w:p w14:paraId="1B3E7A6B" w14:textId="77777777" w:rsidR="00377EF3" w:rsidRPr="00E86DC6" w:rsidRDefault="00377EF3" w:rsidP="00434BD9">
            <w:pPr>
              <w:rPr>
                <w:rFonts w:cs="Open Sans"/>
                <w:sz w:val="20"/>
                <w:szCs w:val="20"/>
              </w:rPr>
            </w:pPr>
          </w:p>
        </w:tc>
        <w:tc>
          <w:tcPr>
            <w:tcW w:w="1356" w:type="dxa"/>
            <w:shd w:val="clear" w:color="auto" w:fill="auto"/>
          </w:tcPr>
          <w:p w14:paraId="46EB26D9" w14:textId="6E5661B1" w:rsidR="00377EF3" w:rsidRPr="00E86DC6" w:rsidRDefault="000B32B8" w:rsidP="00434BD9">
            <w:pPr>
              <w:rPr>
                <w:rFonts w:cs="Open Sans"/>
                <w:sz w:val="20"/>
                <w:szCs w:val="20"/>
              </w:rPr>
            </w:pPr>
            <w:r>
              <w:rPr>
                <w:rFonts w:cs="Open Sans"/>
                <w:sz w:val="20"/>
                <w:szCs w:val="20"/>
              </w:rPr>
              <w:t>X</w:t>
            </w:r>
          </w:p>
        </w:tc>
        <w:tc>
          <w:tcPr>
            <w:tcW w:w="5665" w:type="dxa"/>
            <w:shd w:val="clear" w:color="auto" w:fill="auto"/>
          </w:tcPr>
          <w:p w14:paraId="463E33B7" w14:textId="21743CAF" w:rsidR="00377EF3" w:rsidRPr="00E86DC6" w:rsidRDefault="000B32B8" w:rsidP="00434BD9">
            <w:pPr>
              <w:rPr>
                <w:rFonts w:cs="Open Sans"/>
                <w:sz w:val="20"/>
                <w:szCs w:val="20"/>
              </w:rPr>
            </w:pPr>
            <w:r>
              <w:rPr>
                <w:rFonts w:cs="Open Sans"/>
                <w:sz w:val="20"/>
                <w:szCs w:val="20"/>
              </w:rPr>
              <w:t>There are places in which some background information is provided, however, it is not necessarily consistent and/or clearly marked but rather embedded within.</w:t>
            </w:r>
          </w:p>
        </w:tc>
      </w:tr>
      <w:tr w:rsidR="00377EF3" w:rsidRPr="00E86DC6" w14:paraId="032BB391" w14:textId="77777777" w:rsidTr="008E398F">
        <w:trPr>
          <w:trHeight w:val="1296"/>
        </w:trPr>
        <w:tc>
          <w:tcPr>
            <w:tcW w:w="6025" w:type="dxa"/>
            <w:shd w:val="clear" w:color="auto" w:fill="auto"/>
            <w:vAlign w:val="center"/>
          </w:tcPr>
          <w:p w14:paraId="11CF7DA5" w14:textId="7D24A246" w:rsidR="00377EF3" w:rsidRPr="00AD7A31" w:rsidRDefault="0097034F" w:rsidP="00E40C64">
            <w:pPr>
              <w:pStyle w:val="ListParagraph"/>
              <w:numPr>
                <w:ilvl w:val="0"/>
                <w:numId w:val="5"/>
              </w:numPr>
              <w:tabs>
                <w:tab w:val="left" w:pos="2010"/>
              </w:tabs>
              <w:ind w:left="247" w:hanging="247"/>
              <w:rPr>
                <w:rFonts w:cs="Open Sans"/>
                <w:sz w:val="20"/>
                <w:szCs w:val="20"/>
              </w:rPr>
            </w:pPr>
            <w:r w:rsidRPr="00AD7A31">
              <w:rPr>
                <w:rFonts w:cs="Open Sans"/>
                <w:sz w:val="20"/>
                <w:szCs w:val="20"/>
              </w:rPr>
              <w:t xml:space="preserve">Includes strategies that assist teachers in incorporating appropriate and integral connections between </w:t>
            </w:r>
            <w:r w:rsidR="00434BD9" w:rsidRPr="00AD7A31">
              <w:rPr>
                <w:rFonts w:cs="Open Sans"/>
                <w:sz w:val="20"/>
                <w:szCs w:val="20"/>
              </w:rPr>
              <w:t>social studies</w:t>
            </w:r>
            <w:r w:rsidRPr="00AD7A31">
              <w:rPr>
                <w:rFonts w:cs="Open Sans"/>
                <w:sz w:val="20"/>
                <w:szCs w:val="20"/>
              </w:rPr>
              <w:t xml:space="preserve"> and other subject areas (e.g., mathematics, ELA, </w:t>
            </w:r>
            <w:r w:rsidR="00434BD9" w:rsidRPr="00AD7A31">
              <w:rPr>
                <w:rFonts w:cs="Open Sans"/>
                <w:sz w:val="20"/>
                <w:szCs w:val="20"/>
              </w:rPr>
              <w:t>science</w:t>
            </w:r>
            <w:r w:rsidRPr="00AD7A31">
              <w:rPr>
                <w:rFonts w:cs="Open Sans"/>
                <w:sz w:val="20"/>
                <w:szCs w:val="20"/>
              </w:rPr>
              <w:t>, visual and performing arts, CTE)</w:t>
            </w:r>
          </w:p>
        </w:tc>
        <w:tc>
          <w:tcPr>
            <w:tcW w:w="1344" w:type="dxa"/>
            <w:shd w:val="clear" w:color="auto" w:fill="auto"/>
          </w:tcPr>
          <w:p w14:paraId="6013EE05" w14:textId="77777777" w:rsidR="00377EF3" w:rsidRPr="00E86DC6" w:rsidRDefault="00377EF3" w:rsidP="00434BD9">
            <w:pPr>
              <w:rPr>
                <w:rFonts w:cs="Open Sans"/>
                <w:sz w:val="20"/>
                <w:szCs w:val="20"/>
              </w:rPr>
            </w:pPr>
          </w:p>
        </w:tc>
        <w:tc>
          <w:tcPr>
            <w:tcW w:w="1356" w:type="dxa"/>
            <w:shd w:val="clear" w:color="auto" w:fill="auto"/>
          </w:tcPr>
          <w:p w14:paraId="779F0FCD" w14:textId="0348C066" w:rsidR="00377EF3" w:rsidRPr="00E86DC6" w:rsidRDefault="000B32B8" w:rsidP="00434BD9">
            <w:pPr>
              <w:rPr>
                <w:rFonts w:cs="Open Sans"/>
                <w:sz w:val="20"/>
                <w:szCs w:val="20"/>
              </w:rPr>
            </w:pPr>
            <w:r>
              <w:rPr>
                <w:rFonts w:cs="Open Sans"/>
                <w:sz w:val="20"/>
                <w:szCs w:val="20"/>
              </w:rPr>
              <w:t>X</w:t>
            </w:r>
          </w:p>
        </w:tc>
        <w:tc>
          <w:tcPr>
            <w:tcW w:w="5665" w:type="dxa"/>
            <w:shd w:val="clear" w:color="auto" w:fill="auto"/>
          </w:tcPr>
          <w:p w14:paraId="2C2E3172" w14:textId="7CC33D95" w:rsidR="00377EF3" w:rsidRPr="00E86DC6" w:rsidRDefault="000B32B8" w:rsidP="00434BD9">
            <w:pPr>
              <w:rPr>
                <w:rFonts w:cs="Open Sans"/>
                <w:sz w:val="20"/>
                <w:szCs w:val="20"/>
              </w:rPr>
            </w:pPr>
            <w:r>
              <w:rPr>
                <w:rFonts w:cs="Open Sans"/>
                <w:sz w:val="20"/>
                <w:szCs w:val="20"/>
              </w:rPr>
              <w:t>Not enough that I saw that were explicit opportunities to incorporate such interdisciplinary connections.</w:t>
            </w:r>
          </w:p>
        </w:tc>
      </w:tr>
      <w:tr w:rsidR="00377EF3" w:rsidRPr="00E86DC6" w14:paraId="4CEF56ED" w14:textId="77777777" w:rsidTr="008E398F">
        <w:trPr>
          <w:trHeight w:val="1296"/>
        </w:trPr>
        <w:tc>
          <w:tcPr>
            <w:tcW w:w="6025" w:type="dxa"/>
            <w:shd w:val="clear" w:color="auto" w:fill="auto"/>
            <w:vAlign w:val="center"/>
          </w:tcPr>
          <w:p w14:paraId="5EBE5D98" w14:textId="32109BD6" w:rsidR="00377EF3" w:rsidRPr="00AD7A31" w:rsidRDefault="00757F49" w:rsidP="00866987">
            <w:pPr>
              <w:pStyle w:val="ListParagraph"/>
              <w:numPr>
                <w:ilvl w:val="0"/>
                <w:numId w:val="5"/>
              </w:numPr>
              <w:ind w:left="247" w:hanging="247"/>
              <w:rPr>
                <w:rFonts w:cs="Open Sans"/>
                <w:sz w:val="20"/>
                <w:szCs w:val="20"/>
              </w:rPr>
            </w:pPr>
            <w:r w:rsidRPr="00AD7A31">
              <w:rPr>
                <w:rFonts w:cs="Open Sans"/>
                <w:sz w:val="20"/>
                <w:szCs w:val="20"/>
              </w:rPr>
              <w:t xml:space="preserve">Provides strategies and guidance to support the inclusion of “hands-on” </w:t>
            </w:r>
            <w:r w:rsidR="00434BD9" w:rsidRPr="00AD7A31">
              <w:rPr>
                <w:rFonts w:cs="Open Sans"/>
                <w:sz w:val="20"/>
                <w:szCs w:val="20"/>
              </w:rPr>
              <w:t>activities</w:t>
            </w:r>
            <w:r w:rsidR="00866987" w:rsidRPr="00AD7A31">
              <w:rPr>
                <w:rFonts w:cs="Open Sans"/>
                <w:sz w:val="20"/>
                <w:szCs w:val="20"/>
              </w:rPr>
              <w:t xml:space="preserve"> </w:t>
            </w:r>
            <w:r w:rsidRPr="00AD7A31">
              <w:rPr>
                <w:rFonts w:cs="Open Sans"/>
                <w:sz w:val="20"/>
                <w:szCs w:val="20"/>
              </w:rPr>
              <w:t>with other practices (e.g., asking questions, engagement in argument).</w:t>
            </w:r>
          </w:p>
        </w:tc>
        <w:tc>
          <w:tcPr>
            <w:tcW w:w="1344" w:type="dxa"/>
            <w:shd w:val="clear" w:color="auto" w:fill="auto"/>
          </w:tcPr>
          <w:p w14:paraId="4819705A" w14:textId="691E69C6" w:rsidR="00377EF3" w:rsidRPr="00E86DC6" w:rsidRDefault="000B32B8" w:rsidP="00434BD9">
            <w:pPr>
              <w:rPr>
                <w:rFonts w:cs="Open Sans"/>
                <w:sz w:val="20"/>
                <w:szCs w:val="20"/>
              </w:rPr>
            </w:pPr>
            <w:r>
              <w:rPr>
                <w:rFonts w:cs="Open Sans"/>
                <w:sz w:val="20"/>
                <w:szCs w:val="20"/>
              </w:rPr>
              <w:t>X</w:t>
            </w:r>
          </w:p>
        </w:tc>
        <w:tc>
          <w:tcPr>
            <w:tcW w:w="1356" w:type="dxa"/>
            <w:shd w:val="clear" w:color="auto" w:fill="auto"/>
          </w:tcPr>
          <w:p w14:paraId="12F80843" w14:textId="77777777" w:rsidR="00377EF3" w:rsidRPr="00E86DC6" w:rsidRDefault="00377EF3" w:rsidP="00434BD9">
            <w:pPr>
              <w:rPr>
                <w:rFonts w:cs="Open Sans"/>
                <w:sz w:val="20"/>
                <w:szCs w:val="20"/>
              </w:rPr>
            </w:pPr>
          </w:p>
        </w:tc>
        <w:tc>
          <w:tcPr>
            <w:tcW w:w="5665" w:type="dxa"/>
            <w:shd w:val="clear" w:color="auto" w:fill="auto"/>
          </w:tcPr>
          <w:p w14:paraId="5061A477" w14:textId="5787A4E3" w:rsidR="00377EF3" w:rsidRPr="00E86DC6" w:rsidRDefault="000B32B8" w:rsidP="00434BD9">
            <w:pPr>
              <w:rPr>
                <w:rFonts w:cs="Open Sans"/>
                <w:sz w:val="20"/>
                <w:szCs w:val="20"/>
              </w:rPr>
            </w:pPr>
            <w:r>
              <w:rPr>
                <w:rFonts w:cs="Open Sans"/>
                <w:sz w:val="20"/>
                <w:szCs w:val="20"/>
              </w:rPr>
              <w:t>There are many suggested activities in the provided and online materials.  A good number of which provide or support the inclusion of “hands-on” activities, such as writing a letter to the editor.</w:t>
            </w:r>
          </w:p>
        </w:tc>
      </w:tr>
      <w:tr w:rsidR="00377EF3" w:rsidRPr="00E86DC6" w14:paraId="663866BF" w14:textId="77777777" w:rsidTr="008E398F">
        <w:trPr>
          <w:trHeight w:val="1296"/>
        </w:trPr>
        <w:tc>
          <w:tcPr>
            <w:tcW w:w="6025" w:type="dxa"/>
            <w:shd w:val="clear" w:color="auto" w:fill="auto"/>
            <w:vAlign w:val="center"/>
          </w:tcPr>
          <w:p w14:paraId="14E698F1" w14:textId="145AF9D9" w:rsidR="00377EF3" w:rsidRPr="00AD7A31" w:rsidRDefault="00C55AA8" w:rsidP="00E40C64">
            <w:pPr>
              <w:pStyle w:val="ListParagraph"/>
              <w:numPr>
                <w:ilvl w:val="0"/>
                <w:numId w:val="5"/>
              </w:numPr>
              <w:ind w:left="247" w:hanging="247"/>
              <w:rPr>
                <w:rFonts w:cs="Open Sans"/>
                <w:sz w:val="20"/>
                <w:szCs w:val="20"/>
              </w:rPr>
            </w:pPr>
            <w:r w:rsidRPr="00AD7A31">
              <w:rPr>
                <w:rFonts w:cs="Open Sans"/>
                <w:sz w:val="20"/>
                <w:szCs w:val="20"/>
              </w:rPr>
              <w:t xml:space="preserve">Strategies included to assist teachers in identifying student misconceptions and the reason(s) that prevent student mastery of the </w:t>
            </w:r>
            <w:r w:rsidR="00E21DAC" w:rsidRPr="00AD7A31">
              <w:rPr>
                <w:rFonts w:cs="Open Sans"/>
                <w:sz w:val="20"/>
                <w:szCs w:val="20"/>
              </w:rPr>
              <w:t xml:space="preserve">topics, </w:t>
            </w:r>
            <w:r w:rsidR="003C482E" w:rsidRPr="00AD7A31">
              <w:rPr>
                <w:rFonts w:cs="Open Sans"/>
                <w:sz w:val="20"/>
                <w:szCs w:val="20"/>
              </w:rPr>
              <w:t>content strands</w:t>
            </w:r>
            <w:r w:rsidR="00E21DAC" w:rsidRPr="00AD7A31">
              <w:rPr>
                <w:rFonts w:cs="Open Sans"/>
                <w:sz w:val="20"/>
                <w:szCs w:val="20"/>
              </w:rPr>
              <w:t>, and social studies practices</w:t>
            </w:r>
            <w:r w:rsidRPr="00AD7A31">
              <w:rPr>
                <w:rFonts w:cs="Open Sans"/>
                <w:sz w:val="20"/>
                <w:szCs w:val="20"/>
              </w:rPr>
              <w:t xml:space="preserve"> within the standards.</w:t>
            </w:r>
          </w:p>
        </w:tc>
        <w:tc>
          <w:tcPr>
            <w:tcW w:w="1344" w:type="dxa"/>
            <w:shd w:val="clear" w:color="auto" w:fill="auto"/>
          </w:tcPr>
          <w:p w14:paraId="6D861D08" w14:textId="60155B5F" w:rsidR="00377EF3" w:rsidRPr="00E86DC6" w:rsidRDefault="000B32B8" w:rsidP="00434BD9">
            <w:pPr>
              <w:rPr>
                <w:rFonts w:cs="Open Sans"/>
                <w:sz w:val="20"/>
                <w:szCs w:val="20"/>
              </w:rPr>
            </w:pPr>
            <w:r>
              <w:rPr>
                <w:rFonts w:cs="Open Sans"/>
                <w:sz w:val="20"/>
                <w:szCs w:val="20"/>
              </w:rPr>
              <w:t>X</w:t>
            </w:r>
          </w:p>
        </w:tc>
        <w:tc>
          <w:tcPr>
            <w:tcW w:w="1356" w:type="dxa"/>
            <w:shd w:val="clear" w:color="auto" w:fill="auto"/>
          </w:tcPr>
          <w:p w14:paraId="4D14A0AF" w14:textId="1313223E" w:rsidR="00377EF3" w:rsidRPr="00E86DC6" w:rsidRDefault="00377EF3" w:rsidP="00434BD9">
            <w:pPr>
              <w:rPr>
                <w:rFonts w:cs="Open Sans"/>
                <w:sz w:val="20"/>
                <w:szCs w:val="20"/>
              </w:rPr>
            </w:pPr>
          </w:p>
        </w:tc>
        <w:tc>
          <w:tcPr>
            <w:tcW w:w="5665" w:type="dxa"/>
            <w:shd w:val="clear" w:color="auto" w:fill="auto"/>
          </w:tcPr>
          <w:p w14:paraId="2B653F41" w14:textId="152BCE49" w:rsidR="00377EF3" w:rsidRPr="00E86DC6" w:rsidRDefault="00A834A7" w:rsidP="00434BD9">
            <w:pPr>
              <w:rPr>
                <w:rFonts w:cs="Open Sans"/>
                <w:sz w:val="20"/>
                <w:szCs w:val="20"/>
              </w:rPr>
            </w:pPr>
            <w:r>
              <w:rPr>
                <w:rFonts w:cs="Open Sans"/>
                <w:sz w:val="20"/>
                <w:szCs w:val="20"/>
              </w:rPr>
              <w:t>There are a good number of online resources to help learners build background knowledge, which would work against misconceptions, however, I only give this a loose “yes” as I did not see any explicit indication of misconceptions to look out for; rather, the additional materials (as well as text-based questions, etc.) would help focus on what they need to know to avoid developing misconceptions.</w:t>
            </w:r>
          </w:p>
        </w:tc>
      </w:tr>
      <w:tr w:rsidR="006C2244" w:rsidRPr="00E86DC6" w14:paraId="6042A005" w14:textId="77777777" w:rsidTr="008E398F">
        <w:trPr>
          <w:trHeight w:val="1296"/>
        </w:trPr>
        <w:tc>
          <w:tcPr>
            <w:tcW w:w="6025" w:type="dxa"/>
            <w:shd w:val="clear" w:color="auto" w:fill="auto"/>
            <w:vAlign w:val="center"/>
          </w:tcPr>
          <w:p w14:paraId="63A5FE50" w14:textId="3982B869" w:rsidR="006C2244" w:rsidRPr="00AD7A31" w:rsidRDefault="004700B8" w:rsidP="00E40C64">
            <w:pPr>
              <w:pStyle w:val="ListParagraph"/>
              <w:numPr>
                <w:ilvl w:val="0"/>
                <w:numId w:val="5"/>
              </w:numPr>
              <w:ind w:left="247" w:hanging="247"/>
              <w:rPr>
                <w:rFonts w:cs="Open Sans"/>
                <w:sz w:val="20"/>
                <w:szCs w:val="20"/>
              </w:rPr>
            </w:pPr>
            <w:r w:rsidRPr="00AD7A31">
              <w:rPr>
                <w:rFonts w:cs="Open Sans"/>
                <w:sz w:val="20"/>
                <w:szCs w:val="20"/>
              </w:rPr>
              <w:t>Includes s</w:t>
            </w:r>
            <w:r w:rsidR="006C2244" w:rsidRPr="00AD7A31">
              <w:rPr>
                <w:rFonts w:cs="Open Sans"/>
                <w:sz w:val="20"/>
                <w:szCs w:val="20"/>
              </w:rPr>
              <w:t xml:space="preserve">trategies </w:t>
            </w:r>
            <w:r w:rsidRPr="00AD7A31">
              <w:rPr>
                <w:rFonts w:cs="Open Sans"/>
                <w:sz w:val="20"/>
                <w:szCs w:val="20"/>
              </w:rPr>
              <w:t>to help</w:t>
            </w:r>
            <w:r w:rsidR="006C2244" w:rsidRPr="00AD7A31">
              <w:rPr>
                <w:rFonts w:cs="Open Sans"/>
                <w:sz w:val="20"/>
                <w:szCs w:val="20"/>
              </w:rPr>
              <w:t xml:space="preserve"> </w:t>
            </w:r>
            <w:r w:rsidRPr="00AD7A31">
              <w:rPr>
                <w:rFonts w:cs="Open Sans"/>
                <w:sz w:val="20"/>
                <w:szCs w:val="20"/>
              </w:rPr>
              <w:t xml:space="preserve">teachers </w:t>
            </w:r>
            <w:r w:rsidR="006C2244" w:rsidRPr="00AD7A31">
              <w:rPr>
                <w:rFonts w:cs="Open Sans"/>
                <w:sz w:val="20"/>
                <w:szCs w:val="20"/>
              </w:rPr>
              <w:t>identify ways in which activities or learning experiences can be contextualized to the school environment</w:t>
            </w:r>
            <w:r w:rsidR="00E73DB9" w:rsidRPr="00AD7A31">
              <w:rPr>
                <w:rFonts w:cs="Open Sans"/>
                <w:sz w:val="20"/>
                <w:szCs w:val="20"/>
              </w:rPr>
              <w:t xml:space="preserve"> (e.g., place- based learning experiences)</w:t>
            </w:r>
            <w:r w:rsidR="006C2244" w:rsidRPr="00AD7A31">
              <w:rPr>
                <w:rFonts w:cs="Open Sans"/>
                <w:sz w:val="20"/>
                <w:szCs w:val="20"/>
              </w:rPr>
              <w:t xml:space="preserve">.  </w:t>
            </w:r>
          </w:p>
        </w:tc>
        <w:tc>
          <w:tcPr>
            <w:tcW w:w="1344" w:type="dxa"/>
            <w:shd w:val="clear" w:color="auto" w:fill="auto"/>
          </w:tcPr>
          <w:p w14:paraId="721A2152" w14:textId="63B27792" w:rsidR="006C2244" w:rsidRPr="00E86DC6" w:rsidRDefault="000B32B8" w:rsidP="00434BD9">
            <w:pPr>
              <w:rPr>
                <w:rFonts w:cs="Open Sans"/>
                <w:sz w:val="20"/>
                <w:szCs w:val="20"/>
              </w:rPr>
            </w:pPr>
            <w:r>
              <w:rPr>
                <w:rFonts w:cs="Open Sans"/>
                <w:sz w:val="20"/>
                <w:szCs w:val="20"/>
              </w:rPr>
              <w:t>X</w:t>
            </w:r>
          </w:p>
        </w:tc>
        <w:tc>
          <w:tcPr>
            <w:tcW w:w="1356" w:type="dxa"/>
            <w:shd w:val="clear" w:color="auto" w:fill="auto"/>
          </w:tcPr>
          <w:p w14:paraId="6F7D33F5" w14:textId="77777777" w:rsidR="006C2244" w:rsidRPr="00E86DC6" w:rsidRDefault="006C2244" w:rsidP="00434BD9">
            <w:pPr>
              <w:rPr>
                <w:rFonts w:cs="Open Sans"/>
                <w:sz w:val="20"/>
                <w:szCs w:val="20"/>
              </w:rPr>
            </w:pPr>
          </w:p>
        </w:tc>
        <w:tc>
          <w:tcPr>
            <w:tcW w:w="5665" w:type="dxa"/>
            <w:shd w:val="clear" w:color="auto" w:fill="auto"/>
          </w:tcPr>
          <w:p w14:paraId="313F30DF" w14:textId="37D95918" w:rsidR="006C2244" w:rsidRPr="00E86DC6" w:rsidRDefault="00A834A7" w:rsidP="00434BD9">
            <w:pPr>
              <w:rPr>
                <w:rFonts w:cs="Open Sans"/>
                <w:sz w:val="20"/>
                <w:szCs w:val="20"/>
              </w:rPr>
            </w:pPr>
            <w:r>
              <w:rPr>
                <w:rFonts w:cs="Open Sans"/>
                <w:sz w:val="20"/>
                <w:szCs w:val="20"/>
              </w:rPr>
              <w:t>Through some of the supplemental activities learners will be able to engage in opportunities for place-based learning experiences such as the inquiry-based and project-based resources they provide (example in the state and local government chapter available online)</w:t>
            </w:r>
          </w:p>
        </w:tc>
      </w:tr>
    </w:tbl>
    <w:p w14:paraId="790FF584" w14:textId="77777777" w:rsidR="00377EF3" w:rsidRPr="00E86DC6" w:rsidRDefault="00377EF3" w:rsidP="00491190">
      <w:pPr>
        <w:keepNext/>
        <w:rPr>
          <w:rFonts w:cs="Open Sans"/>
        </w:rPr>
      </w:pPr>
    </w:p>
    <w:sectPr w:rsidR="00377EF3" w:rsidRPr="00E86DC6" w:rsidSect="007B491C">
      <w:headerReference w:type="default" r:id="rId9"/>
      <w:footerReference w:type="default" r:id="rId10"/>
      <w:pgSz w:w="15840" w:h="12240" w:orient="landscape"/>
      <w:pgMar w:top="720" w:right="63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382563" w14:textId="77777777" w:rsidR="0084585F" w:rsidRDefault="0084585F" w:rsidP="006E0328">
      <w:pPr>
        <w:spacing w:after="0" w:line="240" w:lineRule="auto"/>
      </w:pPr>
      <w:r>
        <w:separator/>
      </w:r>
    </w:p>
  </w:endnote>
  <w:endnote w:type="continuationSeparator" w:id="0">
    <w:p w14:paraId="2C49519A" w14:textId="77777777" w:rsidR="0084585F" w:rsidRDefault="0084585F" w:rsidP="006E03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Open Sans">
    <w:altName w:val="Segoe UI"/>
    <w:panose1 w:val="020B0606030504020204"/>
    <w:charset w:val="00"/>
    <w:family w:val="swiss"/>
    <w:pitch w:val="variable"/>
    <w:sig w:usb0="E00002EF" w:usb1="4000205B" w:usb2="00000028" w:usb3="00000000" w:csb0="0000019F" w:csb1="00000000"/>
  </w:font>
  <w:font w:name="Segoe UI">
    <w:panose1 w:val="020B0502040204020203"/>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956BE8" w14:textId="6FD3DB09" w:rsidR="00A45092" w:rsidRDefault="00A45092">
    <w:pPr>
      <w:pStyle w:val="Footer"/>
    </w:pPr>
  </w:p>
  <w:p w14:paraId="64F3FDEA" w14:textId="6B7133FD" w:rsidR="00A45092" w:rsidRDefault="00A45092" w:rsidP="007964AB">
    <w:pPr>
      <w:pStyle w:val="Footer"/>
    </w:pPr>
    <w:r>
      <w:t>Book Title and ISBN: ______U.S. Government &amp; Civics – 978-0-07-687168-1________________________ Level(s)/Course(s): __________HS________</w:t>
    </w:r>
  </w:p>
  <w:p w14:paraId="7F60D771" w14:textId="77777777" w:rsidR="00A45092" w:rsidRDefault="00A45092" w:rsidP="007964AB">
    <w:pPr>
      <w:pStyle w:val="Footer"/>
    </w:pPr>
  </w:p>
  <w:p w14:paraId="4135F74C" w14:textId="21F6215B" w:rsidR="00A45092" w:rsidRDefault="00A45092" w:rsidP="007964AB">
    <w:pPr>
      <w:pStyle w:val="Footer"/>
    </w:pPr>
    <w:r>
      <w:t>Publisher: ____McGraw-Hill______                  Copyright: _____________________________</w:t>
    </w:r>
  </w:p>
  <w:p w14:paraId="08D26106" w14:textId="77777777" w:rsidR="00A45092" w:rsidRDefault="00A4509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4695FD" w14:textId="77777777" w:rsidR="0084585F" w:rsidRDefault="0084585F" w:rsidP="006E0328">
      <w:pPr>
        <w:spacing w:after="0" w:line="240" w:lineRule="auto"/>
      </w:pPr>
      <w:r>
        <w:separator/>
      </w:r>
    </w:p>
  </w:footnote>
  <w:footnote w:type="continuationSeparator" w:id="0">
    <w:p w14:paraId="643191E3" w14:textId="77777777" w:rsidR="0084585F" w:rsidRDefault="0084585F" w:rsidP="006E032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0F0437" w14:textId="77777777" w:rsidR="00A45092" w:rsidRDefault="0084585F">
    <w:pPr>
      <w:pStyle w:val="Header"/>
      <w:jc w:val="right"/>
    </w:pPr>
    <w:sdt>
      <w:sdtPr>
        <w:id w:val="551434826"/>
        <w:docPartObj>
          <w:docPartGallery w:val="Page Numbers (Top of Page)"/>
          <w:docPartUnique/>
        </w:docPartObj>
      </w:sdtPr>
      <w:sdtEndPr>
        <w:rPr>
          <w:noProof/>
        </w:rPr>
      </w:sdtEndPr>
      <w:sdtContent>
        <w:r w:rsidR="00A45092">
          <w:fldChar w:fldCharType="begin"/>
        </w:r>
        <w:r w:rsidR="00A45092">
          <w:instrText xml:space="preserve"> PAGE   \* MERGEFORMAT </w:instrText>
        </w:r>
        <w:r w:rsidR="00A45092">
          <w:fldChar w:fldCharType="separate"/>
        </w:r>
        <w:r w:rsidR="00A11A93">
          <w:rPr>
            <w:noProof/>
          </w:rPr>
          <w:t>1</w:t>
        </w:r>
        <w:r w:rsidR="00A45092">
          <w:rPr>
            <w:noProof/>
          </w:rPr>
          <w:fldChar w:fldCharType="end"/>
        </w:r>
      </w:sdtContent>
    </w:sdt>
  </w:p>
  <w:p w14:paraId="40460E0B" w14:textId="77777777" w:rsidR="00A45092" w:rsidRDefault="00A4509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4928E3"/>
    <w:multiLevelType w:val="hybridMultilevel"/>
    <w:tmpl w:val="AB3833F4"/>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1" w15:restartNumberingAfterBreak="0">
    <w:nsid w:val="095F28ED"/>
    <w:multiLevelType w:val="multilevel"/>
    <w:tmpl w:val="7B20EB64"/>
    <w:styleLink w:val="List27"/>
    <w:lvl w:ilvl="0">
      <w:start w:val="1"/>
      <w:numFmt w:val="decimal"/>
      <w:lvlText w:val="%1)"/>
      <w:lvlJc w:val="left"/>
      <w:pPr>
        <w:tabs>
          <w:tab w:val="num" w:pos="1440"/>
        </w:tabs>
        <w:ind w:left="1440" w:hanging="360"/>
      </w:pPr>
      <w:rPr>
        <w:position w:val="0"/>
        <w:sz w:val="24"/>
        <w:szCs w:val="24"/>
        <w:rtl w:val="0"/>
      </w:rPr>
    </w:lvl>
    <w:lvl w:ilvl="1">
      <w:start w:val="1"/>
      <w:numFmt w:val="lowerLetter"/>
      <w:lvlText w:val="%2."/>
      <w:lvlJc w:val="left"/>
      <w:pPr>
        <w:tabs>
          <w:tab w:val="num" w:pos="2520"/>
        </w:tabs>
        <w:ind w:left="2520" w:hanging="360"/>
      </w:pPr>
      <w:rPr>
        <w:position w:val="0"/>
        <w:sz w:val="24"/>
        <w:szCs w:val="24"/>
        <w:rtl w:val="0"/>
      </w:rPr>
    </w:lvl>
    <w:lvl w:ilvl="2">
      <w:start w:val="1"/>
      <w:numFmt w:val="lowerRoman"/>
      <w:lvlText w:val="%3."/>
      <w:lvlJc w:val="left"/>
      <w:pPr>
        <w:tabs>
          <w:tab w:val="num" w:pos="3240"/>
        </w:tabs>
        <w:ind w:left="3240" w:hanging="296"/>
      </w:pPr>
      <w:rPr>
        <w:position w:val="0"/>
        <w:sz w:val="24"/>
        <w:szCs w:val="24"/>
        <w:rtl w:val="0"/>
      </w:rPr>
    </w:lvl>
    <w:lvl w:ilvl="3">
      <w:start w:val="1"/>
      <w:numFmt w:val="decimal"/>
      <w:lvlText w:val="%4."/>
      <w:lvlJc w:val="left"/>
      <w:pPr>
        <w:tabs>
          <w:tab w:val="num" w:pos="3960"/>
        </w:tabs>
        <w:ind w:left="3960" w:hanging="360"/>
      </w:pPr>
      <w:rPr>
        <w:position w:val="0"/>
        <w:sz w:val="24"/>
        <w:szCs w:val="24"/>
        <w:rtl w:val="0"/>
      </w:rPr>
    </w:lvl>
    <w:lvl w:ilvl="4">
      <w:start w:val="1"/>
      <w:numFmt w:val="lowerLetter"/>
      <w:lvlText w:val="%5."/>
      <w:lvlJc w:val="left"/>
      <w:pPr>
        <w:tabs>
          <w:tab w:val="num" w:pos="4680"/>
        </w:tabs>
        <w:ind w:left="4680" w:hanging="360"/>
      </w:pPr>
      <w:rPr>
        <w:position w:val="0"/>
        <w:sz w:val="24"/>
        <w:szCs w:val="24"/>
        <w:rtl w:val="0"/>
      </w:rPr>
    </w:lvl>
    <w:lvl w:ilvl="5">
      <w:start w:val="1"/>
      <w:numFmt w:val="lowerRoman"/>
      <w:lvlText w:val="%6."/>
      <w:lvlJc w:val="left"/>
      <w:pPr>
        <w:tabs>
          <w:tab w:val="num" w:pos="5400"/>
        </w:tabs>
        <w:ind w:left="5400" w:hanging="296"/>
      </w:pPr>
      <w:rPr>
        <w:position w:val="0"/>
        <w:sz w:val="24"/>
        <w:szCs w:val="24"/>
        <w:rtl w:val="0"/>
      </w:rPr>
    </w:lvl>
    <w:lvl w:ilvl="6">
      <w:start w:val="1"/>
      <w:numFmt w:val="decimal"/>
      <w:lvlText w:val="%7."/>
      <w:lvlJc w:val="left"/>
      <w:pPr>
        <w:tabs>
          <w:tab w:val="num" w:pos="6120"/>
        </w:tabs>
        <w:ind w:left="6120" w:hanging="360"/>
      </w:pPr>
      <w:rPr>
        <w:position w:val="0"/>
        <w:sz w:val="24"/>
        <w:szCs w:val="24"/>
        <w:rtl w:val="0"/>
      </w:rPr>
    </w:lvl>
    <w:lvl w:ilvl="7">
      <w:start w:val="1"/>
      <w:numFmt w:val="lowerLetter"/>
      <w:lvlText w:val="%8."/>
      <w:lvlJc w:val="left"/>
      <w:pPr>
        <w:tabs>
          <w:tab w:val="num" w:pos="6840"/>
        </w:tabs>
        <w:ind w:left="6840" w:hanging="360"/>
      </w:pPr>
      <w:rPr>
        <w:position w:val="0"/>
        <w:sz w:val="24"/>
        <w:szCs w:val="24"/>
        <w:rtl w:val="0"/>
      </w:rPr>
    </w:lvl>
    <w:lvl w:ilvl="8">
      <w:start w:val="1"/>
      <w:numFmt w:val="lowerRoman"/>
      <w:lvlText w:val="%9."/>
      <w:lvlJc w:val="left"/>
      <w:pPr>
        <w:tabs>
          <w:tab w:val="num" w:pos="7560"/>
        </w:tabs>
        <w:ind w:left="7560" w:hanging="296"/>
      </w:pPr>
      <w:rPr>
        <w:position w:val="0"/>
        <w:sz w:val="24"/>
        <w:szCs w:val="24"/>
        <w:rtl w:val="0"/>
      </w:rPr>
    </w:lvl>
  </w:abstractNum>
  <w:abstractNum w:abstractNumId="2" w15:restartNumberingAfterBreak="0">
    <w:nsid w:val="0D547DBA"/>
    <w:multiLevelType w:val="hybridMultilevel"/>
    <w:tmpl w:val="66903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4E752A"/>
    <w:multiLevelType w:val="hybridMultilevel"/>
    <w:tmpl w:val="351CCD2A"/>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4" w15:restartNumberingAfterBreak="0">
    <w:nsid w:val="0F2B0E22"/>
    <w:multiLevelType w:val="hybridMultilevel"/>
    <w:tmpl w:val="9C888A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380BB3"/>
    <w:multiLevelType w:val="hybridMultilevel"/>
    <w:tmpl w:val="26EC9C64"/>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6" w15:restartNumberingAfterBreak="0">
    <w:nsid w:val="119C4DC4"/>
    <w:multiLevelType w:val="hybridMultilevel"/>
    <w:tmpl w:val="B68CA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E56EC6"/>
    <w:multiLevelType w:val="multilevel"/>
    <w:tmpl w:val="B8C27E10"/>
    <w:lvl w:ilvl="0">
      <w:start w:val="1"/>
      <w:numFmt w:val="bullet"/>
      <w:lvlText w:val=""/>
      <w:lvlJc w:val="left"/>
      <w:pPr>
        <w:ind w:left="720" w:firstLine="360"/>
      </w:pPr>
      <w:rPr>
        <w:rFonts w:ascii="Symbol" w:hAnsi="Symbol" w:hint="default"/>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15:restartNumberingAfterBreak="0">
    <w:nsid w:val="15F32EE4"/>
    <w:multiLevelType w:val="hybridMultilevel"/>
    <w:tmpl w:val="34BEA516"/>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9" w15:restartNumberingAfterBreak="0">
    <w:nsid w:val="1C3B270A"/>
    <w:multiLevelType w:val="hybridMultilevel"/>
    <w:tmpl w:val="6A4202EC"/>
    <w:lvl w:ilvl="0" w:tplc="F4AE60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CE53DE8"/>
    <w:multiLevelType w:val="hybridMultilevel"/>
    <w:tmpl w:val="60F28ABA"/>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11" w15:restartNumberingAfterBreak="0">
    <w:nsid w:val="1E11287B"/>
    <w:multiLevelType w:val="hybridMultilevel"/>
    <w:tmpl w:val="74C2A740"/>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12" w15:restartNumberingAfterBreak="0">
    <w:nsid w:val="24CF5FEF"/>
    <w:multiLevelType w:val="hybridMultilevel"/>
    <w:tmpl w:val="902EB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86B3F5E"/>
    <w:multiLevelType w:val="hybridMultilevel"/>
    <w:tmpl w:val="0ADAB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B82571D"/>
    <w:multiLevelType w:val="hybridMultilevel"/>
    <w:tmpl w:val="816A3EE4"/>
    <w:lvl w:ilvl="0" w:tplc="452AC20E">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DD61B98"/>
    <w:multiLevelType w:val="hybridMultilevel"/>
    <w:tmpl w:val="7494E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ECA4625"/>
    <w:multiLevelType w:val="hybridMultilevel"/>
    <w:tmpl w:val="889AE44C"/>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17" w15:restartNumberingAfterBreak="0">
    <w:nsid w:val="30723B56"/>
    <w:multiLevelType w:val="hybridMultilevel"/>
    <w:tmpl w:val="385CA4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E2969D4"/>
    <w:multiLevelType w:val="hybridMultilevel"/>
    <w:tmpl w:val="943655E6"/>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19" w15:restartNumberingAfterBreak="0">
    <w:nsid w:val="3F462D1C"/>
    <w:multiLevelType w:val="hybridMultilevel"/>
    <w:tmpl w:val="CFAC9D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1EE03E0"/>
    <w:multiLevelType w:val="hybridMultilevel"/>
    <w:tmpl w:val="5FE8DA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8286076"/>
    <w:multiLevelType w:val="hybridMultilevel"/>
    <w:tmpl w:val="CE2ACF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F5D749F"/>
    <w:multiLevelType w:val="multilevel"/>
    <w:tmpl w:val="58761F20"/>
    <w:lvl w:ilvl="0">
      <w:start w:val="1"/>
      <w:numFmt w:val="bullet"/>
      <w:lvlText w:val=""/>
      <w:lvlJc w:val="left"/>
      <w:pPr>
        <w:ind w:left="720" w:firstLine="360"/>
      </w:pPr>
      <w:rPr>
        <w:rFonts w:ascii="Symbol" w:hAnsi="Symbol" w:hint="default"/>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3" w15:restartNumberingAfterBreak="0">
    <w:nsid w:val="52832FBF"/>
    <w:multiLevelType w:val="hybridMultilevel"/>
    <w:tmpl w:val="B3A0B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4E47AB1"/>
    <w:multiLevelType w:val="hybridMultilevel"/>
    <w:tmpl w:val="7408EE84"/>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25" w15:restartNumberingAfterBreak="0">
    <w:nsid w:val="571041AF"/>
    <w:multiLevelType w:val="hybridMultilevel"/>
    <w:tmpl w:val="91ACE7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7A21AB2"/>
    <w:multiLevelType w:val="hybridMultilevel"/>
    <w:tmpl w:val="837A4BEE"/>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27" w15:restartNumberingAfterBreak="0">
    <w:nsid w:val="59E72EE6"/>
    <w:multiLevelType w:val="hybridMultilevel"/>
    <w:tmpl w:val="E29AC530"/>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28" w15:restartNumberingAfterBreak="0">
    <w:nsid w:val="5A234438"/>
    <w:multiLevelType w:val="hybridMultilevel"/>
    <w:tmpl w:val="C680BC1C"/>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29" w15:restartNumberingAfterBreak="0">
    <w:nsid w:val="5D5A074E"/>
    <w:multiLevelType w:val="hybridMultilevel"/>
    <w:tmpl w:val="C9A8D48C"/>
    <w:lvl w:ilvl="0" w:tplc="8110D2C8">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DBE0305"/>
    <w:multiLevelType w:val="hybridMultilevel"/>
    <w:tmpl w:val="4FFCE3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3FD1D25"/>
    <w:multiLevelType w:val="hybridMultilevel"/>
    <w:tmpl w:val="AC165818"/>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32" w15:restartNumberingAfterBreak="0">
    <w:nsid w:val="64D936D0"/>
    <w:multiLevelType w:val="hybridMultilevel"/>
    <w:tmpl w:val="40429C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A0766E9"/>
    <w:multiLevelType w:val="hybridMultilevel"/>
    <w:tmpl w:val="673CF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F6F3C09"/>
    <w:multiLevelType w:val="hybridMultilevel"/>
    <w:tmpl w:val="BA783940"/>
    <w:lvl w:ilvl="0" w:tplc="198EC80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135456E"/>
    <w:multiLevelType w:val="multilevel"/>
    <w:tmpl w:val="1584EE64"/>
    <w:lvl w:ilvl="0">
      <w:start w:val="1"/>
      <w:numFmt w:val="bullet"/>
      <w:lvlText w:val=""/>
      <w:lvlJc w:val="left"/>
      <w:pPr>
        <w:ind w:left="720" w:firstLine="360"/>
      </w:pPr>
      <w:rPr>
        <w:rFonts w:ascii="Symbol" w:hAnsi="Symbol" w:hint="default"/>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6" w15:restartNumberingAfterBreak="0">
    <w:nsid w:val="76683D5A"/>
    <w:multiLevelType w:val="multilevel"/>
    <w:tmpl w:val="2EFCF5F0"/>
    <w:lvl w:ilvl="0">
      <w:start w:val="1"/>
      <w:numFmt w:val="bullet"/>
      <w:lvlText w:val=""/>
      <w:lvlJc w:val="left"/>
      <w:pPr>
        <w:ind w:left="720" w:firstLine="360"/>
      </w:pPr>
      <w:rPr>
        <w:rFonts w:ascii="Symbol" w:hAnsi="Symbol" w:hint="default"/>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7" w15:restartNumberingAfterBreak="0">
    <w:nsid w:val="7D0E66C0"/>
    <w:multiLevelType w:val="hybridMultilevel"/>
    <w:tmpl w:val="442842B8"/>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38" w15:restartNumberingAfterBreak="0">
    <w:nsid w:val="7D56135C"/>
    <w:multiLevelType w:val="hybridMultilevel"/>
    <w:tmpl w:val="C94CE6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F082006"/>
    <w:multiLevelType w:val="hybridMultilevel"/>
    <w:tmpl w:val="D7D6D212"/>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num w:numId="1">
    <w:abstractNumId w:val="34"/>
  </w:num>
  <w:num w:numId="2">
    <w:abstractNumId w:val="1"/>
  </w:num>
  <w:num w:numId="3">
    <w:abstractNumId w:val="14"/>
  </w:num>
  <w:num w:numId="4">
    <w:abstractNumId w:val="29"/>
  </w:num>
  <w:num w:numId="5">
    <w:abstractNumId w:val="9"/>
  </w:num>
  <w:num w:numId="6">
    <w:abstractNumId w:val="25"/>
  </w:num>
  <w:num w:numId="7">
    <w:abstractNumId w:val="30"/>
  </w:num>
  <w:num w:numId="8">
    <w:abstractNumId w:val="12"/>
  </w:num>
  <w:num w:numId="9">
    <w:abstractNumId w:val="23"/>
  </w:num>
  <w:num w:numId="10">
    <w:abstractNumId w:val="33"/>
  </w:num>
  <w:num w:numId="11">
    <w:abstractNumId w:val="20"/>
  </w:num>
  <w:num w:numId="12">
    <w:abstractNumId w:val="32"/>
  </w:num>
  <w:num w:numId="13">
    <w:abstractNumId w:val="4"/>
  </w:num>
  <w:num w:numId="14">
    <w:abstractNumId w:val="21"/>
  </w:num>
  <w:num w:numId="15">
    <w:abstractNumId w:val="2"/>
  </w:num>
  <w:num w:numId="16">
    <w:abstractNumId w:val="38"/>
  </w:num>
  <w:num w:numId="17">
    <w:abstractNumId w:val="13"/>
  </w:num>
  <w:num w:numId="18">
    <w:abstractNumId w:val="19"/>
  </w:num>
  <w:num w:numId="19">
    <w:abstractNumId w:val="15"/>
  </w:num>
  <w:num w:numId="20">
    <w:abstractNumId w:val="27"/>
  </w:num>
  <w:num w:numId="21">
    <w:abstractNumId w:val="26"/>
  </w:num>
  <w:num w:numId="22">
    <w:abstractNumId w:val="39"/>
  </w:num>
  <w:num w:numId="23">
    <w:abstractNumId w:val="5"/>
  </w:num>
  <w:num w:numId="24">
    <w:abstractNumId w:val="31"/>
  </w:num>
  <w:num w:numId="25">
    <w:abstractNumId w:val="28"/>
  </w:num>
  <w:num w:numId="26">
    <w:abstractNumId w:val="8"/>
  </w:num>
  <w:num w:numId="27">
    <w:abstractNumId w:val="10"/>
  </w:num>
  <w:num w:numId="28">
    <w:abstractNumId w:val="11"/>
  </w:num>
  <w:num w:numId="29">
    <w:abstractNumId w:val="16"/>
  </w:num>
  <w:num w:numId="30">
    <w:abstractNumId w:val="0"/>
  </w:num>
  <w:num w:numId="31">
    <w:abstractNumId w:val="7"/>
  </w:num>
  <w:num w:numId="32">
    <w:abstractNumId w:val="35"/>
  </w:num>
  <w:num w:numId="33">
    <w:abstractNumId w:val="6"/>
  </w:num>
  <w:num w:numId="34">
    <w:abstractNumId w:val="18"/>
  </w:num>
  <w:num w:numId="35">
    <w:abstractNumId w:val="37"/>
  </w:num>
  <w:num w:numId="36">
    <w:abstractNumId w:val="3"/>
  </w:num>
  <w:num w:numId="37">
    <w:abstractNumId w:val="22"/>
  </w:num>
  <w:num w:numId="38">
    <w:abstractNumId w:val="36"/>
  </w:num>
  <w:num w:numId="39">
    <w:abstractNumId w:val="17"/>
  </w:num>
  <w:num w:numId="40">
    <w:abstractNumId w:val="2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D82"/>
    <w:rsid w:val="00011E6F"/>
    <w:rsid w:val="000133E5"/>
    <w:rsid w:val="00017685"/>
    <w:rsid w:val="000231EF"/>
    <w:rsid w:val="00045E56"/>
    <w:rsid w:val="00075D27"/>
    <w:rsid w:val="000765B1"/>
    <w:rsid w:val="000779AE"/>
    <w:rsid w:val="00080F91"/>
    <w:rsid w:val="000A5175"/>
    <w:rsid w:val="000B01FA"/>
    <w:rsid w:val="000B32B8"/>
    <w:rsid w:val="000C0779"/>
    <w:rsid w:val="000E2E53"/>
    <w:rsid w:val="000E76A0"/>
    <w:rsid w:val="00100504"/>
    <w:rsid w:val="0011569B"/>
    <w:rsid w:val="00121D82"/>
    <w:rsid w:val="00140572"/>
    <w:rsid w:val="001440A3"/>
    <w:rsid w:val="001717C7"/>
    <w:rsid w:val="001752E2"/>
    <w:rsid w:val="00190003"/>
    <w:rsid w:val="00193E64"/>
    <w:rsid w:val="00197C03"/>
    <w:rsid w:val="001A0BFF"/>
    <w:rsid w:val="001A659E"/>
    <w:rsid w:val="001B29CF"/>
    <w:rsid w:val="001B4AB4"/>
    <w:rsid w:val="001B58A6"/>
    <w:rsid w:val="001C4EE8"/>
    <w:rsid w:val="001C5CA1"/>
    <w:rsid w:val="001D5BC1"/>
    <w:rsid w:val="001D7CE6"/>
    <w:rsid w:val="001F45D4"/>
    <w:rsid w:val="00201775"/>
    <w:rsid w:val="00202D40"/>
    <w:rsid w:val="00217ECE"/>
    <w:rsid w:val="00222E1D"/>
    <w:rsid w:val="00233AD2"/>
    <w:rsid w:val="00242228"/>
    <w:rsid w:val="00251BDF"/>
    <w:rsid w:val="00266A96"/>
    <w:rsid w:val="00270925"/>
    <w:rsid w:val="0028181A"/>
    <w:rsid w:val="002847AF"/>
    <w:rsid w:val="0028595B"/>
    <w:rsid w:val="002B231F"/>
    <w:rsid w:val="002B484E"/>
    <w:rsid w:val="002C4872"/>
    <w:rsid w:val="002D5513"/>
    <w:rsid w:val="00311DEE"/>
    <w:rsid w:val="003237A1"/>
    <w:rsid w:val="00331BAC"/>
    <w:rsid w:val="003542EF"/>
    <w:rsid w:val="00357200"/>
    <w:rsid w:val="003612ED"/>
    <w:rsid w:val="0037520F"/>
    <w:rsid w:val="00377EF3"/>
    <w:rsid w:val="00380CA5"/>
    <w:rsid w:val="00383FB5"/>
    <w:rsid w:val="00385B61"/>
    <w:rsid w:val="003948FA"/>
    <w:rsid w:val="0039580F"/>
    <w:rsid w:val="003A670F"/>
    <w:rsid w:val="003B3BA2"/>
    <w:rsid w:val="003B7E28"/>
    <w:rsid w:val="003C482E"/>
    <w:rsid w:val="003C7861"/>
    <w:rsid w:val="003D2A07"/>
    <w:rsid w:val="003D2E47"/>
    <w:rsid w:val="003D3ECC"/>
    <w:rsid w:val="003F102E"/>
    <w:rsid w:val="004100DA"/>
    <w:rsid w:val="00414FA9"/>
    <w:rsid w:val="004178D1"/>
    <w:rsid w:val="0042648F"/>
    <w:rsid w:val="00434BD9"/>
    <w:rsid w:val="00437BAA"/>
    <w:rsid w:val="00452C69"/>
    <w:rsid w:val="00454412"/>
    <w:rsid w:val="004700B8"/>
    <w:rsid w:val="00473ED6"/>
    <w:rsid w:val="0047775F"/>
    <w:rsid w:val="00491190"/>
    <w:rsid w:val="004A5399"/>
    <w:rsid w:val="004A6229"/>
    <w:rsid w:val="004B4CCE"/>
    <w:rsid w:val="004D5043"/>
    <w:rsid w:val="004E34BB"/>
    <w:rsid w:val="004E7311"/>
    <w:rsid w:val="004F2B30"/>
    <w:rsid w:val="004F40E3"/>
    <w:rsid w:val="004F48E2"/>
    <w:rsid w:val="00505438"/>
    <w:rsid w:val="00510920"/>
    <w:rsid w:val="00541DAA"/>
    <w:rsid w:val="00541FFC"/>
    <w:rsid w:val="00545800"/>
    <w:rsid w:val="00557E2D"/>
    <w:rsid w:val="00565648"/>
    <w:rsid w:val="005702D2"/>
    <w:rsid w:val="005836B5"/>
    <w:rsid w:val="005D4499"/>
    <w:rsid w:val="005E0A5E"/>
    <w:rsid w:val="005E35C4"/>
    <w:rsid w:val="005E3D5C"/>
    <w:rsid w:val="005E57EE"/>
    <w:rsid w:val="005E74EB"/>
    <w:rsid w:val="005E7C4D"/>
    <w:rsid w:val="005F104E"/>
    <w:rsid w:val="005F3E95"/>
    <w:rsid w:val="00612C33"/>
    <w:rsid w:val="00624719"/>
    <w:rsid w:val="006258F6"/>
    <w:rsid w:val="006334BD"/>
    <w:rsid w:val="00634E24"/>
    <w:rsid w:val="00653FF7"/>
    <w:rsid w:val="00657632"/>
    <w:rsid w:val="0066646F"/>
    <w:rsid w:val="00675678"/>
    <w:rsid w:val="00681575"/>
    <w:rsid w:val="00681B0B"/>
    <w:rsid w:val="00686450"/>
    <w:rsid w:val="00696C58"/>
    <w:rsid w:val="006A39BA"/>
    <w:rsid w:val="006C2244"/>
    <w:rsid w:val="006D47FC"/>
    <w:rsid w:val="006D7546"/>
    <w:rsid w:val="006E0328"/>
    <w:rsid w:val="006F1D29"/>
    <w:rsid w:val="006F2263"/>
    <w:rsid w:val="006F5D7F"/>
    <w:rsid w:val="00704A6D"/>
    <w:rsid w:val="00716C7E"/>
    <w:rsid w:val="0072275E"/>
    <w:rsid w:val="00736B9B"/>
    <w:rsid w:val="00745656"/>
    <w:rsid w:val="00747770"/>
    <w:rsid w:val="00750333"/>
    <w:rsid w:val="00754350"/>
    <w:rsid w:val="00757F49"/>
    <w:rsid w:val="00764F19"/>
    <w:rsid w:val="007671D5"/>
    <w:rsid w:val="00774C49"/>
    <w:rsid w:val="007758D1"/>
    <w:rsid w:val="00782155"/>
    <w:rsid w:val="00783129"/>
    <w:rsid w:val="007964AB"/>
    <w:rsid w:val="007A5307"/>
    <w:rsid w:val="007B491C"/>
    <w:rsid w:val="007D5820"/>
    <w:rsid w:val="007E6F5B"/>
    <w:rsid w:val="007F5AA5"/>
    <w:rsid w:val="007F6196"/>
    <w:rsid w:val="008065B3"/>
    <w:rsid w:val="00817F63"/>
    <w:rsid w:val="00821594"/>
    <w:rsid w:val="00823245"/>
    <w:rsid w:val="00823A9F"/>
    <w:rsid w:val="0084585F"/>
    <w:rsid w:val="00853BE6"/>
    <w:rsid w:val="00866987"/>
    <w:rsid w:val="008749D0"/>
    <w:rsid w:val="00874A46"/>
    <w:rsid w:val="00884BB0"/>
    <w:rsid w:val="00894AFE"/>
    <w:rsid w:val="008B498B"/>
    <w:rsid w:val="008D23EF"/>
    <w:rsid w:val="008D304D"/>
    <w:rsid w:val="008E183A"/>
    <w:rsid w:val="008E398F"/>
    <w:rsid w:val="008E7CEF"/>
    <w:rsid w:val="0092000C"/>
    <w:rsid w:val="00920156"/>
    <w:rsid w:val="0095354B"/>
    <w:rsid w:val="009622C6"/>
    <w:rsid w:val="0097034F"/>
    <w:rsid w:val="00971D9F"/>
    <w:rsid w:val="00972E52"/>
    <w:rsid w:val="009732B0"/>
    <w:rsid w:val="009924E8"/>
    <w:rsid w:val="009A19D0"/>
    <w:rsid w:val="009A3569"/>
    <w:rsid w:val="009B3761"/>
    <w:rsid w:val="009C466E"/>
    <w:rsid w:val="009D0662"/>
    <w:rsid w:val="009D38FA"/>
    <w:rsid w:val="009D39A5"/>
    <w:rsid w:val="009E0E51"/>
    <w:rsid w:val="009E516F"/>
    <w:rsid w:val="009F1269"/>
    <w:rsid w:val="009F2595"/>
    <w:rsid w:val="009F2D1E"/>
    <w:rsid w:val="00A07132"/>
    <w:rsid w:val="00A11A93"/>
    <w:rsid w:val="00A151E0"/>
    <w:rsid w:val="00A204EF"/>
    <w:rsid w:val="00A20B0F"/>
    <w:rsid w:val="00A30208"/>
    <w:rsid w:val="00A33F7F"/>
    <w:rsid w:val="00A3452E"/>
    <w:rsid w:val="00A45092"/>
    <w:rsid w:val="00A51083"/>
    <w:rsid w:val="00A53538"/>
    <w:rsid w:val="00A72CFE"/>
    <w:rsid w:val="00A774F4"/>
    <w:rsid w:val="00A81937"/>
    <w:rsid w:val="00A834A7"/>
    <w:rsid w:val="00A87D79"/>
    <w:rsid w:val="00AB11D0"/>
    <w:rsid w:val="00AB2454"/>
    <w:rsid w:val="00AC0AF6"/>
    <w:rsid w:val="00AC0FD3"/>
    <w:rsid w:val="00AC17A0"/>
    <w:rsid w:val="00AD0E58"/>
    <w:rsid w:val="00AD7A31"/>
    <w:rsid w:val="00B02B1E"/>
    <w:rsid w:val="00B03E45"/>
    <w:rsid w:val="00B04F57"/>
    <w:rsid w:val="00B074F6"/>
    <w:rsid w:val="00B106D6"/>
    <w:rsid w:val="00B22756"/>
    <w:rsid w:val="00B33F04"/>
    <w:rsid w:val="00B46E57"/>
    <w:rsid w:val="00B47B96"/>
    <w:rsid w:val="00B5488F"/>
    <w:rsid w:val="00B7418A"/>
    <w:rsid w:val="00B92792"/>
    <w:rsid w:val="00B93439"/>
    <w:rsid w:val="00BC3276"/>
    <w:rsid w:val="00BC4E42"/>
    <w:rsid w:val="00BE787C"/>
    <w:rsid w:val="00BF7D66"/>
    <w:rsid w:val="00C02272"/>
    <w:rsid w:val="00C02EFD"/>
    <w:rsid w:val="00C03012"/>
    <w:rsid w:val="00C13BE0"/>
    <w:rsid w:val="00C47607"/>
    <w:rsid w:val="00C53460"/>
    <w:rsid w:val="00C53C4B"/>
    <w:rsid w:val="00C55AA8"/>
    <w:rsid w:val="00C5714A"/>
    <w:rsid w:val="00C93BFB"/>
    <w:rsid w:val="00C974F2"/>
    <w:rsid w:val="00CA1224"/>
    <w:rsid w:val="00CB3EC0"/>
    <w:rsid w:val="00CC3706"/>
    <w:rsid w:val="00CD04B8"/>
    <w:rsid w:val="00CD36BC"/>
    <w:rsid w:val="00CE2591"/>
    <w:rsid w:val="00CE3145"/>
    <w:rsid w:val="00CE672E"/>
    <w:rsid w:val="00D12BB7"/>
    <w:rsid w:val="00D157BE"/>
    <w:rsid w:val="00D16C39"/>
    <w:rsid w:val="00D27D10"/>
    <w:rsid w:val="00D32246"/>
    <w:rsid w:val="00D603AC"/>
    <w:rsid w:val="00D60B11"/>
    <w:rsid w:val="00D71B35"/>
    <w:rsid w:val="00D90E83"/>
    <w:rsid w:val="00D97F33"/>
    <w:rsid w:val="00DA0AA2"/>
    <w:rsid w:val="00DB7117"/>
    <w:rsid w:val="00DD48D4"/>
    <w:rsid w:val="00DE55A3"/>
    <w:rsid w:val="00E000EA"/>
    <w:rsid w:val="00E17365"/>
    <w:rsid w:val="00E178A0"/>
    <w:rsid w:val="00E21DAC"/>
    <w:rsid w:val="00E31C25"/>
    <w:rsid w:val="00E31EC0"/>
    <w:rsid w:val="00E40C64"/>
    <w:rsid w:val="00E422D4"/>
    <w:rsid w:val="00E60FCE"/>
    <w:rsid w:val="00E71DD6"/>
    <w:rsid w:val="00E73DB9"/>
    <w:rsid w:val="00E86DC6"/>
    <w:rsid w:val="00E9799C"/>
    <w:rsid w:val="00ED6CDA"/>
    <w:rsid w:val="00EE77DC"/>
    <w:rsid w:val="00EF699B"/>
    <w:rsid w:val="00F13532"/>
    <w:rsid w:val="00F15BE5"/>
    <w:rsid w:val="00F220AF"/>
    <w:rsid w:val="00F43A8D"/>
    <w:rsid w:val="00F55591"/>
    <w:rsid w:val="00F5694C"/>
    <w:rsid w:val="00F574AD"/>
    <w:rsid w:val="00F820FF"/>
    <w:rsid w:val="00FC097B"/>
    <w:rsid w:val="00FC3B92"/>
    <w:rsid w:val="00FC7683"/>
    <w:rsid w:val="00FD1E53"/>
    <w:rsid w:val="00FD75EB"/>
    <w:rsid w:val="00FD7608"/>
    <w:rsid w:val="00FF11D6"/>
    <w:rsid w:val="00FF52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3FA6226"/>
  <w15:docId w15:val="{732C74B1-0D52-4D5F-A617-337238DF0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40A3"/>
    <w:rPr>
      <w:rFonts w:ascii="Open Sans" w:hAnsi="Open San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21D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E77DC"/>
    <w:pPr>
      <w:ind w:left="720"/>
      <w:contextualSpacing/>
    </w:pPr>
  </w:style>
  <w:style w:type="paragraph" w:styleId="BalloonText">
    <w:name w:val="Balloon Text"/>
    <w:basedOn w:val="Normal"/>
    <w:link w:val="BalloonTextChar"/>
    <w:uiPriority w:val="99"/>
    <w:semiHidden/>
    <w:unhideWhenUsed/>
    <w:rsid w:val="0054580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5800"/>
    <w:rPr>
      <w:rFonts w:ascii="Segoe UI" w:hAnsi="Segoe UI" w:cs="Segoe UI"/>
      <w:sz w:val="18"/>
      <w:szCs w:val="18"/>
    </w:rPr>
  </w:style>
  <w:style w:type="paragraph" w:customStyle="1" w:styleId="Default">
    <w:name w:val="Default"/>
    <w:rsid w:val="00E422D4"/>
    <w:pPr>
      <w:autoSpaceDE w:val="0"/>
      <w:autoSpaceDN w:val="0"/>
      <w:adjustRightInd w:val="0"/>
      <w:spacing w:after="0" w:line="240" w:lineRule="auto"/>
    </w:pPr>
    <w:rPr>
      <w:rFonts w:ascii="Calibri" w:hAnsi="Calibri" w:cs="Calibri"/>
      <w:color w:val="000000"/>
      <w:sz w:val="24"/>
      <w:szCs w:val="24"/>
    </w:rPr>
  </w:style>
  <w:style w:type="paragraph" w:customStyle="1" w:styleId="Body">
    <w:name w:val="Body"/>
    <w:rsid w:val="00FF5277"/>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rPr>
  </w:style>
  <w:style w:type="numbering" w:customStyle="1" w:styleId="List27">
    <w:name w:val="List 27"/>
    <w:basedOn w:val="NoList"/>
    <w:rsid w:val="00FF5277"/>
    <w:pPr>
      <w:numPr>
        <w:numId w:val="2"/>
      </w:numPr>
    </w:pPr>
  </w:style>
  <w:style w:type="paragraph" w:styleId="Header">
    <w:name w:val="header"/>
    <w:basedOn w:val="Normal"/>
    <w:link w:val="HeaderChar"/>
    <w:uiPriority w:val="99"/>
    <w:unhideWhenUsed/>
    <w:rsid w:val="006E03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E0328"/>
  </w:style>
  <w:style w:type="paragraph" w:styleId="Footer">
    <w:name w:val="footer"/>
    <w:basedOn w:val="Normal"/>
    <w:link w:val="FooterChar"/>
    <w:uiPriority w:val="99"/>
    <w:unhideWhenUsed/>
    <w:rsid w:val="006E03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E0328"/>
  </w:style>
  <w:style w:type="character" w:styleId="CommentReference">
    <w:name w:val="annotation reference"/>
    <w:basedOn w:val="DefaultParagraphFont"/>
    <w:uiPriority w:val="99"/>
    <w:semiHidden/>
    <w:unhideWhenUsed/>
    <w:rsid w:val="00894AFE"/>
    <w:rPr>
      <w:sz w:val="16"/>
      <w:szCs w:val="16"/>
    </w:rPr>
  </w:style>
  <w:style w:type="paragraph" w:styleId="CommentText">
    <w:name w:val="annotation text"/>
    <w:basedOn w:val="Normal"/>
    <w:link w:val="CommentTextChar"/>
    <w:uiPriority w:val="99"/>
    <w:semiHidden/>
    <w:unhideWhenUsed/>
    <w:rsid w:val="00894AFE"/>
    <w:pPr>
      <w:spacing w:line="240" w:lineRule="auto"/>
    </w:pPr>
    <w:rPr>
      <w:sz w:val="20"/>
      <w:szCs w:val="20"/>
    </w:rPr>
  </w:style>
  <w:style w:type="character" w:customStyle="1" w:styleId="CommentTextChar">
    <w:name w:val="Comment Text Char"/>
    <w:basedOn w:val="DefaultParagraphFont"/>
    <w:link w:val="CommentText"/>
    <w:uiPriority w:val="99"/>
    <w:semiHidden/>
    <w:rsid w:val="00894AFE"/>
    <w:rPr>
      <w:sz w:val="20"/>
      <w:szCs w:val="20"/>
    </w:rPr>
  </w:style>
  <w:style w:type="paragraph" w:styleId="CommentSubject">
    <w:name w:val="annotation subject"/>
    <w:basedOn w:val="CommentText"/>
    <w:next w:val="CommentText"/>
    <w:link w:val="CommentSubjectChar"/>
    <w:uiPriority w:val="99"/>
    <w:semiHidden/>
    <w:unhideWhenUsed/>
    <w:rsid w:val="00894AFE"/>
    <w:rPr>
      <w:b/>
      <w:bCs/>
    </w:rPr>
  </w:style>
  <w:style w:type="character" w:customStyle="1" w:styleId="CommentSubjectChar">
    <w:name w:val="Comment Subject Char"/>
    <w:basedOn w:val="CommentTextChar"/>
    <w:link w:val="CommentSubject"/>
    <w:uiPriority w:val="99"/>
    <w:semiHidden/>
    <w:rsid w:val="00894AFE"/>
    <w:rPr>
      <w:b/>
      <w:bCs/>
      <w:sz w:val="20"/>
      <w:szCs w:val="20"/>
    </w:rPr>
  </w:style>
  <w:style w:type="paragraph" w:styleId="NoSpacing">
    <w:name w:val="No Spacing"/>
    <w:uiPriority w:val="1"/>
    <w:qFormat/>
    <w:rsid w:val="00F5694C"/>
    <w:pPr>
      <w:spacing w:after="0" w:line="240" w:lineRule="auto"/>
    </w:pPr>
    <w:rPr>
      <w:rFonts w:ascii="Open Sans" w:hAnsi="Open Sans"/>
    </w:rPr>
  </w:style>
  <w:style w:type="table" w:customStyle="1" w:styleId="TableGrid1">
    <w:name w:val="Table Grid1"/>
    <w:basedOn w:val="TableNormal"/>
    <w:next w:val="TableGrid"/>
    <w:uiPriority w:val="39"/>
    <w:rsid w:val="00E60F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7ECFC4-03AF-4B62-8A96-81BE77DDE6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3847</Words>
  <Characters>21931</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Department of Education</Company>
  <LinksUpToDate>false</LinksUpToDate>
  <CharactersWithSpaces>25727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Kelly A. Chastain</dc:creator>
  <cp:keywords/>
  <dc:description/>
  <cp:lastModifiedBy>Rachel Brew</cp:lastModifiedBy>
  <cp:revision>2</cp:revision>
  <cp:lastPrinted>2016-08-09T18:12:00Z</cp:lastPrinted>
  <dcterms:created xsi:type="dcterms:W3CDTF">2018-08-24T11:38:00Z</dcterms:created>
  <dcterms:modified xsi:type="dcterms:W3CDTF">2018-08-24T11:38:00Z</dcterms:modified>
</cp:coreProperties>
</file>