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E50FF"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5D883A2C" wp14:editId="4E2CA072">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150628CC" w14:textId="77777777" w:rsidR="00EF5194" w:rsidRPr="00EF5194" w:rsidRDefault="008E07AE" w:rsidP="00EF5194">
      <w:pPr>
        <w:spacing w:after="0" w:line="240" w:lineRule="auto"/>
        <w:jc w:val="center"/>
        <w:rPr>
          <w:b/>
          <w:sz w:val="28"/>
        </w:rPr>
      </w:pPr>
      <w:r>
        <w:rPr>
          <w:b/>
          <w:sz w:val="28"/>
        </w:rPr>
        <w:t>OFFICE</w:t>
      </w:r>
      <w:r w:rsidR="00B9770E">
        <w:rPr>
          <w:b/>
          <w:sz w:val="28"/>
        </w:rPr>
        <w:t xml:space="preserve"> MANAGEMENT</w:t>
      </w:r>
      <w:r w:rsidR="00EF5194" w:rsidRPr="00EF5194">
        <w:rPr>
          <w:b/>
          <w:sz w:val="28"/>
        </w:rPr>
        <w:t xml:space="preserve"> PROGRAM OF STUDY</w:t>
      </w:r>
    </w:p>
    <w:p w14:paraId="2857CBA4" w14:textId="77777777"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14:paraId="4B2C0887"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5D634A42" w14:textId="77777777" w:rsidTr="005A3A70">
        <w:tc>
          <w:tcPr>
            <w:tcW w:w="13176" w:type="dxa"/>
            <w:shd w:val="clear" w:color="auto" w:fill="F2F2F2" w:themeFill="background1" w:themeFillShade="F2"/>
          </w:tcPr>
          <w:p w14:paraId="734FF47D"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4FE71658" w14:textId="77777777" w:rsidTr="005A3A70">
        <w:tc>
          <w:tcPr>
            <w:tcW w:w="13176" w:type="dxa"/>
          </w:tcPr>
          <w:p w14:paraId="4524A0B7" w14:textId="77777777" w:rsidR="00D53761" w:rsidRPr="00D53761" w:rsidRDefault="00D53761" w:rsidP="00D53761">
            <w:pPr>
              <w:rPr>
                <w:rFonts w:ascii="Open Sans" w:eastAsia="Times New Roman" w:hAnsi="Open Sans" w:cs="Open Sans"/>
                <w:sz w:val="18"/>
                <w:szCs w:val="18"/>
              </w:rPr>
            </w:pPr>
          </w:p>
          <w:p w14:paraId="2936650C"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26CF4BA9" w14:textId="77777777" w:rsidR="00D53761" w:rsidRPr="00D53761" w:rsidRDefault="00D53761" w:rsidP="00D53761">
            <w:pPr>
              <w:rPr>
                <w:rFonts w:ascii="Open Sans" w:eastAsia="Times New Roman" w:hAnsi="Open Sans" w:cs="Open Sans"/>
                <w:sz w:val="18"/>
                <w:szCs w:val="18"/>
              </w:rPr>
            </w:pPr>
          </w:p>
          <w:p w14:paraId="7996651D"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19B1F7C2" w14:textId="77777777" w:rsidR="00D53761" w:rsidRPr="00D53761" w:rsidRDefault="00D53761" w:rsidP="00D53761">
            <w:pPr>
              <w:rPr>
                <w:rFonts w:ascii="Open Sans" w:eastAsia="Times New Roman" w:hAnsi="Open Sans" w:cs="Open Sans"/>
                <w:sz w:val="18"/>
                <w:szCs w:val="18"/>
              </w:rPr>
            </w:pPr>
          </w:p>
          <w:p w14:paraId="5B7A8872"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06D15562"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27C54D85"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573BB4A4" w14:textId="77777777" w:rsidR="00D53761" w:rsidRPr="00D53761" w:rsidRDefault="00D53761" w:rsidP="00D53761">
            <w:pPr>
              <w:rPr>
                <w:rFonts w:ascii="Open Sans" w:eastAsia="Times New Roman" w:hAnsi="Open Sans" w:cs="Open Sans"/>
                <w:sz w:val="18"/>
                <w:szCs w:val="18"/>
              </w:rPr>
            </w:pPr>
          </w:p>
          <w:p w14:paraId="288DE2CD"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6642A98A" w14:textId="77777777" w:rsidR="00D53761" w:rsidRPr="00D53761" w:rsidRDefault="00D53761" w:rsidP="00D53761">
            <w:pPr>
              <w:rPr>
                <w:rFonts w:ascii="Open Sans" w:eastAsia="Times New Roman" w:hAnsi="Open Sans" w:cs="Open Sans"/>
                <w:b/>
                <w:sz w:val="18"/>
                <w:szCs w:val="18"/>
              </w:rPr>
            </w:pPr>
          </w:p>
          <w:p w14:paraId="266EEF85" w14:textId="77777777" w:rsidR="00E70F53" w:rsidRPr="00E70F53" w:rsidRDefault="00E814C4"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COMPUTER APPLICATIONS</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5891</w:t>
            </w:r>
            <w:r w:rsidR="00E70F53" w:rsidRPr="00E70F53">
              <w:rPr>
                <w:rFonts w:ascii="Open Sans" w:eastAsia="Times New Roman" w:hAnsi="Open Sans" w:cs="Open Sans"/>
                <w:b/>
                <w:sz w:val="18"/>
                <w:szCs w:val="18"/>
              </w:rPr>
              <w:t xml:space="preserve">)                                      </w:t>
            </w:r>
          </w:p>
          <w:p w14:paraId="08E799BC"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380181A9" w14:textId="77777777"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14:paraId="2CD80B5C" w14:textId="77777777" w:rsidR="000845EB" w:rsidRPr="00E70F53" w:rsidRDefault="00E814C4"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ADVANCED COMPUTER APPLICATIONS (5904</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14:paraId="77388F87" w14:textId="77777777" w:rsidR="00D53761" w:rsidRPr="00D53761" w:rsidRDefault="00D53761" w:rsidP="00D53761">
            <w:pPr>
              <w:rPr>
                <w:rFonts w:ascii="Open Sans" w:eastAsia="Times New Roman" w:hAnsi="Open Sans" w:cs="Open Sans"/>
                <w:b/>
                <w:i/>
                <w:sz w:val="18"/>
                <w:szCs w:val="18"/>
              </w:rPr>
            </w:pPr>
          </w:p>
        </w:tc>
      </w:tr>
      <w:tr w:rsidR="004079F5" w:rsidRPr="00D53761" w14:paraId="11BF6C38" w14:textId="77777777" w:rsidTr="005A3A70">
        <w:tc>
          <w:tcPr>
            <w:tcW w:w="13176" w:type="dxa"/>
          </w:tcPr>
          <w:p w14:paraId="6F5101D0"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6CA5CA29" w14:textId="77777777" w:rsidTr="00981326">
        <w:tc>
          <w:tcPr>
            <w:tcW w:w="13158" w:type="dxa"/>
            <w:shd w:val="clear" w:color="auto" w:fill="F2F2F2" w:themeFill="background1" w:themeFillShade="F2"/>
          </w:tcPr>
          <w:p w14:paraId="77A76A4B"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653DDBE" w14:textId="77777777" w:rsidTr="00981326">
        <w:tc>
          <w:tcPr>
            <w:tcW w:w="13158" w:type="dxa"/>
          </w:tcPr>
          <w:p w14:paraId="2F497E1B" w14:textId="77777777" w:rsidR="00981326" w:rsidRPr="00D53761" w:rsidRDefault="00981326" w:rsidP="00981326">
            <w:pPr>
              <w:rPr>
                <w:rFonts w:ascii="Open Sans" w:hAnsi="Open Sans" w:cs="Open Sans"/>
                <w:sz w:val="18"/>
                <w:szCs w:val="18"/>
              </w:rPr>
            </w:pPr>
          </w:p>
          <w:p w14:paraId="3177AB59" w14:textId="77777777"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134ECC">
              <w:rPr>
                <w:rFonts w:ascii="Open Sans" w:hAnsi="Open Sans" w:cs="Open Sans"/>
                <w:sz w:val="18"/>
                <w:szCs w:val="18"/>
              </w:rPr>
              <w:t>ICEV Bus, Mkt, Fin, IT &amp;Media Site-Computer Applications</w:t>
            </w:r>
            <w:r w:rsidR="00981326" w:rsidRPr="00D53761">
              <w:rPr>
                <w:rFonts w:ascii="Open Sans" w:hAnsi="Open Sans" w:cs="Open Sans"/>
                <w:sz w:val="18"/>
                <w:szCs w:val="18"/>
              </w:rPr>
              <w:t xml:space="preserve"> Level(s)/Course(s): </w:t>
            </w:r>
            <w:r w:rsidR="00134ECC">
              <w:rPr>
                <w:rFonts w:ascii="Open Sans" w:hAnsi="Open Sans" w:cs="Open Sans"/>
                <w:sz w:val="18"/>
                <w:szCs w:val="18"/>
              </w:rPr>
              <w:t>Computer Applications (5891)</w:t>
            </w:r>
          </w:p>
          <w:p w14:paraId="56F5517E" w14:textId="77777777" w:rsidR="00981326" w:rsidRPr="00D53761" w:rsidRDefault="00981326" w:rsidP="00981326">
            <w:pPr>
              <w:rPr>
                <w:rFonts w:ascii="Open Sans" w:hAnsi="Open Sans" w:cs="Open Sans"/>
                <w:sz w:val="18"/>
                <w:szCs w:val="18"/>
              </w:rPr>
            </w:pPr>
          </w:p>
          <w:p w14:paraId="1C4438A6" w14:textId="77777777" w:rsidR="00981326" w:rsidRPr="00D53761" w:rsidRDefault="00981326" w:rsidP="00981326">
            <w:pPr>
              <w:rPr>
                <w:rFonts w:ascii="Open Sans" w:hAnsi="Open Sans" w:cs="Open Sans"/>
                <w:sz w:val="18"/>
                <w:szCs w:val="18"/>
              </w:rPr>
            </w:pPr>
            <w:r w:rsidRPr="00D53761">
              <w:rPr>
                <w:rFonts w:ascii="Open Sans" w:hAnsi="Open Sans" w:cs="Open Sans"/>
                <w:sz w:val="18"/>
                <w:szCs w:val="18"/>
              </w:rPr>
              <w:t xml:space="preserve">Publisher: </w:t>
            </w:r>
            <w:r w:rsidR="00134ECC">
              <w:rPr>
                <w:rFonts w:ascii="Open Sans" w:hAnsi="Open Sans" w:cs="Open Sans"/>
                <w:sz w:val="18"/>
                <w:szCs w:val="18"/>
              </w:rPr>
              <w:t>CEV Multimedia, Ltd.</w:t>
            </w:r>
            <w:r w:rsidRPr="00D53761">
              <w:rPr>
                <w:rFonts w:ascii="Open Sans" w:hAnsi="Open Sans" w:cs="Open Sans"/>
                <w:sz w:val="18"/>
                <w:szCs w:val="18"/>
              </w:rPr>
              <w:t xml:space="preserve"> </w:t>
            </w:r>
            <w:r w:rsidR="005D7F02">
              <w:rPr>
                <w:rFonts w:ascii="Open Sans" w:hAnsi="Open Sans" w:cs="Open Sans"/>
                <w:sz w:val="18"/>
                <w:szCs w:val="18"/>
              </w:rPr>
              <w:t xml:space="preserve">Copyright </w:t>
            </w:r>
            <w:r w:rsidRPr="00D53761">
              <w:rPr>
                <w:rFonts w:ascii="Open Sans" w:hAnsi="Open Sans" w:cs="Open Sans"/>
                <w:sz w:val="18"/>
                <w:szCs w:val="18"/>
              </w:rPr>
              <w:t>Year:</w:t>
            </w:r>
            <w:r w:rsidR="00134ECC">
              <w:rPr>
                <w:rFonts w:ascii="Open Sans" w:hAnsi="Open Sans" w:cs="Open Sans"/>
                <w:sz w:val="18"/>
                <w:szCs w:val="18"/>
              </w:rPr>
              <w:t>2018</w:t>
            </w:r>
          </w:p>
          <w:p w14:paraId="003E0509"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14:paraId="44E4B93A" w14:textId="77777777" w:rsidTr="001A0833">
        <w:tc>
          <w:tcPr>
            <w:tcW w:w="13158" w:type="dxa"/>
            <w:shd w:val="clear" w:color="auto" w:fill="F2F2F2" w:themeFill="background1" w:themeFillShade="F2"/>
          </w:tcPr>
          <w:p w14:paraId="3A6EBA10"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63717D1C" w14:textId="77777777" w:rsidTr="00911CDD">
        <w:trPr>
          <w:trHeight w:val="1896"/>
        </w:trPr>
        <w:tc>
          <w:tcPr>
            <w:tcW w:w="13158" w:type="dxa"/>
          </w:tcPr>
          <w:p w14:paraId="15A2AF81" w14:textId="77777777" w:rsidR="008F0203" w:rsidRDefault="008E07AE" w:rsidP="001A0833">
            <w:r>
              <w:t>Office</w:t>
            </w:r>
            <w:r w:rsidR="008F0203">
              <w:t xml:space="preserve"> Management program of study </w:t>
            </w:r>
            <w:r>
              <w:t>prepares students to continue postsecondary training in business-related programs, provides advanced training for students pursuing a career in administrative and information support, and supports obtaining an industry certification in specific software applications (such as the Microsoft Office Suite). Program content and projects are meant to simulate workplace scenarios and draw on skills related to communications, operations, management, and teamwork in order to accomplish information management goals. Upon completion of this program, proficient students will be fluent in a variety of information management software applications and will be prepared to sit for the Microsoft Office Specialist (MOS).</w:t>
            </w:r>
          </w:p>
          <w:p w14:paraId="1D339BA4" w14:textId="77777777" w:rsidR="008F0203" w:rsidRDefault="008F0203" w:rsidP="001A0833"/>
          <w:p w14:paraId="5FE6A9C2"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2F0B66BF"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14:paraId="19F1B42D" w14:textId="77777777" w:rsidTr="00911CDD">
        <w:tc>
          <w:tcPr>
            <w:tcW w:w="13158" w:type="dxa"/>
            <w:shd w:val="clear" w:color="auto" w:fill="F2F2F2" w:themeFill="background1" w:themeFillShade="F2"/>
          </w:tcPr>
          <w:p w14:paraId="13D97F34"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27D95C08" w14:textId="77777777" w:rsidTr="00911CDD">
        <w:tc>
          <w:tcPr>
            <w:tcW w:w="13158" w:type="dxa"/>
          </w:tcPr>
          <w:p w14:paraId="6899E45B" w14:textId="77777777" w:rsidR="00911CDD" w:rsidRPr="00D53761" w:rsidRDefault="00911CDD" w:rsidP="00911CDD">
            <w:pPr>
              <w:rPr>
                <w:rFonts w:ascii="Open Sans" w:eastAsia="Times New Roman" w:hAnsi="Open Sans" w:cs="Open Sans"/>
                <w:sz w:val="18"/>
                <w:szCs w:val="18"/>
              </w:rPr>
            </w:pPr>
          </w:p>
          <w:p w14:paraId="72DA783B"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42437555" w14:textId="77777777" w:rsidR="00911CDD" w:rsidRPr="00D53761" w:rsidRDefault="00911CDD" w:rsidP="00911CDD">
            <w:pPr>
              <w:rPr>
                <w:rFonts w:ascii="Open Sans" w:eastAsia="Times New Roman" w:hAnsi="Open Sans" w:cs="Open Sans"/>
                <w:sz w:val="18"/>
                <w:szCs w:val="18"/>
              </w:rPr>
            </w:pPr>
          </w:p>
          <w:p w14:paraId="30F90822"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5CB9DA6A" w14:textId="77777777" w:rsidR="00911CDD" w:rsidRPr="00D53761" w:rsidRDefault="00911CDD" w:rsidP="00911CDD">
            <w:pPr>
              <w:rPr>
                <w:rFonts w:ascii="Open Sans" w:eastAsia="Times New Roman" w:hAnsi="Open Sans" w:cs="Open Sans"/>
                <w:sz w:val="18"/>
                <w:szCs w:val="18"/>
              </w:rPr>
            </w:pPr>
          </w:p>
          <w:p w14:paraId="60FCFB1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64394804" w14:textId="77777777" w:rsidR="00911CDD" w:rsidRPr="00D53761" w:rsidRDefault="00911CDD" w:rsidP="00911CDD">
            <w:pPr>
              <w:rPr>
                <w:rFonts w:ascii="Open Sans" w:eastAsia="Times New Roman" w:hAnsi="Open Sans" w:cs="Open Sans"/>
                <w:sz w:val="18"/>
                <w:szCs w:val="18"/>
              </w:rPr>
            </w:pPr>
          </w:p>
          <w:p w14:paraId="048CB72B"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255BADD0" w14:textId="77777777" w:rsidR="00911CDD" w:rsidRPr="00D53761" w:rsidRDefault="00911CDD" w:rsidP="00911CDD">
            <w:pPr>
              <w:rPr>
                <w:rFonts w:ascii="Open Sans" w:eastAsia="Times New Roman" w:hAnsi="Open Sans" w:cs="Open Sans"/>
                <w:sz w:val="18"/>
                <w:szCs w:val="18"/>
              </w:rPr>
            </w:pPr>
          </w:p>
          <w:p w14:paraId="4927B916"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13F4677F" w14:textId="77777777" w:rsidR="00911CDD" w:rsidRPr="00D53761" w:rsidRDefault="00911CDD" w:rsidP="00911CDD">
            <w:pPr>
              <w:rPr>
                <w:rFonts w:ascii="Open Sans" w:eastAsia="Times New Roman" w:hAnsi="Open Sans" w:cs="Open Sans"/>
                <w:sz w:val="18"/>
                <w:szCs w:val="18"/>
              </w:rPr>
            </w:pPr>
          </w:p>
          <w:p w14:paraId="22333932"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222606A3" w14:textId="77777777" w:rsidR="00911CDD" w:rsidRPr="00D53761" w:rsidRDefault="00911CDD" w:rsidP="00911CDD">
            <w:pPr>
              <w:rPr>
                <w:rFonts w:ascii="Open Sans" w:eastAsia="Times New Roman" w:hAnsi="Open Sans" w:cs="Open Sans"/>
                <w:sz w:val="18"/>
                <w:szCs w:val="18"/>
              </w:rPr>
            </w:pPr>
          </w:p>
        </w:tc>
      </w:tr>
    </w:tbl>
    <w:p w14:paraId="58AC56F4" w14:textId="77777777" w:rsidR="00D53761" w:rsidRPr="00D53761" w:rsidRDefault="00D53761" w:rsidP="00D53761">
      <w:pPr>
        <w:rPr>
          <w:rFonts w:ascii="Open Sans" w:hAnsi="Open Sans" w:cs="Open Sans"/>
          <w:sz w:val="20"/>
          <w:szCs w:val="20"/>
        </w:rPr>
      </w:pPr>
    </w:p>
    <w:p w14:paraId="6690A362" w14:textId="77777777" w:rsidR="00D53761" w:rsidRPr="00D53761" w:rsidRDefault="00D53761" w:rsidP="00D53761">
      <w:pPr>
        <w:rPr>
          <w:rFonts w:ascii="Open Sans" w:hAnsi="Open Sans" w:cs="Open Sans"/>
          <w:sz w:val="20"/>
          <w:szCs w:val="20"/>
        </w:rPr>
      </w:pPr>
    </w:p>
    <w:p w14:paraId="55D8D126"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10727D3E" w14:textId="77777777" w:rsidTr="00981326">
        <w:trPr>
          <w:trHeight w:val="267"/>
        </w:trPr>
        <w:tc>
          <w:tcPr>
            <w:tcW w:w="14109" w:type="dxa"/>
            <w:gridSpan w:val="2"/>
            <w:shd w:val="clear" w:color="auto" w:fill="F2F2F2" w:themeFill="background1" w:themeFillShade="F2"/>
          </w:tcPr>
          <w:p w14:paraId="79DC83E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I(1):</w:t>
            </w:r>
          </w:p>
          <w:p w14:paraId="1BBC5038"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225E2307"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682205B9" w14:textId="77777777" w:rsidTr="00981326">
        <w:trPr>
          <w:trHeight w:val="267"/>
        </w:trPr>
        <w:tc>
          <w:tcPr>
            <w:tcW w:w="14109" w:type="dxa"/>
            <w:gridSpan w:val="2"/>
            <w:shd w:val="clear" w:color="auto" w:fill="F2F2F2" w:themeFill="background1" w:themeFillShade="F2"/>
          </w:tcPr>
          <w:p w14:paraId="133B61C2"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BE9C7B4"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010DC44D" w14:textId="77777777" w:rsidTr="005A3A70">
              <w:trPr>
                <w:trHeight w:val="1007"/>
              </w:trPr>
              <w:tc>
                <w:tcPr>
                  <w:tcW w:w="3754" w:type="pct"/>
                  <w:shd w:val="clear" w:color="auto" w:fill="F2F2F2" w:themeFill="background1" w:themeFillShade="F2"/>
                  <w:vAlign w:val="center"/>
                </w:tcPr>
                <w:p w14:paraId="7C427786"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1CF05069" w14:textId="6E112939" w:rsidR="00981326" w:rsidRPr="00D53761" w:rsidRDefault="00981326" w:rsidP="003507C1">
                  <w:pPr>
                    <w:jc w:val="center"/>
                    <w:rPr>
                      <w:rFonts w:ascii="Open Sans" w:hAnsi="Open Sans" w:cs="Open Sans"/>
                      <w:b/>
                      <w:sz w:val="20"/>
                      <w:szCs w:val="20"/>
                    </w:rPr>
                  </w:pPr>
                  <w:r w:rsidRPr="00D53761">
                    <w:rPr>
                      <w:rFonts w:ascii="Open Sans" w:hAnsi="Open Sans" w:cs="Open Sans"/>
                      <w:b/>
                      <w:sz w:val="20"/>
                      <w:szCs w:val="20"/>
                    </w:rPr>
                    <w:t xml:space="preserve">Yes </w:t>
                  </w:r>
                  <w:r w:rsidR="003507C1">
                    <w:rPr>
                      <w:rFonts w:ascii="Open Sans" w:hAnsi="Open Sans" w:cs="Open Sans"/>
                      <w:b/>
                      <w:sz w:val="20"/>
                      <w:szCs w:val="20"/>
                    </w:rPr>
                    <w:t>X</w:t>
                  </w:r>
                </w:p>
              </w:tc>
              <w:tc>
                <w:tcPr>
                  <w:tcW w:w="619" w:type="pct"/>
                  <w:shd w:val="clear" w:color="auto" w:fill="F2F2F2" w:themeFill="background1" w:themeFillShade="F2"/>
                  <w:vAlign w:val="center"/>
                </w:tcPr>
                <w:p w14:paraId="4A498205"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48B37865" w14:textId="77777777" w:rsidTr="005A3A70">
              <w:trPr>
                <w:trHeight w:val="962"/>
              </w:trPr>
              <w:tc>
                <w:tcPr>
                  <w:tcW w:w="3754" w:type="pct"/>
                  <w:shd w:val="clear" w:color="auto" w:fill="F2F2F2" w:themeFill="background1" w:themeFillShade="F2"/>
                  <w:vAlign w:val="center"/>
                </w:tcPr>
                <w:p w14:paraId="08306038"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42E7F832" w14:textId="51121CD7" w:rsidR="00981326" w:rsidRPr="00D53761" w:rsidRDefault="00981326" w:rsidP="003507C1">
                  <w:pPr>
                    <w:keepNext/>
                    <w:jc w:val="center"/>
                    <w:outlineLvl w:val="0"/>
                    <w:rPr>
                      <w:rFonts w:ascii="Open Sans" w:hAnsi="Open Sans" w:cs="Open Sans"/>
                      <w:b/>
                      <w:sz w:val="20"/>
                      <w:szCs w:val="20"/>
                    </w:rPr>
                  </w:pPr>
                  <w:r w:rsidRPr="00D53761">
                    <w:rPr>
                      <w:rFonts w:ascii="Open Sans" w:hAnsi="Open Sans" w:cs="Open Sans"/>
                      <w:b/>
                      <w:sz w:val="20"/>
                      <w:szCs w:val="20"/>
                    </w:rPr>
                    <w:t xml:space="preserve">Yes </w:t>
                  </w:r>
                  <w:r w:rsidR="003507C1">
                    <w:rPr>
                      <w:rFonts w:ascii="Open Sans" w:hAnsi="Open Sans" w:cs="Open Sans"/>
                      <w:b/>
                      <w:sz w:val="20"/>
                      <w:szCs w:val="20"/>
                    </w:rPr>
                    <w:t>X</w:t>
                  </w:r>
                </w:p>
              </w:tc>
              <w:tc>
                <w:tcPr>
                  <w:tcW w:w="619" w:type="pct"/>
                  <w:shd w:val="clear" w:color="auto" w:fill="F2F2F2" w:themeFill="background1" w:themeFillShade="F2"/>
                  <w:vAlign w:val="center"/>
                </w:tcPr>
                <w:p w14:paraId="58296FD1"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9F8265A" w14:textId="77777777" w:rsidTr="005A3A70">
              <w:trPr>
                <w:trHeight w:val="962"/>
              </w:trPr>
              <w:tc>
                <w:tcPr>
                  <w:tcW w:w="3754" w:type="pct"/>
                  <w:shd w:val="clear" w:color="auto" w:fill="F2F2F2" w:themeFill="background1" w:themeFillShade="F2"/>
                  <w:vAlign w:val="center"/>
                </w:tcPr>
                <w:p w14:paraId="281EA1D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3A34A00F" w14:textId="16F147F5" w:rsidR="00981326" w:rsidRPr="00D53761" w:rsidRDefault="00981326" w:rsidP="003507C1">
                  <w:pPr>
                    <w:keepNext/>
                    <w:jc w:val="center"/>
                    <w:outlineLvl w:val="0"/>
                    <w:rPr>
                      <w:rFonts w:ascii="Open Sans" w:hAnsi="Open Sans" w:cs="Open Sans"/>
                      <w:b/>
                      <w:sz w:val="20"/>
                      <w:szCs w:val="20"/>
                    </w:rPr>
                  </w:pPr>
                  <w:r w:rsidRPr="00D53761">
                    <w:rPr>
                      <w:rFonts w:ascii="Open Sans" w:hAnsi="Open Sans" w:cs="Open Sans"/>
                      <w:b/>
                      <w:sz w:val="20"/>
                      <w:szCs w:val="20"/>
                    </w:rPr>
                    <w:t xml:space="preserve">Yes </w:t>
                  </w:r>
                  <w:r w:rsidR="003507C1">
                    <w:rPr>
                      <w:rFonts w:ascii="Open Sans" w:hAnsi="Open Sans" w:cs="Open Sans"/>
                      <w:b/>
                      <w:sz w:val="20"/>
                      <w:szCs w:val="20"/>
                    </w:rPr>
                    <w:t>X</w:t>
                  </w:r>
                </w:p>
              </w:tc>
              <w:tc>
                <w:tcPr>
                  <w:tcW w:w="619" w:type="pct"/>
                  <w:shd w:val="clear" w:color="auto" w:fill="F2F2F2" w:themeFill="background1" w:themeFillShade="F2"/>
                  <w:vAlign w:val="center"/>
                </w:tcPr>
                <w:p w14:paraId="0FED3432"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512E90E0" w14:textId="77777777" w:rsidTr="005A3A70">
              <w:trPr>
                <w:trHeight w:val="890"/>
              </w:trPr>
              <w:tc>
                <w:tcPr>
                  <w:tcW w:w="3754" w:type="pct"/>
                  <w:shd w:val="clear" w:color="auto" w:fill="F2F2F2" w:themeFill="background1" w:themeFillShade="F2"/>
                  <w:vAlign w:val="center"/>
                </w:tcPr>
                <w:p w14:paraId="5FE40969"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4A49DC42" w14:textId="6F2BC2D1" w:rsidR="00981326" w:rsidRPr="00D53761" w:rsidRDefault="00981326" w:rsidP="006170C0">
                  <w:pPr>
                    <w:keepNext/>
                    <w:jc w:val="center"/>
                    <w:outlineLvl w:val="0"/>
                    <w:rPr>
                      <w:rFonts w:ascii="Open Sans" w:hAnsi="Open Sans" w:cs="Open Sans"/>
                      <w:b/>
                      <w:sz w:val="20"/>
                      <w:szCs w:val="20"/>
                    </w:rPr>
                  </w:pPr>
                  <w:r w:rsidRPr="00D53761">
                    <w:rPr>
                      <w:rFonts w:ascii="Open Sans" w:hAnsi="Open Sans" w:cs="Open Sans"/>
                      <w:b/>
                      <w:sz w:val="20"/>
                      <w:szCs w:val="20"/>
                    </w:rPr>
                    <w:t>Yes _</w:t>
                  </w:r>
                  <w:r w:rsidR="006170C0">
                    <w:rPr>
                      <w:rFonts w:ascii="Open Sans" w:hAnsi="Open Sans" w:cs="Open Sans"/>
                      <w:b/>
                      <w:sz w:val="20"/>
                      <w:szCs w:val="20"/>
                    </w:rPr>
                    <w:t>X</w:t>
                  </w:r>
                </w:p>
              </w:tc>
              <w:tc>
                <w:tcPr>
                  <w:tcW w:w="619" w:type="pct"/>
                  <w:shd w:val="clear" w:color="auto" w:fill="F2F2F2" w:themeFill="background1" w:themeFillShade="F2"/>
                  <w:vAlign w:val="center"/>
                </w:tcPr>
                <w:p w14:paraId="0E93A506"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0278B5F9" w14:textId="77777777" w:rsidR="00981326" w:rsidRPr="00D53761" w:rsidRDefault="00981326" w:rsidP="00981326">
            <w:pPr>
              <w:tabs>
                <w:tab w:val="left" w:pos="1065"/>
              </w:tabs>
              <w:rPr>
                <w:rFonts w:ascii="Open Sans" w:hAnsi="Open Sans" w:cs="Open Sans"/>
                <w:sz w:val="20"/>
                <w:szCs w:val="20"/>
              </w:rPr>
            </w:pPr>
          </w:p>
        </w:tc>
      </w:tr>
      <w:tr w:rsidR="00981326" w:rsidRPr="00D53761" w14:paraId="797A72E8" w14:textId="77777777" w:rsidTr="00981326">
        <w:trPr>
          <w:trHeight w:val="1075"/>
        </w:trPr>
        <w:tc>
          <w:tcPr>
            <w:tcW w:w="10548" w:type="dxa"/>
            <w:shd w:val="clear" w:color="auto" w:fill="F2F2F2" w:themeFill="background1" w:themeFillShade="F2"/>
            <w:vAlign w:val="center"/>
          </w:tcPr>
          <w:p w14:paraId="029F31B8"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3043047C"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160FDC13" w14:textId="6473F9BB" w:rsidR="00981326" w:rsidRPr="00D53761" w:rsidRDefault="00981326" w:rsidP="006170C0">
            <w:pPr>
              <w:keepNext/>
              <w:jc w:val="center"/>
              <w:outlineLvl w:val="0"/>
              <w:rPr>
                <w:rFonts w:ascii="Open Sans" w:hAnsi="Open Sans" w:cs="Open Sans"/>
                <w:b/>
                <w:sz w:val="20"/>
                <w:szCs w:val="20"/>
              </w:rPr>
            </w:pPr>
            <w:r w:rsidRPr="00D53761">
              <w:rPr>
                <w:rFonts w:ascii="Open Sans" w:hAnsi="Open Sans" w:cs="Open Sans"/>
                <w:b/>
                <w:sz w:val="20"/>
                <w:szCs w:val="20"/>
              </w:rPr>
              <w:t>Yes _</w:t>
            </w:r>
            <w:r w:rsidR="006170C0">
              <w:rPr>
                <w:rFonts w:ascii="Open Sans" w:hAnsi="Open Sans" w:cs="Open Sans"/>
                <w:b/>
                <w:sz w:val="20"/>
                <w:szCs w:val="20"/>
              </w:rPr>
              <w:t>X</w:t>
            </w:r>
            <w:r w:rsidRPr="00D53761">
              <w:rPr>
                <w:rFonts w:ascii="Open Sans" w:hAnsi="Open Sans" w:cs="Open Sans"/>
                <w:b/>
                <w:sz w:val="20"/>
                <w:szCs w:val="20"/>
              </w:rPr>
              <w:t xml:space="preserve">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72C89CD7" w14:textId="77777777" w:rsidTr="00981326">
        <w:trPr>
          <w:trHeight w:val="1612"/>
        </w:trPr>
        <w:tc>
          <w:tcPr>
            <w:tcW w:w="14109" w:type="dxa"/>
            <w:gridSpan w:val="2"/>
          </w:tcPr>
          <w:p w14:paraId="69971C59"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5277C17" w14:textId="77777777" w:rsidR="0011573F" w:rsidRDefault="0011573F" w:rsidP="00981326">
            <w:pPr>
              <w:rPr>
                <w:rFonts w:ascii="Open Sans" w:hAnsi="Open Sans" w:cs="Open Sans"/>
                <w:b/>
                <w:sz w:val="20"/>
                <w:szCs w:val="20"/>
              </w:rPr>
            </w:pPr>
          </w:p>
          <w:p w14:paraId="18B139FC" w14:textId="535C7319" w:rsidR="0028633C" w:rsidRPr="00E70F53" w:rsidRDefault="006170C0" w:rsidP="0028633C">
            <w:pPr>
              <w:spacing w:after="200" w:line="276" w:lineRule="auto"/>
              <w:rPr>
                <w:rFonts w:ascii="Open Sans" w:eastAsia="Times New Roman" w:hAnsi="Open Sans" w:cs="Open Sans"/>
                <w:b/>
                <w:sz w:val="18"/>
                <w:szCs w:val="18"/>
              </w:rPr>
            </w:pPr>
            <w:r>
              <w:rPr>
                <w:rFonts w:ascii="Open Sans" w:hAnsi="Open Sans" w:cs="Open Sans"/>
                <w:sz w:val="20"/>
                <w:szCs w:val="20"/>
              </w:rPr>
              <w:t xml:space="preserve">This textbook </w:t>
            </w:r>
            <w:r w:rsidR="00642569">
              <w:rPr>
                <w:rFonts w:ascii="Open Sans" w:hAnsi="Open Sans" w:cs="Open Sans"/>
                <w:sz w:val="20"/>
                <w:szCs w:val="20"/>
              </w:rPr>
              <w:t>meet</w:t>
            </w:r>
            <w:r>
              <w:rPr>
                <w:rFonts w:ascii="Open Sans" w:hAnsi="Open Sans" w:cs="Open Sans"/>
                <w:sz w:val="20"/>
                <w:szCs w:val="20"/>
              </w:rPr>
              <w:t>s</w:t>
            </w:r>
            <w:r w:rsidR="00642569">
              <w:rPr>
                <w:rFonts w:ascii="Open Sans" w:hAnsi="Open Sans" w:cs="Open Sans"/>
                <w:sz w:val="20"/>
                <w:szCs w:val="20"/>
              </w:rPr>
              <w:t xml:space="preserve"> the mandatory 80 percent alignment to course standards in </w:t>
            </w:r>
            <w:r w:rsidR="0028633C">
              <w:rPr>
                <w:rFonts w:ascii="Open Sans" w:eastAsia="Times New Roman" w:hAnsi="Open Sans" w:cs="Open Sans"/>
                <w:b/>
                <w:sz w:val="18"/>
                <w:szCs w:val="18"/>
              </w:rPr>
              <w:t>COMPUTER APPLICATIONS</w:t>
            </w:r>
            <w:r w:rsidR="0028633C" w:rsidRPr="00E70F53">
              <w:rPr>
                <w:rFonts w:ascii="Open Sans" w:eastAsia="Times New Roman" w:hAnsi="Open Sans" w:cs="Open Sans"/>
                <w:b/>
                <w:sz w:val="18"/>
                <w:szCs w:val="18"/>
              </w:rPr>
              <w:t xml:space="preserve"> (</w:t>
            </w:r>
            <w:r w:rsidR="0028633C">
              <w:rPr>
                <w:rFonts w:ascii="Open Sans" w:eastAsia="Times New Roman" w:hAnsi="Open Sans" w:cs="Open Sans"/>
                <w:b/>
                <w:sz w:val="18"/>
                <w:szCs w:val="18"/>
              </w:rPr>
              <w:t>5891</w:t>
            </w:r>
            <w:r w:rsidR="0028633C" w:rsidRPr="00E70F53">
              <w:rPr>
                <w:rFonts w:ascii="Open Sans" w:eastAsia="Times New Roman" w:hAnsi="Open Sans" w:cs="Open Sans"/>
                <w:b/>
                <w:sz w:val="18"/>
                <w:szCs w:val="18"/>
              </w:rPr>
              <w:t xml:space="preserve">)                                      </w:t>
            </w:r>
          </w:p>
          <w:p w14:paraId="36D05E90" w14:textId="4DC84FFB" w:rsidR="0011573F" w:rsidRPr="00642569" w:rsidRDefault="0011573F" w:rsidP="00981326">
            <w:pPr>
              <w:rPr>
                <w:rFonts w:ascii="Open Sans" w:hAnsi="Open Sans" w:cs="Open Sans"/>
                <w:sz w:val="20"/>
                <w:szCs w:val="20"/>
              </w:rPr>
            </w:pPr>
          </w:p>
        </w:tc>
      </w:tr>
    </w:tbl>
    <w:p w14:paraId="1535DED7"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4EB2A5F6"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3695AFA0" w14:textId="77777777" w:rsidR="005D7F02" w:rsidRDefault="005D7F02" w:rsidP="00D53761">
      <w:pPr>
        <w:spacing w:after="0" w:line="240" w:lineRule="auto"/>
        <w:rPr>
          <w:rFonts w:ascii="Open Sans" w:eastAsia="Times New Roman" w:hAnsi="Open Sans" w:cs="Open Sans"/>
          <w:sz w:val="20"/>
          <w:szCs w:val="20"/>
        </w:rPr>
      </w:pPr>
    </w:p>
    <w:p w14:paraId="277F5E20" w14:textId="77777777" w:rsidR="005D7F02" w:rsidRDefault="005D7F02" w:rsidP="00D53761">
      <w:pPr>
        <w:spacing w:after="0" w:line="240" w:lineRule="auto"/>
        <w:rPr>
          <w:rFonts w:ascii="Open Sans" w:eastAsia="Times New Roman" w:hAnsi="Open Sans" w:cs="Open Sans"/>
          <w:sz w:val="20"/>
          <w:szCs w:val="20"/>
        </w:rPr>
      </w:pPr>
    </w:p>
    <w:p w14:paraId="5C4AB2A9" w14:textId="77777777" w:rsidR="00F30CEA" w:rsidRDefault="00236DC9"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COMPUTER APPLICATIONS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10833E80" w14:textId="77777777" w:rsidTr="00F30CEA">
        <w:tc>
          <w:tcPr>
            <w:tcW w:w="12950" w:type="dxa"/>
            <w:gridSpan w:val="4"/>
            <w:shd w:val="clear" w:color="auto" w:fill="F2F2F2" w:themeFill="background1" w:themeFillShade="F2"/>
          </w:tcPr>
          <w:p w14:paraId="38B4F0B6"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3E18019F" w14:textId="77777777" w:rsidTr="00CF1BC0">
        <w:tc>
          <w:tcPr>
            <w:tcW w:w="7555" w:type="dxa"/>
            <w:shd w:val="clear" w:color="auto" w:fill="F2F2F2" w:themeFill="background1" w:themeFillShade="F2"/>
          </w:tcPr>
          <w:p w14:paraId="160179D0"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51AAD4B6"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21AF3425"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597023BD"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3620A2E5" w14:textId="77777777" w:rsidTr="00CF1BC0">
        <w:tc>
          <w:tcPr>
            <w:tcW w:w="7555" w:type="dxa"/>
          </w:tcPr>
          <w:p w14:paraId="3A03032F"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Research recent developments in information technology affecting the supply/demand characteristics of the job market, including career pathways and occupational outlooks for occupations in business and finance that require information technology expertise. Synthesize findings into a presentation highlighting the typical roles and responsibilities of professionals in high-growth occupations.</w:t>
            </w:r>
          </w:p>
        </w:tc>
        <w:tc>
          <w:tcPr>
            <w:tcW w:w="630" w:type="dxa"/>
          </w:tcPr>
          <w:p w14:paraId="209DF46C" w14:textId="77777777" w:rsidR="005D7F02" w:rsidRDefault="005D7F02" w:rsidP="00D53761">
            <w:pPr>
              <w:rPr>
                <w:rFonts w:ascii="Open Sans" w:eastAsia="Times New Roman" w:hAnsi="Open Sans" w:cs="Open Sans"/>
                <w:sz w:val="20"/>
                <w:szCs w:val="20"/>
              </w:rPr>
            </w:pPr>
          </w:p>
        </w:tc>
        <w:tc>
          <w:tcPr>
            <w:tcW w:w="630" w:type="dxa"/>
          </w:tcPr>
          <w:p w14:paraId="66B69E9C" w14:textId="797B5A84" w:rsidR="005D7F02" w:rsidRDefault="00650CA6"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06EFBC8A" w14:textId="71EC45BB" w:rsidR="005D7F02" w:rsidRPr="00650CA6" w:rsidRDefault="00650CA6" w:rsidP="00650CA6">
            <w:pPr>
              <w:rPr>
                <w:rFonts w:ascii="Open Sans" w:eastAsia="Times New Roman" w:hAnsi="Open Sans" w:cs="Open Sans"/>
                <w:sz w:val="20"/>
                <w:szCs w:val="20"/>
              </w:rPr>
            </w:pPr>
            <w:r w:rsidRPr="00650CA6">
              <w:rPr>
                <w:rFonts w:ascii="Open Sans" w:eastAsia="Times New Roman" w:hAnsi="Open Sans" w:cs="Open Sans"/>
                <w:sz w:val="20"/>
                <w:szCs w:val="20"/>
              </w:rPr>
              <w:t>NO-</w:t>
            </w:r>
            <w:r w:rsidR="008F0E38">
              <w:rPr>
                <w:rFonts w:ascii="Open Sans" w:eastAsia="Times New Roman" w:hAnsi="Open Sans" w:cs="Open Sans"/>
                <w:sz w:val="20"/>
                <w:szCs w:val="20"/>
              </w:rPr>
              <w:t>While there</w:t>
            </w:r>
            <w:r w:rsidRPr="00650CA6">
              <w:rPr>
                <w:rFonts w:ascii="Open Sans" w:eastAsia="Times New Roman" w:hAnsi="Open Sans" w:cs="Open Sans"/>
                <w:sz w:val="20"/>
                <w:szCs w:val="20"/>
              </w:rPr>
              <w:t xml:space="preserve"> is information in the </w:t>
            </w:r>
            <w:r>
              <w:rPr>
                <w:rFonts w:ascii="Open Sans" w:eastAsia="Times New Roman" w:hAnsi="Open Sans" w:cs="Open Sans"/>
                <w:sz w:val="20"/>
                <w:szCs w:val="20"/>
              </w:rPr>
              <w:t xml:space="preserve">Exploring Careers: Business Management&amp; Admin Lesson. Administrative Support &amp; Business </w:t>
            </w:r>
            <w:r w:rsidR="008F0E38">
              <w:rPr>
                <w:rFonts w:ascii="Open Sans" w:eastAsia="Times New Roman" w:hAnsi="Open Sans" w:cs="Open Sans"/>
                <w:sz w:val="20"/>
                <w:szCs w:val="20"/>
              </w:rPr>
              <w:t>information management segments in order to achieve the standard students will need to utilize outside resources.</w:t>
            </w:r>
          </w:p>
        </w:tc>
      </w:tr>
      <w:tr w:rsidR="005D7F02" w14:paraId="2406BEC1" w14:textId="77777777" w:rsidTr="00CF1BC0">
        <w:tc>
          <w:tcPr>
            <w:tcW w:w="7555" w:type="dxa"/>
          </w:tcPr>
          <w:p w14:paraId="1D15FDD7"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Identify, connect, and demonstrate the correct usage of elements of a typical home computer, including a monitor, keyboard, mouse, network cable, and USB devices (such as camera, memory, or scanner). Perform basic troubleshooting as needed for situations involving these components (e.g., if the computer does not recognize a device).</w:t>
            </w:r>
          </w:p>
        </w:tc>
        <w:tc>
          <w:tcPr>
            <w:tcW w:w="630" w:type="dxa"/>
          </w:tcPr>
          <w:p w14:paraId="6FB7E1FE" w14:textId="77777777" w:rsidR="005D7F02" w:rsidRDefault="005D7F02" w:rsidP="00D53761">
            <w:pPr>
              <w:rPr>
                <w:rFonts w:ascii="Open Sans" w:eastAsia="Times New Roman" w:hAnsi="Open Sans" w:cs="Open Sans"/>
                <w:sz w:val="20"/>
                <w:szCs w:val="20"/>
              </w:rPr>
            </w:pPr>
          </w:p>
        </w:tc>
        <w:tc>
          <w:tcPr>
            <w:tcW w:w="630" w:type="dxa"/>
          </w:tcPr>
          <w:p w14:paraId="7C65B2A6" w14:textId="35BBAF27" w:rsidR="005D7F02" w:rsidRDefault="00715EB6"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483815D" w14:textId="57802069" w:rsidR="005D7F02" w:rsidRDefault="00715EB6" w:rsidP="00D53761">
            <w:pPr>
              <w:rPr>
                <w:rFonts w:ascii="Open Sans" w:eastAsia="Times New Roman" w:hAnsi="Open Sans" w:cs="Open Sans"/>
                <w:sz w:val="20"/>
                <w:szCs w:val="20"/>
              </w:rPr>
            </w:pPr>
            <w:r>
              <w:rPr>
                <w:rFonts w:ascii="Open Sans" w:eastAsia="Times New Roman" w:hAnsi="Open Sans" w:cs="Open Sans"/>
                <w:sz w:val="20"/>
                <w:szCs w:val="20"/>
              </w:rPr>
              <w:t>NO-</w:t>
            </w:r>
            <w:r w:rsidR="00CA6E1E">
              <w:rPr>
                <w:rFonts w:ascii="Open Sans" w:eastAsia="Times New Roman" w:hAnsi="Open Sans" w:cs="Open Sans"/>
                <w:sz w:val="20"/>
                <w:szCs w:val="20"/>
              </w:rPr>
              <w:t xml:space="preserve">The only thing that is referenced is basic computer components and basic troubleshooting in the Intro to Computer lesson. </w:t>
            </w:r>
            <w:r w:rsidR="00FA4C34">
              <w:rPr>
                <w:rFonts w:ascii="Open Sans" w:eastAsia="Times New Roman" w:hAnsi="Open Sans" w:cs="Open Sans"/>
                <w:sz w:val="20"/>
                <w:szCs w:val="20"/>
              </w:rPr>
              <w:t>This only addresses part of the standard and does not give students enough information to obtain mastery.</w:t>
            </w:r>
          </w:p>
        </w:tc>
      </w:tr>
      <w:tr w:rsidR="005D7F02" w14:paraId="0B41DF02" w14:textId="77777777" w:rsidTr="00CF1BC0">
        <w:tc>
          <w:tcPr>
            <w:tcW w:w="7555" w:type="dxa"/>
          </w:tcPr>
          <w:p w14:paraId="31D0B028"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Correctly and safely execute basic file management operations on a typical personal computer and shared storage media, including the opening, creating, copying, moving, deleting, and renaming of files and folders, as well as searching for a specified file or folder on local or networked storage media.</w:t>
            </w:r>
          </w:p>
        </w:tc>
        <w:tc>
          <w:tcPr>
            <w:tcW w:w="630" w:type="dxa"/>
          </w:tcPr>
          <w:p w14:paraId="2E02B14B" w14:textId="08F2782A" w:rsidR="005D7F02" w:rsidRDefault="00D86605"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8585E04" w14:textId="77777777" w:rsidR="005D7F02" w:rsidRDefault="005D7F02" w:rsidP="00D53761">
            <w:pPr>
              <w:rPr>
                <w:rFonts w:ascii="Open Sans" w:eastAsia="Times New Roman" w:hAnsi="Open Sans" w:cs="Open Sans"/>
                <w:sz w:val="20"/>
                <w:szCs w:val="20"/>
              </w:rPr>
            </w:pPr>
          </w:p>
        </w:tc>
        <w:tc>
          <w:tcPr>
            <w:tcW w:w="4135" w:type="dxa"/>
          </w:tcPr>
          <w:p w14:paraId="311B9C24" w14:textId="1AD6BA18" w:rsidR="005D7F02" w:rsidRDefault="00D86605" w:rsidP="00D53761">
            <w:pPr>
              <w:rPr>
                <w:rFonts w:ascii="Open Sans" w:eastAsia="Times New Roman" w:hAnsi="Open Sans" w:cs="Open Sans"/>
                <w:sz w:val="20"/>
                <w:szCs w:val="20"/>
              </w:rPr>
            </w:pPr>
            <w:r>
              <w:rPr>
                <w:rFonts w:ascii="Open Sans" w:eastAsia="Times New Roman" w:hAnsi="Open Sans" w:cs="Open Sans"/>
                <w:sz w:val="20"/>
                <w:szCs w:val="20"/>
              </w:rPr>
              <w:t>Windows 10 Operating systems basics unit 3 lesson includes basic file management operations</w:t>
            </w:r>
          </w:p>
        </w:tc>
      </w:tr>
      <w:tr w:rsidR="005D7F02" w14:paraId="6DAA4A38" w14:textId="77777777" w:rsidTr="00CF1BC0">
        <w:tc>
          <w:tcPr>
            <w:tcW w:w="7555" w:type="dxa"/>
          </w:tcPr>
          <w:p w14:paraId="7914FF9A"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Describe and demonstrate the correct connections and setup for a new wireless router in a home computing environment. Discuss the impact of network speeds, wireless communication, firewalls, and gateways on individual and societal productivity.</w:t>
            </w:r>
          </w:p>
        </w:tc>
        <w:tc>
          <w:tcPr>
            <w:tcW w:w="630" w:type="dxa"/>
          </w:tcPr>
          <w:p w14:paraId="359EB9C5" w14:textId="77777777" w:rsidR="005D7F02" w:rsidRDefault="005D7F02" w:rsidP="00D53761">
            <w:pPr>
              <w:rPr>
                <w:rFonts w:ascii="Open Sans" w:eastAsia="Times New Roman" w:hAnsi="Open Sans" w:cs="Open Sans"/>
                <w:sz w:val="20"/>
                <w:szCs w:val="20"/>
              </w:rPr>
            </w:pPr>
          </w:p>
        </w:tc>
        <w:tc>
          <w:tcPr>
            <w:tcW w:w="630" w:type="dxa"/>
          </w:tcPr>
          <w:p w14:paraId="25499A1A" w14:textId="3AADEE61" w:rsidR="005D7F02" w:rsidRDefault="00D86605"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13A9A1A1" w14:textId="64C2CC5A" w:rsidR="005D7F02" w:rsidRDefault="00D86605" w:rsidP="00D53761">
            <w:pPr>
              <w:rPr>
                <w:rFonts w:ascii="Open Sans" w:eastAsia="Times New Roman" w:hAnsi="Open Sans" w:cs="Open Sans"/>
                <w:sz w:val="20"/>
                <w:szCs w:val="20"/>
              </w:rPr>
            </w:pPr>
            <w:r>
              <w:rPr>
                <w:rFonts w:ascii="Open Sans" w:eastAsia="Times New Roman" w:hAnsi="Open Sans" w:cs="Open Sans"/>
                <w:sz w:val="20"/>
                <w:szCs w:val="20"/>
              </w:rPr>
              <w:t>NO-While in the wireless internet basics section it describes how to set up a network connection for a home router as well as risks with the internet. All other parts of the standard are not addressed throughout the materials.</w:t>
            </w:r>
          </w:p>
        </w:tc>
      </w:tr>
      <w:tr w:rsidR="005D7F02" w14:paraId="426CC818" w14:textId="77777777" w:rsidTr="00CF1BC0">
        <w:tc>
          <w:tcPr>
            <w:tcW w:w="7555" w:type="dxa"/>
          </w:tcPr>
          <w:p w14:paraId="38EE310B"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Describe the steps necessary to retrieve, download, and safely install new applications, updates, and plug-ins from the Internet.</w:t>
            </w:r>
          </w:p>
        </w:tc>
        <w:tc>
          <w:tcPr>
            <w:tcW w:w="630" w:type="dxa"/>
          </w:tcPr>
          <w:p w14:paraId="24DC3FA6" w14:textId="77777777" w:rsidR="005D7F02" w:rsidRDefault="005D7F02" w:rsidP="00D53761">
            <w:pPr>
              <w:rPr>
                <w:rFonts w:ascii="Open Sans" w:eastAsia="Times New Roman" w:hAnsi="Open Sans" w:cs="Open Sans"/>
                <w:sz w:val="20"/>
                <w:szCs w:val="20"/>
              </w:rPr>
            </w:pPr>
          </w:p>
        </w:tc>
        <w:tc>
          <w:tcPr>
            <w:tcW w:w="630" w:type="dxa"/>
          </w:tcPr>
          <w:p w14:paraId="3082962D" w14:textId="20997E20" w:rsidR="005D7F02" w:rsidRDefault="00D17F73"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1CC81225" w14:textId="4DDB7489" w:rsidR="005D7F02" w:rsidRDefault="00D17F73" w:rsidP="00D53761">
            <w:pPr>
              <w:rPr>
                <w:rFonts w:ascii="Open Sans" w:eastAsia="Times New Roman" w:hAnsi="Open Sans" w:cs="Open Sans"/>
                <w:sz w:val="20"/>
                <w:szCs w:val="20"/>
              </w:rPr>
            </w:pPr>
            <w:r>
              <w:rPr>
                <w:rFonts w:ascii="Open Sans" w:eastAsia="Times New Roman" w:hAnsi="Open Sans" w:cs="Open Sans"/>
                <w:sz w:val="20"/>
                <w:szCs w:val="20"/>
              </w:rPr>
              <w:t>No-There is very little information to address this standard. There is a internet basics lesson that references downloading, however, it does not go into much detail and does not address this standard.</w:t>
            </w:r>
          </w:p>
        </w:tc>
      </w:tr>
      <w:tr w:rsidR="005D7F02" w14:paraId="5DF3AA97" w14:textId="77777777" w:rsidTr="00CF1BC0">
        <w:tc>
          <w:tcPr>
            <w:tcW w:w="7555" w:type="dxa"/>
          </w:tcPr>
          <w:p w14:paraId="62451277" w14:textId="77777777" w:rsidR="005D7F02" w:rsidRPr="001B02DE" w:rsidRDefault="00236DC9" w:rsidP="001B02DE">
            <w:pPr>
              <w:pStyle w:val="ListParagraph"/>
              <w:numPr>
                <w:ilvl w:val="0"/>
                <w:numId w:val="13"/>
              </w:numPr>
              <w:rPr>
                <w:rFonts w:ascii="Open Sans" w:eastAsia="Times New Roman" w:hAnsi="Open Sans" w:cs="Open Sans"/>
                <w:sz w:val="20"/>
                <w:szCs w:val="20"/>
              </w:rPr>
            </w:pPr>
            <w:r>
              <w:t>Compare and contrast the accessibility of the Internet through a home router versus through a public wi-fi access point. Discuss the risks and advantages of using secure home networks versus publicly accessible networks.</w:t>
            </w:r>
          </w:p>
        </w:tc>
        <w:tc>
          <w:tcPr>
            <w:tcW w:w="630" w:type="dxa"/>
          </w:tcPr>
          <w:p w14:paraId="0EE23F97" w14:textId="66B38846" w:rsidR="005D7F02" w:rsidRDefault="00F3103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8AE4DF6" w14:textId="77777777" w:rsidR="005D7F02" w:rsidRDefault="005D7F02" w:rsidP="00D53761">
            <w:pPr>
              <w:rPr>
                <w:rFonts w:ascii="Open Sans" w:eastAsia="Times New Roman" w:hAnsi="Open Sans" w:cs="Open Sans"/>
                <w:sz w:val="20"/>
                <w:szCs w:val="20"/>
              </w:rPr>
            </w:pPr>
          </w:p>
        </w:tc>
        <w:tc>
          <w:tcPr>
            <w:tcW w:w="4135" w:type="dxa"/>
          </w:tcPr>
          <w:p w14:paraId="71F1A27E" w14:textId="65741ECE" w:rsidR="005D7F02" w:rsidRDefault="00F3103F" w:rsidP="00D53761">
            <w:pPr>
              <w:rPr>
                <w:rFonts w:ascii="Open Sans" w:eastAsia="Times New Roman" w:hAnsi="Open Sans" w:cs="Open Sans"/>
                <w:sz w:val="20"/>
                <w:szCs w:val="20"/>
              </w:rPr>
            </w:pPr>
            <w:r>
              <w:rPr>
                <w:rFonts w:ascii="Open Sans" w:eastAsia="Times New Roman" w:hAnsi="Open Sans" w:cs="Open Sans"/>
                <w:sz w:val="20"/>
                <w:szCs w:val="20"/>
              </w:rPr>
              <w:t xml:space="preserve">This standard is addressed in the network security portion of the Web Ethics and Safety lesson. This is also addressed in the </w:t>
            </w:r>
            <w:r w:rsidR="002B1550">
              <w:rPr>
                <w:rFonts w:ascii="Open Sans" w:eastAsia="Times New Roman" w:hAnsi="Open Sans" w:cs="Open Sans"/>
                <w:sz w:val="20"/>
                <w:szCs w:val="20"/>
              </w:rPr>
              <w:t>internet basics lesson.</w:t>
            </w:r>
          </w:p>
        </w:tc>
      </w:tr>
      <w:tr w:rsidR="001B02DE" w14:paraId="7DECC885" w14:textId="77777777" w:rsidTr="00CF1BC0">
        <w:tc>
          <w:tcPr>
            <w:tcW w:w="7555" w:type="dxa"/>
          </w:tcPr>
          <w:p w14:paraId="67E45592" w14:textId="77777777" w:rsidR="001B02DE" w:rsidRDefault="00236DC9" w:rsidP="001B02DE">
            <w:pPr>
              <w:pStyle w:val="ListParagraph"/>
              <w:numPr>
                <w:ilvl w:val="0"/>
                <w:numId w:val="13"/>
              </w:numPr>
            </w:pPr>
            <w:r>
              <w:t>While preparing materials and assignments in this course, use a browser to access and download Internet resources by uniform resource locator (URL), hyperlink, or favorite/bookmark.</w:t>
            </w:r>
          </w:p>
        </w:tc>
        <w:tc>
          <w:tcPr>
            <w:tcW w:w="630" w:type="dxa"/>
          </w:tcPr>
          <w:p w14:paraId="3DB39F66" w14:textId="4C46DC83" w:rsidR="001B02DE" w:rsidRDefault="008D32D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EF6F255" w14:textId="77777777" w:rsidR="001B02DE" w:rsidRDefault="001B02DE" w:rsidP="00D53761">
            <w:pPr>
              <w:rPr>
                <w:rFonts w:ascii="Open Sans" w:eastAsia="Times New Roman" w:hAnsi="Open Sans" w:cs="Open Sans"/>
                <w:sz w:val="20"/>
                <w:szCs w:val="20"/>
              </w:rPr>
            </w:pPr>
          </w:p>
        </w:tc>
        <w:tc>
          <w:tcPr>
            <w:tcW w:w="4135" w:type="dxa"/>
          </w:tcPr>
          <w:p w14:paraId="52BB7E65" w14:textId="69BD7467" w:rsidR="001B02DE" w:rsidRDefault="008D32DF" w:rsidP="00D53761">
            <w:pPr>
              <w:rPr>
                <w:rFonts w:ascii="Open Sans" w:eastAsia="Times New Roman" w:hAnsi="Open Sans" w:cs="Open Sans"/>
                <w:sz w:val="20"/>
                <w:szCs w:val="20"/>
              </w:rPr>
            </w:pPr>
            <w:r>
              <w:rPr>
                <w:rFonts w:ascii="Open Sans" w:eastAsia="Times New Roman" w:hAnsi="Open Sans" w:cs="Open Sans"/>
                <w:sz w:val="20"/>
                <w:szCs w:val="20"/>
              </w:rPr>
              <w:t>This is covered in the internet basics lesson.</w:t>
            </w:r>
          </w:p>
        </w:tc>
      </w:tr>
      <w:tr w:rsidR="001B02DE" w14:paraId="25ABDFBA" w14:textId="77777777" w:rsidTr="00CF1BC0">
        <w:tc>
          <w:tcPr>
            <w:tcW w:w="7555" w:type="dxa"/>
          </w:tcPr>
          <w:p w14:paraId="7FD5A2BA" w14:textId="77777777" w:rsidR="001B02DE" w:rsidRDefault="00236DC9" w:rsidP="001B02DE">
            <w:pPr>
              <w:pStyle w:val="ListParagraph"/>
              <w:numPr>
                <w:ilvl w:val="0"/>
                <w:numId w:val="13"/>
              </w:numPr>
            </w:pPr>
            <w:r>
              <w:t>Use a word processing program to create and format documents with academic and business styles (e.g., memos, letters, agendas, reports, tabular lists) to communicate the results of research, meetings, lab reports, and relevant assignments in this course.</w:t>
            </w:r>
          </w:p>
        </w:tc>
        <w:tc>
          <w:tcPr>
            <w:tcW w:w="630" w:type="dxa"/>
          </w:tcPr>
          <w:p w14:paraId="41D0C90F" w14:textId="24277FFE" w:rsidR="001B02DE" w:rsidRDefault="008D32D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1BE184C" w14:textId="77777777" w:rsidR="001B02DE" w:rsidRDefault="001B02DE" w:rsidP="00D53761">
            <w:pPr>
              <w:rPr>
                <w:rFonts w:ascii="Open Sans" w:eastAsia="Times New Roman" w:hAnsi="Open Sans" w:cs="Open Sans"/>
                <w:sz w:val="20"/>
                <w:szCs w:val="20"/>
              </w:rPr>
            </w:pPr>
          </w:p>
        </w:tc>
        <w:tc>
          <w:tcPr>
            <w:tcW w:w="4135" w:type="dxa"/>
          </w:tcPr>
          <w:p w14:paraId="74B6D8E6" w14:textId="09B6086E" w:rsidR="001B02DE" w:rsidRDefault="008D32DF" w:rsidP="00D53761">
            <w:pPr>
              <w:rPr>
                <w:rFonts w:ascii="Open Sans" w:eastAsia="Times New Roman" w:hAnsi="Open Sans" w:cs="Open Sans"/>
                <w:sz w:val="20"/>
                <w:szCs w:val="20"/>
              </w:rPr>
            </w:pPr>
            <w:r>
              <w:rPr>
                <w:rFonts w:ascii="Open Sans" w:eastAsia="Times New Roman" w:hAnsi="Open Sans" w:cs="Open Sans"/>
                <w:sz w:val="20"/>
                <w:szCs w:val="20"/>
              </w:rPr>
              <w:t>This is references in units 1-14</w:t>
            </w:r>
            <w:r w:rsidR="00B01BAB">
              <w:rPr>
                <w:rFonts w:ascii="Open Sans" w:eastAsia="Times New Roman" w:hAnsi="Open Sans" w:cs="Open Sans"/>
                <w:sz w:val="20"/>
                <w:szCs w:val="20"/>
              </w:rPr>
              <w:t xml:space="preserve">, more specifically unit 4, 14 and 10. </w:t>
            </w:r>
          </w:p>
        </w:tc>
      </w:tr>
      <w:tr w:rsidR="001B02DE" w14:paraId="63FA3F61" w14:textId="77777777" w:rsidTr="00CF1BC0">
        <w:tc>
          <w:tcPr>
            <w:tcW w:w="7555" w:type="dxa"/>
          </w:tcPr>
          <w:p w14:paraId="4DB2A9D4" w14:textId="77777777" w:rsidR="00236DC9" w:rsidRDefault="00236DC9" w:rsidP="00236DC9">
            <w:pPr>
              <w:pStyle w:val="ListParagraph"/>
              <w:numPr>
                <w:ilvl w:val="0"/>
                <w:numId w:val="13"/>
              </w:numPr>
            </w:pPr>
            <w:r>
              <w:t xml:space="preserve">Craft documents using word processing program features and methods such as: </w:t>
            </w:r>
          </w:p>
          <w:p w14:paraId="5A29F9E3" w14:textId="77777777" w:rsidR="005A3A70" w:rsidRDefault="00236DC9" w:rsidP="00236DC9">
            <w:pPr>
              <w:pStyle w:val="ListParagraph"/>
            </w:pPr>
            <w:r>
              <w:t xml:space="preserve">a. Paragraph formatting (line spacing, justification, indentations) </w:t>
            </w:r>
          </w:p>
          <w:p w14:paraId="17646B6F" w14:textId="77777777" w:rsidR="005A3A70" w:rsidRDefault="00236DC9" w:rsidP="00236DC9">
            <w:pPr>
              <w:pStyle w:val="ListParagraph"/>
            </w:pPr>
            <w:r>
              <w:t xml:space="preserve">b. Bulleted and numbered lists </w:t>
            </w:r>
          </w:p>
          <w:p w14:paraId="027A3F5E" w14:textId="77777777" w:rsidR="005A3A70" w:rsidRDefault="00236DC9" w:rsidP="00236DC9">
            <w:pPr>
              <w:pStyle w:val="ListParagraph"/>
            </w:pPr>
            <w:r>
              <w:t xml:space="preserve">c. Tables of multiple columns, with and without borders </w:t>
            </w:r>
          </w:p>
          <w:p w14:paraId="26DDBBE9" w14:textId="77777777" w:rsidR="005A3A70" w:rsidRDefault="00236DC9" w:rsidP="00236DC9">
            <w:pPr>
              <w:pStyle w:val="ListParagraph"/>
            </w:pPr>
            <w:r>
              <w:t xml:space="preserve">d. Margins, headers, footers, page numbers, and footnotes </w:t>
            </w:r>
          </w:p>
          <w:p w14:paraId="237EAD6B" w14:textId="77777777" w:rsidR="005A3A70" w:rsidRDefault="00236DC9" w:rsidP="00236DC9">
            <w:pPr>
              <w:pStyle w:val="ListParagraph"/>
            </w:pPr>
            <w:r>
              <w:t xml:space="preserve">e. Typeface fonts and weights, including hyperlinks </w:t>
            </w:r>
          </w:p>
          <w:p w14:paraId="4DCFAF32" w14:textId="77777777" w:rsidR="005A3A70" w:rsidRDefault="00236DC9" w:rsidP="00236DC9">
            <w:pPr>
              <w:pStyle w:val="ListParagraph"/>
            </w:pPr>
            <w:r>
              <w:t xml:space="preserve">f. Capitalization, punctuation, number expression, grammar </w:t>
            </w:r>
          </w:p>
          <w:p w14:paraId="3380FC63" w14:textId="77777777" w:rsidR="005A3A70" w:rsidRDefault="00236DC9" w:rsidP="00236DC9">
            <w:pPr>
              <w:pStyle w:val="ListParagraph"/>
            </w:pPr>
            <w:r>
              <w:t xml:space="preserve">g. Printing orientation, one- or two-sided, to a selected printer </w:t>
            </w:r>
          </w:p>
          <w:p w14:paraId="765F3907" w14:textId="77777777" w:rsidR="005A3A70" w:rsidRDefault="00236DC9" w:rsidP="00236DC9">
            <w:pPr>
              <w:pStyle w:val="ListParagraph"/>
            </w:pPr>
            <w:r>
              <w:t xml:space="preserve">h. Bibliographies and tables of contents </w:t>
            </w:r>
          </w:p>
          <w:p w14:paraId="3E1BC44B" w14:textId="77777777" w:rsidR="001B02DE" w:rsidRDefault="00236DC9" w:rsidP="00236DC9">
            <w:pPr>
              <w:pStyle w:val="ListParagraph"/>
            </w:pPr>
            <w:r>
              <w:t>i. Saving to a file that can be shared and/or transported, including saving to cloud</w:t>
            </w:r>
            <w:r w:rsidR="005A3A70">
              <w:t>-</w:t>
            </w:r>
            <w:r>
              <w:t>based or external sources</w:t>
            </w:r>
          </w:p>
        </w:tc>
        <w:tc>
          <w:tcPr>
            <w:tcW w:w="630" w:type="dxa"/>
          </w:tcPr>
          <w:p w14:paraId="4A4649BC" w14:textId="09ED899C" w:rsidR="001B02DE" w:rsidRDefault="0056512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5879EFF" w14:textId="77777777" w:rsidR="001B02DE" w:rsidRDefault="001B02DE" w:rsidP="00D53761">
            <w:pPr>
              <w:rPr>
                <w:rFonts w:ascii="Open Sans" w:eastAsia="Times New Roman" w:hAnsi="Open Sans" w:cs="Open Sans"/>
                <w:sz w:val="20"/>
                <w:szCs w:val="20"/>
              </w:rPr>
            </w:pPr>
          </w:p>
        </w:tc>
        <w:tc>
          <w:tcPr>
            <w:tcW w:w="4135" w:type="dxa"/>
          </w:tcPr>
          <w:p w14:paraId="3EEB4D1E" w14:textId="48ACCEF1" w:rsidR="001B02DE" w:rsidRDefault="009733EF" w:rsidP="00D53761">
            <w:pPr>
              <w:rPr>
                <w:rFonts w:ascii="Open Sans" w:eastAsia="Times New Roman" w:hAnsi="Open Sans" w:cs="Open Sans"/>
                <w:sz w:val="20"/>
                <w:szCs w:val="20"/>
              </w:rPr>
            </w:pPr>
            <w:r>
              <w:rPr>
                <w:rFonts w:ascii="Open Sans" w:eastAsia="Times New Roman" w:hAnsi="Open Sans" w:cs="Open Sans"/>
                <w:sz w:val="20"/>
                <w:szCs w:val="20"/>
              </w:rPr>
              <w:t xml:space="preserve">This is referenced in the Microsoft word 2016 basics lessons. </w:t>
            </w:r>
            <w:r w:rsidR="001117D0">
              <w:rPr>
                <w:rFonts w:ascii="Open Sans" w:eastAsia="Times New Roman" w:hAnsi="Open Sans" w:cs="Open Sans"/>
                <w:sz w:val="20"/>
                <w:szCs w:val="20"/>
              </w:rPr>
              <w:t>It covers all of the standards outlined.</w:t>
            </w:r>
          </w:p>
        </w:tc>
      </w:tr>
      <w:tr w:rsidR="001B02DE" w14:paraId="01B8650E" w14:textId="77777777" w:rsidTr="00CF1BC0">
        <w:tc>
          <w:tcPr>
            <w:tcW w:w="7555" w:type="dxa"/>
          </w:tcPr>
          <w:p w14:paraId="125E5105" w14:textId="77777777" w:rsidR="001B02DE" w:rsidRDefault="005A3A70" w:rsidP="001B02DE">
            <w:pPr>
              <w:pStyle w:val="ListParagraph"/>
              <w:numPr>
                <w:ilvl w:val="0"/>
                <w:numId w:val="13"/>
              </w:numPr>
            </w:pPr>
            <w:r>
              <w:t>Enhance documents by including graphic arts components such as borders and shaded elements, graphs and charts from other programs, watermarks, and imagery imported from technology devices and drives as well as sources retrieved from the Internet, including adding citations and/or captions for each element when appropriate.</w:t>
            </w:r>
          </w:p>
        </w:tc>
        <w:tc>
          <w:tcPr>
            <w:tcW w:w="630" w:type="dxa"/>
          </w:tcPr>
          <w:p w14:paraId="4756EC0E" w14:textId="77777777" w:rsidR="001B02DE" w:rsidRDefault="001B02DE" w:rsidP="00D53761">
            <w:pPr>
              <w:rPr>
                <w:rFonts w:ascii="Open Sans" w:eastAsia="Times New Roman" w:hAnsi="Open Sans" w:cs="Open Sans"/>
                <w:sz w:val="20"/>
                <w:szCs w:val="20"/>
              </w:rPr>
            </w:pPr>
          </w:p>
        </w:tc>
        <w:tc>
          <w:tcPr>
            <w:tcW w:w="630" w:type="dxa"/>
          </w:tcPr>
          <w:p w14:paraId="6CAABA9D" w14:textId="4208B67B" w:rsidR="001B02DE" w:rsidRDefault="00CD1AE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CC5F798" w14:textId="044E2C81" w:rsidR="001B02DE" w:rsidRDefault="00CD1AE4" w:rsidP="007751FD">
            <w:pPr>
              <w:rPr>
                <w:rFonts w:ascii="Open Sans" w:eastAsia="Times New Roman" w:hAnsi="Open Sans" w:cs="Open Sans"/>
                <w:sz w:val="20"/>
                <w:szCs w:val="20"/>
              </w:rPr>
            </w:pPr>
            <w:r>
              <w:rPr>
                <w:rFonts w:ascii="Open Sans" w:eastAsia="Times New Roman" w:hAnsi="Open Sans" w:cs="Open Sans"/>
                <w:sz w:val="20"/>
                <w:szCs w:val="20"/>
              </w:rPr>
              <w:t xml:space="preserve">No-Not everything from this standard is covered for the student to obtain mastery of this standard. </w:t>
            </w:r>
            <w:r w:rsidR="007751FD">
              <w:rPr>
                <w:rFonts w:ascii="Open Sans" w:eastAsia="Times New Roman" w:hAnsi="Open Sans" w:cs="Open Sans"/>
                <w:sz w:val="20"/>
                <w:szCs w:val="20"/>
              </w:rPr>
              <w:t>Microsoft Unit 2 references graphic arts but that is the extent of it.</w:t>
            </w:r>
            <w:r>
              <w:rPr>
                <w:rFonts w:ascii="Open Sans" w:eastAsia="Times New Roman" w:hAnsi="Open Sans" w:cs="Open Sans"/>
                <w:sz w:val="20"/>
                <w:szCs w:val="20"/>
              </w:rPr>
              <w:t xml:space="preserve"> </w:t>
            </w:r>
          </w:p>
        </w:tc>
      </w:tr>
      <w:tr w:rsidR="001B02DE" w14:paraId="6ED7638A" w14:textId="77777777" w:rsidTr="00CF1BC0">
        <w:tc>
          <w:tcPr>
            <w:tcW w:w="7555" w:type="dxa"/>
          </w:tcPr>
          <w:p w14:paraId="1A096DAE" w14:textId="77777777" w:rsidR="001B02DE" w:rsidRDefault="005A3A70" w:rsidP="001B02DE">
            <w:pPr>
              <w:pStyle w:val="ListParagraph"/>
              <w:numPr>
                <w:ilvl w:val="0"/>
                <w:numId w:val="13"/>
              </w:numPr>
            </w:pPr>
            <w:r>
              <w:t>Create, format, and edit documents suitable for print or electronic distribution, both four-color and two-color (black and white).</w:t>
            </w:r>
          </w:p>
        </w:tc>
        <w:tc>
          <w:tcPr>
            <w:tcW w:w="630" w:type="dxa"/>
          </w:tcPr>
          <w:p w14:paraId="76C16A67" w14:textId="26AD647B" w:rsidR="001B02DE" w:rsidRDefault="00E37B36"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51BD91E" w14:textId="77777777" w:rsidR="001B02DE" w:rsidRDefault="001B02DE" w:rsidP="00D53761">
            <w:pPr>
              <w:rPr>
                <w:rFonts w:ascii="Open Sans" w:eastAsia="Times New Roman" w:hAnsi="Open Sans" w:cs="Open Sans"/>
                <w:sz w:val="20"/>
                <w:szCs w:val="20"/>
              </w:rPr>
            </w:pPr>
          </w:p>
        </w:tc>
        <w:tc>
          <w:tcPr>
            <w:tcW w:w="4135" w:type="dxa"/>
          </w:tcPr>
          <w:p w14:paraId="48653CB9" w14:textId="387D5983" w:rsidR="001B02DE" w:rsidRDefault="00E37B36" w:rsidP="00D53761">
            <w:pPr>
              <w:rPr>
                <w:rFonts w:ascii="Open Sans" w:eastAsia="Times New Roman" w:hAnsi="Open Sans" w:cs="Open Sans"/>
                <w:sz w:val="20"/>
                <w:szCs w:val="20"/>
              </w:rPr>
            </w:pPr>
            <w:r>
              <w:rPr>
                <w:rFonts w:ascii="Open Sans" w:eastAsia="Times New Roman" w:hAnsi="Open Sans" w:cs="Open Sans"/>
                <w:sz w:val="20"/>
                <w:szCs w:val="20"/>
              </w:rPr>
              <w:t>This is referenced in Unit 5 Microsoft word basics</w:t>
            </w:r>
          </w:p>
        </w:tc>
      </w:tr>
      <w:tr w:rsidR="001B02DE" w14:paraId="494411FB" w14:textId="77777777" w:rsidTr="00CF1BC0">
        <w:tc>
          <w:tcPr>
            <w:tcW w:w="7555" w:type="dxa"/>
          </w:tcPr>
          <w:p w14:paraId="58129945" w14:textId="77777777" w:rsidR="001B02DE" w:rsidRDefault="005A3A70" w:rsidP="001B02DE">
            <w:pPr>
              <w:pStyle w:val="ListParagraph"/>
              <w:numPr>
                <w:ilvl w:val="0"/>
                <w:numId w:val="13"/>
              </w:numPr>
            </w:pPr>
            <w:r>
              <w:t>Critique and edit existing documents with standard proofreading and editing marks to conform to a standard business style guide (e.g., fonts, colors, line spacing). Practice the use of electronic revision marks and comments, where supported.</w:t>
            </w:r>
          </w:p>
        </w:tc>
        <w:tc>
          <w:tcPr>
            <w:tcW w:w="630" w:type="dxa"/>
          </w:tcPr>
          <w:p w14:paraId="5C8EDAE2" w14:textId="3BDFDAB2" w:rsidR="001B02DE" w:rsidRDefault="00E37B36"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7002BD" w14:textId="77777777" w:rsidR="001B02DE" w:rsidRDefault="001B02DE" w:rsidP="00D53761">
            <w:pPr>
              <w:rPr>
                <w:rFonts w:ascii="Open Sans" w:eastAsia="Times New Roman" w:hAnsi="Open Sans" w:cs="Open Sans"/>
                <w:sz w:val="20"/>
                <w:szCs w:val="20"/>
              </w:rPr>
            </w:pPr>
          </w:p>
        </w:tc>
        <w:tc>
          <w:tcPr>
            <w:tcW w:w="4135" w:type="dxa"/>
          </w:tcPr>
          <w:p w14:paraId="3726096B" w14:textId="001E8107" w:rsidR="001B02DE" w:rsidRDefault="00E37B36" w:rsidP="00D53761">
            <w:pPr>
              <w:rPr>
                <w:rFonts w:ascii="Open Sans" w:eastAsia="Times New Roman" w:hAnsi="Open Sans" w:cs="Open Sans"/>
                <w:sz w:val="20"/>
                <w:szCs w:val="20"/>
              </w:rPr>
            </w:pPr>
            <w:r>
              <w:rPr>
                <w:rFonts w:ascii="Open Sans" w:eastAsia="Times New Roman" w:hAnsi="Open Sans" w:cs="Open Sans"/>
                <w:sz w:val="20"/>
                <w:szCs w:val="20"/>
              </w:rPr>
              <w:t>This is referenced in Unit 11 Microsoft word basics</w:t>
            </w:r>
          </w:p>
        </w:tc>
      </w:tr>
      <w:tr w:rsidR="00DE024E" w14:paraId="6E80555E" w14:textId="77777777" w:rsidTr="00CF1BC0">
        <w:tc>
          <w:tcPr>
            <w:tcW w:w="7555" w:type="dxa"/>
          </w:tcPr>
          <w:p w14:paraId="5372A84B" w14:textId="77777777" w:rsidR="00DE024E" w:rsidRDefault="005A3A70" w:rsidP="001B02DE">
            <w:pPr>
              <w:pStyle w:val="ListParagraph"/>
              <w:numPr>
                <w:ilvl w:val="0"/>
                <w:numId w:val="13"/>
              </w:numPr>
            </w:pPr>
            <w:r>
              <w:t>Complete a comprehensive word-processing project with instructor approval that applies the skills acquired in this section. For example, prepare a contract, MLA-style report, business proposal, or budget report from a student organization.</w:t>
            </w:r>
          </w:p>
        </w:tc>
        <w:tc>
          <w:tcPr>
            <w:tcW w:w="630" w:type="dxa"/>
          </w:tcPr>
          <w:p w14:paraId="70AF247A" w14:textId="70E23ECD" w:rsidR="00DE024E" w:rsidRDefault="009E462A"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A17575B" w14:textId="77777777" w:rsidR="00DE024E" w:rsidRDefault="00DE024E" w:rsidP="00D53761">
            <w:pPr>
              <w:rPr>
                <w:rFonts w:ascii="Open Sans" w:eastAsia="Times New Roman" w:hAnsi="Open Sans" w:cs="Open Sans"/>
                <w:sz w:val="20"/>
                <w:szCs w:val="20"/>
              </w:rPr>
            </w:pPr>
          </w:p>
        </w:tc>
        <w:tc>
          <w:tcPr>
            <w:tcW w:w="4135" w:type="dxa"/>
          </w:tcPr>
          <w:p w14:paraId="3C7EFB6D" w14:textId="3C040EA8" w:rsidR="00DE024E" w:rsidRDefault="009E462A" w:rsidP="00D53761">
            <w:pPr>
              <w:rPr>
                <w:rFonts w:ascii="Open Sans" w:eastAsia="Times New Roman" w:hAnsi="Open Sans" w:cs="Open Sans"/>
                <w:sz w:val="20"/>
                <w:szCs w:val="20"/>
              </w:rPr>
            </w:pPr>
            <w:r>
              <w:rPr>
                <w:rFonts w:ascii="Open Sans" w:eastAsia="Times New Roman" w:hAnsi="Open Sans" w:cs="Open Sans"/>
                <w:sz w:val="20"/>
                <w:szCs w:val="20"/>
              </w:rPr>
              <w:t xml:space="preserve">This is covered in all the previous standards. </w:t>
            </w:r>
          </w:p>
        </w:tc>
      </w:tr>
      <w:tr w:rsidR="00DE024E" w14:paraId="5AA45337" w14:textId="77777777" w:rsidTr="00CF1BC0">
        <w:tc>
          <w:tcPr>
            <w:tcW w:w="7555" w:type="dxa"/>
          </w:tcPr>
          <w:p w14:paraId="4C57F002" w14:textId="77777777" w:rsidR="00DE024E" w:rsidRDefault="005A3A70" w:rsidP="001B02DE">
            <w:pPr>
              <w:pStyle w:val="ListParagraph"/>
              <w:numPr>
                <w:ilvl w:val="0"/>
                <w:numId w:val="13"/>
              </w:numPr>
            </w:pPr>
            <w:r>
              <w:t>Use a spreadsheet program to create and format academic and business documents for the purposes of tabulating and calculating numerical and/or textual data (e.g., statistics, historical data, measurements), such as budget calculations, sales reports, lab data, and related analyses.</w:t>
            </w:r>
          </w:p>
        </w:tc>
        <w:tc>
          <w:tcPr>
            <w:tcW w:w="630" w:type="dxa"/>
          </w:tcPr>
          <w:p w14:paraId="649F561D" w14:textId="3696E036" w:rsidR="00DE024E" w:rsidRDefault="003D03C1"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FB78B1F" w14:textId="77777777" w:rsidR="00DE024E" w:rsidRDefault="00DE024E" w:rsidP="00D53761">
            <w:pPr>
              <w:rPr>
                <w:rFonts w:ascii="Open Sans" w:eastAsia="Times New Roman" w:hAnsi="Open Sans" w:cs="Open Sans"/>
                <w:sz w:val="20"/>
                <w:szCs w:val="20"/>
              </w:rPr>
            </w:pPr>
          </w:p>
        </w:tc>
        <w:tc>
          <w:tcPr>
            <w:tcW w:w="4135" w:type="dxa"/>
          </w:tcPr>
          <w:p w14:paraId="4F611660" w14:textId="5A0D90D2" w:rsidR="00DE024E" w:rsidRDefault="003D03C1" w:rsidP="00D53761">
            <w:pPr>
              <w:rPr>
                <w:rFonts w:ascii="Open Sans" w:eastAsia="Times New Roman" w:hAnsi="Open Sans" w:cs="Open Sans"/>
                <w:sz w:val="20"/>
                <w:szCs w:val="20"/>
              </w:rPr>
            </w:pPr>
            <w:r>
              <w:rPr>
                <w:rFonts w:ascii="Open Sans" w:eastAsia="Times New Roman" w:hAnsi="Open Sans" w:cs="Open Sans"/>
                <w:sz w:val="20"/>
                <w:szCs w:val="20"/>
              </w:rPr>
              <w:t>Units 1-3</w:t>
            </w:r>
            <w:r w:rsidR="00C50506">
              <w:rPr>
                <w:rFonts w:ascii="Open Sans" w:eastAsia="Times New Roman" w:hAnsi="Open Sans" w:cs="Open Sans"/>
                <w:sz w:val="20"/>
                <w:szCs w:val="20"/>
              </w:rPr>
              <w:t xml:space="preserve"> Microsoft excel references this standard.</w:t>
            </w:r>
          </w:p>
        </w:tc>
      </w:tr>
      <w:tr w:rsidR="00DE024E" w14:paraId="1B999F53" w14:textId="77777777" w:rsidTr="00CF1BC0">
        <w:tc>
          <w:tcPr>
            <w:tcW w:w="7555" w:type="dxa"/>
          </w:tcPr>
          <w:p w14:paraId="6D1945DC" w14:textId="77777777" w:rsidR="005A3A70" w:rsidRDefault="005A3A70" w:rsidP="001B02DE">
            <w:pPr>
              <w:pStyle w:val="ListParagraph"/>
              <w:numPr>
                <w:ilvl w:val="0"/>
                <w:numId w:val="13"/>
              </w:numPr>
            </w:pPr>
            <w:r>
              <w:t xml:space="preserve">Craft documents using a spreadsheet program using features and methods such as: </w:t>
            </w:r>
          </w:p>
          <w:p w14:paraId="7D9A03CD" w14:textId="77777777" w:rsidR="005A3A70" w:rsidRDefault="005A3A70" w:rsidP="005A3A70">
            <w:pPr>
              <w:pStyle w:val="ListParagraph"/>
            </w:pPr>
            <w:r>
              <w:t xml:space="preserve">a. Cells, columns, and rows </w:t>
            </w:r>
          </w:p>
          <w:p w14:paraId="1890CB7B" w14:textId="77777777" w:rsidR="005A3A70" w:rsidRDefault="005A3A70" w:rsidP="005A3A70">
            <w:pPr>
              <w:pStyle w:val="ListParagraph"/>
            </w:pPr>
            <w:r>
              <w:t xml:space="preserve">b. Formulas and functions </w:t>
            </w:r>
          </w:p>
          <w:p w14:paraId="05DAF8D7" w14:textId="77777777" w:rsidR="005A3A70" w:rsidRDefault="005A3A70" w:rsidP="005A3A70">
            <w:pPr>
              <w:pStyle w:val="ListParagraph"/>
            </w:pPr>
            <w:r>
              <w:t xml:space="preserve">c. Copy, move, delete, and fill </w:t>
            </w:r>
          </w:p>
          <w:p w14:paraId="3C890AB3" w14:textId="77777777" w:rsidR="005A3A70" w:rsidRDefault="005A3A70" w:rsidP="005A3A70">
            <w:pPr>
              <w:pStyle w:val="ListParagraph"/>
            </w:pPr>
            <w:r>
              <w:t xml:space="preserve">d. Cell-value formats (numerical and text) and alignment </w:t>
            </w:r>
          </w:p>
          <w:p w14:paraId="706C5083" w14:textId="77777777" w:rsidR="005A3A70" w:rsidRDefault="005A3A70" w:rsidP="005A3A70">
            <w:pPr>
              <w:pStyle w:val="ListParagraph"/>
            </w:pPr>
            <w:r>
              <w:t xml:space="preserve">e. Column and row width/height, insert/delete, move </w:t>
            </w:r>
          </w:p>
          <w:p w14:paraId="0659A97B" w14:textId="77777777" w:rsidR="005A3A70" w:rsidRDefault="005A3A70" w:rsidP="005A3A70">
            <w:pPr>
              <w:pStyle w:val="ListParagraph"/>
            </w:pPr>
            <w:r>
              <w:t xml:space="preserve">f. Printing to a selected printer </w:t>
            </w:r>
          </w:p>
          <w:p w14:paraId="38C778C6" w14:textId="77777777" w:rsidR="00DE024E" w:rsidRDefault="005A3A70" w:rsidP="005A3A70">
            <w:pPr>
              <w:pStyle w:val="ListParagraph"/>
            </w:pPr>
            <w:r>
              <w:t>g. Saving with a file format that can be shared and/or transported</w:t>
            </w:r>
            <w:r w:rsidR="00DE024E">
              <w:t>.</w:t>
            </w:r>
          </w:p>
        </w:tc>
        <w:tc>
          <w:tcPr>
            <w:tcW w:w="630" w:type="dxa"/>
          </w:tcPr>
          <w:p w14:paraId="57711A65" w14:textId="218B1806" w:rsidR="00DE024E" w:rsidRDefault="0095601E"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90E860F" w14:textId="77777777" w:rsidR="00DE024E" w:rsidRDefault="00DE024E" w:rsidP="00D53761">
            <w:pPr>
              <w:rPr>
                <w:rFonts w:ascii="Open Sans" w:eastAsia="Times New Roman" w:hAnsi="Open Sans" w:cs="Open Sans"/>
                <w:sz w:val="20"/>
                <w:szCs w:val="20"/>
              </w:rPr>
            </w:pPr>
          </w:p>
        </w:tc>
        <w:tc>
          <w:tcPr>
            <w:tcW w:w="4135" w:type="dxa"/>
          </w:tcPr>
          <w:p w14:paraId="2D39C079" w14:textId="5AEE7DF5" w:rsidR="00DE024E" w:rsidRDefault="0095601E" w:rsidP="0095601E">
            <w:pPr>
              <w:rPr>
                <w:rFonts w:ascii="Open Sans" w:eastAsia="Times New Roman" w:hAnsi="Open Sans" w:cs="Open Sans"/>
                <w:sz w:val="20"/>
                <w:szCs w:val="20"/>
              </w:rPr>
            </w:pPr>
            <w:r>
              <w:rPr>
                <w:rFonts w:ascii="Open Sans" w:eastAsia="Times New Roman" w:hAnsi="Open Sans" w:cs="Open Sans"/>
                <w:sz w:val="20"/>
                <w:szCs w:val="20"/>
              </w:rPr>
              <w:t>Units 4-5 in Microsoft excel basics and Unit 6 advanced references all of this standard.</w:t>
            </w:r>
          </w:p>
        </w:tc>
      </w:tr>
      <w:tr w:rsidR="00DE024E" w14:paraId="65378D12" w14:textId="77777777" w:rsidTr="00CF1BC0">
        <w:tc>
          <w:tcPr>
            <w:tcW w:w="7555" w:type="dxa"/>
          </w:tcPr>
          <w:p w14:paraId="6F8203EC" w14:textId="77777777" w:rsidR="005A3A70" w:rsidRDefault="005A3A70" w:rsidP="005A3A70">
            <w:pPr>
              <w:pStyle w:val="ListParagraph"/>
              <w:numPr>
                <w:ilvl w:val="0"/>
                <w:numId w:val="13"/>
              </w:numPr>
            </w:pPr>
            <w:r>
              <w:t xml:space="preserve">Create new formulas to analyze data by calculating with, extracting from, presenting, and/or summarizing, including: </w:t>
            </w:r>
          </w:p>
          <w:p w14:paraId="69DD6D97" w14:textId="77777777" w:rsidR="005A3A70" w:rsidRDefault="005A3A70" w:rsidP="005A3A70">
            <w:pPr>
              <w:pStyle w:val="ListParagraph"/>
            </w:pPr>
            <w:r>
              <w:t xml:space="preserve">a. Basic arithmetic calculations </w:t>
            </w:r>
          </w:p>
          <w:p w14:paraId="6EC2399B" w14:textId="77777777" w:rsidR="005A3A70" w:rsidRDefault="005A3A70" w:rsidP="005A3A70">
            <w:pPr>
              <w:pStyle w:val="ListParagraph"/>
            </w:pPr>
            <w:r>
              <w:t xml:space="preserve">b. Basic mathematic (e.g., SUM, AVG, MIN, MAX) and text (e.g., LEN, LEFT, RIGHT, MID) functions </w:t>
            </w:r>
          </w:p>
          <w:p w14:paraId="2C28E3E6" w14:textId="77777777" w:rsidR="005A3A70" w:rsidRDefault="005A3A70" w:rsidP="005A3A70">
            <w:pPr>
              <w:pStyle w:val="ListParagraph"/>
            </w:pPr>
            <w:r>
              <w:t xml:space="preserve">c. Copying formulas that include both relative and absolute cell references </w:t>
            </w:r>
          </w:p>
          <w:p w14:paraId="37BBBA4F" w14:textId="77777777" w:rsidR="005A3A70" w:rsidRDefault="005A3A70" w:rsidP="005A3A70">
            <w:pPr>
              <w:pStyle w:val="ListParagraph"/>
            </w:pPr>
            <w:r>
              <w:t xml:space="preserve">d. Sorting in ascending/descending order </w:t>
            </w:r>
          </w:p>
          <w:p w14:paraId="37E734AD" w14:textId="77777777" w:rsidR="005A3A70" w:rsidRDefault="005A3A70" w:rsidP="005A3A70">
            <w:pPr>
              <w:pStyle w:val="ListParagraph"/>
            </w:pPr>
            <w:r>
              <w:t>e. Filtering data to retrieve specific values</w:t>
            </w:r>
          </w:p>
          <w:p w14:paraId="3BDCB1BB" w14:textId="77777777" w:rsidR="00DE024E" w:rsidRDefault="005A3A70" w:rsidP="005A3A70">
            <w:pPr>
              <w:pStyle w:val="ListParagraph"/>
            </w:pPr>
            <w:r>
              <w:t>f. Basic conditional formatting (e.g., red for negative values)</w:t>
            </w:r>
          </w:p>
        </w:tc>
        <w:tc>
          <w:tcPr>
            <w:tcW w:w="630" w:type="dxa"/>
          </w:tcPr>
          <w:p w14:paraId="1C9B2775" w14:textId="7F09324E" w:rsidR="00DE024E" w:rsidRDefault="00FF6EB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74562CA" w14:textId="77777777" w:rsidR="00DE024E" w:rsidRDefault="00DE024E" w:rsidP="00D53761">
            <w:pPr>
              <w:rPr>
                <w:rFonts w:ascii="Open Sans" w:eastAsia="Times New Roman" w:hAnsi="Open Sans" w:cs="Open Sans"/>
                <w:sz w:val="20"/>
                <w:szCs w:val="20"/>
              </w:rPr>
            </w:pPr>
          </w:p>
        </w:tc>
        <w:tc>
          <w:tcPr>
            <w:tcW w:w="4135" w:type="dxa"/>
          </w:tcPr>
          <w:p w14:paraId="0BEB841A" w14:textId="26BDA2E5" w:rsidR="00DE024E" w:rsidRDefault="00CF11BD" w:rsidP="00D53761">
            <w:pPr>
              <w:rPr>
                <w:rFonts w:ascii="Open Sans" w:eastAsia="Times New Roman" w:hAnsi="Open Sans" w:cs="Open Sans"/>
                <w:sz w:val="20"/>
                <w:szCs w:val="20"/>
              </w:rPr>
            </w:pPr>
            <w:r>
              <w:rPr>
                <w:rFonts w:ascii="Open Sans" w:eastAsia="Times New Roman" w:hAnsi="Open Sans" w:cs="Open Sans"/>
                <w:sz w:val="20"/>
                <w:szCs w:val="20"/>
              </w:rPr>
              <w:t>This is referenced in Unit 4-5 Microsoft excel basics.</w:t>
            </w:r>
          </w:p>
        </w:tc>
      </w:tr>
      <w:tr w:rsidR="00DE024E" w14:paraId="2281011F" w14:textId="77777777" w:rsidTr="00CF1BC0">
        <w:tc>
          <w:tcPr>
            <w:tcW w:w="7555" w:type="dxa"/>
          </w:tcPr>
          <w:p w14:paraId="1F2BCB26" w14:textId="77777777" w:rsidR="00DE024E" w:rsidRDefault="005A3A70" w:rsidP="001B02DE">
            <w:pPr>
              <w:pStyle w:val="ListParagraph"/>
              <w:numPr>
                <w:ilvl w:val="0"/>
                <w:numId w:val="13"/>
              </w:numPr>
            </w:pPr>
            <w:r>
              <w:t>Create and format for optimal clarity a variety of types of graphs and charts, including bar charts, line charts, pie charts, and X-Y graphs, based on tabulated data.</w:t>
            </w:r>
          </w:p>
        </w:tc>
        <w:tc>
          <w:tcPr>
            <w:tcW w:w="630" w:type="dxa"/>
          </w:tcPr>
          <w:p w14:paraId="6E1D41F3" w14:textId="1EDBDCA3" w:rsidR="00DE024E" w:rsidRDefault="00FF6EB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377FC9D" w14:textId="77777777" w:rsidR="00DE024E" w:rsidRDefault="00DE024E" w:rsidP="00D53761">
            <w:pPr>
              <w:rPr>
                <w:rFonts w:ascii="Open Sans" w:eastAsia="Times New Roman" w:hAnsi="Open Sans" w:cs="Open Sans"/>
                <w:sz w:val="20"/>
                <w:szCs w:val="20"/>
              </w:rPr>
            </w:pPr>
          </w:p>
        </w:tc>
        <w:tc>
          <w:tcPr>
            <w:tcW w:w="4135" w:type="dxa"/>
          </w:tcPr>
          <w:p w14:paraId="5D22FE42" w14:textId="03CA32BD" w:rsidR="00DE024E" w:rsidRDefault="00FF6EBD" w:rsidP="00D53761">
            <w:pPr>
              <w:rPr>
                <w:rFonts w:ascii="Open Sans" w:eastAsia="Times New Roman" w:hAnsi="Open Sans" w:cs="Open Sans"/>
                <w:sz w:val="20"/>
                <w:szCs w:val="20"/>
              </w:rPr>
            </w:pPr>
            <w:r>
              <w:rPr>
                <w:rFonts w:ascii="Open Sans" w:eastAsia="Times New Roman" w:hAnsi="Open Sans" w:cs="Open Sans"/>
                <w:sz w:val="20"/>
                <w:szCs w:val="20"/>
              </w:rPr>
              <w:t xml:space="preserve">This is referenced in Unit 8 Microsoft Excel basics. </w:t>
            </w:r>
          </w:p>
        </w:tc>
      </w:tr>
      <w:tr w:rsidR="00DE024E" w14:paraId="084690DD" w14:textId="77777777" w:rsidTr="00CF1BC0">
        <w:tc>
          <w:tcPr>
            <w:tcW w:w="7555" w:type="dxa"/>
          </w:tcPr>
          <w:p w14:paraId="4A14BF41" w14:textId="77777777" w:rsidR="00DE024E" w:rsidRDefault="005A3A70" w:rsidP="001B02DE">
            <w:pPr>
              <w:pStyle w:val="ListParagraph"/>
              <w:numPr>
                <w:ilvl w:val="0"/>
                <w:numId w:val="13"/>
              </w:numPr>
            </w:pPr>
            <w:r>
              <w:t>Retrieve a spreadsheet template (from those installed with the program or from the Internet) and customize it for a particular assignment approved by the instructor. For example, prepare a “timecard” of one’s daily hours spent on a month-long job assignment.</w:t>
            </w:r>
          </w:p>
        </w:tc>
        <w:tc>
          <w:tcPr>
            <w:tcW w:w="630" w:type="dxa"/>
          </w:tcPr>
          <w:p w14:paraId="18F9F4E9" w14:textId="73AC2E41" w:rsidR="00DE024E" w:rsidRDefault="00FF6EB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8354F62" w14:textId="77777777" w:rsidR="00DE024E" w:rsidRDefault="00DE024E" w:rsidP="00D53761">
            <w:pPr>
              <w:rPr>
                <w:rFonts w:ascii="Open Sans" w:eastAsia="Times New Roman" w:hAnsi="Open Sans" w:cs="Open Sans"/>
                <w:sz w:val="20"/>
                <w:szCs w:val="20"/>
              </w:rPr>
            </w:pPr>
          </w:p>
        </w:tc>
        <w:tc>
          <w:tcPr>
            <w:tcW w:w="4135" w:type="dxa"/>
          </w:tcPr>
          <w:p w14:paraId="40333A0B" w14:textId="3B91A56F" w:rsidR="00DE024E" w:rsidRDefault="00FF6EBD" w:rsidP="00B24938">
            <w:pPr>
              <w:rPr>
                <w:rFonts w:ascii="Open Sans" w:eastAsia="Times New Roman" w:hAnsi="Open Sans" w:cs="Open Sans"/>
                <w:sz w:val="20"/>
                <w:szCs w:val="20"/>
              </w:rPr>
            </w:pPr>
            <w:r>
              <w:rPr>
                <w:rFonts w:ascii="Open Sans" w:eastAsia="Times New Roman" w:hAnsi="Open Sans" w:cs="Open Sans"/>
                <w:sz w:val="20"/>
                <w:szCs w:val="20"/>
              </w:rPr>
              <w:t xml:space="preserve">This is referenced </w:t>
            </w:r>
            <w:r w:rsidR="00B24938">
              <w:rPr>
                <w:rFonts w:ascii="Open Sans" w:eastAsia="Times New Roman" w:hAnsi="Open Sans" w:cs="Open Sans"/>
                <w:sz w:val="20"/>
                <w:szCs w:val="20"/>
              </w:rPr>
              <w:t>throughout</w:t>
            </w:r>
            <w:r>
              <w:rPr>
                <w:rFonts w:ascii="Open Sans" w:eastAsia="Times New Roman" w:hAnsi="Open Sans" w:cs="Open Sans"/>
                <w:sz w:val="20"/>
                <w:szCs w:val="20"/>
              </w:rPr>
              <w:t xml:space="preserve"> </w:t>
            </w:r>
            <w:r w:rsidR="00B24938">
              <w:rPr>
                <w:rFonts w:ascii="Open Sans" w:eastAsia="Times New Roman" w:hAnsi="Open Sans" w:cs="Open Sans"/>
                <w:sz w:val="20"/>
                <w:szCs w:val="20"/>
              </w:rPr>
              <w:t xml:space="preserve">the Microsoft excel lessons. </w:t>
            </w:r>
          </w:p>
        </w:tc>
      </w:tr>
      <w:tr w:rsidR="00DE024E" w14:paraId="220CBA57" w14:textId="77777777" w:rsidTr="00CF1BC0">
        <w:tc>
          <w:tcPr>
            <w:tcW w:w="7555" w:type="dxa"/>
          </w:tcPr>
          <w:p w14:paraId="16303219" w14:textId="77777777" w:rsidR="00DE024E" w:rsidRDefault="005A3A70" w:rsidP="001B02DE">
            <w:pPr>
              <w:pStyle w:val="ListParagraph"/>
              <w:numPr>
                <w:ilvl w:val="0"/>
                <w:numId w:val="13"/>
              </w:numPr>
            </w:pPr>
            <w:r>
              <w:t>Use a database program to interpret the structure of an existing database (found in teaching resources or teacher-created), identifying tables, fields, key fields, queries, forms, and reports.</w:t>
            </w:r>
          </w:p>
        </w:tc>
        <w:tc>
          <w:tcPr>
            <w:tcW w:w="630" w:type="dxa"/>
          </w:tcPr>
          <w:p w14:paraId="51FEAB51" w14:textId="1BEF468B" w:rsidR="00DE024E" w:rsidRDefault="00716DF8"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1FF3225" w14:textId="77777777" w:rsidR="00DE024E" w:rsidRDefault="00DE024E" w:rsidP="00D53761">
            <w:pPr>
              <w:rPr>
                <w:rFonts w:ascii="Open Sans" w:eastAsia="Times New Roman" w:hAnsi="Open Sans" w:cs="Open Sans"/>
                <w:sz w:val="20"/>
                <w:szCs w:val="20"/>
              </w:rPr>
            </w:pPr>
          </w:p>
        </w:tc>
        <w:tc>
          <w:tcPr>
            <w:tcW w:w="4135" w:type="dxa"/>
          </w:tcPr>
          <w:p w14:paraId="2633889D" w14:textId="2887665C" w:rsidR="00DE024E" w:rsidRDefault="00716DF8" w:rsidP="00D53761">
            <w:pPr>
              <w:rPr>
                <w:rFonts w:ascii="Open Sans" w:eastAsia="Times New Roman" w:hAnsi="Open Sans" w:cs="Open Sans"/>
                <w:sz w:val="20"/>
                <w:szCs w:val="20"/>
              </w:rPr>
            </w:pPr>
            <w:r>
              <w:rPr>
                <w:rFonts w:ascii="Open Sans" w:eastAsia="Times New Roman" w:hAnsi="Open Sans" w:cs="Open Sans"/>
                <w:sz w:val="20"/>
                <w:szCs w:val="20"/>
              </w:rPr>
              <w:t>This is referenced in several areas. Lessons 1-9 Microsoft access basics. Also in unit 2 and Unit 5-7</w:t>
            </w:r>
          </w:p>
        </w:tc>
      </w:tr>
      <w:tr w:rsidR="00DE024E" w14:paraId="5177B888" w14:textId="77777777" w:rsidTr="00CF1BC0">
        <w:tc>
          <w:tcPr>
            <w:tcW w:w="7555" w:type="dxa"/>
          </w:tcPr>
          <w:p w14:paraId="5D556422" w14:textId="77777777" w:rsidR="00DE024E" w:rsidRDefault="005A3A70" w:rsidP="001B02DE">
            <w:pPr>
              <w:pStyle w:val="ListParagraph"/>
              <w:numPr>
                <w:ilvl w:val="0"/>
                <w:numId w:val="13"/>
              </w:numPr>
            </w:pPr>
            <w:r>
              <w:t>Using an existing database (found in teaching resources or teacher-created), create and run a database report based on basic queries. For example, retrieve the relevant information to answer a customer product inquiry during a mock customer service phone call</w:t>
            </w:r>
            <w:r w:rsidR="00DE024E">
              <w:t>.</w:t>
            </w:r>
          </w:p>
        </w:tc>
        <w:tc>
          <w:tcPr>
            <w:tcW w:w="630" w:type="dxa"/>
          </w:tcPr>
          <w:p w14:paraId="2FEF65F6" w14:textId="55F8E9DE" w:rsidR="00DE024E" w:rsidRDefault="005F6C8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E2760A4" w14:textId="77777777" w:rsidR="00DE024E" w:rsidRDefault="00DE024E" w:rsidP="00D53761">
            <w:pPr>
              <w:rPr>
                <w:rFonts w:ascii="Open Sans" w:eastAsia="Times New Roman" w:hAnsi="Open Sans" w:cs="Open Sans"/>
                <w:sz w:val="20"/>
                <w:szCs w:val="20"/>
              </w:rPr>
            </w:pPr>
          </w:p>
        </w:tc>
        <w:tc>
          <w:tcPr>
            <w:tcW w:w="4135" w:type="dxa"/>
          </w:tcPr>
          <w:p w14:paraId="17B337FE" w14:textId="7CDCB70D" w:rsidR="00DE024E" w:rsidRDefault="005F6C84" w:rsidP="00D53761">
            <w:pPr>
              <w:rPr>
                <w:rFonts w:ascii="Open Sans" w:eastAsia="Times New Roman" w:hAnsi="Open Sans" w:cs="Open Sans"/>
                <w:sz w:val="20"/>
                <w:szCs w:val="20"/>
              </w:rPr>
            </w:pPr>
            <w:r>
              <w:rPr>
                <w:rFonts w:ascii="Open Sans" w:eastAsia="Times New Roman" w:hAnsi="Open Sans" w:cs="Open Sans"/>
                <w:sz w:val="20"/>
                <w:szCs w:val="20"/>
              </w:rPr>
              <w:t>This is referenced in Unit 5 Microsoft access</w:t>
            </w:r>
          </w:p>
        </w:tc>
      </w:tr>
      <w:tr w:rsidR="00DE024E" w14:paraId="0331AF4E" w14:textId="77777777" w:rsidTr="00CF1BC0">
        <w:tc>
          <w:tcPr>
            <w:tcW w:w="7555" w:type="dxa"/>
          </w:tcPr>
          <w:p w14:paraId="78EF0827" w14:textId="77777777" w:rsidR="00DE024E" w:rsidRDefault="005A3A70" w:rsidP="001B02DE">
            <w:pPr>
              <w:pStyle w:val="ListParagraph"/>
              <w:numPr>
                <w:ilvl w:val="0"/>
                <w:numId w:val="13"/>
              </w:numPr>
            </w:pPr>
            <w:r>
              <w:t>Using an existing database (found in teaching resources or teacher-created), create, modify, and perform basic queries through a form to create a new table/view in a database.</w:t>
            </w:r>
          </w:p>
        </w:tc>
        <w:tc>
          <w:tcPr>
            <w:tcW w:w="630" w:type="dxa"/>
          </w:tcPr>
          <w:p w14:paraId="0518BCB4" w14:textId="1B259D7F" w:rsidR="00DE024E" w:rsidRDefault="00D73A8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10BF4AC" w14:textId="77777777" w:rsidR="00DE024E" w:rsidRDefault="00DE024E" w:rsidP="00D53761">
            <w:pPr>
              <w:rPr>
                <w:rFonts w:ascii="Open Sans" w:eastAsia="Times New Roman" w:hAnsi="Open Sans" w:cs="Open Sans"/>
                <w:sz w:val="20"/>
                <w:szCs w:val="20"/>
              </w:rPr>
            </w:pPr>
          </w:p>
        </w:tc>
        <w:tc>
          <w:tcPr>
            <w:tcW w:w="4135" w:type="dxa"/>
          </w:tcPr>
          <w:p w14:paraId="62B63590" w14:textId="7E78F67B" w:rsidR="00DE024E" w:rsidRDefault="00D73A84" w:rsidP="00D53761">
            <w:pPr>
              <w:rPr>
                <w:rFonts w:ascii="Open Sans" w:eastAsia="Times New Roman" w:hAnsi="Open Sans" w:cs="Open Sans"/>
                <w:sz w:val="20"/>
                <w:szCs w:val="20"/>
              </w:rPr>
            </w:pPr>
            <w:r>
              <w:rPr>
                <w:rFonts w:ascii="Open Sans" w:eastAsia="Times New Roman" w:hAnsi="Open Sans" w:cs="Open Sans"/>
                <w:sz w:val="20"/>
                <w:szCs w:val="20"/>
              </w:rPr>
              <w:t>This is covered in Units 2 and 4-5 in the Microsoft Access basics module. There is also an additional project in lesson 10.</w:t>
            </w:r>
          </w:p>
        </w:tc>
      </w:tr>
      <w:tr w:rsidR="00DE024E" w14:paraId="6EFA44AF" w14:textId="77777777" w:rsidTr="00CF1BC0">
        <w:tc>
          <w:tcPr>
            <w:tcW w:w="7555" w:type="dxa"/>
          </w:tcPr>
          <w:p w14:paraId="241EFC95" w14:textId="77777777" w:rsidR="005A3A70" w:rsidRDefault="005A3A70" w:rsidP="001B02DE">
            <w:pPr>
              <w:pStyle w:val="ListParagraph"/>
              <w:numPr>
                <w:ilvl w:val="0"/>
                <w:numId w:val="13"/>
              </w:numPr>
            </w:pPr>
            <w:r>
              <w:t xml:space="preserve">Design, create, and deliver an oral presentation for a selected audience on a topic approved by the instructor. Using a specified slide number and duration, include the following elements: </w:t>
            </w:r>
          </w:p>
          <w:p w14:paraId="53CCB147" w14:textId="77777777" w:rsidR="005A3A70" w:rsidRDefault="005A3A70" w:rsidP="005A3A70">
            <w:pPr>
              <w:pStyle w:val="ListParagraph"/>
            </w:pPr>
            <w:r>
              <w:t xml:space="preserve">a. A selected theme (colors, background, fonts, etc.) </w:t>
            </w:r>
          </w:p>
          <w:p w14:paraId="6EB9D6C5" w14:textId="77777777" w:rsidR="005A3A70" w:rsidRDefault="005A3A70" w:rsidP="005A3A70">
            <w:pPr>
              <w:pStyle w:val="ListParagraph"/>
            </w:pPr>
            <w:r>
              <w:t xml:space="preserve">b. Bulleted text based on a chosen style </w:t>
            </w:r>
          </w:p>
          <w:p w14:paraId="6A712592" w14:textId="77777777" w:rsidR="005A3A70" w:rsidRDefault="005A3A70" w:rsidP="005A3A70">
            <w:pPr>
              <w:pStyle w:val="ListParagraph"/>
            </w:pPr>
            <w:r>
              <w:t xml:space="preserve">c. Photographs and other imagery </w:t>
            </w:r>
          </w:p>
          <w:p w14:paraId="11BB425C" w14:textId="77777777" w:rsidR="005A3A70" w:rsidRDefault="005A3A70" w:rsidP="005A3A70">
            <w:pPr>
              <w:pStyle w:val="ListParagraph"/>
            </w:pPr>
            <w:r>
              <w:t xml:space="preserve">d. Charts and graphs </w:t>
            </w:r>
          </w:p>
          <w:p w14:paraId="57ED819C" w14:textId="77777777" w:rsidR="005A3A70" w:rsidRDefault="005A3A70" w:rsidP="005A3A70">
            <w:pPr>
              <w:pStyle w:val="ListParagraph"/>
            </w:pPr>
            <w:r>
              <w:t xml:space="preserve">e. Video and animated graphics </w:t>
            </w:r>
          </w:p>
          <w:p w14:paraId="4D9234BC" w14:textId="77777777" w:rsidR="005A3A70" w:rsidRDefault="005A3A70" w:rsidP="005A3A70">
            <w:pPr>
              <w:pStyle w:val="ListParagraph"/>
            </w:pPr>
            <w:r>
              <w:t xml:space="preserve">f. Animated transitions of slides and components within a slide </w:t>
            </w:r>
          </w:p>
          <w:p w14:paraId="7CFDDBD2" w14:textId="77777777" w:rsidR="00DE024E" w:rsidRDefault="005A3A70" w:rsidP="005A3A70">
            <w:pPr>
              <w:pStyle w:val="ListParagraph"/>
            </w:pPr>
            <w:r>
              <w:t>Save the file in a format that can be transported and shared with the audience.</w:t>
            </w:r>
          </w:p>
        </w:tc>
        <w:tc>
          <w:tcPr>
            <w:tcW w:w="630" w:type="dxa"/>
          </w:tcPr>
          <w:p w14:paraId="31E70B17" w14:textId="7701A507" w:rsidR="00DE024E" w:rsidRDefault="00DC4C1F"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7A13851" w14:textId="77777777" w:rsidR="00DE024E" w:rsidRDefault="00DE024E" w:rsidP="00D53761">
            <w:pPr>
              <w:rPr>
                <w:rFonts w:ascii="Open Sans" w:eastAsia="Times New Roman" w:hAnsi="Open Sans" w:cs="Open Sans"/>
                <w:sz w:val="20"/>
                <w:szCs w:val="20"/>
              </w:rPr>
            </w:pPr>
          </w:p>
        </w:tc>
        <w:tc>
          <w:tcPr>
            <w:tcW w:w="4135" w:type="dxa"/>
          </w:tcPr>
          <w:p w14:paraId="4EFA2F6D" w14:textId="15453B3F" w:rsidR="00DE024E" w:rsidRDefault="00DC4C1F" w:rsidP="00D53761">
            <w:pPr>
              <w:rPr>
                <w:rFonts w:ascii="Open Sans" w:eastAsia="Times New Roman" w:hAnsi="Open Sans" w:cs="Open Sans"/>
                <w:sz w:val="20"/>
                <w:szCs w:val="20"/>
              </w:rPr>
            </w:pPr>
            <w:r>
              <w:rPr>
                <w:rFonts w:ascii="Open Sans" w:eastAsia="Times New Roman" w:hAnsi="Open Sans" w:cs="Open Sans"/>
                <w:sz w:val="20"/>
                <w:szCs w:val="20"/>
              </w:rPr>
              <w:t>This standard is covered completely in the Microsoft PowerPoint basics module</w:t>
            </w:r>
          </w:p>
        </w:tc>
      </w:tr>
      <w:tr w:rsidR="00DE024E" w14:paraId="0C29992A" w14:textId="77777777" w:rsidTr="00CF1BC0">
        <w:tc>
          <w:tcPr>
            <w:tcW w:w="7555" w:type="dxa"/>
          </w:tcPr>
          <w:p w14:paraId="1229D07C" w14:textId="77777777" w:rsidR="005A3A70" w:rsidRDefault="005A3A70" w:rsidP="001B02DE">
            <w:pPr>
              <w:pStyle w:val="ListParagraph"/>
              <w:numPr>
                <w:ilvl w:val="0"/>
                <w:numId w:val="13"/>
              </w:numPr>
            </w:pPr>
            <w:r>
              <w:t xml:space="preserve">Design, create, and deliver a self-running electronic slideshow for a selected audience on a topic approved by the instructor. Using a specified slide number and duration, include the following elements: </w:t>
            </w:r>
          </w:p>
          <w:p w14:paraId="692FCF87" w14:textId="77777777" w:rsidR="005A3A70" w:rsidRDefault="005A3A70" w:rsidP="005A3A70">
            <w:pPr>
              <w:pStyle w:val="ListParagraph"/>
            </w:pPr>
            <w:r>
              <w:t xml:space="preserve">a. A selected theme (colors, background, fonts, etc.) </w:t>
            </w:r>
          </w:p>
          <w:p w14:paraId="6A396DDE" w14:textId="77777777" w:rsidR="005A3A70" w:rsidRDefault="005A3A70" w:rsidP="005A3A70">
            <w:pPr>
              <w:pStyle w:val="ListParagraph"/>
            </w:pPr>
            <w:r>
              <w:t>b. Photographs and other imagery</w:t>
            </w:r>
          </w:p>
          <w:p w14:paraId="3838D935" w14:textId="77777777" w:rsidR="005A3A70" w:rsidRDefault="005A3A70" w:rsidP="005A3A70">
            <w:pPr>
              <w:pStyle w:val="ListParagraph"/>
            </w:pPr>
            <w:r>
              <w:t xml:space="preserve">c. Video and animated graphics </w:t>
            </w:r>
          </w:p>
          <w:p w14:paraId="77F18DE2" w14:textId="77777777" w:rsidR="005A3A70" w:rsidRDefault="005A3A70" w:rsidP="005A3A70">
            <w:pPr>
              <w:pStyle w:val="ListParagraph"/>
            </w:pPr>
            <w:r>
              <w:t xml:space="preserve">d. Animated transitions of slides </w:t>
            </w:r>
          </w:p>
          <w:p w14:paraId="08DD09D2" w14:textId="77777777" w:rsidR="00DE024E" w:rsidRDefault="005A3A70" w:rsidP="005A3A70">
            <w:pPr>
              <w:pStyle w:val="ListParagraph"/>
            </w:pPr>
            <w:r>
              <w:t>Save the file in a format that can be transported and shared with the audience.</w:t>
            </w:r>
          </w:p>
        </w:tc>
        <w:tc>
          <w:tcPr>
            <w:tcW w:w="630" w:type="dxa"/>
          </w:tcPr>
          <w:p w14:paraId="22CE745D" w14:textId="4E778EBB" w:rsidR="00DE024E" w:rsidRDefault="00B720D2"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552DAAA" w14:textId="77777777" w:rsidR="00DE024E" w:rsidRDefault="00DE024E" w:rsidP="00D53761">
            <w:pPr>
              <w:rPr>
                <w:rFonts w:ascii="Open Sans" w:eastAsia="Times New Roman" w:hAnsi="Open Sans" w:cs="Open Sans"/>
                <w:sz w:val="20"/>
                <w:szCs w:val="20"/>
              </w:rPr>
            </w:pPr>
          </w:p>
        </w:tc>
        <w:tc>
          <w:tcPr>
            <w:tcW w:w="4135" w:type="dxa"/>
          </w:tcPr>
          <w:p w14:paraId="369BA584" w14:textId="1D11FF0E" w:rsidR="00DE024E" w:rsidRDefault="00B720D2" w:rsidP="00D53761">
            <w:pPr>
              <w:rPr>
                <w:rFonts w:ascii="Open Sans" w:eastAsia="Times New Roman" w:hAnsi="Open Sans" w:cs="Open Sans"/>
                <w:sz w:val="20"/>
                <w:szCs w:val="20"/>
              </w:rPr>
            </w:pPr>
            <w:r>
              <w:rPr>
                <w:rFonts w:ascii="Open Sans" w:eastAsia="Times New Roman" w:hAnsi="Open Sans" w:cs="Open Sans"/>
                <w:sz w:val="20"/>
                <w:szCs w:val="20"/>
              </w:rPr>
              <w:t>This is covered in the Microsoft PowerPoint advanced Unit 6</w:t>
            </w:r>
          </w:p>
        </w:tc>
      </w:tr>
      <w:tr w:rsidR="005A3A70" w14:paraId="029425FD" w14:textId="77777777" w:rsidTr="00CF1BC0">
        <w:tc>
          <w:tcPr>
            <w:tcW w:w="7555" w:type="dxa"/>
          </w:tcPr>
          <w:p w14:paraId="32E59C6D" w14:textId="77777777" w:rsidR="005A3A70" w:rsidRDefault="005A3A70" w:rsidP="001B02DE">
            <w:pPr>
              <w:pStyle w:val="ListParagraph"/>
              <w:numPr>
                <w:ilvl w:val="0"/>
                <w:numId w:val="13"/>
              </w:numPr>
            </w:pPr>
            <w:r>
              <w:t>Research, summarize, and deliver (via presentation, document, spreadsheet data/chart, or other format) a summary of the various perspectives and ramifications surrounding an ethical issue related to modern-day electronic communications, as approved by the instructor. Develop and strengthen claim(s) and counterclaim(s) about the issue, citing supportive evidence. Potential issues include spam, flaming, cyberbullying, libel, slandering, and mining of personal data for profit.</w:t>
            </w:r>
          </w:p>
        </w:tc>
        <w:tc>
          <w:tcPr>
            <w:tcW w:w="630" w:type="dxa"/>
          </w:tcPr>
          <w:p w14:paraId="2DAED5F8" w14:textId="33D482CF" w:rsidR="005A3A70" w:rsidRDefault="00226356"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75352CD" w14:textId="77777777" w:rsidR="005A3A70" w:rsidRDefault="005A3A70" w:rsidP="00D53761">
            <w:pPr>
              <w:rPr>
                <w:rFonts w:ascii="Open Sans" w:eastAsia="Times New Roman" w:hAnsi="Open Sans" w:cs="Open Sans"/>
                <w:sz w:val="20"/>
                <w:szCs w:val="20"/>
              </w:rPr>
            </w:pPr>
          </w:p>
        </w:tc>
        <w:tc>
          <w:tcPr>
            <w:tcW w:w="4135" w:type="dxa"/>
          </w:tcPr>
          <w:p w14:paraId="429C55CB" w14:textId="58E378E1" w:rsidR="005A3A70" w:rsidRDefault="00226356" w:rsidP="00D53761">
            <w:pPr>
              <w:rPr>
                <w:rFonts w:ascii="Open Sans" w:eastAsia="Times New Roman" w:hAnsi="Open Sans" w:cs="Open Sans"/>
                <w:sz w:val="20"/>
                <w:szCs w:val="20"/>
              </w:rPr>
            </w:pPr>
            <w:r>
              <w:rPr>
                <w:rFonts w:ascii="Open Sans" w:eastAsia="Times New Roman" w:hAnsi="Open Sans" w:cs="Open Sans"/>
                <w:sz w:val="20"/>
                <w:szCs w:val="20"/>
              </w:rPr>
              <w:t xml:space="preserve">This standard is covered in The </w:t>
            </w:r>
            <w:r w:rsidR="00EC00BA">
              <w:rPr>
                <w:rFonts w:ascii="Open Sans" w:eastAsia="Times New Roman" w:hAnsi="Open Sans" w:cs="Open Sans"/>
                <w:sz w:val="20"/>
                <w:szCs w:val="20"/>
              </w:rPr>
              <w:t xml:space="preserve">Web Ethics &amp; Safety, </w:t>
            </w:r>
            <w:r w:rsidRPr="00226356">
              <w:rPr>
                <w:rFonts w:ascii="Open Sans" w:eastAsia="Times New Roman" w:hAnsi="Open Sans" w:cs="Open Sans"/>
                <w:sz w:val="20"/>
                <w:szCs w:val="20"/>
              </w:rPr>
              <w:t xml:space="preserve">Legal and </w:t>
            </w:r>
            <w:r w:rsidR="00EC00BA">
              <w:rPr>
                <w:rFonts w:ascii="Open Sans" w:eastAsia="Times New Roman" w:hAnsi="Open Sans" w:cs="Open Sans"/>
                <w:sz w:val="20"/>
                <w:szCs w:val="20"/>
              </w:rPr>
              <w:t>Ethical Responsibilities in IT,</w:t>
            </w:r>
            <w:r w:rsidRPr="00226356">
              <w:rPr>
                <w:rFonts w:ascii="Open Sans" w:eastAsia="Times New Roman" w:hAnsi="Open Sans" w:cs="Open Sans"/>
                <w:sz w:val="20"/>
                <w:szCs w:val="20"/>
              </w:rPr>
              <w:t xml:space="preserve"> and “Web Ethics &amp; E-issues</w:t>
            </w:r>
            <w:r w:rsidR="00EC00BA">
              <w:rPr>
                <w:rFonts w:ascii="Open Sans" w:eastAsia="Times New Roman" w:hAnsi="Open Sans" w:cs="Open Sans"/>
                <w:sz w:val="20"/>
                <w:szCs w:val="20"/>
              </w:rPr>
              <w:t xml:space="preserve">. </w:t>
            </w:r>
          </w:p>
        </w:tc>
      </w:tr>
      <w:tr w:rsidR="005A3A70" w14:paraId="4A4404D4" w14:textId="77777777" w:rsidTr="00CF1BC0">
        <w:tc>
          <w:tcPr>
            <w:tcW w:w="7555" w:type="dxa"/>
          </w:tcPr>
          <w:p w14:paraId="08821B34" w14:textId="77777777" w:rsidR="005A3A70" w:rsidRDefault="005A3A70" w:rsidP="001B02DE">
            <w:pPr>
              <w:pStyle w:val="ListParagraph"/>
              <w:numPr>
                <w:ilvl w:val="0"/>
                <w:numId w:val="13"/>
              </w:numPr>
            </w:pPr>
            <w:r>
              <w:t>Research, summarize, and deliver (via presentation, document, spreadsheet data/chart, or other format) a summary of the various perspectives and ramifications surrounding an ethical issue related to intellectual property rights, as approved by the instructor. Develop and strengthen claim(s) and counterclaim(s) about the issue, citing supportive evidence. Potential issues include copyright infringement, piracy, plagiarism, art licensing, creative commons, and the state/federal laws that govern them.</w:t>
            </w:r>
          </w:p>
        </w:tc>
        <w:tc>
          <w:tcPr>
            <w:tcW w:w="630" w:type="dxa"/>
          </w:tcPr>
          <w:p w14:paraId="025A4787" w14:textId="14BC986D" w:rsidR="005A3A70" w:rsidRDefault="001822A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5C76C1E6" w14:textId="77777777" w:rsidR="005A3A70" w:rsidRDefault="005A3A70" w:rsidP="00D53761">
            <w:pPr>
              <w:rPr>
                <w:rFonts w:ascii="Open Sans" w:eastAsia="Times New Roman" w:hAnsi="Open Sans" w:cs="Open Sans"/>
                <w:sz w:val="20"/>
                <w:szCs w:val="20"/>
              </w:rPr>
            </w:pPr>
          </w:p>
        </w:tc>
        <w:tc>
          <w:tcPr>
            <w:tcW w:w="4135" w:type="dxa"/>
          </w:tcPr>
          <w:p w14:paraId="52F98A85" w14:textId="0154AA3C" w:rsidR="005A3A70" w:rsidRDefault="001822A4" w:rsidP="00D53761">
            <w:pPr>
              <w:rPr>
                <w:rFonts w:ascii="Open Sans" w:eastAsia="Times New Roman" w:hAnsi="Open Sans" w:cs="Open Sans"/>
                <w:sz w:val="20"/>
                <w:szCs w:val="20"/>
              </w:rPr>
            </w:pPr>
            <w:r>
              <w:rPr>
                <w:rFonts w:ascii="Open Sans" w:eastAsia="Times New Roman" w:hAnsi="Open Sans" w:cs="Open Sans"/>
                <w:sz w:val="20"/>
                <w:szCs w:val="20"/>
              </w:rPr>
              <w:t>This is referenced in copyrights and Plagiarism section of Web Ethics and Safety.</w:t>
            </w:r>
          </w:p>
        </w:tc>
      </w:tr>
      <w:tr w:rsidR="005A3A70" w14:paraId="116D377B" w14:textId="77777777" w:rsidTr="00CF1BC0">
        <w:tc>
          <w:tcPr>
            <w:tcW w:w="7555" w:type="dxa"/>
          </w:tcPr>
          <w:p w14:paraId="2E7A242A" w14:textId="77777777" w:rsidR="005A3A70" w:rsidRDefault="005A3A70" w:rsidP="001B02DE">
            <w:pPr>
              <w:pStyle w:val="ListParagraph"/>
              <w:numPr>
                <w:ilvl w:val="0"/>
                <w:numId w:val="13"/>
              </w:numPr>
            </w:pPr>
            <w:r>
              <w:t xml:space="preserve">Explain, furnish examples, and demonstrate technical literacy with the following terms: </w:t>
            </w:r>
          </w:p>
          <w:p w14:paraId="1ECA2F5C" w14:textId="77777777" w:rsidR="005A3A70" w:rsidRDefault="005A3A70" w:rsidP="005A3A70">
            <w:pPr>
              <w:pStyle w:val="ListParagraph"/>
            </w:pPr>
            <w:r>
              <w:t xml:space="preserve">a. The Internet, World Wide Web, and various browsers </w:t>
            </w:r>
          </w:p>
          <w:p w14:paraId="4D879691" w14:textId="77777777" w:rsidR="005A3A70" w:rsidRDefault="005A3A70" w:rsidP="005A3A70">
            <w:pPr>
              <w:pStyle w:val="ListParagraph"/>
            </w:pPr>
            <w:r>
              <w:t xml:space="preserve">b. Network speeds, wireless communication, firewalls, and gateways </w:t>
            </w:r>
          </w:p>
          <w:p w14:paraId="65A810B7" w14:textId="77777777" w:rsidR="005A3A70" w:rsidRDefault="005A3A70" w:rsidP="005A3A70">
            <w:pPr>
              <w:pStyle w:val="ListParagraph"/>
            </w:pPr>
            <w:r>
              <w:t>c. Domains, hyperlinks, homepages, favorites/bookmarks, plugins, tabs, and downloads/uploads</w:t>
            </w:r>
          </w:p>
        </w:tc>
        <w:tc>
          <w:tcPr>
            <w:tcW w:w="630" w:type="dxa"/>
          </w:tcPr>
          <w:p w14:paraId="7B9626BA" w14:textId="28137659" w:rsidR="005A3A70" w:rsidRDefault="001822A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A589D23" w14:textId="77777777" w:rsidR="005A3A70" w:rsidRDefault="005A3A70" w:rsidP="00D53761">
            <w:pPr>
              <w:rPr>
                <w:rFonts w:ascii="Open Sans" w:eastAsia="Times New Roman" w:hAnsi="Open Sans" w:cs="Open Sans"/>
                <w:sz w:val="20"/>
                <w:szCs w:val="20"/>
              </w:rPr>
            </w:pPr>
          </w:p>
        </w:tc>
        <w:tc>
          <w:tcPr>
            <w:tcW w:w="4135" w:type="dxa"/>
          </w:tcPr>
          <w:p w14:paraId="44913363" w14:textId="511262EC" w:rsidR="005A3A70" w:rsidRDefault="001822A4" w:rsidP="00D53761">
            <w:pPr>
              <w:rPr>
                <w:rFonts w:ascii="Open Sans" w:eastAsia="Times New Roman" w:hAnsi="Open Sans" w:cs="Open Sans"/>
                <w:sz w:val="20"/>
                <w:szCs w:val="20"/>
              </w:rPr>
            </w:pPr>
            <w:r>
              <w:rPr>
                <w:rFonts w:ascii="Open Sans" w:eastAsia="Times New Roman" w:hAnsi="Open Sans" w:cs="Open Sans"/>
                <w:sz w:val="20"/>
                <w:szCs w:val="20"/>
              </w:rPr>
              <w:t xml:space="preserve">This is referenced throughout </w:t>
            </w:r>
            <w:r w:rsidR="00FA64E3">
              <w:rPr>
                <w:rFonts w:ascii="Open Sans" w:eastAsia="Times New Roman" w:hAnsi="Open Sans" w:cs="Open Sans"/>
                <w:sz w:val="20"/>
                <w:szCs w:val="20"/>
              </w:rPr>
              <w:t xml:space="preserve">all </w:t>
            </w:r>
            <w:r>
              <w:rPr>
                <w:rFonts w:ascii="Open Sans" w:eastAsia="Times New Roman" w:hAnsi="Open Sans" w:cs="Open Sans"/>
                <w:sz w:val="20"/>
                <w:szCs w:val="20"/>
              </w:rPr>
              <w:t xml:space="preserve">the modules. </w:t>
            </w:r>
            <w:r w:rsidR="00FA64E3">
              <w:rPr>
                <w:rFonts w:ascii="Open Sans" w:eastAsia="Times New Roman" w:hAnsi="Open Sans" w:cs="Open Sans"/>
                <w:sz w:val="20"/>
                <w:szCs w:val="20"/>
              </w:rPr>
              <w:t xml:space="preserve">There are also worksheets and assessments that incorporate literacy. </w:t>
            </w:r>
          </w:p>
        </w:tc>
      </w:tr>
      <w:tr w:rsidR="005A3A70" w14:paraId="4D5633D2" w14:textId="77777777" w:rsidTr="00CF1BC0">
        <w:tc>
          <w:tcPr>
            <w:tcW w:w="7555" w:type="dxa"/>
          </w:tcPr>
          <w:p w14:paraId="25F62D59" w14:textId="77777777" w:rsidR="005A3A70" w:rsidRDefault="005A3A70" w:rsidP="001B02DE">
            <w:pPr>
              <w:pStyle w:val="ListParagraph"/>
              <w:numPr>
                <w:ilvl w:val="0"/>
                <w:numId w:val="13"/>
              </w:numPr>
            </w:pPr>
            <w:r>
              <w:t>Employ skills covered in this course (document processing, spreadsheet applications, electronic presentations, databases, Internet fluency) to complete a cross curricular project approved by the instructor.</w:t>
            </w:r>
          </w:p>
        </w:tc>
        <w:tc>
          <w:tcPr>
            <w:tcW w:w="630" w:type="dxa"/>
          </w:tcPr>
          <w:p w14:paraId="703663A1" w14:textId="79222A80" w:rsidR="005A3A70" w:rsidRDefault="002E79F5"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1990F72" w14:textId="77777777" w:rsidR="005A3A70" w:rsidRDefault="005A3A70" w:rsidP="00D53761">
            <w:pPr>
              <w:rPr>
                <w:rFonts w:ascii="Open Sans" w:eastAsia="Times New Roman" w:hAnsi="Open Sans" w:cs="Open Sans"/>
                <w:sz w:val="20"/>
                <w:szCs w:val="20"/>
              </w:rPr>
            </w:pPr>
          </w:p>
        </w:tc>
        <w:tc>
          <w:tcPr>
            <w:tcW w:w="4135" w:type="dxa"/>
          </w:tcPr>
          <w:p w14:paraId="17F28147" w14:textId="1665C9BF" w:rsidR="005A3A70" w:rsidRDefault="002E79F5" w:rsidP="00D53761">
            <w:pPr>
              <w:rPr>
                <w:rFonts w:ascii="Open Sans" w:eastAsia="Times New Roman" w:hAnsi="Open Sans" w:cs="Open Sans"/>
                <w:sz w:val="20"/>
                <w:szCs w:val="20"/>
              </w:rPr>
            </w:pPr>
            <w:r>
              <w:rPr>
                <w:rFonts w:ascii="Open Sans" w:eastAsia="Times New Roman" w:hAnsi="Open Sans" w:cs="Open Sans"/>
                <w:sz w:val="20"/>
                <w:szCs w:val="20"/>
              </w:rPr>
              <w:t>Yes, This is referenced throughout all of the online curriculum</w:t>
            </w:r>
            <w:r w:rsidR="00E9733C">
              <w:rPr>
                <w:rFonts w:ascii="Open Sans" w:eastAsia="Times New Roman" w:hAnsi="Open Sans" w:cs="Open Sans"/>
                <w:sz w:val="20"/>
                <w:szCs w:val="20"/>
              </w:rPr>
              <w:t xml:space="preserve"> previously documented in the standards</w:t>
            </w:r>
            <w:r>
              <w:rPr>
                <w:rFonts w:ascii="Open Sans" w:eastAsia="Times New Roman" w:hAnsi="Open Sans" w:cs="Open Sans"/>
                <w:sz w:val="20"/>
                <w:szCs w:val="20"/>
              </w:rPr>
              <w:t xml:space="preserve">. </w:t>
            </w:r>
          </w:p>
        </w:tc>
      </w:tr>
    </w:tbl>
    <w:p w14:paraId="7F0ECD83"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75EF0CB4" w14:textId="77777777" w:rsidR="005D7F02" w:rsidRDefault="005D7F02" w:rsidP="00D53761">
      <w:pPr>
        <w:spacing w:after="0" w:line="240" w:lineRule="auto"/>
        <w:rPr>
          <w:rFonts w:ascii="Open Sans" w:eastAsia="Times New Roman" w:hAnsi="Open Sans" w:cs="Open Sans"/>
          <w:sz w:val="20"/>
          <w:szCs w:val="20"/>
        </w:rPr>
      </w:pPr>
    </w:p>
    <w:p w14:paraId="6EC747CE" w14:textId="77777777" w:rsidR="00F30CEA" w:rsidRDefault="00F30CEA" w:rsidP="00D53761">
      <w:pPr>
        <w:spacing w:after="0" w:line="240" w:lineRule="auto"/>
        <w:rPr>
          <w:rFonts w:ascii="Open Sans" w:eastAsia="Times New Roman" w:hAnsi="Open Sans" w:cs="Open Sans"/>
          <w:sz w:val="20"/>
          <w:szCs w:val="20"/>
        </w:rPr>
      </w:pPr>
    </w:p>
    <w:p w14:paraId="3D755B97" w14:textId="03A19002" w:rsidR="008C7DB3" w:rsidRDefault="008C7DB3" w:rsidP="008C7DB3">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5A4783B3"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4A1F0980" w14:textId="77777777" w:rsidTr="00981326">
        <w:trPr>
          <w:trHeight w:val="267"/>
        </w:trPr>
        <w:tc>
          <w:tcPr>
            <w:tcW w:w="13883" w:type="dxa"/>
            <w:gridSpan w:val="2"/>
            <w:shd w:val="clear" w:color="auto" w:fill="F2F2F2" w:themeFill="background1" w:themeFillShade="F2"/>
          </w:tcPr>
          <w:p w14:paraId="04944DB0"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4874FC61"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4B02EBDB"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07AE0E47" w14:textId="77777777" w:rsidTr="00981326">
        <w:trPr>
          <w:trHeight w:val="267"/>
        </w:trPr>
        <w:tc>
          <w:tcPr>
            <w:tcW w:w="13883" w:type="dxa"/>
            <w:gridSpan w:val="2"/>
            <w:shd w:val="clear" w:color="auto" w:fill="F2F2F2" w:themeFill="background1" w:themeFillShade="F2"/>
          </w:tcPr>
          <w:p w14:paraId="23BC3E48"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BC5CA71" w14:textId="77777777" w:rsidTr="00421523">
        <w:trPr>
          <w:trHeight w:val="6406"/>
        </w:trPr>
        <w:tc>
          <w:tcPr>
            <w:tcW w:w="13883" w:type="dxa"/>
            <w:gridSpan w:val="2"/>
          </w:tcPr>
          <w:p w14:paraId="3B665D29"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06F566B3" w14:textId="77777777" w:rsidTr="005A3A70">
              <w:trPr>
                <w:trHeight w:val="1304"/>
              </w:trPr>
              <w:tc>
                <w:tcPr>
                  <w:tcW w:w="10210" w:type="dxa"/>
                  <w:shd w:val="clear" w:color="auto" w:fill="F2F2F2" w:themeFill="background1" w:themeFillShade="F2"/>
                  <w:vAlign w:val="center"/>
                </w:tcPr>
                <w:p w14:paraId="6110BD8B" w14:textId="77777777" w:rsidR="00981326" w:rsidRPr="00D53761" w:rsidRDefault="00981326" w:rsidP="00F407A0">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5A445A8E" w14:textId="467BB334"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 xml:space="preserve">Yes </w:t>
                  </w:r>
                  <w:r w:rsidR="007838CF">
                    <w:rPr>
                      <w:rFonts w:ascii="Open Sans" w:hAnsi="Open Sans" w:cs="Open Sans"/>
                      <w:b/>
                      <w:sz w:val="20"/>
                      <w:szCs w:val="20"/>
                    </w:rPr>
                    <w:t>X</w:t>
                  </w:r>
                </w:p>
              </w:tc>
              <w:tc>
                <w:tcPr>
                  <w:tcW w:w="1710" w:type="dxa"/>
                  <w:shd w:val="clear" w:color="auto" w:fill="F2F2F2" w:themeFill="background1" w:themeFillShade="F2"/>
                  <w:vAlign w:val="center"/>
                </w:tcPr>
                <w:p w14:paraId="0B52EA5B" w14:textId="77777777"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79FB64A" w14:textId="77777777" w:rsidTr="005A3A70">
              <w:trPr>
                <w:trHeight w:val="1250"/>
              </w:trPr>
              <w:tc>
                <w:tcPr>
                  <w:tcW w:w="10210" w:type="dxa"/>
                  <w:shd w:val="clear" w:color="auto" w:fill="F2F2F2" w:themeFill="background1" w:themeFillShade="F2"/>
                  <w:vAlign w:val="center"/>
                </w:tcPr>
                <w:p w14:paraId="0F719901" w14:textId="77777777" w:rsidR="00981326" w:rsidRPr="00D53761" w:rsidRDefault="00981326" w:rsidP="00F407A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140762C7" w14:textId="3935B762"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7838CF">
                    <w:rPr>
                      <w:rFonts w:ascii="Open Sans" w:hAnsi="Open Sans" w:cs="Open Sans"/>
                      <w:b/>
                      <w:sz w:val="20"/>
                      <w:szCs w:val="20"/>
                    </w:rPr>
                    <w:t>X</w:t>
                  </w:r>
                </w:p>
              </w:tc>
              <w:tc>
                <w:tcPr>
                  <w:tcW w:w="1710" w:type="dxa"/>
                  <w:shd w:val="clear" w:color="auto" w:fill="F2F2F2" w:themeFill="background1" w:themeFillShade="F2"/>
                  <w:vAlign w:val="center"/>
                </w:tcPr>
                <w:p w14:paraId="7A653498" w14:textId="77777777"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2C41B260" w14:textId="77777777" w:rsidTr="005A3A70">
              <w:trPr>
                <w:trHeight w:val="1250"/>
              </w:trPr>
              <w:tc>
                <w:tcPr>
                  <w:tcW w:w="10210" w:type="dxa"/>
                  <w:shd w:val="clear" w:color="auto" w:fill="F2F2F2" w:themeFill="background1" w:themeFillShade="F2"/>
                  <w:vAlign w:val="center"/>
                </w:tcPr>
                <w:p w14:paraId="6520ED27" w14:textId="77777777" w:rsidR="00981326" w:rsidRPr="00D53761" w:rsidRDefault="00981326" w:rsidP="00F407A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3B36DAD1" w14:textId="249FCD0A"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7838CF">
                    <w:rPr>
                      <w:rFonts w:ascii="Open Sans" w:hAnsi="Open Sans" w:cs="Open Sans"/>
                      <w:b/>
                      <w:sz w:val="20"/>
                      <w:szCs w:val="20"/>
                    </w:rPr>
                    <w:t>X</w:t>
                  </w:r>
                </w:p>
              </w:tc>
              <w:tc>
                <w:tcPr>
                  <w:tcW w:w="1710" w:type="dxa"/>
                  <w:shd w:val="clear" w:color="auto" w:fill="F2F2F2" w:themeFill="background1" w:themeFillShade="F2"/>
                  <w:vAlign w:val="center"/>
                </w:tcPr>
                <w:p w14:paraId="4275621C" w14:textId="77777777"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7B489BC5" w14:textId="77777777" w:rsidTr="005A3A70">
              <w:trPr>
                <w:trHeight w:val="1160"/>
              </w:trPr>
              <w:tc>
                <w:tcPr>
                  <w:tcW w:w="10210" w:type="dxa"/>
                  <w:shd w:val="clear" w:color="auto" w:fill="F2F2F2" w:themeFill="background1" w:themeFillShade="F2"/>
                  <w:vAlign w:val="center"/>
                </w:tcPr>
                <w:p w14:paraId="6F64DD6C" w14:textId="77777777" w:rsidR="00981326" w:rsidRPr="00D53761" w:rsidRDefault="00981326" w:rsidP="00F407A0">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0B8F5C31" w14:textId="3AAAB3B0"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7838CF">
                    <w:rPr>
                      <w:rFonts w:ascii="Open Sans" w:hAnsi="Open Sans" w:cs="Open Sans"/>
                      <w:b/>
                      <w:sz w:val="20"/>
                      <w:szCs w:val="20"/>
                    </w:rPr>
                    <w:t>X</w:t>
                  </w:r>
                </w:p>
              </w:tc>
              <w:tc>
                <w:tcPr>
                  <w:tcW w:w="1710" w:type="dxa"/>
                  <w:shd w:val="clear" w:color="auto" w:fill="F2F2F2" w:themeFill="background1" w:themeFillShade="F2"/>
                  <w:vAlign w:val="center"/>
                </w:tcPr>
                <w:p w14:paraId="15D08345" w14:textId="77777777"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E64C0A7" w14:textId="77777777" w:rsidTr="005A3A70">
              <w:trPr>
                <w:trHeight w:val="1349"/>
              </w:trPr>
              <w:tc>
                <w:tcPr>
                  <w:tcW w:w="10210" w:type="dxa"/>
                  <w:shd w:val="clear" w:color="auto" w:fill="F2F2F2" w:themeFill="background1" w:themeFillShade="F2"/>
                  <w:vAlign w:val="center"/>
                </w:tcPr>
                <w:p w14:paraId="2B8CCD21" w14:textId="77777777" w:rsidR="00981326" w:rsidRPr="00D53761" w:rsidRDefault="00981326" w:rsidP="00F407A0">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53A62881" w14:textId="6D6CEB34"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7838CF">
                    <w:rPr>
                      <w:rFonts w:ascii="Open Sans" w:hAnsi="Open Sans" w:cs="Open Sans"/>
                      <w:b/>
                      <w:sz w:val="20"/>
                      <w:szCs w:val="20"/>
                    </w:rPr>
                    <w:t>X</w:t>
                  </w:r>
                </w:p>
              </w:tc>
              <w:tc>
                <w:tcPr>
                  <w:tcW w:w="1710" w:type="dxa"/>
                  <w:shd w:val="clear" w:color="auto" w:fill="F2F2F2" w:themeFill="background1" w:themeFillShade="F2"/>
                  <w:vAlign w:val="center"/>
                </w:tcPr>
                <w:p w14:paraId="286CBB93" w14:textId="77777777" w:rsidR="00981326" w:rsidRPr="00D53761" w:rsidRDefault="00981326" w:rsidP="00F407A0">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2A3FC719" w14:textId="77777777" w:rsidR="00981326" w:rsidRPr="00D53761" w:rsidRDefault="00981326" w:rsidP="00981326">
            <w:pPr>
              <w:tabs>
                <w:tab w:val="left" w:pos="1065"/>
              </w:tabs>
              <w:rPr>
                <w:rFonts w:ascii="Open Sans" w:hAnsi="Open Sans" w:cs="Open Sans"/>
                <w:sz w:val="20"/>
                <w:szCs w:val="20"/>
              </w:rPr>
            </w:pPr>
          </w:p>
        </w:tc>
      </w:tr>
      <w:tr w:rsidR="00981326" w:rsidRPr="00D53761" w14:paraId="5E0620B1" w14:textId="77777777" w:rsidTr="00421523">
        <w:trPr>
          <w:trHeight w:val="925"/>
        </w:trPr>
        <w:tc>
          <w:tcPr>
            <w:tcW w:w="10350" w:type="dxa"/>
            <w:shd w:val="clear" w:color="auto" w:fill="F2F2F2" w:themeFill="background1" w:themeFillShade="F2"/>
            <w:vAlign w:val="center"/>
          </w:tcPr>
          <w:p w14:paraId="1DF45261"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41091A7F"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154A4A03" w14:textId="30C96C35" w:rsidR="00981326" w:rsidRPr="00D53761" w:rsidRDefault="00981326" w:rsidP="007838CF">
            <w:pPr>
              <w:keepNext/>
              <w:jc w:val="center"/>
              <w:outlineLvl w:val="0"/>
              <w:rPr>
                <w:rFonts w:ascii="Open Sans" w:hAnsi="Open Sans" w:cs="Open Sans"/>
                <w:b/>
                <w:sz w:val="20"/>
                <w:szCs w:val="20"/>
              </w:rPr>
            </w:pPr>
            <w:r w:rsidRPr="00D53761">
              <w:rPr>
                <w:rFonts w:ascii="Open Sans" w:hAnsi="Open Sans" w:cs="Open Sans"/>
                <w:b/>
                <w:sz w:val="20"/>
                <w:szCs w:val="20"/>
              </w:rPr>
              <w:t>Yes _</w:t>
            </w:r>
            <w:r w:rsidR="007838CF">
              <w:rPr>
                <w:rFonts w:ascii="Open Sans" w:hAnsi="Open Sans" w:cs="Open Sans"/>
                <w:b/>
                <w:sz w:val="20"/>
                <w:szCs w:val="20"/>
              </w:rPr>
              <w:t>X</w:t>
            </w:r>
            <w:r w:rsidRPr="00D53761">
              <w:rPr>
                <w:rFonts w:ascii="Open Sans" w:hAnsi="Open Sans" w:cs="Open Sans"/>
                <w:b/>
                <w:sz w:val="20"/>
                <w:szCs w:val="20"/>
              </w:rPr>
              <w:t xml:space="preserve">     No _____</w:t>
            </w:r>
          </w:p>
        </w:tc>
      </w:tr>
      <w:tr w:rsidR="00981326" w:rsidRPr="00D53761" w14:paraId="0AA48485" w14:textId="77777777" w:rsidTr="00981326">
        <w:trPr>
          <w:trHeight w:val="1358"/>
        </w:trPr>
        <w:tc>
          <w:tcPr>
            <w:tcW w:w="13883" w:type="dxa"/>
            <w:gridSpan w:val="2"/>
          </w:tcPr>
          <w:p w14:paraId="3A49055F"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2C210AB5" w14:textId="39C7DA23" w:rsidR="007838CF" w:rsidRPr="00ED4EBD" w:rsidRDefault="00ED4EBD" w:rsidP="00981326">
            <w:pPr>
              <w:rPr>
                <w:rFonts w:ascii="Open Sans" w:hAnsi="Open Sans" w:cs="Open Sans"/>
                <w:sz w:val="20"/>
                <w:szCs w:val="20"/>
              </w:rPr>
            </w:pPr>
            <w:r w:rsidRPr="00ED4EBD">
              <w:rPr>
                <w:rFonts w:ascii="Open Sans" w:hAnsi="Open Sans" w:cs="Open Sans"/>
                <w:sz w:val="20"/>
                <w:szCs w:val="20"/>
              </w:rPr>
              <w:t xml:space="preserve">There are </w:t>
            </w:r>
            <w:r w:rsidR="00F10C4D">
              <w:rPr>
                <w:rFonts w:ascii="Open Sans" w:hAnsi="Open Sans" w:cs="Open Sans"/>
                <w:sz w:val="20"/>
                <w:szCs w:val="20"/>
              </w:rPr>
              <w:t xml:space="preserve">numerous </w:t>
            </w:r>
            <w:r w:rsidRPr="00ED4EBD">
              <w:rPr>
                <w:rFonts w:ascii="Open Sans" w:hAnsi="Open Sans" w:cs="Open Sans"/>
                <w:sz w:val="20"/>
                <w:szCs w:val="20"/>
              </w:rPr>
              <w:t xml:space="preserve">opportunities </w:t>
            </w:r>
            <w:r w:rsidR="00F10C4D">
              <w:rPr>
                <w:rFonts w:ascii="Open Sans" w:hAnsi="Open Sans" w:cs="Open Sans"/>
                <w:sz w:val="20"/>
                <w:szCs w:val="20"/>
              </w:rPr>
              <w:t>throughout the modules to reinforce learning in additional handouts. The format gives students opportunities to meet at their level of learning. Vocabulary and technical skills are reinforced throughout.</w:t>
            </w:r>
          </w:p>
        </w:tc>
      </w:tr>
    </w:tbl>
    <w:p w14:paraId="647C8FB9" w14:textId="77777777" w:rsidR="00D53761" w:rsidRPr="00D53761" w:rsidRDefault="00D53761" w:rsidP="00D53761">
      <w:pPr>
        <w:spacing w:after="0" w:line="240" w:lineRule="auto"/>
        <w:rPr>
          <w:rFonts w:ascii="Open Sans" w:eastAsia="Times New Roman" w:hAnsi="Open Sans" w:cs="Open Sans"/>
          <w:sz w:val="20"/>
          <w:szCs w:val="20"/>
        </w:rPr>
      </w:pPr>
    </w:p>
    <w:p w14:paraId="19A288E5" w14:textId="77777777" w:rsidR="00D53761" w:rsidRPr="00D53761" w:rsidRDefault="00D53761" w:rsidP="00D53761">
      <w:pPr>
        <w:spacing w:after="0" w:line="240" w:lineRule="auto"/>
        <w:rPr>
          <w:rFonts w:ascii="Open Sans" w:eastAsia="Times New Roman" w:hAnsi="Open Sans" w:cs="Open Sans"/>
          <w:sz w:val="20"/>
          <w:szCs w:val="20"/>
        </w:rPr>
      </w:pPr>
    </w:p>
    <w:p w14:paraId="0B6A871F" w14:textId="77777777" w:rsidR="00D53761" w:rsidRPr="00D53761" w:rsidRDefault="00D53761" w:rsidP="00D53761">
      <w:pPr>
        <w:spacing w:after="0"/>
        <w:ind w:left="720"/>
        <w:contextualSpacing/>
        <w:rPr>
          <w:rFonts w:ascii="Open Sans" w:hAnsi="Open Sans" w:cs="Open Sans"/>
          <w:sz w:val="20"/>
          <w:szCs w:val="20"/>
        </w:rPr>
      </w:pPr>
    </w:p>
    <w:p w14:paraId="10CE6025"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32EC654A" w14:textId="77777777" w:rsidTr="005A3A70">
        <w:trPr>
          <w:trHeight w:val="267"/>
        </w:trPr>
        <w:tc>
          <w:tcPr>
            <w:tcW w:w="13860" w:type="dxa"/>
            <w:gridSpan w:val="2"/>
            <w:shd w:val="clear" w:color="auto" w:fill="F2F2F2" w:themeFill="background1" w:themeFillShade="F2"/>
          </w:tcPr>
          <w:p w14:paraId="584B218A"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55528A84"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5A98CC8F"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5A514E4A" w14:textId="77777777" w:rsidTr="005A3A70">
        <w:trPr>
          <w:trHeight w:val="323"/>
        </w:trPr>
        <w:tc>
          <w:tcPr>
            <w:tcW w:w="13860" w:type="dxa"/>
            <w:gridSpan w:val="2"/>
            <w:shd w:val="clear" w:color="auto" w:fill="F2F2F2" w:themeFill="background1" w:themeFillShade="F2"/>
          </w:tcPr>
          <w:p w14:paraId="31F68B78"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7FCB868D" w14:textId="77777777" w:rsidTr="005A3A70">
        <w:trPr>
          <w:trHeight w:val="2807"/>
        </w:trPr>
        <w:tc>
          <w:tcPr>
            <w:tcW w:w="13860" w:type="dxa"/>
            <w:gridSpan w:val="2"/>
          </w:tcPr>
          <w:p w14:paraId="7C354299"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049F9F55" w14:textId="77777777" w:rsidTr="005A3A70">
              <w:trPr>
                <w:trHeight w:val="1007"/>
              </w:trPr>
              <w:tc>
                <w:tcPr>
                  <w:tcW w:w="3754" w:type="pct"/>
                  <w:shd w:val="clear" w:color="auto" w:fill="F2F2F2" w:themeFill="background1" w:themeFillShade="F2"/>
                  <w:vAlign w:val="center"/>
                </w:tcPr>
                <w:p w14:paraId="2248DFFE"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60C5E937" w14:textId="62F3D53E" w:rsidR="00D53761" w:rsidRPr="00D53761" w:rsidRDefault="00D53761" w:rsidP="004C7352">
                  <w:pPr>
                    <w:jc w:val="center"/>
                    <w:rPr>
                      <w:rFonts w:ascii="Open Sans" w:hAnsi="Open Sans" w:cs="Open Sans"/>
                      <w:b/>
                      <w:sz w:val="20"/>
                      <w:szCs w:val="20"/>
                    </w:rPr>
                  </w:pPr>
                  <w:r w:rsidRPr="00D53761">
                    <w:rPr>
                      <w:rFonts w:ascii="Open Sans" w:hAnsi="Open Sans" w:cs="Open Sans"/>
                      <w:b/>
                      <w:sz w:val="20"/>
                      <w:szCs w:val="20"/>
                    </w:rPr>
                    <w:t>Yes _</w:t>
                  </w:r>
                  <w:r w:rsidR="004C7352">
                    <w:rPr>
                      <w:rFonts w:ascii="Open Sans" w:hAnsi="Open Sans" w:cs="Open Sans"/>
                      <w:b/>
                      <w:sz w:val="20"/>
                      <w:szCs w:val="20"/>
                    </w:rPr>
                    <w:t>X</w:t>
                  </w:r>
                </w:p>
              </w:tc>
              <w:tc>
                <w:tcPr>
                  <w:tcW w:w="619" w:type="pct"/>
                  <w:shd w:val="clear" w:color="auto" w:fill="F2F2F2" w:themeFill="background1" w:themeFillShade="F2"/>
                  <w:vAlign w:val="center"/>
                </w:tcPr>
                <w:p w14:paraId="2390C9EF"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3BAB97EB" w14:textId="77777777" w:rsidTr="005A3A70">
              <w:trPr>
                <w:trHeight w:val="962"/>
              </w:trPr>
              <w:tc>
                <w:tcPr>
                  <w:tcW w:w="3754" w:type="pct"/>
                  <w:shd w:val="clear" w:color="auto" w:fill="F2F2F2" w:themeFill="background1" w:themeFillShade="F2"/>
                  <w:vAlign w:val="center"/>
                </w:tcPr>
                <w:p w14:paraId="7AB03A9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55C5CF2F" w14:textId="5D3C666E" w:rsidR="00D53761" w:rsidRPr="00D53761" w:rsidRDefault="00D53761" w:rsidP="004C7352">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C7352">
                    <w:rPr>
                      <w:rFonts w:ascii="Open Sans" w:hAnsi="Open Sans" w:cs="Open Sans"/>
                      <w:b/>
                      <w:sz w:val="20"/>
                      <w:szCs w:val="20"/>
                    </w:rPr>
                    <w:t>X</w:t>
                  </w:r>
                </w:p>
              </w:tc>
              <w:tc>
                <w:tcPr>
                  <w:tcW w:w="619" w:type="pct"/>
                  <w:shd w:val="clear" w:color="auto" w:fill="F2F2F2" w:themeFill="background1" w:themeFillShade="F2"/>
                  <w:vAlign w:val="center"/>
                </w:tcPr>
                <w:p w14:paraId="20AA2DC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44144151" w14:textId="77777777" w:rsidTr="005A3A70">
              <w:trPr>
                <w:trHeight w:val="962"/>
              </w:trPr>
              <w:tc>
                <w:tcPr>
                  <w:tcW w:w="3754" w:type="pct"/>
                  <w:shd w:val="clear" w:color="auto" w:fill="F2F2F2" w:themeFill="background1" w:themeFillShade="F2"/>
                  <w:vAlign w:val="center"/>
                </w:tcPr>
                <w:p w14:paraId="40EFDDAD"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4D17FE61" w14:textId="3528A146" w:rsidR="00D53761" w:rsidRPr="00D53761" w:rsidRDefault="00D53761" w:rsidP="004C7352">
                  <w:pPr>
                    <w:keepNext/>
                    <w:jc w:val="center"/>
                    <w:outlineLvl w:val="0"/>
                    <w:rPr>
                      <w:rFonts w:ascii="Open Sans" w:hAnsi="Open Sans" w:cs="Open Sans"/>
                      <w:b/>
                      <w:sz w:val="20"/>
                      <w:szCs w:val="20"/>
                    </w:rPr>
                  </w:pPr>
                  <w:r w:rsidRPr="00D53761">
                    <w:rPr>
                      <w:rFonts w:ascii="Open Sans" w:hAnsi="Open Sans" w:cs="Open Sans"/>
                      <w:b/>
                      <w:sz w:val="20"/>
                      <w:szCs w:val="20"/>
                    </w:rPr>
                    <w:t>Yes _</w:t>
                  </w:r>
                  <w:r w:rsidR="004C7352">
                    <w:rPr>
                      <w:rFonts w:ascii="Open Sans" w:hAnsi="Open Sans" w:cs="Open Sans"/>
                      <w:b/>
                      <w:sz w:val="20"/>
                      <w:szCs w:val="20"/>
                    </w:rPr>
                    <w:t>X</w:t>
                  </w:r>
                </w:p>
              </w:tc>
              <w:tc>
                <w:tcPr>
                  <w:tcW w:w="619" w:type="pct"/>
                  <w:shd w:val="clear" w:color="auto" w:fill="F2F2F2" w:themeFill="background1" w:themeFillShade="F2"/>
                  <w:vAlign w:val="center"/>
                </w:tcPr>
                <w:p w14:paraId="2C86A27C"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16A22CC2" w14:textId="77777777" w:rsidTr="005A3A70">
              <w:trPr>
                <w:trHeight w:val="962"/>
              </w:trPr>
              <w:tc>
                <w:tcPr>
                  <w:tcW w:w="3754" w:type="pct"/>
                  <w:shd w:val="clear" w:color="auto" w:fill="F2F2F2" w:themeFill="background1" w:themeFillShade="F2"/>
                  <w:vAlign w:val="center"/>
                </w:tcPr>
                <w:p w14:paraId="581AAB33"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12269727" w14:textId="44CEE646" w:rsidR="00D53761" w:rsidRPr="00D53761" w:rsidRDefault="00D53761" w:rsidP="004C7352">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C7352">
                    <w:rPr>
                      <w:rFonts w:ascii="Open Sans" w:hAnsi="Open Sans" w:cs="Open Sans"/>
                      <w:b/>
                      <w:sz w:val="20"/>
                      <w:szCs w:val="20"/>
                    </w:rPr>
                    <w:t>X</w:t>
                  </w:r>
                </w:p>
              </w:tc>
              <w:tc>
                <w:tcPr>
                  <w:tcW w:w="619" w:type="pct"/>
                  <w:shd w:val="clear" w:color="auto" w:fill="F2F2F2" w:themeFill="background1" w:themeFillShade="F2"/>
                  <w:vAlign w:val="center"/>
                </w:tcPr>
                <w:p w14:paraId="6D815B8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669BBDC1" w14:textId="77777777" w:rsidR="00D53761" w:rsidRPr="00D53761" w:rsidRDefault="00D53761" w:rsidP="00D53761">
            <w:pPr>
              <w:rPr>
                <w:rFonts w:ascii="Open Sans" w:hAnsi="Open Sans" w:cs="Open Sans"/>
                <w:sz w:val="20"/>
                <w:szCs w:val="20"/>
              </w:rPr>
            </w:pPr>
          </w:p>
        </w:tc>
      </w:tr>
      <w:tr w:rsidR="00D53761" w:rsidRPr="00D53761" w14:paraId="092580A1" w14:textId="77777777" w:rsidTr="005A3A70">
        <w:trPr>
          <w:trHeight w:val="1043"/>
        </w:trPr>
        <w:tc>
          <w:tcPr>
            <w:tcW w:w="10350" w:type="dxa"/>
            <w:shd w:val="clear" w:color="auto" w:fill="F2F2F2" w:themeFill="background1" w:themeFillShade="F2"/>
            <w:vAlign w:val="center"/>
          </w:tcPr>
          <w:p w14:paraId="3DF5CF93"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1A291A17"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35DA961C" w14:textId="77777777" w:rsidR="00D53761" w:rsidRPr="00D53761" w:rsidRDefault="00D53761" w:rsidP="00D53761">
            <w:pPr>
              <w:jc w:val="center"/>
              <w:rPr>
                <w:rFonts w:ascii="Open Sans" w:hAnsi="Open Sans" w:cs="Open Sans"/>
                <w:b/>
                <w:sz w:val="20"/>
                <w:szCs w:val="20"/>
              </w:rPr>
            </w:pPr>
          </w:p>
          <w:p w14:paraId="1DBD7B07" w14:textId="4788F316" w:rsidR="00D53761" w:rsidRPr="00D53761" w:rsidRDefault="00D53761" w:rsidP="004C7352">
            <w:pPr>
              <w:jc w:val="center"/>
              <w:rPr>
                <w:rFonts w:ascii="Open Sans" w:hAnsi="Open Sans" w:cs="Open Sans"/>
                <w:b/>
                <w:sz w:val="20"/>
                <w:szCs w:val="20"/>
              </w:rPr>
            </w:pPr>
            <w:r w:rsidRPr="00D53761">
              <w:rPr>
                <w:rFonts w:ascii="Open Sans" w:hAnsi="Open Sans" w:cs="Open Sans"/>
                <w:b/>
                <w:sz w:val="20"/>
                <w:szCs w:val="20"/>
              </w:rPr>
              <w:t xml:space="preserve">Yes </w:t>
            </w:r>
            <w:r w:rsidR="004C7352">
              <w:rPr>
                <w:rFonts w:ascii="Open Sans" w:hAnsi="Open Sans" w:cs="Open Sans"/>
                <w:b/>
                <w:sz w:val="20"/>
                <w:szCs w:val="20"/>
              </w:rPr>
              <w:t>X</w:t>
            </w:r>
            <w:r w:rsidRPr="00D53761">
              <w:rPr>
                <w:rFonts w:ascii="Open Sans" w:hAnsi="Open Sans" w:cs="Open Sans"/>
                <w:b/>
                <w:sz w:val="20"/>
                <w:szCs w:val="20"/>
              </w:rPr>
              <w:t xml:space="preserve">    No _____</w:t>
            </w:r>
          </w:p>
        </w:tc>
      </w:tr>
      <w:tr w:rsidR="00D53761" w:rsidRPr="00D53761" w14:paraId="4F8D9D1B" w14:textId="77777777" w:rsidTr="005A3A70">
        <w:trPr>
          <w:trHeight w:val="2159"/>
        </w:trPr>
        <w:tc>
          <w:tcPr>
            <w:tcW w:w="13860" w:type="dxa"/>
            <w:gridSpan w:val="2"/>
          </w:tcPr>
          <w:p w14:paraId="641E6A21" w14:textId="77777777"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14:paraId="7EC46618" w14:textId="551C4C5B" w:rsidR="00156469" w:rsidRPr="00156469" w:rsidRDefault="00D950CD" w:rsidP="00D53761">
            <w:pPr>
              <w:keepNext/>
              <w:outlineLvl w:val="4"/>
              <w:rPr>
                <w:rFonts w:ascii="Open Sans" w:hAnsi="Open Sans" w:cs="Open Sans"/>
                <w:sz w:val="20"/>
                <w:szCs w:val="20"/>
              </w:rPr>
            </w:pPr>
            <w:r>
              <w:rPr>
                <w:rFonts w:ascii="Open Sans" w:hAnsi="Open Sans" w:cs="Open Sans"/>
                <w:sz w:val="20"/>
                <w:szCs w:val="20"/>
              </w:rPr>
              <w:t>There are additional materials that support learning throughout the modules. Technical skills is the majority of this particular course.</w:t>
            </w:r>
          </w:p>
        </w:tc>
      </w:tr>
    </w:tbl>
    <w:p w14:paraId="06D0EE5A" w14:textId="77777777" w:rsidR="00D53761" w:rsidRPr="00D53761" w:rsidRDefault="00D53761" w:rsidP="00D53761">
      <w:pPr>
        <w:spacing w:after="0"/>
        <w:ind w:left="720"/>
        <w:contextualSpacing/>
        <w:rPr>
          <w:rFonts w:ascii="Open Sans" w:hAnsi="Open Sans" w:cs="Open Sans"/>
          <w:sz w:val="20"/>
          <w:szCs w:val="20"/>
        </w:rPr>
      </w:pPr>
    </w:p>
    <w:p w14:paraId="1854A87F" w14:textId="77777777" w:rsidR="00D53761" w:rsidRPr="00D53761" w:rsidRDefault="00D53761" w:rsidP="00D53761">
      <w:pPr>
        <w:spacing w:after="0"/>
        <w:ind w:left="720"/>
        <w:contextualSpacing/>
        <w:rPr>
          <w:rFonts w:ascii="Open Sans" w:hAnsi="Open Sans" w:cs="Open Sans"/>
          <w:sz w:val="20"/>
          <w:szCs w:val="20"/>
        </w:rPr>
      </w:pPr>
    </w:p>
    <w:p w14:paraId="02D0D3A7"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5DEB43C3" w14:textId="77777777" w:rsidTr="005A3A70">
        <w:trPr>
          <w:trHeight w:val="1384"/>
        </w:trPr>
        <w:tc>
          <w:tcPr>
            <w:tcW w:w="10350" w:type="dxa"/>
            <w:shd w:val="clear" w:color="auto" w:fill="F2F2F2" w:themeFill="background1" w:themeFillShade="F2"/>
            <w:vAlign w:val="center"/>
          </w:tcPr>
          <w:p w14:paraId="2054540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5E2890BF"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5545D810"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737EAE22" w14:textId="78BE1E5B" w:rsidR="00D53761" w:rsidRPr="00D53761" w:rsidRDefault="005420E1" w:rsidP="00D53761">
            <w:pPr>
              <w:contextualSpacing/>
              <w:jc w:val="center"/>
              <w:rPr>
                <w:rFonts w:ascii="Open Sans" w:hAnsi="Open Sans" w:cs="Open Sans"/>
                <w:b/>
                <w:sz w:val="20"/>
                <w:szCs w:val="20"/>
              </w:rPr>
            </w:pPr>
            <w:r>
              <w:rPr>
                <w:rFonts w:ascii="Open Sans" w:hAnsi="Open Sans" w:cs="Open Sans"/>
                <w:b/>
                <w:sz w:val="20"/>
                <w:szCs w:val="20"/>
              </w:rPr>
              <w:t>Yes ___X</w:t>
            </w:r>
            <w:r w:rsidR="00D53761" w:rsidRPr="00D53761">
              <w:rPr>
                <w:rFonts w:ascii="Open Sans" w:hAnsi="Open Sans" w:cs="Open Sans"/>
                <w:b/>
                <w:sz w:val="20"/>
                <w:szCs w:val="20"/>
              </w:rPr>
              <w:t xml:space="preserve">      No _____</w:t>
            </w:r>
          </w:p>
        </w:tc>
      </w:tr>
    </w:tbl>
    <w:p w14:paraId="259381F5"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7B880110" w14:textId="77777777" w:rsidTr="005A3A70">
        <w:tc>
          <w:tcPr>
            <w:tcW w:w="13860" w:type="dxa"/>
            <w:shd w:val="clear" w:color="auto" w:fill="F2F2F2" w:themeFill="background1" w:themeFillShade="F2"/>
            <w:vAlign w:val="center"/>
          </w:tcPr>
          <w:p w14:paraId="26ED5FFC"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3C2A17D2" w14:textId="77777777" w:rsidTr="005A3A70">
        <w:tc>
          <w:tcPr>
            <w:tcW w:w="13860" w:type="dxa"/>
          </w:tcPr>
          <w:p w14:paraId="2B9DBDB2" w14:textId="77777777" w:rsidR="00D53761" w:rsidRPr="00D53761" w:rsidRDefault="00D53761" w:rsidP="00D53761">
            <w:pPr>
              <w:contextualSpacing/>
              <w:rPr>
                <w:rFonts w:ascii="Open Sans" w:hAnsi="Open Sans" w:cs="Open Sans"/>
                <w:sz w:val="20"/>
                <w:szCs w:val="20"/>
              </w:rPr>
            </w:pPr>
          </w:p>
          <w:p w14:paraId="5D832B4E"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0C2140C8" w14:textId="77777777" w:rsidR="00D53761" w:rsidRPr="00D53761" w:rsidRDefault="00D53761" w:rsidP="00D53761">
            <w:pPr>
              <w:contextualSpacing/>
              <w:rPr>
                <w:rFonts w:ascii="Open Sans" w:hAnsi="Open Sans" w:cs="Open Sans"/>
                <w:sz w:val="20"/>
                <w:szCs w:val="20"/>
              </w:rPr>
            </w:pPr>
          </w:p>
          <w:p w14:paraId="72BEEC47"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217B65C4" w14:textId="77777777" w:rsidR="00D53761" w:rsidRPr="00D53761" w:rsidRDefault="00D53761" w:rsidP="00D53761">
            <w:pPr>
              <w:contextualSpacing/>
              <w:rPr>
                <w:rFonts w:ascii="Open Sans" w:hAnsi="Open Sans" w:cs="Open Sans"/>
                <w:sz w:val="20"/>
                <w:szCs w:val="20"/>
              </w:rPr>
            </w:pPr>
          </w:p>
          <w:p w14:paraId="15FBE15A"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7B0108AB"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71B67331"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7F6E0E5E" w14:textId="77777777" w:rsidR="00D53761" w:rsidRPr="00D53761" w:rsidRDefault="00D53761" w:rsidP="00D53761">
            <w:pPr>
              <w:contextualSpacing/>
              <w:rPr>
                <w:rFonts w:ascii="Open Sans" w:hAnsi="Open Sans" w:cs="Open Sans"/>
                <w:sz w:val="20"/>
                <w:szCs w:val="20"/>
              </w:rPr>
            </w:pPr>
          </w:p>
        </w:tc>
      </w:tr>
    </w:tbl>
    <w:p w14:paraId="35E0ADE1"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11525755" w14:textId="77777777" w:rsidTr="005A3A70">
        <w:tc>
          <w:tcPr>
            <w:tcW w:w="8730" w:type="dxa"/>
            <w:shd w:val="clear" w:color="auto" w:fill="F2F2F2" w:themeFill="background1" w:themeFillShade="F2"/>
            <w:vAlign w:val="center"/>
          </w:tcPr>
          <w:p w14:paraId="077B5B5F"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226CFBB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A00874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5857829" w14:textId="77777777" w:rsidTr="005A3A70">
        <w:trPr>
          <w:trHeight w:val="1736"/>
        </w:trPr>
        <w:tc>
          <w:tcPr>
            <w:tcW w:w="8730" w:type="dxa"/>
            <w:vAlign w:val="center"/>
          </w:tcPr>
          <w:p w14:paraId="1EED159F"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08634204" w14:textId="58C39421" w:rsidR="00D53761" w:rsidRPr="00D53761" w:rsidRDefault="008D3F75"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tcPr>
          <w:p w14:paraId="62E85158" w14:textId="07081AC6" w:rsidR="00D53761" w:rsidRPr="00D53761" w:rsidRDefault="008D3F75" w:rsidP="00D53761">
            <w:pPr>
              <w:contextualSpacing/>
              <w:rPr>
                <w:rFonts w:ascii="Open Sans" w:hAnsi="Open Sans" w:cs="Open Sans"/>
                <w:sz w:val="20"/>
                <w:szCs w:val="20"/>
              </w:rPr>
            </w:pPr>
            <w:r>
              <w:rPr>
                <w:rFonts w:ascii="Open Sans" w:hAnsi="Open Sans" w:cs="Open Sans"/>
                <w:sz w:val="20"/>
                <w:szCs w:val="20"/>
              </w:rPr>
              <w:t xml:space="preserve">Online materials are aligned to standards and reflected throughout the activities and lesson </w:t>
            </w:r>
            <w:r w:rsidR="00F945A0">
              <w:rPr>
                <w:rFonts w:ascii="Open Sans" w:hAnsi="Open Sans" w:cs="Open Sans"/>
                <w:sz w:val="20"/>
                <w:szCs w:val="20"/>
              </w:rPr>
              <w:t>plans. There are also connections with computer certifications.</w:t>
            </w:r>
          </w:p>
        </w:tc>
      </w:tr>
      <w:tr w:rsidR="00D53761" w:rsidRPr="00D53761" w14:paraId="75C99B34" w14:textId="77777777" w:rsidTr="005A3A70">
        <w:trPr>
          <w:trHeight w:val="1979"/>
        </w:trPr>
        <w:tc>
          <w:tcPr>
            <w:tcW w:w="8730" w:type="dxa"/>
            <w:vAlign w:val="center"/>
          </w:tcPr>
          <w:p w14:paraId="6C5F728A"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24BA1A6F" w14:textId="4D0D3001" w:rsidR="00D53761" w:rsidRPr="00D53761" w:rsidRDefault="00190138"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shd w:val="clear" w:color="auto" w:fill="FFFFFF" w:themeFill="background1"/>
            <w:vAlign w:val="center"/>
          </w:tcPr>
          <w:p w14:paraId="1294E95F" w14:textId="1E101023" w:rsidR="00D53761" w:rsidRPr="00D53761" w:rsidRDefault="00190138" w:rsidP="00D53761">
            <w:pPr>
              <w:contextualSpacing/>
              <w:rPr>
                <w:rFonts w:ascii="Open Sans" w:hAnsi="Open Sans" w:cs="Open Sans"/>
                <w:sz w:val="20"/>
                <w:szCs w:val="20"/>
              </w:rPr>
            </w:pPr>
            <w:r>
              <w:rPr>
                <w:rFonts w:ascii="Open Sans" w:hAnsi="Open Sans" w:cs="Open Sans"/>
                <w:sz w:val="20"/>
                <w:szCs w:val="20"/>
              </w:rPr>
              <w:t>Materials include differentiating instructional materials that can be used for a multitude of different learning styles. Materials connect with industry and help students better understand.</w:t>
            </w:r>
          </w:p>
        </w:tc>
      </w:tr>
      <w:tr w:rsidR="00D53761" w:rsidRPr="00D53761" w14:paraId="4F64F9C4" w14:textId="77777777" w:rsidTr="005A3A70">
        <w:trPr>
          <w:trHeight w:val="1979"/>
        </w:trPr>
        <w:tc>
          <w:tcPr>
            <w:tcW w:w="8730" w:type="dxa"/>
            <w:vAlign w:val="center"/>
          </w:tcPr>
          <w:p w14:paraId="525414D9"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7EB0A584" w14:textId="7BD1EF0F" w:rsidR="00D53761" w:rsidRPr="00D53761" w:rsidRDefault="00DB129F"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14:paraId="59CAAD3E" w14:textId="02A70204" w:rsidR="00D53761" w:rsidRPr="00D53761" w:rsidRDefault="003C5BCD" w:rsidP="00D53761">
            <w:pPr>
              <w:contextualSpacing/>
              <w:rPr>
                <w:rFonts w:ascii="Open Sans" w:hAnsi="Open Sans" w:cs="Open Sans"/>
                <w:sz w:val="20"/>
                <w:szCs w:val="20"/>
              </w:rPr>
            </w:pPr>
            <w:r>
              <w:rPr>
                <w:rFonts w:ascii="Open Sans" w:hAnsi="Open Sans" w:cs="Open Sans"/>
                <w:sz w:val="20"/>
                <w:szCs w:val="20"/>
              </w:rPr>
              <w:t xml:space="preserve">In each lesson plan there is </w:t>
            </w:r>
            <w:r w:rsidR="00DB129F">
              <w:rPr>
                <w:rFonts w:ascii="Open Sans" w:hAnsi="Open Sans" w:cs="Open Sans"/>
                <w:sz w:val="20"/>
                <w:szCs w:val="20"/>
              </w:rPr>
              <w:t xml:space="preserve">a horizontal alignment, </w:t>
            </w:r>
            <w:r>
              <w:rPr>
                <w:rFonts w:ascii="Open Sans" w:hAnsi="Open Sans" w:cs="Open Sans"/>
                <w:sz w:val="20"/>
                <w:szCs w:val="20"/>
              </w:rPr>
              <w:t>lesson links, career and technical organization connections as well as career connections.</w:t>
            </w:r>
          </w:p>
        </w:tc>
      </w:tr>
    </w:tbl>
    <w:p w14:paraId="6FCEB0A9"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353AAE7C" w14:textId="77777777" w:rsidTr="005A3A70">
        <w:trPr>
          <w:trHeight w:val="350"/>
        </w:trPr>
        <w:tc>
          <w:tcPr>
            <w:tcW w:w="8730" w:type="dxa"/>
            <w:shd w:val="clear" w:color="auto" w:fill="F2F2F2" w:themeFill="background1" w:themeFillShade="F2"/>
            <w:vAlign w:val="center"/>
          </w:tcPr>
          <w:p w14:paraId="675C4924"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5A6ECCC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7B210C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487AAC6C" w14:textId="77777777" w:rsidTr="005A3A70">
        <w:trPr>
          <w:trHeight w:val="1664"/>
        </w:trPr>
        <w:tc>
          <w:tcPr>
            <w:tcW w:w="8730" w:type="dxa"/>
            <w:vAlign w:val="center"/>
          </w:tcPr>
          <w:p w14:paraId="27449F1E"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0E991419" w14:textId="658C472E" w:rsidR="00D53761" w:rsidRPr="00D53761" w:rsidRDefault="00E12BB1"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21A4C087" w14:textId="456B3AA5" w:rsidR="00D53761" w:rsidRPr="00D53761" w:rsidRDefault="00E12BB1" w:rsidP="00D53761">
            <w:pPr>
              <w:contextualSpacing/>
              <w:rPr>
                <w:rFonts w:ascii="Open Sans" w:hAnsi="Open Sans" w:cs="Open Sans"/>
                <w:sz w:val="20"/>
                <w:szCs w:val="20"/>
              </w:rPr>
            </w:pPr>
            <w:r>
              <w:rPr>
                <w:rFonts w:ascii="Open Sans" w:hAnsi="Open Sans" w:cs="Open Sans"/>
                <w:sz w:val="20"/>
                <w:szCs w:val="20"/>
              </w:rPr>
              <w:t>Each section has projects, vocabulary, worksheets, videos and assessments to show that students have achieved the skills necessary in the standard.</w:t>
            </w:r>
          </w:p>
        </w:tc>
      </w:tr>
      <w:tr w:rsidR="00D53761" w:rsidRPr="00D53761" w14:paraId="7A3CBDF2" w14:textId="77777777" w:rsidTr="005A3A70">
        <w:trPr>
          <w:trHeight w:val="1979"/>
        </w:trPr>
        <w:tc>
          <w:tcPr>
            <w:tcW w:w="8730" w:type="dxa"/>
            <w:vAlign w:val="center"/>
          </w:tcPr>
          <w:p w14:paraId="2535799D"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0F872F5D" w14:textId="6F1E41EA" w:rsidR="00D53761" w:rsidRPr="00D53761" w:rsidRDefault="00E12BB1"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14:paraId="5030C685" w14:textId="76354116" w:rsidR="00D53761" w:rsidRPr="00D53761" w:rsidRDefault="006E3BB3" w:rsidP="00D53761">
            <w:pPr>
              <w:contextualSpacing/>
              <w:rPr>
                <w:rFonts w:ascii="Open Sans" w:hAnsi="Open Sans" w:cs="Open Sans"/>
                <w:sz w:val="20"/>
                <w:szCs w:val="20"/>
              </w:rPr>
            </w:pPr>
            <w:r>
              <w:rPr>
                <w:rFonts w:ascii="Open Sans" w:hAnsi="Open Sans" w:cs="Open Sans"/>
                <w:sz w:val="20"/>
                <w:szCs w:val="20"/>
              </w:rPr>
              <w:t>Materials connect with previous learning in order for the students to be able to move forward with the next application.</w:t>
            </w:r>
          </w:p>
        </w:tc>
      </w:tr>
      <w:tr w:rsidR="00D53761" w:rsidRPr="00D53761" w14:paraId="00136F84" w14:textId="77777777" w:rsidTr="005A3A70">
        <w:trPr>
          <w:trHeight w:val="1781"/>
        </w:trPr>
        <w:tc>
          <w:tcPr>
            <w:tcW w:w="8730" w:type="dxa"/>
            <w:vAlign w:val="center"/>
          </w:tcPr>
          <w:p w14:paraId="074FE0C2"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1E6E1F10" w14:textId="13E225B4" w:rsidR="00D53761" w:rsidRPr="00D53761" w:rsidRDefault="003D508A"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14:paraId="01AA5F37" w14:textId="778A3960" w:rsidR="00D53761" w:rsidRPr="00D53761" w:rsidRDefault="003D508A" w:rsidP="00D53761">
            <w:pPr>
              <w:contextualSpacing/>
              <w:rPr>
                <w:rFonts w:ascii="Open Sans" w:hAnsi="Open Sans" w:cs="Open Sans"/>
                <w:sz w:val="20"/>
                <w:szCs w:val="20"/>
              </w:rPr>
            </w:pPr>
            <w:r>
              <w:rPr>
                <w:rFonts w:ascii="Open Sans" w:hAnsi="Open Sans" w:cs="Open Sans"/>
                <w:sz w:val="20"/>
                <w:szCs w:val="20"/>
              </w:rPr>
              <w:t>The support materials and content within each unit progress as indicated in the state standards</w:t>
            </w:r>
          </w:p>
        </w:tc>
      </w:tr>
    </w:tbl>
    <w:p w14:paraId="04A9C6B8"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17135E1" w14:textId="77777777" w:rsidTr="005A3A70">
        <w:trPr>
          <w:trHeight w:val="395"/>
        </w:trPr>
        <w:tc>
          <w:tcPr>
            <w:tcW w:w="8730" w:type="dxa"/>
            <w:shd w:val="clear" w:color="auto" w:fill="F2F2F2" w:themeFill="background1" w:themeFillShade="F2"/>
            <w:vAlign w:val="center"/>
          </w:tcPr>
          <w:p w14:paraId="003927F4"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2BBE7D7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5E01AC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1A97AEB4" w14:textId="77777777" w:rsidTr="005A3A70">
        <w:trPr>
          <w:trHeight w:val="1502"/>
        </w:trPr>
        <w:tc>
          <w:tcPr>
            <w:tcW w:w="8730" w:type="dxa"/>
            <w:vAlign w:val="center"/>
          </w:tcPr>
          <w:p w14:paraId="2F2CBD39"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62640E4B" w14:textId="5C6981D9" w:rsidR="00D53761" w:rsidRPr="00D53761" w:rsidRDefault="00963CC5"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3385443D" w14:textId="7B59949F" w:rsidR="00D53761" w:rsidRPr="00D53761" w:rsidRDefault="00963CC5" w:rsidP="00D53761">
            <w:pPr>
              <w:contextualSpacing/>
              <w:rPr>
                <w:rFonts w:ascii="Open Sans" w:hAnsi="Open Sans" w:cs="Open Sans"/>
                <w:sz w:val="20"/>
                <w:szCs w:val="20"/>
              </w:rPr>
            </w:pPr>
            <w:r>
              <w:rPr>
                <w:rFonts w:ascii="Open Sans" w:hAnsi="Open Sans" w:cs="Open Sans"/>
                <w:sz w:val="20"/>
                <w:szCs w:val="20"/>
              </w:rPr>
              <w:t>Each lesson has an accompanying lesson plan for the teacher. This includes a printable section, assessment section and interactive section. The lesson plan has suggested class time.</w:t>
            </w:r>
          </w:p>
        </w:tc>
      </w:tr>
      <w:tr w:rsidR="00D53761" w:rsidRPr="00D53761" w14:paraId="7B259C75" w14:textId="77777777" w:rsidTr="005A3A70">
        <w:trPr>
          <w:trHeight w:val="1376"/>
        </w:trPr>
        <w:tc>
          <w:tcPr>
            <w:tcW w:w="8730" w:type="dxa"/>
            <w:vAlign w:val="center"/>
          </w:tcPr>
          <w:p w14:paraId="4816015D"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0F3F1BB0" w14:textId="5BA6EA79" w:rsidR="00D53761" w:rsidRPr="00D53761" w:rsidRDefault="009A6D47"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0315ECAF" w14:textId="1F80E02E" w:rsidR="00D53761" w:rsidRPr="00D53761" w:rsidRDefault="009A6D47" w:rsidP="00D53761">
            <w:pPr>
              <w:contextualSpacing/>
              <w:rPr>
                <w:rFonts w:ascii="Open Sans" w:hAnsi="Open Sans" w:cs="Open Sans"/>
                <w:sz w:val="20"/>
                <w:szCs w:val="20"/>
              </w:rPr>
            </w:pPr>
            <w:r>
              <w:rPr>
                <w:rFonts w:ascii="Open Sans" w:hAnsi="Open Sans" w:cs="Open Sans"/>
                <w:sz w:val="20"/>
                <w:szCs w:val="20"/>
              </w:rPr>
              <w:t>All the lesson plans come with teacher instructions as well as teacher notes. The activities reinforce the learning objectives.</w:t>
            </w:r>
          </w:p>
        </w:tc>
      </w:tr>
      <w:tr w:rsidR="00D53761" w:rsidRPr="00D53761" w14:paraId="04647D85" w14:textId="77777777" w:rsidTr="005A3A70">
        <w:trPr>
          <w:trHeight w:val="1376"/>
        </w:trPr>
        <w:tc>
          <w:tcPr>
            <w:tcW w:w="8730" w:type="dxa"/>
            <w:vAlign w:val="center"/>
          </w:tcPr>
          <w:p w14:paraId="6CF03F1F"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57B27A87" w14:textId="7A69462E" w:rsidR="00D53761" w:rsidRPr="00D53761" w:rsidRDefault="009551D8"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14:paraId="75136707" w14:textId="495440AE" w:rsidR="00D53761" w:rsidRPr="00D53761" w:rsidRDefault="009551D8" w:rsidP="00D53761">
            <w:pPr>
              <w:contextualSpacing/>
              <w:rPr>
                <w:rFonts w:ascii="Open Sans" w:hAnsi="Open Sans" w:cs="Open Sans"/>
                <w:sz w:val="20"/>
                <w:szCs w:val="20"/>
              </w:rPr>
            </w:pPr>
            <w:r>
              <w:rPr>
                <w:rFonts w:ascii="Open Sans" w:hAnsi="Open Sans" w:cs="Open Sans"/>
                <w:sz w:val="20"/>
                <w:szCs w:val="20"/>
              </w:rPr>
              <w:t xml:space="preserve">This is not in the materials although the teacher notes most definitely help </w:t>
            </w:r>
          </w:p>
        </w:tc>
      </w:tr>
    </w:tbl>
    <w:p w14:paraId="1E30021A"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5FE334A0" w14:textId="77777777" w:rsidTr="005A3A70">
        <w:trPr>
          <w:trHeight w:val="395"/>
        </w:trPr>
        <w:tc>
          <w:tcPr>
            <w:tcW w:w="8730" w:type="dxa"/>
            <w:shd w:val="clear" w:color="auto" w:fill="F2F2F2" w:themeFill="background1" w:themeFillShade="F2"/>
            <w:vAlign w:val="center"/>
          </w:tcPr>
          <w:p w14:paraId="32CD6E6C"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14:paraId="0E11E9F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048B20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3ED7B58B" w14:textId="77777777" w:rsidTr="005A3A70">
        <w:trPr>
          <w:trHeight w:val="1502"/>
        </w:trPr>
        <w:tc>
          <w:tcPr>
            <w:tcW w:w="8730" w:type="dxa"/>
            <w:vAlign w:val="center"/>
          </w:tcPr>
          <w:p w14:paraId="2A66B5CB"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4158F427" w14:textId="1D010BFE" w:rsidR="00D53761" w:rsidRPr="00D53761" w:rsidRDefault="00D41D22"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14:paraId="0C9B59FB" w14:textId="725F1915" w:rsidR="00D53761" w:rsidRPr="00D53761" w:rsidRDefault="00D41D22" w:rsidP="00D53761">
            <w:pPr>
              <w:contextualSpacing/>
              <w:rPr>
                <w:rFonts w:ascii="Open Sans" w:hAnsi="Open Sans" w:cs="Open Sans"/>
                <w:sz w:val="20"/>
                <w:szCs w:val="20"/>
              </w:rPr>
            </w:pPr>
            <w:r>
              <w:rPr>
                <w:rFonts w:ascii="Open Sans" w:hAnsi="Open Sans" w:cs="Open Sans"/>
                <w:sz w:val="20"/>
                <w:szCs w:val="20"/>
              </w:rPr>
              <w:t>The materials are all online but can also be printed out. There is no accompanying textbooks.</w:t>
            </w:r>
          </w:p>
        </w:tc>
      </w:tr>
      <w:tr w:rsidR="00D41D22" w:rsidRPr="00D53761" w14:paraId="10DEC6C5" w14:textId="77777777" w:rsidTr="005A3A70">
        <w:trPr>
          <w:trHeight w:val="1115"/>
        </w:trPr>
        <w:tc>
          <w:tcPr>
            <w:tcW w:w="8730" w:type="dxa"/>
            <w:vAlign w:val="center"/>
          </w:tcPr>
          <w:p w14:paraId="745C7AA5" w14:textId="77777777" w:rsidR="00D41D22" w:rsidRPr="00D53761" w:rsidRDefault="00D41D22"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1ADA1463" w14:textId="753F17B4" w:rsidR="00D41D22" w:rsidRPr="00D53761" w:rsidRDefault="00D41D22"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3B4CEAF7" w14:textId="16565E4F" w:rsidR="00D41D22" w:rsidRPr="00D53761" w:rsidRDefault="00D41D22" w:rsidP="00D53761">
            <w:pPr>
              <w:contextualSpacing/>
              <w:rPr>
                <w:rFonts w:ascii="Open Sans" w:hAnsi="Open Sans" w:cs="Open Sans"/>
                <w:sz w:val="20"/>
                <w:szCs w:val="20"/>
              </w:rPr>
            </w:pPr>
            <w:r>
              <w:rPr>
                <w:rFonts w:ascii="Open Sans" w:hAnsi="Open Sans" w:cs="Open Sans"/>
                <w:sz w:val="20"/>
                <w:szCs w:val="20"/>
              </w:rPr>
              <w:t>Materials are easy to read and clear and concise.</w:t>
            </w:r>
          </w:p>
        </w:tc>
      </w:tr>
      <w:tr w:rsidR="00D41D22" w:rsidRPr="00D53761" w14:paraId="6B861BC1" w14:textId="77777777" w:rsidTr="005A3A70">
        <w:trPr>
          <w:trHeight w:val="1376"/>
        </w:trPr>
        <w:tc>
          <w:tcPr>
            <w:tcW w:w="8730" w:type="dxa"/>
            <w:vAlign w:val="center"/>
          </w:tcPr>
          <w:p w14:paraId="4D7C4084" w14:textId="77777777" w:rsidR="00D41D22" w:rsidRPr="00D53761" w:rsidRDefault="00D41D22"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32C3F6B3" w14:textId="202B5AD2" w:rsidR="00D41D22" w:rsidRPr="00D53761" w:rsidRDefault="00D41D22"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14:paraId="22DBF657" w14:textId="6EC12308" w:rsidR="00D41D22" w:rsidRPr="00D53761" w:rsidRDefault="00D41D22" w:rsidP="00D53761">
            <w:pPr>
              <w:contextualSpacing/>
              <w:rPr>
                <w:rFonts w:ascii="Open Sans" w:hAnsi="Open Sans" w:cs="Open Sans"/>
                <w:sz w:val="20"/>
                <w:szCs w:val="20"/>
              </w:rPr>
            </w:pPr>
            <w:r>
              <w:rPr>
                <w:rFonts w:ascii="Open Sans" w:hAnsi="Open Sans" w:cs="Open Sans"/>
                <w:sz w:val="20"/>
                <w:szCs w:val="20"/>
              </w:rPr>
              <w:t>Materials do not specifically reference support for all learners as this would be up to the teacher to do with the materials. There is however numerous different activities that could be changed to meet those accommodations.</w:t>
            </w:r>
          </w:p>
        </w:tc>
      </w:tr>
      <w:tr w:rsidR="00D41D22" w:rsidRPr="00D53761" w14:paraId="6CC3DA0D" w14:textId="77777777" w:rsidTr="005A3A70">
        <w:trPr>
          <w:trHeight w:val="1376"/>
        </w:trPr>
        <w:tc>
          <w:tcPr>
            <w:tcW w:w="8730" w:type="dxa"/>
            <w:vAlign w:val="center"/>
          </w:tcPr>
          <w:p w14:paraId="12E3A524" w14:textId="77777777" w:rsidR="00D41D22" w:rsidRPr="00D53761" w:rsidRDefault="00D41D22"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42430A74" w14:textId="4D2F0B7B" w:rsidR="00D41D22" w:rsidRPr="00D53761" w:rsidRDefault="00BE0578"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20F4DCB5" w14:textId="20D8492C" w:rsidR="00D41D22" w:rsidRPr="00D53761" w:rsidRDefault="00BE0578" w:rsidP="00BE0578">
            <w:pPr>
              <w:ind w:left="720"/>
              <w:contextualSpacing/>
              <w:rPr>
                <w:rFonts w:ascii="Open Sans" w:hAnsi="Open Sans" w:cs="Open Sans"/>
                <w:sz w:val="20"/>
                <w:szCs w:val="20"/>
              </w:rPr>
            </w:pPr>
            <w:r>
              <w:rPr>
                <w:rFonts w:ascii="Open Sans" w:hAnsi="Open Sans" w:cs="Open Sans"/>
                <w:sz w:val="20"/>
                <w:szCs w:val="20"/>
              </w:rPr>
              <w:t>Materials are technical and fact based</w:t>
            </w:r>
          </w:p>
        </w:tc>
      </w:tr>
    </w:tbl>
    <w:p w14:paraId="30911DCF" w14:textId="77777777" w:rsidR="00D53761" w:rsidRPr="00D53761" w:rsidRDefault="00D53761" w:rsidP="00D53761">
      <w:pPr>
        <w:spacing w:after="0"/>
        <w:rPr>
          <w:rFonts w:ascii="Open Sans" w:hAnsi="Open Sans" w:cs="Open Sans"/>
          <w:sz w:val="20"/>
          <w:szCs w:val="20"/>
        </w:rPr>
      </w:pPr>
    </w:p>
    <w:p w14:paraId="366DE4B8" w14:textId="247BEE82" w:rsidR="00421523" w:rsidRPr="00911CDD"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30EC4328" w14:textId="4179BCAE" w:rsidR="00D53761" w:rsidRPr="00D53761" w:rsidRDefault="00D53761" w:rsidP="00D53761">
      <w:pPr>
        <w:spacing w:after="0"/>
        <w:rPr>
          <w:rFonts w:ascii="Open Sans" w:hAnsi="Open Sans" w:cs="Open Sans"/>
          <w:sz w:val="20"/>
          <w:szCs w:val="20"/>
        </w:rPr>
      </w:pPr>
    </w:p>
    <w:p w14:paraId="72D926FA"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3F41CEB6" w14:textId="77777777" w:rsidTr="005A3A70">
        <w:trPr>
          <w:trHeight w:val="395"/>
        </w:trPr>
        <w:tc>
          <w:tcPr>
            <w:tcW w:w="8730" w:type="dxa"/>
            <w:shd w:val="clear" w:color="auto" w:fill="F2F2F2" w:themeFill="background1" w:themeFillShade="F2"/>
            <w:vAlign w:val="center"/>
          </w:tcPr>
          <w:p w14:paraId="0FB92FAC"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4E668DDC"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F5D097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2F25AE20" w14:textId="77777777" w:rsidTr="005A3A70">
        <w:trPr>
          <w:trHeight w:val="1502"/>
        </w:trPr>
        <w:tc>
          <w:tcPr>
            <w:tcW w:w="8730" w:type="dxa"/>
            <w:vAlign w:val="center"/>
          </w:tcPr>
          <w:p w14:paraId="5AA3EED6"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5E0E75F6" w14:textId="7116845A" w:rsidR="00D53761" w:rsidRPr="00D53761" w:rsidRDefault="00F91F78"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6BD03F9F" w14:textId="5AA3FF66" w:rsidR="00D53761" w:rsidRPr="00D53761" w:rsidRDefault="00F91F78" w:rsidP="00D53761">
            <w:pPr>
              <w:contextualSpacing/>
              <w:rPr>
                <w:rFonts w:ascii="Open Sans" w:hAnsi="Open Sans" w:cs="Open Sans"/>
                <w:sz w:val="20"/>
                <w:szCs w:val="20"/>
              </w:rPr>
            </w:pPr>
            <w:r>
              <w:rPr>
                <w:rFonts w:ascii="Open Sans" w:hAnsi="Open Sans" w:cs="Open Sans"/>
                <w:sz w:val="20"/>
                <w:szCs w:val="20"/>
              </w:rPr>
              <w:t>Materials have assessments, projects and aligned material</w:t>
            </w:r>
          </w:p>
        </w:tc>
      </w:tr>
      <w:tr w:rsidR="00D53761" w:rsidRPr="00D53761" w14:paraId="42451A03" w14:textId="77777777" w:rsidTr="005A3A70">
        <w:trPr>
          <w:trHeight w:val="1115"/>
        </w:trPr>
        <w:tc>
          <w:tcPr>
            <w:tcW w:w="8730" w:type="dxa"/>
            <w:vAlign w:val="center"/>
          </w:tcPr>
          <w:p w14:paraId="5395C2BD"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335CA095" w14:textId="7F4D4564" w:rsidR="00D53761" w:rsidRPr="00D53761" w:rsidRDefault="00F91F78"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03893865" w14:textId="46698F8C" w:rsidR="00D53761" w:rsidRPr="00D53761" w:rsidRDefault="00F91F78" w:rsidP="00D53761">
            <w:pPr>
              <w:contextualSpacing/>
              <w:rPr>
                <w:rFonts w:ascii="Open Sans" w:hAnsi="Open Sans" w:cs="Open Sans"/>
                <w:sz w:val="20"/>
                <w:szCs w:val="20"/>
              </w:rPr>
            </w:pPr>
            <w:r>
              <w:rPr>
                <w:rFonts w:ascii="Open Sans" w:hAnsi="Open Sans" w:cs="Open Sans"/>
                <w:sz w:val="20"/>
                <w:szCs w:val="20"/>
              </w:rPr>
              <w:t>Each section has a lesson plan, teacher note and projects</w:t>
            </w:r>
          </w:p>
        </w:tc>
      </w:tr>
      <w:tr w:rsidR="00D53761" w:rsidRPr="00D53761" w14:paraId="7C3FFE8A" w14:textId="77777777" w:rsidTr="005A3A70">
        <w:trPr>
          <w:trHeight w:val="1376"/>
        </w:trPr>
        <w:tc>
          <w:tcPr>
            <w:tcW w:w="8730" w:type="dxa"/>
            <w:vAlign w:val="center"/>
          </w:tcPr>
          <w:p w14:paraId="7003BC14"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5A53470C" w14:textId="26232950" w:rsidR="00D53761" w:rsidRPr="00D53761" w:rsidRDefault="0014635B"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47D973E5" w14:textId="33EA8B1B" w:rsidR="00D53761" w:rsidRPr="00D53761" w:rsidRDefault="0014635B" w:rsidP="00D53761">
            <w:pPr>
              <w:contextualSpacing/>
              <w:rPr>
                <w:rFonts w:ascii="Open Sans" w:hAnsi="Open Sans" w:cs="Open Sans"/>
                <w:sz w:val="20"/>
                <w:szCs w:val="20"/>
              </w:rPr>
            </w:pPr>
            <w:r>
              <w:rPr>
                <w:rFonts w:ascii="Open Sans" w:hAnsi="Open Sans" w:cs="Open Sans"/>
                <w:sz w:val="20"/>
                <w:szCs w:val="20"/>
              </w:rPr>
              <w:t>Each lesson scaffolds on the previous learning in that unit with accompanying activities</w:t>
            </w:r>
          </w:p>
        </w:tc>
      </w:tr>
    </w:tbl>
    <w:p w14:paraId="3E14F8FB"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21BEDBFE" w14:textId="77777777" w:rsidTr="005A3A70">
        <w:trPr>
          <w:trHeight w:val="395"/>
        </w:trPr>
        <w:tc>
          <w:tcPr>
            <w:tcW w:w="13158" w:type="dxa"/>
            <w:shd w:val="clear" w:color="auto" w:fill="F2F2F2" w:themeFill="background1" w:themeFillShade="F2"/>
          </w:tcPr>
          <w:p w14:paraId="45A090F9"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3BE6677D" w14:textId="77777777" w:rsidR="00D53761" w:rsidRPr="00D53761" w:rsidRDefault="00D53761" w:rsidP="00D53761">
            <w:pPr>
              <w:rPr>
                <w:rFonts w:ascii="Open Sans" w:hAnsi="Open Sans" w:cs="Open Sans"/>
                <w:b/>
                <w:sz w:val="20"/>
                <w:szCs w:val="20"/>
              </w:rPr>
            </w:pPr>
          </w:p>
          <w:p w14:paraId="111D07BF"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02EF63DA" w14:textId="77777777" w:rsidTr="005A3A70">
        <w:trPr>
          <w:trHeight w:val="395"/>
        </w:trPr>
        <w:tc>
          <w:tcPr>
            <w:tcW w:w="8730" w:type="dxa"/>
            <w:shd w:val="thinReverseDiagStripe" w:color="D9D9D9" w:themeColor="background1" w:themeShade="D9" w:fill="auto"/>
            <w:vAlign w:val="center"/>
          </w:tcPr>
          <w:p w14:paraId="320A5C31"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527F9120"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68495F8" w14:textId="77777777" w:rsidTr="005A3A70">
        <w:trPr>
          <w:trHeight w:val="1259"/>
        </w:trPr>
        <w:tc>
          <w:tcPr>
            <w:tcW w:w="8730" w:type="dxa"/>
            <w:shd w:val="thinReverseDiagStripe" w:color="D9D9D9" w:themeColor="background1" w:themeShade="D9" w:fill="auto"/>
            <w:vAlign w:val="center"/>
          </w:tcPr>
          <w:p w14:paraId="34D652E6"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1D371DF2"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135817F4" w14:textId="77777777" w:rsidTr="005A3A70">
        <w:trPr>
          <w:trHeight w:val="1115"/>
        </w:trPr>
        <w:tc>
          <w:tcPr>
            <w:tcW w:w="8730" w:type="dxa"/>
            <w:shd w:val="thinReverseDiagStripe" w:color="D9D9D9" w:themeColor="background1" w:themeShade="D9" w:fill="auto"/>
            <w:vAlign w:val="center"/>
          </w:tcPr>
          <w:p w14:paraId="077A28C2"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747A4FE6"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4E101B76" w14:textId="77777777" w:rsidTr="005A3A70">
        <w:trPr>
          <w:trHeight w:val="395"/>
        </w:trPr>
        <w:tc>
          <w:tcPr>
            <w:tcW w:w="8730" w:type="dxa"/>
            <w:shd w:val="clear" w:color="auto" w:fill="F2F2F2" w:themeFill="background1" w:themeFillShade="F2"/>
            <w:vAlign w:val="center"/>
          </w:tcPr>
          <w:p w14:paraId="359BA69C" w14:textId="77777777" w:rsidR="0078544F" w:rsidRDefault="0078544F" w:rsidP="00D53761">
            <w:pPr>
              <w:rPr>
                <w:rFonts w:ascii="Open Sans" w:eastAsia="Times New Roman" w:hAnsi="Open Sans" w:cs="Open Sans"/>
                <w:b/>
                <w:sz w:val="20"/>
                <w:szCs w:val="20"/>
              </w:rPr>
            </w:pPr>
          </w:p>
          <w:p w14:paraId="2F5386A4"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3260FE7F"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7FFF019E" w14:textId="77777777" w:rsidTr="005A3A70">
        <w:trPr>
          <w:trHeight w:val="1259"/>
        </w:trPr>
        <w:tc>
          <w:tcPr>
            <w:tcW w:w="8730" w:type="dxa"/>
            <w:vAlign w:val="center"/>
          </w:tcPr>
          <w:p w14:paraId="5AFA6917" w14:textId="77777777" w:rsidR="00D53761" w:rsidRPr="00D53761" w:rsidRDefault="00D53761" w:rsidP="00D53761">
            <w:pPr>
              <w:rPr>
                <w:rFonts w:ascii="Open Sans" w:hAnsi="Open Sans" w:cs="Open Sans"/>
                <w:sz w:val="20"/>
                <w:szCs w:val="20"/>
              </w:rPr>
            </w:pPr>
          </w:p>
        </w:tc>
        <w:tc>
          <w:tcPr>
            <w:tcW w:w="4428" w:type="dxa"/>
            <w:vAlign w:val="center"/>
          </w:tcPr>
          <w:p w14:paraId="539E6E6C" w14:textId="77777777" w:rsidR="00D53761" w:rsidRPr="00D53761" w:rsidRDefault="00D53761" w:rsidP="00D53761">
            <w:pPr>
              <w:contextualSpacing/>
              <w:jc w:val="center"/>
              <w:rPr>
                <w:rFonts w:ascii="Open Sans" w:hAnsi="Open Sans" w:cs="Open Sans"/>
                <w:i/>
                <w:sz w:val="20"/>
                <w:szCs w:val="20"/>
              </w:rPr>
            </w:pPr>
          </w:p>
        </w:tc>
      </w:tr>
      <w:tr w:rsidR="00D53761" w:rsidRPr="00D53761" w14:paraId="1E3AB5F1" w14:textId="77777777" w:rsidTr="005A3A70">
        <w:trPr>
          <w:trHeight w:val="1115"/>
        </w:trPr>
        <w:tc>
          <w:tcPr>
            <w:tcW w:w="8730" w:type="dxa"/>
            <w:vAlign w:val="center"/>
          </w:tcPr>
          <w:p w14:paraId="74EE092D" w14:textId="77777777" w:rsidR="00D53761" w:rsidRPr="00D53761" w:rsidRDefault="00D53761" w:rsidP="00D53761">
            <w:pPr>
              <w:rPr>
                <w:rFonts w:ascii="Open Sans" w:hAnsi="Open Sans" w:cs="Open Sans"/>
                <w:sz w:val="20"/>
                <w:szCs w:val="20"/>
              </w:rPr>
            </w:pPr>
          </w:p>
        </w:tc>
        <w:tc>
          <w:tcPr>
            <w:tcW w:w="4428" w:type="dxa"/>
            <w:vAlign w:val="center"/>
          </w:tcPr>
          <w:p w14:paraId="6AE2EA12" w14:textId="77777777" w:rsidR="00D53761" w:rsidRPr="00D53761" w:rsidRDefault="00D53761" w:rsidP="00D53761">
            <w:pPr>
              <w:contextualSpacing/>
              <w:jc w:val="center"/>
              <w:rPr>
                <w:rFonts w:ascii="Open Sans" w:hAnsi="Open Sans" w:cs="Open Sans"/>
                <w:sz w:val="20"/>
                <w:szCs w:val="20"/>
              </w:rPr>
            </w:pPr>
          </w:p>
        </w:tc>
      </w:tr>
    </w:tbl>
    <w:p w14:paraId="4D62ACB3"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Open Sans">
    <w:altName w:val="Menlo Regular"/>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845EB"/>
    <w:rsid w:val="000E3170"/>
    <w:rsid w:val="0010132E"/>
    <w:rsid w:val="001117D0"/>
    <w:rsid w:val="00112E5A"/>
    <w:rsid w:val="00115038"/>
    <w:rsid w:val="0011573F"/>
    <w:rsid w:val="00124855"/>
    <w:rsid w:val="00134ECC"/>
    <w:rsid w:val="0014635B"/>
    <w:rsid w:val="00156469"/>
    <w:rsid w:val="001602D8"/>
    <w:rsid w:val="00175878"/>
    <w:rsid w:val="001822A4"/>
    <w:rsid w:val="00190138"/>
    <w:rsid w:val="001A0833"/>
    <w:rsid w:val="001B02DE"/>
    <w:rsid w:val="001B5E52"/>
    <w:rsid w:val="00201980"/>
    <w:rsid w:val="00226356"/>
    <w:rsid w:val="00236DC9"/>
    <w:rsid w:val="00270D88"/>
    <w:rsid w:val="0028633C"/>
    <w:rsid w:val="002B1550"/>
    <w:rsid w:val="002D0902"/>
    <w:rsid w:val="002E79F5"/>
    <w:rsid w:val="003507C1"/>
    <w:rsid w:val="003965B7"/>
    <w:rsid w:val="003C244B"/>
    <w:rsid w:val="003C5BCD"/>
    <w:rsid w:val="003D03C1"/>
    <w:rsid w:val="003D508A"/>
    <w:rsid w:val="004079F5"/>
    <w:rsid w:val="00415672"/>
    <w:rsid w:val="00421523"/>
    <w:rsid w:val="0043492C"/>
    <w:rsid w:val="00465233"/>
    <w:rsid w:val="00473800"/>
    <w:rsid w:val="004A72C4"/>
    <w:rsid w:val="004C7352"/>
    <w:rsid w:val="005420E1"/>
    <w:rsid w:val="0056512E"/>
    <w:rsid w:val="005A3A70"/>
    <w:rsid w:val="005D7F02"/>
    <w:rsid w:val="005F6C84"/>
    <w:rsid w:val="006170C0"/>
    <w:rsid w:val="006240A2"/>
    <w:rsid w:val="00642569"/>
    <w:rsid w:val="00650CA6"/>
    <w:rsid w:val="006A1A1A"/>
    <w:rsid w:val="006B2D51"/>
    <w:rsid w:val="006D23A5"/>
    <w:rsid w:val="006E3BB3"/>
    <w:rsid w:val="006F3C74"/>
    <w:rsid w:val="007125FD"/>
    <w:rsid w:val="00715EB6"/>
    <w:rsid w:val="00716DF8"/>
    <w:rsid w:val="00730420"/>
    <w:rsid w:val="007728F3"/>
    <w:rsid w:val="007751FD"/>
    <w:rsid w:val="007838CF"/>
    <w:rsid w:val="0078544F"/>
    <w:rsid w:val="007C21F4"/>
    <w:rsid w:val="007F1FED"/>
    <w:rsid w:val="00871B0B"/>
    <w:rsid w:val="008B526F"/>
    <w:rsid w:val="008C4C6B"/>
    <w:rsid w:val="008C71E0"/>
    <w:rsid w:val="008C7DB3"/>
    <w:rsid w:val="008D32DF"/>
    <w:rsid w:val="008D3F75"/>
    <w:rsid w:val="008E07AE"/>
    <w:rsid w:val="008F0203"/>
    <w:rsid w:val="008F0E38"/>
    <w:rsid w:val="00911CDD"/>
    <w:rsid w:val="009551D8"/>
    <w:rsid w:val="0095601E"/>
    <w:rsid w:val="00963CC5"/>
    <w:rsid w:val="00967BD9"/>
    <w:rsid w:val="009733EF"/>
    <w:rsid w:val="00981326"/>
    <w:rsid w:val="009A6D47"/>
    <w:rsid w:val="009E462A"/>
    <w:rsid w:val="00A101D1"/>
    <w:rsid w:val="00A13FC4"/>
    <w:rsid w:val="00AB444A"/>
    <w:rsid w:val="00B01BAB"/>
    <w:rsid w:val="00B24938"/>
    <w:rsid w:val="00B31E0B"/>
    <w:rsid w:val="00B564D1"/>
    <w:rsid w:val="00B720D2"/>
    <w:rsid w:val="00B9770E"/>
    <w:rsid w:val="00BE0578"/>
    <w:rsid w:val="00C033C2"/>
    <w:rsid w:val="00C25F66"/>
    <w:rsid w:val="00C3750F"/>
    <w:rsid w:val="00C4526C"/>
    <w:rsid w:val="00C50506"/>
    <w:rsid w:val="00CA6E1E"/>
    <w:rsid w:val="00CD1AE4"/>
    <w:rsid w:val="00CE0E9C"/>
    <w:rsid w:val="00CF11BD"/>
    <w:rsid w:val="00CF1BC0"/>
    <w:rsid w:val="00D11A14"/>
    <w:rsid w:val="00D17F73"/>
    <w:rsid w:val="00D41D22"/>
    <w:rsid w:val="00D53761"/>
    <w:rsid w:val="00D73280"/>
    <w:rsid w:val="00D73A84"/>
    <w:rsid w:val="00D86605"/>
    <w:rsid w:val="00D950CD"/>
    <w:rsid w:val="00DB129F"/>
    <w:rsid w:val="00DC48AB"/>
    <w:rsid w:val="00DC4C1F"/>
    <w:rsid w:val="00DE024E"/>
    <w:rsid w:val="00DF7998"/>
    <w:rsid w:val="00E12BB1"/>
    <w:rsid w:val="00E37B36"/>
    <w:rsid w:val="00E45E61"/>
    <w:rsid w:val="00E70F53"/>
    <w:rsid w:val="00E814C4"/>
    <w:rsid w:val="00E9733C"/>
    <w:rsid w:val="00EB1010"/>
    <w:rsid w:val="00EC00BA"/>
    <w:rsid w:val="00ED3FD4"/>
    <w:rsid w:val="00ED4EBD"/>
    <w:rsid w:val="00EF5194"/>
    <w:rsid w:val="00F10C4D"/>
    <w:rsid w:val="00F30CEA"/>
    <w:rsid w:val="00F3103F"/>
    <w:rsid w:val="00F407A0"/>
    <w:rsid w:val="00F54597"/>
    <w:rsid w:val="00F91F78"/>
    <w:rsid w:val="00F945A0"/>
    <w:rsid w:val="00FA4C34"/>
    <w:rsid w:val="00FA64E3"/>
    <w:rsid w:val="00FF6E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99D6C7"/>
  <w15:docId w15:val="{900A5AFC-6557-493A-B388-DC29066B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5F8F6-139D-407B-A312-1BCF2D223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4153</Words>
  <Characters>23675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2018-07-02T12:54:00Z</dcterms:created>
  <dcterms:modified xsi:type="dcterms:W3CDTF">2018-07-02T12:54:00Z</dcterms:modified>
</cp:coreProperties>
</file>