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D6" w:rsidRPr="00F664CE" w:rsidRDefault="0067087C" w:rsidP="00E867D6">
      <w:pPr>
        <w:rPr>
          <w:rFonts w:ascii="Calibri" w:hAnsi="Calibri" w:cs="Arial"/>
          <w:i/>
          <w:sz w:val="22"/>
        </w:rPr>
      </w:pPr>
      <w:r>
        <w:rPr>
          <w:rFonts w:ascii="Calibri" w:hAnsi="Calibri" w:cs="Arial"/>
          <w:sz w:val="22"/>
        </w:rPr>
        <w:t>March 8</w:t>
      </w:r>
      <w:r w:rsidR="00E867D6" w:rsidRPr="00F664CE">
        <w:rPr>
          <w:rFonts w:ascii="Calibri" w:hAnsi="Calibri" w:cs="Arial"/>
          <w:sz w:val="22"/>
        </w:rPr>
        <w:t>, 201</w:t>
      </w:r>
      <w:r w:rsidR="00E867D6">
        <w:rPr>
          <w:rFonts w:ascii="Calibri" w:hAnsi="Calibri" w:cs="Arial"/>
          <w:sz w:val="22"/>
        </w:rPr>
        <w:t>9</w:t>
      </w:r>
    </w:p>
    <w:p w:rsidR="00E867D6" w:rsidRPr="00F664CE" w:rsidRDefault="00E867D6" w:rsidP="00E867D6">
      <w:pPr>
        <w:rPr>
          <w:rFonts w:ascii="Calibri" w:hAnsi="Calibri" w:cs="Arial"/>
          <w:sz w:val="22"/>
        </w:rPr>
      </w:pPr>
    </w:p>
    <w:p w:rsidR="00E867D6" w:rsidRPr="00703A97" w:rsidRDefault="00E867D6" w:rsidP="00E867D6">
      <w:pPr>
        <w:rPr>
          <w:rFonts w:ascii="Calibri" w:hAnsi="Calibri" w:cs="Arial"/>
          <w:b/>
          <w:i/>
          <w:color w:val="FF0000"/>
          <w:sz w:val="22"/>
        </w:rPr>
      </w:pPr>
      <w:r w:rsidRPr="00F664CE">
        <w:rPr>
          <w:rFonts w:ascii="Calibri" w:hAnsi="Calibri" w:cs="Arial"/>
          <w:b/>
          <w:i/>
          <w:sz w:val="22"/>
        </w:rPr>
        <w:t>U.S. &amp; Electronic Mail</w:t>
      </w:r>
      <w:r w:rsidR="00703A97">
        <w:rPr>
          <w:rFonts w:ascii="Calibri" w:hAnsi="Calibri" w:cs="Arial"/>
          <w:b/>
          <w:i/>
          <w:sz w:val="22"/>
        </w:rPr>
        <w:tab/>
      </w:r>
      <w:r w:rsidR="00703A97">
        <w:rPr>
          <w:rFonts w:ascii="Calibri" w:hAnsi="Calibri" w:cs="Arial"/>
          <w:b/>
          <w:i/>
          <w:sz w:val="22"/>
        </w:rPr>
        <w:tab/>
      </w:r>
      <w:r w:rsidR="00703A97">
        <w:rPr>
          <w:rFonts w:ascii="Calibri" w:hAnsi="Calibri" w:cs="Arial"/>
          <w:b/>
          <w:i/>
          <w:sz w:val="22"/>
        </w:rPr>
        <w:tab/>
      </w:r>
      <w:r w:rsidR="00703A97">
        <w:rPr>
          <w:rFonts w:ascii="Calibri" w:hAnsi="Calibri" w:cs="Arial"/>
          <w:b/>
          <w:i/>
          <w:sz w:val="22"/>
        </w:rPr>
        <w:tab/>
      </w:r>
      <w:r w:rsidR="00703A97">
        <w:rPr>
          <w:rFonts w:ascii="Calibri" w:hAnsi="Calibri" w:cs="Arial"/>
          <w:b/>
          <w:i/>
          <w:sz w:val="22"/>
        </w:rPr>
        <w:tab/>
      </w:r>
    </w:p>
    <w:p w:rsidR="00E867D6" w:rsidRPr="00F664CE" w:rsidRDefault="008B139F" w:rsidP="00E867D6">
      <w:pPr>
        <w:rPr>
          <w:rFonts w:ascii="Calibri" w:hAnsi="Calibri" w:cs="Arial"/>
          <w:sz w:val="22"/>
        </w:rPr>
      </w:pPr>
      <w:r>
        <w:rPr>
          <w:rFonts w:ascii="Calibri" w:hAnsi="Calibri" w:cs="Arial"/>
          <w:sz w:val="22"/>
        </w:rPr>
        <w:t>Matt Hixson</w:t>
      </w:r>
      <w:r w:rsidR="00E867D6" w:rsidRPr="00F664CE">
        <w:rPr>
          <w:rFonts w:ascii="Calibri" w:hAnsi="Calibri" w:cs="Arial"/>
          <w:sz w:val="22"/>
        </w:rPr>
        <w:t>, Director of Schools</w:t>
      </w:r>
    </w:p>
    <w:p w:rsidR="00E867D6" w:rsidRPr="00F664CE" w:rsidRDefault="008B139F" w:rsidP="00E867D6">
      <w:pPr>
        <w:rPr>
          <w:rFonts w:ascii="Calibri" w:hAnsi="Calibri" w:cs="Arial"/>
          <w:sz w:val="22"/>
        </w:rPr>
      </w:pPr>
      <w:r>
        <w:rPr>
          <w:rFonts w:ascii="Calibri" w:hAnsi="Calibri" w:cs="Arial"/>
          <w:sz w:val="22"/>
        </w:rPr>
        <w:t>Hawkins</w:t>
      </w:r>
      <w:r w:rsidR="002744ED">
        <w:rPr>
          <w:rFonts w:ascii="Calibri" w:hAnsi="Calibri" w:cs="Arial"/>
          <w:sz w:val="22"/>
        </w:rPr>
        <w:t xml:space="preserve"> County Schools</w:t>
      </w:r>
    </w:p>
    <w:p w:rsidR="00E867D6" w:rsidRDefault="00FD7F58" w:rsidP="00E867D6">
      <w:pPr>
        <w:rPr>
          <w:rFonts w:ascii="Calibri" w:hAnsi="Calibri" w:cs="Arial"/>
          <w:sz w:val="22"/>
        </w:rPr>
      </w:pPr>
      <w:r>
        <w:rPr>
          <w:rFonts w:ascii="Calibri" w:hAnsi="Calibri" w:cs="Arial"/>
          <w:sz w:val="22"/>
        </w:rPr>
        <w:t>200 N Depot Street</w:t>
      </w:r>
    </w:p>
    <w:p w:rsidR="00E867D6" w:rsidRPr="003A6351" w:rsidRDefault="00FD7F58" w:rsidP="00E867D6">
      <w:pPr>
        <w:rPr>
          <w:rFonts w:ascii="Calibri" w:hAnsi="Calibri" w:cs="Arial"/>
          <w:sz w:val="22"/>
        </w:rPr>
      </w:pPr>
      <w:r>
        <w:rPr>
          <w:rFonts w:ascii="Calibri" w:hAnsi="Calibri" w:cs="Arial"/>
          <w:sz w:val="22"/>
        </w:rPr>
        <w:t>Rogersville</w:t>
      </w:r>
      <w:r w:rsidR="002744ED">
        <w:rPr>
          <w:rFonts w:ascii="Calibri" w:hAnsi="Calibri" w:cs="Arial"/>
          <w:sz w:val="22"/>
        </w:rPr>
        <w:t xml:space="preserve">, Tennessee </w:t>
      </w:r>
      <w:r>
        <w:rPr>
          <w:rFonts w:ascii="Calibri" w:hAnsi="Calibri" w:cs="Arial"/>
          <w:sz w:val="22"/>
        </w:rPr>
        <w:t>37857-2699</w:t>
      </w:r>
    </w:p>
    <w:tbl>
      <w:tblPr>
        <w:tblW w:w="8045" w:type="dxa"/>
        <w:tblCellSpacing w:w="15" w:type="dxa"/>
        <w:tblCellMar>
          <w:top w:w="15" w:type="dxa"/>
          <w:left w:w="15" w:type="dxa"/>
          <w:bottom w:w="15" w:type="dxa"/>
          <w:right w:w="15" w:type="dxa"/>
        </w:tblCellMar>
        <w:tblLook w:val="04A0" w:firstRow="1" w:lastRow="0" w:firstColumn="1" w:lastColumn="0" w:noHBand="0" w:noVBand="1"/>
      </w:tblPr>
      <w:tblGrid>
        <w:gridCol w:w="45"/>
        <w:gridCol w:w="3962"/>
        <w:gridCol w:w="30"/>
        <w:gridCol w:w="3963"/>
        <w:gridCol w:w="45"/>
      </w:tblGrid>
      <w:tr w:rsidR="00E867D6" w:rsidRPr="00B4473C" w:rsidTr="001A520E">
        <w:trPr>
          <w:gridAfter w:val="1"/>
          <w:tblCellSpacing w:w="15" w:type="dxa"/>
        </w:trPr>
        <w:tc>
          <w:tcPr>
            <w:tcW w:w="0" w:type="auto"/>
            <w:gridSpan w:val="3"/>
            <w:vAlign w:val="center"/>
            <w:hideMark/>
          </w:tcPr>
          <w:p w:rsidR="00E867D6" w:rsidRPr="00B4473C" w:rsidRDefault="00E867D6" w:rsidP="001A520E">
            <w:pPr>
              <w:rPr>
                <w:sz w:val="24"/>
                <w:szCs w:val="24"/>
              </w:rPr>
            </w:pPr>
          </w:p>
        </w:tc>
        <w:tc>
          <w:tcPr>
            <w:tcW w:w="0" w:type="auto"/>
            <w:vAlign w:val="center"/>
            <w:hideMark/>
          </w:tcPr>
          <w:p w:rsidR="00E867D6" w:rsidRPr="00B4473C" w:rsidRDefault="00E867D6" w:rsidP="001A520E">
            <w:pPr>
              <w:rPr>
                <w:sz w:val="24"/>
                <w:szCs w:val="24"/>
              </w:rPr>
            </w:pPr>
          </w:p>
        </w:tc>
      </w:tr>
      <w:tr w:rsidR="00E867D6" w:rsidRPr="003E3462" w:rsidTr="001A520E">
        <w:trPr>
          <w:gridBefore w:val="1"/>
          <w:tblCellSpacing w:w="15" w:type="dxa"/>
        </w:trPr>
        <w:tc>
          <w:tcPr>
            <w:tcW w:w="0" w:type="auto"/>
            <w:vAlign w:val="center"/>
            <w:hideMark/>
          </w:tcPr>
          <w:p w:rsidR="00E867D6" w:rsidRPr="003E3462" w:rsidRDefault="00E867D6" w:rsidP="001A520E">
            <w:pPr>
              <w:rPr>
                <w:sz w:val="24"/>
                <w:szCs w:val="24"/>
              </w:rPr>
            </w:pPr>
          </w:p>
        </w:tc>
        <w:tc>
          <w:tcPr>
            <w:tcW w:w="0" w:type="auto"/>
            <w:gridSpan w:val="3"/>
            <w:vAlign w:val="center"/>
            <w:hideMark/>
          </w:tcPr>
          <w:p w:rsidR="00E867D6" w:rsidRPr="003E3462" w:rsidRDefault="00E867D6" w:rsidP="001A520E">
            <w:pPr>
              <w:rPr>
                <w:sz w:val="24"/>
                <w:szCs w:val="24"/>
              </w:rPr>
            </w:pPr>
          </w:p>
        </w:tc>
      </w:tr>
    </w:tbl>
    <w:p w:rsidR="00E867D6" w:rsidRDefault="00204278" w:rsidP="00E867D6">
      <w:pPr>
        <w:rPr>
          <w:rFonts w:ascii="Verdana" w:hAnsi="Verdana"/>
          <w:szCs w:val="20"/>
        </w:rPr>
      </w:pPr>
      <w:hyperlink r:id="rId7" w:history="1">
        <w:r w:rsidR="00FD7F58" w:rsidRPr="00B0518A">
          <w:rPr>
            <w:rStyle w:val="Hyperlink"/>
            <w:rFonts w:ascii="Verdana" w:hAnsi="Verdana"/>
            <w:szCs w:val="20"/>
          </w:rPr>
          <w:t>matt.hixson@HCK12.NET</w:t>
        </w:r>
      </w:hyperlink>
    </w:p>
    <w:p w:rsidR="002744ED" w:rsidRDefault="002744ED" w:rsidP="00E867D6">
      <w:pPr>
        <w:rPr>
          <w:rFonts w:ascii="Verdana" w:hAnsi="Verdana"/>
          <w:szCs w:val="20"/>
        </w:rPr>
      </w:pPr>
    </w:p>
    <w:p w:rsidR="00E867D6" w:rsidRPr="00064091" w:rsidRDefault="00E867D6" w:rsidP="00E867D6">
      <w:pPr>
        <w:rPr>
          <w:rFonts w:ascii="Calibri" w:hAnsi="Calibri" w:cs="Arial"/>
          <w:sz w:val="22"/>
        </w:rPr>
      </w:pPr>
    </w:p>
    <w:p w:rsidR="00E867D6" w:rsidRPr="00F664CE" w:rsidRDefault="00E867D6" w:rsidP="00E867D6">
      <w:pPr>
        <w:rPr>
          <w:rFonts w:ascii="Calibri" w:hAnsi="Calibri"/>
          <w:sz w:val="22"/>
        </w:rPr>
      </w:pPr>
      <w:r w:rsidRPr="00064091">
        <w:rPr>
          <w:rFonts w:ascii="Calibri" w:hAnsi="Calibri" w:cs="Arial"/>
          <w:sz w:val="22"/>
        </w:rPr>
        <w:t>Dea</w:t>
      </w:r>
      <w:r w:rsidR="008B139F">
        <w:rPr>
          <w:rFonts w:ascii="Calibri" w:hAnsi="Calibri" w:cs="Arial"/>
          <w:sz w:val="22"/>
        </w:rPr>
        <w:t>r Mr. Hixson</w:t>
      </w:r>
      <w:r w:rsidRPr="00F664CE">
        <w:rPr>
          <w:rFonts w:ascii="Calibri" w:hAnsi="Calibri" w:cs="Arial"/>
          <w:sz w:val="22"/>
        </w:rPr>
        <w:t>,</w:t>
      </w:r>
    </w:p>
    <w:p w:rsidR="00E867D6" w:rsidRPr="00064091" w:rsidRDefault="00E867D6" w:rsidP="00E867D6">
      <w:pPr>
        <w:rPr>
          <w:rFonts w:ascii="Calibri" w:hAnsi="Calibri" w:cs="Arial"/>
          <w:sz w:val="22"/>
        </w:rPr>
      </w:pPr>
    </w:p>
    <w:p w:rsidR="00E867D6" w:rsidRPr="0088069C" w:rsidRDefault="00A436F2" w:rsidP="00E867D6">
      <w:pPr>
        <w:rPr>
          <w:rStyle w:val="ssparacontent"/>
          <w:rFonts w:ascii="Calibri" w:hAnsi="Calibri" w:cs="Calibri"/>
          <w:color w:val="373739"/>
          <w:sz w:val="22"/>
        </w:rPr>
      </w:pPr>
      <w:r>
        <w:rPr>
          <w:rFonts w:ascii="Calibri" w:hAnsi="Calibri" w:cs="Calibri"/>
          <w:sz w:val="22"/>
        </w:rPr>
        <w:t xml:space="preserve">Pursuant to </w:t>
      </w:r>
      <w:r w:rsidR="0088069C" w:rsidRPr="0088069C">
        <w:rPr>
          <w:rFonts w:ascii="Calibri" w:hAnsi="Calibri" w:cs="Calibri"/>
          <w:sz w:val="22"/>
        </w:rPr>
        <w:t xml:space="preserve">Tenn. Code Ann. § 49-6-3004(a) (6), </w:t>
      </w:r>
      <w:r w:rsidR="0088069C" w:rsidRPr="0088069C">
        <w:rPr>
          <w:rStyle w:val="ssparacontent"/>
          <w:rFonts w:ascii="Calibri" w:hAnsi="Calibri" w:cs="Calibri"/>
          <w:color w:val="373739"/>
          <w:sz w:val="22"/>
        </w:rPr>
        <w:t>in the event of a natural disaster or serious outbreaks of illness affecting or endangering students or staff during a school year, the commissioner of education may waive for that school year the requirement under subdivision (a)</w:t>
      </w:r>
      <w:r w:rsidR="0088069C">
        <w:rPr>
          <w:rStyle w:val="ssparacontent"/>
          <w:rFonts w:ascii="Calibri" w:hAnsi="Calibri" w:cs="Calibri"/>
          <w:color w:val="373739"/>
          <w:sz w:val="22"/>
        </w:rPr>
        <w:t xml:space="preserve"> </w:t>
      </w:r>
      <w:r w:rsidR="0088069C" w:rsidRPr="0088069C">
        <w:rPr>
          <w:rStyle w:val="ssparacontent"/>
          <w:rFonts w:ascii="Calibri" w:hAnsi="Calibri" w:cs="Calibri"/>
          <w:color w:val="373739"/>
          <w:sz w:val="22"/>
        </w:rPr>
        <w:t>(1) of one hundred eighty (180) days of classroom instruction, if a request is submitted to the commissioner by the director of schools.</w:t>
      </w:r>
    </w:p>
    <w:p w:rsidR="0088069C" w:rsidRPr="00064091" w:rsidRDefault="0088069C" w:rsidP="00E867D6">
      <w:pPr>
        <w:rPr>
          <w:rFonts w:ascii="Calibri" w:hAnsi="Calibri" w:cs="Arial"/>
          <w:sz w:val="22"/>
        </w:rPr>
      </w:pPr>
    </w:p>
    <w:p w:rsidR="009D434B" w:rsidRDefault="00FF00E9" w:rsidP="00E867D6">
      <w:pPr>
        <w:rPr>
          <w:rFonts w:ascii="Calibri" w:hAnsi="Calibri" w:cs="Arial"/>
          <w:sz w:val="22"/>
        </w:rPr>
      </w:pPr>
      <w:r w:rsidRPr="00FF00E9">
        <w:rPr>
          <w:rFonts w:ascii="Calibri" w:hAnsi="Calibri" w:cs="Arial"/>
          <w:sz w:val="22"/>
        </w:rPr>
        <w:t xml:space="preserve">Because of the unique and rare circumstances of our recent weather due to flooding and the impact on school districts throughout the state, the department received several requests to waive instructional days </w:t>
      </w:r>
      <w:r>
        <w:rPr>
          <w:rFonts w:ascii="Calibri" w:hAnsi="Calibri" w:cs="Arial"/>
          <w:sz w:val="22"/>
        </w:rPr>
        <w:t>due to</w:t>
      </w:r>
      <w:r w:rsidRPr="00FF00E9">
        <w:rPr>
          <w:rFonts w:ascii="Calibri" w:hAnsi="Calibri" w:cs="Arial"/>
          <w:sz w:val="22"/>
        </w:rPr>
        <w:t xml:space="preserve"> the Level 3 – State of Emergency </w:t>
      </w:r>
      <w:r>
        <w:rPr>
          <w:rFonts w:ascii="Calibri" w:hAnsi="Calibri" w:cs="Arial"/>
          <w:sz w:val="22"/>
        </w:rPr>
        <w:t xml:space="preserve">that </w:t>
      </w:r>
      <w:r w:rsidRPr="00FF00E9">
        <w:rPr>
          <w:rFonts w:ascii="Calibri" w:hAnsi="Calibri" w:cs="Arial"/>
          <w:sz w:val="22"/>
        </w:rPr>
        <w:t>was issued on February 23, 2019. The criteria for school districts to be considered for this waiver is that all available</w:t>
      </w:r>
      <w:r w:rsidR="00204268">
        <w:rPr>
          <w:rFonts w:ascii="Calibri" w:hAnsi="Calibri" w:cs="Arial"/>
          <w:sz w:val="22"/>
        </w:rPr>
        <w:t xml:space="preserve"> inclement weather</w:t>
      </w:r>
      <w:r w:rsidRPr="00FF00E9">
        <w:rPr>
          <w:rFonts w:ascii="Calibri" w:hAnsi="Calibri" w:cs="Arial"/>
          <w:sz w:val="22"/>
        </w:rPr>
        <w:t xml:space="preserve"> stockpiled days must be used before a waiver will be granted.</w:t>
      </w:r>
    </w:p>
    <w:p w:rsidR="00FF00E9" w:rsidRDefault="00FF00E9" w:rsidP="009D434B">
      <w:pPr>
        <w:rPr>
          <w:rFonts w:ascii="Calibri" w:hAnsi="Calibri" w:cs="Arial"/>
          <w:sz w:val="22"/>
        </w:rPr>
      </w:pPr>
    </w:p>
    <w:p w:rsidR="00E867D6" w:rsidRPr="00FC6682" w:rsidRDefault="00E867D6" w:rsidP="009D434B">
      <w:pPr>
        <w:rPr>
          <w:rFonts w:ascii="Calibri" w:hAnsi="Calibri" w:cs="Arial"/>
          <w:sz w:val="22"/>
        </w:rPr>
      </w:pPr>
      <w:r w:rsidRPr="00064091">
        <w:rPr>
          <w:rFonts w:ascii="Calibri" w:hAnsi="Calibri" w:cs="Arial"/>
          <w:sz w:val="22"/>
        </w:rPr>
        <w:t>You have submitted</w:t>
      </w:r>
      <w:r w:rsidR="009D434B">
        <w:rPr>
          <w:rFonts w:ascii="Calibri" w:hAnsi="Calibri" w:cs="Arial"/>
          <w:sz w:val="22"/>
        </w:rPr>
        <w:t xml:space="preserve"> a request to waive </w:t>
      </w:r>
      <w:r w:rsidR="00AF7192">
        <w:rPr>
          <w:rFonts w:ascii="Calibri" w:hAnsi="Calibri" w:cs="Arial"/>
          <w:sz w:val="22"/>
        </w:rPr>
        <w:t>three instructional days for Hawkins</w:t>
      </w:r>
      <w:r w:rsidR="009D434B">
        <w:rPr>
          <w:rFonts w:ascii="Calibri" w:hAnsi="Calibri" w:cs="Arial"/>
          <w:sz w:val="22"/>
        </w:rPr>
        <w:t xml:space="preserve"> County Schools</w:t>
      </w:r>
      <w:r w:rsidR="0067087C">
        <w:rPr>
          <w:rFonts w:ascii="Calibri" w:hAnsi="Calibri" w:cs="Arial"/>
          <w:sz w:val="22"/>
        </w:rPr>
        <w:t xml:space="preserve"> and four days for Clinch School</w:t>
      </w:r>
      <w:r w:rsidR="009D434B">
        <w:rPr>
          <w:rFonts w:ascii="Calibri" w:hAnsi="Calibri" w:cs="Arial"/>
          <w:sz w:val="22"/>
        </w:rPr>
        <w:t>. Pursuant to my above refe</w:t>
      </w:r>
      <w:r w:rsidR="007E661E">
        <w:rPr>
          <w:rFonts w:ascii="Calibri" w:hAnsi="Calibri" w:cs="Arial"/>
          <w:sz w:val="22"/>
        </w:rPr>
        <w:t xml:space="preserve">renced authority, </w:t>
      </w:r>
      <w:r w:rsidR="00FF00E9">
        <w:rPr>
          <w:rFonts w:ascii="Calibri" w:hAnsi="Calibri" w:cs="Arial"/>
          <w:sz w:val="22"/>
        </w:rPr>
        <w:t>and seeing that you have no</w:t>
      </w:r>
      <w:r w:rsidR="00204268">
        <w:rPr>
          <w:rFonts w:ascii="Calibri" w:hAnsi="Calibri" w:cs="Arial"/>
          <w:sz w:val="22"/>
        </w:rPr>
        <w:t xml:space="preserve"> inclement weather</w:t>
      </w:r>
      <w:r w:rsidR="00FF00E9">
        <w:rPr>
          <w:rFonts w:ascii="Calibri" w:hAnsi="Calibri" w:cs="Arial"/>
          <w:sz w:val="22"/>
        </w:rPr>
        <w:t xml:space="preserve"> stockpile days remaining, </w:t>
      </w:r>
      <w:r w:rsidR="00AF7192">
        <w:rPr>
          <w:rFonts w:ascii="Calibri" w:hAnsi="Calibri" w:cs="Arial"/>
          <w:sz w:val="22"/>
        </w:rPr>
        <w:t>I hereby grant</w:t>
      </w:r>
      <w:r w:rsidR="005D03BD">
        <w:rPr>
          <w:rFonts w:ascii="Calibri" w:hAnsi="Calibri" w:cs="Arial"/>
          <w:sz w:val="22"/>
        </w:rPr>
        <w:t xml:space="preserve"> this</w:t>
      </w:r>
      <w:r w:rsidR="009D434B">
        <w:rPr>
          <w:rFonts w:ascii="Calibri" w:hAnsi="Calibri" w:cs="Arial"/>
          <w:sz w:val="22"/>
        </w:rPr>
        <w:t xml:space="preserve"> waiver </w:t>
      </w:r>
      <w:r w:rsidR="005D03BD">
        <w:rPr>
          <w:rFonts w:ascii="Calibri" w:hAnsi="Calibri" w:cs="Arial"/>
          <w:sz w:val="22"/>
        </w:rPr>
        <w:t xml:space="preserve">request </w:t>
      </w:r>
      <w:r w:rsidR="00AF7192">
        <w:rPr>
          <w:rFonts w:ascii="Calibri" w:hAnsi="Calibri" w:cs="Arial"/>
          <w:sz w:val="22"/>
        </w:rPr>
        <w:t>to Hawkins</w:t>
      </w:r>
      <w:r w:rsidR="007E661E">
        <w:rPr>
          <w:rFonts w:ascii="Calibri" w:hAnsi="Calibri" w:cs="Arial"/>
          <w:sz w:val="22"/>
        </w:rPr>
        <w:t xml:space="preserve"> County Schools for</w:t>
      </w:r>
      <w:r w:rsidR="00AF7192">
        <w:rPr>
          <w:rFonts w:ascii="Calibri" w:hAnsi="Calibri" w:cs="Arial"/>
          <w:sz w:val="22"/>
        </w:rPr>
        <w:t xml:space="preserve"> three</w:t>
      </w:r>
      <w:r w:rsidR="009D434B">
        <w:rPr>
          <w:rFonts w:ascii="Calibri" w:hAnsi="Calibri" w:cs="Arial"/>
          <w:sz w:val="22"/>
        </w:rPr>
        <w:t xml:space="preserve"> instructional days </w:t>
      </w:r>
      <w:r w:rsidR="0067087C">
        <w:rPr>
          <w:rFonts w:ascii="Calibri" w:hAnsi="Calibri" w:cs="Arial"/>
          <w:sz w:val="22"/>
        </w:rPr>
        <w:t xml:space="preserve">and Clinch School for four instructional days </w:t>
      </w:r>
      <w:bookmarkStart w:id="0" w:name="_GoBack"/>
      <w:bookmarkEnd w:id="0"/>
      <w:r w:rsidR="005D03BD">
        <w:rPr>
          <w:rFonts w:ascii="Calibri" w:hAnsi="Calibri" w:cs="Arial"/>
          <w:sz w:val="22"/>
        </w:rPr>
        <w:t>during this period of severe flooding</w:t>
      </w:r>
      <w:r w:rsidR="009D434B">
        <w:rPr>
          <w:rFonts w:ascii="Calibri" w:hAnsi="Calibri" w:cs="Arial"/>
          <w:sz w:val="22"/>
        </w:rPr>
        <w:t>. Thank you for continuing to notify the Department of revisions to your school calendar.</w:t>
      </w:r>
      <w:r w:rsidRPr="00064091">
        <w:rPr>
          <w:rFonts w:ascii="Calibri" w:hAnsi="Calibri" w:cs="Arial"/>
          <w:sz w:val="22"/>
        </w:rPr>
        <w:t xml:space="preserve"> </w:t>
      </w:r>
    </w:p>
    <w:p w:rsidR="00E867D6" w:rsidRPr="00064091" w:rsidRDefault="00E867D6" w:rsidP="00E867D6">
      <w:pPr>
        <w:jc w:val="both"/>
        <w:rPr>
          <w:rFonts w:ascii="Calibri" w:hAnsi="Calibri" w:cs="Arial"/>
          <w:sz w:val="22"/>
        </w:rPr>
      </w:pPr>
    </w:p>
    <w:p w:rsidR="00E867D6" w:rsidRPr="00064091" w:rsidRDefault="00E867D6" w:rsidP="00E867D6">
      <w:pPr>
        <w:rPr>
          <w:rFonts w:ascii="Calibri" w:hAnsi="Calibri" w:cs="Arial"/>
          <w:sz w:val="22"/>
        </w:rPr>
      </w:pPr>
    </w:p>
    <w:p w:rsidR="00E867D6" w:rsidRPr="00064091" w:rsidRDefault="00E867D6" w:rsidP="00E867D6">
      <w:pPr>
        <w:rPr>
          <w:rFonts w:ascii="Calibri" w:hAnsi="Calibri" w:cs="Arial"/>
          <w:sz w:val="22"/>
        </w:rPr>
      </w:pPr>
      <w:r w:rsidRPr="00064091">
        <w:rPr>
          <w:rFonts w:ascii="Calibri" w:hAnsi="Calibri" w:cs="Arial"/>
          <w:sz w:val="22"/>
        </w:rPr>
        <w:t>Sincerely,</w:t>
      </w:r>
    </w:p>
    <w:p w:rsidR="00E867D6" w:rsidRDefault="00E867D6" w:rsidP="00E867D6">
      <w:pPr>
        <w:pStyle w:val="BodyText"/>
        <w:spacing w:before="43"/>
        <w:ind w:left="0" w:right="-40"/>
        <w:rPr>
          <w:rFonts w:cs="Arial"/>
        </w:rPr>
      </w:pPr>
      <w:r w:rsidRPr="00855F42">
        <w:rPr>
          <w:rFonts w:ascii="Calibri" w:hAnsi="Calibri" w:cs="Arial"/>
          <w:noProof/>
          <w:sz w:val="22"/>
        </w:rPr>
        <w:drawing>
          <wp:inline distT="0" distB="0" distL="0" distR="0" wp14:anchorId="28D869F3" wp14:editId="11655770">
            <wp:extent cx="1428115" cy="514350"/>
            <wp:effectExtent l="0" t="0" r="635" b="0"/>
            <wp:docPr id="1" name="Picture 1" descr="C:\Users\ca00096\AppData\Local\Microsoft\Windows\INetCache\Content.Outlook\HFMH19MK\P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00096\AppData\Local\Microsoft\Windows\INetCache\Content.Outlook\HFMH19MK\PS 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8985" cy="550679"/>
                    </a:xfrm>
                    <a:prstGeom prst="rect">
                      <a:avLst/>
                    </a:prstGeom>
                    <a:noFill/>
                    <a:ln>
                      <a:noFill/>
                    </a:ln>
                  </pic:spPr>
                </pic:pic>
              </a:graphicData>
            </a:graphic>
          </wp:inline>
        </w:drawing>
      </w:r>
    </w:p>
    <w:p w:rsidR="00E867D6" w:rsidRDefault="00E867D6" w:rsidP="00E867D6">
      <w:pPr>
        <w:rPr>
          <w:rFonts w:ascii="Calibri" w:hAnsi="Calibri" w:cs="Arial"/>
          <w:sz w:val="22"/>
        </w:rPr>
      </w:pPr>
      <w:r>
        <w:rPr>
          <w:rFonts w:ascii="Calibri" w:hAnsi="Calibri" w:cs="Arial"/>
          <w:sz w:val="22"/>
        </w:rPr>
        <w:t>Penny Schwinn, Ph.D.</w:t>
      </w:r>
    </w:p>
    <w:p w:rsidR="00E867D6" w:rsidRPr="00E867D6" w:rsidRDefault="00E867D6" w:rsidP="00E867D6">
      <w:pPr>
        <w:rPr>
          <w:rFonts w:ascii="Calibri" w:hAnsi="Calibri" w:cs="Arial"/>
          <w:sz w:val="22"/>
        </w:rPr>
      </w:pPr>
      <w:r>
        <w:rPr>
          <w:rFonts w:ascii="Calibri" w:hAnsi="Calibri" w:cs="Arial"/>
          <w:sz w:val="22"/>
        </w:rPr>
        <w:t>Commissioner</w:t>
      </w:r>
    </w:p>
    <w:sectPr w:rsidR="00E867D6" w:rsidRPr="00E867D6" w:rsidSect="00205287">
      <w:footerReference w:type="default" r:id="rId9"/>
      <w:headerReference w:type="first" r:id="rId10"/>
      <w:footerReference w:type="first" r:id="rId11"/>
      <w:type w:val="continuous"/>
      <w:pgSz w:w="12240" w:h="15840"/>
      <w:pgMar w:top="1540" w:right="806" w:bottom="288" w:left="806" w:header="360" w:footer="45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278" w:rsidRDefault="00204278" w:rsidP="0089763D">
      <w:r>
        <w:separator/>
      </w:r>
    </w:p>
  </w:endnote>
  <w:endnote w:type="continuationSeparator" w:id="0">
    <w:p w:rsidR="00204278" w:rsidRDefault="00204278"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MS Reference Sans Serif"/>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287" w:rsidRDefault="00205287" w:rsidP="00205287">
    <w:pPr>
      <w:spacing w:before="12"/>
      <w:rPr>
        <w:rFonts w:eastAsia="Open Sans" w:cs="Open Sans"/>
        <w:sz w:val="16"/>
        <w:szCs w:val="16"/>
      </w:rPr>
    </w:pPr>
  </w:p>
  <w:p w:rsidR="00205287" w:rsidRDefault="00205287" w:rsidP="00205287">
    <w:pPr>
      <w:spacing w:line="20" w:lineRule="exact"/>
      <w:rPr>
        <w:rFonts w:eastAsia="Open Sans" w:cs="Open Sans"/>
        <w:sz w:val="2"/>
        <w:szCs w:val="2"/>
      </w:rPr>
    </w:pPr>
    <w:r>
      <w:rPr>
        <w:rFonts w:eastAsia="Open Sans" w:cs="Open Sans"/>
        <w:noProof/>
        <w:sz w:val="2"/>
        <w:szCs w:val="2"/>
      </w:rPr>
      <mc:AlternateContent>
        <mc:Choice Requires="wpg">
          <w:drawing>
            <wp:inline distT="0" distB="0" distL="0" distR="0" wp14:anchorId="7CEE8F43" wp14:editId="66FAE93C">
              <wp:extent cx="6671310" cy="45085"/>
              <wp:effectExtent l="3175" t="0" r="2540" b="0"/>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671310" cy="45085"/>
                        <a:chOff x="0" y="0"/>
                        <a:chExt cx="8851" cy="10"/>
                      </a:xfrm>
                    </wpg:grpSpPr>
                    <wpg:grpSp>
                      <wpg:cNvPr id="4" name="Group 2"/>
                      <wpg:cNvGrpSpPr>
                        <a:grpSpLocks/>
                      </wpg:cNvGrpSpPr>
                      <wpg:grpSpPr bwMode="auto">
                        <a:xfrm>
                          <a:off x="5" y="5"/>
                          <a:ext cx="8841" cy="2"/>
                          <a:chOff x="5" y="5"/>
                          <a:chExt cx="8841" cy="2"/>
                        </a:xfrm>
                      </wpg:grpSpPr>
                      <wps:wsp>
                        <wps:cNvPr id="5"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41E825" id="Group 1" o:spid="_x0000_s1026" style="width:525.3pt;height:3.55pt;flip:y;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">
              <v:group id="Group 2" o:spid="_x0000_s1027" style="position:absolute;left:5;top:5;width:8841;height:2" coordorigin="5,5" coordsize="8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 o:spid="_x0000_s1028" style="position:absolute;left:5;top:5;width:8841;height:2;visibility:visible;mso-wrap-style:square;v-text-anchor:top" coordsize="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6XvcQA&#10;AADaAAAADwAAAGRycy9kb3ducmV2LnhtbESPQWvCQBSE7wX/w/KE3ppNhRaNWcUWpDkUIdaUHh/Z&#10;ZxKafZtm1xj/vSsIPQ4z8w2TrkfTioF611hW8BzFIIhLqxuuFBy+tk9zEM4ja2wtk4ILOVivJg8p&#10;JtqeOadh7ysRIOwSVFB73yVSurImgy6yHXHwjrY36IPsK6l7PAe4aeUsjl+lwYbDQo0dvddU/u5P&#10;RoH+8Ft6K/JFrk/F7PMv+/7Z7IxSj9NxswThafT/4Xs70wpe4HYl3A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Ol73EAAAA2gAAAA8AAAAAAAAAAAAAAAAAmAIAAGRycy9k&#10;b3ducmV2LnhtbFBLBQYAAAAABAAEAPUAAACJAwAAAAA=&#10;" path="m,l8841,e" filled="f" strokecolor="#d90030" strokeweight=".5pt">
                  <v:path arrowok="t" o:connecttype="custom" o:connectlocs="0,0;8841,0" o:connectangles="0,0"/>
                </v:shape>
              </v:group>
              <w10:anchorlock/>
            </v:group>
          </w:pict>
        </mc:Fallback>
      </mc:AlternateContent>
    </w:r>
  </w:p>
  <w:p w:rsidR="00205287" w:rsidRPr="0060014E" w:rsidRDefault="00205287" w:rsidP="00205287">
    <w:pPr>
      <w:pStyle w:val="FooterText"/>
    </w:pPr>
    <w:r w:rsidRPr="0060014E">
      <w:t>Tennessee Department of Education • Division/Office • First Address Line • Second Address Line • City, State Zip Code</w:t>
    </w:r>
  </w:p>
  <w:p w:rsidR="0089763D" w:rsidRPr="00205287" w:rsidRDefault="00205287" w:rsidP="00205287">
    <w:pPr>
      <w:pStyle w:val="FooterText"/>
      <w:rPr>
        <w:sz w:val="20"/>
        <w:szCs w:val="20"/>
      </w:rPr>
    </w:pPr>
    <w:r w:rsidRPr="0060014E">
      <w:t>Tel: (615) 000-1234 • Fax: (615) 000-1234 • tn.gov/education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287" w:rsidRDefault="00205287" w:rsidP="00205287">
    <w:pPr>
      <w:spacing w:before="12"/>
      <w:rPr>
        <w:rFonts w:eastAsia="Open Sans" w:cs="Open Sans"/>
        <w:sz w:val="16"/>
        <w:szCs w:val="16"/>
      </w:rPr>
    </w:pPr>
  </w:p>
  <w:p w:rsidR="00205287" w:rsidRDefault="00205287" w:rsidP="00205287">
    <w:pPr>
      <w:spacing w:line="20" w:lineRule="exact"/>
      <w:rPr>
        <w:rFonts w:eastAsia="Open Sans" w:cs="Open Sans"/>
        <w:sz w:val="2"/>
        <w:szCs w:val="2"/>
      </w:rPr>
    </w:pPr>
    <w:r>
      <w:rPr>
        <w:rFonts w:eastAsia="Open Sans" w:cs="Open Sans"/>
        <w:noProof/>
        <w:sz w:val="2"/>
        <w:szCs w:val="2"/>
      </w:rPr>
      <mc:AlternateContent>
        <mc:Choice Requires="wpg">
          <w:drawing>
            <wp:inline distT="0" distB="0" distL="0" distR="0" wp14:anchorId="0123EF0C" wp14:editId="5A9650F6">
              <wp:extent cx="6671310" cy="45085"/>
              <wp:effectExtent l="3175" t="0" r="2540" b="0"/>
              <wp:docPr id="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671310" cy="45085"/>
                        <a:chOff x="0" y="0"/>
                        <a:chExt cx="8851" cy="10"/>
                      </a:xfrm>
                    </wpg:grpSpPr>
                    <wpg:grpSp>
                      <wpg:cNvPr id="14" name="Group 2"/>
                      <wpg:cNvGrpSpPr>
                        <a:grpSpLocks/>
                      </wpg:cNvGrpSpPr>
                      <wpg:grpSpPr bwMode="auto">
                        <a:xfrm>
                          <a:off x="5" y="5"/>
                          <a:ext cx="8841" cy="2"/>
                          <a:chOff x="5" y="5"/>
                          <a:chExt cx="8841" cy="2"/>
                        </a:xfrm>
                      </wpg:grpSpPr>
                      <wps:wsp>
                        <wps:cNvPr id="15"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7786E5" id="Group 1" o:spid="_x0000_s1026" style="width:525.3pt;height:3.55pt;flip:y;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">
              <v:group id="Group 2" o:spid="_x0000_s1027" style="position:absolute;left:5;top:5;width:8841;height:2" coordorigin="5,5" coordsize="8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 o:spid="_x0000_s1028" style="position:absolute;left:5;top:5;width:8841;height:2;visibility:visible;mso-wrap-style:square;v-text-anchor:top" coordsize="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3wzMMA&#10;AADbAAAADwAAAGRycy9kb3ducmV2LnhtbERPTWvCQBC9F/wPywi9NZsKLRqzii1IcyhCrCk9Dtkx&#10;Cc3Optk1xn/vCkJv83ifk65H04qBetdYVvAcxSCIS6sbrhQcvrZPcxDOI2tsLZOCCzlYryYPKSba&#10;njmnYe8rEULYJaig9r5LpHRlTQZdZDviwB1tb9AH2FdS93gO4aaVszh+lQYbDg01dvReU/m7PxkF&#10;+sNv6a3IF7k+FbPPv+z7Z7MzSj1Ox80ShKfR/4vv7kyH+S9w+yUc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3wzMMAAADbAAAADwAAAAAAAAAAAAAAAACYAgAAZHJzL2Rv&#10;d25yZXYueG1sUEsFBgAAAAAEAAQA9QAAAIgDAAAAAA==&#10;" path="m,l8841,e" filled="f" strokecolor="#d90030" strokeweight=".5pt">
                  <v:path arrowok="t" o:connecttype="custom" o:connectlocs="0,0;8841,0" o:connectangles="0,0"/>
                </v:shape>
              </v:group>
              <w10:anchorlock/>
            </v:group>
          </w:pict>
        </mc:Fallback>
      </mc:AlternateContent>
    </w:r>
  </w:p>
  <w:p w:rsidR="00205287" w:rsidRPr="00DE6FB2" w:rsidRDefault="00205287" w:rsidP="00205287">
    <w:pPr>
      <w:pStyle w:val="FooterText"/>
    </w:pPr>
    <w:r w:rsidRPr="0060014E">
      <w:t>Tennessee Departmen</w:t>
    </w:r>
    <w:r w:rsidR="00DE6FB2">
      <w:t>t of Education • Office of General Counsel • 9</w:t>
    </w:r>
    <w:r w:rsidR="00DE6FB2" w:rsidRPr="00DE6FB2">
      <w:rPr>
        <w:vertAlign w:val="superscript"/>
      </w:rPr>
      <w:t>th</w:t>
    </w:r>
    <w:r w:rsidR="00DE6FB2">
      <w:t xml:space="preserve"> Floor Andrew Johnson Tower • 710 James Robertson Parkway • Nashville, 37243 Tel: (615) 532-4867 • Fax: (615) 532-7510</w:t>
    </w:r>
    <w:r w:rsidRPr="0060014E">
      <w:t xml:space="preserve"> • tn.gov/education</w:t>
    </w:r>
  </w:p>
  <w:p w:rsidR="00205287" w:rsidRDefault="00205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278" w:rsidRDefault="00204278" w:rsidP="0089763D">
      <w:r>
        <w:separator/>
      </w:r>
    </w:p>
  </w:footnote>
  <w:footnote w:type="continuationSeparator" w:id="0">
    <w:p w:rsidR="00204278" w:rsidRDefault="00204278" w:rsidP="00897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4320"/>
      <w:gridCol w:w="3174"/>
    </w:tblGrid>
    <w:tr w:rsidR="00205287" w:rsidRPr="00AC0714" w:rsidTr="004B04F5">
      <w:trPr>
        <w:trHeight w:val="900"/>
      </w:trPr>
      <w:tc>
        <w:tcPr>
          <w:tcW w:w="2898" w:type="dxa"/>
        </w:tcPr>
        <w:p w:rsidR="00205287" w:rsidRDefault="00205287" w:rsidP="00205287">
          <w:pPr>
            <w:jc w:val="center"/>
            <w:rPr>
              <w:rFonts w:ascii="Arial" w:hAnsi="Arial" w:cs="Arial"/>
              <w:b/>
            </w:rPr>
          </w:pPr>
        </w:p>
      </w:tc>
      <w:tc>
        <w:tcPr>
          <w:tcW w:w="4320" w:type="dxa"/>
        </w:tcPr>
        <w:p w:rsidR="00205287" w:rsidRDefault="00205287" w:rsidP="00205287">
          <w:pPr>
            <w:pStyle w:val="Header"/>
            <w:jc w:val="center"/>
            <w:rPr>
              <w:noProof/>
            </w:rPr>
          </w:pPr>
        </w:p>
        <w:p w:rsidR="00205287" w:rsidRDefault="00205287" w:rsidP="00205287">
          <w:pPr>
            <w:pStyle w:val="Header"/>
            <w:jc w:val="center"/>
            <w:rPr>
              <w:noProof/>
            </w:rPr>
          </w:pPr>
          <w:r>
            <w:rPr>
              <w:noProof/>
            </w:rPr>
            <w:drawing>
              <wp:anchor distT="0" distB="0" distL="114300" distR="114300" simplePos="0" relativeHeight="251659776" behindDoc="0" locked="0" layoutInCell="1" allowOverlap="1" wp14:anchorId="1E001A59" wp14:editId="04FF9AE8">
                <wp:simplePos x="0" y="0"/>
                <wp:positionH relativeFrom="margin">
                  <wp:posOffset>702945</wp:posOffset>
                </wp:positionH>
                <wp:positionV relativeFrom="margin">
                  <wp:posOffset>281778</wp:posOffset>
                </wp:positionV>
                <wp:extent cx="1190625" cy="1190625"/>
                <wp:effectExtent l="0" t="0" r="9525" b="0"/>
                <wp:wrapSquare wrapText="bothSides"/>
                <wp:docPr id="20" name="Picture 20" descr="C:\Users\CA19029\AppData\Local\Microsoft\Windows\INetCache\Content.Word\state seal -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19029\AppData\Local\Microsoft\Windows\INetCache\Content.Word\state seal - 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anchor>
            </w:drawing>
          </w:r>
          <w:r>
            <w:rPr>
              <w:noProof/>
            </w:rPr>
            <w:br/>
          </w:r>
          <w:r>
            <w:rPr>
              <w:noProof/>
            </w:rPr>
            <w:br/>
          </w:r>
          <w:r>
            <w:rPr>
              <w:noProof/>
            </w:rPr>
            <w:br/>
          </w:r>
          <w:r>
            <w:rPr>
              <w:noProof/>
            </w:rPr>
            <w:br/>
          </w:r>
        </w:p>
        <w:p w:rsidR="00205287" w:rsidRDefault="00205287" w:rsidP="00205287">
          <w:pPr>
            <w:pStyle w:val="Header"/>
            <w:jc w:val="center"/>
            <w:rPr>
              <w:noProof/>
            </w:rPr>
          </w:pPr>
        </w:p>
        <w:p w:rsidR="00205287" w:rsidRDefault="00205287" w:rsidP="00205287">
          <w:pPr>
            <w:pStyle w:val="Header"/>
            <w:rPr>
              <w:noProof/>
            </w:rPr>
          </w:pPr>
        </w:p>
        <w:p w:rsidR="00205287" w:rsidRDefault="00205287" w:rsidP="00205287">
          <w:pPr>
            <w:pStyle w:val="Header"/>
            <w:rPr>
              <w:noProof/>
            </w:rPr>
          </w:pPr>
        </w:p>
        <w:p w:rsidR="00205287" w:rsidRDefault="00205287" w:rsidP="00205287">
          <w:pPr>
            <w:pStyle w:val="Header"/>
            <w:jc w:val="center"/>
            <w:rPr>
              <w:noProof/>
            </w:rPr>
          </w:pPr>
        </w:p>
      </w:tc>
      <w:tc>
        <w:tcPr>
          <w:tcW w:w="3174" w:type="dxa"/>
        </w:tcPr>
        <w:p w:rsidR="00205287" w:rsidRPr="00AC0714" w:rsidRDefault="00205287" w:rsidP="00205287">
          <w:pPr>
            <w:jc w:val="center"/>
            <w:rPr>
              <w:rFonts w:ascii="Arial" w:hAnsi="Arial" w:cs="Arial"/>
              <w:b/>
            </w:rPr>
          </w:pPr>
        </w:p>
      </w:tc>
    </w:tr>
    <w:tr w:rsidR="00205287" w:rsidTr="004B04F5">
      <w:tc>
        <w:tcPr>
          <w:tcW w:w="2898" w:type="dxa"/>
        </w:tcPr>
        <w:p w:rsidR="00205287" w:rsidRPr="00AC0714" w:rsidRDefault="00205287" w:rsidP="00205287">
          <w:pPr>
            <w:jc w:val="center"/>
            <w:rPr>
              <w:rFonts w:ascii="Arial" w:hAnsi="Arial" w:cs="Arial"/>
              <w:b/>
            </w:rPr>
          </w:pPr>
          <w:r>
            <w:rPr>
              <w:rFonts w:ascii="Arial" w:hAnsi="Arial" w:cs="Arial"/>
              <w:b/>
            </w:rPr>
            <w:t xml:space="preserve">BILL </w:t>
          </w:r>
          <w:r w:rsidR="00FD41E0">
            <w:rPr>
              <w:rFonts w:ascii="Arial" w:hAnsi="Arial" w:cs="Arial"/>
              <w:b/>
            </w:rPr>
            <w:t>LEE</w:t>
          </w:r>
        </w:p>
        <w:p w:rsidR="00205287" w:rsidRPr="00FE1173" w:rsidRDefault="00205287" w:rsidP="00205287">
          <w:pPr>
            <w:jc w:val="center"/>
            <w:rPr>
              <w:rFonts w:ascii="Arial" w:hAnsi="Arial" w:cs="Arial"/>
              <w:sz w:val="18"/>
              <w:szCs w:val="18"/>
            </w:rPr>
          </w:pPr>
          <w:r w:rsidRPr="00FE1173">
            <w:rPr>
              <w:rFonts w:ascii="Arial" w:hAnsi="Arial" w:cs="Arial"/>
              <w:sz w:val="18"/>
              <w:szCs w:val="18"/>
            </w:rPr>
            <w:t>GOVERNOR</w:t>
          </w:r>
        </w:p>
        <w:p w:rsidR="00205287" w:rsidRDefault="00205287" w:rsidP="00205287">
          <w:pPr>
            <w:pStyle w:val="Header"/>
            <w:jc w:val="center"/>
            <w:rPr>
              <w:rFonts w:ascii="Arial" w:hAnsi="Arial" w:cs="Arial"/>
              <w:sz w:val="18"/>
              <w:szCs w:val="18"/>
            </w:rPr>
          </w:pPr>
        </w:p>
      </w:tc>
      <w:tc>
        <w:tcPr>
          <w:tcW w:w="4320" w:type="dxa"/>
        </w:tcPr>
        <w:p w:rsidR="00205287" w:rsidRPr="00AC0714" w:rsidRDefault="00205287" w:rsidP="00205287">
          <w:pPr>
            <w:pStyle w:val="Header"/>
            <w:jc w:val="center"/>
            <w:rPr>
              <w:rFonts w:ascii="Arial" w:hAnsi="Arial" w:cs="Arial"/>
              <w:sz w:val="18"/>
              <w:szCs w:val="18"/>
            </w:rPr>
          </w:pPr>
          <w:r w:rsidRPr="00AC0714">
            <w:rPr>
              <w:rFonts w:ascii="Arial" w:hAnsi="Arial" w:cs="Arial"/>
              <w:sz w:val="18"/>
              <w:szCs w:val="18"/>
            </w:rPr>
            <w:t>STATE OF TENNESSEE</w:t>
          </w:r>
          <w:r w:rsidRPr="00AC0714">
            <w:rPr>
              <w:rFonts w:ascii="Arial" w:hAnsi="Arial" w:cs="Arial"/>
              <w:b/>
              <w:sz w:val="18"/>
              <w:szCs w:val="18"/>
            </w:rPr>
            <w:br/>
          </w:r>
          <w:r w:rsidRPr="00AC0714">
            <w:rPr>
              <w:rFonts w:ascii="Arial" w:hAnsi="Arial" w:cs="Arial"/>
              <w:b/>
            </w:rPr>
            <w:t>DEPARTMENT OF EDUCATION</w:t>
          </w:r>
          <w:r w:rsidRPr="00AC0714">
            <w:rPr>
              <w:rFonts w:ascii="Arial" w:hAnsi="Arial" w:cs="Arial"/>
              <w:sz w:val="18"/>
              <w:szCs w:val="18"/>
            </w:rPr>
            <w:br/>
            <w:t>NINTH FLOOR, ANDREW JOHNSON TOWER</w:t>
          </w:r>
        </w:p>
        <w:p w:rsidR="00205287" w:rsidRPr="00AC0714" w:rsidRDefault="00205287" w:rsidP="00205287">
          <w:pPr>
            <w:pStyle w:val="Header"/>
            <w:jc w:val="center"/>
            <w:rPr>
              <w:rFonts w:ascii="Arial" w:hAnsi="Arial" w:cs="Arial"/>
              <w:sz w:val="18"/>
              <w:szCs w:val="18"/>
            </w:rPr>
          </w:pPr>
          <w:r w:rsidRPr="00AC0714">
            <w:rPr>
              <w:rFonts w:ascii="Arial" w:hAnsi="Arial" w:cs="Arial"/>
              <w:sz w:val="18"/>
              <w:szCs w:val="18"/>
            </w:rPr>
            <w:t>710 JAMES ROBERTSON PARKWAY</w:t>
          </w:r>
        </w:p>
        <w:p w:rsidR="00205287" w:rsidRDefault="00205287" w:rsidP="00205287">
          <w:pPr>
            <w:pStyle w:val="Header"/>
            <w:jc w:val="center"/>
            <w:rPr>
              <w:rFonts w:ascii="Arial" w:hAnsi="Arial" w:cs="Arial"/>
              <w:sz w:val="18"/>
              <w:szCs w:val="18"/>
            </w:rPr>
          </w:pPr>
          <w:r w:rsidRPr="00AC0714">
            <w:rPr>
              <w:rFonts w:ascii="Arial" w:hAnsi="Arial" w:cs="Arial"/>
              <w:sz w:val="18"/>
              <w:szCs w:val="18"/>
            </w:rPr>
            <w:t>NASHVILLE, TN 37243-0375</w:t>
          </w:r>
        </w:p>
        <w:p w:rsidR="00205287" w:rsidRDefault="00205287" w:rsidP="00205287">
          <w:pPr>
            <w:pStyle w:val="Header"/>
            <w:jc w:val="center"/>
            <w:rPr>
              <w:rFonts w:ascii="Arial" w:hAnsi="Arial" w:cs="Arial"/>
              <w:sz w:val="18"/>
              <w:szCs w:val="18"/>
            </w:rPr>
          </w:pPr>
        </w:p>
      </w:tc>
      <w:tc>
        <w:tcPr>
          <w:tcW w:w="3174" w:type="dxa"/>
        </w:tcPr>
        <w:p w:rsidR="00205287" w:rsidRPr="00AC0714" w:rsidRDefault="006B2B2C" w:rsidP="00205287">
          <w:pPr>
            <w:jc w:val="center"/>
            <w:rPr>
              <w:rFonts w:ascii="Arial" w:hAnsi="Arial" w:cs="Arial"/>
              <w:b/>
            </w:rPr>
          </w:pPr>
          <w:r>
            <w:rPr>
              <w:rFonts w:ascii="Arial" w:hAnsi="Arial" w:cs="Arial"/>
              <w:b/>
            </w:rPr>
            <w:t>PENNY SCHWINN</w:t>
          </w:r>
        </w:p>
        <w:p w:rsidR="00205287" w:rsidRPr="00FE1173" w:rsidRDefault="00205287" w:rsidP="00205287">
          <w:pPr>
            <w:jc w:val="center"/>
            <w:rPr>
              <w:rFonts w:ascii="Arial" w:hAnsi="Arial" w:cs="Arial"/>
              <w:sz w:val="18"/>
              <w:szCs w:val="18"/>
            </w:rPr>
          </w:pPr>
          <w:r w:rsidRPr="00FE1173">
            <w:rPr>
              <w:rFonts w:ascii="Arial" w:hAnsi="Arial" w:cs="Arial"/>
              <w:sz w:val="18"/>
              <w:szCs w:val="18"/>
            </w:rPr>
            <w:t>COMMISSIONER</w:t>
          </w:r>
        </w:p>
        <w:p w:rsidR="00205287" w:rsidRDefault="00205287" w:rsidP="00205287">
          <w:pPr>
            <w:pStyle w:val="Header"/>
            <w:jc w:val="center"/>
            <w:rPr>
              <w:rFonts w:ascii="Arial" w:hAnsi="Arial" w:cs="Arial"/>
              <w:sz w:val="18"/>
              <w:szCs w:val="18"/>
            </w:rPr>
          </w:pPr>
        </w:p>
      </w:tc>
    </w:tr>
  </w:tbl>
  <w:p w:rsidR="00205287" w:rsidRDefault="002052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CE"/>
    <w:rsid w:val="00025247"/>
    <w:rsid w:val="0006275B"/>
    <w:rsid w:val="000827FD"/>
    <w:rsid w:val="000C1DAD"/>
    <w:rsid w:val="000D25D5"/>
    <w:rsid w:val="000E2F16"/>
    <w:rsid w:val="00101D5D"/>
    <w:rsid w:val="0012065C"/>
    <w:rsid w:val="00134746"/>
    <w:rsid w:val="00135708"/>
    <w:rsid w:val="00142FDF"/>
    <w:rsid w:val="0018333E"/>
    <w:rsid w:val="001A7167"/>
    <w:rsid w:val="001E107B"/>
    <w:rsid w:val="00204268"/>
    <w:rsid w:val="00204278"/>
    <w:rsid w:val="00205287"/>
    <w:rsid w:val="002744ED"/>
    <w:rsid w:val="002A1896"/>
    <w:rsid w:val="00364BE0"/>
    <w:rsid w:val="00380BAA"/>
    <w:rsid w:val="003E4ECE"/>
    <w:rsid w:val="00415168"/>
    <w:rsid w:val="004208DF"/>
    <w:rsid w:val="004236E3"/>
    <w:rsid w:val="00425C99"/>
    <w:rsid w:val="004308D5"/>
    <w:rsid w:val="004313EE"/>
    <w:rsid w:val="0047032C"/>
    <w:rsid w:val="00495BA6"/>
    <w:rsid w:val="005616B1"/>
    <w:rsid w:val="005C0D11"/>
    <w:rsid w:val="005D03BD"/>
    <w:rsid w:val="0060014E"/>
    <w:rsid w:val="00610F08"/>
    <w:rsid w:val="006578D2"/>
    <w:rsid w:val="0067087C"/>
    <w:rsid w:val="0067371D"/>
    <w:rsid w:val="006B2B2C"/>
    <w:rsid w:val="006C077A"/>
    <w:rsid w:val="00703A97"/>
    <w:rsid w:val="007B1D41"/>
    <w:rsid w:val="007B4769"/>
    <w:rsid w:val="007E661E"/>
    <w:rsid w:val="00802646"/>
    <w:rsid w:val="00802FCD"/>
    <w:rsid w:val="00811085"/>
    <w:rsid w:val="0088069C"/>
    <w:rsid w:val="00883290"/>
    <w:rsid w:val="0089763D"/>
    <w:rsid w:val="008B139F"/>
    <w:rsid w:val="008B4FC9"/>
    <w:rsid w:val="009264E5"/>
    <w:rsid w:val="00957ED7"/>
    <w:rsid w:val="009C3ED8"/>
    <w:rsid w:val="009D434B"/>
    <w:rsid w:val="00A436F2"/>
    <w:rsid w:val="00A607E6"/>
    <w:rsid w:val="00AC3F8A"/>
    <w:rsid w:val="00AF7192"/>
    <w:rsid w:val="00C44C76"/>
    <w:rsid w:val="00C677A6"/>
    <w:rsid w:val="00C85387"/>
    <w:rsid w:val="00C87E0F"/>
    <w:rsid w:val="00D0231C"/>
    <w:rsid w:val="00D16C4A"/>
    <w:rsid w:val="00D27341"/>
    <w:rsid w:val="00D626F7"/>
    <w:rsid w:val="00DE6FB2"/>
    <w:rsid w:val="00E867D6"/>
    <w:rsid w:val="00E96F29"/>
    <w:rsid w:val="00ED1F4F"/>
    <w:rsid w:val="00F224F0"/>
    <w:rsid w:val="00F43D30"/>
    <w:rsid w:val="00F4799C"/>
    <w:rsid w:val="00F62134"/>
    <w:rsid w:val="00FC494A"/>
    <w:rsid w:val="00FD41E0"/>
    <w:rsid w:val="00FD7F58"/>
    <w:rsid w:val="00FF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688500-770D-4A13-A0F2-91143345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F224F0"/>
    <w:rPr>
      <w:rFonts w:ascii="Open Sans" w:hAnsi="Open Sans"/>
      <w:sz w:val="20"/>
    </w:rPr>
  </w:style>
  <w:style w:type="paragraph" w:styleId="Heading1">
    <w:name w:val="heading 1"/>
    <w:basedOn w:val="Normal"/>
    <w:next w:val="Normal"/>
    <w:link w:val="Heading1Char"/>
    <w:uiPriority w:val="9"/>
    <w:rsid w:val="00F224F0"/>
    <w:pPr>
      <w:keepNext/>
      <w:keepLines/>
      <w:spacing w:before="480"/>
      <w:outlineLvl w:val="0"/>
    </w:pPr>
    <w:rPr>
      <w:rFonts w:ascii="PermianSlabSerifTypeface" w:eastAsiaTheme="majorEastAsia" w:hAnsi="PermianSlabSerifTypeface" w:cstheme="majorBidi"/>
      <w:b/>
      <w:bCs/>
      <w:sz w:val="36"/>
      <w:szCs w:val="28"/>
    </w:rPr>
  </w:style>
  <w:style w:type="paragraph" w:styleId="Heading2">
    <w:name w:val="heading 2"/>
    <w:basedOn w:val="Normal"/>
    <w:next w:val="Normal"/>
    <w:link w:val="Heading2Char"/>
    <w:uiPriority w:val="9"/>
    <w:unhideWhenUsed/>
    <w:rsid w:val="00F224F0"/>
    <w:pPr>
      <w:keepNext/>
      <w:keepLines/>
      <w:spacing w:before="200"/>
      <w:jc w:val="center"/>
      <w:outlineLvl w:val="1"/>
    </w:pPr>
    <w:rPr>
      <w:rFonts w:ascii="PermianSlabSerifTypeface" w:eastAsiaTheme="majorEastAsia" w:hAnsi="PermianSlabSerifTypeface"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sid w:val="0060014E"/>
    <w:pPr>
      <w:ind w:left="926"/>
    </w:pPr>
    <w:rPr>
      <w:rFonts w:ascii="Arial" w:eastAsia="Open Sans" w:hAnsi="Arial"/>
      <w:szCs w:val="20"/>
    </w:rPr>
  </w:style>
  <w:style w:type="paragraph" w:styleId="ListParagraph">
    <w:name w:val="List Paragraph"/>
    <w:aliases w:val="Date and Address Header"/>
    <w:basedOn w:val="Normal"/>
    <w:uiPriority w:val="1"/>
    <w:rsid w:val="0060014E"/>
    <w:rPr>
      <w:rFonts w:ascii="Arial" w:hAnsi="Arial"/>
      <w:color w:val="7E7578"/>
    </w:r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character" w:customStyle="1" w:styleId="Heading1Char">
    <w:name w:val="Heading 1 Char"/>
    <w:basedOn w:val="DefaultParagraphFont"/>
    <w:link w:val="Heading1"/>
    <w:uiPriority w:val="9"/>
    <w:rsid w:val="00F224F0"/>
    <w:rPr>
      <w:rFonts w:ascii="PermianSlabSerifTypeface" w:eastAsiaTheme="majorEastAsia" w:hAnsi="PermianSlabSerifTypeface" w:cstheme="majorBidi"/>
      <w:b/>
      <w:bCs/>
      <w:sz w:val="36"/>
      <w:szCs w:val="28"/>
    </w:rPr>
  </w:style>
  <w:style w:type="character" w:customStyle="1" w:styleId="Heading2Char">
    <w:name w:val="Heading 2 Char"/>
    <w:basedOn w:val="DefaultParagraphFont"/>
    <w:link w:val="Heading2"/>
    <w:uiPriority w:val="9"/>
    <w:rsid w:val="00F224F0"/>
    <w:rPr>
      <w:rFonts w:ascii="PermianSlabSerifTypeface" w:eastAsiaTheme="majorEastAsia" w:hAnsi="PermianSlabSerifTypeface" w:cstheme="majorBidi"/>
      <w:b/>
      <w:bCs/>
      <w:color w:val="000000" w:themeColor="text1"/>
      <w:sz w:val="32"/>
      <w:szCs w:val="26"/>
    </w:rPr>
  </w:style>
  <w:style w:type="table" w:styleId="TableGrid">
    <w:name w:val="Table Grid"/>
    <w:basedOn w:val="TableNormal"/>
    <w:uiPriority w:val="59"/>
    <w:rsid w:val="0060014E"/>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60014E"/>
    <w:rPr>
      <w:rFonts w:ascii="Open Sans" w:hAnsi="Open Sans"/>
      <w:sz w:val="20"/>
    </w:rPr>
  </w:style>
  <w:style w:type="paragraph" w:customStyle="1" w:styleId="FooterText">
    <w:name w:val="Footer Text"/>
    <w:basedOn w:val="Normal"/>
    <w:link w:val="FooterTextChar"/>
    <w:uiPriority w:val="1"/>
    <w:rsid w:val="0060014E"/>
    <w:pPr>
      <w:spacing w:before="59" w:line="216" w:lineRule="exact"/>
      <w:ind w:right="-40"/>
    </w:pPr>
    <w:rPr>
      <w:rFonts w:ascii="Arial" w:eastAsia="Open Sans" w:hAnsi="Arial" w:cs="Arial"/>
      <w:color w:val="7E7578"/>
      <w:sz w:val="18"/>
      <w:szCs w:val="18"/>
    </w:rPr>
  </w:style>
  <w:style w:type="character" w:customStyle="1" w:styleId="FooterTextChar">
    <w:name w:val="Footer Text Char"/>
    <w:basedOn w:val="DefaultParagraphFont"/>
    <w:link w:val="FooterText"/>
    <w:uiPriority w:val="1"/>
    <w:rsid w:val="0060014E"/>
    <w:rPr>
      <w:rFonts w:ascii="Arial" w:eastAsia="Open Sans" w:hAnsi="Arial" w:cs="Arial"/>
      <w:color w:val="7E7578"/>
      <w:sz w:val="18"/>
      <w:szCs w:val="18"/>
    </w:rPr>
  </w:style>
  <w:style w:type="character" w:styleId="Hyperlink">
    <w:name w:val="Hyperlink"/>
    <w:rsid w:val="00E867D6"/>
    <w:rPr>
      <w:color w:val="0000FF"/>
      <w:u w:val="single"/>
    </w:rPr>
  </w:style>
  <w:style w:type="character" w:customStyle="1" w:styleId="ssparacontent">
    <w:name w:val="ss_paracontent"/>
    <w:basedOn w:val="DefaultParagraphFont"/>
    <w:rsid w:val="00880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t.hixson@HCK12.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338\AppData\Local\Temp\Temp13_2017%20Templates.zip\2017%20Templates\Letterhead%20Template%20-%20Black%20State%20Se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D41EE-5BA4-4733-99EA-CB28769E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 Black State Seal</Template>
  <TotalTime>4</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Laura Encalade</dc:creator>
  <cp:lastModifiedBy>Paul Rainwater</cp:lastModifiedBy>
  <cp:revision>3</cp:revision>
  <cp:lastPrinted>2015-04-20T20:24:00Z</cp:lastPrinted>
  <dcterms:created xsi:type="dcterms:W3CDTF">2019-03-08T18:28:00Z</dcterms:created>
  <dcterms:modified xsi:type="dcterms:W3CDTF">2019-03-08T18:33:00Z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