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C27B52" w:rsidRDefault="00AF60A5">
      <w:pPr>
        <w:pStyle w:val="Title"/>
        <w:rPr>
          <w:rFonts w:ascii="PermianSlabSerifTypeface" w:hAnsi="PermianSlabSerifTypeface"/>
          <w:color w:val="auto"/>
          <w:sz w:val="36"/>
          <w:szCs w:val="36"/>
        </w:rPr>
      </w:pPr>
      <w:r w:rsidRPr="00C27B52">
        <w:rPr>
          <w:rFonts w:ascii="PermianSlabSerifTypeface" w:hAnsi="PermianSlabSerifTypeface"/>
          <w:color w:val="auto"/>
          <w:sz w:val="36"/>
          <w:szCs w:val="36"/>
        </w:rPr>
        <w:t>ACCOUNTING</w:t>
      </w:r>
      <w:r w:rsidR="008230D8" w:rsidRPr="00C27B52">
        <w:rPr>
          <w:rFonts w:ascii="PermianSlabSerifTypeface" w:hAnsi="PermianSlabSerifTypeface"/>
          <w:color w:val="auto"/>
          <w:sz w:val="36"/>
          <w:szCs w:val="36"/>
        </w:rPr>
        <w:t xml:space="preserve"> </w:t>
      </w:r>
    </w:p>
    <w:p w:rsidR="009813DD" w:rsidRPr="009813DD" w:rsidRDefault="00595FCC">
      <w:pPr>
        <w:rPr>
          <w:rFonts w:ascii="Open Sans" w:hAnsi="Open Sans" w:cs="Open Sans"/>
          <w:color w:val="131E29"/>
          <w:spacing w:val="-6"/>
          <w:sz w:val="23"/>
          <w:szCs w:val="23"/>
          <w:shd w:val="clear" w:color="auto" w:fill="F9F9F9"/>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19685</wp:posOffset>
                </wp:positionV>
                <wp:extent cx="6764655" cy="381000"/>
                <wp:effectExtent l="9525" t="8255" r="7620" b="107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381000"/>
                        </a:xfrm>
                        <a:prstGeom prst="rect">
                          <a:avLst/>
                        </a:prstGeom>
                        <a:solidFill>
                          <a:srgbClr val="5D7975"/>
                        </a:solidFill>
                        <a:ln w="12700" algn="ctr">
                          <a:solidFill>
                            <a:srgbClr val="5D7975"/>
                          </a:solidFill>
                          <a:miter lim="800000"/>
                          <a:headEnd/>
                          <a:tailEnd/>
                        </a:ln>
                      </wps:spPr>
                      <wps:txbx>
                        <w:txbxContent>
                          <w:p w:rsidR="009813DD" w:rsidRPr="00C27B52" w:rsidRDefault="00AF60A5" w:rsidP="009813DD">
                            <w:pPr>
                              <w:rPr>
                                <w:rFonts w:ascii="PermianSlabSerifTypeface" w:hAnsi="PermianSlabSerifTypeface"/>
                                <w:b/>
                                <w:color w:val="FFFFFF"/>
                                <w:sz w:val="28"/>
                                <w:szCs w:val="28"/>
                              </w:rPr>
                            </w:pPr>
                            <w:r w:rsidRPr="00C27B52">
                              <w:rPr>
                                <w:rFonts w:ascii="PermianSlabSerifTypeface" w:hAnsi="PermianSlabSerifTypeface"/>
                                <w:b/>
                                <w:color w:val="FFFFFF"/>
                                <w:sz w:val="28"/>
                                <w:szCs w:val="28"/>
                              </w:rPr>
                              <w:t>F</w:t>
                            </w:r>
                            <w:r w:rsidR="003C776A">
                              <w:rPr>
                                <w:rFonts w:ascii="PermianSlabSerifTypeface" w:hAnsi="PermianSlabSerifTypeface"/>
                                <w:b/>
                                <w:color w:val="FFFFFF"/>
                                <w:sz w:val="28"/>
                                <w:szCs w:val="28"/>
                              </w:rPr>
                              <w:t>inance</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1.55pt;width:532.6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" fillcolor="#5d7975" strokecolor="#5d7975" strokeweight="1pt">
                <v:textbox inset=",0,,0">
                  <w:txbxContent>
                    <w:p w:rsidR="009813DD" w:rsidRPr="00C27B52" w:rsidRDefault="00AF60A5" w:rsidP="009813DD">
                      <w:pPr>
                        <w:rPr>
                          <w:rFonts w:ascii="PermianSlabSerifTypeface" w:hAnsi="PermianSlabSerifTypeface"/>
                          <w:b/>
                          <w:color w:val="FFFFFF"/>
                          <w:sz w:val="28"/>
                          <w:szCs w:val="28"/>
                        </w:rPr>
                      </w:pPr>
                      <w:r w:rsidRPr="00C27B52">
                        <w:rPr>
                          <w:rFonts w:ascii="PermianSlabSerifTypeface" w:hAnsi="PermianSlabSerifTypeface"/>
                          <w:b/>
                          <w:color w:val="FFFFFF"/>
                          <w:sz w:val="28"/>
                          <w:szCs w:val="28"/>
                        </w:rPr>
                        <w:t>F</w:t>
                      </w:r>
                      <w:r w:rsidR="003C776A">
                        <w:rPr>
                          <w:rFonts w:ascii="PermianSlabSerifTypeface" w:hAnsi="PermianSlabSerifTypeface"/>
                          <w:b/>
                          <w:color w:val="FFFFFF"/>
                          <w:sz w:val="28"/>
                          <w:szCs w:val="28"/>
                        </w:rPr>
                        <w:t>inance</w:t>
                      </w:r>
                    </w:p>
                  </w:txbxContent>
                </v:textbox>
              </v:rect>
            </w:pict>
          </mc:Fallback>
        </mc:AlternateContent>
      </w:r>
    </w:p>
    <w:p w:rsidR="00166549" w:rsidRPr="008230D8" w:rsidRDefault="003D3F72">
      <w:pPr>
        <w:rPr>
          <w:rFonts w:ascii="Open Sans" w:hAnsi="Open Sans" w:cs="Open Sans"/>
          <w:i/>
          <w:color w:val="131E29"/>
          <w:spacing w:val="-6"/>
          <w:sz w:val="23"/>
          <w:szCs w:val="23"/>
          <w:shd w:val="clear" w:color="auto" w:fill="F9F9F9"/>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342265</wp:posOffset>
                </wp:positionV>
                <wp:extent cx="1314450" cy="1285875"/>
                <wp:effectExtent l="0" t="0" r="19050" b="28575"/>
                <wp:wrapNone/>
                <wp:docPr id="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85875"/>
                        </a:xfrm>
                        <a:prstGeom prst="roundRect">
                          <a:avLst>
                            <a:gd name="adj" fmla="val 16667"/>
                          </a:avLst>
                        </a:prstGeom>
                        <a:solidFill>
                          <a:srgbClr val="2DCCD3"/>
                        </a:solidFill>
                        <a:ln w="12700" algn="ctr">
                          <a:solidFill>
                            <a:srgbClr val="2DCCD3"/>
                          </a:solidFill>
                          <a:round/>
                          <a:headEnd/>
                          <a:tailEnd/>
                        </a:ln>
                      </wps:spPr>
                      <wps:txbx>
                        <w:txbxContent>
                          <w:p w:rsidR="00266E48" w:rsidRPr="00266E48" w:rsidRDefault="00266E48" w:rsidP="009813DD">
                            <w:pPr>
                              <w:spacing w:before="0" w:after="0" w:line="240" w:lineRule="auto"/>
                              <w:jc w:val="center"/>
                              <w:rPr>
                                <w:b/>
                                <w:sz w:val="12"/>
                                <w:szCs w:val="12"/>
                              </w:rPr>
                            </w:pPr>
                          </w:p>
                          <w:p w:rsidR="009813DD" w:rsidRPr="00C27B52" w:rsidRDefault="009813DD" w:rsidP="009813DD">
                            <w:pPr>
                              <w:spacing w:before="0" w:after="0" w:line="240" w:lineRule="auto"/>
                              <w:jc w:val="center"/>
                              <w:rPr>
                                <w:rFonts w:ascii="Open Sans" w:hAnsi="Open Sans" w:cs="Open Sans"/>
                                <w:i/>
                                <w:color w:val="FFFFFF"/>
                              </w:rPr>
                            </w:pPr>
                            <w:r w:rsidRPr="00C27B52">
                              <w:rPr>
                                <w:rFonts w:ascii="Open Sans" w:hAnsi="Open Sans" w:cs="Open Sans"/>
                                <w:i/>
                                <w:color w:val="FFFFFF"/>
                              </w:rPr>
                              <w:t>Introduction to Business &amp; Marketing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75pt;margin-top:26.95pt;width:103.5pt;height:10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" fillcolor="#2dccd3" strokecolor="#2dccd3" strokeweight="1pt">
                <v:textbox>
                  <w:txbxContent>
                    <w:p w:rsidR="00266E48" w:rsidRPr="00266E48" w:rsidRDefault="00266E48" w:rsidP="009813DD">
                      <w:pPr>
                        <w:spacing w:before="0" w:after="0" w:line="240" w:lineRule="auto"/>
                        <w:jc w:val="center"/>
                        <w:rPr>
                          <w:b/>
                          <w:sz w:val="12"/>
                          <w:szCs w:val="12"/>
                        </w:rPr>
                      </w:pPr>
                    </w:p>
                    <w:p w:rsidR="009813DD" w:rsidRPr="00C27B52" w:rsidRDefault="009813DD" w:rsidP="009813DD">
                      <w:pPr>
                        <w:spacing w:before="0" w:after="0" w:line="240" w:lineRule="auto"/>
                        <w:jc w:val="center"/>
                        <w:rPr>
                          <w:rFonts w:ascii="Open Sans" w:hAnsi="Open Sans" w:cs="Open Sans"/>
                          <w:i/>
                          <w:color w:val="FFFFFF"/>
                        </w:rPr>
                      </w:pPr>
                      <w:r w:rsidRPr="00C27B52">
                        <w:rPr>
                          <w:rFonts w:ascii="Open Sans" w:hAnsi="Open Sans" w:cs="Open Sans"/>
                          <w:i/>
                          <w:color w:val="FFFFFF"/>
                        </w:rPr>
                        <w:t>Introduction to Business &amp; Marketing</w:t>
                      </w:r>
                    </w:p>
                  </w:txbxContent>
                </v:textbox>
              </v:roundrect>
            </w:pict>
          </mc:Fallback>
        </mc:AlternateContent>
      </w: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1800225</wp:posOffset>
                </wp:positionH>
                <wp:positionV relativeFrom="paragraph">
                  <wp:posOffset>342265</wp:posOffset>
                </wp:positionV>
                <wp:extent cx="1314450" cy="1266825"/>
                <wp:effectExtent l="0" t="0" r="19050" b="28575"/>
                <wp:wrapNone/>
                <wp:docPr id="1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66825"/>
                        </a:xfrm>
                        <a:prstGeom prst="roundRect">
                          <a:avLst>
                            <a:gd name="adj" fmla="val 16667"/>
                          </a:avLst>
                        </a:prstGeom>
                        <a:solidFill>
                          <a:srgbClr val="2DCCD3"/>
                        </a:solidFill>
                        <a:ln w="12700" algn="ctr">
                          <a:solidFill>
                            <a:srgbClr val="2DCCD3"/>
                          </a:solidFill>
                          <a:round/>
                          <a:headEnd/>
                          <a:tailEnd/>
                        </a:ln>
                      </wps:spPr>
                      <wps:txbx>
                        <w:txbxContent>
                          <w:p w:rsidR="009813DD" w:rsidRPr="00C27B52" w:rsidRDefault="00BF179A" w:rsidP="009813DD">
                            <w:pPr>
                              <w:spacing w:before="0" w:after="0" w:line="240" w:lineRule="auto"/>
                              <w:jc w:val="center"/>
                              <w:rPr>
                                <w:rFonts w:ascii="Open Sans" w:hAnsi="Open Sans" w:cs="Open Sans"/>
                                <w:i/>
                                <w:color w:val="FFFFFF"/>
                              </w:rPr>
                            </w:pPr>
                            <w:r w:rsidRPr="00C27B52">
                              <w:rPr>
                                <w:rFonts w:ascii="Open Sans" w:hAnsi="Open Sans" w:cs="Open Sans"/>
                                <w:i/>
                                <w:color w:val="FFFFFF"/>
                              </w:rPr>
                              <w:t>Accounting I</w:t>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8" style="position:absolute;margin-left:141.75pt;margin-top:26.95pt;width:103.5pt;height:9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" fillcolor="#2dccd3" strokecolor="#2dccd3" strokeweight="1pt">
                <v:textbox inset="0,,0">
                  <w:txbxContent>
                    <w:p w:rsidR="009813DD" w:rsidRPr="00C27B52" w:rsidRDefault="00BF179A" w:rsidP="009813DD">
                      <w:pPr>
                        <w:spacing w:before="0" w:after="0" w:line="240" w:lineRule="auto"/>
                        <w:jc w:val="center"/>
                        <w:rPr>
                          <w:rFonts w:ascii="Open Sans" w:hAnsi="Open Sans" w:cs="Open Sans"/>
                          <w:i/>
                          <w:color w:val="FFFFFF"/>
                        </w:rPr>
                      </w:pPr>
                      <w:r w:rsidRPr="00C27B52">
                        <w:rPr>
                          <w:rFonts w:ascii="Open Sans" w:hAnsi="Open Sans" w:cs="Open Sans"/>
                          <w:i/>
                          <w:color w:val="FFFFFF"/>
                        </w:rPr>
                        <w:t>Accounting I</w:t>
                      </w:r>
                    </w:p>
                  </w:txbxContent>
                </v:textbox>
              </v:roundrect>
            </w:pict>
          </mc:Fallback>
        </mc:AlternateContent>
      </w: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3648075</wp:posOffset>
                </wp:positionH>
                <wp:positionV relativeFrom="paragraph">
                  <wp:posOffset>342265</wp:posOffset>
                </wp:positionV>
                <wp:extent cx="1314450" cy="1257300"/>
                <wp:effectExtent l="0" t="0" r="19050" b="19050"/>
                <wp:wrapNone/>
                <wp:docPr id="1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57300"/>
                        </a:xfrm>
                        <a:prstGeom prst="roundRect">
                          <a:avLst>
                            <a:gd name="adj" fmla="val 16667"/>
                          </a:avLst>
                        </a:prstGeom>
                        <a:solidFill>
                          <a:srgbClr val="2DCCD3"/>
                        </a:solidFill>
                        <a:ln w="12700" algn="ctr">
                          <a:solidFill>
                            <a:srgbClr val="2DCCD3"/>
                          </a:solidFill>
                          <a:round/>
                          <a:headEnd/>
                          <a:tailEnd/>
                        </a:ln>
                      </wps:spPr>
                      <wps:txbx>
                        <w:txbxContent>
                          <w:p w:rsidR="009813DD" w:rsidRPr="00C27B52" w:rsidRDefault="00BF179A" w:rsidP="009813DD">
                            <w:pPr>
                              <w:spacing w:before="0" w:after="0" w:line="240" w:lineRule="auto"/>
                              <w:jc w:val="center"/>
                              <w:rPr>
                                <w:rFonts w:ascii="Open Sans" w:hAnsi="Open Sans" w:cs="Open Sans"/>
                                <w:i/>
                                <w:color w:val="FFFFFF"/>
                              </w:rPr>
                            </w:pPr>
                            <w:r w:rsidRPr="00C27B52">
                              <w:rPr>
                                <w:rFonts w:ascii="Open Sans" w:hAnsi="Open Sans" w:cs="Open Sans"/>
                                <w:i/>
                                <w:color w:val="FFFFFF"/>
                              </w:rPr>
                              <w:t>Accounting 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9" style="position:absolute;margin-left:287.25pt;margin-top:26.95pt;width:103.5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" fillcolor="#2dccd3" strokecolor="#2dccd3" strokeweight="1pt">
                <v:textbox>
                  <w:txbxContent>
                    <w:p w:rsidR="009813DD" w:rsidRPr="00C27B52" w:rsidRDefault="00BF179A" w:rsidP="009813DD">
                      <w:pPr>
                        <w:spacing w:before="0" w:after="0" w:line="240" w:lineRule="auto"/>
                        <w:jc w:val="center"/>
                        <w:rPr>
                          <w:rFonts w:ascii="Open Sans" w:hAnsi="Open Sans" w:cs="Open Sans"/>
                          <w:i/>
                          <w:color w:val="FFFFFF"/>
                        </w:rPr>
                      </w:pPr>
                      <w:r w:rsidRPr="00C27B52">
                        <w:rPr>
                          <w:rFonts w:ascii="Open Sans" w:hAnsi="Open Sans" w:cs="Open Sans"/>
                          <w:i/>
                          <w:color w:val="FFFFFF"/>
                        </w:rPr>
                        <w:t>Accounting II</w:t>
                      </w:r>
                    </w:p>
                  </w:txbxContent>
                </v:textbox>
              </v:roundrect>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342265</wp:posOffset>
                </wp:positionV>
                <wp:extent cx="1405255" cy="1257300"/>
                <wp:effectExtent l="0" t="0" r="23495" b="19050"/>
                <wp:wrapNone/>
                <wp:docPr id="1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257300"/>
                        </a:xfrm>
                        <a:prstGeom prst="roundRect">
                          <a:avLst>
                            <a:gd name="adj" fmla="val 16667"/>
                          </a:avLst>
                        </a:prstGeom>
                        <a:solidFill>
                          <a:srgbClr val="2DCCD3"/>
                        </a:solidFill>
                        <a:ln w="12700" algn="ctr">
                          <a:solidFill>
                            <a:srgbClr val="2DCCD3"/>
                          </a:solidFill>
                          <a:round/>
                          <a:headEnd/>
                          <a:tailEnd/>
                        </a:ln>
                      </wps:spPr>
                      <wps:txbx>
                        <w:txbxContent>
                          <w:p w:rsidR="003D3F72" w:rsidRDefault="003D3F72" w:rsidP="00D77907">
                            <w:pPr>
                              <w:spacing w:before="0" w:after="0" w:line="240" w:lineRule="auto"/>
                              <w:jc w:val="center"/>
                              <w:rPr>
                                <w:rFonts w:ascii="Open Sans" w:hAnsi="Open Sans" w:cs="Open Sans"/>
                                <w:i/>
                                <w:color w:val="FFFFFF"/>
                              </w:rPr>
                            </w:pPr>
                            <w:r w:rsidRPr="003D3F72">
                              <w:rPr>
                                <w:rFonts w:ascii="Open Sans" w:hAnsi="Open Sans" w:cs="Open Sans"/>
                                <w:i/>
                                <w:color w:val="FFFFFF"/>
                              </w:rPr>
                              <w:t xml:space="preserve">Financial Planning </w:t>
                            </w:r>
                          </w:p>
                          <w:p w:rsidR="00CD5B55" w:rsidRPr="003D3F72" w:rsidRDefault="003D3F72" w:rsidP="00D77907">
                            <w:pPr>
                              <w:spacing w:before="0" w:after="0" w:line="240" w:lineRule="auto"/>
                              <w:jc w:val="center"/>
                              <w:rPr>
                                <w:rFonts w:ascii="Open Sans" w:hAnsi="Open Sans" w:cs="Open Sans"/>
                                <w:i/>
                                <w:color w:val="FFFFFF"/>
                              </w:rPr>
                            </w:pPr>
                            <w:r w:rsidRPr="003D3F72">
                              <w:rPr>
                                <w:rFonts w:ascii="Open Sans" w:hAnsi="Open Sans" w:cs="Open Sans"/>
                                <w:i/>
                                <w:color w:val="FFFFFF"/>
                              </w:rPr>
                              <w:t>–or-</w:t>
                            </w:r>
                          </w:p>
                          <w:p w:rsidR="009813DD" w:rsidRPr="00C27B52" w:rsidRDefault="00BF179A" w:rsidP="00D77907">
                            <w:pPr>
                              <w:spacing w:before="0" w:after="0" w:line="240" w:lineRule="auto"/>
                              <w:jc w:val="center"/>
                              <w:rPr>
                                <w:rFonts w:ascii="Open Sans" w:hAnsi="Open Sans" w:cs="Open Sans"/>
                                <w:i/>
                                <w:color w:val="FFFFFF"/>
                              </w:rPr>
                            </w:pPr>
                            <w:r w:rsidRPr="00C27B52">
                              <w:rPr>
                                <w:rFonts w:ascii="Open Sans" w:hAnsi="Open Sans" w:cs="Open Sans"/>
                                <w:i/>
                                <w:color w:val="FFFFFF"/>
                              </w:rPr>
                              <w:t>Statistics</w:t>
                            </w:r>
                          </w:p>
                          <w:p w:rsidR="00D77907" w:rsidRPr="00C27B52" w:rsidRDefault="00D77907" w:rsidP="00D77907">
                            <w:pPr>
                              <w:spacing w:before="0" w:after="0" w:line="240" w:lineRule="auto"/>
                              <w:jc w:val="center"/>
                              <w:rPr>
                                <w:rFonts w:ascii="Open Sans" w:hAnsi="Open Sans" w:cs="Open Sans"/>
                                <w:i/>
                                <w:color w:val="FFFFFF"/>
                              </w:rPr>
                            </w:pPr>
                            <w:r w:rsidRPr="00C27B52">
                              <w:rPr>
                                <w:rFonts w:ascii="Open Sans" w:hAnsi="Open Sans" w:cs="Open Sans"/>
                                <w:i/>
                                <w:color w:val="FFFFFF"/>
                              </w:rPr>
                              <w:t>-or-</w:t>
                            </w:r>
                          </w:p>
                          <w:p w:rsidR="00D77907" w:rsidRPr="00C27B52" w:rsidRDefault="00BF179A" w:rsidP="00D77907">
                            <w:pPr>
                              <w:spacing w:before="0" w:after="0" w:line="240" w:lineRule="auto"/>
                              <w:jc w:val="center"/>
                              <w:rPr>
                                <w:rFonts w:ascii="Open Sans" w:hAnsi="Open Sans" w:cs="Open Sans"/>
                                <w:i/>
                                <w:color w:val="FFFFFF"/>
                              </w:rPr>
                            </w:pPr>
                            <w:r w:rsidRPr="00C27B52">
                              <w:rPr>
                                <w:rFonts w:ascii="Open Sans" w:hAnsi="Open Sans" w:cs="Open Sans"/>
                                <w:i/>
                                <w:color w:val="FFFFFF"/>
                              </w:rPr>
                              <w:t>AP Statistics</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30" style="position:absolute;margin-left:59.45pt;margin-top:26.95pt;width:110.65pt;height:9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" fillcolor="#2dccd3" strokecolor="#2dccd3" strokeweight="1pt">
                <v:textbox inset=",0,,0">
                  <w:txbxContent>
                    <w:p w:rsidR="003D3F72" w:rsidRDefault="003D3F72" w:rsidP="00D77907">
                      <w:pPr>
                        <w:spacing w:before="0" w:after="0" w:line="240" w:lineRule="auto"/>
                        <w:jc w:val="center"/>
                        <w:rPr>
                          <w:rFonts w:ascii="Open Sans" w:hAnsi="Open Sans" w:cs="Open Sans"/>
                          <w:i/>
                          <w:color w:val="FFFFFF"/>
                        </w:rPr>
                      </w:pPr>
                      <w:r w:rsidRPr="003D3F72">
                        <w:rPr>
                          <w:rFonts w:ascii="Open Sans" w:hAnsi="Open Sans" w:cs="Open Sans"/>
                          <w:i/>
                          <w:color w:val="FFFFFF"/>
                        </w:rPr>
                        <w:t xml:space="preserve">Financial Planning </w:t>
                      </w:r>
                    </w:p>
                    <w:p w:rsidR="00CD5B55" w:rsidRPr="003D3F72" w:rsidRDefault="003D3F72" w:rsidP="00D77907">
                      <w:pPr>
                        <w:spacing w:before="0" w:after="0" w:line="240" w:lineRule="auto"/>
                        <w:jc w:val="center"/>
                        <w:rPr>
                          <w:rFonts w:ascii="Open Sans" w:hAnsi="Open Sans" w:cs="Open Sans"/>
                          <w:i/>
                          <w:color w:val="FFFFFF"/>
                        </w:rPr>
                      </w:pPr>
                      <w:r w:rsidRPr="003D3F72">
                        <w:rPr>
                          <w:rFonts w:ascii="Open Sans" w:hAnsi="Open Sans" w:cs="Open Sans"/>
                          <w:i/>
                          <w:color w:val="FFFFFF"/>
                        </w:rPr>
                        <w:t>–or-</w:t>
                      </w:r>
                    </w:p>
                    <w:p w:rsidR="009813DD" w:rsidRPr="00C27B52" w:rsidRDefault="00BF179A" w:rsidP="00D77907">
                      <w:pPr>
                        <w:spacing w:before="0" w:after="0" w:line="240" w:lineRule="auto"/>
                        <w:jc w:val="center"/>
                        <w:rPr>
                          <w:rFonts w:ascii="Open Sans" w:hAnsi="Open Sans" w:cs="Open Sans"/>
                          <w:i/>
                          <w:color w:val="FFFFFF"/>
                        </w:rPr>
                      </w:pPr>
                      <w:r w:rsidRPr="00C27B52">
                        <w:rPr>
                          <w:rFonts w:ascii="Open Sans" w:hAnsi="Open Sans" w:cs="Open Sans"/>
                          <w:i/>
                          <w:color w:val="FFFFFF"/>
                        </w:rPr>
                        <w:t>Statistics</w:t>
                      </w:r>
                    </w:p>
                    <w:p w:rsidR="00D77907" w:rsidRPr="00C27B52" w:rsidRDefault="00D77907" w:rsidP="00D77907">
                      <w:pPr>
                        <w:spacing w:before="0" w:after="0" w:line="240" w:lineRule="auto"/>
                        <w:jc w:val="center"/>
                        <w:rPr>
                          <w:rFonts w:ascii="Open Sans" w:hAnsi="Open Sans" w:cs="Open Sans"/>
                          <w:i/>
                          <w:color w:val="FFFFFF"/>
                        </w:rPr>
                      </w:pPr>
                      <w:r w:rsidRPr="00C27B52">
                        <w:rPr>
                          <w:rFonts w:ascii="Open Sans" w:hAnsi="Open Sans" w:cs="Open Sans"/>
                          <w:i/>
                          <w:color w:val="FFFFFF"/>
                        </w:rPr>
                        <w:t>-or-</w:t>
                      </w:r>
                    </w:p>
                    <w:p w:rsidR="00D77907" w:rsidRPr="00C27B52" w:rsidRDefault="00BF179A" w:rsidP="00D77907">
                      <w:pPr>
                        <w:spacing w:before="0" w:after="0" w:line="240" w:lineRule="auto"/>
                        <w:jc w:val="center"/>
                        <w:rPr>
                          <w:rFonts w:ascii="Open Sans" w:hAnsi="Open Sans" w:cs="Open Sans"/>
                          <w:i/>
                          <w:color w:val="FFFFFF"/>
                        </w:rPr>
                      </w:pPr>
                      <w:r w:rsidRPr="00C27B52">
                        <w:rPr>
                          <w:rFonts w:ascii="Open Sans" w:hAnsi="Open Sans" w:cs="Open Sans"/>
                          <w:i/>
                          <w:color w:val="FFFFFF"/>
                        </w:rPr>
                        <w:t>AP Statistics</w:t>
                      </w:r>
                    </w:p>
                  </w:txbxContent>
                </v:textbox>
                <w10:wrap anchorx="margin"/>
              </v:roundrect>
            </w:pict>
          </mc:Fallback>
        </mc:AlternateContent>
      </w:r>
      <w:r w:rsidR="00595FCC">
        <w:rPr>
          <w:noProof/>
          <w:lang w:eastAsia="en-US"/>
        </w:rPr>
        <mc:AlternateContent>
          <mc:Choice Requires="wps">
            <w:drawing>
              <wp:anchor distT="0" distB="0" distL="114300" distR="114300" simplePos="0" relativeHeight="251663360" behindDoc="0" locked="0" layoutInCell="1" allowOverlap="1">
                <wp:simplePos x="0" y="0"/>
                <wp:positionH relativeFrom="column">
                  <wp:posOffset>5438775</wp:posOffset>
                </wp:positionH>
                <wp:positionV relativeFrom="paragraph">
                  <wp:posOffset>46355</wp:posOffset>
                </wp:positionV>
                <wp:extent cx="1276985" cy="2921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 xml:space="preserve">Level </w:t>
                            </w:r>
                            <w:r>
                              <w:rPr>
                                <w:rFonts w:ascii="Open Sans" w:hAnsi="Open Sans" w:cs="Open Sans"/>
                                <w:i/>
                                <w:color w:val="595959"/>
                                <w:sz w:val="18"/>
                                <w:szCs w:val="18"/>
                              </w:rPr>
                              <w:t>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8.25pt;margin-top:3.65pt;width:100.5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" filled="f" stroked="f" strokeweight=".5pt">
                <v:path arrowok="t"/>
                <v:textbo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 xml:space="preserve">Level </w:t>
                      </w:r>
                      <w:r>
                        <w:rPr>
                          <w:rFonts w:ascii="Open Sans" w:hAnsi="Open Sans" w:cs="Open Sans"/>
                          <w:i/>
                          <w:color w:val="595959"/>
                          <w:sz w:val="18"/>
                          <w:szCs w:val="18"/>
                        </w:rPr>
                        <w:t>Four</w:t>
                      </w:r>
                    </w:p>
                  </w:txbxContent>
                </v:textbox>
              </v:shape>
            </w:pict>
          </mc:Fallback>
        </mc:AlternateContent>
      </w:r>
      <w:r w:rsidR="00595FCC">
        <w:rPr>
          <w:noProof/>
          <w:lang w:eastAsia="en-US"/>
        </w:rPr>
        <mc:AlternateContent>
          <mc:Choice Requires="wps">
            <w:drawing>
              <wp:anchor distT="0" distB="0" distL="114300" distR="114300" simplePos="0" relativeHeight="251664384" behindDoc="0" locked="0" layoutInCell="1" allowOverlap="1">
                <wp:simplePos x="0" y="0"/>
                <wp:positionH relativeFrom="column">
                  <wp:posOffset>3685540</wp:posOffset>
                </wp:positionH>
                <wp:positionV relativeFrom="paragraph">
                  <wp:posOffset>46355</wp:posOffset>
                </wp:positionV>
                <wp:extent cx="1276985" cy="29210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 xml:space="preserve">Level </w:t>
                            </w:r>
                            <w:r>
                              <w:rPr>
                                <w:rFonts w:ascii="Open Sans" w:hAnsi="Open Sans" w:cs="Open Sans"/>
                                <w:i/>
                                <w:color w:val="595959"/>
                                <w:sz w:val="18"/>
                                <w:szCs w:val="18"/>
                              </w:rPr>
                              <w:t>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0.2pt;margin-top:3.65pt;width:100.5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" filled="f" stroked="f" strokeweight=".5pt">
                <v:path arrowok="t"/>
                <v:textbo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 xml:space="preserve">Level </w:t>
                      </w:r>
                      <w:r>
                        <w:rPr>
                          <w:rFonts w:ascii="Open Sans" w:hAnsi="Open Sans" w:cs="Open Sans"/>
                          <w:i/>
                          <w:color w:val="595959"/>
                          <w:sz w:val="18"/>
                          <w:szCs w:val="18"/>
                        </w:rPr>
                        <w:t>Three</w:t>
                      </w:r>
                    </w:p>
                  </w:txbxContent>
                </v:textbox>
              </v:shape>
            </w:pict>
          </mc:Fallback>
        </mc:AlternateContent>
      </w:r>
      <w:r w:rsidR="00595FCC">
        <w:rPr>
          <w:noProof/>
          <w:lang w:eastAsia="en-US"/>
        </w:rPr>
        <mc:AlternateContent>
          <mc:Choice Requires="wps">
            <w:drawing>
              <wp:anchor distT="0" distB="0" distL="114300" distR="114300" simplePos="0" relativeHeight="251661312" behindDoc="0" locked="0" layoutInCell="1" allowOverlap="1">
                <wp:simplePos x="0" y="0"/>
                <wp:positionH relativeFrom="column">
                  <wp:posOffset>1787525</wp:posOffset>
                </wp:positionH>
                <wp:positionV relativeFrom="paragraph">
                  <wp:posOffset>12065</wp:posOffset>
                </wp:positionV>
                <wp:extent cx="1276985" cy="29210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0.75pt;margin-top:.95pt;width:100.5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" filled="f" stroked="f" strokeweight=".5pt">
                <v:path arrowok="t"/>
                <v:textbo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Level Two</w:t>
                      </w:r>
                    </w:p>
                  </w:txbxContent>
                </v:textbox>
              </v:shape>
            </w:pict>
          </mc:Fallback>
        </mc:AlternateContent>
      </w:r>
      <w:r w:rsidR="00595FCC">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29210</wp:posOffset>
                </wp:positionV>
                <wp:extent cx="1276985" cy="2921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 xml:space="preserve">Level </w:t>
                            </w:r>
                            <w:r>
                              <w:rPr>
                                <w:rFonts w:ascii="Open Sans" w:hAnsi="Open Sans" w:cs="Open Sans"/>
                                <w:i/>
                                <w:color w:val="595959"/>
                                <w:sz w:val="18"/>
                                <w:szCs w:val="18"/>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3pt;width:100.5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" filled="f" stroked="f" strokeweight=".5pt">
                <v:path arrowok="t"/>
                <v:textbox>
                  <w:txbxContent>
                    <w:p w:rsidR="00C27B52" w:rsidRPr="00C27B52" w:rsidRDefault="00C27B52" w:rsidP="00C27B52">
                      <w:pPr>
                        <w:jc w:val="center"/>
                        <w:rPr>
                          <w:rFonts w:ascii="Open Sans" w:hAnsi="Open Sans" w:cs="Open Sans"/>
                          <w:i/>
                          <w:color w:val="595959"/>
                          <w:sz w:val="18"/>
                          <w:szCs w:val="18"/>
                        </w:rPr>
                      </w:pPr>
                      <w:r w:rsidRPr="00C27B52">
                        <w:rPr>
                          <w:rFonts w:ascii="Open Sans" w:hAnsi="Open Sans" w:cs="Open Sans"/>
                          <w:i/>
                          <w:color w:val="595959"/>
                          <w:sz w:val="18"/>
                          <w:szCs w:val="18"/>
                        </w:rPr>
                        <w:t xml:space="preserve">Level </w:t>
                      </w:r>
                      <w:r>
                        <w:rPr>
                          <w:rFonts w:ascii="Open Sans" w:hAnsi="Open Sans" w:cs="Open Sans"/>
                          <w:i/>
                          <w:color w:val="595959"/>
                          <w:sz w:val="18"/>
                          <w:szCs w:val="18"/>
                        </w:rPr>
                        <w:t>One</w:t>
                      </w:r>
                    </w:p>
                  </w:txbxContent>
                </v:textbox>
              </v:shape>
            </w:pict>
          </mc:Fallback>
        </mc:AlternateContent>
      </w:r>
    </w:p>
    <w:p w:rsidR="00D1507A" w:rsidRDefault="00D1507A">
      <w:pPr>
        <w:rPr>
          <w:rFonts w:ascii="Open Sans" w:hAnsi="Open Sans" w:cs="Open Sans"/>
          <w:color w:val="131E29"/>
          <w:spacing w:val="-6"/>
          <w:sz w:val="23"/>
          <w:szCs w:val="23"/>
          <w:shd w:val="clear" w:color="auto" w:fill="F9F9F9"/>
        </w:rPr>
      </w:pPr>
    </w:p>
    <w:p w:rsidR="00D1507A" w:rsidRDefault="003D3F72">
      <w:pPr>
        <w:rPr>
          <w:rFonts w:ascii="Open Sans" w:hAnsi="Open Sans" w:cs="Open Sans"/>
          <w:color w:val="131E29"/>
          <w:spacing w:val="-6"/>
          <w:sz w:val="23"/>
          <w:szCs w:val="23"/>
          <w:shd w:val="clear" w:color="auto" w:fill="F9F9F9"/>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5019675</wp:posOffset>
                </wp:positionH>
                <wp:positionV relativeFrom="paragraph">
                  <wp:posOffset>37465</wp:posOffset>
                </wp:positionV>
                <wp:extent cx="381000" cy="398780"/>
                <wp:effectExtent l="9525" t="25400" r="19050" b="13970"/>
                <wp:wrapNone/>
                <wp:docPr id="14"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8780"/>
                        </a:xfrm>
                        <a:prstGeom prst="rightArrow">
                          <a:avLst>
                            <a:gd name="adj1" fmla="val 50000"/>
                            <a:gd name="adj2" fmla="val 50000"/>
                          </a:avLst>
                        </a:prstGeom>
                        <a:solidFill>
                          <a:srgbClr val="5D7975"/>
                        </a:solidFill>
                        <a:ln w="12700" algn="ctr">
                          <a:solidFill>
                            <a:srgbClr val="5D797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06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395.25pt;margin-top:2.95pt;width:30pt;height: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" adj="10800" fillcolor="#5d7975" strokecolor="#5d7975" strokeweight="1pt"/>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3209925</wp:posOffset>
                </wp:positionH>
                <wp:positionV relativeFrom="paragraph">
                  <wp:posOffset>27940</wp:posOffset>
                </wp:positionV>
                <wp:extent cx="381000" cy="398780"/>
                <wp:effectExtent l="9525" t="25400" r="19050" b="13970"/>
                <wp:wrapNone/>
                <wp:docPr id="13"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8780"/>
                        </a:xfrm>
                        <a:prstGeom prst="rightArrow">
                          <a:avLst>
                            <a:gd name="adj1" fmla="val 50000"/>
                            <a:gd name="adj2" fmla="val 50000"/>
                          </a:avLst>
                        </a:prstGeom>
                        <a:solidFill>
                          <a:srgbClr val="5D7975"/>
                        </a:solidFill>
                        <a:ln w="12700" algn="ctr">
                          <a:solidFill>
                            <a:srgbClr val="5D797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AF28E" id="Right Arrow 46" o:spid="_x0000_s1026" type="#_x0000_t13" style="position:absolute;margin-left:252.75pt;margin-top:2.2pt;width:30pt;height:3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" adj="10800" fillcolor="#5d7975" strokecolor="#5d7975" strokeweight="1pt"/>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1343025</wp:posOffset>
                </wp:positionH>
                <wp:positionV relativeFrom="paragraph">
                  <wp:posOffset>43180</wp:posOffset>
                </wp:positionV>
                <wp:extent cx="381000" cy="398780"/>
                <wp:effectExtent l="9525" t="31115" r="19050" b="27305"/>
                <wp:wrapNone/>
                <wp:docPr id="1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8780"/>
                        </a:xfrm>
                        <a:prstGeom prst="rightArrow">
                          <a:avLst>
                            <a:gd name="adj1" fmla="val 50000"/>
                            <a:gd name="adj2" fmla="val 50000"/>
                          </a:avLst>
                        </a:prstGeom>
                        <a:solidFill>
                          <a:srgbClr val="5D7975"/>
                        </a:solidFill>
                        <a:ln w="12700" algn="ctr">
                          <a:solidFill>
                            <a:srgbClr val="5D797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71BC1" id="Right Arrow 45" o:spid="_x0000_s1026" type="#_x0000_t13" style="position:absolute;margin-left:105.75pt;margin-top:3.4pt;width:30pt;height: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" adj="10800" fillcolor="#5d7975" strokecolor="#5d7975" strokeweight="1pt"/>
            </w:pict>
          </mc:Fallback>
        </mc:AlternateContent>
      </w:r>
    </w:p>
    <w:p w:rsidR="00D1507A" w:rsidRDefault="00D1507A">
      <w:pPr>
        <w:rPr>
          <w:rFonts w:ascii="Open Sans" w:hAnsi="Open Sans" w:cs="Open Sans"/>
          <w:color w:val="131E29"/>
          <w:spacing w:val="-6"/>
          <w:sz w:val="23"/>
          <w:szCs w:val="23"/>
          <w:shd w:val="clear" w:color="auto" w:fill="F9F9F9"/>
        </w:rPr>
      </w:pPr>
    </w:p>
    <w:p w:rsidR="00D1507A" w:rsidRPr="00DA1696" w:rsidRDefault="00D1507A" w:rsidP="00D1507A">
      <w:pPr>
        <w:spacing w:before="0" w:after="0" w:line="240" w:lineRule="auto"/>
        <w:rPr>
          <w:rFonts w:ascii="Open Sans" w:hAnsi="Open Sans" w:cs="Open Sans"/>
          <w:b/>
          <w:color w:val="131E29"/>
          <w:spacing w:val="-6"/>
          <w:sz w:val="4"/>
          <w:szCs w:val="4"/>
          <w:shd w:val="clear" w:color="auto" w:fill="F9F9F9"/>
        </w:rPr>
      </w:pPr>
    </w:p>
    <w:p w:rsidR="00C27B52" w:rsidRDefault="00C27B52" w:rsidP="00D1507A">
      <w:pPr>
        <w:spacing w:before="0" w:after="0" w:line="240" w:lineRule="auto"/>
        <w:rPr>
          <w:rFonts w:ascii="Open Sans" w:hAnsi="Open Sans" w:cs="Open Sans"/>
          <w:b/>
          <w:color w:val="131E29"/>
          <w:spacing w:val="-6"/>
          <w:shd w:val="clear" w:color="auto" w:fill="F9F9F9"/>
        </w:rPr>
      </w:pPr>
    </w:p>
    <w:p w:rsidR="00C27B52" w:rsidRDefault="00C27B52" w:rsidP="00D1507A">
      <w:pPr>
        <w:spacing w:before="0" w:after="0" w:line="240" w:lineRule="auto"/>
        <w:rPr>
          <w:rFonts w:ascii="Open Sans" w:hAnsi="Open Sans" w:cs="Open Sans"/>
          <w:b/>
          <w:color w:val="131E29"/>
          <w:spacing w:val="-6"/>
          <w:shd w:val="clear" w:color="auto" w:fill="F9F9F9"/>
        </w:rPr>
      </w:pPr>
    </w:p>
    <w:p w:rsidR="00D1507A" w:rsidRPr="00C27B52" w:rsidRDefault="00D1507A" w:rsidP="00D1507A">
      <w:pPr>
        <w:spacing w:before="0" w:after="0" w:line="240" w:lineRule="auto"/>
        <w:rPr>
          <w:rFonts w:ascii="Open Sans" w:hAnsi="Open Sans" w:cs="Open Sans"/>
          <w:b/>
          <w:color w:val="131E29"/>
          <w:spacing w:val="-6"/>
          <w:shd w:val="clear" w:color="auto" w:fill="F9F9F9"/>
        </w:rPr>
      </w:pPr>
      <w:r w:rsidRPr="003D3F72">
        <w:rPr>
          <w:rFonts w:ascii="Open Sans" w:hAnsi="Open Sans" w:cs="Open Sans"/>
          <w:b/>
          <w:color w:val="131E29"/>
          <w:spacing w:val="-6"/>
          <w:shd w:val="clear" w:color="auto" w:fill="F9F9F9"/>
        </w:rPr>
        <w:t>ABOUT THIS PROGRAM OF STUDY</w:t>
      </w:r>
    </w:p>
    <w:tbl>
      <w:tblPr>
        <w:tblpPr w:leftFromText="180" w:rightFromText="180" w:vertAnchor="text" w:horzAnchor="margin" w:tblpXSpec="right" w:tblpY="48"/>
        <w:tblW w:w="0" w:type="auto"/>
        <w:tblBorders>
          <w:left w:val="single" w:sz="4" w:space="0" w:color="auto"/>
        </w:tblBorders>
        <w:tblLook w:val="04A0" w:firstRow="1" w:lastRow="0" w:firstColumn="1" w:lastColumn="0" w:noHBand="0" w:noVBand="1"/>
      </w:tblPr>
      <w:tblGrid>
        <w:gridCol w:w="2628"/>
      </w:tblGrid>
      <w:tr w:rsidR="00C27B52" w:rsidRPr="00C27B52" w:rsidTr="00C27B52">
        <w:trPr>
          <w:trHeight w:val="1565"/>
        </w:trPr>
        <w:tc>
          <w:tcPr>
            <w:tcW w:w="2628" w:type="dxa"/>
            <w:shd w:val="clear" w:color="auto" w:fill="auto"/>
          </w:tcPr>
          <w:p w:rsidR="00C27B52" w:rsidRPr="00C27B52" w:rsidRDefault="00C27B52" w:rsidP="00C27B52">
            <w:pPr>
              <w:spacing w:before="0" w:after="0" w:line="240" w:lineRule="auto"/>
              <w:rPr>
                <w:rFonts w:ascii="Open Sans" w:hAnsi="Open Sans" w:cs="Open Sans"/>
                <w:sz w:val="18"/>
                <w:szCs w:val="18"/>
              </w:rPr>
            </w:pPr>
          </w:p>
          <w:p w:rsidR="00C27B52" w:rsidRPr="00C27B52" w:rsidRDefault="00C27B52" w:rsidP="00C27B52">
            <w:pPr>
              <w:spacing w:before="0" w:after="0" w:line="240" w:lineRule="auto"/>
              <w:rPr>
                <w:rFonts w:ascii="Open Sans" w:hAnsi="Open Sans" w:cs="Open Sans"/>
                <w:b/>
                <w:sz w:val="18"/>
                <w:szCs w:val="18"/>
              </w:rPr>
            </w:pPr>
            <w:r w:rsidRPr="00C27B52">
              <w:rPr>
                <w:rFonts w:ascii="Open Sans" w:hAnsi="Open Sans" w:cs="Open Sans"/>
                <w:b/>
                <w:sz w:val="18"/>
                <w:szCs w:val="18"/>
              </w:rPr>
              <w:t>Dual credit/dual enrollment options include:</w:t>
            </w:r>
          </w:p>
          <w:p w:rsidR="00C27B52" w:rsidRPr="00C27B52" w:rsidRDefault="00C27B52" w:rsidP="00C27B52">
            <w:pPr>
              <w:pStyle w:val="ListParagraph"/>
              <w:spacing w:before="0" w:after="0" w:line="240" w:lineRule="auto"/>
              <w:ind w:left="0"/>
              <w:rPr>
                <w:rFonts w:ascii="Open Sans" w:hAnsi="Open Sans" w:cs="Open Sans"/>
                <w:sz w:val="18"/>
                <w:szCs w:val="18"/>
              </w:rPr>
            </w:pPr>
          </w:p>
          <w:p w:rsidR="00C27B52" w:rsidRPr="00C27B52" w:rsidRDefault="00C27B52" w:rsidP="00C27B52">
            <w:pPr>
              <w:pStyle w:val="ListParagraph"/>
              <w:spacing w:before="0" w:after="0" w:line="240" w:lineRule="auto"/>
              <w:ind w:left="0"/>
              <w:rPr>
                <w:rFonts w:ascii="Open Sans" w:hAnsi="Open Sans" w:cs="Open Sans"/>
                <w:sz w:val="18"/>
                <w:szCs w:val="18"/>
              </w:rPr>
            </w:pPr>
            <w:r w:rsidRPr="00C27B52">
              <w:rPr>
                <w:rFonts w:ascii="Open Sans" w:hAnsi="Open Sans" w:cs="Open Sans"/>
                <w:sz w:val="18"/>
                <w:szCs w:val="18"/>
              </w:rPr>
              <w:t>Accounting</w:t>
            </w:r>
          </w:p>
          <w:p w:rsidR="00C27B52" w:rsidRPr="00C27B52" w:rsidRDefault="00C27B52" w:rsidP="00C27B52">
            <w:pPr>
              <w:pStyle w:val="ListParagraph"/>
              <w:spacing w:before="0" w:after="0" w:line="240" w:lineRule="auto"/>
              <w:rPr>
                <w:rFonts w:ascii="Open Sans" w:hAnsi="Open Sans" w:cs="Open Sans"/>
                <w:sz w:val="18"/>
                <w:szCs w:val="18"/>
              </w:rPr>
            </w:pPr>
          </w:p>
          <w:p w:rsidR="00C27B52" w:rsidRPr="00C27B52" w:rsidRDefault="00C27B52" w:rsidP="00C27B52">
            <w:pPr>
              <w:pStyle w:val="ListParagraph"/>
              <w:spacing w:before="0" w:after="0" w:line="240" w:lineRule="auto"/>
              <w:rPr>
                <w:rFonts w:ascii="Open Sans" w:hAnsi="Open Sans" w:cs="Open Sans"/>
                <w:sz w:val="18"/>
                <w:szCs w:val="18"/>
              </w:rPr>
            </w:pPr>
          </w:p>
        </w:tc>
      </w:tr>
    </w:tbl>
    <w:p w:rsidR="00D1507A" w:rsidRPr="00C27B52" w:rsidRDefault="00D1507A" w:rsidP="00D1507A">
      <w:pPr>
        <w:spacing w:before="0" w:after="0" w:line="240" w:lineRule="auto"/>
        <w:rPr>
          <w:rFonts w:ascii="Open Sans" w:hAnsi="Open Sans" w:cs="Open Sans"/>
          <w:color w:val="131E29"/>
          <w:spacing w:val="-6"/>
          <w:sz w:val="18"/>
          <w:szCs w:val="18"/>
          <w:shd w:val="clear" w:color="auto" w:fill="F9F9F9"/>
        </w:rPr>
      </w:pPr>
    </w:p>
    <w:p w:rsidR="0008219F" w:rsidRPr="00C27B52" w:rsidRDefault="00595FCC" w:rsidP="00D1507A">
      <w:pPr>
        <w:spacing w:before="0" w:after="0" w:line="240" w:lineRule="auto"/>
        <w:rPr>
          <w:rFonts w:ascii="Open Sans" w:hAnsi="Open Sans" w:cs="Open Sans"/>
          <w:color w:val="131E29"/>
          <w:spacing w:val="-6"/>
          <w:sz w:val="18"/>
          <w:szCs w:val="18"/>
          <w:shd w:val="clear" w:color="auto" w:fill="F9F9F9"/>
        </w:rPr>
      </w:pPr>
      <w:r w:rsidRPr="00BE220D">
        <w:rPr>
          <w:rFonts w:ascii="Open Sans" w:eastAsia="Calibri" w:hAnsi="Open Sans" w:cs="Open Sans"/>
          <w:b/>
          <w:noProof/>
          <w:sz w:val="18"/>
          <w:szCs w:val="18"/>
          <w:lang w:eastAsia="en-US"/>
        </w:rPr>
        <w:drawing>
          <wp:anchor distT="0" distB="0" distL="114300" distR="114300" simplePos="0" relativeHeight="251670528" behindDoc="1" locked="0" layoutInCell="1" allowOverlap="1" wp14:anchorId="194037B4" wp14:editId="4FA5A6BE">
            <wp:simplePos x="0" y="0"/>
            <wp:positionH relativeFrom="margin">
              <wp:posOffset>-11652</wp:posOffset>
            </wp:positionH>
            <wp:positionV relativeFrom="paragraph">
              <wp:posOffset>395482</wp:posOffset>
            </wp:positionV>
            <wp:extent cx="5029200" cy="5078739"/>
            <wp:effectExtent l="38100" t="0" r="38100" b="0"/>
            <wp:wrapNone/>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E7556D" w:rsidRPr="00C27B52">
        <w:rPr>
          <w:rFonts w:ascii="Open Sans" w:hAnsi="Open Sans" w:cs="Open Sans"/>
          <w:color w:val="131E29"/>
          <w:spacing w:val="-6"/>
          <w:sz w:val="18"/>
          <w:szCs w:val="18"/>
          <w:shd w:val="clear" w:color="auto" w:fill="F9F9F9"/>
        </w:rPr>
        <w:t xml:space="preserve">The </w:t>
      </w:r>
      <w:r w:rsidR="00AF60A5" w:rsidRPr="003D3F72">
        <w:rPr>
          <w:rFonts w:ascii="Open Sans" w:hAnsi="Open Sans" w:cs="Open Sans"/>
          <w:i/>
          <w:color w:val="131E29"/>
          <w:spacing w:val="-6"/>
          <w:sz w:val="18"/>
          <w:szCs w:val="18"/>
          <w:shd w:val="clear" w:color="auto" w:fill="F9F9F9"/>
        </w:rPr>
        <w:t>Accounting</w:t>
      </w:r>
      <w:r w:rsidR="000F7BDC" w:rsidRPr="00C27B52">
        <w:rPr>
          <w:rFonts w:ascii="Open Sans" w:hAnsi="Open Sans" w:cs="Open Sans"/>
          <w:color w:val="131E29"/>
          <w:spacing w:val="-6"/>
          <w:sz w:val="18"/>
          <w:szCs w:val="18"/>
          <w:shd w:val="clear" w:color="auto" w:fill="F9F9F9"/>
        </w:rPr>
        <w:t xml:space="preserve"> </w:t>
      </w:r>
      <w:r w:rsidR="00E7556D" w:rsidRPr="00C27B52">
        <w:rPr>
          <w:rFonts w:ascii="Open Sans" w:hAnsi="Open Sans" w:cs="Open Sans"/>
          <w:color w:val="131E29"/>
          <w:spacing w:val="-6"/>
          <w:sz w:val="18"/>
          <w:szCs w:val="18"/>
          <w:shd w:val="clear" w:color="auto" w:fill="F9F9F9"/>
        </w:rPr>
        <w:t>program of stud</w:t>
      </w:r>
      <w:r w:rsidR="003D3F72">
        <w:rPr>
          <w:rFonts w:ascii="Open Sans" w:hAnsi="Open Sans" w:cs="Open Sans"/>
          <w:color w:val="131E29"/>
          <w:spacing w:val="-6"/>
          <w:sz w:val="18"/>
          <w:szCs w:val="18"/>
          <w:shd w:val="clear" w:color="auto" w:fill="F9F9F9"/>
        </w:rPr>
        <w:t xml:space="preserve">y </w:t>
      </w:r>
      <w:r w:rsidR="000F7BDC" w:rsidRPr="00C27B52">
        <w:rPr>
          <w:rFonts w:ascii="Open Sans" w:hAnsi="Open Sans" w:cs="Open Sans"/>
          <w:color w:val="131E29"/>
          <w:spacing w:val="-6"/>
          <w:sz w:val="18"/>
          <w:szCs w:val="18"/>
          <w:shd w:val="clear" w:color="auto" w:fill="F9F9F9"/>
        </w:rPr>
        <w:t xml:space="preserve">will prepare you for a career in </w:t>
      </w:r>
      <w:r w:rsidR="0008219F" w:rsidRPr="00C27B52">
        <w:rPr>
          <w:rFonts w:ascii="Open Sans" w:hAnsi="Open Sans" w:cs="Open Sans"/>
          <w:color w:val="131E29"/>
          <w:spacing w:val="-6"/>
          <w:sz w:val="18"/>
          <w:szCs w:val="18"/>
          <w:shd w:val="clear" w:color="auto" w:fill="F9F9F9"/>
        </w:rPr>
        <w:t xml:space="preserve">working with money. Accounting is the basis for all banking and finance structure and people who work as </w:t>
      </w:r>
      <w:r w:rsidR="003C776A">
        <w:rPr>
          <w:rFonts w:ascii="Open Sans" w:hAnsi="Open Sans" w:cs="Open Sans"/>
          <w:color w:val="131E29"/>
          <w:spacing w:val="-6"/>
          <w:sz w:val="18"/>
          <w:szCs w:val="18"/>
          <w:shd w:val="clear" w:color="auto" w:fill="F9F9F9"/>
        </w:rPr>
        <w:t>accountants</w:t>
      </w:r>
      <w:r w:rsidR="0008219F" w:rsidRPr="00C27B52">
        <w:rPr>
          <w:rFonts w:ascii="Open Sans" w:hAnsi="Open Sans" w:cs="Open Sans"/>
          <w:color w:val="131E29"/>
          <w:spacing w:val="-6"/>
          <w:sz w:val="18"/>
          <w:szCs w:val="18"/>
          <w:shd w:val="clear" w:color="auto" w:fill="F9F9F9"/>
        </w:rPr>
        <w:t xml:space="preserve"> record, classify, summarize, analyze, and communicate the financial information and monetary transactions of a business or organization. This information is used by management in the day to day and long range decision making process. Career opportunities for accountants are available in every sector of the economy and require specific skills in organization, time management, customer service, and communication. If you enjoy working with money, accounting might be the program of stud</w:t>
      </w:r>
      <w:r w:rsidR="003D3F72">
        <w:rPr>
          <w:rFonts w:ascii="Open Sans" w:hAnsi="Open Sans" w:cs="Open Sans"/>
          <w:color w:val="131E29"/>
          <w:spacing w:val="-6"/>
          <w:sz w:val="18"/>
          <w:szCs w:val="18"/>
          <w:shd w:val="clear" w:color="auto" w:fill="F9F9F9"/>
        </w:rPr>
        <w:t>y</w:t>
      </w:r>
      <w:r w:rsidR="0008219F" w:rsidRPr="00C27B52">
        <w:rPr>
          <w:rFonts w:ascii="Open Sans" w:hAnsi="Open Sans" w:cs="Open Sans"/>
          <w:color w:val="131E29"/>
          <w:spacing w:val="-6"/>
          <w:sz w:val="18"/>
          <w:szCs w:val="18"/>
          <w:shd w:val="clear" w:color="auto" w:fill="F9F9F9"/>
        </w:rPr>
        <w:t xml:space="preserve"> for you! </w:t>
      </w:r>
      <w:r w:rsidR="000F7BDC" w:rsidRPr="00C27B52">
        <w:rPr>
          <w:rFonts w:ascii="Open Sans" w:hAnsi="Open Sans" w:cs="Open Sans"/>
          <w:color w:val="131E29"/>
          <w:spacing w:val="-6"/>
          <w:sz w:val="18"/>
          <w:szCs w:val="18"/>
          <w:shd w:val="clear" w:color="auto" w:fill="F9F9F9"/>
        </w:rPr>
        <w:t xml:space="preserve"> </w:t>
      </w:r>
    </w:p>
    <w:p w:rsidR="00D1507A" w:rsidRPr="00D1507A" w:rsidRDefault="00D1507A" w:rsidP="00D1507A">
      <w:pPr>
        <w:spacing w:before="0" w:after="0" w:line="240" w:lineRule="auto"/>
        <w:rPr>
          <w:rFonts w:ascii="Open Sans" w:hAnsi="Open Sans" w:cs="Open Sans"/>
          <w:sz w:val="16"/>
          <w:szCs w:val="16"/>
        </w:rPr>
      </w:pPr>
    </w:p>
    <w:p w:rsidR="00D1507A" w:rsidRDefault="003D3F72" w:rsidP="00933718">
      <w:r w:rsidRPr="006E63C7">
        <w:rPr>
          <w:rFonts w:ascii="Open Sans" w:eastAsia="Calibri" w:hAnsi="Open Sans" w:cs="Open Sans"/>
          <w:b/>
          <w:noProof/>
          <w:sz w:val="20"/>
          <w:szCs w:val="20"/>
          <w:lang w:eastAsia="en-US"/>
        </w:rPr>
        <w:drawing>
          <wp:anchor distT="0" distB="0" distL="114300" distR="114300" simplePos="0" relativeHeight="251672576" behindDoc="0" locked="0" layoutInCell="1" allowOverlap="1" wp14:anchorId="707FD1DD" wp14:editId="72A2FA2D">
            <wp:simplePos x="0" y="0"/>
            <wp:positionH relativeFrom="margin">
              <wp:align>right</wp:align>
            </wp:positionH>
            <wp:positionV relativeFrom="paragraph">
              <wp:posOffset>79499</wp:posOffset>
            </wp:positionV>
            <wp:extent cx="1452880" cy="3605841"/>
            <wp:effectExtent l="0" t="0" r="13970" b="0"/>
            <wp:wrapNone/>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933718" w:rsidRPr="00933718" w:rsidRDefault="00933718" w:rsidP="00933718"/>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CF0C59">
      <w:pPr>
        <w:tabs>
          <w:tab w:val="left" w:pos="1680"/>
        </w:tabs>
        <w:rPr>
          <w:rFonts w:ascii="Open Sans" w:hAnsi="Open Sans" w:cs="Open Sans"/>
          <w:b/>
        </w:rPr>
      </w:pPr>
    </w:p>
    <w:p w:rsidR="00166549" w:rsidRDefault="00166549"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595FCC" w:rsidP="00FC00CE">
      <w:pPr>
        <w:tabs>
          <w:tab w:val="left" w:pos="1680"/>
        </w:tabs>
        <w:jc w:val="center"/>
        <w:rPr>
          <w:rFonts w:ascii="Open Sans" w:hAnsi="Open Sans" w:cs="Open Sans"/>
          <w:b/>
        </w:rPr>
      </w:pPr>
      <w:r>
        <w:rPr>
          <w:rFonts w:ascii="Open Sans" w:hAnsi="Open Sans" w:cs="Open Sans"/>
          <w:b/>
          <w:noProof/>
          <w:lang w:eastAsia="en-US"/>
        </w:rPr>
        <mc:AlternateContent>
          <mc:Choice Requires="wps">
            <w:drawing>
              <wp:anchor distT="0" distB="0" distL="114300" distR="114300" simplePos="0" relativeHeight="251668480" behindDoc="0" locked="0" layoutInCell="1" allowOverlap="1">
                <wp:simplePos x="0" y="0"/>
                <wp:positionH relativeFrom="column">
                  <wp:posOffset>-37103</wp:posOffset>
                </wp:positionH>
                <wp:positionV relativeFrom="paragraph">
                  <wp:posOffset>198871</wp:posOffset>
                </wp:positionV>
                <wp:extent cx="2355850" cy="552450"/>
                <wp:effectExtent l="5080" t="5080" r="10795" b="1397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552450"/>
                        </a:xfrm>
                        <a:prstGeom prst="rect">
                          <a:avLst/>
                        </a:prstGeom>
                        <a:solidFill>
                          <a:srgbClr val="FFFFFF"/>
                        </a:solidFill>
                        <a:ln w="9525">
                          <a:solidFill>
                            <a:srgbClr val="000000"/>
                          </a:solidFill>
                          <a:miter lim="800000"/>
                          <a:headEnd/>
                          <a:tailEnd/>
                        </a:ln>
                      </wps:spPr>
                      <wps:txbx>
                        <w:txbxContent>
                          <w:p w:rsidR="00177464" w:rsidRPr="00177464" w:rsidRDefault="00177464">
                            <w:pPr>
                              <w:rPr>
                                <w:rFonts w:ascii="Open Sans" w:hAnsi="Open Sans" w:cs="Open Sans"/>
                                <w:sz w:val="18"/>
                                <w:szCs w:val="18"/>
                              </w:rPr>
                            </w:pPr>
                            <w:r>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2.9pt;margin-top:15.65pt;width:185.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fWLAIAAFk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">
                <v:textbox>
                  <w:txbxContent>
                    <w:p w:rsidR="00177464" w:rsidRPr="00177464" w:rsidRDefault="00177464">
                      <w:pPr>
                        <w:rPr>
                          <w:rFonts w:ascii="Open Sans" w:hAnsi="Open Sans" w:cs="Open Sans"/>
                          <w:sz w:val="18"/>
                          <w:szCs w:val="18"/>
                        </w:rPr>
                      </w:pPr>
                      <w:r>
                        <w:rPr>
                          <w:rFonts w:ascii="Open Sans" w:hAnsi="Open Sans" w:cs="Open Sans"/>
                          <w:sz w:val="18"/>
                          <w:szCs w:val="18"/>
                        </w:rPr>
                        <w:t>This is not an exhaustive list of all of the opportunities available in Tennessee.</w:t>
                      </w:r>
                    </w:p>
                  </w:txbxContent>
                </v:textbox>
              </v:shape>
            </w:pict>
          </mc:Fallback>
        </mc:AlternateContent>
      </w:r>
    </w:p>
    <w:p w:rsidR="00D1507A" w:rsidRDefault="00D1507A"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3D3F72" w:rsidP="00FC00CE">
      <w:pPr>
        <w:tabs>
          <w:tab w:val="left" w:pos="1680"/>
        </w:tabs>
        <w:jc w:val="center"/>
        <w:rPr>
          <w:rFonts w:ascii="Open Sans" w:hAnsi="Open Sans" w:cs="Open Sans"/>
          <w:b/>
        </w:rPr>
      </w:pPr>
      <w:r>
        <w:rPr>
          <w:noProof/>
          <w:lang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3848078</wp:posOffset>
                </wp:positionH>
                <wp:positionV relativeFrom="paragraph">
                  <wp:posOffset>21174</wp:posOffset>
                </wp:positionV>
                <wp:extent cx="3276600" cy="4419600"/>
                <wp:effectExtent l="10795" t="12065" r="825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419600"/>
                        </a:xfrm>
                        <a:prstGeom prst="rect">
                          <a:avLst/>
                        </a:prstGeom>
                        <a:solidFill>
                          <a:srgbClr val="FFFFFF"/>
                        </a:solidFill>
                        <a:ln w="9525">
                          <a:solidFill>
                            <a:srgbClr val="FFFFFF"/>
                          </a:solidFill>
                          <a:miter lim="800000"/>
                          <a:headEnd/>
                          <a:tailEnd/>
                        </a:ln>
                      </wps:spPr>
                      <wps:txbx>
                        <w:txbxContent>
                          <w:p w:rsidR="000D3C8B" w:rsidRPr="00C27B52" w:rsidRDefault="002B1786" w:rsidP="00C27B52">
                            <w:pPr>
                              <w:spacing w:before="0" w:after="0" w:line="240" w:lineRule="auto"/>
                              <w:rPr>
                                <w:rFonts w:ascii="Open Sans" w:eastAsia="Times New Roman" w:hAnsi="Open Sans" w:cs="Open Sans"/>
                                <w:b/>
                                <w:sz w:val="18"/>
                                <w:szCs w:val="18"/>
                                <w:lang w:eastAsia="en-US"/>
                              </w:rPr>
                            </w:pPr>
                            <w:r w:rsidRPr="00C27B52">
                              <w:rPr>
                                <w:rFonts w:ascii="Open Sans" w:eastAsia="Times New Roman" w:hAnsi="Open Sans" w:cs="Open Sans"/>
                                <w:b/>
                                <w:sz w:val="18"/>
                                <w:szCs w:val="18"/>
                                <w:lang w:eastAsia="en-US"/>
                              </w:rPr>
                              <w:t>Accounting</w:t>
                            </w:r>
                            <w:r w:rsidR="000D3C8B" w:rsidRPr="00C27B52">
                              <w:rPr>
                                <w:rFonts w:ascii="Open Sans" w:eastAsia="Times New Roman" w:hAnsi="Open Sans" w:cs="Open Sans"/>
                                <w:b/>
                                <w:sz w:val="18"/>
                                <w:szCs w:val="18"/>
                                <w:lang w:eastAsia="en-US"/>
                              </w:rPr>
                              <w:t xml:space="preserve"> Occupations with the Most Annual Average Openings in Tennessee (2014 – 202</w:t>
                            </w:r>
                            <w:r w:rsidR="00134AF4">
                              <w:rPr>
                                <w:rFonts w:ascii="Open Sans" w:eastAsia="Times New Roman" w:hAnsi="Open Sans" w:cs="Open Sans"/>
                                <w:b/>
                                <w:sz w:val="18"/>
                                <w:szCs w:val="18"/>
                                <w:lang w:eastAsia="en-US"/>
                              </w:rPr>
                              <w:t>4</w:t>
                            </w:r>
                            <w:r w:rsidR="000D3C8B" w:rsidRPr="00C27B52">
                              <w:rPr>
                                <w:rFonts w:ascii="Open Sans" w:eastAsia="Times New Roman" w:hAnsi="Open Sans" w:cs="Open Sans"/>
                                <w:b/>
                                <w:sz w:val="18"/>
                                <w:szCs w:val="18"/>
                                <w:lang w:eastAsia="en-US"/>
                              </w:rPr>
                              <w:t>)</w:t>
                            </w:r>
                          </w:p>
                          <w:p w:rsidR="002B1786" w:rsidRPr="00C27B52" w:rsidRDefault="002B1786" w:rsidP="002B1786">
                            <w:pPr>
                              <w:spacing w:before="0" w:after="0" w:line="240" w:lineRule="auto"/>
                              <w:rPr>
                                <w:rFonts w:ascii="Open Sans" w:eastAsia="Times New Roman" w:hAnsi="Open Sans" w:cs="Open Sans"/>
                                <w:sz w:val="18"/>
                                <w:szCs w:val="18"/>
                                <w:lang w:eastAsia="en-US"/>
                              </w:rPr>
                            </w:pPr>
                          </w:p>
                          <w:tbl>
                            <w:tblPr>
                              <w:tblW w:w="4463" w:type="pct"/>
                              <w:tblInd w:w="8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154"/>
                              <w:gridCol w:w="1042"/>
                              <w:gridCol w:w="1126"/>
                            </w:tblGrid>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2B1786" w:rsidP="002B1786">
                                  <w:pPr>
                                    <w:spacing w:before="0" w:after="0" w:line="240" w:lineRule="auto"/>
                                    <w:jc w:val="center"/>
                                    <w:rPr>
                                      <w:rFonts w:ascii="Open Sans" w:eastAsia="Times New Roman" w:hAnsi="Open Sans" w:cs="Open Sans"/>
                                      <w:b/>
                                      <w:bCs/>
                                      <w:sz w:val="18"/>
                                      <w:szCs w:val="18"/>
                                      <w:lang w:eastAsia="en-US"/>
                                    </w:rPr>
                                  </w:pPr>
                                  <w:r w:rsidRPr="00C27B52">
                                    <w:rPr>
                                      <w:rFonts w:ascii="Open Sans" w:eastAsia="Times New Roman" w:hAnsi="Open Sans" w:cs="Open Sans"/>
                                      <w:b/>
                                      <w:bCs/>
                                      <w:sz w:val="18"/>
                                      <w:szCs w:val="18"/>
                                      <w:lang w:eastAsia="en-US"/>
                                    </w:rPr>
                                    <w:t>Occupation</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2B1786" w:rsidP="002B1786">
                                  <w:pPr>
                                    <w:spacing w:before="0" w:after="0" w:line="240" w:lineRule="auto"/>
                                    <w:jc w:val="center"/>
                                    <w:rPr>
                                      <w:rFonts w:ascii="Open Sans" w:eastAsia="Times New Roman" w:hAnsi="Open Sans" w:cs="Open Sans"/>
                                      <w:b/>
                                      <w:bCs/>
                                      <w:sz w:val="18"/>
                                      <w:szCs w:val="18"/>
                                      <w:lang w:eastAsia="en-US"/>
                                    </w:rPr>
                                  </w:pPr>
                                  <w:r w:rsidRPr="00C27B52">
                                    <w:rPr>
                                      <w:rFonts w:ascii="Open Sans" w:eastAsia="Times New Roman" w:hAnsi="Open Sans" w:cs="Open Sans"/>
                                      <w:b/>
                                      <w:bCs/>
                                      <w:sz w:val="18"/>
                                      <w:szCs w:val="18"/>
                                      <w:lang w:eastAsia="en-US"/>
                                    </w:rPr>
                                    <w:t>Average Annual Openings</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2B1786" w:rsidP="002B1786">
                                  <w:pPr>
                                    <w:spacing w:before="0" w:after="0" w:line="240" w:lineRule="auto"/>
                                    <w:jc w:val="center"/>
                                    <w:rPr>
                                      <w:rFonts w:ascii="Open Sans" w:eastAsia="Times New Roman" w:hAnsi="Open Sans" w:cs="Open Sans"/>
                                      <w:b/>
                                      <w:bCs/>
                                      <w:sz w:val="18"/>
                                      <w:szCs w:val="18"/>
                                      <w:lang w:eastAsia="en-US"/>
                                    </w:rPr>
                                  </w:pPr>
                                  <w:r w:rsidRPr="00C27B52">
                                    <w:rPr>
                                      <w:rFonts w:ascii="Open Sans" w:eastAsia="Times New Roman" w:hAnsi="Open Sans" w:cs="Open Sans"/>
                                      <w:b/>
                                      <w:bCs/>
                                      <w:sz w:val="18"/>
                                      <w:szCs w:val="18"/>
                                      <w:lang w:eastAsia="en-US"/>
                                    </w:rPr>
                                    <w:t>Total % Change</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C27B52">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Accountants</w:t>
                                  </w:r>
                                  <w:r w:rsidR="00134AF4">
                                    <w:rPr>
                                      <w:rFonts w:ascii="Open Sans" w:eastAsia="Times New Roman" w:hAnsi="Open Sans" w:cs="Open Sans"/>
                                      <w:sz w:val="18"/>
                                      <w:szCs w:val="18"/>
                                      <w:lang w:eastAsia="en-US"/>
                                    </w:rPr>
                                    <w:t xml:space="preserve"> and Auditors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134AF4">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1,</w:t>
                                  </w:r>
                                  <w:r w:rsidR="00134AF4">
                                    <w:rPr>
                                      <w:rFonts w:ascii="Open Sans" w:eastAsia="Times New Roman" w:hAnsi="Open Sans" w:cs="Open Sans"/>
                                      <w:sz w:val="18"/>
                                      <w:szCs w:val="18"/>
                                      <w:lang w:eastAsia="en-US"/>
                                    </w:rPr>
                                    <w:t>460</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34.30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C27B52">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Billing and Account Collectors</w:t>
                                  </w:r>
                                </w:p>
                              </w:tc>
                              <w:tc>
                                <w:tcPr>
                                  <w:tcW w:w="1205"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850</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26.00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Bookkeeping Clerks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910</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18.00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Financial Manager</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685</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7.00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2B1786">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Budget Analysts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4</w:t>
                                  </w:r>
                                  <w:r w:rsidR="002B1786" w:rsidRPr="00C27B52">
                                    <w:rPr>
                                      <w:rFonts w:ascii="Open Sans" w:eastAsia="Times New Roman" w:hAnsi="Open Sans" w:cs="Open Sans"/>
                                      <w:sz w:val="18"/>
                                      <w:szCs w:val="18"/>
                                      <w:lang w:eastAsia="en-US"/>
                                    </w:rPr>
                                    <w:t>5</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13.50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Payroll Clerks</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195</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23.00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134AF4">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Statistic</w:t>
                                  </w:r>
                                  <w:r w:rsidR="00134AF4">
                                    <w:rPr>
                                      <w:rFonts w:ascii="Open Sans" w:eastAsia="Times New Roman" w:hAnsi="Open Sans" w:cs="Open Sans"/>
                                      <w:sz w:val="18"/>
                                      <w:szCs w:val="18"/>
                                      <w:lang w:eastAsia="en-US"/>
                                    </w:rPr>
                                    <w:t>al Assistants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109</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3.70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Tax Preparers</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160</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48.80</w:t>
                                  </w:r>
                                  <w:r w:rsidR="002B1786" w:rsidRPr="00C27B52">
                                    <w:rPr>
                                      <w:rFonts w:ascii="Open Sans" w:eastAsia="Times New Roman" w:hAnsi="Open Sans" w:cs="Open Sans"/>
                                      <w:sz w:val="18"/>
                                      <w:szCs w:val="18"/>
                                      <w:lang w:eastAsia="en-US"/>
                                    </w:rPr>
                                    <w:t>%</w:t>
                                  </w:r>
                                </w:p>
                              </w:tc>
                            </w:tr>
                          </w:tbl>
                          <w:p w:rsidR="002B1786" w:rsidRPr="00C27B52" w:rsidRDefault="002B1786" w:rsidP="002B1786">
                            <w:pPr>
                              <w:spacing w:before="0" w:after="0" w:line="240" w:lineRule="auto"/>
                              <w:jc w:val="center"/>
                              <w:rPr>
                                <w:rFonts w:ascii="Open Sans" w:eastAsia="Times New Roman" w:hAnsi="Open Sans" w:cs="Open Sans"/>
                                <w:sz w:val="18"/>
                                <w:szCs w:val="18"/>
                                <w:lang w:eastAsia="en-US"/>
                              </w:rPr>
                            </w:pPr>
                          </w:p>
                          <w:p w:rsidR="002B1786" w:rsidRPr="00C27B52" w:rsidRDefault="002B1786" w:rsidP="00566175">
                            <w:pPr>
                              <w:spacing w:before="0" w:after="0" w:line="240" w:lineRule="auto"/>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Source: TN Dept of Labor &amp; Workforce Dev</w:t>
                            </w:r>
                            <w:r w:rsidR="000064B0">
                              <w:rPr>
                                <w:rFonts w:ascii="Open Sans" w:eastAsia="Times New Roman" w:hAnsi="Open Sans" w:cs="Open Sans"/>
                                <w:sz w:val="18"/>
                                <w:szCs w:val="18"/>
                                <w:lang w:eastAsia="en-US"/>
                              </w:rPr>
                              <w:t xml:space="preserve"> (7/13/17)</w:t>
                            </w:r>
                          </w:p>
                          <w:p w:rsidR="000D3C8B" w:rsidRPr="00C27B52" w:rsidRDefault="000D3C8B" w:rsidP="000D3C8B">
                            <w:pPr>
                              <w:spacing w:before="0" w:after="0" w:line="240" w:lineRule="auto"/>
                              <w:jc w:val="center"/>
                              <w:rPr>
                                <w:rFonts w:ascii="Open Sans" w:eastAsia="Times New Roman" w:hAnsi="Open Sans" w:cs="Open Sans"/>
                                <w:sz w:val="18"/>
                                <w:szCs w:val="18"/>
                                <w:lang w:eastAsia="en-US"/>
                              </w:rPr>
                            </w:pPr>
                          </w:p>
                          <w:p w:rsidR="000D3C8B" w:rsidRPr="00C27B52" w:rsidRDefault="000D3C8B" w:rsidP="000D3C8B">
                            <w:pPr>
                              <w:spacing w:before="0" w:after="0" w:line="240" w:lineRule="auto"/>
                              <w:rPr>
                                <w:rFonts w:ascii="Open Sans" w:eastAsia="Times New Roman" w:hAnsi="Open Sans" w:cs="Open Sans"/>
                                <w:sz w:val="18"/>
                                <w:szCs w:val="18"/>
                                <w:lang w:eastAsia="en-US"/>
                              </w:rPr>
                            </w:pPr>
                          </w:p>
                          <w:p w:rsidR="000D3C8B" w:rsidRPr="00C27B52" w:rsidRDefault="000D3C8B" w:rsidP="002B1786">
                            <w:pPr>
                              <w:spacing w:before="0" w:after="0" w:line="240" w:lineRule="auto"/>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 xml:space="preserve">  </w:t>
                            </w:r>
                          </w:p>
                          <w:p w:rsidR="000D3C8B" w:rsidRPr="00C27B52" w:rsidRDefault="000D3C8B">
                            <w:pPr>
                              <w:rPr>
                                <w:rFonts w:ascii="Open Sans" w:hAnsi="Open Sans" w:cs="Open San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303pt;margin-top:1.65pt;width:258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" strokecolor="white">
                <v:textbox>
                  <w:txbxContent>
                    <w:p w:rsidR="000D3C8B" w:rsidRPr="00C27B52" w:rsidRDefault="002B1786" w:rsidP="00C27B52">
                      <w:pPr>
                        <w:spacing w:before="0" w:after="0" w:line="240" w:lineRule="auto"/>
                        <w:rPr>
                          <w:rFonts w:ascii="Open Sans" w:eastAsia="Times New Roman" w:hAnsi="Open Sans" w:cs="Open Sans"/>
                          <w:b/>
                          <w:sz w:val="18"/>
                          <w:szCs w:val="18"/>
                          <w:lang w:eastAsia="en-US"/>
                        </w:rPr>
                      </w:pPr>
                      <w:r w:rsidRPr="00C27B52">
                        <w:rPr>
                          <w:rFonts w:ascii="Open Sans" w:eastAsia="Times New Roman" w:hAnsi="Open Sans" w:cs="Open Sans"/>
                          <w:b/>
                          <w:sz w:val="18"/>
                          <w:szCs w:val="18"/>
                          <w:lang w:eastAsia="en-US"/>
                        </w:rPr>
                        <w:t>Accounting</w:t>
                      </w:r>
                      <w:r w:rsidR="000D3C8B" w:rsidRPr="00C27B52">
                        <w:rPr>
                          <w:rFonts w:ascii="Open Sans" w:eastAsia="Times New Roman" w:hAnsi="Open Sans" w:cs="Open Sans"/>
                          <w:b/>
                          <w:sz w:val="18"/>
                          <w:szCs w:val="18"/>
                          <w:lang w:eastAsia="en-US"/>
                        </w:rPr>
                        <w:t xml:space="preserve"> Occupations with the Most Annual Average Openings in Tennessee (2014 – 202</w:t>
                      </w:r>
                      <w:r w:rsidR="00134AF4">
                        <w:rPr>
                          <w:rFonts w:ascii="Open Sans" w:eastAsia="Times New Roman" w:hAnsi="Open Sans" w:cs="Open Sans"/>
                          <w:b/>
                          <w:sz w:val="18"/>
                          <w:szCs w:val="18"/>
                          <w:lang w:eastAsia="en-US"/>
                        </w:rPr>
                        <w:t>4</w:t>
                      </w:r>
                      <w:r w:rsidR="000D3C8B" w:rsidRPr="00C27B52">
                        <w:rPr>
                          <w:rFonts w:ascii="Open Sans" w:eastAsia="Times New Roman" w:hAnsi="Open Sans" w:cs="Open Sans"/>
                          <w:b/>
                          <w:sz w:val="18"/>
                          <w:szCs w:val="18"/>
                          <w:lang w:eastAsia="en-US"/>
                        </w:rPr>
                        <w:t>)</w:t>
                      </w:r>
                    </w:p>
                    <w:p w:rsidR="002B1786" w:rsidRPr="00C27B52" w:rsidRDefault="002B1786" w:rsidP="002B1786">
                      <w:pPr>
                        <w:spacing w:before="0" w:after="0" w:line="240" w:lineRule="auto"/>
                        <w:rPr>
                          <w:rFonts w:ascii="Open Sans" w:eastAsia="Times New Roman" w:hAnsi="Open Sans" w:cs="Open Sans"/>
                          <w:sz w:val="18"/>
                          <w:szCs w:val="18"/>
                          <w:lang w:eastAsia="en-US"/>
                        </w:rPr>
                      </w:pPr>
                    </w:p>
                    <w:tbl>
                      <w:tblPr>
                        <w:tblW w:w="4463" w:type="pct"/>
                        <w:tblInd w:w="8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154"/>
                        <w:gridCol w:w="1042"/>
                        <w:gridCol w:w="1126"/>
                      </w:tblGrid>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2B1786" w:rsidP="002B1786">
                            <w:pPr>
                              <w:spacing w:before="0" w:after="0" w:line="240" w:lineRule="auto"/>
                              <w:jc w:val="center"/>
                              <w:rPr>
                                <w:rFonts w:ascii="Open Sans" w:eastAsia="Times New Roman" w:hAnsi="Open Sans" w:cs="Open Sans"/>
                                <w:b/>
                                <w:bCs/>
                                <w:sz w:val="18"/>
                                <w:szCs w:val="18"/>
                                <w:lang w:eastAsia="en-US"/>
                              </w:rPr>
                            </w:pPr>
                            <w:r w:rsidRPr="00C27B52">
                              <w:rPr>
                                <w:rFonts w:ascii="Open Sans" w:eastAsia="Times New Roman" w:hAnsi="Open Sans" w:cs="Open Sans"/>
                                <w:b/>
                                <w:bCs/>
                                <w:sz w:val="18"/>
                                <w:szCs w:val="18"/>
                                <w:lang w:eastAsia="en-US"/>
                              </w:rPr>
                              <w:t>Occupation</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2B1786" w:rsidP="002B1786">
                            <w:pPr>
                              <w:spacing w:before="0" w:after="0" w:line="240" w:lineRule="auto"/>
                              <w:jc w:val="center"/>
                              <w:rPr>
                                <w:rFonts w:ascii="Open Sans" w:eastAsia="Times New Roman" w:hAnsi="Open Sans" w:cs="Open Sans"/>
                                <w:b/>
                                <w:bCs/>
                                <w:sz w:val="18"/>
                                <w:szCs w:val="18"/>
                                <w:lang w:eastAsia="en-US"/>
                              </w:rPr>
                            </w:pPr>
                            <w:r w:rsidRPr="00C27B52">
                              <w:rPr>
                                <w:rFonts w:ascii="Open Sans" w:eastAsia="Times New Roman" w:hAnsi="Open Sans" w:cs="Open Sans"/>
                                <w:b/>
                                <w:bCs/>
                                <w:sz w:val="18"/>
                                <w:szCs w:val="18"/>
                                <w:lang w:eastAsia="en-US"/>
                              </w:rPr>
                              <w:t>Average Annual Openings</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2B1786" w:rsidP="002B1786">
                            <w:pPr>
                              <w:spacing w:before="0" w:after="0" w:line="240" w:lineRule="auto"/>
                              <w:jc w:val="center"/>
                              <w:rPr>
                                <w:rFonts w:ascii="Open Sans" w:eastAsia="Times New Roman" w:hAnsi="Open Sans" w:cs="Open Sans"/>
                                <w:b/>
                                <w:bCs/>
                                <w:sz w:val="18"/>
                                <w:szCs w:val="18"/>
                                <w:lang w:eastAsia="en-US"/>
                              </w:rPr>
                            </w:pPr>
                            <w:r w:rsidRPr="00C27B52">
                              <w:rPr>
                                <w:rFonts w:ascii="Open Sans" w:eastAsia="Times New Roman" w:hAnsi="Open Sans" w:cs="Open Sans"/>
                                <w:b/>
                                <w:bCs/>
                                <w:sz w:val="18"/>
                                <w:szCs w:val="18"/>
                                <w:lang w:eastAsia="en-US"/>
                              </w:rPr>
                              <w:t>Total % Change</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C27B52">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Accountants</w:t>
                            </w:r>
                            <w:r w:rsidR="00134AF4">
                              <w:rPr>
                                <w:rFonts w:ascii="Open Sans" w:eastAsia="Times New Roman" w:hAnsi="Open Sans" w:cs="Open Sans"/>
                                <w:sz w:val="18"/>
                                <w:szCs w:val="18"/>
                                <w:lang w:eastAsia="en-US"/>
                              </w:rPr>
                              <w:t xml:space="preserve"> and Auditors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134AF4">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1,</w:t>
                            </w:r>
                            <w:r w:rsidR="00134AF4">
                              <w:rPr>
                                <w:rFonts w:ascii="Open Sans" w:eastAsia="Times New Roman" w:hAnsi="Open Sans" w:cs="Open Sans"/>
                                <w:sz w:val="18"/>
                                <w:szCs w:val="18"/>
                                <w:lang w:eastAsia="en-US"/>
                              </w:rPr>
                              <w:t>460</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34.30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C27B52">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Billing and Account Collectors</w:t>
                            </w:r>
                          </w:p>
                        </w:tc>
                        <w:tc>
                          <w:tcPr>
                            <w:tcW w:w="1205"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850</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26.00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Bookkeeping Clerks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910</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18.00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Financial Manager</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685</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7.00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2B1786">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Budget Analysts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4</w:t>
                            </w:r>
                            <w:r w:rsidR="002B1786" w:rsidRPr="00C27B52">
                              <w:rPr>
                                <w:rFonts w:ascii="Open Sans" w:eastAsia="Times New Roman" w:hAnsi="Open Sans" w:cs="Open Sans"/>
                                <w:sz w:val="18"/>
                                <w:szCs w:val="18"/>
                                <w:lang w:eastAsia="en-US"/>
                              </w:rPr>
                              <w:t>5</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13.50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Payroll Clerks</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195</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23.00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2B1786" w:rsidP="00134AF4">
                            <w:pPr>
                              <w:spacing w:before="0" w:after="0" w:line="240" w:lineRule="auto"/>
                              <w:jc w:val="center"/>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Statistic</w:t>
                            </w:r>
                            <w:r w:rsidR="00134AF4">
                              <w:rPr>
                                <w:rFonts w:ascii="Open Sans" w:eastAsia="Times New Roman" w:hAnsi="Open Sans" w:cs="Open Sans"/>
                                <w:sz w:val="18"/>
                                <w:szCs w:val="18"/>
                                <w:lang w:eastAsia="en-US"/>
                              </w:rPr>
                              <w:t>al Assistants</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109</w:t>
                            </w:r>
                          </w:p>
                        </w:tc>
                        <w:tc>
                          <w:tcPr>
                            <w:tcW w:w="1303" w:type="pct"/>
                            <w:tcBorders>
                              <w:top w:val="outset" w:sz="6" w:space="0" w:color="auto"/>
                              <w:left w:val="outset" w:sz="6" w:space="0" w:color="auto"/>
                              <w:bottom w:val="outset" w:sz="6" w:space="0" w:color="auto"/>
                              <w:right w:val="outset" w:sz="6" w:space="0" w:color="auto"/>
                            </w:tcBorders>
                            <w:shd w:val="clear" w:color="auto" w:fill="D9D9D9"/>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3.70</w:t>
                            </w:r>
                            <w:r w:rsidR="002B1786" w:rsidRPr="00C27B52">
                              <w:rPr>
                                <w:rFonts w:ascii="Open Sans" w:eastAsia="Times New Roman" w:hAnsi="Open Sans" w:cs="Open Sans"/>
                                <w:sz w:val="18"/>
                                <w:szCs w:val="18"/>
                                <w:lang w:eastAsia="en-US"/>
                              </w:rPr>
                              <w:t>%</w:t>
                            </w:r>
                          </w:p>
                        </w:tc>
                      </w:tr>
                      <w:tr w:rsidR="002B1786" w:rsidRPr="00C27B52" w:rsidTr="00134AF4">
                        <w:tc>
                          <w:tcPr>
                            <w:tcW w:w="2491"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Tax Preparers</w:t>
                            </w:r>
                          </w:p>
                        </w:tc>
                        <w:tc>
                          <w:tcPr>
                            <w:tcW w:w="1205" w:type="pct"/>
                            <w:tcBorders>
                              <w:top w:val="outset" w:sz="6" w:space="0" w:color="auto"/>
                              <w:left w:val="outset" w:sz="6" w:space="0" w:color="auto"/>
                              <w:bottom w:val="outset" w:sz="6" w:space="0" w:color="auto"/>
                              <w:right w:val="outset" w:sz="6" w:space="0" w:color="auto"/>
                            </w:tcBorders>
                            <w:vAlign w:val="center"/>
                            <w:hideMark/>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160</w:t>
                            </w:r>
                          </w:p>
                        </w:tc>
                        <w:tc>
                          <w:tcPr>
                            <w:tcW w:w="1303" w:type="pct"/>
                            <w:tcBorders>
                              <w:top w:val="outset" w:sz="6" w:space="0" w:color="auto"/>
                              <w:left w:val="outset" w:sz="6" w:space="0" w:color="auto"/>
                              <w:bottom w:val="outset" w:sz="6" w:space="0" w:color="auto"/>
                              <w:right w:val="outset" w:sz="6" w:space="0" w:color="auto"/>
                            </w:tcBorders>
                            <w:vAlign w:val="center"/>
                          </w:tcPr>
                          <w:p w:rsidR="002B1786" w:rsidRPr="00C27B52" w:rsidRDefault="00134AF4" w:rsidP="002B1786">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48.80</w:t>
                            </w:r>
                            <w:r w:rsidR="002B1786" w:rsidRPr="00C27B52">
                              <w:rPr>
                                <w:rFonts w:ascii="Open Sans" w:eastAsia="Times New Roman" w:hAnsi="Open Sans" w:cs="Open Sans"/>
                                <w:sz w:val="18"/>
                                <w:szCs w:val="18"/>
                                <w:lang w:eastAsia="en-US"/>
                              </w:rPr>
                              <w:t>%</w:t>
                            </w:r>
                          </w:p>
                        </w:tc>
                      </w:tr>
                    </w:tbl>
                    <w:p w:rsidR="002B1786" w:rsidRPr="00C27B52" w:rsidRDefault="002B1786" w:rsidP="002B1786">
                      <w:pPr>
                        <w:spacing w:before="0" w:after="0" w:line="240" w:lineRule="auto"/>
                        <w:jc w:val="center"/>
                        <w:rPr>
                          <w:rFonts w:ascii="Open Sans" w:eastAsia="Times New Roman" w:hAnsi="Open Sans" w:cs="Open Sans"/>
                          <w:sz w:val="18"/>
                          <w:szCs w:val="18"/>
                          <w:lang w:eastAsia="en-US"/>
                        </w:rPr>
                      </w:pPr>
                    </w:p>
                    <w:p w:rsidR="002B1786" w:rsidRPr="00C27B52" w:rsidRDefault="002B1786" w:rsidP="00566175">
                      <w:pPr>
                        <w:spacing w:before="0" w:after="0" w:line="240" w:lineRule="auto"/>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Source: TN Dept of Labor &amp; Workforce Dev</w:t>
                      </w:r>
                      <w:r w:rsidR="000064B0">
                        <w:rPr>
                          <w:rFonts w:ascii="Open Sans" w:eastAsia="Times New Roman" w:hAnsi="Open Sans" w:cs="Open Sans"/>
                          <w:sz w:val="18"/>
                          <w:szCs w:val="18"/>
                          <w:lang w:eastAsia="en-US"/>
                        </w:rPr>
                        <w:t xml:space="preserve"> (7/13/17)</w:t>
                      </w:r>
                    </w:p>
                    <w:p w:rsidR="000D3C8B" w:rsidRPr="00C27B52" w:rsidRDefault="000D3C8B" w:rsidP="000D3C8B">
                      <w:pPr>
                        <w:spacing w:before="0" w:after="0" w:line="240" w:lineRule="auto"/>
                        <w:jc w:val="center"/>
                        <w:rPr>
                          <w:rFonts w:ascii="Open Sans" w:eastAsia="Times New Roman" w:hAnsi="Open Sans" w:cs="Open Sans"/>
                          <w:sz w:val="18"/>
                          <w:szCs w:val="18"/>
                          <w:lang w:eastAsia="en-US"/>
                        </w:rPr>
                      </w:pPr>
                    </w:p>
                    <w:p w:rsidR="000D3C8B" w:rsidRPr="00C27B52" w:rsidRDefault="000D3C8B" w:rsidP="000D3C8B">
                      <w:pPr>
                        <w:spacing w:before="0" w:after="0" w:line="240" w:lineRule="auto"/>
                        <w:rPr>
                          <w:rFonts w:ascii="Open Sans" w:eastAsia="Times New Roman" w:hAnsi="Open Sans" w:cs="Open Sans"/>
                          <w:sz w:val="18"/>
                          <w:szCs w:val="18"/>
                          <w:lang w:eastAsia="en-US"/>
                        </w:rPr>
                      </w:pPr>
                    </w:p>
                    <w:p w:rsidR="000D3C8B" w:rsidRPr="00C27B52" w:rsidRDefault="000D3C8B" w:rsidP="002B1786">
                      <w:pPr>
                        <w:spacing w:before="0" w:after="0" w:line="240" w:lineRule="auto"/>
                        <w:rPr>
                          <w:rFonts w:ascii="Open Sans" w:eastAsia="Times New Roman" w:hAnsi="Open Sans" w:cs="Open Sans"/>
                          <w:sz w:val="18"/>
                          <w:szCs w:val="18"/>
                          <w:lang w:eastAsia="en-US"/>
                        </w:rPr>
                      </w:pPr>
                      <w:r w:rsidRPr="00C27B52">
                        <w:rPr>
                          <w:rFonts w:ascii="Open Sans" w:eastAsia="Times New Roman" w:hAnsi="Open Sans" w:cs="Open Sans"/>
                          <w:sz w:val="18"/>
                          <w:szCs w:val="18"/>
                          <w:lang w:eastAsia="en-US"/>
                        </w:rPr>
                        <w:t xml:space="preserve">  </w:t>
                      </w:r>
                    </w:p>
                    <w:p w:rsidR="000D3C8B" w:rsidRPr="00C27B52" w:rsidRDefault="000D3C8B">
                      <w:pPr>
                        <w:rPr>
                          <w:rFonts w:ascii="Open Sans" w:hAnsi="Open Sans" w:cs="Open Sans"/>
                          <w:sz w:val="18"/>
                          <w:szCs w:val="18"/>
                        </w:rPr>
                      </w:pPr>
                    </w:p>
                  </w:txbxContent>
                </v:textbox>
              </v:rect>
            </w:pict>
          </mc:Fallback>
        </mc:AlternateContent>
      </w:r>
      <w:r>
        <w:rPr>
          <w:noProof/>
          <w:lang w:eastAsia="en-US"/>
        </w:rPr>
        <mc:AlternateContent>
          <mc:Choice Requires="wps">
            <w:drawing>
              <wp:anchor distT="0" distB="0" distL="114300" distR="114300" simplePos="0" relativeHeight="251648000" behindDoc="0" locked="0" layoutInCell="1" allowOverlap="1">
                <wp:simplePos x="0" y="0"/>
                <wp:positionH relativeFrom="page">
                  <wp:posOffset>236483</wp:posOffset>
                </wp:positionH>
                <wp:positionV relativeFrom="paragraph">
                  <wp:posOffset>183384</wp:posOffset>
                </wp:positionV>
                <wp:extent cx="3990975" cy="2457450"/>
                <wp:effectExtent l="0" t="0" r="28575" b="1905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457450"/>
                        </a:xfrm>
                        <a:prstGeom prst="rect">
                          <a:avLst/>
                        </a:prstGeom>
                        <a:solidFill>
                          <a:srgbClr val="FFFFFF"/>
                        </a:solidFill>
                        <a:ln w="12700" algn="ctr">
                          <a:solidFill>
                            <a:srgbClr val="FFFFFF"/>
                          </a:solidFill>
                          <a:miter lim="800000"/>
                          <a:headEnd/>
                          <a:tailEnd/>
                        </a:ln>
                      </wps:spPr>
                      <wps:txbx>
                        <w:txbxContent>
                          <w:p w:rsidR="00FA54BB" w:rsidRPr="00C27B52"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r w:rsidRPr="00C27B52">
                              <w:rPr>
                                <w:rFonts w:ascii="Open Sans" w:hAnsi="Open Sans" w:cs="Open Sans"/>
                                <w:b/>
                                <w:color w:val="000000"/>
                                <w:sz w:val="18"/>
                                <w:szCs w:val="18"/>
                              </w:rPr>
                              <w:t>CAREER OPPORTUNITIES</w:t>
                            </w:r>
                          </w:p>
                          <w:p w:rsidR="00FA54BB" w:rsidRPr="00C27B52"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p>
                          <w:p w:rsidR="006C152B" w:rsidRPr="00C27B52" w:rsidRDefault="006C152B" w:rsidP="006C152B">
                            <w:pPr>
                              <w:pStyle w:val="NormalWeb"/>
                              <w:shd w:val="clear" w:color="auto" w:fill="FFFFFF"/>
                              <w:spacing w:before="0" w:beforeAutospacing="0" w:after="0" w:afterAutospacing="0"/>
                              <w:rPr>
                                <w:rFonts w:ascii="Open Sans" w:hAnsi="Open Sans" w:cs="Open Sans"/>
                                <w:color w:val="000000"/>
                                <w:sz w:val="18"/>
                                <w:szCs w:val="18"/>
                              </w:rPr>
                            </w:pPr>
                            <w:r w:rsidRPr="00C27B52">
                              <w:rPr>
                                <w:rFonts w:ascii="Open Sans" w:hAnsi="Open Sans" w:cs="Open Sans"/>
                                <w:color w:val="000000"/>
                                <w:sz w:val="18"/>
                                <w:szCs w:val="18"/>
                              </w:rPr>
                              <w:t xml:space="preserve">The </w:t>
                            </w:r>
                            <w:r w:rsidR="002B1786" w:rsidRPr="003D3F72">
                              <w:rPr>
                                <w:rFonts w:ascii="Open Sans" w:hAnsi="Open Sans" w:cs="Open Sans"/>
                                <w:i/>
                                <w:color w:val="000000"/>
                                <w:sz w:val="18"/>
                                <w:szCs w:val="18"/>
                              </w:rPr>
                              <w:t>Accounting</w:t>
                            </w:r>
                            <w:r w:rsidRPr="00C27B52">
                              <w:rPr>
                                <w:rFonts w:ascii="Open Sans" w:hAnsi="Open Sans" w:cs="Open Sans"/>
                                <w:color w:val="000000"/>
                                <w:sz w:val="18"/>
                                <w:szCs w:val="18"/>
                              </w:rPr>
                              <w:t xml:space="preserve"> occupation group is projected to grow </w:t>
                            </w:r>
                            <w:r w:rsidR="0077264C" w:rsidRPr="00C27B52">
                              <w:rPr>
                                <w:rFonts w:ascii="Open Sans" w:hAnsi="Open Sans" w:cs="Open Sans"/>
                                <w:color w:val="000000"/>
                                <w:sz w:val="18"/>
                                <w:szCs w:val="18"/>
                              </w:rPr>
                              <w:t xml:space="preserve">by </w:t>
                            </w:r>
                            <w:r w:rsidR="003D3F72">
                              <w:rPr>
                                <w:rFonts w:ascii="Open Sans" w:hAnsi="Open Sans" w:cs="Open Sans"/>
                                <w:color w:val="000000"/>
                                <w:sz w:val="18"/>
                                <w:szCs w:val="18"/>
                              </w:rPr>
                              <w:t>34</w:t>
                            </w:r>
                            <w:r w:rsidR="00FA54BB" w:rsidRPr="00C27B52">
                              <w:rPr>
                                <w:rFonts w:ascii="Open Sans" w:hAnsi="Open Sans" w:cs="Open Sans"/>
                                <w:color w:val="000000"/>
                                <w:sz w:val="18"/>
                                <w:szCs w:val="18"/>
                              </w:rPr>
                              <w:t>% in Tennessee between 2014</w:t>
                            </w:r>
                            <w:r w:rsidRPr="00C27B52">
                              <w:rPr>
                                <w:rFonts w:ascii="Open Sans" w:hAnsi="Open Sans" w:cs="Open Sans"/>
                                <w:color w:val="000000"/>
                                <w:sz w:val="18"/>
                                <w:szCs w:val="18"/>
                              </w:rPr>
                              <w:t xml:space="preserve"> and 20</w:t>
                            </w:r>
                            <w:r w:rsidR="00FA54BB" w:rsidRPr="00C27B52">
                              <w:rPr>
                                <w:rFonts w:ascii="Open Sans" w:hAnsi="Open Sans" w:cs="Open Sans"/>
                                <w:color w:val="000000"/>
                                <w:sz w:val="18"/>
                                <w:szCs w:val="18"/>
                              </w:rPr>
                              <w:t>2</w:t>
                            </w:r>
                            <w:r w:rsidR="003D3F72">
                              <w:rPr>
                                <w:rFonts w:ascii="Open Sans" w:hAnsi="Open Sans" w:cs="Open Sans"/>
                                <w:color w:val="000000"/>
                                <w:sz w:val="18"/>
                                <w:szCs w:val="18"/>
                              </w:rPr>
                              <w:t>4</w:t>
                            </w:r>
                            <w:r w:rsidR="00FA54BB" w:rsidRPr="00C27B52">
                              <w:rPr>
                                <w:rFonts w:ascii="Open Sans" w:hAnsi="Open Sans" w:cs="Open Sans"/>
                                <w:color w:val="000000"/>
                                <w:sz w:val="18"/>
                                <w:szCs w:val="18"/>
                              </w:rPr>
                              <w:t>. Job opportunities are strongest in are</w:t>
                            </w:r>
                            <w:r w:rsidR="003733E8" w:rsidRPr="00C27B52">
                              <w:rPr>
                                <w:rFonts w:ascii="Open Sans" w:hAnsi="Open Sans" w:cs="Open Sans"/>
                                <w:color w:val="000000"/>
                                <w:sz w:val="18"/>
                                <w:szCs w:val="18"/>
                              </w:rPr>
                              <w:t>as of Davidson</w:t>
                            </w:r>
                            <w:r w:rsidR="0077264C" w:rsidRPr="00C27B52">
                              <w:rPr>
                                <w:rFonts w:ascii="Open Sans" w:hAnsi="Open Sans" w:cs="Open Sans"/>
                                <w:color w:val="000000"/>
                                <w:sz w:val="18"/>
                                <w:szCs w:val="18"/>
                              </w:rPr>
                              <w:t xml:space="preserve"> County and the mid Cumberland area around the metropolitan areas of Nashville and Clarksville, </w:t>
                            </w:r>
                            <w:r w:rsidR="00FA54BB" w:rsidRPr="00C27B52">
                              <w:rPr>
                                <w:rFonts w:ascii="Open Sans" w:hAnsi="Open Sans" w:cs="Open Sans"/>
                                <w:color w:val="000000"/>
                                <w:sz w:val="18"/>
                                <w:szCs w:val="18"/>
                              </w:rPr>
                              <w:t>though there is strong potential</w:t>
                            </w:r>
                            <w:r w:rsidR="0077264C" w:rsidRPr="00C27B52">
                              <w:rPr>
                                <w:rFonts w:ascii="Open Sans" w:hAnsi="Open Sans" w:cs="Open Sans"/>
                                <w:color w:val="000000"/>
                                <w:sz w:val="18"/>
                                <w:szCs w:val="18"/>
                              </w:rPr>
                              <w:t xml:space="preserve"> for openings in Shelby County around the metropolitan area of Memphis as well</w:t>
                            </w:r>
                            <w:r w:rsidR="00FA54BB" w:rsidRPr="00C27B52">
                              <w:rPr>
                                <w:rFonts w:ascii="Open Sans" w:hAnsi="Open Sans" w:cs="Open Sans"/>
                                <w:color w:val="000000"/>
                                <w:sz w:val="18"/>
                                <w:szCs w:val="18"/>
                              </w:rPr>
                              <w:t xml:space="preserve">. </w:t>
                            </w:r>
                            <w:r w:rsidR="00664F4F" w:rsidRPr="00C27B52">
                              <w:rPr>
                                <w:rFonts w:ascii="Open Sans" w:hAnsi="Open Sans" w:cs="Open Sans"/>
                                <w:color w:val="000000"/>
                                <w:sz w:val="18"/>
                                <w:szCs w:val="18"/>
                              </w:rPr>
                              <w:t>Occupations from this program of stud</w:t>
                            </w:r>
                            <w:r w:rsidR="003D3F72">
                              <w:rPr>
                                <w:rFonts w:ascii="Open Sans" w:hAnsi="Open Sans" w:cs="Open Sans"/>
                                <w:color w:val="000000"/>
                                <w:sz w:val="18"/>
                                <w:szCs w:val="18"/>
                              </w:rPr>
                              <w:t>y</w:t>
                            </w:r>
                            <w:r w:rsidR="00664F4F" w:rsidRPr="00C27B52">
                              <w:rPr>
                                <w:rFonts w:ascii="Open Sans" w:hAnsi="Open Sans" w:cs="Open Sans"/>
                                <w:color w:val="000000"/>
                                <w:sz w:val="18"/>
                                <w:szCs w:val="18"/>
                              </w:rPr>
                              <w:t xml:space="preserve"> with the greatest number of average annual openings include </w:t>
                            </w:r>
                            <w:r w:rsidR="0077264C" w:rsidRPr="00C27B52">
                              <w:rPr>
                                <w:rFonts w:ascii="Open Sans" w:hAnsi="Open Sans" w:cs="Open Sans"/>
                                <w:color w:val="000000"/>
                                <w:sz w:val="18"/>
                                <w:szCs w:val="18"/>
                              </w:rPr>
                              <w:t xml:space="preserve">accountants, auditors, </w:t>
                            </w:r>
                            <w:r w:rsidR="00134AF4">
                              <w:rPr>
                                <w:rFonts w:ascii="Open Sans" w:hAnsi="Open Sans" w:cs="Open Sans"/>
                                <w:color w:val="000000"/>
                                <w:sz w:val="18"/>
                                <w:szCs w:val="18"/>
                              </w:rPr>
                              <w:t>payroll clerks</w:t>
                            </w:r>
                            <w:r w:rsidR="0077264C" w:rsidRPr="00C27B52">
                              <w:rPr>
                                <w:rFonts w:ascii="Open Sans" w:hAnsi="Open Sans" w:cs="Open Sans"/>
                                <w:color w:val="000000"/>
                                <w:sz w:val="18"/>
                                <w:szCs w:val="18"/>
                              </w:rPr>
                              <w:t xml:space="preserve">, </w:t>
                            </w:r>
                            <w:r w:rsidR="00134AF4">
                              <w:rPr>
                                <w:rFonts w:ascii="Open Sans" w:hAnsi="Open Sans" w:cs="Open Sans"/>
                                <w:color w:val="000000"/>
                                <w:sz w:val="18"/>
                                <w:szCs w:val="18"/>
                              </w:rPr>
                              <w:t>tax preparers</w:t>
                            </w:r>
                            <w:r w:rsidR="0077264C" w:rsidRPr="00C27B52">
                              <w:rPr>
                                <w:rFonts w:ascii="Open Sans" w:hAnsi="Open Sans" w:cs="Open Sans"/>
                                <w:color w:val="000000"/>
                                <w:sz w:val="18"/>
                                <w:szCs w:val="18"/>
                              </w:rPr>
                              <w:t>, and budget analysts</w:t>
                            </w:r>
                            <w:r w:rsidR="00A15532" w:rsidRPr="00C27B52">
                              <w:rPr>
                                <w:rFonts w:ascii="Open Sans" w:hAnsi="Open Sans" w:cs="Open Sans"/>
                                <w:color w:val="000000"/>
                                <w:sz w:val="18"/>
                                <w:szCs w:val="18"/>
                              </w:rPr>
                              <w:t>.</w:t>
                            </w:r>
                          </w:p>
                          <w:p w:rsidR="006C152B" w:rsidRPr="00C27B52" w:rsidRDefault="006C152B" w:rsidP="006C152B">
                            <w:pPr>
                              <w:jc w:val="center"/>
                              <w:rPr>
                                <w:rFonts w:ascii="Open Sans" w:hAnsi="Open Sans" w:cs="Open Sans"/>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18.6pt;margin-top:14.45pt;width:314.2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" strokecolor="white" strokeweight="1pt">
                <v:textbox>
                  <w:txbxContent>
                    <w:p w:rsidR="00FA54BB" w:rsidRPr="00C27B52"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r w:rsidRPr="00C27B52">
                        <w:rPr>
                          <w:rFonts w:ascii="Open Sans" w:hAnsi="Open Sans" w:cs="Open Sans"/>
                          <w:b/>
                          <w:color w:val="000000"/>
                          <w:sz w:val="18"/>
                          <w:szCs w:val="18"/>
                        </w:rPr>
                        <w:t>CAREER OPPORTUNITIES</w:t>
                      </w:r>
                    </w:p>
                    <w:p w:rsidR="00FA54BB" w:rsidRPr="00C27B52"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p>
                    <w:p w:rsidR="006C152B" w:rsidRPr="00C27B52" w:rsidRDefault="006C152B" w:rsidP="006C152B">
                      <w:pPr>
                        <w:pStyle w:val="NormalWeb"/>
                        <w:shd w:val="clear" w:color="auto" w:fill="FFFFFF"/>
                        <w:spacing w:before="0" w:beforeAutospacing="0" w:after="0" w:afterAutospacing="0"/>
                        <w:rPr>
                          <w:rFonts w:ascii="Open Sans" w:hAnsi="Open Sans" w:cs="Open Sans"/>
                          <w:color w:val="000000"/>
                          <w:sz w:val="18"/>
                          <w:szCs w:val="18"/>
                        </w:rPr>
                      </w:pPr>
                      <w:r w:rsidRPr="00C27B52">
                        <w:rPr>
                          <w:rFonts w:ascii="Open Sans" w:hAnsi="Open Sans" w:cs="Open Sans"/>
                          <w:color w:val="000000"/>
                          <w:sz w:val="18"/>
                          <w:szCs w:val="18"/>
                        </w:rPr>
                        <w:t xml:space="preserve">The </w:t>
                      </w:r>
                      <w:r w:rsidR="002B1786" w:rsidRPr="003D3F72">
                        <w:rPr>
                          <w:rFonts w:ascii="Open Sans" w:hAnsi="Open Sans" w:cs="Open Sans"/>
                          <w:i/>
                          <w:color w:val="000000"/>
                          <w:sz w:val="18"/>
                          <w:szCs w:val="18"/>
                        </w:rPr>
                        <w:t>Accounting</w:t>
                      </w:r>
                      <w:r w:rsidRPr="00C27B52">
                        <w:rPr>
                          <w:rFonts w:ascii="Open Sans" w:hAnsi="Open Sans" w:cs="Open Sans"/>
                          <w:color w:val="000000"/>
                          <w:sz w:val="18"/>
                          <w:szCs w:val="18"/>
                        </w:rPr>
                        <w:t xml:space="preserve"> occupation group is projected to grow </w:t>
                      </w:r>
                      <w:r w:rsidR="0077264C" w:rsidRPr="00C27B52">
                        <w:rPr>
                          <w:rFonts w:ascii="Open Sans" w:hAnsi="Open Sans" w:cs="Open Sans"/>
                          <w:color w:val="000000"/>
                          <w:sz w:val="18"/>
                          <w:szCs w:val="18"/>
                        </w:rPr>
                        <w:t xml:space="preserve">by </w:t>
                      </w:r>
                      <w:r w:rsidR="003D3F72">
                        <w:rPr>
                          <w:rFonts w:ascii="Open Sans" w:hAnsi="Open Sans" w:cs="Open Sans"/>
                          <w:color w:val="000000"/>
                          <w:sz w:val="18"/>
                          <w:szCs w:val="18"/>
                        </w:rPr>
                        <w:t>34</w:t>
                      </w:r>
                      <w:r w:rsidR="00FA54BB" w:rsidRPr="00C27B52">
                        <w:rPr>
                          <w:rFonts w:ascii="Open Sans" w:hAnsi="Open Sans" w:cs="Open Sans"/>
                          <w:color w:val="000000"/>
                          <w:sz w:val="18"/>
                          <w:szCs w:val="18"/>
                        </w:rPr>
                        <w:t>% in Tennessee between 2014</w:t>
                      </w:r>
                      <w:r w:rsidRPr="00C27B52">
                        <w:rPr>
                          <w:rFonts w:ascii="Open Sans" w:hAnsi="Open Sans" w:cs="Open Sans"/>
                          <w:color w:val="000000"/>
                          <w:sz w:val="18"/>
                          <w:szCs w:val="18"/>
                        </w:rPr>
                        <w:t xml:space="preserve"> and 20</w:t>
                      </w:r>
                      <w:r w:rsidR="00FA54BB" w:rsidRPr="00C27B52">
                        <w:rPr>
                          <w:rFonts w:ascii="Open Sans" w:hAnsi="Open Sans" w:cs="Open Sans"/>
                          <w:color w:val="000000"/>
                          <w:sz w:val="18"/>
                          <w:szCs w:val="18"/>
                        </w:rPr>
                        <w:t>2</w:t>
                      </w:r>
                      <w:r w:rsidR="003D3F72">
                        <w:rPr>
                          <w:rFonts w:ascii="Open Sans" w:hAnsi="Open Sans" w:cs="Open Sans"/>
                          <w:color w:val="000000"/>
                          <w:sz w:val="18"/>
                          <w:szCs w:val="18"/>
                        </w:rPr>
                        <w:t>4</w:t>
                      </w:r>
                      <w:r w:rsidR="00FA54BB" w:rsidRPr="00C27B52">
                        <w:rPr>
                          <w:rFonts w:ascii="Open Sans" w:hAnsi="Open Sans" w:cs="Open Sans"/>
                          <w:color w:val="000000"/>
                          <w:sz w:val="18"/>
                          <w:szCs w:val="18"/>
                        </w:rPr>
                        <w:t>. Job opportunities are strongest in are</w:t>
                      </w:r>
                      <w:r w:rsidR="003733E8" w:rsidRPr="00C27B52">
                        <w:rPr>
                          <w:rFonts w:ascii="Open Sans" w:hAnsi="Open Sans" w:cs="Open Sans"/>
                          <w:color w:val="000000"/>
                          <w:sz w:val="18"/>
                          <w:szCs w:val="18"/>
                        </w:rPr>
                        <w:t>as of Davidson</w:t>
                      </w:r>
                      <w:r w:rsidR="0077264C" w:rsidRPr="00C27B52">
                        <w:rPr>
                          <w:rFonts w:ascii="Open Sans" w:hAnsi="Open Sans" w:cs="Open Sans"/>
                          <w:color w:val="000000"/>
                          <w:sz w:val="18"/>
                          <w:szCs w:val="18"/>
                        </w:rPr>
                        <w:t xml:space="preserve"> County and the mid Cumberland area around the metropolitan areas of Nashville and Clarksville, </w:t>
                      </w:r>
                      <w:r w:rsidR="00FA54BB" w:rsidRPr="00C27B52">
                        <w:rPr>
                          <w:rFonts w:ascii="Open Sans" w:hAnsi="Open Sans" w:cs="Open Sans"/>
                          <w:color w:val="000000"/>
                          <w:sz w:val="18"/>
                          <w:szCs w:val="18"/>
                        </w:rPr>
                        <w:t>though there is strong potential</w:t>
                      </w:r>
                      <w:r w:rsidR="0077264C" w:rsidRPr="00C27B52">
                        <w:rPr>
                          <w:rFonts w:ascii="Open Sans" w:hAnsi="Open Sans" w:cs="Open Sans"/>
                          <w:color w:val="000000"/>
                          <w:sz w:val="18"/>
                          <w:szCs w:val="18"/>
                        </w:rPr>
                        <w:t xml:space="preserve"> for openings in Shelby County around the metropolitan area of Memphis as well</w:t>
                      </w:r>
                      <w:r w:rsidR="00FA54BB" w:rsidRPr="00C27B52">
                        <w:rPr>
                          <w:rFonts w:ascii="Open Sans" w:hAnsi="Open Sans" w:cs="Open Sans"/>
                          <w:color w:val="000000"/>
                          <w:sz w:val="18"/>
                          <w:szCs w:val="18"/>
                        </w:rPr>
                        <w:t xml:space="preserve">. </w:t>
                      </w:r>
                      <w:r w:rsidR="00664F4F" w:rsidRPr="00C27B52">
                        <w:rPr>
                          <w:rFonts w:ascii="Open Sans" w:hAnsi="Open Sans" w:cs="Open Sans"/>
                          <w:color w:val="000000"/>
                          <w:sz w:val="18"/>
                          <w:szCs w:val="18"/>
                        </w:rPr>
                        <w:t>Occupations from this program of stud</w:t>
                      </w:r>
                      <w:r w:rsidR="003D3F72">
                        <w:rPr>
                          <w:rFonts w:ascii="Open Sans" w:hAnsi="Open Sans" w:cs="Open Sans"/>
                          <w:color w:val="000000"/>
                          <w:sz w:val="18"/>
                          <w:szCs w:val="18"/>
                        </w:rPr>
                        <w:t>y</w:t>
                      </w:r>
                      <w:r w:rsidR="00664F4F" w:rsidRPr="00C27B52">
                        <w:rPr>
                          <w:rFonts w:ascii="Open Sans" w:hAnsi="Open Sans" w:cs="Open Sans"/>
                          <w:color w:val="000000"/>
                          <w:sz w:val="18"/>
                          <w:szCs w:val="18"/>
                        </w:rPr>
                        <w:t xml:space="preserve"> with the greatest number of average annual openings include </w:t>
                      </w:r>
                      <w:r w:rsidR="0077264C" w:rsidRPr="00C27B52">
                        <w:rPr>
                          <w:rFonts w:ascii="Open Sans" w:hAnsi="Open Sans" w:cs="Open Sans"/>
                          <w:color w:val="000000"/>
                          <w:sz w:val="18"/>
                          <w:szCs w:val="18"/>
                        </w:rPr>
                        <w:t xml:space="preserve">accountants, auditors, </w:t>
                      </w:r>
                      <w:r w:rsidR="00134AF4">
                        <w:rPr>
                          <w:rFonts w:ascii="Open Sans" w:hAnsi="Open Sans" w:cs="Open Sans"/>
                          <w:color w:val="000000"/>
                          <w:sz w:val="18"/>
                          <w:szCs w:val="18"/>
                        </w:rPr>
                        <w:t>payroll clerks</w:t>
                      </w:r>
                      <w:r w:rsidR="0077264C" w:rsidRPr="00C27B52">
                        <w:rPr>
                          <w:rFonts w:ascii="Open Sans" w:hAnsi="Open Sans" w:cs="Open Sans"/>
                          <w:color w:val="000000"/>
                          <w:sz w:val="18"/>
                          <w:szCs w:val="18"/>
                        </w:rPr>
                        <w:t xml:space="preserve">, </w:t>
                      </w:r>
                      <w:r w:rsidR="00134AF4">
                        <w:rPr>
                          <w:rFonts w:ascii="Open Sans" w:hAnsi="Open Sans" w:cs="Open Sans"/>
                          <w:color w:val="000000"/>
                          <w:sz w:val="18"/>
                          <w:szCs w:val="18"/>
                        </w:rPr>
                        <w:t>tax preparers</w:t>
                      </w:r>
                      <w:r w:rsidR="0077264C" w:rsidRPr="00C27B52">
                        <w:rPr>
                          <w:rFonts w:ascii="Open Sans" w:hAnsi="Open Sans" w:cs="Open Sans"/>
                          <w:color w:val="000000"/>
                          <w:sz w:val="18"/>
                          <w:szCs w:val="18"/>
                        </w:rPr>
                        <w:t>, and budget analysts</w:t>
                      </w:r>
                      <w:r w:rsidR="00A15532" w:rsidRPr="00C27B52">
                        <w:rPr>
                          <w:rFonts w:ascii="Open Sans" w:hAnsi="Open Sans" w:cs="Open Sans"/>
                          <w:color w:val="000000"/>
                          <w:sz w:val="18"/>
                          <w:szCs w:val="18"/>
                        </w:rPr>
                        <w:t>.</w:t>
                      </w:r>
                    </w:p>
                    <w:p w:rsidR="006C152B" w:rsidRPr="00C27B52" w:rsidRDefault="006C152B" w:rsidP="006C152B">
                      <w:pPr>
                        <w:jc w:val="center"/>
                        <w:rPr>
                          <w:rFonts w:ascii="Open Sans" w:hAnsi="Open Sans" w:cs="Open Sans"/>
                          <w:sz w:val="18"/>
                          <w:szCs w:val="18"/>
                        </w:rPr>
                      </w:pPr>
                    </w:p>
                  </w:txbxContent>
                </v:textbox>
                <w10:wrap anchorx="page"/>
              </v:rect>
            </w:pict>
          </mc:Fallback>
        </mc:AlternateContent>
      </w:r>
    </w:p>
    <w:p w:rsidR="00D1507A" w:rsidRDefault="00D1507A"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595FCC" w:rsidP="00FC00CE">
      <w:pPr>
        <w:tabs>
          <w:tab w:val="left" w:pos="1680"/>
        </w:tabs>
        <w:jc w:val="center"/>
        <w:rPr>
          <w:rFonts w:ascii="Open Sans" w:hAnsi="Open Sans" w:cs="Open Sans"/>
          <w:b/>
        </w:rPr>
      </w:pPr>
      <w:r>
        <w:rPr>
          <w:rFonts w:ascii="Open Sans" w:hAnsi="Open Sans" w:cs="Open Sans"/>
          <w:b/>
          <w:noProof/>
          <w:lang w:eastAsia="en-US"/>
        </w:rPr>
        <mc:AlternateContent>
          <mc:Choice Requires="wps">
            <w:drawing>
              <wp:anchor distT="0" distB="0" distL="114300" distR="114300" simplePos="0" relativeHeight="251656192" behindDoc="0" locked="0" layoutInCell="1" allowOverlap="1">
                <wp:simplePos x="0" y="0"/>
                <wp:positionH relativeFrom="column">
                  <wp:posOffset>-246166</wp:posOffset>
                </wp:positionH>
                <wp:positionV relativeFrom="paragraph">
                  <wp:posOffset>211595</wp:posOffset>
                </wp:positionV>
                <wp:extent cx="3933825" cy="2847975"/>
                <wp:effectExtent l="9525" t="13970" r="9525" b="508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847975"/>
                        </a:xfrm>
                        <a:prstGeom prst="rect">
                          <a:avLst/>
                        </a:prstGeom>
                        <a:solidFill>
                          <a:srgbClr val="FFFFFF"/>
                        </a:solidFill>
                        <a:ln w="9525">
                          <a:solidFill>
                            <a:srgbClr val="FFFFFF"/>
                          </a:solidFill>
                          <a:miter lim="800000"/>
                          <a:headEnd/>
                          <a:tailEnd/>
                        </a:ln>
                      </wps:spPr>
                      <wps:txbx>
                        <w:txbxContent>
                          <w:p w:rsidR="001F1DED" w:rsidRPr="00C27B52" w:rsidRDefault="001F1DED" w:rsidP="00C27B52">
                            <w:pPr>
                              <w:rPr>
                                <w:rFonts w:ascii="Open Sans" w:hAnsi="Open Sans" w:cs="Open Sans"/>
                                <w:b/>
                                <w:noProof/>
                                <w:sz w:val="18"/>
                                <w:szCs w:val="18"/>
                                <w:lang w:eastAsia="en-US"/>
                              </w:rPr>
                            </w:pPr>
                            <w:r w:rsidRPr="00C27B52">
                              <w:rPr>
                                <w:rFonts w:ascii="Open Sans" w:hAnsi="Open Sans" w:cs="Open Sans"/>
                                <w:b/>
                                <w:noProof/>
                                <w:sz w:val="18"/>
                                <w:szCs w:val="18"/>
                                <w:lang w:eastAsia="en-US"/>
                              </w:rPr>
                              <w:t xml:space="preserve">Annual Average Openings for </w:t>
                            </w:r>
                            <w:r w:rsidR="003C776A" w:rsidRPr="003C776A">
                              <w:rPr>
                                <w:rFonts w:ascii="Open Sans" w:hAnsi="Open Sans" w:cs="Open Sans"/>
                                <w:b/>
                                <w:i/>
                                <w:noProof/>
                                <w:sz w:val="18"/>
                                <w:szCs w:val="18"/>
                                <w:lang w:eastAsia="en-US"/>
                              </w:rPr>
                              <w:t>Accounting</w:t>
                            </w:r>
                            <w:r w:rsidRPr="00C27B52">
                              <w:rPr>
                                <w:rFonts w:ascii="Open Sans" w:hAnsi="Open Sans" w:cs="Open Sans"/>
                                <w:b/>
                                <w:noProof/>
                                <w:sz w:val="18"/>
                                <w:szCs w:val="18"/>
                                <w:lang w:eastAsia="en-US"/>
                              </w:rPr>
                              <w:t xml:space="preserve"> Occupations Workers in Tennessee (2014 – 2022)</w:t>
                            </w:r>
                          </w:p>
                          <w:p w:rsidR="00CF0C59" w:rsidRDefault="00595FCC" w:rsidP="00F740D0">
                            <w:pPr>
                              <w:jc w:val="center"/>
                              <w:rPr>
                                <w:noProof/>
                                <w:lang w:eastAsia="en-US"/>
                              </w:rPr>
                            </w:pPr>
                            <w:r w:rsidRPr="00F8164D">
                              <w:rPr>
                                <w:noProof/>
                                <w:lang w:eastAsia="en-US"/>
                              </w:rPr>
                              <w:drawing>
                                <wp:inline distT="0" distB="0" distL="0" distR="0">
                                  <wp:extent cx="3740785" cy="949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0785" cy="949960"/>
                                          </a:xfrm>
                                          <a:prstGeom prst="rect">
                                            <a:avLst/>
                                          </a:prstGeom>
                                          <a:noFill/>
                                          <a:ln>
                                            <a:noFill/>
                                          </a:ln>
                                        </pic:spPr>
                                      </pic:pic>
                                    </a:graphicData>
                                  </a:graphic>
                                </wp:inline>
                              </w:drawing>
                            </w:r>
                          </w:p>
                          <w:p w:rsidR="00F740D0" w:rsidRDefault="00595FCC">
                            <w:pPr>
                              <w:rPr>
                                <w:noProof/>
                                <w:lang w:eastAsia="en-US"/>
                              </w:rPr>
                            </w:pPr>
                            <w:r w:rsidRPr="00F8164D">
                              <w:rPr>
                                <w:noProof/>
                                <w:lang w:eastAsia="en-US"/>
                              </w:rPr>
                              <w:drawing>
                                <wp:inline distT="0" distB="0" distL="0" distR="0">
                                  <wp:extent cx="3740785" cy="3917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0785" cy="391795"/>
                                          </a:xfrm>
                                          <a:prstGeom prst="rect">
                                            <a:avLst/>
                                          </a:prstGeom>
                                          <a:noFill/>
                                          <a:ln>
                                            <a:noFill/>
                                          </a:ln>
                                        </pic:spPr>
                                      </pic:pic>
                                    </a:graphicData>
                                  </a:graphic>
                                </wp:inline>
                              </w:drawing>
                            </w:r>
                          </w:p>
                          <w:p w:rsidR="00C96FB6" w:rsidRPr="00C27B52" w:rsidRDefault="00C96FB6">
                            <w:pPr>
                              <w:rPr>
                                <w:rFonts w:ascii="Open Sans" w:hAnsi="Open Sans" w:cs="Open Sans"/>
                                <w:noProof/>
                                <w:sz w:val="18"/>
                                <w:szCs w:val="18"/>
                                <w:lang w:eastAsia="en-US"/>
                              </w:rPr>
                            </w:pPr>
                            <w:r w:rsidRPr="00C27B52">
                              <w:rPr>
                                <w:rFonts w:ascii="Open Sans" w:hAnsi="Open Sans" w:cs="Open Sans"/>
                                <w:noProof/>
                                <w:sz w:val="18"/>
                                <w:szCs w:val="18"/>
                                <w:lang w:eastAsia="en-US"/>
                              </w:rPr>
                              <w:t>Source: TN Department</w:t>
                            </w:r>
                            <w:r w:rsidR="00BD7ABC" w:rsidRPr="00C27B52">
                              <w:rPr>
                                <w:rFonts w:ascii="Open Sans" w:hAnsi="Open Sans" w:cs="Open Sans"/>
                                <w:noProof/>
                                <w:sz w:val="18"/>
                                <w:szCs w:val="18"/>
                                <w:lang w:eastAsia="en-US"/>
                              </w:rPr>
                              <w:t xml:space="preserve">of Labor and Workforce Development. (2015). Employment Security Division, Labor Market Information Section, on the internet at </w:t>
                            </w:r>
                            <w:hyperlink r:id="rId21" w:history="1">
                              <w:r w:rsidR="00BD7ABC" w:rsidRPr="00C27B52">
                                <w:rPr>
                                  <w:rStyle w:val="Hyperlink"/>
                                  <w:rFonts w:ascii="Open Sans" w:hAnsi="Open Sans" w:cs="Open Sans"/>
                                  <w:noProof/>
                                  <w:sz w:val="18"/>
                                  <w:szCs w:val="18"/>
                                  <w:lang w:eastAsia="en-US"/>
                                </w:rPr>
                                <w:t>https://www.jobs4tn.gov/</w:t>
                              </w:r>
                            </w:hyperlink>
                            <w:r w:rsidR="003C776A">
                              <w:rPr>
                                <w:rFonts w:ascii="Open Sans" w:hAnsi="Open Sans" w:cs="Open Sans"/>
                                <w:noProof/>
                                <w:sz w:val="18"/>
                                <w:szCs w:val="18"/>
                                <w:lang w:eastAsia="en-US"/>
                              </w:rPr>
                              <w:t>.</w:t>
                            </w:r>
                          </w:p>
                          <w:p w:rsidR="00F740D0" w:rsidRDefault="00F740D0">
                            <w:pPr>
                              <w:rPr>
                                <w:noProof/>
                                <w:lang w:eastAsia="en-US"/>
                              </w:rPr>
                            </w:pPr>
                          </w:p>
                          <w:p w:rsidR="00F740D0" w:rsidRDefault="00F74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19.4pt;margin-top:16.65pt;width:309.75pt;height:2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" strokecolor="white">
                <v:textbox>
                  <w:txbxContent>
                    <w:p w:rsidR="001F1DED" w:rsidRPr="00C27B52" w:rsidRDefault="001F1DED" w:rsidP="00C27B52">
                      <w:pPr>
                        <w:rPr>
                          <w:rFonts w:ascii="Open Sans" w:hAnsi="Open Sans" w:cs="Open Sans"/>
                          <w:b/>
                          <w:noProof/>
                          <w:sz w:val="18"/>
                          <w:szCs w:val="18"/>
                          <w:lang w:eastAsia="en-US"/>
                        </w:rPr>
                      </w:pPr>
                      <w:r w:rsidRPr="00C27B52">
                        <w:rPr>
                          <w:rFonts w:ascii="Open Sans" w:hAnsi="Open Sans" w:cs="Open Sans"/>
                          <w:b/>
                          <w:noProof/>
                          <w:sz w:val="18"/>
                          <w:szCs w:val="18"/>
                          <w:lang w:eastAsia="en-US"/>
                        </w:rPr>
                        <w:t xml:space="preserve">Annual Average Openings for </w:t>
                      </w:r>
                      <w:r w:rsidR="003C776A" w:rsidRPr="003C776A">
                        <w:rPr>
                          <w:rFonts w:ascii="Open Sans" w:hAnsi="Open Sans" w:cs="Open Sans"/>
                          <w:b/>
                          <w:i/>
                          <w:noProof/>
                          <w:sz w:val="18"/>
                          <w:szCs w:val="18"/>
                          <w:lang w:eastAsia="en-US"/>
                        </w:rPr>
                        <w:t>Accounting</w:t>
                      </w:r>
                      <w:r w:rsidRPr="00C27B52">
                        <w:rPr>
                          <w:rFonts w:ascii="Open Sans" w:hAnsi="Open Sans" w:cs="Open Sans"/>
                          <w:b/>
                          <w:noProof/>
                          <w:sz w:val="18"/>
                          <w:szCs w:val="18"/>
                          <w:lang w:eastAsia="en-US"/>
                        </w:rPr>
                        <w:t xml:space="preserve"> Occupations Workers in Tennessee (2014 – 2022)</w:t>
                      </w:r>
                    </w:p>
                    <w:p w:rsidR="00CF0C59" w:rsidRDefault="00595FCC" w:rsidP="00F740D0">
                      <w:pPr>
                        <w:jc w:val="center"/>
                        <w:rPr>
                          <w:noProof/>
                          <w:lang w:eastAsia="en-US"/>
                        </w:rPr>
                      </w:pPr>
                      <w:r w:rsidRPr="00F8164D">
                        <w:rPr>
                          <w:noProof/>
                          <w:lang w:eastAsia="en-US"/>
                        </w:rPr>
                        <w:drawing>
                          <wp:inline distT="0" distB="0" distL="0" distR="0">
                            <wp:extent cx="3740785" cy="949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0785" cy="949960"/>
                                    </a:xfrm>
                                    <a:prstGeom prst="rect">
                                      <a:avLst/>
                                    </a:prstGeom>
                                    <a:noFill/>
                                    <a:ln>
                                      <a:noFill/>
                                    </a:ln>
                                  </pic:spPr>
                                </pic:pic>
                              </a:graphicData>
                            </a:graphic>
                          </wp:inline>
                        </w:drawing>
                      </w:r>
                    </w:p>
                    <w:p w:rsidR="00F740D0" w:rsidRDefault="00595FCC">
                      <w:pPr>
                        <w:rPr>
                          <w:noProof/>
                          <w:lang w:eastAsia="en-US"/>
                        </w:rPr>
                      </w:pPr>
                      <w:r w:rsidRPr="00F8164D">
                        <w:rPr>
                          <w:noProof/>
                          <w:lang w:eastAsia="en-US"/>
                        </w:rPr>
                        <w:drawing>
                          <wp:inline distT="0" distB="0" distL="0" distR="0">
                            <wp:extent cx="3740785" cy="3917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0785" cy="391795"/>
                                    </a:xfrm>
                                    <a:prstGeom prst="rect">
                                      <a:avLst/>
                                    </a:prstGeom>
                                    <a:noFill/>
                                    <a:ln>
                                      <a:noFill/>
                                    </a:ln>
                                  </pic:spPr>
                                </pic:pic>
                              </a:graphicData>
                            </a:graphic>
                          </wp:inline>
                        </w:drawing>
                      </w:r>
                    </w:p>
                    <w:p w:rsidR="00C96FB6" w:rsidRPr="00C27B52" w:rsidRDefault="00C96FB6">
                      <w:pPr>
                        <w:rPr>
                          <w:rFonts w:ascii="Open Sans" w:hAnsi="Open Sans" w:cs="Open Sans"/>
                          <w:noProof/>
                          <w:sz w:val="18"/>
                          <w:szCs w:val="18"/>
                          <w:lang w:eastAsia="en-US"/>
                        </w:rPr>
                      </w:pPr>
                      <w:r w:rsidRPr="00C27B52">
                        <w:rPr>
                          <w:rFonts w:ascii="Open Sans" w:hAnsi="Open Sans" w:cs="Open Sans"/>
                          <w:noProof/>
                          <w:sz w:val="18"/>
                          <w:szCs w:val="18"/>
                          <w:lang w:eastAsia="en-US"/>
                        </w:rPr>
                        <w:t>Source: TN Department</w:t>
                      </w:r>
                      <w:r w:rsidR="00BD7ABC" w:rsidRPr="00C27B52">
                        <w:rPr>
                          <w:rFonts w:ascii="Open Sans" w:hAnsi="Open Sans" w:cs="Open Sans"/>
                          <w:noProof/>
                          <w:sz w:val="18"/>
                          <w:szCs w:val="18"/>
                          <w:lang w:eastAsia="en-US"/>
                        </w:rPr>
                        <w:t xml:space="preserve">of Labor and Workforce Development. (2015). Employment Security Division, Labor Market Information Section, on the internet at </w:t>
                      </w:r>
                      <w:hyperlink r:id="rId22" w:history="1">
                        <w:r w:rsidR="00BD7ABC" w:rsidRPr="00C27B52">
                          <w:rPr>
                            <w:rStyle w:val="Hyperlink"/>
                            <w:rFonts w:ascii="Open Sans" w:hAnsi="Open Sans" w:cs="Open Sans"/>
                            <w:noProof/>
                            <w:sz w:val="18"/>
                            <w:szCs w:val="18"/>
                            <w:lang w:eastAsia="en-US"/>
                          </w:rPr>
                          <w:t>https://www.jobs4tn.gov/</w:t>
                        </w:r>
                      </w:hyperlink>
                      <w:r w:rsidR="003C776A">
                        <w:rPr>
                          <w:rFonts w:ascii="Open Sans" w:hAnsi="Open Sans" w:cs="Open Sans"/>
                          <w:noProof/>
                          <w:sz w:val="18"/>
                          <w:szCs w:val="18"/>
                          <w:lang w:eastAsia="en-US"/>
                        </w:rPr>
                        <w:t>.</w:t>
                      </w:r>
                    </w:p>
                    <w:p w:rsidR="00F740D0" w:rsidRDefault="00F740D0">
                      <w:pPr>
                        <w:rPr>
                          <w:noProof/>
                          <w:lang w:eastAsia="en-US"/>
                        </w:rPr>
                      </w:pPr>
                    </w:p>
                    <w:p w:rsidR="00F740D0" w:rsidRDefault="00F740D0"/>
                  </w:txbxContent>
                </v:textbox>
              </v:rect>
            </w:pict>
          </mc:Fallback>
        </mc:AlternateContent>
      </w: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3D3F72" w:rsidP="00FC00CE">
      <w:pPr>
        <w:tabs>
          <w:tab w:val="left" w:pos="1680"/>
        </w:tabs>
        <w:jc w:val="center"/>
        <w:rPr>
          <w:rFonts w:ascii="Open Sans" w:hAnsi="Open Sans" w:cs="Open Sans"/>
          <w:b/>
        </w:rPr>
      </w:pPr>
      <w:r>
        <w:rPr>
          <w:rFonts w:ascii="Open Sans" w:hAnsi="Open Sans" w:cs="Open Sans"/>
          <w:b/>
          <w:noProof/>
          <w:lang w:eastAsia="en-US"/>
        </w:rPr>
        <mc:AlternateContent>
          <mc:Choice Requires="wps">
            <w:drawing>
              <wp:anchor distT="0" distB="0" distL="114300" distR="114300" simplePos="0" relativeHeight="251659264" behindDoc="0" locked="0" layoutInCell="1" allowOverlap="1">
                <wp:simplePos x="0" y="0"/>
                <wp:positionH relativeFrom="column">
                  <wp:posOffset>3913571</wp:posOffset>
                </wp:positionH>
                <wp:positionV relativeFrom="paragraph">
                  <wp:posOffset>190172</wp:posOffset>
                </wp:positionV>
                <wp:extent cx="3200400" cy="3063240"/>
                <wp:effectExtent l="12065" t="8890" r="6985" b="1397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63240"/>
                        </a:xfrm>
                        <a:prstGeom prst="rect">
                          <a:avLst/>
                        </a:prstGeom>
                        <a:solidFill>
                          <a:srgbClr val="FFFFFF"/>
                        </a:solidFill>
                        <a:ln w="9525">
                          <a:solidFill>
                            <a:srgbClr val="FFFFFF"/>
                          </a:solidFill>
                          <a:miter lim="800000"/>
                          <a:headEnd/>
                          <a:tailEnd/>
                        </a:ln>
                      </wps:spPr>
                      <wps:txbx>
                        <w:txbxContent>
                          <w:p w:rsidR="00AD13B4" w:rsidRPr="00AD13B4" w:rsidRDefault="00AD13B4" w:rsidP="00AD13B4">
                            <w:pPr>
                              <w:spacing w:before="0" w:after="0" w:line="240" w:lineRule="auto"/>
                              <w:ind w:left="2880"/>
                              <w:rPr>
                                <w:rFonts w:ascii="Tahoma" w:hAnsi="Tahoma"/>
                                <w:sz w:val="12"/>
                                <w:szCs w:val="12"/>
                              </w:rPr>
                            </w:pPr>
                            <w:r>
                              <w:rPr>
                                <w:rFonts w:ascii="Tahoma" w:hAnsi="Tahoma"/>
                                <w:sz w:val="12"/>
                                <w:szCs w:val="12"/>
                              </w:rPr>
                              <w:t xml:space="preserve"> </w:t>
                            </w: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r>
                              <w:rPr>
                                <w:rFonts w:ascii="Tahoma" w:hAnsi="Tahoma"/>
                                <w:sz w:val="23"/>
                                <w:szCs w:val="23"/>
                              </w:rPr>
                              <w:tab/>
                            </w:r>
                            <w:r>
                              <w:rPr>
                                <w:rFonts w:ascii="Tahoma" w:hAnsi="Tahoma"/>
                                <w:sz w:val="23"/>
                                <w:szCs w:val="23"/>
                              </w:rPr>
                              <w:tab/>
                            </w:r>
                            <w:r>
                              <w:rPr>
                                <w:rFonts w:ascii="Tahoma" w:hAnsi="Tahoma"/>
                                <w:sz w:val="23"/>
                                <w:szCs w:val="23"/>
                              </w:rPr>
                              <w:tab/>
                              <w:t xml:space="preserve"> </w:t>
                            </w: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8478BC" w:rsidRPr="00C27B52" w:rsidRDefault="00C407ED" w:rsidP="00AD13B4">
                            <w:pPr>
                              <w:spacing w:before="0" w:after="0" w:line="240" w:lineRule="auto"/>
                              <w:rPr>
                                <w:rFonts w:ascii="Open Sans" w:hAnsi="Open Sans" w:cs="Open Sans"/>
                                <w:sz w:val="18"/>
                                <w:szCs w:val="18"/>
                              </w:rPr>
                            </w:pPr>
                            <w:r w:rsidRPr="00C27B52">
                              <w:rPr>
                                <w:rFonts w:ascii="Open Sans" w:hAnsi="Open Sans" w:cs="Open Sans"/>
                                <w:sz w:val="18"/>
                                <w:szCs w:val="18"/>
                              </w:rPr>
                              <w:t xml:space="preserve">compete at the </w:t>
                            </w:r>
                            <w:r w:rsidR="00AD13B4" w:rsidRPr="00C27B52">
                              <w:rPr>
                                <w:rFonts w:ascii="Open Sans" w:hAnsi="Open Sans" w:cs="Open Sans"/>
                                <w:sz w:val="18"/>
                                <w:szCs w:val="18"/>
                              </w:rPr>
                              <w:t xml:space="preserve"> </w:t>
                            </w:r>
                            <w:r w:rsidRPr="00C27B52">
                              <w:rPr>
                                <w:rFonts w:ascii="Open Sans" w:hAnsi="Open Sans" w:cs="Open Sans"/>
                                <w:sz w:val="18"/>
                                <w:szCs w:val="18"/>
                              </w:rPr>
                              <w:t xml:space="preserve">regional, state, and national level.  Through FBLA, students </w:t>
                            </w:r>
                            <w:bookmarkStart w:id="0" w:name="_GoBack"/>
                            <w:bookmarkEnd w:id="0"/>
                            <w:r w:rsidRPr="00C27B52">
                              <w:rPr>
                                <w:rFonts w:ascii="Open Sans" w:hAnsi="Open Sans" w:cs="Open Sans"/>
                                <w:sz w:val="18"/>
                                <w:szCs w:val="18"/>
                              </w:rPr>
                              <w:t>not only learn about business, but also professionalism, leadership, and soft skills.  Walk away from your high school career with experience in competing, networking, applying course content, and more!  See your business teacher t</w:t>
                            </w:r>
                            <w:r w:rsidR="006B3A17" w:rsidRPr="00C27B52">
                              <w:rPr>
                                <w:rFonts w:ascii="Open Sans" w:hAnsi="Open Sans" w:cs="Open Sans"/>
                                <w:sz w:val="18"/>
                                <w:szCs w:val="18"/>
                              </w:rPr>
                              <w:t>o</w:t>
                            </w:r>
                            <w:r w:rsidR="008478BC" w:rsidRPr="00C27B52">
                              <w:rPr>
                                <w:rFonts w:ascii="Open Sans" w:hAnsi="Open Sans" w:cs="Open Sans"/>
                                <w:sz w:val="18"/>
                                <w:szCs w:val="18"/>
                              </w:rPr>
                              <w:t xml:space="preserve"> </w:t>
                            </w:r>
                            <w:r w:rsidRPr="00C27B52">
                              <w:rPr>
                                <w:rFonts w:ascii="Open Sans" w:hAnsi="Open Sans" w:cs="Open Sans"/>
                                <w:sz w:val="18"/>
                                <w:szCs w:val="18"/>
                              </w:rPr>
                              <w:t xml:space="preserve">learn more about FBLA or visit </w:t>
                            </w:r>
                          </w:p>
                          <w:p w:rsidR="00C407ED" w:rsidRPr="00C27B52" w:rsidRDefault="000B64CA" w:rsidP="00AD13B4">
                            <w:pPr>
                              <w:spacing w:before="0" w:after="0" w:line="240" w:lineRule="auto"/>
                              <w:rPr>
                                <w:rFonts w:ascii="Open Sans" w:hAnsi="Open Sans" w:cs="Open Sans"/>
                                <w:sz w:val="18"/>
                                <w:szCs w:val="18"/>
                              </w:rPr>
                            </w:pPr>
                            <w:hyperlink r:id="rId23" w:history="1">
                              <w:r w:rsidR="00C407ED" w:rsidRPr="00C27B52">
                                <w:rPr>
                                  <w:rStyle w:val="Hyperlink"/>
                                  <w:rFonts w:ascii="Open Sans" w:hAnsi="Open Sans" w:cs="Open Sans"/>
                                  <w:sz w:val="18"/>
                                  <w:szCs w:val="18"/>
                                </w:rPr>
                                <w:t>http://www.fblatn.org</w:t>
                              </w:r>
                            </w:hyperlink>
                            <w:r w:rsidR="00C27B52">
                              <w:rPr>
                                <w:rStyle w:val="Hyperlink"/>
                                <w:rFonts w:ascii="Open Sans" w:hAnsi="Open Sans" w:cs="Open San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308.15pt;margin-top:14.95pt;width:252pt;height:2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" strokecolor="white">
                <v:textbox inset="0,0,0,0">
                  <w:txbxContent>
                    <w:p w:rsidR="00AD13B4" w:rsidRPr="00AD13B4" w:rsidRDefault="00AD13B4" w:rsidP="00AD13B4">
                      <w:pPr>
                        <w:spacing w:before="0" w:after="0" w:line="240" w:lineRule="auto"/>
                        <w:ind w:left="2880"/>
                        <w:rPr>
                          <w:rFonts w:ascii="Tahoma" w:hAnsi="Tahoma"/>
                          <w:sz w:val="12"/>
                          <w:szCs w:val="12"/>
                        </w:rPr>
                      </w:pPr>
                      <w:r>
                        <w:rPr>
                          <w:rFonts w:ascii="Tahoma" w:hAnsi="Tahoma"/>
                          <w:sz w:val="12"/>
                          <w:szCs w:val="12"/>
                        </w:rPr>
                        <w:t xml:space="preserve"> </w:t>
                      </w: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r>
                        <w:rPr>
                          <w:rFonts w:ascii="Tahoma" w:hAnsi="Tahoma"/>
                          <w:sz w:val="23"/>
                          <w:szCs w:val="23"/>
                        </w:rPr>
                        <w:tab/>
                      </w:r>
                      <w:r>
                        <w:rPr>
                          <w:rFonts w:ascii="Tahoma" w:hAnsi="Tahoma"/>
                          <w:sz w:val="23"/>
                          <w:szCs w:val="23"/>
                        </w:rPr>
                        <w:tab/>
                      </w:r>
                      <w:r>
                        <w:rPr>
                          <w:rFonts w:ascii="Tahoma" w:hAnsi="Tahoma"/>
                          <w:sz w:val="23"/>
                          <w:szCs w:val="23"/>
                        </w:rPr>
                        <w:tab/>
                        <w:t xml:space="preserve"> </w:t>
                      </w: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C27B52" w:rsidRDefault="00C27B52" w:rsidP="008478BC">
                      <w:pPr>
                        <w:spacing w:before="0" w:after="0" w:line="240" w:lineRule="auto"/>
                        <w:rPr>
                          <w:rFonts w:ascii="Tahoma" w:hAnsi="Tahoma"/>
                          <w:sz w:val="23"/>
                          <w:szCs w:val="23"/>
                        </w:rPr>
                      </w:pPr>
                    </w:p>
                    <w:p w:rsidR="008478BC" w:rsidRPr="00C27B52" w:rsidRDefault="00C407ED" w:rsidP="00AD13B4">
                      <w:pPr>
                        <w:spacing w:before="0" w:after="0" w:line="240" w:lineRule="auto"/>
                        <w:rPr>
                          <w:rFonts w:ascii="Open Sans" w:hAnsi="Open Sans" w:cs="Open Sans"/>
                          <w:sz w:val="18"/>
                          <w:szCs w:val="18"/>
                        </w:rPr>
                      </w:pPr>
                      <w:r w:rsidRPr="00C27B52">
                        <w:rPr>
                          <w:rFonts w:ascii="Open Sans" w:hAnsi="Open Sans" w:cs="Open Sans"/>
                          <w:sz w:val="18"/>
                          <w:szCs w:val="18"/>
                        </w:rPr>
                        <w:t xml:space="preserve">compete at the </w:t>
                      </w:r>
                      <w:r w:rsidR="00AD13B4" w:rsidRPr="00C27B52">
                        <w:rPr>
                          <w:rFonts w:ascii="Open Sans" w:hAnsi="Open Sans" w:cs="Open Sans"/>
                          <w:sz w:val="18"/>
                          <w:szCs w:val="18"/>
                        </w:rPr>
                        <w:t xml:space="preserve"> </w:t>
                      </w:r>
                      <w:r w:rsidRPr="00C27B52">
                        <w:rPr>
                          <w:rFonts w:ascii="Open Sans" w:hAnsi="Open Sans" w:cs="Open Sans"/>
                          <w:sz w:val="18"/>
                          <w:szCs w:val="18"/>
                        </w:rPr>
                        <w:t xml:space="preserve">regional, state, and national level.  Through FBLA, students </w:t>
                      </w:r>
                      <w:bookmarkStart w:id="1" w:name="_GoBack"/>
                      <w:bookmarkEnd w:id="1"/>
                      <w:r w:rsidRPr="00C27B52">
                        <w:rPr>
                          <w:rFonts w:ascii="Open Sans" w:hAnsi="Open Sans" w:cs="Open Sans"/>
                          <w:sz w:val="18"/>
                          <w:szCs w:val="18"/>
                        </w:rPr>
                        <w:t>not only learn about business, but also professionalism, leadership, and soft skills.  Walk away from your high school career with experience in competing, networking, applying course content, and more!  See your business teacher t</w:t>
                      </w:r>
                      <w:r w:rsidR="006B3A17" w:rsidRPr="00C27B52">
                        <w:rPr>
                          <w:rFonts w:ascii="Open Sans" w:hAnsi="Open Sans" w:cs="Open Sans"/>
                          <w:sz w:val="18"/>
                          <w:szCs w:val="18"/>
                        </w:rPr>
                        <w:t>o</w:t>
                      </w:r>
                      <w:r w:rsidR="008478BC" w:rsidRPr="00C27B52">
                        <w:rPr>
                          <w:rFonts w:ascii="Open Sans" w:hAnsi="Open Sans" w:cs="Open Sans"/>
                          <w:sz w:val="18"/>
                          <w:szCs w:val="18"/>
                        </w:rPr>
                        <w:t xml:space="preserve"> </w:t>
                      </w:r>
                      <w:r w:rsidRPr="00C27B52">
                        <w:rPr>
                          <w:rFonts w:ascii="Open Sans" w:hAnsi="Open Sans" w:cs="Open Sans"/>
                          <w:sz w:val="18"/>
                          <w:szCs w:val="18"/>
                        </w:rPr>
                        <w:t xml:space="preserve">learn more about FBLA or visit </w:t>
                      </w:r>
                    </w:p>
                    <w:p w:rsidR="00C407ED" w:rsidRPr="00C27B52" w:rsidRDefault="000B64CA" w:rsidP="00AD13B4">
                      <w:pPr>
                        <w:spacing w:before="0" w:after="0" w:line="240" w:lineRule="auto"/>
                        <w:rPr>
                          <w:rFonts w:ascii="Open Sans" w:hAnsi="Open Sans" w:cs="Open Sans"/>
                          <w:sz w:val="18"/>
                          <w:szCs w:val="18"/>
                        </w:rPr>
                      </w:pPr>
                      <w:hyperlink r:id="rId24" w:history="1">
                        <w:r w:rsidR="00C407ED" w:rsidRPr="00C27B52">
                          <w:rPr>
                            <w:rStyle w:val="Hyperlink"/>
                            <w:rFonts w:ascii="Open Sans" w:hAnsi="Open Sans" w:cs="Open Sans"/>
                            <w:sz w:val="18"/>
                            <w:szCs w:val="18"/>
                          </w:rPr>
                          <w:t>http://www.fblatn.org</w:t>
                        </w:r>
                      </w:hyperlink>
                      <w:r w:rsidR="00C27B52">
                        <w:rPr>
                          <w:rStyle w:val="Hyperlink"/>
                          <w:rFonts w:ascii="Open Sans" w:hAnsi="Open Sans" w:cs="Open Sans"/>
                          <w:sz w:val="18"/>
                          <w:szCs w:val="18"/>
                        </w:rPr>
                        <w:t>.</w:t>
                      </w:r>
                    </w:p>
                  </w:txbxContent>
                </v:textbox>
              </v:rect>
            </w:pict>
          </mc:Fallback>
        </mc:AlternateContent>
      </w:r>
    </w:p>
    <w:p w:rsidR="00FA54BB" w:rsidRDefault="00134AF4" w:rsidP="00FC00CE">
      <w:pPr>
        <w:tabs>
          <w:tab w:val="left" w:pos="1680"/>
        </w:tabs>
        <w:jc w:val="center"/>
        <w:rPr>
          <w:rFonts w:ascii="Open Sans" w:hAnsi="Open Sans" w:cs="Open Sans"/>
          <w:b/>
        </w:rPr>
      </w:pPr>
      <w:r>
        <w:rPr>
          <w:noProof/>
          <w:lang w:eastAsia="en-US"/>
        </w:rPr>
        <w:drawing>
          <wp:anchor distT="0" distB="0" distL="114300" distR="114300" simplePos="0" relativeHeight="251665408" behindDoc="0" locked="0" layoutInCell="1" allowOverlap="1">
            <wp:simplePos x="0" y="0"/>
            <wp:positionH relativeFrom="column">
              <wp:posOffset>-86995</wp:posOffset>
            </wp:positionH>
            <wp:positionV relativeFrom="paragraph">
              <wp:posOffset>3278091</wp:posOffset>
            </wp:positionV>
            <wp:extent cx="1140460" cy="873125"/>
            <wp:effectExtent l="0" t="0" r="0" b="0"/>
            <wp:wrapNone/>
            <wp:docPr id="34" name="Picture 34" descr="TN 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N Promi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046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noProof/>
          <w:lang w:eastAsia="en-US"/>
        </w:rPr>
        <mc:AlternateContent>
          <mc:Choice Requires="wps">
            <w:drawing>
              <wp:anchor distT="0" distB="0" distL="114300" distR="114300" simplePos="0" relativeHeight="251657216" behindDoc="0" locked="0" layoutInCell="1" allowOverlap="1">
                <wp:simplePos x="0" y="0"/>
                <wp:positionH relativeFrom="column">
                  <wp:posOffset>-322028</wp:posOffset>
                </wp:positionH>
                <wp:positionV relativeFrom="paragraph">
                  <wp:posOffset>757251</wp:posOffset>
                </wp:positionV>
                <wp:extent cx="3933825" cy="4309607"/>
                <wp:effectExtent l="0" t="0" r="28575" b="1524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309607"/>
                        </a:xfrm>
                        <a:prstGeom prst="rect">
                          <a:avLst/>
                        </a:prstGeom>
                        <a:solidFill>
                          <a:srgbClr val="FFFFFF"/>
                        </a:solidFill>
                        <a:ln w="9525">
                          <a:solidFill>
                            <a:srgbClr val="FFFFFF"/>
                          </a:solidFill>
                          <a:miter lim="800000"/>
                          <a:headEnd/>
                          <a:tailEnd/>
                        </a:ln>
                      </wps:spPr>
                      <wps:txbx>
                        <w:txbxContent>
                          <w:p w:rsidR="00A15532" w:rsidRDefault="00A15532" w:rsidP="00A15532">
                            <w:pPr>
                              <w:spacing w:before="0" w:after="0" w:line="240" w:lineRule="auto"/>
                              <w:rPr>
                                <w:rFonts w:ascii="Open Sans" w:hAnsi="Open Sans" w:cs="Open Sans"/>
                                <w:b/>
                                <w:sz w:val="18"/>
                                <w:szCs w:val="18"/>
                              </w:rPr>
                            </w:pPr>
                            <w:r w:rsidRPr="00C27B52">
                              <w:rPr>
                                <w:rFonts w:ascii="Open Sans" w:hAnsi="Open Sans" w:cs="Open Sans"/>
                                <w:b/>
                                <w:sz w:val="18"/>
                                <w:szCs w:val="18"/>
                              </w:rPr>
                              <w:t>POSTSECONDARY OPTIONS</w:t>
                            </w:r>
                          </w:p>
                          <w:p w:rsidR="00134AF4" w:rsidRPr="00C27B52" w:rsidRDefault="00134AF4" w:rsidP="00A15532">
                            <w:pPr>
                              <w:spacing w:before="0" w:after="0" w:line="240" w:lineRule="auto"/>
                              <w:rPr>
                                <w:rFonts w:ascii="Open Sans" w:hAnsi="Open Sans" w:cs="Open Sans"/>
                                <w:b/>
                                <w:sz w:val="18"/>
                                <w:szCs w:val="18"/>
                              </w:rPr>
                            </w:pPr>
                          </w:p>
                          <w:tbl>
                            <w:tblPr>
                              <w:tblW w:w="0" w:type="auto"/>
                              <w:tblInd w:w="-5"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ook w:val="04A0" w:firstRow="1" w:lastRow="0" w:firstColumn="1" w:lastColumn="0" w:noHBand="0" w:noVBand="1"/>
                            </w:tblPr>
                            <w:tblGrid>
                              <w:gridCol w:w="3216"/>
                              <w:gridCol w:w="1909"/>
                            </w:tblGrid>
                            <w:tr w:rsidR="00A15532" w:rsidRPr="00C27B52" w:rsidTr="003C776A">
                              <w:tc>
                                <w:tcPr>
                                  <w:tcW w:w="3216" w:type="dxa"/>
                                  <w:shd w:val="clear" w:color="auto" w:fill="D9D9D9" w:themeFill="background1" w:themeFillShade="D9"/>
                                </w:tcPr>
                                <w:p w:rsidR="00FB7D11" w:rsidRPr="00C27B52" w:rsidRDefault="008A4D26" w:rsidP="00134AF4">
                                  <w:pPr>
                                    <w:spacing w:before="0" w:after="0" w:line="240" w:lineRule="auto"/>
                                    <w:jc w:val="center"/>
                                    <w:rPr>
                                      <w:rFonts w:ascii="Open Sans" w:hAnsi="Open Sans" w:cs="Open Sans"/>
                                      <w:b/>
                                      <w:sz w:val="18"/>
                                      <w:szCs w:val="18"/>
                                    </w:rPr>
                                  </w:pPr>
                                  <w:r w:rsidRPr="00C27B52">
                                    <w:rPr>
                                      <w:rFonts w:ascii="Open Sans" w:hAnsi="Open Sans" w:cs="Open Sans"/>
                                      <w:b/>
                                      <w:sz w:val="18"/>
                                      <w:szCs w:val="18"/>
                                    </w:rPr>
                                    <w:t>School</w:t>
                                  </w:r>
                                  <w:r w:rsidR="00FB7D11" w:rsidRPr="00C27B52">
                                    <w:rPr>
                                      <w:rFonts w:ascii="Open Sans" w:hAnsi="Open Sans" w:cs="Open Sans"/>
                                      <w:b/>
                                      <w:sz w:val="18"/>
                                      <w:szCs w:val="18"/>
                                    </w:rPr>
                                    <w:t xml:space="preserve"> </w:t>
                                  </w:r>
                                </w:p>
                              </w:tc>
                              <w:tc>
                                <w:tcPr>
                                  <w:tcW w:w="1909" w:type="dxa"/>
                                  <w:shd w:val="clear" w:color="auto" w:fill="D9D9D9" w:themeFill="background1" w:themeFillShade="D9"/>
                                </w:tcPr>
                                <w:p w:rsidR="008A4D26" w:rsidRPr="00C27B52" w:rsidRDefault="008A4D26" w:rsidP="00FB7D11">
                                  <w:pPr>
                                    <w:spacing w:before="0" w:after="0" w:line="240" w:lineRule="auto"/>
                                    <w:jc w:val="center"/>
                                    <w:rPr>
                                      <w:rFonts w:ascii="Open Sans" w:hAnsi="Open Sans" w:cs="Open Sans"/>
                                      <w:b/>
                                      <w:sz w:val="18"/>
                                      <w:szCs w:val="18"/>
                                    </w:rPr>
                                  </w:pPr>
                                  <w:r w:rsidRPr="00C27B52">
                                    <w:rPr>
                                      <w:rFonts w:ascii="Open Sans" w:hAnsi="Open Sans" w:cs="Open Sans"/>
                                      <w:b/>
                                      <w:sz w:val="18"/>
                                      <w:szCs w:val="18"/>
                                    </w:rPr>
                                    <w:t>Degree Program</w:t>
                                  </w:r>
                                </w:p>
                              </w:tc>
                            </w:tr>
                            <w:tr w:rsidR="00A15532" w:rsidRPr="00C27B52" w:rsidTr="003C776A">
                              <w:tc>
                                <w:tcPr>
                                  <w:tcW w:w="3216" w:type="dxa"/>
                                  <w:shd w:val="clear" w:color="auto" w:fill="auto"/>
                                </w:tcPr>
                                <w:p w:rsidR="008A4D26" w:rsidRPr="00C27B52" w:rsidRDefault="003408FE" w:rsidP="00134AF4">
                                  <w:pPr>
                                    <w:spacing w:before="0" w:after="0" w:line="240" w:lineRule="auto"/>
                                    <w:rPr>
                                      <w:rFonts w:ascii="Open Sans" w:hAnsi="Open Sans" w:cs="Open Sans"/>
                                      <w:sz w:val="18"/>
                                      <w:szCs w:val="18"/>
                                    </w:rPr>
                                  </w:pPr>
                                  <w:r w:rsidRPr="00C27B52">
                                    <w:rPr>
                                      <w:rFonts w:ascii="Open Sans" w:hAnsi="Open Sans" w:cs="Open Sans"/>
                                      <w:sz w:val="18"/>
                                      <w:szCs w:val="18"/>
                                    </w:rPr>
                                    <w:t>Nashville State Community College</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r w:rsidR="008A4D26" w:rsidRPr="00C27B52">
                                    <w:rPr>
                                      <w:rFonts w:ascii="Open Sans" w:hAnsi="Open Sans" w:cs="Open Sans"/>
                                      <w:sz w:val="18"/>
                                      <w:szCs w:val="18"/>
                                    </w:rPr>
                                    <w:t xml:space="preserve"> </w:t>
                                  </w:r>
                                </w:p>
                              </w:tc>
                            </w:tr>
                            <w:tr w:rsidR="00A15532" w:rsidRPr="00C27B52" w:rsidTr="003C776A">
                              <w:tc>
                                <w:tcPr>
                                  <w:tcW w:w="3216"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Volunteer State Community College</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r w:rsidR="00A15532" w:rsidRPr="00C27B52" w:rsidTr="003C776A">
                              <w:tc>
                                <w:tcPr>
                                  <w:tcW w:w="3216" w:type="dxa"/>
                                  <w:shd w:val="clear" w:color="auto" w:fill="auto"/>
                                </w:tcPr>
                                <w:p w:rsidR="00FB7D11" w:rsidRPr="00C27B52" w:rsidRDefault="00FB7D11" w:rsidP="00233EC0">
                                  <w:pPr>
                                    <w:spacing w:before="0" w:after="0" w:line="240" w:lineRule="auto"/>
                                    <w:rPr>
                                      <w:rFonts w:ascii="Open Sans" w:hAnsi="Open Sans" w:cs="Open Sans"/>
                                      <w:sz w:val="18"/>
                                      <w:szCs w:val="18"/>
                                    </w:rPr>
                                  </w:pPr>
                                  <w:r w:rsidRPr="00C27B52">
                                    <w:rPr>
                                      <w:rFonts w:ascii="Open Sans" w:hAnsi="Open Sans" w:cs="Open Sans"/>
                                      <w:sz w:val="18"/>
                                      <w:szCs w:val="18"/>
                                    </w:rPr>
                                    <w:t>Austin Peay State University</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r w:rsidR="00A15532" w:rsidRPr="00C27B52" w:rsidTr="003C776A">
                              <w:tc>
                                <w:tcPr>
                                  <w:tcW w:w="3216" w:type="dxa"/>
                                  <w:shd w:val="clear" w:color="auto" w:fill="auto"/>
                                </w:tcPr>
                                <w:p w:rsidR="00180F8D" w:rsidRPr="00C27B52" w:rsidRDefault="003408FE" w:rsidP="00FB7D11">
                                  <w:pPr>
                                    <w:spacing w:before="0" w:after="0" w:line="240" w:lineRule="auto"/>
                                    <w:rPr>
                                      <w:rFonts w:ascii="Open Sans" w:hAnsi="Open Sans" w:cs="Open Sans"/>
                                      <w:sz w:val="18"/>
                                      <w:szCs w:val="18"/>
                                    </w:rPr>
                                  </w:pPr>
                                  <w:r w:rsidRPr="00C27B52">
                                    <w:rPr>
                                      <w:rFonts w:ascii="Open Sans" w:hAnsi="Open Sans" w:cs="Open Sans"/>
                                      <w:sz w:val="18"/>
                                      <w:szCs w:val="18"/>
                                    </w:rPr>
                                    <w:t>Middle Tennessee State University</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r w:rsidR="00A15532" w:rsidRPr="00C27B52" w:rsidTr="003C776A">
                              <w:tc>
                                <w:tcPr>
                                  <w:tcW w:w="3216" w:type="dxa"/>
                                  <w:shd w:val="clear" w:color="auto" w:fill="auto"/>
                                </w:tcPr>
                                <w:p w:rsidR="00180F8D" w:rsidRPr="00C27B52" w:rsidRDefault="00FB7D11" w:rsidP="00233EC0">
                                  <w:pPr>
                                    <w:spacing w:before="0" w:after="0" w:line="240" w:lineRule="auto"/>
                                    <w:rPr>
                                      <w:rFonts w:ascii="Open Sans" w:hAnsi="Open Sans" w:cs="Open Sans"/>
                                      <w:sz w:val="18"/>
                                      <w:szCs w:val="18"/>
                                    </w:rPr>
                                  </w:pPr>
                                  <w:r w:rsidRPr="00C27B52">
                                    <w:rPr>
                                      <w:rFonts w:ascii="Open Sans" w:hAnsi="Open Sans" w:cs="Open Sans"/>
                                      <w:sz w:val="18"/>
                                      <w:szCs w:val="18"/>
                                    </w:rPr>
                                    <w:t>University of Tennessee at Martin</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bl>
                          <w:p w:rsidR="00134AF4" w:rsidRDefault="00134AF4" w:rsidP="00134AF4">
                            <w:pPr>
                              <w:spacing w:before="0" w:after="0" w:line="240" w:lineRule="auto"/>
                              <w:rPr>
                                <w:rFonts w:ascii="Open Sans" w:hAnsi="Open Sans" w:cs="Open Sans"/>
                                <w:sz w:val="18"/>
                                <w:szCs w:val="18"/>
                              </w:rPr>
                            </w:pPr>
                            <w:r>
                              <w:rPr>
                                <w:rFonts w:ascii="Open Sans" w:hAnsi="Open Sans" w:cs="Open Sans"/>
                                <w:sz w:val="18"/>
                                <w:szCs w:val="18"/>
                              </w:rPr>
                              <w:t>F</w:t>
                            </w:r>
                            <w:r w:rsidR="00180F8D" w:rsidRPr="00C27B52">
                              <w:rPr>
                                <w:rFonts w:ascii="Open Sans" w:hAnsi="Open Sans" w:cs="Open Sans"/>
                                <w:sz w:val="18"/>
                                <w:szCs w:val="18"/>
                              </w:rPr>
                              <w:t>or more college and career planning resources, visit http://collegefortn.</w:t>
                            </w:r>
                            <w:r>
                              <w:rPr>
                                <w:rFonts w:ascii="Open Sans" w:hAnsi="Open Sans" w:cs="Open Sans"/>
                                <w:sz w:val="18"/>
                                <w:szCs w:val="18"/>
                              </w:rPr>
                              <w:t>org</w:t>
                            </w:r>
                            <w:r w:rsidRPr="00134AF4">
                              <w:rPr>
                                <w:rFonts w:ascii="Open Sans" w:hAnsi="Open Sans" w:cs="Open Sans"/>
                                <w:sz w:val="18"/>
                                <w:szCs w:val="18"/>
                              </w:rPr>
                              <w:t xml:space="preserve"> </w:t>
                            </w:r>
                          </w:p>
                          <w:p w:rsidR="00134AF4" w:rsidRDefault="00134AF4" w:rsidP="00134AF4">
                            <w:pPr>
                              <w:spacing w:before="0" w:after="0" w:line="240" w:lineRule="auto"/>
                              <w:ind w:left="2160"/>
                              <w:rPr>
                                <w:rFonts w:ascii="Open Sans" w:hAnsi="Open Sans" w:cs="Open Sans"/>
                                <w:sz w:val="18"/>
                                <w:szCs w:val="18"/>
                              </w:rPr>
                            </w:pPr>
                          </w:p>
                          <w:p w:rsidR="00134AF4" w:rsidRDefault="00134AF4" w:rsidP="00134AF4">
                            <w:pPr>
                              <w:spacing w:before="0" w:after="0" w:line="240" w:lineRule="auto"/>
                              <w:ind w:left="2160"/>
                              <w:rPr>
                                <w:rFonts w:ascii="Open Sans" w:hAnsi="Open Sans" w:cs="Open Sans"/>
                                <w:sz w:val="18"/>
                                <w:szCs w:val="18"/>
                              </w:rPr>
                            </w:pPr>
                          </w:p>
                          <w:p w:rsidR="00134AF4" w:rsidRDefault="00134AF4"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134AF4" w:rsidRPr="00C27B52" w:rsidRDefault="00134AF4" w:rsidP="00134AF4">
                            <w:pPr>
                              <w:spacing w:before="0" w:after="0" w:line="240" w:lineRule="auto"/>
                              <w:ind w:left="2160"/>
                              <w:rPr>
                                <w:rFonts w:ascii="Open Sans" w:hAnsi="Open Sans" w:cs="Open Sans"/>
                                <w:sz w:val="18"/>
                                <w:szCs w:val="18"/>
                              </w:rPr>
                            </w:pPr>
                            <w:r w:rsidRPr="00C27B52">
                              <w:rPr>
                                <w:rFonts w:ascii="Open Sans" w:hAnsi="Open Sans" w:cs="Open Sans"/>
                                <w:sz w:val="18"/>
                                <w:szCs w:val="18"/>
                              </w:rPr>
                              <w:t>Have you registered for the Tennessee Promise?  Seniors enrolled in this program have the chance to attend a two-year program at a Tennessee College of</w:t>
                            </w:r>
                          </w:p>
                          <w:p w:rsidR="00134AF4" w:rsidRPr="00C27B52" w:rsidRDefault="00134AF4" w:rsidP="00134AF4">
                            <w:pPr>
                              <w:spacing w:before="0" w:after="0" w:line="240" w:lineRule="auto"/>
                              <w:ind w:left="1440" w:firstLine="720"/>
                              <w:rPr>
                                <w:rFonts w:ascii="Open Sans" w:hAnsi="Open Sans" w:cs="Open Sans"/>
                                <w:sz w:val="18"/>
                                <w:szCs w:val="18"/>
                              </w:rPr>
                            </w:pPr>
                            <w:r w:rsidRPr="00C27B52">
                              <w:rPr>
                                <w:rFonts w:ascii="Open Sans" w:hAnsi="Open Sans" w:cs="Open Sans"/>
                                <w:sz w:val="18"/>
                                <w:szCs w:val="18"/>
                              </w:rPr>
                              <w:t>Applied Technology (TCAT),</w:t>
                            </w:r>
                          </w:p>
                          <w:p w:rsidR="00134AF4" w:rsidRPr="00C27B52" w:rsidRDefault="003C776A" w:rsidP="00134AF4">
                            <w:pPr>
                              <w:spacing w:before="0" w:after="0" w:line="240" w:lineRule="auto"/>
                              <w:rPr>
                                <w:rFonts w:ascii="Open Sans" w:hAnsi="Open Sans" w:cs="Open Sans"/>
                                <w:sz w:val="18"/>
                                <w:szCs w:val="18"/>
                              </w:rPr>
                            </w:pPr>
                            <w:r>
                              <w:rPr>
                                <w:rFonts w:ascii="Open Sans" w:hAnsi="Open Sans" w:cs="Open Sans"/>
                                <w:sz w:val="18"/>
                                <w:szCs w:val="18"/>
                              </w:rPr>
                              <w:t>community</w:t>
                            </w:r>
                            <w:r w:rsidR="00134AF4" w:rsidRPr="00C27B52">
                              <w:rPr>
                                <w:rFonts w:ascii="Open Sans" w:hAnsi="Open Sans" w:cs="Open Sans"/>
                                <w:sz w:val="18"/>
                                <w:szCs w:val="18"/>
                              </w:rPr>
                              <w:t xml:space="preserve"> college, or </w:t>
                            </w:r>
                            <w:r>
                              <w:rPr>
                                <w:rFonts w:ascii="Open Sans" w:hAnsi="Open Sans" w:cs="Open Sans"/>
                                <w:sz w:val="18"/>
                                <w:szCs w:val="18"/>
                              </w:rPr>
                              <w:t>select</w:t>
                            </w:r>
                            <w:r w:rsidR="00134AF4" w:rsidRPr="00C27B52">
                              <w:rPr>
                                <w:rFonts w:ascii="Open Sans" w:hAnsi="Open Sans" w:cs="Open Sans"/>
                                <w:sz w:val="18"/>
                                <w:szCs w:val="18"/>
                              </w:rPr>
                              <w:t xml:space="preserve"> 2-year university programs for free!  To learn more, please see your school counselor or visit </w:t>
                            </w:r>
                            <w:hyperlink r:id="rId26" w:history="1">
                              <w:r w:rsidR="00134AF4" w:rsidRPr="00C27B52">
                                <w:rPr>
                                  <w:rStyle w:val="Hyperlink"/>
                                  <w:rFonts w:ascii="Open Sans" w:hAnsi="Open Sans" w:cs="Open Sans"/>
                                  <w:sz w:val="18"/>
                                  <w:szCs w:val="18"/>
                                </w:rPr>
                                <w:t>http://www.tennesseepromise.gov</w:t>
                              </w:r>
                            </w:hyperlink>
                            <w:r w:rsidR="00134AF4" w:rsidRPr="00C27B52">
                              <w:rPr>
                                <w:rFonts w:ascii="Open Sans" w:hAnsi="Open Sans" w:cs="Open Sans"/>
                                <w:sz w:val="18"/>
                                <w:szCs w:val="18"/>
                              </w:rPr>
                              <w:t>.</w:t>
                            </w:r>
                          </w:p>
                          <w:p w:rsidR="00A15532" w:rsidRPr="00C27B52" w:rsidRDefault="00A15532" w:rsidP="00A15532">
                            <w:pPr>
                              <w:spacing w:before="0" w:after="0" w:line="240" w:lineRule="auto"/>
                              <w:rPr>
                                <w:rFonts w:ascii="Open Sans" w:hAnsi="Open Sans" w:cs="Open San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25.35pt;margin-top:59.65pt;width:309.75pt;height:3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" strokecolor="white">
                <v:textbox>
                  <w:txbxContent>
                    <w:p w:rsidR="00A15532" w:rsidRDefault="00A15532" w:rsidP="00A15532">
                      <w:pPr>
                        <w:spacing w:before="0" w:after="0" w:line="240" w:lineRule="auto"/>
                        <w:rPr>
                          <w:rFonts w:ascii="Open Sans" w:hAnsi="Open Sans" w:cs="Open Sans"/>
                          <w:b/>
                          <w:sz w:val="18"/>
                          <w:szCs w:val="18"/>
                        </w:rPr>
                      </w:pPr>
                      <w:r w:rsidRPr="00C27B52">
                        <w:rPr>
                          <w:rFonts w:ascii="Open Sans" w:hAnsi="Open Sans" w:cs="Open Sans"/>
                          <w:b/>
                          <w:sz w:val="18"/>
                          <w:szCs w:val="18"/>
                        </w:rPr>
                        <w:t>POSTSECONDARY OPTIONS</w:t>
                      </w:r>
                    </w:p>
                    <w:p w:rsidR="00134AF4" w:rsidRPr="00C27B52" w:rsidRDefault="00134AF4" w:rsidP="00A15532">
                      <w:pPr>
                        <w:spacing w:before="0" w:after="0" w:line="240" w:lineRule="auto"/>
                        <w:rPr>
                          <w:rFonts w:ascii="Open Sans" w:hAnsi="Open Sans" w:cs="Open Sans"/>
                          <w:b/>
                          <w:sz w:val="18"/>
                          <w:szCs w:val="18"/>
                        </w:rPr>
                      </w:pPr>
                    </w:p>
                    <w:tbl>
                      <w:tblPr>
                        <w:tblW w:w="0" w:type="auto"/>
                        <w:tblInd w:w="-5"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ook w:val="04A0" w:firstRow="1" w:lastRow="0" w:firstColumn="1" w:lastColumn="0" w:noHBand="0" w:noVBand="1"/>
                      </w:tblPr>
                      <w:tblGrid>
                        <w:gridCol w:w="3216"/>
                        <w:gridCol w:w="1909"/>
                      </w:tblGrid>
                      <w:tr w:rsidR="00A15532" w:rsidRPr="00C27B52" w:rsidTr="003C776A">
                        <w:tc>
                          <w:tcPr>
                            <w:tcW w:w="3216" w:type="dxa"/>
                            <w:shd w:val="clear" w:color="auto" w:fill="D9D9D9" w:themeFill="background1" w:themeFillShade="D9"/>
                          </w:tcPr>
                          <w:p w:rsidR="00FB7D11" w:rsidRPr="00C27B52" w:rsidRDefault="008A4D26" w:rsidP="00134AF4">
                            <w:pPr>
                              <w:spacing w:before="0" w:after="0" w:line="240" w:lineRule="auto"/>
                              <w:jc w:val="center"/>
                              <w:rPr>
                                <w:rFonts w:ascii="Open Sans" w:hAnsi="Open Sans" w:cs="Open Sans"/>
                                <w:b/>
                                <w:sz w:val="18"/>
                                <w:szCs w:val="18"/>
                              </w:rPr>
                            </w:pPr>
                            <w:r w:rsidRPr="00C27B52">
                              <w:rPr>
                                <w:rFonts w:ascii="Open Sans" w:hAnsi="Open Sans" w:cs="Open Sans"/>
                                <w:b/>
                                <w:sz w:val="18"/>
                                <w:szCs w:val="18"/>
                              </w:rPr>
                              <w:t>School</w:t>
                            </w:r>
                            <w:r w:rsidR="00FB7D11" w:rsidRPr="00C27B52">
                              <w:rPr>
                                <w:rFonts w:ascii="Open Sans" w:hAnsi="Open Sans" w:cs="Open Sans"/>
                                <w:b/>
                                <w:sz w:val="18"/>
                                <w:szCs w:val="18"/>
                              </w:rPr>
                              <w:t xml:space="preserve"> </w:t>
                            </w:r>
                          </w:p>
                        </w:tc>
                        <w:tc>
                          <w:tcPr>
                            <w:tcW w:w="1909" w:type="dxa"/>
                            <w:shd w:val="clear" w:color="auto" w:fill="D9D9D9" w:themeFill="background1" w:themeFillShade="D9"/>
                          </w:tcPr>
                          <w:p w:rsidR="008A4D26" w:rsidRPr="00C27B52" w:rsidRDefault="008A4D26" w:rsidP="00FB7D11">
                            <w:pPr>
                              <w:spacing w:before="0" w:after="0" w:line="240" w:lineRule="auto"/>
                              <w:jc w:val="center"/>
                              <w:rPr>
                                <w:rFonts w:ascii="Open Sans" w:hAnsi="Open Sans" w:cs="Open Sans"/>
                                <w:b/>
                                <w:sz w:val="18"/>
                                <w:szCs w:val="18"/>
                              </w:rPr>
                            </w:pPr>
                            <w:r w:rsidRPr="00C27B52">
                              <w:rPr>
                                <w:rFonts w:ascii="Open Sans" w:hAnsi="Open Sans" w:cs="Open Sans"/>
                                <w:b/>
                                <w:sz w:val="18"/>
                                <w:szCs w:val="18"/>
                              </w:rPr>
                              <w:t>Degree Program</w:t>
                            </w:r>
                          </w:p>
                        </w:tc>
                      </w:tr>
                      <w:tr w:rsidR="00A15532" w:rsidRPr="00C27B52" w:rsidTr="003C776A">
                        <w:tc>
                          <w:tcPr>
                            <w:tcW w:w="3216" w:type="dxa"/>
                            <w:shd w:val="clear" w:color="auto" w:fill="auto"/>
                          </w:tcPr>
                          <w:p w:rsidR="008A4D26" w:rsidRPr="00C27B52" w:rsidRDefault="003408FE" w:rsidP="00134AF4">
                            <w:pPr>
                              <w:spacing w:before="0" w:after="0" w:line="240" w:lineRule="auto"/>
                              <w:rPr>
                                <w:rFonts w:ascii="Open Sans" w:hAnsi="Open Sans" w:cs="Open Sans"/>
                                <w:sz w:val="18"/>
                                <w:szCs w:val="18"/>
                              </w:rPr>
                            </w:pPr>
                            <w:r w:rsidRPr="00C27B52">
                              <w:rPr>
                                <w:rFonts w:ascii="Open Sans" w:hAnsi="Open Sans" w:cs="Open Sans"/>
                                <w:sz w:val="18"/>
                                <w:szCs w:val="18"/>
                              </w:rPr>
                              <w:t>Nashville State Community College</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r w:rsidR="008A4D26" w:rsidRPr="00C27B52">
                              <w:rPr>
                                <w:rFonts w:ascii="Open Sans" w:hAnsi="Open Sans" w:cs="Open Sans"/>
                                <w:sz w:val="18"/>
                                <w:szCs w:val="18"/>
                              </w:rPr>
                              <w:t xml:space="preserve"> </w:t>
                            </w:r>
                          </w:p>
                        </w:tc>
                      </w:tr>
                      <w:tr w:rsidR="00A15532" w:rsidRPr="00C27B52" w:rsidTr="003C776A">
                        <w:tc>
                          <w:tcPr>
                            <w:tcW w:w="3216"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Volunteer State Community College</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r w:rsidR="00A15532" w:rsidRPr="00C27B52" w:rsidTr="003C776A">
                        <w:tc>
                          <w:tcPr>
                            <w:tcW w:w="3216" w:type="dxa"/>
                            <w:shd w:val="clear" w:color="auto" w:fill="auto"/>
                          </w:tcPr>
                          <w:p w:rsidR="00FB7D11" w:rsidRPr="00C27B52" w:rsidRDefault="00FB7D11" w:rsidP="00233EC0">
                            <w:pPr>
                              <w:spacing w:before="0" w:after="0" w:line="240" w:lineRule="auto"/>
                              <w:rPr>
                                <w:rFonts w:ascii="Open Sans" w:hAnsi="Open Sans" w:cs="Open Sans"/>
                                <w:sz w:val="18"/>
                                <w:szCs w:val="18"/>
                              </w:rPr>
                            </w:pPr>
                            <w:r w:rsidRPr="00C27B52">
                              <w:rPr>
                                <w:rFonts w:ascii="Open Sans" w:hAnsi="Open Sans" w:cs="Open Sans"/>
                                <w:sz w:val="18"/>
                                <w:szCs w:val="18"/>
                              </w:rPr>
                              <w:t>Austin Peay State University</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r w:rsidR="00A15532" w:rsidRPr="00C27B52" w:rsidTr="003C776A">
                        <w:tc>
                          <w:tcPr>
                            <w:tcW w:w="3216" w:type="dxa"/>
                            <w:shd w:val="clear" w:color="auto" w:fill="auto"/>
                          </w:tcPr>
                          <w:p w:rsidR="00180F8D" w:rsidRPr="00C27B52" w:rsidRDefault="003408FE" w:rsidP="00FB7D11">
                            <w:pPr>
                              <w:spacing w:before="0" w:after="0" w:line="240" w:lineRule="auto"/>
                              <w:rPr>
                                <w:rFonts w:ascii="Open Sans" w:hAnsi="Open Sans" w:cs="Open Sans"/>
                                <w:sz w:val="18"/>
                                <w:szCs w:val="18"/>
                              </w:rPr>
                            </w:pPr>
                            <w:r w:rsidRPr="00C27B52">
                              <w:rPr>
                                <w:rFonts w:ascii="Open Sans" w:hAnsi="Open Sans" w:cs="Open Sans"/>
                                <w:sz w:val="18"/>
                                <w:szCs w:val="18"/>
                              </w:rPr>
                              <w:t>Middle Tennessee State University</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r w:rsidR="00A15532" w:rsidRPr="00C27B52" w:rsidTr="003C776A">
                        <w:tc>
                          <w:tcPr>
                            <w:tcW w:w="3216" w:type="dxa"/>
                            <w:shd w:val="clear" w:color="auto" w:fill="auto"/>
                          </w:tcPr>
                          <w:p w:rsidR="00180F8D" w:rsidRPr="00C27B52" w:rsidRDefault="00FB7D11" w:rsidP="00233EC0">
                            <w:pPr>
                              <w:spacing w:before="0" w:after="0" w:line="240" w:lineRule="auto"/>
                              <w:rPr>
                                <w:rFonts w:ascii="Open Sans" w:hAnsi="Open Sans" w:cs="Open Sans"/>
                                <w:sz w:val="18"/>
                                <w:szCs w:val="18"/>
                              </w:rPr>
                            </w:pPr>
                            <w:r w:rsidRPr="00C27B52">
                              <w:rPr>
                                <w:rFonts w:ascii="Open Sans" w:hAnsi="Open Sans" w:cs="Open Sans"/>
                                <w:sz w:val="18"/>
                                <w:szCs w:val="18"/>
                              </w:rPr>
                              <w:t>University of Tennessee at Martin</w:t>
                            </w:r>
                          </w:p>
                        </w:tc>
                        <w:tc>
                          <w:tcPr>
                            <w:tcW w:w="1909" w:type="dxa"/>
                            <w:shd w:val="clear" w:color="auto" w:fill="auto"/>
                          </w:tcPr>
                          <w:p w:rsidR="00A15532" w:rsidRPr="00C27B52" w:rsidRDefault="003408FE" w:rsidP="00233EC0">
                            <w:pPr>
                              <w:spacing w:before="0" w:after="0" w:line="240" w:lineRule="auto"/>
                              <w:rPr>
                                <w:rFonts w:ascii="Open Sans" w:hAnsi="Open Sans" w:cs="Open Sans"/>
                                <w:sz w:val="18"/>
                                <w:szCs w:val="18"/>
                              </w:rPr>
                            </w:pPr>
                            <w:r w:rsidRPr="00C27B52">
                              <w:rPr>
                                <w:rFonts w:ascii="Open Sans" w:hAnsi="Open Sans" w:cs="Open Sans"/>
                                <w:sz w:val="18"/>
                                <w:szCs w:val="18"/>
                              </w:rPr>
                              <w:t>Accounting</w:t>
                            </w:r>
                          </w:p>
                        </w:tc>
                      </w:tr>
                    </w:tbl>
                    <w:p w:rsidR="00134AF4" w:rsidRDefault="00134AF4" w:rsidP="00134AF4">
                      <w:pPr>
                        <w:spacing w:before="0" w:after="0" w:line="240" w:lineRule="auto"/>
                        <w:rPr>
                          <w:rFonts w:ascii="Open Sans" w:hAnsi="Open Sans" w:cs="Open Sans"/>
                          <w:sz w:val="18"/>
                          <w:szCs w:val="18"/>
                        </w:rPr>
                      </w:pPr>
                      <w:r>
                        <w:rPr>
                          <w:rFonts w:ascii="Open Sans" w:hAnsi="Open Sans" w:cs="Open Sans"/>
                          <w:sz w:val="18"/>
                          <w:szCs w:val="18"/>
                        </w:rPr>
                        <w:t>F</w:t>
                      </w:r>
                      <w:r w:rsidR="00180F8D" w:rsidRPr="00C27B52">
                        <w:rPr>
                          <w:rFonts w:ascii="Open Sans" w:hAnsi="Open Sans" w:cs="Open Sans"/>
                          <w:sz w:val="18"/>
                          <w:szCs w:val="18"/>
                        </w:rPr>
                        <w:t>or more college and career planning resources, visit http://collegefortn.</w:t>
                      </w:r>
                      <w:r>
                        <w:rPr>
                          <w:rFonts w:ascii="Open Sans" w:hAnsi="Open Sans" w:cs="Open Sans"/>
                          <w:sz w:val="18"/>
                          <w:szCs w:val="18"/>
                        </w:rPr>
                        <w:t>org</w:t>
                      </w:r>
                      <w:r w:rsidRPr="00134AF4">
                        <w:rPr>
                          <w:rFonts w:ascii="Open Sans" w:hAnsi="Open Sans" w:cs="Open Sans"/>
                          <w:sz w:val="18"/>
                          <w:szCs w:val="18"/>
                        </w:rPr>
                        <w:t xml:space="preserve"> </w:t>
                      </w:r>
                    </w:p>
                    <w:p w:rsidR="00134AF4" w:rsidRDefault="00134AF4" w:rsidP="00134AF4">
                      <w:pPr>
                        <w:spacing w:before="0" w:after="0" w:line="240" w:lineRule="auto"/>
                        <w:ind w:left="2160"/>
                        <w:rPr>
                          <w:rFonts w:ascii="Open Sans" w:hAnsi="Open Sans" w:cs="Open Sans"/>
                          <w:sz w:val="18"/>
                          <w:szCs w:val="18"/>
                        </w:rPr>
                      </w:pPr>
                    </w:p>
                    <w:p w:rsidR="00134AF4" w:rsidRDefault="00134AF4" w:rsidP="00134AF4">
                      <w:pPr>
                        <w:spacing w:before="0" w:after="0" w:line="240" w:lineRule="auto"/>
                        <w:ind w:left="2160"/>
                        <w:rPr>
                          <w:rFonts w:ascii="Open Sans" w:hAnsi="Open Sans" w:cs="Open Sans"/>
                          <w:sz w:val="18"/>
                          <w:szCs w:val="18"/>
                        </w:rPr>
                      </w:pPr>
                    </w:p>
                    <w:p w:rsidR="00134AF4" w:rsidRDefault="00134AF4"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3C776A" w:rsidRDefault="003C776A" w:rsidP="00134AF4">
                      <w:pPr>
                        <w:spacing w:before="0" w:after="0" w:line="240" w:lineRule="auto"/>
                        <w:ind w:left="2160"/>
                        <w:rPr>
                          <w:rFonts w:ascii="Open Sans" w:hAnsi="Open Sans" w:cs="Open Sans"/>
                          <w:sz w:val="18"/>
                          <w:szCs w:val="18"/>
                        </w:rPr>
                      </w:pPr>
                    </w:p>
                    <w:p w:rsidR="00134AF4" w:rsidRPr="00C27B52" w:rsidRDefault="00134AF4" w:rsidP="00134AF4">
                      <w:pPr>
                        <w:spacing w:before="0" w:after="0" w:line="240" w:lineRule="auto"/>
                        <w:ind w:left="2160"/>
                        <w:rPr>
                          <w:rFonts w:ascii="Open Sans" w:hAnsi="Open Sans" w:cs="Open Sans"/>
                          <w:sz w:val="18"/>
                          <w:szCs w:val="18"/>
                        </w:rPr>
                      </w:pPr>
                      <w:r w:rsidRPr="00C27B52">
                        <w:rPr>
                          <w:rFonts w:ascii="Open Sans" w:hAnsi="Open Sans" w:cs="Open Sans"/>
                          <w:sz w:val="18"/>
                          <w:szCs w:val="18"/>
                        </w:rPr>
                        <w:t>Have you registered for the Tennessee Promise?  Seniors enrolled in this program have the chance to attend a two-year program at a Tennessee College of</w:t>
                      </w:r>
                    </w:p>
                    <w:p w:rsidR="00134AF4" w:rsidRPr="00C27B52" w:rsidRDefault="00134AF4" w:rsidP="00134AF4">
                      <w:pPr>
                        <w:spacing w:before="0" w:after="0" w:line="240" w:lineRule="auto"/>
                        <w:ind w:left="1440" w:firstLine="720"/>
                        <w:rPr>
                          <w:rFonts w:ascii="Open Sans" w:hAnsi="Open Sans" w:cs="Open Sans"/>
                          <w:sz w:val="18"/>
                          <w:szCs w:val="18"/>
                        </w:rPr>
                      </w:pPr>
                      <w:r w:rsidRPr="00C27B52">
                        <w:rPr>
                          <w:rFonts w:ascii="Open Sans" w:hAnsi="Open Sans" w:cs="Open Sans"/>
                          <w:sz w:val="18"/>
                          <w:szCs w:val="18"/>
                        </w:rPr>
                        <w:t>Applied Technology (TCAT),</w:t>
                      </w:r>
                    </w:p>
                    <w:p w:rsidR="00134AF4" w:rsidRPr="00C27B52" w:rsidRDefault="003C776A" w:rsidP="00134AF4">
                      <w:pPr>
                        <w:spacing w:before="0" w:after="0" w:line="240" w:lineRule="auto"/>
                        <w:rPr>
                          <w:rFonts w:ascii="Open Sans" w:hAnsi="Open Sans" w:cs="Open Sans"/>
                          <w:sz w:val="18"/>
                          <w:szCs w:val="18"/>
                        </w:rPr>
                      </w:pPr>
                      <w:r>
                        <w:rPr>
                          <w:rFonts w:ascii="Open Sans" w:hAnsi="Open Sans" w:cs="Open Sans"/>
                          <w:sz w:val="18"/>
                          <w:szCs w:val="18"/>
                        </w:rPr>
                        <w:t>community</w:t>
                      </w:r>
                      <w:r w:rsidR="00134AF4" w:rsidRPr="00C27B52">
                        <w:rPr>
                          <w:rFonts w:ascii="Open Sans" w:hAnsi="Open Sans" w:cs="Open Sans"/>
                          <w:sz w:val="18"/>
                          <w:szCs w:val="18"/>
                        </w:rPr>
                        <w:t xml:space="preserve"> college, or </w:t>
                      </w:r>
                      <w:r>
                        <w:rPr>
                          <w:rFonts w:ascii="Open Sans" w:hAnsi="Open Sans" w:cs="Open Sans"/>
                          <w:sz w:val="18"/>
                          <w:szCs w:val="18"/>
                        </w:rPr>
                        <w:t>select</w:t>
                      </w:r>
                      <w:r w:rsidR="00134AF4" w:rsidRPr="00C27B52">
                        <w:rPr>
                          <w:rFonts w:ascii="Open Sans" w:hAnsi="Open Sans" w:cs="Open Sans"/>
                          <w:sz w:val="18"/>
                          <w:szCs w:val="18"/>
                        </w:rPr>
                        <w:t xml:space="preserve"> 2-year university programs for free!  To learn more, please see your school counselor or visit </w:t>
                      </w:r>
                      <w:hyperlink r:id="rId27" w:history="1">
                        <w:r w:rsidR="00134AF4" w:rsidRPr="00C27B52">
                          <w:rPr>
                            <w:rStyle w:val="Hyperlink"/>
                            <w:rFonts w:ascii="Open Sans" w:hAnsi="Open Sans" w:cs="Open Sans"/>
                            <w:sz w:val="18"/>
                            <w:szCs w:val="18"/>
                          </w:rPr>
                          <w:t>http://www.tennesseepromise.gov</w:t>
                        </w:r>
                      </w:hyperlink>
                      <w:r w:rsidR="00134AF4" w:rsidRPr="00C27B52">
                        <w:rPr>
                          <w:rFonts w:ascii="Open Sans" w:hAnsi="Open Sans" w:cs="Open Sans"/>
                          <w:sz w:val="18"/>
                          <w:szCs w:val="18"/>
                        </w:rPr>
                        <w:t>.</w:t>
                      </w:r>
                    </w:p>
                    <w:p w:rsidR="00A15532" w:rsidRPr="00C27B52" w:rsidRDefault="00A15532" w:rsidP="00A15532">
                      <w:pPr>
                        <w:spacing w:before="0" w:after="0" w:line="240" w:lineRule="auto"/>
                        <w:rPr>
                          <w:rFonts w:ascii="Open Sans" w:hAnsi="Open Sans" w:cs="Open Sans"/>
                          <w:sz w:val="18"/>
                          <w:szCs w:val="18"/>
                        </w:rPr>
                      </w:pPr>
                    </w:p>
                  </w:txbxContent>
                </v:textbox>
              </v:rect>
            </w:pict>
          </mc:Fallback>
        </mc:AlternateContent>
      </w:r>
      <w:r w:rsidR="003D3F72">
        <w:rPr>
          <w:noProof/>
          <w:lang w:eastAsia="en-US"/>
        </w:rPr>
        <w:drawing>
          <wp:anchor distT="0" distB="0" distL="114300" distR="114300" simplePos="0" relativeHeight="251666432" behindDoc="0" locked="0" layoutInCell="1" allowOverlap="1">
            <wp:simplePos x="0" y="0"/>
            <wp:positionH relativeFrom="column">
              <wp:posOffset>4150294</wp:posOffset>
            </wp:positionH>
            <wp:positionV relativeFrom="paragraph">
              <wp:posOffset>349031</wp:posOffset>
            </wp:positionV>
            <wp:extent cx="1355725" cy="1078865"/>
            <wp:effectExtent l="0" t="0" r="0" b="0"/>
            <wp:wrapNone/>
            <wp:docPr id="35" name="Picture 35" descr="F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BL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57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F72">
        <w:rPr>
          <w:noProof/>
          <w:lang w:eastAsia="en-US"/>
        </w:rPr>
        <mc:AlternateContent>
          <mc:Choice Requires="wps">
            <w:drawing>
              <wp:anchor distT="0" distB="0" distL="114300" distR="114300" simplePos="0" relativeHeight="251667456" behindDoc="0" locked="0" layoutInCell="1" allowOverlap="1">
                <wp:simplePos x="0" y="0"/>
                <wp:positionH relativeFrom="page">
                  <wp:align>right</wp:align>
                </wp:positionH>
                <wp:positionV relativeFrom="paragraph">
                  <wp:posOffset>359870</wp:posOffset>
                </wp:positionV>
                <wp:extent cx="1662430" cy="124714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B52" w:rsidRPr="00C27B52" w:rsidRDefault="00C27B52">
                            <w:pPr>
                              <w:rPr>
                                <w:rFonts w:ascii="Open Sans" w:hAnsi="Open Sans" w:cs="Open Sans"/>
                                <w:sz w:val="18"/>
                                <w:szCs w:val="18"/>
                              </w:rPr>
                            </w:pPr>
                            <w:r>
                              <w:rPr>
                                <w:rFonts w:ascii="Open Sans" w:hAnsi="Open Sans" w:cs="Open Sans"/>
                                <w:sz w:val="18"/>
                                <w:szCs w:val="18"/>
                              </w:rPr>
                              <w:t>Students in this program of study will be eligible to join FBLA, Future Business Leaders of America. In addition to school events, students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79.7pt;margin-top:28.35pt;width:130.9pt;height:98.2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H4uw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" filled="f" stroked="f">
                <v:textbox>
                  <w:txbxContent>
                    <w:p w:rsidR="00C27B52" w:rsidRPr="00C27B52" w:rsidRDefault="00C27B52">
                      <w:pPr>
                        <w:rPr>
                          <w:rFonts w:ascii="Open Sans" w:hAnsi="Open Sans" w:cs="Open Sans"/>
                          <w:sz w:val="18"/>
                          <w:szCs w:val="18"/>
                        </w:rPr>
                      </w:pPr>
                      <w:r>
                        <w:rPr>
                          <w:rFonts w:ascii="Open Sans" w:hAnsi="Open Sans" w:cs="Open Sans"/>
                          <w:sz w:val="18"/>
                          <w:szCs w:val="18"/>
                        </w:rPr>
                        <w:t>Students in this program of study will be eligible to join FBLA, Future Business Leaders of America. In addition to school events, students will be able to</w:t>
                      </w:r>
                    </w:p>
                  </w:txbxContent>
                </v:textbox>
                <w10:wrap anchorx="page"/>
              </v:shape>
            </w:pict>
          </mc:Fallback>
        </mc:AlternateContent>
      </w:r>
      <w:r w:rsidR="003D3F72" w:rsidRPr="009275A1">
        <w:rPr>
          <w:rFonts w:ascii="Open Sans" w:hAnsi="Open Sans" w:cs="Open Sans"/>
          <w:b/>
          <w:noProof/>
          <w:color w:val="FFFFFF"/>
          <w:lang w:eastAsia="en-US"/>
        </w:rPr>
        <mc:AlternateContent>
          <mc:Choice Requires="wps">
            <w:drawing>
              <wp:anchor distT="0" distB="0" distL="114300" distR="114300" simplePos="0" relativeHeight="251660288" behindDoc="0" locked="0" layoutInCell="1" allowOverlap="1">
                <wp:simplePos x="0" y="0"/>
                <wp:positionH relativeFrom="column">
                  <wp:posOffset>3791935</wp:posOffset>
                </wp:positionH>
                <wp:positionV relativeFrom="paragraph">
                  <wp:posOffset>3159060</wp:posOffset>
                </wp:positionV>
                <wp:extent cx="3152775" cy="1543050"/>
                <wp:effectExtent l="9525" t="11430" r="9525" b="1714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543050"/>
                        </a:xfrm>
                        <a:prstGeom prst="roundRect">
                          <a:avLst>
                            <a:gd name="adj" fmla="val 16667"/>
                          </a:avLst>
                        </a:prstGeom>
                        <a:solidFill>
                          <a:srgbClr val="FFFFFF"/>
                        </a:solidFill>
                        <a:ln w="15875">
                          <a:solidFill>
                            <a:srgbClr val="000000"/>
                          </a:solidFill>
                          <a:round/>
                          <a:headEnd/>
                          <a:tailEnd/>
                        </a:ln>
                      </wps:spPr>
                      <wps:txbx>
                        <w:txbxContent>
                          <w:p w:rsidR="00DB6AA4" w:rsidRPr="00C27B52" w:rsidRDefault="00DB6AA4" w:rsidP="005659AB">
                            <w:pPr>
                              <w:spacing w:before="0" w:after="0" w:line="240" w:lineRule="auto"/>
                              <w:jc w:val="center"/>
                              <w:rPr>
                                <w:rFonts w:ascii="Open Sans" w:hAnsi="Open Sans" w:cs="Open Sans"/>
                                <w:b/>
                                <w:color w:val="000000"/>
                                <w:sz w:val="18"/>
                                <w:szCs w:val="18"/>
                              </w:rPr>
                            </w:pPr>
                          </w:p>
                          <w:p w:rsidR="00134AF4"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For more information, contact:</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School High School</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County Name Schools</w:t>
                            </w:r>
                          </w:p>
                          <w:p w:rsidR="00DB6AA4"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CTE Director: Name</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DB6AA4"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Instructor: Name</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5659AB" w:rsidRPr="005659AB" w:rsidRDefault="005659AB" w:rsidP="005659AB">
                            <w:pPr>
                              <w:spacing w:before="0" w:after="0" w:line="240" w:lineRule="auto"/>
                              <w:jc w:val="center"/>
                              <w:rPr>
                                <w:rFonts w:ascii="Tahoma" w:hAnsi="Tahoma"/>
                                <w:sz w:val="8"/>
                                <w:szCs w:val="8"/>
                              </w:rPr>
                            </w:pPr>
                          </w:p>
                          <w:p w:rsidR="00C407ED" w:rsidRPr="00C407ED" w:rsidRDefault="00C407ED" w:rsidP="005659AB">
                            <w:pPr>
                              <w:spacing w:before="0" w:after="0" w:line="240" w:lineRule="auto"/>
                              <w:jc w:val="center"/>
                              <w:rPr>
                                <w:sz w:val="16"/>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2" style="position:absolute;left:0;text-align:left;margin-left:298.6pt;margin-top:248.75pt;width:248.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" strokeweight="1.25pt">
                <v:textbox inset="0,,0">
                  <w:txbxContent>
                    <w:p w:rsidR="00DB6AA4" w:rsidRPr="00C27B52" w:rsidRDefault="00DB6AA4" w:rsidP="005659AB">
                      <w:pPr>
                        <w:spacing w:before="0" w:after="0" w:line="240" w:lineRule="auto"/>
                        <w:jc w:val="center"/>
                        <w:rPr>
                          <w:rFonts w:ascii="Open Sans" w:hAnsi="Open Sans" w:cs="Open Sans"/>
                          <w:b/>
                          <w:color w:val="000000"/>
                          <w:sz w:val="18"/>
                          <w:szCs w:val="18"/>
                        </w:rPr>
                      </w:pPr>
                    </w:p>
                    <w:p w:rsidR="00134AF4"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For more information, contact:</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School High School</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County Name Schools</w:t>
                      </w:r>
                    </w:p>
                    <w:p w:rsidR="00DB6AA4"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CTE Director: Name</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DB6AA4"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Instructor: Name</w:t>
                      </w:r>
                    </w:p>
                    <w:p w:rsidR="005659AB" w:rsidRPr="00C27B52" w:rsidRDefault="00134AF4"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5659AB" w:rsidRPr="005659AB" w:rsidRDefault="005659AB" w:rsidP="005659AB">
                      <w:pPr>
                        <w:spacing w:before="0" w:after="0" w:line="240" w:lineRule="auto"/>
                        <w:jc w:val="center"/>
                        <w:rPr>
                          <w:rFonts w:ascii="Tahoma" w:hAnsi="Tahoma"/>
                          <w:sz w:val="8"/>
                          <w:szCs w:val="8"/>
                        </w:rPr>
                      </w:pPr>
                    </w:p>
                    <w:p w:rsidR="00C407ED" w:rsidRPr="00C407ED" w:rsidRDefault="00C407ED" w:rsidP="005659AB">
                      <w:pPr>
                        <w:spacing w:before="0" w:after="0" w:line="240" w:lineRule="auto"/>
                        <w:jc w:val="center"/>
                        <w:rPr>
                          <w:sz w:val="16"/>
                          <w:szCs w:val="16"/>
                        </w:rPr>
                      </w:pPr>
                    </w:p>
                  </w:txbxContent>
                </v:textbox>
              </v:roundrect>
            </w:pict>
          </mc:Fallback>
        </mc:AlternateContent>
      </w:r>
    </w:p>
    <w:sectPr w:rsidR="00FA54BB" w:rsidSect="00D01517">
      <w:pgSz w:w="12240" w:h="15840"/>
      <w:pgMar w:top="576" w:right="720" w:bottom="36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CA" w:rsidRDefault="000B64CA">
      <w:pPr>
        <w:spacing w:after="0" w:line="240" w:lineRule="auto"/>
      </w:pPr>
      <w:r>
        <w:separator/>
      </w:r>
    </w:p>
  </w:endnote>
  <w:endnote w:type="continuationSeparator" w:id="0">
    <w:p w:rsidR="000B64CA" w:rsidRDefault="000B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CA" w:rsidRDefault="000B64CA">
      <w:pPr>
        <w:spacing w:after="0" w:line="240" w:lineRule="auto"/>
      </w:pPr>
      <w:r>
        <w:separator/>
      </w:r>
    </w:p>
  </w:footnote>
  <w:footnote w:type="continuationSeparator" w:id="0">
    <w:p w:rsidR="000B64CA" w:rsidRDefault="000B6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B5CB4"/>
    <w:multiLevelType w:val="hybridMultilevel"/>
    <w:tmpl w:val="62E206AA"/>
    <w:lvl w:ilvl="0" w:tplc="469050D4">
      <w:numFmt w:val="bullet"/>
      <w:lvlText w:val="-"/>
      <w:lvlJc w:val="left"/>
      <w:pPr>
        <w:ind w:left="720" w:hanging="360"/>
      </w:pPr>
      <w:rPr>
        <w:rFonts w:ascii="Corbel" w:eastAsia="SimSun" w:hAnsi="Corb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64C7B"/>
    <w:multiLevelType w:val="hybridMultilevel"/>
    <w:tmpl w:val="323A2ABA"/>
    <w:lvl w:ilvl="0" w:tplc="29C4AFF8">
      <w:numFmt w:val="bullet"/>
      <w:lvlText w:val="-"/>
      <w:lvlJc w:val="left"/>
      <w:pPr>
        <w:ind w:left="720" w:hanging="360"/>
      </w:pPr>
      <w:rPr>
        <w:rFonts w:ascii="Corbel" w:eastAsia="SimSun" w:hAnsi="Corb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64B0"/>
    <w:rsid w:val="0001389D"/>
    <w:rsid w:val="000234C3"/>
    <w:rsid w:val="0008219F"/>
    <w:rsid w:val="00094C38"/>
    <w:rsid w:val="000B64CA"/>
    <w:rsid w:val="000D3C8B"/>
    <w:rsid w:val="000F7BDC"/>
    <w:rsid w:val="00134AF4"/>
    <w:rsid w:val="00166549"/>
    <w:rsid w:val="00177464"/>
    <w:rsid w:val="00180F8D"/>
    <w:rsid w:val="001F1DED"/>
    <w:rsid w:val="002046CB"/>
    <w:rsid w:val="00233EC0"/>
    <w:rsid w:val="00243235"/>
    <w:rsid w:val="00255316"/>
    <w:rsid w:val="00264A2F"/>
    <w:rsid w:val="00266E48"/>
    <w:rsid w:val="0027549F"/>
    <w:rsid w:val="00287A0B"/>
    <w:rsid w:val="002B1786"/>
    <w:rsid w:val="002E707C"/>
    <w:rsid w:val="002F16C6"/>
    <w:rsid w:val="0032081B"/>
    <w:rsid w:val="00327C01"/>
    <w:rsid w:val="00337E52"/>
    <w:rsid w:val="003408FE"/>
    <w:rsid w:val="003733E8"/>
    <w:rsid w:val="00375B5B"/>
    <w:rsid w:val="0038407C"/>
    <w:rsid w:val="003B1D4C"/>
    <w:rsid w:val="003C16E0"/>
    <w:rsid w:val="003C776A"/>
    <w:rsid w:val="003D3F72"/>
    <w:rsid w:val="00426A17"/>
    <w:rsid w:val="0044776C"/>
    <w:rsid w:val="004D4274"/>
    <w:rsid w:val="004E7871"/>
    <w:rsid w:val="00514485"/>
    <w:rsid w:val="00516A6C"/>
    <w:rsid w:val="0056432E"/>
    <w:rsid w:val="005659AB"/>
    <w:rsid w:val="00566175"/>
    <w:rsid w:val="00571401"/>
    <w:rsid w:val="00585C5B"/>
    <w:rsid w:val="00595FCC"/>
    <w:rsid w:val="005A1327"/>
    <w:rsid w:val="005C12F6"/>
    <w:rsid w:val="005E396E"/>
    <w:rsid w:val="005F4710"/>
    <w:rsid w:val="00614DB1"/>
    <w:rsid w:val="00622D60"/>
    <w:rsid w:val="00635545"/>
    <w:rsid w:val="0064240B"/>
    <w:rsid w:val="00650261"/>
    <w:rsid w:val="00664F4F"/>
    <w:rsid w:val="006B3A17"/>
    <w:rsid w:val="006C152B"/>
    <w:rsid w:val="006E4D31"/>
    <w:rsid w:val="007467AD"/>
    <w:rsid w:val="0077264C"/>
    <w:rsid w:val="00794F6F"/>
    <w:rsid w:val="007D2435"/>
    <w:rsid w:val="00810F85"/>
    <w:rsid w:val="008230D8"/>
    <w:rsid w:val="008478BC"/>
    <w:rsid w:val="00851DDD"/>
    <w:rsid w:val="00884DC3"/>
    <w:rsid w:val="008A4D26"/>
    <w:rsid w:val="009275A1"/>
    <w:rsid w:val="00933718"/>
    <w:rsid w:val="0094226C"/>
    <w:rsid w:val="009813DD"/>
    <w:rsid w:val="009D71D8"/>
    <w:rsid w:val="00A15532"/>
    <w:rsid w:val="00A50C5C"/>
    <w:rsid w:val="00A857F6"/>
    <w:rsid w:val="00AD13B4"/>
    <w:rsid w:val="00AF60A5"/>
    <w:rsid w:val="00B2114F"/>
    <w:rsid w:val="00B33714"/>
    <w:rsid w:val="00B42FBC"/>
    <w:rsid w:val="00B76DE5"/>
    <w:rsid w:val="00B869C1"/>
    <w:rsid w:val="00BB26EC"/>
    <w:rsid w:val="00BD7ABC"/>
    <w:rsid w:val="00BF06F6"/>
    <w:rsid w:val="00BF179A"/>
    <w:rsid w:val="00BF7D18"/>
    <w:rsid w:val="00C27B52"/>
    <w:rsid w:val="00C407ED"/>
    <w:rsid w:val="00C446CD"/>
    <w:rsid w:val="00C95F73"/>
    <w:rsid w:val="00C96FB6"/>
    <w:rsid w:val="00CB29EE"/>
    <w:rsid w:val="00CD5B55"/>
    <w:rsid w:val="00CF0C59"/>
    <w:rsid w:val="00D01517"/>
    <w:rsid w:val="00D1507A"/>
    <w:rsid w:val="00D27B0C"/>
    <w:rsid w:val="00D33A4E"/>
    <w:rsid w:val="00D4122A"/>
    <w:rsid w:val="00D5331D"/>
    <w:rsid w:val="00D561BD"/>
    <w:rsid w:val="00D77907"/>
    <w:rsid w:val="00DA1696"/>
    <w:rsid w:val="00DB6AA4"/>
    <w:rsid w:val="00E20B85"/>
    <w:rsid w:val="00E37038"/>
    <w:rsid w:val="00E45CB2"/>
    <w:rsid w:val="00E7556D"/>
    <w:rsid w:val="00EB67D6"/>
    <w:rsid w:val="00EC6EF7"/>
    <w:rsid w:val="00F37AB4"/>
    <w:rsid w:val="00F565CC"/>
    <w:rsid w:val="00F740D0"/>
    <w:rsid w:val="00FA54BB"/>
    <w:rsid w:val="00FB26C8"/>
    <w:rsid w:val="00FB7D11"/>
    <w:rsid w:val="00FC00CE"/>
    <w:rsid w:val="00FC0EBF"/>
    <w:rsid w:val="00FC580C"/>
    <w:rsid w:val="00FE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900B9-C798-4627-BAE3-8FF8010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SimSun" w:hAnsi="Corbel"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00" w:line="264" w:lineRule="auto"/>
    </w:pPr>
    <w:rPr>
      <w:sz w:val="22"/>
      <w:szCs w:val="22"/>
      <w:lang w:eastAsia="ja-JP"/>
    </w:rPr>
  </w:style>
  <w:style w:type="paragraph" w:styleId="Heading1">
    <w:name w:val="heading 1"/>
    <w:basedOn w:val="Normal"/>
    <w:next w:val="Normal"/>
    <w:link w:val="Heading1Char"/>
    <w:uiPriority w:val="9"/>
    <w:qFormat/>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caps/>
      <w:color w:val="FFFFFF"/>
      <w:spacing w:val="15"/>
    </w:rPr>
  </w:style>
  <w:style w:type="paragraph" w:styleId="Heading2">
    <w:name w:val="heading 2"/>
    <w:basedOn w:val="Normal"/>
    <w:next w:val="Normal"/>
    <w:link w:val="Heading2Char"/>
    <w:uiPriority w:val="9"/>
    <w:semiHidden/>
    <w:unhideWhenUsed/>
    <w:qFormat/>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
    <w:semiHidden/>
    <w:unhideWhenUsed/>
    <w:qFormat/>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
    <w:semiHidden/>
    <w:unhideWhenUsed/>
    <w:qFormat/>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
    <w:semiHidden/>
    <w:unhideWhenUsed/>
    <w:qFormat/>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
    <w:semiHidden/>
    <w:unhideWhenUsed/>
    <w:qFormat/>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0673A5"/>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orbel" w:eastAsia="SimSun" w:hAnsi="Corbel" w:cs="Tahoma"/>
      <w:caps/>
      <w:color w:val="FFFFFF"/>
      <w:spacing w:val="15"/>
      <w:shd w:val="clear" w:color="auto" w:fill="099BDD"/>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next w:val="Normal"/>
    <w:link w:val="TitleChar"/>
    <w:uiPriority w:val="10"/>
    <w:qFormat/>
    <w:pPr>
      <w:spacing w:before="0" w:after="0"/>
    </w:pPr>
    <w:rPr>
      <w:caps/>
      <w:color w:val="099BDD"/>
      <w:spacing w:val="10"/>
      <w:sz w:val="52"/>
      <w:szCs w:val="52"/>
    </w:rPr>
  </w:style>
  <w:style w:type="character" w:customStyle="1" w:styleId="TitleChar">
    <w:name w:val="Title Char"/>
    <w:link w:val="Title"/>
    <w:uiPriority w:val="10"/>
    <w:rPr>
      <w:rFonts w:ascii="Corbel" w:eastAsia="SimSun" w:hAnsi="Corbel" w:cs="Tahoma"/>
      <w:caps/>
      <w:color w:val="099BDD"/>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spacing w:val="10"/>
      <w:sz w:val="21"/>
      <w:szCs w:val="21"/>
    </w:rPr>
  </w:style>
  <w:style w:type="character" w:customStyle="1" w:styleId="SubtitleChar">
    <w:name w:val="Subtitle Char"/>
    <w:link w:val="Subtitle"/>
    <w:uiPriority w:val="11"/>
    <w:rPr>
      <w:caps/>
      <w:color w:val="757575"/>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rPr>
  </w:style>
  <w:style w:type="character" w:styleId="SubtleEmphasis">
    <w:name w:val="Subtle Emphasis"/>
    <w:uiPriority w:val="19"/>
    <w:qFormat/>
    <w:rPr>
      <w:i/>
      <w:iCs/>
      <w:color w:val="044D6E"/>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link w:val="Quote"/>
    <w:uiPriority w:val="29"/>
    <w:rPr>
      <w:i/>
      <w:iCs/>
      <w:sz w:val="24"/>
      <w:szCs w:val="24"/>
    </w:rPr>
  </w:style>
  <w:style w:type="character" w:styleId="IntenseEmphasis">
    <w:name w:val="Intense Emphasis"/>
    <w:uiPriority w:val="21"/>
    <w:qFormat/>
    <w:rPr>
      <w:b/>
      <w:bCs/>
      <w:caps/>
      <w:color w:val="044D6E"/>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sz w:val="24"/>
      <w:szCs w:val="24"/>
    </w:rPr>
  </w:style>
  <w:style w:type="character" w:customStyle="1" w:styleId="IntenseQuoteChar">
    <w:name w:val="Intense Quote Char"/>
    <w:link w:val="IntenseQuote"/>
    <w:uiPriority w:val="30"/>
    <w:rPr>
      <w:color w:val="099BDD"/>
      <w:sz w:val="24"/>
      <w:szCs w:val="24"/>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rPr>
      <w:rFonts w:ascii="Corbel" w:eastAsia="SimSun" w:hAnsi="Corbel" w:cs="Tahoma"/>
      <w:caps/>
      <w:spacing w:val="10"/>
      <w:sz w:val="18"/>
      <w:szCs w:val="18"/>
    </w:rPr>
  </w:style>
  <w:style w:type="character" w:customStyle="1" w:styleId="Heading9Char">
    <w:name w:val="Heading 9 Char"/>
    <w:link w:val="Heading9"/>
    <w:uiPriority w:val="9"/>
    <w:rPr>
      <w:rFonts w:ascii="Corbel" w:eastAsia="SimSun" w:hAnsi="Corbel" w:cs="Tahoma"/>
      <w:i/>
      <w:iCs/>
      <w:caps/>
      <w:spacing w:val="10"/>
      <w:sz w:val="18"/>
      <w:szCs w:val="18"/>
    </w:rPr>
  </w:style>
  <w:style w:type="paragraph" w:styleId="NoSpacing">
    <w:name w:val="No Spacing"/>
    <w:link w:val="NoSpacingChar"/>
    <w:uiPriority w:val="1"/>
    <w:qFormat/>
    <w:pPr>
      <w:spacing w:before="120"/>
    </w:pPr>
    <w:rPr>
      <w:sz w:val="22"/>
      <w:szCs w:val="22"/>
      <w:lang w:eastAsia="ja-JP"/>
    </w:r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sz w:val="16"/>
      <w:szCs w:val="16"/>
    </w:rPr>
  </w:style>
  <w:style w:type="character" w:styleId="IntenseReference">
    <w:name w:val="Intense Reference"/>
    <w:uiPriority w:val="32"/>
    <w:qFormat/>
    <w:rPr>
      <w:b w:val="0"/>
      <w:bCs w:val="0"/>
      <w:i/>
      <w:iCs/>
      <w:caps/>
      <w:color w:val="099BDD"/>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uiPriority w:val="99"/>
    <w:unhideWhenUsed/>
    <w:rsid w:val="00FC0EBF"/>
    <w:rPr>
      <w:color w:val="005DBA"/>
      <w:u w:val="single"/>
    </w:rPr>
  </w:style>
  <w:style w:type="character" w:styleId="FollowedHyperlink">
    <w:name w:val="FollowedHyperlink"/>
    <w:uiPriority w:val="99"/>
    <w:semiHidden/>
    <w:unhideWhenUsed/>
    <w:rsid w:val="00514485"/>
    <w:rPr>
      <w:color w:val="6C606A"/>
      <w:u w:val="single"/>
    </w:rPr>
  </w:style>
  <w:style w:type="paragraph" w:styleId="BalloonText">
    <w:name w:val="Balloon Text"/>
    <w:basedOn w:val="Normal"/>
    <w:link w:val="BalloonTextChar"/>
    <w:uiPriority w:val="99"/>
    <w:semiHidden/>
    <w:unhideWhenUsed/>
    <w:rsid w:val="00D1507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507A"/>
    <w:rPr>
      <w:rFonts w:ascii="Segoe UI" w:hAnsi="Segoe UI" w:cs="Segoe UI"/>
      <w:sz w:val="18"/>
      <w:szCs w:val="18"/>
    </w:rPr>
  </w:style>
  <w:style w:type="paragraph" w:styleId="NormalWeb">
    <w:name w:val="Normal (Web)"/>
    <w:basedOn w:val="Normal"/>
    <w:uiPriority w:val="99"/>
    <w:semiHidden/>
    <w:unhideWhenUsed/>
    <w:rsid w:val="006C152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08219F"/>
    <w:pPr>
      <w:autoSpaceDE w:val="0"/>
      <w:autoSpaceDN w:val="0"/>
      <w:adjustRightInd w:val="0"/>
    </w:pPr>
    <w:rPr>
      <w:rFonts w:ascii="Tahoma" w:eastAsia="Calibri" w:hAnsi="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8764413">
      <w:bodyDiv w:val="1"/>
      <w:marLeft w:val="0"/>
      <w:marRight w:val="0"/>
      <w:marTop w:val="0"/>
      <w:marBottom w:val="0"/>
      <w:divBdr>
        <w:top w:val="none" w:sz="0" w:space="0" w:color="auto"/>
        <w:left w:val="none" w:sz="0" w:space="0" w:color="auto"/>
        <w:bottom w:val="none" w:sz="0" w:space="0" w:color="auto"/>
        <w:right w:val="none" w:sz="0" w:space="0" w:color="auto"/>
      </w:divBdr>
      <w:divsChild>
        <w:div w:id="59210794">
          <w:marLeft w:val="547"/>
          <w:marRight w:val="0"/>
          <w:marTop w:val="0"/>
          <w:marBottom w:val="0"/>
          <w:divBdr>
            <w:top w:val="none" w:sz="0" w:space="0" w:color="auto"/>
            <w:left w:val="none" w:sz="0" w:space="0" w:color="auto"/>
            <w:bottom w:val="none" w:sz="0" w:space="0" w:color="auto"/>
            <w:right w:val="none" w:sz="0" w:space="0" w:color="auto"/>
          </w:divBdr>
        </w:div>
      </w:divsChild>
    </w:div>
    <w:div w:id="411436258">
      <w:bodyDiv w:val="1"/>
      <w:marLeft w:val="0"/>
      <w:marRight w:val="0"/>
      <w:marTop w:val="0"/>
      <w:marBottom w:val="0"/>
      <w:divBdr>
        <w:top w:val="none" w:sz="0" w:space="0" w:color="auto"/>
        <w:left w:val="none" w:sz="0" w:space="0" w:color="auto"/>
        <w:bottom w:val="none" w:sz="0" w:space="0" w:color="auto"/>
        <w:right w:val="none" w:sz="0" w:space="0" w:color="auto"/>
      </w:divBdr>
      <w:divsChild>
        <w:div w:id="929893120">
          <w:marLeft w:val="547"/>
          <w:marRight w:val="0"/>
          <w:marTop w:val="0"/>
          <w:marBottom w:val="0"/>
          <w:divBdr>
            <w:top w:val="none" w:sz="0" w:space="0" w:color="auto"/>
            <w:left w:val="none" w:sz="0" w:space="0" w:color="auto"/>
            <w:bottom w:val="none" w:sz="0" w:space="0" w:color="auto"/>
            <w:right w:val="none" w:sz="0" w:space="0" w:color="auto"/>
          </w:divBdr>
        </w:div>
        <w:div w:id="476263371">
          <w:marLeft w:val="547"/>
          <w:marRight w:val="0"/>
          <w:marTop w:val="0"/>
          <w:marBottom w:val="0"/>
          <w:divBdr>
            <w:top w:val="none" w:sz="0" w:space="0" w:color="auto"/>
            <w:left w:val="none" w:sz="0" w:space="0" w:color="auto"/>
            <w:bottom w:val="none" w:sz="0" w:space="0" w:color="auto"/>
            <w:right w:val="none" w:sz="0" w:space="0" w:color="auto"/>
          </w:divBdr>
        </w:div>
        <w:div w:id="1161652373">
          <w:marLeft w:val="547"/>
          <w:marRight w:val="0"/>
          <w:marTop w:val="0"/>
          <w:marBottom w:val="0"/>
          <w:divBdr>
            <w:top w:val="none" w:sz="0" w:space="0" w:color="auto"/>
            <w:left w:val="none" w:sz="0" w:space="0" w:color="auto"/>
            <w:bottom w:val="none" w:sz="0" w:space="0" w:color="auto"/>
            <w:right w:val="none" w:sz="0" w:space="0" w:color="auto"/>
          </w:divBdr>
        </w:div>
        <w:div w:id="652298495">
          <w:marLeft w:val="547"/>
          <w:marRight w:val="0"/>
          <w:marTop w:val="0"/>
          <w:marBottom w:val="0"/>
          <w:divBdr>
            <w:top w:val="none" w:sz="0" w:space="0" w:color="auto"/>
            <w:left w:val="none" w:sz="0" w:space="0" w:color="auto"/>
            <w:bottom w:val="none" w:sz="0" w:space="0" w:color="auto"/>
            <w:right w:val="none" w:sz="0" w:space="0" w:color="auto"/>
          </w:divBdr>
        </w:div>
        <w:div w:id="1524902239">
          <w:marLeft w:val="547"/>
          <w:marRight w:val="0"/>
          <w:marTop w:val="0"/>
          <w:marBottom w:val="0"/>
          <w:divBdr>
            <w:top w:val="none" w:sz="0" w:space="0" w:color="auto"/>
            <w:left w:val="none" w:sz="0" w:space="0" w:color="auto"/>
            <w:bottom w:val="none" w:sz="0" w:space="0" w:color="auto"/>
            <w:right w:val="none" w:sz="0" w:space="0" w:color="auto"/>
          </w:divBdr>
        </w:div>
        <w:div w:id="543637631">
          <w:marLeft w:val="547"/>
          <w:marRight w:val="0"/>
          <w:marTop w:val="0"/>
          <w:marBottom w:val="0"/>
          <w:divBdr>
            <w:top w:val="none" w:sz="0" w:space="0" w:color="auto"/>
            <w:left w:val="none" w:sz="0" w:space="0" w:color="auto"/>
            <w:bottom w:val="none" w:sz="0" w:space="0" w:color="auto"/>
            <w:right w:val="none" w:sz="0" w:space="0" w:color="auto"/>
          </w:divBdr>
        </w:div>
        <w:div w:id="427887852">
          <w:marLeft w:val="547"/>
          <w:marRight w:val="0"/>
          <w:marTop w:val="0"/>
          <w:marBottom w:val="0"/>
          <w:divBdr>
            <w:top w:val="none" w:sz="0" w:space="0" w:color="auto"/>
            <w:left w:val="none" w:sz="0" w:space="0" w:color="auto"/>
            <w:bottom w:val="none" w:sz="0" w:space="0" w:color="auto"/>
            <w:right w:val="none" w:sz="0" w:space="0" w:color="auto"/>
          </w:divBdr>
        </w:div>
        <w:div w:id="476461389">
          <w:marLeft w:val="547"/>
          <w:marRight w:val="0"/>
          <w:marTop w:val="0"/>
          <w:marBottom w:val="0"/>
          <w:divBdr>
            <w:top w:val="none" w:sz="0" w:space="0" w:color="auto"/>
            <w:left w:val="none" w:sz="0" w:space="0" w:color="auto"/>
            <w:bottom w:val="none" w:sz="0" w:space="0" w:color="auto"/>
            <w:right w:val="none" w:sz="0" w:space="0" w:color="auto"/>
          </w:divBdr>
        </w:div>
        <w:div w:id="747774003">
          <w:marLeft w:val="547"/>
          <w:marRight w:val="0"/>
          <w:marTop w:val="0"/>
          <w:marBottom w:val="0"/>
          <w:divBdr>
            <w:top w:val="none" w:sz="0" w:space="0" w:color="auto"/>
            <w:left w:val="none" w:sz="0" w:space="0" w:color="auto"/>
            <w:bottom w:val="none" w:sz="0" w:space="0" w:color="auto"/>
            <w:right w:val="none" w:sz="0" w:space="0" w:color="auto"/>
          </w:divBdr>
        </w:div>
        <w:div w:id="276790391">
          <w:marLeft w:val="547"/>
          <w:marRight w:val="0"/>
          <w:marTop w:val="0"/>
          <w:marBottom w:val="0"/>
          <w:divBdr>
            <w:top w:val="none" w:sz="0" w:space="0" w:color="auto"/>
            <w:left w:val="none" w:sz="0" w:space="0" w:color="auto"/>
            <w:bottom w:val="none" w:sz="0" w:space="0" w:color="auto"/>
            <w:right w:val="none" w:sz="0" w:space="0" w:color="auto"/>
          </w:divBdr>
        </w:div>
        <w:div w:id="1220629162">
          <w:marLeft w:val="547"/>
          <w:marRight w:val="0"/>
          <w:marTop w:val="0"/>
          <w:marBottom w:val="0"/>
          <w:divBdr>
            <w:top w:val="none" w:sz="0" w:space="0" w:color="auto"/>
            <w:left w:val="none" w:sz="0" w:space="0" w:color="auto"/>
            <w:bottom w:val="none" w:sz="0" w:space="0" w:color="auto"/>
            <w:right w:val="none" w:sz="0" w:space="0" w:color="auto"/>
          </w:divBdr>
        </w:div>
        <w:div w:id="1653832520">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43653097">
      <w:bodyDiv w:val="1"/>
      <w:marLeft w:val="0"/>
      <w:marRight w:val="0"/>
      <w:marTop w:val="0"/>
      <w:marBottom w:val="0"/>
      <w:divBdr>
        <w:top w:val="none" w:sz="0" w:space="0" w:color="auto"/>
        <w:left w:val="none" w:sz="0" w:space="0" w:color="auto"/>
        <w:bottom w:val="none" w:sz="0" w:space="0" w:color="auto"/>
        <w:right w:val="none" w:sz="0" w:space="0" w:color="auto"/>
      </w:divBdr>
      <w:divsChild>
        <w:div w:id="408037844">
          <w:marLeft w:val="0"/>
          <w:marRight w:val="0"/>
          <w:marTop w:val="0"/>
          <w:marBottom w:val="0"/>
          <w:divBdr>
            <w:top w:val="none" w:sz="0" w:space="0" w:color="auto"/>
            <w:left w:val="none" w:sz="0" w:space="0" w:color="auto"/>
            <w:bottom w:val="none" w:sz="0" w:space="0" w:color="auto"/>
            <w:right w:val="none" w:sz="0" w:space="0" w:color="auto"/>
          </w:divBdr>
          <w:divsChild>
            <w:div w:id="1181820772">
              <w:marLeft w:val="0"/>
              <w:marRight w:val="0"/>
              <w:marTop w:val="0"/>
              <w:marBottom w:val="0"/>
              <w:divBdr>
                <w:top w:val="none" w:sz="0" w:space="0" w:color="auto"/>
                <w:left w:val="none" w:sz="0" w:space="0" w:color="auto"/>
                <w:bottom w:val="none" w:sz="0" w:space="0" w:color="auto"/>
                <w:right w:val="none" w:sz="0" w:space="0" w:color="auto"/>
              </w:divBdr>
            </w:div>
            <w:div w:id="1256329984">
              <w:marLeft w:val="0"/>
              <w:marRight w:val="0"/>
              <w:marTop w:val="0"/>
              <w:marBottom w:val="0"/>
              <w:divBdr>
                <w:top w:val="none" w:sz="0" w:space="0" w:color="auto"/>
                <w:left w:val="none" w:sz="0" w:space="0" w:color="auto"/>
                <w:bottom w:val="none" w:sz="0" w:space="0" w:color="auto"/>
                <w:right w:val="none" w:sz="0" w:space="0" w:color="auto"/>
              </w:divBdr>
            </w:div>
            <w:div w:id="1833984566">
              <w:marLeft w:val="0"/>
              <w:marRight w:val="0"/>
              <w:marTop w:val="0"/>
              <w:marBottom w:val="0"/>
              <w:divBdr>
                <w:top w:val="none" w:sz="0" w:space="0" w:color="auto"/>
                <w:left w:val="none" w:sz="0" w:space="0" w:color="auto"/>
                <w:bottom w:val="none" w:sz="0" w:space="0" w:color="auto"/>
                <w:right w:val="none" w:sz="0" w:space="0" w:color="auto"/>
              </w:divBdr>
            </w:div>
            <w:div w:id="2090729884">
              <w:marLeft w:val="0"/>
              <w:marRight w:val="0"/>
              <w:marTop w:val="0"/>
              <w:marBottom w:val="0"/>
              <w:divBdr>
                <w:top w:val="none" w:sz="0" w:space="0" w:color="auto"/>
                <w:left w:val="none" w:sz="0" w:space="0" w:color="auto"/>
                <w:bottom w:val="none" w:sz="0" w:space="0" w:color="auto"/>
                <w:right w:val="none" w:sz="0" w:space="0" w:color="auto"/>
              </w:divBdr>
            </w:div>
          </w:divsChild>
        </w:div>
        <w:div w:id="705443887">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165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tennesseepromise.gov" TargetMode="External"/><Relationship Id="rId3" Type="http://schemas.openxmlformats.org/officeDocument/2006/relationships/numbering" Target="numbering.xml"/><Relationship Id="rId21" Type="http://schemas.openxmlformats.org/officeDocument/2006/relationships/hyperlink" Target="https://www.jobs4tn.gov/"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fblatn.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www.fblatn.org" TargetMode="External"/><Relationship Id="rId28" Type="http://schemas.openxmlformats.org/officeDocument/2006/relationships/image" Target="media/image4.png"/><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jobs4tn.gov/" TargetMode="External"/><Relationship Id="rId27" Type="http://schemas.openxmlformats.org/officeDocument/2006/relationships/hyperlink" Target="http://www.tennesseepromise.gov"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92607" y="666531"/>
          <a:ext cx="3801915"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95945" y="1150829"/>
          <a:ext cx="1138845" cy="2178352"/>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Accounting Assistant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Select TCATs</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Technical Accounting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endPar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40951" y="972885"/>
          <a:ext cx="2663069" cy="7193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Accounting</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79808" y="1133476"/>
          <a:ext cx="1524224" cy="858434"/>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B.B.A. Accounting</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0158" y="389885"/>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Accounting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7F66E35B-878D-4D4B-A8FE-CE19B0A1E6BC}">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dgm:t>
    </dgm:pt>
    <dgm:pt modelId="{D052B93B-553A-4152-AE53-17DC451CD597}" type="parTrans" cxnId="{B9E46683-2BDA-4CF7-9447-172B724FA429}">
      <dgm:prSet/>
      <dgm:spPr/>
      <dgm:t>
        <a:bodyPr/>
        <a:lstStyle/>
        <a:p>
          <a:endParaRPr lang="en-US"/>
        </a:p>
      </dgm:t>
    </dgm:pt>
    <dgm:pt modelId="{ABE7FE37-2C14-42BE-9F10-5394E422A036}" type="sibTrans" cxnId="{B9E46683-2BDA-4CF7-9447-172B724FA429}">
      <dgm:prSet/>
      <dgm:spPr/>
      <dgm:t>
        <a:bodyPr/>
        <a:lstStyle/>
        <a:p>
          <a:endParaRPr lang="en-US"/>
        </a:p>
      </dgm:t>
    </dgm:pt>
    <dgm:pt modelId="{9A36A910-7D36-4E78-90AC-0C5576E03CA6}">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TN College of Applied Technology</a:t>
          </a:r>
        </a:p>
      </dgm:t>
    </dgm:pt>
    <dgm:pt modelId="{50530CCF-772F-434E-AA66-3459AB75ED7F}" type="parTrans" cxnId="{A7B5CC9A-035B-4DCC-806E-1D6789078DA2}">
      <dgm:prSet/>
      <dgm:spPr/>
      <dgm:t>
        <a:bodyPr/>
        <a:lstStyle/>
        <a:p>
          <a:endParaRPr lang="en-US"/>
        </a:p>
      </dgm:t>
    </dgm:pt>
    <dgm:pt modelId="{DFDC05F7-609F-4269-8D2A-EAD53307EC27}" type="sibTrans" cxnId="{A7B5CC9A-035B-4DCC-806E-1D6789078DA2}">
      <dgm:prSet/>
      <dgm:spPr/>
      <dgm:t>
        <a:bodyPr/>
        <a:lstStyle/>
        <a:p>
          <a:endParaRPr lang="en-US"/>
        </a:p>
      </dgm:t>
    </dgm:pt>
    <dgm:pt modelId="{733E9F2C-A8AF-43DB-83E8-793E3F2F3551}">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gm:t>
    </dgm:pt>
    <dgm:pt modelId="{DD28842E-8062-4646-887A-1089D461E954}" type="parTrans" cxnId="{B10FC45E-9A7E-4BAB-9F00-4FE47746CABF}">
      <dgm:prSet/>
      <dgm:spPr/>
      <dgm:t>
        <a:bodyPr/>
        <a:lstStyle/>
        <a:p>
          <a:endParaRPr lang="en-US"/>
        </a:p>
      </dgm:t>
    </dgm:pt>
    <dgm:pt modelId="{B9BB185F-848E-401B-8DAA-F9FCFD9C39C8}" type="sibTrans" cxnId="{B10FC45E-9A7E-4BAB-9F00-4FE47746CABF}">
      <dgm:prSet/>
      <dgm:spPr/>
      <dgm:t>
        <a:bodyPr/>
        <a:lstStyle/>
        <a:p>
          <a:endParaRPr lang="en-US"/>
        </a:p>
      </dgm:t>
    </dgm:pt>
    <dgm:pt modelId="{1E7F0424-9B98-4133-A529-8F8151F36632}">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225317F-F28B-4478-890A-014825D1284D}" type="parTrans" cxnId="{ABEC019B-7D15-4A60-BC16-2E256A643362}">
      <dgm:prSet/>
      <dgm:spPr/>
      <dgm:t>
        <a:bodyPr/>
        <a:lstStyle/>
        <a:p>
          <a:endParaRPr lang="en-US"/>
        </a:p>
      </dgm:t>
    </dgm:pt>
    <dgm:pt modelId="{7017A19C-64E2-48E7-BD39-1965031A6430}" type="sibTrans" cxnId="{ABEC019B-7D15-4A60-BC16-2E256A643362}">
      <dgm:prSet/>
      <dgm:spPr/>
      <dgm:t>
        <a:bodyPr/>
        <a:lstStyle/>
        <a:p>
          <a:endParaRPr lang="en-US"/>
        </a:p>
      </dgm:t>
    </dgm:pt>
    <dgm:pt modelId="{3C628481-0769-47E8-B0FB-32A5D2102544}">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Pellisippi State Community College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AFB9B33-B86D-48DB-A581-FE5F6B2CEFE0}" type="parTrans" cxnId="{FE8DB8EA-BBBD-4A9E-9C53-82D1121E093A}">
      <dgm:prSet/>
      <dgm:spPr/>
      <dgm:t>
        <a:bodyPr/>
        <a:lstStyle/>
        <a:p>
          <a:endParaRPr lang="en-US"/>
        </a:p>
      </dgm:t>
    </dgm:pt>
    <dgm:pt modelId="{EEFE59AA-D5E6-4D91-A7E2-1DFD37BFC896}" type="sibTrans" cxnId="{FE8DB8EA-BBBD-4A9E-9C53-82D1121E093A}">
      <dgm:prSet/>
      <dgm:spPr/>
      <dgm:t>
        <a:bodyPr/>
        <a:lstStyle/>
        <a:p>
          <a:endParaRPr lang="en-US"/>
        </a:p>
      </dgm:t>
    </dgm:pt>
    <dgm:pt modelId="{1BD40FBF-91D9-492A-93A7-DBCC81E6CEAB}">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dgm:t>
    </dgm:pt>
    <dgm:pt modelId="{4EDDB07F-2F43-44D5-9B62-10E1A0527517}" type="parTrans" cxnId="{851584B2-2E16-4078-A227-9EFDAFF4D07C}">
      <dgm:prSet/>
      <dgm:spPr/>
      <dgm:t>
        <a:bodyPr/>
        <a:lstStyle/>
        <a:p>
          <a:endParaRPr lang="en-US"/>
        </a:p>
      </dgm:t>
    </dgm:pt>
    <dgm:pt modelId="{7B53ED41-128A-4767-9522-D68CDF8B5102}" type="sibTrans" cxnId="{851584B2-2E16-4078-A227-9EFDAFF4D07C}">
      <dgm:prSet/>
      <dgm:spPr/>
      <dgm:t>
        <a:bodyPr/>
        <a:lstStyle/>
        <a:p>
          <a:endParaRPr lang="en-US"/>
        </a:p>
      </dgm:t>
    </dgm:pt>
    <dgm:pt modelId="{7BF5F764-283A-4EF8-B088-8B02986FCA22}">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Accounting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Columbia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gm:t>
    </dgm:pt>
    <dgm:pt modelId="{F6D1B268-0F33-4358-A717-C6DA7EF799C1}" type="parTrans" cxnId="{F2BA9921-25F8-46FE-BDB9-90598052CAF4}">
      <dgm:prSet/>
      <dgm:spPr/>
      <dgm:t>
        <a:bodyPr/>
        <a:lstStyle/>
        <a:p>
          <a:endParaRPr lang="en-US"/>
        </a:p>
      </dgm:t>
    </dgm:pt>
    <dgm:pt modelId="{E9E08FF8-FD17-4805-83E8-494AF47075A8}" type="sibTrans" cxnId="{F2BA9921-25F8-46FE-BDB9-90598052CAF4}">
      <dgm:prSet/>
      <dgm:spPr/>
      <dgm:t>
        <a:bodyPr/>
        <a:lstStyle/>
        <a:p>
          <a:endParaRPr lang="en-US"/>
        </a:p>
      </dgm:t>
    </dgm:pt>
    <dgm:pt modelId="{10FFC4B8-3F3E-4B00-A66B-88F6E4DDBC21}">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Accounting</a:t>
          </a:r>
        </a:p>
      </dgm:t>
    </dgm:pt>
    <dgm:pt modelId="{D46C9E1D-87BD-49B3-82CE-50FFB8E79DE3}" type="parTrans" cxnId="{9CB834EE-3F05-46C3-B97D-385D2BF60ACC}">
      <dgm:prSet/>
      <dgm:spPr/>
      <dgm:t>
        <a:bodyPr/>
        <a:lstStyle/>
        <a:p>
          <a:endParaRPr lang="en-US"/>
        </a:p>
      </dgm:t>
    </dgm:pt>
    <dgm:pt modelId="{BC549F5B-8E1F-4455-9730-96B474F64D90}" type="sibTrans" cxnId="{9CB834EE-3F05-46C3-B97D-385D2BF60ACC}">
      <dgm:prSet/>
      <dgm:spPr/>
      <dgm:t>
        <a:bodyPr/>
        <a:lstStyle/>
        <a:p>
          <a:endParaRPr lang="en-US"/>
        </a:p>
      </dgm:t>
    </dgm:pt>
    <dgm:pt modelId="{1A22BE58-B2E4-4348-99D3-1BCBEA6FE82E}">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TN Martin</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8D205C9-D770-4784-BECC-30A286228C04}" type="parTrans" cxnId="{B64F6D99-2AC6-4D76-B1FF-E975462D40E0}">
      <dgm:prSet/>
      <dgm:spPr/>
      <dgm:t>
        <a:bodyPr/>
        <a:lstStyle/>
        <a:p>
          <a:endParaRPr lang="en-US"/>
        </a:p>
      </dgm:t>
    </dgm:pt>
    <dgm:pt modelId="{2B8E1A31-41C6-467D-9DB8-BC42A349BD2B}" type="sibTrans" cxnId="{B64F6D99-2AC6-4D76-B1FF-E975462D40E0}">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487" custLinFactNeighborY="148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51885" custLinFactNeighborX="23" custLinFactNeighborY="24388">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ScaleX="101945" custLinFactNeighborX="714" custLinFactNeighborY="5806">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68008" custLinFactNeighborX="1131" custLinFactNeighborY="32158">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715" custLinFactNeighborY="1589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07810" custLinFactNeighborX="1430" custLinFactNeighborY="60672">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Y="119343" custLinFactNeighborX="1250" custLinFactNeighborY="14566">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85645" custLinFactNeighborX="2564" custLinFactNeighborY="45699">
        <dgm:presLayoutVars>
          <dgm:chMax val="0"/>
          <dgm:chPref val="0"/>
          <dgm:bulletEnabled val="1"/>
        </dgm:presLayoutVars>
      </dgm:prSet>
      <dgm:spPr>
        <a:prstGeom prst="rect">
          <a:avLst/>
        </a:prstGeom>
      </dgm:spPr>
      <dgm:t>
        <a:bodyPr/>
        <a:lstStyle/>
        <a:p>
          <a:endParaRPr lang="en-US"/>
        </a:p>
      </dgm:t>
    </dgm:pt>
  </dgm:ptLst>
  <dgm:cxnLst>
    <dgm:cxn modelId="{554B4EC1-D938-4B7B-98E1-8DFC2EF3439A}" type="presOf" srcId="{386E5243-3BD8-46F5-ADBB-3C3F41F56F14}" destId="{F1AD2E3F-AB79-43A2-94CC-C28A30193661}" srcOrd="0" destOrd="0" presId="urn:microsoft.com/office/officeart/2009/3/layout/IncreasingArrowsProcess"/>
    <dgm:cxn modelId="{B9E46683-2BDA-4CF7-9447-172B724FA429}" srcId="{2BA3CD26-1304-46CE-9BD3-5A2A55E47529}" destId="{7F66E35B-878D-4D4B-A8FE-CE19B0A1E6BC}" srcOrd="0" destOrd="0" parTransId="{D052B93B-553A-4152-AE53-17DC451CD597}" sibTransId="{ABE7FE37-2C14-42BE-9F10-5394E422A036}"/>
    <dgm:cxn modelId="{82DF90E1-B8D4-46AE-A43D-4506A9CA91FE}" type="presOf" srcId="{F5B53E59-FD4B-4B78-A278-DB9C27E35B13}" destId="{75949C8F-0EA3-480B-B689-2CF657386E6E}" srcOrd="0" destOrd="0" presId="urn:microsoft.com/office/officeart/2009/3/layout/IncreasingArrowsProcess"/>
    <dgm:cxn modelId="{4AE3F22C-040E-44BE-948E-8A7FF7BC7689}" type="presOf" srcId="{9A36A910-7D36-4E78-90AC-0C5576E03CA6}" destId="{0CCCDCA0-11A9-4686-BDEF-415DF3488C0C}" srcOrd="0" destOrd="1" presId="urn:microsoft.com/office/officeart/2009/3/layout/IncreasingArrowsProcess"/>
    <dgm:cxn modelId="{E66BD4D0-AF31-47CA-8730-8A8D4E445FF3}" type="presOf" srcId="{733E9F2C-A8AF-43DB-83E8-793E3F2F3551}" destId="{0CCCDCA0-11A9-4686-BDEF-415DF3488C0C}" srcOrd="0" destOrd="2" presId="urn:microsoft.com/office/officeart/2009/3/layout/IncreasingArrowsProcess"/>
    <dgm:cxn modelId="{CA78ED6F-E4D3-4D10-BE8F-40BDA16ED5CB}" type="presOf" srcId="{641A358D-DB8F-4A5E-83E8-CE215FD1C16F}" destId="{A965A341-20E1-465F-846D-4879475A36E2}"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851584B2-2E16-4078-A227-9EFDAFF4D07C}" srcId="{641A358D-DB8F-4A5E-83E8-CE215FD1C16F}" destId="{1BD40FBF-91D9-492A-93A7-DBCC81E6CEAB}" srcOrd="3" destOrd="0" parTransId="{4EDDB07F-2F43-44D5-9B62-10E1A0527517}" sibTransId="{7B53ED41-128A-4767-9522-D68CDF8B5102}"/>
    <dgm:cxn modelId="{9CB834EE-3F05-46C3-B97D-385D2BF60ACC}" srcId="{CF9DD42D-577C-4D69-A6A8-726E47CFE915}" destId="{10FFC4B8-3F3E-4B00-A66B-88F6E4DDBC21}" srcOrd="1" destOrd="0" parTransId="{D46C9E1D-87BD-49B3-82CE-50FFB8E79DE3}" sibTransId="{BC549F5B-8E1F-4455-9730-96B474F64D90}"/>
    <dgm:cxn modelId="{508B9DEC-2F19-4E80-9133-09818B915EB5}" srcId="{76704EC9-74AD-4FC8-BEDC-F68AAD668F20}" destId="{641A358D-DB8F-4A5E-83E8-CE215FD1C16F}" srcOrd="2" destOrd="0" parTransId="{2D5F9B83-11FB-4F9F-9D11-BA7E5826C811}" sibTransId="{FC12FE34-195C-4DEC-880F-7D78864C2358}"/>
    <dgm:cxn modelId="{C40195F1-988E-422A-9B39-E529E7DA5249}" type="presOf" srcId="{1A22BE58-B2E4-4348-99D3-1BCBEA6FE82E}" destId="{617DA5DF-38B3-4C91-83EE-0471BC3B0997}" srcOrd="0" destOrd="2"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80275ED5-192A-4778-BD46-D0DE49F65814}" type="presOf" srcId="{2BA3CD26-1304-46CE-9BD3-5A2A55E47529}" destId="{B0D8F083-D2FE-4B0B-9647-024767D0612A}" srcOrd="0" destOrd="0" presId="urn:microsoft.com/office/officeart/2009/3/layout/IncreasingArrowsProcess"/>
    <dgm:cxn modelId="{A66ED3FE-8026-43D6-8CC5-89EEACE64ED8}" type="presOf" srcId="{7F66E35B-878D-4D4B-A8FE-CE19B0A1E6BC}" destId="{0CCCDCA0-11A9-4686-BDEF-415DF3488C0C}" srcOrd="0" destOrd="0" presId="urn:microsoft.com/office/officeart/2009/3/layout/IncreasingArrowsProcess"/>
    <dgm:cxn modelId="{D8DDE143-C629-47CB-AB5C-E5530A867047}" type="presOf" srcId="{1E7F0424-9B98-4133-A529-8F8151F36632}" destId="{75949C8F-0EA3-480B-B689-2CF657386E6E}" srcOrd="0" destOrd="1" presId="urn:microsoft.com/office/officeart/2009/3/layout/IncreasingArrowsProcess"/>
    <dgm:cxn modelId="{82DBC391-69A5-436C-9584-0CDDF31A8D09}" type="presOf" srcId="{7BF5F764-283A-4EF8-B088-8B02986FCA22}" destId="{75949C8F-0EA3-480B-B689-2CF657386E6E}" srcOrd="0" destOrd="4" presId="urn:microsoft.com/office/officeart/2009/3/layout/IncreasingArrowsProcess"/>
    <dgm:cxn modelId="{30685E31-B12B-4510-A828-359B221EFD34}" type="presOf" srcId="{8E9B6376-D83C-48D2-A0CF-6811A2B60F06}" destId="{617DA5DF-38B3-4C91-83EE-0471BC3B0997}" srcOrd="0" destOrd="0" presId="urn:microsoft.com/office/officeart/2009/3/layout/IncreasingArrowsProcess"/>
    <dgm:cxn modelId="{B10FC45E-9A7E-4BAB-9F00-4FE47746CABF}" srcId="{2BA3CD26-1304-46CE-9BD3-5A2A55E47529}" destId="{733E9F2C-A8AF-43DB-83E8-793E3F2F3551}" srcOrd="2" destOrd="0" parTransId="{DD28842E-8062-4646-887A-1089D461E954}" sibTransId="{B9BB185F-848E-401B-8DAA-F9FCFD9C39C8}"/>
    <dgm:cxn modelId="{E5989553-A252-4083-BA06-D7B4453CEADD}" type="presOf" srcId="{C7A1BD86-042B-47E9-92ED-084B54EF204A}" destId="{8021EBA6-0D28-4B08-8143-DB06E135CF2F}"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024DFFC7-0D3F-43DB-8791-4D87C2743208}" type="presOf" srcId="{76704EC9-74AD-4FC8-BEDC-F68AAD668F20}" destId="{A2846346-3AA5-414A-B22A-26A68D3A22B7}"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ABEC019B-7D15-4A60-BC16-2E256A643362}" srcId="{641A358D-DB8F-4A5E-83E8-CE215FD1C16F}" destId="{1E7F0424-9B98-4133-A529-8F8151F36632}" srcOrd="1" destOrd="0" parTransId="{1225317F-F28B-4478-890A-014825D1284D}" sibTransId="{7017A19C-64E2-48E7-BD39-1965031A6430}"/>
    <dgm:cxn modelId="{C45B7689-B92F-45F9-92F5-4C55A3CD4E12}" type="presOf" srcId="{10FFC4B8-3F3E-4B00-A66B-88F6E4DDBC21}" destId="{617DA5DF-38B3-4C91-83EE-0471BC3B0997}" srcOrd="0" destOrd="1" presId="urn:microsoft.com/office/officeart/2009/3/layout/IncreasingArrowsProcess"/>
    <dgm:cxn modelId="{FE8DB8EA-BBBD-4A9E-9C53-82D1121E093A}" srcId="{641A358D-DB8F-4A5E-83E8-CE215FD1C16F}" destId="{3C628481-0769-47E8-B0FB-32A5D2102544}" srcOrd="2" destOrd="0" parTransId="{CAFB9B33-B86D-48DB-A581-FE5F6B2CEFE0}" sibTransId="{EEFE59AA-D5E6-4D91-A7E2-1DFD37BFC896}"/>
    <dgm:cxn modelId="{07375EBA-B8D9-4594-936D-3A890D52B9D8}" type="presOf" srcId="{CF9DD42D-577C-4D69-A6A8-726E47CFE915}" destId="{43199866-B67A-47DD-A628-8C2D640A75B3}" srcOrd="0" destOrd="0" presId="urn:microsoft.com/office/officeart/2009/3/layout/IncreasingArrowsProcess"/>
    <dgm:cxn modelId="{215A5949-0C48-49AD-9683-E37969DD3166}" type="presOf" srcId="{1BD40FBF-91D9-492A-93A7-DBCC81E6CEAB}" destId="{75949C8F-0EA3-480B-B689-2CF657386E6E}" srcOrd="0" destOrd="3" presId="urn:microsoft.com/office/officeart/2009/3/layout/IncreasingArrowsProcess"/>
    <dgm:cxn modelId="{A7B5CC9A-035B-4DCC-806E-1D6789078DA2}" srcId="{2BA3CD26-1304-46CE-9BD3-5A2A55E47529}" destId="{9A36A910-7D36-4E78-90AC-0C5576E03CA6}" srcOrd="1" destOrd="0" parTransId="{50530CCF-772F-434E-AA66-3459AB75ED7F}" sibTransId="{DFDC05F7-609F-4269-8D2A-EAD53307EC27}"/>
    <dgm:cxn modelId="{A8303587-BC3F-4A55-B9A6-1A7B1B1D6D77}" srcId="{76704EC9-74AD-4FC8-BEDC-F68AAD668F20}" destId="{CF9DD42D-577C-4D69-A6A8-726E47CFE915}" srcOrd="3" destOrd="0" parTransId="{E78213BB-90C0-4C8C-965A-B8A35D606809}" sibTransId="{C4F96F98-04B1-4F35-9F9C-9A7DD508C459}"/>
    <dgm:cxn modelId="{8860B5CA-1F49-4FA4-91B5-EBA84884EFEC}" type="presOf" srcId="{3C628481-0769-47E8-B0FB-32A5D2102544}" destId="{75949C8F-0EA3-480B-B689-2CF657386E6E}" srcOrd="0" destOrd="2" presId="urn:microsoft.com/office/officeart/2009/3/layout/IncreasingArrowsProcess"/>
    <dgm:cxn modelId="{F2BA9921-25F8-46FE-BDB9-90598052CAF4}" srcId="{641A358D-DB8F-4A5E-83E8-CE215FD1C16F}" destId="{7BF5F764-283A-4EF8-B088-8B02986FCA22}" srcOrd="4" destOrd="0" parTransId="{F6D1B268-0F33-4358-A717-C6DA7EF799C1}" sibTransId="{E9E08FF8-FD17-4805-83E8-494AF47075A8}"/>
    <dgm:cxn modelId="{B64F6D99-2AC6-4D76-B1FF-E975462D40E0}" srcId="{CF9DD42D-577C-4D69-A6A8-726E47CFE915}" destId="{1A22BE58-B2E4-4348-99D3-1BCBEA6FE82E}" srcOrd="2" destOrd="0" parTransId="{58D205C9-D770-4784-BECC-30A286228C04}" sibTransId="{2B8E1A31-41C6-467D-9DB8-BC42A349BD2B}"/>
    <dgm:cxn modelId="{CE2BE2DB-CAE7-47A0-9928-E45D123A2738}" type="presParOf" srcId="{A2846346-3AA5-414A-B22A-26A68D3A22B7}" destId="{B0D8F083-D2FE-4B0B-9647-024767D0612A}" srcOrd="0" destOrd="0" presId="urn:microsoft.com/office/officeart/2009/3/layout/IncreasingArrowsProcess"/>
    <dgm:cxn modelId="{EC373709-C4CB-4969-83B0-963617B3F3C3}" type="presParOf" srcId="{A2846346-3AA5-414A-B22A-26A68D3A22B7}" destId="{0CCCDCA0-11A9-4686-BDEF-415DF3488C0C}" srcOrd="1" destOrd="0" presId="urn:microsoft.com/office/officeart/2009/3/layout/IncreasingArrowsProcess"/>
    <dgm:cxn modelId="{D49E7E0B-11A8-46FA-A612-5D9954194218}" type="presParOf" srcId="{A2846346-3AA5-414A-B22A-26A68D3A22B7}" destId="{8021EBA6-0D28-4B08-8143-DB06E135CF2F}" srcOrd="2" destOrd="0" presId="urn:microsoft.com/office/officeart/2009/3/layout/IncreasingArrowsProcess"/>
    <dgm:cxn modelId="{EB8AB247-8121-4000-850A-DBAA832A973E}" type="presParOf" srcId="{A2846346-3AA5-414A-B22A-26A68D3A22B7}" destId="{F1AD2E3F-AB79-43A2-94CC-C28A30193661}" srcOrd="3" destOrd="0" presId="urn:microsoft.com/office/officeart/2009/3/layout/IncreasingArrowsProcess"/>
    <dgm:cxn modelId="{6114AFAB-3E9D-43CE-8621-8B9B60CF1A66}" type="presParOf" srcId="{A2846346-3AA5-414A-B22A-26A68D3A22B7}" destId="{A965A341-20E1-465F-846D-4879475A36E2}" srcOrd="4" destOrd="0" presId="urn:microsoft.com/office/officeart/2009/3/layout/IncreasingArrowsProcess"/>
    <dgm:cxn modelId="{C4A075B3-217B-40A4-8FD1-3696DCBCE20A}" type="presParOf" srcId="{A2846346-3AA5-414A-B22A-26A68D3A22B7}" destId="{75949C8F-0EA3-480B-B689-2CF657386E6E}" srcOrd="5" destOrd="0" presId="urn:microsoft.com/office/officeart/2009/3/layout/IncreasingArrowsProcess"/>
    <dgm:cxn modelId="{7B1A2852-0234-4661-9FF2-DACDC72774CE}" type="presParOf" srcId="{A2846346-3AA5-414A-B22A-26A68D3A22B7}" destId="{43199866-B67A-47DD-A628-8C2D640A75B3}" srcOrd="6" destOrd="0" presId="urn:microsoft.com/office/officeart/2009/3/layout/IncreasingArrowsProcess"/>
    <dgm:cxn modelId="{8E2BE300-8243-4393-9DA1-EE7F7326E377}"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57797"/>
          <a:ext cx="1017016" cy="32472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220157"/>
          <a:ext cx="1452880" cy="537075"/>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Accounting Assistant ($25,300)</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816632"/>
          <a:ext cx="1017016" cy="32472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6199" y="1699101"/>
          <a:ext cx="1017016" cy="32472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1876427"/>
          <a:ext cx="1452880" cy="1282049"/>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Budget Analyst ($62,340)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custT="1"/>
      <dgm:spPr>
        <a:xfrm>
          <a:off x="0" y="978992"/>
          <a:ext cx="1452880" cy="675674"/>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Billing and Account Collectors ($32,990)</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96C02AD0-3730-4471-9A87-69CEE3F34C93}">
      <dgm:prSet phldrT="[Text]" custT="1"/>
      <dgm:spPr>
        <a:xfrm>
          <a:off x="0" y="1876427"/>
          <a:ext cx="1452880" cy="1282049"/>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974F41-E7C4-4E05-B69D-346393C1C08F}" type="parTrans" cxnId="{6833EAA2-C207-4D5B-A3F0-60ADCEBC09D3}">
      <dgm:prSet/>
      <dgm:spPr/>
      <dgm:t>
        <a:bodyPr/>
        <a:lstStyle/>
        <a:p>
          <a:endParaRPr lang="en-US"/>
        </a:p>
      </dgm:t>
    </dgm:pt>
    <dgm:pt modelId="{A59B1A5C-08E5-41B9-9C64-A33C0BC3480A}" type="sibTrans" cxnId="{6833EAA2-C207-4D5B-A3F0-60ADCEBC09D3}">
      <dgm:prSet/>
      <dgm:spPr/>
      <dgm:t>
        <a:bodyPr/>
        <a:lstStyle/>
        <a:p>
          <a:endParaRPr lang="en-US"/>
        </a:p>
      </dgm:t>
    </dgm:pt>
    <dgm:pt modelId="{240B75B6-5EA5-4332-AE35-4F4B9882BEF3}">
      <dgm:prSet phldrT="[Text]" custT="1"/>
      <dgm:spPr>
        <a:xfrm>
          <a:off x="0" y="1876427"/>
          <a:ext cx="1452880" cy="1282049"/>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Accountant ($59,130)</a:t>
          </a:r>
        </a:p>
      </dgm:t>
    </dgm:pt>
    <dgm:pt modelId="{CEB5AEAA-D8F3-4F63-AD8C-65BE667A5FCB}" type="parTrans" cxnId="{58E5E83C-988F-48E7-9794-98E40886421D}">
      <dgm:prSet/>
      <dgm:spPr/>
      <dgm:t>
        <a:bodyPr/>
        <a:lstStyle/>
        <a:p>
          <a:endParaRPr lang="en-US"/>
        </a:p>
      </dgm:t>
    </dgm:pt>
    <dgm:pt modelId="{022EAF36-CA22-45B7-B9F9-AA5F8495BB9E}" type="sibTrans" cxnId="{58E5E83C-988F-48E7-9794-98E40886421D}">
      <dgm:prSet/>
      <dgm:spPr/>
      <dgm:t>
        <a:bodyPr/>
        <a:lstStyle/>
        <a:p>
          <a:endParaRPr lang="en-US"/>
        </a:p>
      </dgm:t>
    </dgm:pt>
    <dgm:pt modelId="{D347FCE1-1DA6-413F-8D20-C288F94219E1}">
      <dgm:prSet phldrT="[Text]" custT="1"/>
      <dgm:spPr>
        <a:xfrm>
          <a:off x="0" y="1876427"/>
          <a:ext cx="1452880" cy="1282049"/>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Financial Manager ($90,290)</a:t>
          </a:r>
        </a:p>
      </dgm:t>
    </dgm:pt>
    <dgm:pt modelId="{6D83D439-E8B4-47C0-A3D7-ED70BA1DC4B2}" type="parTrans" cxnId="{73CFF470-42F4-4918-A184-7C24B16EC588}">
      <dgm:prSet/>
      <dgm:spPr/>
      <dgm:t>
        <a:bodyPr/>
        <a:lstStyle/>
        <a:p>
          <a:endParaRPr lang="en-US"/>
        </a:p>
      </dgm:t>
    </dgm:pt>
    <dgm:pt modelId="{2B363255-C781-4084-B57D-EFE002FED922}" type="sibTrans" cxnId="{73CFF470-42F4-4918-A184-7C24B16EC588}">
      <dgm:prSet/>
      <dgm:spPr/>
      <dgm:t>
        <a:bodyPr/>
        <a:lstStyle/>
        <a:p>
          <a:endParaRPr lang="en-US"/>
        </a:p>
      </dgm:t>
    </dgm:pt>
    <dgm:pt modelId="{3F0D71AE-52DE-4D7E-A2BE-3DC22DEBB1A8}">
      <dgm:prSet phldrT="[Text]" custT="1"/>
      <dgm:spPr>
        <a:xfrm>
          <a:off x="0" y="978992"/>
          <a:ext cx="1452880" cy="675674"/>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Bookkeeping, Accounting, or Auditing Clerk ($36,070)</a:t>
          </a:r>
        </a:p>
      </dgm:t>
    </dgm:pt>
    <dgm:pt modelId="{6E6EC7C0-6823-4B20-89F9-7FCFD8E45BD4}" type="parTrans" cxnId="{B6205F2F-B050-4507-B257-46767F0CDADE}">
      <dgm:prSet/>
      <dgm:spPr/>
      <dgm:t>
        <a:bodyPr/>
        <a:lstStyle/>
        <a:p>
          <a:endParaRPr lang="en-US"/>
        </a:p>
      </dgm:t>
    </dgm:pt>
    <dgm:pt modelId="{06D0BBEB-C547-4A29-931E-F4024AFE98C8}" type="sibTrans" cxnId="{B6205F2F-B050-4507-B257-46767F0CDADE}">
      <dgm:prSet/>
      <dgm:spPr/>
      <dgm:t>
        <a:bodyPr/>
        <a:lstStyle/>
        <a:p>
          <a:endParaRPr lang="en-US"/>
        </a:p>
      </dgm:t>
    </dgm:pt>
    <dgm:pt modelId="{72FC4B03-0C59-43DC-A363-84CAC6B85976}">
      <dgm:prSet phldrT="[Text]" custT="1"/>
      <dgm:spPr>
        <a:xfrm>
          <a:off x="0" y="978992"/>
          <a:ext cx="1452880" cy="675674"/>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Payroll Clerks ($39,340)</a:t>
          </a:r>
        </a:p>
      </dgm:t>
    </dgm:pt>
    <dgm:pt modelId="{D2A84E6C-1B7D-40A4-ADAC-2D8E6A3D969B}" type="parTrans" cxnId="{0E24A756-DFC0-4E2E-AAB0-FB6378792AE1}">
      <dgm:prSet/>
      <dgm:spPr/>
      <dgm:t>
        <a:bodyPr/>
        <a:lstStyle/>
        <a:p>
          <a:endParaRPr lang="en-US"/>
        </a:p>
      </dgm:t>
    </dgm:pt>
    <dgm:pt modelId="{3055E8DB-11F4-47CC-9CEC-6AD1BBBD67C1}" type="sibTrans" cxnId="{0E24A756-DFC0-4E2E-AAB0-FB6378792AE1}">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3"/>
      <dgm:spPr>
        <a:prstGeom prst="roundRect">
          <a:avLst/>
        </a:prstGeom>
      </dgm:spPr>
      <dgm:t>
        <a:bodyPr/>
        <a:lstStyle/>
        <a:p>
          <a:endParaRPr lang="en-US"/>
        </a:p>
      </dgm:t>
    </dgm:pt>
    <dgm:pt modelId="{D091414E-147E-4AE5-BD0A-99C5CD575F07}" type="pres">
      <dgm:prSet presAssocID="{03C0C2AA-DB59-46B9-AD0F-42CEE3265D57}" presName="parentText" presStyleLbl="node1" presStyleIdx="0" presStyleCnt="3">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0" presStyleCnt="3" custAng="0">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custLinFactNeighborX="4895" custLinFactNeighborY="-4609">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dgm:presLayoutVars>
          <dgm:bulletEnabled val="1"/>
        </dgm:presLayoutVars>
      </dgm:prSet>
      <dgm:spPr>
        <a:prstGeom prst="rect">
          <a:avLst/>
        </a:prstGeom>
      </dgm:spPr>
      <dgm:t>
        <a:bodyPr/>
        <a:lstStyle/>
        <a:p>
          <a:endParaRPr lang="en-US"/>
        </a:p>
      </dgm:t>
    </dgm:pt>
  </dgm:ptLst>
  <dgm:cxnLst>
    <dgm:cxn modelId="{BB056401-5468-435D-A34F-38A7DFCBD4E4}" srcId="{03C0C2AA-DB59-46B9-AD0F-42CEE3265D57}" destId="{169DA8AF-B46B-47A2-9D49-A4AE8A7D19FF}" srcOrd="0" destOrd="0" parTransId="{E2C7FB85-112F-4806-90BC-C50593888B43}" sibTransId="{7613CC5E-6D3A-483C-BB4F-ECB6ADD37E19}"/>
    <dgm:cxn modelId="{00294161-D3B3-4BF3-BBDB-B823B437238E}" type="presOf" srcId="{0A802B39-43E3-4010-AC77-6836BC7DF76D}" destId="{278CF8E1-90A8-4926-9A9D-9B7C728DD063}" srcOrd="0" destOrd="0" presId="urn:microsoft.com/office/officeart/2005/8/layout/list1"/>
    <dgm:cxn modelId="{20B4C614-D6AD-4005-816B-35E6418E1409}" type="presOf" srcId="{169DA8AF-B46B-47A2-9D49-A4AE8A7D19FF}" destId="{7D536635-B5CD-40E5-9921-6C531434CF06}" srcOrd="0" destOrd="0" presId="urn:microsoft.com/office/officeart/2005/8/layout/list1"/>
    <dgm:cxn modelId="{A21A5199-A22C-4B18-87C7-BC441D5295A8}" srcId="{8FAD86A8-0545-4634-9173-D0479052C5F9}" destId="{03C0C2AA-DB59-46B9-AD0F-42CEE3265D57}" srcOrd="0" destOrd="0" parTransId="{B38A70AE-C404-49E6-9109-0C6D471A56EF}" sibTransId="{34DD2BFC-8417-44D1-8E7A-EE534E44211D}"/>
    <dgm:cxn modelId="{73CFF470-42F4-4918-A184-7C24B16EC588}" srcId="{0A802B39-43E3-4010-AC77-6836BC7DF76D}" destId="{D347FCE1-1DA6-413F-8D20-C288F94219E1}" srcOrd="2" destOrd="0" parTransId="{6D83D439-E8B4-47C0-A3D7-ED70BA1DC4B2}" sibTransId="{2B363255-C781-4084-B57D-EFE002FED922}"/>
    <dgm:cxn modelId="{F19FFF83-2CBE-4EF9-AA58-9E8590E05F1B}" type="presOf" srcId="{0BA5CABD-13C8-4671-BCD9-B31A3D464A39}" destId="{A9BE316A-9199-4AEC-98CD-F7845BBA9F90}" srcOrd="0" destOrd="0" presId="urn:microsoft.com/office/officeart/2005/8/layout/list1"/>
    <dgm:cxn modelId="{A1C68A05-838D-449C-830D-0FF77B214745}" type="presOf" srcId="{96C02AD0-3730-4471-9A87-69CEE3F34C93}" destId="{A9BE316A-9199-4AEC-98CD-F7845BBA9F90}" srcOrd="0" destOrd="3"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F7AD904D-22B8-4153-BBED-7A265F402D53}" type="presOf" srcId="{240B75B6-5EA5-4332-AE35-4F4B9882BEF3}" destId="{A9BE316A-9199-4AEC-98CD-F7845BBA9F90}" srcOrd="0" destOrd="1" presId="urn:microsoft.com/office/officeart/2005/8/layout/list1"/>
    <dgm:cxn modelId="{CB83DCDA-AAE7-45D2-AEC3-7DF807C9F100}" type="presOf" srcId="{DD41415C-A9A0-4031-8EAA-1A003BF91648}" destId="{7F3AAFCE-6D9B-4BBB-A073-8A4A26CFB13E}" srcOrd="0" destOrd="0" presId="urn:microsoft.com/office/officeart/2005/8/layout/list1"/>
    <dgm:cxn modelId="{6833EAA2-C207-4D5B-A3F0-60ADCEBC09D3}" srcId="{0A802B39-43E3-4010-AC77-6836BC7DF76D}" destId="{96C02AD0-3730-4471-9A87-69CEE3F34C93}" srcOrd="3" destOrd="0" parTransId="{64974F41-E7C4-4E05-B69D-346393C1C08F}" sibTransId="{A59B1A5C-08E5-41B9-9C64-A33C0BC3480A}"/>
    <dgm:cxn modelId="{9EBED8DE-CC6D-4C4C-8D7F-947C6475C6C8}" type="presOf" srcId="{03C0C2AA-DB59-46B9-AD0F-42CEE3265D57}" destId="{777A9CA3-DD65-4FF1-BE04-1EE35F39BFAC}" srcOrd="0" destOrd="0" presId="urn:microsoft.com/office/officeart/2005/8/layout/list1"/>
    <dgm:cxn modelId="{DB82FF7D-6C9F-42E1-9823-573B885CE008}" type="presOf" srcId="{DD41415C-A9A0-4031-8EAA-1A003BF91648}" destId="{3481E42A-136B-4568-861A-E3FD24834900}" srcOrd="1" destOrd="0" presId="urn:microsoft.com/office/officeart/2005/8/layout/list1"/>
    <dgm:cxn modelId="{7E456256-7B01-4F18-B6B7-A070395F9241}" srcId="{8FAD86A8-0545-4634-9173-D0479052C5F9}" destId="{DD41415C-A9A0-4031-8EAA-1A003BF91648}" srcOrd="1" destOrd="0" parTransId="{1541137B-28B1-46EB-B91A-ADE2156E33C0}" sibTransId="{4491C743-D777-4760-9740-CF51082A3BD2}"/>
    <dgm:cxn modelId="{ED41CA7F-EC0E-4D0A-A0DA-36A70BD28BB4}" srcId="{8FAD86A8-0545-4634-9173-D0479052C5F9}" destId="{0A802B39-43E3-4010-AC77-6836BC7DF76D}" srcOrd="2" destOrd="0" parTransId="{76CFE77A-D706-4A2B-855F-F251FF7C66B1}" sibTransId="{17E8D4F0-3BBE-4FB2-9120-BE62361FD160}"/>
    <dgm:cxn modelId="{746746A2-030B-4983-97AE-041C66850DA6}" type="presOf" srcId="{72FC4B03-0C59-43DC-A363-84CAC6B85976}" destId="{D0BB9CA9-6186-46EA-ADD2-A2FF69B9306D}" srcOrd="0" destOrd="2" presId="urn:microsoft.com/office/officeart/2005/8/layout/list1"/>
    <dgm:cxn modelId="{58E5E83C-988F-48E7-9794-98E40886421D}" srcId="{0A802B39-43E3-4010-AC77-6836BC7DF76D}" destId="{240B75B6-5EA5-4332-AE35-4F4B9882BEF3}" srcOrd="1" destOrd="0" parTransId="{CEB5AEAA-D8F3-4F63-AD8C-65BE667A5FCB}" sibTransId="{022EAF36-CA22-45B7-B9F9-AA5F8495BB9E}"/>
    <dgm:cxn modelId="{C739E5B0-F0B7-4342-90E1-1CBB455DFA2D}" srcId="{0A802B39-43E3-4010-AC77-6836BC7DF76D}" destId="{0BA5CABD-13C8-4671-BCD9-B31A3D464A39}" srcOrd="0" destOrd="0" parTransId="{C0D3CFD9-1642-4E32-BB81-1F61010B7A47}" sibTransId="{9D8CED5F-0F67-465C-8C74-B890AF11C6CF}"/>
    <dgm:cxn modelId="{ACFAED97-1DE1-4CA9-B0D8-08F776BA450B}" type="presOf" srcId="{03C0C2AA-DB59-46B9-AD0F-42CEE3265D57}" destId="{D091414E-147E-4AE5-BD0A-99C5CD575F07}" srcOrd="1" destOrd="0" presId="urn:microsoft.com/office/officeart/2005/8/layout/list1"/>
    <dgm:cxn modelId="{6A3B766A-149B-4557-9AA9-D479D7215006}" type="presOf" srcId="{D347FCE1-1DA6-413F-8D20-C288F94219E1}" destId="{A9BE316A-9199-4AEC-98CD-F7845BBA9F90}" srcOrd="0" destOrd="2" presId="urn:microsoft.com/office/officeart/2005/8/layout/list1"/>
    <dgm:cxn modelId="{8F4664C2-209B-40D3-9648-ADC8E6B7B2A9}" type="presOf" srcId="{80BECD21-B1E7-46FC-9D60-C00239BFE9A1}" destId="{D0BB9CA9-6186-46EA-ADD2-A2FF69B9306D}" srcOrd="0" destOrd="0" presId="urn:microsoft.com/office/officeart/2005/8/layout/list1"/>
    <dgm:cxn modelId="{B6205F2F-B050-4507-B257-46767F0CDADE}" srcId="{DD41415C-A9A0-4031-8EAA-1A003BF91648}" destId="{3F0D71AE-52DE-4D7E-A2BE-3DC22DEBB1A8}" srcOrd="1" destOrd="0" parTransId="{6E6EC7C0-6823-4B20-89F9-7FCFD8E45BD4}" sibTransId="{06D0BBEB-C547-4A29-931E-F4024AFE98C8}"/>
    <dgm:cxn modelId="{C2DC4A28-4B5E-4C99-90D6-D859CD835650}" type="presOf" srcId="{8FAD86A8-0545-4634-9173-D0479052C5F9}" destId="{9281401B-0CA8-4261-BE29-D6CC5C2BEEBA}" srcOrd="0" destOrd="0" presId="urn:microsoft.com/office/officeart/2005/8/layout/list1"/>
    <dgm:cxn modelId="{CA3A07BD-047F-4BBB-A334-FD4CEA8D3A4C}" type="presOf" srcId="{0A802B39-43E3-4010-AC77-6836BC7DF76D}" destId="{FAD80E89-76CE-40F2-A1D9-D560FF2039DC}" srcOrd="1" destOrd="0" presId="urn:microsoft.com/office/officeart/2005/8/layout/list1"/>
    <dgm:cxn modelId="{5F1CCD43-CB56-4EDC-96DB-4DBD46450968}" type="presOf" srcId="{3F0D71AE-52DE-4D7E-A2BE-3DC22DEBB1A8}" destId="{D0BB9CA9-6186-46EA-ADD2-A2FF69B9306D}" srcOrd="0" destOrd="1" presId="urn:microsoft.com/office/officeart/2005/8/layout/list1"/>
    <dgm:cxn modelId="{0E24A756-DFC0-4E2E-AAB0-FB6378792AE1}" srcId="{DD41415C-A9A0-4031-8EAA-1A003BF91648}" destId="{72FC4B03-0C59-43DC-A363-84CAC6B85976}" srcOrd="2" destOrd="0" parTransId="{D2A84E6C-1B7D-40A4-ADAC-2D8E6A3D969B}" sibTransId="{3055E8DB-11F4-47CC-9CEC-6AD1BBBD67C1}"/>
    <dgm:cxn modelId="{7DAE33BB-0758-4220-A800-A5FEEE628965}" type="presParOf" srcId="{9281401B-0CA8-4261-BE29-D6CC5C2BEEBA}" destId="{9AA7DC90-1A41-4163-83E3-13CC125BF099}" srcOrd="0" destOrd="0" presId="urn:microsoft.com/office/officeart/2005/8/layout/list1"/>
    <dgm:cxn modelId="{22254C63-7EA3-4DCD-B4E9-68B38BADD567}" type="presParOf" srcId="{9AA7DC90-1A41-4163-83E3-13CC125BF099}" destId="{777A9CA3-DD65-4FF1-BE04-1EE35F39BFAC}" srcOrd="0" destOrd="0" presId="urn:microsoft.com/office/officeart/2005/8/layout/list1"/>
    <dgm:cxn modelId="{504518EB-308B-41DB-AE41-81F1CB36D321}" type="presParOf" srcId="{9AA7DC90-1A41-4163-83E3-13CC125BF099}" destId="{D091414E-147E-4AE5-BD0A-99C5CD575F07}" srcOrd="1" destOrd="0" presId="urn:microsoft.com/office/officeart/2005/8/layout/list1"/>
    <dgm:cxn modelId="{9493DDA1-58B2-4586-AC57-E7474CC1A560}" type="presParOf" srcId="{9281401B-0CA8-4261-BE29-D6CC5C2BEEBA}" destId="{6FEE6CDC-7E08-4AF9-ABAC-25A0FAE1E401}" srcOrd="1" destOrd="0" presId="urn:microsoft.com/office/officeart/2005/8/layout/list1"/>
    <dgm:cxn modelId="{2E3F334A-BE60-4110-AEAB-2D3AB1F786F4}" type="presParOf" srcId="{9281401B-0CA8-4261-BE29-D6CC5C2BEEBA}" destId="{7D536635-B5CD-40E5-9921-6C531434CF06}" srcOrd="2" destOrd="0" presId="urn:microsoft.com/office/officeart/2005/8/layout/list1"/>
    <dgm:cxn modelId="{FE11FEA1-14AF-4F08-A3E0-B27999BB8CAD}" type="presParOf" srcId="{9281401B-0CA8-4261-BE29-D6CC5C2BEEBA}" destId="{FBFF9966-81D1-43BF-9E71-7852550CBADE}" srcOrd="3" destOrd="0" presId="urn:microsoft.com/office/officeart/2005/8/layout/list1"/>
    <dgm:cxn modelId="{AB8EF9C8-6483-4B6E-A544-A0CD1C9F9E92}" type="presParOf" srcId="{9281401B-0CA8-4261-BE29-D6CC5C2BEEBA}" destId="{6E8803D9-A85F-468C-B288-1D9E190565B6}" srcOrd="4" destOrd="0" presId="urn:microsoft.com/office/officeart/2005/8/layout/list1"/>
    <dgm:cxn modelId="{502B9EF3-6E65-4015-A5A0-B46D9BC09EB4}" type="presParOf" srcId="{6E8803D9-A85F-468C-B288-1D9E190565B6}" destId="{7F3AAFCE-6D9B-4BBB-A073-8A4A26CFB13E}" srcOrd="0" destOrd="0" presId="urn:microsoft.com/office/officeart/2005/8/layout/list1"/>
    <dgm:cxn modelId="{EF9530DB-B37D-43EF-B1F9-4BF61BE90E3F}" type="presParOf" srcId="{6E8803D9-A85F-468C-B288-1D9E190565B6}" destId="{3481E42A-136B-4568-861A-E3FD24834900}" srcOrd="1" destOrd="0" presId="urn:microsoft.com/office/officeart/2005/8/layout/list1"/>
    <dgm:cxn modelId="{CF6229C9-845C-4C15-974C-E290F1558964}" type="presParOf" srcId="{9281401B-0CA8-4261-BE29-D6CC5C2BEEBA}" destId="{AA38BFB5-C4EA-4401-93DF-C85C95D42304}" srcOrd="5" destOrd="0" presId="urn:microsoft.com/office/officeart/2005/8/layout/list1"/>
    <dgm:cxn modelId="{894BF936-04CF-4BB2-B167-403E84A0D5E4}" type="presParOf" srcId="{9281401B-0CA8-4261-BE29-D6CC5C2BEEBA}" destId="{D0BB9CA9-6186-46EA-ADD2-A2FF69B9306D}" srcOrd="6" destOrd="0" presId="urn:microsoft.com/office/officeart/2005/8/layout/list1"/>
    <dgm:cxn modelId="{D740ECF1-82FA-46BC-9BBA-041B8672E60C}" type="presParOf" srcId="{9281401B-0CA8-4261-BE29-D6CC5C2BEEBA}" destId="{9AB75194-A567-4C15-8214-094CC1A032C5}" srcOrd="7" destOrd="0" presId="urn:microsoft.com/office/officeart/2005/8/layout/list1"/>
    <dgm:cxn modelId="{8ED1954E-3969-41CC-B764-897807B7F333}" type="presParOf" srcId="{9281401B-0CA8-4261-BE29-D6CC5C2BEEBA}" destId="{9C019CE3-EE6B-4C45-B6DF-AF6CE7385E46}" srcOrd="8" destOrd="0" presId="urn:microsoft.com/office/officeart/2005/8/layout/list1"/>
    <dgm:cxn modelId="{FC771092-9085-47CF-8AFB-D4AC6796FAC2}" type="presParOf" srcId="{9C019CE3-EE6B-4C45-B6DF-AF6CE7385E46}" destId="{278CF8E1-90A8-4926-9A9D-9B7C728DD063}" srcOrd="0" destOrd="0" presId="urn:microsoft.com/office/officeart/2005/8/layout/list1"/>
    <dgm:cxn modelId="{96FC6AD9-CFA2-423B-B44B-7EF86D232CC4}" type="presParOf" srcId="{9C019CE3-EE6B-4C45-B6DF-AF6CE7385E46}" destId="{FAD80E89-76CE-40F2-A1D9-D560FF2039DC}" srcOrd="1" destOrd="0" presId="urn:microsoft.com/office/officeart/2005/8/layout/list1"/>
    <dgm:cxn modelId="{F49D425C-980A-41B4-9EFA-E02FA67B8AE8}" type="presParOf" srcId="{9281401B-0CA8-4261-BE29-D6CC5C2BEEBA}" destId="{1D6F18B3-7904-4E00-A96E-B011F797CE20}" srcOrd="9" destOrd="0" presId="urn:microsoft.com/office/officeart/2005/8/layout/list1"/>
    <dgm:cxn modelId="{FC166253-2B4D-418C-A975-B9C1E622D2E8}"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1671" y="969560"/>
          <a:ext cx="4940760"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Accounting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1671" y="1149385"/>
        <a:ext cx="4760935" cy="359650"/>
      </dsp:txXfrm>
    </dsp:sp>
    <dsp:sp modelId="{0CCCDCA0-11A9-4686-BDEF-415DF3488C0C}">
      <dsp:nvSpPr>
        <dsp:cNvPr id="0" name=""/>
        <dsp:cNvSpPr/>
      </dsp:nvSpPr>
      <dsp:spPr>
        <a:xfrm>
          <a:off x="25994" y="1494075"/>
          <a:ext cx="1138845" cy="2020813"/>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TN College of Applied Technology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sp:txBody>
      <dsp:txXfrm>
        <a:off x="25994" y="1494075"/>
        <a:ext cx="1138845" cy="2020813"/>
      </dsp:txXfrm>
    </dsp:sp>
    <dsp:sp modelId="{8021EBA6-0D28-4B08-8143-DB06E135CF2F}">
      <dsp:nvSpPr>
        <dsp:cNvPr id="0" name=""/>
        <dsp:cNvSpPr/>
      </dsp:nvSpPr>
      <dsp:spPr>
        <a:xfrm>
          <a:off x="1153337" y="1240344"/>
          <a:ext cx="3875862"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53337" y="1420169"/>
        <a:ext cx="3696037" cy="359650"/>
      </dsp:txXfrm>
    </dsp:sp>
    <dsp:sp modelId="{F1AD2E3F-AB79-43A2-94CC-C28A30193661}">
      <dsp:nvSpPr>
        <dsp:cNvPr id="0" name=""/>
        <dsp:cNvSpPr/>
      </dsp:nvSpPr>
      <dsp:spPr>
        <a:xfrm>
          <a:off x="1177458" y="1730505"/>
          <a:ext cx="1138845" cy="2178352"/>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Accounting Assistant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Select TCATs</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Technical Accounting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400050">
            <a:lnSpc>
              <a:spcPct val="90000"/>
            </a:lnSpc>
            <a:spcBef>
              <a:spcPct val="0"/>
            </a:spcBef>
            <a:spcAft>
              <a:spcPct val="35000"/>
            </a:spcAft>
          </a:pPr>
          <a:endPar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77458" y="1730505"/>
        <a:ext cx="1138845" cy="2178352"/>
      </dsp:txXfrm>
    </dsp:sp>
    <dsp:sp modelId="{A965A341-20E1-465F-846D-4879475A36E2}">
      <dsp:nvSpPr>
        <dsp:cNvPr id="0" name=""/>
        <dsp:cNvSpPr/>
      </dsp:nvSpPr>
      <dsp:spPr>
        <a:xfrm>
          <a:off x="2322464" y="1552560"/>
          <a:ext cx="2663069" cy="719300"/>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22464" y="1732385"/>
        <a:ext cx="2483244" cy="359650"/>
      </dsp:txXfrm>
    </dsp:sp>
    <dsp:sp modelId="{75949C8F-0EA3-480B-B689-2CF657386E6E}">
      <dsp:nvSpPr>
        <dsp:cNvPr id="0" name=""/>
        <dsp:cNvSpPr/>
      </dsp:nvSpPr>
      <dsp:spPr>
        <a:xfrm>
          <a:off x="2319709" y="2082447"/>
          <a:ext cx="1138845" cy="2712431"/>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Accounting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Pellisippi State Community College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Accounting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Columbia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sp:txBody>
      <dsp:txXfrm>
        <a:off x="2319709" y="2082447"/>
        <a:ext cx="1138845" cy="2712431"/>
      </dsp:txXfrm>
    </dsp:sp>
    <dsp:sp modelId="{43199866-B67A-47DD-A628-8C2D640A75B3}">
      <dsp:nvSpPr>
        <dsp:cNvPr id="0" name=""/>
        <dsp:cNvSpPr/>
      </dsp:nvSpPr>
      <dsp:spPr>
        <a:xfrm>
          <a:off x="3461321" y="1713151"/>
          <a:ext cx="1524224" cy="858434"/>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1321" y="1927760"/>
        <a:ext cx="1309616" cy="429217"/>
      </dsp:txXfrm>
    </dsp:sp>
    <dsp:sp modelId="{617DA5DF-38B3-4C91-83EE-0471BC3B0997}">
      <dsp:nvSpPr>
        <dsp:cNvPr id="0" name=""/>
        <dsp:cNvSpPr/>
      </dsp:nvSpPr>
      <dsp:spPr>
        <a:xfrm>
          <a:off x="3471734" y="2271789"/>
          <a:ext cx="1149220" cy="2451525"/>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B.B.A. Accounting</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Accounting</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TN Martin</a:t>
          </a:r>
        </a:p>
        <a:p>
          <a:pPr lvl="0" algn="l" defTabSz="4000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471734" y="2271789"/>
        <a:ext cx="1149220" cy="24515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36635-B5CD-40E5-9921-6C531434CF06}">
      <dsp:nvSpPr>
        <dsp:cNvPr id="0" name=""/>
        <dsp:cNvSpPr/>
      </dsp:nvSpPr>
      <dsp:spPr>
        <a:xfrm>
          <a:off x="0" y="157180"/>
          <a:ext cx="1452880" cy="5166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Accounting Assistant ($25,300)</a:t>
          </a:r>
        </a:p>
      </dsp:txBody>
      <dsp:txXfrm>
        <a:off x="0" y="157180"/>
        <a:ext cx="1452880" cy="516600"/>
      </dsp:txXfrm>
    </dsp:sp>
    <dsp:sp modelId="{D091414E-147E-4AE5-BD0A-99C5CD575F07}">
      <dsp:nvSpPr>
        <dsp:cNvPr id="0" name=""/>
        <dsp:cNvSpPr/>
      </dsp:nvSpPr>
      <dsp:spPr>
        <a:xfrm>
          <a:off x="72644" y="39100"/>
          <a:ext cx="1017016" cy="23616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4172" y="50628"/>
        <a:ext cx="993960" cy="213104"/>
      </dsp:txXfrm>
    </dsp:sp>
    <dsp:sp modelId="{D0BB9CA9-6186-46EA-ADD2-A2FF69B9306D}">
      <dsp:nvSpPr>
        <dsp:cNvPr id="0" name=""/>
        <dsp:cNvSpPr/>
      </dsp:nvSpPr>
      <dsp:spPr>
        <a:xfrm>
          <a:off x="0" y="835060"/>
          <a:ext cx="1452880" cy="1411200"/>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Billing and Account Collectors ($32,990)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Bookkeeping, Accounting, or Auditing Clerk ($36,070)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Payroll Clerks ($39,340)</a:t>
          </a:r>
        </a:p>
      </dsp:txBody>
      <dsp:txXfrm>
        <a:off x="0" y="835060"/>
        <a:ext cx="1452880" cy="1411200"/>
      </dsp:txXfrm>
    </dsp:sp>
    <dsp:sp modelId="{3481E42A-136B-4568-861A-E3FD24834900}">
      <dsp:nvSpPr>
        <dsp:cNvPr id="0" name=""/>
        <dsp:cNvSpPr/>
      </dsp:nvSpPr>
      <dsp:spPr>
        <a:xfrm>
          <a:off x="72644" y="716980"/>
          <a:ext cx="1017016" cy="236160"/>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4172" y="728508"/>
        <a:ext cx="993960" cy="213104"/>
      </dsp:txXfrm>
    </dsp:sp>
    <dsp:sp modelId="{A9BE316A-9199-4AEC-98CD-F7845BBA9F90}">
      <dsp:nvSpPr>
        <dsp:cNvPr id="0" name=""/>
        <dsp:cNvSpPr/>
      </dsp:nvSpPr>
      <dsp:spPr>
        <a:xfrm>
          <a:off x="0" y="2407540"/>
          <a:ext cx="1452880" cy="11592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Budget Analyst ($62,340)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Accountant ($59,130)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Financial Manager ($90,290)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407540"/>
        <a:ext cx="1452880" cy="1159200"/>
      </dsp:txXfrm>
    </dsp:sp>
    <dsp:sp modelId="{FAD80E89-76CE-40F2-A1D9-D560FF2039DC}">
      <dsp:nvSpPr>
        <dsp:cNvPr id="0" name=""/>
        <dsp:cNvSpPr/>
      </dsp:nvSpPr>
      <dsp:spPr>
        <a:xfrm>
          <a:off x="76199" y="2278575"/>
          <a:ext cx="1017016" cy="23616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7727" y="2290103"/>
        <a:ext cx="993960" cy="21310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924693F-495F-4A26-9774-59C55309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Links>
    <vt:vector size="18" baseType="variant">
      <vt:variant>
        <vt:i4>4194383</vt:i4>
      </vt:variant>
      <vt:variant>
        <vt:i4>6</vt:i4>
      </vt:variant>
      <vt:variant>
        <vt:i4>0</vt:i4>
      </vt:variant>
      <vt:variant>
        <vt:i4>5</vt:i4>
      </vt:variant>
      <vt:variant>
        <vt:lpwstr>http://www.tennesseepromise.gov/</vt:lpwstr>
      </vt:variant>
      <vt:variant>
        <vt:lpwstr/>
      </vt:variant>
      <vt:variant>
        <vt:i4>2490421</vt:i4>
      </vt:variant>
      <vt:variant>
        <vt:i4>3</vt:i4>
      </vt:variant>
      <vt:variant>
        <vt:i4>0</vt:i4>
      </vt:variant>
      <vt:variant>
        <vt:i4>5</vt:i4>
      </vt:variant>
      <vt:variant>
        <vt:lpwstr>http://www.fblatn.org/</vt:lpwstr>
      </vt:variant>
      <vt:variant>
        <vt:lpwstr/>
      </vt:variant>
      <vt:variant>
        <vt:i4>5111811</vt:i4>
      </vt:variant>
      <vt:variant>
        <vt:i4>0</vt:i4>
      </vt:variant>
      <vt:variant>
        <vt:i4>0</vt:i4>
      </vt:variant>
      <vt:variant>
        <vt:i4>5</vt:i4>
      </vt:variant>
      <vt:variant>
        <vt:lpwstr>https://www.jobs4tn.gov/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Norwood</dc:creator>
  <cp:keywords/>
  <cp:lastModifiedBy>Tara Campbell</cp:lastModifiedBy>
  <cp:revision>3</cp:revision>
  <cp:lastPrinted>2016-02-08T17:36:00Z</cp:lastPrinted>
  <dcterms:created xsi:type="dcterms:W3CDTF">2018-01-13T04:21:00Z</dcterms:created>
  <dcterms:modified xsi:type="dcterms:W3CDTF">2018-01-13T20:06:00Z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