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8E" w:rsidRDefault="00E47E8E" w:rsidP="00E47E8E"/>
    <w:p w:rsidR="009A1311" w:rsidRDefault="0020690A" w:rsidP="0020690A">
      <w:pPr>
        <w:jc w:val="center"/>
        <w:rPr>
          <w:rFonts w:ascii="PermianSlabSerifTypeface" w:hAnsi="PermianSlabSerifTypeface"/>
          <w:b/>
          <w:sz w:val="22"/>
        </w:rPr>
      </w:pPr>
      <w:r w:rsidRPr="00257E00">
        <w:rPr>
          <w:rFonts w:ascii="PermianSlabSerifTypeface" w:hAnsi="PermianSlabSerifTypeface"/>
          <w:b/>
          <w:sz w:val="22"/>
        </w:rPr>
        <w:t>Current List of MOA’s</w:t>
      </w:r>
      <w:r w:rsidR="009A1311">
        <w:rPr>
          <w:rFonts w:ascii="PermianSlabSerifTypeface" w:hAnsi="PermianSlabSerifTypeface"/>
          <w:b/>
          <w:sz w:val="22"/>
        </w:rPr>
        <w:t xml:space="preserve"> (Memorandum of Agreement)</w:t>
      </w:r>
      <w:r w:rsidRPr="00257E00">
        <w:rPr>
          <w:rFonts w:ascii="PermianSlabSerifTypeface" w:hAnsi="PermianSlabSerifTypeface"/>
          <w:b/>
          <w:sz w:val="22"/>
        </w:rPr>
        <w:t xml:space="preserve"> </w:t>
      </w:r>
    </w:p>
    <w:p w:rsidR="0020690A" w:rsidRPr="00257E00" w:rsidRDefault="0020690A" w:rsidP="0020690A">
      <w:pPr>
        <w:jc w:val="center"/>
        <w:rPr>
          <w:rFonts w:ascii="PermianSlabSerifTypeface" w:hAnsi="PermianSlabSerifTypeface"/>
          <w:b/>
          <w:sz w:val="22"/>
        </w:rPr>
      </w:pPr>
      <w:r w:rsidRPr="00257E00">
        <w:rPr>
          <w:rFonts w:ascii="PermianSlabSerifTypeface" w:hAnsi="PermianSlabSerifTypeface"/>
          <w:b/>
          <w:sz w:val="22"/>
        </w:rPr>
        <w:t>for Industry Certifications</w:t>
      </w:r>
    </w:p>
    <w:p w:rsidR="0020690A" w:rsidRPr="00257E00" w:rsidRDefault="00257E00" w:rsidP="0020690A">
      <w:pPr>
        <w:jc w:val="center"/>
      </w:pPr>
      <w:r>
        <w:t>(expires August 30, 2020)</w:t>
      </w:r>
    </w:p>
    <w:p w:rsidR="00257E00" w:rsidRDefault="00257E00" w:rsidP="0020690A">
      <w:pPr>
        <w:jc w:val="center"/>
        <w:rPr>
          <w:b/>
        </w:rPr>
      </w:pPr>
    </w:p>
    <w:p w:rsidR="00257E00" w:rsidRPr="0020690A" w:rsidRDefault="00257E00" w:rsidP="0020690A">
      <w:pPr>
        <w:jc w:val="center"/>
        <w:rPr>
          <w:b/>
        </w:rPr>
      </w:pPr>
    </w:p>
    <w:p w:rsidR="0020690A" w:rsidRDefault="0020690A" w:rsidP="0020690A">
      <w:pPr>
        <w:jc w:val="center"/>
      </w:pPr>
    </w:p>
    <w:p w:rsidR="0020690A" w:rsidRDefault="0020690A" w:rsidP="0020690A">
      <w:pPr>
        <w:jc w:val="both"/>
      </w:pPr>
      <w:r>
        <w:t>ASE</w:t>
      </w:r>
    </w:p>
    <w:p w:rsidR="0020690A" w:rsidRDefault="0020690A" w:rsidP="0020690A">
      <w:pPr>
        <w:jc w:val="both"/>
      </w:pPr>
      <w:r>
        <w:t>AWS</w:t>
      </w:r>
    </w:p>
    <w:p w:rsidR="0020690A" w:rsidRDefault="0020690A" w:rsidP="0020690A">
      <w:pPr>
        <w:jc w:val="both"/>
      </w:pPr>
      <w:r>
        <w:t>CompTIA</w:t>
      </w:r>
    </w:p>
    <w:p w:rsidR="0020690A" w:rsidRDefault="0020690A" w:rsidP="0020690A">
      <w:pPr>
        <w:jc w:val="both"/>
      </w:pPr>
      <w:r>
        <w:t>CP CIW</w:t>
      </w:r>
    </w:p>
    <w:p w:rsidR="0000196C" w:rsidRDefault="0000196C" w:rsidP="0020690A">
      <w:pPr>
        <w:jc w:val="both"/>
      </w:pPr>
      <w:r>
        <w:t>DANB NELDA</w:t>
      </w:r>
    </w:p>
    <w:p w:rsidR="0020690A" w:rsidRDefault="0020690A" w:rsidP="0020690A">
      <w:pPr>
        <w:jc w:val="both"/>
      </w:pPr>
      <w:r>
        <w:t>ESCO Group</w:t>
      </w:r>
    </w:p>
    <w:p w:rsidR="0020690A" w:rsidRDefault="0020690A" w:rsidP="0020690A">
      <w:pPr>
        <w:jc w:val="both"/>
      </w:pPr>
      <w:r>
        <w:t>Motlow State CC – Siemens Level 1</w:t>
      </w:r>
    </w:p>
    <w:p w:rsidR="0020690A" w:rsidRDefault="0020690A" w:rsidP="00E47E8E">
      <w:r>
        <w:t>MSSC Certified Production Technician</w:t>
      </w:r>
    </w:p>
    <w:p w:rsidR="0020690A" w:rsidRDefault="0020690A" w:rsidP="00E47E8E">
      <w:r>
        <w:t>NCCER Core Curriculum Carpentry 1</w:t>
      </w:r>
    </w:p>
    <w:p w:rsidR="0020690A" w:rsidRDefault="0020690A" w:rsidP="00E47E8E">
      <w:r>
        <w:t>NETA</w:t>
      </w:r>
    </w:p>
    <w:p w:rsidR="0020690A" w:rsidRDefault="0020690A" w:rsidP="00E47E8E">
      <w:r>
        <w:t xml:space="preserve">NHA EKG </w:t>
      </w:r>
      <w:proofErr w:type="spellStart"/>
      <w:r>
        <w:t>Technican</w:t>
      </w:r>
      <w:proofErr w:type="spellEnd"/>
      <w:r>
        <w:t xml:space="preserve"> Cert Pharmacy Tech</w:t>
      </w:r>
      <w:bookmarkStart w:id="0" w:name="_GoBack"/>
      <w:bookmarkEnd w:id="0"/>
    </w:p>
    <w:p w:rsidR="0020690A" w:rsidRDefault="0020690A" w:rsidP="00E47E8E">
      <w:r>
        <w:t>NIMS</w:t>
      </w:r>
    </w:p>
    <w:p w:rsidR="0020690A" w:rsidRDefault="0020690A" w:rsidP="00E47E8E">
      <w:r>
        <w:t>NRA AHLEI Serve Safe</w:t>
      </w:r>
    </w:p>
    <w:p w:rsidR="0020690A" w:rsidRDefault="0020690A" w:rsidP="00E47E8E">
      <w:r>
        <w:t>OSHA</w:t>
      </w:r>
    </w:p>
    <w:p w:rsidR="0020690A" w:rsidRDefault="0020690A" w:rsidP="00E47E8E">
      <w:r>
        <w:t>TDH D&amp;S Emergency Medical Responder</w:t>
      </w:r>
    </w:p>
    <w:p w:rsidR="0020690A" w:rsidRDefault="0020690A" w:rsidP="00E47E8E">
      <w:r>
        <w:t>TN Cosmo Barbering</w:t>
      </w:r>
    </w:p>
    <w:p w:rsidR="0020690A" w:rsidRDefault="0020690A" w:rsidP="00E47E8E">
      <w:r>
        <w:t xml:space="preserve">TN Dept. of Agriculture – Commercial Pesticide </w:t>
      </w:r>
    </w:p>
    <w:p w:rsidR="0020690A" w:rsidRDefault="0020690A" w:rsidP="00E47E8E"/>
    <w:p w:rsidR="0020690A" w:rsidRPr="00E47E8E" w:rsidRDefault="0020690A" w:rsidP="00E47E8E"/>
    <w:sectPr w:rsidR="0020690A" w:rsidRPr="00E47E8E" w:rsidSect="00671B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02" w:rsidRDefault="00CC4502" w:rsidP="0089763D">
      <w:r>
        <w:separator/>
      </w:r>
    </w:p>
  </w:endnote>
  <w:endnote w:type="continuationSeparator" w:id="0">
    <w:p w:rsidR="00CC4502" w:rsidRDefault="00CC450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293172E8" wp14:editId="6911EC18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756138A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E" w:rsidRDefault="00E47E8E">
    <w:pPr>
      <w:pStyle w:val="Footer"/>
    </w:pPr>
  </w:p>
  <w:p w:rsidR="008831C4" w:rsidRPr="008831C4" w:rsidRDefault="008831C4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02" w:rsidRDefault="00CC4502" w:rsidP="0089763D">
      <w:r>
        <w:separator/>
      </w:r>
    </w:p>
  </w:footnote>
  <w:footnote w:type="continuationSeparator" w:id="0">
    <w:p w:rsidR="00CC4502" w:rsidRDefault="00CC450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89763D">
    <w:pPr>
      <w:pStyle w:val="Header"/>
    </w:pPr>
  </w:p>
  <w:p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A4124" wp14:editId="0851EB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A"/>
    <w:rsid w:val="0000196C"/>
    <w:rsid w:val="00025247"/>
    <w:rsid w:val="000827FD"/>
    <w:rsid w:val="0012065C"/>
    <w:rsid w:val="00134746"/>
    <w:rsid w:val="001A7167"/>
    <w:rsid w:val="0020690A"/>
    <w:rsid w:val="00257E00"/>
    <w:rsid w:val="00297233"/>
    <w:rsid w:val="00364BE0"/>
    <w:rsid w:val="003A47AA"/>
    <w:rsid w:val="00425C99"/>
    <w:rsid w:val="004313EE"/>
    <w:rsid w:val="00542B2B"/>
    <w:rsid w:val="005616B1"/>
    <w:rsid w:val="00665EBF"/>
    <w:rsid w:val="00671B7E"/>
    <w:rsid w:val="006D2E8A"/>
    <w:rsid w:val="00772246"/>
    <w:rsid w:val="00802646"/>
    <w:rsid w:val="008831C4"/>
    <w:rsid w:val="0089763D"/>
    <w:rsid w:val="008B4FC9"/>
    <w:rsid w:val="009264E5"/>
    <w:rsid w:val="009A1311"/>
    <w:rsid w:val="009A343D"/>
    <w:rsid w:val="00C41931"/>
    <w:rsid w:val="00CC4502"/>
    <w:rsid w:val="00DD277F"/>
    <w:rsid w:val="00E47E8E"/>
    <w:rsid w:val="00E96F29"/>
    <w:rsid w:val="00F224F0"/>
    <w:rsid w:val="00F4799C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9FF42-1D77-4364-9504-6A4CF9E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125\AppData\Local\Temp\Temp2_2018%20Templates.zip\2018%20Templates\Blank%20page%20with%20logo%20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D544-1C2F-401C-9CD9-06C5F19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with logo only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Sheila K. Morris</dc:creator>
  <cp:lastModifiedBy>Sheila K. Morris</cp:lastModifiedBy>
  <cp:revision>4</cp:revision>
  <cp:lastPrinted>2015-04-20T20:24:00Z</cp:lastPrinted>
  <dcterms:created xsi:type="dcterms:W3CDTF">2020-07-06T21:03:00Z</dcterms:created>
  <dcterms:modified xsi:type="dcterms:W3CDTF">2020-07-07T21:19:00Z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