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FFB4C" w14:textId="77777777" w:rsidR="000E7C46" w:rsidRPr="00B31DF0" w:rsidRDefault="000E7C46" w:rsidP="00C45350">
      <w:pPr>
        <w:pStyle w:val="BodyText"/>
        <w:rPr>
          <w:rFonts w:ascii="Arial" w:eastAsiaTheme="minorHAnsi" w:hAnsi="Arial" w:cs="Arial"/>
          <w:b/>
          <w:sz w:val="10"/>
          <w:szCs w:val="10"/>
          <w:lang w:bidi="ar-SA"/>
        </w:rPr>
      </w:pPr>
    </w:p>
    <w:p w14:paraId="243004ED" w14:textId="06A03FE5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>Position Title:</w:t>
      </w:r>
      <w:r w:rsidRPr="004B0070">
        <w:rPr>
          <w:rFonts w:ascii="Arial" w:eastAsiaTheme="minorHAnsi" w:hAnsi="Arial" w:cs="Arial"/>
          <w:sz w:val="22"/>
          <w:szCs w:val="22"/>
          <w:lang w:bidi="ar-SA"/>
        </w:rPr>
        <w:tab/>
      </w:r>
    </w:p>
    <w:p w14:paraId="6139BB15" w14:textId="77777777" w:rsidR="00C45350" w:rsidRPr="00CD5114" w:rsidRDefault="00C45350" w:rsidP="00C45350">
      <w:pPr>
        <w:pStyle w:val="BodyText"/>
        <w:rPr>
          <w:rFonts w:ascii="Arial" w:eastAsiaTheme="minorHAnsi" w:hAnsi="Arial" w:cs="Arial"/>
          <w:sz w:val="16"/>
          <w:szCs w:val="16"/>
          <w:lang w:bidi="ar-SA"/>
        </w:rPr>
      </w:pPr>
    </w:p>
    <w:p w14:paraId="356F99D0" w14:textId="5D21208D" w:rsidR="00B31DF0" w:rsidRDefault="00003808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>
        <w:rPr>
          <w:rFonts w:ascii="Arial" w:eastAsiaTheme="minorHAnsi" w:hAnsi="Arial" w:cs="Arial"/>
          <w:sz w:val="22"/>
          <w:szCs w:val="22"/>
          <w:lang w:bidi="ar-SA"/>
        </w:rPr>
        <w:t>Special Education Specialist (</w:t>
      </w:r>
      <w:r w:rsidR="00D12DF6">
        <w:rPr>
          <w:rFonts w:ascii="Arial" w:eastAsiaTheme="minorHAnsi" w:hAnsi="Arial" w:cs="Arial"/>
          <w:sz w:val="22"/>
          <w:szCs w:val="22"/>
          <w:lang w:bidi="ar-SA"/>
        </w:rPr>
        <w:t xml:space="preserve">grades </w:t>
      </w:r>
      <w:r w:rsidR="00440437">
        <w:rPr>
          <w:rFonts w:ascii="Arial" w:eastAsiaTheme="minorHAnsi" w:hAnsi="Arial" w:cs="Arial"/>
          <w:sz w:val="22"/>
          <w:szCs w:val="22"/>
          <w:lang w:bidi="ar-SA"/>
        </w:rPr>
        <w:t>Pre</w:t>
      </w:r>
      <w:r w:rsidR="00D12DF6">
        <w:rPr>
          <w:rFonts w:ascii="Arial" w:eastAsiaTheme="minorHAnsi" w:hAnsi="Arial" w:cs="Arial"/>
          <w:sz w:val="22"/>
          <w:szCs w:val="22"/>
          <w:lang w:bidi="ar-SA"/>
        </w:rPr>
        <w:t>-K-</w:t>
      </w:r>
      <w:r>
        <w:rPr>
          <w:rFonts w:ascii="Arial" w:eastAsiaTheme="minorHAnsi" w:hAnsi="Arial" w:cs="Arial"/>
          <w:sz w:val="22"/>
          <w:szCs w:val="22"/>
          <w:lang w:bidi="ar-SA"/>
        </w:rPr>
        <w:t>5)</w:t>
      </w:r>
    </w:p>
    <w:p w14:paraId="4C6469A9" w14:textId="0B81F100" w:rsidR="00C45350" w:rsidRDefault="00003808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>
        <w:rPr>
          <w:rFonts w:ascii="Arial" w:eastAsiaTheme="minorHAnsi" w:hAnsi="Arial" w:cs="Arial"/>
          <w:sz w:val="22"/>
          <w:szCs w:val="22"/>
          <w:lang w:bidi="ar-SA"/>
        </w:rPr>
        <w:t>Special Education Specialist (</w:t>
      </w:r>
      <w:r w:rsidR="00D12DF6">
        <w:rPr>
          <w:rFonts w:ascii="Arial" w:eastAsiaTheme="minorHAnsi" w:hAnsi="Arial" w:cs="Arial"/>
          <w:sz w:val="22"/>
          <w:szCs w:val="22"/>
          <w:lang w:bidi="ar-SA"/>
        </w:rPr>
        <w:t xml:space="preserve">grades </w:t>
      </w:r>
      <w:r>
        <w:rPr>
          <w:rFonts w:ascii="Arial" w:eastAsiaTheme="minorHAnsi" w:hAnsi="Arial" w:cs="Arial"/>
          <w:sz w:val="22"/>
          <w:szCs w:val="22"/>
          <w:lang w:bidi="ar-SA"/>
        </w:rPr>
        <w:t>6-12)</w:t>
      </w:r>
    </w:p>
    <w:p w14:paraId="1B1B0295" w14:textId="77777777" w:rsidR="000E7C46" w:rsidRPr="004B0070" w:rsidRDefault="000E7C46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</w:p>
    <w:p w14:paraId="43364772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>Reports to:</w:t>
      </w: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ab/>
      </w:r>
    </w:p>
    <w:p w14:paraId="145FAC18" w14:textId="77777777" w:rsidR="00C45350" w:rsidRPr="005F218C" w:rsidRDefault="00C45350" w:rsidP="00C45350">
      <w:pPr>
        <w:pStyle w:val="BodyText"/>
        <w:rPr>
          <w:rFonts w:ascii="Arial" w:eastAsiaTheme="minorHAnsi" w:hAnsi="Arial" w:cs="Arial"/>
          <w:sz w:val="10"/>
          <w:szCs w:val="10"/>
          <w:lang w:bidi="ar-SA"/>
        </w:rPr>
      </w:pPr>
    </w:p>
    <w:p w14:paraId="3559D9BB" w14:textId="035E138D" w:rsidR="00C45350" w:rsidRPr="004B0070" w:rsidRDefault="00A9788F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>
        <w:rPr>
          <w:rFonts w:ascii="Arial" w:eastAsiaTheme="minorHAnsi" w:hAnsi="Arial" w:cs="Arial"/>
          <w:sz w:val="22"/>
          <w:szCs w:val="22"/>
          <w:lang w:bidi="ar-SA"/>
        </w:rPr>
        <w:t>Director of Special Education</w:t>
      </w:r>
    </w:p>
    <w:p w14:paraId="53029993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</w:p>
    <w:p w14:paraId="25CA708C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>Location:</w:t>
      </w:r>
      <w:r w:rsidRPr="004B0070">
        <w:rPr>
          <w:rFonts w:ascii="Arial" w:eastAsiaTheme="minorHAnsi" w:hAnsi="Arial" w:cs="Arial"/>
          <w:sz w:val="22"/>
          <w:szCs w:val="22"/>
          <w:lang w:bidi="ar-SA"/>
        </w:rPr>
        <w:tab/>
      </w:r>
      <w:r w:rsidRPr="004B0070">
        <w:rPr>
          <w:rFonts w:ascii="Arial" w:eastAsiaTheme="minorHAnsi" w:hAnsi="Arial" w:cs="Arial"/>
          <w:sz w:val="22"/>
          <w:szCs w:val="22"/>
          <w:lang w:bidi="ar-SA"/>
        </w:rPr>
        <w:tab/>
      </w:r>
    </w:p>
    <w:p w14:paraId="624C8406" w14:textId="77777777" w:rsidR="00C45350" w:rsidRPr="00CD5114" w:rsidRDefault="00C45350" w:rsidP="00C45350">
      <w:pPr>
        <w:pStyle w:val="BodyText"/>
        <w:rPr>
          <w:rFonts w:ascii="Arial" w:eastAsiaTheme="minorHAnsi" w:hAnsi="Arial" w:cs="Arial"/>
          <w:sz w:val="16"/>
          <w:szCs w:val="16"/>
          <w:lang w:bidi="ar-SA"/>
        </w:rPr>
      </w:pPr>
    </w:p>
    <w:p w14:paraId="2C71B9DD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sz w:val="22"/>
          <w:szCs w:val="22"/>
          <w:lang w:bidi="ar-SA"/>
        </w:rPr>
        <w:t xml:space="preserve">Achievement Schools - Central Office </w:t>
      </w:r>
    </w:p>
    <w:p w14:paraId="21F42B67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sz w:val="22"/>
          <w:szCs w:val="22"/>
          <w:lang w:bidi="ar-SA"/>
        </w:rPr>
        <w:t>Memphis, Tennessee</w:t>
      </w:r>
    </w:p>
    <w:p w14:paraId="2F31D946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</w:p>
    <w:p w14:paraId="26691784" w14:textId="799CD5EA" w:rsidR="00C45350" w:rsidRPr="004B0070" w:rsidRDefault="00C45350" w:rsidP="00C45350">
      <w:pPr>
        <w:pStyle w:val="BodyText"/>
        <w:rPr>
          <w:rFonts w:ascii="Arial" w:eastAsiaTheme="minorHAnsi" w:hAnsi="Arial" w:cs="Arial"/>
          <w:b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>About the Achievement School District</w:t>
      </w:r>
    </w:p>
    <w:p w14:paraId="28B7E890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</w:p>
    <w:p w14:paraId="6D076D6F" w14:textId="68B1C6D3" w:rsidR="00E14F1F" w:rsidRDefault="009B58BB" w:rsidP="00C45350">
      <w:pPr>
        <w:pStyle w:val="BodyText"/>
        <w:rPr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9B58BB">
        <w:rPr>
          <w:rFonts w:ascii="Arial" w:hAnsi="Arial" w:cs="Arial"/>
          <w:color w:val="201F1E"/>
          <w:sz w:val="22"/>
          <w:szCs w:val="22"/>
          <w:shd w:val="clear" w:color="auto" w:fill="FFFFFF"/>
        </w:rPr>
        <w:t>The Achievement School District serve</w:t>
      </w:r>
      <w:r w:rsidR="009A6221">
        <w:rPr>
          <w:rFonts w:ascii="Arial" w:hAnsi="Arial" w:cs="Arial"/>
          <w:color w:val="201F1E"/>
          <w:sz w:val="22"/>
          <w:szCs w:val="22"/>
          <w:shd w:val="clear" w:color="auto" w:fill="FFFFFF"/>
        </w:rPr>
        <w:t>s</w:t>
      </w:r>
      <w:r w:rsidRPr="009B58B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as the State of Tennessee Department of Education’s most intensive intervention method for schools under </w:t>
      </w:r>
      <w:proofErr w:type="gramStart"/>
      <w:r w:rsidR="00E14F1F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the </w:t>
      </w:r>
      <w:r w:rsidRPr="009B58BB">
        <w:rPr>
          <w:rFonts w:ascii="Arial" w:hAnsi="Arial" w:cs="Arial"/>
          <w:color w:val="201F1E"/>
          <w:sz w:val="22"/>
          <w:szCs w:val="22"/>
          <w:shd w:val="clear" w:color="auto" w:fill="FFFFFF"/>
        </w:rPr>
        <w:t>Every</w:t>
      </w:r>
      <w:proofErr w:type="gramEnd"/>
      <w:r w:rsidRPr="009B58B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Student Succeeds Act. The Achievement School District (ASD) currently operates twenty-seven schools across the state</w:t>
      </w:r>
      <w:r w:rsidR="009A6221">
        <w:rPr>
          <w:rFonts w:ascii="Arial" w:hAnsi="Arial" w:cs="Arial"/>
          <w:color w:val="201F1E"/>
          <w:sz w:val="22"/>
          <w:szCs w:val="22"/>
          <w:shd w:val="clear" w:color="auto" w:fill="FFFFFF"/>
        </w:rPr>
        <w:t>.</w:t>
      </w:r>
      <w:r w:rsidRPr="009B58B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</w:p>
    <w:p w14:paraId="410E2085" w14:textId="77777777" w:rsidR="00E14F1F" w:rsidRPr="0056581C" w:rsidRDefault="00E14F1F" w:rsidP="00C45350">
      <w:pPr>
        <w:pStyle w:val="BodyText"/>
        <w:rPr>
          <w:rFonts w:ascii="Arial" w:hAnsi="Arial" w:cs="Arial"/>
          <w:color w:val="201F1E"/>
          <w:sz w:val="16"/>
          <w:szCs w:val="16"/>
          <w:shd w:val="clear" w:color="auto" w:fill="FFFFFF"/>
        </w:rPr>
      </w:pPr>
    </w:p>
    <w:p w14:paraId="3261AC56" w14:textId="5B1BFD8B" w:rsidR="00C45350" w:rsidRPr="009B58BB" w:rsidRDefault="009B58BB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  <w:r w:rsidRPr="009B58B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We are </w:t>
      </w:r>
      <w:r w:rsidR="009A6221">
        <w:rPr>
          <w:rFonts w:ascii="Arial" w:hAnsi="Arial" w:cs="Arial"/>
          <w:color w:val="201F1E"/>
          <w:sz w:val="22"/>
          <w:szCs w:val="22"/>
          <w:shd w:val="clear" w:color="auto" w:fill="FFFFFF"/>
        </w:rPr>
        <w:t>seeking</w:t>
      </w:r>
      <w:r w:rsidRPr="009B58BB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to</w:t>
      </w:r>
      <w:r w:rsidR="00E012C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hire a</w:t>
      </w:r>
      <w:r w:rsidR="00D12DF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Pre-</w:t>
      </w:r>
      <w:r w:rsidR="00E012CA">
        <w:rPr>
          <w:rFonts w:ascii="Arial" w:hAnsi="Arial" w:cs="Arial"/>
          <w:color w:val="201F1E"/>
          <w:sz w:val="22"/>
          <w:szCs w:val="22"/>
          <w:shd w:val="clear" w:color="auto" w:fill="FFFFFF"/>
        </w:rPr>
        <w:t>K-5</w:t>
      </w:r>
      <w:r w:rsidR="003A32E4" w:rsidRPr="003A32E4">
        <w:rPr>
          <w:rFonts w:ascii="Arial" w:hAnsi="Arial" w:cs="Arial"/>
          <w:color w:val="201F1E"/>
          <w:sz w:val="22"/>
          <w:szCs w:val="22"/>
          <w:shd w:val="clear" w:color="auto" w:fill="FFFFFF"/>
          <w:vertAlign w:val="superscript"/>
        </w:rPr>
        <w:t>th</w:t>
      </w:r>
      <w:r w:rsidR="00E012CA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D12DF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grade </w:t>
      </w:r>
      <w:r w:rsidR="00E012CA">
        <w:rPr>
          <w:rFonts w:ascii="Arial" w:hAnsi="Arial" w:cs="Arial"/>
          <w:color w:val="201F1E"/>
          <w:sz w:val="22"/>
          <w:szCs w:val="22"/>
          <w:shd w:val="clear" w:color="auto" w:fill="FFFFFF"/>
        </w:rPr>
        <w:t>Special Education Specialist and a</w:t>
      </w:r>
      <w:r w:rsidR="00D12DF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E012CA">
        <w:rPr>
          <w:rFonts w:ascii="Arial" w:hAnsi="Arial" w:cs="Arial"/>
          <w:color w:val="201F1E"/>
          <w:sz w:val="22"/>
          <w:szCs w:val="22"/>
          <w:shd w:val="clear" w:color="auto" w:fill="FFFFFF"/>
        </w:rPr>
        <w:t>6</w:t>
      </w:r>
      <w:r w:rsidR="003A32E4" w:rsidRPr="003A32E4">
        <w:rPr>
          <w:rFonts w:ascii="Arial" w:hAnsi="Arial" w:cs="Arial"/>
          <w:color w:val="201F1E"/>
          <w:sz w:val="22"/>
          <w:szCs w:val="22"/>
          <w:shd w:val="clear" w:color="auto" w:fill="FFFFFF"/>
          <w:vertAlign w:val="superscript"/>
        </w:rPr>
        <w:t>th</w:t>
      </w:r>
      <w:r w:rsidR="003A32E4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E012CA">
        <w:rPr>
          <w:rFonts w:ascii="Arial" w:hAnsi="Arial" w:cs="Arial"/>
          <w:color w:val="201F1E"/>
          <w:sz w:val="22"/>
          <w:szCs w:val="22"/>
          <w:shd w:val="clear" w:color="auto" w:fill="FFFFFF"/>
        </w:rPr>
        <w:t>-12</w:t>
      </w:r>
      <w:r w:rsidR="003A32E4" w:rsidRPr="003A32E4">
        <w:rPr>
          <w:rFonts w:ascii="Arial" w:hAnsi="Arial" w:cs="Arial"/>
          <w:color w:val="201F1E"/>
          <w:sz w:val="22"/>
          <w:szCs w:val="22"/>
          <w:shd w:val="clear" w:color="auto" w:fill="FFFFFF"/>
          <w:vertAlign w:val="superscript"/>
        </w:rPr>
        <w:t>th</w:t>
      </w:r>
      <w:r w:rsidR="003A32E4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 </w:t>
      </w:r>
      <w:r w:rsidR="00D12DF6">
        <w:rPr>
          <w:rFonts w:ascii="Arial" w:hAnsi="Arial" w:cs="Arial"/>
          <w:color w:val="201F1E"/>
          <w:sz w:val="22"/>
          <w:szCs w:val="22"/>
          <w:shd w:val="clear" w:color="auto" w:fill="FFFFFF"/>
        </w:rPr>
        <w:t xml:space="preserve">grade </w:t>
      </w:r>
      <w:r w:rsidR="00E012CA">
        <w:rPr>
          <w:rFonts w:ascii="Arial" w:hAnsi="Arial" w:cs="Arial"/>
          <w:color w:val="201F1E"/>
          <w:sz w:val="22"/>
          <w:szCs w:val="22"/>
          <w:shd w:val="clear" w:color="auto" w:fill="FFFFFF"/>
        </w:rPr>
        <w:t>Special Education Specialist</w:t>
      </w:r>
      <w:r w:rsidR="002A6A56">
        <w:rPr>
          <w:rFonts w:ascii="Arial" w:eastAsiaTheme="minorHAnsi" w:hAnsi="Arial" w:cs="Arial"/>
          <w:sz w:val="22"/>
          <w:szCs w:val="22"/>
          <w:lang w:bidi="ar-SA"/>
        </w:rPr>
        <w:t>.</w:t>
      </w:r>
    </w:p>
    <w:p w14:paraId="681D38C8" w14:textId="77777777" w:rsidR="00C45350" w:rsidRPr="004B0070" w:rsidRDefault="00C45350" w:rsidP="00C45350">
      <w:pPr>
        <w:pStyle w:val="BodyText"/>
        <w:rPr>
          <w:rFonts w:ascii="Arial" w:eastAsiaTheme="minorHAnsi" w:hAnsi="Arial" w:cs="Arial"/>
          <w:sz w:val="22"/>
          <w:szCs w:val="22"/>
          <w:lang w:bidi="ar-SA"/>
        </w:rPr>
      </w:pPr>
    </w:p>
    <w:p w14:paraId="44182CD1" w14:textId="40EDB09A" w:rsidR="00C45350" w:rsidRPr="004B0070" w:rsidRDefault="00C45350" w:rsidP="00C45350">
      <w:pPr>
        <w:pStyle w:val="BodyText"/>
        <w:rPr>
          <w:rFonts w:ascii="Arial" w:eastAsiaTheme="minorHAnsi" w:hAnsi="Arial" w:cs="Arial"/>
          <w:b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>Position Overview</w:t>
      </w:r>
    </w:p>
    <w:p w14:paraId="6E7C37CC" w14:textId="77777777" w:rsidR="00C45350" w:rsidRPr="00CD5114" w:rsidRDefault="00C45350" w:rsidP="00C45350">
      <w:pPr>
        <w:pStyle w:val="BodyText"/>
        <w:rPr>
          <w:rFonts w:ascii="Arial" w:eastAsiaTheme="minorHAnsi" w:hAnsi="Arial" w:cs="Arial"/>
          <w:sz w:val="18"/>
          <w:szCs w:val="18"/>
          <w:lang w:bidi="ar-SA"/>
        </w:rPr>
      </w:pPr>
    </w:p>
    <w:p w14:paraId="58135B1D" w14:textId="1F7E2C33" w:rsidR="004D573F" w:rsidRPr="00A9788F" w:rsidRDefault="00E14F1F" w:rsidP="00997B4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1F7BEE" w:rsidRPr="00E14F1F">
        <w:rPr>
          <w:rFonts w:ascii="Arial" w:hAnsi="Arial" w:cs="Arial"/>
          <w:sz w:val="22"/>
          <w:szCs w:val="22"/>
        </w:rPr>
        <w:t xml:space="preserve"> </w:t>
      </w:r>
      <w:r w:rsidR="00003808" w:rsidRPr="00E14F1F">
        <w:rPr>
          <w:rFonts w:ascii="Arial" w:hAnsi="Arial" w:cs="Arial"/>
          <w:sz w:val="22"/>
          <w:szCs w:val="22"/>
        </w:rPr>
        <w:t>Special Education Sp</w:t>
      </w:r>
      <w:r w:rsidR="002A6A56" w:rsidRPr="00E14F1F">
        <w:rPr>
          <w:rFonts w:ascii="Arial" w:hAnsi="Arial" w:cs="Arial"/>
          <w:sz w:val="22"/>
          <w:szCs w:val="22"/>
        </w:rPr>
        <w:t>ecialist is responsible for</w:t>
      </w:r>
      <w:r w:rsidR="00003808" w:rsidRPr="00E14F1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012CA" w:rsidRPr="00E14F1F">
        <w:rPr>
          <w:rFonts w:ascii="Arial" w:eastAsia="Times New Roman" w:hAnsi="Arial" w:cs="Arial"/>
          <w:sz w:val="22"/>
          <w:szCs w:val="22"/>
        </w:rPr>
        <w:t>conduct</w:t>
      </w:r>
      <w:r w:rsidRPr="00E14F1F">
        <w:rPr>
          <w:rFonts w:ascii="Arial" w:eastAsia="Times New Roman" w:hAnsi="Arial" w:cs="Arial"/>
          <w:sz w:val="22"/>
          <w:szCs w:val="22"/>
        </w:rPr>
        <w:t>ing</w:t>
      </w:r>
      <w:r w:rsidR="00E012CA" w:rsidRPr="00E14F1F">
        <w:rPr>
          <w:rFonts w:ascii="Arial" w:eastAsia="Times New Roman" w:hAnsi="Arial" w:cs="Arial"/>
          <w:sz w:val="22"/>
          <w:szCs w:val="22"/>
        </w:rPr>
        <w:t xml:space="preserve"> professional development related to decreasing learning loss</w:t>
      </w:r>
      <w:r>
        <w:rPr>
          <w:rFonts w:ascii="Arial" w:eastAsia="Times New Roman" w:hAnsi="Arial" w:cs="Arial"/>
          <w:b/>
          <w:bCs/>
          <w:sz w:val="22"/>
          <w:szCs w:val="22"/>
        </w:rPr>
        <w:t>;</w:t>
      </w:r>
      <w:r w:rsidR="00E012CA" w:rsidRPr="00E14F1F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E012CA" w:rsidRPr="00E14F1F">
        <w:rPr>
          <w:rFonts w:ascii="Arial" w:hAnsi="Arial" w:cs="Arial"/>
          <w:sz w:val="22"/>
          <w:szCs w:val="22"/>
        </w:rPr>
        <w:t>providing guidance for carrying out requirements under IDEA</w:t>
      </w:r>
      <w:r>
        <w:rPr>
          <w:rFonts w:ascii="Arial" w:hAnsi="Arial" w:cs="Arial"/>
          <w:sz w:val="22"/>
          <w:szCs w:val="22"/>
        </w:rPr>
        <w:t>;</w:t>
      </w:r>
      <w:r w:rsidR="00E012CA" w:rsidRPr="00E14F1F">
        <w:rPr>
          <w:rFonts w:ascii="Arial" w:hAnsi="Arial" w:cs="Arial"/>
          <w:sz w:val="22"/>
          <w:szCs w:val="22"/>
        </w:rPr>
        <w:t xml:space="preserve"> </w:t>
      </w:r>
      <w:r w:rsidR="00003808" w:rsidRPr="00E14F1F">
        <w:rPr>
          <w:rFonts w:ascii="Arial" w:eastAsia="Times New Roman" w:hAnsi="Arial" w:cs="Arial"/>
          <w:sz w:val="22"/>
          <w:szCs w:val="22"/>
        </w:rPr>
        <w:t xml:space="preserve">monitoring IEP </w:t>
      </w:r>
      <w:r>
        <w:rPr>
          <w:rFonts w:ascii="Arial" w:eastAsia="Times New Roman" w:hAnsi="Arial" w:cs="Arial"/>
          <w:sz w:val="22"/>
          <w:szCs w:val="22"/>
        </w:rPr>
        <w:t>c</w:t>
      </w:r>
      <w:r w:rsidR="00003808" w:rsidRPr="00E14F1F">
        <w:rPr>
          <w:rFonts w:ascii="Arial" w:eastAsia="Times New Roman" w:hAnsi="Arial" w:cs="Arial"/>
          <w:sz w:val="22"/>
          <w:szCs w:val="22"/>
        </w:rPr>
        <w:t>ompliance to ensure schools are assessing students for learning loss</w:t>
      </w:r>
      <w:r w:rsidR="00E012CA" w:rsidRPr="00E14F1F">
        <w:rPr>
          <w:rFonts w:ascii="Arial" w:eastAsia="Times New Roman" w:hAnsi="Arial" w:cs="Arial"/>
          <w:sz w:val="22"/>
          <w:szCs w:val="22"/>
        </w:rPr>
        <w:t xml:space="preserve"> and addressing learning acceleration</w:t>
      </w:r>
      <w:r>
        <w:rPr>
          <w:rFonts w:ascii="Arial" w:eastAsia="Times New Roman" w:hAnsi="Arial" w:cs="Arial"/>
          <w:sz w:val="22"/>
          <w:szCs w:val="22"/>
        </w:rPr>
        <w:t>;</w:t>
      </w:r>
      <w:r w:rsidR="00E012CA" w:rsidRPr="00E14F1F">
        <w:rPr>
          <w:rFonts w:ascii="Arial" w:eastAsia="Times New Roman" w:hAnsi="Arial" w:cs="Arial"/>
          <w:sz w:val="22"/>
          <w:szCs w:val="22"/>
        </w:rPr>
        <w:t xml:space="preserve"> </w:t>
      </w:r>
      <w:r w:rsidR="00F62694" w:rsidRPr="00E14F1F">
        <w:rPr>
          <w:rFonts w:ascii="Arial" w:eastAsia="Times New Roman" w:hAnsi="Arial" w:cs="Arial"/>
          <w:sz w:val="22"/>
          <w:szCs w:val="22"/>
        </w:rPr>
        <w:t>i</w:t>
      </w:r>
      <w:r w:rsidR="00003808" w:rsidRPr="00E14F1F">
        <w:rPr>
          <w:rFonts w:ascii="Arial" w:eastAsia="Times New Roman" w:hAnsi="Arial" w:cs="Arial"/>
          <w:sz w:val="22"/>
          <w:szCs w:val="22"/>
        </w:rPr>
        <w:t xml:space="preserve">mproving transition services for </w:t>
      </w:r>
      <w:r>
        <w:rPr>
          <w:rFonts w:ascii="Arial" w:eastAsia="Times New Roman" w:hAnsi="Arial" w:cs="Arial"/>
          <w:sz w:val="22"/>
          <w:szCs w:val="22"/>
        </w:rPr>
        <w:t>students with disabilities;</w:t>
      </w:r>
      <w:r w:rsidR="00032C7D" w:rsidRPr="00E14F1F">
        <w:rPr>
          <w:rFonts w:ascii="Arial" w:eastAsia="Times New Roman" w:hAnsi="Arial" w:cs="Arial"/>
          <w:sz w:val="22"/>
          <w:szCs w:val="22"/>
        </w:rPr>
        <w:t xml:space="preserve"> and </w:t>
      </w:r>
      <w:r w:rsidR="00032C7D" w:rsidRPr="00E14F1F">
        <w:rPr>
          <w:rFonts w:ascii="Arial" w:hAnsi="Arial" w:cs="Arial"/>
          <w:sz w:val="22"/>
          <w:szCs w:val="22"/>
        </w:rPr>
        <w:t>maintaining compliance with special education rules, regulations, and procedures</w:t>
      </w:r>
      <w:r w:rsidR="00003808" w:rsidRPr="00E14F1F">
        <w:rPr>
          <w:rFonts w:ascii="Arial" w:eastAsia="Times New Roman" w:hAnsi="Arial" w:cs="Arial"/>
          <w:sz w:val="22"/>
          <w:szCs w:val="22"/>
        </w:rPr>
        <w:t>.</w:t>
      </w:r>
      <w:r w:rsidR="00003808" w:rsidRPr="00A9788F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special education</w:t>
      </w:r>
      <w:r w:rsidR="00997B4D" w:rsidRPr="00A9788F">
        <w:rPr>
          <w:rFonts w:ascii="Arial" w:hAnsi="Arial" w:cs="Arial"/>
          <w:sz w:val="22"/>
          <w:szCs w:val="22"/>
        </w:rPr>
        <w:t xml:space="preserve"> specialist</w:t>
      </w:r>
      <w:r>
        <w:rPr>
          <w:rFonts w:ascii="Arial" w:hAnsi="Arial" w:cs="Arial"/>
          <w:sz w:val="22"/>
          <w:szCs w:val="22"/>
        </w:rPr>
        <w:t xml:space="preserve"> supports</w:t>
      </w:r>
      <w:r w:rsidR="00997B4D" w:rsidRPr="00A9788F">
        <w:rPr>
          <w:rFonts w:ascii="Arial" w:hAnsi="Arial" w:cs="Arial"/>
          <w:sz w:val="22"/>
          <w:szCs w:val="22"/>
        </w:rPr>
        <w:t xml:space="preserve"> </w:t>
      </w:r>
      <w:r w:rsidR="00032C7D" w:rsidRPr="00A9788F">
        <w:rPr>
          <w:rFonts w:ascii="Arial" w:hAnsi="Arial" w:cs="Arial"/>
          <w:sz w:val="22"/>
          <w:szCs w:val="22"/>
        </w:rPr>
        <w:t xml:space="preserve">administrators, </w:t>
      </w:r>
      <w:r w:rsidR="00997B4D" w:rsidRPr="00A9788F">
        <w:rPr>
          <w:rFonts w:ascii="Arial" w:hAnsi="Arial" w:cs="Arial"/>
          <w:sz w:val="22"/>
          <w:szCs w:val="22"/>
        </w:rPr>
        <w:t>coaches,</w:t>
      </w:r>
      <w:r w:rsidR="00F62694" w:rsidRPr="00A9788F">
        <w:rPr>
          <w:rFonts w:ascii="Arial" w:hAnsi="Arial" w:cs="Arial"/>
          <w:sz w:val="22"/>
          <w:szCs w:val="22"/>
        </w:rPr>
        <w:t xml:space="preserve"> </w:t>
      </w:r>
      <w:r w:rsidR="00997B4D" w:rsidRPr="00A9788F">
        <w:rPr>
          <w:rFonts w:ascii="Arial" w:hAnsi="Arial" w:cs="Arial"/>
          <w:sz w:val="22"/>
          <w:szCs w:val="22"/>
        </w:rPr>
        <w:t>teachers</w:t>
      </w:r>
      <w:r>
        <w:rPr>
          <w:rFonts w:ascii="Arial" w:hAnsi="Arial" w:cs="Arial"/>
          <w:sz w:val="22"/>
          <w:szCs w:val="22"/>
        </w:rPr>
        <w:t>,</w:t>
      </w:r>
      <w:r w:rsidR="00997B4D" w:rsidRPr="00A9788F">
        <w:rPr>
          <w:rFonts w:ascii="Arial" w:hAnsi="Arial" w:cs="Arial"/>
          <w:sz w:val="22"/>
          <w:szCs w:val="22"/>
        </w:rPr>
        <w:t xml:space="preserve"> and staff in identifying, developing, and implementing curriculum,</w:t>
      </w:r>
      <w:r w:rsidR="00F62694" w:rsidRPr="00A9788F">
        <w:rPr>
          <w:rFonts w:ascii="Arial" w:hAnsi="Arial" w:cs="Arial"/>
          <w:sz w:val="22"/>
          <w:szCs w:val="22"/>
        </w:rPr>
        <w:t xml:space="preserve"> </w:t>
      </w:r>
      <w:r w:rsidR="00997B4D" w:rsidRPr="00A9788F">
        <w:rPr>
          <w:rFonts w:ascii="Arial" w:hAnsi="Arial" w:cs="Arial"/>
          <w:sz w:val="22"/>
          <w:szCs w:val="22"/>
        </w:rPr>
        <w:t>assessment</w:t>
      </w:r>
      <w:r>
        <w:rPr>
          <w:rFonts w:ascii="Arial" w:hAnsi="Arial" w:cs="Arial"/>
          <w:sz w:val="22"/>
          <w:szCs w:val="22"/>
        </w:rPr>
        <w:t>s</w:t>
      </w:r>
      <w:r w:rsidR="00997B4D" w:rsidRPr="00A9788F">
        <w:rPr>
          <w:rFonts w:ascii="Arial" w:hAnsi="Arial" w:cs="Arial"/>
          <w:sz w:val="22"/>
          <w:szCs w:val="22"/>
        </w:rPr>
        <w:t>, and instructional strategies designed to improve the learning of students with</w:t>
      </w:r>
      <w:r w:rsidR="00F62694" w:rsidRPr="00A9788F">
        <w:rPr>
          <w:rFonts w:ascii="Arial" w:hAnsi="Arial" w:cs="Arial"/>
          <w:sz w:val="22"/>
          <w:szCs w:val="22"/>
        </w:rPr>
        <w:t xml:space="preserve"> </w:t>
      </w:r>
      <w:r w:rsidR="00997B4D" w:rsidRPr="00A9788F">
        <w:rPr>
          <w:rFonts w:ascii="Arial" w:hAnsi="Arial" w:cs="Arial"/>
          <w:sz w:val="22"/>
          <w:szCs w:val="22"/>
        </w:rPr>
        <w:t>disabilities</w:t>
      </w:r>
      <w:r>
        <w:rPr>
          <w:rFonts w:ascii="Arial" w:hAnsi="Arial" w:cs="Arial"/>
          <w:sz w:val="22"/>
          <w:szCs w:val="22"/>
        </w:rPr>
        <w:t xml:space="preserve">. The special education specialist will </w:t>
      </w:r>
      <w:r w:rsidR="00032C7D" w:rsidRPr="00A9788F">
        <w:rPr>
          <w:rFonts w:ascii="Arial" w:hAnsi="Arial" w:cs="Arial"/>
          <w:sz w:val="22"/>
          <w:szCs w:val="22"/>
        </w:rPr>
        <w:t>engage</w:t>
      </w:r>
      <w:r>
        <w:rPr>
          <w:rFonts w:ascii="Arial" w:hAnsi="Arial" w:cs="Arial"/>
          <w:sz w:val="22"/>
          <w:szCs w:val="22"/>
        </w:rPr>
        <w:t xml:space="preserve"> </w:t>
      </w:r>
      <w:r w:rsidR="00032C7D" w:rsidRPr="00A9788F">
        <w:rPr>
          <w:rFonts w:ascii="Arial" w:hAnsi="Arial" w:cs="Arial"/>
          <w:sz w:val="22"/>
          <w:szCs w:val="22"/>
        </w:rPr>
        <w:t xml:space="preserve">parents/families </w:t>
      </w:r>
      <w:r>
        <w:rPr>
          <w:rFonts w:ascii="Arial" w:hAnsi="Arial" w:cs="Arial"/>
          <w:sz w:val="22"/>
          <w:szCs w:val="22"/>
        </w:rPr>
        <w:t>with</w:t>
      </w:r>
      <w:r w:rsidR="00032C7D" w:rsidRPr="00A9788F">
        <w:rPr>
          <w:rFonts w:ascii="Arial" w:hAnsi="Arial" w:cs="Arial"/>
          <w:sz w:val="22"/>
          <w:szCs w:val="22"/>
        </w:rPr>
        <w:t xml:space="preserve"> compliance </w:t>
      </w:r>
      <w:r>
        <w:rPr>
          <w:rFonts w:ascii="Arial" w:hAnsi="Arial" w:cs="Arial"/>
          <w:sz w:val="22"/>
          <w:szCs w:val="22"/>
        </w:rPr>
        <w:t>with</w:t>
      </w:r>
      <w:r w:rsidR="00032C7D" w:rsidRPr="00A9788F">
        <w:rPr>
          <w:rFonts w:ascii="Arial" w:hAnsi="Arial" w:cs="Arial"/>
          <w:sz w:val="22"/>
          <w:szCs w:val="22"/>
        </w:rPr>
        <w:t xml:space="preserve"> special education rules, regulations, and procedures.</w:t>
      </w:r>
    </w:p>
    <w:p w14:paraId="545E6F17" w14:textId="77777777" w:rsidR="004D573F" w:rsidRPr="003A32E4" w:rsidRDefault="004D573F" w:rsidP="004D573F">
      <w:pPr>
        <w:pStyle w:val="Default"/>
        <w:rPr>
          <w:rFonts w:ascii="Arial" w:hAnsi="Arial" w:cs="Arial"/>
          <w:sz w:val="16"/>
          <w:szCs w:val="16"/>
        </w:rPr>
      </w:pPr>
    </w:p>
    <w:p w14:paraId="0CB078AC" w14:textId="115F0DC7" w:rsidR="0083163C" w:rsidRPr="005F218C" w:rsidRDefault="0083163C" w:rsidP="00382984">
      <w:pPr>
        <w:rPr>
          <w:rFonts w:ascii="Arial" w:hAnsi="Arial" w:cs="Arial"/>
          <w:sz w:val="4"/>
          <w:szCs w:val="4"/>
        </w:rPr>
      </w:pPr>
    </w:p>
    <w:p w14:paraId="6CC3FE5D" w14:textId="5888C214" w:rsidR="00C45350" w:rsidRPr="004B0070" w:rsidRDefault="00E14F1F" w:rsidP="003829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Specific </w:t>
      </w:r>
      <w:r w:rsidR="00C45350" w:rsidRPr="004B0070">
        <w:rPr>
          <w:rFonts w:ascii="Arial" w:hAnsi="Arial" w:cs="Arial"/>
          <w:b/>
        </w:rPr>
        <w:t>Position Responsibilities</w:t>
      </w:r>
      <w:r>
        <w:rPr>
          <w:rFonts w:ascii="Arial" w:hAnsi="Arial" w:cs="Arial"/>
          <w:b/>
        </w:rPr>
        <w:t>:</w:t>
      </w:r>
    </w:p>
    <w:p w14:paraId="46DE4CEC" w14:textId="437A4EBC" w:rsidR="00E14F1F" w:rsidRDefault="00F62694" w:rsidP="005F21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>Provide professional development, analysis of progress data, and seek out academic instructional strategies</w:t>
      </w:r>
    </w:p>
    <w:p w14:paraId="18726834" w14:textId="022B3202" w:rsidR="00F62694" w:rsidRPr="00A9788F" w:rsidRDefault="00E14F1F" w:rsidP="005F21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</w:t>
      </w:r>
      <w:r w:rsidR="00F62694" w:rsidRPr="00A9788F">
        <w:rPr>
          <w:rFonts w:ascii="Arial" w:eastAsia="Times New Roman" w:hAnsi="Arial" w:cs="Arial"/>
          <w:color w:val="000000" w:themeColor="text1"/>
        </w:rPr>
        <w:t>ssist</w:t>
      </w:r>
      <w:r>
        <w:rPr>
          <w:rFonts w:ascii="Arial" w:eastAsia="Times New Roman" w:hAnsi="Arial" w:cs="Arial"/>
          <w:color w:val="000000" w:themeColor="text1"/>
        </w:rPr>
        <w:t xml:space="preserve"> </w:t>
      </w:r>
      <w:r w:rsidRPr="00A9788F">
        <w:rPr>
          <w:rFonts w:ascii="Arial" w:eastAsia="Times New Roman" w:hAnsi="Arial" w:cs="Arial"/>
          <w:color w:val="000000" w:themeColor="text1"/>
        </w:rPr>
        <w:t>special education teachers, school leaders, related service providers, and other stakeholders</w:t>
      </w:r>
      <w:r w:rsidR="00F62694" w:rsidRPr="00A9788F">
        <w:rPr>
          <w:rFonts w:ascii="Arial" w:eastAsia="Times New Roman" w:hAnsi="Arial" w:cs="Arial"/>
          <w:color w:val="000000" w:themeColor="text1"/>
        </w:rPr>
        <w:t xml:space="preserve"> with </w:t>
      </w:r>
      <w:r>
        <w:rPr>
          <w:rFonts w:ascii="Arial" w:eastAsia="Times New Roman" w:hAnsi="Arial" w:cs="Arial"/>
          <w:color w:val="000000" w:themeColor="text1"/>
        </w:rPr>
        <w:t xml:space="preserve">the </w:t>
      </w:r>
      <w:r w:rsidR="00F62694" w:rsidRPr="00A9788F">
        <w:rPr>
          <w:rFonts w:ascii="Arial" w:eastAsia="Times New Roman" w:hAnsi="Arial" w:cs="Arial"/>
          <w:color w:val="000000" w:themeColor="text1"/>
        </w:rPr>
        <w:t>implementation</w:t>
      </w:r>
      <w:r w:rsidR="00E76B3D" w:rsidRPr="00A9788F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 xml:space="preserve">of strategies </w:t>
      </w:r>
      <w:r w:rsidR="00F62694" w:rsidRPr="00A9788F">
        <w:rPr>
          <w:rFonts w:ascii="Arial" w:eastAsia="Times New Roman" w:hAnsi="Arial" w:cs="Arial"/>
          <w:color w:val="000000" w:themeColor="text1"/>
        </w:rPr>
        <w:t>to improve learning outcomes and address learning loss</w:t>
      </w:r>
      <w:r w:rsidR="00A9788F" w:rsidRPr="00A9788F">
        <w:rPr>
          <w:rFonts w:ascii="Arial" w:eastAsia="Times New Roman" w:hAnsi="Arial" w:cs="Arial"/>
          <w:color w:val="000000" w:themeColor="text1"/>
        </w:rPr>
        <w:t>/learning acceleration</w:t>
      </w:r>
      <w:r w:rsidR="00F62694" w:rsidRPr="00A9788F">
        <w:rPr>
          <w:rFonts w:ascii="Arial" w:eastAsia="Times New Roman" w:hAnsi="Arial" w:cs="Arial"/>
          <w:color w:val="000000" w:themeColor="text1"/>
        </w:rPr>
        <w:t xml:space="preserve"> for students with disabilities</w:t>
      </w:r>
    </w:p>
    <w:p w14:paraId="56D043CF" w14:textId="5AFB9FB8" w:rsidR="00F62694" w:rsidRPr="00A9788F" w:rsidRDefault="00A9788F" w:rsidP="005F218C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 xml:space="preserve">Monitor and </w:t>
      </w:r>
      <w:r w:rsidR="00B31DF0">
        <w:rPr>
          <w:rFonts w:ascii="Arial" w:eastAsia="Times New Roman" w:hAnsi="Arial" w:cs="Arial"/>
          <w:color w:val="000000" w:themeColor="text1"/>
        </w:rPr>
        <w:t xml:space="preserve">support </w:t>
      </w:r>
      <w:r w:rsidR="00F62694" w:rsidRPr="00A9788F">
        <w:rPr>
          <w:rFonts w:ascii="Arial" w:eastAsia="Times New Roman" w:hAnsi="Arial" w:cs="Arial"/>
          <w:color w:val="000000" w:themeColor="text1"/>
        </w:rPr>
        <w:t xml:space="preserve">teachers to write </w:t>
      </w:r>
      <w:r w:rsidR="00E14F1F">
        <w:rPr>
          <w:rFonts w:ascii="Arial" w:eastAsia="Times New Roman" w:hAnsi="Arial" w:cs="Arial"/>
          <w:color w:val="000000" w:themeColor="text1"/>
        </w:rPr>
        <w:t>effective</w:t>
      </w:r>
      <w:r w:rsidR="00F62694" w:rsidRPr="00A9788F">
        <w:rPr>
          <w:rFonts w:ascii="Arial" w:eastAsia="Times New Roman" w:hAnsi="Arial" w:cs="Arial"/>
          <w:color w:val="000000" w:themeColor="text1"/>
        </w:rPr>
        <w:t xml:space="preserve"> IEPs</w:t>
      </w:r>
      <w:r w:rsidR="00E14F1F">
        <w:rPr>
          <w:rFonts w:ascii="Arial" w:eastAsia="Times New Roman" w:hAnsi="Arial" w:cs="Arial"/>
          <w:color w:val="000000" w:themeColor="text1"/>
        </w:rPr>
        <w:t xml:space="preserve"> </w:t>
      </w:r>
      <w:r w:rsidR="00F62694" w:rsidRPr="00A9788F">
        <w:rPr>
          <w:rFonts w:ascii="Arial" w:eastAsia="Times New Roman" w:hAnsi="Arial" w:cs="Arial"/>
          <w:color w:val="000000" w:themeColor="text1"/>
        </w:rPr>
        <w:t>to facilitate efficient</w:t>
      </w:r>
      <w:r w:rsidR="00032C7D" w:rsidRPr="00A9788F">
        <w:rPr>
          <w:rFonts w:ascii="Arial" w:eastAsia="Times New Roman" w:hAnsi="Arial" w:cs="Arial"/>
          <w:color w:val="000000" w:themeColor="text1"/>
        </w:rPr>
        <w:t xml:space="preserve"> </w:t>
      </w:r>
      <w:r w:rsidR="00F62694" w:rsidRPr="00A9788F">
        <w:rPr>
          <w:rFonts w:ascii="Arial" w:eastAsia="Times New Roman" w:hAnsi="Arial" w:cs="Arial"/>
          <w:color w:val="000000" w:themeColor="text1"/>
        </w:rPr>
        <w:t>and effective case conference</w:t>
      </w:r>
      <w:r w:rsidR="00E14F1F">
        <w:rPr>
          <w:rFonts w:ascii="Arial" w:eastAsia="Times New Roman" w:hAnsi="Arial" w:cs="Arial"/>
          <w:color w:val="000000" w:themeColor="text1"/>
        </w:rPr>
        <w:t>s</w:t>
      </w:r>
      <w:r w:rsidR="00E76B3D" w:rsidRPr="00A9788F">
        <w:rPr>
          <w:rFonts w:ascii="Arial" w:eastAsia="Times New Roman" w:hAnsi="Arial" w:cs="Arial"/>
          <w:color w:val="000000" w:themeColor="text1"/>
        </w:rPr>
        <w:t xml:space="preserve"> </w:t>
      </w:r>
      <w:r w:rsidR="00F62694" w:rsidRPr="00A9788F">
        <w:rPr>
          <w:rFonts w:ascii="Arial" w:eastAsia="Times New Roman" w:hAnsi="Arial" w:cs="Arial"/>
          <w:color w:val="000000" w:themeColor="text1"/>
        </w:rPr>
        <w:t>as essential tools to accelerate</w:t>
      </w:r>
      <w:r w:rsidR="00032C7D" w:rsidRPr="00A9788F">
        <w:rPr>
          <w:rFonts w:ascii="Arial" w:eastAsia="Times New Roman" w:hAnsi="Arial" w:cs="Arial"/>
          <w:color w:val="000000" w:themeColor="text1"/>
        </w:rPr>
        <w:t xml:space="preserve"> </w:t>
      </w:r>
      <w:r w:rsidR="00F62694" w:rsidRPr="00A9788F">
        <w:rPr>
          <w:rFonts w:ascii="Arial" w:eastAsia="Times New Roman" w:hAnsi="Arial" w:cs="Arial"/>
          <w:color w:val="000000" w:themeColor="text1"/>
        </w:rPr>
        <w:t xml:space="preserve">learning and protect the rights of students with disabilities and their </w:t>
      </w:r>
      <w:r w:rsidR="00B31DF0" w:rsidRPr="00A9788F">
        <w:rPr>
          <w:rFonts w:ascii="Arial" w:eastAsia="Times New Roman" w:hAnsi="Arial" w:cs="Arial"/>
          <w:color w:val="000000" w:themeColor="text1"/>
        </w:rPr>
        <w:t>families</w:t>
      </w:r>
    </w:p>
    <w:p w14:paraId="059C0FD4" w14:textId="69076005" w:rsidR="005F218C" w:rsidRDefault="00F62694" w:rsidP="005F218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5F218C">
        <w:rPr>
          <w:rFonts w:ascii="Arial" w:eastAsia="Times New Roman" w:hAnsi="Arial" w:cs="Arial"/>
          <w:color w:val="000000" w:themeColor="text1"/>
        </w:rPr>
        <w:t>Consistently revisit special education program and service procedures to ensure continuity</w:t>
      </w:r>
      <w:r w:rsidR="00A9788F" w:rsidRPr="005F218C">
        <w:rPr>
          <w:rFonts w:ascii="Arial" w:eastAsia="Times New Roman" w:hAnsi="Arial" w:cs="Arial"/>
          <w:color w:val="000000" w:themeColor="text1"/>
        </w:rPr>
        <w:t xml:space="preserve"> </w:t>
      </w:r>
      <w:r w:rsidR="00E14F1F">
        <w:rPr>
          <w:rFonts w:ascii="Arial" w:eastAsia="Times New Roman" w:hAnsi="Arial" w:cs="Arial"/>
          <w:color w:val="000000" w:themeColor="text1"/>
        </w:rPr>
        <w:t xml:space="preserve">of </w:t>
      </w:r>
      <w:r w:rsidRPr="005F218C">
        <w:rPr>
          <w:rFonts w:ascii="Arial" w:eastAsia="Times New Roman" w:hAnsi="Arial" w:cs="Arial"/>
          <w:color w:val="000000" w:themeColor="text1"/>
        </w:rPr>
        <w:t>services and fores</w:t>
      </w:r>
      <w:r w:rsidR="00E14F1F">
        <w:rPr>
          <w:rFonts w:ascii="Arial" w:eastAsia="Times New Roman" w:hAnsi="Arial" w:cs="Arial"/>
          <w:color w:val="000000" w:themeColor="text1"/>
        </w:rPr>
        <w:t xml:space="preserve">ee </w:t>
      </w:r>
      <w:r w:rsidRPr="005F218C">
        <w:rPr>
          <w:rFonts w:ascii="Arial" w:eastAsia="Times New Roman" w:hAnsi="Arial" w:cs="Arial"/>
          <w:color w:val="000000" w:themeColor="text1"/>
        </w:rPr>
        <w:t xml:space="preserve">potential </w:t>
      </w:r>
      <w:r w:rsidR="00B31DF0" w:rsidRPr="005F218C">
        <w:rPr>
          <w:rFonts w:ascii="Arial" w:eastAsia="Times New Roman" w:hAnsi="Arial" w:cs="Arial"/>
          <w:color w:val="000000" w:themeColor="text1"/>
        </w:rPr>
        <w:t>issues</w:t>
      </w:r>
    </w:p>
    <w:p w14:paraId="6B165DFA" w14:textId="7F1BCFFF" w:rsidR="00A9788F" w:rsidRPr="00A9788F" w:rsidRDefault="00A9788F" w:rsidP="005F218C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>Assist with staff development of programs and innovation of special methods and approaches specific to meeting student needs in the special education settings</w:t>
      </w:r>
    </w:p>
    <w:p w14:paraId="51F18C1F" w14:textId="44305755" w:rsidR="00A9788F" w:rsidRPr="00A9788F" w:rsidRDefault="00A9788F" w:rsidP="00A978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lastRenderedPageBreak/>
        <w:t xml:space="preserve">Serve as </w:t>
      </w:r>
      <w:r w:rsidR="00E14F1F">
        <w:rPr>
          <w:rFonts w:ascii="Arial" w:eastAsia="Times New Roman" w:hAnsi="Arial" w:cs="Arial"/>
          <w:color w:val="000000" w:themeColor="text1"/>
        </w:rPr>
        <w:t xml:space="preserve">a </w:t>
      </w:r>
      <w:r w:rsidRPr="00A9788F">
        <w:rPr>
          <w:rFonts w:ascii="Arial" w:eastAsia="Times New Roman" w:hAnsi="Arial" w:cs="Arial"/>
          <w:color w:val="000000" w:themeColor="text1"/>
        </w:rPr>
        <w:t xml:space="preserve">liaison with parents and agencies regarding special education laws, procedures, policies, </w:t>
      </w:r>
      <w:r w:rsidR="00B31DF0" w:rsidRPr="00A9788F">
        <w:rPr>
          <w:rFonts w:ascii="Arial" w:eastAsia="Times New Roman" w:hAnsi="Arial" w:cs="Arial"/>
          <w:color w:val="000000" w:themeColor="text1"/>
        </w:rPr>
        <w:t>programs,</w:t>
      </w:r>
      <w:r w:rsidRPr="00A9788F">
        <w:rPr>
          <w:rFonts w:ascii="Arial" w:eastAsia="Times New Roman" w:hAnsi="Arial" w:cs="Arial"/>
          <w:color w:val="000000" w:themeColor="text1"/>
        </w:rPr>
        <w:t xml:space="preserve"> and placement</w:t>
      </w:r>
      <w:r w:rsidR="00E14F1F">
        <w:rPr>
          <w:rFonts w:ascii="Arial" w:eastAsia="Times New Roman" w:hAnsi="Arial" w:cs="Arial"/>
          <w:color w:val="000000" w:themeColor="text1"/>
        </w:rPr>
        <w:t>,</w:t>
      </w:r>
    </w:p>
    <w:p w14:paraId="3A9971E1" w14:textId="3583DE07" w:rsidR="00A9788F" w:rsidRPr="00A9788F" w:rsidRDefault="00A9788F" w:rsidP="00A978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>Monitor</w:t>
      </w:r>
      <w:r w:rsidR="00E14F1F">
        <w:rPr>
          <w:rFonts w:ascii="Arial" w:eastAsia="Times New Roman" w:hAnsi="Arial" w:cs="Arial"/>
          <w:color w:val="000000" w:themeColor="text1"/>
        </w:rPr>
        <w:t xml:space="preserve"> </w:t>
      </w:r>
      <w:r w:rsidRPr="00A9788F">
        <w:rPr>
          <w:rFonts w:ascii="Arial" w:eastAsia="Times New Roman" w:hAnsi="Arial" w:cs="Arial"/>
          <w:color w:val="000000" w:themeColor="text1"/>
        </w:rPr>
        <w:t xml:space="preserve">legal </w:t>
      </w:r>
      <w:r w:rsidR="00B31DF0" w:rsidRPr="00A9788F">
        <w:rPr>
          <w:rFonts w:ascii="Arial" w:eastAsia="Times New Roman" w:hAnsi="Arial" w:cs="Arial"/>
          <w:color w:val="000000" w:themeColor="text1"/>
        </w:rPr>
        <w:t>compliance</w:t>
      </w:r>
      <w:r w:rsidR="00E14F1F">
        <w:rPr>
          <w:rFonts w:ascii="Arial" w:eastAsia="Times New Roman" w:hAnsi="Arial" w:cs="Arial"/>
          <w:color w:val="000000" w:themeColor="text1"/>
        </w:rPr>
        <w:t xml:space="preserve"> </w:t>
      </w:r>
      <w:r w:rsidRPr="00A9788F">
        <w:rPr>
          <w:rFonts w:ascii="Arial" w:eastAsia="Times New Roman" w:hAnsi="Arial" w:cs="Arial"/>
          <w:color w:val="000000" w:themeColor="text1"/>
        </w:rPr>
        <w:t>and data collection</w:t>
      </w:r>
      <w:r w:rsidR="00E14F1F">
        <w:rPr>
          <w:rFonts w:ascii="Arial" w:eastAsia="Times New Roman" w:hAnsi="Arial" w:cs="Arial"/>
          <w:color w:val="000000" w:themeColor="text1"/>
        </w:rPr>
        <w:t>,</w:t>
      </w:r>
    </w:p>
    <w:p w14:paraId="2BB29ECE" w14:textId="2F13E06A" w:rsidR="00A9788F" w:rsidRPr="00A9788F" w:rsidRDefault="00E14F1F" w:rsidP="00A978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</w:t>
      </w:r>
      <w:r w:rsidR="00A9788F" w:rsidRPr="00A9788F">
        <w:rPr>
          <w:rFonts w:ascii="Arial" w:eastAsia="Times New Roman" w:hAnsi="Arial" w:cs="Arial"/>
          <w:color w:val="000000" w:themeColor="text1"/>
        </w:rPr>
        <w:t>aintain professional communication with parents</w:t>
      </w:r>
      <w:r w:rsidR="00B31DF0">
        <w:rPr>
          <w:rFonts w:ascii="Arial" w:eastAsia="Times New Roman" w:hAnsi="Arial" w:cs="Arial"/>
          <w:color w:val="000000" w:themeColor="text1"/>
        </w:rPr>
        <w:t>, d</w:t>
      </w:r>
      <w:r w:rsidR="00A9788F" w:rsidRPr="00A9788F">
        <w:rPr>
          <w:rFonts w:ascii="Arial" w:eastAsia="Times New Roman" w:hAnsi="Arial" w:cs="Arial"/>
          <w:color w:val="000000" w:themeColor="text1"/>
        </w:rPr>
        <w:t>istrict personnel</w:t>
      </w:r>
      <w:r w:rsidR="00B31DF0">
        <w:rPr>
          <w:rFonts w:ascii="Arial" w:eastAsia="Times New Roman" w:hAnsi="Arial" w:cs="Arial"/>
          <w:color w:val="000000" w:themeColor="text1"/>
        </w:rPr>
        <w:t>, and other stakeholders</w:t>
      </w:r>
      <w:r>
        <w:rPr>
          <w:rFonts w:ascii="Arial" w:eastAsia="Times New Roman" w:hAnsi="Arial" w:cs="Arial"/>
          <w:color w:val="000000" w:themeColor="text1"/>
        </w:rPr>
        <w:t>, and</w:t>
      </w:r>
    </w:p>
    <w:p w14:paraId="6A6EE519" w14:textId="28951B60" w:rsidR="00A9788F" w:rsidRDefault="00A9788F" w:rsidP="00A978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>Comply with policies established by federal and state law, State Board of Education rule</w:t>
      </w:r>
      <w:r w:rsidR="00E14F1F">
        <w:rPr>
          <w:rFonts w:ascii="Arial" w:eastAsia="Times New Roman" w:hAnsi="Arial" w:cs="Arial"/>
          <w:color w:val="000000" w:themeColor="text1"/>
        </w:rPr>
        <w:t>s</w:t>
      </w:r>
      <w:r w:rsidRPr="00A9788F">
        <w:rPr>
          <w:rFonts w:ascii="Arial" w:eastAsia="Times New Roman" w:hAnsi="Arial" w:cs="Arial"/>
          <w:color w:val="000000" w:themeColor="text1"/>
        </w:rPr>
        <w:t>, and local board polic</w:t>
      </w:r>
      <w:r w:rsidR="00E14F1F">
        <w:rPr>
          <w:rFonts w:ascii="Arial" w:eastAsia="Times New Roman" w:hAnsi="Arial" w:cs="Arial"/>
          <w:color w:val="000000" w:themeColor="text1"/>
        </w:rPr>
        <w:t>ies</w:t>
      </w:r>
      <w:r w:rsidRPr="00A9788F">
        <w:rPr>
          <w:rFonts w:ascii="Arial" w:eastAsia="Times New Roman" w:hAnsi="Arial" w:cs="Arial"/>
          <w:color w:val="000000" w:themeColor="text1"/>
        </w:rPr>
        <w:t xml:space="preserve"> in the areas of assessment, placement, and planning for </w:t>
      </w:r>
      <w:r w:rsidR="00E14F1F">
        <w:rPr>
          <w:rFonts w:ascii="Arial" w:eastAsia="Times New Roman" w:hAnsi="Arial" w:cs="Arial"/>
          <w:color w:val="000000" w:themeColor="text1"/>
        </w:rPr>
        <w:t>s</w:t>
      </w:r>
      <w:r w:rsidRPr="00A9788F">
        <w:rPr>
          <w:rFonts w:ascii="Arial" w:eastAsia="Times New Roman" w:hAnsi="Arial" w:cs="Arial"/>
          <w:color w:val="000000" w:themeColor="text1"/>
        </w:rPr>
        <w:t xml:space="preserve">pecial </w:t>
      </w:r>
      <w:r w:rsidR="00E14F1F">
        <w:rPr>
          <w:rFonts w:ascii="Arial" w:eastAsia="Times New Roman" w:hAnsi="Arial" w:cs="Arial"/>
          <w:color w:val="000000" w:themeColor="text1"/>
        </w:rPr>
        <w:t>e</w:t>
      </w:r>
      <w:r w:rsidRPr="00A9788F">
        <w:rPr>
          <w:rFonts w:ascii="Arial" w:eastAsia="Times New Roman" w:hAnsi="Arial" w:cs="Arial"/>
          <w:color w:val="000000" w:themeColor="text1"/>
        </w:rPr>
        <w:t>ducation services</w:t>
      </w:r>
      <w:r w:rsidR="00E14F1F">
        <w:rPr>
          <w:rFonts w:ascii="Arial" w:eastAsia="Times New Roman" w:hAnsi="Arial" w:cs="Arial"/>
          <w:color w:val="000000" w:themeColor="text1"/>
        </w:rPr>
        <w:t>.</w:t>
      </w:r>
    </w:p>
    <w:p w14:paraId="22AD7EAC" w14:textId="69FBE5DC" w:rsidR="00A9788F" w:rsidRPr="00A9788F" w:rsidRDefault="00A9788F" w:rsidP="00A978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Other duties as assigned</w:t>
      </w:r>
    </w:p>
    <w:p w14:paraId="2B739A9B" w14:textId="118A51FC" w:rsidR="00C45350" w:rsidRPr="004B0070" w:rsidRDefault="00C45350" w:rsidP="003A32E4">
      <w:pPr>
        <w:pStyle w:val="BodyText"/>
        <w:rPr>
          <w:rFonts w:ascii="Arial" w:eastAsiaTheme="minorHAnsi" w:hAnsi="Arial" w:cs="Arial"/>
          <w:b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>Knowledge and Skills Required</w:t>
      </w:r>
      <w:r w:rsidR="00E14F1F">
        <w:rPr>
          <w:rFonts w:ascii="Arial" w:eastAsiaTheme="minorHAnsi" w:hAnsi="Arial" w:cs="Arial"/>
          <w:b/>
          <w:sz w:val="22"/>
          <w:szCs w:val="22"/>
          <w:lang w:bidi="ar-SA"/>
        </w:rPr>
        <w:t>:</w:t>
      </w:r>
    </w:p>
    <w:p w14:paraId="0CFEF85D" w14:textId="77777777" w:rsidR="00C45350" w:rsidRPr="005F218C" w:rsidRDefault="00C45350" w:rsidP="003A32E4">
      <w:pPr>
        <w:pStyle w:val="BodyText"/>
        <w:rPr>
          <w:rFonts w:ascii="Arial" w:eastAsiaTheme="minorHAnsi" w:hAnsi="Arial" w:cs="Arial"/>
          <w:sz w:val="6"/>
          <w:szCs w:val="6"/>
          <w:lang w:bidi="ar-SA"/>
        </w:rPr>
      </w:pPr>
    </w:p>
    <w:p w14:paraId="4D19535F" w14:textId="0277E66D" w:rsidR="00A9788F" w:rsidRPr="00A9788F" w:rsidRDefault="00A9788F" w:rsidP="003A32E4">
      <w:pPr>
        <w:numPr>
          <w:ilvl w:val="0"/>
          <w:numId w:val="15"/>
        </w:numPr>
        <w:spacing w:before="100" w:beforeAutospacing="1" w:after="0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>Experience serving students with disabilitie</w:t>
      </w:r>
      <w:r w:rsidR="00E14F1F">
        <w:rPr>
          <w:rFonts w:ascii="Arial" w:eastAsia="Times New Roman" w:hAnsi="Arial" w:cs="Arial"/>
          <w:color w:val="000000" w:themeColor="text1"/>
        </w:rPr>
        <w:t>s</w:t>
      </w:r>
    </w:p>
    <w:p w14:paraId="5FA03A6D" w14:textId="4CCF87B6" w:rsidR="00A9788F" w:rsidRPr="00A9788F" w:rsidRDefault="00A9788F" w:rsidP="00A978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 xml:space="preserve">Knowledgeable in </w:t>
      </w:r>
      <w:r w:rsidR="00E14F1F">
        <w:rPr>
          <w:rFonts w:ascii="Arial" w:eastAsia="Times New Roman" w:hAnsi="Arial" w:cs="Arial"/>
          <w:color w:val="000000" w:themeColor="text1"/>
        </w:rPr>
        <w:t>s</w:t>
      </w:r>
      <w:r w:rsidRPr="00A9788F">
        <w:rPr>
          <w:rFonts w:ascii="Arial" w:eastAsia="Times New Roman" w:hAnsi="Arial" w:cs="Arial"/>
          <w:color w:val="000000" w:themeColor="text1"/>
        </w:rPr>
        <w:t xml:space="preserve">pecial </w:t>
      </w:r>
      <w:r w:rsidR="00E14F1F">
        <w:rPr>
          <w:rFonts w:ascii="Arial" w:eastAsia="Times New Roman" w:hAnsi="Arial" w:cs="Arial"/>
          <w:color w:val="000000" w:themeColor="text1"/>
        </w:rPr>
        <w:t>e</w:t>
      </w:r>
      <w:r w:rsidRPr="00A9788F">
        <w:rPr>
          <w:rFonts w:ascii="Arial" w:eastAsia="Times New Roman" w:hAnsi="Arial" w:cs="Arial"/>
          <w:color w:val="000000" w:themeColor="text1"/>
        </w:rPr>
        <w:t>ducation laws and requirements</w:t>
      </w:r>
    </w:p>
    <w:p w14:paraId="20EE5C6A" w14:textId="50964016" w:rsidR="00A9788F" w:rsidRPr="00A9788F" w:rsidRDefault="00E14F1F" w:rsidP="00A978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Ability to</w:t>
      </w:r>
      <w:r w:rsidR="00A9788F" w:rsidRPr="00A9788F">
        <w:rPr>
          <w:rFonts w:ascii="Arial" w:eastAsia="Times New Roman" w:hAnsi="Arial" w:cs="Arial"/>
          <w:color w:val="000000" w:themeColor="text1"/>
        </w:rPr>
        <w:t xml:space="preserve"> interpret a</w:t>
      </w:r>
      <w:r>
        <w:rPr>
          <w:rFonts w:ascii="Arial" w:eastAsia="Times New Roman" w:hAnsi="Arial" w:cs="Arial"/>
          <w:color w:val="000000" w:themeColor="text1"/>
        </w:rPr>
        <w:t>nd</w:t>
      </w:r>
      <w:r w:rsidR="00A9788F" w:rsidRPr="00A9788F">
        <w:rPr>
          <w:rFonts w:ascii="Arial" w:eastAsia="Times New Roman" w:hAnsi="Arial" w:cs="Arial"/>
          <w:color w:val="000000" w:themeColor="text1"/>
        </w:rPr>
        <w:t xml:space="preserve"> communicat</w:t>
      </w:r>
      <w:r>
        <w:rPr>
          <w:rFonts w:ascii="Arial" w:eastAsia="Times New Roman" w:hAnsi="Arial" w:cs="Arial"/>
          <w:color w:val="000000" w:themeColor="text1"/>
        </w:rPr>
        <w:t>e</w:t>
      </w:r>
      <w:r w:rsidR="00A9788F" w:rsidRPr="00A9788F">
        <w:rPr>
          <w:rFonts w:ascii="Arial" w:eastAsia="Times New Roman" w:hAnsi="Arial" w:cs="Arial"/>
          <w:color w:val="000000" w:themeColor="text1"/>
        </w:rPr>
        <w:t xml:space="preserve"> federal law, state law</w:t>
      </w:r>
      <w:r>
        <w:rPr>
          <w:rFonts w:ascii="Arial" w:eastAsia="Times New Roman" w:hAnsi="Arial" w:cs="Arial"/>
          <w:color w:val="000000" w:themeColor="text1"/>
        </w:rPr>
        <w:t>,</w:t>
      </w:r>
      <w:r w:rsidR="00A9788F" w:rsidRPr="00A9788F">
        <w:rPr>
          <w:rFonts w:ascii="Arial" w:eastAsia="Times New Roman" w:hAnsi="Arial" w:cs="Arial"/>
          <w:color w:val="000000" w:themeColor="text1"/>
        </w:rPr>
        <w:t xml:space="preserve"> and </w:t>
      </w:r>
      <w:r w:rsidR="00A9788F">
        <w:rPr>
          <w:rFonts w:ascii="Arial" w:eastAsia="Times New Roman" w:hAnsi="Arial" w:cs="Arial"/>
          <w:color w:val="000000" w:themeColor="text1"/>
        </w:rPr>
        <w:t>Tennessee State</w:t>
      </w:r>
      <w:r w:rsidR="00A9788F" w:rsidRPr="00A9788F">
        <w:rPr>
          <w:rFonts w:ascii="Arial" w:eastAsia="Times New Roman" w:hAnsi="Arial" w:cs="Arial"/>
          <w:color w:val="000000" w:themeColor="text1"/>
        </w:rPr>
        <w:t xml:space="preserve"> </w:t>
      </w:r>
      <w:r w:rsidR="00A9788F">
        <w:rPr>
          <w:rFonts w:ascii="Arial" w:eastAsia="Times New Roman" w:hAnsi="Arial" w:cs="Arial"/>
          <w:color w:val="000000" w:themeColor="text1"/>
        </w:rPr>
        <w:t>B</w:t>
      </w:r>
      <w:r w:rsidR="00A9788F" w:rsidRPr="00A9788F">
        <w:rPr>
          <w:rFonts w:ascii="Arial" w:eastAsia="Times New Roman" w:hAnsi="Arial" w:cs="Arial"/>
          <w:color w:val="000000" w:themeColor="text1"/>
        </w:rPr>
        <w:t xml:space="preserve">oard </w:t>
      </w:r>
      <w:r w:rsidR="00A9788F">
        <w:rPr>
          <w:rFonts w:ascii="Arial" w:eastAsia="Times New Roman" w:hAnsi="Arial" w:cs="Arial"/>
          <w:color w:val="000000" w:themeColor="text1"/>
        </w:rPr>
        <w:t>of Education policies</w:t>
      </w:r>
    </w:p>
    <w:p w14:paraId="735C08CD" w14:textId="2F257D36" w:rsidR="00A9788F" w:rsidRPr="00A9788F" w:rsidRDefault="00A9788F" w:rsidP="00A978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A9788F">
        <w:rPr>
          <w:rFonts w:ascii="Arial" w:eastAsia="Times New Roman" w:hAnsi="Arial" w:cs="Arial"/>
          <w:color w:val="000000" w:themeColor="text1"/>
        </w:rPr>
        <w:t>Skill in implementing communication and collaboration between and among various areas of an organization</w:t>
      </w:r>
    </w:p>
    <w:p w14:paraId="7094CBDB" w14:textId="1ECE1B53" w:rsidR="00A9788F" w:rsidRDefault="00E14F1F" w:rsidP="00A9788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Effective</w:t>
      </w:r>
      <w:r w:rsidR="00A9788F" w:rsidRPr="00A9788F">
        <w:rPr>
          <w:rFonts w:ascii="Arial" w:eastAsia="Times New Roman" w:hAnsi="Arial" w:cs="Arial"/>
          <w:color w:val="000000" w:themeColor="text1"/>
        </w:rPr>
        <w:t xml:space="preserve"> communication, public relations, and interpersonal skills</w:t>
      </w:r>
    </w:p>
    <w:p w14:paraId="5FDC7BA7" w14:textId="4C4145B3" w:rsidR="00A9788F" w:rsidRDefault="00A9788F" w:rsidP="00A978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</w:rPr>
      </w:pPr>
      <w:r w:rsidRPr="002A6A56">
        <w:rPr>
          <w:rFonts w:ascii="Arial" w:eastAsia="Times New Roman" w:hAnsi="Arial" w:cs="Arial"/>
          <w:color w:val="000000" w:themeColor="text1"/>
        </w:rPr>
        <w:t>Self-motivated and able to work in a quick</w:t>
      </w:r>
      <w:r w:rsidR="00E14F1F">
        <w:rPr>
          <w:rFonts w:ascii="Arial" w:eastAsia="Times New Roman" w:hAnsi="Arial" w:cs="Arial"/>
          <w:color w:val="000000" w:themeColor="text1"/>
        </w:rPr>
        <w:t>-</w:t>
      </w:r>
      <w:r w:rsidRPr="002A6A56">
        <w:rPr>
          <w:rFonts w:ascii="Arial" w:eastAsia="Times New Roman" w:hAnsi="Arial" w:cs="Arial"/>
          <w:color w:val="000000" w:themeColor="text1"/>
        </w:rPr>
        <w:t>paced environment</w:t>
      </w:r>
    </w:p>
    <w:p w14:paraId="5E0CBB78" w14:textId="5E05C7C8" w:rsidR="00A9788F" w:rsidRPr="008C342D" w:rsidRDefault="00A9788F" w:rsidP="00A9788F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8C342D">
        <w:rPr>
          <w:rFonts w:ascii="Arial" w:eastAsia="Times New Roman" w:hAnsi="Arial" w:cs="Arial"/>
          <w:color w:val="000000" w:themeColor="text1"/>
        </w:rPr>
        <w:t>Ability to manage daily administrative tasks w</w:t>
      </w:r>
      <w:r w:rsidR="00E14F1F">
        <w:rPr>
          <w:rFonts w:ascii="Arial" w:eastAsia="Times New Roman" w:hAnsi="Arial" w:cs="Arial"/>
          <w:color w:val="000000" w:themeColor="text1"/>
        </w:rPr>
        <w:t>hile maintaining</w:t>
      </w:r>
      <w:r w:rsidRPr="008C342D">
        <w:rPr>
          <w:rFonts w:ascii="Arial" w:eastAsia="Times New Roman" w:hAnsi="Arial" w:cs="Arial"/>
          <w:color w:val="000000" w:themeColor="text1"/>
        </w:rPr>
        <w:t xml:space="preserve"> sight of long-term goals and planning</w:t>
      </w:r>
    </w:p>
    <w:p w14:paraId="2980DAEA" w14:textId="77777777" w:rsidR="00A9788F" w:rsidRDefault="00A9788F" w:rsidP="00A9788F">
      <w:pPr>
        <w:pStyle w:val="BodyText"/>
        <w:ind w:left="720" w:hanging="720"/>
        <w:rPr>
          <w:rFonts w:ascii="Arial" w:eastAsiaTheme="minorHAnsi" w:hAnsi="Arial" w:cs="Arial"/>
          <w:sz w:val="22"/>
          <w:szCs w:val="22"/>
          <w:lang w:bidi="ar-SA"/>
        </w:rPr>
      </w:pPr>
    </w:p>
    <w:p w14:paraId="5382DE7D" w14:textId="38FFDE6F" w:rsidR="00C45350" w:rsidRDefault="00C45350" w:rsidP="00C45350">
      <w:pPr>
        <w:pStyle w:val="BodyText"/>
        <w:rPr>
          <w:rFonts w:ascii="Arial" w:eastAsiaTheme="minorHAnsi" w:hAnsi="Arial" w:cs="Arial"/>
          <w:b/>
          <w:sz w:val="22"/>
          <w:szCs w:val="22"/>
          <w:lang w:bidi="ar-SA"/>
        </w:rPr>
      </w:pPr>
      <w:r w:rsidRPr="004B0070">
        <w:rPr>
          <w:rFonts w:ascii="Arial" w:eastAsiaTheme="minorHAnsi" w:hAnsi="Arial" w:cs="Arial"/>
          <w:b/>
          <w:sz w:val="22"/>
          <w:szCs w:val="22"/>
          <w:lang w:bidi="ar-SA"/>
        </w:rPr>
        <w:t>Qualifications:</w:t>
      </w:r>
    </w:p>
    <w:p w14:paraId="4B05204A" w14:textId="77777777" w:rsidR="000E7C46" w:rsidRPr="003A32E4" w:rsidRDefault="000E7C46" w:rsidP="00C45350">
      <w:pPr>
        <w:pStyle w:val="BodyText"/>
        <w:rPr>
          <w:rFonts w:ascii="Arial" w:eastAsiaTheme="minorHAnsi" w:hAnsi="Arial" w:cs="Arial"/>
          <w:b/>
          <w:sz w:val="22"/>
          <w:szCs w:val="22"/>
          <w:lang w:bidi="ar-SA"/>
        </w:rPr>
      </w:pPr>
    </w:p>
    <w:p w14:paraId="373AC06A" w14:textId="3E910F53" w:rsidR="00B31DF0" w:rsidRPr="00B31DF0" w:rsidRDefault="00B31DF0" w:rsidP="00B31DF0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31DF0">
        <w:rPr>
          <w:rFonts w:ascii="Arial" w:eastAsia="Times New Roman" w:hAnsi="Arial" w:cs="Arial"/>
        </w:rPr>
        <w:t>Bachelor’s Degree in Education or field related from an accredited four-year educational institution</w:t>
      </w:r>
    </w:p>
    <w:p w14:paraId="63F46365" w14:textId="7BFE3F6B" w:rsidR="00B31DF0" w:rsidRPr="00B31DF0" w:rsidRDefault="00B31DF0" w:rsidP="00B31DF0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31DF0">
        <w:rPr>
          <w:rFonts w:ascii="Arial" w:eastAsia="Times New Roman" w:hAnsi="Arial" w:cs="Arial"/>
        </w:rPr>
        <w:t>Master’s in Education from an accredited educational institution preferred</w:t>
      </w:r>
      <w:r>
        <w:rPr>
          <w:rFonts w:ascii="Arial" w:eastAsia="Times New Roman" w:hAnsi="Arial" w:cs="Arial"/>
        </w:rPr>
        <w:t>.</w:t>
      </w:r>
    </w:p>
    <w:p w14:paraId="3195FF12" w14:textId="162257DA" w:rsidR="00B31DF0" w:rsidRDefault="00B31DF0" w:rsidP="00B31DF0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31DF0">
        <w:rPr>
          <w:rFonts w:ascii="Arial" w:eastAsia="Times New Roman" w:hAnsi="Arial" w:cs="Arial"/>
        </w:rPr>
        <w:t>At least 6 years of work experience; Preferably 5 or more years of teaching Special Education and/or related services experience</w:t>
      </w:r>
    </w:p>
    <w:p w14:paraId="1342FCB7" w14:textId="71ABE3D2" w:rsidR="00B31DF0" w:rsidRPr="00B31DF0" w:rsidRDefault="00B31DF0" w:rsidP="00B31DF0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31DF0">
        <w:rPr>
          <w:rFonts w:ascii="Arial" w:eastAsia="Times New Roman" w:hAnsi="Arial" w:cs="Arial"/>
          <w:color w:val="2D2D2D"/>
        </w:rPr>
        <w:t>Valid T</w:t>
      </w:r>
      <w:r>
        <w:rPr>
          <w:rFonts w:ascii="Arial" w:eastAsia="Times New Roman" w:hAnsi="Arial" w:cs="Arial"/>
          <w:color w:val="2D2D2D"/>
        </w:rPr>
        <w:t>ennessee S</w:t>
      </w:r>
      <w:r w:rsidRPr="00B31DF0">
        <w:rPr>
          <w:rFonts w:ascii="Arial" w:eastAsia="Times New Roman" w:hAnsi="Arial" w:cs="Arial"/>
          <w:color w:val="2D2D2D"/>
        </w:rPr>
        <w:t>pecial</w:t>
      </w:r>
      <w:r w:rsidR="002C6751" w:rsidRPr="002C6751">
        <w:rPr>
          <w:rFonts w:ascii="Arial" w:eastAsia="Times New Roman" w:hAnsi="Arial" w:cs="Arial"/>
          <w:color w:val="2D2D2D"/>
        </w:rPr>
        <w:t xml:space="preserve"> </w:t>
      </w:r>
      <w:r>
        <w:rPr>
          <w:rFonts w:ascii="Arial" w:eastAsia="Times New Roman" w:hAnsi="Arial" w:cs="Arial"/>
          <w:color w:val="2D2D2D"/>
        </w:rPr>
        <w:t>E</w:t>
      </w:r>
      <w:r w:rsidR="002C6751" w:rsidRPr="002C6751">
        <w:rPr>
          <w:rFonts w:ascii="Arial" w:eastAsia="Times New Roman" w:hAnsi="Arial" w:cs="Arial"/>
          <w:color w:val="2D2D2D"/>
        </w:rPr>
        <w:t>ducation teacher certificate or appropriate Related Service licensure</w:t>
      </w:r>
    </w:p>
    <w:p w14:paraId="19A04219" w14:textId="3D3692D6" w:rsidR="00C42C1F" w:rsidRPr="00B31DF0" w:rsidRDefault="00C42C1F" w:rsidP="00B31DF0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</w:rPr>
      </w:pPr>
      <w:r w:rsidRPr="00B31DF0">
        <w:rPr>
          <w:rFonts w:ascii="Arial" w:eastAsia="Times New Roman" w:hAnsi="Arial" w:cs="Arial"/>
        </w:rPr>
        <w:t xml:space="preserve">Experience </w:t>
      </w:r>
      <w:r w:rsidR="001F7BEE" w:rsidRPr="00B31DF0">
        <w:rPr>
          <w:rFonts w:ascii="Arial" w:eastAsia="Times New Roman" w:hAnsi="Arial" w:cs="Arial"/>
        </w:rPr>
        <w:t>working in turnaround school</w:t>
      </w:r>
      <w:r w:rsidR="009B58BB" w:rsidRPr="00B31DF0">
        <w:rPr>
          <w:rFonts w:ascii="Arial" w:eastAsia="Times New Roman" w:hAnsi="Arial" w:cs="Arial"/>
        </w:rPr>
        <w:t>s</w:t>
      </w:r>
      <w:r w:rsidR="00F43585" w:rsidRPr="00B31DF0">
        <w:rPr>
          <w:rFonts w:ascii="Arial" w:eastAsia="Times New Roman" w:hAnsi="Arial" w:cs="Arial"/>
        </w:rPr>
        <w:t xml:space="preserve"> preferre</w:t>
      </w:r>
      <w:r w:rsidR="00E14F1F">
        <w:rPr>
          <w:rFonts w:ascii="Arial" w:eastAsia="Times New Roman" w:hAnsi="Arial" w:cs="Arial"/>
        </w:rPr>
        <w:t>d</w:t>
      </w:r>
    </w:p>
    <w:p w14:paraId="34D9B95C" w14:textId="1E21E15B" w:rsidR="00C45350" w:rsidRDefault="00C45350" w:rsidP="00C45350">
      <w:pPr>
        <w:spacing w:line="240" w:lineRule="auto"/>
        <w:contextualSpacing/>
        <w:rPr>
          <w:rFonts w:ascii="Arial" w:hAnsi="Arial" w:cs="Arial"/>
          <w:b/>
        </w:rPr>
      </w:pPr>
    </w:p>
    <w:p w14:paraId="14CF10C4" w14:textId="77777777" w:rsidR="000E7C46" w:rsidRPr="003A32E4" w:rsidRDefault="000E7C46" w:rsidP="00C45350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1FA8BF3D" w14:textId="77777777" w:rsidR="00C45350" w:rsidRPr="004B0070" w:rsidRDefault="00C45350" w:rsidP="00C45350">
      <w:pPr>
        <w:spacing w:line="240" w:lineRule="auto"/>
        <w:contextualSpacing/>
        <w:rPr>
          <w:rFonts w:ascii="Arial" w:hAnsi="Arial" w:cs="Arial"/>
          <w:b/>
        </w:rPr>
      </w:pPr>
      <w:r w:rsidRPr="004B0070">
        <w:rPr>
          <w:rFonts w:ascii="Arial" w:hAnsi="Arial" w:cs="Arial"/>
          <w:b/>
        </w:rPr>
        <w:t xml:space="preserve">Salary and Benefits: </w:t>
      </w:r>
    </w:p>
    <w:p w14:paraId="27BD3F35" w14:textId="77777777" w:rsidR="00C45350" w:rsidRPr="004B0070" w:rsidRDefault="00C45350" w:rsidP="00C45350">
      <w:pPr>
        <w:spacing w:line="240" w:lineRule="auto"/>
        <w:contextualSpacing/>
        <w:rPr>
          <w:rFonts w:ascii="Arial" w:hAnsi="Arial" w:cs="Arial"/>
          <w:b/>
        </w:rPr>
      </w:pPr>
    </w:p>
    <w:p w14:paraId="222EA900" w14:textId="3E3C7CA6" w:rsidR="00C45350" w:rsidRDefault="00E14F1F" w:rsidP="00C45350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salary for this position </w:t>
      </w:r>
      <w:r w:rsidR="00D12DF6">
        <w:rPr>
          <w:rFonts w:ascii="Arial" w:hAnsi="Arial" w:cs="Arial"/>
        </w:rPr>
        <w:t>is</w:t>
      </w:r>
      <w:r w:rsidRPr="00E14F1F">
        <w:rPr>
          <w:rFonts w:ascii="Arial" w:hAnsi="Arial" w:cs="Arial"/>
        </w:rPr>
        <w:t xml:space="preserve"> </w:t>
      </w:r>
      <w:r w:rsidR="00C45350" w:rsidRPr="004B0070">
        <w:rPr>
          <w:rFonts w:ascii="Arial" w:hAnsi="Arial" w:cs="Arial"/>
        </w:rPr>
        <w:t>$</w:t>
      </w:r>
      <w:r w:rsidR="002A6A56">
        <w:rPr>
          <w:rFonts w:ascii="Arial" w:hAnsi="Arial" w:cs="Arial"/>
        </w:rPr>
        <w:t>8</w:t>
      </w:r>
      <w:r w:rsidR="00C45350" w:rsidRPr="004B0070">
        <w:rPr>
          <w:rFonts w:ascii="Arial" w:hAnsi="Arial" w:cs="Arial"/>
        </w:rPr>
        <w:t>3,000</w:t>
      </w:r>
      <w:r>
        <w:rPr>
          <w:rFonts w:ascii="Arial" w:hAnsi="Arial" w:cs="Arial"/>
        </w:rPr>
        <w:t>.</w:t>
      </w:r>
      <w:r w:rsidR="00C45350" w:rsidRPr="004B0070">
        <w:rPr>
          <w:rFonts w:ascii="Arial" w:hAnsi="Arial" w:cs="Arial"/>
        </w:rPr>
        <w:t xml:space="preserve"> In addition, a </w:t>
      </w:r>
      <w:r w:rsidR="00C45350" w:rsidRPr="00CD5114">
        <w:rPr>
          <w:rFonts w:ascii="Arial" w:hAnsi="Arial" w:cs="Arial"/>
        </w:rPr>
        <w:t>comprehensive benefits package</w:t>
      </w:r>
      <w:r w:rsidR="00C45350" w:rsidRPr="004B0070">
        <w:rPr>
          <w:rFonts w:ascii="Arial" w:hAnsi="Arial" w:cs="Arial"/>
        </w:rPr>
        <w:t xml:space="preserve"> is included.</w:t>
      </w:r>
    </w:p>
    <w:p w14:paraId="3186D0EF" w14:textId="77777777" w:rsidR="004E436B" w:rsidRPr="004B0070" w:rsidRDefault="004E436B" w:rsidP="00C45350">
      <w:pPr>
        <w:spacing w:line="240" w:lineRule="auto"/>
        <w:contextualSpacing/>
        <w:rPr>
          <w:rFonts w:ascii="Arial" w:hAnsi="Arial" w:cs="Arial"/>
        </w:rPr>
      </w:pPr>
    </w:p>
    <w:p w14:paraId="7316292F" w14:textId="77777777" w:rsidR="00C45350" w:rsidRPr="004B0070" w:rsidRDefault="00C45350" w:rsidP="00C45350">
      <w:pPr>
        <w:spacing w:line="240" w:lineRule="auto"/>
        <w:contextualSpacing/>
        <w:rPr>
          <w:rFonts w:ascii="Arial" w:hAnsi="Arial" w:cs="Arial"/>
          <w:b/>
        </w:rPr>
      </w:pPr>
    </w:p>
    <w:p w14:paraId="3436D527" w14:textId="77777777" w:rsidR="00C45350" w:rsidRPr="004B0070" w:rsidRDefault="00C45350" w:rsidP="00C45350">
      <w:pPr>
        <w:spacing w:line="240" w:lineRule="auto"/>
        <w:contextualSpacing/>
        <w:rPr>
          <w:rFonts w:ascii="Arial" w:hAnsi="Arial" w:cs="Arial"/>
          <w:b/>
        </w:rPr>
      </w:pPr>
      <w:r w:rsidRPr="004B0070">
        <w:rPr>
          <w:rFonts w:ascii="Arial" w:hAnsi="Arial" w:cs="Arial"/>
          <w:b/>
        </w:rPr>
        <w:t>To Apply:</w:t>
      </w:r>
    </w:p>
    <w:p w14:paraId="369C145B" w14:textId="77777777" w:rsidR="00C45350" w:rsidRPr="004B0070" w:rsidRDefault="00C45350" w:rsidP="00C45350">
      <w:pPr>
        <w:spacing w:line="240" w:lineRule="auto"/>
        <w:contextualSpacing/>
        <w:rPr>
          <w:rFonts w:ascii="Arial" w:hAnsi="Arial" w:cs="Arial"/>
        </w:rPr>
      </w:pPr>
    </w:p>
    <w:p w14:paraId="1CC5C313" w14:textId="09040E7A" w:rsidR="00C45350" w:rsidRDefault="0056581C" w:rsidP="0056581C">
      <w:pPr>
        <w:spacing w:line="240" w:lineRule="auto"/>
        <w:ind w:right="-81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AF3884">
        <w:rPr>
          <w:rFonts w:ascii="Arial" w:eastAsia="Times New Roman" w:hAnsi="Arial" w:cs="Arial"/>
          <w:color w:val="000000"/>
        </w:rPr>
        <w:t xml:space="preserve">Please e-mail a cover letter and resume to </w:t>
      </w:r>
      <w:r w:rsidR="00AD47F9">
        <w:rPr>
          <w:rFonts w:ascii="Arial" w:eastAsia="Times New Roman" w:hAnsi="Arial" w:cs="Arial"/>
          <w:color w:val="000000"/>
        </w:rPr>
        <w:t>Yolanda Dandridge</w:t>
      </w:r>
      <w:r w:rsidR="00CD5114">
        <w:rPr>
          <w:rFonts w:ascii="Arial" w:eastAsia="Times New Roman" w:hAnsi="Arial" w:cs="Arial"/>
          <w:color w:val="000000"/>
        </w:rPr>
        <w:t xml:space="preserve"> at</w:t>
      </w:r>
      <w:r>
        <w:rPr>
          <w:rFonts w:ascii="Arial" w:eastAsia="Times New Roman" w:hAnsi="Arial" w:cs="Arial"/>
        </w:rPr>
        <w:t xml:space="preserve"> </w:t>
      </w:r>
      <w:hyperlink r:id="rId8" w:history="1">
        <w:r w:rsidRPr="00AE4A95">
          <w:rPr>
            <w:rStyle w:val="Hyperlink"/>
            <w:rFonts w:ascii="Arial" w:eastAsia="Times New Roman" w:hAnsi="Arial" w:cs="Arial"/>
          </w:rPr>
          <w:t>apply</w:t>
        </w:r>
        <w:r w:rsidRPr="00AE4A95">
          <w:rPr>
            <w:rStyle w:val="Hyperlink"/>
            <w:rFonts w:ascii="Arial" w:eastAsia="Times New Roman" w:hAnsi="Arial" w:cs="Arial"/>
            <w:b/>
            <w:bCs/>
          </w:rPr>
          <w:t>_</w:t>
        </w:r>
        <w:r w:rsidRPr="00AE4A95">
          <w:rPr>
            <w:rStyle w:val="Hyperlink"/>
            <w:rFonts w:ascii="Arial" w:eastAsia="Times New Roman" w:hAnsi="Arial" w:cs="Arial"/>
          </w:rPr>
          <w:t>schoolaccountability@tnasd.org</w:t>
        </w:r>
      </w:hyperlink>
      <w:r>
        <w:rPr>
          <w:rFonts w:ascii="Arial" w:eastAsia="Times New Roman" w:hAnsi="Arial" w:cs="Arial"/>
        </w:rPr>
        <w:t>.</w:t>
      </w:r>
    </w:p>
    <w:p w14:paraId="0E30F833" w14:textId="77777777" w:rsidR="0056581C" w:rsidRDefault="0056581C" w:rsidP="00C45350">
      <w:pPr>
        <w:spacing w:line="240" w:lineRule="auto"/>
        <w:contextualSpacing/>
        <w:rPr>
          <w:rFonts w:ascii="Arial" w:eastAsia="Times New Roman" w:hAnsi="Arial" w:cs="Arial"/>
        </w:rPr>
      </w:pPr>
    </w:p>
    <w:p w14:paraId="5416CE4A" w14:textId="77777777" w:rsidR="00C45350" w:rsidRPr="004B0070" w:rsidRDefault="00C45350" w:rsidP="00C45350">
      <w:pPr>
        <w:spacing w:line="240" w:lineRule="auto"/>
        <w:contextualSpacing/>
        <w:rPr>
          <w:rFonts w:ascii="Arial" w:hAnsi="Arial" w:cs="Arial"/>
          <w:i/>
          <w:iCs/>
        </w:rPr>
      </w:pPr>
      <w:r w:rsidRPr="004B0070">
        <w:rPr>
          <w:rFonts w:ascii="Arial" w:hAnsi="Arial" w:cs="Arial"/>
          <w:i/>
          <w:iCs/>
        </w:rPr>
        <w:t>Pursuant to the State of TN's policy of non-discrimination, the Department of Education does not discriminate on the basis of race, sex, religion, color, national or ethnic origin, sexual</w:t>
      </w:r>
    </w:p>
    <w:p w14:paraId="20412BFF" w14:textId="59573F91" w:rsidR="00475BAC" w:rsidRPr="004B0070" w:rsidRDefault="00C45350" w:rsidP="000E7C46">
      <w:pPr>
        <w:spacing w:line="240" w:lineRule="auto"/>
        <w:contextualSpacing/>
        <w:rPr>
          <w:rFonts w:ascii="Arial" w:hAnsi="Arial" w:cs="Arial"/>
        </w:rPr>
      </w:pPr>
      <w:r w:rsidRPr="004B0070">
        <w:rPr>
          <w:rFonts w:ascii="Arial" w:hAnsi="Arial" w:cs="Arial"/>
          <w:i/>
          <w:iCs/>
        </w:rPr>
        <w:t>orientation, age, disability, or military services in its policies, or in the admission of, access to, treatment, or employment in its programs, services, or activities.</w:t>
      </w:r>
    </w:p>
    <w:sectPr w:rsidR="00475BAC" w:rsidRPr="004B0070" w:rsidSect="00CD5114">
      <w:head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80BB9" w14:textId="77777777" w:rsidR="004F2BDF" w:rsidRDefault="004F2BDF" w:rsidP="00C45350">
      <w:pPr>
        <w:spacing w:after="0" w:line="240" w:lineRule="auto"/>
      </w:pPr>
      <w:r>
        <w:separator/>
      </w:r>
    </w:p>
  </w:endnote>
  <w:endnote w:type="continuationSeparator" w:id="0">
    <w:p w14:paraId="2EB36C1A" w14:textId="77777777" w:rsidR="004F2BDF" w:rsidRDefault="004F2BDF" w:rsidP="00C4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046E8" w14:textId="77777777" w:rsidR="004F2BDF" w:rsidRDefault="004F2BDF" w:rsidP="00C45350">
      <w:pPr>
        <w:spacing w:after="0" w:line="240" w:lineRule="auto"/>
      </w:pPr>
      <w:r>
        <w:separator/>
      </w:r>
    </w:p>
  </w:footnote>
  <w:footnote w:type="continuationSeparator" w:id="0">
    <w:p w14:paraId="31147FFF" w14:textId="77777777" w:rsidR="004F2BDF" w:rsidRDefault="004F2BDF" w:rsidP="00C4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1C5F" w14:textId="20895BE4" w:rsidR="00914BA5" w:rsidRDefault="00914BA5">
    <w:pPr>
      <w:pStyle w:val="Header"/>
    </w:pPr>
    <w:r>
      <w:tab/>
    </w:r>
    <w:r w:rsidR="001E4AAB">
      <w:rPr>
        <w:noProof/>
      </w:rPr>
      <w:drawing>
        <wp:inline distT="0" distB="0" distL="0" distR="0" wp14:anchorId="6F61AFE6" wp14:editId="7AE439C6">
          <wp:extent cx="2304415" cy="786765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442EB"/>
    <w:multiLevelType w:val="multilevel"/>
    <w:tmpl w:val="08B2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F52DEE"/>
    <w:multiLevelType w:val="multilevel"/>
    <w:tmpl w:val="8C78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F2BA4"/>
    <w:multiLevelType w:val="multilevel"/>
    <w:tmpl w:val="F39A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B0A78"/>
    <w:multiLevelType w:val="multilevel"/>
    <w:tmpl w:val="A732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F7BE5"/>
    <w:multiLevelType w:val="multilevel"/>
    <w:tmpl w:val="AA4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C1FFD"/>
    <w:multiLevelType w:val="multilevel"/>
    <w:tmpl w:val="CE6EF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1B6B19"/>
    <w:multiLevelType w:val="multilevel"/>
    <w:tmpl w:val="C9C8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486AD0"/>
    <w:multiLevelType w:val="multilevel"/>
    <w:tmpl w:val="D6AE6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7039E7"/>
    <w:multiLevelType w:val="multilevel"/>
    <w:tmpl w:val="0380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4639C6"/>
    <w:multiLevelType w:val="hybridMultilevel"/>
    <w:tmpl w:val="609A6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42C45"/>
    <w:multiLevelType w:val="multilevel"/>
    <w:tmpl w:val="2C02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FD42FD"/>
    <w:multiLevelType w:val="multilevel"/>
    <w:tmpl w:val="6540A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D93F83"/>
    <w:multiLevelType w:val="multilevel"/>
    <w:tmpl w:val="72A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480721"/>
    <w:multiLevelType w:val="multilevel"/>
    <w:tmpl w:val="5B80A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2541D5"/>
    <w:multiLevelType w:val="multilevel"/>
    <w:tmpl w:val="80CE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F495B"/>
    <w:multiLevelType w:val="multilevel"/>
    <w:tmpl w:val="FA80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A0D06B8"/>
    <w:multiLevelType w:val="multilevel"/>
    <w:tmpl w:val="E0DCDBF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7" w15:restartNumberingAfterBreak="0">
    <w:nsid w:val="7ABCC72F"/>
    <w:multiLevelType w:val="hybridMultilevel"/>
    <w:tmpl w:val="77A3F3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6"/>
  </w:num>
  <w:num w:numId="5">
    <w:abstractNumId w:val="13"/>
  </w:num>
  <w:num w:numId="6">
    <w:abstractNumId w:val="4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15"/>
  </w:num>
  <w:num w:numId="12">
    <w:abstractNumId w:val="17"/>
  </w:num>
  <w:num w:numId="13">
    <w:abstractNumId w:val="11"/>
  </w:num>
  <w:num w:numId="14">
    <w:abstractNumId w:val="1"/>
  </w:num>
  <w:num w:numId="15">
    <w:abstractNumId w:val="10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jY1NTA1NjUxNzBS0lEKTi0uzszPAykwqgUAIX663iwAAAA="/>
  </w:docVars>
  <w:rsids>
    <w:rsidRoot w:val="004010BF"/>
    <w:rsid w:val="00003808"/>
    <w:rsid w:val="00032C7D"/>
    <w:rsid w:val="000350F2"/>
    <w:rsid w:val="00093B2F"/>
    <w:rsid w:val="000E7C46"/>
    <w:rsid w:val="00150EE5"/>
    <w:rsid w:val="00180CBC"/>
    <w:rsid w:val="001D4EB3"/>
    <w:rsid w:val="001E0A0E"/>
    <w:rsid w:val="001E3FE7"/>
    <w:rsid w:val="001E4AAB"/>
    <w:rsid w:val="001F7BEE"/>
    <w:rsid w:val="00224F13"/>
    <w:rsid w:val="002A6A56"/>
    <w:rsid w:val="002C6751"/>
    <w:rsid w:val="00382984"/>
    <w:rsid w:val="00383BC5"/>
    <w:rsid w:val="003A32E4"/>
    <w:rsid w:val="004010BF"/>
    <w:rsid w:val="00440437"/>
    <w:rsid w:val="00475BAC"/>
    <w:rsid w:val="00491B6F"/>
    <w:rsid w:val="004B0070"/>
    <w:rsid w:val="004D573F"/>
    <w:rsid w:val="004E436B"/>
    <w:rsid w:val="004F2BDF"/>
    <w:rsid w:val="00546487"/>
    <w:rsid w:val="0056581C"/>
    <w:rsid w:val="005825BE"/>
    <w:rsid w:val="005A02CF"/>
    <w:rsid w:val="005E072C"/>
    <w:rsid w:val="005F218C"/>
    <w:rsid w:val="005F3C12"/>
    <w:rsid w:val="005F4B14"/>
    <w:rsid w:val="00614762"/>
    <w:rsid w:val="00644536"/>
    <w:rsid w:val="00685829"/>
    <w:rsid w:val="00694B67"/>
    <w:rsid w:val="006B34B4"/>
    <w:rsid w:val="006C078F"/>
    <w:rsid w:val="006C38D9"/>
    <w:rsid w:val="006D1DDB"/>
    <w:rsid w:val="0083163C"/>
    <w:rsid w:val="008462E1"/>
    <w:rsid w:val="00865978"/>
    <w:rsid w:val="008C342D"/>
    <w:rsid w:val="008D1AE9"/>
    <w:rsid w:val="008D1D9E"/>
    <w:rsid w:val="008D42F4"/>
    <w:rsid w:val="00914BA5"/>
    <w:rsid w:val="00960987"/>
    <w:rsid w:val="00997B4D"/>
    <w:rsid w:val="009A4F19"/>
    <w:rsid w:val="009A6221"/>
    <w:rsid w:val="009B58BB"/>
    <w:rsid w:val="00A9788F"/>
    <w:rsid w:val="00AD47F9"/>
    <w:rsid w:val="00AF3884"/>
    <w:rsid w:val="00B31DF0"/>
    <w:rsid w:val="00B64A9F"/>
    <w:rsid w:val="00C2502C"/>
    <w:rsid w:val="00C32B3C"/>
    <w:rsid w:val="00C42C1F"/>
    <w:rsid w:val="00C45350"/>
    <w:rsid w:val="00CD5114"/>
    <w:rsid w:val="00D12DF6"/>
    <w:rsid w:val="00D71E2A"/>
    <w:rsid w:val="00DB0236"/>
    <w:rsid w:val="00DD7104"/>
    <w:rsid w:val="00E012CA"/>
    <w:rsid w:val="00E14F1F"/>
    <w:rsid w:val="00E76B3D"/>
    <w:rsid w:val="00E9592B"/>
    <w:rsid w:val="00EE303D"/>
    <w:rsid w:val="00F1411A"/>
    <w:rsid w:val="00F43585"/>
    <w:rsid w:val="00F62694"/>
    <w:rsid w:val="00FC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51FDD"/>
  <w15:chartTrackingRefBased/>
  <w15:docId w15:val="{383126DC-6A05-45CC-8E4E-D89C090E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A0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02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A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535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453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45350"/>
    <w:rPr>
      <w:rFonts w:ascii="Calibri" w:eastAsia="Calibri" w:hAnsi="Calibri" w:cs="Calibri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3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350"/>
  </w:style>
  <w:style w:type="paragraph" w:styleId="Footer">
    <w:name w:val="footer"/>
    <w:basedOn w:val="Normal"/>
    <w:link w:val="FooterChar"/>
    <w:uiPriority w:val="99"/>
    <w:unhideWhenUsed/>
    <w:rsid w:val="00C4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350"/>
  </w:style>
  <w:style w:type="paragraph" w:styleId="BalloonText">
    <w:name w:val="Balloon Text"/>
    <w:basedOn w:val="Normal"/>
    <w:link w:val="BalloonTextChar"/>
    <w:uiPriority w:val="99"/>
    <w:semiHidden/>
    <w:unhideWhenUsed/>
    <w:rsid w:val="00035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0F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47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5114"/>
    <w:rPr>
      <w:color w:val="954F72" w:themeColor="followedHyperlink"/>
      <w:u w:val="single"/>
    </w:rPr>
  </w:style>
  <w:style w:type="paragraph" w:customStyle="1" w:styleId="Default">
    <w:name w:val="Default"/>
    <w:rsid w:val="00E012C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_schoolaccountability@tna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FE68-0558-4104-B7D0-4C128C0C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Jo'Quita Sanders</dc:creator>
  <cp:keywords/>
  <dc:description/>
  <cp:lastModifiedBy>Yolanda Dandridge</cp:lastModifiedBy>
  <cp:revision>6</cp:revision>
  <dcterms:created xsi:type="dcterms:W3CDTF">2021-05-03T23:27:00Z</dcterms:created>
  <dcterms:modified xsi:type="dcterms:W3CDTF">2021-05-04T00:20:00Z</dcterms:modified>
</cp:coreProperties>
</file>