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BD91" w14:textId="77777777" w:rsidR="00D25B1D" w:rsidRPr="007C21F5" w:rsidRDefault="00D25B1D" w:rsidP="00736D3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0493E90" w14:textId="77777777" w:rsidR="005B44AF" w:rsidRPr="007C21F5" w:rsidRDefault="00FF1BC2" w:rsidP="00736D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>Position Title:</w:t>
      </w:r>
      <w:r w:rsidR="00725C7C" w:rsidRPr="007C21F5">
        <w:rPr>
          <w:rFonts w:ascii="Arial" w:hAnsi="Arial" w:cs="Arial"/>
          <w:sz w:val="24"/>
          <w:szCs w:val="24"/>
        </w:rPr>
        <w:tab/>
      </w:r>
    </w:p>
    <w:p w14:paraId="2C174C17" w14:textId="77777777" w:rsidR="007F5281" w:rsidRPr="007C21F5" w:rsidRDefault="007F5281" w:rsidP="00736D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C85E38" w14:textId="2A5D5F63" w:rsidR="00666E1C" w:rsidRPr="007C21F5" w:rsidRDefault="00010129" w:rsidP="00736D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ASD </w:t>
      </w:r>
      <w:r w:rsidR="00666E1C" w:rsidRPr="007C21F5">
        <w:rPr>
          <w:rFonts w:ascii="Arial" w:hAnsi="Arial" w:cs="Arial"/>
          <w:sz w:val="24"/>
          <w:szCs w:val="24"/>
        </w:rPr>
        <w:t xml:space="preserve">Talent </w:t>
      </w:r>
      <w:r w:rsidR="007F5281" w:rsidRPr="007C21F5">
        <w:rPr>
          <w:rFonts w:ascii="Arial" w:hAnsi="Arial" w:cs="Arial"/>
          <w:sz w:val="24"/>
          <w:szCs w:val="24"/>
        </w:rPr>
        <w:t>Manager</w:t>
      </w:r>
    </w:p>
    <w:p w14:paraId="51A2F204" w14:textId="77777777" w:rsidR="00423C29" w:rsidRPr="007C21F5" w:rsidRDefault="00423C29" w:rsidP="00736D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2B6AA0" w14:textId="77777777" w:rsidR="00E447FB" w:rsidRPr="007C21F5" w:rsidRDefault="00E447FB" w:rsidP="00736D3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>Reports To:</w:t>
      </w:r>
    </w:p>
    <w:p w14:paraId="63A680E5" w14:textId="77777777" w:rsidR="00423C29" w:rsidRPr="007C21F5" w:rsidRDefault="00423C29" w:rsidP="00736D3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ABCC4D" w14:textId="5DDFA61E" w:rsidR="00E447FB" w:rsidRPr="007C21F5" w:rsidRDefault="003E4ABA" w:rsidP="00736D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Chief of Communications and External Affairs</w:t>
      </w:r>
    </w:p>
    <w:p w14:paraId="2AC96A29" w14:textId="77777777" w:rsidR="00171B90" w:rsidRPr="007C21F5" w:rsidRDefault="00171B90" w:rsidP="00D25B1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BFA659D" w14:textId="77777777" w:rsidR="00171B90" w:rsidRPr="007C21F5" w:rsidRDefault="00171B90" w:rsidP="00736D3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>Location:</w:t>
      </w:r>
    </w:p>
    <w:p w14:paraId="2018ECC9" w14:textId="77777777" w:rsidR="005B44AF" w:rsidRPr="007C21F5" w:rsidRDefault="005B44AF" w:rsidP="00171B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40B00F" w14:textId="7D06A4C4" w:rsidR="00423C29" w:rsidRPr="007C21F5" w:rsidRDefault="00423C29" w:rsidP="00423C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Achievement School</w:t>
      </w:r>
      <w:r w:rsidR="00010129">
        <w:rPr>
          <w:rFonts w:ascii="Arial" w:hAnsi="Arial" w:cs="Arial"/>
          <w:sz w:val="24"/>
          <w:szCs w:val="24"/>
        </w:rPr>
        <w:t xml:space="preserve"> District</w:t>
      </w:r>
      <w:r w:rsidRPr="007C21F5">
        <w:rPr>
          <w:rFonts w:ascii="Arial" w:hAnsi="Arial" w:cs="Arial"/>
          <w:sz w:val="24"/>
          <w:szCs w:val="24"/>
        </w:rPr>
        <w:t xml:space="preserve"> - Central Office</w:t>
      </w:r>
    </w:p>
    <w:p w14:paraId="07AF35E0" w14:textId="77777777" w:rsidR="00423C29" w:rsidRPr="007C21F5" w:rsidRDefault="00423C29" w:rsidP="00423C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Memphis, Tennessee</w:t>
      </w:r>
    </w:p>
    <w:p w14:paraId="67B280C1" w14:textId="77777777" w:rsidR="00423C29" w:rsidRPr="007C21F5" w:rsidRDefault="00423C29" w:rsidP="00423C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0256A9" w14:textId="77777777" w:rsidR="00423C29" w:rsidRPr="007C21F5" w:rsidRDefault="00423C29" w:rsidP="00423C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>About the Achievement School District:</w:t>
      </w:r>
      <w:r w:rsidRPr="007C21F5">
        <w:rPr>
          <w:rFonts w:ascii="Arial" w:hAnsi="Arial" w:cs="Arial"/>
          <w:sz w:val="24"/>
          <w:szCs w:val="24"/>
        </w:rPr>
        <w:t xml:space="preserve"> </w:t>
      </w:r>
    </w:p>
    <w:p w14:paraId="62C37679" w14:textId="77777777" w:rsidR="00423C29" w:rsidRPr="007C21F5" w:rsidRDefault="00423C29" w:rsidP="00423C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9FA47B" w14:textId="77777777" w:rsidR="007F5281" w:rsidRPr="007C21F5" w:rsidRDefault="00D10283" w:rsidP="007F5281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C21F5">
        <w:rPr>
          <w:rFonts w:ascii="Arial" w:hAnsi="Arial" w:cs="Arial"/>
          <w:sz w:val="24"/>
          <w:szCs w:val="24"/>
          <w:shd w:val="clear" w:color="auto" w:fill="FFFFFF"/>
        </w:rPr>
        <w:t xml:space="preserve">The Achievement School District (ASD) serves as the State of Tennessee Department of Education’s most intensive intervention method for schools under </w:t>
      </w:r>
      <w:proofErr w:type="gramStart"/>
      <w:r w:rsidRPr="007C21F5">
        <w:rPr>
          <w:rFonts w:ascii="Arial" w:hAnsi="Arial" w:cs="Arial"/>
          <w:sz w:val="24"/>
          <w:szCs w:val="24"/>
          <w:shd w:val="clear" w:color="auto" w:fill="FFFFFF"/>
        </w:rPr>
        <w:t>the Every</w:t>
      </w:r>
      <w:proofErr w:type="gramEnd"/>
      <w:r w:rsidRPr="007C21F5">
        <w:rPr>
          <w:rFonts w:ascii="Arial" w:hAnsi="Arial" w:cs="Arial"/>
          <w:sz w:val="24"/>
          <w:szCs w:val="24"/>
          <w:shd w:val="clear" w:color="auto" w:fill="FFFFFF"/>
        </w:rPr>
        <w:t xml:space="preserve"> Student Succeeds Act. The ASD currently operates twenty-seven schools across the state of Tennesse</w:t>
      </w:r>
      <w:r w:rsidR="007F5281" w:rsidRPr="007C21F5">
        <w:rPr>
          <w:rFonts w:ascii="Arial" w:hAnsi="Arial" w:cs="Arial"/>
          <w:sz w:val="24"/>
          <w:szCs w:val="24"/>
          <w:shd w:val="clear" w:color="auto" w:fill="FFFFFF"/>
        </w:rPr>
        <w:t xml:space="preserve">e. </w:t>
      </w:r>
    </w:p>
    <w:p w14:paraId="1CA24688" w14:textId="77777777" w:rsidR="007F5281" w:rsidRPr="007C21F5" w:rsidRDefault="007F5281" w:rsidP="007F5281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1FFF27AF" w14:textId="237AE805" w:rsidR="00D10283" w:rsidRPr="007C21F5" w:rsidRDefault="007B20FD" w:rsidP="007F5281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C21F5">
        <w:rPr>
          <w:rFonts w:ascii="Arial" w:hAnsi="Arial" w:cs="Arial"/>
          <w:sz w:val="24"/>
          <w:szCs w:val="24"/>
          <w:shd w:val="clear" w:color="auto" w:fill="FFFFFF"/>
        </w:rPr>
        <w:t xml:space="preserve">The ASD seeks to hire a </w:t>
      </w:r>
      <w:r w:rsidR="007F5281" w:rsidRPr="007C21F5">
        <w:rPr>
          <w:rFonts w:ascii="Arial" w:hAnsi="Arial" w:cs="Arial"/>
          <w:sz w:val="24"/>
          <w:szCs w:val="24"/>
        </w:rPr>
        <w:t>Talent Manager</w:t>
      </w:r>
      <w:r w:rsidR="00010129">
        <w:rPr>
          <w:rFonts w:ascii="Arial" w:hAnsi="Arial" w:cs="Arial"/>
          <w:sz w:val="24"/>
          <w:szCs w:val="24"/>
        </w:rPr>
        <w:t>.</w:t>
      </w:r>
    </w:p>
    <w:p w14:paraId="24150B79" w14:textId="77777777" w:rsidR="00D03768" w:rsidRPr="007C21F5" w:rsidRDefault="00D03768" w:rsidP="00D0376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0F03244" w14:textId="77777777" w:rsidR="00423C29" w:rsidRPr="007C21F5" w:rsidRDefault="00FF1BC2" w:rsidP="00736D3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 xml:space="preserve">Position </w:t>
      </w:r>
      <w:r w:rsidR="00423C29" w:rsidRPr="007C21F5">
        <w:rPr>
          <w:rFonts w:ascii="Arial" w:hAnsi="Arial" w:cs="Arial"/>
          <w:b/>
          <w:sz w:val="24"/>
          <w:szCs w:val="24"/>
        </w:rPr>
        <w:t>Overview</w:t>
      </w:r>
      <w:r w:rsidRPr="007C21F5">
        <w:rPr>
          <w:rFonts w:ascii="Arial" w:hAnsi="Arial" w:cs="Arial"/>
          <w:b/>
          <w:sz w:val="24"/>
          <w:szCs w:val="24"/>
        </w:rPr>
        <w:t>:</w:t>
      </w:r>
    </w:p>
    <w:p w14:paraId="69C50FFA" w14:textId="77777777" w:rsidR="00736D3E" w:rsidRPr="007C21F5" w:rsidRDefault="00725C7C" w:rsidP="00736D3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ab/>
      </w:r>
    </w:p>
    <w:p w14:paraId="2DF0925E" w14:textId="2B22B2F6" w:rsidR="00AA0DFE" w:rsidRPr="007C21F5" w:rsidRDefault="00423C29" w:rsidP="005B44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1F5">
        <w:rPr>
          <w:rStyle w:val="BodyTextChar"/>
          <w:rFonts w:ascii="Arial" w:hAnsi="Arial" w:cs="Arial"/>
        </w:rPr>
        <w:t xml:space="preserve">The </w:t>
      </w:r>
      <w:r w:rsidR="00010129">
        <w:rPr>
          <w:rStyle w:val="BodyTextChar"/>
          <w:rFonts w:ascii="Arial" w:hAnsi="Arial" w:cs="Arial"/>
        </w:rPr>
        <w:t xml:space="preserve">ASD </w:t>
      </w:r>
      <w:r w:rsidR="007F5281" w:rsidRPr="007C21F5">
        <w:rPr>
          <w:rFonts w:ascii="Arial" w:hAnsi="Arial" w:cs="Arial"/>
          <w:sz w:val="24"/>
          <w:szCs w:val="24"/>
        </w:rPr>
        <w:t>Talent Manager</w:t>
      </w:r>
      <w:r w:rsidR="007F5281" w:rsidRPr="007C21F5">
        <w:rPr>
          <w:rStyle w:val="BodyTextChar"/>
          <w:rFonts w:ascii="Arial" w:hAnsi="Arial" w:cs="Arial"/>
        </w:rPr>
        <w:t xml:space="preserve"> </w:t>
      </w:r>
      <w:r w:rsidR="003E4ABA" w:rsidRPr="007C21F5">
        <w:rPr>
          <w:rStyle w:val="BodyTextChar"/>
          <w:rFonts w:ascii="Arial" w:hAnsi="Arial" w:cs="Arial"/>
        </w:rPr>
        <w:t>wil</w:t>
      </w:r>
      <w:r w:rsidR="000527AF" w:rsidRPr="007C21F5">
        <w:rPr>
          <w:rStyle w:val="BodyTextChar"/>
          <w:rFonts w:ascii="Arial" w:hAnsi="Arial" w:cs="Arial"/>
        </w:rPr>
        <w:t xml:space="preserve">l </w:t>
      </w:r>
      <w:r w:rsidRPr="007C21F5">
        <w:rPr>
          <w:rStyle w:val="BodyTextChar"/>
          <w:rFonts w:ascii="Arial" w:hAnsi="Arial" w:cs="Arial"/>
        </w:rPr>
        <w:t>support school leaders in the recruitment, development</w:t>
      </w:r>
      <w:r w:rsidR="003E4ABA" w:rsidRPr="007C21F5">
        <w:rPr>
          <w:rStyle w:val="BodyTextChar"/>
          <w:rFonts w:ascii="Arial" w:hAnsi="Arial" w:cs="Arial"/>
        </w:rPr>
        <w:t>,</w:t>
      </w:r>
      <w:r w:rsidRPr="007C21F5">
        <w:rPr>
          <w:rStyle w:val="BodyTextChar"/>
          <w:rFonts w:ascii="Arial" w:hAnsi="Arial" w:cs="Arial"/>
        </w:rPr>
        <w:t xml:space="preserve"> and retention of effective teachers by acting as a recruiter for all ASD schools, providing professional development on talent selection techniques, retention strategies,</w:t>
      </w:r>
      <w:r w:rsidR="003E4ABA" w:rsidRPr="007C21F5">
        <w:rPr>
          <w:rStyle w:val="BodyTextChar"/>
          <w:rFonts w:ascii="Arial" w:hAnsi="Arial" w:cs="Arial"/>
        </w:rPr>
        <w:t xml:space="preserve"> </w:t>
      </w:r>
      <w:r w:rsidR="007F5281" w:rsidRPr="007C21F5">
        <w:rPr>
          <w:rStyle w:val="BodyTextChar"/>
          <w:rFonts w:ascii="Arial" w:hAnsi="Arial" w:cs="Arial"/>
        </w:rPr>
        <w:t xml:space="preserve">and </w:t>
      </w:r>
      <w:r w:rsidR="000527AF" w:rsidRPr="007C21F5">
        <w:rPr>
          <w:rStyle w:val="BodyTextChar"/>
          <w:rFonts w:ascii="Arial" w:hAnsi="Arial" w:cs="Arial"/>
        </w:rPr>
        <w:t xml:space="preserve">innovative recruiting ideas. </w:t>
      </w:r>
      <w:r w:rsidR="007F5281" w:rsidRPr="007C21F5">
        <w:rPr>
          <w:rStyle w:val="BodyTextChar"/>
          <w:rFonts w:ascii="Arial" w:hAnsi="Arial" w:cs="Arial"/>
        </w:rPr>
        <w:t>This position will also</w:t>
      </w:r>
      <w:r w:rsidR="000527AF" w:rsidRPr="007C21F5">
        <w:rPr>
          <w:rStyle w:val="BodyTextChar"/>
          <w:rFonts w:ascii="Arial" w:hAnsi="Arial" w:cs="Arial"/>
        </w:rPr>
        <w:t xml:space="preserve"> develop and implement strategic </w:t>
      </w:r>
      <w:r w:rsidR="007F5281" w:rsidRPr="007C21F5">
        <w:rPr>
          <w:rStyle w:val="BodyTextChar"/>
          <w:rFonts w:ascii="Arial" w:hAnsi="Arial" w:cs="Arial"/>
        </w:rPr>
        <w:t>d</w:t>
      </w:r>
      <w:r w:rsidR="000527AF" w:rsidRPr="007C21F5">
        <w:rPr>
          <w:rStyle w:val="BodyTextChar"/>
          <w:rFonts w:ascii="Arial" w:hAnsi="Arial" w:cs="Arial"/>
        </w:rPr>
        <w:t>istrict recruitment</w:t>
      </w:r>
      <w:r w:rsidR="00BC673E" w:rsidRPr="007C21F5">
        <w:rPr>
          <w:rStyle w:val="BodyTextChar"/>
          <w:rFonts w:ascii="Arial" w:hAnsi="Arial" w:cs="Arial"/>
        </w:rPr>
        <w:t xml:space="preserve"> and retention</w:t>
      </w:r>
      <w:r w:rsidR="000527AF" w:rsidRPr="007C21F5">
        <w:rPr>
          <w:rStyle w:val="BodyTextChar"/>
          <w:rFonts w:ascii="Arial" w:hAnsi="Arial" w:cs="Arial"/>
        </w:rPr>
        <w:t xml:space="preserve"> plan</w:t>
      </w:r>
      <w:r w:rsidR="007C21F5" w:rsidRPr="007C21F5">
        <w:rPr>
          <w:rStyle w:val="BodyTextChar"/>
          <w:rFonts w:ascii="Arial" w:hAnsi="Arial" w:cs="Arial"/>
        </w:rPr>
        <w:t>s</w:t>
      </w:r>
      <w:r w:rsidR="000527AF" w:rsidRPr="007C21F5">
        <w:rPr>
          <w:rStyle w:val="BodyTextChar"/>
          <w:rFonts w:ascii="Arial" w:hAnsi="Arial" w:cs="Arial"/>
        </w:rPr>
        <w:t xml:space="preserve"> to meet current and future staffing needs. </w:t>
      </w:r>
      <w:r w:rsidR="00D10283" w:rsidRPr="007C21F5">
        <w:rPr>
          <w:rStyle w:val="BodyTextChar"/>
          <w:rFonts w:ascii="Arial" w:hAnsi="Arial" w:cs="Arial"/>
        </w:rPr>
        <w:t xml:space="preserve">The </w:t>
      </w:r>
      <w:r w:rsidR="003E4ABA" w:rsidRPr="007C21F5">
        <w:rPr>
          <w:rStyle w:val="BodyTextChar"/>
          <w:rFonts w:ascii="Arial" w:hAnsi="Arial" w:cs="Arial"/>
        </w:rPr>
        <w:t>Talent</w:t>
      </w:r>
      <w:r w:rsidR="007F5281" w:rsidRPr="007C21F5">
        <w:rPr>
          <w:rStyle w:val="BodyTextChar"/>
          <w:rFonts w:ascii="Arial" w:hAnsi="Arial" w:cs="Arial"/>
        </w:rPr>
        <w:t xml:space="preserve"> </w:t>
      </w:r>
      <w:r w:rsidR="003E4ABA" w:rsidRPr="007C21F5">
        <w:rPr>
          <w:rStyle w:val="BodyTextChar"/>
          <w:rFonts w:ascii="Arial" w:hAnsi="Arial" w:cs="Arial"/>
        </w:rPr>
        <w:t>Manage</w:t>
      </w:r>
      <w:r w:rsidR="00D10283" w:rsidRPr="007C21F5">
        <w:rPr>
          <w:rStyle w:val="BodyTextChar"/>
          <w:rFonts w:ascii="Arial" w:hAnsi="Arial" w:cs="Arial"/>
        </w:rPr>
        <w:t xml:space="preserve">r </w:t>
      </w:r>
      <w:r w:rsidR="003E4ABA" w:rsidRPr="007C21F5">
        <w:rPr>
          <w:rStyle w:val="BodyTextChar"/>
          <w:rFonts w:ascii="Arial" w:hAnsi="Arial" w:cs="Arial"/>
        </w:rPr>
        <w:t xml:space="preserve">will </w:t>
      </w:r>
      <w:r w:rsidR="00D10283" w:rsidRPr="007C21F5">
        <w:rPr>
          <w:rStyle w:val="BodyTextChar"/>
          <w:rFonts w:ascii="Arial" w:hAnsi="Arial" w:cs="Arial"/>
        </w:rPr>
        <w:t xml:space="preserve">plan and </w:t>
      </w:r>
      <w:r w:rsidR="003E4ABA" w:rsidRPr="007C21F5">
        <w:rPr>
          <w:rStyle w:val="BodyTextChar"/>
          <w:rFonts w:ascii="Arial" w:hAnsi="Arial" w:cs="Arial"/>
        </w:rPr>
        <w:t xml:space="preserve">develop </w:t>
      </w:r>
      <w:r w:rsidR="00D10283" w:rsidRPr="007C21F5">
        <w:rPr>
          <w:rStyle w:val="BodyTextChar"/>
          <w:rFonts w:ascii="Arial" w:hAnsi="Arial" w:cs="Arial"/>
        </w:rPr>
        <w:t xml:space="preserve">ASD </w:t>
      </w:r>
      <w:r w:rsidR="003E4ABA" w:rsidRPr="007C21F5">
        <w:rPr>
          <w:rStyle w:val="BodyTextChar"/>
          <w:rFonts w:ascii="Arial" w:hAnsi="Arial" w:cs="Arial"/>
        </w:rPr>
        <w:t xml:space="preserve">job fairs and participate in </w:t>
      </w:r>
      <w:r w:rsidR="00D10283" w:rsidRPr="007C21F5">
        <w:rPr>
          <w:rStyle w:val="BodyTextChar"/>
          <w:rFonts w:ascii="Arial" w:hAnsi="Arial" w:cs="Arial"/>
        </w:rPr>
        <w:t xml:space="preserve">external </w:t>
      </w:r>
      <w:r w:rsidR="003E4ABA" w:rsidRPr="007C21F5">
        <w:rPr>
          <w:rStyle w:val="BodyTextChar"/>
          <w:rFonts w:ascii="Arial" w:hAnsi="Arial" w:cs="Arial"/>
        </w:rPr>
        <w:t xml:space="preserve">job </w:t>
      </w:r>
      <w:r w:rsidR="00D10283" w:rsidRPr="007C21F5">
        <w:rPr>
          <w:rStyle w:val="BodyTextChar"/>
          <w:rFonts w:ascii="Arial" w:hAnsi="Arial" w:cs="Arial"/>
        </w:rPr>
        <w:t>recruitment activities</w:t>
      </w:r>
      <w:r w:rsidR="007F5281" w:rsidRPr="007C21F5">
        <w:rPr>
          <w:rStyle w:val="BodyTextChar"/>
          <w:rFonts w:ascii="Arial" w:hAnsi="Arial" w:cs="Arial"/>
        </w:rPr>
        <w:t>. He or she will maintain partnerships with colleges and universities to build and develop a strong pipeline for recruiting talent, travel to reciprocating states, and establish the ASD as an employer of choice</w:t>
      </w:r>
      <w:r w:rsidR="00D10283" w:rsidRPr="007C21F5">
        <w:rPr>
          <w:rStyle w:val="BodyTextChar"/>
          <w:rFonts w:ascii="Arial" w:hAnsi="Arial" w:cs="Arial"/>
        </w:rPr>
        <w:t>.</w:t>
      </w:r>
      <w:r w:rsidR="003E4ABA" w:rsidRPr="007C21F5">
        <w:rPr>
          <w:rStyle w:val="BodyTextChar"/>
          <w:rFonts w:ascii="Arial" w:hAnsi="Arial" w:cs="Arial"/>
        </w:rPr>
        <w:t xml:space="preserve"> </w:t>
      </w:r>
      <w:r w:rsidR="007F5281" w:rsidRPr="007C21F5">
        <w:rPr>
          <w:rStyle w:val="BodyTextChar"/>
          <w:rFonts w:ascii="Arial" w:hAnsi="Arial" w:cs="Arial"/>
        </w:rPr>
        <w:t>He or she</w:t>
      </w:r>
      <w:r w:rsidR="00D10283" w:rsidRPr="007C21F5">
        <w:rPr>
          <w:rStyle w:val="BodyTextChar"/>
          <w:rFonts w:ascii="Arial" w:hAnsi="Arial" w:cs="Arial"/>
        </w:rPr>
        <w:t xml:space="preserve"> </w:t>
      </w:r>
      <w:r w:rsidR="003E4ABA" w:rsidRPr="007C21F5">
        <w:rPr>
          <w:rStyle w:val="BodyTextChar"/>
          <w:rFonts w:ascii="Arial" w:hAnsi="Arial" w:cs="Arial"/>
        </w:rPr>
        <w:t>will leverage social media to continuously recruit top talent</w:t>
      </w:r>
      <w:r w:rsidR="000527AF" w:rsidRPr="007C21F5">
        <w:rPr>
          <w:rStyle w:val="BodyTextChar"/>
          <w:rFonts w:ascii="Arial" w:hAnsi="Arial" w:cs="Arial"/>
        </w:rPr>
        <w:t xml:space="preserve"> </w:t>
      </w:r>
      <w:r w:rsidR="007F5281" w:rsidRPr="007C21F5">
        <w:rPr>
          <w:rStyle w:val="BodyTextChar"/>
          <w:rFonts w:ascii="Arial" w:hAnsi="Arial" w:cs="Arial"/>
        </w:rPr>
        <w:t>to</w:t>
      </w:r>
      <w:r w:rsidR="000527AF" w:rsidRPr="007C21F5">
        <w:rPr>
          <w:rStyle w:val="BodyTextChar"/>
          <w:rFonts w:ascii="Arial" w:hAnsi="Arial" w:cs="Arial"/>
        </w:rPr>
        <w:t xml:space="preserve"> create a diverse applicant pool</w:t>
      </w:r>
      <w:r w:rsidR="007F5281" w:rsidRPr="007C21F5">
        <w:rPr>
          <w:rStyle w:val="BodyTextChar"/>
          <w:rFonts w:ascii="Arial" w:hAnsi="Arial" w:cs="Arial"/>
        </w:rPr>
        <w:t xml:space="preserve">. </w:t>
      </w:r>
      <w:r w:rsidR="003A5038" w:rsidRPr="007C21F5">
        <w:rPr>
          <w:rFonts w:ascii="Arial" w:hAnsi="Arial" w:cs="Arial"/>
          <w:sz w:val="24"/>
          <w:szCs w:val="24"/>
        </w:rPr>
        <w:t xml:space="preserve">Also, </w:t>
      </w:r>
      <w:r w:rsidR="007C21F5" w:rsidRPr="007C21F5">
        <w:rPr>
          <w:rFonts w:ascii="Arial" w:hAnsi="Arial" w:cs="Arial"/>
          <w:sz w:val="24"/>
          <w:szCs w:val="24"/>
        </w:rPr>
        <w:t>vital</w:t>
      </w:r>
      <w:r w:rsidR="00BC673E" w:rsidRPr="007C21F5">
        <w:rPr>
          <w:rFonts w:ascii="Arial" w:hAnsi="Arial" w:cs="Arial"/>
          <w:sz w:val="24"/>
          <w:szCs w:val="24"/>
        </w:rPr>
        <w:t xml:space="preserve"> to this role </w:t>
      </w:r>
      <w:r w:rsidR="007C21F5" w:rsidRPr="007C21F5">
        <w:rPr>
          <w:rFonts w:ascii="Arial" w:hAnsi="Arial" w:cs="Arial"/>
          <w:sz w:val="24"/>
          <w:szCs w:val="24"/>
        </w:rPr>
        <w:t>is</w:t>
      </w:r>
      <w:r w:rsidR="00BC673E" w:rsidRPr="007C21F5">
        <w:rPr>
          <w:rFonts w:ascii="Arial" w:hAnsi="Arial" w:cs="Arial"/>
          <w:sz w:val="24"/>
          <w:szCs w:val="24"/>
        </w:rPr>
        <w:t xml:space="preserve"> </w:t>
      </w:r>
      <w:r w:rsidR="007C21F5" w:rsidRPr="007C21F5">
        <w:rPr>
          <w:rFonts w:ascii="Arial" w:hAnsi="Arial" w:cs="Arial"/>
          <w:sz w:val="24"/>
          <w:szCs w:val="24"/>
        </w:rPr>
        <w:t xml:space="preserve">the </w:t>
      </w:r>
      <w:r w:rsidR="00E7553E" w:rsidRPr="007C21F5">
        <w:rPr>
          <w:rFonts w:ascii="Arial" w:hAnsi="Arial" w:cs="Arial"/>
          <w:sz w:val="24"/>
          <w:szCs w:val="24"/>
        </w:rPr>
        <w:t>manag</w:t>
      </w:r>
      <w:r w:rsidR="007C21F5" w:rsidRPr="007C21F5">
        <w:rPr>
          <w:rFonts w:ascii="Arial" w:hAnsi="Arial" w:cs="Arial"/>
          <w:sz w:val="24"/>
          <w:szCs w:val="24"/>
        </w:rPr>
        <w:t xml:space="preserve">ement of </w:t>
      </w:r>
      <w:proofErr w:type="spellStart"/>
      <w:r w:rsidR="00E7553E" w:rsidRPr="007C21F5">
        <w:rPr>
          <w:rFonts w:ascii="Arial" w:hAnsi="Arial" w:cs="Arial"/>
          <w:sz w:val="24"/>
          <w:szCs w:val="24"/>
        </w:rPr>
        <w:t>TNCompass</w:t>
      </w:r>
      <w:proofErr w:type="spellEnd"/>
      <w:r w:rsidR="00B34821" w:rsidRPr="007C21F5">
        <w:rPr>
          <w:rFonts w:ascii="Arial" w:hAnsi="Arial" w:cs="Arial"/>
          <w:sz w:val="24"/>
          <w:szCs w:val="24"/>
        </w:rPr>
        <w:t xml:space="preserve"> and conducting quarterly data reviews </w:t>
      </w:r>
      <w:r w:rsidR="00E7553E" w:rsidRPr="007C21F5">
        <w:rPr>
          <w:rFonts w:ascii="Arial" w:hAnsi="Arial" w:cs="Arial"/>
          <w:sz w:val="24"/>
          <w:szCs w:val="24"/>
        </w:rPr>
        <w:t>to assist educators in ma</w:t>
      </w:r>
      <w:r w:rsidR="00B34821" w:rsidRPr="007C21F5">
        <w:rPr>
          <w:rFonts w:ascii="Arial" w:hAnsi="Arial" w:cs="Arial"/>
          <w:sz w:val="24"/>
          <w:szCs w:val="24"/>
        </w:rPr>
        <w:t>intaining</w:t>
      </w:r>
      <w:r w:rsidR="00E7553E" w:rsidRPr="007C21F5">
        <w:rPr>
          <w:rFonts w:ascii="Arial" w:hAnsi="Arial" w:cs="Arial"/>
          <w:sz w:val="24"/>
          <w:szCs w:val="24"/>
        </w:rPr>
        <w:t xml:space="preserve"> standard </w:t>
      </w:r>
      <w:proofErr w:type="gramStart"/>
      <w:r w:rsidR="00E7553E" w:rsidRPr="007C21F5">
        <w:rPr>
          <w:rFonts w:ascii="Arial" w:hAnsi="Arial" w:cs="Arial"/>
          <w:sz w:val="24"/>
          <w:szCs w:val="24"/>
        </w:rPr>
        <w:t>certification</w:t>
      </w:r>
      <w:r w:rsidR="00010129">
        <w:rPr>
          <w:rFonts w:ascii="Arial" w:hAnsi="Arial" w:cs="Arial"/>
          <w:sz w:val="24"/>
          <w:szCs w:val="24"/>
        </w:rPr>
        <w:t>,</w:t>
      </w:r>
      <w:r w:rsidR="00E7553E" w:rsidRPr="007C21F5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E7553E" w:rsidRPr="007C21F5">
        <w:rPr>
          <w:rFonts w:ascii="Arial" w:hAnsi="Arial" w:cs="Arial"/>
          <w:sz w:val="24"/>
          <w:szCs w:val="24"/>
        </w:rPr>
        <w:t xml:space="preserve"> assist </w:t>
      </w:r>
      <w:r w:rsidR="00B34821" w:rsidRPr="007C21F5">
        <w:rPr>
          <w:rFonts w:ascii="Arial" w:hAnsi="Arial" w:cs="Arial"/>
          <w:sz w:val="24"/>
          <w:szCs w:val="24"/>
        </w:rPr>
        <w:t>with implementing</w:t>
      </w:r>
      <w:r w:rsidR="00E7553E" w:rsidRPr="007C21F5">
        <w:rPr>
          <w:rFonts w:ascii="Arial" w:hAnsi="Arial" w:cs="Arial"/>
          <w:sz w:val="24"/>
          <w:szCs w:val="24"/>
        </w:rPr>
        <w:t xml:space="preserve"> licensure guidelines set by </w:t>
      </w:r>
      <w:r w:rsidR="007C21F5" w:rsidRPr="007C21F5">
        <w:rPr>
          <w:rFonts w:ascii="Arial" w:hAnsi="Arial" w:cs="Arial"/>
          <w:sz w:val="24"/>
          <w:szCs w:val="24"/>
        </w:rPr>
        <w:t xml:space="preserve">the </w:t>
      </w:r>
      <w:r w:rsidR="00E7553E" w:rsidRPr="007C21F5">
        <w:rPr>
          <w:rFonts w:ascii="Arial" w:hAnsi="Arial" w:cs="Arial"/>
          <w:sz w:val="24"/>
          <w:szCs w:val="24"/>
        </w:rPr>
        <w:t>Tennessee Department of Education.</w:t>
      </w:r>
    </w:p>
    <w:p w14:paraId="617B6560" w14:textId="77777777" w:rsidR="003E4ABA" w:rsidRPr="007C21F5" w:rsidRDefault="003E4ABA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947ED6" w14:textId="77777777" w:rsidR="005279D8" w:rsidRDefault="005279D8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A09914" w14:textId="77777777" w:rsidR="005279D8" w:rsidRDefault="005279D8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DC6BA4" w14:textId="77777777" w:rsidR="005279D8" w:rsidRDefault="005279D8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65C864" w14:textId="77777777" w:rsidR="005279D8" w:rsidRDefault="005279D8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7215B5" w14:textId="77777777" w:rsidR="005279D8" w:rsidRDefault="005279D8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2BF75E" w14:textId="03C576FA" w:rsidR="00736D3E" w:rsidRPr="007C21F5" w:rsidRDefault="00FF1BC2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lastRenderedPageBreak/>
        <w:t>Position Responsibilities:</w:t>
      </w:r>
    </w:p>
    <w:p w14:paraId="0EBD951D" w14:textId="77777777" w:rsidR="00423C29" w:rsidRPr="007C21F5" w:rsidRDefault="00423C29" w:rsidP="005B44A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0E2359" w14:textId="713D3FCF" w:rsidR="00423C29" w:rsidRPr="007C21F5" w:rsidRDefault="00423C29" w:rsidP="00423C29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7C21F5">
        <w:rPr>
          <w:rFonts w:ascii="Arial" w:hAnsi="Arial" w:cs="Arial"/>
          <w:i/>
          <w:sz w:val="24"/>
          <w:szCs w:val="24"/>
        </w:rPr>
        <w:t xml:space="preserve">Recruitment and </w:t>
      </w:r>
      <w:r w:rsidR="000718C3" w:rsidRPr="007C21F5">
        <w:rPr>
          <w:rFonts w:ascii="Arial" w:hAnsi="Arial" w:cs="Arial"/>
          <w:i/>
          <w:sz w:val="24"/>
          <w:szCs w:val="24"/>
        </w:rPr>
        <w:t>Retention</w:t>
      </w:r>
    </w:p>
    <w:p w14:paraId="2B6ED9F3" w14:textId="7A4F8164" w:rsidR="00423C29" w:rsidRPr="007C21F5" w:rsidRDefault="00423C29" w:rsidP="00423C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Set ambitious goals, define clear metrics, outline a comprehensive strategy, and design systems to track the ASD’s practices to source, select, and effectively confirm top talent across the nation to ensure that our network</w:t>
      </w:r>
      <w:r w:rsidR="00D10283" w:rsidRPr="007C21F5">
        <w:rPr>
          <w:rFonts w:ascii="Arial" w:hAnsi="Arial" w:cs="Arial"/>
          <w:sz w:val="24"/>
          <w:szCs w:val="24"/>
        </w:rPr>
        <w:t xml:space="preserve"> of schools</w:t>
      </w:r>
      <w:r w:rsidRPr="007C21F5">
        <w:rPr>
          <w:rFonts w:ascii="Arial" w:hAnsi="Arial" w:cs="Arial"/>
          <w:sz w:val="24"/>
          <w:szCs w:val="24"/>
        </w:rPr>
        <w:t xml:space="preserve"> are consistently staffed with excellent educators</w:t>
      </w:r>
    </w:p>
    <w:p w14:paraId="44EBD75C" w14:textId="527D417B" w:rsidR="00C65973" w:rsidRPr="007C21F5" w:rsidRDefault="00C65973" w:rsidP="00C65973">
      <w:pPr>
        <w:pStyle w:val="ListParagraph"/>
        <w:numPr>
          <w:ilvl w:val="0"/>
          <w:numId w:val="18"/>
        </w:numPr>
        <w:shd w:val="clear" w:color="auto" w:fill="FFFFFF" w:themeFill="background1"/>
        <w:spacing w:before="150" w:after="120" w:line="240" w:lineRule="auto"/>
        <w:rPr>
          <w:rFonts w:ascii="Arial" w:eastAsia="Times New Roman" w:hAnsi="Arial" w:cs="Arial"/>
          <w:spacing w:val="-6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>Develop timelines and work plans that include a variety of strategies for networking, recruitment</w:t>
      </w:r>
      <w:r w:rsidR="006B2FFC" w:rsidRPr="007C21F5">
        <w:rPr>
          <w:rFonts w:ascii="Arial" w:eastAsia="Times New Roman" w:hAnsi="Arial" w:cs="Arial"/>
          <w:spacing w:val="-6"/>
          <w:sz w:val="24"/>
          <w:szCs w:val="24"/>
        </w:rPr>
        <w:t>,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6B2FFC"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and 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>relationship management</w:t>
      </w:r>
      <w:r w:rsidR="006B2FFC" w:rsidRPr="007C21F5">
        <w:rPr>
          <w:rFonts w:ascii="Arial" w:eastAsia="Times New Roman" w:hAnsi="Arial" w:cs="Arial"/>
          <w:spacing w:val="-6"/>
          <w:sz w:val="24"/>
          <w:szCs w:val="24"/>
        </w:rPr>
        <w:t>.</w:t>
      </w:r>
    </w:p>
    <w:p w14:paraId="438547B7" w14:textId="77777777" w:rsidR="007C21F5" w:rsidRDefault="00423C29" w:rsidP="007C21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In partnership with hiring managers, write job descriptions, define core competencies</w:t>
      </w:r>
      <w:r w:rsidR="003E4ABA" w:rsidRPr="007C21F5">
        <w:rPr>
          <w:rFonts w:ascii="Arial" w:hAnsi="Arial" w:cs="Arial"/>
          <w:sz w:val="24"/>
          <w:szCs w:val="24"/>
        </w:rPr>
        <w:t xml:space="preserve">, </w:t>
      </w:r>
      <w:r w:rsidRPr="007C21F5">
        <w:rPr>
          <w:rFonts w:ascii="Arial" w:hAnsi="Arial" w:cs="Arial"/>
          <w:sz w:val="24"/>
          <w:szCs w:val="24"/>
        </w:rPr>
        <w:t>and design/execute aligned interview processes for school leadership or network positions that accurately screen for requisite characteristics, skills, and experiences to make excellent hires for roles across the network</w:t>
      </w:r>
      <w:r w:rsidR="0026656D" w:rsidRPr="007C21F5">
        <w:rPr>
          <w:rFonts w:ascii="Arial" w:hAnsi="Arial" w:cs="Arial"/>
          <w:sz w:val="24"/>
          <w:szCs w:val="24"/>
        </w:rPr>
        <w:t>.</w:t>
      </w:r>
    </w:p>
    <w:p w14:paraId="44FDB308" w14:textId="77777777" w:rsidR="007C21F5" w:rsidRDefault="0026656D" w:rsidP="007C21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Manage programmatic efforts to staff our turnaround schools with </w:t>
      </w:r>
      <w:r w:rsidR="007C21F5" w:rsidRPr="007C21F5">
        <w:rPr>
          <w:rFonts w:ascii="Arial" w:hAnsi="Arial" w:cs="Arial"/>
          <w:sz w:val="24"/>
          <w:szCs w:val="24"/>
        </w:rPr>
        <w:t xml:space="preserve">a </w:t>
      </w:r>
      <w:r w:rsidRPr="007C21F5">
        <w:rPr>
          <w:rFonts w:ascii="Arial" w:hAnsi="Arial" w:cs="Arial"/>
          <w:sz w:val="24"/>
          <w:szCs w:val="24"/>
        </w:rPr>
        <w:t>qualit</w:t>
      </w:r>
      <w:r w:rsidR="00695C3F" w:rsidRPr="007C21F5">
        <w:rPr>
          <w:rFonts w:ascii="Arial" w:hAnsi="Arial" w:cs="Arial"/>
          <w:sz w:val="24"/>
          <w:szCs w:val="24"/>
        </w:rPr>
        <w:t>y teaching pool underpinned by continuous improvement.</w:t>
      </w:r>
      <w:r w:rsidRPr="007C21F5">
        <w:rPr>
          <w:rFonts w:ascii="Arial" w:hAnsi="Arial" w:cs="Arial"/>
          <w:sz w:val="24"/>
          <w:szCs w:val="24"/>
        </w:rPr>
        <w:t xml:space="preserve"> </w:t>
      </w:r>
    </w:p>
    <w:p w14:paraId="4B42A10B" w14:textId="13E4A0E8" w:rsidR="0026656D" w:rsidRPr="007C21F5" w:rsidRDefault="0026656D" w:rsidP="007C21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Manage our external partnerships with colleges, universities, EPP programs, and other local organizations</w:t>
      </w:r>
      <w:r w:rsidR="00366433" w:rsidRPr="007C21F5">
        <w:rPr>
          <w:rFonts w:ascii="Arial" w:hAnsi="Arial" w:cs="Arial"/>
          <w:sz w:val="24"/>
          <w:szCs w:val="24"/>
        </w:rPr>
        <w:t xml:space="preserve"> to ensure the development of talent pipelines including coordination</w:t>
      </w:r>
      <w:r w:rsidR="000E74CC" w:rsidRPr="007C21F5">
        <w:rPr>
          <w:rFonts w:ascii="Arial" w:hAnsi="Arial" w:cs="Arial"/>
          <w:sz w:val="24"/>
          <w:szCs w:val="24"/>
        </w:rPr>
        <w:t xml:space="preserve"> of retention programs for teachers and leaders</w:t>
      </w:r>
    </w:p>
    <w:p w14:paraId="6FCDD249" w14:textId="545F236C" w:rsidR="0026656D" w:rsidRPr="007C21F5" w:rsidRDefault="0026656D" w:rsidP="002665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>Leverage social media, internet sourcing</w:t>
      </w:r>
      <w:r w:rsidR="007C21F5"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, 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>and other virtual platforms to build awareness of job opportunities</w:t>
      </w:r>
    </w:p>
    <w:p w14:paraId="4415E1CA" w14:textId="118E53ED" w:rsidR="00D03768" w:rsidRPr="007C21F5" w:rsidRDefault="0026656D" w:rsidP="00D037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Utilize </w:t>
      </w:r>
      <w:r w:rsidR="00D03768"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the 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Tennessee </w:t>
      </w:r>
      <w:r w:rsidR="00D03768" w:rsidRPr="007C21F5">
        <w:rPr>
          <w:rFonts w:ascii="Arial" w:eastAsia="Times New Roman" w:hAnsi="Arial" w:cs="Arial"/>
          <w:spacing w:val="-6"/>
          <w:sz w:val="24"/>
          <w:szCs w:val="24"/>
        </w:rPr>
        <w:t>Department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 of Education</w:t>
      </w:r>
      <w:r w:rsidR="00D03768"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 recruitment tools, including the TN Teacher Jobs Board and TN teacher Jobs Connection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 to advertise positions.</w:t>
      </w:r>
    </w:p>
    <w:p w14:paraId="117375F3" w14:textId="77777777" w:rsidR="007C21F5" w:rsidRDefault="00423C29" w:rsidP="007C21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Plan</w:t>
      </w:r>
      <w:r w:rsidR="00D03768" w:rsidRPr="007C21F5">
        <w:rPr>
          <w:rFonts w:ascii="Arial" w:hAnsi="Arial" w:cs="Arial"/>
          <w:sz w:val="24"/>
          <w:szCs w:val="24"/>
        </w:rPr>
        <w:t xml:space="preserve"> and execute successful </w:t>
      </w:r>
      <w:r w:rsidRPr="007C21F5">
        <w:rPr>
          <w:rFonts w:ascii="Arial" w:hAnsi="Arial" w:cs="Arial"/>
          <w:sz w:val="24"/>
          <w:szCs w:val="24"/>
        </w:rPr>
        <w:t>events related to talent sourcing and recruitment</w:t>
      </w:r>
    </w:p>
    <w:p w14:paraId="152F0863" w14:textId="38B7A622" w:rsidR="00423C29" w:rsidRPr="007C21F5" w:rsidRDefault="00423C29" w:rsidP="007C21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Work alongside ASD’s</w:t>
      </w:r>
      <w:r w:rsidR="00695C3F" w:rsidRPr="007C21F5">
        <w:rPr>
          <w:rFonts w:ascii="Arial" w:hAnsi="Arial" w:cs="Arial"/>
          <w:sz w:val="24"/>
          <w:szCs w:val="24"/>
        </w:rPr>
        <w:t xml:space="preserve"> </w:t>
      </w:r>
      <w:r w:rsidR="00D03768" w:rsidRPr="007C21F5">
        <w:rPr>
          <w:rFonts w:ascii="Arial" w:hAnsi="Arial" w:cs="Arial"/>
          <w:sz w:val="24"/>
          <w:szCs w:val="24"/>
        </w:rPr>
        <w:t>chief</w:t>
      </w:r>
      <w:r w:rsidRPr="007C21F5">
        <w:rPr>
          <w:rFonts w:ascii="Arial" w:hAnsi="Arial" w:cs="Arial"/>
          <w:sz w:val="24"/>
          <w:szCs w:val="24"/>
        </w:rPr>
        <w:t xml:space="preserve"> of </w:t>
      </w:r>
      <w:r w:rsidR="007C21F5" w:rsidRPr="007C21F5">
        <w:rPr>
          <w:rFonts w:ascii="Arial" w:hAnsi="Arial" w:cs="Arial"/>
          <w:sz w:val="24"/>
          <w:szCs w:val="24"/>
        </w:rPr>
        <w:t xml:space="preserve">communications and </w:t>
      </w:r>
      <w:r w:rsidR="00D03768" w:rsidRPr="007C21F5">
        <w:rPr>
          <w:rFonts w:ascii="Arial" w:hAnsi="Arial" w:cs="Arial"/>
          <w:sz w:val="24"/>
          <w:szCs w:val="24"/>
        </w:rPr>
        <w:t>e</w:t>
      </w:r>
      <w:r w:rsidRPr="007C21F5">
        <w:rPr>
          <w:rFonts w:ascii="Arial" w:hAnsi="Arial" w:cs="Arial"/>
          <w:sz w:val="24"/>
          <w:szCs w:val="24"/>
        </w:rPr>
        <w:t xml:space="preserve">xternal </w:t>
      </w:r>
      <w:r w:rsidR="00D03768" w:rsidRPr="007C21F5">
        <w:rPr>
          <w:rFonts w:ascii="Arial" w:hAnsi="Arial" w:cs="Arial"/>
          <w:sz w:val="24"/>
          <w:szCs w:val="24"/>
        </w:rPr>
        <w:t>a</w:t>
      </w:r>
      <w:r w:rsidRPr="007C21F5">
        <w:rPr>
          <w:rFonts w:ascii="Arial" w:hAnsi="Arial" w:cs="Arial"/>
          <w:sz w:val="24"/>
          <w:szCs w:val="24"/>
        </w:rPr>
        <w:t xml:space="preserve">ffairs to develop branding materials </w:t>
      </w:r>
      <w:r w:rsidR="00D03768" w:rsidRPr="007C21F5">
        <w:rPr>
          <w:rFonts w:ascii="Arial" w:hAnsi="Arial" w:cs="Arial"/>
          <w:sz w:val="24"/>
          <w:szCs w:val="24"/>
        </w:rPr>
        <w:t>(</w:t>
      </w:r>
      <w:r w:rsidRPr="007C21F5">
        <w:rPr>
          <w:rFonts w:ascii="Arial" w:hAnsi="Arial" w:cs="Arial"/>
          <w:sz w:val="24"/>
          <w:szCs w:val="24"/>
        </w:rPr>
        <w:t>print</w:t>
      </w:r>
      <w:r w:rsidR="00D03768" w:rsidRPr="007C21F5">
        <w:rPr>
          <w:rFonts w:ascii="Arial" w:hAnsi="Arial" w:cs="Arial"/>
          <w:sz w:val="24"/>
          <w:szCs w:val="24"/>
        </w:rPr>
        <w:t xml:space="preserve"> and </w:t>
      </w:r>
      <w:r w:rsidRPr="007C21F5">
        <w:rPr>
          <w:rFonts w:ascii="Arial" w:hAnsi="Arial" w:cs="Arial"/>
          <w:sz w:val="24"/>
          <w:szCs w:val="24"/>
        </w:rPr>
        <w:t xml:space="preserve">digital) needed to promote </w:t>
      </w:r>
      <w:r w:rsidR="00695C3F" w:rsidRPr="007C21F5">
        <w:rPr>
          <w:rFonts w:ascii="Arial" w:hAnsi="Arial" w:cs="Arial"/>
          <w:sz w:val="24"/>
          <w:szCs w:val="24"/>
        </w:rPr>
        <w:t>recruitment and retention efforts; Respond to</w:t>
      </w:r>
      <w:r w:rsidR="005130A6" w:rsidRPr="007C21F5">
        <w:rPr>
          <w:rFonts w:ascii="Arial" w:hAnsi="Arial" w:cs="Arial"/>
          <w:sz w:val="24"/>
          <w:szCs w:val="24"/>
        </w:rPr>
        <w:t xml:space="preserve"> recruit</w:t>
      </w:r>
      <w:r w:rsidR="007F5281" w:rsidRPr="007C21F5">
        <w:rPr>
          <w:rFonts w:ascii="Arial" w:hAnsi="Arial" w:cs="Arial"/>
          <w:sz w:val="24"/>
          <w:szCs w:val="24"/>
        </w:rPr>
        <w:t>ment</w:t>
      </w:r>
      <w:r w:rsidR="005130A6" w:rsidRPr="007C21F5">
        <w:rPr>
          <w:rFonts w:ascii="Arial" w:hAnsi="Arial" w:cs="Arial"/>
          <w:sz w:val="24"/>
          <w:szCs w:val="24"/>
        </w:rPr>
        <w:t xml:space="preserve"> inquires through designated platform</w:t>
      </w:r>
      <w:r w:rsidR="005279D8">
        <w:rPr>
          <w:rFonts w:ascii="Arial" w:hAnsi="Arial" w:cs="Arial"/>
          <w:sz w:val="24"/>
          <w:szCs w:val="24"/>
        </w:rPr>
        <w:t>s</w:t>
      </w:r>
      <w:r w:rsidR="005130A6" w:rsidRPr="007C21F5">
        <w:rPr>
          <w:rFonts w:ascii="Arial" w:hAnsi="Arial" w:cs="Arial"/>
          <w:sz w:val="24"/>
          <w:szCs w:val="24"/>
        </w:rPr>
        <w:t xml:space="preserve">. </w:t>
      </w:r>
      <w:r w:rsidR="00695C3F" w:rsidRPr="007C21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C49F93B" w14:textId="26B5357B" w:rsidR="00423C29" w:rsidRPr="007C21F5" w:rsidRDefault="00423C29" w:rsidP="00423C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Prepare and review </w:t>
      </w:r>
      <w:r w:rsidR="003E4ABA" w:rsidRPr="007C21F5">
        <w:rPr>
          <w:rFonts w:ascii="Arial" w:hAnsi="Arial" w:cs="Arial"/>
          <w:sz w:val="24"/>
          <w:szCs w:val="24"/>
        </w:rPr>
        <w:t xml:space="preserve">the </w:t>
      </w:r>
      <w:r w:rsidRPr="007C21F5">
        <w:rPr>
          <w:rFonts w:ascii="Arial" w:hAnsi="Arial" w:cs="Arial"/>
          <w:sz w:val="24"/>
          <w:szCs w:val="24"/>
        </w:rPr>
        <w:t>annual recruitment budget</w:t>
      </w:r>
    </w:p>
    <w:p w14:paraId="1CEB3B54" w14:textId="625DB6E5" w:rsidR="00423C29" w:rsidRPr="007C21F5" w:rsidRDefault="00423C29" w:rsidP="00423C29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7C21F5">
        <w:rPr>
          <w:rFonts w:ascii="Arial" w:hAnsi="Arial" w:cs="Arial"/>
          <w:i/>
          <w:sz w:val="24"/>
          <w:szCs w:val="24"/>
        </w:rPr>
        <w:t>Talent Systems</w:t>
      </w:r>
      <w:r w:rsidR="006B2FFC" w:rsidRPr="007C21F5">
        <w:rPr>
          <w:rFonts w:ascii="Arial" w:hAnsi="Arial" w:cs="Arial"/>
          <w:i/>
          <w:sz w:val="24"/>
          <w:szCs w:val="24"/>
        </w:rPr>
        <w:t xml:space="preserve">, </w:t>
      </w:r>
      <w:r w:rsidR="003A5038" w:rsidRPr="007C21F5">
        <w:rPr>
          <w:rFonts w:ascii="Arial" w:hAnsi="Arial" w:cs="Arial"/>
          <w:i/>
          <w:sz w:val="24"/>
          <w:szCs w:val="24"/>
        </w:rPr>
        <w:t>Certification</w:t>
      </w:r>
      <w:r w:rsidR="006B2FFC" w:rsidRPr="007C21F5">
        <w:rPr>
          <w:rFonts w:ascii="Arial" w:hAnsi="Arial" w:cs="Arial"/>
          <w:i/>
          <w:sz w:val="24"/>
          <w:szCs w:val="24"/>
        </w:rPr>
        <w:t>,</w:t>
      </w:r>
      <w:r w:rsidRPr="007C21F5">
        <w:rPr>
          <w:rFonts w:ascii="Arial" w:hAnsi="Arial" w:cs="Arial"/>
          <w:i/>
          <w:sz w:val="24"/>
          <w:szCs w:val="24"/>
        </w:rPr>
        <w:t xml:space="preserve"> and Data Management </w:t>
      </w:r>
    </w:p>
    <w:p w14:paraId="074FD8C4" w14:textId="786D36F9" w:rsidR="00423C29" w:rsidRPr="007C21F5" w:rsidRDefault="00423C29" w:rsidP="00423C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Consistently examine and analyze </w:t>
      </w:r>
      <w:r w:rsidR="007F5281" w:rsidRPr="007C21F5">
        <w:rPr>
          <w:rFonts w:ascii="Arial" w:hAnsi="Arial" w:cs="Arial"/>
          <w:sz w:val="24"/>
          <w:szCs w:val="24"/>
        </w:rPr>
        <w:t>the district’s processes for recruiting, hiring</w:t>
      </w:r>
      <w:r w:rsidR="005279D8">
        <w:rPr>
          <w:rFonts w:ascii="Arial" w:hAnsi="Arial" w:cs="Arial"/>
          <w:sz w:val="24"/>
          <w:szCs w:val="24"/>
        </w:rPr>
        <w:t>,</w:t>
      </w:r>
      <w:r w:rsidR="00D10283" w:rsidRPr="007C21F5">
        <w:rPr>
          <w:rFonts w:ascii="Arial" w:hAnsi="Arial" w:cs="Arial"/>
          <w:sz w:val="24"/>
          <w:szCs w:val="24"/>
        </w:rPr>
        <w:t xml:space="preserve"> and </w:t>
      </w:r>
      <w:r w:rsidR="007F5281" w:rsidRPr="007C21F5">
        <w:rPr>
          <w:rFonts w:ascii="Arial" w:hAnsi="Arial" w:cs="Arial"/>
          <w:sz w:val="24"/>
          <w:szCs w:val="24"/>
        </w:rPr>
        <w:t>exiting</w:t>
      </w:r>
      <w:r w:rsidR="00D10283" w:rsidRPr="007C21F5">
        <w:rPr>
          <w:rFonts w:ascii="Arial" w:hAnsi="Arial" w:cs="Arial"/>
          <w:sz w:val="24"/>
          <w:szCs w:val="24"/>
        </w:rPr>
        <w:t xml:space="preserve"> employees</w:t>
      </w:r>
    </w:p>
    <w:p w14:paraId="4A4B6A87" w14:textId="5AA5893C" w:rsidR="000718C3" w:rsidRPr="007C21F5" w:rsidRDefault="000718C3" w:rsidP="00423C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Collect and </w:t>
      </w:r>
      <w:r w:rsidR="007F5281" w:rsidRPr="007C21F5">
        <w:rPr>
          <w:rFonts w:ascii="Arial" w:eastAsia="Times New Roman" w:hAnsi="Arial" w:cs="Arial"/>
          <w:spacing w:val="-6"/>
          <w:sz w:val="24"/>
          <w:szCs w:val="24"/>
        </w:rPr>
        <w:t>analyze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 data to determine the efficacy of recruitment efforts and to inform future planning</w:t>
      </w:r>
    </w:p>
    <w:p w14:paraId="1D3B831D" w14:textId="3B83BA47" w:rsidR="00423C29" w:rsidRPr="007C21F5" w:rsidRDefault="007F5281" w:rsidP="00423C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Secure</w:t>
      </w:r>
      <w:r w:rsidR="00423C29" w:rsidRPr="007C21F5">
        <w:rPr>
          <w:rFonts w:ascii="Arial" w:hAnsi="Arial" w:cs="Arial"/>
          <w:sz w:val="24"/>
          <w:szCs w:val="24"/>
        </w:rPr>
        <w:t xml:space="preserve"> systems used to </w:t>
      </w:r>
      <w:proofErr w:type="gramStart"/>
      <w:r w:rsidR="00423C29" w:rsidRPr="007C21F5">
        <w:rPr>
          <w:rFonts w:ascii="Arial" w:hAnsi="Arial" w:cs="Arial"/>
          <w:sz w:val="24"/>
          <w:szCs w:val="24"/>
        </w:rPr>
        <w:t>track</w:t>
      </w:r>
      <w:proofErr w:type="gramEnd"/>
      <w:r w:rsidR="00423C29" w:rsidRPr="007C21F5">
        <w:rPr>
          <w:rFonts w:ascii="Arial" w:hAnsi="Arial" w:cs="Arial"/>
          <w:sz w:val="24"/>
          <w:szCs w:val="24"/>
        </w:rPr>
        <w:t xml:space="preserve"> and capture data related to hiring and sourcing; leverage these systems to communicate progress against goals and drive strategy, action planning, and decision-making at the school and portfolio level</w:t>
      </w:r>
      <w:r w:rsidR="00D03768" w:rsidRPr="007C21F5">
        <w:rPr>
          <w:rFonts w:ascii="Arial" w:hAnsi="Arial" w:cs="Arial"/>
          <w:sz w:val="24"/>
          <w:szCs w:val="24"/>
        </w:rPr>
        <w:t>s</w:t>
      </w:r>
    </w:p>
    <w:p w14:paraId="27E3C384" w14:textId="67D06250" w:rsidR="003A5038" w:rsidRPr="007C21F5" w:rsidRDefault="003A5038" w:rsidP="00423C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>Track progress toward recruitment goals quarterly and determine strategies for course correction as needed to meet the recruitment target</w:t>
      </w:r>
    </w:p>
    <w:p w14:paraId="6D89D247" w14:textId="31565BE0" w:rsidR="009D395D" w:rsidRPr="007C21F5" w:rsidRDefault="009D395D" w:rsidP="00423C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lastRenderedPageBreak/>
        <w:t>Review data imports in TNCompass, oversee TEAM Evaluation import deadlines, and district teacher certification reporting</w:t>
      </w:r>
    </w:p>
    <w:p w14:paraId="3A01C8CB" w14:textId="009DE936" w:rsidR="003A5038" w:rsidRPr="007C21F5" w:rsidRDefault="003A5038" w:rsidP="00423C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Create and refine processes to conduct teacher license reviews</w:t>
      </w:r>
    </w:p>
    <w:p w14:paraId="6608B2E2" w14:textId="72255ED8" w:rsidR="0026656D" w:rsidRPr="007C21F5" w:rsidRDefault="001624A8" w:rsidP="00423C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Utilize climate surveys, exit surveys, and job satisfaction surveys to analyze data to identify district trends and develop strategies to improve employee retention </w:t>
      </w:r>
    </w:p>
    <w:p w14:paraId="1B011E89" w14:textId="78102CFD" w:rsidR="00423C29" w:rsidRPr="007C21F5" w:rsidRDefault="009D395D" w:rsidP="00423C29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7C21F5">
        <w:rPr>
          <w:rFonts w:ascii="Arial" w:hAnsi="Arial" w:cs="Arial"/>
          <w:i/>
          <w:sz w:val="24"/>
          <w:szCs w:val="24"/>
        </w:rPr>
        <w:t>Continuous Improvement</w:t>
      </w:r>
      <w:r w:rsidR="00423C29" w:rsidRPr="007C21F5">
        <w:rPr>
          <w:rFonts w:ascii="Arial" w:hAnsi="Arial" w:cs="Arial"/>
          <w:i/>
          <w:sz w:val="24"/>
          <w:szCs w:val="24"/>
        </w:rPr>
        <w:t xml:space="preserve"> + Development</w:t>
      </w:r>
    </w:p>
    <w:p w14:paraId="14FD3C86" w14:textId="10D1815C" w:rsidR="00423C29" w:rsidRPr="007C21F5" w:rsidRDefault="00423C29" w:rsidP="00423C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Provide ongoing and data-driven coaching and support for hiring managers across the organization to select and confirm high-quality staff members</w:t>
      </w:r>
    </w:p>
    <w:p w14:paraId="5207907C" w14:textId="69CD05A9" w:rsidR="00423C29" w:rsidRPr="007C21F5" w:rsidRDefault="00423C29" w:rsidP="00423C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Design and lead professional development to train </w:t>
      </w:r>
      <w:r w:rsidR="000461A5" w:rsidRPr="007C21F5">
        <w:rPr>
          <w:rFonts w:ascii="Arial" w:hAnsi="Arial" w:cs="Arial"/>
          <w:sz w:val="24"/>
          <w:szCs w:val="24"/>
        </w:rPr>
        <w:t>administrators, principals, talent acquisition/recruitment/marketing managers</w:t>
      </w:r>
      <w:r w:rsidR="007F5281" w:rsidRPr="007C21F5">
        <w:rPr>
          <w:rFonts w:ascii="Arial" w:hAnsi="Arial" w:cs="Arial"/>
          <w:sz w:val="24"/>
          <w:szCs w:val="24"/>
        </w:rPr>
        <w:t xml:space="preserve"> </w:t>
      </w:r>
      <w:r w:rsidRPr="007C21F5">
        <w:rPr>
          <w:rFonts w:ascii="Arial" w:hAnsi="Arial" w:cs="Arial"/>
          <w:sz w:val="24"/>
          <w:szCs w:val="24"/>
        </w:rPr>
        <w:t>on effective hiring practices, building teams, employee retention strategies, and other employee development processe</w:t>
      </w:r>
      <w:r w:rsidR="003E4ABA" w:rsidRPr="007C21F5">
        <w:rPr>
          <w:rFonts w:ascii="Arial" w:hAnsi="Arial" w:cs="Arial"/>
          <w:sz w:val="24"/>
          <w:szCs w:val="24"/>
        </w:rPr>
        <w:t>s</w:t>
      </w:r>
    </w:p>
    <w:p w14:paraId="12F7D58E" w14:textId="1C3CD508" w:rsidR="009D395D" w:rsidRPr="007C21F5" w:rsidRDefault="009D395D" w:rsidP="00423C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Provide leadership, support, and vision to the </w:t>
      </w:r>
      <w:r w:rsidR="007F5281" w:rsidRPr="007C21F5">
        <w:rPr>
          <w:rFonts w:ascii="Arial" w:hAnsi="Arial" w:cs="Arial"/>
          <w:sz w:val="24"/>
          <w:szCs w:val="24"/>
        </w:rPr>
        <w:t>d</w:t>
      </w:r>
      <w:r w:rsidRPr="007C21F5">
        <w:rPr>
          <w:rFonts w:ascii="Arial" w:hAnsi="Arial" w:cs="Arial"/>
          <w:sz w:val="24"/>
          <w:szCs w:val="24"/>
        </w:rPr>
        <w:t>istrict</w:t>
      </w:r>
      <w:r w:rsidR="000461A5" w:rsidRPr="007C21F5">
        <w:rPr>
          <w:rFonts w:ascii="Arial" w:hAnsi="Arial" w:cs="Arial"/>
          <w:sz w:val="24"/>
          <w:szCs w:val="24"/>
        </w:rPr>
        <w:t xml:space="preserve"> on understanding market conditions for targeted and hard</w:t>
      </w:r>
      <w:r w:rsidR="007C21F5" w:rsidRPr="007C21F5">
        <w:rPr>
          <w:rFonts w:ascii="Arial" w:hAnsi="Arial" w:cs="Arial"/>
          <w:sz w:val="24"/>
          <w:szCs w:val="24"/>
        </w:rPr>
        <w:t>-to-</w:t>
      </w:r>
      <w:r w:rsidR="000461A5" w:rsidRPr="007C21F5">
        <w:rPr>
          <w:rFonts w:ascii="Arial" w:hAnsi="Arial" w:cs="Arial"/>
          <w:sz w:val="24"/>
          <w:szCs w:val="24"/>
        </w:rPr>
        <w:t>fill candidate pipelines.</w:t>
      </w:r>
    </w:p>
    <w:p w14:paraId="2B69A4FB" w14:textId="64C55F35" w:rsidR="000461A5" w:rsidRPr="007C21F5" w:rsidRDefault="000461A5" w:rsidP="00423C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Pursue opportunities to make presentations at colleges, universities, and other local organization</w:t>
      </w:r>
      <w:r w:rsidR="007C21F5" w:rsidRPr="007C21F5">
        <w:rPr>
          <w:rFonts w:ascii="Arial" w:hAnsi="Arial" w:cs="Arial"/>
          <w:sz w:val="24"/>
          <w:szCs w:val="24"/>
        </w:rPr>
        <w:t>s</w:t>
      </w:r>
      <w:r w:rsidRPr="007C21F5">
        <w:rPr>
          <w:rFonts w:ascii="Arial" w:hAnsi="Arial" w:cs="Arial"/>
          <w:sz w:val="24"/>
          <w:szCs w:val="24"/>
        </w:rPr>
        <w:t>.</w:t>
      </w:r>
    </w:p>
    <w:p w14:paraId="09479375" w14:textId="77777777" w:rsidR="00423C29" w:rsidRPr="007C21F5" w:rsidRDefault="00423C29" w:rsidP="00423C29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>Knowledge and Skills Required:</w:t>
      </w:r>
    </w:p>
    <w:p w14:paraId="50D40DF1" w14:textId="02E26327" w:rsidR="006D112F" w:rsidRPr="007C21F5" w:rsidRDefault="006D112F" w:rsidP="00423C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Demonstrated commitment to improving student outcomes and educator and staff effectiveness</w:t>
      </w:r>
    </w:p>
    <w:p w14:paraId="1E5A1199" w14:textId="42027C0D" w:rsidR="00C65973" w:rsidRPr="007C21F5" w:rsidRDefault="00C65973" w:rsidP="00665FC2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>Demonstrate</w:t>
      </w:r>
      <w:r w:rsidR="00823260" w:rsidRPr="007C21F5">
        <w:rPr>
          <w:rFonts w:ascii="Arial" w:eastAsia="Times New Roman" w:hAnsi="Arial" w:cs="Arial"/>
          <w:spacing w:val="-6"/>
          <w:sz w:val="24"/>
          <w:szCs w:val="24"/>
        </w:rPr>
        <w:t>d</w:t>
      </w:r>
      <w:r w:rsidRPr="007C21F5">
        <w:rPr>
          <w:rFonts w:ascii="Arial" w:eastAsia="Times New Roman" w:hAnsi="Arial" w:cs="Arial"/>
          <w:spacing w:val="-6"/>
          <w:sz w:val="24"/>
          <w:szCs w:val="24"/>
        </w:rPr>
        <w:t xml:space="preserve"> impeccable organizational skills and the ability to follow through on all commitments in a timely fashion</w:t>
      </w:r>
    </w:p>
    <w:p w14:paraId="65696C38" w14:textId="111100AD" w:rsidR="003E4ABA" w:rsidRPr="007C21F5" w:rsidRDefault="003E4ABA" w:rsidP="003E4AB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>Ability to convey ideas and information clearly through oral and written communication channels and to tailor messaging for various audiences</w:t>
      </w:r>
    </w:p>
    <w:p w14:paraId="50D751F7" w14:textId="1704850B" w:rsidR="00823260" w:rsidRPr="007C21F5" w:rsidRDefault="007B20FD" w:rsidP="000B28DB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Ability to e</w:t>
      </w:r>
      <w:r w:rsidR="006B2FFC" w:rsidRPr="007C21F5">
        <w:rPr>
          <w:rFonts w:ascii="Arial" w:hAnsi="Arial" w:cs="Arial"/>
          <w:sz w:val="24"/>
          <w:szCs w:val="24"/>
        </w:rPr>
        <w:t>ffectively compose a wide variety of documents in both written and electronic formats (e.g., reports, memos, letters, policies, etc</w:t>
      </w:r>
      <w:r w:rsidR="007F5281" w:rsidRPr="007C21F5">
        <w:rPr>
          <w:rFonts w:ascii="Arial" w:hAnsi="Arial" w:cs="Arial"/>
          <w:sz w:val="24"/>
          <w:szCs w:val="24"/>
        </w:rPr>
        <w:t>.</w:t>
      </w:r>
      <w:r w:rsidR="007C21F5">
        <w:rPr>
          <w:rFonts w:ascii="Arial" w:hAnsi="Arial" w:cs="Arial"/>
          <w:sz w:val="24"/>
          <w:szCs w:val="24"/>
        </w:rPr>
        <w:t>)</w:t>
      </w:r>
      <w:r w:rsidR="006B2FFC" w:rsidRPr="007C21F5">
        <w:rPr>
          <w:rFonts w:ascii="Arial" w:hAnsi="Arial" w:cs="Arial"/>
          <w:sz w:val="24"/>
          <w:szCs w:val="24"/>
        </w:rPr>
        <w:t xml:space="preserve"> </w:t>
      </w:r>
      <w:r w:rsidR="00C863CD" w:rsidRPr="007C21F5">
        <w:rPr>
          <w:rFonts w:ascii="Arial" w:hAnsi="Arial" w:cs="Arial"/>
          <w:sz w:val="24"/>
          <w:szCs w:val="24"/>
        </w:rPr>
        <w:t xml:space="preserve">to </w:t>
      </w:r>
      <w:r w:rsidR="006B2FFC" w:rsidRPr="007C21F5">
        <w:rPr>
          <w:rFonts w:ascii="Arial" w:hAnsi="Arial" w:cs="Arial"/>
          <w:sz w:val="24"/>
          <w:szCs w:val="24"/>
        </w:rPr>
        <w:t xml:space="preserve">convey information as directed by the </w:t>
      </w:r>
      <w:r w:rsidR="007C21F5" w:rsidRPr="007C21F5">
        <w:rPr>
          <w:rFonts w:ascii="Arial" w:hAnsi="Arial" w:cs="Arial"/>
          <w:sz w:val="24"/>
          <w:szCs w:val="24"/>
        </w:rPr>
        <w:t>c</w:t>
      </w:r>
      <w:r w:rsidR="006B2FFC" w:rsidRPr="007C21F5">
        <w:rPr>
          <w:rFonts w:ascii="Arial" w:hAnsi="Arial" w:cs="Arial"/>
          <w:sz w:val="24"/>
          <w:szCs w:val="24"/>
        </w:rPr>
        <w:t xml:space="preserve">hief of </w:t>
      </w:r>
      <w:r w:rsidR="007C21F5" w:rsidRPr="007C21F5">
        <w:rPr>
          <w:rFonts w:ascii="Arial" w:hAnsi="Arial" w:cs="Arial"/>
          <w:sz w:val="24"/>
          <w:szCs w:val="24"/>
        </w:rPr>
        <w:t>c</w:t>
      </w:r>
      <w:r w:rsidR="006B2FFC" w:rsidRPr="007C21F5">
        <w:rPr>
          <w:rFonts w:ascii="Arial" w:hAnsi="Arial" w:cs="Arial"/>
          <w:sz w:val="24"/>
          <w:szCs w:val="24"/>
        </w:rPr>
        <w:t xml:space="preserve">ommunications and </w:t>
      </w:r>
      <w:r w:rsidR="007C21F5" w:rsidRPr="007C21F5">
        <w:rPr>
          <w:rFonts w:ascii="Arial" w:hAnsi="Arial" w:cs="Arial"/>
          <w:sz w:val="24"/>
          <w:szCs w:val="24"/>
        </w:rPr>
        <w:t>e</w:t>
      </w:r>
      <w:r w:rsidR="006B2FFC" w:rsidRPr="007C21F5">
        <w:rPr>
          <w:rFonts w:ascii="Arial" w:hAnsi="Arial" w:cs="Arial"/>
          <w:sz w:val="24"/>
          <w:szCs w:val="24"/>
        </w:rPr>
        <w:t>xternal affairs</w:t>
      </w:r>
    </w:p>
    <w:p w14:paraId="7517B944" w14:textId="47F65994" w:rsidR="00423C29" w:rsidRPr="007C21F5" w:rsidRDefault="00423C29" w:rsidP="000B28DB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Ability to travel</w:t>
      </w:r>
      <w:r w:rsidR="00487A63" w:rsidRPr="007C21F5">
        <w:rPr>
          <w:rFonts w:ascii="Arial" w:hAnsi="Arial" w:cs="Arial"/>
          <w:sz w:val="24"/>
          <w:szCs w:val="24"/>
        </w:rPr>
        <w:t xml:space="preserve">, </w:t>
      </w:r>
      <w:r w:rsidRPr="007C21F5">
        <w:rPr>
          <w:rFonts w:ascii="Arial" w:hAnsi="Arial" w:cs="Arial"/>
          <w:sz w:val="24"/>
          <w:szCs w:val="24"/>
        </w:rPr>
        <w:t>recruit high</w:t>
      </w:r>
      <w:r w:rsidR="003E4ABA" w:rsidRPr="007C21F5">
        <w:rPr>
          <w:rFonts w:ascii="Arial" w:hAnsi="Arial" w:cs="Arial"/>
          <w:sz w:val="24"/>
          <w:szCs w:val="24"/>
        </w:rPr>
        <w:t>-</w:t>
      </w:r>
      <w:r w:rsidRPr="007C21F5">
        <w:rPr>
          <w:rFonts w:ascii="Arial" w:hAnsi="Arial" w:cs="Arial"/>
          <w:sz w:val="24"/>
          <w:szCs w:val="24"/>
        </w:rPr>
        <w:t>quality candidates for ASD</w:t>
      </w:r>
      <w:r w:rsidR="00487A63" w:rsidRPr="007C21F5">
        <w:rPr>
          <w:rFonts w:ascii="Arial" w:hAnsi="Arial" w:cs="Arial"/>
          <w:sz w:val="24"/>
          <w:szCs w:val="24"/>
        </w:rPr>
        <w:t xml:space="preserve">, and </w:t>
      </w:r>
      <w:r w:rsidRPr="007C21F5">
        <w:rPr>
          <w:rFonts w:ascii="Arial" w:hAnsi="Arial" w:cs="Arial"/>
          <w:sz w:val="24"/>
          <w:szCs w:val="24"/>
        </w:rPr>
        <w:t>manage daily administrative tasks without losing sight of long-term goals and planning</w:t>
      </w:r>
    </w:p>
    <w:p w14:paraId="02ADBCE7" w14:textId="4F349AFC" w:rsidR="00F536D1" w:rsidRPr="007C21F5" w:rsidRDefault="00823260" w:rsidP="00423C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Knowledge</w:t>
      </w:r>
      <w:r w:rsidR="00F536D1" w:rsidRPr="007C21F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536D1" w:rsidRPr="007C21F5">
        <w:rPr>
          <w:rFonts w:ascii="Arial" w:hAnsi="Arial" w:cs="Arial"/>
          <w:sz w:val="24"/>
          <w:szCs w:val="24"/>
        </w:rPr>
        <w:t>T</w:t>
      </w:r>
      <w:r w:rsidRPr="007C21F5">
        <w:rPr>
          <w:rFonts w:ascii="Arial" w:hAnsi="Arial" w:cs="Arial"/>
          <w:sz w:val="24"/>
          <w:szCs w:val="24"/>
        </w:rPr>
        <w:t>NCompass</w:t>
      </w:r>
      <w:proofErr w:type="spellEnd"/>
      <w:r w:rsidRPr="007C21F5">
        <w:rPr>
          <w:rFonts w:ascii="Arial" w:hAnsi="Arial" w:cs="Arial"/>
          <w:sz w:val="24"/>
          <w:szCs w:val="24"/>
        </w:rPr>
        <w:t xml:space="preserve"> and T</w:t>
      </w:r>
      <w:r w:rsidR="00F536D1" w:rsidRPr="007C21F5">
        <w:rPr>
          <w:rFonts w:ascii="Arial" w:hAnsi="Arial" w:cs="Arial"/>
          <w:sz w:val="24"/>
          <w:szCs w:val="24"/>
        </w:rPr>
        <w:t xml:space="preserve">EAM </w:t>
      </w:r>
      <w:r w:rsidR="00F536D1" w:rsidRPr="007C21F5">
        <w:rPr>
          <w:rFonts w:ascii="Arial" w:hAnsi="Arial" w:cs="Arial"/>
          <w:sz w:val="24"/>
          <w:szCs w:val="24"/>
          <w:shd w:val="clear" w:color="auto" w:fill="FFFFFF"/>
        </w:rPr>
        <w:t>evaluation process</w:t>
      </w:r>
    </w:p>
    <w:p w14:paraId="5998D900" w14:textId="3A488275" w:rsidR="00423C29" w:rsidRPr="007C21F5" w:rsidRDefault="00823260" w:rsidP="00423C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A</w:t>
      </w:r>
      <w:r w:rsidR="00423C29" w:rsidRPr="007C21F5">
        <w:rPr>
          <w:rFonts w:ascii="Arial" w:hAnsi="Arial" w:cs="Arial"/>
          <w:sz w:val="24"/>
          <w:szCs w:val="24"/>
        </w:rPr>
        <w:t xml:space="preserve">bility to build </w:t>
      </w:r>
      <w:r w:rsidRPr="007C21F5">
        <w:rPr>
          <w:rFonts w:ascii="Arial" w:hAnsi="Arial" w:cs="Arial"/>
          <w:sz w:val="24"/>
          <w:szCs w:val="24"/>
        </w:rPr>
        <w:t xml:space="preserve">and maintain </w:t>
      </w:r>
      <w:r w:rsidR="00423C29" w:rsidRPr="007C21F5">
        <w:rPr>
          <w:rFonts w:ascii="Arial" w:hAnsi="Arial" w:cs="Arial"/>
          <w:sz w:val="24"/>
          <w:szCs w:val="24"/>
        </w:rPr>
        <w:t>partnerships</w:t>
      </w:r>
      <w:r w:rsidR="003E4ABA" w:rsidRPr="007C21F5">
        <w:rPr>
          <w:rFonts w:ascii="Arial" w:hAnsi="Arial" w:cs="Arial"/>
          <w:sz w:val="24"/>
          <w:szCs w:val="24"/>
        </w:rPr>
        <w:t xml:space="preserve"> and </w:t>
      </w:r>
      <w:r w:rsidR="00423C29" w:rsidRPr="007C21F5">
        <w:rPr>
          <w:rFonts w:ascii="Arial" w:hAnsi="Arial" w:cs="Arial"/>
          <w:sz w:val="24"/>
          <w:szCs w:val="24"/>
        </w:rPr>
        <w:t>thoughtfully navigate challenging situations</w:t>
      </w:r>
    </w:p>
    <w:p w14:paraId="0AC19DD8" w14:textId="302A9768" w:rsidR="00823260" w:rsidRPr="007C21F5" w:rsidRDefault="00823260" w:rsidP="007F528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Ability to hold exceptionally high standards for the quality of work and a reflex to continuously improve</w:t>
      </w:r>
    </w:p>
    <w:p w14:paraId="0BD22A65" w14:textId="77777777" w:rsidR="007F5281" w:rsidRPr="007C21F5" w:rsidRDefault="00C65973" w:rsidP="004817C9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Ability</w:t>
      </w:r>
      <w:r w:rsidR="006D112F" w:rsidRPr="007C21F5">
        <w:rPr>
          <w:rFonts w:ascii="Arial" w:hAnsi="Arial" w:cs="Arial"/>
          <w:sz w:val="24"/>
          <w:szCs w:val="24"/>
        </w:rPr>
        <w:t xml:space="preserve"> to protect </w:t>
      </w:r>
      <w:r w:rsidR="006B2FFC" w:rsidRPr="007C21F5">
        <w:rPr>
          <w:rFonts w:ascii="Arial" w:hAnsi="Arial" w:cs="Arial"/>
          <w:sz w:val="24"/>
          <w:szCs w:val="24"/>
        </w:rPr>
        <w:t xml:space="preserve">and maintain </w:t>
      </w:r>
      <w:r w:rsidR="006D112F" w:rsidRPr="007C21F5">
        <w:rPr>
          <w:rFonts w:ascii="Arial" w:hAnsi="Arial" w:cs="Arial"/>
          <w:sz w:val="24"/>
          <w:szCs w:val="24"/>
        </w:rPr>
        <w:t xml:space="preserve">the confidentiality of records and information </w:t>
      </w:r>
    </w:p>
    <w:p w14:paraId="5ECD8636" w14:textId="77777777" w:rsidR="007F5281" w:rsidRPr="007C21F5" w:rsidRDefault="007F5281" w:rsidP="007F5281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7C9C458" w14:textId="18B12462" w:rsidR="00423C29" w:rsidRPr="007C21F5" w:rsidRDefault="00423C29" w:rsidP="007F528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>Qualifications:</w:t>
      </w:r>
    </w:p>
    <w:p w14:paraId="727E3AA8" w14:textId="34C615E4" w:rsidR="00423C29" w:rsidRPr="007C21F5" w:rsidRDefault="000E74CC" w:rsidP="00423C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Bachelor's de</w:t>
      </w:r>
      <w:r w:rsidR="006F2771" w:rsidRPr="007C21F5">
        <w:rPr>
          <w:rFonts w:ascii="Arial" w:hAnsi="Arial" w:cs="Arial"/>
          <w:sz w:val="24"/>
          <w:szCs w:val="24"/>
        </w:rPr>
        <w:t xml:space="preserve">gree from an accredited college or university. </w:t>
      </w:r>
      <w:r w:rsidRPr="007C21F5">
        <w:rPr>
          <w:rFonts w:ascii="Arial" w:hAnsi="Arial" w:cs="Arial"/>
          <w:sz w:val="24"/>
          <w:szCs w:val="24"/>
        </w:rPr>
        <w:t>Master's degree preferred</w:t>
      </w:r>
    </w:p>
    <w:p w14:paraId="4E060034" w14:textId="4D7E66EE" w:rsidR="00423C29" w:rsidRPr="007C21F5" w:rsidRDefault="00423C29" w:rsidP="003E4AB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At least </w:t>
      </w:r>
      <w:r w:rsidR="007F5281" w:rsidRPr="007C21F5">
        <w:rPr>
          <w:rFonts w:ascii="Arial" w:hAnsi="Arial" w:cs="Arial"/>
          <w:sz w:val="24"/>
          <w:szCs w:val="24"/>
        </w:rPr>
        <w:t xml:space="preserve">7 </w:t>
      </w:r>
      <w:r w:rsidRPr="007C21F5">
        <w:rPr>
          <w:rFonts w:ascii="Arial" w:hAnsi="Arial" w:cs="Arial"/>
          <w:sz w:val="24"/>
          <w:szCs w:val="24"/>
        </w:rPr>
        <w:t xml:space="preserve">years of work </w:t>
      </w:r>
      <w:r w:rsidR="003E4ABA" w:rsidRPr="007C21F5">
        <w:rPr>
          <w:rFonts w:ascii="Arial" w:hAnsi="Arial" w:cs="Arial"/>
          <w:sz w:val="24"/>
          <w:szCs w:val="24"/>
        </w:rPr>
        <w:t>ex</w:t>
      </w:r>
      <w:r w:rsidR="000E74CC" w:rsidRPr="007C21F5">
        <w:rPr>
          <w:rFonts w:ascii="Arial" w:hAnsi="Arial" w:cs="Arial"/>
          <w:sz w:val="24"/>
          <w:szCs w:val="24"/>
        </w:rPr>
        <w:t xml:space="preserve">perience with at least </w:t>
      </w:r>
      <w:r w:rsidR="006F2771" w:rsidRPr="007C21F5">
        <w:rPr>
          <w:rFonts w:ascii="Arial" w:hAnsi="Arial" w:cs="Arial"/>
          <w:sz w:val="24"/>
          <w:szCs w:val="24"/>
        </w:rPr>
        <w:t>4</w:t>
      </w:r>
      <w:r w:rsidR="000E74CC" w:rsidRPr="007C21F5">
        <w:rPr>
          <w:rFonts w:ascii="Arial" w:hAnsi="Arial" w:cs="Arial"/>
          <w:sz w:val="24"/>
          <w:szCs w:val="24"/>
        </w:rPr>
        <w:t xml:space="preserve"> years </w:t>
      </w:r>
      <w:r w:rsidR="006F2771" w:rsidRPr="007C21F5">
        <w:rPr>
          <w:rFonts w:ascii="Arial" w:hAnsi="Arial" w:cs="Arial"/>
          <w:sz w:val="24"/>
          <w:szCs w:val="24"/>
        </w:rPr>
        <w:t xml:space="preserve">district/school leadership experience to include planning, organizing, </w:t>
      </w:r>
      <w:r w:rsidR="002C50A9" w:rsidRPr="007C21F5">
        <w:rPr>
          <w:rFonts w:ascii="Arial" w:hAnsi="Arial" w:cs="Arial"/>
          <w:sz w:val="24"/>
          <w:szCs w:val="24"/>
        </w:rPr>
        <w:t xml:space="preserve">and staffing </w:t>
      </w:r>
      <w:r w:rsidR="006F2771" w:rsidRPr="007C21F5">
        <w:rPr>
          <w:rFonts w:ascii="Arial" w:hAnsi="Arial" w:cs="Arial"/>
          <w:sz w:val="24"/>
          <w:szCs w:val="24"/>
        </w:rPr>
        <w:t xml:space="preserve">or </w:t>
      </w:r>
      <w:r w:rsidR="00823260" w:rsidRPr="007C21F5">
        <w:rPr>
          <w:rFonts w:ascii="Arial" w:hAnsi="Arial" w:cs="Arial"/>
          <w:sz w:val="24"/>
          <w:szCs w:val="24"/>
        </w:rPr>
        <w:t>4+ years of experience in Talent Acquisition/Human Capital</w:t>
      </w:r>
    </w:p>
    <w:p w14:paraId="4E20CACF" w14:textId="754F0973" w:rsidR="00823260" w:rsidRPr="007C21F5" w:rsidRDefault="00823260" w:rsidP="003E4AB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Knowledge of school/district organization and practice highly desirable</w:t>
      </w:r>
    </w:p>
    <w:p w14:paraId="57429824" w14:textId="788A2CA9" w:rsidR="005B44AF" w:rsidRPr="007C21F5" w:rsidRDefault="005B44AF" w:rsidP="00C125A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41DDAE2" w14:textId="77777777" w:rsidR="003E4ABA" w:rsidRPr="007C21F5" w:rsidRDefault="003E4ABA" w:rsidP="003E4ABA">
      <w:pPr>
        <w:shd w:val="clear" w:color="auto" w:fill="FFFFFF" w:themeFill="background1"/>
        <w:spacing w:before="150" w:after="300" w:line="240" w:lineRule="auto"/>
        <w:rPr>
          <w:rFonts w:ascii="Arial" w:eastAsia="Times New Roman" w:hAnsi="Arial" w:cs="Arial"/>
          <w:spacing w:val="-6"/>
          <w:sz w:val="24"/>
          <w:szCs w:val="24"/>
        </w:rPr>
      </w:pPr>
      <w:r w:rsidRPr="007C21F5">
        <w:rPr>
          <w:rFonts w:ascii="Arial" w:eastAsia="Times New Roman" w:hAnsi="Arial" w:cs="Arial"/>
          <w:b/>
          <w:bCs/>
          <w:spacing w:val="-6"/>
          <w:sz w:val="24"/>
          <w:szCs w:val="24"/>
        </w:rPr>
        <w:t>Position Type and Expected Hours of Work</w:t>
      </w:r>
    </w:p>
    <w:p w14:paraId="67E03D16" w14:textId="236779A4" w:rsidR="003E4ABA" w:rsidRPr="007C21F5" w:rsidRDefault="003E4ABA" w:rsidP="003E4ABA">
      <w:pPr>
        <w:shd w:val="clear" w:color="auto" w:fill="FFFFFF" w:themeFill="background1"/>
        <w:spacing w:before="150" w:after="300" w:line="240" w:lineRule="auto"/>
        <w:rPr>
          <w:rFonts w:ascii="Arial" w:eastAsia="Times New Roman" w:hAnsi="Arial" w:cs="Arial"/>
          <w:spacing w:val="-6"/>
          <w:sz w:val="24"/>
          <w:szCs w:val="24"/>
        </w:rPr>
      </w:pPr>
      <w:r w:rsidRPr="007C21F5">
        <w:rPr>
          <w:rFonts w:ascii="Arial" w:eastAsia="Times New Roman" w:hAnsi="Arial" w:cs="Arial"/>
          <w:spacing w:val="-6"/>
          <w:sz w:val="24"/>
          <w:szCs w:val="24"/>
        </w:rPr>
        <w:t>This is a full-time position. Expected work hours are 37.5 hours per week, from 8-4:30 p.m. with an hour lunch break.</w:t>
      </w:r>
    </w:p>
    <w:p w14:paraId="30D38155" w14:textId="47E50C38" w:rsidR="005B44AF" w:rsidRPr="007C21F5" w:rsidRDefault="005B44AF" w:rsidP="00C125A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 xml:space="preserve">Salary and Benefits: </w:t>
      </w:r>
    </w:p>
    <w:p w14:paraId="3912A366" w14:textId="77777777" w:rsidR="00823260" w:rsidRPr="007C21F5" w:rsidRDefault="00823260" w:rsidP="00C125A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D157511" w14:textId="3052DD3D" w:rsidR="005B44AF" w:rsidRPr="007C21F5" w:rsidRDefault="007F5281" w:rsidP="00C125A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 xml:space="preserve">The annual salary for this position is $80,000. </w:t>
      </w:r>
      <w:r w:rsidR="005B44AF" w:rsidRPr="007C21F5">
        <w:rPr>
          <w:rFonts w:ascii="Arial" w:hAnsi="Arial" w:cs="Arial"/>
          <w:sz w:val="24"/>
          <w:szCs w:val="24"/>
        </w:rPr>
        <w:t xml:space="preserve">In addition, a </w:t>
      </w:r>
      <w:hyperlink r:id="rId8" w:history="1">
        <w:r w:rsidR="005B44AF" w:rsidRPr="007C21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comprehensive benefits package</w:t>
        </w:r>
      </w:hyperlink>
      <w:r w:rsidR="005B44AF" w:rsidRPr="007C21F5">
        <w:rPr>
          <w:rFonts w:ascii="Arial" w:hAnsi="Arial" w:cs="Arial"/>
          <w:sz w:val="24"/>
          <w:szCs w:val="24"/>
        </w:rPr>
        <w:t xml:space="preserve"> is included.</w:t>
      </w:r>
      <w:r w:rsidR="002C50A9" w:rsidRPr="007C21F5">
        <w:rPr>
          <w:rFonts w:ascii="Arial" w:hAnsi="Arial" w:cs="Arial"/>
          <w:sz w:val="24"/>
          <w:szCs w:val="24"/>
        </w:rPr>
        <w:t xml:space="preserve"> </w:t>
      </w:r>
    </w:p>
    <w:p w14:paraId="7B38E92F" w14:textId="77777777" w:rsidR="005B44AF" w:rsidRPr="007C21F5" w:rsidRDefault="005B44AF" w:rsidP="00C125A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156B260" w14:textId="77777777" w:rsidR="005B44AF" w:rsidRPr="007C21F5" w:rsidRDefault="005B44AF" w:rsidP="00C125A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C21F5">
        <w:rPr>
          <w:rFonts w:ascii="Arial" w:hAnsi="Arial" w:cs="Arial"/>
          <w:b/>
          <w:sz w:val="24"/>
          <w:szCs w:val="24"/>
        </w:rPr>
        <w:t>To Apply</w:t>
      </w:r>
      <w:r w:rsidR="00171B90" w:rsidRPr="007C21F5">
        <w:rPr>
          <w:rFonts w:ascii="Arial" w:hAnsi="Arial" w:cs="Arial"/>
          <w:b/>
          <w:sz w:val="24"/>
          <w:szCs w:val="24"/>
        </w:rPr>
        <w:t>:</w:t>
      </w:r>
    </w:p>
    <w:p w14:paraId="0605E1EC" w14:textId="77777777" w:rsidR="003F62B3" w:rsidRPr="007C21F5" w:rsidRDefault="003F62B3" w:rsidP="00C125A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AB8D46E" w14:textId="62511216" w:rsidR="00AA0DFE" w:rsidRPr="007C21F5" w:rsidRDefault="00423C29" w:rsidP="00C125A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sz w:val="24"/>
          <w:szCs w:val="24"/>
        </w:rPr>
        <w:t>Please e-mail a cover letter</w:t>
      </w:r>
      <w:r w:rsidR="00583442" w:rsidRPr="007C21F5">
        <w:rPr>
          <w:rFonts w:ascii="Arial" w:hAnsi="Arial" w:cs="Arial"/>
          <w:sz w:val="24"/>
          <w:szCs w:val="24"/>
        </w:rPr>
        <w:t xml:space="preserve"> and resume to </w:t>
      </w:r>
      <w:r w:rsidR="00D10283" w:rsidRPr="007C21F5">
        <w:rPr>
          <w:rFonts w:ascii="Arial" w:hAnsi="Arial" w:cs="Arial"/>
          <w:b/>
          <w:bCs/>
          <w:sz w:val="24"/>
          <w:szCs w:val="24"/>
        </w:rPr>
        <w:t>chelsea.cash</w:t>
      </w:r>
      <w:r w:rsidR="003E4ABA" w:rsidRPr="007C21F5">
        <w:rPr>
          <w:rFonts w:ascii="Arial" w:hAnsi="Arial" w:cs="Arial"/>
          <w:b/>
          <w:bCs/>
          <w:sz w:val="24"/>
          <w:szCs w:val="24"/>
        </w:rPr>
        <w:t>@tn</w:t>
      </w:r>
      <w:r w:rsidR="00D10283" w:rsidRPr="007C21F5">
        <w:rPr>
          <w:rFonts w:ascii="Arial" w:hAnsi="Arial" w:cs="Arial"/>
          <w:b/>
          <w:bCs/>
          <w:sz w:val="24"/>
          <w:szCs w:val="24"/>
        </w:rPr>
        <w:t>.gov</w:t>
      </w:r>
      <w:r w:rsidRPr="007C21F5">
        <w:rPr>
          <w:rFonts w:ascii="Arial" w:hAnsi="Arial" w:cs="Arial"/>
          <w:sz w:val="24"/>
          <w:szCs w:val="24"/>
        </w:rPr>
        <w:t xml:space="preserve"> </w:t>
      </w:r>
    </w:p>
    <w:p w14:paraId="0FBA548F" w14:textId="77777777" w:rsidR="00423C29" w:rsidRPr="007C21F5" w:rsidRDefault="00423C29" w:rsidP="00C125A5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1C3CEE" w14:textId="53B260C5" w:rsidR="00D03768" w:rsidRPr="007C21F5" w:rsidRDefault="00870395" w:rsidP="00736D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1F5">
        <w:rPr>
          <w:rFonts w:ascii="Arial" w:hAnsi="Arial" w:cs="Arial"/>
          <w:i/>
          <w:iCs/>
          <w:sz w:val="24"/>
          <w:szCs w:val="24"/>
        </w:rPr>
        <w:t>Pursuant to the State of Tennessee</w:t>
      </w:r>
      <w:r w:rsidR="00FF1BC2" w:rsidRPr="007C21F5">
        <w:rPr>
          <w:rFonts w:ascii="Arial" w:hAnsi="Arial" w:cs="Arial"/>
          <w:i/>
          <w:iCs/>
          <w:sz w:val="24"/>
          <w:szCs w:val="24"/>
        </w:rPr>
        <w:t xml:space="preserve">'s policy of non-discrimination, the </w:t>
      </w:r>
      <w:r w:rsidRPr="007C21F5">
        <w:rPr>
          <w:rFonts w:ascii="Arial" w:hAnsi="Arial" w:cs="Arial"/>
          <w:i/>
          <w:iCs/>
          <w:sz w:val="24"/>
          <w:szCs w:val="24"/>
        </w:rPr>
        <w:t xml:space="preserve">Tennessee </w:t>
      </w:r>
      <w:r w:rsidR="00FF1BC2" w:rsidRPr="007C21F5">
        <w:rPr>
          <w:rFonts w:ascii="Arial" w:hAnsi="Arial" w:cs="Arial"/>
          <w:i/>
          <w:iCs/>
          <w:sz w:val="24"/>
          <w:szCs w:val="24"/>
        </w:rPr>
        <w:t xml:space="preserve">Department of Education does not discriminate on the basis of race, sex, religion, color, national or ethnic origin, </w:t>
      </w:r>
      <w:r w:rsidR="005524BF" w:rsidRPr="007C21F5">
        <w:rPr>
          <w:rFonts w:ascii="Arial" w:hAnsi="Arial" w:cs="Arial"/>
          <w:i/>
          <w:iCs/>
          <w:sz w:val="24"/>
          <w:szCs w:val="24"/>
        </w:rPr>
        <w:t xml:space="preserve">sexual orientation, </w:t>
      </w:r>
      <w:r w:rsidR="00FF1BC2" w:rsidRPr="007C21F5">
        <w:rPr>
          <w:rFonts w:ascii="Arial" w:hAnsi="Arial" w:cs="Arial"/>
          <w:i/>
          <w:iCs/>
          <w:sz w:val="24"/>
          <w:szCs w:val="24"/>
        </w:rPr>
        <w:t>age, disability, or military services in its policies, or in the admission of, access to, treatment, or employment in its programs, services, or activities.</w:t>
      </w:r>
    </w:p>
    <w:sectPr w:rsidR="00D03768" w:rsidRPr="007C21F5" w:rsidSect="00C238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484A" w14:textId="77777777" w:rsidR="001B7BC2" w:rsidRDefault="001B7BC2" w:rsidP="00171B90">
      <w:pPr>
        <w:spacing w:after="0" w:line="240" w:lineRule="auto"/>
      </w:pPr>
      <w:r>
        <w:separator/>
      </w:r>
    </w:p>
  </w:endnote>
  <w:endnote w:type="continuationSeparator" w:id="0">
    <w:p w14:paraId="36C4B90D" w14:textId="77777777" w:rsidR="001B7BC2" w:rsidRDefault="001B7BC2" w:rsidP="0017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098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9BCAC" w14:textId="77777777" w:rsidR="00171B90" w:rsidRDefault="00171B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4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4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7FC36" w14:textId="77777777" w:rsidR="00171B90" w:rsidRDefault="0017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BDCB" w14:textId="77777777" w:rsidR="001B7BC2" w:rsidRDefault="001B7BC2" w:rsidP="00171B90">
      <w:pPr>
        <w:spacing w:after="0" w:line="240" w:lineRule="auto"/>
      </w:pPr>
      <w:r>
        <w:separator/>
      </w:r>
    </w:p>
  </w:footnote>
  <w:footnote w:type="continuationSeparator" w:id="0">
    <w:p w14:paraId="39E8F2CB" w14:textId="77777777" w:rsidR="001B7BC2" w:rsidRDefault="001B7BC2" w:rsidP="0017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495C" w14:textId="77777777" w:rsidR="00EA5216" w:rsidRDefault="00583442" w:rsidP="00583442">
    <w:pPr>
      <w:pStyle w:val="Header"/>
      <w:jc w:val="center"/>
    </w:pPr>
    <w:r w:rsidRPr="003B6459">
      <w:rPr>
        <w:noProof/>
      </w:rPr>
      <w:drawing>
        <wp:inline distT="0" distB="0" distL="0" distR="0" wp14:anchorId="7257863F" wp14:editId="22C60DA2">
          <wp:extent cx="2307195" cy="7868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3061" cy="81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C0498" w14:textId="751DC7A0" w:rsidR="00171B90" w:rsidRPr="00D25B1D" w:rsidRDefault="00171B90" w:rsidP="00D25B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4575"/>
    <w:multiLevelType w:val="multilevel"/>
    <w:tmpl w:val="C16A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216E8"/>
    <w:multiLevelType w:val="hybridMultilevel"/>
    <w:tmpl w:val="EE9E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B0B"/>
    <w:multiLevelType w:val="hybridMultilevel"/>
    <w:tmpl w:val="6684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F0A34"/>
    <w:multiLevelType w:val="hybridMultilevel"/>
    <w:tmpl w:val="185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79BA"/>
    <w:multiLevelType w:val="hybridMultilevel"/>
    <w:tmpl w:val="4A0E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30AD"/>
    <w:multiLevelType w:val="multilevel"/>
    <w:tmpl w:val="3DB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845C9"/>
    <w:multiLevelType w:val="hybridMultilevel"/>
    <w:tmpl w:val="DDD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6C5B"/>
    <w:multiLevelType w:val="hybridMultilevel"/>
    <w:tmpl w:val="77A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1648"/>
    <w:multiLevelType w:val="multilevel"/>
    <w:tmpl w:val="E65A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841ED"/>
    <w:multiLevelType w:val="hybridMultilevel"/>
    <w:tmpl w:val="2938BB1A"/>
    <w:lvl w:ilvl="0" w:tplc="3EAA5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46064"/>
    <w:multiLevelType w:val="multilevel"/>
    <w:tmpl w:val="E618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4611B"/>
    <w:multiLevelType w:val="hybridMultilevel"/>
    <w:tmpl w:val="046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E5A31"/>
    <w:multiLevelType w:val="hybridMultilevel"/>
    <w:tmpl w:val="CA22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5946"/>
    <w:multiLevelType w:val="hybridMultilevel"/>
    <w:tmpl w:val="400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0FF9"/>
    <w:multiLevelType w:val="hybridMultilevel"/>
    <w:tmpl w:val="D1E01F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1F82B94"/>
    <w:multiLevelType w:val="hybridMultilevel"/>
    <w:tmpl w:val="EB0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B4245"/>
    <w:multiLevelType w:val="multilevel"/>
    <w:tmpl w:val="0B3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42586"/>
    <w:multiLevelType w:val="hybridMultilevel"/>
    <w:tmpl w:val="747A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25522"/>
    <w:multiLevelType w:val="hybridMultilevel"/>
    <w:tmpl w:val="A31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929BC"/>
    <w:multiLevelType w:val="hybridMultilevel"/>
    <w:tmpl w:val="9A3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75E9"/>
    <w:multiLevelType w:val="hybridMultilevel"/>
    <w:tmpl w:val="A46A25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84080"/>
    <w:multiLevelType w:val="hybridMultilevel"/>
    <w:tmpl w:val="49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E242E"/>
    <w:multiLevelType w:val="multilevel"/>
    <w:tmpl w:val="532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17"/>
  </w:num>
  <w:num w:numId="17">
    <w:abstractNumId w:val="19"/>
  </w:num>
  <w:num w:numId="18">
    <w:abstractNumId w:val="10"/>
  </w:num>
  <w:num w:numId="19">
    <w:abstractNumId w:val="16"/>
  </w:num>
  <w:num w:numId="20">
    <w:abstractNumId w:val="8"/>
  </w:num>
  <w:num w:numId="21">
    <w:abstractNumId w:val="5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wESJibmhsamFmamhko6SsGpxcWZ+XkgBaa1ANu2f2gsAAAA"/>
  </w:docVars>
  <w:rsids>
    <w:rsidRoot w:val="00FF1BC2"/>
    <w:rsid w:val="00010129"/>
    <w:rsid w:val="000461A5"/>
    <w:rsid w:val="000527AF"/>
    <w:rsid w:val="000718C3"/>
    <w:rsid w:val="00074D76"/>
    <w:rsid w:val="000E74CC"/>
    <w:rsid w:val="001624A8"/>
    <w:rsid w:val="00171B90"/>
    <w:rsid w:val="001B7BC2"/>
    <w:rsid w:val="001E1317"/>
    <w:rsid w:val="00200E73"/>
    <w:rsid w:val="0022102D"/>
    <w:rsid w:val="00243EFB"/>
    <w:rsid w:val="0026656D"/>
    <w:rsid w:val="00267630"/>
    <w:rsid w:val="002A0E80"/>
    <w:rsid w:val="002C50A9"/>
    <w:rsid w:val="002D21A9"/>
    <w:rsid w:val="002F167A"/>
    <w:rsid w:val="00320E05"/>
    <w:rsid w:val="00366433"/>
    <w:rsid w:val="0037238B"/>
    <w:rsid w:val="00376424"/>
    <w:rsid w:val="00376B42"/>
    <w:rsid w:val="003A5038"/>
    <w:rsid w:val="003E4ABA"/>
    <w:rsid w:val="003F62B3"/>
    <w:rsid w:val="00423C29"/>
    <w:rsid w:val="004809A2"/>
    <w:rsid w:val="00487A63"/>
    <w:rsid w:val="004B1BE7"/>
    <w:rsid w:val="005130A6"/>
    <w:rsid w:val="00513239"/>
    <w:rsid w:val="00514202"/>
    <w:rsid w:val="005279D8"/>
    <w:rsid w:val="005524BF"/>
    <w:rsid w:val="00562C38"/>
    <w:rsid w:val="00572722"/>
    <w:rsid w:val="00583442"/>
    <w:rsid w:val="00590188"/>
    <w:rsid w:val="005979B4"/>
    <w:rsid w:val="005B44AF"/>
    <w:rsid w:val="005C656B"/>
    <w:rsid w:val="00617871"/>
    <w:rsid w:val="00630C21"/>
    <w:rsid w:val="00666E1C"/>
    <w:rsid w:val="00695C3F"/>
    <w:rsid w:val="006B2FFC"/>
    <w:rsid w:val="006D112F"/>
    <w:rsid w:val="006F2771"/>
    <w:rsid w:val="00722724"/>
    <w:rsid w:val="00725C7C"/>
    <w:rsid w:val="00736D3E"/>
    <w:rsid w:val="00741A03"/>
    <w:rsid w:val="00745CF4"/>
    <w:rsid w:val="00787152"/>
    <w:rsid w:val="007878C2"/>
    <w:rsid w:val="007905C8"/>
    <w:rsid w:val="007B20FD"/>
    <w:rsid w:val="007C21F5"/>
    <w:rsid w:val="007F3808"/>
    <w:rsid w:val="007F5281"/>
    <w:rsid w:val="00823260"/>
    <w:rsid w:val="0082337A"/>
    <w:rsid w:val="00852AD2"/>
    <w:rsid w:val="00862D92"/>
    <w:rsid w:val="00870395"/>
    <w:rsid w:val="0087344D"/>
    <w:rsid w:val="00881F41"/>
    <w:rsid w:val="008B4D03"/>
    <w:rsid w:val="00916B04"/>
    <w:rsid w:val="0091784F"/>
    <w:rsid w:val="009678EA"/>
    <w:rsid w:val="009D0215"/>
    <w:rsid w:val="009D395D"/>
    <w:rsid w:val="00A56E9D"/>
    <w:rsid w:val="00A6590B"/>
    <w:rsid w:val="00A94AB6"/>
    <w:rsid w:val="00AA0DFE"/>
    <w:rsid w:val="00B11323"/>
    <w:rsid w:val="00B34821"/>
    <w:rsid w:val="00B76813"/>
    <w:rsid w:val="00BC673E"/>
    <w:rsid w:val="00C125A5"/>
    <w:rsid w:val="00C238A3"/>
    <w:rsid w:val="00C254D5"/>
    <w:rsid w:val="00C344CD"/>
    <w:rsid w:val="00C65973"/>
    <w:rsid w:val="00C832B3"/>
    <w:rsid w:val="00C863CD"/>
    <w:rsid w:val="00C91699"/>
    <w:rsid w:val="00D03768"/>
    <w:rsid w:val="00D10283"/>
    <w:rsid w:val="00D25B1D"/>
    <w:rsid w:val="00D463E1"/>
    <w:rsid w:val="00D71740"/>
    <w:rsid w:val="00DB32B2"/>
    <w:rsid w:val="00DD0960"/>
    <w:rsid w:val="00DF00A1"/>
    <w:rsid w:val="00DF0284"/>
    <w:rsid w:val="00DF7560"/>
    <w:rsid w:val="00DF7BDF"/>
    <w:rsid w:val="00E152BB"/>
    <w:rsid w:val="00E42D2C"/>
    <w:rsid w:val="00E447FB"/>
    <w:rsid w:val="00E7553E"/>
    <w:rsid w:val="00E94EF7"/>
    <w:rsid w:val="00EA5216"/>
    <w:rsid w:val="00EB0EF2"/>
    <w:rsid w:val="00F536D1"/>
    <w:rsid w:val="00FB25B1"/>
    <w:rsid w:val="00FE6C55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F5027"/>
  <w15:docId w15:val="{25A27AE2-52AC-4209-8471-5453498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B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C7C"/>
    <w:pPr>
      <w:ind w:left="720"/>
      <w:contextualSpacing/>
    </w:pPr>
  </w:style>
  <w:style w:type="paragraph" w:styleId="NoSpacing">
    <w:name w:val="No Spacing"/>
    <w:uiPriority w:val="1"/>
    <w:qFormat/>
    <w:rsid w:val="00725C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7630"/>
  </w:style>
  <w:style w:type="paragraph" w:styleId="Header">
    <w:name w:val="header"/>
    <w:basedOn w:val="Normal"/>
    <w:link w:val="HeaderChar"/>
    <w:uiPriority w:val="99"/>
    <w:unhideWhenUsed/>
    <w:rsid w:val="0017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90"/>
  </w:style>
  <w:style w:type="paragraph" w:styleId="Footer">
    <w:name w:val="footer"/>
    <w:basedOn w:val="Normal"/>
    <w:link w:val="FooterChar"/>
    <w:uiPriority w:val="99"/>
    <w:unhideWhenUsed/>
    <w:rsid w:val="0017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90"/>
  </w:style>
  <w:style w:type="character" w:styleId="Strong">
    <w:name w:val="Strong"/>
    <w:basedOn w:val="DefaultParagraphFont"/>
    <w:uiPriority w:val="22"/>
    <w:qFormat/>
    <w:rsid w:val="00D03768"/>
    <w:rPr>
      <w:b/>
      <w:bCs/>
    </w:rPr>
  </w:style>
  <w:style w:type="character" w:styleId="Emphasis">
    <w:name w:val="Emphasis"/>
    <w:basedOn w:val="DefaultParagraphFont"/>
    <w:uiPriority w:val="20"/>
    <w:qFormat/>
    <w:rsid w:val="00D0376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10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10283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hr/topic/benef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AFA7-2E96-496B-BB0F-CD33E70C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ca18044</dc:creator>
  <cp:lastModifiedBy>Chelsea Cash</cp:lastModifiedBy>
  <cp:revision>2</cp:revision>
  <cp:lastPrinted>2015-03-19T14:45:00Z</cp:lastPrinted>
  <dcterms:created xsi:type="dcterms:W3CDTF">2021-05-11T14:16:00Z</dcterms:created>
  <dcterms:modified xsi:type="dcterms:W3CDTF">2021-05-11T14:16:00Z</dcterms:modified>
</cp:coreProperties>
</file>