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87459" w:rsidRDefault="00887459">
      <w:pPr>
        <w:pStyle w:val="BodyText"/>
        <w:spacing w:before="253"/>
        <w:rPr>
          <w:rFonts w:ascii="Times New Roman"/>
        </w:rPr>
      </w:pPr>
    </w:p>
    <w:p w:rsidR="00887459" w:rsidRDefault="00D74DA4">
      <w:pPr>
        <w:pStyle w:val="Heading1"/>
      </w:pPr>
      <w:r>
        <w:rPr>
          <w:u w:val="single"/>
        </w:rPr>
        <w:t>General</w:t>
      </w:r>
      <w:r>
        <w:rPr>
          <w:spacing w:val="-3"/>
          <w:u w:val="single"/>
        </w:rPr>
        <w:t xml:space="preserve"> </w:t>
      </w:r>
      <w:r>
        <w:rPr>
          <w:u w:val="single"/>
        </w:rPr>
        <w:t>Information</w:t>
      </w:r>
      <w:r>
        <w:rPr>
          <w:spacing w:val="-3"/>
          <w:u w:val="single"/>
        </w:rPr>
        <w:t xml:space="preserve"> </w:t>
      </w:r>
      <w:r>
        <w:rPr>
          <w:u w:val="single"/>
        </w:rPr>
        <w:t>for</w:t>
      </w:r>
      <w:r>
        <w:rPr>
          <w:spacing w:val="-2"/>
          <w:u w:val="single"/>
        </w:rPr>
        <w:t xml:space="preserve"> </w:t>
      </w:r>
      <w:r>
        <w:rPr>
          <w:u w:val="single"/>
        </w:rPr>
        <w:t>Provision</w:t>
      </w:r>
      <w:r>
        <w:rPr>
          <w:spacing w:val="-2"/>
          <w:u w:val="single"/>
        </w:rPr>
        <w:t xml:space="preserve"> </w:t>
      </w:r>
      <w:r>
        <w:rPr>
          <w:u w:val="single"/>
        </w:rPr>
        <w:t>of</w:t>
      </w:r>
      <w:r>
        <w:rPr>
          <w:spacing w:val="-2"/>
          <w:u w:val="single"/>
        </w:rPr>
        <w:t xml:space="preserve"> </w:t>
      </w:r>
      <w:r>
        <w:rPr>
          <w:u w:val="single"/>
        </w:rPr>
        <w:t>Residential</w:t>
      </w:r>
      <w:r>
        <w:rPr>
          <w:spacing w:val="-3"/>
          <w:u w:val="single"/>
        </w:rPr>
        <w:t xml:space="preserve"> </w:t>
      </w:r>
      <w:r>
        <w:rPr>
          <w:spacing w:val="-2"/>
          <w:u w:val="single"/>
        </w:rPr>
        <w:t>Services</w:t>
      </w:r>
    </w:p>
    <w:p w:rsidR="00887459" w:rsidRDefault="00887459">
      <w:pPr>
        <w:pStyle w:val="BodyText"/>
        <w:rPr>
          <w:b/>
        </w:rPr>
      </w:pPr>
    </w:p>
    <w:p w:rsidR="00887459" w:rsidRDefault="00D74DA4">
      <w:pPr>
        <w:pStyle w:val="BodyText"/>
        <w:spacing w:line="276" w:lineRule="auto"/>
        <w:ind w:right="46"/>
      </w:pPr>
      <w:r>
        <w:t>The residential services provider shall be responsible for providing an appropriate level of services and supports for up to 24 hours per day during the hours the person supported is not receiving Day Services</w:t>
      </w:r>
      <w:r>
        <w:rPr>
          <w:spacing w:val="-3"/>
        </w:rPr>
        <w:t xml:space="preserve"> </w:t>
      </w:r>
      <w:r>
        <w:t>or</w:t>
      </w:r>
      <w:r>
        <w:rPr>
          <w:spacing w:val="-3"/>
        </w:rPr>
        <w:t xml:space="preserve"> </w:t>
      </w:r>
      <w:r>
        <w:t>is</w:t>
      </w:r>
      <w:r>
        <w:rPr>
          <w:spacing w:val="-3"/>
        </w:rPr>
        <w:t xml:space="preserve"> </w:t>
      </w:r>
      <w:r>
        <w:t>not</w:t>
      </w:r>
      <w:r>
        <w:rPr>
          <w:spacing w:val="-3"/>
        </w:rPr>
        <w:t xml:space="preserve"> </w:t>
      </w:r>
      <w:r>
        <w:t>at</w:t>
      </w:r>
      <w:r>
        <w:rPr>
          <w:spacing w:val="-3"/>
        </w:rPr>
        <w:t xml:space="preserve"> </w:t>
      </w:r>
      <w:r>
        <w:t>school</w:t>
      </w:r>
      <w:r>
        <w:rPr>
          <w:spacing w:val="-3"/>
        </w:rPr>
        <w:t xml:space="preserve"> </w:t>
      </w:r>
      <w:r>
        <w:t>or</w:t>
      </w:r>
      <w:r>
        <w:rPr>
          <w:spacing w:val="-3"/>
        </w:rPr>
        <w:t xml:space="preserve"> </w:t>
      </w:r>
      <w:r>
        <w:t>work,</w:t>
      </w:r>
      <w:r>
        <w:rPr>
          <w:spacing w:val="-3"/>
        </w:rPr>
        <w:t xml:space="preserve"> </w:t>
      </w:r>
      <w:r>
        <w:t>based</w:t>
      </w:r>
      <w:r>
        <w:rPr>
          <w:spacing w:val="-3"/>
        </w:rPr>
        <w:t xml:space="preserve"> </w:t>
      </w:r>
      <w:r>
        <w:t>on</w:t>
      </w:r>
      <w:r>
        <w:rPr>
          <w:spacing w:val="-3"/>
        </w:rPr>
        <w:t xml:space="preserve"> </w:t>
      </w:r>
      <w:r>
        <w:t>the</w:t>
      </w:r>
      <w:r>
        <w:rPr>
          <w:spacing w:val="-3"/>
        </w:rPr>
        <w:t xml:space="preserve"> </w:t>
      </w:r>
      <w:r>
        <w:t>person’s</w:t>
      </w:r>
      <w:r>
        <w:rPr>
          <w:spacing w:val="-3"/>
        </w:rPr>
        <w:t xml:space="preserve"> </w:t>
      </w:r>
      <w:r>
        <w:t>support</w:t>
      </w:r>
      <w:r>
        <w:rPr>
          <w:spacing w:val="-3"/>
        </w:rPr>
        <w:t xml:space="preserve"> </w:t>
      </w:r>
      <w:r>
        <w:t>needs.</w:t>
      </w:r>
      <w:r>
        <w:rPr>
          <w:spacing w:val="-3"/>
        </w:rPr>
        <w:t xml:space="preserve"> </w:t>
      </w:r>
      <w:r>
        <w:t>Persons</w:t>
      </w:r>
      <w:r>
        <w:rPr>
          <w:spacing w:val="-3"/>
        </w:rPr>
        <w:t xml:space="preserve"> </w:t>
      </w:r>
      <w:r>
        <w:t>supported</w:t>
      </w:r>
      <w:r>
        <w:rPr>
          <w:spacing w:val="-3"/>
        </w:rPr>
        <w:t xml:space="preserve"> </w:t>
      </w:r>
      <w:r>
        <w:t>should receive the amount of support they need while also, consistent with the federal HCBS Settings Rule, have freedom in choosing to spend time alone or engage in activities without paid staff present, unless there are specific safety concerns that cannot be mitigated to a tolerable level of risk.</w:t>
      </w:r>
    </w:p>
    <w:p w:rsidR="00887459" w:rsidRDefault="00D74DA4">
      <w:pPr>
        <w:pStyle w:val="BodyText"/>
        <w:spacing w:line="276" w:lineRule="auto"/>
        <w:ind w:right="3"/>
      </w:pPr>
      <w:r>
        <w:t>Providers are responsible for providing an appropriate level of supports, including enabling technology,</w:t>
      </w:r>
      <w:r>
        <w:rPr>
          <w:spacing w:val="-2"/>
        </w:rPr>
        <w:t xml:space="preserve"> </w:t>
      </w:r>
      <w:r>
        <w:t>paid</w:t>
      </w:r>
      <w:r>
        <w:rPr>
          <w:spacing w:val="-3"/>
        </w:rPr>
        <w:t xml:space="preserve"> </w:t>
      </w:r>
      <w:r>
        <w:t>staff,</w:t>
      </w:r>
      <w:r>
        <w:rPr>
          <w:spacing w:val="-5"/>
        </w:rPr>
        <w:t xml:space="preserve"> </w:t>
      </w:r>
      <w:r>
        <w:t>and</w:t>
      </w:r>
      <w:r>
        <w:rPr>
          <w:spacing w:val="-4"/>
        </w:rPr>
        <w:t xml:space="preserve"> </w:t>
      </w:r>
      <w:r>
        <w:t>natural</w:t>
      </w:r>
      <w:r>
        <w:rPr>
          <w:spacing w:val="-3"/>
        </w:rPr>
        <w:t xml:space="preserve"> </w:t>
      </w:r>
      <w:r>
        <w:t>supports,</w:t>
      </w:r>
      <w:r>
        <w:rPr>
          <w:spacing w:val="-3"/>
        </w:rPr>
        <w:t xml:space="preserve"> </w:t>
      </w:r>
      <w:r>
        <w:t>as</w:t>
      </w:r>
      <w:r>
        <w:rPr>
          <w:spacing w:val="-3"/>
        </w:rPr>
        <w:t xml:space="preserve"> </w:t>
      </w:r>
      <w:r>
        <w:t>applicable,</w:t>
      </w:r>
      <w:r>
        <w:rPr>
          <w:spacing w:val="-3"/>
        </w:rPr>
        <w:t xml:space="preserve"> </w:t>
      </w:r>
      <w:r>
        <w:t>to</w:t>
      </w:r>
      <w:r>
        <w:rPr>
          <w:spacing w:val="-3"/>
        </w:rPr>
        <w:t xml:space="preserve"> </w:t>
      </w:r>
      <w:r>
        <w:t>ensure</w:t>
      </w:r>
      <w:r>
        <w:rPr>
          <w:spacing w:val="-4"/>
        </w:rPr>
        <w:t xml:space="preserve"> </w:t>
      </w:r>
      <w:r>
        <w:t>each</w:t>
      </w:r>
      <w:r>
        <w:rPr>
          <w:spacing w:val="-3"/>
        </w:rPr>
        <w:t xml:space="preserve"> </w:t>
      </w:r>
      <w:r>
        <w:t>person’s</w:t>
      </w:r>
      <w:r>
        <w:rPr>
          <w:spacing w:val="-3"/>
        </w:rPr>
        <w:t xml:space="preserve"> </w:t>
      </w:r>
      <w:r>
        <w:t>health</w:t>
      </w:r>
      <w:r>
        <w:rPr>
          <w:spacing w:val="-3"/>
        </w:rPr>
        <w:t xml:space="preserve"> </w:t>
      </w:r>
      <w:r>
        <w:t>and</w:t>
      </w:r>
      <w:r>
        <w:rPr>
          <w:spacing w:val="-3"/>
        </w:rPr>
        <w:t xml:space="preserve"> </w:t>
      </w:r>
      <w:r>
        <w:t>safety, while maximizing personal choice and independence, and not restricting individual rights and freedoms, except as minimally necessary and in accordance with the Federal Rule.</w:t>
      </w:r>
    </w:p>
    <w:p w:rsidR="00887459" w:rsidRDefault="00D74DA4">
      <w:pPr>
        <w:pStyle w:val="Heading1"/>
        <w:spacing w:before="200"/>
      </w:pPr>
      <w:r>
        <w:rPr>
          <w:u w:val="single"/>
        </w:rPr>
        <w:t>Flexible</w:t>
      </w:r>
      <w:r>
        <w:rPr>
          <w:spacing w:val="-5"/>
          <w:u w:val="single"/>
        </w:rPr>
        <w:t xml:space="preserve"> </w:t>
      </w:r>
      <w:r>
        <w:rPr>
          <w:u w:val="single"/>
        </w:rPr>
        <w:t>Residential</w:t>
      </w:r>
      <w:r>
        <w:rPr>
          <w:spacing w:val="-5"/>
          <w:u w:val="single"/>
        </w:rPr>
        <w:t xml:space="preserve"> </w:t>
      </w:r>
      <w:r>
        <w:rPr>
          <w:u w:val="single"/>
        </w:rPr>
        <w:t>Support</w:t>
      </w:r>
      <w:r>
        <w:rPr>
          <w:spacing w:val="-4"/>
          <w:u w:val="single"/>
        </w:rPr>
        <w:t xml:space="preserve"> </w:t>
      </w:r>
      <w:r>
        <w:rPr>
          <w:spacing w:val="-2"/>
          <w:u w:val="single"/>
        </w:rPr>
        <w:t>Model</w:t>
      </w:r>
    </w:p>
    <w:p w:rsidR="00887459" w:rsidRDefault="00887459">
      <w:pPr>
        <w:pStyle w:val="BodyText"/>
        <w:rPr>
          <w:b/>
        </w:rPr>
      </w:pPr>
    </w:p>
    <w:p w:rsidR="00887459" w:rsidRDefault="00D74DA4">
      <w:pPr>
        <w:pStyle w:val="BodyText"/>
        <w:ind w:right="46"/>
      </w:pPr>
      <w:r>
        <w:t>As it relates to persons supported in Residential Habilitation and Supported Living levels of need 2-4, the provider may be reimbursed for periods of unsupervised time by requesting the Flexible Residential Support Rate on behalf of the person.</w:t>
      </w:r>
      <w:r>
        <w:rPr>
          <w:spacing w:val="80"/>
        </w:rPr>
        <w:t xml:space="preserve"> </w:t>
      </w:r>
      <w:r>
        <w:t>People using the Flexible Residential Support Rate will decide what times of the day and/or week they want direct supports, and which times they want to use alternative tools to meet their support needs in the home and/or community (e.g., Enabling Technology, remote supports, natural supports, etc.). In addition, where applicable all requirements</w:t>
      </w:r>
      <w:r>
        <w:rPr>
          <w:spacing w:val="-3"/>
        </w:rPr>
        <w:t xml:space="preserve"> </w:t>
      </w:r>
      <w:r>
        <w:t>for</w:t>
      </w:r>
      <w:r>
        <w:rPr>
          <w:spacing w:val="-3"/>
        </w:rPr>
        <w:t xml:space="preserve"> </w:t>
      </w:r>
      <w:r>
        <w:t>the</w:t>
      </w:r>
      <w:r>
        <w:rPr>
          <w:spacing w:val="-3"/>
        </w:rPr>
        <w:t xml:space="preserve"> </w:t>
      </w:r>
      <w:r>
        <w:t>individual’s</w:t>
      </w:r>
      <w:r>
        <w:rPr>
          <w:spacing w:val="-3"/>
        </w:rPr>
        <w:t xml:space="preserve"> </w:t>
      </w:r>
      <w:r>
        <w:t>safety</w:t>
      </w:r>
      <w:r>
        <w:rPr>
          <w:spacing w:val="-3"/>
        </w:rPr>
        <w:t xml:space="preserve"> </w:t>
      </w:r>
      <w:r>
        <w:t>in</w:t>
      </w:r>
      <w:r>
        <w:rPr>
          <w:spacing w:val="-4"/>
        </w:rPr>
        <w:t xml:space="preserve"> </w:t>
      </w:r>
      <w:r>
        <w:t>the</w:t>
      </w:r>
      <w:r>
        <w:rPr>
          <w:spacing w:val="-5"/>
        </w:rPr>
        <w:t xml:space="preserve"> </w:t>
      </w:r>
      <w:r>
        <w:t>absence</w:t>
      </w:r>
      <w:r>
        <w:rPr>
          <w:spacing w:val="-3"/>
        </w:rPr>
        <w:t xml:space="preserve"> </w:t>
      </w:r>
      <w:r>
        <w:t>of</w:t>
      </w:r>
      <w:r>
        <w:rPr>
          <w:spacing w:val="-3"/>
        </w:rPr>
        <w:t xml:space="preserve"> </w:t>
      </w:r>
      <w:r>
        <w:t>a</w:t>
      </w:r>
      <w:r>
        <w:rPr>
          <w:spacing w:val="-3"/>
        </w:rPr>
        <w:t xml:space="preserve"> </w:t>
      </w:r>
      <w:r>
        <w:t>staff</w:t>
      </w:r>
      <w:r>
        <w:rPr>
          <w:spacing w:val="-3"/>
        </w:rPr>
        <w:t xml:space="preserve"> </w:t>
      </w:r>
      <w:r>
        <w:t>person</w:t>
      </w:r>
      <w:r>
        <w:rPr>
          <w:spacing w:val="-3"/>
        </w:rPr>
        <w:t xml:space="preserve"> </w:t>
      </w:r>
      <w:r>
        <w:t>must</w:t>
      </w:r>
      <w:r>
        <w:rPr>
          <w:spacing w:val="-3"/>
        </w:rPr>
        <w:t xml:space="preserve"> </w:t>
      </w:r>
      <w:r>
        <w:t>be</w:t>
      </w:r>
      <w:r>
        <w:rPr>
          <w:spacing w:val="-3"/>
        </w:rPr>
        <w:t xml:space="preserve"> </w:t>
      </w:r>
      <w:r>
        <w:t>met.</w:t>
      </w:r>
      <w:r>
        <w:rPr>
          <w:spacing w:val="40"/>
        </w:rPr>
        <w:t xml:space="preserve"> </w:t>
      </w:r>
      <w:r>
        <w:t>The</w:t>
      </w:r>
      <w:r>
        <w:rPr>
          <w:spacing w:val="-5"/>
        </w:rPr>
        <w:t xml:space="preserve"> </w:t>
      </w:r>
      <w:r>
        <w:t>approval</w:t>
      </w:r>
      <w:r>
        <w:rPr>
          <w:spacing w:val="-3"/>
        </w:rPr>
        <w:t xml:space="preserve"> </w:t>
      </w:r>
      <w:r>
        <w:t>of this rate does not change the Level of Need designated for the individual, but adjusts the reimbursement rate based on the following criteria:</w:t>
      </w:r>
    </w:p>
    <w:p w:rsidR="00887459" w:rsidRDefault="00887459">
      <w:pPr>
        <w:pStyle w:val="BodyText"/>
      </w:pPr>
    </w:p>
    <w:p w:rsidR="00887459" w:rsidRDefault="00D74DA4">
      <w:pPr>
        <w:pStyle w:val="BodyText"/>
        <w:spacing w:before="1"/>
      </w:pPr>
      <w:r>
        <w:t>Before</w:t>
      </w:r>
      <w:r>
        <w:rPr>
          <w:spacing w:val="-3"/>
        </w:rPr>
        <w:t xml:space="preserve"> </w:t>
      </w:r>
      <w:r>
        <w:t>implementing</w:t>
      </w:r>
      <w:r>
        <w:rPr>
          <w:spacing w:val="-3"/>
        </w:rPr>
        <w:t xml:space="preserve"> </w:t>
      </w:r>
      <w:r>
        <w:t>changes</w:t>
      </w:r>
      <w:r>
        <w:rPr>
          <w:spacing w:val="-3"/>
        </w:rPr>
        <w:t xml:space="preserve"> </w:t>
      </w:r>
      <w:r>
        <w:t>in</w:t>
      </w:r>
      <w:r>
        <w:rPr>
          <w:spacing w:val="-3"/>
        </w:rPr>
        <w:t xml:space="preserve"> </w:t>
      </w:r>
      <w:r>
        <w:t>the</w:t>
      </w:r>
      <w:r>
        <w:rPr>
          <w:spacing w:val="-3"/>
        </w:rPr>
        <w:t xml:space="preserve"> </w:t>
      </w:r>
      <w:r>
        <w:t>staffing</w:t>
      </w:r>
      <w:r>
        <w:rPr>
          <w:spacing w:val="-4"/>
        </w:rPr>
        <w:t xml:space="preserve"> </w:t>
      </w:r>
      <w:r>
        <w:t>model</w:t>
      </w:r>
      <w:r>
        <w:rPr>
          <w:spacing w:val="-2"/>
        </w:rPr>
        <w:t xml:space="preserve"> </w:t>
      </w:r>
      <w:r>
        <w:t>and</w:t>
      </w:r>
      <w:r>
        <w:rPr>
          <w:spacing w:val="-3"/>
        </w:rPr>
        <w:t xml:space="preserve"> </w:t>
      </w:r>
      <w:r>
        <w:t>requesting</w:t>
      </w:r>
      <w:r>
        <w:rPr>
          <w:spacing w:val="-3"/>
        </w:rPr>
        <w:t xml:space="preserve"> </w:t>
      </w:r>
      <w:r>
        <w:t>less</w:t>
      </w:r>
      <w:r>
        <w:rPr>
          <w:spacing w:val="-3"/>
        </w:rPr>
        <w:t xml:space="preserve"> </w:t>
      </w:r>
      <w:r>
        <w:t>than</w:t>
      </w:r>
      <w:r>
        <w:rPr>
          <w:spacing w:val="-4"/>
        </w:rPr>
        <w:t xml:space="preserve"> </w:t>
      </w:r>
      <w:r>
        <w:t>24hr</w:t>
      </w:r>
      <w:r>
        <w:rPr>
          <w:spacing w:val="-3"/>
        </w:rPr>
        <w:t xml:space="preserve"> </w:t>
      </w:r>
      <w:r>
        <w:t>support,</w:t>
      </w:r>
      <w:r>
        <w:rPr>
          <w:spacing w:val="-3"/>
        </w:rPr>
        <w:t xml:space="preserve"> </w:t>
      </w:r>
      <w:r>
        <w:t>the following should occur:</w:t>
      </w:r>
    </w:p>
    <w:p w:rsidR="00887459" w:rsidRDefault="00D74DA4">
      <w:pPr>
        <w:pStyle w:val="ListParagraph"/>
        <w:numPr>
          <w:ilvl w:val="0"/>
          <w:numId w:val="2"/>
        </w:numPr>
        <w:tabs>
          <w:tab w:val="left" w:pos="718"/>
          <w:tab w:val="left" w:pos="720"/>
        </w:tabs>
        <w:ind w:right="185"/>
        <w:rPr>
          <w:sz w:val="24"/>
        </w:rPr>
      </w:pPr>
      <w:r>
        <w:rPr>
          <w:sz w:val="24"/>
        </w:rPr>
        <w:t>A</w:t>
      </w:r>
      <w:r>
        <w:rPr>
          <w:spacing w:val="-3"/>
          <w:sz w:val="24"/>
        </w:rPr>
        <w:t xml:space="preserve"> </w:t>
      </w:r>
      <w:r>
        <w:rPr>
          <w:sz w:val="24"/>
        </w:rPr>
        <w:t>review</w:t>
      </w:r>
      <w:r>
        <w:rPr>
          <w:spacing w:val="-4"/>
          <w:sz w:val="24"/>
        </w:rPr>
        <w:t xml:space="preserve"> </w:t>
      </w:r>
      <w:r>
        <w:rPr>
          <w:sz w:val="24"/>
        </w:rPr>
        <w:t>by</w:t>
      </w:r>
      <w:r>
        <w:rPr>
          <w:spacing w:val="-3"/>
          <w:sz w:val="24"/>
        </w:rPr>
        <w:t xml:space="preserve"> </w:t>
      </w:r>
      <w:r>
        <w:rPr>
          <w:sz w:val="24"/>
        </w:rPr>
        <w:t>the</w:t>
      </w:r>
      <w:r>
        <w:rPr>
          <w:spacing w:val="-3"/>
          <w:sz w:val="24"/>
        </w:rPr>
        <w:t xml:space="preserve"> </w:t>
      </w:r>
      <w:r>
        <w:rPr>
          <w:sz w:val="24"/>
        </w:rPr>
        <w:t>Circle</w:t>
      </w:r>
      <w:r>
        <w:rPr>
          <w:spacing w:val="-3"/>
          <w:sz w:val="24"/>
        </w:rPr>
        <w:t xml:space="preserve"> </w:t>
      </w:r>
      <w:r>
        <w:rPr>
          <w:sz w:val="24"/>
        </w:rPr>
        <w:t>of</w:t>
      </w:r>
      <w:r>
        <w:rPr>
          <w:spacing w:val="-3"/>
          <w:sz w:val="24"/>
        </w:rPr>
        <w:t xml:space="preserve"> </w:t>
      </w:r>
      <w:r>
        <w:rPr>
          <w:sz w:val="24"/>
        </w:rPr>
        <w:t>Support</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person's</w:t>
      </w:r>
      <w:r>
        <w:rPr>
          <w:spacing w:val="-3"/>
          <w:sz w:val="24"/>
        </w:rPr>
        <w:t xml:space="preserve"> </w:t>
      </w:r>
      <w:r>
        <w:rPr>
          <w:sz w:val="24"/>
        </w:rPr>
        <w:t>actual</w:t>
      </w:r>
      <w:r>
        <w:rPr>
          <w:spacing w:val="-4"/>
          <w:sz w:val="24"/>
        </w:rPr>
        <w:t xml:space="preserve"> </w:t>
      </w:r>
      <w:r>
        <w:rPr>
          <w:sz w:val="24"/>
        </w:rPr>
        <w:t>support</w:t>
      </w:r>
      <w:r>
        <w:rPr>
          <w:spacing w:val="-3"/>
          <w:sz w:val="24"/>
        </w:rPr>
        <w:t xml:space="preserve"> </w:t>
      </w:r>
      <w:r>
        <w:rPr>
          <w:sz w:val="24"/>
        </w:rPr>
        <w:t>needs,</w:t>
      </w:r>
      <w:r>
        <w:rPr>
          <w:spacing w:val="-3"/>
          <w:sz w:val="24"/>
        </w:rPr>
        <w:t xml:space="preserve"> </w:t>
      </w:r>
      <w:r>
        <w:rPr>
          <w:sz w:val="24"/>
        </w:rPr>
        <w:t>desire</w:t>
      </w:r>
      <w:r>
        <w:rPr>
          <w:spacing w:val="-3"/>
          <w:sz w:val="24"/>
        </w:rPr>
        <w:t xml:space="preserve"> </w:t>
      </w:r>
      <w:r>
        <w:rPr>
          <w:sz w:val="24"/>
        </w:rPr>
        <w:t>and</w:t>
      </w:r>
      <w:r>
        <w:rPr>
          <w:spacing w:val="-3"/>
          <w:sz w:val="24"/>
        </w:rPr>
        <w:t xml:space="preserve"> </w:t>
      </w:r>
      <w:r>
        <w:rPr>
          <w:sz w:val="24"/>
        </w:rPr>
        <w:t>capacity</w:t>
      </w:r>
      <w:r>
        <w:rPr>
          <w:spacing w:val="-3"/>
          <w:sz w:val="24"/>
        </w:rPr>
        <w:t xml:space="preserve"> </w:t>
      </w:r>
      <w:r>
        <w:rPr>
          <w:sz w:val="24"/>
        </w:rPr>
        <w:t>to spend time and/or participate in activities without paid support-either independently, using natural supports, or with Enabling Technology, the potential risks or concerns, and how such concerns can be mitigated.</w:t>
      </w:r>
    </w:p>
    <w:p w:rsidR="00887459" w:rsidRDefault="00D74DA4">
      <w:pPr>
        <w:pStyle w:val="ListParagraph"/>
        <w:numPr>
          <w:ilvl w:val="0"/>
          <w:numId w:val="2"/>
        </w:numPr>
        <w:tabs>
          <w:tab w:val="left" w:pos="718"/>
          <w:tab w:val="left" w:pos="720"/>
        </w:tabs>
        <w:ind w:right="382"/>
        <w:rPr>
          <w:sz w:val="24"/>
        </w:rPr>
      </w:pPr>
      <w:r>
        <w:rPr>
          <w:sz w:val="24"/>
        </w:rPr>
        <w:t>A plan for how staffing models will be adjusted based on the individualized assessment, including an emergency backup plan for immediate staff response as needed and how the provider</w:t>
      </w:r>
      <w:r>
        <w:rPr>
          <w:spacing w:val="-3"/>
          <w:sz w:val="24"/>
        </w:rPr>
        <w:t xml:space="preserve"> </w:t>
      </w:r>
      <w:r>
        <w:rPr>
          <w:sz w:val="24"/>
        </w:rPr>
        <w:t>will</w:t>
      </w:r>
      <w:r>
        <w:rPr>
          <w:spacing w:val="-3"/>
          <w:sz w:val="24"/>
        </w:rPr>
        <w:t xml:space="preserve"> </w:t>
      </w:r>
      <w:r>
        <w:rPr>
          <w:sz w:val="24"/>
        </w:rPr>
        <w:t>monitor</w:t>
      </w:r>
      <w:r>
        <w:rPr>
          <w:spacing w:val="-3"/>
          <w:sz w:val="24"/>
        </w:rPr>
        <w:t xml:space="preserve"> </w:t>
      </w:r>
      <w:r>
        <w:rPr>
          <w:sz w:val="24"/>
        </w:rPr>
        <w:t>the</w:t>
      </w:r>
      <w:r>
        <w:rPr>
          <w:spacing w:val="-3"/>
          <w:sz w:val="24"/>
        </w:rPr>
        <w:t xml:space="preserve"> </w:t>
      </w:r>
      <w:r>
        <w:rPr>
          <w:sz w:val="24"/>
        </w:rPr>
        <w:t>impact</w:t>
      </w:r>
      <w:r>
        <w:rPr>
          <w:spacing w:val="-3"/>
          <w:sz w:val="24"/>
        </w:rPr>
        <w:t xml:space="preserve"> </w:t>
      </w:r>
      <w:r>
        <w:rPr>
          <w:sz w:val="24"/>
        </w:rPr>
        <w:t>of</w:t>
      </w:r>
      <w:r>
        <w:rPr>
          <w:spacing w:val="-4"/>
          <w:sz w:val="24"/>
        </w:rPr>
        <w:t xml:space="preserve"> </w:t>
      </w:r>
      <w:r>
        <w:rPr>
          <w:sz w:val="24"/>
        </w:rPr>
        <w:t>any</w:t>
      </w:r>
      <w:r>
        <w:rPr>
          <w:spacing w:val="-3"/>
          <w:sz w:val="24"/>
        </w:rPr>
        <w:t xml:space="preserve"> </w:t>
      </w:r>
      <w:r>
        <w:rPr>
          <w:sz w:val="24"/>
        </w:rPr>
        <w:t>changes</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staffing</w:t>
      </w:r>
      <w:r>
        <w:rPr>
          <w:spacing w:val="-3"/>
          <w:sz w:val="24"/>
        </w:rPr>
        <w:t xml:space="preserve"> </w:t>
      </w:r>
      <w:r>
        <w:rPr>
          <w:sz w:val="24"/>
        </w:rPr>
        <w:t>models</w:t>
      </w:r>
      <w:r>
        <w:rPr>
          <w:spacing w:val="-3"/>
          <w:sz w:val="24"/>
        </w:rPr>
        <w:t xml:space="preserve"> </w:t>
      </w:r>
      <w:r>
        <w:rPr>
          <w:sz w:val="24"/>
        </w:rPr>
        <w:t>to</w:t>
      </w:r>
      <w:r>
        <w:rPr>
          <w:spacing w:val="-3"/>
          <w:sz w:val="24"/>
        </w:rPr>
        <w:t xml:space="preserve"> </w:t>
      </w:r>
      <w:r>
        <w:rPr>
          <w:sz w:val="24"/>
        </w:rPr>
        <w:t>quickly</w:t>
      </w:r>
      <w:r>
        <w:rPr>
          <w:spacing w:val="-3"/>
          <w:sz w:val="24"/>
        </w:rPr>
        <w:t xml:space="preserve"> </w:t>
      </w:r>
      <w:r>
        <w:rPr>
          <w:sz w:val="24"/>
        </w:rPr>
        <w:t>identify</w:t>
      </w:r>
      <w:r>
        <w:rPr>
          <w:spacing w:val="-3"/>
          <w:sz w:val="24"/>
        </w:rPr>
        <w:t xml:space="preserve"> </w:t>
      </w:r>
      <w:r>
        <w:rPr>
          <w:sz w:val="24"/>
        </w:rPr>
        <w:t>and address potential concerns; and</w:t>
      </w:r>
    </w:p>
    <w:p w:rsidR="00887459" w:rsidRDefault="00D74DA4">
      <w:pPr>
        <w:pStyle w:val="ListParagraph"/>
        <w:numPr>
          <w:ilvl w:val="0"/>
          <w:numId w:val="2"/>
        </w:numPr>
        <w:tabs>
          <w:tab w:val="left" w:pos="718"/>
          <w:tab w:val="left" w:pos="720"/>
        </w:tabs>
        <w:ind w:right="901"/>
        <w:rPr>
          <w:sz w:val="24"/>
        </w:rPr>
      </w:pPr>
      <w:r>
        <w:rPr>
          <w:sz w:val="24"/>
        </w:rPr>
        <w:t>If</w:t>
      </w:r>
      <w:r>
        <w:rPr>
          <w:spacing w:val="-3"/>
          <w:sz w:val="24"/>
        </w:rPr>
        <w:t xml:space="preserve"> </w:t>
      </w:r>
      <w:r>
        <w:rPr>
          <w:sz w:val="24"/>
        </w:rPr>
        <w:t>the</w:t>
      </w:r>
      <w:r>
        <w:rPr>
          <w:spacing w:val="-4"/>
          <w:sz w:val="24"/>
        </w:rPr>
        <w:t xml:space="preserve"> </w:t>
      </w:r>
      <w:r>
        <w:rPr>
          <w:sz w:val="24"/>
        </w:rPr>
        <w:t>plan</w:t>
      </w:r>
      <w:r>
        <w:rPr>
          <w:spacing w:val="-3"/>
          <w:sz w:val="24"/>
        </w:rPr>
        <w:t xml:space="preserve"> </w:t>
      </w:r>
      <w:r>
        <w:rPr>
          <w:sz w:val="24"/>
        </w:rPr>
        <w:t>includes</w:t>
      </w:r>
      <w:r>
        <w:rPr>
          <w:spacing w:val="-3"/>
          <w:sz w:val="24"/>
        </w:rPr>
        <w:t xml:space="preserve"> </w:t>
      </w:r>
      <w:r>
        <w:rPr>
          <w:sz w:val="24"/>
        </w:rPr>
        <w:t>the</w:t>
      </w:r>
      <w:r>
        <w:rPr>
          <w:spacing w:val="-3"/>
          <w:sz w:val="24"/>
        </w:rPr>
        <w:t xml:space="preserve"> </w:t>
      </w:r>
      <w:r>
        <w:rPr>
          <w:sz w:val="24"/>
        </w:rPr>
        <w:t>use</w:t>
      </w:r>
      <w:r>
        <w:rPr>
          <w:spacing w:val="-3"/>
          <w:sz w:val="24"/>
        </w:rPr>
        <w:t xml:space="preserve"> </w:t>
      </w:r>
      <w:r>
        <w:rPr>
          <w:sz w:val="24"/>
        </w:rPr>
        <w:t>of</w:t>
      </w:r>
      <w:r>
        <w:rPr>
          <w:spacing w:val="-3"/>
          <w:sz w:val="24"/>
        </w:rPr>
        <w:t xml:space="preserve"> </w:t>
      </w:r>
      <w:r>
        <w:rPr>
          <w:sz w:val="24"/>
        </w:rPr>
        <w:t>Enabling</w:t>
      </w:r>
      <w:r>
        <w:rPr>
          <w:spacing w:val="-3"/>
          <w:sz w:val="24"/>
        </w:rPr>
        <w:t xml:space="preserve"> </w:t>
      </w:r>
      <w:r>
        <w:rPr>
          <w:sz w:val="24"/>
        </w:rPr>
        <w:t>Technology,</w:t>
      </w:r>
      <w:r>
        <w:rPr>
          <w:spacing w:val="-3"/>
          <w:sz w:val="24"/>
        </w:rPr>
        <w:t xml:space="preserve"> </w:t>
      </w:r>
      <w:r>
        <w:rPr>
          <w:sz w:val="24"/>
        </w:rPr>
        <w:t>a</w:t>
      </w:r>
      <w:r>
        <w:rPr>
          <w:spacing w:val="-3"/>
          <w:sz w:val="24"/>
        </w:rPr>
        <w:t xml:space="preserve"> </w:t>
      </w:r>
      <w:r>
        <w:rPr>
          <w:sz w:val="24"/>
        </w:rPr>
        <w:t>Technology</w:t>
      </w:r>
      <w:r>
        <w:rPr>
          <w:spacing w:val="-3"/>
          <w:sz w:val="24"/>
        </w:rPr>
        <w:t xml:space="preserve"> </w:t>
      </w:r>
      <w:r>
        <w:rPr>
          <w:sz w:val="24"/>
        </w:rPr>
        <w:t>Assessment</w:t>
      </w:r>
      <w:r>
        <w:rPr>
          <w:spacing w:val="-3"/>
          <w:sz w:val="24"/>
        </w:rPr>
        <w:t xml:space="preserve"> </w:t>
      </w:r>
      <w:r>
        <w:rPr>
          <w:sz w:val="24"/>
        </w:rPr>
        <w:t>and</w:t>
      </w:r>
      <w:r>
        <w:rPr>
          <w:spacing w:val="-3"/>
          <w:sz w:val="24"/>
        </w:rPr>
        <w:t xml:space="preserve"> </w:t>
      </w:r>
      <w:r>
        <w:rPr>
          <w:sz w:val="24"/>
        </w:rPr>
        <w:t>an Enabling Technology Plan.</w:t>
      </w:r>
    </w:p>
    <w:p w:rsidR="00887459" w:rsidRDefault="00887459">
      <w:pPr>
        <w:pStyle w:val="BodyText"/>
      </w:pPr>
    </w:p>
    <w:p w:rsidR="00887459" w:rsidRDefault="00D74DA4">
      <w:pPr>
        <w:pStyle w:val="BodyText"/>
        <w:ind w:right="46"/>
      </w:pPr>
      <w:r>
        <w:t>DDA</w:t>
      </w:r>
      <w:r>
        <w:rPr>
          <w:spacing w:val="-4"/>
        </w:rPr>
        <w:t xml:space="preserve"> </w:t>
      </w:r>
      <w:r>
        <w:t>has</w:t>
      </w:r>
      <w:r>
        <w:rPr>
          <w:spacing w:val="-3"/>
        </w:rPr>
        <w:t xml:space="preserve"> </w:t>
      </w:r>
      <w:r>
        <w:t>an</w:t>
      </w:r>
      <w:r>
        <w:rPr>
          <w:spacing w:val="-3"/>
        </w:rPr>
        <w:t xml:space="preserve"> </w:t>
      </w:r>
      <w:r>
        <w:t>Enabling</w:t>
      </w:r>
      <w:r>
        <w:rPr>
          <w:spacing w:val="-3"/>
        </w:rPr>
        <w:t xml:space="preserve"> </w:t>
      </w:r>
      <w:r>
        <w:t>Technology</w:t>
      </w:r>
      <w:r>
        <w:rPr>
          <w:spacing w:val="-3"/>
        </w:rPr>
        <w:t xml:space="preserve"> </w:t>
      </w:r>
      <w:r>
        <w:t>Champion</w:t>
      </w:r>
      <w:r>
        <w:rPr>
          <w:spacing w:val="-3"/>
        </w:rPr>
        <w:t xml:space="preserve"> </w:t>
      </w:r>
      <w:r>
        <w:t>in</w:t>
      </w:r>
      <w:r>
        <w:rPr>
          <w:spacing w:val="-3"/>
        </w:rPr>
        <w:t xml:space="preserve"> </w:t>
      </w:r>
      <w:r>
        <w:t>every</w:t>
      </w:r>
      <w:r>
        <w:rPr>
          <w:spacing w:val="-3"/>
        </w:rPr>
        <w:t xml:space="preserve"> </w:t>
      </w:r>
      <w:r>
        <w:t>region.</w:t>
      </w:r>
      <w:r>
        <w:rPr>
          <w:spacing w:val="-3"/>
        </w:rPr>
        <w:t xml:space="preserve"> </w:t>
      </w:r>
      <w:r>
        <w:t>These</w:t>
      </w:r>
      <w:r>
        <w:rPr>
          <w:spacing w:val="-1"/>
        </w:rPr>
        <w:t xml:space="preserve"> </w:t>
      </w:r>
      <w:r>
        <w:t>resources</w:t>
      </w:r>
      <w:r>
        <w:rPr>
          <w:spacing w:val="-3"/>
        </w:rPr>
        <w:t xml:space="preserve"> </w:t>
      </w:r>
      <w:r>
        <w:t>can</w:t>
      </w:r>
      <w:r>
        <w:rPr>
          <w:spacing w:val="-3"/>
        </w:rPr>
        <w:t xml:space="preserve"> </w:t>
      </w:r>
      <w:r>
        <w:t>assist</w:t>
      </w:r>
      <w:r>
        <w:rPr>
          <w:spacing w:val="-3"/>
        </w:rPr>
        <w:t xml:space="preserve"> </w:t>
      </w:r>
      <w:r>
        <w:t>you</w:t>
      </w:r>
      <w:r>
        <w:rPr>
          <w:spacing w:val="-3"/>
        </w:rPr>
        <w:t xml:space="preserve"> </w:t>
      </w:r>
      <w:r>
        <w:t>and those you support in your efforts to consider alternative support models and provide valuable guidance regarding assessments and person-centered plan development.</w:t>
      </w:r>
    </w:p>
    <w:p w:rsidR="00887459" w:rsidRDefault="00887459">
      <w:pPr>
        <w:pStyle w:val="BodyText"/>
        <w:sectPr w:rsidR="00887459">
          <w:headerReference w:type="even" r:id="rId7"/>
          <w:headerReference w:type="default" r:id="rId8"/>
          <w:footerReference w:type="even" r:id="rId9"/>
          <w:footerReference w:type="default" r:id="rId10"/>
          <w:headerReference w:type="first" r:id="rId11"/>
          <w:footerReference w:type="first" r:id="rId12"/>
          <w:type w:val="continuous"/>
          <w:pgSz w:w="12240" w:h="15840"/>
          <w:pgMar w:top="2640" w:right="720" w:bottom="920" w:left="720" w:header="791" w:footer="724" w:gutter="0"/>
          <w:pgNumType w:start="1"/>
          <w:cols w:space="720"/>
        </w:sectPr>
      </w:pPr>
    </w:p>
    <w:p w:rsidR="00887459" w:rsidRDefault="00887459">
      <w:pPr>
        <w:pStyle w:val="BodyText"/>
      </w:pPr>
    </w:p>
    <w:p w:rsidR="00887459" w:rsidRDefault="00887459">
      <w:pPr>
        <w:pStyle w:val="BodyText"/>
        <w:spacing w:before="253"/>
      </w:pPr>
    </w:p>
    <w:p w:rsidR="00887459" w:rsidRDefault="00D74DA4">
      <w:pPr>
        <w:pStyle w:val="Heading1"/>
      </w:pPr>
      <w:r>
        <w:rPr>
          <w:u w:val="single"/>
        </w:rPr>
        <w:t>General</w:t>
      </w:r>
      <w:r>
        <w:rPr>
          <w:spacing w:val="-3"/>
          <w:u w:val="single"/>
        </w:rPr>
        <w:t xml:space="preserve"> </w:t>
      </w:r>
      <w:r>
        <w:rPr>
          <w:u w:val="single"/>
        </w:rPr>
        <w:t>Staffing</w:t>
      </w:r>
      <w:r>
        <w:rPr>
          <w:spacing w:val="-1"/>
          <w:u w:val="single"/>
        </w:rPr>
        <w:t xml:space="preserve"> </w:t>
      </w:r>
      <w:r>
        <w:rPr>
          <w:u w:val="single"/>
        </w:rPr>
        <w:t>Plan</w:t>
      </w:r>
      <w:r>
        <w:rPr>
          <w:spacing w:val="-2"/>
          <w:u w:val="single"/>
        </w:rPr>
        <w:t xml:space="preserve"> Requirements</w:t>
      </w:r>
    </w:p>
    <w:p w:rsidR="00887459" w:rsidRDefault="00887459">
      <w:pPr>
        <w:pStyle w:val="BodyText"/>
        <w:rPr>
          <w:b/>
        </w:rPr>
      </w:pPr>
    </w:p>
    <w:p w:rsidR="00887459" w:rsidRDefault="00D74DA4">
      <w:pPr>
        <w:pStyle w:val="BodyText"/>
        <w:ind w:left="-1" w:right="121"/>
      </w:pPr>
      <w:r>
        <w:t>The provider must develop a staffing plan and schedule for each home in which the following residential services are provided: residential habilitation, supported living and medical residential. The staffing plan must comply with any licensing requirements and be adequate to protect the individual’s health and safety and carry out all activities required to meet the outcomes and goals identified in the Person-Centered Support Plan.</w:t>
      </w:r>
      <w:r>
        <w:rPr>
          <w:spacing w:val="40"/>
        </w:rPr>
        <w:t xml:space="preserve"> </w:t>
      </w:r>
      <w:r>
        <w:t>The plan must address staff coverage for peak hours, overnight hours, and emergency and back up staffing. The provider’s staffing plan for the home must be present in the home and the provider’s adherence to the plan will be monitored by DDA</w:t>
      </w:r>
      <w:r>
        <w:rPr>
          <w:spacing w:val="-4"/>
        </w:rPr>
        <w:t xml:space="preserve"> </w:t>
      </w:r>
      <w:r>
        <w:t>employees.</w:t>
      </w:r>
      <w:r>
        <w:rPr>
          <w:spacing w:val="-3"/>
        </w:rPr>
        <w:t xml:space="preserve"> </w:t>
      </w:r>
      <w:r>
        <w:t>Additional</w:t>
      </w:r>
      <w:r>
        <w:rPr>
          <w:spacing w:val="-3"/>
        </w:rPr>
        <w:t xml:space="preserve"> </w:t>
      </w:r>
      <w:r>
        <w:t>requirements</w:t>
      </w:r>
      <w:r>
        <w:rPr>
          <w:spacing w:val="-3"/>
        </w:rPr>
        <w:t xml:space="preserve"> </w:t>
      </w:r>
      <w:r>
        <w:t>must</w:t>
      </w:r>
      <w:r>
        <w:rPr>
          <w:spacing w:val="-3"/>
        </w:rPr>
        <w:t xml:space="preserve"> </w:t>
      </w:r>
      <w:r>
        <w:t>be</w:t>
      </w:r>
      <w:r>
        <w:rPr>
          <w:spacing w:val="-3"/>
        </w:rPr>
        <w:t xml:space="preserve"> </w:t>
      </w:r>
      <w:r>
        <w:t>met</w:t>
      </w:r>
      <w:r>
        <w:rPr>
          <w:spacing w:val="-5"/>
        </w:rPr>
        <w:t xml:space="preserve"> </w:t>
      </w:r>
      <w:r>
        <w:t>as</w:t>
      </w:r>
      <w:r>
        <w:rPr>
          <w:spacing w:val="-3"/>
        </w:rPr>
        <w:t xml:space="preserve"> </w:t>
      </w:r>
      <w:r>
        <w:t>described</w:t>
      </w:r>
      <w:r>
        <w:rPr>
          <w:spacing w:val="-1"/>
        </w:rPr>
        <w:t xml:space="preserve"> </w:t>
      </w:r>
      <w:r>
        <w:t>in</w:t>
      </w:r>
      <w:r>
        <w:rPr>
          <w:spacing w:val="-5"/>
        </w:rPr>
        <w:t xml:space="preserve"> </w:t>
      </w:r>
      <w:r>
        <w:t>level</w:t>
      </w:r>
      <w:r>
        <w:rPr>
          <w:spacing w:val="-4"/>
        </w:rPr>
        <w:t xml:space="preserve"> </w:t>
      </w:r>
      <w:r>
        <w:t>of</w:t>
      </w:r>
      <w:r>
        <w:rPr>
          <w:spacing w:val="-2"/>
        </w:rPr>
        <w:t xml:space="preserve"> </w:t>
      </w:r>
      <w:r>
        <w:t>need</w:t>
      </w:r>
      <w:r>
        <w:rPr>
          <w:spacing w:val="-3"/>
        </w:rPr>
        <w:t xml:space="preserve"> </w:t>
      </w:r>
      <w:r>
        <w:t>descriptions</w:t>
      </w:r>
      <w:r>
        <w:rPr>
          <w:spacing w:val="-3"/>
        </w:rPr>
        <w:t xml:space="preserve"> </w:t>
      </w:r>
      <w:r>
        <w:t>in this document.</w:t>
      </w:r>
    </w:p>
    <w:p w:rsidR="00887459" w:rsidRDefault="00D74DA4">
      <w:pPr>
        <w:pStyle w:val="Heading2"/>
      </w:pPr>
      <w:r>
        <w:t>Flexible</w:t>
      </w:r>
      <w:r>
        <w:rPr>
          <w:spacing w:val="-3"/>
        </w:rPr>
        <w:t xml:space="preserve"> </w:t>
      </w:r>
      <w:r>
        <w:t>Residential</w:t>
      </w:r>
      <w:r>
        <w:rPr>
          <w:spacing w:val="-2"/>
        </w:rPr>
        <w:t xml:space="preserve"> </w:t>
      </w:r>
      <w:r>
        <w:t>Support</w:t>
      </w:r>
      <w:r>
        <w:rPr>
          <w:spacing w:val="-3"/>
        </w:rPr>
        <w:t xml:space="preserve"> </w:t>
      </w:r>
      <w:r>
        <w:t>Model</w:t>
      </w:r>
      <w:r>
        <w:rPr>
          <w:spacing w:val="-2"/>
        </w:rPr>
        <w:t xml:space="preserve"> </w:t>
      </w:r>
      <w:r>
        <w:t>Staffing</w:t>
      </w:r>
      <w:r>
        <w:rPr>
          <w:spacing w:val="-2"/>
        </w:rPr>
        <w:t xml:space="preserve"> </w:t>
      </w:r>
      <w:r>
        <w:t>Plan</w:t>
      </w:r>
      <w:r>
        <w:rPr>
          <w:spacing w:val="-3"/>
        </w:rPr>
        <w:t xml:space="preserve"> </w:t>
      </w:r>
      <w:r>
        <w:rPr>
          <w:spacing w:val="-2"/>
        </w:rPr>
        <w:t>Guidance:</w:t>
      </w:r>
    </w:p>
    <w:p w:rsidR="00887459" w:rsidRDefault="00887459">
      <w:pPr>
        <w:pStyle w:val="BodyText"/>
        <w:rPr>
          <w:b/>
          <w:i/>
        </w:rPr>
      </w:pPr>
    </w:p>
    <w:p w:rsidR="00887459" w:rsidRDefault="00D74DA4">
      <w:pPr>
        <w:pStyle w:val="BodyText"/>
        <w:ind w:left="720" w:right="121"/>
      </w:pPr>
      <w:r>
        <w:t>When developing a staffing plan for each home in which the flexible residential</w:t>
      </w:r>
      <w:r>
        <w:rPr>
          <w:spacing w:val="-1"/>
        </w:rPr>
        <w:t xml:space="preserve"> </w:t>
      </w:r>
      <w:r>
        <w:t>support model is being utilized it may need to look different from the traditional staffing plan that includes specific hours of the day and specific days of the week a person’s home will be staffed.</w:t>
      </w:r>
      <w:r>
        <w:rPr>
          <w:spacing w:val="40"/>
        </w:rPr>
        <w:t xml:space="preserve"> </w:t>
      </w:r>
      <w:r>
        <w:t>A staffing plan for flexible residential support may need to be more activity based rather than time</w:t>
      </w:r>
      <w:r>
        <w:rPr>
          <w:spacing w:val="-3"/>
        </w:rPr>
        <w:t xml:space="preserve"> </w:t>
      </w:r>
      <w:r>
        <w:t>based.</w:t>
      </w:r>
      <w:r>
        <w:rPr>
          <w:spacing w:val="40"/>
        </w:rPr>
        <w:t xml:space="preserve"> </w:t>
      </w:r>
      <w:r>
        <w:t>The</w:t>
      </w:r>
      <w:r>
        <w:rPr>
          <w:spacing w:val="-4"/>
        </w:rPr>
        <w:t xml:space="preserve"> </w:t>
      </w:r>
      <w:r>
        <w:t>flexible</w:t>
      </w:r>
      <w:r>
        <w:rPr>
          <w:spacing w:val="-3"/>
        </w:rPr>
        <w:t xml:space="preserve"> </w:t>
      </w:r>
      <w:r>
        <w:t>support</w:t>
      </w:r>
      <w:r>
        <w:rPr>
          <w:spacing w:val="-1"/>
        </w:rPr>
        <w:t xml:space="preserve"> </w:t>
      </w:r>
      <w:r>
        <w:t>model</w:t>
      </w:r>
      <w:r>
        <w:rPr>
          <w:spacing w:val="-3"/>
        </w:rPr>
        <w:t xml:space="preserve"> </w:t>
      </w:r>
      <w:r>
        <w:t>staffing</w:t>
      </w:r>
      <w:r>
        <w:rPr>
          <w:spacing w:val="-4"/>
        </w:rPr>
        <w:t xml:space="preserve"> </w:t>
      </w:r>
      <w:r>
        <w:t>plan</w:t>
      </w:r>
      <w:r>
        <w:rPr>
          <w:spacing w:val="-3"/>
        </w:rPr>
        <w:t xml:space="preserve"> </w:t>
      </w:r>
      <w:r>
        <w:t>should</w:t>
      </w:r>
      <w:r>
        <w:rPr>
          <w:spacing w:val="-3"/>
        </w:rPr>
        <w:t xml:space="preserve"> </w:t>
      </w:r>
      <w:r>
        <w:t>be</w:t>
      </w:r>
      <w:r>
        <w:rPr>
          <w:spacing w:val="-2"/>
        </w:rPr>
        <w:t xml:space="preserve"> </w:t>
      </w:r>
      <w:r>
        <w:t>broader</w:t>
      </w:r>
      <w:r>
        <w:rPr>
          <w:spacing w:val="-2"/>
        </w:rPr>
        <w:t xml:space="preserve"> </w:t>
      </w:r>
      <w:r>
        <w:t>and</w:t>
      </w:r>
      <w:r>
        <w:rPr>
          <w:spacing w:val="-3"/>
        </w:rPr>
        <w:t xml:space="preserve"> </w:t>
      </w:r>
      <w:r>
        <w:t>allow</w:t>
      </w:r>
      <w:r>
        <w:rPr>
          <w:spacing w:val="-3"/>
        </w:rPr>
        <w:t xml:space="preserve"> </w:t>
      </w:r>
      <w:r>
        <w:t>for</w:t>
      </w:r>
      <w:r>
        <w:rPr>
          <w:spacing w:val="-3"/>
        </w:rPr>
        <w:t xml:space="preserve"> </w:t>
      </w:r>
      <w:r>
        <w:t>flexibility in how the person spends their day.</w:t>
      </w:r>
      <w:r>
        <w:rPr>
          <w:spacing w:val="40"/>
        </w:rPr>
        <w:t xml:space="preserve"> </w:t>
      </w:r>
      <w:r>
        <w:t>At a minimum it should include the following:</w:t>
      </w:r>
    </w:p>
    <w:p w:rsidR="00887459" w:rsidRDefault="00887459">
      <w:pPr>
        <w:pStyle w:val="BodyText"/>
        <w:spacing w:before="43"/>
      </w:pPr>
    </w:p>
    <w:p w:rsidR="00887459" w:rsidRDefault="00D74DA4">
      <w:pPr>
        <w:pStyle w:val="ListParagraph"/>
        <w:numPr>
          <w:ilvl w:val="1"/>
          <w:numId w:val="2"/>
        </w:numPr>
        <w:tabs>
          <w:tab w:val="left" w:pos="1800"/>
        </w:tabs>
        <w:ind w:right="432"/>
        <w:rPr>
          <w:sz w:val="24"/>
        </w:rPr>
      </w:pPr>
      <w:r>
        <w:rPr>
          <w:sz w:val="24"/>
        </w:rPr>
        <w:t>A</w:t>
      </w:r>
      <w:r>
        <w:rPr>
          <w:spacing w:val="-3"/>
          <w:sz w:val="24"/>
        </w:rPr>
        <w:t xml:space="preserve"> </w:t>
      </w:r>
      <w:r>
        <w:rPr>
          <w:sz w:val="24"/>
        </w:rPr>
        <w:t>description</w:t>
      </w:r>
      <w:r>
        <w:rPr>
          <w:spacing w:val="-3"/>
          <w:sz w:val="24"/>
        </w:rPr>
        <w:t xml:space="preserve"> </w:t>
      </w:r>
      <w:r>
        <w:rPr>
          <w:sz w:val="24"/>
        </w:rPr>
        <w:t>of</w:t>
      </w:r>
      <w:r>
        <w:rPr>
          <w:spacing w:val="-2"/>
          <w:sz w:val="24"/>
        </w:rPr>
        <w:t xml:space="preserve"> </w:t>
      </w:r>
      <w:r>
        <w:rPr>
          <w:sz w:val="24"/>
        </w:rPr>
        <w:t>how</w:t>
      </w:r>
      <w:r>
        <w:rPr>
          <w:spacing w:val="-4"/>
          <w:sz w:val="24"/>
        </w:rPr>
        <w:t xml:space="preserve"> </w:t>
      </w:r>
      <w:r>
        <w:rPr>
          <w:sz w:val="24"/>
        </w:rPr>
        <w:t>the</w:t>
      </w:r>
      <w:r>
        <w:rPr>
          <w:spacing w:val="-3"/>
          <w:sz w:val="24"/>
        </w:rPr>
        <w:t xml:space="preserve"> </w:t>
      </w:r>
      <w:r>
        <w:rPr>
          <w:sz w:val="24"/>
        </w:rPr>
        <w:t>home</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staffed</w:t>
      </w:r>
      <w:r>
        <w:rPr>
          <w:spacing w:val="-3"/>
          <w:sz w:val="24"/>
        </w:rPr>
        <w:t xml:space="preserve"> </w:t>
      </w:r>
      <w:r>
        <w:rPr>
          <w:sz w:val="24"/>
        </w:rPr>
        <w:t>and</w:t>
      </w:r>
      <w:r>
        <w:rPr>
          <w:spacing w:val="-3"/>
          <w:sz w:val="24"/>
        </w:rPr>
        <w:t xml:space="preserve"> </w:t>
      </w:r>
      <w:r>
        <w:rPr>
          <w:sz w:val="24"/>
        </w:rPr>
        <w:t>how</w:t>
      </w:r>
      <w:r>
        <w:rPr>
          <w:spacing w:val="-5"/>
          <w:sz w:val="24"/>
        </w:rPr>
        <w:t xml:space="preserve"> </w:t>
      </w:r>
      <w:r>
        <w:rPr>
          <w:sz w:val="24"/>
        </w:rPr>
        <w:t>the</w:t>
      </w:r>
      <w:r>
        <w:rPr>
          <w:spacing w:val="-3"/>
          <w:sz w:val="24"/>
        </w:rPr>
        <w:t xml:space="preserve"> </w:t>
      </w:r>
      <w:r>
        <w:rPr>
          <w:sz w:val="24"/>
        </w:rPr>
        <w:t>person</w:t>
      </w:r>
      <w:r>
        <w:rPr>
          <w:spacing w:val="-3"/>
          <w:sz w:val="24"/>
        </w:rPr>
        <w:t xml:space="preserve"> </w:t>
      </w:r>
      <w:r>
        <w:rPr>
          <w:sz w:val="24"/>
        </w:rPr>
        <w:t>will</w:t>
      </w:r>
      <w:r>
        <w:rPr>
          <w:spacing w:val="-2"/>
          <w:sz w:val="24"/>
        </w:rPr>
        <w:t xml:space="preserve"> </w:t>
      </w:r>
      <w:r>
        <w:rPr>
          <w:sz w:val="24"/>
        </w:rPr>
        <w:t>spend</w:t>
      </w:r>
      <w:r>
        <w:rPr>
          <w:spacing w:val="-4"/>
          <w:sz w:val="24"/>
        </w:rPr>
        <w:t xml:space="preserve"> </w:t>
      </w:r>
      <w:r>
        <w:rPr>
          <w:sz w:val="24"/>
        </w:rPr>
        <w:t>time and/or participate in activities without paid support-either independently, using natural supports, with Enabling Technology, or other alternative supports.</w:t>
      </w:r>
    </w:p>
    <w:p w:rsidR="00887459" w:rsidRDefault="00D74DA4">
      <w:pPr>
        <w:pStyle w:val="ListParagraph"/>
        <w:numPr>
          <w:ilvl w:val="1"/>
          <w:numId w:val="2"/>
        </w:numPr>
        <w:tabs>
          <w:tab w:val="left" w:pos="1800"/>
        </w:tabs>
        <w:ind w:right="127"/>
        <w:rPr>
          <w:sz w:val="24"/>
        </w:rPr>
      </w:pPr>
      <w:r>
        <w:rPr>
          <w:sz w:val="24"/>
        </w:rPr>
        <w:t>During</w:t>
      </w:r>
      <w:r>
        <w:rPr>
          <w:spacing w:val="-4"/>
          <w:sz w:val="24"/>
        </w:rPr>
        <w:t xml:space="preserve"> </w:t>
      </w:r>
      <w:r>
        <w:rPr>
          <w:sz w:val="24"/>
        </w:rPr>
        <w:t>times</w:t>
      </w:r>
      <w:r>
        <w:rPr>
          <w:spacing w:val="-4"/>
          <w:sz w:val="24"/>
        </w:rPr>
        <w:t xml:space="preserve"> </w:t>
      </w:r>
      <w:r>
        <w:rPr>
          <w:sz w:val="24"/>
        </w:rPr>
        <w:t>of</w:t>
      </w:r>
      <w:r>
        <w:rPr>
          <w:spacing w:val="-4"/>
          <w:sz w:val="24"/>
        </w:rPr>
        <w:t xml:space="preserve"> </w:t>
      </w:r>
      <w:r>
        <w:rPr>
          <w:sz w:val="24"/>
        </w:rPr>
        <w:t>supervision,</w:t>
      </w:r>
      <w:r>
        <w:rPr>
          <w:spacing w:val="-4"/>
          <w:sz w:val="24"/>
        </w:rPr>
        <w:t xml:space="preserve"> </w:t>
      </w:r>
      <w:r>
        <w:rPr>
          <w:sz w:val="24"/>
        </w:rPr>
        <w:t>ensure</w:t>
      </w:r>
      <w:r>
        <w:rPr>
          <w:spacing w:val="-4"/>
          <w:sz w:val="24"/>
        </w:rPr>
        <w:t xml:space="preserve"> </w:t>
      </w:r>
      <w:r>
        <w:rPr>
          <w:sz w:val="24"/>
        </w:rPr>
        <w:t>sufficient</w:t>
      </w:r>
      <w:r>
        <w:rPr>
          <w:spacing w:val="-4"/>
          <w:sz w:val="24"/>
        </w:rPr>
        <w:t xml:space="preserve"> </w:t>
      </w:r>
      <w:r>
        <w:rPr>
          <w:sz w:val="24"/>
        </w:rPr>
        <w:t>staff</w:t>
      </w:r>
      <w:r>
        <w:rPr>
          <w:spacing w:val="-4"/>
          <w:sz w:val="24"/>
        </w:rPr>
        <w:t xml:space="preserve"> </w:t>
      </w:r>
      <w:r>
        <w:rPr>
          <w:sz w:val="24"/>
        </w:rPr>
        <w:t>to</w:t>
      </w:r>
      <w:r>
        <w:rPr>
          <w:spacing w:val="-4"/>
          <w:sz w:val="24"/>
        </w:rPr>
        <w:t xml:space="preserve"> </w:t>
      </w:r>
      <w:r>
        <w:rPr>
          <w:sz w:val="24"/>
        </w:rPr>
        <w:t>meet</w:t>
      </w:r>
      <w:r>
        <w:rPr>
          <w:spacing w:val="-4"/>
          <w:sz w:val="24"/>
        </w:rPr>
        <w:t xml:space="preserve"> </w:t>
      </w:r>
      <w:r>
        <w:rPr>
          <w:sz w:val="24"/>
        </w:rPr>
        <w:t>the</w:t>
      </w:r>
      <w:r>
        <w:rPr>
          <w:spacing w:val="-4"/>
          <w:sz w:val="24"/>
        </w:rPr>
        <w:t xml:space="preserve"> </w:t>
      </w:r>
      <w:r>
        <w:rPr>
          <w:sz w:val="24"/>
        </w:rPr>
        <w:t>staffing</w:t>
      </w:r>
      <w:r>
        <w:rPr>
          <w:spacing w:val="-4"/>
          <w:sz w:val="24"/>
        </w:rPr>
        <w:t xml:space="preserve"> </w:t>
      </w:r>
      <w:r>
        <w:rPr>
          <w:sz w:val="24"/>
        </w:rPr>
        <w:t>requirements as described in this Level of Need Descriptions document.</w:t>
      </w:r>
    </w:p>
    <w:p w:rsidR="00887459" w:rsidRDefault="00D74DA4">
      <w:pPr>
        <w:pStyle w:val="ListParagraph"/>
        <w:numPr>
          <w:ilvl w:val="1"/>
          <w:numId w:val="2"/>
        </w:numPr>
        <w:tabs>
          <w:tab w:val="left" w:pos="1800"/>
        </w:tabs>
        <w:rPr>
          <w:sz w:val="24"/>
        </w:rPr>
      </w:pPr>
      <w:r>
        <w:rPr>
          <w:sz w:val="24"/>
        </w:rPr>
        <w:t>A provider working directly with the person supported and their Circle of Support (COS) must develop an emergency response plan detailing emergency communication</w:t>
      </w:r>
      <w:r>
        <w:rPr>
          <w:spacing w:val="-5"/>
          <w:sz w:val="24"/>
        </w:rPr>
        <w:t xml:space="preserve"> </w:t>
      </w:r>
      <w:r>
        <w:rPr>
          <w:sz w:val="24"/>
        </w:rPr>
        <w:t>methods</w:t>
      </w:r>
      <w:r>
        <w:rPr>
          <w:spacing w:val="-5"/>
          <w:sz w:val="24"/>
        </w:rPr>
        <w:t xml:space="preserve"> </w:t>
      </w:r>
      <w:r>
        <w:rPr>
          <w:sz w:val="24"/>
        </w:rPr>
        <w:t>and</w:t>
      </w:r>
      <w:r>
        <w:rPr>
          <w:spacing w:val="-5"/>
          <w:sz w:val="24"/>
        </w:rPr>
        <w:t xml:space="preserve"> </w:t>
      </w:r>
      <w:r>
        <w:rPr>
          <w:sz w:val="24"/>
        </w:rPr>
        <w:t>response</w:t>
      </w:r>
      <w:r>
        <w:rPr>
          <w:spacing w:val="-5"/>
          <w:sz w:val="24"/>
        </w:rPr>
        <w:t xml:space="preserve"> </w:t>
      </w:r>
      <w:r>
        <w:rPr>
          <w:sz w:val="24"/>
        </w:rPr>
        <w:t>procedures</w:t>
      </w:r>
      <w:r>
        <w:rPr>
          <w:spacing w:val="-5"/>
          <w:sz w:val="24"/>
        </w:rPr>
        <w:t xml:space="preserve"> </w:t>
      </w:r>
      <w:r>
        <w:rPr>
          <w:sz w:val="24"/>
        </w:rPr>
        <w:t>for</w:t>
      </w:r>
      <w:r>
        <w:rPr>
          <w:spacing w:val="-5"/>
          <w:sz w:val="24"/>
        </w:rPr>
        <w:t xml:space="preserve"> </w:t>
      </w:r>
      <w:r>
        <w:rPr>
          <w:sz w:val="24"/>
        </w:rPr>
        <w:t>requested</w:t>
      </w:r>
      <w:r>
        <w:rPr>
          <w:spacing w:val="-5"/>
          <w:sz w:val="24"/>
        </w:rPr>
        <w:t xml:space="preserve"> </w:t>
      </w:r>
      <w:r>
        <w:rPr>
          <w:sz w:val="24"/>
        </w:rPr>
        <w:t>on-site</w:t>
      </w:r>
      <w:r>
        <w:rPr>
          <w:spacing w:val="-5"/>
          <w:sz w:val="24"/>
        </w:rPr>
        <w:t xml:space="preserve"> </w:t>
      </w:r>
      <w:r>
        <w:rPr>
          <w:sz w:val="24"/>
        </w:rPr>
        <w:t>assistance.</w:t>
      </w:r>
    </w:p>
    <w:p w:rsidR="00887459" w:rsidRDefault="00D74DA4">
      <w:pPr>
        <w:pStyle w:val="ListParagraph"/>
        <w:numPr>
          <w:ilvl w:val="2"/>
          <w:numId w:val="2"/>
        </w:numPr>
        <w:tabs>
          <w:tab w:val="left" w:pos="2520"/>
        </w:tabs>
        <w:ind w:right="167"/>
        <w:rPr>
          <w:sz w:val="24"/>
        </w:rPr>
      </w:pPr>
      <w:r>
        <w:rPr>
          <w:sz w:val="24"/>
        </w:rPr>
        <w:t>The staffing plan and emergency response plan must be submitted to the plan</w:t>
      </w:r>
      <w:r>
        <w:rPr>
          <w:spacing w:val="-4"/>
          <w:sz w:val="24"/>
        </w:rPr>
        <w:t xml:space="preserve"> </w:t>
      </w:r>
      <w:r>
        <w:rPr>
          <w:sz w:val="24"/>
        </w:rPr>
        <w:t>reviewer</w:t>
      </w:r>
      <w:r>
        <w:rPr>
          <w:spacing w:val="-4"/>
          <w:sz w:val="24"/>
        </w:rPr>
        <w:t xml:space="preserve"> </w:t>
      </w:r>
      <w:r>
        <w:rPr>
          <w:sz w:val="24"/>
        </w:rPr>
        <w:t>with</w:t>
      </w:r>
      <w:r>
        <w:rPr>
          <w:spacing w:val="-4"/>
          <w:sz w:val="24"/>
        </w:rPr>
        <w:t xml:space="preserve"> </w:t>
      </w:r>
      <w:r>
        <w:rPr>
          <w:sz w:val="24"/>
        </w:rPr>
        <w:t>the</w:t>
      </w:r>
      <w:r>
        <w:rPr>
          <w:spacing w:val="-6"/>
          <w:sz w:val="24"/>
        </w:rPr>
        <w:t xml:space="preserve"> </w:t>
      </w:r>
      <w:r>
        <w:rPr>
          <w:sz w:val="24"/>
        </w:rPr>
        <w:t>request</w:t>
      </w:r>
      <w:r>
        <w:rPr>
          <w:spacing w:val="-4"/>
          <w:sz w:val="24"/>
        </w:rPr>
        <w:t xml:space="preserve"> </w:t>
      </w:r>
      <w:r>
        <w:rPr>
          <w:sz w:val="24"/>
        </w:rPr>
        <w:t>for</w:t>
      </w:r>
      <w:r>
        <w:rPr>
          <w:spacing w:val="-4"/>
          <w:sz w:val="24"/>
        </w:rPr>
        <w:t xml:space="preserve"> </w:t>
      </w:r>
      <w:r>
        <w:rPr>
          <w:sz w:val="24"/>
        </w:rPr>
        <w:t>service</w:t>
      </w:r>
      <w:r>
        <w:rPr>
          <w:spacing w:val="-4"/>
          <w:sz w:val="24"/>
        </w:rPr>
        <w:t xml:space="preserve"> </w:t>
      </w:r>
      <w:r>
        <w:rPr>
          <w:sz w:val="24"/>
        </w:rPr>
        <w:t>authorization</w:t>
      </w:r>
      <w:r>
        <w:rPr>
          <w:spacing w:val="-3"/>
          <w:sz w:val="24"/>
        </w:rPr>
        <w:t xml:space="preserve"> </w:t>
      </w:r>
      <w:r>
        <w:rPr>
          <w:sz w:val="24"/>
        </w:rPr>
        <w:t>(the</w:t>
      </w:r>
      <w:r>
        <w:rPr>
          <w:spacing w:val="-4"/>
          <w:sz w:val="24"/>
        </w:rPr>
        <w:t xml:space="preserve"> </w:t>
      </w:r>
      <w:r>
        <w:rPr>
          <w:sz w:val="24"/>
        </w:rPr>
        <w:t>staffing</w:t>
      </w:r>
      <w:r>
        <w:rPr>
          <w:spacing w:val="-5"/>
          <w:sz w:val="24"/>
        </w:rPr>
        <w:t xml:space="preserve"> </w:t>
      </w:r>
      <w:r>
        <w:rPr>
          <w:sz w:val="24"/>
        </w:rPr>
        <w:t>plan</w:t>
      </w:r>
      <w:r>
        <w:rPr>
          <w:spacing w:val="-4"/>
          <w:sz w:val="24"/>
        </w:rPr>
        <w:t xml:space="preserve"> </w:t>
      </w:r>
      <w:r>
        <w:rPr>
          <w:sz w:val="24"/>
        </w:rPr>
        <w:t>and emergency response plan can be combined).</w:t>
      </w:r>
    </w:p>
    <w:p w:rsidR="00887459" w:rsidRDefault="00D74DA4">
      <w:pPr>
        <w:spacing w:before="275"/>
        <w:rPr>
          <w:b/>
          <w:sz w:val="24"/>
        </w:rPr>
      </w:pPr>
      <w:r>
        <w:rPr>
          <w:b/>
          <w:sz w:val="24"/>
          <w:u w:val="single"/>
        </w:rPr>
        <w:t>Level</w:t>
      </w:r>
      <w:r>
        <w:rPr>
          <w:b/>
          <w:spacing w:val="-3"/>
          <w:sz w:val="24"/>
          <w:u w:val="single"/>
        </w:rPr>
        <w:t xml:space="preserve"> </w:t>
      </w:r>
      <w:r>
        <w:rPr>
          <w:b/>
          <w:spacing w:val="-2"/>
          <w:sz w:val="24"/>
          <w:u w:val="single"/>
        </w:rPr>
        <w:t>Descriptions:</w:t>
      </w:r>
    </w:p>
    <w:p w:rsidR="00887459" w:rsidRDefault="00887459">
      <w:pPr>
        <w:pStyle w:val="BodyText"/>
        <w:rPr>
          <w:b/>
        </w:rPr>
      </w:pPr>
    </w:p>
    <w:p w:rsidR="00887459" w:rsidRDefault="00D74DA4">
      <w:pPr>
        <w:rPr>
          <w:b/>
          <w:sz w:val="24"/>
        </w:rPr>
      </w:pPr>
      <w:r>
        <w:rPr>
          <w:b/>
          <w:sz w:val="24"/>
          <w:u w:val="single"/>
        </w:rPr>
        <w:t>Residential</w:t>
      </w:r>
      <w:r>
        <w:rPr>
          <w:b/>
          <w:spacing w:val="-2"/>
          <w:sz w:val="24"/>
          <w:u w:val="single"/>
        </w:rPr>
        <w:t xml:space="preserve"> </w:t>
      </w:r>
      <w:r>
        <w:rPr>
          <w:b/>
          <w:sz w:val="24"/>
          <w:u w:val="single"/>
        </w:rPr>
        <w:t>Habilitation</w:t>
      </w:r>
      <w:r>
        <w:rPr>
          <w:b/>
          <w:spacing w:val="-3"/>
          <w:sz w:val="24"/>
          <w:u w:val="single"/>
        </w:rPr>
        <w:t xml:space="preserve"> </w:t>
      </w:r>
      <w:r>
        <w:rPr>
          <w:b/>
          <w:sz w:val="24"/>
          <w:u w:val="single"/>
        </w:rPr>
        <w:t>and</w:t>
      </w:r>
      <w:r>
        <w:rPr>
          <w:b/>
          <w:spacing w:val="-2"/>
          <w:sz w:val="24"/>
          <w:u w:val="single"/>
        </w:rPr>
        <w:t xml:space="preserve"> </w:t>
      </w:r>
      <w:r>
        <w:rPr>
          <w:b/>
          <w:sz w:val="24"/>
          <w:u w:val="single"/>
        </w:rPr>
        <w:t>Supported</w:t>
      </w:r>
      <w:r>
        <w:rPr>
          <w:b/>
          <w:spacing w:val="-1"/>
          <w:sz w:val="24"/>
          <w:u w:val="single"/>
        </w:rPr>
        <w:t xml:space="preserve"> </w:t>
      </w:r>
      <w:r>
        <w:rPr>
          <w:b/>
          <w:sz w:val="24"/>
          <w:u w:val="single"/>
        </w:rPr>
        <w:t>Living</w:t>
      </w:r>
      <w:r>
        <w:rPr>
          <w:b/>
          <w:spacing w:val="-2"/>
          <w:sz w:val="24"/>
          <w:u w:val="single"/>
        </w:rPr>
        <w:t xml:space="preserve"> </w:t>
      </w:r>
      <w:r>
        <w:rPr>
          <w:b/>
          <w:sz w:val="24"/>
          <w:u w:val="single"/>
        </w:rPr>
        <w:t>(Levels</w:t>
      </w:r>
      <w:r>
        <w:rPr>
          <w:b/>
          <w:spacing w:val="-2"/>
          <w:sz w:val="24"/>
          <w:u w:val="single"/>
        </w:rPr>
        <w:t xml:space="preserve"> </w:t>
      </w:r>
      <w:r>
        <w:rPr>
          <w:b/>
          <w:sz w:val="24"/>
          <w:u w:val="single"/>
        </w:rPr>
        <w:t>1,</w:t>
      </w:r>
      <w:r>
        <w:rPr>
          <w:b/>
          <w:spacing w:val="-2"/>
          <w:sz w:val="24"/>
          <w:u w:val="single"/>
        </w:rPr>
        <w:t xml:space="preserve"> </w:t>
      </w:r>
      <w:r>
        <w:rPr>
          <w:b/>
          <w:sz w:val="24"/>
          <w:u w:val="single"/>
        </w:rPr>
        <w:t>2,</w:t>
      </w:r>
      <w:r>
        <w:rPr>
          <w:b/>
          <w:spacing w:val="-1"/>
          <w:sz w:val="24"/>
          <w:u w:val="single"/>
        </w:rPr>
        <w:t xml:space="preserve"> </w:t>
      </w:r>
      <w:r>
        <w:rPr>
          <w:b/>
          <w:sz w:val="24"/>
          <w:u w:val="single"/>
        </w:rPr>
        <w:t>3,</w:t>
      </w:r>
      <w:r>
        <w:rPr>
          <w:b/>
          <w:spacing w:val="-3"/>
          <w:sz w:val="24"/>
          <w:u w:val="single"/>
        </w:rPr>
        <w:t xml:space="preserve"> </w:t>
      </w:r>
      <w:r>
        <w:rPr>
          <w:b/>
          <w:sz w:val="24"/>
          <w:u w:val="single"/>
        </w:rPr>
        <w:t>4,</w:t>
      </w:r>
      <w:r>
        <w:rPr>
          <w:b/>
          <w:spacing w:val="-1"/>
          <w:sz w:val="24"/>
          <w:u w:val="single"/>
        </w:rPr>
        <w:t xml:space="preserve"> </w:t>
      </w:r>
      <w:r>
        <w:rPr>
          <w:b/>
          <w:sz w:val="24"/>
          <w:u w:val="single"/>
        </w:rPr>
        <w:t>5</w:t>
      </w:r>
      <w:r>
        <w:rPr>
          <w:b/>
          <w:spacing w:val="-2"/>
          <w:sz w:val="24"/>
          <w:u w:val="single"/>
        </w:rPr>
        <w:t xml:space="preserve"> </w:t>
      </w:r>
      <w:r>
        <w:rPr>
          <w:b/>
          <w:sz w:val="24"/>
          <w:u w:val="single"/>
        </w:rPr>
        <w:t>and</w:t>
      </w:r>
      <w:r>
        <w:rPr>
          <w:b/>
          <w:spacing w:val="-2"/>
          <w:sz w:val="24"/>
          <w:u w:val="single"/>
        </w:rPr>
        <w:t xml:space="preserve"> </w:t>
      </w:r>
      <w:r>
        <w:rPr>
          <w:b/>
          <w:spacing w:val="-5"/>
          <w:sz w:val="24"/>
          <w:u w:val="single"/>
        </w:rPr>
        <w:t>6)</w:t>
      </w:r>
    </w:p>
    <w:p w:rsidR="00887459" w:rsidRDefault="00887459">
      <w:pPr>
        <w:pStyle w:val="BodyText"/>
        <w:rPr>
          <w:b/>
        </w:rPr>
      </w:pPr>
    </w:p>
    <w:p w:rsidR="00887459" w:rsidRDefault="00D74DA4">
      <w:pPr>
        <w:rPr>
          <w:b/>
          <w:sz w:val="24"/>
        </w:rPr>
      </w:pPr>
      <w:r>
        <w:rPr>
          <w:b/>
          <w:sz w:val="24"/>
        </w:rPr>
        <w:t>Level</w:t>
      </w:r>
      <w:r>
        <w:rPr>
          <w:b/>
          <w:spacing w:val="-3"/>
          <w:sz w:val="24"/>
        </w:rPr>
        <w:t xml:space="preserve"> </w:t>
      </w:r>
      <w:r>
        <w:rPr>
          <w:b/>
          <w:spacing w:val="-5"/>
          <w:sz w:val="24"/>
        </w:rPr>
        <w:t>One</w:t>
      </w:r>
    </w:p>
    <w:p w:rsidR="00887459" w:rsidRDefault="00D74DA4">
      <w:pPr>
        <w:pStyle w:val="BodyText"/>
        <w:spacing w:before="1"/>
      </w:pPr>
      <w:r>
        <w:t>Level One rates are to serve an individual who requires onsite access to one (1) staff person to provide minor support to perform the activities of daily living and to remain safe and healthy. The individual</w:t>
      </w:r>
      <w:r>
        <w:rPr>
          <w:spacing w:val="-3"/>
        </w:rPr>
        <w:t xml:space="preserve"> </w:t>
      </w:r>
      <w:r>
        <w:t>may</w:t>
      </w:r>
      <w:r>
        <w:rPr>
          <w:spacing w:val="-3"/>
        </w:rPr>
        <w:t xml:space="preserve"> </w:t>
      </w:r>
      <w:r>
        <w:t>need</w:t>
      </w:r>
      <w:r>
        <w:rPr>
          <w:spacing w:val="-3"/>
        </w:rPr>
        <w:t xml:space="preserve"> </w:t>
      </w:r>
      <w:r>
        <w:t>reminders</w:t>
      </w:r>
      <w:r>
        <w:rPr>
          <w:spacing w:val="-3"/>
        </w:rPr>
        <w:t xml:space="preserve"> </w:t>
      </w:r>
      <w:r>
        <w:t>to</w:t>
      </w:r>
      <w:r>
        <w:rPr>
          <w:spacing w:val="-3"/>
        </w:rPr>
        <w:t xml:space="preserve"> </w:t>
      </w:r>
      <w:r>
        <w:t>perform</w:t>
      </w:r>
      <w:r>
        <w:rPr>
          <w:spacing w:val="-4"/>
        </w:rPr>
        <w:t xml:space="preserve"> </w:t>
      </w:r>
      <w:r>
        <w:t>some</w:t>
      </w:r>
      <w:r>
        <w:rPr>
          <w:spacing w:val="-3"/>
        </w:rPr>
        <w:t xml:space="preserve"> </w:t>
      </w:r>
      <w:r>
        <w:t>self-care</w:t>
      </w:r>
      <w:r>
        <w:rPr>
          <w:spacing w:val="-3"/>
        </w:rPr>
        <w:t xml:space="preserve"> </w:t>
      </w:r>
      <w:r>
        <w:t>or</w:t>
      </w:r>
      <w:r>
        <w:rPr>
          <w:spacing w:val="-3"/>
        </w:rPr>
        <w:t xml:space="preserve"> </w:t>
      </w:r>
      <w:r>
        <w:t>other</w:t>
      </w:r>
      <w:r>
        <w:rPr>
          <w:spacing w:val="-3"/>
        </w:rPr>
        <w:t xml:space="preserve"> </w:t>
      </w:r>
      <w:r>
        <w:t>activities</w:t>
      </w:r>
      <w:r>
        <w:rPr>
          <w:spacing w:val="-3"/>
        </w:rPr>
        <w:t xml:space="preserve"> </w:t>
      </w:r>
      <w:r>
        <w:t>of</w:t>
      </w:r>
      <w:r>
        <w:rPr>
          <w:spacing w:val="-3"/>
        </w:rPr>
        <w:t xml:space="preserve"> </w:t>
      </w:r>
      <w:r>
        <w:t>daily</w:t>
      </w:r>
      <w:r>
        <w:rPr>
          <w:spacing w:val="-3"/>
        </w:rPr>
        <w:t xml:space="preserve"> </w:t>
      </w:r>
      <w:r>
        <w:t>living</w:t>
      </w:r>
      <w:r>
        <w:rPr>
          <w:spacing w:val="-3"/>
        </w:rPr>
        <w:t xml:space="preserve"> </w:t>
      </w:r>
      <w:r>
        <w:t>and</w:t>
      </w:r>
      <w:r>
        <w:rPr>
          <w:spacing w:val="-3"/>
        </w:rPr>
        <w:t xml:space="preserve"> </w:t>
      </w:r>
      <w:r>
        <w:t>may</w:t>
      </w:r>
    </w:p>
    <w:p w:rsidR="00887459" w:rsidRDefault="00887459">
      <w:pPr>
        <w:pStyle w:val="BodyText"/>
        <w:sectPr w:rsidR="00887459">
          <w:pgSz w:w="12240" w:h="15840"/>
          <w:pgMar w:top="2640" w:right="720" w:bottom="940" w:left="720" w:header="791" w:footer="724" w:gutter="0"/>
          <w:cols w:space="720"/>
        </w:sectPr>
      </w:pPr>
    </w:p>
    <w:p w:rsidR="00887459" w:rsidRDefault="00887459">
      <w:pPr>
        <w:pStyle w:val="BodyText"/>
        <w:spacing w:before="253"/>
      </w:pPr>
    </w:p>
    <w:p w:rsidR="00887459" w:rsidRDefault="00D74DA4">
      <w:pPr>
        <w:pStyle w:val="BodyText"/>
      </w:pPr>
      <w:r>
        <w:t>require</w:t>
      </w:r>
      <w:r>
        <w:rPr>
          <w:spacing w:val="-4"/>
        </w:rPr>
        <w:t xml:space="preserve"> </w:t>
      </w:r>
      <w:r>
        <w:t>some</w:t>
      </w:r>
      <w:r>
        <w:rPr>
          <w:spacing w:val="-4"/>
        </w:rPr>
        <w:t xml:space="preserve"> </w:t>
      </w:r>
      <w:r>
        <w:t>or</w:t>
      </w:r>
      <w:r>
        <w:rPr>
          <w:spacing w:val="-4"/>
        </w:rPr>
        <w:t xml:space="preserve"> </w:t>
      </w:r>
      <w:r>
        <w:t>complete</w:t>
      </w:r>
      <w:r>
        <w:rPr>
          <w:spacing w:val="-4"/>
        </w:rPr>
        <w:t xml:space="preserve"> </w:t>
      </w:r>
      <w:r>
        <w:t>assistance</w:t>
      </w:r>
      <w:r>
        <w:rPr>
          <w:spacing w:val="-4"/>
        </w:rPr>
        <w:t xml:space="preserve"> </w:t>
      </w:r>
      <w:r>
        <w:t>to</w:t>
      </w:r>
      <w:r>
        <w:rPr>
          <w:spacing w:val="-4"/>
        </w:rPr>
        <w:t xml:space="preserve"> </w:t>
      </w:r>
      <w:r>
        <w:t>complete</w:t>
      </w:r>
      <w:r>
        <w:rPr>
          <w:spacing w:val="-4"/>
        </w:rPr>
        <w:t xml:space="preserve"> </w:t>
      </w:r>
      <w:r>
        <w:t>activities</w:t>
      </w:r>
      <w:r>
        <w:rPr>
          <w:spacing w:val="-4"/>
        </w:rPr>
        <w:t xml:space="preserve"> </w:t>
      </w:r>
      <w:r>
        <w:t>such</w:t>
      </w:r>
      <w:r>
        <w:rPr>
          <w:spacing w:val="-4"/>
        </w:rPr>
        <w:t xml:space="preserve"> </w:t>
      </w:r>
      <w:r>
        <w:t>as</w:t>
      </w:r>
      <w:r>
        <w:rPr>
          <w:spacing w:val="-4"/>
        </w:rPr>
        <w:t xml:space="preserve"> </w:t>
      </w:r>
      <w:r>
        <w:t>money</w:t>
      </w:r>
      <w:r>
        <w:rPr>
          <w:spacing w:val="-4"/>
        </w:rPr>
        <w:t xml:space="preserve"> </w:t>
      </w:r>
      <w:r>
        <w:t>management</w:t>
      </w:r>
      <w:r>
        <w:rPr>
          <w:spacing w:val="-1"/>
        </w:rPr>
        <w:t xml:space="preserve"> </w:t>
      </w:r>
      <w:r>
        <w:t>and</w:t>
      </w:r>
      <w:r>
        <w:rPr>
          <w:spacing w:val="-4"/>
        </w:rPr>
        <w:t xml:space="preserve"> </w:t>
      </w:r>
      <w:r>
        <w:t>making health care arrangements.</w:t>
      </w:r>
      <w:r>
        <w:rPr>
          <w:spacing w:val="40"/>
        </w:rPr>
        <w:t xml:space="preserve"> </w:t>
      </w:r>
      <w:r>
        <w:t>The individual does not have behavioral or medical needs that are significant</w:t>
      </w:r>
      <w:r>
        <w:rPr>
          <w:spacing w:val="-1"/>
        </w:rPr>
        <w:t xml:space="preserve"> </w:t>
      </w:r>
      <w:r>
        <w:t>enough</w:t>
      </w:r>
      <w:r>
        <w:rPr>
          <w:spacing w:val="-2"/>
        </w:rPr>
        <w:t xml:space="preserve"> </w:t>
      </w:r>
      <w:r>
        <w:t>to</w:t>
      </w:r>
      <w:r>
        <w:rPr>
          <w:spacing w:val="-1"/>
        </w:rPr>
        <w:t xml:space="preserve"> </w:t>
      </w:r>
      <w:r>
        <w:t>routinely</w:t>
      </w:r>
      <w:r>
        <w:rPr>
          <w:spacing w:val="-1"/>
        </w:rPr>
        <w:t xml:space="preserve"> </w:t>
      </w:r>
      <w:r>
        <w:t>restrict</w:t>
      </w:r>
      <w:r>
        <w:rPr>
          <w:spacing w:val="-1"/>
        </w:rPr>
        <w:t xml:space="preserve"> </w:t>
      </w:r>
      <w:r>
        <w:t>participation</w:t>
      </w:r>
      <w:r>
        <w:rPr>
          <w:spacing w:val="-1"/>
        </w:rPr>
        <w:t xml:space="preserve"> </w:t>
      </w:r>
      <w:r>
        <w:t>in</w:t>
      </w:r>
      <w:r>
        <w:rPr>
          <w:spacing w:val="-1"/>
        </w:rPr>
        <w:t xml:space="preserve"> </w:t>
      </w:r>
      <w:r>
        <w:t>day</w:t>
      </w:r>
      <w:r>
        <w:rPr>
          <w:spacing w:val="-1"/>
        </w:rPr>
        <w:t xml:space="preserve"> </w:t>
      </w:r>
      <w:r>
        <w:t>services</w:t>
      </w:r>
      <w:r>
        <w:rPr>
          <w:spacing w:val="-1"/>
        </w:rPr>
        <w:t xml:space="preserve"> </w:t>
      </w:r>
      <w:r>
        <w:t>or</w:t>
      </w:r>
      <w:r>
        <w:rPr>
          <w:spacing w:val="-3"/>
        </w:rPr>
        <w:t xml:space="preserve"> </w:t>
      </w:r>
      <w:r>
        <w:t>community</w:t>
      </w:r>
      <w:r>
        <w:rPr>
          <w:spacing w:val="-3"/>
        </w:rPr>
        <w:t xml:space="preserve"> </w:t>
      </w:r>
      <w:r>
        <w:t>activities. Overnight staff are not required to stay awake.</w:t>
      </w:r>
    </w:p>
    <w:p w:rsidR="00887459" w:rsidRDefault="00887459">
      <w:pPr>
        <w:pStyle w:val="BodyText"/>
      </w:pPr>
    </w:p>
    <w:p w:rsidR="00887459" w:rsidRDefault="00D74DA4">
      <w:pPr>
        <w:pStyle w:val="Heading1"/>
      </w:pPr>
      <w:r>
        <w:t>Level</w:t>
      </w:r>
      <w:r>
        <w:rPr>
          <w:spacing w:val="-1"/>
        </w:rPr>
        <w:t xml:space="preserve"> </w:t>
      </w:r>
      <w:r>
        <w:t>Two</w:t>
      </w:r>
      <w:r>
        <w:rPr>
          <w:spacing w:val="-3"/>
        </w:rPr>
        <w:t xml:space="preserve"> </w:t>
      </w:r>
      <w:r>
        <w:t>(Shift</w:t>
      </w:r>
      <w:r>
        <w:rPr>
          <w:spacing w:val="-1"/>
        </w:rPr>
        <w:t xml:space="preserve"> </w:t>
      </w:r>
      <w:r>
        <w:t xml:space="preserve">Staff </w:t>
      </w:r>
      <w:r>
        <w:rPr>
          <w:spacing w:val="-2"/>
        </w:rPr>
        <w:t>Model)</w:t>
      </w:r>
    </w:p>
    <w:p w:rsidR="00887459" w:rsidRDefault="00D74DA4">
      <w:pPr>
        <w:pStyle w:val="BodyText"/>
        <w:ind w:right="57"/>
      </w:pPr>
      <w:r>
        <w:t>Level Two rates are to serve an individual who requires onsite access to one (1) staff person to provide a moderate amount of staff support to perform activities of daily living and needs close supervision to remain safe and healthy.</w:t>
      </w:r>
      <w:r>
        <w:rPr>
          <w:spacing w:val="40"/>
        </w:rPr>
        <w:t xml:space="preserve"> </w:t>
      </w:r>
      <w:r>
        <w:t>The person may need assistance as well as reminders to perform some or all self-care tasks and other activities of daily living such as money management</w:t>
      </w:r>
      <w:r>
        <w:rPr>
          <w:spacing w:val="40"/>
        </w:rPr>
        <w:t xml:space="preserve"> </w:t>
      </w:r>
      <w:r>
        <w:t>and</w:t>
      </w:r>
      <w:r>
        <w:rPr>
          <w:spacing w:val="-4"/>
        </w:rPr>
        <w:t xml:space="preserve"> </w:t>
      </w:r>
      <w:r>
        <w:t>making</w:t>
      </w:r>
      <w:r>
        <w:rPr>
          <w:spacing w:val="-3"/>
        </w:rPr>
        <w:t xml:space="preserve"> </w:t>
      </w:r>
      <w:r>
        <w:t>healthcare</w:t>
      </w:r>
      <w:r>
        <w:rPr>
          <w:spacing w:val="-3"/>
        </w:rPr>
        <w:t xml:space="preserve"> </w:t>
      </w:r>
      <w:r>
        <w:t>arrangements.</w:t>
      </w:r>
      <w:r>
        <w:rPr>
          <w:spacing w:val="40"/>
        </w:rPr>
        <w:t xml:space="preserve"> </w:t>
      </w:r>
      <w:r>
        <w:t>The</w:t>
      </w:r>
      <w:r>
        <w:rPr>
          <w:spacing w:val="-3"/>
        </w:rPr>
        <w:t xml:space="preserve"> </w:t>
      </w:r>
      <w:r>
        <w:t>individual</w:t>
      </w:r>
      <w:r>
        <w:rPr>
          <w:spacing w:val="-3"/>
        </w:rPr>
        <w:t xml:space="preserve"> </w:t>
      </w:r>
      <w:r>
        <w:t>does</w:t>
      </w:r>
      <w:r>
        <w:rPr>
          <w:spacing w:val="-3"/>
        </w:rPr>
        <w:t xml:space="preserve"> </w:t>
      </w:r>
      <w:r>
        <w:t>not</w:t>
      </w:r>
      <w:r>
        <w:rPr>
          <w:spacing w:val="-3"/>
        </w:rPr>
        <w:t xml:space="preserve"> </w:t>
      </w:r>
      <w:r>
        <w:t>have</w:t>
      </w:r>
      <w:r>
        <w:rPr>
          <w:spacing w:val="-3"/>
        </w:rPr>
        <w:t xml:space="preserve"> </w:t>
      </w:r>
      <w:r>
        <w:t>behavioral</w:t>
      </w:r>
      <w:r>
        <w:rPr>
          <w:spacing w:val="-3"/>
        </w:rPr>
        <w:t xml:space="preserve"> </w:t>
      </w:r>
      <w:r>
        <w:t>or</w:t>
      </w:r>
      <w:r>
        <w:rPr>
          <w:spacing w:val="-3"/>
        </w:rPr>
        <w:t xml:space="preserve"> </w:t>
      </w:r>
      <w:r>
        <w:t>medical</w:t>
      </w:r>
      <w:r>
        <w:rPr>
          <w:spacing w:val="-3"/>
        </w:rPr>
        <w:t xml:space="preserve"> </w:t>
      </w:r>
      <w:r>
        <w:t>needs</w:t>
      </w:r>
      <w:r>
        <w:rPr>
          <w:spacing w:val="-3"/>
        </w:rPr>
        <w:t xml:space="preserve"> </w:t>
      </w:r>
      <w:r>
        <w:t>that are significant enough to routinely restrict participation in day services or community activities.</w:t>
      </w:r>
    </w:p>
    <w:p w:rsidR="00887459" w:rsidRDefault="00D74DA4">
      <w:pPr>
        <w:pStyle w:val="BodyText"/>
        <w:spacing w:line="275" w:lineRule="exact"/>
      </w:pPr>
      <w:r>
        <w:t>Overnight</w:t>
      </w:r>
      <w:r>
        <w:rPr>
          <w:spacing w:val="-2"/>
        </w:rPr>
        <w:t xml:space="preserve"> </w:t>
      </w:r>
      <w:r>
        <w:t>staff</w:t>
      </w:r>
      <w:r>
        <w:rPr>
          <w:spacing w:val="-2"/>
        </w:rPr>
        <w:t xml:space="preserve"> </w:t>
      </w:r>
      <w:r>
        <w:t>are</w:t>
      </w:r>
      <w:r>
        <w:rPr>
          <w:spacing w:val="-1"/>
        </w:rPr>
        <w:t xml:space="preserve"> </w:t>
      </w:r>
      <w:r>
        <w:t>not</w:t>
      </w:r>
      <w:r>
        <w:rPr>
          <w:spacing w:val="-2"/>
        </w:rPr>
        <w:t xml:space="preserve"> </w:t>
      </w:r>
      <w:r>
        <w:t>required</w:t>
      </w:r>
      <w:r>
        <w:rPr>
          <w:spacing w:val="-1"/>
        </w:rPr>
        <w:t xml:space="preserve"> </w:t>
      </w:r>
      <w:r>
        <w:t>to</w:t>
      </w:r>
      <w:r>
        <w:rPr>
          <w:spacing w:val="-2"/>
        </w:rPr>
        <w:t xml:space="preserve"> </w:t>
      </w:r>
      <w:r>
        <w:t>stay</w:t>
      </w:r>
      <w:r>
        <w:rPr>
          <w:spacing w:val="-1"/>
        </w:rPr>
        <w:t xml:space="preserve"> </w:t>
      </w:r>
      <w:r>
        <w:rPr>
          <w:spacing w:val="-2"/>
        </w:rPr>
        <w:t>awake.</w:t>
      </w:r>
    </w:p>
    <w:p w:rsidR="00887459" w:rsidRDefault="00887459">
      <w:pPr>
        <w:pStyle w:val="BodyText"/>
      </w:pPr>
    </w:p>
    <w:p w:rsidR="00887459" w:rsidRDefault="00D74DA4">
      <w:pPr>
        <w:pStyle w:val="Heading1"/>
        <w:spacing w:before="1"/>
      </w:pPr>
      <w:r>
        <w:t>Level</w:t>
      </w:r>
      <w:r>
        <w:rPr>
          <w:spacing w:val="-4"/>
        </w:rPr>
        <w:t xml:space="preserve"> </w:t>
      </w:r>
      <w:r>
        <w:t>Two</w:t>
      </w:r>
      <w:r>
        <w:rPr>
          <w:spacing w:val="-4"/>
        </w:rPr>
        <w:t xml:space="preserve"> </w:t>
      </w:r>
      <w:r>
        <w:t>(Flexible</w:t>
      </w:r>
      <w:r>
        <w:rPr>
          <w:spacing w:val="-2"/>
        </w:rPr>
        <w:t xml:space="preserve"> </w:t>
      </w:r>
      <w:r>
        <w:t>Residential</w:t>
      </w:r>
      <w:r>
        <w:rPr>
          <w:spacing w:val="-4"/>
        </w:rPr>
        <w:t xml:space="preserve"> </w:t>
      </w:r>
      <w:r>
        <w:t>Support</w:t>
      </w:r>
      <w:r>
        <w:rPr>
          <w:spacing w:val="-2"/>
        </w:rPr>
        <w:t xml:space="preserve"> Model)</w:t>
      </w:r>
    </w:p>
    <w:p w:rsidR="00887459" w:rsidRDefault="00D74DA4">
      <w:pPr>
        <w:pStyle w:val="BodyText"/>
      </w:pPr>
      <w:r>
        <w:rPr>
          <w:b/>
        </w:rPr>
        <w:t>Level</w:t>
      </w:r>
      <w:r>
        <w:rPr>
          <w:b/>
          <w:spacing w:val="-3"/>
        </w:rPr>
        <w:t xml:space="preserve"> </w:t>
      </w:r>
      <w:r>
        <w:rPr>
          <w:b/>
        </w:rPr>
        <w:t>Two</w:t>
      </w:r>
      <w:r>
        <w:rPr>
          <w:b/>
          <w:spacing w:val="-5"/>
        </w:rPr>
        <w:t xml:space="preserve"> </w:t>
      </w:r>
      <w:r>
        <w:t>staff</w:t>
      </w:r>
      <w:r>
        <w:rPr>
          <w:spacing w:val="-3"/>
        </w:rPr>
        <w:t xml:space="preserve"> </w:t>
      </w:r>
      <w:r>
        <w:t>support</w:t>
      </w:r>
      <w:r>
        <w:rPr>
          <w:spacing w:val="-2"/>
        </w:rPr>
        <w:t xml:space="preserve"> </w:t>
      </w:r>
      <w:r>
        <w:t>and</w:t>
      </w:r>
      <w:r>
        <w:rPr>
          <w:spacing w:val="-4"/>
        </w:rPr>
        <w:t xml:space="preserve"> </w:t>
      </w:r>
      <w:r>
        <w:t>supervision</w:t>
      </w:r>
      <w:r>
        <w:rPr>
          <w:spacing w:val="-3"/>
        </w:rPr>
        <w:t xml:space="preserve"> </w:t>
      </w:r>
      <w:r>
        <w:t>when</w:t>
      </w:r>
      <w:r>
        <w:rPr>
          <w:spacing w:val="-3"/>
        </w:rPr>
        <w:t xml:space="preserve"> </w:t>
      </w:r>
      <w:r>
        <w:t>using</w:t>
      </w:r>
      <w:r>
        <w:rPr>
          <w:spacing w:val="-4"/>
        </w:rPr>
        <w:t xml:space="preserve"> </w:t>
      </w:r>
      <w:r>
        <w:t>the</w:t>
      </w:r>
      <w:r>
        <w:rPr>
          <w:spacing w:val="-3"/>
        </w:rPr>
        <w:t xml:space="preserve"> </w:t>
      </w:r>
      <w:r>
        <w:t>flex</w:t>
      </w:r>
      <w:r>
        <w:rPr>
          <w:spacing w:val="-3"/>
        </w:rPr>
        <w:t xml:space="preserve"> </w:t>
      </w:r>
      <w:r>
        <w:t>rate</w:t>
      </w:r>
      <w:r>
        <w:rPr>
          <w:spacing w:val="-3"/>
        </w:rPr>
        <w:t xml:space="preserve"> </w:t>
      </w:r>
      <w:r>
        <w:t>model</w:t>
      </w:r>
      <w:r>
        <w:rPr>
          <w:spacing w:val="-3"/>
        </w:rPr>
        <w:t xml:space="preserve"> </w:t>
      </w:r>
      <w:r>
        <w:t>requires</w:t>
      </w:r>
      <w:r>
        <w:rPr>
          <w:spacing w:val="-2"/>
        </w:rPr>
        <w:t xml:space="preserve"> </w:t>
      </w:r>
      <w:r>
        <w:t>at</w:t>
      </w:r>
      <w:r>
        <w:rPr>
          <w:spacing w:val="-3"/>
        </w:rPr>
        <w:t xml:space="preserve"> </w:t>
      </w:r>
      <w:r>
        <w:t>least</w:t>
      </w:r>
      <w:r>
        <w:rPr>
          <w:spacing w:val="-3"/>
        </w:rPr>
        <w:t xml:space="preserve"> </w:t>
      </w:r>
      <w:r>
        <w:t>one</w:t>
      </w:r>
      <w:r>
        <w:rPr>
          <w:spacing w:val="-3"/>
        </w:rPr>
        <w:t xml:space="preserve"> </w:t>
      </w:r>
      <w:r>
        <w:t>(1)</w:t>
      </w:r>
      <w:r>
        <w:rPr>
          <w:spacing w:val="-2"/>
        </w:rPr>
        <w:t xml:space="preserve"> </w:t>
      </w:r>
      <w:r>
        <w:t xml:space="preserve">staff person to be on site </w:t>
      </w:r>
      <w:r>
        <w:rPr>
          <w:b/>
          <w:i/>
        </w:rPr>
        <w:t xml:space="preserve">or available </w:t>
      </w:r>
      <w:r>
        <w:t>whenever an individual is present in the home. Periods of unsupervised time during awake hours may be permitted by indication in the revised staffing plan.</w:t>
      </w:r>
    </w:p>
    <w:p w:rsidR="00887459" w:rsidRDefault="00D74DA4">
      <w:pPr>
        <w:pStyle w:val="BodyText"/>
        <w:ind w:right="46"/>
      </w:pPr>
      <w:r>
        <w:t>Unsupervised</w:t>
      </w:r>
      <w:r>
        <w:rPr>
          <w:spacing w:val="-4"/>
        </w:rPr>
        <w:t xml:space="preserve"> </w:t>
      </w:r>
      <w:r>
        <w:t>time</w:t>
      </w:r>
      <w:r>
        <w:rPr>
          <w:spacing w:val="-4"/>
        </w:rPr>
        <w:t xml:space="preserve"> </w:t>
      </w:r>
      <w:r>
        <w:t>can</w:t>
      </w:r>
      <w:r>
        <w:rPr>
          <w:spacing w:val="-4"/>
        </w:rPr>
        <w:t xml:space="preserve"> </w:t>
      </w:r>
      <w:r>
        <w:t>occur</w:t>
      </w:r>
      <w:r>
        <w:rPr>
          <w:spacing w:val="-4"/>
        </w:rPr>
        <w:t xml:space="preserve"> </w:t>
      </w:r>
      <w:r>
        <w:t>during</w:t>
      </w:r>
      <w:r>
        <w:rPr>
          <w:spacing w:val="-4"/>
        </w:rPr>
        <w:t xml:space="preserve"> </w:t>
      </w:r>
      <w:r>
        <w:t>awake</w:t>
      </w:r>
      <w:r>
        <w:rPr>
          <w:spacing w:val="-4"/>
        </w:rPr>
        <w:t xml:space="preserve"> </w:t>
      </w:r>
      <w:r>
        <w:t>or</w:t>
      </w:r>
      <w:r>
        <w:rPr>
          <w:spacing w:val="-4"/>
        </w:rPr>
        <w:t xml:space="preserve"> </w:t>
      </w:r>
      <w:r>
        <w:t>overnight</w:t>
      </w:r>
      <w:r>
        <w:rPr>
          <w:spacing w:val="-4"/>
        </w:rPr>
        <w:t xml:space="preserve"> </w:t>
      </w:r>
      <w:r>
        <w:t>hours</w:t>
      </w:r>
      <w:r>
        <w:rPr>
          <w:spacing w:val="-4"/>
        </w:rPr>
        <w:t xml:space="preserve"> </w:t>
      </w:r>
      <w:r>
        <w:t>with</w:t>
      </w:r>
      <w:r>
        <w:rPr>
          <w:spacing w:val="-1"/>
        </w:rPr>
        <w:t xml:space="preserve"> </w:t>
      </w:r>
      <w:r>
        <w:t>emergency</w:t>
      </w:r>
      <w:r>
        <w:rPr>
          <w:spacing w:val="-4"/>
        </w:rPr>
        <w:t xml:space="preserve"> </w:t>
      </w:r>
      <w:r>
        <w:t>response</w:t>
      </w:r>
      <w:r>
        <w:rPr>
          <w:spacing w:val="-4"/>
        </w:rPr>
        <w:t xml:space="preserve"> </w:t>
      </w:r>
      <w:r>
        <w:t>procedures in place.</w:t>
      </w:r>
    </w:p>
    <w:p w:rsidR="00887459" w:rsidRDefault="00887459">
      <w:pPr>
        <w:pStyle w:val="BodyText"/>
      </w:pPr>
    </w:p>
    <w:p w:rsidR="00887459" w:rsidRDefault="00D74DA4">
      <w:pPr>
        <w:pStyle w:val="Heading1"/>
      </w:pPr>
      <w:r>
        <w:t>Level</w:t>
      </w:r>
      <w:r>
        <w:rPr>
          <w:spacing w:val="-2"/>
        </w:rPr>
        <w:t xml:space="preserve"> </w:t>
      </w:r>
      <w:r>
        <w:t>Three</w:t>
      </w:r>
      <w:r>
        <w:rPr>
          <w:spacing w:val="-2"/>
        </w:rPr>
        <w:t xml:space="preserve"> </w:t>
      </w:r>
      <w:r>
        <w:t>(Shift</w:t>
      </w:r>
      <w:r>
        <w:rPr>
          <w:spacing w:val="-2"/>
        </w:rPr>
        <w:t xml:space="preserve"> </w:t>
      </w:r>
      <w:r>
        <w:t>Staff</w:t>
      </w:r>
      <w:r>
        <w:rPr>
          <w:spacing w:val="-2"/>
        </w:rPr>
        <w:t xml:space="preserve"> Model)</w:t>
      </w:r>
    </w:p>
    <w:p w:rsidR="00887459" w:rsidRDefault="00D74DA4">
      <w:pPr>
        <w:pStyle w:val="BodyText"/>
      </w:pPr>
      <w:r>
        <w:t>Level Three rates are to serve an individual who requires onsite access to one (1) staff person to provide assistance with most or all activities of daily living including basic self-care tasks such as eating,</w:t>
      </w:r>
      <w:r>
        <w:rPr>
          <w:spacing w:val="-3"/>
        </w:rPr>
        <w:t xml:space="preserve"> </w:t>
      </w:r>
      <w:r>
        <w:t>dressing,</w:t>
      </w:r>
      <w:r>
        <w:rPr>
          <w:spacing w:val="-3"/>
        </w:rPr>
        <w:t xml:space="preserve"> </w:t>
      </w:r>
      <w:r>
        <w:t>bathing</w:t>
      </w:r>
      <w:r>
        <w:rPr>
          <w:spacing w:val="-3"/>
        </w:rPr>
        <w:t xml:space="preserve"> </w:t>
      </w:r>
      <w:r>
        <w:t>and</w:t>
      </w:r>
      <w:r>
        <w:rPr>
          <w:spacing w:val="-3"/>
        </w:rPr>
        <w:t xml:space="preserve"> </w:t>
      </w:r>
      <w:r>
        <w:t>toileting</w:t>
      </w:r>
      <w:r>
        <w:rPr>
          <w:spacing w:val="-3"/>
        </w:rPr>
        <w:t xml:space="preserve"> </w:t>
      </w:r>
      <w:r>
        <w:t>as</w:t>
      </w:r>
      <w:r>
        <w:rPr>
          <w:spacing w:val="-3"/>
        </w:rPr>
        <w:t xml:space="preserve"> </w:t>
      </w:r>
      <w:r>
        <w:t>well</w:t>
      </w:r>
      <w:r>
        <w:rPr>
          <w:spacing w:val="-3"/>
        </w:rPr>
        <w:t xml:space="preserve"> </w:t>
      </w:r>
      <w:r>
        <w:t>as</w:t>
      </w:r>
      <w:r>
        <w:rPr>
          <w:spacing w:val="-3"/>
        </w:rPr>
        <w:t xml:space="preserve"> </w:t>
      </w:r>
      <w:r>
        <w:t>more</w:t>
      </w:r>
      <w:r>
        <w:rPr>
          <w:spacing w:val="-3"/>
        </w:rPr>
        <w:t xml:space="preserve"> </w:t>
      </w:r>
      <w:r>
        <w:t>complex</w:t>
      </w:r>
      <w:r>
        <w:rPr>
          <w:spacing w:val="-3"/>
        </w:rPr>
        <w:t xml:space="preserve"> </w:t>
      </w:r>
      <w:r>
        <w:t>activities</w:t>
      </w:r>
      <w:r>
        <w:rPr>
          <w:spacing w:val="-3"/>
        </w:rPr>
        <w:t xml:space="preserve"> </w:t>
      </w:r>
      <w:r>
        <w:t>of</w:t>
      </w:r>
      <w:r>
        <w:rPr>
          <w:spacing w:val="-3"/>
        </w:rPr>
        <w:t xml:space="preserve"> </w:t>
      </w:r>
      <w:r>
        <w:t>daily</w:t>
      </w:r>
      <w:r>
        <w:rPr>
          <w:spacing w:val="-3"/>
        </w:rPr>
        <w:t xml:space="preserve"> </w:t>
      </w:r>
      <w:r>
        <w:t>living.</w:t>
      </w:r>
      <w:r>
        <w:rPr>
          <w:spacing w:val="40"/>
        </w:rPr>
        <w:t xml:space="preserve"> </w:t>
      </w:r>
      <w:r>
        <w:t>The</w:t>
      </w:r>
      <w:r>
        <w:rPr>
          <w:spacing w:val="-4"/>
        </w:rPr>
        <w:t xml:space="preserve"> </w:t>
      </w:r>
      <w:r>
        <w:t xml:space="preserve">person requires continuous staff supervision including awake overnight staff in order to remain safe and </w:t>
      </w:r>
      <w:r>
        <w:rPr>
          <w:spacing w:val="-2"/>
        </w:rPr>
        <w:t>healthy.</w:t>
      </w:r>
    </w:p>
    <w:p w:rsidR="00887459" w:rsidRDefault="00887459">
      <w:pPr>
        <w:pStyle w:val="BodyText"/>
      </w:pPr>
    </w:p>
    <w:p w:rsidR="00887459" w:rsidRDefault="00D74DA4">
      <w:pPr>
        <w:pStyle w:val="Heading1"/>
      </w:pPr>
      <w:r>
        <w:t>Level</w:t>
      </w:r>
      <w:r>
        <w:rPr>
          <w:spacing w:val="-3"/>
        </w:rPr>
        <w:t xml:space="preserve"> </w:t>
      </w:r>
      <w:r>
        <w:t>Three</w:t>
      </w:r>
      <w:r>
        <w:rPr>
          <w:spacing w:val="-3"/>
        </w:rPr>
        <w:t xml:space="preserve"> </w:t>
      </w:r>
      <w:r>
        <w:t>(Flex</w:t>
      </w:r>
      <w:r>
        <w:rPr>
          <w:spacing w:val="-3"/>
        </w:rPr>
        <w:t xml:space="preserve"> </w:t>
      </w:r>
      <w:r>
        <w:t>Residential</w:t>
      </w:r>
      <w:r>
        <w:rPr>
          <w:spacing w:val="-3"/>
        </w:rPr>
        <w:t xml:space="preserve"> </w:t>
      </w:r>
      <w:r>
        <w:t>Support</w:t>
      </w:r>
      <w:r>
        <w:rPr>
          <w:spacing w:val="-2"/>
        </w:rPr>
        <w:t xml:space="preserve"> Model)</w:t>
      </w:r>
    </w:p>
    <w:p w:rsidR="00887459" w:rsidRDefault="00D74DA4">
      <w:pPr>
        <w:pStyle w:val="BodyText"/>
        <w:ind w:right="46"/>
      </w:pPr>
      <w:r>
        <w:rPr>
          <w:b/>
        </w:rPr>
        <w:t xml:space="preserve">Level Three </w:t>
      </w:r>
      <w:r>
        <w:t xml:space="preserve">staff support and supervision when using the flex rate model requires at least one (1) staff person to be on site </w:t>
      </w:r>
      <w:r>
        <w:rPr>
          <w:b/>
          <w:i/>
        </w:rPr>
        <w:t xml:space="preserve">or available </w:t>
      </w:r>
      <w:r>
        <w:t>whenever an individual is present in the home. Periods of unsupervised time during awake hours may be permitted by indication in the revised staffing plan. Unsupervised</w:t>
      </w:r>
      <w:r>
        <w:rPr>
          <w:spacing w:val="-4"/>
        </w:rPr>
        <w:t xml:space="preserve"> </w:t>
      </w:r>
      <w:r>
        <w:t>time</w:t>
      </w:r>
      <w:r>
        <w:rPr>
          <w:spacing w:val="-4"/>
        </w:rPr>
        <w:t xml:space="preserve"> </w:t>
      </w:r>
      <w:r>
        <w:t>can</w:t>
      </w:r>
      <w:r>
        <w:rPr>
          <w:spacing w:val="-4"/>
        </w:rPr>
        <w:t xml:space="preserve"> </w:t>
      </w:r>
      <w:r>
        <w:t>occur</w:t>
      </w:r>
      <w:r>
        <w:rPr>
          <w:spacing w:val="-4"/>
        </w:rPr>
        <w:t xml:space="preserve"> </w:t>
      </w:r>
      <w:r>
        <w:t>during</w:t>
      </w:r>
      <w:r>
        <w:rPr>
          <w:spacing w:val="-4"/>
        </w:rPr>
        <w:t xml:space="preserve"> </w:t>
      </w:r>
      <w:r>
        <w:t>awake</w:t>
      </w:r>
      <w:r>
        <w:rPr>
          <w:spacing w:val="-4"/>
        </w:rPr>
        <w:t xml:space="preserve"> </w:t>
      </w:r>
      <w:r>
        <w:t>or</w:t>
      </w:r>
      <w:r>
        <w:rPr>
          <w:spacing w:val="-4"/>
        </w:rPr>
        <w:t xml:space="preserve"> </w:t>
      </w:r>
      <w:r>
        <w:t>overnight</w:t>
      </w:r>
      <w:r>
        <w:rPr>
          <w:spacing w:val="-4"/>
        </w:rPr>
        <w:t xml:space="preserve"> </w:t>
      </w:r>
      <w:r>
        <w:t>hours</w:t>
      </w:r>
      <w:r>
        <w:rPr>
          <w:spacing w:val="-1"/>
        </w:rPr>
        <w:t xml:space="preserve"> </w:t>
      </w:r>
      <w:r>
        <w:t>with</w:t>
      </w:r>
      <w:r>
        <w:rPr>
          <w:spacing w:val="-4"/>
        </w:rPr>
        <w:t xml:space="preserve"> </w:t>
      </w:r>
      <w:r>
        <w:t>emergency</w:t>
      </w:r>
      <w:r>
        <w:rPr>
          <w:spacing w:val="-4"/>
        </w:rPr>
        <w:t xml:space="preserve"> </w:t>
      </w:r>
      <w:r>
        <w:t>response</w:t>
      </w:r>
      <w:r>
        <w:rPr>
          <w:spacing w:val="-4"/>
        </w:rPr>
        <w:t xml:space="preserve"> </w:t>
      </w:r>
      <w:r>
        <w:t>procedures in place.</w:t>
      </w:r>
    </w:p>
    <w:p w:rsidR="00887459" w:rsidRDefault="00887459">
      <w:pPr>
        <w:pStyle w:val="BodyText"/>
      </w:pPr>
    </w:p>
    <w:p w:rsidR="00887459" w:rsidRDefault="00D74DA4">
      <w:pPr>
        <w:pStyle w:val="Heading1"/>
      </w:pPr>
      <w:r>
        <w:t>Level</w:t>
      </w:r>
      <w:r>
        <w:rPr>
          <w:spacing w:val="-2"/>
        </w:rPr>
        <w:t xml:space="preserve"> </w:t>
      </w:r>
      <w:r>
        <w:t>Four</w:t>
      </w:r>
      <w:r>
        <w:rPr>
          <w:spacing w:val="-1"/>
        </w:rPr>
        <w:t xml:space="preserve"> </w:t>
      </w:r>
      <w:r>
        <w:t>(Shift</w:t>
      </w:r>
      <w:r>
        <w:rPr>
          <w:spacing w:val="-2"/>
        </w:rPr>
        <w:t xml:space="preserve"> </w:t>
      </w:r>
      <w:r>
        <w:t>Staff</w:t>
      </w:r>
      <w:r>
        <w:rPr>
          <w:spacing w:val="-1"/>
        </w:rPr>
        <w:t xml:space="preserve"> </w:t>
      </w:r>
      <w:r>
        <w:rPr>
          <w:spacing w:val="-2"/>
        </w:rPr>
        <w:t>Model)</w:t>
      </w:r>
    </w:p>
    <w:p w:rsidR="00887459" w:rsidRDefault="00D74DA4">
      <w:pPr>
        <w:pStyle w:val="BodyText"/>
      </w:pPr>
      <w:r>
        <w:t>Level Four rates are to serve an individual who has behavioral or other needs that are so significant that the person requires close support.</w:t>
      </w:r>
      <w:r>
        <w:rPr>
          <w:spacing w:val="40"/>
        </w:rPr>
        <w:t xml:space="preserve"> </w:t>
      </w:r>
      <w:r>
        <w:t>At least one (1) staff person must be on site whenever an individual is present in the home and two (2) staff must be present during some times each day, including onsite awake overnight, staff so that the person is not a danger to him or herself or the community</w:t>
      </w:r>
      <w:r>
        <w:rPr>
          <w:spacing w:val="-3"/>
        </w:rPr>
        <w:t xml:space="preserve"> </w:t>
      </w:r>
      <w:r>
        <w:t>and</w:t>
      </w:r>
      <w:r>
        <w:rPr>
          <w:spacing w:val="-3"/>
        </w:rPr>
        <w:t xml:space="preserve"> </w:t>
      </w:r>
      <w:r>
        <w:t>so</w:t>
      </w:r>
      <w:r>
        <w:rPr>
          <w:spacing w:val="-3"/>
        </w:rPr>
        <w:t xml:space="preserve"> </w:t>
      </w:r>
      <w:r>
        <w:t>that</w:t>
      </w:r>
      <w:r>
        <w:rPr>
          <w:spacing w:val="-3"/>
        </w:rPr>
        <w:t xml:space="preserve"> </w:t>
      </w:r>
      <w:r>
        <w:t>the</w:t>
      </w:r>
      <w:r>
        <w:rPr>
          <w:spacing w:val="-3"/>
        </w:rPr>
        <w:t xml:space="preserve"> </w:t>
      </w:r>
      <w:r>
        <w:t>person</w:t>
      </w:r>
      <w:r>
        <w:rPr>
          <w:spacing w:val="-3"/>
        </w:rPr>
        <w:t xml:space="preserve"> </w:t>
      </w:r>
      <w:r>
        <w:t>does</w:t>
      </w:r>
      <w:r>
        <w:rPr>
          <w:spacing w:val="-3"/>
        </w:rPr>
        <w:t xml:space="preserve"> </w:t>
      </w:r>
      <w:r>
        <w:t>not</w:t>
      </w:r>
      <w:r>
        <w:rPr>
          <w:spacing w:val="-3"/>
        </w:rPr>
        <w:t xml:space="preserve"> </w:t>
      </w:r>
      <w:r>
        <w:t>destroy</w:t>
      </w:r>
      <w:r>
        <w:rPr>
          <w:spacing w:val="-3"/>
        </w:rPr>
        <w:t xml:space="preserve"> </w:t>
      </w:r>
      <w:r>
        <w:t>property.</w:t>
      </w:r>
      <w:r>
        <w:rPr>
          <w:spacing w:val="-2"/>
        </w:rPr>
        <w:t xml:space="preserve"> </w:t>
      </w:r>
      <w:r>
        <w:t>The</w:t>
      </w:r>
      <w:r>
        <w:rPr>
          <w:spacing w:val="-3"/>
        </w:rPr>
        <w:t xml:space="preserve"> </w:t>
      </w:r>
      <w:r>
        <w:t>person’s</w:t>
      </w:r>
      <w:r>
        <w:rPr>
          <w:spacing w:val="-3"/>
        </w:rPr>
        <w:t xml:space="preserve"> </w:t>
      </w:r>
      <w:r>
        <w:t>staffing</w:t>
      </w:r>
      <w:r>
        <w:rPr>
          <w:spacing w:val="-3"/>
        </w:rPr>
        <w:t xml:space="preserve"> </w:t>
      </w:r>
      <w:r>
        <w:t>plan</w:t>
      </w:r>
      <w:r>
        <w:rPr>
          <w:spacing w:val="-4"/>
        </w:rPr>
        <w:t xml:space="preserve"> </w:t>
      </w:r>
      <w:r>
        <w:t>must</w:t>
      </w:r>
      <w:r>
        <w:rPr>
          <w:spacing w:val="-3"/>
        </w:rPr>
        <w:t xml:space="preserve"> </w:t>
      </w:r>
      <w:r>
        <w:t>specify the activities for which two (2) staff are necessary.</w:t>
      </w:r>
    </w:p>
    <w:p w:rsidR="00887459" w:rsidRDefault="00887459">
      <w:pPr>
        <w:pStyle w:val="BodyText"/>
        <w:sectPr w:rsidR="00887459">
          <w:pgSz w:w="12240" w:h="15840"/>
          <w:pgMar w:top="2640" w:right="720" w:bottom="940" w:left="720" w:header="791" w:footer="724" w:gutter="0"/>
          <w:cols w:space="720"/>
        </w:sectPr>
      </w:pPr>
    </w:p>
    <w:p w:rsidR="00887459" w:rsidRDefault="00887459">
      <w:pPr>
        <w:pStyle w:val="BodyText"/>
      </w:pPr>
    </w:p>
    <w:p w:rsidR="00887459" w:rsidRDefault="00887459">
      <w:pPr>
        <w:pStyle w:val="BodyText"/>
        <w:spacing w:before="253"/>
      </w:pPr>
    </w:p>
    <w:p w:rsidR="00887459" w:rsidRDefault="00D74DA4">
      <w:pPr>
        <w:pStyle w:val="BodyText"/>
        <w:ind w:right="46"/>
      </w:pPr>
      <w:r>
        <w:t>Level</w:t>
      </w:r>
      <w:r>
        <w:rPr>
          <w:spacing w:val="-3"/>
        </w:rPr>
        <w:t xml:space="preserve"> </w:t>
      </w:r>
      <w:r>
        <w:t>Four</w:t>
      </w:r>
      <w:r>
        <w:rPr>
          <w:spacing w:val="-3"/>
        </w:rPr>
        <w:t xml:space="preserve"> </w:t>
      </w:r>
      <w:r>
        <w:t>rates</w:t>
      </w:r>
      <w:r>
        <w:rPr>
          <w:spacing w:val="-3"/>
        </w:rPr>
        <w:t xml:space="preserve"> </w:t>
      </w:r>
      <w:r>
        <w:t>are</w:t>
      </w:r>
      <w:r>
        <w:rPr>
          <w:spacing w:val="-3"/>
        </w:rPr>
        <w:t xml:space="preserve"> </w:t>
      </w:r>
      <w:r>
        <w:t>also</w:t>
      </w:r>
      <w:r>
        <w:rPr>
          <w:spacing w:val="-3"/>
        </w:rPr>
        <w:t xml:space="preserve"> </w:t>
      </w:r>
      <w:r>
        <w:t>to</w:t>
      </w:r>
      <w:r>
        <w:rPr>
          <w:spacing w:val="-3"/>
        </w:rPr>
        <w:t xml:space="preserve"> </w:t>
      </w:r>
      <w:r>
        <w:t>serve</w:t>
      </w:r>
      <w:r>
        <w:rPr>
          <w:spacing w:val="-5"/>
        </w:rPr>
        <w:t xml:space="preserve"> </w:t>
      </w:r>
      <w:r>
        <w:t>an</w:t>
      </w:r>
      <w:r>
        <w:rPr>
          <w:spacing w:val="-3"/>
        </w:rPr>
        <w:t xml:space="preserve"> </w:t>
      </w:r>
      <w:r>
        <w:t>individual</w:t>
      </w:r>
      <w:r>
        <w:rPr>
          <w:spacing w:val="-4"/>
        </w:rPr>
        <w:t xml:space="preserve"> </w:t>
      </w:r>
      <w:r>
        <w:t>who</w:t>
      </w:r>
      <w:r>
        <w:rPr>
          <w:spacing w:val="-3"/>
        </w:rPr>
        <w:t xml:space="preserve"> </w:t>
      </w:r>
      <w:r>
        <w:t>requires</w:t>
      </w:r>
      <w:r>
        <w:rPr>
          <w:spacing w:val="-2"/>
        </w:rPr>
        <w:t xml:space="preserve"> </w:t>
      </w:r>
      <w:r>
        <w:t>onsite</w:t>
      </w:r>
      <w:r>
        <w:rPr>
          <w:spacing w:val="-1"/>
        </w:rPr>
        <w:t xml:space="preserve"> </w:t>
      </w:r>
      <w:r>
        <w:t>staff</w:t>
      </w:r>
      <w:r>
        <w:rPr>
          <w:spacing w:val="-3"/>
        </w:rPr>
        <w:t xml:space="preserve"> </w:t>
      </w:r>
      <w:r>
        <w:t>assistance</w:t>
      </w:r>
      <w:r>
        <w:rPr>
          <w:spacing w:val="-4"/>
        </w:rPr>
        <w:t xml:space="preserve"> </w:t>
      </w:r>
      <w:r>
        <w:t>with</w:t>
      </w:r>
      <w:r>
        <w:rPr>
          <w:spacing w:val="-3"/>
        </w:rPr>
        <w:t xml:space="preserve"> </w:t>
      </w:r>
      <w:r>
        <w:t>all</w:t>
      </w:r>
      <w:r>
        <w:rPr>
          <w:spacing w:val="-4"/>
        </w:rPr>
        <w:t xml:space="preserve"> </w:t>
      </w:r>
      <w:r>
        <w:t>activities of daily living including basic self-care and requires intensive staff support for integration of multiple health and safety strategies throughout the day including specialized positioning, specialized mealtime assistance techniques and transfers requiring more than one person to assist.</w:t>
      </w:r>
    </w:p>
    <w:p w:rsidR="00887459" w:rsidRDefault="00887459">
      <w:pPr>
        <w:pStyle w:val="BodyText"/>
      </w:pPr>
    </w:p>
    <w:p w:rsidR="00887459" w:rsidRDefault="00D74DA4">
      <w:pPr>
        <w:pStyle w:val="Heading1"/>
      </w:pPr>
      <w:r>
        <w:t>Level</w:t>
      </w:r>
      <w:r>
        <w:rPr>
          <w:spacing w:val="-4"/>
        </w:rPr>
        <w:t xml:space="preserve"> </w:t>
      </w:r>
      <w:r>
        <w:t>Four</w:t>
      </w:r>
      <w:r>
        <w:rPr>
          <w:spacing w:val="-3"/>
        </w:rPr>
        <w:t xml:space="preserve"> </w:t>
      </w:r>
      <w:r>
        <w:t>(Flexible</w:t>
      </w:r>
      <w:r>
        <w:rPr>
          <w:spacing w:val="-4"/>
        </w:rPr>
        <w:t xml:space="preserve"> </w:t>
      </w:r>
      <w:r>
        <w:t>Residential</w:t>
      </w:r>
      <w:r>
        <w:rPr>
          <w:spacing w:val="-3"/>
        </w:rPr>
        <w:t xml:space="preserve"> </w:t>
      </w:r>
      <w:r>
        <w:t>Support</w:t>
      </w:r>
      <w:r>
        <w:rPr>
          <w:spacing w:val="-4"/>
        </w:rPr>
        <w:t xml:space="preserve"> </w:t>
      </w:r>
      <w:r>
        <w:rPr>
          <w:spacing w:val="-2"/>
        </w:rPr>
        <w:t>Model)</w:t>
      </w:r>
    </w:p>
    <w:p w:rsidR="00887459" w:rsidRDefault="00D74DA4">
      <w:pPr>
        <w:pStyle w:val="BodyText"/>
        <w:spacing w:before="275"/>
        <w:ind w:right="3"/>
      </w:pPr>
      <w:r>
        <w:rPr>
          <w:b/>
        </w:rPr>
        <w:t>Level</w:t>
      </w:r>
      <w:r>
        <w:rPr>
          <w:b/>
          <w:spacing w:val="-3"/>
        </w:rPr>
        <w:t xml:space="preserve"> </w:t>
      </w:r>
      <w:r>
        <w:rPr>
          <w:b/>
        </w:rPr>
        <w:t>Four</w:t>
      </w:r>
      <w:r>
        <w:rPr>
          <w:b/>
          <w:spacing w:val="-3"/>
        </w:rPr>
        <w:t xml:space="preserve"> </w:t>
      </w:r>
      <w:r>
        <w:t>staff</w:t>
      </w:r>
      <w:r>
        <w:rPr>
          <w:spacing w:val="-3"/>
        </w:rPr>
        <w:t xml:space="preserve"> </w:t>
      </w:r>
      <w:r>
        <w:t>support</w:t>
      </w:r>
      <w:r>
        <w:rPr>
          <w:spacing w:val="-3"/>
        </w:rPr>
        <w:t xml:space="preserve"> </w:t>
      </w:r>
      <w:r>
        <w:t>and</w:t>
      </w:r>
      <w:r>
        <w:rPr>
          <w:spacing w:val="-4"/>
        </w:rPr>
        <w:t xml:space="preserve"> </w:t>
      </w:r>
      <w:r>
        <w:t>supervision</w:t>
      </w:r>
      <w:r>
        <w:rPr>
          <w:spacing w:val="-3"/>
        </w:rPr>
        <w:t xml:space="preserve"> </w:t>
      </w:r>
      <w:r>
        <w:t>when</w:t>
      </w:r>
      <w:r>
        <w:rPr>
          <w:spacing w:val="-3"/>
        </w:rPr>
        <w:t xml:space="preserve"> </w:t>
      </w:r>
      <w:r>
        <w:t>using</w:t>
      </w:r>
      <w:r>
        <w:rPr>
          <w:spacing w:val="-3"/>
        </w:rPr>
        <w:t xml:space="preserve"> </w:t>
      </w:r>
      <w:r>
        <w:t>the</w:t>
      </w:r>
      <w:r>
        <w:rPr>
          <w:spacing w:val="-3"/>
        </w:rPr>
        <w:t xml:space="preserve"> </w:t>
      </w:r>
      <w:r>
        <w:t>flex</w:t>
      </w:r>
      <w:r>
        <w:rPr>
          <w:spacing w:val="-3"/>
        </w:rPr>
        <w:t xml:space="preserve"> </w:t>
      </w:r>
      <w:r>
        <w:t>rate</w:t>
      </w:r>
      <w:r>
        <w:rPr>
          <w:spacing w:val="-3"/>
        </w:rPr>
        <w:t xml:space="preserve"> </w:t>
      </w:r>
      <w:r>
        <w:t>model</w:t>
      </w:r>
      <w:r>
        <w:rPr>
          <w:spacing w:val="-3"/>
        </w:rPr>
        <w:t xml:space="preserve"> </w:t>
      </w:r>
      <w:r>
        <w:t>requires</w:t>
      </w:r>
      <w:r>
        <w:rPr>
          <w:spacing w:val="-2"/>
        </w:rPr>
        <w:t xml:space="preserve"> </w:t>
      </w:r>
      <w:r>
        <w:t>at</w:t>
      </w:r>
      <w:r>
        <w:rPr>
          <w:spacing w:val="-3"/>
        </w:rPr>
        <w:t xml:space="preserve"> </w:t>
      </w:r>
      <w:r>
        <w:t>least</w:t>
      </w:r>
      <w:r>
        <w:rPr>
          <w:spacing w:val="-3"/>
        </w:rPr>
        <w:t xml:space="preserve"> </w:t>
      </w:r>
      <w:r>
        <w:t>one</w:t>
      </w:r>
      <w:r>
        <w:rPr>
          <w:spacing w:val="-3"/>
        </w:rPr>
        <w:t xml:space="preserve"> </w:t>
      </w:r>
      <w:r>
        <w:t>(1)</w:t>
      </w:r>
      <w:r>
        <w:rPr>
          <w:spacing w:val="-2"/>
        </w:rPr>
        <w:t xml:space="preserve"> </w:t>
      </w:r>
      <w:r>
        <w:t xml:space="preserve">staff person must be on site </w:t>
      </w:r>
      <w:r>
        <w:rPr>
          <w:b/>
          <w:i/>
        </w:rPr>
        <w:t xml:space="preserve">or available </w:t>
      </w:r>
      <w:r>
        <w:t>whenever an individual is present in the home, and additional staff support must be available and provided, as needed, for activities for which two (2) staff are necessary and via emergency response as indicated in the emergency staffing plan. Overnight staffing will not be required to stay awake during these emergency allowances but must still be on-</w:t>
      </w:r>
      <w:r>
        <w:rPr>
          <w:spacing w:val="-2"/>
        </w:rPr>
        <w:t>site.</w:t>
      </w:r>
    </w:p>
    <w:p w:rsidR="00887459" w:rsidRDefault="00887459">
      <w:pPr>
        <w:pStyle w:val="BodyText"/>
      </w:pPr>
    </w:p>
    <w:p w:rsidR="00887459" w:rsidRDefault="00D74DA4">
      <w:pPr>
        <w:pStyle w:val="Heading1"/>
      </w:pPr>
      <w:r>
        <w:t>Level</w:t>
      </w:r>
      <w:r>
        <w:rPr>
          <w:spacing w:val="-3"/>
        </w:rPr>
        <w:t xml:space="preserve"> </w:t>
      </w:r>
      <w:r>
        <w:rPr>
          <w:spacing w:val="-5"/>
        </w:rPr>
        <w:t>Six</w:t>
      </w:r>
    </w:p>
    <w:p w:rsidR="00887459" w:rsidRDefault="00D74DA4">
      <w:pPr>
        <w:pStyle w:val="BodyText"/>
        <w:ind w:right="41"/>
      </w:pPr>
      <w:r>
        <w:t>Level Six rates are to serve an individual who has behavioral or other needs that are so significant that the person requires extremely close, continuous support requiring onsite access to two (2) staff</w:t>
      </w:r>
      <w:r>
        <w:rPr>
          <w:spacing w:val="40"/>
        </w:rPr>
        <w:t xml:space="preserve"> </w:t>
      </w:r>
      <w:r>
        <w:t>at</w:t>
      </w:r>
      <w:r>
        <w:rPr>
          <w:spacing w:val="-3"/>
        </w:rPr>
        <w:t xml:space="preserve"> </w:t>
      </w:r>
      <w:r>
        <w:t>all</w:t>
      </w:r>
      <w:r>
        <w:rPr>
          <w:spacing w:val="-3"/>
        </w:rPr>
        <w:t xml:space="preserve"> </w:t>
      </w:r>
      <w:r>
        <w:t>times,</w:t>
      </w:r>
      <w:r>
        <w:rPr>
          <w:spacing w:val="-2"/>
        </w:rPr>
        <w:t xml:space="preserve"> </w:t>
      </w:r>
      <w:r>
        <w:t>including</w:t>
      </w:r>
      <w:r>
        <w:rPr>
          <w:spacing w:val="-2"/>
        </w:rPr>
        <w:t xml:space="preserve"> </w:t>
      </w:r>
      <w:r>
        <w:t>the</w:t>
      </w:r>
      <w:r>
        <w:rPr>
          <w:spacing w:val="-2"/>
        </w:rPr>
        <w:t xml:space="preserve"> </w:t>
      </w:r>
      <w:r>
        <w:t>need</w:t>
      </w:r>
      <w:r>
        <w:rPr>
          <w:spacing w:val="-3"/>
        </w:rPr>
        <w:t xml:space="preserve"> </w:t>
      </w:r>
      <w:r>
        <w:t>for</w:t>
      </w:r>
      <w:r>
        <w:rPr>
          <w:spacing w:val="-2"/>
        </w:rPr>
        <w:t xml:space="preserve"> </w:t>
      </w:r>
      <w:r>
        <w:t>onsite</w:t>
      </w:r>
      <w:r>
        <w:rPr>
          <w:spacing w:val="-2"/>
        </w:rPr>
        <w:t xml:space="preserve"> </w:t>
      </w:r>
      <w:r>
        <w:t>access</w:t>
      </w:r>
      <w:r>
        <w:rPr>
          <w:spacing w:val="-2"/>
        </w:rPr>
        <w:t xml:space="preserve"> </w:t>
      </w:r>
      <w:r>
        <w:t>to</w:t>
      </w:r>
      <w:r>
        <w:rPr>
          <w:spacing w:val="-1"/>
        </w:rPr>
        <w:t xml:space="preserve"> </w:t>
      </w:r>
      <w:r>
        <w:t>two</w:t>
      </w:r>
      <w:r>
        <w:rPr>
          <w:spacing w:val="-2"/>
        </w:rPr>
        <w:t xml:space="preserve"> </w:t>
      </w:r>
      <w:r>
        <w:t>(2)</w:t>
      </w:r>
      <w:r>
        <w:rPr>
          <w:spacing w:val="-3"/>
        </w:rPr>
        <w:t xml:space="preserve"> </w:t>
      </w:r>
      <w:r>
        <w:t>awake</w:t>
      </w:r>
      <w:r>
        <w:rPr>
          <w:spacing w:val="-3"/>
        </w:rPr>
        <w:t xml:space="preserve"> </w:t>
      </w:r>
      <w:r>
        <w:t>overnight</w:t>
      </w:r>
      <w:r>
        <w:rPr>
          <w:spacing w:val="-3"/>
        </w:rPr>
        <w:t xml:space="preserve"> </w:t>
      </w:r>
      <w:r>
        <w:t>staff,</w:t>
      </w:r>
      <w:r>
        <w:rPr>
          <w:spacing w:val="-1"/>
        </w:rPr>
        <w:t xml:space="preserve"> </w:t>
      </w:r>
      <w:r>
        <w:t>so</w:t>
      </w:r>
      <w:r>
        <w:rPr>
          <w:spacing w:val="-2"/>
        </w:rPr>
        <w:t xml:space="preserve"> </w:t>
      </w:r>
      <w:r>
        <w:t>that</w:t>
      </w:r>
      <w:r>
        <w:rPr>
          <w:spacing w:val="-4"/>
        </w:rPr>
        <w:t xml:space="preserve"> </w:t>
      </w:r>
      <w:r>
        <w:t>he/she</w:t>
      </w:r>
      <w:r>
        <w:rPr>
          <w:spacing w:val="-2"/>
        </w:rPr>
        <w:t xml:space="preserve"> </w:t>
      </w:r>
      <w:r>
        <w:t>is</w:t>
      </w:r>
      <w:r>
        <w:rPr>
          <w:spacing w:val="-2"/>
        </w:rPr>
        <w:t xml:space="preserve"> </w:t>
      </w:r>
      <w:r>
        <w:t>not a danger to him/herself or the community.</w:t>
      </w:r>
      <w:r>
        <w:rPr>
          <w:spacing w:val="40"/>
        </w:rPr>
        <w:t xml:space="preserve"> </w:t>
      </w:r>
      <w:r>
        <w:t>Level 6 rates may also</w:t>
      </w:r>
      <w:r>
        <w:rPr>
          <w:spacing w:val="-1"/>
        </w:rPr>
        <w:t xml:space="preserve"> </w:t>
      </w:r>
      <w:r>
        <w:t>be used for individuals who</w:t>
      </w:r>
      <w:r>
        <w:rPr>
          <w:spacing w:val="-1"/>
        </w:rPr>
        <w:t xml:space="preserve"> </w:t>
      </w:r>
      <w:r>
        <w:t>require that</w:t>
      </w:r>
      <w:r>
        <w:rPr>
          <w:spacing w:val="-3"/>
        </w:rPr>
        <w:t xml:space="preserve"> </w:t>
      </w:r>
      <w:r>
        <w:t>level</w:t>
      </w:r>
      <w:r>
        <w:rPr>
          <w:spacing w:val="-3"/>
        </w:rPr>
        <w:t xml:space="preserve"> </w:t>
      </w:r>
      <w:r>
        <w:t>of</w:t>
      </w:r>
      <w:r>
        <w:rPr>
          <w:spacing w:val="-3"/>
        </w:rPr>
        <w:t xml:space="preserve"> </w:t>
      </w:r>
      <w:r>
        <w:t>staffing</w:t>
      </w:r>
      <w:r>
        <w:rPr>
          <w:spacing w:val="-3"/>
        </w:rPr>
        <w:t xml:space="preserve"> </w:t>
      </w:r>
      <w:r>
        <w:t>for</w:t>
      </w:r>
      <w:r>
        <w:rPr>
          <w:spacing w:val="-3"/>
        </w:rPr>
        <w:t xml:space="preserve"> </w:t>
      </w:r>
      <w:r>
        <w:t>preventative</w:t>
      </w:r>
      <w:r>
        <w:rPr>
          <w:spacing w:val="-3"/>
        </w:rPr>
        <w:t xml:space="preserve"> </w:t>
      </w:r>
      <w:r>
        <w:t>purposes</w:t>
      </w:r>
      <w:r>
        <w:rPr>
          <w:spacing w:val="-3"/>
        </w:rPr>
        <w:t xml:space="preserve"> </w:t>
      </w:r>
      <w:r>
        <w:t>for</w:t>
      </w:r>
      <w:r>
        <w:rPr>
          <w:spacing w:val="-3"/>
        </w:rPr>
        <w:t xml:space="preserve"> </w:t>
      </w:r>
      <w:r>
        <w:t>an</w:t>
      </w:r>
      <w:r>
        <w:rPr>
          <w:spacing w:val="-3"/>
        </w:rPr>
        <w:t xml:space="preserve"> </w:t>
      </w:r>
      <w:r>
        <w:t>individual</w:t>
      </w:r>
      <w:r>
        <w:rPr>
          <w:spacing w:val="-4"/>
        </w:rPr>
        <w:t xml:space="preserve"> </w:t>
      </w:r>
      <w:r>
        <w:t>with</w:t>
      </w:r>
      <w:r>
        <w:rPr>
          <w:spacing w:val="-3"/>
        </w:rPr>
        <w:t xml:space="preserve"> </w:t>
      </w:r>
      <w:r>
        <w:t>a</w:t>
      </w:r>
      <w:r>
        <w:rPr>
          <w:spacing w:val="-3"/>
        </w:rPr>
        <w:t xml:space="preserve"> </w:t>
      </w:r>
      <w:r>
        <w:t>low</w:t>
      </w:r>
      <w:r>
        <w:rPr>
          <w:spacing w:val="-3"/>
        </w:rPr>
        <w:t xml:space="preserve"> </w:t>
      </w:r>
      <w:r>
        <w:t>frequency</w:t>
      </w:r>
      <w:r>
        <w:rPr>
          <w:spacing w:val="-3"/>
        </w:rPr>
        <w:t xml:space="preserve"> </w:t>
      </w:r>
      <w:r>
        <w:t>behavior</w:t>
      </w:r>
      <w:r>
        <w:rPr>
          <w:spacing w:val="-3"/>
        </w:rPr>
        <w:t xml:space="preserve"> </w:t>
      </w:r>
      <w:r>
        <w:t>that</w:t>
      </w:r>
      <w:r>
        <w:rPr>
          <w:spacing w:val="-3"/>
        </w:rPr>
        <w:t xml:space="preserve"> </w:t>
      </w:r>
      <w:r>
        <w:t>was life threatening to others in the past (e.g., murder, pedophilia).</w:t>
      </w:r>
    </w:p>
    <w:p w:rsidR="00887459" w:rsidRDefault="00887459">
      <w:pPr>
        <w:pStyle w:val="BodyText"/>
        <w:spacing w:before="1"/>
      </w:pPr>
    </w:p>
    <w:p w:rsidR="00887459" w:rsidRDefault="00D74DA4">
      <w:pPr>
        <w:pStyle w:val="BodyText"/>
      </w:pPr>
      <w:r>
        <w:t>Level Six rates are not to serve an individual with medical needs or who requires two (2) person transfers,</w:t>
      </w:r>
      <w:r>
        <w:rPr>
          <w:spacing w:val="-3"/>
        </w:rPr>
        <w:t xml:space="preserve"> </w:t>
      </w:r>
      <w:r>
        <w:t>etc.,</w:t>
      </w:r>
      <w:r>
        <w:rPr>
          <w:spacing w:val="-3"/>
        </w:rPr>
        <w:t xml:space="preserve"> </w:t>
      </w:r>
      <w:r>
        <w:t>that</w:t>
      </w:r>
      <w:r>
        <w:rPr>
          <w:spacing w:val="-4"/>
        </w:rPr>
        <w:t xml:space="preserve"> </w:t>
      </w:r>
      <w:r>
        <w:t>can</w:t>
      </w:r>
      <w:r>
        <w:rPr>
          <w:spacing w:val="-3"/>
        </w:rPr>
        <w:t xml:space="preserve"> </w:t>
      </w:r>
      <w:r>
        <w:t>be</w:t>
      </w:r>
      <w:r>
        <w:rPr>
          <w:spacing w:val="-3"/>
        </w:rPr>
        <w:t xml:space="preserve"> </w:t>
      </w:r>
      <w:r>
        <w:t>met</w:t>
      </w:r>
      <w:r>
        <w:rPr>
          <w:spacing w:val="-3"/>
        </w:rPr>
        <w:t xml:space="preserve"> </w:t>
      </w:r>
      <w:r>
        <w:t>safely</w:t>
      </w:r>
      <w:r>
        <w:rPr>
          <w:spacing w:val="-3"/>
        </w:rPr>
        <w:t xml:space="preserve"> </w:t>
      </w:r>
      <w:r>
        <w:t>and</w:t>
      </w:r>
      <w:r>
        <w:rPr>
          <w:spacing w:val="-3"/>
        </w:rPr>
        <w:t xml:space="preserve"> </w:t>
      </w:r>
      <w:r>
        <w:t>cost-effectively</w:t>
      </w:r>
      <w:r>
        <w:rPr>
          <w:spacing w:val="-3"/>
        </w:rPr>
        <w:t xml:space="preserve"> </w:t>
      </w:r>
      <w:r>
        <w:t>in</w:t>
      </w:r>
      <w:r>
        <w:rPr>
          <w:spacing w:val="-3"/>
        </w:rPr>
        <w:t xml:space="preserve"> </w:t>
      </w:r>
      <w:r>
        <w:t>Medical</w:t>
      </w:r>
      <w:r>
        <w:rPr>
          <w:spacing w:val="-3"/>
        </w:rPr>
        <w:t xml:space="preserve"> </w:t>
      </w:r>
      <w:r>
        <w:t>Residential</w:t>
      </w:r>
      <w:r>
        <w:rPr>
          <w:spacing w:val="-4"/>
        </w:rPr>
        <w:t xml:space="preserve"> </w:t>
      </w:r>
      <w:r>
        <w:t>Services</w:t>
      </w:r>
      <w:r>
        <w:rPr>
          <w:spacing w:val="-3"/>
        </w:rPr>
        <w:t xml:space="preserve"> </w:t>
      </w:r>
      <w:r>
        <w:t>(Level</w:t>
      </w:r>
      <w:r>
        <w:rPr>
          <w:spacing w:val="-3"/>
        </w:rPr>
        <w:t xml:space="preserve"> </w:t>
      </w:r>
      <w:r>
        <w:t>5).</w:t>
      </w:r>
    </w:p>
    <w:p w:rsidR="00887459" w:rsidRDefault="00887459">
      <w:pPr>
        <w:pStyle w:val="BodyText"/>
      </w:pPr>
    </w:p>
    <w:p w:rsidR="00887459" w:rsidRDefault="00D74DA4">
      <w:pPr>
        <w:pStyle w:val="Heading1"/>
      </w:pPr>
      <w:r>
        <w:rPr>
          <w:u w:val="single"/>
        </w:rPr>
        <w:t>Medical</w:t>
      </w:r>
      <w:r>
        <w:rPr>
          <w:spacing w:val="-4"/>
          <w:u w:val="single"/>
        </w:rPr>
        <w:t xml:space="preserve"> </w:t>
      </w:r>
      <w:r>
        <w:rPr>
          <w:u w:val="single"/>
        </w:rPr>
        <w:t>Residential</w:t>
      </w:r>
      <w:r>
        <w:rPr>
          <w:spacing w:val="-3"/>
          <w:u w:val="single"/>
        </w:rPr>
        <w:t xml:space="preserve"> </w:t>
      </w:r>
      <w:r>
        <w:rPr>
          <w:u w:val="single"/>
        </w:rPr>
        <w:t>Services</w:t>
      </w:r>
      <w:r>
        <w:rPr>
          <w:spacing w:val="-3"/>
          <w:u w:val="single"/>
        </w:rPr>
        <w:t xml:space="preserve"> </w:t>
      </w:r>
      <w:r>
        <w:rPr>
          <w:u w:val="single"/>
        </w:rPr>
        <w:t>(Level</w:t>
      </w:r>
      <w:r>
        <w:rPr>
          <w:spacing w:val="-4"/>
          <w:u w:val="single"/>
        </w:rPr>
        <w:t xml:space="preserve"> </w:t>
      </w:r>
      <w:r>
        <w:rPr>
          <w:spacing w:val="-5"/>
          <w:u w:val="single"/>
        </w:rPr>
        <w:t>5)</w:t>
      </w:r>
    </w:p>
    <w:p w:rsidR="00887459" w:rsidRDefault="00D74DA4">
      <w:pPr>
        <w:pStyle w:val="BodyText"/>
      </w:pPr>
      <w:r>
        <w:t>Medical Residential rates are to serve individuals living alone or in a home shared by individuals who have similar needs.</w:t>
      </w:r>
      <w:r>
        <w:rPr>
          <w:spacing w:val="40"/>
        </w:rPr>
        <w:t xml:space="preserve"> </w:t>
      </w:r>
      <w:r>
        <w:t>They are individuals who have medical needs sufficient to have a physician’s order that requires direct skilled nursing on a daily basis and at a level that cannot for practical purposes be provided through two (2) or fewer visits by a licensed nurse.</w:t>
      </w:r>
      <w:r>
        <w:rPr>
          <w:spacing w:val="40"/>
        </w:rPr>
        <w:t xml:space="preserve"> </w:t>
      </w:r>
      <w:r>
        <w:t>These individuals require health</w:t>
      </w:r>
      <w:r>
        <w:rPr>
          <w:spacing w:val="-3"/>
        </w:rPr>
        <w:t xml:space="preserve"> </w:t>
      </w:r>
      <w:r>
        <w:t>care</w:t>
      </w:r>
      <w:r>
        <w:rPr>
          <w:spacing w:val="-2"/>
        </w:rPr>
        <w:t xml:space="preserve"> </w:t>
      </w:r>
      <w:r>
        <w:t>oversight</w:t>
      </w:r>
      <w:r>
        <w:rPr>
          <w:spacing w:val="-3"/>
        </w:rPr>
        <w:t xml:space="preserve"> </w:t>
      </w:r>
      <w:r>
        <w:t>provided</w:t>
      </w:r>
      <w:r>
        <w:rPr>
          <w:spacing w:val="-3"/>
        </w:rPr>
        <w:t xml:space="preserve"> </w:t>
      </w:r>
      <w:r>
        <w:t>by</w:t>
      </w:r>
      <w:r>
        <w:rPr>
          <w:spacing w:val="-3"/>
        </w:rPr>
        <w:t xml:space="preserve"> </w:t>
      </w:r>
      <w:r>
        <w:t>a</w:t>
      </w:r>
      <w:r>
        <w:rPr>
          <w:spacing w:val="-3"/>
        </w:rPr>
        <w:t xml:space="preserve"> </w:t>
      </w:r>
      <w:r>
        <w:t>Registered</w:t>
      </w:r>
      <w:r>
        <w:rPr>
          <w:spacing w:val="-3"/>
        </w:rPr>
        <w:t xml:space="preserve"> </w:t>
      </w:r>
      <w:r>
        <w:t>Nurse.</w:t>
      </w:r>
      <w:r>
        <w:rPr>
          <w:spacing w:val="40"/>
        </w:rPr>
        <w:t xml:space="preserve"> </w:t>
      </w:r>
      <w:r>
        <w:t>Each</w:t>
      </w:r>
      <w:r>
        <w:rPr>
          <w:spacing w:val="-3"/>
        </w:rPr>
        <w:t xml:space="preserve"> </w:t>
      </w:r>
      <w:r>
        <w:t>person</w:t>
      </w:r>
      <w:r>
        <w:rPr>
          <w:spacing w:val="-1"/>
        </w:rPr>
        <w:t xml:space="preserve"> </w:t>
      </w:r>
      <w:r>
        <w:t>requires</w:t>
      </w:r>
      <w:r>
        <w:rPr>
          <w:spacing w:val="-2"/>
        </w:rPr>
        <w:t xml:space="preserve"> </w:t>
      </w:r>
      <w:r>
        <w:t>onsite</w:t>
      </w:r>
      <w:r>
        <w:rPr>
          <w:spacing w:val="-3"/>
        </w:rPr>
        <w:t xml:space="preserve"> </w:t>
      </w:r>
      <w:r>
        <w:t>access</w:t>
      </w:r>
      <w:r>
        <w:rPr>
          <w:spacing w:val="-3"/>
        </w:rPr>
        <w:t xml:space="preserve"> </w:t>
      </w:r>
      <w:r>
        <w:t>to</w:t>
      </w:r>
      <w:r>
        <w:rPr>
          <w:spacing w:val="-3"/>
        </w:rPr>
        <w:t xml:space="preserve"> </w:t>
      </w:r>
      <w:r>
        <w:t>one</w:t>
      </w:r>
      <w:r>
        <w:rPr>
          <w:spacing w:val="-5"/>
        </w:rPr>
        <w:t xml:space="preserve"> </w:t>
      </w:r>
      <w:r>
        <w:t>(1) staff person and may need limited to complete support to perform activities of daily living. For individuals who are receiving Medical Residential Services, a staff person licensed as an LPN or higher qualification must be onsite as per the doctor’s order.</w:t>
      </w:r>
    </w:p>
    <w:p w:rsidR="00887459" w:rsidRDefault="00887459">
      <w:pPr>
        <w:pStyle w:val="BodyText"/>
      </w:pPr>
    </w:p>
    <w:p w:rsidR="00887459" w:rsidRDefault="00D74DA4">
      <w:pPr>
        <w:pStyle w:val="Heading1"/>
      </w:pPr>
      <w:r>
        <w:rPr>
          <w:u w:val="single"/>
        </w:rPr>
        <w:t>Special</w:t>
      </w:r>
      <w:r>
        <w:rPr>
          <w:spacing w:val="-4"/>
          <w:u w:val="single"/>
        </w:rPr>
        <w:t xml:space="preserve"> </w:t>
      </w:r>
      <w:r>
        <w:rPr>
          <w:u w:val="single"/>
        </w:rPr>
        <w:t>Needs</w:t>
      </w:r>
      <w:r>
        <w:rPr>
          <w:spacing w:val="-3"/>
          <w:u w:val="single"/>
        </w:rPr>
        <w:t xml:space="preserve"> </w:t>
      </w:r>
      <w:r>
        <w:rPr>
          <w:spacing w:val="-2"/>
          <w:u w:val="single"/>
        </w:rPr>
        <w:t>Adjustment</w:t>
      </w:r>
    </w:p>
    <w:p w:rsidR="00887459" w:rsidRDefault="00D74DA4">
      <w:pPr>
        <w:pStyle w:val="BodyText"/>
      </w:pPr>
      <w:r>
        <w:t>A</w:t>
      </w:r>
      <w:r>
        <w:rPr>
          <w:spacing w:val="-3"/>
        </w:rPr>
        <w:t xml:space="preserve"> </w:t>
      </w:r>
      <w:r>
        <w:t>special</w:t>
      </w:r>
      <w:r>
        <w:rPr>
          <w:spacing w:val="-4"/>
        </w:rPr>
        <w:t xml:space="preserve"> </w:t>
      </w:r>
      <w:r>
        <w:t>adjustment</w:t>
      </w:r>
      <w:r>
        <w:rPr>
          <w:spacing w:val="-3"/>
        </w:rPr>
        <w:t xml:space="preserve"> </w:t>
      </w:r>
      <w:r>
        <w:t>is</w:t>
      </w:r>
      <w:r>
        <w:rPr>
          <w:spacing w:val="-3"/>
        </w:rPr>
        <w:t xml:space="preserve"> </w:t>
      </w:r>
      <w:r>
        <w:t>available</w:t>
      </w:r>
      <w:r>
        <w:rPr>
          <w:spacing w:val="-3"/>
        </w:rPr>
        <w:t xml:space="preserve"> </w:t>
      </w:r>
      <w:r>
        <w:t>for</w:t>
      </w:r>
      <w:r>
        <w:rPr>
          <w:spacing w:val="-3"/>
        </w:rPr>
        <w:t xml:space="preserve"> </w:t>
      </w:r>
      <w:r>
        <w:t>Levels</w:t>
      </w:r>
      <w:r>
        <w:rPr>
          <w:spacing w:val="-3"/>
        </w:rPr>
        <w:t xml:space="preserve"> </w:t>
      </w:r>
      <w:r>
        <w:t>1-4.</w:t>
      </w:r>
      <w:r>
        <w:rPr>
          <w:spacing w:val="-3"/>
        </w:rPr>
        <w:t xml:space="preserve"> </w:t>
      </w:r>
      <w:r>
        <w:t>The</w:t>
      </w:r>
      <w:r>
        <w:rPr>
          <w:spacing w:val="-4"/>
        </w:rPr>
        <w:t xml:space="preserve"> </w:t>
      </w:r>
      <w:r>
        <w:t>adjustment</w:t>
      </w:r>
      <w:r>
        <w:rPr>
          <w:spacing w:val="-3"/>
        </w:rPr>
        <w:t xml:space="preserve"> </w:t>
      </w:r>
      <w:r>
        <w:t>does</w:t>
      </w:r>
      <w:r>
        <w:rPr>
          <w:spacing w:val="-3"/>
        </w:rPr>
        <w:t xml:space="preserve"> </w:t>
      </w:r>
      <w:r>
        <w:t>not</w:t>
      </w:r>
      <w:r>
        <w:rPr>
          <w:spacing w:val="-3"/>
        </w:rPr>
        <w:t xml:space="preserve"> </w:t>
      </w:r>
      <w:r>
        <w:t>change</w:t>
      </w:r>
      <w:r>
        <w:rPr>
          <w:spacing w:val="-3"/>
        </w:rPr>
        <w:t xml:space="preserve"> </w:t>
      </w:r>
      <w:r>
        <w:t>the</w:t>
      </w:r>
      <w:r>
        <w:rPr>
          <w:spacing w:val="-3"/>
        </w:rPr>
        <w:t xml:space="preserve"> </w:t>
      </w:r>
      <w:r>
        <w:t>rate</w:t>
      </w:r>
      <w:r>
        <w:rPr>
          <w:spacing w:val="-3"/>
        </w:rPr>
        <w:t xml:space="preserve"> </w:t>
      </w:r>
      <w:r>
        <w:t xml:space="preserve">Level designated for the individual, but adjusts the rate Level to meet one or more of the following </w:t>
      </w:r>
      <w:r>
        <w:rPr>
          <w:spacing w:val="-2"/>
        </w:rPr>
        <w:t>circumstances:</w:t>
      </w:r>
    </w:p>
    <w:p w:rsidR="00887459" w:rsidRDefault="00887459">
      <w:pPr>
        <w:pStyle w:val="BodyText"/>
        <w:sectPr w:rsidR="00887459">
          <w:pgSz w:w="12240" w:h="15840"/>
          <w:pgMar w:top="2640" w:right="720" w:bottom="940" w:left="720" w:header="791" w:footer="724" w:gutter="0"/>
          <w:cols w:space="720"/>
        </w:sectPr>
      </w:pPr>
    </w:p>
    <w:p w:rsidR="00887459" w:rsidRDefault="00887459">
      <w:pPr>
        <w:pStyle w:val="BodyText"/>
        <w:spacing w:before="253"/>
      </w:pPr>
    </w:p>
    <w:p w:rsidR="00887459" w:rsidRDefault="00D74DA4">
      <w:pPr>
        <w:pStyle w:val="ListParagraph"/>
        <w:numPr>
          <w:ilvl w:val="0"/>
          <w:numId w:val="1"/>
        </w:numPr>
        <w:tabs>
          <w:tab w:val="left" w:pos="720"/>
        </w:tabs>
        <w:ind w:right="261"/>
        <w:rPr>
          <w:sz w:val="24"/>
        </w:rPr>
      </w:pPr>
      <w:r>
        <w:rPr>
          <w:sz w:val="24"/>
        </w:rPr>
        <w:t>The individual has a history of significant behavioral or psychiatric needs that are now not apparent</w:t>
      </w:r>
      <w:r>
        <w:rPr>
          <w:spacing w:val="-3"/>
          <w:sz w:val="24"/>
        </w:rPr>
        <w:t xml:space="preserve"> </w:t>
      </w:r>
      <w:r>
        <w:rPr>
          <w:sz w:val="24"/>
        </w:rPr>
        <w:t>due</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z w:val="24"/>
        </w:rPr>
        <w:t>design</w:t>
      </w:r>
      <w:r>
        <w:rPr>
          <w:spacing w:val="-3"/>
          <w:sz w:val="24"/>
        </w:rPr>
        <w:t xml:space="preserve"> </w:t>
      </w:r>
      <w:r>
        <w:rPr>
          <w:sz w:val="24"/>
        </w:rPr>
        <w:t>or</w:t>
      </w:r>
      <w:r>
        <w:rPr>
          <w:spacing w:val="-3"/>
          <w:sz w:val="24"/>
        </w:rPr>
        <w:t xml:space="preserve"> </w:t>
      </w:r>
      <w:r>
        <w:rPr>
          <w:sz w:val="24"/>
        </w:rPr>
        <w:t>intensity</w:t>
      </w:r>
      <w:r>
        <w:rPr>
          <w:spacing w:val="-3"/>
          <w:sz w:val="24"/>
        </w:rPr>
        <w:t xml:space="preserve"> </w:t>
      </w:r>
      <w:r>
        <w:rPr>
          <w:sz w:val="24"/>
        </w:rPr>
        <w:t>of</w:t>
      </w:r>
      <w:r>
        <w:rPr>
          <w:spacing w:val="-3"/>
          <w:sz w:val="24"/>
        </w:rPr>
        <w:t xml:space="preserve"> </w:t>
      </w:r>
      <w:r>
        <w:rPr>
          <w:sz w:val="24"/>
        </w:rPr>
        <w:t>services</w:t>
      </w:r>
      <w:r>
        <w:rPr>
          <w:spacing w:val="-3"/>
          <w:sz w:val="24"/>
        </w:rPr>
        <w:t xml:space="preserve"> </w:t>
      </w:r>
      <w:r>
        <w:rPr>
          <w:sz w:val="24"/>
        </w:rPr>
        <w:t>being</w:t>
      </w:r>
      <w:r>
        <w:rPr>
          <w:spacing w:val="-3"/>
          <w:sz w:val="24"/>
        </w:rPr>
        <w:t xml:space="preserve"> </w:t>
      </w:r>
      <w:r>
        <w:rPr>
          <w:sz w:val="24"/>
        </w:rPr>
        <w:t>received</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rate</w:t>
      </w:r>
      <w:r>
        <w:rPr>
          <w:spacing w:val="-3"/>
          <w:sz w:val="24"/>
        </w:rPr>
        <w:t xml:space="preserve"> </w:t>
      </w:r>
      <w:r>
        <w:rPr>
          <w:sz w:val="24"/>
        </w:rPr>
        <w:t>level</w:t>
      </w:r>
      <w:r>
        <w:rPr>
          <w:spacing w:val="-5"/>
          <w:sz w:val="24"/>
        </w:rPr>
        <w:t xml:space="preserve"> </w:t>
      </w:r>
      <w:r>
        <w:rPr>
          <w:sz w:val="24"/>
        </w:rPr>
        <w:t>does</w:t>
      </w:r>
      <w:r>
        <w:rPr>
          <w:spacing w:val="-3"/>
          <w:sz w:val="24"/>
        </w:rPr>
        <w:t xml:space="preserve"> </w:t>
      </w:r>
      <w:r>
        <w:rPr>
          <w:sz w:val="24"/>
        </w:rPr>
        <w:t>not cover the cost of such services.</w:t>
      </w:r>
      <w:r>
        <w:rPr>
          <w:spacing w:val="40"/>
          <w:sz w:val="24"/>
        </w:rPr>
        <w:t xml:space="preserve"> </w:t>
      </w:r>
      <w:r>
        <w:rPr>
          <w:sz w:val="24"/>
        </w:rPr>
        <w:t>Less intensive services will likely result in recurrence of previous needs.</w:t>
      </w:r>
      <w:r>
        <w:rPr>
          <w:spacing w:val="40"/>
          <w:sz w:val="24"/>
        </w:rPr>
        <w:t xml:space="preserve"> </w:t>
      </w:r>
      <w:r>
        <w:rPr>
          <w:sz w:val="24"/>
        </w:rPr>
        <w:t>The Regional Office must review the special adjustment at least annually.</w:t>
      </w:r>
    </w:p>
    <w:p w:rsidR="00887459" w:rsidRDefault="00887459">
      <w:pPr>
        <w:pStyle w:val="BodyText"/>
      </w:pPr>
    </w:p>
    <w:p w:rsidR="00887459" w:rsidRDefault="00D74DA4">
      <w:pPr>
        <w:pStyle w:val="ListParagraph"/>
        <w:numPr>
          <w:ilvl w:val="0"/>
          <w:numId w:val="1"/>
        </w:numPr>
        <w:tabs>
          <w:tab w:val="left" w:pos="720"/>
        </w:tabs>
        <w:ind w:right="243"/>
        <w:rPr>
          <w:sz w:val="24"/>
        </w:rPr>
      </w:pPr>
      <w:r>
        <w:rPr>
          <w:sz w:val="24"/>
        </w:rPr>
        <w:t>The individual is in circumstances that are time limited but that require support(s) at a higher level</w:t>
      </w:r>
      <w:r>
        <w:rPr>
          <w:spacing w:val="-1"/>
          <w:sz w:val="24"/>
        </w:rPr>
        <w:t xml:space="preserve"> </w:t>
      </w:r>
      <w:r>
        <w:rPr>
          <w:sz w:val="24"/>
        </w:rPr>
        <w:t>than</w:t>
      </w:r>
      <w:r>
        <w:rPr>
          <w:spacing w:val="-1"/>
          <w:sz w:val="24"/>
        </w:rPr>
        <w:t xml:space="preserve"> </w:t>
      </w:r>
      <w:r>
        <w:rPr>
          <w:sz w:val="24"/>
        </w:rPr>
        <w:t>described</w:t>
      </w:r>
      <w:r>
        <w:rPr>
          <w:spacing w:val="-2"/>
          <w:sz w:val="24"/>
        </w:rPr>
        <w:t xml:space="preserve"> </w:t>
      </w:r>
      <w:r>
        <w:rPr>
          <w:sz w:val="24"/>
        </w:rPr>
        <w:t>by the</w:t>
      </w:r>
      <w:r>
        <w:rPr>
          <w:spacing w:val="-1"/>
          <w:sz w:val="24"/>
        </w:rPr>
        <w:t xml:space="preserve"> </w:t>
      </w:r>
      <w:r>
        <w:rPr>
          <w:sz w:val="24"/>
        </w:rPr>
        <w:t>Level</w:t>
      </w:r>
      <w:r>
        <w:rPr>
          <w:spacing w:val="-3"/>
          <w:sz w:val="24"/>
        </w:rPr>
        <w:t xml:space="preserve"> </w:t>
      </w:r>
      <w:r>
        <w:rPr>
          <w:sz w:val="24"/>
        </w:rPr>
        <w:t>and</w:t>
      </w:r>
      <w:r>
        <w:rPr>
          <w:spacing w:val="-1"/>
          <w:sz w:val="24"/>
        </w:rPr>
        <w:t xml:space="preserve"> </w:t>
      </w:r>
      <w:r>
        <w:rPr>
          <w:sz w:val="24"/>
        </w:rPr>
        <w:t>the</w:t>
      </w:r>
      <w:r>
        <w:rPr>
          <w:spacing w:val="-1"/>
          <w:sz w:val="24"/>
        </w:rPr>
        <w:t xml:space="preserve"> </w:t>
      </w:r>
      <w:r>
        <w:rPr>
          <w:sz w:val="24"/>
        </w:rPr>
        <w:t>rate</w:t>
      </w:r>
      <w:r>
        <w:rPr>
          <w:spacing w:val="-2"/>
          <w:sz w:val="24"/>
        </w:rPr>
        <w:t xml:space="preserve"> </w:t>
      </w:r>
      <w:r>
        <w:rPr>
          <w:sz w:val="24"/>
        </w:rPr>
        <w:t>level</w:t>
      </w:r>
      <w:r>
        <w:rPr>
          <w:spacing w:val="-2"/>
          <w:sz w:val="24"/>
        </w:rPr>
        <w:t xml:space="preserve"> </w:t>
      </w:r>
      <w:r>
        <w:rPr>
          <w:sz w:val="24"/>
        </w:rPr>
        <w:t>does</w:t>
      </w:r>
      <w:r>
        <w:rPr>
          <w:spacing w:val="-1"/>
          <w:sz w:val="24"/>
        </w:rPr>
        <w:t xml:space="preserve"> </w:t>
      </w:r>
      <w:r>
        <w:rPr>
          <w:sz w:val="24"/>
        </w:rPr>
        <w:t>not</w:t>
      </w:r>
      <w:r>
        <w:rPr>
          <w:spacing w:val="-1"/>
          <w:sz w:val="24"/>
        </w:rPr>
        <w:t xml:space="preserve"> </w:t>
      </w:r>
      <w:r>
        <w:rPr>
          <w:sz w:val="24"/>
        </w:rPr>
        <w:t>cover</w:t>
      </w:r>
      <w:r>
        <w:rPr>
          <w:spacing w:val="-3"/>
          <w:sz w:val="24"/>
        </w:rPr>
        <w:t xml:space="preserve"> </w:t>
      </w:r>
      <w:r>
        <w:rPr>
          <w:sz w:val="24"/>
        </w:rPr>
        <w:t>the</w:t>
      </w:r>
      <w:r>
        <w:rPr>
          <w:spacing w:val="-1"/>
          <w:sz w:val="24"/>
        </w:rPr>
        <w:t xml:space="preserve"> </w:t>
      </w:r>
      <w:r>
        <w:rPr>
          <w:sz w:val="24"/>
        </w:rPr>
        <w:t>cost</w:t>
      </w:r>
      <w:r>
        <w:rPr>
          <w:spacing w:val="-2"/>
          <w:sz w:val="24"/>
        </w:rPr>
        <w:t xml:space="preserve"> </w:t>
      </w:r>
      <w:r>
        <w:rPr>
          <w:sz w:val="24"/>
        </w:rPr>
        <w:t>of</w:t>
      </w:r>
      <w:r>
        <w:rPr>
          <w:spacing w:val="-1"/>
          <w:sz w:val="24"/>
        </w:rPr>
        <w:t xml:space="preserve"> </w:t>
      </w:r>
      <w:r>
        <w:rPr>
          <w:sz w:val="24"/>
        </w:rPr>
        <w:t>such</w:t>
      </w:r>
      <w:r>
        <w:rPr>
          <w:spacing w:val="-1"/>
          <w:sz w:val="24"/>
        </w:rPr>
        <w:t xml:space="preserve"> </w:t>
      </w:r>
      <w:r>
        <w:rPr>
          <w:sz w:val="24"/>
        </w:rPr>
        <w:t>services. For example, the person has had a serious illness, injury, or surgery that requires more support</w:t>
      </w:r>
      <w:r>
        <w:rPr>
          <w:spacing w:val="-3"/>
          <w:sz w:val="24"/>
        </w:rPr>
        <w:t xml:space="preserve"> </w:t>
      </w:r>
      <w:r>
        <w:rPr>
          <w:sz w:val="24"/>
        </w:rPr>
        <w:t>while</w:t>
      </w:r>
      <w:r>
        <w:rPr>
          <w:spacing w:val="-3"/>
          <w:sz w:val="24"/>
        </w:rPr>
        <w:t xml:space="preserve"> </w:t>
      </w:r>
      <w:r>
        <w:rPr>
          <w:sz w:val="24"/>
        </w:rPr>
        <w:t>he</w:t>
      </w:r>
      <w:r>
        <w:rPr>
          <w:spacing w:val="-3"/>
          <w:sz w:val="24"/>
        </w:rPr>
        <w:t xml:space="preserve"> </w:t>
      </w:r>
      <w:r>
        <w:rPr>
          <w:sz w:val="24"/>
        </w:rPr>
        <w:t>is</w:t>
      </w:r>
      <w:r>
        <w:rPr>
          <w:spacing w:val="-3"/>
          <w:sz w:val="24"/>
        </w:rPr>
        <w:t xml:space="preserve"> </w:t>
      </w:r>
      <w:r>
        <w:rPr>
          <w:sz w:val="24"/>
        </w:rPr>
        <w:t>recovering</w:t>
      </w:r>
      <w:r>
        <w:rPr>
          <w:spacing w:val="-3"/>
          <w:sz w:val="24"/>
        </w:rPr>
        <w:t xml:space="preserve"> </w:t>
      </w:r>
      <w:r>
        <w:rPr>
          <w:sz w:val="24"/>
        </w:rPr>
        <w:t>than</w:t>
      </w:r>
      <w:r>
        <w:rPr>
          <w:spacing w:val="-3"/>
          <w:sz w:val="24"/>
        </w:rPr>
        <w:t xml:space="preserve"> </w:t>
      </w:r>
      <w:r>
        <w:rPr>
          <w:sz w:val="24"/>
        </w:rPr>
        <w:t>the</w:t>
      </w:r>
      <w:r>
        <w:rPr>
          <w:spacing w:val="-3"/>
          <w:sz w:val="24"/>
        </w:rPr>
        <w:t xml:space="preserve"> </w:t>
      </w:r>
      <w:r>
        <w:rPr>
          <w:sz w:val="24"/>
        </w:rPr>
        <w:t>Level</w:t>
      </w:r>
      <w:r>
        <w:rPr>
          <w:spacing w:val="-5"/>
          <w:sz w:val="24"/>
        </w:rPr>
        <w:t xml:space="preserve"> </w:t>
      </w:r>
      <w:r>
        <w:rPr>
          <w:sz w:val="24"/>
        </w:rPr>
        <w:t>describes.</w:t>
      </w:r>
      <w:r>
        <w:rPr>
          <w:spacing w:val="40"/>
          <w:sz w:val="24"/>
        </w:rPr>
        <w:t xml:space="preserve"> </w:t>
      </w:r>
      <w:r>
        <w:rPr>
          <w:sz w:val="24"/>
        </w:rPr>
        <w:t>A</w:t>
      </w:r>
      <w:r>
        <w:rPr>
          <w:spacing w:val="-3"/>
          <w:sz w:val="24"/>
        </w:rPr>
        <w:t xml:space="preserve"> </w:t>
      </w:r>
      <w:r>
        <w:rPr>
          <w:sz w:val="24"/>
        </w:rPr>
        <w:t>special</w:t>
      </w:r>
      <w:r>
        <w:rPr>
          <w:spacing w:val="-2"/>
          <w:sz w:val="24"/>
        </w:rPr>
        <w:t xml:space="preserve"> </w:t>
      </w:r>
      <w:r>
        <w:rPr>
          <w:sz w:val="24"/>
        </w:rPr>
        <w:t>needs</w:t>
      </w:r>
      <w:r>
        <w:rPr>
          <w:spacing w:val="-3"/>
          <w:sz w:val="24"/>
        </w:rPr>
        <w:t xml:space="preserve"> </w:t>
      </w:r>
      <w:r>
        <w:rPr>
          <w:sz w:val="24"/>
        </w:rPr>
        <w:t>adjustment</w:t>
      </w:r>
      <w:r>
        <w:rPr>
          <w:spacing w:val="-4"/>
          <w:sz w:val="24"/>
        </w:rPr>
        <w:t xml:space="preserve"> </w:t>
      </w:r>
      <w:r>
        <w:rPr>
          <w:sz w:val="24"/>
        </w:rPr>
        <w:t>may</w:t>
      </w:r>
      <w:r>
        <w:rPr>
          <w:spacing w:val="-3"/>
          <w:sz w:val="24"/>
        </w:rPr>
        <w:t xml:space="preserve"> </w:t>
      </w:r>
      <w:r>
        <w:rPr>
          <w:sz w:val="24"/>
        </w:rPr>
        <w:t>be approved for up to 90 days and may be extended for an additional 90 days.</w:t>
      </w:r>
    </w:p>
    <w:p w:rsidR="00887459" w:rsidRDefault="00D74DA4">
      <w:pPr>
        <w:pStyle w:val="ListParagraph"/>
        <w:numPr>
          <w:ilvl w:val="0"/>
          <w:numId w:val="1"/>
        </w:numPr>
        <w:tabs>
          <w:tab w:val="left" w:pos="720"/>
        </w:tabs>
        <w:spacing w:before="275"/>
        <w:ind w:right="166"/>
        <w:rPr>
          <w:sz w:val="24"/>
        </w:rPr>
      </w:pPr>
      <w:r>
        <w:rPr>
          <w:sz w:val="24"/>
        </w:rPr>
        <w:t>The person needs a roommate and requires a special adjustment until one moves in.</w:t>
      </w:r>
      <w:r>
        <w:rPr>
          <w:spacing w:val="40"/>
          <w:sz w:val="24"/>
        </w:rPr>
        <w:t xml:space="preserve"> </w:t>
      </w:r>
      <w:r>
        <w:rPr>
          <w:sz w:val="24"/>
        </w:rPr>
        <w:t>A special</w:t>
      </w:r>
      <w:r>
        <w:rPr>
          <w:spacing w:val="-3"/>
          <w:sz w:val="24"/>
        </w:rPr>
        <w:t xml:space="preserve"> </w:t>
      </w:r>
      <w:r>
        <w:rPr>
          <w:sz w:val="24"/>
        </w:rPr>
        <w:t>adjustment</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approved</w:t>
      </w:r>
      <w:r>
        <w:rPr>
          <w:spacing w:val="-4"/>
          <w:sz w:val="24"/>
        </w:rPr>
        <w:t xml:space="preserve"> </w:t>
      </w:r>
      <w:r>
        <w:rPr>
          <w:sz w:val="24"/>
        </w:rPr>
        <w:t>for</w:t>
      </w:r>
      <w:r>
        <w:rPr>
          <w:spacing w:val="-3"/>
          <w:sz w:val="24"/>
        </w:rPr>
        <w:t xml:space="preserve"> </w:t>
      </w:r>
      <w:r>
        <w:rPr>
          <w:sz w:val="24"/>
        </w:rPr>
        <w:t>up</w:t>
      </w:r>
      <w:r>
        <w:rPr>
          <w:spacing w:val="-3"/>
          <w:sz w:val="24"/>
        </w:rPr>
        <w:t xml:space="preserve"> </w:t>
      </w:r>
      <w:r>
        <w:rPr>
          <w:sz w:val="24"/>
        </w:rPr>
        <w:t>to</w:t>
      </w:r>
      <w:r>
        <w:rPr>
          <w:spacing w:val="-3"/>
          <w:sz w:val="24"/>
        </w:rPr>
        <w:t xml:space="preserve"> </w:t>
      </w:r>
      <w:r>
        <w:rPr>
          <w:sz w:val="24"/>
        </w:rPr>
        <w:t>90</w:t>
      </w:r>
      <w:r>
        <w:rPr>
          <w:spacing w:val="-3"/>
          <w:sz w:val="24"/>
        </w:rPr>
        <w:t xml:space="preserve"> </w:t>
      </w:r>
      <w:r>
        <w:rPr>
          <w:sz w:val="24"/>
        </w:rPr>
        <w:t>days</w:t>
      </w:r>
      <w:r>
        <w:rPr>
          <w:spacing w:val="-5"/>
          <w:sz w:val="24"/>
        </w:rPr>
        <w:t xml:space="preserve"> </w:t>
      </w:r>
      <w:r>
        <w:rPr>
          <w:sz w:val="24"/>
        </w:rPr>
        <w:t>and</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extended</w:t>
      </w:r>
      <w:r>
        <w:rPr>
          <w:spacing w:val="-3"/>
          <w:sz w:val="24"/>
        </w:rPr>
        <w:t xml:space="preserve"> </w:t>
      </w:r>
      <w:r>
        <w:rPr>
          <w:sz w:val="24"/>
        </w:rPr>
        <w:t>for</w:t>
      </w:r>
      <w:r>
        <w:rPr>
          <w:spacing w:val="-3"/>
          <w:sz w:val="24"/>
        </w:rPr>
        <w:t xml:space="preserve"> </w:t>
      </w:r>
      <w:r>
        <w:rPr>
          <w:sz w:val="24"/>
        </w:rPr>
        <w:t>an</w:t>
      </w:r>
      <w:r>
        <w:rPr>
          <w:spacing w:val="-3"/>
          <w:sz w:val="24"/>
        </w:rPr>
        <w:t xml:space="preserve"> </w:t>
      </w:r>
      <w:r>
        <w:rPr>
          <w:sz w:val="24"/>
        </w:rPr>
        <w:t>additional 90 days.</w:t>
      </w:r>
    </w:p>
    <w:sectPr w:rsidR="00887459">
      <w:pgSz w:w="12240" w:h="15840"/>
      <w:pgMar w:top="2640" w:right="720" w:bottom="940" w:left="720" w:header="791" w:footer="7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66A0" w:rsidRDefault="005C66A0">
      <w:r>
        <w:separator/>
      </w:r>
    </w:p>
  </w:endnote>
  <w:endnote w:type="continuationSeparator" w:id="0">
    <w:p w:rsidR="005C66A0" w:rsidRDefault="005C6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5821" w:rsidRDefault="00BE5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7459" w:rsidRDefault="00BE5821">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56BD0092" wp14:editId="16D1375E">
              <wp:simplePos x="0" y="0"/>
              <wp:positionH relativeFrom="page">
                <wp:posOffset>3267074</wp:posOffset>
              </wp:positionH>
              <wp:positionV relativeFrom="page">
                <wp:posOffset>9458324</wp:posOffset>
              </wp:positionV>
              <wp:extent cx="1514475" cy="1555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4475" cy="155575"/>
                      </a:xfrm>
                      <a:prstGeom prst="rect">
                        <a:avLst/>
                      </a:prstGeom>
                    </wps:spPr>
                    <wps:txbx>
                      <w:txbxContent>
                        <w:p w:rsidR="00887459" w:rsidRDefault="00D74DA4">
                          <w:pPr>
                            <w:spacing w:line="244" w:lineRule="exact"/>
                            <w:ind w:left="20"/>
                            <w:rPr>
                              <w:rFonts w:ascii="Calibri"/>
                            </w:rPr>
                          </w:pPr>
                          <w:r>
                            <w:rPr>
                              <w:rFonts w:ascii="Calibri"/>
                            </w:rPr>
                            <w:t>Revised:</w:t>
                          </w:r>
                          <w:r>
                            <w:rPr>
                              <w:rFonts w:ascii="Calibri"/>
                              <w:spacing w:val="37"/>
                            </w:rPr>
                            <w:t xml:space="preserve"> </w:t>
                          </w:r>
                          <w:r w:rsidR="00BE5821">
                            <w:rPr>
                              <w:rFonts w:ascii="Calibri"/>
                            </w:rPr>
                            <w:t>September 2026</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6BD0092" id="_x0000_t202" coordsize="21600,21600" o:spt="202" path="m,l,21600r21600,l21600,xe">
              <v:stroke joinstyle="miter"/>
              <v:path gradientshapeok="t" o:connecttype="rect"/>
            </v:shapetype>
            <v:shape id="Textbox 5" o:spid="_x0000_s1027" type="#_x0000_t202" style="position:absolute;margin-left:257.25pt;margin-top:744.75pt;width:119.25pt;height:12.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" filled="f" stroked="f">
              <v:textbox inset="0,0,0,0">
                <w:txbxContent>
                  <w:p w:rsidR="00887459" w:rsidRDefault="00D74DA4">
                    <w:pPr>
                      <w:spacing w:line="244" w:lineRule="exact"/>
                      <w:ind w:left="20"/>
                      <w:rPr>
                        <w:rFonts w:ascii="Calibri"/>
                      </w:rPr>
                    </w:pPr>
                    <w:r>
                      <w:rPr>
                        <w:rFonts w:ascii="Calibri"/>
                      </w:rPr>
                      <w:t>Revised:</w:t>
                    </w:r>
                    <w:r>
                      <w:rPr>
                        <w:rFonts w:ascii="Calibri"/>
                        <w:spacing w:val="37"/>
                      </w:rPr>
                      <w:t xml:space="preserve"> </w:t>
                    </w:r>
                    <w:r w:rsidR="00BE5821">
                      <w:rPr>
                        <w:rFonts w:ascii="Calibri"/>
                      </w:rPr>
                      <w:t>September 2026</w:t>
                    </w:r>
                  </w:p>
                </w:txbxContent>
              </v:textbox>
              <w10:wrap anchorx="page" anchory="page"/>
            </v:shape>
          </w:pict>
        </mc:Fallback>
      </mc:AlternateContent>
    </w:r>
    <w:r w:rsidR="00D74DA4">
      <w:rPr>
        <w:noProof/>
        <w:sz w:val="20"/>
      </w:rPr>
      <mc:AlternateContent>
        <mc:Choice Requires="wps">
          <w:drawing>
            <wp:anchor distT="0" distB="0" distL="0" distR="0" simplePos="0" relativeHeight="251657216" behindDoc="1" locked="0" layoutInCell="1" allowOverlap="1" wp14:anchorId="3A283D5E" wp14:editId="0F0B0B45">
              <wp:simplePos x="0" y="0"/>
              <wp:positionH relativeFrom="page">
                <wp:posOffset>901700</wp:posOffset>
              </wp:positionH>
              <wp:positionV relativeFrom="page">
                <wp:posOffset>9447339</wp:posOffset>
              </wp:positionV>
              <wp:extent cx="652145" cy="1651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145" cy="165100"/>
                      </a:xfrm>
                      <a:prstGeom prst="rect">
                        <a:avLst/>
                      </a:prstGeom>
                    </wps:spPr>
                    <wps:txbx>
                      <w:txbxContent>
                        <w:p w:rsidR="00887459" w:rsidRDefault="00D74DA4">
                          <w:pPr>
                            <w:spacing w:line="244" w:lineRule="exact"/>
                            <w:ind w:left="20"/>
                            <w:rPr>
                              <w:rFonts w:ascii="Calibri"/>
                            </w:rPr>
                          </w:pPr>
                          <w:r>
                            <w:rPr>
                              <w:rFonts w:ascii="Calibri"/>
                            </w:rPr>
                            <w:t>Page</w:t>
                          </w:r>
                          <w:r>
                            <w:rPr>
                              <w:rFonts w:ascii="Calibri"/>
                              <w:spacing w:val="-4"/>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r>
                            <w:rPr>
                              <w:rFonts w:ascii="Calibri"/>
                              <w:spacing w:val="-3"/>
                            </w:rPr>
                            <w:t xml:space="preserve"> </w:t>
                          </w:r>
                          <w:r>
                            <w:rPr>
                              <w:rFonts w:ascii="Calibri"/>
                            </w:rPr>
                            <w:t>of</w:t>
                          </w:r>
                          <w:r>
                            <w:rPr>
                              <w:rFonts w:ascii="Calibri"/>
                              <w:spacing w:val="-3"/>
                            </w:rPr>
                            <w:t xml:space="preserve"> </w:t>
                          </w:r>
                          <w:r>
                            <w:rPr>
                              <w:rFonts w:ascii="Calibri"/>
                              <w:spacing w:val="-10"/>
                            </w:rPr>
                            <w:fldChar w:fldCharType="begin"/>
                          </w:r>
                          <w:r>
                            <w:rPr>
                              <w:rFonts w:ascii="Calibri"/>
                              <w:spacing w:val="-10"/>
                            </w:rPr>
                            <w:instrText xml:space="preserve"> NUMPAGES </w:instrText>
                          </w:r>
                          <w:r>
                            <w:rPr>
                              <w:rFonts w:ascii="Calibri"/>
                              <w:spacing w:val="-10"/>
                            </w:rPr>
                            <w:fldChar w:fldCharType="separate"/>
                          </w:r>
                          <w:r>
                            <w:rPr>
                              <w:rFonts w:ascii="Calibri"/>
                              <w:spacing w:val="-10"/>
                            </w:rPr>
                            <w:t>5</w:t>
                          </w:r>
                          <w:r>
                            <w:rPr>
                              <w:rFonts w:ascii="Calibri"/>
                              <w:spacing w:val="-10"/>
                            </w:rPr>
                            <w:fldChar w:fldCharType="end"/>
                          </w:r>
                        </w:p>
                      </w:txbxContent>
                    </wps:txbx>
                    <wps:bodyPr wrap="square" lIns="0" tIns="0" rIns="0" bIns="0" rtlCol="0">
                      <a:noAutofit/>
                    </wps:bodyPr>
                  </wps:wsp>
                </a:graphicData>
              </a:graphic>
            </wp:anchor>
          </w:drawing>
        </mc:Choice>
        <mc:Fallback>
          <w:pict>
            <v:shape w14:anchorId="3A283D5E" id="Textbox 4" o:spid="_x0000_s1028" type="#_x0000_t202" style="position:absolute;margin-left:71pt;margin-top:743.9pt;width:51.35pt;height:1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" filled="f" stroked="f">
              <v:textbox inset="0,0,0,0">
                <w:txbxContent>
                  <w:p w:rsidR="00887459" w:rsidRDefault="00D74DA4">
                    <w:pPr>
                      <w:spacing w:line="244" w:lineRule="exact"/>
                      <w:ind w:left="20"/>
                      <w:rPr>
                        <w:rFonts w:ascii="Calibri"/>
                      </w:rPr>
                    </w:pPr>
                    <w:r>
                      <w:rPr>
                        <w:rFonts w:ascii="Calibri"/>
                      </w:rPr>
                      <w:t>Page</w:t>
                    </w:r>
                    <w:r>
                      <w:rPr>
                        <w:rFonts w:ascii="Calibri"/>
                        <w:spacing w:val="-4"/>
                      </w:rPr>
                      <w:t xml:space="preserve"> </w:t>
                    </w: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r>
                      <w:rPr>
                        <w:rFonts w:ascii="Calibri"/>
                        <w:spacing w:val="-3"/>
                      </w:rPr>
                      <w:t xml:space="preserve"> </w:t>
                    </w:r>
                    <w:r>
                      <w:rPr>
                        <w:rFonts w:ascii="Calibri"/>
                      </w:rPr>
                      <w:t>of</w:t>
                    </w:r>
                    <w:r>
                      <w:rPr>
                        <w:rFonts w:ascii="Calibri"/>
                        <w:spacing w:val="-3"/>
                      </w:rPr>
                      <w:t xml:space="preserve"> </w:t>
                    </w:r>
                    <w:r>
                      <w:rPr>
                        <w:rFonts w:ascii="Calibri"/>
                        <w:spacing w:val="-10"/>
                      </w:rPr>
                      <w:fldChar w:fldCharType="begin"/>
                    </w:r>
                    <w:r>
                      <w:rPr>
                        <w:rFonts w:ascii="Calibri"/>
                        <w:spacing w:val="-10"/>
                      </w:rPr>
                      <w:instrText xml:space="preserve"> NUMPAGES </w:instrText>
                    </w:r>
                    <w:r>
                      <w:rPr>
                        <w:rFonts w:ascii="Calibri"/>
                        <w:spacing w:val="-10"/>
                      </w:rPr>
                      <w:fldChar w:fldCharType="separate"/>
                    </w:r>
                    <w:r>
                      <w:rPr>
                        <w:rFonts w:ascii="Calibri"/>
                        <w:spacing w:val="-10"/>
                      </w:rPr>
                      <w:t>5</w:t>
                    </w:r>
                    <w:r>
                      <w:rPr>
                        <w:rFonts w:ascii="Calibri"/>
                        <w:spacing w:val="-10"/>
                      </w:rPr>
                      <w:fldChar w:fldCharType="end"/>
                    </w:r>
                  </w:p>
                </w:txbxContent>
              </v:textbox>
              <w10:wrap anchorx="page" anchory="page"/>
            </v:shape>
          </w:pict>
        </mc:Fallback>
      </mc:AlternateContent>
    </w:r>
    <w:r w:rsidR="00D74DA4">
      <w:rPr>
        <w:noProof/>
        <w:sz w:val="20"/>
      </w:rPr>
      <mc:AlternateContent>
        <mc:Choice Requires="wps">
          <w:drawing>
            <wp:anchor distT="0" distB="0" distL="0" distR="0" simplePos="0" relativeHeight="487518720" behindDoc="1" locked="0" layoutInCell="1" allowOverlap="1" wp14:anchorId="42EF6E59" wp14:editId="76692B7D">
              <wp:simplePos x="0" y="0"/>
              <wp:positionH relativeFrom="page">
                <wp:posOffset>5540502</wp:posOffset>
              </wp:positionH>
              <wp:positionV relativeFrom="page">
                <wp:posOffset>9447339</wp:posOffset>
              </wp:positionV>
              <wp:extent cx="1330960" cy="1651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0960" cy="165100"/>
                      </a:xfrm>
                      <a:prstGeom prst="rect">
                        <a:avLst/>
                      </a:prstGeom>
                    </wps:spPr>
                    <wps:txbx>
                      <w:txbxContent>
                        <w:p w:rsidR="00887459" w:rsidRDefault="00D74DA4">
                          <w:pPr>
                            <w:spacing w:line="244" w:lineRule="exact"/>
                            <w:ind w:left="20"/>
                            <w:rPr>
                              <w:rFonts w:ascii="Calibri"/>
                            </w:rPr>
                          </w:pPr>
                          <w:r>
                            <w:rPr>
                              <w:rFonts w:ascii="Calibri"/>
                            </w:rPr>
                            <w:t>Published:</w:t>
                          </w:r>
                          <w:r>
                            <w:rPr>
                              <w:rFonts w:ascii="Calibri"/>
                              <w:spacing w:val="-11"/>
                            </w:rPr>
                            <w:t xml:space="preserve"> </w:t>
                          </w:r>
                          <w:r>
                            <w:rPr>
                              <w:rFonts w:ascii="Calibri"/>
                            </w:rPr>
                            <w:t>March</w:t>
                          </w:r>
                          <w:r>
                            <w:rPr>
                              <w:rFonts w:ascii="Calibri"/>
                              <w:spacing w:val="-12"/>
                            </w:rPr>
                            <w:t xml:space="preserve"> </w:t>
                          </w:r>
                          <w:r>
                            <w:rPr>
                              <w:rFonts w:ascii="Calibri"/>
                              <w:spacing w:val="-4"/>
                            </w:rPr>
                            <w:t>2024</w:t>
                          </w:r>
                        </w:p>
                      </w:txbxContent>
                    </wps:txbx>
                    <wps:bodyPr wrap="square" lIns="0" tIns="0" rIns="0" bIns="0" rtlCol="0">
                      <a:noAutofit/>
                    </wps:bodyPr>
                  </wps:wsp>
                </a:graphicData>
              </a:graphic>
            </wp:anchor>
          </w:drawing>
        </mc:Choice>
        <mc:Fallback>
          <w:pict>
            <v:shape w14:anchorId="42EF6E59" id="Textbox 6" o:spid="_x0000_s1029" type="#_x0000_t202" style="position:absolute;margin-left:436.25pt;margin-top:743.9pt;width:104.8pt;height:13pt;z-index:-1579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" filled="f" stroked="f">
              <v:textbox inset="0,0,0,0">
                <w:txbxContent>
                  <w:p w:rsidR="00887459" w:rsidRDefault="00D74DA4">
                    <w:pPr>
                      <w:spacing w:line="244" w:lineRule="exact"/>
                      <w:ind w:left="20"/>
                      <w:rPr>
                        <w:rFonts w:ascii="Calibri"/>
                      </w:rPr>
                    </w:pPr>
                    <w:r>
                      <w:rPr>
                        <w:rFonts w:ascii="Calibri"/>
                      </w:rPr>
                      <w:t>Published:</w:t>
                    </w:r>
                    <w:r>
                      <w:rPr>
                        <w:rFonts w:ascii="Calibri"/>
                        <w:spacing w:val="-11"/>
                      </w:rPr>
                      <w:t xml:space="preserve"> </w:t>
                    </w:r>
                    <w:r>
                      <w:rPr>
                        <w:rFonts w:ascii="Calibri"/>
                      </w:rPr>
                      <w:t>March</w:t>
                    </w:r>
                    <w:r>
                      <w:rPr>
                        <w:rFonts w:ascii="Calibri"/>
                        <w:spacing w:val="-12"/>
                      </w:rPr>
                      <w:t xml:space="preserve"> </w:t>
                    </w:r>
                    <w:r>
                      <w:rPr>
                        <w:rFonts w:ascii="Calibri"/>
                        <w:spacing w:val="-4"/>
                      </w:rPr>
                      <w:t>2024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5821" w:rsidRDefault="00BE5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66A0" w:rsidRDefault="005C66A0">
      <w:r>
        <w:separator/>
      </w:r>
    </w:p>
  </w:footnote>
  <w:footnote w:type="continuationSeparator" w:id="0">
    <w:p w:rsidR="005C66A0" w:rsidRDefault="005C6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5821" w:rsidRDefault="00BE5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7459" w:rsidRDefault="00D74DA4">
    <w:pPr>
      <w:pStyle w:val="BodyText"/>
      <w:spacing w:line="14" w:lineRule="auto"/>
      <w:rPr>
        <w:sz w:val="20"/>
      </w:rPr>
    </w:pPr>
    <w:r>
      <w:rPr>
        <w:noProof/>
        <w:sz w:val="20"/>
      </w:rPr>
      <w:drawing>
        <wp:anchor distT="0" distB="0" distL="0" distR="0" simplePos="0" relativeHeight="487516160" behindDoc="1" locked="0" layoutInCell="1" allowOverlap="1" wp14:anchorId="6BEC45A4" wp14:editId="623887C8">
          <wp:simplePos x="0" y="0"/>
          <wp:positionH relativeFrom="page">
            <wp:posOffset>457208</wp:posOffset>
          </wp:positionH>
          <wp:positionV relativeFrom="page">
            <wp:posOffset>501973</wp:posOffset>
          </wp:positionV>
          <wp:extent cx="2266155" cy="662291"/>
          <wp:effectExtent l="0" t="0" r="0" b="0"/>
          <wp:wrapNone/>
          <wp:docPr id="1" name="Image 1" descr="Department of Disability &amp; Agi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Department of Disability &amp; Aging "/>
                  <pic:cNvPicPr/>
                </pic:nvPicPr>
                <pic:blipFill>
                  <a:blip r:embed="rId1" cstate="print"/>
                  <a:stretch>
                    <a:fillRect/>
                  </a:stretch>
                </pic:blipFill>
                <pic:spPr>
                  <a:xfrm>
                    <a:off x="0" y="0"/>
                    <a:ext cx="2266155" cy="662291"/>
                  </a:xfrm>
                  <a:prstGeom prst="rect">
                    <a:avLst/>
                  </a:prstGeom>
                </pic:spPr>
              </pic:pic>
            </a:graphicData>
          </a:graphic>
        </wp:anchor>
      </w:drawing>
    </w:r>
    <w:r>
      <w:rPr>
        <w:noProof/>
        <w:sz w:val="20"/>
      </w:rPr>
      <w:drawing>
        <wp:anchor distT="0" distB="0" distL="0" distR="0" simplePos="0" relativeHeight="487516672" behindDoc="1" locked="0" layoutInCell="1" allowOverlap="1" wp14:anchorId="2DBDF061" wp14:editId="6ABB8237">
          <wp:simplePos x="0" y="0"/>
          <wp:positionH relativeFrom="page">
            <wp:posOffset>6593709</wp:posOffset>
          </wp:positionH>
          <wp:positionV relativeFrom="page">
            <wp:posOffset>502743</wp:posOffset>
          </wp:positionV>
          <wp:extent cx="691048" cy="680117"/>
          <wp:effectExtent l="0" t="0" r="0" b="0"/>
          <wp:wrapNone/>
          <wp:docPr id="2" name="Image 2" descr="The Great Seal of THE STATE OF TENNESSE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The Great Seal of THE STATE OF TENNESSEE"/>
                  <pic:cNvPicPr/>
                </pic:nvPicPr>
                <pic:blipFill>
                  <a:blip r:embed="rId2" cstate="print"/>
                  <a:stretch>
                    <a:fillRect/>
                  </a:stretch>
                </pic:blipFill>
                <pic:spPr>
                  <a:xfrm>
                    <a:off x="0" y="0"/>
                    <a:ext cx="691048" cy="680117"/>
                  </a:xfrm>
                  <a:prstGeom prst="rect">
                    <a:avLst/>
                  </a:prstGeom>
                </pic:spPr>
              </pic:pic>
            </a:graphicData>
          </a:graphic>
        </wp:anchor>
      </w:drawing>
    </w:r>
    <w:r>
      <w:rPr>
        <w:noProof/>
        <w:sz w:val="20"/>
      </w:rPr>
      <mc:AlternateContent>
        <mc:Choice Requires="wps">
          <w:drawing>
            <wp:anchor distT="0" distB="0" distL="0" distR="0" simplePos="0" relativeHeight="487517184" behindDoc="1" locked="0" layoutInCell="1" allowOverlap="1" wp14:anchorId="367F7509" wp14:editId="52B9BA2D">
              <wp:simplePos x="0" y="0"/>
              <wp:positionH relativeFrom="page">
                <wp:posOffset>722630</wp:posOffset>
              </wp:positionH>
              <wp:positionV relativeFrom="page">
                <wp:posOffset>1326092</wp:posOffset>
              </wp:positionV>
              <wp:extent cx="6327140" cy="3714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27140" cy="371475"/>
                      </a:xfrm>
                      <a:prstGeom prst="rect">
                        <a:avLst/>
                      </a:prstGeom>
                    </wps:spPr>
                    <wps:txbx>
                      <w:txbxContent>
                        <w:p w:rsidR="00887459" w:rsidRDefault="00D74DA4">
                          <w:pPr>
                            <w:spacing w:before="12"/>
                            <w:jc w:val="center"/>
                            <w:rPr>
                              <w:b/>
                              <w:sz w:val="24"/>
                            </w:rPr>
                          </w:pPr>
                          <w:r>
                            <w:rPr>
                              <w:b/>
                              <w:sz w:val="24"/>
                            </w:rPr>
                            <w:t>Level</w:t>
                          </w:r>
                          <w:r>
                            <w:rPr>
                              <w:b/>
                              <w:spacing w:val="-3"/>
                              <w:sz w:val="24"/>
                            </w:rPr>
                            <w:t xml:space="preserve"> </w:t>
                          </w:r>
                          <w:r>
                            <w:rPr>
                              <w:b/>
                              <w:sz w:val="24"/>
                            </w:rPr>
                            <w:t>Descriptions</w:t>
                          </w:r>
                          <w:r>
                            <w:rPr>
                              <w:b/>
                              <w:spacing w:val="-2"/>
                              <w:sz w:val="24"/>
                            </w:rPr>
                            <w:t xml:space="preserve"> </w:t>
                          </w:r>
                          <w:r>
                            <w:rPr>
                              <w:b/>
                              <w:sz w:val="24"/>
                            </w:rPr>
                            <w:t>for</w:t>
                          </w:r>
                          <w:r>
                            <w:rPr>
                              <w:b/>
                              <w:spacing w:val="-3"/>
                              <w:sz w:val="24"/>
                            </w:rPr>
                            <w:t xml:space="preserve"> </w:t>
                          </w:r>
                          <w:r>
                            <w:rPr>
                              <w:b/>
                              <w:sz w:val="24"/>
                            </w:rPr>
                            <w:t>Residential</w:t>
                          </w:r>
                          <w:r>
                            <w:rPr>
                              <w:b/>
                              <w:spacing w:val="-2"/>
                              <w:sz w:val="24"/>
                            </w:rPr>
                            <w:t xml:space="preserve"> </w:t>
                          </w:r>
                          <w:r>
                            <w:rPr>
                              <w:b/>
                              <w:sz w:val="24"/>
                            </w:rPr>
                            <w:t>Habilitation,</w:t>
                          </w:r>
                          <w:r>
                            <w:rPr>
                              <w:b/>
                              <w:spacing w:val="-3"/>
                              <w:sz w:val="24"/>
                            </w:rPr>
                            <w:t xml:space="preserve"> </w:t>
                          </w:r>
                          <w:r>
                            <w:rPr>
                              <w:b/>
                              <w:sz w:val="24"/>
                            </w:rPr>
                            <w:t>Supported</w:t>
                          </w:r>
                          <w:r>
                            <w:rPr>
                              <w:b/>
                              <w:spacing w:val="-3"/>
                              <w:sz w:val="24"/>
                            </w:rPr>
                            <w:t xml:space="preserve"> </w:t>
                          </w:r>
                          <w:r>
                            <w:rPr>
                              <w:b/>
                              <w:spacing w:val="-2"/>
                              <w:sz w:val="24"/>
                            </w:rPr>
                            <w:t>Living,</w:t>
                          </w:r>
                        </w:p>
                        <w:p w:rsidR="00887459" w:rsidRDefault="00D74DA4">
                          <w:pPr>
                            <w:jc w:val="center"/>
                            <w:rPr>
                              <w:b/>
                              <w:sz w:val="24"/>
                            </w:rPr>
                          </w:pPr>
                          <w:r>
                            <w:rPr>
                              <w:b/>
                              <w:sz w:val="24"/>
                            </w:rPr>
                            <w:t>Medical</w:t>
                          </w:r>
                          <w:r>
                            <w:rPr>
                              <w:b/>
                              <w:spacing w:val="-3"/>
                              <w:sz w:val="24"/>
                            </w:rPr>
                            <w:t xml:space="preserve"> </w:t>
                          </w:r>
                          <w:r>
                            <w:rPr>
                              <w:b/>
                              <w:sz w:val="24"/>
                            </w:rPr>
                            <w:t>Residential,</w:t>
                          </w:r>
                          <w:r>
                            <w:rPr>
                              <w:b/>
                              <w:spacing w:val="-4"/>
                              <w:sz w:val="24"/>
                            </w:rPr>
                            <w:t xml:space="preserve"> </w:t>
                          </w:r>
                          <w:r>
                            <w:rPr>
                              <w:b/>
                              <w:sz w:val="24"/>
                            </w:rPr>
                            <w:t>Special</w:t>
                          </w:r>
                          <w:r>
                            <w:rPr>
                              <w:b/>
                              <w:spacing w:val="-2"/>
                              <w:sz w:val="24"/>
                            </w:rPr>
                            <w:t xml:space="preserve"> </w:t>
                          </w:r>
                          <w:r>
                            <w:rPr>
                              <w:b/>
                              <w:sz w:val="24"/>
                            </w:rPr>
                            <w:t>Needs</w:t>
                          </w:r>
                          <w:r>
                            <w:rPr>
                              <w:b/>
                              <w:spacing w:val="-4"/>
                              <w:sz w:val="24"/>
                            </w:rPr>
                            <w:t xml:space="preserve"> </w:t>
                          </w:r>
                          <w:r>
                            <w:rPr>
                              <w:b/>
                              <w:sz w:val="24"/>
                            </w:rPr>
                            <w:t>Adjustment and</w:t>
                          </w:r>
                          <w:r>
                            <w:rPr>
                              <w:b/>
                              <w:spacing w:val="-4"/>
                              <w:sz w:val="24"/>
                            </w:rPr>
                            <w:t xml:space="preserve"> </w:t>
                          </w:r>
                          <w:r>
                            <w:rPr>
                              <w:b/>
                              <w:sz w:val="24"/>
                            </w:rPr>
                            <w:t>Flexible</w:t>
                          </w:r>
                          <w:r>
                            <w:rPr>
                              <w:b/>
                              <w:spacing w:val="-3"/>
                              <w:sz w:val="24"/>
                            </w:rPr>
                            <w:t xml:space="preserve"> </w:t>
                          </w:r>
                          <w:r>
                            <w:rPr>
                              <w:b/>
                              <w:sz w:val="24"/>
                            </w:rPr>
                            <w:t>Residential</w:t>
                          </w:r>
                          <w:r>
                            <w:rPr>
                              <w:b/>
                              <w:spacing w:val="-3"/>
                              <w:sz w:val="24"/>
                            </w:rPr>
                            <w:t xml:space="preserve"> </w:t>
                          </w:r>
                          <w:r>
                            <w:rPr>
                              <w:b/>
                              <w:sz w:val="24"/>
                            </w:rPr>
                            <w:t>Support</w:t>
                          </w:r>
                          <w:r>
                            <w:rPr>
                              <w:b/>
                              <w:spacing w:val="-3"/>
                              <w:sz w:val="24"/>
                            </w:rPr>
                            <w:t xml:space="preserve"> </w:t>
                          </w:r>
                          <w:r>
                            <w:rPr>
                              <w:b/>
                              <w:spacing w:val="-2"/>
                              <w:sz w:val="24"/>
                            </w:rPr>
                            <w:t>Model</w:t>
                          </w:r>
                        </w:p>
                      </w:txbxContent>
                    </wps:txbx>
                    <wps:bodyPr wrap="square" lIns="0" tIns="0" rIns="0" bIns="0" rtlCol="0">
                      <a:noAutofit/>
                    </wps:bodyPr>
                  </wps:wsp>
                </a:graphicData>
              </a:graphic>
            </wp:anchor>
          </w:drawing>
        </mc:Choice>
        <mc:Fallback>
          <w:pict>
            <v:shapetype w14:anchorId="367F7509" id="_x0000_t202" coordsize="21600,21600" o:spt="202" path="m,l,21600r21600,l21600,xe">
              <v:stroke joinstyle="miter"/>
              <v:path gradientshapeok="t" o:connecttype="rect"/>
            </v:shapetype>
            <v:shape id="Textbox 3" o:spid="_x0000_s1026" type="#_x0000_t202" style="position:absolute;margin-left:56.9pt;margin-top:104.4pt;width:498.2pt;height:29.25pt;z-index:-1579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" filled="f" stroked="f">
              <v:textbox inset="0,0,0,0">
                <w:txbxContent>
                  <w:p w:rsidR="00887459" w:rsidRDefault="00D74DA4">
                    <w:pPr>
                      <w:spacing w:before="12"/>
                      <w:jc w:val="center"/>
                      <w:rPr>
                        <w:b/>
                        <w:sz w:val="24"/>
                      </w:rPr>
                    </w:pPr>
                    <w:r>
                      <w:rPr>
                        <w:b/>
                        <w:sz w:val="24"/>
                      </w:rPr>
                      <w:t>Level</w:t>
                    </w:r>
                    <w:r>
                      <w:rPr>
                        <w:b/>
                        <w:spacing w:val="-3"/>
                        <w:sz w:val="24"/>
                      </w:rPr>
                      <w:t xml:space="preserve"> </w:t>
                    </w:r>
                    <w:r>
                      <w:rPr>
                        <w:b/>
                        <w:sz w:val="24"/>
                      </w:rPr>
                      <w:t>Descriptions</w:t>
                    </w:r>
                    <w:r>
                      <w:rPr>
                        <w:b/>
                        <w:spacing w:val="-2"/>
                        <w:sz w:val="24"/>
                      </w:rPr>
                      <w:t xml:space="preserve"> </w:t>
                    </w:r>
                    <w:r>
                      <w:rPr>
                        <w:b/>
                        <w:sz w:val="24"/>
                      </w:rPr>
                      <w:t>for</w:t>
                    </w:r>
                    <w:r>
                      <w:rPr>
                        <w:b/>
                        <w:spacing w:val="-3"/>
                        <w:sz w:val="24"/>
                      </w:rPr>
                      <w:t xml:space="preserve"> </w:t>
                    </w:r>
                    <w:r>
                      <w:rPr>
                        <w:b/>
                        <w:sz w:val="24"/>
                      </w:rPr>
                      <w:t>Residential</w:t>
                    </w:r>
                    <w:r>
                      <w:rPr>
                        <w:b/>
                        <w:spacing w:val="-2"/>
                        <w:sz w:val="24"/>
                      </w:rPr>
                      <w:t xml:space="preserve"> </w:t>
                    </w:r>
                    <w:r>
                      <w:rPr>
                        <w:b/>
                        <w:sz w:val="24"/>
                      </w:rPr>
                      <w:t>Habilitation,</w:t>
                    </w:r>
                    <w:r>
                      <w:rPr>
                        <w:b/>
                        <w:spacing w:val="-3"/>
                        <w:sz w:val="24"/>
                      </w:rPr>
                      <w:t xml:space="preserve"> </w:t>
                    </w:r>
                    <w:r>
                      <w:rPr>
                        <w:b/>
                        <w:sz w:val="24"/>
                      </w:rPr>
                      <w:t>Supported</w:t>
                    </w:r>
                    <w:r>
                      <w:rPr>
                        <w:b/>
                        <w:spacing w:val="-3"/>
                        <w:sz w:val="24"/>
                      </w:rPr>
                      <w:t xml:space="preserve"> </w:t>
                    </w:r>
                    <w:r>
                      <w:rPr>
                        <w:b/>
                        <w:spacing w:val="-2"/>
                        <w:sz w:val="24"/>
                      </w:rPr>
                      <w:t>Living,</w:t>
                    </w:r>
                  </w:p>
                  <w:p w:rsidR="00887459" w:rsidRDefault="00D74DA4">
                    <w:pPr>
                      <w:jc w:val="center"/>
                      <w:rPr>
                        <w:b/>
                        <w:sz w:val="24"/>
                      </w:rPr>
                    </w:pPr>
                    <w:r>
                      <w:rPr>
                        <w:b/>
                        <w:sz w:val="24"/>
                      </w:rPr>
                      <w:t>Medical</w:t>
                    </w:r>
                    <w:r>
                      <w:rPr>
                        <w:b/>
                        <w:spacing w:val="-3"/>
                        <w:sz w:val="24"/>
                      </w:rPr>
                      <w:t xml:space="preserve"> </w:t>
                    </w:r>
                    <w:r>
                      <w:rPr>
                        <w:b/>
                        <w:sz w:val="24"/>
                      </w:rPr>
                      <w:t>Residential,</w:t>
                    </w:r>
                    <w:r>
                      <w:rPr>
                        <w:b/>
                        <w:spacing w:val="-4"/>
                        <w:sz w:val="24"/>
                      </w:rPr>
                      <w:t xml:space="preserve"> </w:t>
                    </w:r>
                    <w:r>
                      <w:rPr>
                        <w:b/>
                        <w:sz w:val="24"/>
                      </w:rPr>
                      <w:t>Special</w:t>
                    </w:r>
                    <w:r>
                      <w:rPr>
                        <w:b/>
                        <w:spacing w:val="-2"/>
                        <w:sz w:val="24"/>
                      </w:rPr>
                      <w:t xml:space="preserve"> </w:t>
                    </w:r>
                    <w:r>
                      <w:rPr>
                        <w:b/>
                        <w:sz w:val="24"/>
                      </w:rPr>
                      <w:t>Needs</w:t>
                    </w:r>
                    <w:r>
                      <w:rPr>
                        <w:b/>
                        <w:spacing w:val="-4"/>
                        <w:sz w:val="24"/>
                      </w:rPr>
                      <w:t xml:space="preserve"> </w:t>
                    </w:r>
                    <w:r>
                      <w:rPr>
                        <w:b/>
                        <w:sz w:val="24"/>
                      </w:rPr>
                      <w:t>Adjustment and</w:t>
                    </w:r>
                    <w:r>
                      <w:rPr>
                        <w:b/>
                        <w:spacing w:val="-4"/>
                        <w:sz w:val="24"/>
                      </w:rPr>
                      <w:t xml:space="preserve"> </w:t>
                    </w:r>
                    <w:r>
                      <w:rPr>
                        <w:b/>
                        <w:sz w:val="24"/>
                      </w:rPr>
                      <w:t>Flexible</w:t>
                    </w:r>
                    <w:r>
                      <w:rPr>
                        <w:b/>
                        <w:spacing w:val="-3"/>
                        <w:sz w:val="24"/>
                      </w:rPr>
                      <w:t xml:space="preserve"> </w:t>
                    </w:r>
                    <w:r>
                      <w:rPr>
                        <w:b/>
                        <w:sz w:val="24"/>
                      </w:rPr>
                      <w:t>Residential</w:t>
                    </w:r>
                    <w:r>
                      <w:rPr>
                        <w:b/>
                        <w:spacing w:val="-3"/>
                        <w:sz w:val="24"/>
                      </w:rPr>
                      <w:t xml:space="preserve"> </w:t>
                    </w:r>
                    <w:r>
                      <w:rPr>
                        <w:b/>
                        <w:sz w:val="24"/>
                      </w:rPr>
                      <w:t>Support</w:t>
                    </w:r>
                    <w:r>
                      <w:rPr>
                        <w:b/>
                        <w:spacing w:val="-3"/>
                        <w:sz w:val="24"/>
                      </w:rPr>
                      <w:t xml:space="preserve"> </w:t>
                    </w:r>
                    <w:r>
                      <w:rPr>
                        <w:b/>
                        <w:spacing w:val="-2"/>
                        <w:sz w:val="24"/>
                      </w:rPr>
                      <w:t>Model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E5821" w:rsidRDefault="00BE58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5C2"/>
    <w:multiLevelType w:val="hybridMultilevel"/>
    <w:tmpl w:val="DAFA5910"/>
    <w:lvl w:ilvl="0" w:tplc="505EA95A">
      <w:start w:val="1"/>
      <w:numFmt w:val="decimal"/>
      <w:lvlText w:val="%1."/>
      <w:lvlJc w:val="left"/>
      <w:pPr>
        <w:ind w:left="720" w:hanging="360"/>
        <w:jc w:val="left"/>
      </w:pPr>
      <w:rPr>
        <w:rFonts w:ascii="Arial" w:eastAsia="Arial" w:hAnsi="Arial" w:cs="Arial" w:hint="default"/>
        <w:b w:val="0"/>
        <w:bCs w:val="0"/>
        <w:i w:val="0"/>
        <w:iCs w:val="0"/>
        <w:spacing w:val="-1"/>
        <w:w w:val="100"/>
        <w:sz w:val="24"/>
        <w:szCs w:val="24"/>
        <w:lang w:val="en-US" w:eastAsia="en-US" w:bidi="ar-SA"/>
      </w:rPr>
    </w:lvl>
    <w:lvl w:ilvl="1" w:tplc="5E30DE96">
      <w:start w:val="1"/>
      <w:numFmt w:val="lowerLetter"/>
      <w:lvlText w:val="%2."/>
      <w:lvlJc w:val="left"/>
      <w:pPr>
        <w:ind w:left="1800" w:hanging="360"/>
        <w:jc w:val="left"/>
      </w:pPr>
      <w:rPr>
        <w:rFonts w:ascii="Arial" w:eastAsia="Arial" w:hAnsi="Arial" w:cs="Arial" w:hint="default"/>
        <w:b w:val="0"/>
        <w:bCs w:val="0"/>
        <w:i w:val="0"/>
        <w:iCs w:val="0"/>
        <w:spacing w:val="0"/>
        <w:w w:val="99"/>
        <w:sz w:val="22"/>
        <w:szCs w:val="22"/>
        <w:lang w:val="en-US" w:eastAsia="en-US" w:bidi="ar-SA"/>
      </w:rPr>
    </w:lvl>
    <w:lvl w:ilvl="2" w:tplc="CF2C51A2">
      <w:start w:val="1"/>
      <w:numFmt w:val="lowerRoman"/>
      <w:lvlText w:val="%3."/>
      <w:lvlJc w:val="left"/>
      <w:pPr>
        <w:ind w:left="2520" w:hanging="480"/>
        <w:jc w:val="left"/>
      </w:pPr>
      <w:rPr>
        <w:rFonts w:ascii="Arial" w:eastAsia="Arial" w:hAnsi="Arial" w:cs="Arial" w:hint="default"/>
        <w:b w:val="0"/>
        <w:bCs w:val="0"/>
        <w:i w:val="0"/>
        <w:iCs w:val="0"/>
        <w:spacing w:val="-1"/>
        <w:w w:val="100"/>
        <w:sz w:val="24"/>
        <w:szCs w:val="24"/>
        <w:lang w:val="en-US" w:eastAsia="en-US" w:bidi="ar-SA"/>
      </w:rPr>
    </w:lvl>
    <w:lvl w:ilvl="3" w:tplc="135646F0">
      <w:numFmt w:val="bullet"/>
      <w:lvlText w:val="•"/>
      <w:lvlJc w:val="left"/>
      <w:pPr>
        <w:ind w:left="3555" w:hanging="480"/>
      </w:pPr>
      <w:rPr>
        <w:rFonts w:hint="default"/>
        <w:lang w:val="en-US" w:eastAsia="en-US" w:bidi="ar-SA"/>
      </w:rPr>
    </w:lvl>
    <w:lvl w:ilvl="4" w:tplc="B2805B16">
      <w:numFmt w:val="bullet"/>
      <w:lvlText w:val="•"/>
      <w:lvlJc w:val="left"/>
      <w:pPr>
        <w:ind w:left="4590" w:hanging="480"/>
      </w:pPr>
      <w:rPr>
        <w:rFonts w:hint="default"/>
        <w:lang w:val="en-US" w:eastAsia="en-US" w:bidi="ar-SA"/>
      </w:rPr>
    </w:lvl>
    <w:lvl w:ilvl="5" w:tplc="BDFCE488">
      <w:numFmt w:val="bullet"/>
      <w:lvlText w:val="•"/>
      <w:lvlJc w:val="left"/>
      <w:pPr>
        <w:ind w:left="5625" w:hanging="480"/>
      </w:pPr>
      <w:rPr>
        <w:rFonts w:hint="default"/>
        <w:lang w:val="en-US" w:eastAsia="en-US" w:bidi="ar-SA"/>
      </w:rPr>
    </w:lvl>
    <w:lvl w:ilvl="6" w:tplc="B35C60E4">
      <w:numFmt w:val="bullet"/>
      <w:lvlText w:val="•"/>
      <w:lvlJc w:val="left"/>
      <w:pPr>
        <w:ind w:left="6660" w:hanging="480"/>
      </w:pPr>
      <w:rPr>
        <w:rFonts w:hint="default"/>
        <w:lang w:val="en-US" w:eastAsia="en-US" w:bidi="ar-SA"/>
      </w:rPr>
    </w:lvl>
    <w:lvl w:ilvl="7" w:tplc="78ACCFBC">
      <w:numFmt w:val="bullet"/>
      <w:lvlText w:val="•"/>
      <w:lvlJc w:val="left"/>
      <w:pPr>
        <w:ind w:left="7695" w:hanging="480"/>
      </w:pPr>
      <w:rPr>
        <w:rFonts w:hint="default"/>
        <w:lang w:val="en-US" w:eastAsia="en-US" w:bidi="ar-SA"/>
      </w:rPr>
    </w:lvl>
    <w:lvl w:ilvl="8" w:tplc="DCCAC716">
      <w:numFmt w:val="bullet"/>
      <w:lvlText w:val="•"/>
      <w:lvlJc w:val="left"/>
      <w:pPr>
        <w:ind w:left="8730" w:hanging="480"/>
      </w:pPr>
      <w:rPr>
        <w:rFonts w:hint="default"/>
        <w:lang w:val="en-US" w:eastAsia="en-US" w:bidi="ar-SA"/>
      </w:rPr>
    </w:lvl>
  </w:abstractNum>
  <w:abstractNum w:abstractNumId="1" w15:restartNumberingAfterBreak="0">
    <w:nsid w:val="5FCA149E"/>
    <w:multiLevelType w:val="hybridMultilevel"/>
    <w:tmpl w:val="3B22F3F8"/>
    <w:lvl w:ilvl="0" w:tplc="F9A84292">
      <w:start w:val="1"/>
      <w:numFmt w:val="decimal"/>
      <w:lvlText w:val="%1."/>
      <w:lvlJc w:val="left"/>
      <w:pPr>
        <w:ind w:left="720" w:hanging="720"/>
        <w:jc w:val="left"/>
      </w:pPr>
      <w:rPr>
        <w:rFonts w:ascii="Arial" w:eastAsia="Arial" w:hAnsi="Arial" w:cs="Arial" w:hint="default"/>
        <w:b w:val="0"/>
        <w:bCs w:val="0"/>
        <w:i w:val="0"/>
        <w:iCs w:val="0"/>
        <w:spacing w:val="-1"/>
        <w:w w:val="100"/>
        <w:sz w:val="24"/>
        <w:szCs w:val="24"/>
        <w:lang w:val="en-US" w:eastAsia="en-US" w:bidi="ar-SA"/>
      </w:rPr>
    </w:lvl>
    <w:lvl w:ilvl="1" w:tplc="649E8622">
      <w:numFmt w:val="bullet"/>
      <w:lvlText w:val="•"/>
      <w:lvlJc w:val="left"/>
      <w:pPr>
        <w:ind w:left="1728" w:hanging="720"/>
      </w:pPr>
      <w:rPr>
        <w:rFonts w:hint="default"/>
        <w:lang w:val="en-US" w:eastAsia="en-US" w:bidi="ar-SA"/>
      </w:rPr>
    </w:lvl>
    <w:lvl w:ilvl="2" w:tplc="62CA3F22">
      <w:numFmt w:val="bullet"/>
      <w:lvlText w:val="•"/>
      <w:lvlJc w:val="left"/>
      <w:pPr>
        <w:ind w:left="2736" w:hanging="720"/>
      </w:pPr>
      <w:rPr>
        <w:rFonts w:hint="default"/>
        <w:lang w:val="en-US" w:eastAsia="en-US" w:bidi="ar-SA"/>
      </w:rPr>
    </w:lvl>
    <w:lvl w:ilvl="3" w:tplc="4D52B88E">
      <w:numFmt w:val="bullet"/>
      <w:lvlText w:val="•"/>
      <w:lvlJc w:val="left"/>
      <w:pPr>
        <w:ind w:left="3744" w:hanging="720"/>
      </w:pPr>
      <w:rPr>
        <w:rFonts w:hint="default"/>
        <w:lang w:val="en-US" w:eastAsia="en-US" w:bidi="ar-SA"/>
      </w:rPr>
    </w:lvl>
    <w:lvl w:ilvl="4" w:tplc="9378E280">
      <w:numFmt w:val="bullet"/>
      <w:lvlText w:val="•"/>
      <w:lvlJc w:val="left"/>
      <w:pPr>
        <w:ind w:left="4752" w:hanging="720"/>
      </w:pPr>
      <w:rPr>
        <w:rFonts w:hint="default"/>
        <w:lang w:val="en-US" w:eastAsia="en-US" w:bidi="ar-SA"/>
      </w:rPr>
    </w:lvl>
    <w:lvl w:ilvl="5" w:tplc="07467320">
      <w:numFmt w:val="bullet"/>
      <w:lvlText w:val="•"/>
      <w:lvlJc w:val="left"/>
      <w:pPr>
        <w:ind w:left="5760" w:hanging="720"/>
      </w:pPr>
      <w:rPr>
        <w:rFonts w:hint="default"/>
        <w:lang w:val="en-US" w:eastAsia="en-US" w:bidi="ar-SA"/>
      </w:rPr>
    </w:lvl>
    <w:lvl w:ilvl="6" w:tplc="F82084D2">
      <w:numFmt w:val="bullet"/>
      <w:lvlText w:val="•"/>
      <w:lvlJc w:val="left"/>
      <w:pPr>
        <w:ind w:left="6768" w:hanging="720"/>
      </w:pPr>
      <w:rPr>
        <w:rFonts w:hint="default"/>
        <w:lang w:val="en-US" w:eastAsia="en-US" w:bidi="ar-SA"/>
      </w:rPr>
    </w:lvl>
    <w:lvl w:ilvl="7" w:tplc="12CA104A">
      <w:numFmt w:val="bullet"/>
      <w:lvlText w:val="•"/>
      <w:lvlJc w:val="left"/>
      <w:pPr>
        <w:ind w:left="7776" w:hanging="720"/>
      </w:pPr>
      <w:rPr>
        <w:rFonts w:hint="default"/>
        <w:lang w:val="en-US" w:eastAsia="en-US" w:bidi="ar-SA"/>
      </w:rPr>
    </w:lvl>
    <w:lvl w:ilvl="8" w:tplc="67CA3378">
      <w:numFmt w:val="bullet"/>
      <w:lvlText w:val="•"/>
      <w:lvlJc w:val="left"/>
      <w:pPr>
        <w:ind w:left="8784" w:hanging="720"/>
      </w:pPr>
      <w:rPr>
        <w:rFonts w:hint="default"/>
        <w:lang w:val="en-US" w:eastAsia="en-US" w:bidi="ar-SA"/>
      </w:rPr>
    </w:lvl>
  </w:abstractNum>
  <w:num w:numId="1" w16cid:durableId="448280646">
    <w:abstractNumId w:val="1"/>
  </w:num>
  <w:num w:numId="2" w16cid:durableId="1423911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10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459"/>
    <w:rsid w:val="005C66A0"/>
    <w:rsid w:val="008840FA"/>
    <w:rsid w:val="00887459"/>
    <w:rsid w:val="00B71B07"/>
    <w:rsid w:val="00BB276B"/>
    <w:rsid w:val="00BE5821"/>
    <w:rsid w:val="00C23496"/>
    <w:rsid w:val="00D74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99FA6F"/>
  <w15:docId w15:val="{AEE94155-1F28-4845-9ED9-FC8B946FF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b/>
      <w:bCs/>
      <w:sz w:val="24"/>
      <w:szCs w:val="24"/>
    </w:rPr>
  </w:style>
  <w:style w:type="paragraph" w:styleId="Heading2">
    <w:name w:val="heading 2"/>
    <w:basedOn w:val="Normal"/>
    <w:uiPriority w:val="9"/>
    <w:unhideWhenUsed/>
    <w:qFormat/>
    <w:pPr>
      <w:spacing w:before="275"/>
      <w:ind w:left="720"/>
      <w:outlineLvl w:val="1"/>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right="7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E5821"/>
    <w:pPr>
      <w:tabs>
        <w:tab w:val="center" w:pos="4680"/>
        <w:tab w:val="right" w:pos="9360"/>
      </w:tabs>
    </w:pPr>
  </w:style>
  <w:style w:type="character" w:customStyle="1" w:styleId="HeaderChar">
    <w:name w:val="Header Char"/>
    <w:basedOn w:val="DefaultParagraphFont"/>
    <w:link w:val="Header"/>
    <w:uiPriority w:val="99"/>
    <w:rsid w:val="00BE5821"/>
    <w:rPr>
      <w:rFonts w:ascii="Arial" w:eastAsia="Arial" w:hAnsi="Arial" w:cs="Arial"/>
    </w:rPr>
  </w:style>
  <w:style w:type="paragraph" w:styleId="Footer">
    <w:name w:val="footer"/>
    <w:basedOn w:val="Normal"/>
    <w:link w:val="FooterChar"/>
    <w:uiPriority w:val="99"/>
    <w:unhideWhenUsed/>
    <w:rsid w:val="00BE5821"/>
    <w:pPr>
      <w:tabs>
        <w:tab w:val="center" w:pos="4680"/>
        <w:tab w:val="right" w:pos="9360"/>
      </w:tabs>
    </w:pPr>
  </w:style>
  <w:style w:type="character" w:customStyle="1" w:styleId="FooterChar">
    <w:name w:val="Footer Char"/>
    <w:basedOn w:val="DefaultParagraphFont"/>
    <w:link w:val="Footer"/>
    <w:uiPriority w:val="99"/>
    <w:rsid w:val="00BE582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1839</Words>
  <Characters>10485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Staffing Plan for Residential Services</vt:lpstr>
    </vt:vector>
  </TitlesOfParts>
  <Company/>
  <LinksUpToDate>false</LinksUpToDate>
  <CharactersWithSpaces>12300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Staffing Plan for Residential Services</dc:title>
  <dc:creator>Jeanine C. Miller</dc:creator>
  <cp:lastModifiedBy>John R. McLearran</cp:lastModifiedBy>
  <cp:revision>1</cp:revision>
  <dcterms:created xsi:type="dcterms:W3CDTF">2026-09-11T13:04:00Z</dcterms:created>
  <dcterms:modified xsi:type="dcterms:W3CDTF">2026-09-11T13:04:00Z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2024-03-07T00:00:00Z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NCCL_App">
    <vt:lpwstr>PDF</vt:lpwstr>
  </property>
  <property fmtid="{D5CDD505-2E9C-101B-9397-08002B2CF9AE}" pid="6" name="NCCL_Standard">
    <vt:lpwstr>PDF/UA;</vt:lpwstr>
  </property>
  <property fmtid="{D5CDD505-2E9C-101B-9397-08002B2CF9AE}" pid="7" name="NCCL_Status">
    <vt:lpwstr>Passed</vt:lpwstr>
  </property>
  <property fmtid="{D5CDD505-2E9C-101B-9397-08002B2CF9AE}" pid="8" name="Producer">
    <vt:lpwstr>Microsoft® Word for Microsoft 365</vt:lpwstr>
  </property>
</Properties>
</file>