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EB9A" w14:textId="77777777" w:rsidR="00C02A7C" w:rsidRDefault="00FE4254" w:rsidP="270FF20C">
      <w:pPr>
        <w:spacing w:after="0"/>
        <w:jc w:val="center"/>
      </w:pPr>
      <w:proofErr w:type="spellStart"/>
      <w:r w:rsidRPr="270FF20C">
        <w:rPr>
          <w:b/>
          <w:bCs/>
          <w:color w:val="1B365D"/>
          <w:sz w:val="32"/>
          <w:szCs w:val="32"/>
          <w:u w:val="single"/>
        </w:rPr>
        <w:t>Cómo</w:t>
      </w:r>
      <w:proofErr w:type="spellEnd"/>
      <w:r w:rsidRPr="270FF20C">
        <w:rPr>
          <w:b/>
          <w:bCs/>
          <w:color w:val="1B365D"/>
          <w:sz w:val="32"/>
          <w:szCs w:val="32"/>
          <w:u w:val="single"/>
        </w:rPr>
        <w:t xml:space="preserve"> </w:t>
      </w:r>
      <w:proofErr w:type="spellStart"/>
      <w:r w:rsidRPr="270FF20C">
        <w:rPr>
          <w:b/>
          <w:bCs/>
          <w:color w:val="1B365D"/>
          <w:sz w:val="32"/>
          <w:szCs w:val="32"/>
          <w:u w:val="single"/>
        </w:rPr>
        <w:t>unirse</w:t>
      </w:r>
      <w:proofErr w:type="spellEnd"/>
      <w:r w:rsidRPr="270FF20C">
        <w:rPr>
          <w:b/>
          <w:bCs/>
          <w:color w:val="1B365D"/>
          <w:sz w:val="32"/>
          <w:szCs w:val="32"/>
          <w:u w:val="single"/>
        </w:rPr>
        <w:t xml:space="preserve"> a </w:t>
      </w:r>
      <w:proofErr w:type="spellStart"/>
      <w:r w:rsidRPr="270FF20C">
        <w:rPr>
          <w:b/>
          <w:bCs/>
          <w:color w:val="1B365D"/>
          <w:sz w:val="32"/>
          <w:szCs w:val="32"/>
          <w:u w:val="single"/>
        </w:rPr>
        <w:t>una</w:t>
      </w:r>
      <w:proofErr w:type="spellEnd"/>
      <w:r w:rsidRPr="270FF20C">
        <w:rPr>
          <w:b/>
          <w:bCs/>
          <w:color w:val="1B365D"/>
          <w:sz w:val="32"/>
          <w:szCs w:val="32"/>
          <w:u w:val="single"/>
        </w:rPr>
        <w:t xml:space="preserve"> </w:t>
      </w:r>
      <w:proofErr w:type="spellStart"/>
      <w:r w:rsidRPr="270FF20C">
        <w:rPr>
          <w:b/>
          <w:bCs/>
          <w:color w:val="1B365D"/>
          <w:sz w:val="32"/>
          <w:szCs w:val="32"/>
          <w:u w:val="single"/>
        </w:rPr>
        <w:t>reunión</w:t>
      </w:r>
      <w:proofErr w:type="spellEnd"/>
      <w:r w:rsidRPr="270FF20C">
        <w:rPr>
          <w:b/>
          <w:bCs/>
          <w:color w:val="1B365D"/>
          <w:sz w:val="32"/>
          <w:szCs w:val="32"/>
          <w:u w:val="single"/>
        </w:rPr>
        <w:t xml:space="preserve"> de Microsoft Teams</w:t>
      </w:r>
    </w:p>
    <w:p w14:paraId="20404053" w14:textId="77777777" w:rsidR="00C02A7C" w:rsidRDefault="00C02A7C"/>
    <w:p w14:paraId="212F236D" w14:textId="77777777" w:rsidR="00FE4254" w:rsidRDefault="00FE4254">
      <w:pPr>
        <w:sectPr w:rsidR="00FE4254">
          <w:headerReference w:type="default" r:id="rId10"/>
          <w:footerReference w:type="default" r:id="rId11"/>
          <w:pgSz w:w="12240" w:h="15840"/>
          <w:pgMar w:top="1154" w:right="2352" w:bottom="871" w:left="2375" w:header="720" w:footer="720" w:gutter="0"/>
          <w:cols w:space="720"/>
        </w:sectPr>
      </w:pPr>
    </w:p>
    <w:p w14:paraId="286ED415" w14:textId="77777777" w:rsidR="00C02A7C" w:rsidRDefault="00FE4254">
      <w:pPr>
        <w:numPr>
          <w:ilvl w:val="0"/>
          <w:numId w:val="1"/>
        </w:numPr>
        <w:spacing w:after="4" w:line="298" w:lineRule="auto"/>
        <w:ind w:hanging="360"/>
      </w:pPr>
      <w:r>
        <w:t xml:space="preserve">Abra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con la </w:t>
      </w:r>
      <w:proofErr w:type="spellStart"/>
      <w:r>
        <w:t>invitación</w:t>
      </w:r>
      <w:proofErr w:type="spellEnd"/>
      <w:r>
        <w:t xml:space="preserve"> a la </w:t>
      </w:r>
      <w:proofErr w:type="spellStart"/>
      <w:r>
        <w:t>reunión</w:t>
      </w:r>
      <w:proofErr w:type="spellEnd"/>
      <w:r>
        <w:t>.</w:t>
      </w:r>
    </w:p>
    <w:p w14:paraId="3ECAE80B" w14:textId="77777777" w:rsidR="00C02A7C" w:rsidRDefault="00FE4254">
      <w:pPr>
        <w:spacing w:after="503"/>
        <w:ind w:left="355"/>
      </w:pPr>
      <w:r>
        <w:rPr>
          <w:noProof/>
        </w:rPr>
        <w:drawing>
          <wp:inline distT="0" distB="0" distL="0" distR="0" wp14:anchorId="3BF5A77C" wp14:editId="1E4634DB">
            <wp:extent cx="2265045" cy="1504950"/>
            <wp:effectExtent l="0" t="0" r="0" b="0"/>
            <wp:docPr id="14" name="Picture 14" descr="Invitación por correo electrónico para la reunión de Tea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nvitación por correo electrónico para la reunión de Team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4D39A" w14:textId="77777777" w:rsidR="00C02A7C" w:rsidRDefault="00FE4254">
      <w:pPr>
        <w:numPr>
          <w:ilvl w:val="0"/>
          <w:numId w:val="1"/>
        </w:numPr>
        <w:spacing w:after="4" w:line="298" w:lineRule="auto"/>
        <w:ind w:hanging="36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Unirse</w:t>
      </w:r>
      <w:proofErr w:type="spellEnd"/>
      <w:r>
        <w:t xml:space="preserve"> a la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” (“Join the meeting now”)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parte</w:t>
      </w:r>
      <w:proofErr w:type="spellEnd"/>
      <w:r>
        <w:t xml:space="preserve"> superior del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comience</w:t>
      </w:r>
      <w:proofErr w:type="spellEnd"/>
      <w:r>
        <w:t xml:space="preserve"> la </w:t>
      </w:r>
      <w:proofErr w:type="spellStart"/>
      <w:r>
        <w:t>reunión</w:t>
      </w:r>
      <w:proofErr w:type="spellEnd"/>
      <w:r>
        <w:t xml:space="preserve">. Se </w:t>
      </w:r>
      <w:proofErr w:type="spellStart"/>
      <w:r>
        <w:t>recomienda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un par de </w:t>
      </w:r>
      <w:proofErr w:type="spellStart"/>
      <w:r>
        <w:t>minutos</w:t>
      </w:r>
      <w:proofErr w:type="spellEnd"/>
      <w:r>
        <w:t xml:space="preserve"> antes de la hora de la </w:t>
      </w:r>
      <w:proofErr w:type="spellStart"/>
      <w:r>
        <w:t>reunión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tenga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prepararse</w:t>
      </w:r>
      <w:proofErr w:type="spellEnd"/>
      <w:r>
        <w:t xml:space="preserve">. No se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para </w:t>
      </w:r>
      <w:proofErr w:type="spellStart"/>
      <w:r>
        <w:t>unirse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>.</w:t>
      </w:r>
    </w:p>
    <w:p w14:paraId="4AA67A1C" w14:textId="77777777" w:rsidR="0085719F" w:rsidRDefault="00FE4254" w:rsidP="0085719F">
      <w:pPr>
        <w:spacing w:after="503"/>
        <w:ind w:left="355"/>
      </w:pPr>
      <w:r>
        <w:rPr>
          <w:noProof/>
        </w:rPr>
        <w:drawing>
          <wp:inline distT="0" distB="0" distL="0" distR="0" wp14:anchorId="26DCE4E0" wp14:editId="0FE42523">
            <wp:extent cx="2261616" cy="914400"/>
            <wp:effectExtent l="0" t="0" r="0" b="0"/>
            <wp:docPr id="916" name="Picture 916" descr="Enlace &quot;Unirse a la reunión ahora&quot; de Tea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Picture 916" descr="Enlace &quot;Unirse a la reunión ahora&quot; de Team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74253" w14:textId="77777777" w:rsidR="00AA6BF3" w:rsidRPr="00AA6BF3" w:rsidRDefault="00FE4254" w:rsidP="00DB4252">
      <w:pPr>
        <w:pStyle w:val="ListParagraph"/>
        <w:numPr>
          <w:ilvl w:val="0"/>
          <w:numId w:val="1"/>
        </w:numPr>
        <w:spacing w:after="61" w:line="298" w:lineRule="auto"/>
        <w:rPr>
          <w:color w:val="000000" w:themeColor="text1"/>
          <w:szCs w:val="22"/>
        </w:rPr>
      </w:pPr>
      <w:r>
        <w:t xml:space="preserve">Revise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video/</w:t>
      </w:r>
      <w:proofErr w:type="spellStart"/>
      <w:r>
        <w:t>cámara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micrófono</w:t>
      </w:r>
      <w:proofErr w:type="spellEnd"/>
      <w:r>
        <w:t xml:space="preserve">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encendidos</w:t>
      </w:r>
      <w:proofErr w:type="spellEnd"/>
      <w:r>
        <w:t xml:space="preserve"> (no hay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diagonal /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icono</w:t>
      </w:r>
      <w:proofErr w:type="spellEnd"/>
      <w:r>
        <w:t xml:space="preserve">). </w:t>
      </w:r>
      <w:proofErr w:type="spellStart"/>
      <w:r>
        <w:t>Asegúrese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sonido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e “Speaker” (</w:t>
      </w:r>
      <w:proofErr w:type="spellStart"/>
      <w:r>
        <w:t>parlante</w:t>
      </w:r>
      <w:proofErr w:type="spellEnd"/>
      <w:r>
        <w:t xml:space="preserve">).  </w:t>
      </w:r>
    </w:p>
    <w:p w14:paraId="0383829E" w14:textId="16D0BBF4" w:rsidR="00C02A7C" w:rsidRPr="00DB4252" w:rsidRDefault="00FE4254" w:rsidP="00AA6BF3">
      <w:pPr>
        <w:pStyle w:val="ListParagraph"/>
        <w:spacing w:after="61" w:line="298" w:lineRule="auto"/>
        <w:ind w:left="525"/>
        <w:rPr>
          <w:color w:val="000000" w:themeColor="text1"/>
          <w:szCs w:val="22"/>
        </w:rPr>
      </w:pPr>
      <w:r>
        <w:t xml:space="preserve"> </w:t>
      </w:r>
      <w:r>
        <w:rPr>
          <w:noProof/>
        </w:rPr>
        <w:drawing>
          <wp:inline distT="0" distB="0" distL="0" distR="0" wp14:anchorId="0EF0BCB0" wp14:editId="015FEF8B">
            <wp:extent cx="2277745" cy="435610"/>
            <wp:effectExtent l="0" t="0" r="0" b="0"/>
            <wp:docPr id="40" name="Picture 40" descr="&#10;Iconos &quot;Video activado&quot;, &quot;Micrófono activado&quot; y &quot;Altavoz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&#10;Iconos &quot;Video activado&quot;, &quot;Micrófono activado&quot; y &quot;Altavoz&quot;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6A36A" w14:textId="5CDAC3EC" w:rsidR="00C02A7C" w:rsidRDefault="00FE4254" w:rsidP="29F70DD5">
      <w:pPr>
        <w:numPr>
          <w:ilvl w:val="0"/>
          <w:numId w:val="1"/>
        </w:numPr>
        <w:spacing w:after="0" w:line="308" w:lineRule="auto"/>
        <w:ind w:hanging="360"/>
        <w:rPr>
          <w:sz w:val="24"/>
          <w:lang w:val="es-ES"/>
        </w:rPr>
      </w:pPr>
      <w:r w:rsidRPr="1F5DE89E">
        <w:rPr>
          <w:sz w:val="24"/>
          <w:lang w:val="es-ES"/>
        </w:rPr>
        <w:t>Escriba su nombre en el recuadro y haga clic en “Unirse ahora”.</w:t>
      </w:r>
    </w:p>
    <w:p w14:paraId="3628064E" w14:textId="68AEE7C4" w:rsidR="00C02A7C" w:rsidRDefault="00FE4254" w:rsidP="00FE4254">
      <w:pPr>
        <w:spacing w:after="504"/>
      </w:pPr>
      <w:r>
        <w:t xml:space="preserve">           </w:t>
      </w:r>
      <w:r>
        <w:rPr>
          <w:noProof/>
        </w:rPr>
        <w:drawing>
          <wp:inline distT="0" distB="0" distL="0" distR="0" wp14:anchorId="01E3EAD8" wp14:editId="1527529D">
            <wp:extent cx="2223135" cy="770255"/>
            <wp:effectExtent l="0" t="0" r="0" b="0"/>
            <wp:docPr id="46" name="Picture 46" descr="&#10;Nombre de usuario, botón &quot;Unirse ahora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&#10;Nombre de usuario, botón &quot;Unirse ahora&quot;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AE49" w14:textId="77777777" w:rsidR="00C02A7C" w:rsidRDefault="00FE4254">
      <w:pPr>
        <w:numPr>
          <w:ilvl w:val="0"/>
          <w:numId w:val="1"/>
        </w:numPr>
        <w:spacing w:after="118" w:line="308" w:lineRule="auto"/>
        <w:ind w:hanging="360"/>
      </w:pPr>
      <w:r>
        <w:rPr>
          <w:sz w:val="24"/>
        </w:rPr>
        <w:t xml:space="preserve">El </w:t>
      </w:r>
      <w:proofErr w:type="spellStart"/>
      <w:r>
        <w:rPr>
          <w:sz w:val="24"/>
        </w:rPr>
        <w:t>anfitrión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reunión</w:t>
      </w:r>
      <w:proofErr w:type="spellEnd"/>
      <w:r>
        <w:rPr>
          <w:sz w:val="24"/>
        </w:rPr>
        <w:t xml:space="preserve"> lo </w:t>
      </w:r>
      <w:proofErr w:type="spellStart"/>
      <w:r>
        <w:rPr>
          <w:sz w:val="24"/>
        </w:rPr>
        <w:t>admitirá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momentos</w:t>
      </w:r>
      <w:proofErr w:type="spellEnd"/>
      <w:r>
        <w:rPr>
          <w:sz w:val="24"/>
        </w:rPr>
        <w:t xml:space="preserve">. </w:t>
      </w:r>
    </w:p>
    <w:p w14:paraId="21D8F918" w14:textId="77777777" w:rsidR="00C02A7C" w:rsidRDefault="00FE4254">
      <w:pPr>
        <w:numPr>
          <w:ilvl w:val="0"/>
          <w:numId w:val="1"/>
        </w:numPr>
        <w:spacing w:after="107" w:line="298" w:lineRule="auto"/>
        <w:ind w:hanging="36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proofErr w:type="gramStart"/>
      <w:r>
        <w:t>en</w:t>
      </w:r>
      <w:proofErr w:type="spellEnd"/>
      <w:r>
        <w:t xml:space="preserve"> ”</w:t>
      </w:r>
      <w:proofErr w:type="spellStart"/>
      <w:r>
        <w:t>Salir</w:t>
      </w:r>
      <w:proofErr w:type="spellEnd"/>
      <w:proofErr w:type="gramEnd"/>
      <w:r>
        <w:t xml:space="preserve">” </w:t>
      </w:r>
      <w:proofErr w:type="gramStart"/>
      <w:r>
        <w:t>(”Leave</w:t>
      </w:r>
      <w:proofErr w:type="gramEnd"/>
      <w:r>
        <w:t xml:space="preserve">”)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concluya</w:t>
      </w:r>
      <w:proofErr w:type="spellEnd"/>
      <w:r>
        <w:t xml:space="preserve"> la reunion. </w:t>
      </w:r>
    </w:p>
    <w:p w14:paraId="1BD8C7A4" w14:textId="77777777" w:rsidR="00C02A7C" w:rsidRDefault="00FE4254">
      <w:pPr>
        <w:spacing w:after="20"/>
        <w:ind w:left="715"/>
      </w:pPr>
      <w:r>
        <w:rPr>
          <w:noProof/>
        </w:rPr>
        <mc:AlternateContent>
          <mc:Choice Requires="wpg">
            <w:drawing>
              <wp:inline distT="0" distB="0" distL="0" distR="0" wp14:anchorId="7DE55DF3" wp14:editId="1001BFC5">
                <wp:extent cx="2222500" cy="6350"/>
                <wp:effectExtent l="0" t="0" r="0" b="0"/>
                <wp:docPr id="702" name="Group 702" descr="Divider li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0" cy="6350"/>
                          <a:chOff x="0" y="0"/>
                          <a:chExt cx="2222500" cy="635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222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00">
                                <a:moveTo>
                                  <a:pt x="0" y="0"/>
                                </a:moveTo>
                                <a:lnTo>
                                  <a:pt x="222250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702" style="width:175pt;height:.5pt;mso-position-horizontal-relative:char;mso-position-vertical-relative:line" alt="Divider line" coordsize="22225,63" o:spid="_x0000_s1026" w14:anchorId="5B1AF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">
                <v:shape id="Shape 85" style="position:absolute;width:22225;height:0;visibility:visible;mso-wrap-style:square;v-text-anchor:top" coordsize="2222500,0" o:spid="_x0000_s1027" filled="f" strokeweight=".5pt" path="m,l22225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">
                  <v:stroke miterlimit="1" joinstyle="miter"/>
                  <v:path textboxrect="0,0,2222500,0" arrowok="t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66FA1B6" w14:textId="77777777" w:rsidR="00C02A7C" w:rsidRDefault="00FE4254">
      <w:pPr>
        <w:spacing w:after="4" w:line="298" w:lineRule="auto"/>
        <w:ind w:left="720"/>
      </w:pPr>
      <w:proofErr w:type="spellStart"/>
      <w:r>
        <w:t>Nota</w:t>
      </w:r>
      <w:proofErr w:type="spellEnd"/>
      <w:r>
        <w:t xml:space="preserve">: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 de la reunion o </w:t>
      </w:r>
      <w:proofErr w:type="spellStart"/>
      <w:r>
        <w:t>fijar</w:t>
      </w:r>
      <w:proofErr w:type="spellEnd"/>
      <w:r>
        <w:t xml:space="preserve"> </w:t>
      </w:r>
      <w:proofErr w:type="spellStart"/>
      <w:r>
        <w:t>alertas</w:t>
      </w:r>
      <w:proofErr w:type="spellEnd"/>
      <w:r>
        <w:t xml:space="preserve"> </w:t>
      </w:r>
      <w:proofErr w:type="spellStart"/>
      <w:r>
        <w:t>recordatorias</w:t>
      </w:r>
      <w:proofErr w:type="spellEnd"/>
      <w:r>
        <w:t xml:space="preserve">, </w:t>
      </w:r>
      <w:proofErr w:type="spellStart"/>
      <w:r>
        <w:t>vaya</w:t>
      </w:r>
      <w:proofErr w:type="spellEnd"/>
      <w:r>
        <w:t xml:space="preserve"> al final del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y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para </w:t>
      </w:r>
      <w:proofErr w:type="spellStart"/>
      <w:r>
        <w:t>abrir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adjunto</w:t>
      </w:r>
      <w:proofErr w:type="spellEnd"/>
      <w:r>
        <w:t>.</w:t>
      </w:r>
    </w:p>
    <w:p w14:paraId="639BB9BA" w14:textId="77777777" w:rsidR="00C02A7C" w:rsidRDefault="00FE4254">
      <w:pPr>
        <w:spacing w:after="506"/>
        <w:ind w:left="773"/>
      </w:pPr>
      <w:r>
        <w:rPr>
          <w:noProof/>
        </w:rPr>
        <w:drawing>
          <wp:inline distT="0" distB="0" distL="0" distR="0" wp14:anchorId="654B5375" wp14:editId="6BA8DC1A">
            <wp:extent cx="2206626" cy="593725"/>
            <wp:effectExtent l="0" t="0" r="0" b="0"/>
            <wp:docPr id="84" name="Picture 84" descr="Enlace adjunto para obtener detalles sobre la reunión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 descr="Enlace adjunto para obtener detalles sobre la reunión&#10;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06626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BA6EB" w14:textId="77777777" w:rsidR="008870B5" w:rsidRDefault="008870B5">
      <w:pPr>
        <w:spacing w:after="154" w:line="332" w:lineRule="auto"/>
        <w:rPr>
          <w:sz w:val="20"/>
        </w:rPr>
      </w:pPr>
    </w:p>
    <w:p w14:paraId="24919292" w14:textId="77777777" w:rsidR="008870B5" w:rsidRDefault="008870B5">
      <w:pPr>
        <w:spacing w:after="154" w:line="332" w:lineRule="auto"/>
        <w:rPr>
          <w:sz w:val="20"/>
        </w:rPr>
      </w:pPr>
    </w:p>
    <w:p w14:paraId="68310303" w14:textId="09AF4909" w:rsidR="00C02A7C" w:rsidRDefault="00FE4254" w:rsidP="00AA6BF3">
      <w:pPr>
        <w:spacing w:after="154" w:line="332" w:lineRule="auto"/>
        <w:ind w:left="720"/>
      </w:pPr>
      <w:r>
        <w:rPr>
          <w:sz w:val="20"/>
        </w:rPr>
        <w:t xml:space="preserve">La </w:t>
      </w:r>
      <w:proofErr w:type="spellStart"/>
      <w:r>
        <w:rPr>
          <w:sz w:val="20"/>
        </w:rPr>
        <w:t>aplicación</w:t>
      </w:r>
      <w:proofErr w:type="spellEnd"/>
      <w:r>
        <w:rPr>
          <w:sz w:val="20"/>
        </w:rPr>
        <w:t xml:space="preserve"> de Microsoft Teams </w:t>
      </w:r>
      <w:proofErr w:type="spellStart"/>
      <w:r>
        <w:rPr>
          <w:sz w:val="20"/>
        </w:rPr>
        <w:t>puede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descargarse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escritorio</w:t>
      </w:r>
      <w:proofErr w:type="spellEnd"/>
      <w:r>
        <w:rPr>
          <w:sz w:val="20"/>
        </w:rPr>
        <w:t xml:space="preserve">, iOS, o </w:t>
      </w:r>
      <w:proofErr w:type="spellStart"/>
      <w:r>
        <w:rPr>
          <w:sz w:val="20"/>
        </w:rPr>
        <w:t>dispositivo</w:t>
      </w:r>
      <w:proofErr w:type="spellEnd"/>
      <w:r>
        <w:rPr>
          <w:sz w:val="20"/>
        </w:rPr>
        <w:t xml:space="preserve"> Android de la App Store o Google Play. También </w:t>
      </w:r>
      <w:proofErr w:type="spellStart"/>
      <w:r>
        <w:rPr>
          <w:sz w:val="20"/>
        </w:rPr>
        <w:t>puede</w:t>
      </w:r>
      <w:proofErr w:type="spellEnd"/>
      <w:r>
        <w:rPr>
          <w:sz w:val="20"/>
        </w:rPr>
        <w:t xml:space="preserve"> acceder a Teams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la web sin </w:t>
      </w:r>
      <w:proofErr w:type="spellStart"/>
      <w:r>
        <w:rPr>
          <w:sz w:val="20"/>
        </w:rPr>
        <w:t>descargar</w:t>
      </w:r>
      <w:proofErr w:type="spellEnd"/>
      <w:r>
        <w:rPr>
          <w:sz w:val="20"/>
        </w:rPr>
        <w:t xml:space="preserve"> nada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: </w:t>
      </w:r>
      <w:r>
        <w:rPr>
          <w:color w:val="467886"/>
          <w:sz w:val="20"/>
          <w:u w:val="single" w:color="467886"/>
        </w:rPr>
        <w:t>https://teams.microsoft.com</w:t>
      </w:r>
    </w:p>
    <w:p w14:paraId="3B4D8041" w14:textId="3663340E" w:rsidR="00C02A7C" w:rsidRDefault="00AA6BF3">
      <w:pPr>
        <w:spacing w:after="0"/>
        <w:ind w:left="-5"/>
      </w:pPr>
      <w:r>
        <w:rPr>
          <w:sz w:val="24"/>
        </w:rPr>
        <w:t xml:space="preserve">             </w:t>
      </w:r>
      <w:r w:rsidR="00FE4254">
        <w:rPr>
          <w:noProof/>
        </w:rPr>
        <w:drawing>
          <wp:inline distT="0" distB="0" distL="0" distR="0" wp14:anchorId="0D22B837" wp14:editId="5D63D79D">
            <wp:extent cx="351155" cy="282575"/>
            <wp:effectExtent l="0" t="0" r="0" b="0"/>
            <wp:docPr id="69" name="Picture 69" descr="Icono de Microsoft Tea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 descr="Icono de Microsoft Team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254">
        <w:rPr>
          <w:sz w:val="24"/>
        </w:rPr>
        <w:t xml:space="preserve">            </w:t>
      </w:r>
      <w:r w:rsidR="00FE4254">
        <w:rPr>
          <w:noProof/>
        </w:rPr>
        <w:drawing>
          <wp:inline distT="0" distB="0" distL="0" distR="0" wp14:anchorId="4A0A231D" wp14:editId="1245F974">
            <wp:extent cx="374904" cy="274320"/>
            <wp:effectExtent l="0" t="0" r="0" b="0"/>
            <wp:docPr id="917" name="Picture 917" descr="Icono de App S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" name="Picture 917" descr="Icono de App Stor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254">
        <w:rPr>
          <w:sz w:val="24"/>
        </w:rPr>
        <w:t xml:space="preserve">            </w:t>
      </w:r>
      <w:r w:rsidR="00FE4254">
        <w:rPr>
          <w:noProof/>
        </w:rPr>
        <w:drawing>
          <wp:inline distT="0" distB="0" distL="0" distR="0" wp14:anchorId="36B88EE3" wp14:editId="0D0145D4">
            <wp:extent cx="314960" cy="226695"/>
            <wp:effectExtent l="0" t="0" r="0" b="0"/>
            <wp:docPr id="75" name="Picture 75" descr="Icono de Google 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 descr="Icono de Google Play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E0240" w14:textId="77777777" w:rsidR="00C02A7C" w:rsidRDefault="00C02A7C">
      <w:pPr>
        <w:sectPr w:rsidR="00C02A7C" w:rsidSect="008870B5">
          <w:headerReference w:type="default" r:id="rId20"/>
          <w:footerReference w:type="default" r:id="rId21"/>
          <w:type w:val="continuous"/>
          <w:pgSz w:w="12240" w:h="15840"/>
          <w:pgMar w:top="1440" w:right="1507" w:bottom="270" w:left="1805" w:header="720" w:footer="720" w:gutter="0"/>
          <w:cols w:num="2" w:space="720" w:equalWidth="0">
            <w:col w:w="3932" w:space="718"/>
            <w:col w:w="4277"/>
          </w:cols>
        </w:sectPr>
      </w:pPr>
    </w:p>
    <w:p w14:paraId="38BD4D93" w14:textId="77777777" w:rsidR="00C83579" w:rsidRPr="00142FDB" w:rsidRDefault="00FE4254" w:rsidP="00C83579">
      <w:pPr>
        <w:spacing w:after="0"/>
        <w:rPr>
          <w:color w:val="E22200"/>
          <w:sz w:val="18"/>
        </w:rPr>
      </w:pPr>
      <w:r w:rsidRPr="00142FDB">
        <w:rPr>
          <w:color w:val="E22200"/>
          <w:sz w:val="18"/>
        </w:rPr>
        <w:t>_________________________________________________________________________________________________________</w:t>
      </w:r>
    </w:p>
    <w:p w14:paraId="589A8BE5" w14:textId="2A772B1A" w:rsidR="00C02A7C" w:rsidRPr="00C83579" w:rsidRDefault="00FE4254" w:rsidP="00C83579">
      <w:pPr>
        <w:spacing w:after="0"/>
      </w:pPr>
      <w:r w:rsidRPr="00142FDB">
        <w:rPr>
          <w:color w:val="7A7174"/>
          <w:sz w:val="18"/>
          <w:szCs w:val="18"/>
        </w:rPr>
        <w:t>Department of Disability and Aging • Tennessee Early Intervention System •</w:t>
      </w:r>
      <w:r w:rsidR="00AA6BF3" w:rsidRPr="00142FDB">
        <w:rPr>
          <w:color w:val="7A7174"/>
          <w:sz w:val="18"/>
          <w:szCs w:val="18"/>
        </w:rPr>
        <w:t xml:space="preserve"> </w:t>
      </w:r>
      <w:r w:rsidR="721975DA" w:rsidRPr="00142FDB">
        <w:rPr>
          <w:color w:val="7A7174"/>
          <w:sz w:val="18"/>
          <w:szCs w:val="18"/>
        </w:rPr>
        <w:t>500 James Robertson Pkwy</w:t>
      </w:r>
      <w:r w:rsidRPr="00142FDB">
        <w:rPr>
          <w:color w:val="7A7174"/>
          <w:sz w:val="18"/>
          <w:szCs w:val="18"/>
        </w:rPr>
        <w:t>. • Nashville, TN 37243 • Tel: (800) 852-7157 • tn.gov/</w:t>
      </w:r>
      <w:proofErr w:type="spellStart"/>
      <w:r w:rsidRPr="00142FDB">
        <w:rPr>
          <w:color w:val="7A7174"/>
          <w:sz w:val="18"/>
          <w:szCs w:val="18"/>
        </w:rPr>
        <w:t>dda</w:t>
      </w:r>
      <w:proofErr w:type="spellEnd"/>
      <w:r w:rsidRPr="00142FDB">
        <w:rPr>
          <w:color w:val="7A7174"/>
          <w:sz w:val="18"/>
          <w:szCs w:val="18"/>
        </w:rPr>
        <w:t>/</w:t>
      </w:r>
      <w:proofErr w:type="spellStart"/>
      <w:r w:rsidRPr="00142FDB">
        <w:rPr>
          <w:color w:val="7A7174"/>
          <w:sz w:val="18"/>
          <w:szCs w:val="18"/>
        </w:rPr>
        <w:t>teis</w:t>
      </w:r>
      <w:proofErr w:type="spellEnd"/>
    </w:p>
    <w:sectPr w:rsidR="00C02A7C" w:rsidRPr="00C83579" w:rsidSect="00C83579">
      <w:headerReference w:type="default" r:id="rId22"/>
      <w:footerReference w:type="default" r:id="rId23"/>
      <w:type w:val="continuous"/>
      <w:pgSz w:w="12240" w:h="15840"/>
      <w:pgMar w:top="1154" w:right="1189" w:bottom="90" w:left="14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74BC" w14:textId="77777777" w:rsidR="007B12AD" w:rsidRDefault="007B12AD">
      <w:pPr>
        <w:spacing w:after="0" w:line="240" w:lineRule="auto"/>
      </w:pPr>
      <w:r>
        <w:separator/>
      </w:r>
    </w:p>
  </w:endnote>
  <w:endnote w:type="continuationSeparator" w:id="0">
    <w:p w14:paraId="6115C337" w14:textId="77777777" w:rsidR="007B12AD" w:rsidRDefault="007B12AD">
      <w:pPr>
        <w:spacing w:after="0" w:line="240" w:lineRule="auto"/>
      </w:pPr>
      <w:r>
        <w:continuationSeparator/>
      </w:r>
    </w:p>
  </w:endnote>
  <w:endnote w:type="continuationNotice" w:id="1">
    <w:p w14:paraId="5C07978E" w14:textId="77777777" w:rsidR="007B12AD" w:rsidRDefault="007B1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00"/>
      <w:gridCol w:w="2500"/>
      <w:gridCol w:w="2500"/>
    </w:tblGrid>
    <w:tr w:rsidR="270FF20C" w14:paraId="65CBD6DE" w14:textId="77777777" w:rsidTr="270FF20C">
      <w:trPr>
        <w:trHeight w:val="300"/>
      </w:trPr>
      <w:tc>
        <w:tcPr>
          <w:tcW w:w="2500" w:type="dxa"/>
        </w:tcPr>
        <w:p w14:paraId="5CC2F930" w14:textId="7E4C268E" w:rsidR="270FF20C" w:rsidRDefault="270FF20C" w:rsidP="270FF20C">
          <w:pPr>
            <w:pStyle w:val="Header"/>
            <w:ind w:left="-115"/>
          </w:pPr>
        </w:p>
      </w:tc>
      <w:tc>
        <w:tcPr>
          <w:tcW w:w="2500" w:type="dxa"/>
        </w:tcPr>
        <w:p w14:paraId="7A84F59A" w14:textId="32790403" w:rsidR="270FF20C" w:rsidRDefault="270FF20C" w:rsidP="270FF20C">
          <w:pPr>
            <w:pStyle w:val="Header"/>
            <w:jc w:val="center"/>
          </w:pPr>
        </w:p>
      </w:tc>
      <w:tc>
        <w:tcPr>
          <w:tcW w:w="2500" w:type="dxa"/>
        </w:tcPr>
        <w:p w14:paraId="5642C750" w14:textId="7DFECBCF" w:rsidR="270FF20C" w:rsidRDefault="270FF20C" w:rsidP="270FF20C">
          <w:pPr>
            <w:pStyle w:val="Header"/>
            <w:ind w:right="-115"/>
            <w:jc w:val="right"/>
          </w:pPr>
        </w:p>
      </w:tc>
    </w:tr>
  </w:tbl>
  <w:p w14:paraId="1EC80E00" w14:textId="0F436A1B" w:rsidR="270FF20C" w:rsidRDefault="270FF20C" w:rsidP="270FF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270FF20C" w14:paraId="3ADCFECF" w14:textId="77777777" w:rsidTr="270FF20C">
      <w:trPr>
        <w:trHeight w:val="300"/>
      </w:trPr>
      <w:tc>
        <w:tcPr>
          <w:tcW w:w="2975" w:type="dxa"/>
        </w:tcPr>
        <w:p w14:paraId="11DCE958" w14:textId="0F90504A" w:rsidR="270FF20C" w:rsidRDefault="270FF20C" w:rsidP="270FF20C">
          <w:pPr>
            <w:pStyle w:val="Header"/>
            <w:ind w:left="-115"/>
          </w:pPr>
        </w:p>
      </w:tc>
      <w:tc>
        <w:tcPr>
          <w:tcW w:w="2975" w:type="dxa"/>
        </w:tcPr>
        <w:p w14:paraId="203A6CF8" w14:textId="2A8468BE" w:rsidR="270FF20C" w:rsidRDefault="270FF20C" w:rsidP="270FF20C">
          <w:pPr>
            <w:pStyle w:val="Header"/>
            <w:jc w:val="center"/>
          </w:pPr>
        </w:p>
      </w:tc>
      <w:tc>
        <w:tcPr>
          <w:tcW w:w="2975" w:type="dxa"/>
        </w:tcPr>
        <w:p w14:paraId="73EB2D71" w14:textId="59C3EC98" w:rsidR="270FF20C" w:rsidRDefault="270FF20C" w:rsidP="270FF20C">
          <w:pPr>
            <w:pStyle w:val="Header"/>
            <w:ind w:right="-115"/>
            <w:jc w:val="right"/>
          </w:pPr>
        </w:p>
      </w:tc>
    </w:tr>
  </w:tbl>
  <w:p w14:paraId="556D5C87" w14:textId="5C0F158D" w:rsidR="270FF20C" w:rsidRDefault="270FF20C" w:rsidP="270FF2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270FF20C" w14:paraId="657C48EC" w14:textId="77777777" w:rsidTr="1F5DE89E">
      <w:trPr>
        <w:trHeight w:val="300"/>
      </w:trPr>
      <w:tc>
        <w:tcPr>
          <w:tcW w:w="3200" w:type="dxa"/>
        </w:tcPr>
        <w:p w14:paraId="789C82C5" w14:textId="35492451" w:rsidR="270FF20C" w:rsidRDefault="270FF20C" w:rsidP="270FF20C">
          <w:pPr>
            <w:pStyle w:val="Header"/>
            <w:ind w:left="-115"/>
          </w:pPr>
        </w:p>
      </w:tc>
      <w:tc>
        <w:tcPr>
          <w:tcW w:w="3200" w:type="dxa"/>
        </w:tcPr>
        <w:p w14:paraId="27B0AE60" w14:textId="66090DC6" w:rsidR="270FF20C" w:rsidRDefault="270FF20C" w:rsidP="270FF20C">
          <w:pPr>
            <w:pStyle w:val="Header"/>
            <w:jc w:val="center"/>
          </w:pPr>
        </w:p>
      </w:tc>
      <w:tc>
        <w:tcPr>
          <w:tcW w:w="3200" w:type="dxa"/>
        </w:tcPr>
        <w:p w14:paraId="3243B0EA" w14:textId="05F52D60" w:rsidR="270FF20C" w:rsidRDefault="270FF20C" w:rsidP="270FF20C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4204" w14:textId="77777777" w:rsidR="007B12AD" w:rsidRDefault="007B12AD">
      <w:pPr>
        <w:spacing w:after="0" w:line="240" w:lineRule="auto"/>
      </w:pPr>
      <w:r>
        <w:separator/>
      </w:r>
    </w:p>
  </w:footnote>
  <w:footnote w:type="continuationSeparator" w:id="0">
    <w:p w14:paraId="7AFC5603" w14:textId="77777777" w:rsidR="007B12AD" w:rsidRDefault="007B12AD">
      <w:pPr>
        <w:spacing w:after="0" w:line="240" w:lineRule="auto"/>
      </w:pPr>
      <w:r>
        <w:continuationSeparator/>
      </w:r>
    </w:p>
  </w:footnote>
  <w:footnote w:type="continuationNotice" w:id="1">
    <w:p w14:paraId="71EFAFE8" w14:textId="77777777" w:rsidR="007B12AD" w:rsidRDefault="007B12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40" w:type="dxa"/>
      <w:tblLayout w:type="fixed"/>
      <w:tblLook w:val="06A0" w:firstRow="1" w:lastRow="0" w:firstColumn="1" w:lastColumn="0" w:noHBand="1" w:noVBand="1"/>
    </w:tblPr>
    <w:tblGrid>
      <w:gridCol w:w="2500"/>
      <w:gridCol w:w="2500"/>
      <w:gridCol w:w="2500"/>
    </w:tblGrid>
    <w:tr w:rsidR="270FF20C" w14:paraId="75AD47CA" w14:textId="77777777" w:rsidTr="0033229F">
      <w:trPr>
        <w:trHeight w:val="300"/>
      </w:trPr>
      <w:tc>
        <w:tcPr>
          <w:tcW w:w="2500" w:type="dxa"/>
        </w:tcPr>
        <w:p w14:paraId="508D441C" w14:textId="6207DEF4" w:rsidR="270FF20C" w:rsidRDefault="0033229F" w:rsidP="1F5DE89E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3011127" wp14:editId="4AAB2311">
                <wp:extent cx="1543050" cy="302895"/>
                <wp:effectExtent l="0" t="0" r="0" b="1905"/>
                <wp:docPr id="1515671164" name="Picture 1" descr="Logotipo del Sistema de Intervención Temprana del Departamento de Discapacidad y Envejecimiento de Tenness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5671164" name="Picture 1" descr="Logotipo del Sistema de Intervención Temprana del Departamento de Discapacidad y Envejecimiento de Tennesse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9419" cy="310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dxa"/>
        </w:tcPr>
        <w:p w14:paraId="69B7F678" w14:textId="410D26C6" w:rsidR="270FF20C" w:rsidRDefault="270FF20C" w:rsidP="270FF20C">
          <w:pPr>
            <w:pStyle w:val="Header"/>
            <w:jc w:val="center"/>
          </w:pPr>
        </w:p>
      </w:tc>
      <w:tc>
        <w:tcPr>
          <w:tcW w:w="2500" w:type="dxa"/>
        </w:tcPr>
        <w:p w14:paraId="1925A865" w14:textId="485CAB76" w:rsidR="270FF20C" w:rsidRDefault="270FF20C" w:rsidP="270FF20C">
          <w:pPr>
            <w:pStyle w:val="Header"/>
            <w:ind w:right="-115"/>
            <w:jc w:val="right"/>
          </w:pPr>
        </w:p>
      </w:tc>
    </w:tr>
  </w:tbl>
  <w:p w14:paraId="075C725E" w14:textId="2B9B2B9B" w:rsidR="270FF20C" w:rsidRDefault="270FF20C" w:rsidP="270FF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270FF20C" w14:paraId="35F57ABF" w14:textId="77777777" w:rsidTr="270FF20C">
      <w:trPr>
        <w:trHeight w:val="300"/>
      </w:trPr>
      <w:tc>
        <w:tcPr>
          <w:tcW w:w="2975" w:type="dxa"/>
        </w:tcPr>
        <w:p w14:paraId="6BD4D6D0" w14:textId="25053BE7" w:rsidR="270FF20C" w:rsidRDefault="270FF20C" w:rsidP="270FF20C">
          <w:pPr>
            <w:pStyle w:val="Header"/>
            <w:ind w:left="-115"/>
          </w:pPr>
        </w:p>
      </w:tc>
      <w:tc>
        <w:tcPr>
          <w:tcW w:w="2975" w:type="dxa"/>
        </w:tcPr>
        <w:p w14:paraId="1B81F44D" w14:textId="43C14081" w:rsidR="270FF20C" w:rsidRDefault="270FF20C" w:rsidP="270FF20C">
          <w:pPr>
            <w:pStyle w:val="Header"/>
            <w:jc w:val="center"/>
          </w:pPr>
        </w:p>
      </w:tc>
      <w:tc>
        <w:tcPr>
          <w:tcW w:w="2975" w:type="dxa"/>
        </w:tcPr>
        <w:p w14:paraId="085704A4" w14:textId="344F504C" w:rsidR="270FF20C" w:rsidRDefault="270FF20C" w:rsidP="270FF20C">
          <w:pPr>
            <w:pStyle w:val="Header"/>
            <w:ind w:right="-115"/>
            <w:jc w:val="right"/>
          </w:pPr>
        </w:p>
      </w:tc>
    </w:tr>
  </w:tbl>
  <w:p w14:paraId="0CB54168" w14:textId="5A7612BC" w:rsidR="270FF20C" w:rsidRDefault="270FF20C" w:rsidP="270FF2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270FF20C" w14:paraId="70565673" w14:textId="77777777" w:rsidTr="270FF20C">
      <w:trPr>
        <w:trHeight w:val="300"/>
      </w:trPr>
      <w:tc>
        <w:tcPr>
          <w:tcW w:w="3200" w:type="dxa"/>
        </w:tcPr>
        <w:p w14:paraId="4BC5305C" w14:textId="2DA4F32D" w:rsidR="270FF20C" w:rsidRDefault="270FF20C" w:rsidP="270FF20C">
          <w:pPr>
            <w:pStyle w:val="Header"/>
            <w:ind w:left="-115"/>
          </w:pPr>
        </w:p>
      </w:tc>
      <w:tc>
        <w:tcPr>
          <w:tcW w:w="3200" w:type="dxa"/>
        </w:tcPr>
        <w:p w14:paraId="2E59A42B" w14:textId="3EDD410C" w:rsidR="270FF20C" w:rsidRDefault="270FF20C" w:rsidP="270FF20C">
          <w:pPr>
            <w:pStyle w:val="Header"/>
            <w:jc w:val="center"/>
          </w:pPr>
        </w:p>
      </w:tc>
      <w:tc>
        <w:tcPr>
          <w:tcW w:w="3200" w:type="dxa"/>
        </w:tcPr>
        <w:p w14:paraId="4176CA89" w14:textId="78B06204" w:rsidR="270FF20C" w:rsidRDefault="270FF20C" w:rsidP="270FF20C">
          <w:pPr>
            <w:pStyle w:val="Header"/>
            <w:ind w:right="-115"/>
            <w:jc w:val="right"/>
          </w:pPr>
        </w:p>
      </w:tc>
    </w:tr>
  </w:tbl>
  <w:p w14:paraId="2FBD5B45" w14:textId="6F14076C" w:rsidR="270FF20C" w:rsidRDefault="270FF20C" w:rsidP="270FF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3AA6"/>
    <w:multiLevelType w:val="hybridMultilevel"/>
    <w:tmpl w:val="5E6CC774"/>
    <w:lvl w:ilvl="0" w:tplc="A184BFE2">
      <w:start w:val="1"/>
      <w:numFmt w:val="decimal"/>
      <w:lvlText w:val="%1."/>
      <w:lvlJc w:val="left"/>
      <w:pPr>
        <w:ind w:left="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66C59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C9B0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B8B2B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A4B7A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6AEF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2317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F29FF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6EFECC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787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7C"/>
    <w:rsid w:val="0002149F"/>
    <w:rsid w:val="00090FA7"/>
    <w:rsid w:val="00092D1F"/>
    <w:rsid w:val="000A5E54"/>
    <w:rsid w:val="000B02EB"/>
    <w:rsid w:val="000C6663"/>
    <w:rsid w:val="001047C5"/>
    <w:rsid w:val="00142FDB"/>
    <w:rsid w:val="002B525B"/>
    <w:rsid w:val="002C36AE"/>
    <w:rsid w:val="003262A9"/>
    <w:rsid w:val="0033229F"/>
    <w:rsid w:val="003E388A"/>
    <w:rsid w:val="004F3180"/>
    <w:rsid w:val="0064042B"/>
    <w:rsid w:val="0069580A"/>
    <w:rsid w:val="00702201"/>
    <w:rsid w:val="00780072"/>
    <w:rsid w:val="0079719F"/>
    <w:rsid w:val="007A66E2"/>
    <w:rsid w:val="007B12AD"/>
    <w:rsid w:val="007C2323"/>
    <w:rsid w:val="0080049C"/>
    <w:rsid w:val="008434D2"/>
    <w:rsid w:val="0085719F"/>
    <w:rsid w:val="00860D70"/>
    <w:rsid w:val="008870B5"/>
    <w:rsid w:val="0090337B"/>
    <w:rsid w:val="00911EA0"/>
    <w:rsid w:val="00931F8D"/>
    <w:rsid w:val="009829CD"/>
    <w:rsid w:val="009B1656"/>
    <w:rsid w:val="00A97D6E"/>
    <w:rsid w:val="00AA6BF3"/>
    <w:rsid w:val="00AB4A33"/>
    <w:rsid w:val="00AD398D"/>
    <w:rsid w:val="00B455E7"/>
    <w:rsid w:val="00B724AA"/>
    <w:rsid w:val="00C02A7C"/>
    <w:rsid w:val="00C35962"/>
    <w:rsid w:val="00C60F66"/>
    <w:rsid w:val="00C83579"/>
    <w:rsid w:val="00D42119"/>
    <w:rsid w:val="00D45A62"/>
    <w:rsid w:val="00DB0D41"/>
    <w:rsid w:val="00DB4252"/>
    <w:rsid w:val="00E006D2"/>
    <w:rsid w:val="00E50B4C"/>
    <w:rsid w:val="00EA25A5"/>
    <w:rsid w:val="00F95811"/>
    <w:rsid w:val="00F96D4B"/>
    <w:rsid w:val="00FB6A16"/>
    <w:rsid w:val="00FE0A09"/>
    <w:rsid w:val="00FE4254"/>
    <w:rsid w:val="1BB497F0"/>
    <w:rsid w:val="1F5DE89E"/>
    <w:rsid w:val="270FF20C"/>
    <w:rsid w:val="29F70DD5"/>
    <w:rsid w:val="491A5CA1"/>
    <w:rsid w:val="4A884B03"/>
    <w:rsid w:val="505AA8BD"/>
    <w:rsid w:val="5A9C225C"/>
    <w:rsid w:val="5AC8FBEC"/>
    <w:rsid w:val="6F303122"/>
    <w:rsid w:val="721975DA"/>
    <w:rsid w:val="723F40E2"/>
    <w:rsid w:val="77CC0EE7"/>
    <w:rsid w:val="7A40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5FC0"/>
  <w15:docId w15:val="{52B6EAE0-2C31-4E6D-91C5-CD56BA1D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270FF20C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270FF20C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29F70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9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2b0cf3-7677-4984-b9d6-5bc8470d1d5a">
      <Terms xmlns="http://schemas.microsoft.com/office/infopath/2007/PartnerControls"/>
    </lcf76f155ced4ddcb4097134ff3c332f>
    <TaxCatchAll xmlns="12aabf58-d89f-45be-a26d-c274d7de98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066403C46FF4BBB58CE6CA41C4456" ma:contentTypeVersion="19" ma:contentTypeDescription="Create a new document." ma:contentTypeScope="" ma:versionID="363cab841cf88520b21ef0147246ff4b">
  <xsd:schema xmlns:xsd="http://www.w3.org/2001/XMLSchema" xmlns:xs="http://www.w3.org/2001/XMLSchema" xmlns:p="http://schemas.microsoft.com/office/2006/metadata/properties" xmlns:ns2="772b0cf3-7677-4984-b9d6-5bc8470d1d5a" xmlns:ns3="12aabf58-d89f-45be-a26d-c274d7de9808" targetNamespace="http://schemas.microsoft.com/office/2006/metadata/properties" ma:root="true" ma:fieldsID="167f6af3f7ac3faf3a09f5f013990354" ns2:_="" ns3:_="">
    <xsd:import namespace="772b0cf3-7677-4984-b9d6-5bc8470d1d5a"/>
    <xsd:import namespace="12aabf58-d89f-45be-a26d-c274d7de9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0cf3-7677-4984-b9d6-5bc8470d1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7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abf58-d89f-45be-a26d-c274d7de980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c57f3e2-522d-4c04-8d98-e898ce791930}" ma:internalName="TaxCatchAll" ma:showField="CatchAllData" ma:web="12aabf58-d89f-45be-a26d-c274d7de9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F953D-2B2F-49B6-B65A-9F638C896D0C}">
  <ds:schemaRefs>
    <ds:schemaRef ds:uri="http://schemas.microsoft.com/office/2006/metadata/properties"/>
    <ds:schemaRef ds:uri="http://schemas.microsoft.com/office/infopath/2007/PartnerControls"/>
    <ds:schemaRef ds:uri="772b0cf3-7677-4984-b9d6-5bc8470d1d5a"/>
    <ds:schemaRef ds:uri="12aabf58-d89f-45be-a26d-c274d7de9808"/>
  </ds:schemaRefs>
</ds:datastoreItem>
</file>

<file path=customXml/itemProps2.xml><?xml version="1.0" encoding="utf-8"?>
<ds:datastoreItem xmlns:ds="http://schemas.openxmlformats.org/officeDocument/2006/customXml" ds:itemID="{A7D29188-F184-444F-8BB2-3F17AC789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22A8B-D4E2-4B25-98B3-FAB43F11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b0cf3-7677-4984-b9d6-5bc8470d1d5a"/>
    <ds:schemaRef ds:uri="12aabf58-d89f-45be-a26d-c274d7de9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1244</Characters>
  <Application>Microsoft Office Word</Application>
  <DocSecurity>0</DocSecurity>
  <Lines>28</Lines>
  <Paragraphs>14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Joining a Microsoft Teams Meeting(1).docx</dc:title>
  <dc:subject/>
  <dc:creator>Dawn Reed</dc:creator>
  <cp:keywords/>
  <cp:lastModifiedBy>Trevor Scruggs</cp:lastModifiedBy>
  <cp:revision>2</cp:revision>
  <dcterms:created xsi:type="dcterms:W3CDTF">2025-12-03T16:33:00Z</dcterms:created>
  <dcterms:modified xsi:type="dcterms:W3CDTF">2025-12-03T16:33:00Z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0x010100F5C066403C46FF4BBB58CE6CA41C4456</vt:lpwstr>
  </property>
  <property fmtid="{D5CDD505-2E9C-101B-9397-08002B2CF9AE}" pid="3" name="MediaServiceImageTags">
    <vt:lpwstr/>
  </property>
</Properties>
</file>