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6F96" w14:textId="04328BA7" w:rsidR="00EA4ED0" w:rsidRPr="00125283" w:rsidRDefault="00EA4ED0" w:rsidP="00125283">
      <w:pPr>
        <w:pStyle w:val="Heading1"/>
        <w:rPr>
          <w:rFonts w:ascii="Open Sans" w:hAnsi="Open Sans" w:cs="Open Sans"/>
          <w:b/>
          <w:bCs/>
          <w:color w:val="000000" w:themeColor="text1"/>
          <w:sz w:val="28"/>
          <w:szCs w:val="28"/>
        </w:rPr>
      </w:pPr>
      <w:r w:rsidRPr="00125283">
        <w:rPr>
          <w:rFonts w:ascii="Open Sans" w:hAnsi="Open Sans" w:cs="Open Sans"/>
          <w:b/>
          <w:bCs/>
          <w:color w:val="000000" w:themeColor="text1"/>
          <w:sz w:val="28"/>
          <w:szCs w:val="28"/>
        </w:rPr>
        <w:t>MEDICAID ALTERNATIVE PATHWAYS TO INDEPENDENCE (</w:t>
      </w:r>
      <w:r w:rsidR="006C1BA5" w:rsidRPr="00125283">
        <w:rPr>
          <w:rFonts w:ascii="Open Sans" w:hAnsi="Open Sans" w:cs="Open Sans"/>
          <w:b/>
          <w:bCs/>
          <w:color w:val="000000" w:themeColor="text1"/>
          <w:sz w:val="28"/>
          <w:szCs w:val="28"/>
        </w:rPr>
        <w:t>“</w:t>
      </w:r>
      <w:r w:rsidRPr="00125283">
        <w:rPr>
          <w:rFonts w:ascii="Open Sans" w:hAnsi="Open Sans" w:cs="Open Sans"/>
          <w:b/>
          <w:bCs/>
          <w:color w:val="000000" w:themeColor="text1"/>
          <w:sz w:val="28"/>
          <w:szCs w:val="28"/>
        </w:rPr>
        <w:t>MAPs</w:t>
      </w:r>
      <w:r w:rsidR="006C1BA5" w:rsidRPr="00125283">
        <w:rPr>
          <w:rFonts w:ascii="Open Sans" w:hAnsi="Open Sans" w:cs="Open Sans"/>
          <w:b/>
          <w:bCs/>
          <w:color w:val="000000" w:themeColor="text1"/>
          <w:sz w:val="28"/>
          <w:szCs w:val="28"/>
        </w:rPr>
        <w:t>”</w:t>
      </w:r>
      <w:r w:rsidRPr="00125283">
        <w:rPr>
          <w:rFonts w:ascii="Open Sans" w:hAnsi="Open Sans" w:cs="Open Sans"/>
          <w:b/>
          <w:bCs/>
          <w:color w:val="000000" w:themeColor="text1"/>
          <w:sz w:val="28"/>
          <w:szCs w:val="28"/>
        </w:rPr>
        <w:t xml:space="preserve">) </w:t>
      </w:r>
    </w:p>
    <w:p w14:paraId="15E1264E" w14:textId="0E8EC23C" w:rsidR="00680F44" w:rsidRPr="00125283" w:rsidRDefault="00680F44" w:rsidP="00125283">
      <w:pPr>
        <w:pStyle w:val="Heading1"/>
        <w:rPr>
          <w:rFonts w:ascii="Open Sans" w:hAnsi="Open Sans" w:cs="Open Sans"/>
          <w:b/>
          <w:bCs/>
          <w:color w:val="000000" w:themeColor="text1"/>
          <w:sz w:val="28"/>
          <w:szCs w:val="28"/>
        </w:rPr>
      </w:pPr>
      <w:r w:rsidRPr="00125283">
        <w:rPr>
          <w:rFonts w:ascii="Open Sans" w:hAnsi="Open Sans" w:cs="Open Sans"/>
          <w:b/>
          <w:bCs/>
          <w:color w:val="000000" w:themeColor="text1"/>
          <w:sz w:val="28"/>
          <w:szCs w:val="28"/>
        </w:rPr>
        <w:t xml:space="preserve">EMPLOYMENT INNOVATION </w:t>
      </w:r>
      <w:r w:rsidR="00D822AB" w:rsidRPr="00125283">
        <w:rPr>
          <w:rFonts w:ascii="Open Sans" w:hAnsi="Open Sans" w:cs="Open Sans"/>
          <w:b/>
          <w:bCs/>
          <w:color w:val="000000" w:themeColor="text1"/>
          <w:sz w:val="28"/>
          <w:szCs w:val="28"/>
        </w:rPr>
        <w:t>SERVICE DEFINITION</w:t>
      </w:r>
    </w:p>
    <w:p w14:paraId="67894D62" w14:textId="77777777" w:rsidR="00680F44" w:rsidRDefault="00680F44">
      <w:pPr>
        <w:rPr>
          <w:rFonts w:ascii="Open Sans" w:hAnsi="Open Sans" w:cs="Open Sans"/>
          <w:b/>
          <w:bCs/>
        </w:rPr>
      </w:pPr>
    </w:p>
    <w:p w14:paraId="0983E6A4" w14:textId="77777777" w:rsidR="00A306DC" w:rsidRPr="0048317E" w:rsidRDefault="001B3A18" w:rsidP="00BE29AE">
      <w:pPr>
        <w:jc w:val="both"/>
        <w:rPr>
          <w:rFonts w:ascii="Open Sans" w:hAnsi="Open Sans" w:cs="Open Sans"/>
          <w:b/>
          <w:bCs/>
          <w:u w:val="single"/>
        </w:rPr>
      </w:pPr>
      <w:r w:rsidRPr="0048317E">
        <w:rPr>
          <w:rFonts w:ascii="Open Sans" w:hAnsi="Open Sans" w:cs="Open Sans"/>
          <w:b/>
          <w:u w:val="single"/>
        </w:rPr>
        <w:t xml:space="preserve">Outcome Area: </w:t>
      </w:r>
    </w:p>
    <w:p w14:paraId="14DCCECD" w14:textId="7D4CE1EB" w:rsidR="003E1B6F" w:rsidRPr="0048317E" w:rsidRDefault="001B3A18" w:rsidP="00BE29AE">
      <w:pPr>
        <w:ind w:left="720"/>
        <w:jc w:val="both"/>
        <w:rPr>
          <w:rFonts w:ascii="Open Sans" w:hAnsi="Open Sans" w:cs="Open Sans"/>
        </w:rPr>
      </w:pPr>
      <w:r w:rsidRPr="0048317E">
        <w:rPr>
          <w:rFonts w:ascii="Open Sans" w:hAnsi="Open Sans" w:cs="Open Sans"/>
        </w:rPr>
        <w:t>Work</w:t>
      </w:r>
    </w:p>
    <w:p w14:paraId="35972DF7" w14:textId="4134D828" w:rsidR="00A306DC" w:rsidRPr="0048317E" w:rsidRDefault="00A306DC" w:rsidP="0048317E">
      <w:pPr>
        <w:tabs>
          <w:tab w:val="left" w:pos="5366"/>
        </w:tabs>
        <w:jc w:val="both"/>
        <w:rPr>
          <w:rFonts w:ascii="Open Sans" w:hAnsi="Open Sans" w:cs="Open Sans"/>
          <w:b/>
          <w:bCs/>
          <w:u w:val="single"/>
        </w:rPr>
      </w:pPr>
      <w:r w:rsidRPr="0048317E">
        <w:rPr>
          <w:rFonts w:ascii="Open Sans" w:hAnsi="Open Sans" w:cs="Open Sans"/>
          <w:b/>
          <w:bCs/>
          <w:u w:val="single"/>
        </w:rPr>
        <w:t>Service Area:</w:t>
      </w:r>
    </w:p>
    <w:p w14:paraId="01AACBA1" w14:textId="21397DAE" w:rsidR="004B59E1" w:rsidRPr="0048317E" w:rsidRDefault="00A306DC" w:rsidP="00BE29AE">
      <w:pPr>
        <w:ind w:left="720"/>
        <w:jc w:val="both"/>
        <w:rPr>
          <w:rFonts w:ascii="Open Sans" w:hAnsi="Open Sans" w:cs="Open Sans"/>
        </w:rPr>
      </w:pPr>
      <w:r w:rsidRPr="0048317E">
        <w:rPr>
          <w:rFonts w:ascii="Open Sans" w:hAnsi="Open Sans" w:cs="Open Sans"/>
        </w:rPr>
        <w:t xml:space="preserve">Employment Innovation </w:t>
      </w:r>
    </w:p>
    <w:p w14:paraId="153C6E27" w14:textId="3E6F9039" w:rsidR="00A306DC" w:rsidRPr="0048317E" w:rsidRDefault="00A306DC" w:rsidP="00BE29AE">
      <w:pPr>
        <w:jc w:val="both"/>
        <w:rPr>
          <w:rFonts w:ascii="Open Sans" w:hAnsi="Open Sans" w:cs="Open Sans"/>
          <w:b/>
          <w:bCs/>
          <w:u w:val="single"/>
        </w:rPr>
      </w:pPr>
      <w:r w:rsidRPr="0048317E">
        <w:rPr>
          <w:rFonts w:ascii="Open Sans" w:hAnsi="Open Sans" w:cs="Open Sans"/>
          <w:b/>
          <w:bCs/>
          <w:u w:val="single"/>
        </w:rPr>
        <w:t>Description:</w:t>
      </w:r>
    </w:p>
    <w:p w14:paraId="59B09847" w14:textId="247C0B29" w:rsidR="00FC56C3" w:rsidRPr="0048317E" w:rsidRDefault="00A306DC" w:rsidP="00BE29AE">
      <w:pPr>
        <w:ind w:left="720"/>
        <w:jc w:val="both"/>
        <w:rPr>
          <w:rFonts w:ascii="Open Sans" w:hAnsi="Open Sans" w:cs="Open Sans"/>
        </w:rPr>
      </w:pPr>
      <w:r w:rsidRPr="0048317E">
        <w:rPr>
          <w:rFonts w:ascii="Open Sans" w:hAnsi="Open Sans" w:cs="Open Sans"/>
        </w:rPr>
        <w:t xml:space="preserve">MAPs Employment Innovation Services are developed </w:t>
      </w:r>
      <w:r w:rsidR="00936B9B" w:rsidRPr="0048317E">
        <w:rPr>
          <w:rFonts w:ascii="Open Sans" w:hAnsi="Open Sans" w:cs="Open Sans"/>
        </w:rPr>
        <w:t>by the Department of Disabilit</w:t>
      </w:r>
      <w:r w:rsidR="00237B7C">
        <w:rPr>
          <w:rFonts w:ascii="Open Sans" w:hAnsi="Open Sans" w:cs="Open Sans"/>
        </w:rPr>
        <w:t>y</w:t>
      </w:r>
      <w:r w:rsidR="00936B9B" w:rsidRPr="0048317E">
        <w:rPr>
          <w:rFonts w:ascii="Open Sans" w:hAnsi="Open Sans" w:cs="Open Sans"/>
        </w:rPr>
        <w:t xml:space="preserve"> </w:t>
      </w:r>
      <w:r w:rsidR="002A1727" w:rsidRPr="0048317E">
        <w:rPr>
          <w:rFonts w:ascii="Open Sans" w:hAnsi="Open Sans" w:cs="Open Sans"/>
        </w:rPr>
        <w:t>and Aging</w:t>
      </w:r>
      <w:r w:rsidR="00936B9B" w:rsidRPr="0048317E">
        <w:rPr>
          <w:rFonts w:ascii="Open Sans" w:hAnsi="Open Sans" w:cs="Open Sans"/>
        </w:rPr>
        <w:t xml:space="preserve"> </w:t>
      </w:r>
      <w:r w:rsidRPr="0048317E">
        <w:rPr>
          <w:rFonts w:ascii="Open Sans" w:hAnsi="Open Sans" w:cs="Open Sans"/>
        </w:rPr>
        <w:t>to identify, promote, and achieve employment</w:t>
      </w:r>
      <w:r w:rsidR="000725AB" w:rsidRPr="0048317E">
        <w:rPr>
          <w:rFonts w:ascii="Open Sans" w:hAnsi="Open Sans" w:cs="Open Sans"/>
        </w:rPr>
        <w:t>-</w:t>
      </w:r>
      <w:r w:rsidRPr="0048317E">
        <w:rPr>
          <w:rFonts w:ascii="Open Sans" w:hAnsi="Open Sans" w:cs="Open Sans"/>
        </w:rPr>
        <w:t>related tasks for MAPs participants.  Under this service definition</w:t>
      </w:r>
      <w:r w:rsidR="001E1D62" w:rsidRPr="0048317E">
        <w:rPr>
          <w:rFonts w:ascii="Open Sans" w:hAnsi="Open Sans" w:cs="Open Sans"/>
        </w:rPr>
        <w:t>,</w:t>
      </w:r>
      <w:r w:rsidRPr="0048317E">
        <w:rPr>
          <w:rFonts w:ascii="Open Sans" w:hAnsi="Open Sans" w:cs="Open Sans"/>
        </w:rPr>
        <w:t xml:space="preserve"> there are </w:t>
      </w:r>
      <w:r w:rsidR="000725AB" w:rsidRPr="0048317E">
        <w:rPr>
          <w:rFonts w:ascii="Open Sans" w:hAnsi="Open Sans" w:cs="Open Sans"/>
        </w:rPr>
        <w:t xml:space="preserve">four </w:t>
      </w:r>
      <w:r w:rsidRPr="0048317E">
        <w:rPr>
          <w:rFonts w:ascii="Open Sans" w:hAnsi="Open Sans" w:cs="Open Sans"/>
        </w:rPr>
        <w:t>(</w:t>
      </w:r>
      <w:r w:rsidR="000725AB" w:rsidRPr="0048317E">
        <w:rPr>
          <w:rFonts w:ascii="Open Sans" w:hAnsi="Open Sans" w:cs="Open Sans"/>
        </w:rPr>
        <w:t>4</w:t>
      </w:r>
      <w:r w:rsidRPr="0048317E">
        <w:rPr>
          <w:rFonts w:ascii="Open Sans" w:hAnsi="Open Sans" w:cs="Open Sans"/>
        </w:rPr>
        <w:t xml:space="preserve">) available milestones </w:t>
      </w:r>
      <w:r w:rsidR="00953AF6" w:rsidRPr="0048317E">
        <w:rPr>
          <w:rFonts w:ascii="Open Sans" w:hAnsi="Open Sans" w:cs="Open Sans"/>
        </w:rPr>
        <w:t>from which</w:t>
      </w:r>
      <w:r w:rsidRPr="0048317E">
        <w:rPr>
          <w:rFonts w:ascii="Open Sans" w:hAnsi="Open Sans" w:cs="Open Sans"/>
        </w:rPr>
        <w:t xml:space="preserve"> a MAPs participant </w:t>
      </w:r>
      <w:r w:rsidR="007F452D" w:rsidRPr="0048317E">
        <w:rPr>
          <w:rFonts w:ascii="Open Sans" w:hAnsi="Open Sans" w:cs="Open Sans"/>
        </w:rPr>
        <w:t xml:space="preserve">may </w:t>
      </w:r>
      <w:r w:rsidR="00FC56C3" w:rsidRPr="0048317E">
        <w:rPr>
          <w:rFonts w:ascii="Open Sans" w:hAnsi="Open Sans" w:cs="Open Sans"/>
        </w:rPr>
        <w:t>choose</w:t>
      </w:r>
      <w:r w:rsidRPr="0048317E">
        <w:rPr>
          <w:rFonts w:ascii="Open Sans" w:hAnsi="Open Sans" w:cs="Open Sans"/>
        </w:rPr>
        <w:t xml:space="preserve"> </w:t>
      </w:r>
      <w:r w:rsidR="007F452D" w:rsidRPr="0048317E">
        <w:rPr>
          <w:rFonts w:ascii="Open Sans" w:hAnsi="Open Sans" w:cs="Open Sans"/>
        </w:rPr>
        <w:t xml:space="preserve">which </w:t>
      </w:r>
      <w:r w:rsidRPr="0048317E">
        <w:rPr>
          <w:rFonts w:ascii="Open Sans" w:hAnsi="Open Sans" w:cs="Open Sans"/>
        </w:rPr>
        <w:t xml:space="preserve">will </w:t>
      </w:r>
      <w:r w:rsidR="007A488B" w:rsidRPr="0048317E">
        <w:rPr>
          <w:rFonts w:ascii="Open Sans" w:hAnsi="Open Sans" w:cs="Open Sans"/>
        </w:rPr>
        <w:t xml:space="preserve">serve as the </w:t>
      </w:r>
      <w:r w:rsidR="00A31D18" w:rsidRPr="0048317E">
        <w:rPr>
          <w:rFonts w:ascii="Open Sans" w:hAnsi="Open Sans" w:cs="Open Sans"/>
        </w:rPr>
        <w:t>foundation for</w:t>
      </w:r>
      <w:r w:rsidR="007A488B" w:rsidRPr="0048317E">
        <w:rPr>
          <w:rFonts w:ascii="Open Sans" w:hAnsi="Open Sans" w:cs="Open Sans"/>
        </w:rPr>
        <w:t xml:space="preserve"> </w:t>
      </w:r>
      <w:r w:rsidRPr="0048317E">
        <w:rPr>
          <w:rFonts w:ascii="Open Sans" w:hAnsi="Open Sans" w:cs="Open Sans"/>
        </w:rPr>
        <w:t>the development of an individualized employment plan targeting Competitive Integrated Employment (</w:t>
      </w:r>
      <w:r w:rsidR="006C1BA5" w:rsidRPr="0048317E">
        <w:rPr>
          <w:rFonts w:ascii="Open Sans" w:hAnsi="Open Sans" w:cs="Open Sans"/>
        </w:rPr>
        <w:t>“</w:t>
      </w:r>
      <w:r w:rsidRPr="0048317E">
        <w:rPr>
          <w:rFonts w:ascii="Open Sans" w:hAnsi="Open Sans" w:cs="Open Sans"/>
        </w:rPr>
        <w:t>CIE</w:t>
      </w:r>
      <w:r w:rsidR="006C1BA5" w:rsidRPr="0048317E">
        <w:rPr>
          <w:rFonts w:ascii="Open Sans" w:hAnsi="Open Sans" w:cs="Open Sans"/>
        </w:rPr>
        <w:t>”</w:t>
      </w:r>
      <w:r w:rsidRPr="0048317E">
        <w:rPr>
          <w:rFonts w:ascii="Open Sans" w:hAnsi="Open Sans" w:cs="Open Sans"/>
        </w:rPr>
        <w:t xml:space="preserve">) for the MAPs participant.    </w:t>
      </w:r>
    </w:p>
    <w:p w14:paraId="59BB5813" w14:textId="7A671539" w:rsidR="00F942E7" w:rsidRPr="0048317E" w:rsidRDefault="00F942E7" w:rsidP="00BE29AE">
      <w:pPr>
        <w:pStyle w:val="paragraph"/>
        <w:numPr>
          <w:ilvl w:val="0"/>
          <w:numId w:val="1"/>
        </w:numPr>
        <w:spacing w:before="0" w:beforeAutospacing="0" w:after="0" w:afterAutospacing="0"/>
        <w:ind w:firstLine="0"/>
        <w:jc w:val="both"/>
        <w:textAlignment w:val="baseline"/>
        <w:rPr>
          <w:rStyle w:val="eop"/>
          <w:rFonts w:ascii="Open Sans" w:hAnsi="Open Sans" w:cs="Open Sans"/>
          <w:sz w:val="22"/>
          <w:szCs w:val="22"/>
          <w:u w:val="single"/>
        </w:rPr>
      </w:pPr>
      <w:r w:rsidRPr="0048317E">
        <w:rPr>
          <w:rStyle w:val="normaltextrun"/>
          <w:rFonts w:ascii="Open Sans" w:hAnsi="Open Sans" w:cs="Open Sans"/>
          <w:b/>
          <w:sz w:val="22"/>
          <w:szCs w:val="22"/>
          <w:u w:val="single"/>
        </w:rPr>
        <w:t>Definitions:</w:t>
      </w:r>
    </w:p>
    <w:p w14:paraId="0B7C155A" w14:textId="3556328D" w:rsidR="5C1D9DC8" w:rsidRDefault="5C1D9DC8" w:rsidP="00BE29AE">
      <w:pPr>
        <w:pStyle w:val="paragraph"/>
        <w:spacing w:before="0" w:beforeAutospacing="0" w:after="0" w:afterAutospacing="0"/>
        <w:jc w:val="both"/>
        <w:rPr>
          <w:rStyle w:val="eop"/>
          <w:rFonts w:ascii="Open Sans" w:hAnsi="Open Sans" w:cs="Open Sans"/>
          <w:color w:val="212121"/>
          <w:sz w:val="22"/>
          <w:szCs w:val="22"/>
        </w:rPr>
      </w:pPr>
    </w:p>
    <w:p w14:paraId="7F4E4895" w14:textId="3B7F1B18" w:rsidR="00084D61" w:rsidRPr="002B5A69" w:rsidRDefault="00084D61" w:rsidP="002B5A69">
      <w:pPr>
        <w:pStyle w:val="ListParagraph"/>
        <w:numPr>
          <w:ilvl w:val="1"/>
          <w:numId w:val="1"/>
        </w:numPr>
        <w:jc w:val="both"/>
        <w:rPr>
          <w:rStyle w:val="eop"/>
          <w:rFonts w:ascii="Open Sans" w:hAnsi="Open Sans" w:cs="Open Sans"/>
          <w:color w:val="212121"/>
        </w:rPr>
      </w:pPr>
      <w:r w:rsidRPr="0048317E">
        <w:rPr>
          <w:rFonts w:ascii="Open Sans" w:hAnsi="Open Sans" w:cs="Open Sans"/>
          <w:b/>
          <w:bCs/>
          <w:shd w:val="clear" w:color="auto" w:fill="FFFFFF"/>
        </w:rPr>
        <w:t xml:space="preserve">Benefits Counseling:  </w:t>
      </w:r>
      <w:r w:rsidRPr="0048317E">
        <w:rPr>
          <w:rFonts w:ascii="Open Sans" w:hAnsi="Open Sans" w:cs="Open Sans"/>
          <w:shd w:val="clear" w:color="auto" w:fill="FFFFFF"/>
        </w:rPr>
        <w:t>Benefits Counseling is a service of support aimed at helping people with I/DD understand and access various financial and non-financial benefits available to them as they seek and maintain employment.</w:t>
      </w:r>
      <w:r w:rsidR="002B5A69">
        <w:rPr>
          <w:rFonts w:ascii="Open Sans" w:hAnsi="Open Sans" w:cs="Open Sans"/>
          <w:shd w:val="clear" w:color="auto" w:fill="FFFFFF"/>
        </w:rPr>
        <w:t xml:space="preserve"> </w:t>
      </w:r>
      <w:r w:rsidRPr="002B5A69">
        <w:rPr>
          <w:rFonts w:ascii="Open Sans" w:hAnsi="Open Sans" w:cs="Open Sans"/>
          <w:shd w:val="clear" w:color="auto" w:fill="FFFFFF"/>
        </w:rPr>
        <w:t>Benefits Counseling is designed to inform people (and family or legal representatives, if applicable) of the multiple pathways to ensuring IIE</w:t>
      </w:r>
      <w:r w:rsidRPr="002B5A69">
        <w:rPr>
          <w:rFonts w:ascii="Open Sans" w:hAnsi="Open Sans" w:cs="Open Sans"/>
          <w:b/>
          <w:bCs/>
          <w:shd w:val="clear" w:color="auto" w:fill="FFFFFF"/>
        </w:rPr>
        <w:t xml:space="preserve"> </w:t>
      </w:r>
      <w:r w:rsidRPr="002B5A69">
        <w:rPr>
          <w:rFonts w:ascii="Open Sans" w:hAnsi="Open Sans" w:cs="Open Sans"/>
          <w:shd w:val="clear" w:color="auto" w:fill="FFFFFF"/>
        </w:rPr>
        <w:t>or SE, as defined in TennCare Rule, which results in increased economic self-sufficiency (net financial benefits) using various work incentives.  Benefits Counseling should also repudiate myths and alleviate fears and concerns related to seeking and working in IIE or SE through accurate individualized assessment.  The service provides information to the person (and family and/or legal representative, if applicable) regarding the full array of available work incentives for essential benefits programs and</w:t>
      </w:r>
      <w:r w:rsidRPr="002B5A69">
        <w:rPr>
          <w:rFonts w:ascii="Open Sans" w:hAnsi="Open Sans" w:cs="Open Sans"/>
        </w:rPr>
        <w:t xml:space="preserve"> regarding income reporting requirements for public benefit programs, including the Social Security Administration.  Benefits Counseling provides work incentives counseling and planning services to people actively considering or seeking IIE or SE, or career advancement in either of these types of employment.</w:t>
      </w:r>
    </w:p>
    <w:p w14:paraId="4AEB4C9D" w14:textId="77777777" w:rsidR="00B02FFE" w:rsidRPr="00154265" w:rsidRDefault="00B02FFE" w:rsidP="00154265">
      <w:pPr>
        <w:pStyle w:val="paragraph"/>
        <w:spacing w:before="0" w:beforeAutospacing="0" w:after="0" w:afterAutospacing="0"/>
        <w:jc w:val="both"/>
        <w:textAlignment w:val="baseline"/>
        <w:rPr>
          <w:rStyle w:val="normaltextrun"/>
          <w:rFonts w:ascii="Open Sans" w:hAnsi="Open Sans" w:cs="Open Sans"/>
          <w:color w:val="212121"/>
          <w:sz w:val="22"/>
          <w:szCs w:val="22"/>
        </w:rPr>
      </w:pPr>
    </w:p>
    <w:p w14:paraId="032EB7B5" w14:textId="747BC2C1" w:rsidR="00F942E7" w:rsidRDefault="00F942E7" w:rsidP="001D347C">
      <w:pPr>
        <w:pStyle w:val="paragraph"/>
        <w:numPr>
          <w:ilvl w:val="0"/>
          <w:numId w:val="33"/>
        </w:numPr>
        <w:spacing w:before="0" w:beforeAutospacing="0" w:after="0" w:afterAutospacing="0"/>
        <w:jc w:val="both"/>
        <w:textAlignment w:val="baseline"/>
        <w:rPr>
          <w:rStyle w:val="normaltextrun"/>
          <w:rFonts w:ascii="Open Sans" w:hAnsi="Open Sans" w:cs="Open Sans"/>
          <w:color w:val="212121"/>
          <w:sz w:val="22"/>
          <w:szCs w:val="22"/>
        </w:rPr>
      </w:pPr>
      <w:r w:rsidRPr="0048317E">
        <w:rPr>
          <w:rStyle w:val="normaltextrun"/>
          <w:rFonts w:ascii="Open Sans" w:hAnsi="Open Sans" w:cs="Open Sans"/>
          <w:b/>
          <w:bCs/>
          <w:sz w:val="22"/>
          <w:szCs w:val="22"/>
        </w:rPr>
        <w:lastRenderedPageBreak/>
        <w:t>Competitive Integrated Employment (</w:t>
      </w:r>
      <w:r w:rsidR="006C1BA5" w:rsidRPr="0048317E">
        <w:rPr>
          <w:rStyle w:val="normaltextrun"/>
          <w:rFonts w:ascii="Open Sans" w:hAnsi="Open Sans" w:cs="Open Sans"/>
          <w:b/>
          <w:bCs/>
          <w:sz w:val="22"/>
          <w:szCs w:val="22"/>
        </w:rPr>
        <w:t>“</w:t>
      </w:r>
      <w:r w:rsidRPr="0048317E">
        <w:rPr>
          <w:rStyle w:val="normaltextrun"/>
          <w:rFonts w:ascii="Open Sans" w:hAnsi="Open Sans" w:cs="Open Sans"/>
          <w:b/>
          <w:bCs/>
          <w:sz w:val="22"/>
          <w:szCs w:val="22"/>
        </w:rPr>
        <w:t>CIE</w:t>
      </w:r>
      <w:r w:rsidR="006C1BA5" w:rsidRPr="0048317E">
        <w:rPr>
          <w:rStyle w:val="normaltextrun"/>
          <w:rFonts w:ascii="Open Sans" w:hAnsi="Open Sans" w:cs="Open Sans"/>
          <w:b/>
          <w:bCs/>
          <w:sz w:val="22"/>
          <w:szCs w:val="22"/>
        </w:rPr>
        <w:t>”</w:t>
      </w:r>
      <w:r w:rsidRPr="0048317E">
        <w:rPr>
          <w:rStyle w:val="normaltextrun"/>
          <w:rFonts w:ascii="Open Sans" w:hAnsi="Open Sans" w:cs="Open Sans"/>
          <w:b/>
          <w:bCs/>
          <w:sz w:val="22"/>
          <w:szCs w:val="22"/>
        </w:rPr>
        <w:t>):</w:t>
      </w:r>
      <w:r w:rsidR="006C1BA5" w:rsidRPr="0048317E">
        <w:rPr>
          <w:rStyle w:val="normaltextrun"/>
          <w:rFonts w:ascii="Open Sans" w:hAnsi="Open Sans" w:cs="Open Sans"/>
          <w:b/>
          <w:bCs/>
          <w:sz w:val="22"/>
          <w:szCs w:val="22"/>
        </w:rPr>
        <w:t xml:space="preserve"> </w:t>
      </w:r>
      <w:r w:rsidRPr="0048317E">
        <w:rPr>
          <w:rStyle w:val="normaltextrun"/>
          <w:rFonts w:ascii="Open Sans" w:hAnsi="Open Sans" w:cs="Open Sans"/>
          <w:b/>
          <w:bCs/>
          <w:sz w:val="22"/>
          <w:szCs w:val="22"/>
        </w:rPr>
        <w:t xml:space="preserve"> </w:t>
      </w:r>
      <w:r w:rsidRPr="0048317E">
        <w:rPr>
          <w:rStyle w:val="normaltextrun"/>
          <w:rFonts w:ascii="Open Sans" w:hAnsi="Open Sans" w:cs="Open Sans"/>
          <w:color w:val="212121"/>
          <w:sz w:val="22"/>
          <w:szCs w:val="22"/>
        </w:rPr>
        <w:t>The Workforce Innovation and Opportunity Act (</w:t>
      </w:r>
      <w:r w:rsidR="006C1BA5" w:rsidRPr="0048317E">
        <w:rPr>
          <w:rStyle w:val="normaltextrun"/>
          <w:rFonts w:ascii="Open Sans" w:hAnsi="Open Sans" w:cs="Open Sans"/>
          <w:color w:val="212121"/>
          <w:sz w:val="22"/>
          <w:szCs w:val="22"/>
        </w:rPr>
        <w:t>“</w:t>
      </w:r>
      <w:r w:rsidRPr="0048317E">
        <w:rPr>
          <w:rStyle w:val="normaltextrun"/>
          <w:rFonts w:ascii="Open Sans" w:hAnsi="Open Sans" w:cs="Open Sans"/>
          <w:color w:val="212121"/>
          <w:sz w:val="22"/>
          <w:szCs w:val="22"/>
        </w:rPr>
        <w:t>WIOA</w:t>
      </w:r>
      <w:r w:rsidR="006C1BA5" w:rsidRPr="0048317E">
        <w:rPr>
          <w:rStyle w:val="normaltextrun"/>
          <w:rFonts w:ascii="Open Sans" w:hAnsi="Open Sans" w:cs="Open Sans"/>
          <w:color w:val="212121"/>
          <w:sz w:val="22"/>
          <w:szCs w:val="22"/>
        </w:rPr>
        <w:t>”</w:t>
      </w:r>
      <w:r w:rsidRPr="0048317E">
        <w:rPr>
          <w:rStyle w:val="normaltextrun"/>
          <w:rFonts w:ascii="Open Sans" w:hAnsi="Open Sans" w:cs="Open Sans"/>
          <w:color w:val="212121"/>
          <w:sz w:val="22"/>
          <w:szCs w:val="22"/>
        </w:rPr>
        <w:t xml:space="preserve">) defines </w:t>
      </w:r>
      <w:r w:rsidR="006C1BA5" w:rsidRPr="0048317E">
        <w:rPr>
          <w:rStyle w:val="normaltextrun"/>
          <w:rFonts w:ascii="Open Sans" w:hAnsi="Open Sans" w:cs="Open Sans"/>
          <w:color w:val="212121"/>
          <w:sz w:val="22"/>
          <w:szCs w:val="22"/>
        </w:rPr>
        <w:t>CIE</w:t>
      </w:r>
      <w:r w:rsidRPr="0048317E">
        <w:rPr>
          <w:rStyle w:val="normaltextrun"/>
          <w:rFonts w:ascii="Open Sans" w:hAnsi="Open Sans" w:cs="Open Sans"/>
          <w:color w:val="212121"/>
          <w:sz w:val="22"/>
          <w:szCs w:val="22"/>
        </w:rPr>
        <w:t xml:space="preserve"> as work </w:t>
      </w:r>
      <w:r w:rsidR="00E16054" w:rsidRPr="0048317E">
        <w:rPr>
          <w:rStyle w:val="normaltextrun"/>
          <w:rFonts w:ascii="Open Sans" w:hAnsi="Open Sans" w:cs="Open Sans"/>
          <w:color w:val="212121"/>
          <w:sz w:val="22"/>
          <w:szCs w:val="22"/>
        </w:rPr>
        <w:t xml:space="preserve">which </w:t>
      </w:r>
      <w:r w:rsidRPr="0048317E">
        <w:rPr>
          <w:rStyle w:val="normaltextrun"/>
          <w:rFonts w:ascii="Open Sans" w:hAnsi="Open Sans" w:cs="Open Sans"/>
          <w:color w:val="212121"/>
          <w:sz w:val="22"/>
          <w:szCs w:val="22"/>
        </w:rPr>
        <w:t xml:space="preserve">is performed on a full-time or part-time basis for which </w:t>
      </w:r>
      <w:r w:rsidR="00A8039A" w:rsidRPr="0048317E">
        <w:rPr>
          <w:rStyle w:val="normaltextrun"/>
          <w:rFonts w:ascii="Open Sans" w:hAnsi="Open Sans" w:cs="Open Sans"/>
          <w:color w:val="212121"/>
          <w:sz w:val="22"/>
          <w:szCs w:val="22"/>
        </w:rPr>
        <w:t>people are</w:t>
      </w:r>
      <w:r w:rsidRPr="0048317E">
        <w:rPr>
          <w:rStyle w:val="normaltextrun"/>
          <w:rFonts w:ascii="Open Sans" w:hAnsi="Open Sans" w:cs="Open Sans"/>
          <w:color w:val="212121"/>
          <w:sz w:val="22"/>
          <w:szCs w:val="22"/>
        </w:rPr>
        <w:t xml:space="preserve">: (a) compensated at or above minimum wage and comparable to the customary rate paid by the employer to employees without disabilities performing similar duties and with similar training and experience; (b) receiving the same level of benefits provided to other employees without disabilities in similar positions; (c) at a location where the employee interacts with other </w:t>
      </w:r>
      <w:r w:rsidR="00A8039A" w:rsidRPr="0048317E">
        <w:rPr>
          <w:rStyle w:val="normaltextrun"/>
          <w:rFonts w:ascii="Open Sans" w:hAnsi="Open Sans" w:cs="Open Sans"/>
          <w:color w:val="212121"/>
          <w:sz w:val="22"/>
          <w:szCs w:val="22"/>
        </w:rPr>
        <w:t xml:space="preserve">people </w:t>
      </w:r>
      <w:r w:rsidRPr="0048317E">
        <w:rPr>
          <w:rStyle w:val="normaltextrun"/>
          <w:rFonts w:ascii="Open Sans" w:hAnsi="Open Sans" w:cs="Open Sans"/>
          <w:color w:val="212121"/>
          <w:sz w:val="22"/>
          <w:szCs w:val="22"/>
        </w:rPr>
        <w:t>without disabilities; and (d) presented opportunities for advancement similar to other employees without disabilities in similar positions.</w:t>
      </w:r>
    </w:p>
    <w:p w14:paraId="2232AD5A" w14:textId="10805BF5" w:rsidR="007D380C" w:rsidRPr="001D347C" w:rsidRDefault="007D380C" w:rsidP="00154265">
      <w:pPr>
        <w:pStyle w:val="paragraph"/>
        <w:numPr>
          <w:ilvl w:val="0"/>
          <w:numId w:val="33"/>
        </w:numPr>
        <w:spacing w:before="0" w:beforeAutospacing="0" w:after="0" w:afterAutospacing="0"/>
        <w:jc w:val="both"/>
        <w:textAlignment w:val="baseline"/>
        <w:rPr>
          <w:rStyle w:val="eop"/>
          <w:rFonts w:ascii="Open Sans" w:hAnsi="Open Sans" w:cs="Open Sans"/>
          <w:sz w:val="22"/>
          <w:szCs w:val="22"/>
          <w:shd w:val="clear" w:color="auto" w:fill="FFFFFF"/>
        </w:rPr>
      </w:pPr>
      <w:r w:rsidRPr="001D347C">
        <w:rPr>
          <w:rStyle w:val="eop"/>
          <w:rFonts w:ascii="Open Sans" w:hAnsi="Open Sans" w:cs="Open Sans"/>
          <w:b/>
          <w:bCs/>
          <w:sz w:val="22"/>
          <w:szCs w:val="22"/>
          <w:shd w:val="clear" w:color="auto" w:fill="FFFFFF"/>
        </w:rPr>
        <w:t>Employment Informed Choice (</w:t>
      </w:r>
      <w:r w:rsidR="00695D78" w:rsidRPr="001D347C">
        <w:rPr>
          <w:rStyle w:val="eop"/>
          <w:rFonts w:ascii="Open Sans" w:hAnsi="Open Sans" w:cs="Open Sans"/>
          <w:b/>
          <w:bCs/>
          <w:sz w:val="22"/>
          <w:szCs w:val="22"/>
          <w:shd w:val="clear" w:color="auto" w:fill="FFFFFF"/>
        </w:rPr>
        <w:t>“</w:t>
      </w:r>
      <w:r w:rsidRPr="001D347C">
        <w:rPr>
          <w:rStyle w:val="eop"/>
          <w:rFonts w:ascii="Open Sans" w:hAnsi="Open Sans" w:cs="Open Sans"/>
          <w:b/>
          <w:bCs/>
          <w:sz w:val="22"/>
          <w:szCs w:val="22"/>
          <w:shd w:val="clear" w:color="auto" w:fill="FFFFFF"/>
        </w:rPr>
        <w:t>EIC</w:t>
      </w:r>
      <w:r w:rsidR="00695D78" w:rsidRPr="001D347C">
        <w:rPr>
          <w:rStyle w:val="eop"/>
          <w:rFonts w:ascii="Open Sans" w:hAnsi="Open Sans" w:cs="Open Sans"/>
          <w:b/>
          <w:bCs/>
          <w:sz w:val="22"/>
          <w:szCs w:val="22"/>
          <w:shd w:val="clear" w:color="auto" w:fill="FFFFFF"/>
        </w:rPr>
        <w:t>”</w:t>
      </w:r>
      <w:r w:rsidRPr="001D347C">
        <w:rPr>
          <w:rStyle w:val="eop"/>
          <w:rFonts w:ascii="Open Sans" w:hAnsi="Open Sans" w:cs="Open Sans"/>
          <w:b/>
          <w:bCs/>
          <w:sz w:val="22"/>
          <w:szCs w:val="22"/>
          <w:shd w:val="clear" w:color="auto" w:fill="FFFFFF"/>
        </w:rPr>
        <w:t>):</w:t>
      </w:r>
      <w:r w:rsidR="00F21645" w:rsidRPr="001D347C">
        <w:rPr>
          <w:rStyle w:val="eop"/>
          <w:rFonts w:ascii="Open Sans" w:hAnsi="Open Sans" w:cs="Open Sans"/>
          <w:sz w:val="22"/>
          <w:szCs w:val="22"/>
          <w:shd w:val="clear" w:color="auto" w:fill="FFFFFF"/>
        </w:rPr>
        <w:t xml:space="preserve"> </w:t>
      </w:r>
      <w:r w:rsidR="008767F3" w:rsidRPr="001D347C">
        <w:rPr>
          <w:rStyle w:val="eop"/>
          <w:rFonts w:ascii="Open Sans" w:hAnsi="Open Sans" w:cs="Open Sans"/>
          <w:sz w:val="22"/>
          <w:szCs w:val="22"/>
          <w:shd w:val="clear" w:color="auto" w:fill="FFFFFF"/>
        </w:rPr>
        <w:t xml:space="preserve"> </w:t>
      </w:r>
      <w:r w:rsidR="00F21645" w:rsidRPr="001D347C">
        <w:rPr>
          <w:rStyle w:val="eop"/>
          <w:rFonts w:ascii="Open Sans" w:hAnsi="Open Sans" w:cs="Open Sans"/>
          <w:sz w:val="22"/>
          <w:szCs w:val="22"/>
          <w:shd w:val="clear" w:color="auto" w:fill="FFFFFF"/>
        </w:rPr>
        <w:t>During the</w:t>
      </w:r>
      <w:r w:rsidRPr="001D347C">
        <w:rPr>
          <w:rStyle w:val="eop"/>
          <w:rFonts w:ascii="Open Sans" w:hAnsi="Open Sans" w:cs="Open Sans"/>
          <w:sz w:val="22"/>
          <w:szCs w:val="22"/>
          <w:shd w:val="clear" w:color="auto" w:fill="FFFFFF"/>
        </w:rPr>
        <w:t xml:space="preserve"> </w:t>
      </w:r>
      <w:r w:rsidR="03B202DF" w:rsidRPr="001D347C">
        <w:rPr>
          <w:rStyle w:val="eop"/>
          <w:rFonts w:ascii="Open Sans" w:hAnsi="Open Sans" w:cs="Open Sans"/>
          <w:sz w:val="22"/>
          <w:szCs w:val="22"/>
          <w:shd w:val="clear" w:color="auto" w:fill="FFFFFF"/>
        </w:rPr>
        <w:t>Pre-Employment</w:t>
      </w:r>
      <w:r w:rsidR="00A36ACE" w:rsidRPr="001D347C">
        <w:rPr>
          <w:rStyle w:val="eop"/>
          <w:rFonts w:ascii="Open Sans" w:hAnsi="Open Sans" w:cs="Open Sans"/>
          <w:sz w:val="22"/>
          <w:szCs w:val="22"/>
          <w:shd w:val="clear" w:color="auto" w:fill="FFFFFF"/>
        </w:rPr>
        <w:t xml:space="preserve"> Milestone</w:t>
      </w:r>
      <w:r w:rsidRPr="001D347C">
        <w:rPr>
          <w:rStyle w:val="eop"/>
          <w:rFonts w:ascii="Open Sans" w:hAnsi="Open Sans" w:cs="Open Sans"/>
          <w:sz w:val="22"/>
          <w:szCs w:val="22"/>
          <w:shd w:val="clear" w:color="auto" w:fill="FFFFFF"/>
        </w:rPr>
        <w:t xml:space="preserve"> process,</w:t>
      </w:r>
      <w:r w:rsidR="00F21645" w:rsidRPr="001D347C">
        <w:rPr>
          <w:rStyle w:val="eop"/>
          <w:rFonts w:ascii="Open Sans" w:hAnsi="Open Sans" w:cs="Open Sans"/>
          <w:sz w:val="22"/>
          <w:szCs w:val="22"/>
          <w:shd w:val="clear" w:color="auto" w:fill="FFFFFF"/>
        </w:rPr>
        <w:t xml:space="preserve"> all </w:t>
      </w:r>
      <w:r w:rsidR="00293812" w:rsidRPr="001D347C">
        <w:rPr>
          <w:rStyle w:val="eop"/>
          <w:rFonts w:ascii="Open Sans" w:hAnsi="Open Sans" w:cs="Open Sans"/>
          <w:sz w:val="22"/>
          <w:szCs w:val="22"/>
          <w:shd w:val="clear" w:color="auto" w:fill="FFFFFF"/>
        </w:rPr>
        <w:t xml:space="preserve">people </w:t>
      </w:r>
      <w:r w:rsidR="00F21645" w:rsidRPr="001D347C">
        <w:rPr>
          <w:rStyle w:val="eop"/>
          <w:rFonts w:ascii="Open Sans" w:hAnsi="Open Sans" w:cs="Open Sans"/>
          <w:sz w:val="22"/>
          <w:szCs w:val="22"/>
          <w:shd w:val="clear" w:color="auto" w:fill="FFFFFF"/>
        </w:rPr>
        <w:t xml:space="preserve">supported by </w:t>
      </w:r>
      <w:r w:rsidRPr="001D347C">
        <w:rPr>
          <w:rStyle w:val="eop"/>
          <w:rFonts w:ascii="Open Sans" w:hAnsi="Open Sans" w:cs="Open Sans"/>
          <w:sz w:val="22"/>
          <w:szCs w:val="22"/>
          <w:shd w:val="clear" w:color="auto" w:fill="FFFFFF"/>
        </w:rPr>
        <w:t xml:space="preserve">MAPs </w:t>
      </w:r>
      <w:r w:rsidR="00F21645" w:rsidRPr="001D347C">
        <w:rPr>
          <w:rStyle w:val="eop"/>
          <w:rFonts w:ascii="Open Sans" w:hAnsi="Open Sans" w:cs="Open Sans"/>
          <w:sz w:val="22"/>
          <w:szCs w:val="22"/>
          <w:shd w:val="clear" w:color="auto" w:fill="FFFFFF"/>
        </w:rPr>
        <w:t xml:space="preserve">need to be informed about employment. </w:t>
      </w:r>
      <w:r w:rsidR="00F84501" w:rsidRPr="001D347C">
        <w:rPr>
          <w:rStyle w:val="eop"/>
          <w:rFonts w:ascii="Open Sans" w:hAnsi="Open Sans" w:cs="Open Sans"/>
          <w:sz w:val="22"/>
          <w:szCs w:val="22"/>
          <w:shd w:val="clear" w:color="auto" w:fill="FFFFFF"/>
        </w:rPr>
        <w:t xml:space="preserve"> </w:t>
      </w:r>
      <w:r w:rsidR="00102590" w:rsidRPr="001D347C">
        <w:rPr>
          <w:rStyle w:val="eop"/>
          <w:rFonts w:ascii="Open Sans" w:hAnsi="Open Sans" w:cs="Open Sans"/>
          <w:sz w:val="22"/>
          <w:szCs w:val="22"/>
          <w:shd w:val="clear" w:color="auto" w:fill="FFFFFF"/>
        </w:rPr>
        <w:t xml:space="preserve">During this </w:t>
      </w:r>
      <w:r w:rsidR="00F45136" w:rsidRPr="001D347C">
        <w:rPr>
          <w:rStyle w:val="eop"/>
          <w:rFonts w:ascii="Open Sans" w:hAnsi="Open Sans" w:cs="Open Sans"/>
          <w:sz w:val="22"/>
          <w:szCs w:val="22"/>
          <w:shd w:val="clear" w:color="auto" w:fill="FFFFFF"/>
        </w:rPr>
        <w:t xml:space="preserve">information session, </w:t>
      </w:r>
      <w:r w:rsidR="00A8039A" w:rsidRPr="001D347C">
        <w:rPr>
          <w:rStyle w:val="eop"/>
          <w:rFonts w:ascii="Open Sans" w:hAnsi="Open Sans" w:cs="Open Sans"/>
          <w:sz w:val="22"/>
          <w:szCs w:val="22"/>
          <w:shd w:val="clear" w:color="auto" w:fill="FFFFFF"/>
        </w:rPr>
        <w:t>people</w:t>
      </w:r>
      <w:r w:rsidR="00E27B57" w:rsidRPr="001D347C">
        <w:rPr>
          <w:rStyle w:val="eop"/>
          <w:rFonts w:ascii="Open Sans" w:hAnsi="Open Sans" w:cs="Open Sans"/>
          <w:sz w:val="22"/>
          <w:szCs w:val="22"/>
          <w:shd w:val="clear" w:color="auto" w:fill="FFFFFF"/>
        </w:rPr>
        <w:t xml:space="preserve"> supported should be notified that</w:t>
      </w:r>
      <w:r w:rsidR="00584E9E" w:rsidRPr="001D347C">
        <w:rPr>
          <w:rStyle w:val="eop"/>
          <w:rFonts w:ascii="Open Sans" w:hAnsi="Open Sans" w:cs="Open Sans"/>
          <w:sz w:val="22"/>
          <w:szCs w:val="22"/>
          <w:shd w:val="clear" w:color="auto" w:fill="FFFFFF"/>
        </w:rPr>
        <w:t>,</w:t>
      </w:r>
      <w:r w:rsidR="00E27B57" w:rsidRPr="001D347C">
        <w:rPr>
          <w:rStyle w:val="eop"/>
          <w:rFonts w:ascii="Open Sans" w:hAnsi="Open Sans" w:cs="Open Sans"/>
          <w:sz w:val="22"/>
          <w:szCs w:val="22"/>
          <w:shd w:val="clear" w:color="auto" w:fill="FFFFFF"/>
        </w:rPr>
        <w:t xml:space="preserve"> if </w:t>
      </w:r>
      <w:r w:rsidR="00F45E00" w:rsidRPr="001D347C">
        <w:rPr>
          <w:rStyle w:val="eop"/>
          <w:rFonts w:ascii="Open Sans" w:hAnsi="Open Sans" w:cs="Open Sans"/>
          <w:sz w:val="22"/>
          <w:szCs w:val="22"/>
          <w:shd w:val="clear" w:color="auto" w:fill="FFFFFF"/>
        </w:rPr>
        <w:t>the</w:t>
      </w:r>
      <w:r w:rsidR="00AF3D57" w:rsidRPr="001D347C">
        <w:rPr>
          <w:rStyle w:val="eop"/>
          <w:rFonts w:ascii="Open Sans" w:hAnsi="Open Sans" w:cs="Open Sans"/>
          <w:sz w:val="22"/>
          <w:szCs w:val="22"/>
          <w:shd w:val="clear" w:color="auto" w:fill="FFFFFF"/>
        </w:rPr>
        <w:t>y</w:t>
      </w:r>
      <w:r w:rsidR="00F45E00" w:rsidRPr="001D347C">
        <w:rPr>
          <w:rStyle w:val="eop"/>
          <w:rFonts w:ascii="Open Sans" w:hAnsi="Open Sans" w:cs="Open Sans"/>
          <w:sz w:val="22"/>
          <w:szCs w:val="22"/>
          <w:shd w:val="clear" w:color="auto" w:fill="FFFFFF"/>
        </w:rPr>
        <w:t xml:space="preserve"> </w:t>
      </w:r>
      <w:r w:rsidRPr="001D347C">
        <w:rPr>
          <w:rStyle w:val="eop"/>
          <w:rFonts w:ascii="Open Sans" w:hAnsi="Open Sans" w:cs="Open Sans"/>
          <w:sz w:val="22"/>
          <w:szCs w:val="22"/>
          <w:shd w:val="clear" w:color="auto" w:fill="FFFFFF"/>
        </w:rPr>
        <w:t xml:space="preserve">want to </w:t>
      </w:r>
      <w:r w:rsidR="00AB0FEF" w:rsidRPr="001D347C">
        <w:rPr>
          <w:rStyle w:val="eop"/>
          <w:rFonts w:ascii="Open Sans" w:hAnsi="Open Sans" w:cs="Open Sans"/>
          <w:sz w:val="22"/>
          <w:szCs w:val="22"/>
          <w:shd w:val="clear" w:color="auto" w:fill="FFFFFF"/>
        </w:rPr>
        <w:t>work,</w:t>
      </w:r>
      <w:r w:rsidR="00E27B57" w:rsidRPr="001D347C">
        <w:rPr>
          <w:rStyle w:val="eop"/>
          <w:rFonts w:ascii="Open Sans" w:hAnsi="Open Sans" w:cs="Open Sans"/>
          <w:sz w:val="22"/>
          <w:szCs w:val="22"/>
          <w:shd w:val="clear" w:color="auto" w:fill="FFFFFF"/>
        </w:rPr>
        <w:t xml:space="preserve"> </w:t>
      </w:r>
      <w:r w:rsidR="00AF3D57" w:rsidRPr="001D347C">
        <w:rPr>
          <w:rStyle w:val="eop"/>
          <w:rFonts w:ascii="Open Sans" w:hAnsi="Open Sans" w:cs="Open Sans"/>
          <w:sz w:val="22"/>
          <w:szCs w:val="22"/>
          <w:shd w:val="clear" w:color="auto" w:fill="FFFFFF"/>
        </w:rPr>
        <w:t>then they have</w:t>
      </w:r>
      <w:r w:rsidR="00584E9E" w:rsidRPr="001D347C">
        <w:rPr>
          <w:rStyle w:val="eop"/>
          <w:rFonts w:ascii="Open Sans" w:hAnsi="Open Sans" w:cs="Open Sans"/>
          <w:sz w:val="22"/>
          <w:szCs w:val="22"/>
          <w:shd w:val="clear" w:color="auto" w:fill="FFFFFF"/>
        </w:rPr>
        <w:t xml:space="preserve"> the </w:t>
      </w:r>
      <w:r w:rsidR="00F36293" w:rsidRPr="001D347C">
        <w:rPr>
          <w:rStyle w:val="eop"/>
          <w:rFonts w:ascii="Open Sans" w:hAnsi="Open Sans" w:cs="Open Sans"/>
          <w:sz w:val="22"/>
          <w:szCs w:val="22"/>
          <w:shd w:val="clear" w:color="auto" w:fill="FFFFFF"/>
        </w:rPr>
        <w:t xml:space="preserve">opportunity to explore </w:t>
      </w:r>
      <w:r w:rsidR="00AB387C" w:rsidRPr="001D347C">
        <w:rPr>
          <w:rStyle w:val="eop"/>
          <w:rFonts w:ascii="Open Sans" w:hAnsi="Open Sans" w:cs="Open Sans"/>
          <w:sz w:val="22"/>
          <w:szCs w:val="22"/>
          <w:shd w:val="clear" w:color="auto" w:fill="FFFFFF"/>
        </w:rPr>
        <w:t xml:space="preserve">employment services and </w:t>
      </w:r>
      <w:r w:rsidR="00321415" w:rsidRPr="001D347C">
        <w:rPr>
          <w:rStyle w:val="eop"/>
          <w:rFonts w:ascii="Open Sans" w:hAnsi="Open Sans" w:cs="Open Sans"/>
          <w:sz w:val="22"/>
          <w:szCs w:val="22"/>
          <w:shd w:val="clear" w:color="auto" w:fill="FFFFFF"/>
        </w:rPr>
        <w:t>receive exposure to what employment means</w:t>
      </w:r>
      <w:r w:rsidRPr="001D347C">
        <w:rPr>
          <w:rStyle w:val="eop"/>
          <w:rFonts w:ascii="Open Sans" w:hAnsi="Open Sans" w:cs="Open Sans"/>
          <w:sz w:val="22"/>
          <w:szCs w:val="22"/>
          <w:shd w:val="clear" w:color="auto" w:fill="FFFFFF"/>
        </w:rPr>
        <w:t xml:space="preserve">. </w:t>
      </w:r>
      <w:r w:rsidR="00584E9E" w:rsidRPr="001D347C">
        <w:rPr>
          <w:rStyle w:val="eop"/>
          <w:rFonts w:ascii="Open Sans" w:hAnsi="Open Sans" w:cs="Open Sans"/>
          <w:sz w:val="22"/>
          <w:szCs w:val="22"/>
          <w:shd w:val="clear" w:color="auto" w:fill="FFFFFF"/>
        </w:rPr>
        <w:t xml:space="preserve"> </w:t>
      </w:r>
      <w:r w:rsidRPr="001D347C">
        <w:rPr>
          <w:rStyle w:val="eop"/>
          <w:rFonts w:ascii="Open Sans" w:hAnsi="Open Sans" w:cs="Open Sans"/>
          <w:sz w:val="22"/>
          <w:szCs w:val="22"/>
          <w:shd w:val="clear" w:color="auto" w:fill="FFFFFF"/>
        </w:rPr>
        <w:t>Benefits Counseling, V</w:t>
      </w:r>
      <w:r w:rsidR="00584E9E" w:rsidRPr="001D347C">
        <w:rPr>
          <w:rStyle w:val="eop"/>
          <w:rFonts w:ascii="Open Sans" w:hAnsi="Open Sans" w:cs="Open Sans"/>
          <w:sz w:val="22"/>
          <w:szCs w:val="22"/>
          <w:shd w:val="clear" w:color="auto" w:fill="FFFFFF"/>
        </w:rPr>
        <w:t xml:space="preserve">ocational </w:t>
      </w:r>
      <w:r w:rsidRPr="001D347C">
        <w:rPr>
          <w:rStyle w:val="eop"/>
          <w:rFonts w:ascii="Open Sans" w:hAnsi="Open Sans" w:cs="Open Sans"/>
          <w:sz w:val="22"/>
          <w:szCs w:val="22"/>
          <w:shd w:val="clear" w:color="auto" w:fill="FFFFFF"/>
        </w:rPr>
        <w:t>R</w:t>
      </w:r>
      <w:r w:rsidR="00584E9E" w:rsidRPr="001D347C">
        <w:rPr>
          <w:rStyle w:val="eop"/>
          <w:rFonts w:ascii="Open Sans" w:hAnsi="Open Sans" w:cs="Open Sans"/>
          <w:sz w:val="22"/>
          <w:szCs w:val="22"/>
          <w:shd w:val="clear" w:color="auto" w:fill="FFFFFF"/>
        </w:rPr>
        <w:t>ehabilitation (“VR”)</w:t>
      </w:r>
      <w:r w:rsidRPr="001D347C">
        <w:rPr>
          <w:rStyle w:val="eop"/>
          <w:rFonts w:ascii="Open Sans" w:hAnsi="Open Sans" w:cs="Open Sans"/>
          <w:sz w:val="22"/>
          <w:szCs w:val="22"/>
          <w:shd w:val="clear" w:color="auto" w:fill="FFFFFF"/>
        </w:rPr>
        <w:t xml:space="preserve"> information, familiar locations and unfamiliar </w:t>
      </w:r>
      <w:r w:rsidR="3B690017" w:rsidRPr="001D347C">
        <w:rPr>
          <w:rStyle w:val="eop"/>
          <w:rFonts w:ascii="Open Sans" w:hAnsi="Open Sans" w:cs="Open Sans"/>
          <w:sz w:val="22"/>
          <w:szCs w:val="22"/>
          <w:shd w:val="clear" w:color="auto" w:fill="FFFFFF"/>
        </w:rPr>
        <w:t>locations</w:t>
      </w:r>
      <w:r w:rsidR="005E1308" w:rsidRPr="001D347C">
        <w:rPr>
          <w:rStyle w:val="eop"/>
          <w:rFonts w:ascii="Open Sans" w:hAnsi="Open Sans" w:cs="Open Sans"/>
          <w:sz w:val="22"/>
          <w:szCs w:val="22"/>
          <w:shd w:val="clear" w:color="auto" w:fill="FFFFFF"/>
        </w:rPr>
        <w:t>,</w:t>
      </w:r>
      <w:r w:rsidRPr="001D347C">
        <w:rPr>
          <w:rStyle w:val="eop"/>
          <w:rFonts w:ascii="Open Sans" w:hAnsi="Open Sans" w:cs="Open Sans"/>
          <w:sz w:val="22"/>
          <w:szCs w:val="22"/>
          <w:shd w:val="clear" w:color="auto" w:fill="FFFFFF"/>
        </w:rPr>
        <w:t xml:space="preserve"> and activities exploration</w:t>
      </w:r>
      <w:r w:rsidR="517E611B" w:rsidRPr="001D347C">
        <w:rPr>
          <w:rStyle w:val="eop"/>
          <w:rFonts w:ascii="Open Sans" w:hAnsi="Open Sans" w:cs="Open Sans"/>
          <w:sz w:val="22"/>
          <w:szCs w:val="22"/>
          <w:shd w:val="clear" w:color="auto" w:fill="FFFFFF"/>
        </w:rPr>
        <w:t xml:space="preserve"> should all be presented </w:t>
      </w:r>
      <w:r w:rsidR="48AD213D" w:rsidRPr="001D347C">
        <w:rPr>
          <w:rStyle w:val="eop"/>
          <w:rFonts w:ascii="Open Sans" w:hAnsi="Open Sans" w:cs="Open Sans"/>
          <w:sz w:val="22"/>
          <w:szCs w:val="22"/>
          <w:shd w:val="clear" w:color="auto" w:fill="FFFFFF"/>
        </w:rPr>
        <w:t xml:space="preserve">to </w:t>
      </w:r>
      <w:r w:rsidR="002C6806" w:rsidRPr="001D347C">
        <w:rPr>
          <w:rStyle w:val="eop"/>
          <w:rFonts w:ascii="Open Sans" w:hAnsi="Open Sans" w:cs="Open Sans"/>
          <w:sz w:val="22"/>
          <w:szCs w:val="22"/>
          <w:shd w:val="clear" w:color="auto" w:fill="FFFFFF"/>
        </w:rPr>
        <w:t xml:space="preserve">people </w:t>
      </w:r>
      <w:r w:rsidR="48AD213D" w:rsidRPr="001D347C">
        <w:rPr>
          <w:rStyle w:val="eop"/>
          <w:rFonts w:ascii="Open Sans" w:hAnsi="Open Sans" w:cs="Open Sans"/>
          <w:sz w:val="22"/>
          <w:szCs w:val="22"/>
          <w:shd w:val="clear" w:color="auto" w:fill="FFFFFF"/>
        </w:rPr>
        <w:t>supported interested in future/potential employment</w:t>
      </w:r>
      <w:r w:rsidRPr="001D347C">
        <w:rPr>
          <w:rStyle w:val="eop"/>
          <w:rFonts w:ascii="Open Sans" w:hAnsi="Open Sans" w:cs="Open Sans"/>
          <w:sz w:val="22"/>
          <w:szCs w:val="22"/>
          <w:shd w:val="clear" w:color="auto" w:fill="FFFFFF"/>
        </w:rPr>
        <w:t xml:space="preserve">. </w:t>
      </w:r>
      <w:r w:rsidR="005E1308" w:rsidRPr="001D347C">
        <w:rPr>
          <w:rStyle w:val="eop"/>
          <w:rFonts w:ascii="Open Sans" w:hAnsi="Open Sans" w:cs="Open Sans"/>
          <w:sz w:val="22"/>
          <w:szCs w:val="22"/>
          <w:shd w:val="clear" w:color="auto" w:fill="FFFFFF"/>
        </w:rPr>
        <w:t xml:space="preserve"> </w:t>
      </w:r>
      <w:r w:rsidR="2F734A75" w:rsidRPr="001D347C">
        <w:rPr>
          <w:rStyle w:val="eop"/>
          <w:rFonts w:ascii="Open Sans" w:hAnsi="Open Sans" w:cs="Open Sans"/>
          <w:sz w:val="22"/>
          <w:szCs w:val="22"/>
          <w:shd w:val="clear" w:color="auto" w:fill="FFFFFF"/>
        </w:rPr>
        <w:t xml:space="preserve">In addition to the </w:t>
      </w:r>
      <w:r w:rsidR="00F45E00" w:rsidRPr="001D347C">
        <w:rPr>
          <w:rStyle w:val="eop"/>
          <w:rFonts w:ascii="Open Sans" w:hAnsi="Open Sans" w:cs="Open Sans"/>
          <w:sz w:val="22"/>
          <w:szCs w:val="22"/>
          <w:shd w:val="clear" w:color="auto" w:fill="FFFFFF"/>
        </w:rPr>
        <w:t>above-informed</w:t>
      </w:r>
      <w:r w:rsidR="6CE41C45" w:rsidRPr="001D347C">
        <w:rPr>
          <w:rStyle w:val="eop"/>
          <w:rFonts w:ascii="Open Sans" w:hAnsi="Open Sans" w:cs="Open Sans"/>
          <w:sz w:val="22"/>
          <w:szCs w:val="22"/>
          <w:shd w:val="clear" w:color="auto" w:fill="FFFFFF"/>
        </w:rPr>
        <w:t xml:space="preserve"> </w:t>
      </w:r>
      <w:r w:rsidR="2F734A75" w:rsidRPr="001D347C">
        <w:rPr>
          <w:rStyle w:val="eop"/>
          <w:rFonts w:ascii="Open Sans" w:hAnsi="Open Sans" w:cs="Open Sans"/>
          <w:sz w:val="22"/>
          <w:szCs w:val="22"/>
          <w:shd w:val="clear" w:color="auto" w:fill="FFFFFF"/>
        </w:rPr>
        <w:t>opportunities,</w:t>
      </w:r>
      <w:r w:rsidR="005E1308" w:rsidRPr="001D347C">
        <w:rPr>
          <w:rStyle w:val="eop"/>
          <w:rFonts w:ascii="Open Sans" w:hAnsi="Open Sans" w:cs="Open Sans"/>
          <w:sz w:val="22"/>
          <w:szCs w:val="22"/>
          <w:shd w:val="clear" w:color="auto" w:fill="FFFFFF"/>
        </w:rPr>
        <w:t xml:space="preserve"> </w:t>
      </w:r>
      <w:r w:rsidR="00741CB8" w:rsidRPr="001D347C">
        <w:rPr>
          <w:rStyle w:val="eop"/>
          <w:rFonts w:ascii="Open Sans" w:hAnsi="Open Sans" w:cs="Open Sans"/>
          <w:sz w:val="22"/>
          <w:szCs w:val="22"/>
          <w:shd w:val="clear" w:color="auto" w:fill="FFFFFF"/>
        </w:rPr>
        <w:t xml:space="preserve">people </w:t>
      </w:r>
      <w:r w:rsidR="4BF33A4F" w:rsidRPr="001D347C">
        <w:rPr>
          <w:rStyle w:val="eop"/>
          <w:rFonts w:ascii="Open Sans" w:hAnsi="Open Sans" w:cs="Open Sans"/>
          <w:sz w:val="22"/>
          <w:szCs w:val="22"/>
          <w:shd w:val="clear" w:color="auto" w:fill="FFFFFF"/>
        </w:rPr>
        <w:t>supported may also be exposed to job e</w:t>
      </w:r>
      <w:r w:rsidRPr="001D347C">
        <w:rPr>
          <w:rStyle w:val="eop"/>
          <w:rFonts w:ascii="Open Sans" w:hAnsi="Open Sans" w:cs="Open Sans"/>
          <w:sz w:val="22"/>
          <w:szCs w:val="22"/>
          <w:shd w:val="clear" w:color="auto" w:fill="FFFFFF"/>
        </w:rPr>
        <w:t>xploration and job shadowing, videos on various career paths/jobs</w:t>
      </w:r>
      <w:r w:rsidR="00741CB8" w:rsidRPr="001D347C">
        <w:rPr>
          <w:rStyle w:val="eop"/>
          <w:rFonts w:ascii="Open Sans" w:hAnsi="Open Sans" w:cs="Open Sans"/>
          <w:sz w:val="22"/>
          <w:szCs w:val="22"/>
          <w:shd w:val="clear" w:color="auto" w:fill="FFFFFF"/>
        </w:rPr>
        <w:t>, including:</w:t>
      </w:r>
    </w:p>
    <w:p w14:paraId="042844FE" w14:textId="361CD5BF" w:rsidR="006F1AE9" w:rsidRPr="0048317E" w:rsidRDefault="006F1AE9" w:rsidP="00BE29AE">
      <w:pPr>
        <w:pStyle w:val="ListParagraph"/>
        <w:numPr>
          <w:ilvl w:val="0"/>
          <w:numId w:val="19"/>
        </w:numPr>
        <w:ind w:left="2430" w:hanging="270"/>
        <w:jc w:val="both"/>
        <w:rPr>
          <w:rFonts w:ascii="Open Sans" w:hAnsi="Open Sans" w:cs="Open Sans"/>
          <w:shd w:val="clear" w:color="auto" w:fill="FFFFFF"/>
        </w:rPr>
      </w:pPr>
      <w:r w:rsidRPr="0048317E">
        <w:rPr>
          <w:rFonts w:ascii="Open Sans" w:hAnsi="Open Sans" w:cs="Open Sans"/>
          <w:shd w:val="clear" w:color="auto" w:fill="FFFFFF"/>
        </w:rPr>
        <w:t>Read/watch employment success stories (</w:t>
      </w:r>
      <w:r w:rsidR="00936B9B" w:rsidRPr="0048317E">
        <w:rPr>
          <w:rFonts w:ascii="Open Sans" w:hAnsi="Open Sans" w:cs="Open Sans"/>
          <w:shd w:val="clear" w:color="auto" w:fill="FFFFFF"/>
        </w:rPr>
        <w:t xml:space="preserve">The Department </w:t>
      </w:r>
      <w:r w:rsidRPr="0048317E">
        <w:rPr>
          <w:rFonts w:ascii="Open Sans" w:hAnsi="Open Sans" w:cs="Open Sans"/>
          <w:shd w:val="clear" w:color="auto" w:fill="FFFFFF"/>
        </w:rPr>
        <w:t>has several YouTube Videos)</w:t>
      </w:r>
    </w:p>
    <w:p w14:paraId="5B0D48BC" w14:textId="2F13C599" w:rsidR="006F1AE9" w:rsidRPr="0048317E" w:rsidRDefault="006F1AE9" w:rsidP="00BE29AE">
      <w:pPr>
        <w:pStyle w:val="ListParagraph"/>
        <w:numPr>
          <w:ilvl w:val="0"/>
          <w:numId w:val="19"/>
        </w:numPr>
        <w:ind w:left="2430" w:hanging="270"/>
        <w:jc w:val="both"/>
        <w:rPr>
          <w:rFonts w:ascii="Open Sans" w:hAnsi="Open Sans" w:cs="Open Sans"/>
          <w:shd w:val="clear" w:color="auto" w:fill="FFFFFF"/>
        </w:rPr>
      </w:pPr>
      <w:r w:rsidRPr="0048317E">
        <w:rPr>
          <w:rFonts w:ascii="Open Sans" w:hAnsi="Open Sans" w:cs="Open Sans"/>
          <w:shd w:val="clear" w:color="auto" w:fill="FFFFFF"/>
        </w:rPr>
        <w:t>Benefits of employment (financial, social, physical</w:t>
      </w:r>
      <w:r w:rsidR="00DA3785" w:rsidRPr="0048317E">
        <w:rPr>
          <w:rFonts w:ascii="Open Sans" w:hAnsi="Open Sans" w:cs="Open Sans"/>
          <w:shd w:val="clear" w:color="auto" w:fill="FFFFFF"/>
        </w:rPr>
        <w:t>,</w:t>
      </w:r>
      <w:r w:rsidRPr="0048317E">
        <w:rPr>
          <w:rFonts w:ascii="Open Sans" w:hAnsi="Open Sans" w:cs="Open Sans"/>
          <w:shd w:val="clear" w:color="auto" w:fill="FFFFFF"/>
        </w:rPr>
        <w:t xml:space="preserve"> etc.)</w:t>
      </w:r>
    </w:p>
    <w:p w14:paraId="74037AA3" w14:textId="52E5DA95" w:rsidR="006F1AE9" w:rsidRPr="0048317E" w:rsidRDefault="006F1AE9" w:rsidP="00BE29AE">
      <w:pPr>
        <w:pStyle w:val="ListParagraph"/>
        <w:numPr>
          <w:ilvl w:val="0"/>
          <w:numId w:val="19"/>
        </w:numPr>
        <w:ind w:left="2430" w:hanging="270"/>
        <w:jc w:val="both"/>
        <w:rPr>
          <w:rFonts w:ascii="Open Sans" w:hAnsi="Open Sans" w:cs="Open Sans"/>
          <w:shd w:val="clear" w:color="auto" w:fill="FFFFFF"/>
        </w:rPr>
      </w:pPr>
      <w:r w:rsidRPr="0048317E">
        <w:rPr>
          <w:rFonts w:ascii="Open Sans" w:hAnsi="Open Sans" w:cs="Open Sans"/>
          <w:shd w:val="clear" w:color="auto" w:fill="FFFFFF"/>
        </w:rPr>
        <w:t>VR Information</w:t>
      </w:r>
    </w:p>
    <w:p w14:paraId="205624A5" w14:textId="4DED3496" w:rsidR="006F1AE9" w:rsidRPr="0048317E" w:rsidRDefault="006F1AE9" w:rsidP="00BE29AE">
      <w:pPr>
        <w:pStyle w:val="ListParagraph"/>
        <w:numPr>
          <w:ilvl w:val="0"/>
          <w:numId w:val="19"/>
        </w:numPr>
        <w:ind w:left="2430" w:hanging="270"/>
        <w:jc w:val="both"/>
        <w:rPr>
          <w:rFonts w:ascii="Open Sans" w:hAnsi="Open Sans" w:cs="Open Sans"/>
          <w:shd w:val="clear" w:color="auto" w:fill="FFFFFF"/>
        </w:rPr>
      </w:pPr>
      <w:r w:rsidRPr="0048317E">
        <w:rPr>
          <w:rFonts w:ascii="Open Sans" w:hAnsi="Open Sans" w:cs="Open Sans"/>
          <w:shd w:val="clear" w:color="auto" w:fill="FFFFFF"/>
        </w:rPr>
        <w:t>Employment Services Overview</w:t>
      </w:r>
    </w:p>
    <w:p w14:paraId="4E6AF92C" w14:textId="5E21008F" w:rsidR="006F1AE9" w:rsidRPr="0048317E" w:rsidRDefault="006F1AE9" w:rsidP="00BE29AE">
      <w:pPr>
        <w:pStyle w:val="ListParagraph"/>
        <w:numPr>
          <w:ilvl w:val="0"/>
          <w:numId w:val="19"/>
        </w:numPr>
        <w:ind w:left="2430" w:hanging="270"/>
        <w:jc w:val="both"/>
        <w:rPr>
          <w:rFonts w:ascii="Open Sans" w:hAnsi="Open Sans" w:cs="Open Sans"/>
          <w:shd w:val="clear" w:color="auto" w:fill="FFFFFF"/>
        </w:rPr>
      </w:pPr>
      <w:r w:rsidRPr="0048317E">
        <w:rPr>
          <w:rFonts w:ascii="Open Sans" w:hAnsi="Open Sans" w:cs="Open Sans"/>
          <w:shd w:val="clear" w:color="auto" w:fill="FFFFFF"/>
        </w:rPr>
        <w:t>Benefits Counseling Information</w:t>
      </w:r>
    </w:p>
    <w:p w14:paraId="53177649" w14:textId="2C416C44" w:rsidR="006F1AE9" w:rsidRPr="0048317E" w:rsidRDefault="006F1AE9" w:rsidP="00BE29AE">
      <w:pPr>
        <w:pStyle w:val="ListParagraph"/>
        <w:numPr>
          <w:ilvl w:val="0"/>
          <w:numId w:val="19"/>
        </w:numPr>
        <w:ind w:left="2430" w:hanging="270"/>
        <w:jc w:val="both"/>
        <w:rPr>
          <w:rFonts w:ascii="Open Sans" w:hAnsi="Open Sans" w:cs="Open Sans"/>
          <w:shd w:val="clear" w:color="auto" w:fill="FFFFFF"/>
        </w:rPr>
      </w:pPr>
      <w:r w:rsidRPr="0048317E">
        <w:rPr>
          <w:rFonts w:ascii="Open Sans" w:hAnsi="Open Sans" w:cs="Open Sans"/>
          <w:shd w:val="clear" w:color="auto" w:fill="FFFFFF"/>
        </w:rPr>
        <w:t>E</w:t>
      </w:r>
      <w:r w:rsidR="00F402EA" w:rsidRPr="0048317E">
        <w:rPr>
          <w:rFonts w:ascii="Open Sans" w:hAnsi="Open Sans" w:cs="Open Sans"/>
          <w:shd w:val="clear" w:color="auto" w:fill="FFFFFF"/>
        </w:rPr>
        <w:t xml:space="preserve">nabling </w:t>
      </w:r>
      <w:r w:rsidRPr="0048317E">
        <w:rPr>
          <w:rFonts w:ascii="Open Sans" w:hAnsi="Open Sans" w:cs="Open Sans"/>
          <w:shd w:val="clear" w:color="auto" w:fill="FFFFFF"/>
        </w:rPr>
        <w:t>T</w:t>
      </w:r>
      <w:r w:rsidR="00F402EA" w:rsidRPr="0048317E">
        <w:rPr>
          <w:rFonts w:ascii="Open Sans" w:hAnsi="Open Sans" w:cs="Open Sans"/>
          <w:shd w:val="clear" w:color="auto" w:fill="FFFFFF"/>
        </w:rPr>
        <w:t>echnology (“ET”)</w:t>
      </w:r>
      <w:r w:rsidRPr="0048317E">
        <w:rPr>
          <w:rFonts w:ascii="Open Sans" w:hAnsi="Open Sans" w:cs="Open Sans"/>
          <w:shd w:val="clear" w:color="auto" w:fill="FFFFFF"/>
        </w:rPr>
        <w:t xml:space="preserve"> Information</w:t>
      </w:r>
    </w:p>
    <w:p w14:paraId="6BD4DFA3" w14:textId="4ECEB293" w:rsidR="006F1AE9" w:rsidRPr="0048317E" w:rsidRDefault="006F1AE9" w:rsidP="00BE29AE">
      <w:pPr>
        <w:pStyle w:val="ListParagraph"/>
        <w:numPr>
          <w:ilvl w:val="0"/>
          <w:numId w:val="19"/>
        </w:numPr>
        <w:ind w:left="2430" w:hanging="270"/>
        <w:jc w:val="both"/>
        <w:rPr>
          <w:rFonts w:ascii="Open Sans" w:hAnsi="Open Sans" w:cs="Open Sans"/>
          <w:shd w:val="clear" w:color="auto" w:fill="FFFFFF"/>
        </w:rPr>
      </w:pPr>
      <w:r w:rsidRPr="0048317E">
        <w:rPr>
          <w:rFonts w:ascii="Open Sans" w:hAnsi="Open Sans" w:cs="Open Sans"/>
          <w:shd w:val="clear" w:color="auto" w:fill="FFFFFF"/>
        </w:rPr>
        <w:t>Information about other opportunities such as</w:t>
      </w:r>
      <w:r w:rsidR="009A721E" w:rsidRPr="0048317E">
        <w:rPr>
          <w:rFonts w:ascii="Open Sans" w:hAnsi="Open Sans" w:cs="Open Sans"/>
          <w:shd w:val="clear" w:color="auto" w:fill="FFFFFF"/>
        </w:rPr>
        <w:t xml:space="preserve"> Pre-Employment Transition Services</w:t>
      </w:r>
      <w:r w:rsidRPr="0048317E">
        <w:rPr>
          <w:rFonts w:ascii="Open Sans" w:hAnsi="Open Sans" w:cs="Open Sans"/>
          <w:shd w:val="clear" w:color="auto" w:fill="FFFFFF"/>
        </w:rPr>
        <w:t xml:space="preserve"> </w:t>
      </w:r>
      <w:r w:rsidR="009A721E" w:rsidRPr="0048317E">
        <w:rPr>
          <w:rFonts w:ascii="Open Sans" w:hAnsi="Open Sans" w:cs="Open Sans"/>
          <w:shd w:val="clear" w:color="auto" w:fill="FFFFFF"/>
        </w:rPr>
        <w:t>(</w:t>
      </w:r>
      <w:r w:rsidR="00F933DF" w:rsidRPr="0048317E">
        <w:rPr>
          <w:rFonts w:ascii="Open Sans" w:hAnsi="Open Sans" w:cs="Open Sans"/>
          <w:shd w:val="clear" w:color="auto" w:fill="FFFFFF"/>
        </w:rPr>
        <w:t>“</w:t>
      </w:r>
      <w:r w:rsidRPr="0048317E">
        <w:rPr>
          <w:rFonts w:ascii="Open Sans" w:hAnsi="Open Sans" w:cs="Open Sans"/>
          <w:shd w:val="clear" w:color="auto" w:fill="FFFFFF"/>
        </w:rPr>
        <w:t>Pre-Ets</w:t>
      </w:r>
      <w:r w:rsidR="00F933DF" w:rsidRPr="0048317E">
        <w:rPr>
          <w:rFonts w:ascii="Open Sans" w:hAnsi="Open Sans" w:cs="Open Sans"/>
          <w:shd w:val="clear" w:color="auto" w:fill="FFFFFF"/>
        </w:rPr>
        <w:t>”</w:t>
      </w:r>
      <w:r w:rsidR="009A721E" w:rsidRPr="0048317E">
        <w:rPr>
          <w:rFonts w:ascii="Open Sans" w:hAnsi="Open Sans" w:cs="Open Sans"/>
          <w:shd w:val="clear" w:color="auto" w:fill="FFFFFF"/>
        </w:rPr>
        <w:t>)</w:t>
      </w:r>
      <w:r w:rsidRPr="0048317E">
        <w:rPr>
          <w:rFonts w:ascii="Open Sans" w:hAnsi="Open Sans" w:cs="Open Sans"/>
          <w:shd w:val="clear" w:color="auto" w:fill="FFFFFF"/>
        </w:rPr>
        <w:t xml:space="preserve">, Project Search, </w:t>
      </w:r>
      <w:r w:rsidR="0098721F" w:rsidRPr="0048317E">
        <w:rPr>
          <w:rFonts w:ascii="Open Sans" w:hAnsi="Open Sans" w:cs="Open Sans"/>
          <w:shd w:val="clear" w:color="auto" w:fill="FFFFFF"/>
        </w:rPr>
        <w:t>Institutes of Higher Education (</w:t>
      </w:r>
      <w:r w:rsidR="00F933DF" w:rsidRPr="0048317E">
        <w:rPr>
          <w:rFonts w:ascii="Open Sans" w:hAnsi="Open Sans" w:cs="Open Sans"/>
          <w:shd w:val="clear" w:color="auto" w:fill="FFFFFF"/>
        </w:rPr>
        <w:t>“</w:t>
      </w:r>
      <w:r w:rsidRPr="0048317E">
        <w:rPr>
          <w:rFonts w:ascii="Open Sans" w:hAnsi="Open Sans" w:cs="Open Sans"/>
          <w:shd w:val="clear" w:color="auto" w:fill="FFFFFF"/>
        </w:rPr>
        <w:t>IHE</w:t>
      </w:r>
      <w:r w:rsidR="00F933DF" w:rsidRPr="0048317E">
        <w:rPr>
          <w:rFonts w:ascii="Open Sans" w:hAnsi="Open Sans" w:cs="Open Sans"/>
          <w:shd w:val="clear" w:color="auto" w:fill="FFFFFF"/>
        </w:rPr>
        <w:t>”</w:t>
      </w:r>
      <w:r w:rsidR="0098721F" w:rsidRPr="0048317E">
        <w:rPr>
          <w:rFonts w:ascii="Open Sans" w:hAnsi="Open Sans" w:cs="Open Sans"/>
          <w:shd w:val="clear" w:color="auto" w:fill="FFFFFF"/>
        </w:rPr>
        <w:t>)</w:t>
      </w:r>
      <w:r w:rsidRPr="0048317E">
        <w:rPr>
          <w:rFonts w:ascii="Open Sans" w:hAnsi="Open Sans" w:cs="Open Sans"/>
          <w:shd w:val="clear" w:color="auto" w:fill="FFFFFF"/>
        </w:rPr>
        <w:t xml:space="preserve"> programs</w:t>
      </w:r>
      <w:r w:rsidR="001D4CF0" w:rsidRPr="0048317E">
        <w:rPr>
          <w:rFonts w:ascii="Open Sans" w:hAnsi="Open Sans" w:cs="Open Sans"/>
          <w:shd w:val="clear" w:color="auto" w:fill="FFFFFF"/>
        </w:rPr>
        <w:t>,</w:t>
      </w:r>
      <w:r w:rsidRPr="0048317E">
        <w:rPr>
          <w:rFonts w:ascii="Open Sans" w:hAnsi="Open Sans" w:cs="Open Sans"/>
          <w:shd w:val="clear" w:color="auto" w:fill="FFFFFF"/>
        </w:rPr>
        <w:t xml:space="preserve"> etc.</w:t>
      </w:r>
    </w:p>
    <w:p w14:paraId="2C9B2260" w14:textId="77777777" w:rsidR="0046382B" w:rsidRPr="0048317E" w:rsidRDefault="0046382B" w:rsidP="00BE29AE">
      <w:pPr>
        <w:pStyle w:val="ListParagraph"/>
        <w:ind w:left="2430"/>
        <w:jc w:val="both"/>
        <w:rPr>
          <w:rFonts w:ascii="Open Sans" w:hAnsi="Open Sans" w:cs="Open Sans"/>
          <w:shd w:val="clear" w:color="auto" w:fill="FFFFFF"/>
        </w:rPr>
      </w:pPr>
    </w:p>
    <w:p w14:paraId="1C4C25B2" w14:textId="5DA724D7" w:rsidR="00C817C7" w:rsidRPr="0048317E" w:rsidRDefault="00C817C7" w:rsidP="002B5A69">
      <w:pPr>
        <w:pStyle w:val="ListParagraph"/>
        <w:numPr>
          <w:ilvl w:val="0"/>
          <w:numId w:val="33"/>
        </w:numPr>
        <w:spacing w:after="0"/>
        <w:jc w:val="both"/>
        <w:rPr>
          <w:rFonts w:ascii="Open Sans" w:hAnsi="Open Sans" w:cs="Open Sans"/>
          <w:shd w:val="clear" w:color="auto" w:fill="FFFFFF"/>
        </w:rPr>
      </w:pPr>
      <w:r w:rsidRPr="0048317E">
        <w:rPr>
          <w:rFonts w:ascii="Open Sans" w:hAnsi="Open Sans" w:cs="Open Sans"/>
          <w:b/>
          <w:bCs/>
          <w:shd w:val="clear" w:color="auto" w:fill="FFFFFF"/>
        </w:rPr>
        <w:t>Job Coaching</w:t>
      </w:r>
      <w:r w:rsidR="00AF4D5A" w:rsidRPr="0048317E">
        <w:rPr>
          <w:rFonts w:ascii="Open Sans" w:hAnsi="Open Sans" w:cs="Open Sans"/>
          <w:b/>
          <w:bCs/>
          <w:shd w:val="clear" w:color="auto" w:fill="FFFFFF"/>
        </w:rPr>
        <w:t xml:space="preserve"> (“JC”)</w:t>
      </w:r>
      <w:r w:rsidRPr="0048317E">
        <w:rPr>
          <w:rFonts w:ascii="Open Sans" w:hAnsi="Open Sans" w:cs="Open Sans"/>
          <w:b/>
          <w:bCs/>
          <w:shd w:val="clear" w:color="auto" w:fill="FFFFFF"/>
        </w:rPr>
        <w:t xml:space="preserve">: </w:t>
      </w:r>
      <w:r w:rsidR="00491907" w:rsidRPr="0048317E">
        <w:rPr>
          <w:rFonts w:ascii="Open Sans" w:hAnsi="Open Sans" w:cs="Open Sans"/>
          <w:shd w:val="clear" w:color="auto" w:fill="FFFFFF"/>
        </w:rPr>
        <w:t>J</w:t>
      </w:r>
      <w:r w:rsidR="00AF4D5A" w:rsidRPr="0048317E">
        <w:rPr>
          <w:rFonts w:ascii="Open Sans" w:hAnsi="Open Sans" w:cs="Open Sans"/>
          <w:shd w:val="clear" w:color="auto" w:fill="FFFFFF"/>
        </w:rPr>
        <w:t>C</w:t>
      </w:r>
      <w:r w:rsidR="00491907" w:rsidRPr="0048317E">
        <w:rPr>
          <w:rFonts w:ascii="Open Sans" w:hAnsi="Open Sans" w:cs="Open Sans"/>
          <w:shd w:val="clear" w:color="auto" w:fill="FFFFFF"/>
        </w:rPr>
        <w:t xml:space="preserve"> </w:t>
      </w:r>
      <w:r w:rsidR="006A50C4" w:rsidRPr="0048317E">
        <w:rPr>
          <w:rFonts w:ascii="Open Sans" w:hAnsi="Open Sans" w:cs="Open Sans"/>
          <w:shd w:val="clear" w:color="auto" w:fill="FFFFFF"/>
        </w:rPr>
        <w:t xml:space="preserve">involves providing personalized support and guidance to help </w:t>
      </w:r>
      <w:r w:rsidR="001D4CF0" w:rsidRPr="0048317E">
        <w:rPr>
          <w:rFonts w:ascii="Open Sans" w:hAnsi="Open Sans" w:cs="Open Sans"/>
          <w:shd w:val="clear" w:color="auto" w:fill="FFFFFF"/>
        </w:rPr>
        <w:t>MAPs participants</w:t>
      </w:r>
      <w:r w:rsidR="006A50C4" w:rsidRPr="0048317E">
        <w:rPr>
          <w:rFonts w:ascii="Open Sans" w:hAnsi="Open Sans" w:cs="Open Sans"/>
          <w:shd w:val="clear" w:color="auto" w:fill="FFFFFF"/>
        </w:rPr>
        <w:t xml:space="preserve"> obtain and maintain</w:t>
      </w:r>
      <w:r w:rsidR="000A0F0E" w:rsidRPr="0048317E">
        <w:rPr>
          <w:rFonts w:ascii="Open Sans" w:hAnsi="Open Sans" w:cs="Open Sans"/>
          <w:shd w:val="clear" w:color="auto" w:fill="FFFFFF"/>
        </w:rPr>
        <w:t xml:space="preserve"> In</w:t>
      </w:r>
      <w:r w:rsidR="00DA5E21" w:rsidRPr="0048317E">
        <w:rPr>
          <w:rFonts w:ascii="Open Sans" w:hAnsi="Open Sans" w:cs="Open Sans"/>
          <w:shd w:val="clear" w:color="auto" w:fill="FFFFFF"/>
        </w:rPr>
        <w:t>dividualized Integrated Employment (</w:t>
      </w:r>
      <w:r w:rsidR="00386345" w:rsidRPr="0048317E">
        <w:rPr>
          <w:rFonts w:ascii="Open Sans" w:hAnsi="Open Sans" w:cs="Open Sans"/>
          <w:shd w:val="clear" w:color="auto" w:fill="FFFFFF"/>
        </w:rPr>
        <w:t>“</w:t>
      </w:r>
      <w:r w:rsidR="00DA5E21" w:rsidRPr="0048317E">
        <w:rPr>
          <w:rFonts w:ascii="Open Sans" w:hAnsi="Open Sans" w:cs="Open Sans"/>
          <w:shd w:val="clear" w:color="auto" w:fill="FFFFFF"/>
        </w:rPr>
        <w:t>IIE</w:t>
      </w:r>
      <w:r w:rsidR="00386345" w:rsidRPr="0048317E">
        <w:rPr>
          <w:rFonts w:ascii="Open Sans" w:hAnsi="Open Sans" w:cs="Open Sans"/>
          <w:shd w:val="clear" w:color="auto" w:fill="FFFFFF"/>
        </w:rPr>
        <w:t>”</w:t>
      </w:r>
      <w:r w:rsidR="00DA5E21" w:rsidRPr="0048317E">
        <w:rPr>
          <w:rFonts w:ascii="Open Sans" w:hAnsi="Open Sans" w:cs="Open Sans"/>
          <w:shd w:val="clear" w:color="auto" w:fill="FFFFFF"/>
        </w:rPr>
        <w:t>) or Self-Employment</w:t>
      </w:r>
      <w:r w:rsidR="009361E9" w:rsidRPr="0048317E">
        <w:rPr>
          <w:rFonts w:ascii="Open Sans" w:hAnsi="Open Sans" w:cs="Open Sans"/>
          <w:shd w:val="clear" w:color="auto" w:fill="FFFFFF"/>
        </w:rPr>
        <w:t xml:space="preserve"> (“SE”)</w:t>
      </w:r>
      <w:r w:rsidR="00DA5E21" w:rsidRPr="0048317E">
        <w:rPr>
          <w:rFonts w:ascii="Open Sans" w:hAnsi="Open Sans" w:cs="Open Sans"/>
          <w:shd w:val="clear" w:color="auto" w:fill="FFFFFF"/>
        </w:rPr>
        <w:t xml:space="preserve">. </w:t>
      </w:r>
      <w:r w:rsidR="00386345" w:rsidRPr="0048317E">
        <w:rPr>
          <w:rFonts w:ascii="Open Sans" w:hAnsi="Open Sans" w:cs="Open Sans"/>
          <w:shd w:val="clear" w:color="auto" w:fill="FFFFFF"/>
        </w:rPr>
        <w:t xml:space="preserve"> </w:t>
      </w:r>
      <w:r w:rsidR="006A50C4" w:rsidRPr="0048317E">
        <w:rPr>
          <w:rFonts w:ascii="Open Sans" w:hAnsi="Open Sans" w:cs="Open Sans"/>
          <w:shd w:val="clear" w:color="auto" w:fill="FFFFFF"/>
        </w:rPr>
        <w:t xml:space="preserve">The primary goal of job coaching is to assist </w:t>
      </w:r>
      <w:r w:rsidR="00386345" w:rsidRPr="0048317E">
        <w:rPr>
          <w:rFonts w:ascii="Open Sans" w:hAnsi="Open Sans" w:cs="Open Sans"/>
          <w:shd w:val="clear" w:color="auto" w:fill="FFFFFF"/>
        </w:rPr>
        <w:t xml:space="preserve">people </w:t>
      </w:r>
      <w:r w:rsidR="006A50C4" w:rsidRPr="0048317E">
        <w:rPr>
          <w:rFonts w:ascii="Open Sans" w:hAnsi="Open Sans" w:cs="Open Sans"/>
          <w:shd w:val="clear" w:color="auto" w:fill="FFFFFF"/>
        </w:rPr>
        <w:t xml:space="preserve">in developing the skills and confidence needed to succeed in the workplace. </w:t>
      </w:r>
      <w:r w:rsidR="00386345" w:rsidRPr="0048317E">
        <w:rPr>
          <w:rFonts w:ascii="Open Sans" w:hAnsi="Open Sans" w:cs="Open Sans"/>
          <w:shd w:val="clear" w:color="auto" w:fill="FFFFFF"/>
        </w:rPr>
        <w:t xml:space="preserve"> </w:t>
      </w:r>
      <w:r w:rsidR="006A50C4" w:rsidRPr="0048317E">
        <w:rPr>
          <w:rFonts w:ascii="Open Sans" w:hAnsi="Open Sans" w:cs="Open Sans"/>
          <w:shd w:val="clear" w:color="auto" w:fill="FFFFFF"/>
        </w:rPr>
        <w:t xml:space="preserve">Job coaches work closely with </w:t>
      </w:r>
      <w:r w:rsidR="006456CC" w:rsidRPr="0048317E">
        <w:rPr>
          <w:rFonts w:ascii="Open Sans" w:hAnsi="Open Sans" w:cs="Open Sans"/>
          <w:shd w:val="clear" w:color="auto" w:fill="FFFFFF"/>
        </w:rPr>
        <w:t xml:space="preserve">people </w:t>
      </w:r>
      <w:r w:rsidR="006A50C4" w:rsidRPr="0048317E">
        <w:rPr>
          <w:rFonts w:ascii="Open Sans" w:hAnsi="Open Sans" w:cs="Open Sans"/>
          <w:shd w:val="clear" w:color="auto" w:fill="FFFFFF"/>
        </w:rPr>
        <w:t xml:space="preserve">with </w:t>
      </w:r>
      <w:r w:rsidR="006037D2" w:rsidRPr="0048317E">
        <w:rPr>
          <w:rFonts w:ascii="Open Sans" w:hAnsi="Open Sans" w:cs="Open Sans"/>
          <w:shd w:val="clear" w:color="auto" w:fill="FFFFFF"/>
        </w:rPr>
        <w:t>Intellectual and Developmental Disabilities</w:t>
      </w:r>
      <w:r w:rsidR="00DF3DAA" w:rsidRPr="0048317E">
        <w:rPr>
          <w:rFonts w:ascii="Open Sans" w:hAnsi="Open Sans" w:cs="Open Sans"/>
          <w:shd w:val="clear" w:color="auto" w:fill="FFFFFF"/>
        </w:rPr>
        <w:t xml:space="preserve"> (“</w:t>
      </w:r>
      <w:r w:rsidR="006A50C4" w:rsidRPr="0048317E">
        <w:rPr>
          <w:rFonts w:ascii="Open Sans" w:hAnsi="Open Sans" w:cs="Open Sans"/>
          <w:shd w:val="clear" w:color="auto" w:fill="FFFFFF"/>
        </w:rPr>
        <w:t>I/DD</w:t>
      </w:r>
      <w:r w:rsidR="00DF3DAA" w:rsidRPr="0048317E">
        <w:rPr>
          <w:rFonts w:ascii="Open Sans" w:hAnsi="Open Sans" w:cs="Open Sans"/>
          <w:shd w:val="clear" w:color="auto" w:fill="FFFFFF"/>
        </w:rPr>
        <w:t>”)</w:t>
      </w:r>
      <w:r w:rsidR="00E82468" w:rsidRPr="0048317E">
        <w:rPr>
          <w:rFonts w:ascii="Open Sans" w:hAnsi="Open Sans" w:cs="Open Sans"/>
          <w:shd w:val="clear" w:color="auto" w:fill="FFFFFF"/>
        </w:rPr>
        <w:t>, employers</w:t>
      </w:r>
      <w:r w:rsidR="00EA4ED0" w:rsidRPr="0048317E">
        <w:rPr>
          <w:rFonts w:ascii="Open Sans" w:hAnsi="Open Sans" w:cs="Open Sans"/>
          <w:shd w:val="clear" w:color="auto" w:fill="FFFFFF"/>
        </w:rPr>
        <w:t>,</w:t>
      </w:r>
      <w:r w:rsidR="00E82468" w:rsidRPr="0048317E">
        <w:rPr>
          <w:rFonts w:ascii="Open Sans" w:hAnsi="Open Sans" w:cs="Open Sans"/>
          <w:shd w:val="clear" w:color="auto" w:fill="FFFFFF"/>
        </w:rPr>
        <w:t xml:space="preserve"> and other support teams</w:t>
      </w:r>
      <w:r w:rsidR="008B2B62" w:rsidRPr="0048317E">
        <w:rPr>
          <w:rFonts w:ascii="Open Sans" w:hAnsi="Open Sans" w:cs="Open Sans"/>
          <w:shd w:val="clear" w:color="auto" w:fill="FFFFFF"/>
        </w:rPr>
        <w:t>,</w:t>
      </w:r>
      <w:r w:rsidR="00E82468" w:rsidRPr="0048317E">
        <w:rPr>
          <w:rFonts w:ascii="Open Sans" w:hAnsi="Open Sans" w:cs="Open Sans"/>
          <w:shd w:val="clear" w:color="auto" w:fill="FFFFFF"/>
        </w:rPr>
        <w:t xml:space="preserve"> as applicable, to ensure a successful transition into the workforce. </w:t>
      </w:r>
    </w:p>
    <w:p w14:paraId="3F1DB44D" w14:textId="59A4D14C" w:rsidR="00D4686B" w:rsidRPr="0048317E" w:rsidRDefault="00D4686B" w:rsidP="00BE29AE">
      <w:pPr>
        <w:pStyle w:val="paragraph"/>
        <w:spacing w:before="0" w:beforeAutospacing="0" w:after="0" w:afterAutospacing="0"/>
        <w:ind w:left="1440"/>
        <w:jc w:val="both"/>
        <w:textAlignment w:val="baseline"/>
        <w:rPr>
          <w:rFonts w:ascii="Open Sans" w:hAnsi="Open Sans" w:cs="Open Sans"/>
          <w:sz w:val="22"/>
          <w:szCs w:val="22"/>
        </w:rPr>
      </w:pPr>
    </w:p>
    <w:p w14:paraId="719ABDFE" w14:textId="5B1C2790" w:rsidR="00D4686B" w:rsidRPr="0048317E" w:rsidRDefault="00D4686B" w:rsidP="002B5A69">
      <w:pPr>
        <w:pStyle w:val="paragraph"/>
        <w:spacing w:before="0" w:beforeAutospacing="0" w:after="0" w:afterAutospacing="0"/>
        <w:ind w:left="1440"/>
        <w:jc w:val="both"/>
        <w:textAlignment w:val="baseline"/>
        <w:rPr>
          <w:rStyle w:val="eop"/>
          <w:rFonts w:ascii="Open Sans" w:hAnsi="Open Sans" w:cs="Open Sans"/>
          <w:sz w:val="22"/>
          <w:szCs w:val="22"/>
        </w:rPr>
      </w:pPr>
      <w:r w:rsidRPr="0048317E">
        <w:rPr>
          <w:rStyle w:val="normaltextrun"/>
          <w:rFonts w:ascii="Open Sans" w:hAnsi="Open Sans" w:cs="Open Sans"/>
          <w:sz w:val="22"/>
          <w:szCs w:val="22"/>
        </w:rPr>
        <w:lastRenderedPageBreak/>
        <w:t xml:space="preserve">JC includes identifying, through job analysis, </w:t>
      </w:r>
      <w:r w:rsidR="00AA7269" w:rsidRPr="0048317E">
        <w:rPr>
          <w:rStyle w:val="normaltextrun"/>
          <w:rFonts w:ascii="Open Sans" w:hAnsi="Open Sans" w:cs="Open Sans"/>
          <w:sz w:val="22"/>
          <w:szCs w:val="22"/>
        </w:rPr>
        <w:t xml:space="preserve">opportunities for the participant to gain independent skills in completing employment tasks </w:t>
      </w:r>
      <w:r w:rsidRPr="0048317E">
        <w:rPr>
          <w:rStyle w:val="normaltextrun"/>
          <w:rFonts w:ascii="Open Sans" w:hAnsi="Open Sans" w:cs="Open Sans"/>
          <w:sz w:val="22"/>
          <w:szCs w:val="22"/>
        </w:rPr>
        <w:t xml:space="preserve">and providing services and supports </w:t>
      </w:r>
      <w:r w:rsidR="00005F66" w:rsidRPr="0048317E">
        <w:rPr>
          <w:rStyle w:val="normaltextrun"/>
          <w:rFonts w:ascii="Open Sans" w:hAnsi="Open Sans" w:cs="Open Sans"/>
          <w:sz w:val="22"/>
          <w:szCs w:val="22"/>
        </w:rPr>
        <w:t xml:space="preserve">which </w:t>
      </w:r>
      <w:r w:rsidRPr="0048317E">
        <w:rPr>
          <w:rStyle w:val="normaltextrun"/>
          <w:rFonts w:ascii="Open Sans" w:hAnsi="Open Sans" w:cs="Open Sans"/>
          <w:sz w:val="22"/>
          <w:szCs w:val="22"/>
        </w:rPr>
        <w:t>assist the person in maintaining and advancing in CIE or S</w:t>
      </w:r>
      <w:r w:rsidR="00090EF2" w:rsidRPr="0048317E">
        <w:rPr>
          <w:rStyle w:val="normaltextrun"/>
          <w:rFonts w:ascii="Open Sans" w:hAnsi="Open Sans" w:cs="Open Sans"/>
          <w:sz w:val="22"/>
          <w:szCs w:val="22"/>
        </w:rPr>
        <w:t>E</w:t>
      </w:r>
      <w:r w:rsidRPr="0048317E">
        <w:rPr>
          <w:rStyle w:val="normaltextrun"/>
          <w:rFonts w:ascii="Open Sans" w:hAnsi="Open Sans" w:cs="Open Sans"/>
          <w:sz w:val="22"/>
          <w:szCs w:val="22"/>
        </w:rPr>
        <w:t xml:space="preserve">. </w:t>
      </w:r>
      <w:r w:rsidR="003E6B13" w:rsidRPr="0048317E">
        <w:rPr>
          <w:rStyle w:val="normaltextrun"/>
          <w:rFonts w:ascii="Open Sans" w:hAnsi="Open Sans" w:cs="Open Sans"/>
          <w:sz w:val="22"/>
          <w:szCs w:val="22"/>
        </w:rPr>
        <w:t xml:space="preserve"> </w:t>
      </w:r>
      <w:r w:rsidRPr="0048317E">
        <w:rPr>
          <w:rStyle w:val="normaltextrun"/>
          <w:rFonts w:ascii="Open Sans" w:hAnsi="Open Sans" w:cs="Open Sans"/>
          <w:sz w:val="22"/>
          <w:szCs w:val="22"/>
        </w:rPr>
        <w:t xml:space="preserve">JC includes supports provided to </w:t>
      </w:r>
      <w:r w:rsidR="008C1EB1" w:rsidRPr="0048317E">
        <w:rPr>
          <w:rStyle w:val="normaltextrun"/>
          <w:rFonts w:ascii="Open Sans" w:hAnsi="Open Sans" w:cs="Open Sans"/>
          <w:sz w:val="22"/>
          <w:szCs w:val="22"/>
        </w:rPr>
        <w:t>people</w:t>
      </w:r>
      <w:r w:rsidRPr="0048317E">
        <w:rPr>
          <w:rStyle w:val="normaltextrun"/>
          <w:rFonts w:ascii="Open Sans" w:hAnsi="Open Sans" w:cs="Open Sans"/>
          <w:sz w:val="22"/>
          <w:szCs w:val="22"/>
        </w:rPr>
        <w:t xml:space="preserve"> and </w:t>
      </w:r>
      <w:r w:rsidR="008C1EB1" w:rsidRPr="0048317E">
        <w:rPr>
          <w:rStyle w:val="normaltextrun"/>
          <w:rFonts w:ascii="Open Sans" w:hAnsi="Open Sans" w:cs="Open Sans"/>
          <w:sz w:val="22"/>
          <w:szCs w:val="22"/>
        </w:rPr>
        <w:t>their</w:t>
      </w:r>
      <w:r w:rsidRPr="0048317E">
        <w:rPr>
          <w:rStyle w:val="normaltextrun"/>
          <w:rFonts w:ascii="Open Sans" w:hAnsi="Open Sans" w:cs="Open Sans"/>
          <w:sz w:val="22"/>
          <w:szCs w:val="22"/>
        </w:rPr>
        <w:t xml:space="preserve"> supervisor</w:t>
      </w:r>
      <w:r w:rsidR="008C1EB1" w:rsidRPr="0048317E">
        <w:rPr>
          <w:rStyle w:val="normaltextrun"/>
          <w:rFonts w:ascii="Open Sans" w:hAnsi="Open Sans" w:cs="Open Sans"/>
          <w:sz w:val="22"/>
          <w:szCs w:val="22"/>
        </w:rPr>
        <w:t>s</w:t>
      </w:r>
      <w:r w:rsidRPr="0048317E">
        <w:rPr>
          <w:rStyle w:val="normaltextrun"/>
          <w:rFonts w:ascii="Open Sans" w:hAnsi="Open Sans" w:cs="Open Sans"/>
          <w:sz w:val="22"/>
          <w:szCs w:val="22"/>
        </w:rPr>
        <w:t xml:space="preserve"> and/or co-workers, either remotely (via E</w:t>
      </w:r>
      <w:r w:rsidR="00C50C92" w:rsidRPr="0048317E">
        <w:rPr>
          <w:rStyle w:val="normaltextrun"/>
          <w:rFonts w:ascii="Open Sans" w:hAnsi="Open Sans" w:cs="Open Sans"/>
          <w:sz w:val="22"/>
          <w:szCs w:val="22"/>
        </w:rPr>
        <w:t>T</w:t>
      </w:r>
      <w:r w:rsidRPr="0048317E">
        <w:rPr>
          <w:rStyle w:val="normaltextrun"/>
          <w:rFonts w:ascii="Open Sans" w:hAnsi="Open Sans" w:cs="Open Sans"/>
          <w:sz w:val="22"/>
          <w:szCs w:val="22"/>
        </w:rPr>
        <w:t xml:space="preserve">) or face-to-face. </w:t>
      </w:r>
      <w:r w:rsidR="00C50C92" w:rsidRPr="0048317E">
        <w:rPr>
          <w:rStyle w:val="normaltextrun"/>
          <w:rFonts w:ascii="Open Sans" w:hAnsi="Open Sans" w:cs="Open Sans"/>
          <w:sz w:val="22"/>
          <w:szCs w:val="22"/>
        </w:rPr>
        <w:t xml:space="preserve"> </w:t>
      </w:r>
      <w:r w:rsidRPr="0048317E">
        <w:rPr>
          <w:rStyle w:val="normaltextrun"/>
          <w:rFonts w:ascii="Open Sans" w:hAnsi="Open Sans" w:cs="Open Sans"/>
          <w:sz w:val="22"/>
          <w:szCs w:val="22"/>
        </w:rPr>
        <w:t>E</w:t>
      </w:r>
      <w:r w:rsidR="00C50C92" w:rsidRPr="0048317E">
        <w:rPr>
          <w:rStyle w:val="normaltextrun"/>
          <w:rFonts w:ascii="Open Sans" w:hAnsi="Open Sans" w:cs="Open Sans"/>
          <w:sz w:val="22"/>
          <w:szCs w:val="22"/>
        </w:rPr>
        <w:t>T</w:t>
      </w:r>
      <w:r w:rsidRPr="0048317E">
        <w:rPr>
          <w:rStyle w:val="normaltextrun"/>
          <w:rFonts w:ascii="Open Sans" w:hAnsi="Open Sans" w:cs="Open Sans"/>
          <w:sz w:val="22"/>
          <w:szCs w:val="22"/>
        </w:rPr>
        <w:t xml:space="preserve"> options include</w:t>
      </w:r>
      <w:r w:rsidR="00C21BA1" w:rsidRPr="0048317E">
        <w:rPr>
          <w:rStyle w:val="normaltextrun"/>
          <w:rFonts w:ascii="Open Sans" w:hAnsi="Open Sans" w:cs="Open Sans"/>
          <w:sz w:val="22"/>
          <w:szCs w:val="22"/>
        </w:rPr>
        <w:t>,</w:t>
      </w:r>
      <w:r w:rsidRPr="0048317E">
        <w:rPr>
          <w:rStyle w:val="normaltextrun"/>
          <w:rFonts w:ascii="Open Sans" w:hAnsi="Open Sans" w:cs="Open Sans"/>
          <w:sz w:val="22"/>
          <w:szCs w:val="22"/>
        </w:rPr>
        <w:t xml:space="preserve"> but are not limited to</w:t>
      </w:r>
      <w:r w:rsidR="006830F8" w:rsidRPr="0048317E">
        <w:rPr>
          <w:rStyle w:val="normaltextrun"/>
          <w:rFonts w:ascii="Open Sans" w:hAnsi="Open Sans" w:cs="Open Sans"/>
          <w:sz w:val="22"/>
          <w:szCs w:val="22"/>
        </w:rPr>
        <w:t>,</w:t>
      </w:r>
      <w:r w:rsidRPr="0048317E">
        <w:rPr>
          <w:rStyle w:val="normaltextrun"/>
          <w:rFonts w:ascii="Open Sans" w:hAnsi="Open Sans" w:cs="Open Sans"/>
          <w:sz w:val="22"/>
          <w:szCs w:val="22"/>
        </w:rPr>
        <w:t xml:space="preserve"> mobile technology software using digital pictures, audio, and video guides to teach or remind, GPS guidance devices, wearable technologies, software to support communication, and two-way communication devices to support remote job coaching and fading of paid supports.</w:t>
      </w:r>
      <w:r w:rsidR="007E68C2" w:rsidRPr="0048317E">
        <w:rPr>
          <w:rStyle w:val="normaltextrun"/>
          <w:rFonts w:ascii="Open Sans" w:hAnsi="Open Sans" w:cs="Open Sans"/>
          <w:sz w:val="22"/>
          <w:szCs w:val="22"/>
        </w:rPr>
        <w:t xml:space="preserve"> </w:t>
      </w:r>
      <w:r w:rsidRPr="0048317E">
        <w:rPr>
          <w:rStyle w:val="normaltextrun"/>
          <w:rFonts w:ascii="Open Sans" w:hAnsi="Open Sans" w:cs="Open Sans"/>
          <w:sz w:val="22"/>
          <w:szCs w:val="22"/>
        </w:rPr>
        <w:t xml:space="preserve"> JC services also include helping </w:t>
      </w:r>
      <w:r w:rsidR="008C1EB1" w:rsidRPr="0048317E">
        <w:rPr>
          <w:rStyle w:val="normaltextrun"/>
          <w:rFonts w:ascii="Open Sans" w:hAnsi="Open Sans" w:cs="Open Sans"/>
          <w:sz w:val="22"/>
          <w:szCs w:val="22"/>
        </w:rPr>
        <w:t>people</w:t>
      </w:r>
      <w:r w:rsidRPr="0048317E">
        <w:rPr>
          <w:rStyle w:val="normaltextrun"/>
          <w:rFonts w:ascii="Open Sans" w:hAnsi="Open Sans" w:cs="Open Sans"/>
          <w:sz w:val="22"/>
          <w:szCs w:val="22"/>
        </w:rPr>
        <w:t xml:space="preserve"> identify and use transportation resources to get to/from work.</w:t>
      </w:r>
      <w:r w:rsidR="007E68C2" w:rsidRPr="0048317E">
        <w:rPr>
          <w:rStyle w:val="normaltextrun"/>
          <w:rFonts w:ascii="Open Sans" w:hAnsi="Open Sans" w:cs="Open Sans"/>
          <w:sz w:val="22"/>
          <w:szCs w:val="22"/>
        </w:rPr>
        <w:t xml:space="preserve"> </w:t>
      </w:r>
      <w:r w:rsidRPr="0048317E">
        <w:rPr>
          <w:rStyle w:val="normaltextrun"/>
          <w:rFonts w:ascii="Open Sans" w:hAnsi="Open Sans" w:cs="Open Sans"/>
          <w:sz w:val="22"/>
          <w:szCs w:val="22"/>
        </w:rPr>
        <w:t xml:space="preserve"> If appropriate, work-related transportation assistance may include connecting </w:t>
      </w:r>
      <w:r w:rsidR="008B0A2A" w:rsidRPr="0048317E">
        <w:rPr>
          <w:rStyle w:val="normaltextrun"/>
          <w:rFonts w:ascii="Open Sans" w:hAnsi="Open Sans" w:cs="Open Sans"/>
          <w:sz w:val="22"/>
          <w:szCs w:val="22"/>
        </w:rPr>
        <w:t>people</w:t>
      </w:r>
      <w:r w:rsidRPr="0048317E">
        <w:rPr>
          <w:rStyle w:val="normaltextrun"/>
          <w:rFonts w:ascii="Open Sans" w:hAnsi="Open Sans" w:cs="Open Sans"/>
          <w:sz w:val="22"/>
          <w:szCs w:val="22"/>
        </w:rPr>
        <w:t xml:space="preserve"> to a certified Innovation Travel Trainer to learn how to travel to/from work. </w:t>
      </w:r>
    </w:p>
    <w:p w14:paraId="5877B92D" w14:textId="77777777" w:rsidR="00D4686B" w:rsidRPr="0048317E" w:rsidRDefault="00D4686B" w:rsidP="00BE29AE">
      <w:pPr>
        <w:pStyle w:val="paragraph"/>
        <w:spacing w:before="0" w:beforeAutospacing="0" w:after="0" w:afterAutospacing="0"/>
        <w:ind w:left="720"/>
        <w:jc w:val="both"/>
        <w:textAlignment w:val="baseline"/>
        <w:rPr>
          <w:rFonts w:ascii="Open Sans" w:hAnsi="Open Sans" w:cs="Open Sans"/>
          <w:sz w:val="22"/>
          <w:szCs w:val="22"/>
        </w:rPr>
      </w:pPr>
    </w:p>
    <w:p w14:paraId="2A9516D8" w14:textId="1B0C9CA2" w:rsidR="00A97F6F" w:rsidRPr="0048317E" w:rsidRDefault="00D4686B" w:rsidP="00BE29AE">
      <w:pPr>
        <w:pStyle w:val="paragraph"/>
        <w:numPr>
          <w:ilvl w:val="0"/>
          <w:numId w:val="21"/>
        </w:numPr>
        <w:spacing w:before="0" w:beforeAutospacing="0" w:after="0" w:afterAutospacing="0"/>
        <w:ind w:left="2430" w:hanging="270"/>
        <w:jc w:val="both"/>
        <w:textAlignment w:val="baseline"/>
        <w:rPr>
          <w:rFonts w:ascii="Open Sans" w:hAnsi="Open Sans" w:cs="Open Sans"/>
          <w:sz w:val="22"/>
          <w:szCs w:val="22"/>
        </w:rPr>
      </w:pPr>
      <w:r w:rsidRPr="0048317E">
        <w:rPr>
          <w:rStyle w:val="normaltextrun"/>
          <w:rFonts w:ascii="Open Sans" w:hAnsi="Open Sans" w:cs="Open Sans"/>
          <w:sz w:val="22"/>
          <w:szCs w:val="22"/>
        </w:rPr>
        <w:t>Person starts receiving J</w:t>
      </w:r>
      <w:r w:rsidR="007E68C2" w:rsidRPr="0048317E">
        <w:rPr>
          <w:rStyle w:val="normaltextrun"/>
          <w:rFonts w:ascii="Open Sans" w:hAnsi="Open Sans" w:cs="Open Sans"/>
          <w:sz w:val="22"/>
          <w:szCs w:val="22"/>
        </w:rPr>
        <w:t>C</w:t>
      </w:r>
      <w:r w:rsidRPr="0048317E">
        <w:rPr>
          <w:rStyle w:val="normaltextrun"/>
          <w:rFonts w:ascii="Open Sans" w:hAnsi="Open Sans" w:cs="Open Sans"/>
          <w:sz w:val="22"/>
          <w:szCs w:val="22"/>
        </w:rPr>
        <w:t xml:space="preserve"> services.</w:t>
      </w:r>
    </w:p>
    <w:p w14:paraId="7A959647" w14:textId="1EC7CA37" w:rsidR="002B5A69" w:rsidRPr="002B5A69" w:rsidRDefault="00D4686B" w:rsidP="002B5A69">
      <w:pPr>
        <w:pStyle w:val="paragraph"/>
        <w:numPr>
          <w:ilvl w:val="0"/>
          <w:numId w:val="21"/>
        </w:numPr>
        <w:spacing w:before="0" w:beforeAutospacing="0" w:after="0" w:afterAutospacing="0"/>
        <w:ind w:left="2430" w:hanging="270"/>
        <w:jc w:val="both"/>
        <w:textAlignment w:val="baseline"/>
        <w:rPr>
          <w:rStyle w:val="eop"/>
          <w:rFonts w:ascii="Open Sans" w:hAnsi="Open Sans" w:cs="Open Sans"/>
          <w:sz w:val="22"/>
          <w:szCs w:val="22"/>
          <w:u w:val="single"/>
        </w:rPr>
      </w:pPr>
      <w:r w:rsidRPr="0048317E">
        <w:rPr>
          <w:rStyle w:val="normaltextrun"/>
          <w:rFonts w:ascii="Open Sans" w:hAnsi="Open Sans" w:cs="Open Sans"/>
          <w:sz w:val="22"/>
          <w:szCs w:val="22"/>
        </w:rPr>
        <w:t>J</w:t>
      </w:r>
      <w:r w:rsidR="007E68C2" w:rsidRPr="0048317E">
        <w:rPr>
          <w:rStyle w:val="normaltextrun"/>
          <w:rFonts w:ascii="Open Sans" w:hAnsi="Open Sans" w:cs="Open Sans"/>
          <w:sz w:val="22"/>
          <w:szCs w:val="22"/>
        </w:rPr>
        <w:t>C</w:t>
      </w:r>
      <w:r w:rsidRPr="0048317E">
        <w:rPr>
          <w:rStyle w:val="normaltextrun"/>
          <w:rFonts w:ascii="Open Sans" w:hAnsi="Open Sans" w:cs="Open Sans"/>
          <w:sz w:val="22"/>
          <w:szCs w:val="22"/>
        </w:rPr>
        <w:t xml:space="preserve"> Fading Plan is developed.</w:t>
      </w:r>
      <w:r w:rsidR="004E72F7" w:rsidRPr="0048317E">
        <w:rPr>
          <w:rStyle w:val="eop"/>
          <w:rFonts w:ascii="Open Sans" w:hAnsi="Open Sans" w:cs="Open Sans"/>
          <w:sz w:val="22"/>
          <w:szCs w:val="22"/>
        </w:rPr>
        <w:t xml:space="preserve"> </w:t>
      </w:r>
    </w:p>
    <w:p w14:paraId="0B288A57" w14:textId="77777777" w:rsidR="002B5A69" w:rsidRDefault="002B5A69" w:rsidP="002B5A69">
      <w:pPr>
        <w:pStyle w:val="paragraph"/>
        <w:spacing w:before="0" w:beforeAutospacing="0" w:after="0" w:afterAutospacing="0"/>
        <w:jc w:val="both"/>
        <w:textAlignment w:val="baseline"/>
        <w:rPr>
          <w:rStyle w:val="eop"/>
          <w:rFonts w:ascii="Open Sans" w:hAnsi="Open Sans" w:cs="Open Sans"/>
          <w:sz w:val="22"/>
          <w:szCs w:val="22"/>
          <w:u w:val="single"/>
        </w:rPr>
      </w:pPr>
    </w:p>
    <w:p w14:paraId="444C8B60" w14:textId="52B57034" w:rsidR="00A97F6F" w:rsidRPr="0048317E" w:rsidRDefault="004E72F7" w:rsidP="002B5A69">
      <w:pPr>
        <w:pStyle w:val="paragraph"/>
        <w:numPr>
          <w:ilvl w:val="0"/>
          <w:numId w:val="38"/>
        </w:numPr>
        <w:spacing w:before="0" w:beforeAutospacing="0" w:after="0" w:afterAutospacing="0"/>
        <w:jc w:val="both"/>
        <w:textAlignment w:val="baseline"/>
        <w:rPr>
          <w:rStyle w:val="eop"/>
          <w:rFonts w:ascii="Open Sans" w:hAnsi="Open Sans" w:cs="Open Sans"/>
          <w:sz w:val="22"/>
          <w:szCs w:val="22"/>
        </w:rPr>
      </w:pPr>
      <w:r w:rsidRPr="0048317E">
        <w:rPr>
          <w:rStyle w:val="eop"/>
          <w:rFonts w:ascii="Open Sans" w:hAnsi="Open Sans" w:cs="Open Sans"/>
          <w:b/>
          <w:bCs/>
          <w:sz w:val="22"/>
          <w:szCs w:val="22"/>
        </w:rPr>
        <w:t>Job Exploration</w:t>
      </w:r>
      <w:r w:rsidR="00893A2B" w:rsidRPr="0048317E">
        <w:rPr>
          <w:rStyle w:val="eop"/>
          <w:rFonts w:ascii="Open Sans" w:hAnsi="Open Sans" w:cs="Open Sans"/>
          <w:b/>
          <w:bCs/>
          <w:sz w:val="22"/>
          <w:szCs w:val="22"/>
        </w:rPr>
        <w:t xml:space="preserve"> (“JE”)</w:t>
      </w:r>
      <w:r w:rsidRPr="0048317E">
        <w:rPr>
          <w:rStyle w:val="eop"/>
          <w:rFonts w:ascii="Open Sans" w:hAnsi="Open Sans" w:cs="Open Sans"/>
          <w:b/>
          <w:bCs/>
          <w:sz w:val="22"/>
          <w:szCs w:val="22"/>
        </w:rPr>
        <w:t>:</w:t>
      </w:r>
      <w:r w:rsidRPr="0048317E">
        <w:rPr>
          <w:rStyle w:val="eop"/>
          <w:rFonts w:ascii="Open Sans" w:hAnsi="Open Sans" w:cs="Open Sans"/>
          <w:sz w:val="22"/>
          <w:szCs w:val="22"/>
        </w:rPr>
        <w:t xml:space="preserve"> </w:t>
      </w:r>
      <w:r w:rsidR="00893A2B" w:rsidRPr="0048317E">
        <w:rPr>
          <w:rStyle w:val="eop"/>
          <w:rFonts w:ascii="Open Sans" w:hAnsi="Open Sans" w:cs="Open Sans"/>
          <w:sz w:val="22"/>
          <w:szCs w:val="22"/>
        </w:rPr>
        <w:t xml:space="preserve"> JE h</w:t>
      </w:r>
      <w:r w:rsidRPr="0048317E">
        <w:rPr>
          <w:rStyle w:val="eop"/>
          <w:rFonts w:ascii="Open Sans" w:hAnsi="Open Sans" w:cs="Open Sans"/>
          <w:sz w:val="22"/>
          <w:szCs w:val="22"/>
        </w:rPr>
        <w:t xml:space="preserve">elps a </w:t>
      </w:r>
      <w:r w:rsidR="00D720CF" w:rsidRPr="0048317E">
        <w:rPr>
          <w:rStyle w:val="eop"/>
          <w:rFonts w:ascii="Open Sans" w:hAnsi="Open Sans" w:cs="Open Sans"/>
          <w:sz w:val="22"/>
          <w:szCs w:val="22"/>
        </w:rPr>
        <w:t xml:space="preserve">people </w:t>
      </w:r>
      <w:r w:rsidRPr="0048317E">
        <w:rPr>
          <w:rStyle w:val="eop"/>
          <w:rFonts w:ascii="Open Sans" w:hAnsi="Open Sans" w:cs="Open Sans"/>
          <w:sz w:val="22"/>
          <w:szCs w:val="22"/>
        </w:rPr>
        <w:t>explore different jobs in the community based on</w:t>
      </w:r>
      <w:r w:rsidR="00D92C77" w:rsidRPr="0048317E">
        <w:rPr>
          <w:rStyle w:val="eop"/>
          <w:rFonts w:ascii="Open Sans" w:hAnsi="Open Sans" w:cs="Open Sans"/>
          <w:sz w:val="22"/>
          <w:szCs w:val="22"/>
        </w:rPr>
        <w:t xml:space="preserve"> </w:t>
      </w:r>
      <w:r w:rsidR="00D720CF" w:rsidRPr="0048317E">
        <w:rPr>
          <w:rStyle w:val="eop"/>
          <w:rFonts w:ascii="Open Sans" w:hAnsi="Open Sans" w:cs="Open Sans"/>
          <w:sz w:val="22"/>
          <w:szCs w:val="22"/>
        </w:rPr>
        <w:t xml:space="preserve">their </w:t>
      </w:r>
      <w:r w:rsidRPr="0048317E">
        <w:rPr>
          <w:rStyle w:val="eop"/>
          <w:rFonts w:ascii="Open Sans" w:hAnsi="Open Sans" w:cs="Open Sans"/>
          <w:sz w:val="22"/>
          <w:szCs w:val="22"/>
        </w:rPr>
        <w:t xml:space="preserve">interests and existing skills. </w:t>
      </w:r>
      <w:r w:rsidR="00893A2B" w:rsidRPr="0048317E">
        <w:rPr>
          <w:rStyle w:val="eop"/>
          <w:rFonts w:ascii="Open Sans" w:hAnsi="Open Sans" w:cs="Open Sans"/>
          <w:sz w:val="22"/>
          <w:szCs w:val="22"/>
        </w:rPr>
        <w:t xml:space="preserve"> </w:t>
      </w:r>
      <w:r w:rsidRPr="0048317E">
        <w:rPr>
          <w:rStyle w:val="eop"/>
          <w:rFonts w:ascii="Open Sans" w:hAnsi="Open Sans" w:cs="Open Sans"/>
          <w:sz w:val="22"/>
          <w:szCs w:val="22"/>
        </w:rPr>
        <w:t>It can include business tours, job shadows</w:t>
      </w:r>
      <w:r w:rsidR="00572657" w:rsidRPr="0048317E">
        <w:rPr>
          <w:rStyle w:val="eop"/>
          <w:rFonts w:ascii="Open Sans" w:hAnsi="Open Sans" w:cs="Open Sans"/>
          <w:sz w:val="22"/>
          <w:szCs w:val="22"/>
        </w:rPr>
        <w:t>,</w:t>
      </w:r>
      <w:r w:rsidRPr="0048317E">
        <w:rPr>
          <w:rStyle w:val="eop"/>
          <w:rFonts w:ascii="Open Sans" w:hAnsi="Open Sans" w:cs="Open Sans"/>
          <w:sz w:val="22"/>
          <w:szCs w:val="22"/>
        </w:rPr>
        <w:t xml:space="preserve"> and/or informational interviews with employers for people to fully understand what a job in the community could mean for them and how it could benefit them both financially and otherwise.</w:t>
      </w:r>
      <w:r w:rsidR="00572657" w:rsidRPr="0048317E">
        <w:rPr>
          <w:rStyle w:val="eop"/>
          <w:rFonts w:ascii="Open Sans" w:hAnsi="Open Sans" w:cs="Open Sans"/>
          <w:sz w:val="22"/>
          <w:szCs w:val="22"/>
        </w:rPr>
        <w:t xml:space="preserve"> </w:t>
      </w:r>
      <w:r w:rsidRPr="0048317E">
        <w:rPr>
          <w:rStyle w:val="eop"/>
          <w:rFonts w:ascii="Open Sans" w:hAnsi="Open Sans" w:cs="Open Sans"/>
          <w:sz w:val="22"/>
          <w:szCs w:val="22"/>
        </w:rPr>
        <w:t xml:space="preserve"> </w:t>
      </w:r>
      <w:r w:rsidR="00572657" w:rsidRPr="0048317E">
        <w:rPr>
          <w:rStyle w:val="eop"/>
          <w:rFonts w:ascii="Open Sans" w:hAnsi="Open Sans" w:cs="Open Sans"/>
          <w:sz w:val="22"/>
          <w:szCs w:val="22"/>
        </w:rPr>
        <w:t xml:space="preserve">JE </w:t>
      </w:r>
      <w:r w:rsidRPr="0048317E">
        <w:rPr>
          <w:rStyle w:val="eop"/>
          <w:rFonts w:ascii="Open Sans" w:hAnsi="Open Sans" w:cs="Open Sans"/>
          <w:sz w:val="22"/>
          <w:szCs w:val="22"/>
        </w:rPr>
        <w:t xml:space="preserve">also includes </w:t>
      </w:r>
      <w:r w:rsidR="005B286D" w:rsidRPr="0048317E">
        <w:rPr>
          <w:rStyle w:val="eop"/>
          <w:rFonts w:ascii="Open Sans" w:hAnsi="Open Sans" w:cs="Open Sans"/>
          <w:sz w:val="22"/>
          <w:szCs w:val="22"/>
        </w:rPr>
        <w:t>education about work incentives for people receiving Social Security, Medicaid, food stamps</w:t>
      </w:r>
      <w:r w:rsidR="00572657" w:rsidRPr="0048317E">
        <w:rPr>
          <w:rStyle w:val="eop"/>
          <w:rFonts w:ascii="Open Sans" w:hAnsi="Open Sans" w:cs="Open Sans"/>
          <w:sz w:val="22"/>
          <w:szCs w:val="22"/>
        </w:rPr>
        <w:t>,</w:t>
      </w:r>
      <w:r w:rsidR="005B286D" w:rsidRPr="0048317E">
        <w:rPr>
          <w:rStyle w:val="eop"/>
          <w:rFonts w:ascii="Open Sans" w:hAnsi="Open Sans" w:cs="Open Sans"/>
          <w:sz w:val="22"/>
          <w:szCs w:val="22"/>
        </w:rPr>
        <w:t xml:space="preserve"> etc. </w:t>
      </w:r>
      <w:r w:rsidR="00572657" w:rsidRPr="0048317E">
        <w:rPr>
          <w:rStyle w:val="eop"/>
          <w:rFonts w:ascii="Open Sans" w:hAnsi="Open Sans" w:cs="Open Sans"/>
          <w:sz w:val="22"/>
          <w:szCs w:val="22"/>
        </w:rPr>
        <w:t xml:space="preserve"> </w:t>
      </w:r>
      <w:r w:rsidR="005B286D" w:rsidRPr="0048317E">
        <w:rPr>
          <w:rStyle w:val="eop"/>
          <w:rFonts w:ascii="Open Sans" w:hAnsi="Open Sans" w:cs="Open Sans"/>
          <w:sz w:val="22"/>
          <w:szCs w:val="22"/>
        </w:rPr>
        <w:t xml:space="preserve">It also includes information on how employment services work. </w:t>
      </w:r>
      <w:r w:rsidR="00572657" w:rsidRPr="0048317E">
        <w:rPr>
          <w:rStyle w:val="eop"/>
          <w:rFonts w:ascii="Open Sans" w:hAnsi="Open Sans" w:cs="Open Sans"/>
          <w:sz w:val="22"/>
          <w:szCs w:val="22"/>
        </w:rPr>
        <w:t xml:space="preserve"> </w:t>
      </w:r>
      <w:r w:rsidR="005B286D" w:rsidRPr="0048317E">
        <w:rPr>
          <w:rStyle w:val="eop"/>
          <w:rFonts w:ascii="Open Sans" w:hAnsi="Open Sans" w:cs="Open Sans"/>
          <w:sz w:val="22"/>
          <w:szCs w:val="22"/>
        </w:rPr>
        <w:t xml:space="preserve">After participating in exploration, </w:t>
      </w:r>
      <w:r w:rsidR="00D720CF" w:rsidRPr="0048317E">
        <w:rPr>
          <w:rStyle w:val="eop"/>
          <w:rFonts w:ascii="Open Sans" w:hAnsi="Open Sans" w:cs="Open Sans"/>
          <w:sz w:val="22"/>
          <w:szCs w:val="22"/>
        </w:rPr>
        <w:t>people</w:t>
      </w:r>
      <w:r w:rsidR="005B286D" w:rsidRPr="0048317E">
        <w:rPr>
          <w:rStyle w:val="eop"/>
          <w:rFonts w:ascii="Open Sans" w:hAnsi="Open Sans" w:cs="Open Sans"/>
          <w:sz w:val="22"/>
          <w:szCs w:val="22"/>
        </w:rPr>
        <w:t xml:space="preserve"> can make informed choice</w:t>
      </w:r>
      <w:r w:rsidR="00D720CF" w:rsidRPr="0048317E">
        <w:rPr>
          <w:rStyle w:val="eop"/>
          <w:rFonts w:ascii="Open Sans" w:hAnsi="Open Sans" w:cs="Open Sans"/>
          <w:sz w:val="22"/>
          <w:szCs w:val="22"/>
        </w:rPr>
        <w:t>s</w:t>
      </w:r>
      <w:r w:rsidR="00572657" w:rsidRPr="0048317E">
        <w:rPr>
          <w:rStyle w:val="eop"/>
          <w:rFonts w:ascii="Open Sans" w:hAnsi="Open Sans" w:cs="Open Sans"/>
          <w:sz w:val="22"/>
          <w:szCs w:val="22"/>
        </w:rPr>
        <w:t xml:space="preserve"> </w:t>
      </w:r>
      <w:r w:rsidR="00F65CD2" w:rsidRPr="0048317E">
        <w:rPr>
          <w:rStyle w:val="eop"/>
          <w:rFonts w:ascii="Open Sans" w:hAnsi="Open Sans" w:cs="Open Sans"/>
          <w:sz w:val="22"/>
          <w:szCs w:val="22"/>
        </w:rPr>
        <w:t>about</w:t>
      </w:r>
      <w:r w:rsidR="005B286D" w:rsidRPr="0048317E">
        <w:rPr>
          <w:rStyle w:val="eop"/>
          <w:rFonts w:ascii="Open Sans" w:hAnsi="Open Sans" w:cs="Open Sans"/>
          <w:sz w:val="22"/>
          <w:szCs w:val="22"/>
        </w:rPr>
        <w:t xml:space="preserve"> whether they would like to pursue community employment or try discovery to gain additional information on work opportunities and their employment skills and interests. </w:t>
      </w:r>
    </w:p>
    <w:p w14:paraId="60D20CB0" w14:textId="77777777" w:rsidR="005B286D" w:rsidRPr="0048317E" w:rsidRDefault="005B286D" w:rsidP="00BE29AE">
      <w:pPr>
        <w:pStyle w:val="paragraph"/>
        <w:spacing w:before="0" w:beforeAutospacing="0" w:after="0" w:afterAutospacing="0"/>
        <w:ind w:left="720"/>
        <w:jc w:val="both"/>
        <w:textAlignment w:val="baseline"/>
        <w:rPr>
          <w:rFonts w:ascii="Open Sans" w:hAnsi="Open Sans" w:cs="Open Sans"/>
          <w:sz w:val="22"/>
          <w:szCs w:val="22"/>
        </w:rPr>
      </w:pPr>
    </w:p>
    <w:p w14:paraId="7198521C" w14:textId="2109B5B4" w:rsidR="000E6937" w:rsidRPr="0048317E" w:rsidRDefault="00AB0235" w:rsidP="002B5A69">
      <w:pPr>
        <w:pStyle w:val="paragraph"/>
        <w:numPr>
          <w:ilvl w:val="0"/>
          <w:numId w:val="36"/>
        </w:numPr>
        <w:spacing w:before="0" w:beforeAutospacing="0" w:after="0" w:afterAutospacing="0"/>
        <w:jc w:val="both"/>
        <w:textAlignment w:val="baseline"/>
        <w:rPr>
          <w:rFonts w:ascii="Open Sans" w:hAnsi="Open Sans" w:cs="Open Sans"/>
          <w:sz w:val="22"/>
          <w:szCs w:val="22"/>
        </w:rPr>
      </w:pPr>
      <w:r w:rsidRPr="0048317E">
        <w:rPr>
          <w:rFonts w:ascii="Open Sans" w:hAnsi="Open Sans" w:cs="Open Sans"/>
          <w:b/>
          <w:bCs/>
          <w:sz w:val="22"/>
          <w:szCs w:val="22"/>
        </w:rPr>
        <w:t>Job Discovery</w:t>
      </w:r>
      <w:r w:rsidR="005A0C88" w:rsidRPr="0048317E">
        <w:rPr>
          <w:rFonts w:ascii="Open Sans" w:hAnsi="Open Sans" w:cs="Open Sans"/>
          <w:b/>
          <w:bCs/>
          <w:sz w:val="22"/>
          <w:szCs w:val="22"/>
        </w:rPr>
        <w:t xml:space="preserve"> (“JD</w:t>
      </w:r>
      <w:r w:rsidR="00174595" w:rsidRPr="0048317E">
        <w:rPr>
          <w:rFonts w:ascii="Open Sans" w:hAnsi="Open Sans" w:cs="Open Sans"/>
          <w:b/>
          <w:bCs/>
          <w:sz w:val="22"/>
          <w:szCs w:val="22"/>
        </w:rPr>
        <w:t>”)</w:t>
      </w:r>
      <w:r w:rsidRPr="0048317E">
        <w:rPr>
          <w:rFonts w:ascii="Open Sans" w:hAnsi="Open Sans" w:cs="Open Sans"/>
          <w:b/>
          <w:bCs/>
          <w:sz w:val="22"/>
          <w:szCs w:val="22"/>
        </w:rPr>
        <w:t>:</w:t>
      </w:r>
      <w:r w:rsidRPr="0048317E">
        <w:rPr>
          <w:rFonts w:ascii="Open Sans" w:hAnsi="Open Sans" w:cs="Open Sans"/>
          <w:sz w:val="22"/>
          <w:szCs w:val="22"/>
        </w:rPr>
        <w:t xml:space="preserve"> </w:t>
      </w:r>
      <w:r w:rsidR="00174595" w:rsidRPr="0048317E">
        <w:rPr>
          <w:rFonts w:ascii="Open Sans" w:hAnsi="Open Sans" w:cs="Open Sans"/>
          <w:sz w:val="22"/>
          <w:szCs w:val="22"/>
        </w:rPr>
        <w:t xml:space="preserve"> JD a</w:t>
      </w:r>
      <w:r w:rsidRPr="0048317E">
        <w:rPr>
          <w:rFonts w:ascii="Open Sans" w:hAnsi="Open Sans" w:cs="Open Sans"/>
          <w:sz w:val="22"/>
          <w:szCs w:val="22"/>
        </w:rPr>
        <w:t>ssist</w:t>
      </w:r>
      <w:r w:rsidR="00174595" w:rsidRPr="0048317E">
        <w:rPr>
          <w:rFonts w:ascii="Open Sans" w:hAnsi="Open Sans" w:cs="Open Sans"/>
          <w:sz w:val="22"/>
          <w:szCs w:val="22"/>
        </w:rPr>
        <w:t>s</w:t>
      </w:r>
      <w:r w:rsidRPr="0048317E">
        <w:rPr>
          <w:rFonts w:ascii="Open Sans" w:hAnsi="Open Sans" w:cs="Open Sans"/>
          <w:sz w:val="22"/>
          <w:szCs w:val="22"/>
        </w:rPr>
        <w:t xml:space="preserve"> people who want to work in the community, but who need more information on the best kinds of job matches for them, before they pursue a job. </w:t>
      </w:r>
      <w:r w:rsidR="00174595" w:rsidRPr="0048317E">
        <w:rPr>
          <w:rFonts w:ascii="Open Sans" w:hAnsi="Open Sans" w:cs="Open Sans"/>
          <w:sz w:val="22"/>
          <w:szCs w:val="22"/>
        </w:rPr>
        <w:t xml:space="preserve"> </w:t>
      </w:r>
      <w:r w:rsidRPr="0048317E">
        <w:rPr>
          <w:rFonts w:ascii="Open Sans" w:hAnsi="Open Sans" w:cs="Open Sans"/>
          <w:sz w:val="22"/>
          <w:szCs w:val="22"/>
        </w:rPr>
        <w:t xml:space="preserve">This service </w:t>
      </w:r>
      <w:r w:rsidR="00313DA7" w:rsidRPr="0048317E">
        <w:rPr>
          <w:rFonts w:ascii="Open Sans" w:hAnsi="Open Sans" w:cs="Open Sans"/>
          <w:sz w:val="22"/>
          <w:szCs w:val="22"/>
        </w:rPr>
        <w:t xml:space="preserve">helps </w:t>
      </w:r>
      <w:r w:rsidR="00413127" w:rsidRPr="0048317E">
        <w:rPr>
          <w:rFonts w:ascii="Open Sans" w:hAnsi="Open Sans" w:cs="Open Sans"/>
          <w:sz w:val="22"/>
          <w:szCs w:val="22"/>
        </w:rPr>
        <w:t>people</w:t>
      </w:r>
      <w:r w:rsidR="00313DA7" w:rsidRPr="0048317E">
        <w:rPr>
          <w:rFonts w:ascii="Open Sans" w:hAnsi="Open Sans" w:cs="Open Sans"/>
          <w:sz w:val="22"/>
          <w:szCs w:val="22"/>
        </w:rPr>
        <w:t xml:space="preserve"> identify strong interests </w:t>
      </w:r>
      <w:r w:rsidR="00174595" w:rsidRPr="0048317E">
        <w:rPr>
          <w:rFonts w:ascii="Open Sans" w:hAnsi="Open Sans" w:cs="Open Sans"/>
          <w:sz w:val="22"/>
          <w:szCs w:val="22"/>
        </w:rPr>
        <w:t xml:space="preserve">which </w:t>
      </w:r>
      <w:r w:rsidR="00313DA7" w:rsidRPr="0048317E">
        <w:rPr>
          <w:rFonts w:ascii="Open Sans" w:hAnsi="Open Sans" w:cs="Open Sans"/>
          <w:sz w:val="22"/>
          <w:szCs w:val="22"/>
        </w:rPr>
        <w:t>relate to employment, strengths</w:t>
      </w:r>
      <w:r w:rsidR="00174595" w:rsidRPr="0048317E">
        <w:rPr>
          <w:rFonts w:ascii="Open Sans" w:hAnsi="Open Sans" w:cs="Open Sans"/>
          <w:sz w:val="22"/>
          <w:szCs w:val="22"/>
        </w:rPr>
        <w:t>,</w:t>
      </w:r>
      <w:r w:rsidR="00313DA7" w:rsidRPr="0048317E">
        <w:rPr>
          <w:rFonts w:ascii="Open Sans" w:hAnsi="Open Sans" w:cs="Open Sans"/>
          <w:sz w:val="22"/>
          <w:szCs w:val="22"/>
        </w:rPr>
        <w:t xml:space="preserve"> and skills that each person needs to be successful with employment. </w:t>
      </w:r>
      <w:r w:rsidR="00174595" w:rsidRPr="0048317E">
        <w:rPr>
          <w:rFonts w:ascii="Open Sans" w:hAnsi="Open Sans" w:cs="Open Sans"/>
          <w:sz w:val="22"/>
          <w:szCs w:val="22"/>
        </w:rPr>
        <w:t xml:space="preserve"> </w:t>
      </w:r>
      <w:r w:rsidR="00313DA7" w:rsidRPr="0048317E">
        <w:rPr>
          <w:rFonts w:ascii="Open Sans" w:hAnsi="Open Sans" w:cs="Open Sans"/>
          <w:sz w:val="22"/>
          <w:szCs w:val="22"/>
        </w:rPr>
        <w:t xml:space="preserve">Additional information can be located in the waiver service definition. </w:t>
      </w:r>
    </w:p>
    <w:p w14:paraId="2CCB06D1" w14:textId="77777777" w:rsidR="00B83C0A" w:rsidRPr="0048317E" w:rsidRDefault="00B83C0A" w:rsidP="00BE29AE">
      <w:pPr>
        <w:pStyle w:val="paragraph"/>
        <w:spacing w:before="0" w:beforeAutospacing="0" w:after="0" w:afterAutospacing="0"/>
        <w:jc w:val="both"/>
        <w:textAlignment w:val="baseline"/>
        <w:rPr>
          <w:rFonts w:ascii="Open Sans" w:hAnsi="Open Sans" w:cs="Open Sans"/>
          <w:b/>
          <w:bCs/>
          <w:sz w:val="22"/>
          <w:szCs w:val="22"/>
          <w:shd w:val="clear" w:color="auto" w:fill="FFFFFF"/>
        </w:rPr>
      </w:pPr>
    </w:p>
    <w:p w14:paraId="3AEE542B" w14:textId="4EBABBB7" w:rsidR="00FF544D" w:rsidRPr="0048317E" w:rsidRDefault="00C817C7" w:rsidP="002B5A69">
      <w:pPr>
        <w:pStyle w:val="paragraph"/>
        <w:numPr>
          <w:ilvl w:val="0"/>
          <w:numId w:val="36"/>
        </w:numPr>
        <w:spacing w:before="0" w:beforeAutospacing="0" w:after="0" w:afterAutospacing="0"/>
        <w:jc w:val="both"/>
        <w:textAlignment w:val="baseline"/>
        <w:rPr>
          <w:rFonts w:ascii="Open Sans" w:hAnsi="Open Sans" w:cs="Open Sans"/>
          <w:sz w:val="22"/>
          <w:szCs w:val="22"/>
        </w:rPr>
      </w:pPr>
      <w:r w:rsidRPr="0048317E">
        <w:rPr>
          <w:rFonts w:ascii="Open Sans" w:hAnsi="Open Sans" w:cs="Open Sans"/>
          <w:b/>
          <w:bCs/>
          <w:sz w:val="22"/>
          <w:szCs w:val="22"/>
          <w:shd w:val="clear" w:color="auto" w:fill="FFFFFF"/>
        </w:rPr>
        <w:t xml:space="preserve">Job Development:  </w:t>
      </w:r>
      <w:r w:rsidR="00FF544D" w:rsidRPr="0048317E">
        <w:rPr>
          <w:rStyle w:val="normaltextrun"/>
          <w:rFonts w:ascii="Open Sans" w:hAnsi="Open Sans" w:cs="Open Sans"/>
          <w:color w:val="000000"/>
          <w:sz w:val="22"/>
          <w:szCs w:val="22"/>
        </w:rPr>
        <w:t xml:space="preserve">Job Development is personalized support to obtain an individualized job in an integrated employment setting in the general workforce for which </w:t>
      </w:r>
      <w:r w:rsidR="005934C0" w:rsidRPr="0048317E">
        <w:rPr>
          <w:rStyle w:val="normaltextrun"/>
          <w:rFonts w:ascii="Open Sans" w:hAnsi="Open Sans" w:cs="Open Sans"/>
          <w:color w:val="000000"/>
          <w:sz w:val="22"/>
          <w:szCs w:val="22"/>
        </w:rPr>
        <w:t>people</w:t>
      </w:r>
      <w:r w:rsidR="00FF544D" w:rsidRPr="0048317E">
        <w:rPr>
          <w:rStyle w:val="normaltextrun"/>
          <w:rFonts w:ascii="Open Sans" w:hAnsi="Open Sans" w:cs="Open Sans"/>
          <w:color w:val="000000"/>
          <w:sz w:val="22"/>
          <w:szCs w:val="22"/>
        </w:rPr>
        <w:t xml:space="preserve"> </w:t>
      </w:r>
      <w:r w:rsidR="0074267C" w:rsidRPr="0048317E">
        <w:rPr>
          <w:rStyle w:val="normaltextrun"/>
          <w:rFonts w:ascii="Open Sans" w:hAnsi="Open Sans" w:cs="Open Sans"/>
          <w:color w:val="000000"/>
          <w:sz w:val="22"/>
          <w:szCs w:val="22"/>
        </w:rPr>
        <w:t>are</w:t>
      </w:r>
      <w:r w:rsidR="00FF544D" w:rsidRPr="0048317E">
        <w:rPr>
          <w:rStyle w:val="normaltextrun"/>
          <w:rFonts w:ascii="Open Sans" w:hAnsi="Open Sans" w:cs="Open Sans"/>
          <w:color w:val="000000"/>
          <w:sz w:val="22"/>
          <w:szCs w:val="22"/>
        </w:rPr>
        <w:t xml:space="preserve"> compensated at or above the minimum wage, but ideally not less than the customary wage and level of benefits paid by the employer for the same or similar work performed by </w:t>
      </w:r>
      <w:r w:rsidR="0074267C" w:rsidRPr="0048317E">
        <w:rPr>
          <w:rStyle w:val="normaltextrun"/>
          <w:rFonts w:ascii="Open Sans" w:hAnsi="Open Sans" w:cs="Open Sans"/>
          <w:color w:val="000000"/>
          <w:sz w:val="22"/>
          <w:szCs w:val="22"/>
        </w:rPr>
        <w:t xml:space="preserve">people </w:t>
      </w:r>
      <w:r w:rsidR="00FF544D" w:rsidRPr="0048317E">
        <w:rPr>
          <w:rStyle w:val="normaltextrun"/>
          <w:rFonts w:ascii="Open Sans" w:hAnsi="Open Sans" w:cs="Open Sans"/>
          <w:color w:val="000000"/>
          <w:sz w:val="22"/>
          <w:szCs w:val="22"/>
        </w:rPr>
        <w:t>without disabilities.</w:t>
      </w:r>
      <w:r w:rsidR="00477C57" w:rsidRPr="0048317E">
        <w:rPr>
          <w:rStyle w:val="normaltextrun"/>
          <w:rFonts w:ascii="Open Sans" w:hAnsi="Open Sans" w:cs="Open Sans"/>
          <w:color w:val="000000" w:themeColor="text1"/>
          <w:sz w:val="22"/>
          <w:szCs w:val="22"/>
        </w:rPr>
        <w:t xml:space="preserve"> </w:t>
      </w:r>
      <w:r w:rsidR="00FF544D" w:rsidRPr="0048317E">
        <w:rPr>
          <w:rStyle w:val="normaltextrun"/>
          <w:rFonts w:ascii="Open Sans" w:hAnsi="Open Sans" w:cs="Open Sans"/>
          <w:color w:val="000000"/>
          <w:sz w:val="22"/>
          <w:szCs w:val="22"/>
        </w:rPr>
        <w:t xml:space="preserve"> The Job Development strategy should reflect best practices and </w:t>
      </w:r>
      <w:r w:rsidR="00FF544D" w:rsidRPr="0048317E">
        <w:rPr>
          <w:rStyle w:val="normaltextrun"/>
          <w:rFonts w:ascii="Open Sans" w:hAnsi="Open Sans" w:cs="Open Sans"/>
          <w:color w:val="000000"/>
          <w:sz w:val="22"/>
          <w:szCs w:val="22"/>
        </w:rPr>
        <w:lastRenderedPageBreak/>
        <w:t>whether customized employment is being sought.</w:t>
      </w:r>
      <w:r w:rsidR="00477C57" w:rsidRPr="0048317E">
        <w:rPr>
          <w:rStyle w:val="normaltextrun"/>
          <w:rFonts w:ascii="Open Sans" w:hAnsi="Open Sans" w:cs="Open Sans"/>
          <w:color w:val="000000" w:themeColor="text1"/>
          <w:sz w:val="22"/>
          <w:szCs w:val="22"/>
        </w:rPr>
        <w:t xml:space="preserve"> </w:t>
      </w:r>
      <w:r w:rsidR="00FF544D" w:rsidRPr="0048317E">
        <w:rPr>
          <w:rStyle w:val="normaltextrun"/>
          <w:rFonts w:ascii="Open Sans" w:hAnsi="Open Sans" w:cs="Open Sans"/>
          <w:color w:val="000000"/>
          <w:sz w:val="22"/>
          <w:szCs w:val="22"/>
        </w:rPr>
        <w:t xml:space="preserve"> Job Development can also include S</w:t>
      </w:r>
      <w:r w:rsidR="00EF6571" w:rsidRPr="0048317E">
        <w:rPr>
          <w:rStyle w:val="normaltextrun"/>
          <w:rFonts w:ascii="Open Sans" w:hAnsi="Open Sans" w:cs="Open Sans"/>
          <w:color w:val="000000"/>
          <w:sz w:val="22"/>
          <w:szCs w:val="22"/>
        </w:rPr>
        <w:t>E</w:t>
      </w:r>
      <w:r w:rsidR="00FF544D" w:rsidRPr="0048317E">
        <w:rPr>
          <w:rStyle w:val="normaltextrun"/>
          <w:rFonts w:ascii="Open Sans" w:hAnsi="Open Sans" w:cs="Open Sans"/>
          <w:color w:val="000000"/>
          <w:sz w:val="22"/>
          <w:szCs w:val="22"/>
        </w:rPr>
        <w:t xml:space="preserve"> </w:t>
      </w:r>
      <w:r w:rsidR="00EF5777" w:rsidRPr="0048317E">
        <w:rPr>
          <w:rStyle w:val="normaltextrun"/>
          <w:rFonts w:ascii="Open Sans" w:hAnsi="Open Sans" w:cs="Open Sans"/>
          <w:color w:val="000000"/>
          <w:sz w:val="22"/>
          <w:szCs w:val="22"/>
        </w:rPr>
        <w:t>start</w:t>
      </w:r>
      <w:r w:rsidR="007A4480" w:rsidRPr="0048317E">
        <w:rPr>
          <w:rStyle w:val="normaltextrun"/>
          <w:rFonts w:ascii="Open Sans" w:hAnsi="Open Sans" w:cs="Open Sans"/>
          <w:color w:val="000000"/>
          <w:sz w:val="22"/>
          <w:szCs w:val="22"/>
        </w:rPr>
        <w:t>-</w:t>
      </w:r>
      <w:r w:rsidR="00EF5777" w:rsidRPr="0048317E">
        <w:rPr>
          <w:rStyle w:val="normaltextrun"/>
          <w:rFonts w:ascii="Open Sans" w:hAnsi="Open Sans" w:cs="Open Sans"/>
          <w:color w:val="000000"/>
          <w:sz w:val="22"/>
          <w:szCs w:val="22"/>
        </w:rPr>
        <w:t xml:space="preserve">up </w:t>
      </w:r>
      <w:r w:rsidR="00FF544D" w:rsidRPr="0048317E">
        <w:rPr>
          <w:rStyle w:val="normaltextrun"/>
          <w:rFonts w:ascii="Open Sans" w:hAnsi="Open Sans" w:cs="Open Sans"/>
          <w:color w:val="000000"/>
          <w:sz w:val="22"/>
          <w:szCs w:val="22"/>
        </w:rPr>
        <w:t xml:space="preserve">which is support in establishing self-employment or a microenterprise, through </w:t>
      </w:r>
      <w:r w:rsidR="007A4480" w:rsidRPr="0048317E">
        <w:rPr>
          <w:rStyle w:val="normaltextrun"/>
          <w:rFonts w:ascii="Open Sans" w:hAnsi="Open Sans" w:cs="Open Sans"/>
          <w:color w:val="000000"/>
          <w:sz w:val="22"/>
          <w:szCs w:val="22"/>
        </w:rPr>
        <w:t xml:space="preserve">the </w:t>
      </w:r>
      <w:r w:rsidR="00FF544D" w:rsidRPr="0048317E">
        <w:rPr>
          <w:rStyle w:val="normaltextrun"/>
          <w:rFonts w:ascii="Open Sans" w:hAnsi="Open Sans" w:cs="Open Sans"/>
          <w:color w:val="000000"/>
          <w:sz w:val="22"/>
          <w:szCs w:val="22"/>
        </w:rPr>
        <w:t>implementation of a viable and comprehensive business plan.</w:t>
      </w:r>
      <w:r w:rsidR="009F5D4A" w:rsidRPr="0048317E">
        <w:rPr>
          <w:rStyle w:val="normaltextrun"/>
          <w:rFonts w:ascii="Open Sans" w:hAnsi="Open Sans" w:cs="Open Sans"/>
          <w:color w:val="000000" w:themeColor="text1"/>
          <w:sz w:val="22"/>
          <w:szCs w:val="22"/>
        </w:rPr>
        <w:t xml:space="preserve"> </w:t>
      </w:r>
      <w:r w:rsidR="00FF544D" w:rsidRPr="0048317E">
        <w:rPr>
          <w:rStyle w:val="normaltextrun"/>
          <w:rFonts w:ascii="Open Sans" w:hAnsi="Open Sans" w:cs="Open Sans"/>
          <w:color w:val="000000"/>
          <w:sz w:val="22"/>
          <w:szCs w:val="22"/>
        </w:rPr>
        <w:t xml:space="preserve"> </w:t>
      </w:r>
      <w:r w:rsidR="000573C8" w:rsidRPr="0048317E">
        <w:rPr>
          <w:rStyle w:val="normaltextrun"/>
          <w:rFonts w:ascii="Open Sans" w:hAnsi="Open Sans" w:cs="Open Sans"/>
          <w:color w:val="000000"/>
          <w:sz w:val="22"/>
          <w:szCs w:val="22"/>
        </w:rPr>
        <w:t>S</w:t>
      </w:r>
      <w:r w:rsidR="00EF5777" w:rsidRPr="0048317E">
        <w:rPr>
          <w:rStyle w:val="normaltextrun"/>
          <w:rFonts w:ascii="Open Sans" w:hAnsi="Open Sans" w:cs="Open Sans"/>
          <w:color w:val="000000"/>
          <w:sz w:val="22"/>
          <w:szCs w:val="22"/>
        </w:rPr>
        <w:t>E</w:t>
      </w:r>
      <w:r w:rsidR="000573C8" w:rsidRPr="0048317E">
        <w:rPr>
          <w:rStyle w:val="normaltextrun"/>
          <w:rFonts w:ascii="Open Sans" w:hAnsi="Open Sans" w:cs="Open Sans"/>
          <w:color w:val="000000"/>
          <w:sz w:val="22"/>
          <w:szCs w:val="22"/>
        </w:rPr>
        <w:t xml:space="preserve"> start-up</w:t>
      </w:r>
      <w:r w:rsidR="00FF544D" w:rsidRPr="0048317E">
        <w:rPr>
          <w:rStyle w:val="normaltextrun"/>
          <w:rFonts w:ascii="Open Sans" w:hAnsi="Open Sans" w:cs="Open Sans"/>
          <w:color w:val="000000"/>
          <w:sz w:val="22"/>
          <w:szCs w:val="22"/>
        </w:rPr>
        <w:t xml:space="preserve"> may include (a) aid to </w:t>
      </w:r>
      <w:r w:rsidR="003B1E25" w:rsidRPr="0048317E">
        <w:rPr>
          <w:rStyle w:val="normaltextrun"/>
          <w:rFonts w:ascii="Open Sans" w:hAnsi="Open Sans" w:cs="Open Sans"/>
          <w:color w:val="000000"/>
          <w:sz w:val="22"/>
          <w:szCs w:val="22"/>
        </w:rPr>
        <w:t>people</w:t>
      </w:r>
      <w:r w:rsidR="009F5D4A" w:rsidRPr="0048317E">
        <w:rPr>
          <w:rStyle w:val="normaltextrun"/>
          <w:rFonts w:ascii="Open Sans" w:hAnsi="Open Sans" w:cs="Open Sans"/>
          <w:color w:val="000000" w:themeColor="text1"/>
          <w:sz w:val="22"/>
          <w:szCs w:val="22"/>
        </w:rPr>
        <w:t xml:space="preserve"> </w:t>
      </w:r>
      <w:r w:rsidR="00FF544D" w:rsidRPr="0048317E">
        <w:rPr>
          <w:rStyle w:val="normaltextrun"/>
          <w:rFonts w:ascii="Open Sans" w:hAnsi="Open Sans" w:cs="Open Sans"/>
          <w:color w:val="000000"/>
          <w:sz w:val="22"/>
          <w:szCs w:val="22"/>
        </w:rPr>
        <w:t xml:space="preserve">in identifying potential business opportunities; (b) assistance in the development of a business plan, including potential sources of business financing and other assistance in including potential sources of business financing and other assistance in developing and launching a business; (c) identification of the supports </w:t>
      </w:r>
      <w:r w:rsidR="00E75CB0" w:rsidRPr="0048317E">
        <w:rPr>
          <w:rStyle w:val="normaltextrun"/>
          <w:rFonts w:ascii="Open Sans" w:hAnsi="Open Sans" w:cs="Open Sans"/>
          <w:color w:val="000000" w:themeColor="text1"/>
          <w:sz w:val="22"/>
          <w:szCs w:val="22"/>
        </w:rPr>
        <w:t xml:space="preserve">which </w:t>
      </w:r>
      <w:r w:rsidR="00FF544D" w:rsidRPr="0048317E">
        <w:rPr>
          <w:rStyle w:val="normaltextrun"/>
          <w:rFonts w:ascii="Open Sans" w:hAnsi="Open Sans" w:cs="Open Sans"/>
          <w:color w:val="000000"/>
          <w:sz w:val="22"/>
          <w:szCs w:val="22"/>
        </w:rPr>
        <w:t xml:space="preserve">are necessary </w:t>
      </w:r>
      <w:r w:rsidR="00FF544D" w:rsidRPr="0048317E">
        <w:rPr>
          <w:rStyle w:val="advancedproofingissue"/>
          <w:rFonts w:ascii="Open Sans" w:hAnsi="Open Sans" w:cs="Open Sans"/>
          <w:color w:val="000000"/>
          <w:sz w:val="22"/>
          <w:szCs w:val="22"/>
        </w:rPr>
        <w:t>for</w:t>
      </w:r>
      <w:r w:rsidR="00FF544D" w:rsidRPr="0048317E">
        <w:rPr>
          <w:rStyle w:val="normaltextrun"/>
          <w:rFonts w:ascii="Open Sans" w:hAnsi="Open Sans" w:cs="Open Sans"/>
          <w:color w:val="000000"/>
          <w:sz w:val="22"/>
          <w:szCs w:val="22"/>
        </w:rPr>
        <w:t xml:space="preserve"> </w:t>
      </w:r>
      <w:r w:rsidR="003B1E25" w:rsidRPr="0048317E">
        <w:rPr>
          <w:rStyle w:val="normaltextrun"/>
          <w:rFonts w:ascii="Open Sans" w:hAnsi="Open Sans" w:cs="Open Sans"/>
          <w:color w:val="000000"/>
          <w:sz w:val="22"/>
          <w:szCs w:val="22"/>
        </w:rPr>
        <w:t>people</w:t>
      </w:r>
      <w:r w:rsidR="00E75CB0" w:rsidRPr="0048317E">
        <w:rPr>
          <w:rStyle w:val="normaltextrun"/>
          <w:rFonts w:ascii="Open Sans" w:hAnsi="Open Sans" w:cs="Open Sans"/>
          <w:color w:val="000000" w:themeColor="text1"/>
          <w:sz w:val="22"/>
          <w:szCs w:val="22"/>
        </w:rPr>
        <w:t xml:space="preserve"> </w:t>
      </w:r>
      <w:r w:rsidR="00FF544D" w:rsidRPr="0048317E">
        <w:rPr>
          <w:rStyle w:val="normaltextrun"/>
          <w:rFonts w:ascii="Open Sans" w:hAnsi="Open Sans" w:cs="Open Sans"/>
          <w:color w:val="000000"/>
          <w:sz w:val="22"/>
          <w:szCs w:val="22"/>
        </w:rPr>
        <w:t xml:space="preserve">to operate </w:t>
      </w:r>
      <w:r w:rsidR="003B1E25" w:rsidRPr="0048317E">
        <w:rPr>
          <w:rStyle w:val="normaltextrun"/>
          <w:rFonts w:ascii="Open Sans" w:hAnsi="Open Sans" w:cs="Open Sans"/>
          <w:color w:val="000000"/>
          <w:sz w:val="22"/>
          <w:szCs w:val="22"/>
        </w:rPr>
        <w:t>businesses</w:t>
      </w:r>
      <w:r w:rsidR="00FF544D" w:rsidRPr="0048317E">
        <w:rPr>
          <w:rStyle w:val="normaltextrun"/>
          <w:rFonts w:ascii="Open Sans" w:hAnsi="Open Sans" w:cs="Open Sans"/>
          <w:color w:val="000000"/>
          <w:sz w:val="22"/>
          <w:szCs w:val="22"/>
        </w:rPr>
        <w:t>.</w:t>
      </w:r>
      <w:r w:rsidR="00FF544D" w:rsidRPr="0048317E">
        <w:rPr>
          <w:rStyle w:val="tabchar"/>
          <w:rFonts w:ascii="Open Sans" w:hAnsi="Open Sans" w:cs="Open Sans"/>
          <w:color w:val="000000"/>
          <w:sz w:val="22"/>
          <w:szCs w:val="22"/>
        </w:rPr>
        <w:t xml:space="preserve"> </w:t>
      </w:r>
    </w:p>
    <w:p w14:paraId="1D868281" w14:textId="07B8A846" w:rsidR="4313F61C" w:rsidRPr="0048317E" w:rsidRDefault="4313F61C" w:rsidP="002B5A69">
      <w:pPr>
        <w:tabs>
          <w:tab w:val="left" w:pos="2844"/>
        </w:tabs>
        <w:spacing w:after="0"/>
        <w:jc w:val="both"/>
        <w:rPr>
          <w:rFonts w:ascii="Open Sans" w:hAnsi="Open Sans" w:cs="Open Sans"/>
        </w:rPr>
      </w:pPr>
    </w:p>
    <w:p w14:paraId="68DE7123" w14:textId="31385381" w:rsidR="00F942E7" w:rsidRPr="0048317E" w:rsidRDefault="00F942E7" w:rsidP="00F3023E">
      <w:pPr>
        <w:pStyle w:val="paragraph"/>
        <w:numPr>
          <w:ilvl w:val="0"/>
          <w:numId w:val="1"/>
        </w:numPr>
        <w:spacing w:before="0" w:beforeAutospacing="0" w:after="0" w:afterAutospacing="0"/>
        <w:jc w:val="both"/>
        <w:textAlignment w:val="baseline"/>
        <w:rPr>
          <w:rFonts w:ascii="Open Sans" w:hAnsi="Open Sans" w:cs="Open Sans"/>
          <w:sz w:val="22"/>
          <w:szCs w:val="22"/>
          <w:u w:val="single"/>
        </w:rPr>
      </w:pPr>
      <w:r w:rsidRPr="0048317E">
        <w:rPr>
          <w:rStyle w:val="normaltextrun"/>
          <w:rFonts w:ascii="Open Sans" w:hAnsi="Open Sans" w:cs="Open Sans"/>
          <w:b/>
          <w:sz w:val="22"/>
          <w:szCs w:val="22"/>
          <w:u w:val="single"/>
        </w:rPr>
        <w:t>EMPLOYMENT INNOVATION SERVICES</w:t>
      </w:r>
      <w:r w:rsidRPr="0048317E">
        <w:rPr>
          <w:rStyle w:val="eop"/>
          <w:rFonts w:ascii="Open Sans" w:hAnsi="Open Sans" w:cs="Open Sans"/>
          <w:sz w:val="22"/>
          <w:szCs w:val="22"/>
          <w:u w:val="single"/>
        </w:rPr>
        <w:t> </w:t>
      </w:r>
    </w:p>
    <w:p w14:paraId="38A74B65" w14:textId="7D3D002D" w:rsidR="00F942E7" w:rsidRPr="0048317E" w:rsidRDefault="004E120D" w:rsidP="00BE29AE">
      <w:pPr>
        <w:pStyle w:val="paragraph"/>
        <w:spacing w:before="0" w:beforeAutospacing="0" w:after="0" w:afterAutospacing="0"/>
        <w:ind w:left="1440"/>
        <w:jc w:val="both"/>
        <w:textAlignment w:val="baseline"/>
        <w:rPr>
          <w:rFonts w:ascii="Open Sans" w:hAnsi="Open Sans" w:cs="Open Sans"/>
          <w:sz w:val="22"/>
          <w:szCs w:val="22"/>
        </w:rPr>
      </w:pPr>
      <w:r w:rsidRPr="0048317E">
        <w:rPr>
          <w:rStyle w:val="normaltextrun"/>
          <w:rFonts w:ascii="Open Sans" w:hAnsi="Open Sans" w:cs="Open Sans"/>
          <w:sz w:val="22"/>
          <w:szCs w:val="22"/>
        </w:rPr>
        <w:t xml:space="preserve">Employment Innovation Services are provided to </w:t>
      </w:r>
      <w:r w:rsidR="009F715C" w:rsidRPr="0048317E">
        <w:rPr>
          <w:rStyle w:val="normaltextrun"/>
          <w:rFonts w:ascii="Open Sans" w:hAnsi="Open Sans" w:cs="Open Sans"/>
          <w:sz w:val="22"/>
          <w:szCs w:val="22"/>
        </w:rPr>
        <w:t>people</w:t>
      </w:r>
      <w:r w:rsidRPr="0048317E">
        <w:rPr>
          <w:rStyle w:val="normaltextrun"/>
          <w:rFonts w:ascii="Open Sans" w:hAnsi="Open Sans" w:cs="Open Sans"/>
          <w:sz w:val="22"/>
          <w:szCs w:val="22"/>
        </w:rPr>
        <w:t xml:space="preserve"> who need support to obtain</w:t>
      </w:r>
      <w:r w:rsidR="00072104" w:rsidRPr="0048317E">
        <w:rPr>
          <w:rStyle w:val="normaltextrun"/>
          <w:rFonts w:ascii="Open Sans" w:hAnsi="Open Sans" w:cs="Open Sans"/>
          <w:sz w:val="22"/>
          <w:szCs w:val="22"/>
        </w:rPr>
        <w:t>, maintain</w:t>
      </w:r>
      <w:r w:rsidR="000573C8" w:rsidRPr="0048317E">
        <w:rPr>
          <w:rStyle w:val="normaltextrun"/>
          <w:rFonts w:ascii="Open Sans" w:hAnsi="Open Sans" w:cs="Open Sans"/>
          <w:sz w:val="22"/>
          <w:szCs w:val="22"/>
        </w:rPr>
        <w:t>,</w:t>
      </w:r>
      <w:r w:rsidR="00072104" w:rsidRPr="0048317E">
        <w:rPr>
          <w:rStyle w:val="normaltextrun"/>
          <w:rFonts w:ascii="Open Sans" w:hAnsi="Open Sans" w:cs="Open Sans"/>
          <w:sz w:val="22"/>
          <w:szCs w:val="22"/>
        </w:rPr>
        <w:t xml:space="preserve"> and/or advance in </w:t>
      </w:r>
      <w:r w:rsidR="007034F1" w:rsidRPr="0048317E">
        <w:rPr>
          <w:rStyle w:val="normaltextrun"/>
          <w:rFonts w:ascii="Open Sans" w:hAnsi="Open Sans" w:cs="Open Sans"/>
          <w:sz w:val="22"/>
          <w:szCs w:val="22"/>
        </w:rPr>
        <w:t>CIE</w:t>
      </w:r>
      <w:r w:rsidR="00072104" w:rsidRPr="0048317E">
        <w:rPr>
          <w:rStyle w:val="normaltextrun"/>
          <w:rFonts w:ascii="Open Sans" w:hAnsi="Open Sans" w:cs="Open Sans"/>
          <w:sz w:val="22"/>
          <w:szCs w:val="22"/>
        </w:rPr>
        <w:t>, including customized or S</w:t>
      </w:r>
      <w:r w:rsidR="00546F7F" w:rsidRPr="0048317E">
        <w:rPr>
          <w:rStyle w:val="normaltextrun"/>
          <w:rFonts w:ascii="Open Sans" w:hAnsi="Open Sans" w:cs="Open Sans"/>
          <w:sz w:val="22"/>
          <w:szCs w:val="22"/>
        </w:rPr>
        <w:t>E</w:t>
      </w:r>
      <w:r w:rsidR="0035463C" w:rsidRPr="0048317E">
        <w:rPr>
          <w:rStyle w:val="normaltextrun"/>
          <w:rFonts w:ascii="Open Sans" w:hAnsi="Open Sans" w:cs="Open Sans"/>
          <w:sz w:val="22"/>
          <w:szCs w:val="22"/>
        </w:rPr>
        <w:t xml:space="preserve">, for which </w:t>
      </w:r>
      <w:r w:rsidR="009F715C" w:rsidRPr="0048317E">
        <w:rPr>
          <w:rStyle w:val="normaltextrun"/>
          <w:rFonts w:ascii="Open Sans" w:hAnsi="Open Sans" w:cs="Open Sans"/>
          <w:sz w:val="22"/>
          <w:szCs w:val="22"/>
        </w:rPr>
        <w:t>people are</w:t>
      </w:r>
      <w:r w:rsidR="0035463C" w:rsidRPr="0048317E">
        <w:rPr>
          <w:rStyle w:val="normaltextrun"/>
          <w:rFonts w:ascii="Open Sans" w:hAnsi="Open Sans" w:cs="Open Sans"/>
          <w:sz w:val="22"/>
          <w:szCs w:val="22"/>
        </w:rPr>
        <w:t xml:space="preserve"> compensated at or above minimum wage with consideration of a reasonable start</w:t>
      </w:r>
      <w:r w:rsidR="007034F1" w:rsidRPr="0048317E">
        <w:rPr>
          <w:rStyle w:val="normaltextrun"/>
          <w:rFonts w:ascii="Open Sans" w:hAnsi="Open Sans" w:cs="Open Sans"/>
          <w:sz w:val="22"/>
          <w:szCs w:val="22"/>
        </w:rPr>
        <w:t>-</w:t>
      </w:r>
      <w:r w:rsidR="0035463C" w:rsidRPr="0048317E">
        <w:rPr>
          <w:rStyle w:val="normaltextrun"/>
          <w:rFonts w:ascii="Open Sans" w:hAnsi="Open Sans" w:cs="Open Sans"/>
          <w:sz w:val="22"/>
          <w:szCs w:val="22"/>
        </w:rPr>
        <w:t>up period for S</w:t>
      </w:r>
      <w:r w:rsidR="00546F7F" w:rsidRPr="0048317E">
        <w:rPr>
          <w:rStyle w:val="normaltextrun"/>
          <w:rFonts w:ascii="Open Sans" w:hAnsi="Open Sans" w:cs="Open Sans"/>
          <w:sz w:val="22"/>
          <w:szCs w:val="22"/>
        </w:rPr>
        <w:t>E</w:t>
      </w:r>
      <w:r w:rsidR="25CBD76C" w:rsidRPr="0048317E">
        <w:rPr>
          <w:rStyle w:val="normaltextrun"/>
          <w:rFonts w:ascii="Open Sans" w:hAnsi="Open Sans" w:cs="Open Sans"/>
          <w:sz w:val="22"/>
          <w:szCs w:val="22"/>
        </w:rPr>
        <w:t>.</w:t>
      </w:r>
      <w:r w:rsidR="007034F1" w:rsidRPr="0048317E">
        <w:rPr>
          <w:rStyle w:val="normaltextrun"/>
          <w:rFonts w:ascii="Open Sans" w:hAnsi="Open Sans" w:cs="Open Sans"/>
          <w:sz w:val="22"/>
          <w:szCs w:val="22"/>
        </w:rPr>
        <w:t xml:space="preserve"> </w:t>
      </w:r>
      <w:r w:rsidR="0035463C" w:rsidRPr="0048317E">
        <w:rPr>
          <w:rStyle w:val="normaltextrun"/>
          <w:rFonts w:ascii="Open Sans" w:hAnsi="Open Sans" w:cs="Open Sans"/>
          <w:sz w:val="22"/>
          <w:szCs w:val="22"/>
        </w:rPr>
        <w:t xml:space="preserve"> </w:t>
      </w:r>
      <w:r w:rsidR="00F942E7" w:rsidRPr="0048317E">
        <w:rPr>
          <w:rStyle w:val="normaltextrun"/>
          <w:rFonts w:ascii="Open Sans" w:hAnsi="Open Sans" w:cs="Open Sans"/>
          <w:sz w:val="22"/>
          <w:szCs w:val="22"/>
        </w:rPr>
        <w:t>The expected outcome of these services is CIE</w:t>
      </w:r>
      <w:r w:rsidR="002E55D5" w:rsidRPr="0048317E">
        <w:rPr>
          <w:rStyle w:val="normaltextrun"/>
          <w:rFonts w:ascii="Open Sans" w:hAnsi="Open Sans" w:cs="Open Sans"/>
          <w:sz w:val="22"/>
          <w:szCs w:val="22"/>
        </w:rPr>
        <w:t>,</w:t>
      </w:r>
      <w:r w:rsidR="00F942E7" w:rsidRPr="0048317E">
        <w:rPr>
          <w:rStyle w:val="normaltextrun"/>
          <w:rFonts w:ascii="Open Sans" w:hAnsi="Open Sans" w:cs="Open Sans"/>
          <w:sz w:val="22"/>
          <w:szCs w:val="22"/>
        </w:rPr>
        <w:t xml:space="preserve"> which may be conducted at the workplace remotely or </w:t>
      </w:r>
      <w:r w:rsidR="000573C8" w:rsidRPr="0048317E">
        <w:rPr>
          <w:rStyle w:val="normaltextrun"/>
          <w:rFonts w:ascii="Open Sans" w:hAnsi="Open Sans" w:cs="Open Sans"/>
          <w:sz w:val="22"/>
          <w:szCs w:val="22"/>
        </w:rPr>
        <w:t xml:space="preserve">through </w:t>
      </w:r>
      <w:r w:rsidR="00F942E7" w:rsidRPr="0048317E">
        <w:rPr>
          <w:rStyle w:val="normaltextrun"/>
          <w:rFonts w:ascii="Open Sans" w:hAnsi="Open Sans" w:cs="Open Sans"/>
          <w:sz w:val="22"/>
          <w:szCs w:val="22"/>
        </w:rPr>
        <w:t>S</w:t>
      </w:r>
      <w:r w:rsidR="003D7D16" w:rsidRPr="0048317E">
        <w:rPr>
          <w:rStyle w:val="normaltextrun"/>
          <w:rFonts w:ascii="Open Sans" w:hAnsi="Open Sans" w:cs="Open Sans"/>
          <w:sz w:val="22"/>
          <w:szCs w:val="22"/>
        </w:rPr>
        <w:t>E</w:t>
      </w:r>
      <w:r w:rsidR="00F942E7" w:rsidRPr="0048317E">
        <w:rPr>
          <w:rStyle w:val="normaltextrun"/>
          <w:rFonts w:ascii="Open Sans" w:hAnsi="Open Sans" w:cs="Open Sans"/>
          <w:sz w:val="22"/>
          <w:szCs w:val="22"/>
        </w:rPr>
        <w:t xml:space="preserve"> consistent with </w:t>
      </w:r>
      <w:r w:rsidR="002F4256" w:rsidRPr="0048317E">
        <w:rPr>
          <w:rStyle w:val="normaltextrun"/>
          <w:rFonts w:ascii="Open Sans" w:hAnsi="Open Sans" w:cs="Open Sans"/>
          <w:sz w:val="22"/>
          <w:szCs w:val="22"/>
        </w:rPr>
        <w:t xml:space="preserve">a </w:t>
      </w:r>
      <w:r w:rsidR="002E55D5" w:rsidRPr="0048317E">
        <w:rPr>
          <w:rStyle w:val="normaltextrun"/>
          <w:rFonts w:ascii="Open Sans" w:hAnsi="Open Sans" w:cs="Open Sans"/>
          <w:sz w:val="22"/>
          <w:szCs w:val="22"/>
        </w:rPr>
        <w:t xml:space="preserve">person’s </w:t>
      </w:r>
      <w:r w:rsidR="00F942E7" w:rsidRPr="0048317E">
        <w:rPr>
          <w:rStyle w:val="normaltextrun"/>
          <w:rFonts w:ascii="Open Sans" w:hAnsi="Open Sans" w:cs="Open Sans"/>
          <w:sz w:val="22"/>
          <w:szCs w:val="22"/>
        </w:rPr>
        <w:t>personal and career goals.</w:t>
      </w:r>
    </w:p>
    <w:p w14:paraId="4BB010EE" w14:textId="53ECF89E" w:rsidR="7146BB8B" w:rsidRPr="0048317E" w:rsidRDefault="7146BB8B" w:rsidP="00BE29AE">
      <w:pPr>
        <w:pStyle w:val="paragraph"/>
        <w:spacing w:before="0" w:beforeAutospacing="0" w:after="0" w:afterAutospacing="0"/>
        <w:jc w:val="both"/>
        <w:rPr>
          <w:rStyle w:val="eop"/>
          <w:rFonts w:ascii="Open Sans" w:hAnsi="Open Sans" w:cs="Open Sans"/>
          <w:sz w:val="22"/>
          <w:szCs w:val="22"/>
        </w:rPr>
      </w:pPr>
    </w:p>
    <w:p w14:paraId="050428F4" w14:textId="6806BD98" w:rsidR="00F942E7" w:rsidRPr="0048317E" w:rsidRDefault="00F942E7" w:rsidP="00BE29AE">
      <w:pPr>
        <w:pStyle w:val="paragraph"/>
        <w:spacing w:before="0" w:beforeAutospacing="0" w:after="0" w:afterAutospacing="0"/>
        <w:ind w:left="1440"/>
        <w:jc w:val="both"/>
        <w:textAlignment w:val="baseline"/>
        <w:rPr>
          <w:rStyle w:val="eop"/>
          <w:rFonts w:ascii="Open Sans" w:hAnsi="Open Sans" w:cs="Open Sans"/>
          <w:sz w:val="22"/>
          <w:szCs w:val="22"/>
        </w:rPr>
      </w:pPr>
      <w:r w:rsidRPr="0048317E">
        <w:rPr>
          <w:rStyle w:val="normaltextrun"/>
          <w:rFonts w:ascii="Open Sans" w:hAnsi="Open Sans" w:cs="Open Sans"/>
          <w:sz w:val="22"/>
          <w:szCs w:val="22"/>
        </w:rPr>
        <w:t xml:space="preserve">Employment Innovation Services are designed to be person-centered and take </w:t>
      </w:r>
      <w:r w:rsidR="002F4256" w:rsidRPr="0048317E">
        <w:rPr>
          <w:rStyle w:val="normaltextrun"/>
          <w:rFonts w:ascii="Open Sans" w:hAnsi="Open Sans" w:cs="Open Sans"/>
          <w:sz w:val="22"/>
          <w:szCs w:val="22"/>
        </w:rPr>
        <w:t>people</w:t>
      </w:r>
      <w:r w:rsidRPr="0048317E">
        <w:rPr>
          <w:rStyle w:val="normaltextrun"/>
          <w:rFonts w:ascii="Open Sans" w:hAnsi="Open Sans" w:cs="Open Sans"/>
          <w:sz w:val="22"/>
          <w:szCs w:val="22"/>
        </w:rPr>
        <w:t xml:space="preserve"> through all phases of deciding to work, identifying, obtaining, and advancing in their chosen </w:t>
      </w:r>
      <w:r w:rsidR="000573C8" w:rsidRPr="0048317E">
        <w:rPr>
          <w:rStyle w:val="normaltextrun"/>
          <w:rFonts w:ascii="Open Sans" w:hAnsi="Open Sans" w:cs="Open Sans"/>
          <w:sz w:val="22"/>
          <w:szCs w:val="22"/>
        </w:rPr>
        <w:t>career path</w:t>
      </w:r>
      <w:r w:rsidRPr="0048317E">
        <w:rPr>
          <w:rStyle w:val="normaltextrun"/>
          <w:rFonts w:ascii="Open Sans" w:hAnsi="Open Sans" w:cs="Open Sans"/>
          <w:sz w:val="22"/>
          <w:szCs w:val="22"/>
        </w:rPr>
        <w:t>.</w:t>
      </w:r>
    </w:p>
    <w:p w14:paraId="43ED0E3A" w14:textId="77777777" w:rsidR="00AB0FEF" w:rsidRPr="0048317E" w:rsidRDefault="00AB0FEF" w:rsidP="00BE29AE">
      <w:pPr>
        <w:pStyle w:val="paragraph"/>
        <w:spacing w:before="0" w:beforeAutospacing="0" w:after="0" w:afterAutospacing="0"/>
        <w:ind w:left="720"/>
        <w:jc w:val="both"/>
        <w:textAlignment w:val="baseline"/>
        <w:rPr>
          <w:rFonts w:ascii="Open Sans" w:hAnsi="Open Sans" w:cs="Open Sans"/>
          <w:sz w:val="22"/>
          <w:szCs w:val="22"/>
        </w:rPr>
      </w:pPr>
    </w:p>
    <w:p w14:paraId="0BA3C228" w14:textId="28779E31" w:rsidR="00F942E7" w:rsidRPr="0048317E" w:rsidRDefault="00F942E7" w:rsidP="00BE29AE">
      <w:pPr>
        <w:pStyle w:val="paragraph"/>
        <w:spacing w:before="0" w:beforeAutospacing="0" w:after="0" w:afterAutospacing="0"/>
        <w:ind w:left="1440"/>
        <w:jc w:val="both"/>
        <w:textAlignment w:val="baseline"/>
        <w:rPr>
          <w:rStyle w:val="eop"/>
          <w:rFonts w:ascii="Open Sans" w:hAnsi="Open Sans" w:cs="Open Sans"/>
          <w:sz w:val="22"/>
          <w:szCs w:val="22"/>
        </w:rPr>
      </w:pPr>
      <w:r w:rsidRPr="0048317E">
        <w:rPr>
          <w:rStyle w:val="normaltextrun"/>
          <w:rFonts w:ascii="Open Sans" w:hAnsi="Open Sans" w:cs="Open Sans"/>
          <w:sz w:val="22"/>
          <w:szCs w:val="22"/>
        </w:rPr>
        <w:t>E</w:t>
      </w:r>
      <w:r w:rsidR="0002545B" w:rsidRPr="0048317E">
        <w:rPr>
          <w:rStyle w:val="normaltextrun"/>
          <w:rFonts w:ascii="Open Sans" w:hAnsi="Open Sans" w:cs="Open Sans"/>
          <w:sz w:val="22"/>
          <w:szCs w:val="22"/>
        </w:rPr>
        <w:t>T</w:t>
      </w:r>
      <w:r w:rsidRPr="0048317E">
        <w:rPr>
          <w:rStyle w:val="normaltextrun"/>
          <w:rFonts w:ascii="Open Sans" w:hAnsi="Open Sans" w:cs="Open Sans"/>
          <w:sz w:val="22"/>
          <w:szCs w:val="22"/>
        </w:rPr>
        <w:t xml:space="preserve"> is to be made available at the beginning of the Employment Innovation Services and is to be utilized in a person-centered manner throughout </w:t>
      </w:r>
      <w:r w:rsidR="00CA097A" w:rsidRPr="0048317E">
        <w:rPr>
          <w:rStyle w:val="normaltextrun"/>
          <w:rFonts w:ascii="Open Sans" w:hAnsi="Open Sans" w:cs="Open Sans"/>
          <w:sz w:val="22"/>
          <w:szCs w:val="22"/>
        </w:rPr>
        <w:t xml:space="preserve">a </w:t>
      </w:r>
      <w:r w:rsidRPr="0048317E">
        <w:rPr>
          <w:rStyle w:val="normaltextrun"/>
          <w:rFonts w:ascii="Open Sans" w:hAnsi="Open Sans" w:cs="Open Sans"/>
          <w:sz w:val="22"/>
          <w:szCs w:val="22"/>
        </w:rPr>
        <w:t xml:space="preserve">person’s pre-employment and employment path to supplement and/or supplant in-person services. </w:t>
      </w:r>
      <w:r w:rsidR="00BC61CC" w:rsidRPr="0048317E">
        <w:rPr>
          <w:rStyle w:val="normaltextrun"/>
          <w:rFonts w:ascii="Open Sans" w:hAnsi="Open Sans" w:cs="Open Sans"/>
          <w:sz w:val="22"/>
          <w:szCs w:val="22"/>
        </w:rPr>
        <w:t xml:space="preserve"> </w:t>
      </w:r>
      <w:r w:rsidRPr="0048317E">
        <w:rPr>
          <w:rStyle w:val="normaltextrun"/>
          <w:rFonts w:ascii="Open Sans" w:hAnsi="Open Sans" w:cs="Open Sans"/>
          <w:sz w:val="22"/>
          <w:szCs w:val="22"/>
        </w:rPr>
        <w:t>E</w:t>
      </w:r>
      <w:r w:rsidR="00BC61CC" w:rsidRPr="0048317E">
        <w:rPr>
          <w:rStyle w:val="normaltextrun"/>
          <w:rFonts w:ascii="Open Sans" w:hAnsi="Open Sans" w:cs="Open Sans"/>
          <w:sz w:val="22"/>
          <w:szCs w:val="22"/>
        </w:rPr>
        <w:t>T</w:t>
      </w:r>
      <w:r w:rsidRPr="0048317E">
        <w:rPr>
          <w:rStyle w:val="normaltextrun"/>
          <w:rFonts w:ascii="Open Sans" w:hAnsi="Open Sans" w:cs="Open Sans"/>
          <w:sz w:val="22"/>
          <w:szCs w:val="22"/>
        </w:rPr>
        <w:t xml:space="preserve"> options include but are not limited to</w:t>
      </w:r>
      <w:r w:rsidR="00BC61CC" w:rsidRPr="0048317E">
        <w:rPr>
          <w:rStyle w:val="normaltextrun"/>
          <w:rFonts w:ascii="Open Sans" w:hAnsi="Open Sans" w:cs="Open Sans"/>
          <w:sz w:val="22"/>
          <w:szCs w:val="22"/>
        </w:rPr>
        <w:t>,</w:t>
      </w:r>
      <w:r w:rsidRPr="0048317E">
        <w:rPr>
          <w:rStyle w:val="normaltextrun"/>
          <w:rFonts w:ascii="Open Sans" w:hAnsi="Open Sans" w:cs="Open Sans"/>
          <w:sz w:val="22"/>
          <w:szCs w:val="22"/>
        </w:rPr>
        <w:t xml:space="preserve"> mobile technology software using digital pictures, audio, and video guides to teach or remind, GPS guidance devices, wearable technologies, software to support communication, digital career exploration software, virtual, augmented</w:t>
      </w:r>
      <w:r w:rsidR="000573C8" w:rsidRPr="0048317E">
        <w:rPr>
          <w:rStyle w:val="normaltextrun"/>
          <w:rFonts w:ascii="Open Sans" w:hAnsi="Open Sans" w:cs="Open Sans"/>
          <w:sz w:val="22"/>
          <w:szCs w:val="22"/>
        </w:rPr>
        <w:t>,</w:t>
      </w:r>
      <w:r w:rsidRPr="0048317E">
        <w:rPr>
          <w:rStyle w:val="normaltextrun"/>
          <w:rFonts w:ascii="Open Sans" w:hAnsi="Open Sans" w:cs="Open Sans"/>
          <w:sz w:val="22"/>
          <w:szCs w:val="22"/>
        </w:rPr>
        <w:t xml:space="preserve"> and/or mixed reality environments, and two-way communication devices to support remote job coaching and fading of paid supports.</w:t>
      </w:r>
      <w:r w:rsidR="00BC61CC" w:rsidRPr="0048317E">
        <w:rPr>
          <w:rStyle w:val="normaltextrun"/>
          <w:rFonts w:ascii="Open Sans" w:hAnsi="Open Sans" w:cs="Open Sans"/>
          <w:sz w:val="22"/>
          <w:szCs w:val="22"/>
        </w:rPr>
        <w:t xml:space="preserve"> </w:t>
      </w:r>
      <w:r w:rsidRPr="0048317E">
        <w:rPr>
          <w:rStyle w:val="normaltextrun"/>
          <w:rFonts w:ascii="Open Sans" w:hAnsi="Open Sans" w:cs="Open Sans"/>
          <w:sz w:val="22"/>
          <w:szCs w:val="22"/>
        </w:rPr>
        <w:t xml:space="preserve"> In addition to E</w:t>
      </w:r>
      <w:r w:rsidR="00BC61CC" w:rsidRPr="0048317E">
        <w:rPr>
          <w:rStyle w:val="normaltextrun"/>
          <w:rFonts w:ascii="Open Sans" w:hAnsi="Open Sans" w:cs="Open Sans"/>
          <w:sz w:val="22"/>
          <w:szCs w:val="22"/>
        </w:rPr>
        <w:t>T</w:t>
      </w:r>
      <w:r w:rsidRPr="0048317E">
        <w:rPr>
          <w:rStyle w:val="normaltextrun"/>
          <w:rFonts w:ascii="Open Sans" w:hAnsi="Open Sans" w:cs="Open Sans"/>
          <w:sz w:val="22"/>
          <w:szCs w:val="22"/>
        </w:rPr>
        <w:t>, co-worker and/or natural supports are to be utilized to help fade the need for paid job supports.</w:t>
      </w:r>
    </w:p>
    <w:p w14:paraId="0A23E40B" w14:textId="33721906" w:rsidR="7146BB8B" w:rsidRPr="0048317E" w:rsidRDefault="7146BB8B" w:rsidP="00BE29AE">
      <w:pPr>
        <w:pStyle w:val="paragraph"/>
        <w:spacing w:before="0" w:beforeAutospacing="0" w:after="0" w:afterAutospacing="0"/>
        <w:ind w:left="720"/>
        <w:jc w:val="both"/>
        <w:rPr>
          <w:rStyle w:val="eop"/>
          <w:rFonts w:ascii="Open Sans" w:hAnsi="Open Sans" w:cs="Open Sans"/>
          <w:sz w:val="22"/>
          <w:szCs w:val="22"/>
        </w:rPr>
      </w:pPr>
    </w:p>
    <w:p w14:paraId="7CEEF2F8" w14:textId="3DAC2D58" w:rsidR="00F942E7" w:rsidRPr="0048317E" w:rsidRDefault="00F942E7" w:rsidP="00BE29AE">
      <w:pPr>
        <w:pStyle w:val="paragraph"/>
        <w:spacing w:before="0" w:beforeAutospacing="0" w:after="0" w:afterAutospacing="0"/>
        <w:ind w:left="1440"/>
        <w:jc w:val="both"/>
        <w:textAlignment w:val="baseline"/>
        <w:rPr>
          <w:rFonts w:ascii="Open Sans" w:hAnsi="Open Sans" w:cs="Open Sans"/>
          <w:sz w:val="22"/>
          <w:szCs w:val="22"/>
        </w:rPr>
      </w:pPr>
      <w:r w:rsidRPr="0048317E">
        <w:rPr>
          <w:rStyle w:val="normaltextrun"/>
          <w:rFonts w:ascii="Open Sans" w:hAnsi="Open Sans" w:cs="Open Sans"/>
          <w:sz w:val="22"/>
          <w:szCs w:val="22"/>
        </w:rPr>
        <w:t xml:space="preserve">Unpaid work experiences, such as internships and/or volunteering, are also to be considered as opportunities to help </w:t>
      </w:r>
      <w:r w:rsidR="00074F80" w:rsidRPr="0048317E">
        <w:rPr>
          <w:rStyle w:val="normaltextrun"/>
          <w:rFonts w:ascii="Open Sans" w:hAnsi="Open Sans" w:cs="Open Sans"/>
          <w:sz w:val="22"/>
          <w:szCs w:val="22"/>
        </w:rPr>
        <w:t xml:space="preserve">people </w:t>
      </w:r>
      <w:r w:rsidRPr="0048317E">
        <w:rPr>
          <w:rStyle w:val="normaltextrun"/>
          <w:rFonts w:ascii="Open Sans" w:hAnsi="Open Sans" w:cs="Open Sans"/>
          <w:sz w:val="22"/>
          <w:szCs w:val="22"/>
        </w:rPr>
        <w:t xml:space="preserve">build </w:t>
      </w:r>
      <w:r w:rsidR="00074F80" w:rsidRPr="0048317E">
        <w:rPr>
          <w:rStyle w:val="normaltextrun"/>
          <w:rFonts w:ascii="Open Sans" w:hAnsi="Open Sans" w:cs="Open Sans"/>
          <w:sz w:val="22"/>
          <w:szCs w:val="22"/>
        </w:rPr>
        <w:t>their</w:t>
      </w:r>
      <w:r w:rsidR="007966F5" w:rsidRPr="0048317E">
        <w:rPr>
          <w:rStyle w:val="normaltextrun"/>
          <w:rFonts w:ascii="Open Sans" w:hAnsi="Open Sans" w:cs="Open Sans"/>
          <w:sz w:val="22"/>
          <w:szCs w:val="22"/>
        </w:rPr>
        <w:t xml:space="preserve"> </w:t>
      </w:r>
      <w:r w:rsidRPr="0048317E">
        <w:rPr>
          <w:rStyle w:val="normaltextrun"/>
          <w:rFonts w:ascii="Open Sans" w:hAnsi="Open Sans" w:cs="Open Sans"/>
          <w:sz w:val="22"/>
          <w:szCs w:val="22"/>
        </w:rPr>
        <w:t>resume</w:t>
      </w:r>
      <w:r w:rsidR="00074F80" w:rsidRPr="0048317E">
        <w:rPr>
          <w:rStyle w:val="normaltextrun"/>
          <w:rFonts w:ascii="Open Sans" w:hAnsi="Open Sans" w:cs="Open Sans"/>
          <w:sz w:val="22"/>
          <w:szCs w:val="22"/>
        </w:rPr>
        <w:t>s</w:t>
      </w:r>
      <w:r w:rsidRPr="0048317E">
        <w:rPr>
          <w:rStyle w:val="normaltextrun"/>
          <w:rFonts w:ascii="Open Sans" w:hAnsi="Open Sans" w:cs="Open Sans"/>
          <w:sz w:val="22"/>
          <w:szCs w:val="22"/>
        </w:rPr>
        <w:t>, employment skills, and networks; however, unpaid work experiences are to be time-limited to encourage the pursuit of CIE or S</w:t>
      </w:r>
      <w:r w:rsidR="00552948" w:rsidRPr="0048317E">
        <w:rPr>
          <w:rStyle w:val="normaltextrun"/>
          <w:rFonts w:ascii="Open Sans" w:hAnsi="Open Sans" w:cs="Open Sans"/>
          <w:sz w:val="22"/>
          <w:szCs w:val="22"/>
        </w:rPr>
        <w:t>E</w:t>
      </w:r>
      <w:r w:rsidRPr="0048317E">
        <w:rPr>
          <w:rStyle w:val="normaltextrun"/>
          <w:rFonts w:ascii="Open Sans" w:hAnsi="Open Sans" w:cs="Open Sans"/>
          <w:sz w:val="22"/>
          <w:szCs w:val="22"/>
        </w:rPr>
        <w:t>.</w:t>
      </w:r>
      <w:r w:rsidR="00552948" w:rsidRPr="0048317E">
        <w:rPr>
          <w:rStyle w:val="normaltextrun"/>
          <w:rFonts w:ascii="Open Sans" w:hAnsi="Open Sans" w:cs="Open Sans"/>
          <w:sz w:val="22"/>
          <w:szCs w:val="22"/>
        </w:rPr>
        <w:t xml:space="preserve"> </w:t>
      </w:r>
      <w:r w:rsidRPr="0048317E">
        <w:rPr>
          <w:rStyle w:val="normaltextrun"/>
          <w:rFonts w:ascii="Open Sans" w:hAnsi="Open Sans" w:cs="Open Sans"/>
          <w:sz w:val="22"/>
          <w:szCs w:val="22"/>
        </w:rPr>
        <w:t xml:space="preserve"> The time limitation of services surrounding unpaid work experiences is to be driven by </w:t>
      </w:r>
      <w:r w:rsidR="00074F80" w:rsidRPr="0048317E">
        <w:rPr>
          <w:rStyle w:val="normaltextrun"/>
          <w:rFonts w:ascii="Open Sans" w:hAnsi="Open Sans" w:cs="Open Sans"/>
          <w:sz w:val="22"/>
          <w:szCs w:val="22"/>
        </w:rPr>
        <w:t xml:space="preserve">a </w:t>
      </w:r>
      <w:r w:rsidRPr="0048317E">
        <w:rPr>
          <w:rStyle w:val="normaltextrun"/>
          <w:rFonts w:ascii="Open Sans" w:hAnsi="Open Sans" w:cs="Open Sans"/>
          <w:sz w:val="22"/>
          <w:szCs w:val="22"/>
        </w:rPr>
        <w:t>person’s interest, need</w:t>
      </w:r>
      <w:r w:rsidR="00D81DF8" w:rsidRPr="0048317E">
        <w:rPr>
          <w:rStyle w:val="normaltextrun"/>
          <w:rFonts w:ascii="Open Sans" w:hAnsi="Open Sans" w:cs="Open Sans"/>
          <w:sz w:val="22"/>
          <w:szCs w:val="22"/>
        </w:rPr>
        <w:t>,</w:t>
      </w:r>
      <w:r w:rsidRPr="0048317E">
        <w:rPr>
          <w:rStyle w:val="normaltextrun"/>
          <w:rFonts w:ascii="Open Sans" w:hAnsi="Open Sans" w:cs="Open Sans"/>
          <w:sz w:val="22"/>
          <w:szCs w:val="22"/>
        </w:rPr>
        <w:t xml:space="preserve"> and experience.</w:t>
      </w:r>
      <w:r w:rsidR="00E51C99" w:rsidRPr="0048317E">
        <w:rPr>
          <w:rStyle w:val="normaltextrun"/>
          <w:rFonts w:ascii="Open Sans" w:hAnsi="Open Sans" w:cs="Open Sans"/>
          <w:sz w:val="22"/>
          <w:szCs w:val="22"/>
        </w:rPr>
        <w:t xml:space="preserve">  </w:t>
      </w:r>
      <w:r w:rsidRPr="0048317E">
        <w:rPr>
          <w:rStyle w:val="normaltextrun"/>
          <w:rFonts w:ascii="Open Sans" w:hAnsi="Open Sans" w:cs="Open Sans"/>
          <w:sz w:val="22"/>
          <w:szCs w:val="22"/>
        </w:rPr>
        <w:t xml:space="preserve">The opportunity to work is always to be considered and afforded to </w:t>
      </w:r>
      <w:r w:rsidR="00074F80" w:rsidRPr="0048317E">
        <w:rPr>
          <w:rStyle w:val="normaltextrun"/>
          <w:rFonts w:ascii="Open Sans" w:hAnsi="Open Sans" w:cs="Open Sans"/>
          <w:sz w:val="22"/>
          <w:szCs w:val="22"/>
        </w:rPr>
        <w:t>people</w:t>
      </w:r>
      <w:r w:rsidRPr="0048317E">
        <w:rPr>
          <w:rStyle w:val="normaltextrun"/>
          <w:rFonts w:ascii="Open Sans" w:hAnsi="Open Sans" w:cs="Open Sans"/>
          <w:sz w:val="22"/>
          <w:szCs w:val="22"/>
        </w:rPr>
        <w:t xml:space="preserve">; therefore, </w:t>
      </w:r>
      <w:r w:rsidR="00074F80" w:rsidRPr="0048317E">
        <w:rPr>
          <w:rStyle w:val="normaltextrun"/>
          <w:rFonts w:ascii="Open Sans" w:hAnsi="Open Sans" w:cs="Open Sans"/>
          <w:sz w:val="22"/>
          <w:szCs w:val="22"/>
        </w:rPr>
        <w:t xml:space="preserve">a </w:t>
      </w:r>
      <w:r w:rsidRPr="0048317E">
        <w:rPr>
          <w:rStyle w:val="normaltextrun"/>
          <w:rFonts w:ascii="Open Sans" w:hAnsi="Open Sans" w:cs="Open Sans"/>
          <w:sz w:val="22"/>
          <w:szCs w:val="22"/>
        </w:rPr>
        <w:t>person’s choices and interest</w:t>
      </w:r>
      <w:r w:rsidR="00074F80" w:rsidRPr="0048317E">
        <w:rPr>
          <w:rStyle w:val="normaltextrun"/>
          <w:rFonts w:ascii="Open Sans" w:hAnsi="Open Sans" w:cs="Open Sans"/>
          <w:sz w:val="22"/>
          <w:szCs w:val="22"/>
        </w:rPr>
        <w:t>s</w:t>
      </w:r>
      <w:r w:rsidRPr="0048317E">
        <w:rPr>
          <w:rStyle w:val="normaltextrun"/>
          <w:rFonts w:ascii="Open Sans" w:hAnsi="Open Sans" w:cs="Open Sans"/>
          <w:sz w:val="22"/>
          <w:szCs w:val="22"/>
        </w:rPr>
        <w:t xml:space="preserve"> </w:t>
      </w:r>
      <w:r w:rsidRPr="0048317E">
        <w:rPr>
          <w:rStyle w:val="normaltextrun"/>
          <w:rFonts w:ascii="Open Sans" w:hAnsi="Open Sans" w:cs="Open Sans"/>
          <w:sz w:val="22"/>
          <w:szCs w:val="22"/>
        </w:rPr>
        <w:lastRenderedPageBreak/>
        <w:t xml:space="preserve">in participating in the community </w:t>
      </w:r>
      <w:r w:rsidR="00241DD3" w:rsidRPr="0048317E">
        <w:rPr>
          <w:rStyle w:val="normaltextrun"/>
          <w:rFonts w:ascii="Open Sans" w:hAnsi="Open Sans" w:cs="Open Sans"/>
          <w:sz w:val="22"/>
          <w:szCs w:val="22"/>
        </w:rPr>
        <w:t>are</w:t>
      </w:r>
      <w:r w:rsidRPr="0048317E">
        <w:rPr>
          <w:rStyle w:val="normaltextrun"/>
          <w:rFonts w:ascii="Open Sans" w:hAnsi="Open Sans" w:cs="Open Sans"/>
          <w:sz w:val="22"/>
          <w:szCs w:val="22"/>
        </w:rPr>
        <w:t xml:space="preserve"> always to be considered when supporting </w:t>
      </w:r>
      <w:r w:rsidR="00074F80" w:rsidRPr="0048317E">
        <w:rPr>
          <w:rStyle w:val="normaltextrun"/>
          <w:rFonts w:ascii="Open Sans" w:hAnsi="Open Sans" w:cs="Open Sans"/>
          <w:sz w:val="22"/>
          <w:szCs w:val="22"/>
        </w:rPr>
        <w:t xml:space="preserve">a person </w:t>
      </w:r>
      <w:r w:rsidRPr="0048317E">
        <w:rPr>
          <w:rStyle w:val="normaltextrun"/>
          <w:rFonts w:ascii="Open Sans" w:hAnsi="Open Sans" w:cs="Open Sans"/>
          <w:sz w:val="22"/>
          <w:szCs w:val="22"/>
        </w:rPr>
        <w:t>to find, obtain</w:t>
      </w:r>
      <w:r w:rsidR="00E51C99" w:rsidRPr="0048317E">
        <w:rPr>
          <w:rStyle w:val="normaltextrun"/>
          <w:rFonts w:ascii="Open Sans" w:hAnsi="Open Sans" w:cs="Open Sans"/>
          <w:sz w:val="22"/>
          <w:szCs w:val="22"/>
        </w:rPr>
        <w:t>,</w:t>
      </w:r>
      <w:r w:rsidRPr="0048317E">
        <w:rPr>
          <w:rStyle w:val="normaltextrun"/>
          <w:rFonts w:ascii="Open Sans" w:hAnsi="Open Sans" w:cs="Open Sans"/>
          <w:sz w:val="22"/>
          <w:szCs w:val="22"/>
        </w:rPr>
        <w:t xml:space="preserve"> and advance at work.</w:t>
      </w:r>
    </w:p>
    <w:p w14:paraId="41920B02" w14:textId="07C07E24" w:rsidR="34C6AD73" w:rsidRPr="0048317E" w:rsidRDefault="34C6AD73" w:rsidP="00BE29AE">
      <w:pPr>
        <w:pStyle w:val="paragraph"/>
        <w:spacing w:before="0" w:beforeAutospacing="0" w:after="0" w:afterAutospacing="0"/>
        <w:ind w:left="720"/>
        <w:jc w:val="both"/>
        <w:rPr>
          <w:rStyle w:val="normaltextrun"/>
          <w:rFonts w:ascii="Open Sans" w:hAnsi="Open Sans" w:cs="Open Sans"/>
          <w:sz w:val="22"/>
          <w:szCs w:val="22"/>
        </w:rPr>
      </w:pPr>
    </w:p>
    <w:p w14:paraId="111FD271" w14:textId="469604FE" w:rsidR="001007FC" w:rsidRPr="0048317E" w:rsidRDefault="40AE169D" w:rsidP="00BE29AE">
      <w:pPr>
        <w:spacing w:after="200" w:line="276" w:lineRule="auto"/>
        <w:ind w:left="1440"/>
        <w:jc w:val="both"/>
        <w:rPr>
          <w:rFonts w:ascii="Open Sans" w:eastAsia="Open Sans" w:hAnsi="Open Sans" w:cs="Open Sans"/>
          <w:color w:val="000000" w:themeColor="text1"/>
        </w:rPr>
      </w:pPr>
      <w:r w:rsidRPr="0048317E">
        <w:rPr>
          <w:rFonts w:ascii="Open Sans" w:eastAsia="Open Sans" w:hAnsi="Open Sans" w:cs="Open Sans"/>
          <w:color w:val="000000" w:themeColor="text1"/>
        </w:rPr>
        <w:t>The Department recognizes MAPs participant</w:t>
      </w:r>
      <w:r w:rsidR="00D96C3E" w:rsidRPr="0048317E">
        <w:rPr>
          <w:rFonts w:ascii="Open Sans" w:eastAsia="Open Sans" w:hAnsi="Open Sans" w:cs="Open Sans"/>
          <w:color w:val="000000" w:themeColor="text1"/>
        </w:rPr>
        <w:t>s</w:t>
      </w:r>
      <w:r w:rsidRPr="0048317E">
        <w:rPr>
          <w:rFonts w:ascii="Open Sans" w:eastAsia="Open Sans" w:hAnsi="Open Sans" w:cs="Open Sans"/>
          <w:color w:val="000000" w:themeColor="text1"/>
        </w:rPr>
        <w:t xml:space="preserve"> may choose to work on various employment paths toward employment independence.  As a result, the Department will recognize the progression of an employment path where a </w:t>
      </w:r>
      <w:r w:rsidR="00563429" w:rsidRPr="0048317E">
        <w:rPr>
          <w:rFonts w:ascii="Open Sans" w:eastAsia="Open Sans" w:hAnsi="Open Sans" w:cs="Open Sans"/>
          <w:color w:val="000000" w:themeColor="text1"/>
        </w:rPr>
        <w:t>p</w:t>
      </w:r>
      <w:r w:rsidRPr="0048317E">
        <w:rPr>
          <w:rFonts w:ascii="Open Sans" w:eastAsia="Open Sans" w:hAnsi="Open Sans" w:cs="Open Sans"/>
          <w:color w:val="000000" w:themeColor="text1"/>
        </w:rPr>
        <w:t xml:space="preserve">articipant may work towards “Self-Employment” and pursue each of these available </w:t>
      </w:r>
      <w:r w:rsidR="000D25E0" w:rsidRPr="0048317E">
        <w:rPr>
          <w:rFonts w:ascii="Open Sans" w:eastAsia="Open Sans" w:hAnsi="Open Sans" w:cs="Open Sans"/>
          <w:color w:val="000000" w:themeColor="text1"/>
        </w:rPr>
        <w:t xml:space="preserve">milestones </w:t>
      </w:r>
      <w:r w:rsidRPr="0048317E">
        <w:rPr>
          <w:rFonts w:ascii="Open Sans" w:eastAsia="Open Sans" w:hAnsi="Open Sans" w:cs="Open Sans"/>
          <w:color w:val="000000" w:themeColor="text1"/>
        </w:rPr>
        <w:t xml:space="preserve">while also being able to work a “Traditional Employment” path and still have access to all of the available milestones.  This will allow each employment </w:t>
      </w:r>
      <w:r w:rsidR="000D25E0" w:rsidRPr="0048317E">
        <w:rPr>
          <w:rFonts w:ascii="Open Sans" w:eastAsia="Open Sans" w:hAnsi="Open Sans" w:cs="Open Sans"/>
          <w:color w:val="000000" w:themeColor="text1"/>
        </w:rPr>
        <w:t xml:space="preserve">milestone </w:t>
      </w:r>
      <w:r w:rsidRPr="0048317E">
        <w:rPr>
          <w:rFonts w:ascii="Open Sans" w:eastAsia="Open Sans" w:hAnsi="Open Sans" w:cs="Open Sans"/>
          <w:color w:val="000000" w:themeColor="text1"/>
        </w:rPr>
        <w:t>to be available on 2 separate occasions</w:t>
      </w:r>
      <w:r w:rsidR="00675DAF" w:rsidRPr="0048317E">
        <w:rPr>
          <w:rFonts w:ascii="Open Sans" w:eastAsia="Open Sans" w:hAnsi="Open Sans" w:cs="Open Sans"/>
          <w:color w:val="000000" w:themeColor="text1"/>
        </w:rPr>
        <w:t>,</w:t>
      </w:r>
      <w:r w:rsidRPr="0048317E">
        <w:rPr>
          <w:rFonts w:ascii="Open Sans" w:eastAsia="Open Sans" w:hAnsi="Open Sans" w:cs="Open Sans"/>
          <w:color w:val="000000" w:themeColor="text1"/>
        </w:rPr>
        <w:t xml:space="preserve"> as long as the milestones are geared towards each path available (i.e.</w:t>
      </w:r>
      <w:r w:rsidR="00675DAF" w:rsidRPr="0048317E">
        <w:rPr>
          <w:rFonts w:ascii="Open Sans" w:eastAsia="Open Sans" w:hAnsi="Open Sans" w:cs="Open Sans"/>
          <w:color w:val="000000" w:themeColor="text1"/>
        </w:rPr>
        <w:t>,</w:t>
      </w:r>
      <w:r w:rsidRPr="0048317E">
        <w:rPr>
          <w:rFonts w:ascii="Open Sans" w:eastAsia="Open Sans" w:hAnsi="Open Sans" w:cs="Open Sans"/>
          <w:color w:val="000000" w:themeColor="text1"/>
        </w:rPr>
        <w:t xml:space="preserve"> the Pre-Employment Milestone is not available on 2 occasions to work on a Self-Employment Path 2 times</w:t>
      </w:r>
      <w:r w:rsidR="0026762E" w:rsidRPr="0048317E">
        <w:rPr>
          <w:rFonts w:ascii="Open Sans" w:eastAsia="Open Sans" w:hAnsi="Open Sans" w:cs="Open Sans"/>
          <w:color w:val="000000" w:themeColor="text1"/>
        </w:rPr>
        <w:t>.</w:t>
      </w:r>
      <w:r w:rsidRPr="0048317E">
        <w:rPr>
          <w:rFonts w:ascii="Open Sans" w:eastAsia="Open Sans" w:hAnsi="Open Sans" w:cs="Open Sans"/>
          <w:color w:val="000000" w:themeColor="text1"/>
        </w:rPr>
        <w:t xml:space="preserve"> </w:t>
      </w:r>
      <w:r w:rsidR="0026762E" w:rsidRPr="0048317E">
        <w:rPr>
          <w:rFonts w:ascii="Open Sans" w:eastAsia="Open Sans" w:hAnsi="Open Sans" w:cs="Open Sans"/>
          <w:color w:val="000000" w:themeColor="text1"/>
        </w:rPr>
        <w:t xml:space="preserve"> </w:t>
      </w:r>
      <w:r w:rsidR="009D245C" w:rsidRPr="0048317E">
        <w:rPr>
          <w:rFonts w:ascii="Open Sans" w:eastAsia="Open Sans" w:hAnsi="Open Sans" w:cs="Open Sans"/>
          <w:color w:val="000000" w:themeColor="text1"/>
        </w:rPr>
        <w:t>T</w:t>
      </w:r>
      <w:r w:rsidRPr="0048317E">
        <w:rPr>
          <w:rFonts w:ascii="Open Sans" w:eastAsia="Open Sans" w:hAnsi="Open Sans" w:cs="Open Sans"/>
          <w:color w:val="000000" w:themeColor="text1"/>
        </w:rPr>
        <w:t xml:space="preserve">he participant may select the Pre-Employment </w:t>
      </w:r>
      <w:r w:rsidR="006B2B14" w:rsidRPr="0048317E">
        <w:rPr>
          <w:rFonts w:ascii="Open Sans" w:eastAsia="Open Sans" w:hAnsi="Open Sans" w:cs="Open Sans"/>
          <w:color w:val="000000" w:themeColor="text1"/>
        </w:rPr>
        <w:t xml:space="preserve">milestone </w:t>
      </w:r>
      <w:r w:rsidRPr="0048317E">
        <w:rPr>
          <w:rFonts w:ascii="Open Sans" w:eastAsia="Open Sans" w:hAnsi="Open Sans" w:cs="Open Sans"/>
          <w:color w:val="000000" w:themeColor="text1"/>
        </w:rPr>
        <w:t xml:space="preserve">once for each path available).  </w:t>
      </w:r>
    </w:p>
    <w:p w14:paraId="5BB00F18" w14:textId="1B4CE9B7" w:rsidR="667FF413" w:rsidRPr="0048317E" w:rsidRDefault="40AE169D" w:rsidP="00BE29AE">
      <w:pPr>
        <w:spacing w:after="200" w:line="276" w:lineRule="auto"/>
        <w:jc w:val="both"/>
        <w:rPr>
          <w:rFonts w:ascii="Open Sans" w:eastAsia="Open Sans" w:hAnsi="Open Sans" w:cs="Open Sans"/>
          <w:color w:val="000000" w:themeColor="text1"/>
        </w:rPr>
      </w:pPr>
      <w:r w:rsidRPr="0048317E">
        <w:rPr>
          <w:rFonts w:ascii="Open Sans" w:eastAsia="Open Sans" w:hAnsi="Open Sans" w:cs="Open Sans"/>
          <w:color w:val="000000" w:themeColor="text1"/>
        </w:rPr>
        <w:t xml:space="preserve">The following visual depicts both available paths of employment. </w:t>
      </w:r>
    </w:p>
    <w:p w14:paraId="5274E88B" w14:textId="76146108" w:rsidR="667FF413" w:rsidRPr="0048317E" w:rsidRDefault="40AE169D" w:rsidP="00BE29AE">
      <w:pPr>
        <w:spacing w:after="200" w:line="276" w:lineRule="auto"/>
        <w:jc w:val="both"/>
        <w:rPr>
          <w:rFonts w:ascii="Open Sans" w:eastAsia="Open Sans" w:hAnsi="Open Sans" w:cs="Open Sans"/>
          <w:color w:val="000000" w:themeColor="text1"/>
        </w:rPr>
      </w:pPr>
      <w:r w:rsidRPr="0048317E">
        <w:rPr>
          <w:rFonts w:ascii="Open Sans" w:eastAsia="Open Sans" w:hAnsi="Open Sans" w:cs="Open Sans"/>
          <w:b/>
          <w:bCs/>
          <w:color w:val="000000" w:themeColor="text1"/>
          <w:u w:val="single"/>
        </w:rPr>
        <w:t>SELF-EMPLOYMENT PATH</w:t>
      </w:r>
    </w:p>
    <w:p w14:paraId="37AA3B47" w14:textId="5226FBE4" w:rsidR="009D245C" w:rsidRPr="0048317E" w:rsidRDefault="40AE169D" w:rsidP="00272018">
      <w:pPr>
        <w:spacing w:after="200" w:line="276" w:lineRule="auto"/>
        <w:ind w:left="720"/>
        <w:jc w:val="both"/>
        <w:rPr>
          <w:rFonts w:ascii="Open Sans" w:eastAsia="Open Sans" w:hAnsi="Open Sans" w:cs="Open Sans"/>
          <w:b/>
          <w:bCs/>
          <w:color w:val="000000" w:themeColor="text1"/>
          <w:u w:val="single"/>
        </w:rPr>
      </w:pPr>
      <w:r w:rsidRPr="0048317E">
        <w:rPr>
          <w:noProof/>
        </w:rPr>
        <w:drawing>
          <wp:inline distT="0" distB="0" distL="0" distR="0" wp14:anchorId="0AD0327E" wp14:editId="7A40F3B7">
            <wp:extent cx="5524498" cy="895350"/>
            <wp:effectExtent l="0" t="0" r="0" b="0"/>
            <wp:docPr id="1366435540" name="Picture 1366435540" descr="Self-Employment Path. Pre-Employment to Employment Innovation to Independence Achieved p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35540" name="Picture 1366435540" descr="Self-Employment Path. Pre-Employment to Employment Innovation to Independence Achieved paths."/>
                    <pic:cNvPicPr/>
                  </pic:nvPicPr>
                  <pic:blipFill>
                    <a:blip r:embed="rId11">
                      <a:extLst>
                        <a:ext uri="{28A0092B-C50C-407E-A947-70E740481C1C}">
                          <a14:useLocalDpi xmlns:a14="http://schemas.microsoft.com/office/drawing/2010/main" val="0"/>
                        </a:ext>
                      </a:extLst>
                    </a:blip>
                    <a:stretch>
                      <a:fillRect/>
                    </a:stretch>
                  </pic:blipFill>
                  <pic:spPr>
                    <a:xfrm>
                      <a:off x="0" y="0"/>
                      <a:ext cx="5524498" cy="895350"/>
                    </a:xfrm>
                    <a:prstGeom prst="rect">
                      <a:avLst/>
                    </a:prstGeom>
                  </pic:spPr>
                </pic:pic>
              </a:graphicData>
            </a:graphic>
          </wp:inline>
        </w:drawing>
      </w:r>
    </w:p>
    <w:p w14:paraId="11DFD970" w14:textId="6F8E0D89" w:rsidR="667FF413" w:rsidRPr="0048317E" w:rsidRDefault="40AE169D" w:rsidP="00BE29AE">
      <w:pPr>
        <w:spacing w:after="200" w:line="276" w:lineRule="auto"/>
        <w:jc w:val="both"/>
        <w:rPr>
          <w:rFonts w:ascii="Open Sans" w:eastAsia="Open Sans" w:hAnsi="Open Sans" w:cs="Open Sans"/>
          <w:color w:val="000000" w:themeColor="text1"/>
        </w:rPr>
      </w:pPr>
      <w:r w:rsidRPr="0048317E">
        <w:rPr>
          <w:rFonts w:ascii="Open Sans" w:eastAsia="Open Sans" w:hAnsi="Open Sans" w:cs="Open Sans"/>
          <w:b/>
          <w:bCs/>
          <w:color w:val="000000" w:themeColor="text1"/>
          <w:u w:val="single"/>
        </w:rPr>
        <w:t>TRADITIONAL EMPLOYMENT PATH</w:t>
      </w:r>
    </w:p>
    <w:p w14:paraId="20C90329" w14:textId="0DBB6406" w:rsidR="667FF413" w:rsidRPr="0048317E" w:rsidRDefault="40AE169D" w:rsidP="00BE29AE">
      <w:pPr>
        <w:spacing w:after="200" w:line="276" w:lineRule="auto"/>
        <w:ind w:left="720"/>
        <w:jc w:val="both"/>
        <w:rPr>
          <w:rFonts w:ascii="Open Sans" w:eastAsia="Open Sans" w:hAnsi="Open Sans" w:cs="Open Sans"/>
          <w:color w:val="000000" w:themeColor="text1"/>
        </w:rPr>
      </w:pPr>
      <w:r w:rsidRPr="0048317E">
        <w:rPr>
          <w:noProof/>
        </w:rPr>
        <w:drawing>
          <wp:inline distT="0" distB="0" distL="0" distR="0" wp14:anchorId="1C340F51" wp14:editId="303B769D">
            <wp:extent cx="5524498" cy="895350"/>
            <wp:effectExtent l="0" t="0" r="0" b="0"/>
            <wp:docPr id="1248927930" name="Picture 1248927930" descr="Traditional Employment Path. Pre-Employment to Employment Innovation to Independence Achie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927930" name="Picture 1248927930" descr="Traditional Employment Path. Pre-Employment to Employment Innovation to Independence Achieved"/>
                    <pic:cNvPicPr/>
                  </pic:nvPicPr>
                  <pic:blipFill>
                    <a:blip r:embed="rId11">
                      <a:extLst>
                        <a:ext uri="{28A0092B-C50C-407E-A947-70E740481C1C}">
                          <a14:useLocalDpi xmlns:a14="http://schemas.microsoft.com/office/drawing/2010/main" val="0"/>
                        </a:ext>
                      </a:extLst>
                    </a:blip>
                    <a:stretch>
                      <a:fillRect/>
                    </a:stretch>
                  </pic:blipFill>
                  <pic:spPr>
                    <a:xfrm>
                      <a:off x="0" y="0"/>
                      <a:ext cx="5524498" cy="895350"/>
                    </a:xfrm>
                    <a:prstGeom prst="rect">
                      <a:avLst/>
                    </a:prstGeom>
                  </pic:spPr>
                </pic:pic>
              </a:graphicData>
            </a:graphic>
          </wp:inline>
        </w:drawing>
      </w:r>
    </w:p>
    <w:p w14:paraId="2C24C307" w14:textId="23C1EB57" w:rsidR="667FF413" w:rsidRPr="0048317E" w:rsidRDefault="40AE169D" w:rsidP="00272018">
      <w:pPr>
        <w:spacing w:after="200" w:line="276" w:lineRule="auto"/>
        <w:ind w:left="720"/>
        <w:jc w:val="both"/>
        <w:rPr>
          <w:rFonts w:ascii="Open Sans" w:eastAsia="Open Sans" w:hAnsi="Open Sans" w:cs="Open Sans"/>
          <w:color w:val="000000" w:themeColor="text1"/>
        </w:rPr>
      </w:pPr>
      <w:r w:rsidRPr="0048317E">
        <w:rPr>
          <w:rFonts w:ascii="Open Sans" w:eastAsia="Open Sans" w:hAnsi="Open Sans" w:cs="Open Sans"/>
          <w:color w:val="000000" w:themeColor="text1"/>
        </w:rPr>
        <w:t xml:space="preserve">Using the above model, Pre-Employment is an available milestone on 2 occasions as long as </w:t>
      </w:r>
      <w:r w:rsidR="009D245C" w:rsidRPr="0048317E">
        <w:rPr>
          <w:rFonts w:ascii="Open Sans" w:eastAsia="Open Sans" w:hAnsi="Open Sans" w:cs="Open Sans"/>
          <w:color w:val="000000" w:themeColor="text1"/>
        </w:rPr>
        <w:t xml:space="preserve">a </w:t>
      </w:r>
      <w:r w:rsidRPr="0048317E">
        <w:rPr>
          <w:rFonts w:ascii="Open Sans" w:eastAsia="Open Sans" w:hAnsi="Open Sans" w:cs="Open Sans"/>
          <w:color w:val="000000" w:themeColor="text1"/>
        </w:rPr>
        <w:t>person is working towards both S</w:t>
      </w:r>
      <w:r w:rsidR="009D245C" w:rsidRPr="0048317E">
        <w:rPr>
          <w:rFonts w:ascii="Open Sans" w:eastAsia="Open Sans" w:hAnsi="Open Sans" w:cs="Open Sans"/>
          <w:color w:val="000000" w:themeColor="text1"/>
        </w:rPr>
        <w:t>E</w:t>
      </w:r>
      <w:r w:rsidRPr="0048317E">
        <w:rPr>
          <w:rFonts w:ascii="Open Sans" w:eastAsia="Open Sans" w:hAnsi="Open Sans" w:cs="Open Sans"/>
          <w:color w:val="000000" w:themeColor="text1"/>
        </w:rPr>
        <w:t xml:space="preserve"> AND Traditional Employment (the same applies to Employment Innovation and Independence Achieved).  </w:t>
      </w:r>
    </w:p>
    <w:p w14:paraId="2EC356E0" w14:textId="3AEEFCC8" w:rsidR="667FF413" w:rsidRPr="0048317E" w:rsidRDefault="27622934" w:rsidP="00272018">
      <w:pPr>
        <w:pStyle w:val="paragraph"/>
        <w:spacing w:before="0" w:beforeAutospacing="0" w:after="0" w:afterAutospacing="0"/>
        <w:jc w:val="center"/>
        <w:rPr>
          <w:rStyle w:val="normaltextrun"/>
          <w:rFonts w:ascii="Open Sans" w:hAnsi="Open Sans" w:cs="Open Sans"/>
          <w:i/>
          <w:iCs/>
          <w:color w:val="000000" w:themeColor="text1"/>
          <w:sz w:val="22"/>
          <w:szCs w:val="22"/>
        </w:rPr>
      </w:pPr>
      <w:r w:rsidRPr="0048317E">
        <w:rPr>
          <w:rStyle w:val="normaltextrun"/>
          <w:rFonts w:ascii="Open Sans" w:hAnsi="Open Sans" w:cs="Open Sans"/>
          <w:i/>
          <w:iCs/>
          <w:color w:val="000000" w:themeColor="text1"/>
          <w:sz w:val="22"/>
          <w:szCs w:val="22"/>
        </w:rPr>
        <w:t xml:space="preserve">Please note, if a MAPS </w:t>
      </w:r>
      <w:r w:rsidR="009F3E87" w:rsidRPr="0048317E">
        <w:rPr>
          <w:rStyle w:val="normaltextrun"/>
          <w:rFonts w:ascii="Open Sans" w:hAnsi="Open Sans" w:cs="Open Sans"/>
          <w:i/>
          <w:iCs/>
          <w:color w:val="000000" w:themeColor="text1"/>
          <w:sz w:val="22"/>
          <w:szCs w:val="22"/>
        </w:rPr>
        <w:t>p</w:t>
      </w:r>
      <w:r w:rsidRPr="0048317E">
        <w:rPr>
          <w:rStyle w:val="normaltextrun"/>
          <w:rFonts w:ascii="Open Sans" w:hAnsi="Open Sans" w:cs="Open Sans"/>
          <w:i/>
          <w:iCs/>
          <w:color w:val="000000" w:themeColor="text1"/>
          <w:sz w:val="22"/>
          <w:szCs w:val="22"/>
        </w:rPr>
        <w:t xml:space="preserve">erson </w:t>
      </w:r>
      <w:r w:rsidR="009F3E87" w:rsidRPr="0048317E">
        <w:rPr>
          <w:rStyle w:val="normaltextrun"/>
          <w:rFonts w:ascii="Open Sans" w:hAnsi="Open Sans" w:cs="Open Sans"/>
          <w:i/>
          <w:iCs/>
          <w:color w:val="000000" w:themeColor="text1"/>
          <w:sz w:val="22"/>
          <w:szCs w:val="22"/>
        </w:rPr>
        <w:t>s</w:t>
      </w:r>
      <w:r w:rsidRPr="0048317E">
        <w:rPr>
          <w:rStyle w:val="normaltextrun"/>
          <w:rFonts w:ascii="Open Sans" w:hAnsi="Open Sans" w:cs="Open Sans"/>
          <w:i/>
          <w:iCs/>
          <w:color w:val="000000" w:themeColor="text1"/>
          <w:sz w:val="22"/>
          <w:szCs w:val="22"/>
        </w:rPr>
        <w:t>upported is not interested in both Traditional Employment and S</w:t>
      </w:r>
      <w:r w:rsidR="009F3E87" w:rsidRPr="0048317E">
        <w:rPr>
          <w:rStyle w:val="normaltextrun"/>
          <w:rFonts w:ascii="Open Sans" w:hAnsi="Open Sans" w:cs="Open Sans"/>
          <w:i/>
          <w:iCs/>
          <w:color w:val="000000" w:themeColor="text1"/>
          <w:sz w:val="22"/>
          <w:szCs w:val="22"/>
        </w:rPr>
        <w:t>E</w:t>
      </w:r>
      <w:r w:rsidRPr="0048317E">
        <w:rPr>
          <w:rStyle w:val="normaltextrun"/>
          <w:rFonts w:ascii="Open Sans" w:hAnsi="Open Sans" w:cs="Open Sans"/>
          <w:i/>
          <w:iCs/>
          <w:color w:val="000000" w:themeColor="text1"/>
          <w:sz w:val="22"/>
          <w:szCs w:val="22"/>
        </w:rPr>
        <w:t xml:space="preserve">, then the various paths DO NOT </w:t>
      </w:r>
      <w:r w:rsidR="00C61D4B" w:rsidRPr="0048317E">
        <w:rPr>
          <w:rStyle w:val="normaltextrun"/>
          <w:rFonts w:ascii="Open Sans" w:hAnsi="Open Sans" w:cs="Open Sans"/>
          <w:i/>
          <w:iCs/>
          <w:color w:val="000000" w:themeColor="text1"/>
          <w:sz w:val="22"/>
          <w:szCs w:val="22"/>
        </w:rPr>
        <w:t>apply,</w:t>
      </w:r>
      <w:r w:rsidRPr="0048317E">
        <w:rPr>
          <w:rStyle w:val="normaltextrun"/>
          <w:rFonts w:ascii="Open Sans" w:hAnsi="Open Sans" w:cs="Open Sans"/>
          <w:i/>
          <w:iCs/>
          <w:color w:val="000000" w:themeColor="text1"/>
          <w:sz w:val="22"/>
          <w:szCs w:val="22"/>
        </w:rPr>
        <w:t xml:space="preserve"> and they would stick to their one desired employment path.</w:t>
      </w:r>
    </w:p>
    <w:p w14:paraId="28677EDE" w14:textId="5922BC8C" w:rsidR="787D3DE9" w:rsidRDefault="787D3DE9" w:rsidP="00BE29AE">
      <w:pPr>
        <w:spacing w:after="0"/>
        <w:jc w:val="both"/>
        <w:rPr>
          <w:rStyle w:val="normaltextrun"/>
          <w:rFonts w:ascii="Open Sans" w:hAnsi="Open Sans" w:cs="Open Sans"/>
          <w:color w:val="FF0000"/>
        </w:rPr>
      </w:pPr>
    </w:p>
    <w:p w14:paraId="1D861963" w14:textId="77777777" w:rsidR="00272018" w:rsidRPr="0048317E" w:rsidRDefault="00272018" w:rsidP="00BE29AE">
      <w:pPr>
        <w:spacing w:after="0"/>
        <w:jc w:val="both"/>
        <w:rPr>
          <w:rStyle w:val="normaltextrun"/>
          <w:rFonts w:ascii="Open Sans" w:hAnsi="Open Sans" w:cs="Open Sans"/>
          <w:color w:val="FF0000"/>
        </w:rPr>
      </w:pPr>
    </w:p>
    <w:p w14:paraId="2ABB4651" w14:textId="62C0161D" w:rsidR="001B3A18" w:rsidRPr="0048317E" w:rsidRDefault="001B3A18" w:rsidP="00BE29AE">
      <w:pPr>
        <w:jc w:val="both"/>
        <w:rPr>
          <w:rFonts w:ascii="Open Sans" w:hAnsi="Open Sans" w:cs="Open Sans"/>
          <w:b/>
          <w:u w:val="single"/>
        </w:rPr>
      </w:pPr>
      <w:r w:rsidRPr="0048317E">
        <w:rPr>
          <w:rFonts w:ascii="Open Sans" w:hAnsi="Open Sans" w:cs="Open Sans"/>
          <w:b/>
          <w:u w:val="single"/>
        </w:rPr>
        <w:lastRenderedPageBreak/>
        <w:t>Milestones:</w:t>
      </w:r>
    </w:p>
    <w:p w14:paraId="36F80E69" w14:textId="5321C03F" w:rsidR="001B3A18" w:rsidRPr="0048317E" w:rsidRDefault="001B3A18" w:rsidP="00BE29AE">
      <w:pPr>
        <w:pStyle w:val="ListParagraph"/>
        <w:numPr>
          <w:ilvl w:val="0"/>
          <w:numId w:val="23"/>
        </w:numPr>
        <w:ind w:left="1440" w:hanging="720"/>
        <w:jc w:val="both"/>
        <w:rPr>
          <w:rStyle w:val="eop"/>
          <w:rFonts w:ascii="Open Sans" w:hAnsi="Open Sans" w:cs="Open Sans"/>
          <w:shd w:val="clear" w:color="auto" w:fill="FFFFFF"/>
        </w:rPr>
      </w:pPr>
      <w:r w:rsidRPr="0048317E">
        <w:rPr>
          <w:rFonts w:ascii="Open Sans" w:hAnsi="Open Sans" w:cs="Open Sans"/>
          <w:b/>
          <w:bCs/>
          <w:u w:val="single"/>
        </w:rPr>
        <w:t>Pre-Employment:</w:t>
      </w:r>
      <w:r w:rsidRPr="0048317E">
        <w:rPr>
          <w:rFonts w:ascii="Open Sans" w:hAnsi="Open Sans" w:cs="Open Sans"/>
          <w:b/>
          <w:bCs/>
        </w:rPr>
        <w:t xml:space="preserve"> </w:t>
      </w:r>
      <w:r w:rsidR="00E51C99" w:rsidRPr="0048317E">
        <w:rPr>
          <w:rFonts w:ascii="Open Sans" w:hAnsi="Open Sans" w:cs="Open Sans"/>
          <w:b/>
          <w:bCs/>
        </w:rPr>
        <w:t xml:space="preserve"> </w:t>
      </w:r>
      <w:r w:rsidR="00D113B1" w:rsidRPr="0048317E">
        <w:rPr>
          <w:rFonts w:ascii="Open Sans" w:hAnsi="Open Sans" w:cs="Open Sans"/>
        </w:rPr>
        <w:t xml:space="preserve">A </w:t>
      </w:r>
      <w:r w:rsidR="00186137" w:rsidRPr="0048317E">
        <w:rPr>
          <w:rStyle w:val="normaltextrun"/>
          <w:rFonts w:ascii="Open Sans" w:hAnsi="Open Sans" w:cs="Open Sans"/>
          <w:color w:val="000000"/>
          <w:shd w:val="clear" w:color="auto" w:fill="FFFFFF"/>
        </w:rPr>
        <w:t>p</w:t>
      </w:r>
      <w:r w:rsidRPr="0048317E">
        <w:rPr>
          <w:rStyle w:val="normaltextrun"/>
          <w:rFonts w:ascii="Open Sans" w:hAnsi="Open Sans" w:cs="Open Sans"/>
          <w:color w:val="000000"/>
          <w:shd w:val="clear" w:color="auto" w:fill="FFFFFF"/>
        </w:rPr>
        <w:t xml:space="preserve">erson has identified employment, volunteering, or internship interests and developed skill sets necessary to pursue </w:t>
      </w:r>
      <w:r w:rsidR="009F272B" w:rsidRPr="0048317E">
        <w:rPr>
          <w:rStyle w:val="normaltextrun"/>
          <w:rFonts w:ascii="Open Sans" w:hAnsi="Open Sans" w:cs="Open Sans"/>
          <w:color w:val="000000"/>
          <w:shd w:val="clear" w:color="auto" w:fill="FFFFFF"/>
        </w:rPr>
        <w:t xml:space="preserve">the </w:t>
      </w:r>
      <w:r w:rsidRPr="0048317E">
        <w:rPr>
          <w:rStyle w:val="normaltextrun"/>
          <w:rFonts w:ascii="Open Sans" w:hAnsi="Open Sans" w:cs="Open Sans"/>
          <w:color w:val="000000"/>
          <w:shd w:val="clear" w:color="auto" w:fill="FFFFFF"/>
        </w:rPr>
        <w:t>chosen career path.</w:t>
      </w:r>
      <w:r w:rsidR="004A6EED" w:rsidRPr="0048317E">
        <w:rPr>
          <w:rStyle w:val="normaltextrun"/>
          <w:rFonts w:ascii="Open Sans" w:hAnsi="Open Sans" w:cs="Open Sans"/>
          <w:color w:val="000000"/>
          <w:shd w:val="clear" w:color="auto" w:fill="FFFFFF"/>
        </w:rPr>
        <w:t xml:space="preserve"> </w:t>
      </w:r>
      <w:r w:rsidRPr="0048317E">
        <w:rPr>
          <w:rStyle w:val="normaltextrun"/>
          <w:rFonts w:ascii="Open Sans" w:hAnsi="Open Sans" w:cs="Open Sans"/>
          <w:color w:val="000000"/>
          <w:shd w:val="clear" w:color="auto" w:fill="FFFFFF"/>
        </w:rPr>
        <w:t xml:space="preserve"> </w:t>
      </w:r>
      <w:r w:rsidR="00DD0481" w:rsidRPr="0048317E">
        <w:rPr>
          <w:rStyle w:val="normaltextrun"/>
          <w:rFonts w:ascii="Open Sans" w:hAnsi="Open Sans" w:cs="Open Sans"/>
          <w:color w:val="000000"/>
          <w:shd w:val="clear" w:color="auto" w:fill="FFFFFF"/>
        </w:rPr>
        <w:t xml:space="preserve">This milestone is </w:t>
      </w:r>
      <w:r w:rsidR="00F52C06" w:rsidRPr="0048317E">
        <w:rPr>
          <w:rStyle w:val="normaltextrun"/>
          <w:rFonts w:ascii="Open Sans" w:hAnsi="Open Sans" w:cs="Open Sans"/>
          <w:color w:val="000000"/>
          <w:shd w:val="clear" w:color="auto" w:fill="FFFFFF"/>
        </w:rPr>
        <w:t xml:space="preserve">expected to be </w:t>
      </w:r>
      <w:r w:rsidR="00F52C06" w:rsidRPr="0048317E">
        <w:rPr>
          <w:rStyle w:val="normaltextrun"/>
          <w:rFonts w:ascii="Open Sans" w:hAnsi="Open Sans" w:cs="Open Sans"/>
          <w:shd w:val="clear" w:color="auto" w:fill="FFFFFF"/>
        </w:rPr>
        <w:t>p</w:t>
      </w:r>
      <w:r w:rsidRPr="0048317E">
        <w:rPr>
          <w:rStyle w:val="normaltextrun"/>
          <w:rFonts w:ascii="Open Sans" w:hAnsi="Open Sans" w:cs="Open Sans"/>
          <w:shd w:val="clear" w:color="auto" w:fill="FFFFFF"/>
        </w:rPr>
        <w:t>erformed by a Job Developer</w:t>
      </w:r>
      <w:r w:rsidR="17A85E8F" w:rsidRPr="0048317E">
        <w:rPr>
          <w:rStyle w:val="normaltextrun"/>
          <w:rFonts w:ascii="Open Sans" w:hAnsi="Open Sans" w:cs="Open Sans"/>
          <w:shd w:val="clear" w:color="auto" w:fill="FFFFFF"/>
        </w:rPr>
        <w:t>.</w:t>
      </w:r>
    </w:p>
    <w:p w14:paraId="5523E959" w14:textId="7A9C13EE" w:rsidR="00DD6BF9" w:rsidRPr="0048317E" w:rsidRDefault="00DD6BF9" w:rsidP="00BE29AE">
      <w:pPr>
        <w:pStyle w:val="NormalWeb"/>
        <w:ind w:left="1440"/>
        <w:jc w:val="both"/>
        <w:rPr>
          <w:rFonts w:ascii="Open Sans" w:hAnsi="Open Sans" w:cs="Open Sans"/>
          <w:sz w:val="22"/>
          <w:szCs w:val="22"/>
        </w:rPr>
      </w:pPr>
      <w:r w:rsidRPr="0048317E">
        <w:rPr>
          <w:rFonts w:ascii="Open Sans" w:hAnsi="Open Sans" w:cs="Open Sans"/>
          <w:b/>
          <w:bCs/>
          <w:sz w:val="22"/>
          <w:szCs w:val="22"/>
        </w:rPr>
        <w:t xml:space="preserve">Pre-Employment Milestone </w:t>
      </w:r>
      <w:r w:rsidR="791AEA7C" w:rsidRPr="0048317E">
        <w:rPr>
          <w:rFonts w:ascii="Open Sans" w:hAnsi="Open Sans" w:cs="Open Sans"/>
          <w:b/>
          <w:bCs/>
          <w:sz w:val="22"/>
          <w:szCs w:val="22"/>
        </w:rPr>
        <w:t>Description:</w:t>
      </w:r>
      <w:r w:rsidRPr="0048317E">
        <w:rPr>
          <w:rFonts w:ascii="Open Sans" w:hAnsi="Open Sans" w:cs="Open Sans"/>
          <w:sz w:val="22"/>
          <w:szCs w:val="22"/>
        </w:rPr>
        <w:t xml:space="preserve"> </w:t>
      </w:r>
      <w:r w:rsidR="009C4313" w:rsidRPr="0048317E">
        <w:rPr>
          <w:rFonts w:ascii="Open Sans" w:hAnsi="Open Sans" w:cs="Open Sans"/>
          <w:sz w:val="22"/>
          <w:szCs w:val="22"/>
        </w:rPr>
        <w:t xml:space="preserve"> </w:t>
      </w:r>
      <w:r w:rsidRPr="0048317E">
        <w:rPr>
          <w:rFonts w:ascii="Open Sans" w:hAnsi="Open Sans" w:cs="Open Sans"/>
          <w:sz w:val="22"/>
          <w:szCs w:val="22"/>
        </w:rPr>
        <w:t xml:space="preserve">The Pre-Employment </w:t>
      </w:r>
      <w:r w:rsidR="00CF6B77" w:rsidRPr="0048317E">
        <w:rPr>
          <w:rFonts w:ascii="Open Sans" w:hAnsi="Open Sans" w:cs="Open Sans"/>
          <w:sz w:val="22"/>
          <w:szCs w:val="22"/>
        </w:rPr>
        <w:t xml:space="preserve">Milestone </w:t>
      </w:r>
      <w:r w:rsidRPr="0048317E">
        <w:rPr>
          <w:rFonts w:ascii="Open Sans" w:hAnsi="Open Sans" w:cs="Open Sans"/>
          <w:sz w:val="22"/>
          <w:szCs w:val="22"/>
        </w:rPr>
        <w:t xml:space="preserve">is achieved when a MAPs participant has completed all introductory components of </w:t>
      </w:r>
      <w:r w:rsidR="551139AA" w:rsidRPr="0048317E">
        <w:rPr>
          <w:rFonts w:ascii="Open Sans" w:hAnsi="Open Sans" w:cs="Open Sans"/>
          <w:sz w:val="22"/>
          <w:szCs w:val="22"/>
        </w:rPr>
        <w:t>job-related</w:t>
      </w:r>
      <w:r w:rsidRPr="0048317E">
        <w:rPr>
          <w:rFonts w:ascii="Open Sans" w:hAnsi="Open Sans" w:cs="Open Sans"/>
          <w:sz w:val="22"/>
          <w:szCs w:val="22"/>
        </w:rPr>
        <w:t xml:space="preserve"> functions. </w:t>
      </w:r>
      <w:r w:rsidR="00FF0E50" w:rsidRPr="0048317E">
        <w:rPr>
          <w:rFonts w:ascii="Open Sans" w:hAnsi="Open Sans" w:cs="Open Sans"/>
          <w:sz w:val="22"/>
          <w:szCs w:val="22"/>
        </w:rPr>
        <w:t xml:space="preserve"> </w:t>
      </w:r>
      <w:r w:rsidRPr="0048317E">
        <w:rPr>
          <w:rFonts w:ascii="Open Sans" w:hAnsi="Open Sans" w:cs="Open Sans"/>
          <w:sz w:val="22"/>
          <w:szCs w:val="22"/>
        </w:rPr>
        <w:t xml:space="preserve">The </w:t>
      </w:r>
      <w:r w:rsidR="00715D45" w:rsidRPr="0048317E">
        <w:rPr>
          <w:rFonts w:ascii="Open Sans" w:hAnsi="Open Sans" w:cs="Open Sans"/>
          <w:sz w:val="22"/>
          <w:szCs w:val="22"/>
        </w:rPr>
        <w:t>Pre</w:t>
      </w:r>
      <w:r w:rsidRPr="0048317E">
        <w:rPr>
          <w:rFonts w:ascii="Open Sans" w:hAnsi="Open Sans" w:cs="Open Sans"/>
          <w:sz w:val="22"/>
          <w:szCs w:val="22"/>
        </w:rPr>
        <w:t>-</w:t>
      </w:r>
      <w:r w:rsidR="00715D45" w:rsidRPr="0048317E">
        <w:rPr>
          <w:rFonts w:ascii="Open Sans" w:hAnsi="Open Sans" w:cs="Open Sans"/>
          <w:sz w:val="22"/>
          <w:szCs w:val="22"/>
        </w:rPr>
        <w:t xml:space="preserve">Employment </w:t>
      </w:r>
      <w:r w:rsidR="00CF6B77" w:rsidRPr="0048317E">
        <w:rPr>
          <w:rFonts w:ascii="Open Sans" w:hAnsi="Open Sans" w:cs="Open Sans"/>
          <w:sz w:val="22"/>
          <w:szCs w:val="22"/>
        </w:rPr>
        <w:t xml:space="preserve">Milestone </w:t>
      </w:r>
      <w:r w:rsidRPr="0048317E">
        <w:rPr>
          <w:rFonts w:ascii="Open Sans" w:hAnsi="Open Sans" w:cs="Open Sans"/>
          <w:sz w:val="22"/>
          <w:szCs w:val="22"/>
        </w:rPr>
        <w:t>include</w:t>
      </w:r>
      <w:r w:rsidR="00CF6B77" w:rsidRPr="0048317E">
        <w:rPr>
          <w:rFonts w:ascii="Open Sans" w:hAnsi="Open Sans" w:cs="Open Sans"/>
          <w:sz w:val="22"/>
          <w:szCs w:val="22"/>
        </w:rPr>
        <w:t>s</w:t>
      </w:r>
      <w:r w:rsidRPr="0048317E">
        <w:rPr>
          <w:rFonts w:ascii="Open Sans" w:hAnsi="Open Sans" w:cs="Open Sans"/>
          <w:sz w:val="22"/>
          <w:szCs w:val="22"/>
        </w:rPr>
        <w:t xml:space="preserve"> exploration and </w:t>
      </w:r>
      <w:r w:rsidR="009F272B" w:rsidRPr="0048317E">
        <w:rPr>
          <w:rFonts w:ascii="Open Sans" w:hAnsi="Open Sans" w:cs="Open Sans"/>
          <w:sz w:val="22"/>
          <w:szCs w:val="22"/>
        </w:rPr>
        <w:t>discovery-style</w:t>
      </w:r>
      <w:r w:rsidRPr="0048317E">
        <w:rPr>
          <w:rFonts w:ascii="Open Sans" w:hAnsi="Open Sans" w:cs="Open Sans"/>
          <w:sz w:val="22"/>
          <w:szCs w:val="22"/>
        </w:rPr>
        <w:t xml:space="preserve"> approaches to the introduction of employment services. </w:t>
      </w:r>
      <w:r w:rsidR="00BB7242" w:rsidRPr="0048317E">
        <w:rPr>
          <w:rFonts w:ascii="Open Sans" w:hAnsi="Open Sans" w:cs="Open Sans"/>
          <w:sz w:val="22"/>
          <w:szCs w:val="22"/>
        </w:rPr>
        <w:t xml:space="preserve"> </w:t>
      </w:r>
      <w:r w:rsidRPr="0048317E">
        <w:rPr>
          <w:rFonts w:ascii="Open Sans" w:hAnsi="Open Sans" w:cs="Open Sans"/>
          <w:sz w:val="22"/>
          <w:szCs w:val="22"/>
        </w:rPr>
        <w:t xml:space="preserve">At the conclusion of the </w:t>
      </w:r>
      <w:r w:rsidR="00715D45" w:rsidRPr="0048317E">
        <w:rPr>
          <w:rFonts w:ascii="Open Sans" w:hAnsi="Open Sans" w:cs="Open Sans"/>
          <w:sz w:val="22"/>
          <w:szCs w:val="22"/>
        </w:rPr>
        <w:t>Pre</w:t>
      </w:r>
      <w:r w:rsidRPr="0048317E">
        <w:rPr>
          <w:rFonts w:ascii="Open Sans" w:hAnsi="Open Sans" w:cs="Open Sans"/>
          <w:sz w:val="22"/>
          <w:szCs w:val="22"/>
        </w:rPr>
        <w:t>-</w:t>
      </w:r>
      <w:r w:rsidR="00715D45" w:rsidRPr="0048317E">
        <w:rPr>
          <w:rFonts w:ascii="Open Sans" w:hAnsi="Open Sans" w:cs="Open Sans"/>
          <w:sz w:val="22"/>
          <w:szCs w:val="22"/>
        </w:rPr>
        <w:t xml:space="preserve">Employment </w:t>
      </w:r>
      <w:r w:rsidR="00CF6B77" w:rsidRPr="0048317E">
        <w:rPr>
          <w:rFonts w:ascii="Open Sans" w:hAnsi="Open Sans" w:cs="Open Sans"/>
          <w:sz w:val="22"/>
          <w:szCs w:val="22"/>
        </w:rPr>
        <w:t>Milestone</w:t>
      </w:r>
      <w:r w:rsidRPr="0048317E">
        <w:rPr>
          <w:rFonts w:ascii="Open Sans" w:hAnsi="Open Sans" w:cs="Open Sans"/>
          <w:sz w:val="22"/>
          <w:szCs w:val="22"/>
        </w:rPr>
        <w:t>, the MAPs participant will be able to pursue initial employment opportunities, volunteer opportunities</w:t>
      </w:r>
      <w:r w:rsidR="009F272B" w:rsidRPr="0048317E">
        <w:rPr>
          <w:rFonts w:ascii="Open Sans" w:hAnsi="Open Sans" w:cs="Open Sans"/>
          <w:sz w:val="22"/>
          <w:szCs w:val="22"/>
        </w:rPr>
        <w:t>,</w:t>
      </w:r>
      <w:r w:rsidRPr="0048317E">
        <w:rPr>
          <w:rFonts w:ascii="Open Sans" w:hAnsi="Open Sans" w:cs="Open Sans"/>
          <w:sz w:val="22"/>
          <w:szCs w:val="22"/>
        </w:rPr>
        <w:t xml:space="preserve"> and/or internship possibilities. </w:t>
      </w:r>
    </w:p>
    <w:p w14:paraId="2E241C64" w14:textId="731568AC" w:rsidR="001B3A18" w:rsidRPr="0048317E" w:rsidRDefault="001B3A18" w:rsidP="00BE29AE">
      <w:pPr>
        <w:pStyle w:val="paragraph"/>
        <w:spacing w:before="0" w:beforeAutospacing="0" w:after="0" w:afterAutospacing="0"/>
        <w:ind w:left="1440"/>
        <w:jc w:val="both"/>
        <w:textAlignment w:val="baseline"/>
        <w:rPr>
          <w:rStyle w:val="eop"/>
          <w:rFonts w:ascii="Open Sans" w:hAnsi="Open Sans" w:cs="Open Sans"/>
          <w:sz w:val="22"/>
          <w:szCs w:val="22"/>
        </w:rPr>
      </w:pPr>
      <w:r w:rsidRPr="0048317E">
        <w:rPr>
          <w:rStyle w:val="normaltextrun"/>
          <w:rFonts w:ascii="Open Sans" w:hAnsi="Open Sans" w:cs="Open Sans"/>
          <w:sz w:val="22"/>
          <w:szCs w:val="22"/>
        </w:rPr>
        <w:t xml:space="preserve">This service is designed to help </w:t>
      </w:r>
      <w:r w:rsidR="00B650EA" w:rsidRPr="0048317E">
        <w:rPr>
          <w:rStyle w:val="normaltextrun"/>
          <w:rFonts w:ascii="Open Sans" w:hAnsi="Open Sans" w:cs="Open Sans"/>
          <w:sz w:val="22"/>
          <w:szCs w:val="22"/>
        </w:rPr>
        <w:t>people</w:t>
      </w:r>
      <w:r w:rsidRPr="0048317E">
        <w:rPr>
          <w:rStyle w:val="normaltextrun"/>
          <w:rFonts w:ascii="Open Sans" w:hAnsi="Open Sans" w:cs="Open Sans"/>
          <w:sz w:val="22"/>
          <w:szCs w:val="22"/>
        </w:rPr>
        <w:t xml:space="preserve"> prepare for and find employment, which includes</w:t>
      </w:r>
      <w:r w:rsidR="007C7815" w:rsidRPr="0048317E">
        <w:rPr>
          <w:rStyle w:val="normaltextrun"/>
          <w:rFonts w:ascii="Open Sans" w:hAnsi="Open Sans" w:cs="Open Sans"/>
          <w:sz w:val="22"/>
          <w:szCs w:val="22"/>
        </w:rPr>
        <w:t>,</w:t>
      </w:r>
      <w:r w:rsidRPr="0048317E">
        <w:rPr>
          <w:rStyle w:val="normaltextrun"/>
          <w:rFonts w:ascii="Open Sans" w:hAnsi="Open Sans" w:cs="Open Sans"/>
          <w:sz w:val="22"/>
          <w:szCs w:val="22"/>
        </w:rPr>
        <w:t xml:space="preserve"> but is not limited to</w:t>
      </w:r>
      <w:r w:rsidR="00414275" w:rsidRPr="0048317E">
        <w:rPr>
          <w:rStyle w:val="normaltextrun"/>
          <w:rFonts w:ascii="Open Sans" w:hAnsi="Open Sans" w:cs="Open Sans"/>
          <w:sz w:val="22"/>
          <w:szCs w:val="22"/>
        </w:rPr>
        <w:t>,</w:t>
      </w:r>
      <w:r w:rsidR="003A663D" w:rsidRPr="0048317E">
        <w:rPr>
          <w:rStyle w:val="normaltextrun"/>
          <w:rFonts w:ascii="Open Sans" w:hAnsi="Open Sans" w:cs="Open Sans"/>
          <w:sz w:val="22"/>
          <w:szCs w:val="22"/>
        </w:rPr>
        <w:t xml:space="preserve"> the following</w:t>
      </w:r>
      <w:r w:rsidRPr="0048317E">
        <w:rPr>
          <w:rStyle w:val="normaltextrun"/>
          <w:rFonts w:ascii="Open Sans" w:hAnsi="Open Sans" w:cs="Open Sans"/>
          <w:sz w:val="22"/>
          <w:szCs w:val="22"/>
        </w:rPr>
        <w:t>:</w:t>
      </w:r>
      <w:r w:rsidR="56F18EB0" w:rsidRPr="0048317E">
        <w:rPr>
          <w:rStyle w:val="normaltextrun"/>
          <w:rFonts w:ascii="Open Sans" w:hAnsi="Open Sans" w:cs="Open Sans"/>
          <w:sz w:val="22"/>
          <w:szCs w:val="22"/>
        </w:rPr>
        <w:t xml:space="preserve"> </w:t>
      </w:r>
      <w:r w:rsidR="00120901" w:rsidRPr="0048317E">
        <w:rPr>
          <w:rStyle w:val="eop"/>
          <w:rFonts w:ascii="Open Sans" w:hAnsi="Open Sans" w:cs="Open Sans"/>
          <w:sz w:val="22"/>
          <w:szCs w:val="22"/>
        </w:rPr>
        <w:t xml:space="preserve">(anything </w:t>
      </w:r>
      <w:r w:rsidR="00A315F7" w:rsidRPr="0048317E">
        <w:rPr>
          <w:rStyle w:val="eop"/>
          <w:rFonts w:ascii="Open Sans" w:hAnsi="Open Sans" w:cs="Open Sans"/>
          <w:sz w:val="22"/>
          <w:szCs w:val="22"/>
        </w:rPr>
        <w:t>before</w:t>
      </w:r>
      <w:r w:rsidR="00120901" w:rsidRPr="0048317E">
        <w:rPr>
          <w:rStyle w:val="eop"/>
          <w:rFonts w:ascii="Open Sans" w:hAnsi="Open Sans" w:cs="Open Sans"/>
          <w:sz w:val="22"/>
          <w:szCs w:val="22"/>
        </w:rPr>
        <w:t xml:space="preserve"> hiring is Pre-Employment</w:t>
      </w:r>
      <w:r w:rsidR="00131677">
        <w:rPr>
          <w:rStyle w:val="eop"/>
          <w:rFonts w:ascii="Open Sans" w:hAnsi="Open Sans" w:cs="Open Sans"/>
          <w:sz w:val="22"/>
          <w:szCs w:val="22"/>
        </w:rPr>
        <w:t>, including filling out applications</w:t>
      </w:r>
      <w:r w:rsidR="0056004A">
        <w:rPr>
          <w:rStyle w:val="eop"/>
          <w:rFonts w:ascii="Open Sans" w:hAnsi="Open Sans" w:cs="Open Sans"/>
          <w:sz w:val="22"/>
          <w:szCs w:val="22"/>
        </w:rPr>
        <w:t>, coordinating interviews, etc.</w:t>
      </w:r>
    </w:p>
    <w:p w14:paraId="0E32611A" w14:textId="77777777" w:rsidR="00455627" w:rsidRPr="0048317E" w:rsidRDefault="00455627" w:rsidP="00BE29AE">
      <w:pPr>
        <w:pStyle w:val="paragraph"/>
        <w:spacing w:before="0" w:beforeAutospacing="0" w:after="0" w:afterAutospacing="0"/>
        <w:ind w:left="720"/>
        <w:jc w:val="both"/>
        <w:rPr>
          <w:rStyle w:val="eop"/>
          <w:rFonts w:ascii="Open Sans" w:hAnsi="Open Sans" w:cs="Open Sans"/>
          <w:sz w:val="22"/>
          <w:szCs w:val="22"/>
        </w:rPr>
      </w:pPr>
    </w:p>
    <w:p w14:paraId="312BDC3D" w14:textId="77777777" w:rsidR="00455627" w:rsidRPr="0048317E" w:rsidRDefault="00455627" w:rsidP="00BE29AE">
      <w:pPr>
        <w:pStyle w:val="paragraph"/>
        <w:spacing w:before="0" w:beforeAutospacing="0" w:after="0" w:afterAutospacing="0"/>
        <w:ind w:left="720"/>
        <w:jc w:val="both"/>
        <w:rPr>
          <w:rStyle w:val="eop"/>
          <w:rFonts w:ascii="Open Sans" w:hAnsi="Open Sans" w:cs="Open Sans"/>
          <w:sz w:val="22"/>
          <w:szCs w:val="22"/>
        </w:rPr>
      </w:pPr>
    </w:p>
    <w:p w14:paraId="4666CF10" w14:textId="284E8A91" w:rsidR="5C35F085" w:rsidRPr="0048317E" w:rsidRDefault="5C35F085" w:rsidP="00BE29AE">
      <w:pPr>
        <w:pStyle w:val="paragraph"/>
        <w:spacing w:before="0" w:beforeAutospacing="0" w:after="0" w:afterAutospacing="0"/>
        <w:ind w:left="1440"/>
        <w:jc w:val="both"/>
        <w:rPr>
          <w:rStyle w:val="eop"/>
          <w:rFonts w:ascii="Open Sans" w:hAnsi="Open Sans" w:cs="Open Sans"/>
          <w:b/>
          <w:bCs/>
          <w:color w:val="000000" w:themeColor="text1"/>
          <w:sz w:val="22"/>
          <w:szCs w:val="22"/>
        </w:rPr>
      </w:pPr>
      <w:r w:rsidRPr="0048317E">
        <w:rPr>
          <w:rStyle w:val="eop"/>
          <w:rFonts w:ascii="Open Sans" w:hAnsi="Open Sans" w:cs="Open Sans"/>
          <w:b/>
          <w:bCs/>
          <w:color w:val="000000" w:themeColor="text1"/>
          <w:sz w:val="22"/>
          <w:szCs w:val="22"/>
        </w:rPr>
        <w:t>Pre-Employment: Traditional</w:t>
      </w:r>
    </w:p>
    <w:p w14:paraId="0E533DBA" w14:textId="77777777" w:rsidR="00554B47" w:rsidRPr="0048317E" w:rsidRDefault="00554B47" w:rsidP="00BE29AE">
      <w:pPr>
        <w:pStyle w:val="paragraph"/>
        <w:spacing w:before="0" w:beforeAutospacing="0" w:after="0" w:afterAutospacing="0"/>
        <w:ind w:left="720"/>
        <w:jc w:val="both"/>
        <w:textAlignment w:val="baseline"/>
        <w:rPr>
          <w:rStyle w:val="eop"/>
          <w:rFonts w:ascii="Open Sans" w:hAnsi="Open Sans" w:cs="Open Sans"/>
          <w:sz w:val="22"/>
          <w:szCs w:val="22"/>
        </w:rPr>
      </w:pPr>
    </w:p>
    <w:p w14:paraId="0CAB95E5" w14:textId="227BDCC4" w:rsidR="00316D13" w:rsidRPr="0048317E" w:rsidRDefault="00316D13" w:rsidP="00BE29AE">
      <w:pPr>
        <w:pStyle w:val="paragraph"/>
        <w:numPr>
          <w:ilvl w:val="0"/>
          <w:numId w:val="7"/>
        </w:numPr>
        <w:tabs>
          <w:tab w:val="clear" w:pos="1440"/>
        </w:tabs>
        <w:spacing w:before="0" w:beforeAutospacing="0" w:after="0" w:afterAutospacing="0"/>
        <w:ind w:left="1800"/>
        <w:jc w:val="both"/>
        <w:textAlignment w:val="baseline"/>
        <w:rPr>
          <w:rFonts w:ascii="Open Sans" w:hAnsi="Open Sans" w:cs="Open Sans"/>
          <w:sz w:val="22"/>
          <w:szCs w:val="22"/>
        </w:rPr>
      </w:pPr>
      <w:r w:rsidRPr="0048317E">
        <w:rPr>
          <w:rStyle w:val="eop"/>
          <w:rFonts w:ascii="Open Sans" w:hAnsi="Open Sans" w:cs="Open Sans"/>
          <w:sz w:val="22"/>
          <w:szCs w:val="22"/>
        </w:rPr>
        <w:t>Providing information, resources</w:t>
      </w:r>
      <w:r w:rsidR="00B95C9F" w:rsidRPr="0048317E">
        <w:rPr>
          <w:rStyle w:val="eop"/>
          <w:rFonts w:ascii="Open Sans" w:hAnsi="Open Sans" w:cs="Open Sans"/>
          <w:sz w:val="22"/>
          <w:szCs w:val="22"/>
        </w:rPr>
        <w:t>,</w:t>
      </w:r>
      <w:r w:rsidRPr="0048317E">
        <w:rPr>
          <w:rStyle w:val="eop"/>
          <w:rFonts w:ascii="Open Sans" w:hAnsi="Open Sans" w:cs="Open Sans"/>
          <w:sz w:val="22"/>
          <w:szCs w:val="22"/>
        </w:rPr>
        <w:t xml:space="preserve"> and exposure to different career paths to support making informed decision</w:t>
      </w:r>
      <w:r w:rsidR="00AD6297" w:rsidRPr="0048317E">
        <w:rPr>
          <w:rStyle w:val="eop"/>
          <w:rFonts w:ascii="Open Sans" w:hAnsi="Open Sans" w:cs="Open Sans"/>
          <w:sz w:val="22"/>
          <w:szCs w:val="22"/>
        </w:rPr>
        <w:t>s</w:t>
      </w:r>
      <w:r w:rsidRPr="0048317E">
        <w:rPr>
          <w:rStyle w:val="eop"/>
          <w:rFonts w:ascii="Open Sans" w:hAnsi="Open Sans" w:cs="Open Sans"/>
          <w:sz w:val="22"/>
          <w:szCs w:val="22"/>
        </w:rPr>
        <w:t xml:space="preserve"> about </w:t>
      </w:r>
      <w:r w:rsidR="003135DB" w:rsidRPr="0048317E">
        <w:rPr>
          <w:rStyle w:val="eop"/>
          <w:rFonts w:ascii="Open Sans" w:hAnsi="Open Sans" w:cs="Open Sans"/>
          <w:sz w:val="22"/>
          <w:szCs w:val="22"/>
        </w:rPr>
        <w:t>pursuing CIE or S</w:t>
      </w:r>
      <w:r w:rsidR="008B5FE1" w:rsidRPr="0048317E">
        <w:rPr>
          <w:rStyle w:val="eop"/>
          <w:rFonts w:ascii="Open Sans" w:hAnsi="Open Sans" w:cs="Open Sans"/>
          <w:sz w:val="22"/>
          <w:szCs w:val="22"/>
        </w:rPr>
        <w:t>E</w:t>
      </w:r>
      <w:r w:rsidR="003135DB" w:rsidRPr="0048317E">
        <w:rPr>
          <w:rStyle w:val="eop"/>
          <w:rFonts w:ascii="Open Sans" w:hAnsi="Open Sans" w:cs="Open Sans"/>
          <w:sz w:val="22"/>
          <w:szCs w:val="22"/>
        </w:rPr>
        <w:t>; (</w:t>
      </w:r>
      <w:r w:rsidR="00AF7963" w:rsidRPr="0048317E">
        <w:rPr>
          <w:rStyle w:val="eop"/>
          <w:rFonts w:ascii="Open Sans" w:hAnsi="Open Sans" w:cs="Open Sans"/>
          <w:sz w:val="22"/>
          <w:szCs w:val="22"/>
        </w:rPr>
        <w:t>Exploration</w:t>
      </w:r>
      <w:r w:rsidR="003135DB" w:rsidRPr="0048317E">
        <w:rPr>
          <w:rStyle w:val="eop"/>
          <w:rFonts w:ascii="Open Sans" w:hAnsi="Open Sans" w:cs="Open Sans"/>
          <w:sz w:val="22"/>
          <w:szCs w:val="22"/>
        </w:rPr>
        <w:t>)</w:t>
      </w:r>
    </w:p>
    <w:p w14:paraId="591D29C8" w14:textId="56E19312" w:rsidR="001B3A18" w:rsidRPr="0048317E" w:rsidRDefault="001B3A18" w:rsidP="00BE29AE">
      <w:pPr>
        <w:pStyle w:val="paragraph"/>
        <w:numPr>
          <w:ilvl w:val="0"/>
          <w:numId w:val="9"/>
        </w:numPr>
        <w:tabs>
          <w:tab w:val="clear" w:pos="1440"/>
        </w:tabs>
        <w:spacing w:before="0" w:beforeAutospacing="0" w:after="0" w:afterAutospacing="0"/>
        <w:ind w:left="1800"/>
        <w:jc w:val="both"/>
        <w:textAlignment w:val="baseline"/>
        <w:rPr>
          <w:rFonts w:ascii="Open Sans" w:hAnsi="Open Sans" w:cs="Open Sans"/>
          <w:sz w:val="22"/>
          <w:szCs w:val="22"/>
        </w:rPr>
      </w:pPr>
      <w:r w:rsidRPr="0048317E">
        <w:rPr>
          <w:rStyle w:val="normaltextrun"/>
          <w:rFonts w:ascii="Open Sans" w:hAnsi="Open Sans" w:cs="Open Sans"/>
          <w:sz w:val="22"/>
          <w:szCs w:val="22"/>
        </w:rPr>
        <w:t xml:space="preserve">Supporting </w:t>
      </w:r>
      <w:r w:rsidR="00A10BDF" w:rsidRPr="0048317E">
        <w:rPr>
          <w:rStyle w:val="normaltextrun"/>
          <w:rFonts w:ascii="Open Sans" w:hAnsi="Open Sans" w:cs="Open Sans"/>
          <w:sz w:val="22"/>
          <w:szCs w:val="22"/>
        </w:rPr>
        <w:t>people</w:t>
      </w:r>
      <w:r w:rsidRPr="0048317E">
        <w:rPr>
          <w:rStyle w:val="normaltextrun"/>
          <w:rFonts w:ascii="Open Sans" w:hAnsi="Open Sans" w:cs="Open Sans"/>
          <w:sz w:val="22"/>
          <w:szCs w:val="22"/>
        </w:rPr>
        <w:t xml:space="preserve"> to choose career path</w:t>
      </w:r>
      <w:r w:rsidR="00A10BDF" w:rsidRPr="0048317E">
        <w:rPr>
          <w:rStyle w:val="normaltextrun"/>
          <w:rFonts w:ascii="Open Sans" w:hAnsi="Open Sans" w:cs="Open Sans"/>
          <w:sz w:val="22"/>
          <w:szCs w:val="22"/>
        </w:rPr>
        <w:t>s</w:t>
      </w:r>
      <w:r w:rsidRPr="0048317E">
        <w:rPr>
          <w:rStyle w:val="normaltextrun"/>
          <w:rFonts w:ascii="Open Sans" w:hAnsi="Open Sans" w:cs="Open Sans"/>
          <w:sz w:val="22"/>
          <w:szCs w:val="22"/>
        </w:rPr>
        <w:t xml:space="preserve"> based on their strengths, skills, interests, and available resources in the community;</w:t>
      </w:r>
      <w:r w:rsidR="00EE3BC5" w:rsidRPr="0048317E">
        <w:rPr>
          <w:rStyle w:val="normaltextrun"/>
          <w:rFonts w:ascii="Open Sans" w:hAnsi="Open Sans" w:cs="Open Sans"/>
          <w:sz w:val="22"/>
          <w:szCs w:val="22"/>
        </w:rPr>
        <w:t xml:space="preserve"> (</w:t>
      </w:r>
      <w:r w:rsidR="009530D1" w:rsidRPr="0048317E">
        <w:rPr>
          <w:rStyle w:val="normaltextrun"/>
          <w:rFonts w:ascii="Open Sans" w:hAnsi="Open Sans" w:cs="Open Sans"/>
          <w:sz w:val="22"/>
          <w:szCs w:val="22"/>
        </w:rPr>
        <w:t>Discovery</w:t>
      </w:r>
      <w:r w:rsidR="00EE3BC5" w:rsidRPr="0048317E">
        <w:rPr>
          <w:rStyle w:val="normaltextrun"/>
          <w:rFonts w:ascii="Open Sans" w:hAnsi="Open Sans" w:cs="Open Sans"/>
          <w:sz w:val="22"/>
          <w:szCs w:val="22"/>
        </w:rPr>
        <w:t>)</w:t>
      </w:r>
    </w:p>
    <w:p w14:paraId="6AAE18B0" w14:textId="4AE047A2" w:rsidR="001B3A18" w:rsidRPr="0048317E" w:rsidRDefault="001B3A18" w:rsidP="00BE29AE">
      <w:pPr>
        <w:pStyle w:val="paragraph"/>
        <w:numPr>
          <w:ilvl w:val="0"/>
          <w:numId w:val="11"/>
        </w:numPr>
        <w:tabs>
          <w:tab w:val="clear" w:pos="1440"/>
        </w:tabs>
        <w:spacing w:before="0" w:beforeAutospacing="0" w:after="0" w:afterAutospacing="0"/>
        <w:ind w:left="1800"/>
        <w:jc w:val="both"/>
        <w:textAlignment w:val="baseline"/>
        <w:rPr>
          <w:rFonts w:ascii="Open Sans" w:hAnsi="Open Sans" w:cs="Open Sans"/>
          <w:sz w:val="22"/>
          <w:szCs w:val="22"/>
        </w:rPr>
      </w:pPr>
      <w:r w:rsidRPr="0048317E">
        <w:rPr>
          <w:rStyle w:val="normaltextrun"/>
          <w:rFonts w:ascii="Open Sans" w:hAnsi="Open Sans" w:cs="Open Sans"/>
          <w:sz w:val="22"/>
          <w:szCs w:val="22"/>
        </w:rPr>
        <w:t>Planning for logistics related to work, including but not limited to</w:t>
      </w:r>
      <w:r w:rsidR="00C84DDA" w:rsidRPr="0048317E">
        <w:rPr>
          <w:rStyle w:val="normaltextrun"/>
          <w:rFonts w:ascii="Open Sans" w:hAnsi="Open Sans" w:cs="Open Sans"/>
          <w:sz w:val="22"/>
          <w:szCs w:val="22"/>
        </w:rPr>
        <w:t>,</w:t>
      </w:r>
      <w:r w:rsidRPr="0048317E">
        <w:rPr>
          <w:rStyle w:val="normaltextrun"/>
          <w:rFonts w:ascii="Open Sans" w:hAnsi="Open Sans" w:cs="Open Sans"/>
          <w:sz w:val="22"/>
          <w:szCs w:val="22"/>
        </w:rPr>
        <w:t xml:space="preserve"> identifying potential transportation resources </w:t>
      </w:r>
      <w:r w:rsidR="00C84DDA" w:rsidRPr="0048317E">
        <w:rPr>
          <w:rStyle w:val="normaltextrun"/>
          <w:rFonts w:ascii="Open Sans" w:hAnsi="Open Sans" w:cs="Open Sans"/>
          <w:sz w:val="22"/>
          <w:szCs w:val="22"/>
        </w:rPr>
        <w:t xml:space="preserve">which </w:t>
      </w:r>
      <w:r w:rsidRPr="0048317E">
        <w:rPr>
          <w:rStyle w:val="normaltextrun"/>
          <w:rFonts w:ascii="Open Sans" w:hAnsi="Open Sans" w:cs="Open Sans"/>
          <w:sz w:val="22"/>
          <w:szCs w:val="22"/>
        </w:rPr>
        <w:t>can reliab</w:t>
      </w:r>
      <w:r w:rsidR="0045593F" w:rsidRPr="0048317E">
        <w:rPr>
          <w:rStyle w:val="normaltextrun"/>
          <w:rFonts w:ascii="Open Sans" w:hAnsi="Open Sans" w:cs="Open Sans"/>
          <w:sz w:val="22"/>
          <w:szCs w:val="22"/>
        </w:rPr>
        <w:t>l</w:t>
      </w:r>
      <w:r w:rsidRPr="0048317E">
        <w:rPr>
          <w:rStyle w:val="normaltextrun"/>
          <w:rFonts w:ascii="Open Sans" w:hAnsi="Open Sans" w:cs="Open Sans"/>
          <w:sz w:val="22"/>
          <w:szCs w:val="22"/>
        </w:rPr>
        <w:t>y be accessed to get to/from work</w:t>
      </w:r>
      <w:r w:rsidR="004B5C8A" w:rsidRPr="0048317E">
        <w:rPr>
          <w:rStyle w:val="eop"/>
          <w:rFonts w:ascii="Open Sans" w:hAnsi="Open Sans" w:cs="Open Sans"/>
          <w:sz w:val="22"/>
          <w:szCs w:val="22"/>
        </w:rPr>
        <w:t xml:space="preserve">; </w:t>
      </w:r>
      <w:r w:rsidR="00981C36" w:rsidRPr="0048317E">
        <w:rPr>
          <w:rStyle w:val="eop"/>
          <w:rFonts w:ascii="Open Sans" w:hAnsi="Open Sans" w:cs="Open Sans"/>
          <w:sz w:val="22"/>
          <w:szCs w:val="22"/>
        </w:rPr>
        <w:t>(Discovery/Job Development)</w:t>
      </w:r>
    </w:p>
    <w:p w14:paraId="7DAD220B" w14:textId="5AB62396" w:rsidR="00A4556D" w:rsidRPr="0048317E" w:rsidRDefault="001B3A18" w:rsidP="00BE29AE">
      <w:pPr>
        <w:pStyle w:val="paragraph"/>
        <w:numPr>
          <w:ilvl w:val="0"/>
          <w:numId w:val="11"/>
        </w:numPr>
        <w:tabs>
          <w:tab w:val="clear" w:pos="1440"/>
        </w:tabs>
        <w:spacing w:before="0" w:beforeAutospacing="0" w:after="0" w:afterAutospacing="0"/>
        <w:ind w:left="1800"/>
        <w:jc w:val="both"/>
        <w:textAlignment w:val="baseline"/>
        <w:rPr>
          <w:rStyle w:val="normaltextrun"/>
          <w:rFonts w:ascii="Open Sans" w:hAnsi="Open Sans" w:cs="Open Sans"/>
          <w:sz w:val="22"/>
          <w:szCs w:val="22"/>
        </w:rPr>
      </w:pPr>
      <w:r w:rsidRPr="0048317E">
        <w:rPr>
          <w:rStyle w:val="normaltextrun"/>
          <w:rFonts w:ascii="Open Sans" w:hAnsi="Open Sans" w:cs="Open Sans"/>
          <w:sz w:val="22"/>
          <w:szCs w:val="22"/>
        </w:rPr>
        <w:t>If S</w:t>
      </w:r>
      <w:r w:rsidR="0042225B" w:rsidRPr="0048317E">
        <w:rPr>
          <w:rStyle w:val="normaltextrun"/>
          <w:rFonts w:ascii="Open Sans" w:hAnsi="Open Sans" w:cs="Open Sans"/>
          <w:sz w:val="22"/>
          <w:szCs w:val="22"/>
        </w:rPr>
        <w:t>E</w:t>
      </w:r>
      <w:r w:rsidRPr="0048317E">
        <w:rPr>
          <w:rStyle w:val="normaltextrun"/>
          <w:rFonts w:ascii="Open Sans" w:hAnsi="Open Sans" w:cs="Open Sans"/>
          <w:sz w:val="22"/>
          <w:szCs w:val="22"/>
        </w:rPr>
        <w:t xml:space="preserve"> </w:t>
      </w:r>
      <w:r w:rsidR="007D6577" w:rsidRPr="0048317E">
        <w:rPr>
          <w:rStyle w:val="normaltextrun"/>
          <w:rFonts w:ascii="Open Sans" w:hAnsi="Open Sans" w:cs="Open Sans"/>
          <w:sz w:val="22"/>
          <w:szCs w:val="22"/>
        </w:rPr>
        <w:t xml:space="preserve">is </w:t>
      </w:r>
      <w:r w:rsidRPr="0048317E">
        <w:rPr>
          <w:rStyle w:val="normaltextrun"/>
          <w:rFonts w:ascii="Open Sans" w:hAnsi="Open Sans" w:cs="Open Sans"/>
          <w:sz w:val="22"/>
          <w:szCs w:val="22"/>
        </w:rPr>
        <w:t xml:space="preserve">desired, </w:t>
      </w:r>
      <w:r w:rsidR="00A134FC" w:rsidRPr="0048317E">
        <w:rPr>
          <w:rStyle w:val="normaltextrun"/>
          <w:rFonts w:ascii="Open Sans" w:hAnsi="Open Sans" w:cs="Open Sans"/>
          <w:sz w:val="22"/>
          <w:szCs w:val="22"/>
        </w:rPr>
        <w:t xml:space="preserve">then </w:t>
      </w:r>
      <w:r w:rsidRPr="0048317E">
        <w:rPr>
          <w:rStyle w:val="normaltextrun"/>
          <w:rFonts w:ascii="Open Sans" w:hAnsi="Open Sans" w:cs="Open Sans"/>
          <w:sz w:val="22"/>
          <w:szCs w:val="22"/>
        </w:rPr>
        <w:t xml:space="preserve">help </w:t>
      </w:r>
      <w:r w:rsidR="00D049D8" w:rsidRPr="0048317E">
        <w:rPr>
          <w:rStyle w:val="normaltextrun"/>
          <w:rFonts w:ascii="Open Sans" w:hAnsi="Open Sans" w:cs="Open Sans"/>
          <w:sz w:val="22"/>
          <w:szCs w:val="22"/>
        </w:rPr>
        <w:t xml:space="preserve">a </w:t>
      </w:r>
      <w:r w:rsidR="0042225B" w:rsidRPr="0048317E">
        <w:rPr>
          <w:rStyle w:val="normaltextrun"/>
          <w:rFonts w:ascii="Open Sans" w:hAnsi="Open Sans" w:cs="Open Sans"/>
          <w:sz w:val="22"/>
          <w:szCs w:val="22"/>
        </w:rPr>
        <w:t xml:space="preserve">person </w:t>
      </w:r>
      <w:r w:rsidRPr="0048317E">
        <w:rPr>
          <w:rStyle w:val="normaltextrun"/>
          <w:rFonts w:ascii="Open Sans" w:hAnsi="Open Sans" w:cs="Open Sans"/>
          <w:sz w:val="22"/>
          <w:szCs w:val="22"/>
        </w:rPr>
        <w:t>with developing a business plan</w:t>
      </w:r>
      <w:r w:rsidR="000E0ADD" w:rsidRPr="0048317E">
        <w:rPr>
          <w:rStyle w:val="normaltextrun"/>
          <w:rFonts w:ascii="Open Sans" w:hAnsi="Open Sans" w:cs="Open Sans"/>
          <w:sz w:val="22"/>
          <w:szCs w:val="22"/>
        </w:rPr>
        <w:t xml:space="preserve"> (Job Development)</w:t>
      </w:r>
      <w:r w:rsidRPr="0048317E">
        <w:rPr>
          <w:rStyle w:val="normaltextrun"/>
          <w:rFonts w:ascii="Open Sans" w:hAnsi="Open Sans" w:cs="Open Sans"/>
          <w:sz w:val="22"/>
          <w:szCs w:val="22"/>
        </w:rPr>
        <w:t xml:space="preserve">, connecting </w:t>
      </w:r>
      <w:r w:rsidR="00D049D8" w:rsidRPr="0048317E">
        <w:rPr>
          <w:rStyle w:val="normaltextrun"/>
          <w:rFonts w:ascii="Open Sans" w:hAnsi="Open Sans" w:cs="Open Sans"/>
          <w:sz w:val="22"/>
          <w:szCs w:val="22"/>
        </w:rPr>
        <w:t xml:space="preserve">a </w:t>
      </w:r>
      <w:r w:rsidRPr="0048317E">
        <w:rPr>
          <w:rStyle w:val="normaltextrun"/>
          <w:rFonts w:ascii="Open Sans" w:hAnsi="Open Sans" w:cs="Open Sans"/>
          <w:sz w:val="22"/>
          <w:szCs w:val="22"/>
        </w:rPr>
        <w:t xml:space="preserve">person to business development resources and mentors in the community, and identifying supports </w:t>
      </w:r>
      <w:r w:rsidR="00D049D8" w:rsidRPr="0048317E">
        <w:rPr>
          <w:rStyle w:val="normaltextrun"/>
          <w:rFonts w:ascii="Open Sans" w:hAnsi="Open Sans" w:cs="Open Sans"/>
          <w:sz w:val="22"/>
          <w:szCs w:val="22"/>
        </w:rPr>
        <w:t xml:space="preserve">which </w:t>
      </w:r>
      <w:r w:rsidRPr="0048317E">
        <w:rPr>
          <w:rStyle w:val="normaltextrun"/>
          <w:rFonts w:ascii="Open Sans" w:hAnsi="Open Sans" w:cs="Open Sans"/>
          <w:sz w:val="22"/>
          <w:szCs w:val="22"/>
        </w:rPr>
        <w:t xml:space="preserve">are needed to successfully operate </w:t>
      </w:r>
      <w:r w:rsidR="00D049D8" w:rsidRPr="0048317E">
        <w:rPr>
          <w:rStyle w:val="normaltextrun"/>
          <w:rFonts w:ascii="Open Sans" w:hAnsi="Open Sans" w:cs="Open Sans"/>
          <w:sz w:val="22"/>
          <w:szCs w:val="22"/>
        </w:rPr>
        <w:t xml:space="preserve">a </w:t>
      </w:r>
      <w:r w:rsidR="00F45E00" w:rsidRPr="0048317E">
        <w:rPr>
          <w:rStyle w:val="normaltextrun"/>
          <w:rFonts w:ascii="Open Sans" w:hAnsi="Open Sans" w:cs="Open Sans"/>
          <w:sz w:val="22"/>
          <w:szCs w:val="22"/>
        </w:rPr>
        <w:t>business.</w:t>
      </w:r>
    </w:p>
    <w:p w14:paraId="3512D7F7" w14:textId="2A2A594B" w:rsidR="00A4556D" w:rsidRPr="0048317E" w:rsidRDefault="00E73F0C" w:rsidP="00BE29AE">
      <w:pPr>
        <w:pStyle w:val="paragraph"/>
        <w:numPr>
          <w:ilvl w:val="0"/>
          <w:numId w:val="11"/>
        </w:numPr>
        <w:tabs>
          <w:tab w:val="clear" w:pos="1440"/>
        </w:tabs>
        <w:spacing w:before="0" w:beforeAutospacing="0" w:after="0" w:afterAutospacing="0"/>
        <w:ind w:left="1800"/>
        <w:jc w:val="both"/>
        <w:textAlignment w:val="baseline"/>
        <w:rPr>
          <w:rFonts w:ascii="Open Sans" w:hAnsi="Open Sans" w:cs="Open Sans"/>
          <w:sz w:val="22"/>
          <w:szCs w:val="22"/>
        </w:rPr>
      </w:pPr>
      <w:r w:rsidRPr="0048317E">
        <w:rPr>
          <w:rStyle w:val="eop"/>
          <w:rFonts w:ascii="Open Sans" w:hAnsi="Open Sans" w:cs="Open Sans"/>
          <w:sz w:val="22"/>
          <w:szCs w:val="22"/>
        </w:rPr>
        <w:t>Referral to Benefits Counseling</w:t>
      </w:r>
      <w:r w:rsidR="00A4556D" w:rsidRPr="0048317E">
        <w:rPr>
          <w:rFonts w:ascii="Open Sans" w:hAnsi="Open Sans" w:cs="Open Sans"/>
          <w:sz w:val="22"/>
          <w:szCs w:val="22"/>
        </w:rPr>
        <w:t xml:space="preserve"> can be made </w:t>
      </w:r>
      <w:hyperlink r:id="rId12" w:history="1">
        <w:r w:rsidR="00A4556D" w:rsidRPr="0048317E">
          <w:rPr>
            <w:rFonts w:ascii="Open Sans" w:hAnsi="Open Sans" w:cs="Open Sans"/>
            <w:color w:val="0000FF"/>
            <w:sz w:val="22"/>
            <w:szCs w:val="22"/>
            <w:u w:val="single"/>
          </w:rPr>
          <w:t>Benefits Counseling - Formstack</w:t>
        </w:r>
      </w:hyperlink>
      <w:r w:rsidR="00EC311C" w:rsidRPr="0048317E">
        <w:rPr>
          <w:rFonts w:ascii="Open Sans" w:hAnsi="Open Sans" w:cs="Open Sans"/>
          <w:color w:val="0000FF"/>
          <w:sz w:val="22"/>
          <w:szCs w:val="22"/>
          <w:u w:val="single"/>
        </w:rPr>
        <w:t>.</w:t>
      </w:r>
    </w:p>
    <w:p w14:paraId="6D507646" w14:textId="77777777" w:rsidR="00EC311C" w:rsidRPr="0048317E" w:rsidRDefault="00EC311C" w:rsidP="00BE29AE">
      <w:pPr>
        <w:pStyle w:val="paragraph"/>
        <w:spacing w:before="0" w:beforeAutospacing="0" w:after="0" w:afterAutospacing="0"/>
        <w:ind w:left="1800"/>
        <w:jc w:val="both"/>
        <w:textAlignment w:val="baseline"/>
        <w:rPr>
          <w:rFonts w:ascii="Open Sans" w:hAnsi="Open Sans" w:cs="Open Sans"/>
          <w:sz w:val="22"/>
          <w:szCs w:val="22"/>
        </w:rPr>
      </w:pPr>
    </w:p>
    <w:p w14:paraId="55668147" w14:textId="77777777" w:rsidR="00A4556D" w:rsidRPr="0048317E" w:rsidRDefault="00A4556D" w:rsidP="00BE29AE">
      <w:pPr>
        <w:pStyle w:val="paragraph"/>
        <w:spacing w:before="0" w:beforeAutospacing="0" w:after="0" w:afterAutospacing="0"/>
        <w:ind w:left="1800"/>
        <w:jc w:val="both"/>
        <w:textAlignment w:val="baseline"/>
        <w:rPr>
          <w:rFonts w:ascii="Open Sans" w:hAnsi="Open Sans" w:cs="Open Sans"/>
          <w:sz w:val="22"/>
          <w:szCs w:val="22"/>
        </w:rPr>
      </w:pPr>
      <w:r w:rsidRPr="0048317E">
        <w:rPr>
          <w:rFonts w:ascii="Open Sans" w:eastAsia="Calibri" w:hAnsi="Open Sans" w:cs="Open Sans"/>
          <w:color w:val="000000" w:themeColor="text1"/>
          <w:sz w:val="22"/>
          <w:szCs w:val="22"/>
          <w:u w:val="single"/>
        </w:rPr>
        <w:t>Approach 1</w:t>
      </w:r>
      <w:r w:rsidRPr="0048317E">
        <w:rPr>
          <w:rFonts w:ascii="Open Sans" w:hAnsi="Open Sans" w:cs="Open Sans"/>
          <w:sz w:val="22"/>
          <w:szCs w:val="22"/>
          <w:u w:val="single"/>
        </w:rPr>
        <w:t>:</w:t>
      </w:r>
    </w:p>
    <w:p w14:paraId="5D271227" w14:textId="2767E490" w:rsidR="00A4556D" w:rsidRPr="0048317E" w:rsidRDefault="00A4556D" w:rsidP="00BE29AE">
      <w:pPr>
        <w:pStyle w:val="paragraph"/>
        <w:spacing w:before="0" w:beforeAutospacing="0" w:after="0" w:afterAutospacing="0"/>
        <w:ind w:left="1800"/>
        <w:jc w:val="both"/>
        <w:textAlignment w:val="baseline"/>
        <w:rPr>
          <w:rFonts w:ascii="Open Sans" w:hAnsi="Open Sans" w:cs="Open Sans"/>
          <w:color w:val="0000FF"/>
          <w:sz w:val="22"/>
          <w:szCs w:val="22"/>
          <w:u w:val="single"/>
        </w:rPr>
      </w:pPr>
      <w:r w:rsidRPr="0048317E">
        <w:rPr>
          <w:rFonts w:ascii="Open Sans" w:eastAsia="Calibri" w:hAnsi="Open Sans" w:cs="Open Sans"/>
          <w:color w:val="000000" w:themeColor="text1"/>
          <w:sz w:val="22"/>
          <w:szCs w:val="22"/>
        </w:rPr>
        <w:t xml:space="preserve">If </w:t>
      </w:r>
      <w:r w:rsidR="00EC311C" w:rsidRPr="0048317E">
        <w:rPr>
          <w:rFonts w:ascii="Open Sans" w:eastAsia="Calibri" w:hAnsi="Open Sans" w:cs="Open Sans"/>
          <w:color w:val="000000" w:themeColor="text1"/>
          <w:sz w:val="22"/>
          <w:szCs w:val="22"/>
        </w:rPr>
        <w:t>a</w:t>
      </w:r>
      <w:r w:rsidRPr="0048317E">
        <w:rPr>
          <w:rFonts w:ascii="Open Sans" w:eastAsia="Calibri" w:hAnsi="Open Sans" w:cs="Open Sans"/>
          <w:color w:val="000000" w:themeColor="text1"/>
          <w:sz w:val="22"/>
          <w:szCs w:val="22"/>
        </w:rPr>
        <w:t xml:space="preserve"> person supported is not actively in need of any benefits counseling at this time, </w:t>
      </w:r>
      <w:r w:rsidR="0095653D" w:rsidRPr="0048317E">
        <w:rPr>
          <w:rFonts w:ascii="Open Sans" w:eastAsia="Calibri" w:hAnsi="Open Sans" w:cs="Open Sans"/>
          <w:color w:val="000000" w:themeColor="text1"/>
          <w:sz w:val="22"/>
          <w:szCs w:val="22"/>
        </w:rPr>
        <w:t xml:space="preserve">then </w:t>
      </w:r>
      <w:r w:rsidR="00EC311C" w:rsidRPr="0048317E">
        <w:rPr>
          <w:rFonts w:ascii="Open Sans" w:eastAsia="Calibri" w:hAnsi="Open Sans" w:cs="Open Sans"/>
          <w:color w:val="000000" w:themeColor="text1"/>
          <w:sz w:val="22"/>
          <w:szCs w:val="22"/>
        </w:rPr>
        <w:t xml:space="preserve">a </w:t>
      </w:r>
      <w:r w:rsidRPr="0048317E">
        <w:rPr>
          <w:rFonts w:ascii="Open Sans" w:eastAsia="Calibri" w:hAnsi="Open Sans" w:cs="Open Sans"/>
          <w:color w:val="000000" w:themeColor="text1"/>
          <w:sz w:val="22"/>
          <w:szCs w:val="22"/>
        </w:rPr>
        <w:t xml:space="preserve">referral will provide the person supported with a general overview of what Benefits Counseling is with the </w:t>
      </w:r>
      <w:r w:rsidR="002906D9" w:rsidRPr="0048317E">
        <w:rPr>
          <w:rFonts w:ascii="Open Sans" w:eastAsia="Calibri" w:hAnsi="Open Sans" w:cs="Open Sans"/>
          <w:color w:val="000000" w:themeColor="text1"/>
          <w:sz w:val="22"/>
          <w:szCs w:val="22"/>
        </w:rPr>
        <w:t xml:space="preserve">Department’s </w:t>
      </w:r>
      <w:r w:rsidRPr="0048317E">
        <w:rPr>
          <w:rFonts w:ascii="Open Sans" w:eastAsia="Calibri" w:hAnsi="Open Sans" w:cs="Open Sans"/>
          <w:color w:val="000000" w:themeColor="text1"/>
          <w:sz w:val="22"/>
          <w:szCs w:val="22"/>
        </w:rPr>
        <w:t xml:space="preserve">Benefits </w:t>
      </w:r>
      <w:r w:rsidRPr="0048317E">
        <w:rPr>
          <w:rFonts w:ascii="Open Sans" w:eastAsia="Calibri" w:hAnsi="Open Sans" w:cs="Open Sans"/>
          <w:color w:val="000000" w:themeColor="text1"/>
          <w:sz w:val="22"/>
          <w:szCs w:val="22"/>
        </w:rPr>
        <w:lastRenderedPageBreak/>
        <w:t>Counseling One</w:t>
      </w:r>
      <w:r w:rsidRPr="0048317E">
        <w:rPr>
          <w:rFonts w:ascii="Open Sans" w:hAnsi="Open Sans" w:cs="Open Sans"/>
          <w:sz w:val="22"/>
          <w:szCs w:val="22"/>
        </w:rPr>
        <w:t xml:space="preserve">-Pager being provided for future use.  </w:t>
      </w:r>
      <w:hyperlink r:id="rId13" w:history="1">
        <w:r w:rsidRPr="0048317E">
          <w:rPr>
            <w:rFonts w:ascii="Open Sans" w:hAnsi="Open Sans" w:cs="Open Sans"/>
            <w:color w:val="0000FF"/>
            <w:sz w:val="22"/>
            <w:szCs w:val="22"/>
            <w:u w:val="single"/>
          </w:rPr>
          <w:t>(Benefits Counseling One-Pager)</w:t>
        </w:r>
      </w:hyperlink>
    </w:p>
    <w:p w14:paraId="1EE67D95" w14:textId="77777777" w:rsidR="000E76FD" w:rsidRPr="0048317E" w:rsidRDefault="000E76FD" w:rsidP="00BE29AE">
      <w:pPr>
        <w:pStyle w:val="paragraph"/>
        <w:spacing w:before="0" w:beforeAutospacing="0" w:after="0" w:afterAutospacing="0"/>
        <w:ind w:left="2160"/>
        <w:jc w:val="both"/>
        <w:textAlignment w:val="baseline"/>
        <w:rPr>
          <w:rFonts w:ascii="Open Sans" w:hAnsi="Open Sans" w:cs="Open Sans"/>
          <w:color w:val="0000FF"/>
          <w:sz w:val="22"/>
          <w:szCs w:val="22"/>
          <w:u w:val="single"/>
        </w:rPr>
      </w:pPr>
    </w:p>
    <w:p w14:paraId="1BA37512" w14:textId="77777777" w:rsidR="00A4556D" w:rsidRPr="0048317E" w:rsidRDefault="00A4556D" w:rsidP="00BE29AE">
      <w:pPr>
        <w:pStyle w:val="paragraph"/>
        <w:spacing w:before="0" w:beforeAutospacing="0" w:after="0" w:afterAutospacing="0"/>
        <w:ind w:left="1800"/>
        <w:jc w:val="both"/>
        <w:textAlignment w:val="baseline"/>
        <w:rPr>
          <w:rFonts w:ascii="Open Sans" w:hAnsi="Open Sans" w:cs="Open Sans"/>
          <w:sz w:val="22"/>
          <w:szCs w:val="22"/>
        </w:rPr>
      </w:pPr>
      <w:r w:rsidRPr="0048317E">
        <w:rPr>
          <w:rFonts w:ascii="Open Sans" w:eastAsia="Calibri" w:hAnsi="Open Sans" w:cs="Open Sans"/>
          <w:color w:val="000000" w:themeColor="text1"/>
          <w:sz w:val="22"/>
          <w:szCs w:val="22"/>
          <w:u w:val="single"/>
        </w:rPr>
        <w:t>Approach 2:</w:t>
      </w:r>
    </w:p>
    <w:p w14:paraId="4A7D9F10" w14:textId="78A4734C" w:rsidR="00E73F0C" w:rsidRPr="0048317E" w:rsidRDefault="00A4556D" w:rsidP="00BE29AE">
      <w:pPr>
        <w:pStyle w:val="paragraph"/>
        <w:spacing w:before="0" w:beforeAutospacing="0" w:after="0" w:afterAutospacing="0"/>
        <w:ind w:left="1800"/>
        <w:jc w:val="both"/>
        <w:textAlignment w:val="baseline"/>
        <w:rPr>
          <w:rStyle w:val="eop"/>
          <w:rFonts w:ascii="Open Sans" w:hAnsi="Open Sans" w:cs="Open Sans"/>
          <w:sz w:val="22"/>
          <w:szCs w:val="22"/>
        </w:rPr>
      </w:pPr>
      <w:r w:rsidRPr="0048317E">
        <w:rPr>
          <w:rFonts w:ascii="Open Sans" w:eastAsia="Calibri" w:hAnsi="Open Sans" w:cs="Open Sans"/>
          <w:color w:val="000000" w:themeColor="text1"/>
          <w:sz w:val="22"/>
          <w:szCs w:val="22"/>
        </w:rPr>
        <w:t xml:space="preserve">If </w:t>
      </w:r>
      <w:r w:rsidR="008222BA" w:rsidRPr="0048317E">
        <w:rPr>
          <w:rFonts w:ascii="Open Sans" w:eastAsia="Calibri" w:hAnsi="Open Sans" w:cs="Open Sans"/>
          <w:color w:val="000000" w:themeColor="text1"/>
          <w:sz w:val="22"/>
          <w:szCs w:val="22"/>
        </w:rPr>
        <w:t>a</w:t>
      </w:r>
      <w:r w:rsidRPr="0048317E">
        <w:rPr>
          <w:rFonts w:ascii="Open Sans" w:eastAsia="Calibri" w:hAnsi="Open Sans" w:cs="Open Sans"/>
          <w:color w:val="000000" w:themeColor="text1"/>
          <w:sz w:val="22"/>
          <w:szCs w:val="22"/>
        </w:rPr>
        <w:t xml:space="preserve"> person supported is actively in need of benefits counseling,</w:t>
      </w:r>
      <w:r w:rsidR="008D2783" w:rsidRPr="0048317E">
        <w:rPr>
          <w:rFonts w:ascii="Open Sans" w:eastAsia="Calibri" w:hAnsi="Open Sans" w:cs="Open Sans"/>
          <w:color w:val="000000" w:themeColor="text1"/>
          <w:sz w:val="22"/>
          <w:szCs w:val="22"/>
        </w:rPr>
        <w:t xml:space="preserve"> then</w:t>
      </w:r>
      <w:r w:rsidRPr="0048317E">
        <w:rPr>
          <w:rFonts w:ascii="Open Sans" w:eastAsia="Calibri" w:hAnsi="Open Sans" w:cs="Open Sans"/>
          <w:color w:val="000000" w:themeColor="text1"/>
          <w:sz w:val="22"/>
          <w:szCs w:val="22"/>
        </w:rPr>
        <w:t xml:space="preserve"> the Benefits Counselor will complete the intake assessment and develop a person-specific plan for ongoing and active benefits counseling.  As a part of Milestone Validation, this assessment will need to be accessible.  NOTE, the Benefits Counselor Intake Assessment is NOT required for pre-employment.  </w:t>
      </w:r>
    </w:p>
    <w:p w14:paraId="547487BF" w14:textId="77777777" w:rsidR="00F942E7" w:rsidRPr="0048317E" w:rsidRDefault="00F942E7" w:rsidP="00BE29AE">
      <w:pPr>
        <w:pStyle w:val="paragraph"/>
        <w:spacing w:before="0" w:beforeAutospacing="0" w:after="0" w:afterAutospacing="0"/>
        <w:ind w:left="1080"/>
        <w:jc w:val="both"/>
        <w:textAlignment w:val="baseline"/>
        <w:rPr>
          <w:rFonts w:ascii="Open Sans" w:hAnsi="Open Sans" w:cs="Open Sans"/>
          <w:sz w:val="22"/>
          <w:szCs w:val="22"/>
        </w:rPr>
      </w:pPr>
    </w:p>
    <w:p w14:paraId="7E7FA2FE" w14:textId="4A6FF267" w:rsidR="001B3A18" w:rsidRPr="0048317E" w:rsidRDefault="008E2D07" w:rsidP="00BE29AE">
      <w:pPr>
        <w:pStyle w:val="paragraph"/>
        <w:spacing w:before="0" w:beforeAutospacing="0" w:after="0" w:afterAutospacing="0"/>
        <w:ind w:left="1440"/>
        <w:jc w:val="both"/>
        <w:textAlignment w:val="baseline"/>
        <w:rPr>
          <w:rFonts w:ascii="Open Sans" w:hAnsi="Open Sans" w:cs="Open Sans"/>
          <w:sz w:val="22"/>
          <w:szCs w:val="22"/>
        </w:rPr>
      </w:pPr>
      <w:r w:rsidRPr="0048317E">
        <w:rPr>
          <w:rStyle w:val="normaltextrun"/>
          <w:rFonts w:ascii="Open Sans" w:hAnsi="Open Sans" w:cs="Open Sans"/>
          <w:sz w:val="22"/>
          <w:szCs w:val="22"/>
        </w:rPr>
        <w:t>Additionally, exploring work opportunities and preparing for employment using E</w:t>
      </w:r>
      <w:r w:rsidR="00F779A5" w:rsidRPr="0048317E">
        <w:rPr>
          <w:rStyle w:val="normaltextrun"/>
          <w:rFonts w:ascii="Open Sans" w:hAnsi="Open Sans" w:cs="Open Sans"/>
          <w:sz w:val="22"/>
          <w:szCs w:val="22"/>
        </w:rPr>
        <w:t xml:space="preserve">nabling </w:t>
      </w:r>
      <w:r w:rsidR="00AB11B5" w:rsidRPr="0048317E">
        <w:rPr>
          <w:rStyle w:val="normaltextrun"/>
          <w:rFonts w:ascii="Open Sans" w:hAnsi="Open Sans" w:cs="Open Sans"/>
          <w:sz w:val="22"/>
          <w:szCs w:val="22"/>
        </w:rPr>
        <w:t>T</w:t>
      </w:r>
      <w:r w:rsidR="00F779A5" w:rsidRPr="0048317E">
        <w:rPr>
          <w:rStyle w:val="normaltextrun"/>
          <w:rFonts w:ascii="Open Sans" w:hAnsi="Open Sans" w:cs="Open Sans"/>
          <w:sz w:val="22"/>
          <w:szCs w:val="22"/>
        </w:rPr>
        <w:t>echnology (</w:t>
      </w:r>
      <w:r w:rsidR="008222BA" w:rsidRPr="0048317E">
        <w:rPr>
          <w:rStyle w:val="normaltextrun"/>
          <w:rFonts w:ascii="Open Sans" w:hAnsi="Open Sans" w:cs="Open Sans"/>
          <w:sz w:val="22"/>
          <w:szCs w:val="22"/>
        </w:rPr>
        <w:t>“</w:t>
      </w:r>
      <w:r w:rsidR="00F779A5" w:rsidRPr="0048317E">
        <w:rPr>
          <w:rStyle w:val="normaltextrun"/>
          <w:rFonts w:ascii="Open Sans" w:hAnsi="Open Sans" w:cs="Open Sans"/>
          <w:sz w:val="22"/>
          <w:szCs w:val="22"/>
        </w:rPr>
        <w:t>ET</w:t>
      </w:r>
      <w:r w:rsidR="008222BA" w:rsidRPr="0048317E">
        <w:rPr>
          <w:rStyle w:val="normaltextrun"/>
          <w:rFonts w:ascii="Open Sans" w:hAnsi="Open Sans" w:cs="Open Sans"/>
          <w:sz w:val="22"/>
          <w:szCs w:val="22"/>
        </w:rPr>
        <w:t>”</w:t>
      </w:r>
      <w:r w:rsidR="00F779A5" w:rsidRPr="0048317E">
        <w:rPr>
          <w:rStyle w:val="normaltextrun"/>
          <w:rFonts w:ascii="Open Sans" w:hAnsi="Open Sans" w:cs="Open Sans"/>
          <w:sz w:val="22"/>
          <w:szCs w:val="22"/>
        </w:rPr>
        <w:t>)</w:t>
      </w:r>
      <w:r w:rsidR="00483034" w:rsidRPr="0048317E">
        <w:rPr>
          <w:rStyle w:val="normaltextrun"/>
          <w:rFonts w:ascii="Open Sans" w:hAnsi="Open Sans" w:cs="Open Sans"/>
          <w:sz w:val="22"/>
          <w:szCs w:val="22"/>
        </w:rPr>
        <w:t xml:space="preserve"> should be encouraged and considered.</w:t>
      </w:r>
      <w:r w:rsidRPr="0048317E">
        <w:rPr>
          <w:rStyle w:val="normaltextrun"/>
          <w:rFonts w:ascii="Open Sans" w:hAnsi="Open Sans" w:cs="Open Sans"/>
          <w:sz w:val="22"/>
          <w:szCs w:val="22"/>
        </w:rPr>
        <w:t xml:space="preserve"> </w:t>
      </w:r>
      <w:r w:rsidR="00E6237C" w:rsidRPr="0048317E">
        <w:rPr>
          <w:rStyle w:val="normaltextrun"/>
          <w:rFonts w:ascii="Open Sans" w:hAnsi="Open Sans" w:cs="Open Sans"/>
          <w:sz w:val="22"/>
          <w:szCs w:val="22"/>
        </w:rPr>
        <w:t xml:space="preserve"> </w:t>
      </w:r>
      <w:r w:rsidR="00F779A5" w:rsidRPr="0048317E">
        <w:rPr>
          <w:rStyle w:val="normaltextrun"/>
          <w:rFonts w:ascii="Open Sans" w:hAnsi="Open Sans" w:cs="Open Sans"/>
          <w:sz w:val="22"/>
          <w:szCs w:val="22"/>
        </w:rPr>
        <w:t>ET</w:t>
      </w:r>
      <w:r w:rsidR="001B3A18" w:rsidRPr="0048317E">
        <w:rPr>
          <w:rStyle w:val="normaltextrun"/>
          <w:rFonts w:ascii="Open Sans" w:hAnsi="Open Sans" w:cs="Open Sans"/>
          <w:sz w:val="22"/>
          <w:szCs w:val="22"/>
        </w:rPr>
        <w:t xml:space="preserve"> resources include</w:t>
      </w:r>
      <w:r w:rsidR="008222BA" w:rsidRPr="0048317E">
        <w:rPr>
          <w:rStyle w:val="normaltextrun"/>
          <w:rFonts w:ascii="Open Sans" w:hAnsi="Open Sans" w:cs="Open Sans"/>
          <w:sz w:val="22"/>
          <w:szCs w:val="22"/>
        </w:rPr>
        <w:t>,</w:t>
      </w:r>
      <w:r w:rsidR="001B3A18" w:rsidRPr="0048317E">
        <w:rPr>
          <w:rStyle w:val="normaltextrun"/>
          <w:rFonts w:ascii="Open Sans" w:hAnsi="Open Sans" w:cs="Open Sans"/>
          <w:sz w:val="22"/>
          <w:szCs w:val="22"/>
        </w:rPr>
        <w:t xml:space="preserve"> but are not limited to</w:t>
      </w:r>
      <w:r w:rsidR="00E6237C" w:rsidRPr="0048317E">
        <w:rPr>
          <w:rStyle w:val="normaltextrun"/>
          <w:rFonts w:ascii="Open Sans" w:hAnsi="Open Sans" w:cs="Open Sans"/>
          <w:sz w:val="22"/>
          <w:szCs w:val="22"/>
        </w:rPr>
        <w:t>,</w:t>
      </w:r>
      <w:r w:rsidR="001B3A18" w:rsidRPr="0048317E">
        <w:rPr>
          <w:rStyle w:val="normaltextrun"/>
          <w:rFonts w:ascii="Open Sans" w:hAnsi="Open Sans" w:cs="Open Sans"/>
          <w:sz w:val="22"/>
          <w:szCs w:val="22"/>
        </w:rPr>
        <w:t xml:space="preserve"> digital career exploration tools, GPS</w:t>
      </w:r>
      <w:r w:rsidR="00E6237C" w:rsidRPr="0048317E">
        <w:rPr>
          <w:rStyle w:val="normaltextrun"/>
          <w:rFonts w:ascii="Open Sans" w:hAnsi="Open Sans" w:cs="Open Sans"/>
          <w:sz w:val="22"/>
          <w:szCs w:val="22"/>
        </w:rPr>
        <w:t>-</w:t>
      </w:r>
      <w:r w:rsidR="001B3A18" w:rsidRPr="0048317E">
        <w:rPr>
          <w:rStyle w:val="normaltextrun"/>
          <w:rFonts w:ascii="Open Sans" w:hAnsi="Open Sans" w:cs="Open Sans"/>
          <w:sz w:val="22"/>
          <w:szCs w:val="22"/>
        </w:rPr>
        <w:t>enabled transportation applications, virtual job boards, online skill and career assessments, video job tutorials, and virtual, augmented</w:t>
      </w:r>
      <w:r w:rsidR="000573C8" w:rsidRPr="0048317E">
        <w:rPr>
          <w:rStyle w:val="normaltextrun"/>
          <w:rFonts w:ascii="Open Sans" w:hAnsi="Open Sans" w:cs="Open Sans"/>
          <w:sz w:val="22"/>
          <w:szCs w:val="22"/>
        </w:rPr>
        <w:t>,</w:t>
      </w:r>
      <w:r w:rsidR="001B3A18" w:rsidRPr="0048317E">
        <w:rPr>
          <w:rStyle w:val="normaltextrun"/>
          <w:rFonts w:ascii="Open Sans" w:hAnsi="Open Sans" w:cs="Open Sans"/>
          <w:sz w:val="22"/>
          <w:szCs w:val="22"/>
        </w:rPr>
        <w:t xml:space="preserve"> and/or mixed reality environments </w:t>
      </w:r>
      <w:r w:rsidR="00F45E00" w:rsidRPr="0048317E">
        <w:rPr>
          <w:rStyle w:val="normaltextrun"/>
          <w:rFonts w:ascii="Open Sans" w:hAnsi="Open Sans" w:cs="Open Sans"/>
          <w:sz w:val="22"/>
          <w:szCs w:val="22"/>
        </w:rPr>
        <w:t xml:space="preserve">that </w:t>
      </w:r>
      <w:r w:rsidR="001B3A18" w:rsidRPr="0048317E">
        <w:rPr>
          <w:rStyle w:val="normaltextrun"/>
          <w:rFonts w:ascii="Open Sans" w:hAnsi="Open Sans" w:cs="Open Sans"/>
          <w:sz w:val="22"/>
          <w:szCs w:val="22"/>
        </w:rPr>
        <w:t>may be used to help with job and soft skill development and exposure to different career paths. </w:t>
      </w:r>
      <w:r w:rsidR="001B3A18" w:rsidRPr="0048317E">
        <w:rPr>
          <w:rStyle w:val="eop"/>
          <w:rFonts w:ascii="Open Sans" w:hAnsi="Open Sans" w:cs="Open Sans"/>
          <w:sz w:val="22"/>
          <w:szCs w:val="22"/>
        </w:rPr>
        <w:t> </w:t>
      </w:r>
    </w:p>
    <w:p w14:paraId="515F7F86" w14:textId="6A2CD340" w:rsidR="7146BB8B" w:rsidRPr="0048317E" w:rsidRDefault="7146BB8B" w:rsidP="00BE29AE">
      <w:pPr>
        <w:pStyle w:val="paragraph"/>
        <w:spacing w:before="0" w:beforeAutospacing="0" w:after="0" w:afterAutospacing="0"/>
        <w:jc w:val="both"/>
        <w:rPr>
          <w:rStyle w:val="eop"/>
          <w:rFonts w:ascii="Open Sans" w:hAnsi="Open Sans" w:cs="Open Sans"/>
          <w:sz w:val="22"/>
          <w:szCs w:val="22"/>
        </w:rPr>
      </w:pPr>
    </w:p>
    <w:p w14:paraId="7B57C6CB" w14:textId="1FB34734" w:rsidR="00F942E7" w:rsidRPr="0048317E" w:rsidRDefault="00C90605" w:rsidP="00BE29AE">
      <w:pPr>
        <w:pStyle w:val="paragraph"/>
        <w:spacing w:before="0" w:beforeAutospacing="0" w:after="0" w:afterAutospacing="0"/>
        <w:ind w:left="1440"/>
        <w:jc w:val="both"/>
        <w:textAlignment w:val="baseline"/>
        <w:rPr>
          <w:rStyle w:val="normaltextrun"/>
          <w:rFonts w:ascii="Open Sans" w:hAnsi="Open Sans" w:cs="Open Sans"/>
          <w:sz w:val="22"/>
          <w:szCs w:val="22"/>
        </w:rPr>
      </w:pPr>
      <w:r w:rsidRPr="0048317E">
        <w:rPr>
          <w:rStyle w:val="normaltextrun"/>
          <w:rFonts w:ascii="Open Sans" w:hAnsi="Open Sans" w:cs="Open Sans"/>
          <w:sz w:val="22"/>
          <w:szCs w:val="22"/>
        </w:rPr>
        <w:t xml:space="preserve">An introductory education on work incentives for people receiving </w:t>
      </w:r>
      <w:proofErr w:type="gramStart"/>
      <w:r w:rsidR="00B03EE4" w:rsidRPr="0048317E">
        <w:rPr>
          <w:rStyle w:val="normaltextrun"/>
          <w:rFonts w:ascii="Open Sans" w:hAnsi="Open Sans" w:cs="Open Sans"/>
          <w:sz w:val="22"/>
          <w:szCs w:val="22"/>
        </w:rPr>
        <w:t>publicly</w:t>
      </w:r>
      <w:r w:rsidR="006335E9" w:rsidRPr="0048317E">
        <w:rPr>
          <w:rStyle w:val="normaltextrun"/>
          <w:rFonts w:ascii="Open Sans" w:hAnsi="Open Sans" w:cs="Open Sans"/>
          <w:sz w:val="22"/>
          <w:szCs w:val="22"/>
        </w:rPr>
        <w:t>-</w:t>
      </w:r>
      <w:r w:rsidR="00B03EE4" w:rsidRPr="0048317E">
        <w:rPr>
          <w:rStyle w:val="normaltextrun"/>
          <w:rFonts w:ascii="Open Sans" w:hAnsi="Open Sans" w:cs="Open Sans"/>
          <w:sz w:val="22"/>
          <w:szCs w:val="22"/>
        </w:rPr>
        <w:t>funded</w:t>
      </w:r>
      <w:proofErr w:type="gramEnd"/>
      <w:r w:rsidRPr="0048317E">
        <w:rPr>
          <w:rStyle w:val="normaltextrun"/>
          <w:rFonts w:ascii="Open Sans" w:hAnsi="Open Sans" w:cs="Open Sans"/>
          <w:sz w:val="22"/>
          <w:szCs w:val="22"/>
        </w:rPr>
        <w:t xml:space="preserve"> benefits (e.g</w:t>
      </w:r>
      <w:r w:rsidR="0054516D" w:rsidRPr="0048317E">
        <w:rPr>
          <w:rStyle w:val="normaltextrun"/>
          <w:rFonts w:ascii="Open Sans" w:hAnsi="Open Sans" w:cs="Open Sans"/>
          <w:sz w:val="22"/>
          <w:szCs w:val="22"/>
        </w:rPr>
        <w:t>.,</w:t>
      </w:r>
      <w:r w:rsidRPr="0048317E">
        <w:rPr>
          <w:rStyle w:val="normaltextrun"/>
          <w:rFonts w:ascii="Open Sans" w:hAnsi="Open Sans" w:cs="Open Sans"/>
          <w:sz w:val="22"/>
          <w:szCs w:val="22"/>
        </w:rPr>
        <w:t xml:space="preserve"> SSI, SSDI, Medicaid, Medicare, etc.) </w:t>
      </w:r>
      <w:r w:rsidR="0068071D" w:rsidRPr="0048317E">
        <w:rPr>
          <w:rStyle w:val="normaltextrun"/>
          <w:rFonts w:ascii="Open Sans" w:hAnsi="Open Sans" w:cs="Open Sans"/>
          <w:sz w:val="22"/>
          <w:szCs w:val="22"/>
        </w:rPr>
        <w:t xml:space="preserve">should be provided to </w:t>
      </w:r>
      <w:r w:rsidR="001A0AEC" w:rsidRPr="0048317E">
        <w:rPr>
          <w:rStyle w:val="normaltextrun"/>
          <w:rFonts w:ascii="Open Sans" w:hAnsi="Open Sans" w:cs="Open Sans"/>
          <w:sz w:val="22"/>
          <w:szCs w:val="22"/>
        </w:rPr>
        <w:t xml:space="preserve">a </w:t>
      </w:r>
      <w:r w:rsidR="0068071D" w:rsidRPr="0048317E">
        <w:rPr>
          <w:rStyle w:val="normaltextrun"/>
          <w:rFonts w:ascii="Open Sans" w:hAnsi="Open Sans" w:cs="Open Sans"/>
          <w:sz w:val="22"/>
          <w:szCs w:val="22"/>
        </w:rPr>
        <w:t>person and his/her family members or other natural supports to help the person choose to work in CIE or pursue S</w:t>
      </w:r>
      <w:r w:rsidR="00726CE3" w:rsidRPr="0048317E">
        <w:rPr>
          <w:rStyle w:val="normaltextrun"/>
          <w:rFonts w:ascii="Open Sans" w:hAnsi="Open Sans" w:cs="Open Sans"/>
          <w:sz w:val="22"/>
          <w:szCs w:val="22"/>
        </w:rPr>
        <w:t>E</w:t>
      </w:r>
      <w:r w:rsidR="0068071D" w:rsidRPr="0048317E">
        <w:rPr>
          <w:rStyle w:val="normaltextrun"/>
          <w:rFonts w:ascii="Open Sans" w:hAnsi="Open Sans" w:cs="Open Sans"/>
          <w:sz w:val="22"/>
          <w:szCs w:val="22"/>
        </w:rPr>
        <w:t>.</w:t>
      </w:r>
      <w:r w:rsidR="001B3A18" w:rsidRPr="0048317E">
        <w:rPr>
          <w:rStyle w:val="normaltextrun"/>
          <w:rFonts w:ascii="Open Sans" w:hAnsi="Open Sans" w:cs="Open Sans"/>
          <w:sz w:val="22"/>
          <w:szCs w:val="22"/>
        </w:rPr>
        <w:t xml:space="preserve"> </w:t>
      </w:r>
      <w:r w:rsidR="00726CE3" w:rsidRPr="0048317E">
        <w:rPr>
          <w:rStyle w:val="normaltextrun"/>
          <w:rFonts w:ascii="Open Sans" w:hAnsi="Open Sans" w:cs="Open Sans"/>
          <w:sz w:val="22"/>
          <w:szCs w:val="22"/>
        </w:rPr>
        <w:t xml:space="preserve"> </w:t>
      </w:r>
      <w:r w:rsidR="001B3A18" w:rsidRPr="0048317E">
        <w:rPr>
          <w:rStyle w:val="normaltextrun"/>
          <w:rFonts w:ascii="Open Sans" w:hAnsi="Open Sans" w:cs="Open Sans"/>
          <w:sz w:val="22"/>
          <w:szCs w:val="22"/>
        </w:rPr>
        <w:t xml:space="preserve">Once </w:t>
      </w:r>
      <w:r w:rsidR="001A0AEC" w:rsidRPr="0048317E">
        <w:rPr>
          <w:rStyle w:val="normaltextrun"/>
          <w:rFonts w:ascii="Open Sans" w:hAnsi="Open Sans" w:cs="Open Sans"/>
          <w:sz w:val="22"/>
          <w:szCs w:val="22"/>
        </w:rPr>
        <w:t xml:space="preserve">a </w:t>
      </w:r>
      <w:r w:rsidR="001B3A18" w:rsidRPr="0048317E">
        <w:rPr>
          <w:rStyle w:val="normaltextrun"/>
          <w:rFonts w:ascii="Open Sans" w:hAnsi="Open Sans" w:cs="Open Sans"/>
          <w:sz w:val="22"/>
          <w:szCs w:val="22"/>
        </w:rPr>
        <w:t>person obtains CIE or S</w:t>
      </w:r>
      <w:r w:rsidR="00BA6160" w:rsidRPr="0048317E">
        <w:rPr>
          <w:rStyle w:val="normaltextrun"/>
          <w:rFonts w:ascii="Open Sans" w:hAnsi="Open Sans" w:cs="Open Sans"/>
          <w:sz w:val="22"/>
          <w:szCs w:val="22"/>
        </w:rPr>
        <w:t>E</w:t>
      </w:r>
      <w:r w:rsidR="00F76404" w:rsidRPr="0048317E">
        <w:rPr>
          <w:rStyle w:val="normaltextrun"/>
          <w:rFonts w:ascii="Open Sans" w:hAnsi="Open Sans" w:cs="Open Sans"/>
          <w:sz w:val="22"/>
          <w:szCs w:val="22"/>
        </w:rPr>
        <w:t>,</w:t>
      </w:r>
      <w:r w:rsidR="001B3A18" w:rsidRPr="0048317E">
        <w:rPr>
          <w:rStyle w:val="normaltextrun"/>
          <w:rFonts w:ascii="Open Sans" w:hAnsi="Open Sans" w:cs="Open Sans"/>
          <w:sz w:val="22"/>
          <w:szCs w:val="22"/>
        </w:rPr>
        <w:t xml:space="preserve"> a referral to a Benefits Coordinator/Counselor and/or Certified Work Incentives Counselor (</w:t>
      </w:r>
      <w:r w:rsidR="00726CE3" w:rsidRPr="0048317E">
        <w:rPr>
          <w:rStyle w:val="normaltextrun"/>
          <w:rFonts w:ascii="Open Sans" w:hAnsi="Open Sans" w:cs="Open Sans"/>
          <w:sz w:val="22"/>
          <w:szCs w:val="22"/>
        </w:rPr>
        <w:t>“</w:t>
      </w:r>
      <w:r w:rsidR="001B3A18" w:rsidRPr="0048317E">
        <w:rPr>
          <w:rStyle w:val="normaltextrun"/>
          <w:rFonts w:ascii="Open Sans" w:hAnsi="Open Sans" w:cs="Open Sans"/>
          <w:sz w:val="22"/>
          <w:szCs w:val="22"/>
        </w:rPr>
        <w:t>CWIC</w:t>
      </w:r>
      <w:r w:rsidR="00726CE3" w:rsidRPr="0048317E">
        <w:rPr>
          <w:rStyle w:val="normaltextrun"/>
          <w:rFonts w:ascii="Open Sans" w:hAnsi="Open Sans" w:cs="Open Sans"/>
          <w:sz w:val="22"/>
          <w:szCs w:val="22"/>
        </w:rPr>
        <w:t>”</w:t>
      </w:r>
      <w:r w:rsidR="001B3A18" w:rsidRPr="0048317E">
        <w:rPr>
          <w:rStyle w:val="normaltextrun"/>
          <w:rFonts w:ascii="Open Sans" w:hAnsi="Open Sans" w:cs="Open Sans"/>
          <w:sz w:val="22"/>
          <w:szCs w:val="22"/>
        </w:rPr>
        <w:t xml:space="preserve">) is to be made to ensure the person is educated on how working will impact his/her benefits and receive help with identifying any appropriate tax incentives. </w:t>
      </w:r>
      <w:r w:rsidR="00726CE3" w:rsidRPr="0048317E">
        <w:rPr>
          <w:rStyle w:val="normaltextrun"/>
          <w:rFonts w:ascii="Open Sans" w:hAnsi="Open Sans" w:cs="Open Sans"/>
          <w:sz w:val="22"/>
          <w:szCs w:val="22"/>
        </w:rPr>
        <w:t xml:space="preserve"> </w:t>
      </w:r>
      <w:r w:rsidR="001B3A18" w:rsidRPr="0048317E">
        <w:rPr>
          <w:rStyle w:val="normaltextrun"/>
          <w:rFonts w:ascii="Open Sans" w:hAnsi="Open Sans" w:cs="Open Sans"/>
          <w:sz w:val="22"/>
          <w:szCs w:val="22"/>
        </w:rPr>
        <w:t>Additionally, during the Pre-Employment Innovation services,</w:t>
      </w:r>
      <w:r w:rsidRPr="0048317E">
        <w:rPr>
          <w:rStyle w:val="normaltextrun"/>
          <w:rFonts w:ascii="Open Sans" w:hAnsi="Open Sans" w:cs="Open Sans"/>
          <w:sz w:val="22"/>
          <w:szCs w:val="22"/>
        </w:rPr>
        <w:t xml:space="preserve"> the </w:t>
      </w:r>
      <w:r w:rsidR="00295C50" w:rsidRPr="0048317E">
        <w:rPr>
          <w:rStyle w:val="normaltextrun"/>
          <w:rFonts w:ascii="Open Sans" w:hAnsi="Open Sans" w:cs="Open Sans"/>
          <w:sz w:val="22"/>
          <w:szCs w:val="22"/>
        </w:rPr>
        <w:t xml:space="preserve">MAPs </w:t>
      </w:r>
      <w:r w:rsidRPr="0048317E">
        <w:rPr>
          <w:rStyle w:val="normaltextrun"/>
          <w:rFonts w:ascii="Open Sans" w:hAnsi="Open Sans" w:cs="Open Sans"/>
          <w:sz w:val="22"/>
          <w:szCs w:val="22"/>
        </w:rPr>
        <w:t>provider is to assist the person with making a referral to V</w:t>
      </w:r>
      <w:r w:rsidR="00295C50" w:rsidRPr="0048317E">
        <w:rPr>
          <w:rStyle w:val="normaltextrun"/>
          <w:rFonts w:ascii="Open Sans" w:hAnsi="Open Sans" w:cs="Open Sans"/>
          <w:sz w:val="22"/>
          <w:szCs w:val="22"/>
        </w:rPr>
        <w:t>R</w:t>
      </w:r>
      <w:r w:rsidRPr="0048317E">
        <w:rPr>
          <w:rStyle w:val="normaltextrun"/>
          <w:rFonts w:ascii="Open Sans" w:hAnsi="Open Sans" w:cs="Open Sans"/>
          <w:sz w:val="22"/>
          <w:szCs w:val="22"/>
        </w:rPr>
        <w:t xml:space="preserve"> services.</w:t>
      </w:r>
      <w:r w:rsidR="001B3A18" w:rsidRPr="0048317E">
        <w:rPr>
          <w:rStyle w:val="normaltextrun"/>
          <w:rFonts w:ascii="Open Sans" w:hAnsi="Open Sans" w:cs="Open Sans"/>
          <w:sz w:val="22"/>
          <w:szCs w:val="22"/>
        </w:rPr>
        <w:t xml:space="preserve"> </w:t>
      </w:r>
    </w:p>
    <w:p w14:paraId="7C82B134" w14:textId="77777777" w:rsidR="00295C50" w:rsidRPr="0048317E" w:rsidRDefault="00295C50" w:rsidP="00BE29AE">
      <w:pPr>
        <w:pStyle w:val="paragraph"/>
        <w:spacing w:before="0" w:beforeAutospacing="0" w:after="0" w:afterAutospacing="0"/>
        <w:ind w:left="720"/>
        <w:jc w:val="both"/>
        <w:textAlignment w:val="baseline"/>
        <w:rPr>
          <w:rStyle w:val="normaltextrun"/>
          <w:rFonts w:ascii="Open Sans" w:hAnsi="Open Sans" w:cs="Open Sans"/>
          <w:sz w:val="22"/>
          <w:szCs w:val="22"/>
          <w:u w:val="single"/>
        </w:rPr>
      </w:pPr>
    </w:p>
    <w:p w14:paraId="34C0F9E9" w14:textId="356EEBC5" w:rsidR="00321532" w:rsidRPr="0048317E" w:rsidRDefault="00321532" w:rsidP="00BE29AE">
      <w:pPr>
        <w:pStyle w:val="paragraph"/>
        <w:spacing w:before="0" w:beforeAutospacing="0" w:after="0" w:afterAutospacing="0"/>
        <w:ind w:left="1440"/>
        <w:jc w:val="both"/>
        <w:textAlignment w:val="baseline"/>
        <w:rPr>
          <w:rStyle w:val="normaltextrun"/>
          <w:rFonts w:ascii="Open Sans" w:hAnsi="Open Sans" w:cs="Open Sans"/>
          <w:b/>
          <w:sz w:val="22"/>
          <w:szCs w:val="22"/>
          <w:u w:val="single"/>
        </w:rPr>
      </w:pPr>
      <w:r w:rsidRPr="0048317E">
        <w:rPr>
          <w:rStyle w:val="normaltextrun"/>
          <w:rFonts w:ascii="Open Sans" w:hAnsi="Open Sans" w:cs="Open Sans"/>
          <w:b/>
          <w:sz w:val="22"/>
          <w:szCs w:val="22"/>
          <w:u w:val="single"/>
        </w:rPr>
        <w:t>CIE</w:t>
      </w:r>
    </w:p>
    <w:p w14:paraId="77CBF2C2" w14:textId="34ECE722" w:rsidR="001B3A18" w:rsidRPr="0048317E" w:rsidRDefault="008C30C6" w:rsidP="00BE29AE">
      <w:pPr>
        <w:pStyle w:val="paragraph"/>
        <w:numPr>
          <w:ilvl w:val="0"/>
          <w:numId w:val="12"/>
        </w:numPr>
        <w:tabs>
          <w:tab w:val="clear" w:pos="720"/>
        </w:tabs>
        <w:spacing w:before="0" w:beforeAutospacing="0" w:after="0" w:afterAutospacing="0"/>
        <w:ind w:left="1800"/>
        <w:jc w:val="both"/>
        <w:textAlignment w:val="baseline"/>
        <w:rPr>
          <w:rFonts w:ascii="Open Sans" w:hAnsi="Open Sans" w:cs="Open Sans"/>
          <w:sz w:val="22"/>
          <w:szCs w:val="22"/>
        </w:rPr>
      </w:pPr>
      <w:r w:rsidRPr="0048317E">
        <w:rPr>
          <w:rStyle w:val="normaltextrun"/>
          <w:rFonts w:ascii="Open Sans" w:hAnsi="Open Sans" w:cs="Open Sans"/>
          <w:sz w:val="22"/>
          <w:szCs w:val="22"/>
        </w:rPr>
        <w:t>A</w:t>
      </w:r>
      <w:r w:rsidR="00EF16D7" w:rsidRPr="0048317E">
        <w:rPr>
          <w:rStyle w:val="normaltextrun"/>
          <w:rFonts w:ascii="Open Sans" w:hAnsi="Open Sans" w:cs="Open Sans"/>
          <w:sz w:val="22"/>
          <w:szCs w:val="22"/>
        </w:rPr>
        <w:t xml:space="preserve"> </w:t>
      </w:r>
      <w:r w:rsidR="00FB2404" w:rsidRPr="0048317E">
        <w:rPr>
          <w:rStyle w:val="normaltextrun"/>
          <w:rFonts w:ascii="Open Sans" w:hAnsi="Open Sans" w:cs="Open Sans"/>
          <w:sz w:val="22"/>
          <w:szCs w:val="22"/>
        </w:rPr>
        <w:t xml:space="preserve">person </w:t>
      </w:r>
      <w:r w:rsidR="001B3A18" w:rsidRPr="0048317E">
        <w:rPr>
          <w:rStyle w:val="normaltextrun"/>
          <w:rFonts w:ascii="Open Sans" w:hAnsi="Open Sans" w:cs="Open Sans"/>
          <w:sz w:val="22"/>
          <w:szCs w:val="22"/>
        </w:rPr>
        <w:t>makes an informed decision whether to pursue CIE or S</w:t>
      </w:r>
      <w:r w:rsidR="00FB2404" w:rsidRPr="0048317E">
        <w:rPr>
          <w:rStyle w:val="normaltextrun"/>
          <w:rFonts w:ascii="Open Sans" w:hAnsi="Open Sans" w:cs="Open Sans"/>
          <w:sz w:val="22"/>
          <w:szCs w:val="22"/>
        </w:rPr>
        <w:t>E</w:t>
      </w:r>
      <w:r w:rsidR="001B3A18" w:rsidRPr="0048317E">
        <w:rPr>
          <w:rStyle w:val="normaltextrun"/>
          <w:rFonts w:ascii="Open Sans" w:hAnsi="Open Sans" w:cs="Open Sans"/>
          <w:sz w:val="22"/>
          <w:szCs w:val="22"/>
        </w:rPr>
        <w:t>.</w:t>
      </w:r>
    </w:p>
    <w:p w14:paraId="3DC0E510" w14:textId="63D2E35B" w:rsidR="00321532" w:rsidRPr="0048317E" w:rsidRDefault="000B19AB" w:rsidP="00BE29AE">
      <w:pPr>
        <w:pStyle w:val="paragraph"/>
        <w:numPr>
          <w:ilvl w:val="0"/>
          <w:numId w:val="13"/>
        </w:numPr>
        <w:tabs>
          <w:tab w:val="clear" w:pos="720"/>
        </w:tabs>
        <w:spacing w:before="0" w:beforeAutospacing="0" w:after="0" w:afterAutospacing="0"/>
        <w:ind w:left="1800"/>
        <w:jc w:val="both"/>
        <w:textAlignment w:val="baseline"/>
        <w:rPr>
          <w:rStyle w:val="normaltextrun"/>
          <w:rFonts w:ascii="Open Sans" w:hAnsi="Open Sans" w:cs="Open Sans"/>
          <w:sz w:val="22"/>
          <w:szCs w:val="22"/>
        </w:rPr>
      </w:pPr>
      <w:r w:rsidRPr="0048317E">
        <w:rPr>
          <w:rStyle w:val="normaltextrun"/>
          <w:rFonts w:ascii="Open Sans" w:hAnsi="Open Sans" w:cs="Open Sans"/>
          <w:sz w:val="22"/>
          <w:szCs w:val="22"/>
        </w:rPr>
        <w:t>A</w:t>
      </w:r>
      <w:r w:rsidR="00EF16D7" w:rsidRPr="0048317E">
        <w:rPr>
          <w:rStyle w:val="normaltextrun"/>
          <w:rFonts w:ascii="Open Sans" w:hAnsi="Open Sans" w:cs="Open Sans"/>
          <w:sz w:val="22"/>
          <w:szCs w:val="22"/>
        </w:rPr>
        <w:t xml:space="preserve"> </w:t>
      </w:r>
      <w:r w:rsidR="00FB2404" w:rsidRPr="0048317E">
        <w:rPr>
          <w:rStyle w:val="normaltextrun"/>
          <w:rFonts w:ascii="Open Sans" w:hAnsi="Open Sans" w:cs="Open Sans"/>
          <w:sz w:val="22"/>
          <w:szCs w:val="22"/>
        </w:rPr>
        <w:t xml:space="preserve">person </w:t>
      </w:r>
      <w:r w:rsidR="001B3A18" w:rsidRPr="0048317E">
        <w:rPr>
          <w:rStyle w:val="normaltextrun"/>
          <w:rFonts w:ascii="Open Sans" w:hAnsi="Open Sans" w:cs="Open Sans"/>
          <w:sz w:val="22"/>
          <w:szCs w:val="22"/>
        </w:rPr>
        <w:t xml:space="preserve">participates in meaningful activities to learn about his/her strengths, skills, </w:t>
      </w:r>
      <w:r w:rsidR="00614AF6" w:rsidRPr="0048317E">
        <w:rPr>
          <w:rStyle w:val="normaltextrun"/>
          <w:rFonts w:ascii="Open Sans" w:hAnsi="Open Sans" w:cs="Open Sans"/>
          <w:sz w:val="22"/>
          <w:szCs w:val="22"/>
        </w:rPr>
        <w:t>and conditions necessary for successful employment.</w:t>
      </w:r>
    </w:p>
    <w:p w14:paraId="64D0CC2E" w14:textId="54CB68E9" w:rsidR="00DE2C09" w:rsidRPr="0048317E" w:rsidRDefault="00C97A3D" w:rsidP="00BE29AE">
      <w:pPr>
        <w:pStyle w:val="paragraph"/>
        <w:numPr>
          <w:ilvl w:val="0"/>
          <w:numId w:val="13"/>
        </w:numPr>
        <w:tabs>
          <w:tab w:val="clear" w:pos="720"/>
        </w:tabs>
        <w:spacing w:before="0" w:beforeAutospacing="0" w:after="0" w:afterAutospacing="0"/>
        <w:ind w:left="1800"/>
        <w:jc w:val="both"/>
        <w:textAlignment w:val="baseline"/>
        <w:rPr>
          <w:rStyle w:val="normaltextrun"/>
          <w:rFonts w:ascii="Open Sans" w:hAnsi="Open Sans" w:cs="Open Sans"/>
          <w:sz w:val="22"/>
          <w:szCs w:val="22"/>
        </w:rPr>
      </w:pPr>
      <w:r w:rsidRPr="0048317E">
        <w:rPr>
          <w:rStyle w:val="normaltextrun"/>
          <w:rFonts w:ascii="Open Sans" w:hAnsi="Open Sans" w:cs="Open Sans"/>
          <w:sz w:val="22"/>
          <w:szCs w:val="22"/>
        </w:rPr>
        <w:t>A</w:t>
      </w:r>
      <w:r w:rsidR="00EF16D7" w:rsidRPr="0048317E">
        <w:rPr>
          <w:rStyle w:val="normaltextrun"/>
          <w:rFonts w:ascii="Open Sans" w:hAnsi="Open Sans" w:cs="Open Sans"/>
          <w:sz w:val="22"/>
          <w:szCs w:val="22"/>
        </w:rPr>
        <w:t xml:space="preserve"> </w:t>
      </w:r>
      <w:r w:rsidR="00FB2404" w:rsidRPr="0048317E">
        <w:rPr>
          <w:rStyle w:val="normaltextrun"/>
          <w:rFonts w:ascii="Open Sans" w:hAnsi="Open Sans" w:cs="Open Sans"/>
          <w:sz w:val="22"/>
          <w:szCs w:val="22"/>
        </w:rPr>
        <w:t xml:space="preserve">person </w:t>
      </w:r>
      <w:r w:rsidR="001B3A18" w:rsidRPr="0048317E">
        <w:rPr>
          <w:rStyle w:val="normaltextrun"/>
          <w:rFonts w:ascii="Open Sans" w:hAnsi="Open Sans" w:cs="Open Sans"/>
          <w:sz w:val="22"/>
          <w:szCs w:val="22"/>
        </w:rPr>
        <w:t>receives preliminary benefits information/</w:t>
      </w:r>
      <w:r w:rsidR="00DE2C09" w:rsidRPr="0048317E">
        <w:rPr>
          <w:rStyle w:val="normaltextrun"/>
          <w:rFonts w:ascii="Open Sans" w:hAnsi="Open Sans" w:cs="Open Sans"/>
          <w:sz w:val="22"/>
          <w:szCs w:val="22"/>
        </w:rPr>
        <w:t xml:space="preserve"> </w:t>
      </w:r>
    </w:p>
    <w:p w14:paraId="686A7F92" w14:textId="16FF8CFF" w:rsidR="001B3A18" w:rsidRPr="0048317E" w:rsidRDefault="001B3A18" w:rsidP="00BE29AE">
      <w:pPr>
        <w:pStyle w:val="paragraph"/>
        <w:spacing w:before="0" w:beforeAutospacing="0" w:after="0" w:afterAutospacing="0"/>
        <w:ind w:left="1800"/>
        <w:jc w:val="both"/>
        <w:textAlignment w:val="baseline"/>
        <w:rPr>
          <w:rStyle w:val="eop"/>
          <w:rFonts w:ascii="Open Sans" w:hAnsi="Open Sans" w:cs="Open Sans"/>
          <w:sz w:val="22"/>
          <w:szCs w:val="22"/>
        </w:rPr>
      </w:pPr>
      <w:r w:rsidRPr="0048317E">
        <w:rPr>
          <w:rStyle w:val="normaltextrun"/>
          <w:rFonts w:ascii="Open Sans" w:hAnsi="Open Sans" w:cs="Open Sans"/>
          <w:sz w:val="22"/>
          <w:szCs w:val="22"/>
        </w:rPr>
        <w:t>counseling.</w:t>
      </w:r>
    </w:p>
    <w:p w14:paraId="5EC3C575" w14:textId="6A85B3D1" w:rsidR="00AA6472" w:rsidRPr="0048317E" w:rsidRDefault="00C97A3D" w:rsidP="00BE29AE">
      <w:pPr>
        <w:pStyle w:val="paragraph"/>
        <w:numPr>
          <w:ilvl w:val="0"/>
          <w:numId w:val="13"/>
        </w:numPr>
        <w:tabs>
          <w:tab w:val="clear" w:pos="720"/>
        </w:tabs>
        <w:spacing w:before="0" w:beforeAutospacing="0" w:after="0" w:afterAutospacing="0"/>
        <w:ind w:left="1800"/>
        <w:jc w:val="both"/>
        <w:textAlignment w:val="baseline"/>
        <w:rPr>
          <w:rStyle w:val="eop"/>
          <w:rFonts w:ascii="Open Sans" w:hAnsi="Open Sans" w:cs="Open Sans"/>
          <w:sz w:val="22"/>
          <w:szCs w:val="22"/>
        </w:rPr>
      </w:pPr>
      <w:r w:rsidRPr="0048317E">
        <w:rPr>
          <w:rStyle w:val="eop"/>
          <w:rFonts w:ascii="Open Sans" w:hAnsi="Open Sans" w:cs="Open Sans"/>
          <w:sz w:val="22"/>
          <w:szCs w:val="22"/>
        </w:rPr>
        <w:t>A</w:t>
      </w:r>
      <w:r w:rsidR="00EF16D7" w:rsidRPr="0048317E">
        <w:rPr>
          <w:rStyle w:val="eop"/>
          <w:rFonts w:ascii="Open Sans" w:hAnsi="Open Sans" w:cs="Open Sans"/>
          <w:sz w:val="22"/>
          <w:szCs w:val="22"/>
        </w:rPr>
        <w:t xml:space="preserve"> </w:t>
      </w:r>
      <w:r w:rsidR="00DE2C09" w:rsidRPr="0048317E">
        <w:rPr>
          <w:rStyle w:val="eop"/>
          <w:rFonts w:ascii="Open Sans" w:hAnsi="Open Sans" w:cs="Open Sans"/>
          <w:sz w:val="22"/>
          <w:szCs w:val="22"/>
        </w:rPr>
        <w:t xml:space="preserve">person </w:t>
      </w:r>
      <w:r w:rsidR="00AA6472" w:rsidRPr="0048317E">
        <w:rPr>
          <w:rStyle w:val="eop"/>
          <w:rFonts w:ascii="Open Sans" w:hAnsi="Open Sans" w:cs="Open Sans"/>
          <w:sz w:val="22"/>
          <w:szCs w:val="22"/>
        </w:rPr>
        <w:t>is referred to Benefits Counseling</w:t>
      </w:r>
      <w:r w:rsidR="00295C50" w:rsidRPr="0048317E">
        <w:rPr>
          <w:rStyle w:val="eop"/>
          <w:rFonts w:ascii="Open Sans" w:hAnsi="Open Sans" w:cs="Open Sans"/>
          <w:sz w:val="22"/>
          <w:szCs w:val="22"/>
        </w:rPr>
        <w:t>.</w:t>
      </w:r>
    </w:p>
    <w:p w14:paraId="7CF3B607" w14:textId="37E216F6" w:rsidR="00AA6472" w:rsidRPr="0048317E" w:rsidRDefault="00AA6472" w:rsidP="00BE29AE">
      <w:pPr>
        <w:pStyle w:val="paragraph"/>
        <w:numPr>
          <w:ilvl w:val="0"/>
          <w:numId w:val="13"/>
        </w:numPr>
        <w:tabs>
          <w:tab w:val="clear" w:pos="720"/>
        </w:tabs>
        <w:spacing w:before="0" w:beforeAutospacing="0" w:after="0" w:afterAutospacing="0"/>
        <w:ind w:left="1800"/>
        <w:jc w:val="both"/>
        <w:textAlignment w:val="baseline"/>
        <w:rPr>
          <w:rFonts w:ascii="Open Sans" w:hAnsi="Open Sans" w:cs="Open Sans"/>
          <w:sz w:val="22"/>
          <w:szCs w:val="22"/>
        </w:rPr>
      </w:pPr>
      <w:r w:rsidRPr="0048317E">
        <w:rPr>
          <w:rStyle w:val="eop"/>
          <w:rFonts w:ascii="Open Sans" w:hAnsi="Open Sans" w:cs="Open Sans"/>
          <w:sz w:val="22"/>
          <w:szCs w:val="22"/>
        </w:rPr>
        <w:t xml:space="preserve">Job Plan is </w:t>
      </w:r>
      <w:r w:rsidR="00DE2C09" w:rsidRPr="0048317E">
        <w:rPr>
          <w:rStyle w:val="eop"/>
          <w:rFonts w:ascii="Open Sans" w:hAnsi="Open Sans" w:cs="Open Sans"/>
          <w:sz w:val="22"/>
          <w:szCs w:val="22"/>
        </w:rPr>
        <w:t>developed</w:t>
      </w:r>
      <w:r w:rsidR="00295C50" w:rsidRPr="0048317E">
        <w:rPr>
          <w:rStyle w:val="eop"/>
          <w:rFonts w:ascii="Open Sans" w:hAnsi="Open Sans" w:cs="Open Sans"/>
          <w:sz w:val="22"/>
          <w:szCs w:val="22"/>
        </w:rPr>
        <w:t>.</w:t>
      </w:r>
    </w:p>
    <w:p w14:paraId="7FAB3A26" w14:textId="38F3A141" w:rsidR="001B3A18" w:rsidRPr="0048317E" w:rsidRDefault="00450E6B" w:rsidP="00BE29AE">
      <w:pPr>
        <w:pStyle w:val="paragraph"/>
        <w:numPr>
          <w:ilvl w:val="1"/>
          <w:numId w:val="13"/>
        </w:numPr>
        <w:tabs>
          <w:tab w:val="clear" w:pos="1440"/>
        </w:tabs>
        <w:spacing w:before="0" w:beforeAutospacing="0" w:after="0" w:afterAutospacing="0"/>
        <w:ind w:left="1800"/>
        <w:jc w:val="both"/>
        <w:textAlignment w:val="baseline"/>
        <w:rPr>
          <w:rFonts w:ascii="Open Sans" w:hAnsi="Open Sans" w:cs="Open Sans"/>
          <w:sz w:val="22"/>
          <w:szCs w:val="22"/>
        </w:rPr>
      </w:pPr>
      <w:r w:rsidRPr="0048317E">
        <w:rPr>
          <w:rStyle w:val="normaltextrun"/>
          <w:rFonts w:ascii="Open Sans" w:hAnsi="Open Sans" w:cs="Open Sans"/>
          <w:sz w:val="22"/>
          <w:szCs w:val="22"/>
        </w:rPr>
        <w:t>A</w:t>
      </w:r>
      <w:r w:rsidR="00EF16D7" w:rsidRPr="0048317E">
        <w:rPr>
          <w:rStyle w:val="normaltextrun"/>
          <w:rFonts w:ascii="Open Sans" w:hAnsi="Open Sans" w:cs="Open Sans"/>
          <w:sz w:val="22"/>
          <w:szCs w:val="22"/>
        </w:rPr>
        <w:t xml:space="preserve"> person</w:t>
      </w:r>
      <w:r w:rsidR="001B3A18" w:rsidRPr="0048317E">
        <w:rPr>
          <w:rStyle w:val="normaltextrun"/>
          <w:rFonts w:ascii="Open Sans" w:hAnsi="Open Sans" w:cs="Open Sans"/>
          <w:sz w:val="22"/>
          <w:szCs w:val="22"/>
        </w:rPr>
        <w:t xml:space="preserve"> is assisted </w:t>
      </w:r>
      <w:r w:rsidR="00EF16D7" w:rsidRPr="0048317E">
        <w:rPr>
          <w:rStyle w:val="normaltextrun"/>
          <w:rFonts w:ascii="Open Sans" w:hAnsi="Open Sans" w:cs="Open Sans"/>
          <w:sz w:val="22"/>
          <w:szCs w:val="22"/>
        </w:rPr>
        <w:t>in applying</w:t>
      </w:r>
      <w:r w:rsidR="001B3A18" w:rsidRPr="0048317E">
        <w:rPr>
          <w:rStyle w:val="normaltextrun"/>
          <w:rFonts w:ascii="Open Sans" w:hAnsi="Open Sans" w:cs="Open Sans"/>
          <w:sz w:val="22"/>
          <w:szCs w:val="22"/>
        </w:rPr>
        <w:t xml:space="preserve"> for jobs </w:t>
      </w:r>
      <w:r w:rsidR="00DE2C09" w:rsidRPr="0048317E">
        <w:rPr>
          <w:rStyle w:val="normaltextrun"/>
          <w:rFonts w:ascii="Open Sans" w:hAnsi="Open Sans" w:cs="Open Sans"/>
          <w:sz w:val="22"/>
          <w:szCs w:val="22"/>
        </w:rPr>
        <w:t xml:space="preserve">which </w:t>
      </w:r>
      <w:r w:rsidR="001B3A18" w:rsidRPr="0048317E">
        <w:rPr>
          <w:rStyle w:val="normaltextrun"/>
          <w:rFonts w:ascii="Open Sans" w:hAnsi="Open Sans" w:cs="Open Sans"/>
          <w:sz w:val="22"/>
          <w:szCs w:val="22"/>
        </w:rPr>
        <w:t>are identified through person-centered activities.</w:t>
      </w:r>
    </w:p>
    <w:p w14:paraId="66E2CDF8" w14:textId="59F03767" w:rsidR="001B3A18" w:rsidRPr="0048317E" w:rsidRDefault="00EF16D7" w:rsidP="00BE29AE">
      <w:pPr>
        <w:pStyle w:val="paragraph"/>
        <w:numPr>
          <w:ilvl w:val="0"/>
          <w:numId w:val="13"/>
        </w:numPr>
        <w:tabs>
          <w:tab w:val="clear" w:pos="720"/>
        </w:tabs>
        <w:spacing w:before="0" w:beforeAutospacing="0" w:after="0" w:afterAutospacing="0"/>
        <w:ind w:left="1800"/>
        <w:jc w:val="both"/>
        <w:textAlignment w:val="baseline"/>
        <w:rPr>
          <w:rStyle w:val="eop"/>
          <w:rFonts w:ascii="Open Sans" w:hAnsi="Open Sans" w:cs="Open Sans"/>
          <w:sz w:val="22"/>
          <w:szCs w:val="22"/>
        </w:rPr>
      </w:pPr>
      <w:r w:rsidRPr="0048317E">
        <w:rPr>
          <w:rStyle w:val="normaltextrun"/>
          <w:rFonts w:ascii="Open Sans" w:hAnsi="Open Sans" w:cs="Open Sans"/>
          <w:sz w:val="22"/>
          <w:szCs w:val="22"/>
        </w:rPr>
        <w:t xml:space="preserve">The </w:t>
      </w:r>
      <w:r w:rsidR="00DE2C09" w:rsidRPr="0048317E">
        <w:rPr>
          <w:rStyle w:val="normaltextrun"/>
          <w:rFonts w:ascii="Open Sans" w:hAnsi="Open Sans" w:cs="Open Sans"/>
          <w:sz w:val="22"/>
          <w:szCs w:val="22"/>
        </w:rPr>
        <w:t xml:space="preserve">person </w:t>
      </w:r>
      <w:r w:rsidR="001B3A18" w:rsidRPr="0048317E">
        <w:rPr>
          <w:rStyle w:val="normaltextrun"/>
          <w:rFonts w:ascii="Open Sans" w:hAnsi="Open Sans" w:cs="Open Sans"/>
          <w:sz w:val="22"/>
          <w:szCs w:val="22"/>
        </w:rPr>
        <w:t>is assisted to interview for jobs.</w:t>
      </w:r>
      <w:r w:rsidR="001B3A18" w:rsidRPr="0048317E">
        <w:rPr>
          <w:rStyle w:val="eop"/>
          <w:rFonts w:ascii="Open Sans" w:hAnsi="Open Sans" w:cs="Open Sans"/>
          <w:sz w:val="22"/>
          <w:szCs w:val="22"/>
        </w:rPr>
        <w:t> </w:t>
      </w:r>
    </w:p>
    <w:p w14:paraId="29E87ADB" w14:textId="4486EC71" w:rsidR="7C678B95" w:rsidRPr="0048317E" w:rsidRDefault="7C678B95" w:rsidP="00BE29AE">
      <w:pPr>
        <w:pStyle w:val="paragraph"/>
        <w:spacing w:before="0" w:beforeAutospacing="0" w:after="0" w:afterAutospacing="0"/>
        <w:jc w:val="both"/>
        <w:rPr>
          <w:sz w:val="22"/>
          <w:szCs w:val="22"/>
        </w:rPr>
      </w:pPr>
    </w:p>
    <w:p w14:paraId="577C9229" w14:textId="193497FD" w:rsidR="7C678B95" w:rsidRPr="0048317E" w:rsidRDefault="7C678B95" w:rsidP="00BE29AE">
      <w:pPr>
        <w:pStyle w:val="paragraph"/>
        <w:spacing w:before="0" w:beforeAutospacing="0" w:after="0" w:afterAutospacing="0"/>
        <w:ind w:firstLine="1440"/>
        <w:jc w:val="both"/>
        <w:rPr>
          <w:rStyle w:val="eop"/>
          <w:rFonts w:ascii="Open Sans" w:hAnsi="Open Sans" w:cs="Open Sans"/>
          <w:color w:val="000000" w:themeColor="text1"/>
          <w:sz w:val="22"/>
          <w:szCs w:val="22"/>
        </w:rPr>
      </w:pPr>
      <w:r w:rsidRPr="0048317E">
        <w:rPr>
          <w:rStyle w:val="eop"/>
          <w:rFonts w:ascii="Open Sans" w:hAnsi="Open Sans" w:cs="Open Sans"/>
          <w:b/>
          <w:bCs/>
          <w:color w:val="000000" w:themeColor="text1"/>
          <w:sz w:val="22"/>
          <w:szCs w:val="22"/>
        </w:rPr>
        <w:lastRenderedPageBreak/>
        <w:t>Pre-Employment: S</w:t>
      </w:r>
      <w:r w:rsidR="0097074B" w:rsidRPr="0048317E">
        <w:rPr>
          <w:rStyle w:val="eop"/>
          <w:rFonts w:ascii="Open Sans" w:hAnsi="Open Sans" w:cs="Open Sans"/>
          <w:b/>
          <w:bCs/>
          <w:color w:val="000000" w:themeColor="text1"/>
          <w:sz w:val="22"/>
          <w:szCs w:val="22"/>
        </w:rPr>
        <w:t>E</w:t>
      </w:r>
      <w:r w:rsidRPr="0048317E">
        <w:rPr>
          <w:rStyle w:val="eop"/>
          <w:rFonts w:ascii="Open Sans" w:hAnsi="Open Sans" w:cs="Open Sans"/>
          <w:b/>
          <w:bCs/>
          <w:color w:val="000000" w:themeColor="text1"/>
          <w:sz w:val="22"/>
          <w:szCs w:val="22"/>
        </w:rPr>
        <w:t xml:space="preserve"> </w:t>
      </w:r>
      <w:r w:rsidR="0068164D" w:rsidRPr="0048317E">
        <w:rPr>
          <w:rStyle w:val="eop"/>
          <w:rFonts w:ascii="Open Sans" w:hAnsi="Open Sans" w:cs="Open Sans"/>
          <w:b/>
          <w:bCs/>
          <w:color w:val="000000" w:themeColor="text1"/>
          <w:sz w:val="22"/>
          <w:szCs w:val="22"/>
        </w:rPr>
        <w:t>Start-Up</w:t>
      </w:r>
    </w:p>
    <w:p w14:paraId="01632434" w14:textId="2359CC8C" w:rsidR="00996CF2" w:rsidRPr="0048317E" w:rsidRDefault="00996CF2" w:rsidP="00BE29AE">
      <w:pPr>
        <w:pStyle w:val="paragraph"/>
        <w:spacing w:before="0" w:beforeAutospacing="0" w:after="0" w:afterAutospacing="0"/>
        <w:ind w:left="720"/>
        <w:jc w:val="both"/>
        <w:textAlignment w:val="baseline"/>
        <w:rPr>
          <w:rStyle w:val="eop"/>
          <w:rFonts w:ascii="Open Sans" w:hAnsi="Open Sans" w:cs="Open Sans"/>
          <w:color w:val="000000" w:themeColor="text1"/>
          <w:sz w:val="22"/>
          <w:szCs w:val="22"/>
        </w:rPr>
      </w:pPr>
    </w:p>
    <w:p w14:paraId="54CED16B" w14:textId="18FAB31F" w:rsidR="7E735D13" w:rsidRPr="0048317E" w:rsidRDefault="7E735D13" w:rsidP="00BE29AE">
      <w:pPr>
        <w:pStyle w:val="paragraph"/>
        <w:numPr>
          <w:ilvl w:val="0"/>
          <w:numId w:val="6"/>
        </w:numPr>
        <w:spacing w:before="0" w:beforeAutospacing="0" w:after="0" w:afterAutospacing="0"/>
        <w:ind w:left="1800"/>
        <w:jc w:val="both"/>
        <w:rPr>
          <w:rFonts w:ascii="Open Sans" w:hAnsi="Open Sans" w:cs="Open Sans"/>
          <w:color w:val="000000" w:themeColor="text1"/>
          <w:sz w:val="22"/>
          <w:szCs w:val="22"/>
        </w:rPr>
      </w:pPr>
      <w:r w:rsidRPr="0048317E">
        <w:rPr>
          <w:rStyle w:val="eop"/>
          <w:rFonts w:ascii="Open Sans" w:hAnsi="Open Sans" w:cs="Open Sans"/>
          <w:color w:val="000000" w:themeColor="text1"/>
          <w:sz w:val="22"/>
          <w:szCs w:val="22"/>
        </w:rPr>
        <w:t>Providing information, resources, and exposure to different career paths to support making an informed decision about pursuing CIE or SE; (</w:t>
      </w:r>
      <w:r w:rsidR="0097074B" w:rsidRPr="0048317E">
        <w:rPr>
          <w:rStyle w:val="eop"/>
          <w:rFonts w:ascii="Open Sans" w:hAnsi="Open Sans" w:cs="Open Sans"/>
          <w:color w:val="000000" w:themeColor="text1"/>
          <w:sz w:val="22"/>
          <w:szCs w:val="22"/>
        </w:rPr>
        <w:t>Exploration</w:t>
      </w:r>
      <w:r w:rsidRPr="0048317E">
        <w:rPr>
          <w:rStyle w:val="eop"/>
          <w:rFonts w:ascii="Open Sans" w:hAnsi="Open Sans" w:cs="Open Sans"/>
          <w:color w:val="000000" w:themeColor="text1"/>
          <w:sz w:val="22"/>
          <w:szCs w:val="22"/>
        </w:rPr>
        <w:t>)</w:t>
      </w:r>
    </w:p>
    <w:p w14:paraId="3989AC4B" w14:textId="70A3B93F" w:rsidR="7E735D13" w:rsidRPr="0048317E" w:rsidRDefault="7E735D13" w:rsidP="00BE29AE">
      <w:pPr>
        <w:pStyle w:val="paragraph"/>
        <w:numPr>
          <w:ilvl w:val="0"/>
          <w:numId w:val="6"/>
        </w:numPr>
        <w:spacing w:before="0" w:beforeAutospacing="0" w:after="0" w:afterAutospacing="0"/>
        <w:ind w:left="1800"/>
        <w:jc w:val="both"/>
        <w:rPr>
          <w:rFonts w:ascii="Open Sans" w:hAnsi="Open Sans" w:cs="Open Sans"/>
          <w:color w:val="000000" w:themeColor="text1"/>
          <w:sz w:val="22"/>
          <w:szCs w:val="22"/>
        </w:rPr>
      </w:pPr>
      <w:r w:rsidRPr="0048317E">
        <w:rPr>
          <w:rStyle w:val="normaltextrun"/>
          <w:rFonts w:ascii="Open Sans" w:hAnsi="Open Sans" w:cs="Open Sans"/>
          <w:color w:val="000000" w:themeColor="text1"/>
          <w:sz w:val="22"/>
          <w:szCs w:val="22"/>
        </w:rPr>
        <w:t xml:space="preserve">Supporting </w:t>
      </w:r>
      <w:r w:rsidR="001118D3" w:rsidRPr="0048317E">
        <w:rPr>
          <w:rStyle w:val="normaltextrun"/>
          <w:rFonts w:ascii="Open Sans" w:hAnsi="Open Sans" w:cs="Open Sans"/>
          <w:color w:val="000000" w:themeColor="text1"/>
          <w:sz w:val="22"/>
          <w:szCs w:val="22"/>
        </w:rPr>
        <w:t>people</w:t>
      </w:r>
      <w:r w:rsidRPr="0048317E">
        <w:rPr>
          <w:rStyle w:val="normaltextrun"/>
          <w:rFonts w:ascii="Open Sans" w:hAnsi="Open Sans" w:cs="Open Sans"/>
          <w:color w:val="000000" w:themeColor="text1"/>
          <w:sz w:val="22"/>
          <w:szCs w:val="22"/>
        </w:rPr>
        <w:t xml:space="preserve"> to choose career path</w:t>
      </w:r>
      <w:r w:rsidR="001118D3" w:rsidRPr="0048317E">
        <w:rPr>
          <w:rStyle w:val="normaltextrun"/>
          <w:rFonts w:ascii="Open Sans" w:hAnsi="Open Sans" w:cs="Open Sans"/>
          <w:color w:val="000000" w:themeColor="text1"/>
          <w:sz w:val="22"/>
          <w:szCs w:val="22"/>
        </w:rPr>
        <w:t>s</w:t>
      </w:r>
      <w:r w:rsidRPr="0048317E">
        <w:rPr>
          <w:rStyle w:val="normaltextrun"/>
          <w:rFonts w:ascii="Open Sans" w:hAnsi="Open Sans" w:cs="Open Sans"/>
          <w:color w:val="000000" w:themeColor="text1"/>
          <w:sz w:val="22"/>
          <w:szCs w:val="22"/>
        </w:rPr>
        <w:t xml:space="preserve"> based on their strengths, skills, interests, and available resources in the community; (Discovery)</w:t>
      </w:r>
    </w:p>
    <w:p w14:paraId="5385705D" w14:textId="02183887" w:rsidR="7E735D13" w:rsidRPr="0048317E" w:rsidRDefault="7E735D13" w:rsidP="00BE29AE">
      <w:pPr>
        <w:pStyle w:val="paragraph"/>
        <w:numPr>
          <w:ilvl w:val="0"/>
          <w:numId w:val="6"/>
        </w:numPr>
        <w:spacing w:before="0" w:beforeAutospacing="0" w:after="0" w:afterAutospacing="0"/>
        <w:ind w:left="1800"/>
        <w:jc w:val="both"/>
        <w:rPr>
          <w:rFonts w:ascii="Open Sans" w:hAnsi="Open Sans" w:cs="Open Sans"/>
          <w:color w:val="000000" w:themeColor="text1"/>
          <w:sz w:val="22"/>
          <w:szCs w:val="22"/>
        </w:rPr>
      </w:pPr>
      <w:r w:rsidRPr="0048317E">
        <w:rPr>
          <w:rStyle w:val="normaltextrun"/>
          <w:rFonts w:ascii="Open Sans" w:hAnsi="Open Sans" w:cs="Open Sans"/>
          <w:color w:val="000000" w:themeColor="text1"/>
          <w:sz w:val="22"/>
          <w:szCs w:val="22"/>
        </w:rPr>
        <w:t xml:space="preserve">Assisting </w:t>
      </w:r>
      <w:r w:rsidR="001118D3" w:rsidRPr="0048317E">
        <w:rPr>
          <w:rStyle w:val="normaltextrun"/>
          <w:rFonts w:ascii="Open Sans" w:hAnsi="Open Sans" w:cs="Open Sans"/>
          <w:color w:val="000000" w:themeColor="text1"/>
          <w:sz w:val="22"/>
          <w:szCs w:val="22"/>
        </w:rPr>
        <w:t>people</w:t>
      </w:r>
      <w:r w:rsidRPr="0048317E">
        <w:rPr>
          <w:rStyle w:val="normaltextrun"/>
          <w:rFonts w:ascii="Open Sans" w:hAnsi="Open Sans" w:cs="Open Sans"/>
          <w:color w:val="000000" w:themeColor="text1"/>
          <w:sz w:val="22"/>
          <w:szCs w:val="22"/>
        </w:rPr>
        <w:t xml:space="preserve"> with successfully obtaining </w:t>
      </w:r>
      <w:proofErr w:type="gramStart"/>
      <w:r w:rsidR="005321D0" w:rsidRPr="0048317E">
        <w:rPr>
          <w:rStyle w:val="normaltextrun"/>
          <w:rFonts w:ascii="Open Sans" w:hAnsi="Open Sans" w:cs="Open Sans"/>
          <w:color w:val="000000" w:themeColor="text1"/>
          <w:sz w:val="22"/>
          <w:szCs w:val="22"/>
        </w:rPr>
        <w:t>employment</w:t>
      </w:r>
      <w:r w:rsidRPr="0048317E">
        <w:rPr>
          <w:rStyle w:val="normaltextrun"/>
          <w:rFonts w:ascii="Open Sans" w:hAnsi="Open Sans" w:cs="Open Sans"/>
          <w:color w:val="000000" w:themeColor="text1"/>
          <w:sz w:val="22"/>
          <w:szCs w:val="22"/>
        </w:rPr>
        <w:t>;</w:t>
      </w:r>
      <w:proofErr w:type="gramEnd"/>
      <w:r w:rsidRPr="0048317E">
        <w:rPr>
          <w:rStyle w:val="normaltextrun"/>
          <w:rFonts w:ascii="Open Sans" w:hAnsi="Open Sans" w:cs="Open Sans"/>
          <w:color w:val="000000" w:themeColor="text1"/>
          <w:sz w:val="22"/>
          <w:szCs w:val="22"/>
        </w:rPr>
        <w:t xml:space="preserve"> </w:t>
      </w:r>
    </w:p>
    <w:p w14:paraId="3C8966FF" w14:textId="1D6B3D37" w:rsidR="7E735D13" w:rsidRPr="0048317E" w:rsidRDefault="7E735D13" w:rsidP="00BE29AE">
      <w:pPr>
        <w:pStyle w:val="paragraph"/>
        <w:spacing w:before="0" w:beforeAutospacing="0" w:after="0" w:afterAutospacing="0"/>
        <w:ind w:left="720" w:firstLine="1080"/>
        <w:jc w:val="both"/>
        <w:rPr>
          <w:rFonts w:ascii="Open Sans" w:hAnsi="Open Sans" w:cs="Open Sans"/>
          <w:color w:val="000000" w:themeColor="text1"/>
          <w:sz w:val="22"/>
          <w:szCs w:val="22"/>
        </w:rPr>
      </w:pPr>
      <w:r w:rsidRPr="0048317E">
        <w:rPr>
          <w:rStyle w:val="normaltextrun"/>
          <w:rFonts w:ascii="Open Sans" w:hAnsi="Open Sans" w:cs="Open Sans"/>
          <w:color w:val="000000" w:themeColor="text1"/>
          <w:sz w:val="22"/>
          <w:szCs w:val="22"/>
        </w:rPr>
        <w:t>(Job Development)</w:t>
      </w:r>
    </w:p>
    <w:p w14:paraId="2F7B4D1D" w14:textId="763D4205" w:rsidR="7E735D13" w:rsidRPr="0048317E" w:rsidRDefault="7E735D13" w:rsidP="00BE29AE">
      <w:pPr>
        <w:pStyle w:val="paragraph"/>
        <w:numPr>
          <w:ilvl w:val="0"/>
          <w:numId w:val="6"/>
        </w:numPr>
        <w:spacing w:before="0" w:beforeAutospacing="0" w:after="0" w:afterAutospacing="0"/>
        <w:ind w:left="1800"/>
        <w:jc w:val="both"/>
        <w:rPr>
          <w:rFonts w:ascii="Open Sans" w:hAnsi="Open Sans" w:cs="Open Sans"/>
          <w:color w:val="000000" w:themeColor="text1"/>
          <w:sz w:val="22"/>
          <w:szCs w:val="22"/>
        </w:rPr>
      </w:pPr>
      <w:r w:rsidRPr="0048317E">
        <w:rPr>
          <w:rStyle w:val="normaltextrun"/>
          <w:rFonts w:ascii="Open Sans" w:hAnsi="Open Sans" w:cs="Open Sans"/>
          <w:color w:val="000000" w:themeColor="text1"/>
          <w:sz w:val="22"/>
          <w:szCs w:val="22"/>
        </w:rPr>
        <w:t xml:space="preserve">Planning for </w:t>
      </w:r>
      <w:r w:rsidR="0068164D" w:rsidRPr="0048317E">
        <w:rPr>
          <w:rStyle w:val="normaltextrun"/>
          <w:rFonts w:ascii="Open Sans" w:hAnsi="Open Sans" w:cs="Open Sans"/>
          <w:color w:val="000000" w:themeColor="text1"/>
          <w:sz w:val="22"/>
          <w:szCs w:val="22"/>
        </w:rPr>
        <w:t>logistics related</w:t>
      </w:r>
      <w:r w:rsidRPr="0048317E">
        <w:rPr>
          <w:rStyle w:val="normaltextrun"/>
          <w:rFonts w:ascii="Open Sans" w:hAnsi="Open Sans" w:cs="Open Sans"/>
          <w:color w:val="000000" w:themeColor="text1"/>
          <w:sz w:val="22"/>
          <w:szCs w:val="22"/>
        </w:rPr>
        <w:t xml:space="preserve"> to work</w:t>
      </w:r>
      <w:r w:rsidR="005321D0" w:rsidRPr="0048317E">
        <w:rPr>
          <w:rStyle w:val="normaltextrun"/>
          <w:rFonts w:ascii="Open Sans" w:hAnsi="Open Sans" w:cs="Open Sans"/>
          <w:color w:val="000000" w:themeColor="text1"/>
          <w:sz w:val="22"/>
          <w:szCs w:val="22"/>
        </w:rPr>
        <w:t>,</w:t>
      </w:r>
      <w:r w:rsidRPr="0048317E">
        <w:rPr>
          <w:rStyle w:val="normaltextrun"/>
          <w:rFonts w:ascii="Open Sans" w:hAnsi="Open Sans" w:cs="Open Sans"/>
          <w:color w:val="000000" w:themeColor="text1"/>
          <w:sz w:val="22"/>
          <w:szCs w:val="22"/>
        </w:rPr>
        <w:t xml:space="preserve"> including but not limited to, identifying potential transportation resources which can reliably be accessed to get to/from work; (Discovery/Job Development)</w:t>
      </w:r>
    </w:p>
    <w:p w14:paraId="1673664D" w14:textId="590F7D8D" w:rsidR="7E735D13" w:rsidRPr="0048317E" w:rsidRDefault="7E735D13" w:rsidP="00BE29AE">
      <w:pPr>
        <w:pStyle w:val="paragraph"/>
        <w:numPr>
          <w:ilvl w:val="0"/>
          <w:numId w:val="6"/>
        </w:numPr>
        <w:spacing w:before="0" w:beforeAutospacing="0" w:after="0" w:afterAutospacing="0"/>
        <w:ind w:left="1800"/>
        <w:jc w:val="both"/>
        <w:rPr>
          <w:rStyle w:val="normaltextrun"/>
          <w:rFonts w:ascii="Open Sans" w:hAnsi="Open Sans" w:cs="Open Sans"/>
          <w:color w:val="000000" w:themeColor="text1"/>
          <w:sz w:val="22"/>
          <w:szCs w:val="22"/>
        </w:rPr>
      </w:pPr>
      <w:r w:rsidRPr="0048317E">
        <w:rPr>
          <w:rStyle w:val="normaltextrun"/>
          <w:rFonts w:ascii="Open Sans" w:hAnsi="Open Sans" w:cs="Open Sans"/>
          <w:color w:val="000000" w:themeColor="text1"/>
          <w:sz w:val="22"/>
          <w:szCs w:val="22"/>
        </w:rPr>
        <w:t xml:space="preserve">If SE </w:t>
      </w:r>
      <w:r w:rsidR="00BD32FC" w:rsidRPr="0048317E">
        <w:rPr>
          <w:rStyle w:val="normaltextrun"/>
          <w:rFonts w:ascii="Open Sans" w:hAnsi="Open Sans" w:cs="Open Sans"/>
          <w:color w:val="000000" w:themeColor="text1"/>
          <w:sz w:val="22"/>
          <w:szCs w:val="22"/>
        </w:rPr>
        <w:t xml:space="preserve">is </w:t>
      </w:r>
      <w:r w:rsidRPr="0048317E">
        <w:rPr>
          <w:rStyle w:val="normaltextrun"/>
          <w:rFonts w:ascii="Open Sans" w:hAnsi="Open Sans" w:cs="Open Sans"/>
          <w:color w:val="000000" w:themeColor="text1"/>
          <w:sz w:val="22"/>
          <w:szCs w:val="22"/>
        </w:rPr>
        <w:t xml:space="preserve">desired, </w:t>
      </w:r>
      <w:r w:rsidR="00BD32FC" w:rsidRPr="0048317E">
        <w:rPr>
          <w:rStyle w:val="normaltextrun"/>
          <w:rFonts w:ascii="Open Sans" w:hAnsi="Open Sans" w:cs="Open Sans"/>
          <w:color w:val="000000" w:themeColor="text1"/>
          <w:sz w:val="22"/>
          <w:szCs w:val="22"/>
        </w:rPr>
        <w:t xml:space="preserve">then </w:t>
      </w:r>
      <w:r w:rsidRPr="0048317E">
        <w:rPr>
          <w:rStyle w:val="normaltextrun"/>
          <w:rFonts w:ascii="Open Sans" w:hAnsi="Open Sans" w:cs="Open Sans"/>
          <w:color w:val="000000" w:themeColor="text1"/>
          <w:sz w:val="22"/>
          <w:szCs w:val="22"/>
        </w:rPr>
        <w:t xml:space="preserve">help </w:t>
      </w:r>
      <w:r w:rsidR="00BD32FC" w:rsidRPr="0048317E">
        <w:rPr>
          <w:rStyle w:val="normaltextrun"/>
          <w:rFonts w:ascii="Open Sans" w:hAnsi="Open Sans" w:cs="Open Sans"/>
          <w:color w:val="000000" w:themeColor="text1"/>
          <w:sz w:val="22"/>
          <w:szCs w:val="22"/>
        </w:rPr>
        <w:t>a</w:t>
      </w:r>
      <w:r w:rsidRPr="0048317E">
        <w:rPr>
          <w:rStyle w:val="normaltextrun"/>
          <w:rFonts w:ascii="Open Sans" w:hAnsi="Open Sans" w:cs="Open Sans"/>
          <w:color w:val="000000" w:themeColor="text1"/>
          <w:sz w:val="22"/>
          <w:szCs w:val="22"/>
        </w:rPr>
        <w:t xml:space="preserve"> person with developing a business plan (Job Development), connecting the person to business development resources and mentors in the community, and identifying supports that are needed to successfully operate the business.</w:t>
      </w:r>
    </w:p>
    <w:p w14:paraId="4C003ABD" w14:textId="353B4484" w:rsidR="7E735D13" w:rsidRPr="0048317E" w:rsidRDefault="7E735D13" w:rsidP="00BE29AE">
      <w:pPr>
        <w:pStyle w:val="paragraph"/>
        <w:numPr>
          <w:ilvl w:val="0"/>
          <w:numId w:val="6"/>
        </w:numPr>
        <w:spacing w:before="0" w:beforeAutospacing="0" w:after="0" w:afterAutospacing="0"/>
        <w:ind w:left="1800"/>
        <w:jc w:val="both"/>
        <w:rPr>
          <w:rFonts w:ascii="Open Sans" w:hAnsi="Open Sans" w:cs="Open Sans"/>
          <w:color w:val="000000" w:themeColor="text1"/>
          <w:sz w:val="22"/>
          <w:szCs w:val="22"/>
        </w:rPr>
      </w:pPr>
      <w:r w:rsidRPr="0048317E">
        <w:rPr>
          <w:rStyle w:val="eop"/>
          <w:rFonts w:ascii="Open Sans" w:hAnsi="Open Sans" w:cs="Open Sans"/>
          <w:color w:val="000000" w:themeColor="text1"/>
          <w:sz w:val="22"/>
          <w:szCs w:val="22"/>
        </w:rPr>
        <w:t xml:space="preserve">Referral to Benefits Counseling can be made </w:t>
      </w:r>
      <w:hyperlink r:id="rId14">
        <w:r w:rsidRPr="0048317E">
          <w:rPr>
            <w:rFonts w:ascii="Open Sans" w:hAnsi="Open Sans" w:cs="Open Sans"/>
            <w:color w:val="000000" w:themeColor="text1"/>
            <w:sz w:val="22"/>
            <w:szCs w:val="22"/>
            <w:u w:val="single"/>
          </w:rPr>
          <w:t>Benefits Counseling - Formstack</w:t>
        </w:r>
      </w:hyperlink>
      <w:r w:rsidR="00B70D16" w:rsidRPr="0048317E">
        <w:rPr>
          <w:rFonts w:ascii="Open Sans" w:hAnsi="Open Sans" w:cs="Open Sans"/>
          <w:color w:val="000000" w:themeColor="text1"/>
          <w:sz w:val="22"/>
          <w:szCs w:val="22"/>
        </w:rPr>
        <w:t>.</w:t>
      </w:r>
    </w:p>
    <w:p w14:paraId="171DA767" w14:textId="77777777" w:rsidR="00B70D16" w:rsidRPr="0048317E" w:rsidRDefault="00B70D16" w:rsidP="00BE29AE">
      <w:pPr>
        <w:pStyle w:val="paragraph"/>
        <w:spacing w:before="0" w:beforeAutospacing="0" w:after="0" w:afterAutospacing="0"/>
        <w:ind w:left="1800"/>
        <w:jc w:val="both"/>
        <w:rPr>
          <w:rFonts w:ascii="Open Sans" w:hAnsi="Open Sans" w:cs="Open Sans"/>
          <w:color w:val="000000" w:themeColor="text1"/>
          <w:sz w:val="22"/>
          <w:szCs w:val="22"/>
        </w:rPr>
      </w:pPr>
    </w:p>
    <w:p w14:paraId="60E3B021" w14:textId="77777777" w:rsidR="7E735D13" w:rsidRPr="0048317E" w:rsidRDefault="7E735D13" w:rsidP="00BE29AE">
      <w:pPr>
        <w:pStyle w:val="paragraph"/>
        <w:spacing w:before="0" w:beforeAutospacing="0" w:after="0" w:afterAutospacing="0"/>
        <w:ind w:left="1800"/>
        <w:jc w:val="both"/>
        <w:rPr>
          <w:rFonts w:ascii="Open Sans" w:hAnsi="Open Sans" w:cs="Open Sans"/>
          <w:color w:val="000000" w:themeColor="text1"/>
          <w:sz w:val="22"/>
          <w:szCs w:val="22"/>
        </w:rPr>
      </w:pPr>
      <w:r w:rsidRPr="0048317E">
        <w:rPr>
          <w:rFonts w:ascii="Open Sans" w:eastAsia="Calibri" w:hAnsi="Open Sans" w:cs="Open Sans"/>
          <w:color w:val="000000" w:themeColor="text1"/>
          <w:sz w:val="22"/>
          <w:szCs w:val="22"/>
          <w:u w:val="single"/>
        </w:rPr>
        <w:t>Approach 1</w:t>
      </w:r>
      <w:r w:rsidRPr="0048317E">
        <w:rPr>
          <w:rFonts w:ascii="Open Sans" w:hAnsi="Open Sans" w:cs="Open Sans"/>
          <w:color w:val="000000" w:themeColor="text1"/>
          <w:sz w:val="22"/>
          <w:szCs w:val="22"/>
          <w:u w:val="single"/>
        </w:rPr>
        <w:t>:</w:t>
      </w:r>
    </w:p>
    <w:p w14:paraId="220EE8A1" w14:textId="24AAC27D" w:rsidR="7E735D13" w:rsidRPr="0048317E" w:rsidRDefault="7E735D13" w:rsidP="00BE29AE">
      <w:pPr>
        <w:pStyle w:val="paragraph"/>
        <w:spacing w:before="0" w:beforeAutospacing="0" w:after="0" w:afterAutospacing="0"/>
        <w:ind w:left="1800"/>
        <w:jc w:val="both"/>
        <w:rPr>
          <w:rFonts w:ascii="Open Sans" w:hAnsi="Open Sans" w:cs="Open Sans"/>
          <w:color w:val="000000" w:themeColor="text1"/>
          <w:sz w:val="22"/>
          <w:szCs w:val="22"/>
          <w:u w:val="single"/>
        </w:rPr>
      </w:pPr>
      <w:r w:rsidRPr="0048317E">
        <w:rPr>
          <w:rFonts w:ascii="Open Sans" w:eastAsia="Calibri" w:hAnsi="Open Sans" w:cs="Open Sans"/>
          <w:color w:val="000000" w:themeColor="text1"/>
          <w:sz w:val="22"/>
          <w:szCs w:val="22"/>
        </w:rPr>
        <w:t xml:space="preserve">If </w:t>
      </w:r>
      <w:r w:rsidR="00B70D16" w:rsidRPr="0048317E">
        <w:rPr>
          <w:rFonts w:ascii="Open Sans" w:eastAsia="Calibri" w:hAnsi="Open Sans" w:cs="Open Sans"/>
          <w:color w:val="000000" w:themeColor="text1"/>
          <w:sz w:val="22"/>
          <w:szCs w:val="22"/>
        </w:rPr>
        <w:t>a</w:t>
      </w:r>
      <w:r w:rsidRPr="0048317E">
        <w:rPr>
          <w:rFonts w:ascii="Open Sans" w:eastAsia="Calibri" w:hAnsi="Open Sans" w:cs="Open Sans"/>
          <w:color w:val="000000" w:themeColor="text1"/>
          <w:sz w:val="22"/>
          <w:szCs w:val="22"/>
        </w:rPr>
        <w:t xml:space="preserve"> person supported is not actively in need of any benefits counseling at this time, then the referral will provide the person supported with a general overview of what Benefits Counseling is with the Department’s Benefits Counseling One</w:t>
      </w:r>
      <w:r w:rsidRPr="0048317E">
        <w:rPr>
          <w:rFonts w:ascii="Open Sans" w:hAnsi="Open Sans" w:cs="Open Sans"/>
          <w:color w:val="000000" w:themeColor="text1"/>
          <w:sz w:val="22"/>
          <w:szCs w:val="22"/>
        </w:rPr>
        <w:t xml:space="preserve">-Pager being provided for future use.  </w:t>
      </w:r>
      <w:hyperlink r:id="rId15">
        <w:r w:rsidRPr="0048317E">
          <w:rPr>
            <w:rFonts w:ascii="Open Sans" w:hAnsi="Open Sans" w:cs="Open Sans"/>
            <w:color w:val="000000" w:themeColor="text1"/>
            <w:sz w:val="22"/>
            <w:szCs w:val="22"/>
            <w:u w:val="single"/>
          </w:rPr>
          <w:t>(Benefits Counseling One-Pager)</w:t>
        </w:r>
      </w:hyperlink>
    </w:p>
    <w:p w14:paraId="429CEB94" w14:textId="77777777" w:rsidR="206B2363" w:rsidRPr="0048317E" w:rsidRDefault="206B2363" w:rsidP="00BE29AE">
      <w:pPr>
        <w:pStyle w:val="paragraph"/>
        <w:spacing w:before="0" w:beforeAutospacing="0" w:after="0" w:afterAutospacing="0"/>
        <w:ind w:left="2160"/>
        <w:jc w:val="both"/>
        <w:rPr>
          <w:rFonts w:ascii="Open Sans" w:hAnsi="Open Sans" w:cs="Open Sans"/>
          <w:color w:val="000000" w:themeColor="text1"/>
          <w:sz w:val="22"/>
          <w:szCs w:val="22"/>
          <w:u w:val="single"/>
        </w:rPr>
      </w:pPr>
    </w:p>
    <w:p w14:paraId="16B0A1A2" w14:textId="77777777" w:rsidR="7E735D13" w:rsidRPr="0048317E" w:rsidRDefault="7E735D13" w:rsidP="00BE29AE">
      <w:pPr>
        <w:pStyle w:val="paragraph"/>
        <w:spacing w:before="0" w:beforeAutospacing="0" w:after="0" w:afterAutospacing="0"/>
        <w:ind w:left="1800"/>
        <w:jc w:val="both"/>
        <w:rPr>
          <w:rFonts w:ascii="Open Sans" w:hAnsi="Open Sans" w:cs="Open Sans"/>
          <w:color w:val="000000" w:themeColor="text1"/>
          <w:sz w:val="22"/>
          <w:szCs w:val="22"/>
        </w:rPr>
      </w:pPr>
      <w:r w:rsidRPr="0048317E">
        <w:rPr>
          <w:rFonts w:ascii="Open Sans" w:eastAsia="Calibri" w:hAnsi="Open Sans" w:cs="Open Sans"/>
          <w:color w:val="000000" w:themeColor="text1"/>
          <w:sz w:val="22"/>
          <w:szCs w:val="22"/>
          <w:u w:val="single"/>
        </w:rPr>
        <w:t>Approach 2:</w:t>
      </w:r>
    </w:p>
    <w:p w14:paraId="3F75F557" w14:textId="3E9B0031" w:rsidR="7E735D13" w:rsidRPr="0048317E" w:rsidRDefault="7E735D13" w:rsidP="00BE29AE">
      <w:pPr>
        <w:pStyle w:val="paragraph"/>
        <w:spacing w:before="0" w:beforeAutospacing="0" w:after="0" w:afterAutospacing="0"/>
        <w:ind w:left="1800"/>
        <w:jc w:val="both"/>
        <w:rPr>
          <w:rStyle w:val="eop"/>
          <w:rFonts w:ascii="Open Sans" w:hAnsi="Open Sans" w:cs="Open Sans"/>
          <w:color w:val="000000" w:themeColor="text1"/>
          <w:sz w:val="22"/>
          <w:szCs w:val="22"/>
        </w:rPr>
      </w:pPr>
      <w:r w:rsidRPr="0048317E">
        <w:rPr>
          <w:rFonts w:ascii="Open Sans" w:eastAsia="Calibri" w:hAnsi="Open Sans" w:cs="Open Sans"/>
          <w:color w:val="000000" w:themeColor="text1"/>
          <w:sz w:val="22"/>
          <w:szCs w:val="22"/>
        </w:rPr>
        <w:t xml:space="preserve">If </w:t>
      </w:r>
      <w:r w:rsidR="00E97815" w:rsidRPr="0048317E">
        <w:rPr>
          <w:rFonts w:ascii="Open Sans" w:eastAsia="Calibri" w:hAnsi="Open Sans" w:cs="Open Sans"/>
          <w:color w:val="000000" w:themeColor="text1"/>
          <w:sz w:val="22"/>
          <w:szCs w:val="22"/>
        </w:rPr>
        <w:t>a</w:t>
      </w:r>
      <w:r w:rsidRPr="0048317E">
        <w:rPr>
          <w:rFonts w:ascii="Open Sans" w:eastAsia="Calibri" w:hAnsi="Open Sans" w:cs="Open Sans"/>
          <w:color w:val="000000" w:themeColor="text1"/>
          <w:sz w:val="22"/>
          <w:szCs w:val="22"/>
        </w:rPr>
        <w:t xml:space="preserve"> person supported is actively in need of benefits counseling, then the Benefits Counselor will complete the intake assessment and develop a person-specific plan for ongoing and active benefits counseling.  As a part of Milestone Validation, this assessment will need to be accessible.  NOTE, the Benefits Counselor Intake Assessment is NOT required for pre-employment.  </w:t>
      </w:r>
    </w:p>
    <w:p w14:paraId="100CEEBF" w14:textId="77777777" w:rsidR="206B2363" w:rsidRPr="0048317E" w:rsidRDefault="206B2363" w:rsidP="00BE29AE">
      <w:pPr>
        <w:pStyle w:val="paragraph"/>
        <w:spacing w:before="0" w:beforeAutospacing="0" w:after="0" w:afterAutospacing="0"/>
        <w:ind w:left="1080"/>
        <w:jc w:val="both"/>
        <w:rPr>
          <w:rFonts w:ascii="Open Sans" w:hAnsi="Open Sans" w:cs="Open Sans"/>
          <w:color w:val="000000" w:themeColor="text1"/>
          <w:sz w:val="22"/>
          <w:szCs w:val="22"/>
        </w:rPr>
      </w:pPr>
    </w:p>
    <w:p w14:paraId="7B76DBCD" w14:textId="1CE13AB6" w:rsidR="7E735D13" w:rsidRPr="0048317E" w:rsidRDefault="7E735D13" w:rsidP="00BE29AE">
      <w:pPr>
        <w:pStyle w:val="paragraph"/>
        <w:spacing w:before="0" w:beforeAutospacing="0" w:after="0" w:afterAutospacing="0"/>
        <w:ind w:left="1440"/>
        <w:jc w:val="both"/>
        <w:rPr>
          <w:rStyle w:val="normaltextrun"/>
          <w:rFonts w:ascii="Open Sans" w:hAnsi="Open Sans" w:cs="Open Sans"/>
          <w:color w:val="000000" w:themeColor="text1"/>
          <w:sz w:val="22"/>
          <w:szCs w:val="22"/>
        </w:rPr>
      </w:pPr>
      <w:r w:rsidRPr="0048317E">
        <w:rPr>
          <w:rStyle w:val="normaltextrun"/>
          <w:rFonts w:ascii="Open Sans" w:hAnsi="Open Sans" w:cs="Open Sans"/>
          <w:color w:val="000000" w:themeColor="text1"/>
          <w:sz w:val="22"/>
          <w:szCs w:val="22"/>
        </w:rPr>
        <w:t xml:space="preserve">Additionally, exploring work opportunities and preparing for employment using ET should be encouraged and considered.  </w:t>
      </w:r>
      <w:r w:rsidR="009B0EAC" w:rsidRPr="0048317E">
        <w:rPr>
          <w:rStyle w:val="normaltextrun"/>
          <w:rFonts w:ascii="Open Sans" w:hAnsi="Open Sans" w:cs="Open Sans"/>
          <w:color w:val="000000" w:themeColor="text1"/>
          <w:sz w:val="22"/>
          <w:szCs w:val="22"/>
        </w:rPr>
        <w:t>ET</w:t>
      </w:r>
      <w:r w:rsidRPr="0048317E">
        <w:rPr>
          <w:rStyle w:val="normaltextrun"/>
          <w:rFonts w:ascii="Open Sans" w:hAnsi="Open Sans" w:cs="Open Sans"/>
          <w:color w:val="000000" w:themeColor="text1"/>
          <w:sz w:val="22"/>
          <w:szCs w:val="22"/>
        </w:rPr>
        <w:t xml:space="preserve"> resources include</w:t>
      </w:r>
      <w:r w:rsidR="003A5AF3" w:rsidRPr="0048317E">
        <w:rPr>
          <w:rStyle w:val="normaltextrun"/>
          <w:rFonts w:ascii="Open Sans" w:hAnsi="Open Sans" w:cs="Open Sans"/>
          <w:color w:val="000000" w:themeColor="text1"/>
          <w:sz w:val="22"/>
          <w:szCs w:val="22"/>
        </w:rPr>
        <w:t>,</w:t>
      </w:r>
      <w:r w:rsidRPr="0048317E">
        <w:rPr>
          <w:rStyle w:val="normaltextrun"/>
          <w:rFonts w:ascii="Open Sans" w:hAnsi="Open Sans" w:cs="Open Sans"/>
          <w:color w:val="000000" w:themeColor="text1"/>
          <w:sz w:val="22"/>
          <w:szCs w:val="22"/>
        </w:rPr>
        <w:t xml:space="preserve"> but are not limited to, digital career exploration tools, GPS-enabled transportation applications, virtual job boards, online skill and career assessments, video job tutorials, and virtual, augmented, and/or mixed reality environments that may be used to help with job and soft skill development and exposure to different career paths.</w:t>
      </w:r>
    </w:p>
    <w:p w14:paraId="0B739CEB" w14:textId="6A2CD340" w:rsidR="206B2363" w:rsidRPr="0048317E" w:rsidRDefault="206B2363" w:rsidP="00BE29AE">
      <w:pPr>
        <w:pStyle w:val="paragraph"/>
        <w:spacing w:before="0" w:beforeAutospacing="0" w:after="0" w:afterAutospacing="0"/>
        <w:jc w:val="both"/>
        <w:rPr>
          <w:rStyle w:val="eop"/>
          <w:rFonts w:ascii="Open Sans" w:hAnsi="Open Sans" w:cs="Open Sans"/>
          <w:color w:val="000000" w:themeColor="text1"/>
          <w:sz w:val="22"/>
          <w:szCs w:val="22"/>
        </w:rPr>
      </w:pPr>
    </w:p>
    <w:p w14:paraId="2A4139DE" w14:textId="41BF1DCD" w:rsidR="7E735D13" w:rsidRPr="0048317E" w:rsidRDefault="7E735D13" w:rsidP="00BE29AE">
      <w:pPr>
        <w:pStyle w:val="paragraph"/>
        <w:spacing w:before="0" w:beforeAutospacing="0" w:after="0" w:afterAutospacing="0"/>
        <w:ind w:left="1440"/>
        <w:jc w:val="both"/>
        <w:rPr>
          <w:rStyle w:val="normaltextrun"/>
          <w:rFonts w:ascii="Open Sans" w:hAnsi="Open Sans" w:cs="Open Sans"/>
          <w:color w:val="000000" w:themeColor="text1"/>
          <w:sz w:val="22"/>
          <w:szCs w:val="22"/>
        </w:rPr>
      </w:pPr>
      <w:r w:rsidRPr="0048317E">
        <w:rPr>
          <w:rStyle w:val="normaltextrun"/>
          <w:rFonts w:ascii="Open Sans" w:hAnsi="Open Sans" w:cs="Open Sans"/>
          <w:color w:val="000000" w:themeColor="text1"/>
          <w:sz w:val="22"/>
          <w:szCs w:val="22"/>
        </w:rPr>
        <w:lastRenderedPageBreak/>
        <w:t xml:space="preserve">An introductory education on work incentives for people receiving </w:t>
      </w:r>
      <w:proofErr w:type="gramStart"/>
      <w:r w:rsidRPr="0048317E">
        <w:rPr>
          <w:rStyle w:val="normaltextrun"/>
          <w:rFonts w:ascii="Open Sans" w:hAnsi="Open Sans" w:cs="Open Sans"/>
          <w:color w:val="000000" w:themeColor="text1"/>
          <w:sz w:val="22"/>
          <w:szCs w:val="22"/>
        </w:rPr>
        <w:t>publicly</w:t>
      </w:r>
      <w:r w:rsidR="004272C6" w:rsidRPr="0048317E">
        <w:rPr>
          <w:rStyle w:val="normaltextrun"/>
          <w:rFonts w:ascii="Open Sans" w:hAnsi="Open Sans" w:cs="Open Sans"/>
          <w:color w:val="000000" w:themeColor="text1"/>
          <w:sz w:val="22"/>
          <w:szCs w:val="22"/>
        </w:rPr>
        <w:t>-</w:t>
      </w:r>
      <w:r w:rsidRPr="0048317E">
        <w:rPr>
          <w:rStyle w:val="normaltextrun"/>
          <w:rFonts w:ascii="Open Sans" w:hAnsi="Open Sans" w:cs="Open Sans"/>
          <w:color w:val="000000" w:themeColor="text1"/>
          <w:sz w:val="22"/>
          <w:szCs w:val="22"/>
        </w:rPr>
        <w:t>funded</w:t>
      </w:r>
      <w:proofErr w:type="gramEnd"/>
      <w:r w:rsidRPr="0048317E">
        <w:rPr>
          <w:rStyle w:val="normaltextrun"/>
          <w:rFonts w:ascii="Open Sans" w:hAnsi="Open Sans" w:cs="Open Sans"/>
          <w:color w:val="000000" w:themeColor="text1"/>
          <w:sz w:val="22"/>
          <w:szCs w:val="22"/>
        </w:rPr>
        <w:t xml:space="preserve"> benefits (e.g., SSI, SSDI, Medicaid, Medicare, etc.) should be provided to </w:t>
      </w:r>
      <w:r w:rsidR="004272C6" w:rsidRPr="0048317E">
        <w:rPr>
          <w:rStyle w:val="normaltextrun"/>
          <w:rFonts w:ascii="Open Sans" w:hAnsi="Open Sans" w:cs="Open Sans"/>
          <w:color w:val="000000" w:themeColor="text1"/>
          <w:sz w:val="22"/>
          <w:szCs w:val="22"/>
        </w:rPr>
        <w:t>peopl</w:t>
      </w:r>
      <w:r w:rsidR="00055DBC" w:rsidRPr="0048317E">
        <w:rPr>
          <w:rStyle w:val="normaltextrun"/>
          <w:rFonts w:ascii="Open Sans" w:hAnsi="Open Sans" w:cs="Open Sans"/>
          <w:color w:val="000000" w:themeColor="text1"/>
          <w:sz w:val="22"/>
          <w:szCs w:val="22"/>
        </w:rPr>
        <w:t>e</w:t>
      </w:r>
      <w:r w:rsidRPr="0048317E">
        <w:rPr>
          <w:rStyle w:val="normaltextrun"/>
          <w:rFonts w:ascii="Open Sans" w:hAnsi="Open Sans" w:cs="Open Sans"/>
          <w:color w:val="000000" w:themeColor="text1"/>
          <w:sz w:val="22"/>
          <w:szCs w:val="22"/>
        </w:rPr>
        <w:t xml:space="preserve"> and </w:t>
      </w:r>
      <w:r w:rsidR="004272C6" w:rsidRPr="0048317E">
        <w:rPr>
          <w:rStyle w:val="normaltextrun"/>
          <w:rFonts w:ascii="Open Sans" w:hAnsi="Open Sans" w:cs="Open Sans"/>
          <w:color w:val="000000" w:themeColor="text1"/>
          <w:sz w:val="22"/>
          <w:szCs w:val="22"/>
        </w:rPr>
        <w:t>their</w:t>
      </w:r>
      <w:r w:rsidRPr="0048317E">
        <w:rPr>
          <w:rStyle w:val="normaltextrun"/>
          <w:rFonts w:ascii="Open Sans" w:hAnsi="Open Sans" w:cs="Open Sans"/>
          <w:color w:val="000000" w:themeColor="text1"/>
          <w:sz w:val="22"/>
          <w:szCs w:val="22"/>
        </w:rPr>
        <w:t xml:space="preserve"> family members</w:t>
      </w:r>
      <w:r w:rsidR="00626576" w:rsidRPr="0048317E">
        <w:rPr>
          <w:rStyle w:val="normaltextrun"/>
          <w:rFonts w:ascii="Open Sans" w:hAnsi="Open Sans" w:cs="Open Sans"/>
          <w:color w:val="000000" w:themeColor="text1"/>
          <w:sz w:val="22"/>
          <w:szCs w:val="22"/>
        </w:rPr>
        <w:t>, legal representative,</w:t>
      </w:r>
      <w:r w:rsidRPr="0048317E">
        <w:rPr>
          <w:rStyle w:val="normaltextrun"/>
          <w:rFonts w:ascii="Open Sans" w:hAnsi="Open Sans" w:cs="Open Sans"/>
          <w:color w:val="000000" w:themeColor="text1"/>
          <w:sz w:val="22"/>
          <w:szCs w:val="22"/>
        </w:rPr>
        <w:t xml:space="preserve"> </w:t>
      </w:r>
      <w:r w:rsidR="00626576" w:rsidRPr="0048317E">
        <w:rPr>
          <w:rStyle w:val="normaltextrun"/>
          <w:rFonts w:ascii="Open Sans" w:hAnsi="Open Sans" w:cs="Open Sans"/>
          <w:color w:val="000000" w:themeColor="text1"/>
          <w:sz w:val="22"/>
          <w:szCs w:val="22"/>
        </w:rPr>
        <w:t>and/</w:t>
      </w:r>
      <w:r w:rsidRPr="0048317E">
        <w:rPr>
          <w:rStyle w:val="normaltextrun"/>
          <w:rFonts w:ascii="Open Sans" w:hAnsi="Open Sans" w:cs="Open Sans"/>
          <w:color w:val="000000" w:themeColor="text1"/>
          <w:sz w:val="22"/>
          <w:szCs w:val="22"/>
        </w:rPr>
        <w:t xml:space="preserve">or other natural supports to help </w:t>
      </w:r>
      <w:r w:rsidR="00055DBC" w:rsidRPr="0048317E">
        <w:rPr>
          <w:rStyle w:val="normaltextrun"/>
          <w:rFonts w:ascii="Open Sans" w:hAnsi="Open Sans" w:cs="Open Sans"/>
          <w:color w:val="000000" w:themeColor="text1"/>
          <w:sz w:val="22"/>
          <w:szCs w:val="22"/>
        </w:rPr>
        <w:t>people</w:t>
      </w:r>
      <w:r w:rsidRPr="0048317E">
        <w:rPr>
          <w:rStyle w:val="normaltextrun"/>
          <w:rFonts w:ascii="Open Sans" w:hAnsi="Open Sans" w:cs="Open Sans"/>
          <w:color w:val="000000" w:themeColor="text1"/>
          <w:sz w:val="22"/>
          <w:szCs w:val="22"/>
        </w:rPr>
        <w:t xml:space="preserve"> choose to work in CIE or pursue SE.  Once </w:t>
      </w:r>
      <w:r w:rsidR="00626576" w:rsidRPr="0048317E">
        <w:rPr>
          <w:rStyle w:val="normaltextrun"/>
          <w:rFonts w:ascii="Open Sans" w:hAnsi="Open Sans" w:cs="Open Sans"/>
          <w:color w:val="000000" w:themeColor="text1"/>
          <w:sz w:val="22"/>
          <w:szCs w:val="22"/>
        </w:rPr>
        <w:t xml:space="preserve">a </w:t>
      </w:r>
      <w:r w:rsidRPr="0048317E">
        <w:rPr>
          <w:rStyle w:val="normaltextrun"/>
          <w:rFonts w:ascii="Open Sans" w:hAnsi="Open Sans" w:cs="Open Sans"/>
          <w:color w:val="000000" w:themeColor="text1"/>
          <w:sz w:val="22"/>
          <w:szCs w:val="22"/>
        </w:rPr>
        <w:t>person obtains CIE or S</w:t>
      </w:r>
      <w:r w:rsidR="00854C4E" w:rsidRPr="0048317E">
        <w:rPr>
          <w:rStyle w:val="normaltextrun"/>
          <w:rFonts w:ascii="Open Sans" w:hAnsi="Open Sans" w:cs="Open Sans"/>
          <w:color w:val="000000" w:themeColor="text1"/>
          <w:sz w:val="22"/>
          <w:szCs w:val="22"/>
        </w:rPr>
        <w:t>E</w:t>
      </w:r>
      <w:r w:rsidR="00626576" w:rsidRPr="0048317E">
        <w:rPr>
          <w:rStyle w:val="normaltextrun"/>
          <w:rFonts w:ascii="Open Sans" w:hAnsi="Open Sans" w:cs="Open Sans"/>
          <w:color w:val="000000" w:themeColor="text1"/>
          <w:sz w:val="22"/>
          <w:szCs w:val="22"/>
        </w:rPr>
        <w:t>,</w:t>
      </w:r>
      <w:r w:rsidRPr="0048317E">
        <w:rPr>
          <w:rStyle w:val="normaltextrun"/>
          <w:rFonts w:ascii="Open Sans" w:hAnsi="Open Sans" w:cs="Open Sans"/>
          <w:color w:val="000000" w:themeColor="text1"/>
          <w:sz w:val="22"/>
          <w:szCs w:val="22"/>
        </w:rPr>
        <w:t xml:space="preserve"> a referral to a Benefits Coordinator/Counselor and/or CWIC is to be made to ensure the person is educated on how working will impact his/her benefits and receive help with identifying any appropriate tax incentives.  Additionally, during the Pre-Employment Innovation services, MAPs provider</w:t>
      </w:r>
      <w:r w:rsidR="00055DBC" w:rsidRPr="0048317E">
        <w:rPr>
          <w:rStyle w:val="normaltextrun"/>
          <w:rFonts w:ascii="Open Sans" w:hAnsi="Open Sans" w:cs="Open Sans"/>
          <w:color w:val="000000" w:themeColor="text1"/>
          <w:sz w:val="22"/>
          <w:szCs w:val="22"/>
        </w:rPr>
        <w:t>s</w:t>
      </w:r>
      <w:r w:rsidRPr="0048317E">
        <w:rPr>
          <w:rStyle w:val="normaltextrun"/>
          <w:rFonts w:ascii="Open Sans" w:hAnsi="Open Sans" w:cs="Open Sans"/>
          <w:color w:val="000000" w:themeColor="text1"/>
          <w:sz w:val="22"/>
          <w:szCs w:val="22"/>
        </w:rPr>
        <w:t xml:space="preserve"> </w:t>
      </w:r>
      <w:r w:rsidR="00055DBC" w:rsidRPr="0048317E">
        <w:rPr>
          <w:rStyle w:val="normaltextrun"/>
          <w:rFonts w:ascii="Open Sans" w:hAnsi="Open Sans" w:cs="Open Sans"/>
          <w:color w:val="000000" w:themeColor="text1"/>
          <w:sz w:val="22"/>
          <w:szCs w:val="22"/>
        </w:rPr>
        <w:t xml:space="preserve">are </w:t>
      </w:r>
      <w:r w:rsidRPr="0048317E">
        <w:rPr>
          <w:rStyle w:val="normaltextrun"/>
          <w:rFonts w:ascii="Open Sans" w:hAnsi="Open Sans" w:cs="Open Sans"/>
          <w:color w:val="000000" w:themeColor="text1"/>
          <w:sz w:val="22"/>
          <w:szCs w:val="22"/>
        </w:rPr>
        <w:t xml:space="preserve">to assist </w:t>
      </w:r>
      <w:r w:rsidR="00055DBC" w:rsidRPr="0048317E">
        <w:rPr>
          <w:rStyle w:val="normaltextrun"/>
          <w:rFonts w:ascii="Open Sans" w:hAnsi="Open Sans" w:cs="Open Sans"/>
          <w:color w:val="000000" w:themeColor="text1"/>
          <w:sz w:val="22"/>
          <w:szCs w:val="22"/>
        </w:rPr>
        <w:t>people</w:t>
      </w:r>
      <w:r w:rsidRPr="0048317E">
        <w:rPr>
          <w:rStyle w:val="normaltextrun"/>
          <w:rFonts w:ascii="Open Sans" w:hAnsi="Open Sans" w:cs="Open Sans"/>
          <w:color w:val="000000" w:themeColor="text1"/>
          <w:sz w:val="22"/>
          <w:szCs w:val="22"/>
        </w:rPr>
        <w:t xml:space="preserve"> with making referral</w:t>
      </w:r>
      <w:r w:rsidR="00055DBC" w:rsidRPr="0048317E">
        <w:rPr>
          <w:rStyle w:val="normaltextrun"/>
          <w:rFonts w:ascii="Open Sans" w:hAnsi="Open Sans" w:cs="Open Sans"/>
          <w:color w:val="000000" w:themeColor="text1"/>
          <w:sz w:val="22"/>
          <w:szCs w:val="22"/>
        </w:rPr>
        <w:t>s</w:t>
      </w:r>
      <w:r w:rsidRPr="0048317E">
        <w:rPr>
          <w:rStyle w:val="normaltextrun"/>
          <w:rFonts w:ascii="Open Sans" w:hAnsi="Open Sans" w:cs="Open Sans"/>
          <w:color w:val="000000" w:themeColor="text1"/>
          <w:sz w:val="22"/>
          <w:szCs w:val="22"/>
        </w:rPr>
        <w:t xml:space="preserve"> to VR services.</w:t>
      </w:r>
    </w:p>
    <w:p w14:paraId="530F2E12" w14:textId="23DFDFE9" w:rsidR="206B2363" w:rsidRPr="0048317E" w:rsidRDefault="206B2363" w:rsidP="00BE29AE">
      <w:pPr>
        <w:pStyle w:val="paragraph"/>
        <w:spacing w:before="0" w:beforeAutospacing="0" w:after="0" w:afterAutospacing="0"/>
        <w:ind w:left="720"/>
        <w:jc w:val="both"/>
        <w:rPr>
          <w:rStyle w:val="eop"/>
          <w:rFonts w:ascii="Open Sans" w:hAnsi="Open Sans" w:cs="Open Sans"/>
          <w:sz w:val="22"/>
          <w:szCs w:val="22"/>
        </w:rPr>
      </w:pPr>
    </w:p>
    <w:p w14:paraId="4708EF0D" w14:textId="1C9A22D6" w:rsidR="00321532" w:rsidRPr="0048317E" w:rsidRDefault="00321532" w:rsidP="00BE29AE">
      <w:pPr>
        <w:pStyle w:val="paragraph"/>
        <w:spacing w:before="0" w:beforeAutospacing="0" w:after="0" w:afterAutospacing="0"/>
        <w:ind w:left="1440"/>
        <w:jc w:val="both"/>
        <w:textAlignment w:val="baseline"/>
        <w:rPr>
          <w:rStyle w:val="eop"/>
          <w:rFonts w:ascii="Open Sans" w:hAnsi="Open Sans" w:cs="Open Sans"/>
          <w:sz w:val="22"/>
          <w:szCs w:val="22"/>
          <w:u w:val="single"/>
        </w:rPr>
      </w:pPr>
      <w:r w:rsidRPr="0048317E">
        <w:rPr>
          <w:rStyle w:val="eop"/>
          <w:rFonts w:ascii="Open Sans" w:hAnsi="Open Sans" w:cs="Open Sans"/>
          <w:sz w:val="22"/>
          <w:szCs w:val="22"/>
          <w:u w:val="single"/>
        </w:rPr>
        <w:t>Self-Employment</w:t>
      </w:r>
    </w:p>
    <w:p w14:paraId="253F6EDB" w14:textId="591B4F28" w:rsidR="00996CF2" w:rsidRPr="0048317E" w:rsidRDefault="00E036DD" w:rsidP="00BE29AE">
      <w:pPr>
        <w:pStyle w:val="paragraph"/>
        <w:numPr>
          <w:ilvl w:val="0"/>
          <w:numId w:val="16"/>
        </w:numPr>
        <w:tabs>
          <w:tab w:val="clear" w:pos="1440"/>
        </w:tabs>
        <w:spacing w:before="0" w:beforeAutospacing="0" w:after="0" w:afterAutospacing="0"/>
        <w:ind w:left="1800"/>
        <w:jc w:val="both"/>
        <w:textAlignment w:val="baseline"/>
        <w:rPr>
          <w:rStyle w:val="normaltextrun"/>
          <w:rFonts w:ascii="Open Sans" w:hAnsi="Open Sans" w:cs="Open Sans"/>
          <w:sz w:val="22"/>
          <w:szCs w:val="22"/>
        </w:rPr>
      </w:pPr>
      <w:r w:rsidRPr="0048317E">
        <w:rPr>
          <w:rStyle w:val="normaltextrun"/>
          <w:rFonts w:ascii="Open Sans" w:hAnsi="Open Sans" w:cs="Open Sans"/>
          <w:sz w:val="22"/>
          <w:szCs w:val="22"/>
        </w:rPr>
        <w:t>A</w:t>
      </w:r>
      <w:r w:rsidR="00AB2B4F" w:rsidRPr="0048317E">
        <w:rPr>
          <w:rStyle w:val="normaltextrun"/>
          <w:rFonts w:ascii="Open Sans" w:hAnsi="Open Sans" w:cs="Open Sans"/>
          <w:sz w:val="22"/>
          <w:szCs w:val="22"/>
        </w:rPr>
        <w:t>n</w:t>
      </w:r>
      <w:r w:rsidRPr="0048317E">
        <w:rPr>
          <w:rStyle w:val="normaltextrun"/>
          <w:rFonts w:ascii="Open Sans" w:hAnsi="Open Sans" w:cs="Open Sans"/>
          <w:sz w:val="22"/>
          <w:szCs w:val="22"/>
        </w:rPr>
        <w:t xml:space="preserve"> </w:t>
      </w:r>
      <w:r w:rsidR="00AB2B4F" w:rsidRPr="0048317E">
        <w:rPr>
          <w:rStyle w:val="normaltextrun"/>
          <w:rFonts w:ascii="Open Sans" w:hAnsi="Open Sans" w:cs="Open Sans"/>
          <w:sz w:val="22"/>
          <w:szCs w:val="22"/>
        </w:rPr>
        <w:t>SE</w:t>
      </w:r>
      <w:r w:rsidR="00996CF2" w:rsidRPr="0048317E">
        <w:rPr>
          <w:rStyle w:val="normaltextrun"/>
          <w:rFonts w:ascii="Open Sans" w:hAnsi="Open Sans" w:cs="Open Sans"/>
          <w:sz w:val="22"/>
          <w:szCs w:val="22"/>
        </w:rPr>
        <w:t xml:space="preserve"> </w:t>
      </w:r>
      <w:r w:rsidR="638C536E" w:rsidRPr="0048317E">
        <w:rPr>
          <w:rStyle w:val="normaltextrun"/>
          <w:rFonts w:ascii="Open Sans" w:hAnsi="Open Sans" w:cs="Open Sans"/>
          <w:color w:val="000000" w:themeColor="text1"/>
          <w:sz w:val="22"/>
          <w:szCs w:val="22"/>
        </w:rPr>
        <w:t xml:space="preserve">business </w:t>
      </w:r>
      <w:r w:rsidR="00996CF2" w:rsidRPr="0048317E">
        <w:rPr>
          <w:rStyle w:val="normaltextrun"/>
          <w:rFonts w:ascii="Open Sans" w:hAnsi="Open Sans" w:cs="Open Sans"/>
          <w:sz w:val="22"/>
          <w:szCs w:val="22"/>
        </w:rPr>
        <w:t>plan is developed</w:t>
      </w:r>
      <w:r w:rsidR="1F019442" w:rsidRPr="0048317E">
        <w:rPr>
          <w:rStyle w:val="normaltextrun"/>
          <w:rFonts w:ascii="Open Sans" w:hAnsi="Open Sans" w:cs="Open Sans"/>
          <w:sz w:val="22"/>
          <w:szCs w:val="22"/>
        </w:rPr>
        <w:t xml:space="preserve"> to include the following (note:  This is not an </w:t>
      </w:r>
      <w:r w:rsidR="00AB2B4F" w:rsidRPr="0048317E">
        <w:rPr>
          <w:rStyle w:val="normaltextrun"/>
          <w:rFonts w:ascii="Open Sans" w:hAnsi="Open Sans" w:cs="Open Sans"/>
          <w:sz w:val="22"/>
          <w:szCs w:val="22"/>
        </w:rPr>
        <w:t>all-</w:t>
      </w:r>
      <w:r w:rsidR="1F019442" w:rsidRPr="0048317E">
        <w:rPr>
          <w:rStyle w:val="normaltextrun"/>
          <w:rFonts w:ascii="Open Sans" w:hAnsi="Open Sans" w:cs="Open Sans"/>
          <w:sz w:val="22"/>
          <w:szCs w:val="22"/>
        </w:rPr>
        <w:t>inclusive list; a business plan may contain additional information specific to the industry and start-up needs)</w:t>
      </w:r>
      <w:r w:rsidR="00996CF2" w:rsidRPr="0048317E">
        <w:rPr>
          <w:rStyle w:val="normaltextrun"/>
          <w:rFonts w:ascii="Open Sans" w:hAnsi="Open Sans" w:cs="Open Sans"/>
          <w:sz w:val="22"/>
          <w:szCs w:val="22"/>
        </w:rPr>
        <w:t>.</w:t>
      </w:r>
    </w:p>
    <w:p w14:paraId="403879B4" w14:textId="77777777" w:rsidR="00DC1223" w:rsidRPr="0048317E" w:rsidRDefault="00DC1223" w:rsidP="00BE29AE">
      <w:pPr>
        <w:pStyle w:val="paragraph"/>
        <w:spacing w:before="0" w:beforeAutospacing="0" w:after="0" w:afterAutospacing="0"/>
        <w:ind w:left="1440"/>
        <w:jc w:val="both"/>
        <w:textAlignment w:val="baseline"/>
        <w:rPr>
          <w:rFonts w:ascii="Open Sans" w:hAnsi="Open Sans" w:cs="Open Sans"/>
          <w:sz w:val="22"/>
          <w:szCs w:val="22"/>
        </w:rPr>
      </w:pPr>
    </w:p>
    <w:p w14:paraId="516AE262" w14:textId="727812E6" w:rsidR="00F7AB30" w:rsidRPr="0048317E" w:rsidRDefault="00F7AB30" w:rsidP="00BE29AE">
      <w:pPr>
        <w:pStyle w:val="paragraph"/>
        <w:spacing w:before="0" w:beforeAutospacing="0" w:after="0" w:afterAutospacing="0"/>
        <w:ind w:left="720" w:firstLine="720"/>
        <w:jc w:val="both"/>
        <w:rPr>
          <w:rStyle w:val="normaltextrun"/>
          <w:rFonts w:ascii="Open Sans" w:hAnsi="Open Sans" w:cs="Open Sans"/>
          <w:sz w:val="22"/>
          <w:szCs w:val="22"/>
          <w:u w:val="single"/>
        </w:rPr>
      </w:pPr>
      <w:r w:rsidRPr="0048317E">
        <w:rPr>
          <w:rStyle w:val="normaltextrun"/>
          <w:rFonts w:ascii="Open Sans" w:hAnsi="Open Sans" w:cs="Open Sans"/>
          <w:sz w:val="22"/>
          <w:szCs w:val="22"/>
          <w:u w:val="single"/>
        </w:rPr>
        <w:t>REQUIRED</w:t>
      </w:r>
    </w:p>
    <w:p w14:paraId="49E8EB11" w14:textId="6C673BD2" w:rsidR="00996CF2" w:rsidRPr="0048317E" w:rsidRDefault="018765DE" w:rsidP="00BE29AE">
      <w:pPr>
        <w:pStyle w:val="paragraph"/>
        <w:numPr>
          <w:ilvl w:val="1"/>
          <w:numId w:val="16"/>
        </w:numPr>
        <w:tabs>
          <w:tab w:val="clear" w:pos="2160"/>
        </w:tabs>
        <w:spacing w:before="0" w:beforeAutospacing="0" w:after="0" w:afterAutospacing="0"/>
        <w:ind w:left="1800"/>
        <w:jc w:val="both"/>
        <w:textAlignment w:val="baseline"/>
        <w:rPr>
          <w:rStyle w:val="normaltextrun"/>
          <w:rFonts w:ascii="Open Sans" w:hAnsi="Open Sans" w:cs="Open Sans"/>
          <w:sz w:val="22"/>
          <w:szCs w:val="22"/>
        </w:rPr>
      </w:pPr>
      <w:r w:rsidRPr="0048317E">
        <w:rPr>
          <w:rStyle w:val="normaltextrun"/>
          <w:rFonts w:ascii="Open Sans" w:hAnsi="Open Sans" w:cs="Open Sans"/>
          <w:sz w:val="22"/>
          <w:szCs w:val="22"/>
        </w:rPr>
        <w:t>Executive Summary (</w:t>
      </w:r>
      <w:r w:rsidR="2F5B2928" w:rsidRPr="0048317E">
        <w:rPr>
          <w:rStyle w:val="normaltextrun"/>
          <w:rFonts w:ascii="Open Sans" w:hAnsi="Open Sans" w:cs="Open Sans"/>
          <w:sz w:val="22"/>
          <w:szCs w:val="22"/>
        </w:rPr>
        <w:t>e</w:t>
      </w:r>
      <w:r w:rsidR="2B4E3AE8" w:rsidRPr="0048317E">
        <w:rPr>
          <w:rStyle w:val="normaltextrun"/>
          <w:rFonts w:ascii="Open Sans" w:hAnsi="Open Sans" w:cs="Open Sans"/>
          <w:sz w:val="22"/>
          <w:szCs w:val="22"/>
        </w:rPr>
        <w:t xml:space="preserve">xample info to include </w:t>
      </w:r>
      <w:r w:rsidR="0068164D" w:rsidRPr="0048317E">
        <w:rPr>
          <w:rStyle w:val="normaltextrun"/>
          <w:rFonts w:ascii="Open Sans" w:hAnsi="Open Sans" w:cs="Open Sans"/>
          <w:sz w:val="22"/>
          <w:szCs w:val="22"/>
        </w:rPr>
        <w:t xml:space="preserve">a </w:t>
      </w:r>
      <w:r w:rsidRPr="0048317E">
        <w:rPr>
          <w:rStyle w:val="normaltextrun"/>
          <w:rFonts w:ascii="Open Sans" w:hAnsi="Open Sans" w:cs="Open Sans"/>
          <w:sz w:val="22"/>
          <w:szCs w:val="22"/>
        </w:rPr>
        <w:t xml:space="preserve">brief overview of business, mission statement, </w:t>
      </w:r>
      <w:r w:rsidR="0068164D" w:rsidRPr="0048317E">
        <w:rPr>
          <w:rStyle w:val="normaltextrun"/>
          <w:rFonts w:ascii="Open Sans" w:hAnsi="Open Sans" w:cs="Open Sans"/>
          <w:sz w:val="22"/>
          <w:szCs w:val="22"/>
        </w:rPr>
        <w:t xml:space="preserve">a </w:t>
      </w:r>
      <w:r w:rsidRPr="0048317E">
        <w:rPr>
          <w:rStyle w:val="normaltextrun"/>
          <w:rFonts w:ascii="Open Sans" w:hAnsi="Open Sans" w:cs="Open Sans"/>
          <w:sz w:val="22"/>
          <w:szCs w:val="22"/>
        </w:rPr>
        <w:t xml:space="preserve">summary of objectives, </w:t>
      </w:r>
      <w:r w:rsidR="0068164D" w:rsidRPr="0048317E">
        <w:rPr>
          <w:rStyle w:val="normaltextrun"/>
          <w:rFonts w:ascii="Open Sans" w:hAnsi="Open Sans" w:cs="Open Sans"/>
          <w:sz w:val="22"/>
          <w:szCs w:val="22"/>
        </w:rPr>
        <w:t xml:space="preserve">a </w:t>
      </w:r>
      <w:r w:rsidRPr="0048317E">
        <w:rPr>
          <w:rStyle w:val="normaltextrun"/>
          <w:rFonts w:ascii="Open Sans" w:hAnsi="Open Sans" w:cs="Open Sans"/>
          <w:sz w:val="22"/>
          <w:szCs w:val="22"/>
        </w:rPr>
        <w:t>brief overview of products/services)</w:t>
      </w:r>
      <w:r w:rsidR="00D86195" w:rsidRPr="0048317E">
        <w:rPr>
          <w:rStyle w:val="normaltextrun"/>
          <w:rFonts w:ascii="Open Sans" w:hAnsi="Open Sans" w:cs="Open Sans"/>
          <w:sz w:val="22"/>
          <w:szCs w:val="22"/>
        </w:rPr>
        <w:t>.</w:t>
      </w:r>
    </w:p>
    <w:p w14:paraId="3171FEBF" w14:textId="5C3707A6" w:rsidR="00996CF2" w:rsidRPr="0048317E" w:rsidRDefault="1C7814D2" w:rsidP="00BE29AE">
      <w:pPr>
        <w:pStyle w:val="paragraph"/>
        <w:numPr>
          <w:ilvl w:val="1"/>
          <w:numId w:val="16"/>
        </w:numPr>
        <w:tabs>
          <w:tab w:val="clear" w:pos="2160"/>
        </w:tabs>
        <w:spacing w:before="0" w:beforeAutospacing="0" w:after="0" w:afterAutospacing="0"/>
        <w:ind w:left="1800"/>
        <w:jc w:val="both"/>
        <w:textAlignment w:val="baseline"/>
        <w:rPr>
          <w:rStyle w:val="normaltextrun"/>
          <w:rFonts w:ascii="Open Sans" w:hAnsi="Open Sans" w:cs="Open Sans"/>
          <w:sz w:val="22"/>
          <w:szCs w:val="22"/>
        </w:rPr>
      </w:pPr>
      <w:r w:rsidRPr="0048317E">
        <w:rPr>
          <w:rStyle w:val="normaltextrun"/>
          <w:rFonts w:ascii="Open Sans" w:hAnsi="Open Sans" w:cs="Open Sans"/>
          <w:sz w:val="22"/>
          <w:szCs w:val="22"/>
        </w:rPr>
        <w:t>Company Description (</w:t>
      </w:r>
      <w:r w:rsidR="37E9C7A1" w:rsidRPr="0048317E">
        <w:rPr>
          <w:rStyle w:val="normaltextrun"/>
          <w:rFonts w:ascii="Open Sans" w:hAnsi="Open Sans" w:cs="Open Sans"/>
          <w:sz w:val="22"/>
          <w:szCs w:val="22"/>
        </w:rPr>
        <w:t>e</w:t>
      </w:r>
      <w:r w:rsidRPr="0048317E">
        <w:rPr>
          <w:rStyle w:val="normaltextrun"/>
          <w:rFonts w:ascii="Open Sans" w:hAnsi="Open Sans" w:cs="Open Sans"/>
          <w:sz w:val="22"/>
          <w:szCs w:val="22"/>
        </w:rPr>
        <w:t>xample info to include legal structure of business, history</w:t>
      </w:r>
      <w:r w:rsidR="0048317E" w:rsidRPr="0048317E">
        <w:rPr>
          <w:rStyle w:val="normaltextrun"/>
          <w:rFonts w:ascii="Open Sans" w:hAnsi="Open Sans" w:cs="Open Sans"/>
          <w:sz w:val="22"/>
          <w:szCs w:val="22"/>
        </w:rPr>
        <w:t>,</w:t>
      </w:r>
      <w:r w:rsidRPr="0048317E">
        <w:rPr>
          <w:rStyle w:val="normaltextrun"/>
          <w:rFonts w:ascii="Open Sans" w:hAnsi="Open Sans" w:cs="Open Sans"/>
          <w:sz w:val="22"/>
          <w:szCs w:val="22"/>
        </w:rPr>
        <w:t xml:space="preserve"> and background of business, business location</w:t>
      </w:r>
      <w:r w:rsidR="00D86195" w:rsidRPr="0048317E">
        <w:rPr>
          <w:rStyle w:val="normaltextrun"/>
          <w:rFonts w:ascii="Open Sans" w:hAnsi="Open Sans" w:cs="Open Sans"/>
          <w:sz w:val="22"/>
          <w:szCs w:val="22"/>
        </w:rPr>
        <w:t>.</w:t>
      </w:r>
    </w:p>
    <w:p w14:paraId="7D28CFE0" w14:textId="11FD6865" w:rsidR="00996CF2" w:rsidRPr="0048317E" w:rsidRDefault="011518D6" w:rsidP="00BE29AE">
      <w:pPr>
        <w:pStyle w:val="paragraph"/>
        <w:numPr>
          <w:ilvl w:val="1"/>
          <w:numId w:val="16"/>
        </w:numPr>
        <w:tabs>
          <w:tab w:val="clear" w:pos="2160"/>
        </w:tabs>
        <w:spacing w:before="0" w:beforeAutospacing="0" w:after="0" w:afterAutospacing="0"/>
        <w:ind w:left="1800"/>
        <w:jc w:val="both"/>
        <w:textAlignment w:val="baseline"/>
        <w:rPr>
          <w:rStyle w:val="normaltextrun"/>
          <w:rFonts w:ascii="Open Sans" w:hAnsi="Open Sans" w:cs="Open Sans"/>
          <w:sz w:val="22"/>
          <w:szCs w:val="22"/>
        </w:rPr>
      </w:pPr>
      <w:r w:rsidRPr="0048317E">
        <w:rPr>
          <w:rStyle w:val="normaltextrun"/>
          <w:rFonts w:ascii="Open Sans" w:hAnsi="Open Sans" w:cs="Open Sans"/>
          <w:sz w:val="22"/>
          <w:szCs w:val="22"/>
        </w:rPr>
        <w:t>Market Analysis (example info to include</w:t>
      </w:r>
      <w:r w:rsidR="00D92C77" w:rsidRPr="0048317E">
        <w:rPr>
          <w:rStyle w:val="normaltextrun"/>
          <w:rFonts w:ascii="Open Sans" w:hAnsi="Open Sans" w:cs="Open Sans"/>
          <w:sz w:val="22"/>
          <w:szCs w:val="22"/>
        </w:rPr>
        <w:t xml:space="preserve"> potential competitors, sustainability in the market, turnover rate, etc.)</w:t>
      </w:r>
    </w:p>
    <w:p w14:paraId="1C406CC5" w14:textId="14DA9E1A" w:rsidR="00996CF2" w:rsidRPr="0048317E" w:rsidRDefault="011518D6" w:rsidP="00BE29AE">
      <w:pPr>
        <w:pStyle w:val="paragraph"/>
        <w:numPr>
          <w:ilvl w:val="1"/>
          <w:numId w:val="16"/>
        </w:numPr>
        <w:tabs>
          <w:tab w:val="clear" w:pos="2160"/>
        </w:tabs>
        <w:spacing w:before="0" w:beforeAutospacing="0" w:after="0" w:afterAutospacing="0"/>
        <w:ind w:left="1800"/>
        <w:jc w:val="both"/>
        <w:textAlignment w:val="baseline"/>
        <w:rPr>
          <w:rStyle w:val="normaltextrun"/>
          <w:rFonts w:ascii="Open Sans" w:hAnsi="Open Sans" w:cs="Open Sans"/>
          <w:sz w:val="22"/>
          <w:szCs w:val="22"/>
        </w:rPr>
      </w:pPr>
      <w:r w:rsidRPr="0048317E">
        <w:rPr>
          <w:rStyle w:val="normaltextrun"/>
          <w:rFonts w:ascii="Open Sans" w:hAnsi="Open Sans" w:cs="Open Sans"/>
          <w:sz w:val="22"/>
          <w:szCs w:val="22"/>
        </w:rPr>
        <w:t>Organization and Management (example info to include</w:t>
      </w:r>
      <w:r w:rsidR="007E3098" w:rsidRPr="0048317E">
        <w:rPr>
          <w:rStyle w:val="normaltextrun"/>
          <w:rFonts w:ascii="Open Sans" w:hAnsi="Open Sans" w:cs="Open Sans"/>
          <w:sz w:val="22"/>
          <w:szCs w:val="22"/>
        </w:rPr>
        <w:t xml:space="preserve"> potential </w:t>
      </w:r>
      <w:r w:rsidR="0048317E" w:rsidRPr="0048317E">
        <w:rPr>
          <w:rStyle w:val="normaltextrun"/>
          <w:rFonts w:ascii="Open Sans" w:hAnsi="Open Sans" w:cs="Open Sans"/>
          <w:sz w:val="22"/>
          <w:szCs w:val="22"/>
        </w:rPr>
        <w:t xml:space="preserve">organizational </w:t>
      </w:r>
      <w:r w:rsidR="007E3098" w:rsidRPr="0048317E">
        <w:rPr>
          <w:rStyle w:val="normaltextrun"/>
          <w:rFonts w:ascii="Open Sans" w:hAnsi="Open Sans" w:cs="Open Sans"/>
          <w:sz w:val="22"/>
          <w:szCs w:val="22"/>
        </w:rPr>
        <w:t>structure, business type</w:t>
      </w:r>
      <w:r w:rsidR="00D52A5D" w:rsidRPr="0048317E">
        <w:rPr>
          <w:rStyle w:val="normaltextrun"/>
          <w:rFonts w:ascii="Open Sans" w:hAnsi="Open Sans" w:cs="Open Sans"/>
          <w:sz w:val="22"/>
          <w:szCs w:val="22"/>
        </w:rPr>
        <w:t xml:space="preserve">, etc.). </w:t>
      </w:r>
    </w:p>
    <w:p w14:paraId="71D71799" w14:textId="61352F1F" w:rsidR="00996CF2" w:rsidRPr="0048317E" w:rsidRDefault="011518D6" w:rsidP="00BE29AE">
      <w:pPr>
        <w:pStyle w:val="paragraph"/>
        <w:numPr>
          <w:ilvl w:val="1"/>
          <w:numId w:val="16"/>
        </w:numPr>
        <w:tabs>
          <w:tab w:val="clear" w:pos="2160"/>
        </w:tabs>
        <w:spacing w:before="0" w:beforeAutospacing="0" w:after="0" w:afterAutospacing="0"/>
        <w:ind w:left="1800"/>
        <w:jc w:val="both"/>
        <w:textAlignment w:val="baseline"/>
        <w:rPr>
          <w:rStyle w:val="normaltextrun"/>
          <w:rFonts w:ascii="Open Sans" w:hAnsi="Open Sans" w:cs="Open Sans"/>
          <w:sz w:val="22"/>
          <w:szCs w:val="22"/>
        </w:rPr>
      </w:pPr>
      <w:r w:rsidRPr="0048317E">
        <w:rPr>
          <w:rStyle w:val="normaltextrun"/>
          <w:rFonts w:ascii="Open Sans" w:hAnsi="Open Sans" w:cs="Open Sans"/>
          <w:sz w:val="22"/>
          <w:szCs w:val="22"/>
        </w:rPr>
        <w:t>Products or Services (example info to include</w:t>
      </w:r>
      <w:r w:rsidR="00D52A5D" w:rsidRPr="0048317E">
        <w:rPr>
          <w:rStyle w:val="normaltextrun"/>
          <w:rFonts w:ascii="Open Sans" w:hAnsi="Open Sans" w:cs="Open Sans"/>
          <w:sz w:val="22"/>
          <w:szCs w:val="22"/>
        </w:rPr>
        <w:t xml:space="preserve"> </w:t>
      </w:r>
      <w:r w:rsidR="0048317E" w:rsidRPr="0048317E">
        <w:rPr>
          <w:rStyle w:val="normaltextrun"/>
          <w:rFonts w:ascii="Open Sans" w:hAnsi="Open Sans" w:cs="Open Sans"/>
          <w:sz w:val="22"/>
          <w:szCs w:val="22"/>
        </w:rPr>
        <w:t xml:space="preserve">a </w:t>
      </w:r>
      <w:r w:rsidR="00D52A5D" w:rsidRPr="0048317E">
        <w:rPr>
          <w:rStyle w:val="normaltextrun"/>
          <w:rFonts w:ascii="Open Sans" w:hAnsi="Open Sans" w:cs="Open Sans"/>
          <w:sz w:val="22"/>
          <w:szCs w:val="22"/>
        </w:rPr>
        <w:t>description of goods/services, inventory control considerations, targeted frequency of direct services, etc.).</w:t>
      </w:r>
    </w:p>
    <w:p w14:paraId="1EC205B7" w14:textId="19938782" w:rsidR="00996CF2" w:rsidRPr="0048317E" w:rsidRDefault="011518D6" w:rsidP="00BE29AE">
      <w:pPr>
        <w:pStyle w:val="paragraph"/>
        <w:numPr>
          <w:ilvl w:val="1"/>
          <w:numId w:val="16"/>
        </w:numPr>
        <w:tabs>
          <w:tab w:val="clear" w:pos="2160"/>
        </w:tabs>
        <w:spacing w:before="0" w:beforeAutospacing="0" w:after="0" w:afterAutospacing="0"/>
        <w:ind w:left="1800"/>
        <w:jc w:val="both"/>
        <w:textAlignment w:val="baseline"/>
        <w:rPr>
          <w:rStyle w:val="normaltextrun"/>
          <w:rFonts w:ascii="Open Sans" w:hAnsi="Open Sans" w:cs="Open Sans"/>
          <w:sz w:val="22"/>
          <w:szCs w:val="22"/>
        </w:rPr>
      </w:pPr>
      <w:r w:rsidRPr="0048317E">
        <w:rPr>
          <w:rStyle w:val="normaltextrun"/>
          <w:rFonts w:ascii="Open Sans" w:hAnsi="Open Sans" w:cs="Open Sans"/>
          <w:sz w:val="22"/>
          <w:szCs w:val="22"/>
        </w:rPr>
        <w:t>Marketing or Sales Strategy (example info to include</w:t>
      </w:r>
      <w:r w:rsidR="00D52A5D" w:rsidRPr="0048317E">
        <w:rPr>
          <w:rStyle w:val="normaltextrun"/>
          <w:rFonts w:ascii="Open Sans" w:hAnsi="Open Sans" w:cs="Open Sans"/>
          <w:sz w:val="22"/>
          <w:szCs w:val="22"/>
        </w:rPr>
        <w:t xml:space="preserve"> </w:t>
      </w:r>
      <w:r w:rsidR="0048317E" w:rsidRPr="0048317E">
        <w:rPr>
          <w:rStyle w:val="normaltextrun"/>
          <w:rFonts w:ascii="Open Sans" w:hAnsi="Open Sans" w:cs="Open Sans"/>
          <w:sz w:val="22"/>
          <w:szCs w:val="22"/>
        </w:rPr>
        <w:t>potential markets to inform, strategies to promote business/services, social media sites/website development considerations, etc.)</w:t>
      </w:r>
      <w:r w:rsidR="00D52A5D" w:rsidRPr="0048317E" w:rsidDel="00D52A5D">
        <w:rPr>
          <w:rStyle w:val="normaltextrun"/>
          <w:rFonts w:ascii="Open Sans" w:hAnsi="Open Sans" w:cs="Open Sans"/>
          <w:sz w:val="22"/>
          <w:szCs w:val="22"/>
        </w:rPr>
        <w:t xml:space="preserve"> </w:t>
      </w:r>
    </w:p>
    <w:p w14:paraId="0D8C85D4" w14:textId="23CD3352" w:rsidR="00996CF2" w:rsidRPr="0048317E" w:rsidRDefault="00996CF2" w:rsidP="00BE29AE">
      <w:pPr>
        <w:pStyle w:val="paragraph"/>
        <w:numPr>
          <w:ilvl w:val="1"/>
          <w:numId w:val="16"/>
        </w:numPr>
        <w:tabs>
          <w:tab w:val="clear" w:pos="2160"/>
        </w:tabs>
        <w:spacing w:before="0" w:beforeAutospacing="0" w:after="0" w:afterAutospacing="0"/>
        <w:ind w:left="1800"/>
        <w:jc w:val="both"/>
        <w:textAlignment w:val="baseline"/>
        <w:rPr>
          <w:rStyle w:val="normaltextrun"/>
          <w:rFonts w:ascii="Open Sans" w:hAnsi="Open Sans" w:cs="Open Sans"/>
          <w:sz w:val="22"/>
          <w:szCs w:val="22"/>
        </w:rPr>
      </w:pPr>
      <w:r w:rsidRPr="0048317E">
        <w:rPr>
          <w:rStyle w:val="normaltextrun"/>
          <w:rFonts w:ascii="Open Sans" w:hAnsi="Open Sans" w:cs="Open Sans"/>
          <w:sz w:val="22"/>
          <w:szCs w:val="22"/>
        </w:rPr>
        <w:t>Mentors or business connections are developed</w:t>
      </w:r>
      <w:r w:rsidR="003B3F08" w:rsidRPr="0048317E">
        <w:rPr>
          <w:rStyle w:val="normaltextrun"/>
          <w:rFonts w:ascii="Open Sans" w:hAnsi="Open Sans" w:cs="Open Sans"/>
          <w:sz w:val="22"/>
          <w:szCs w:val="22"/>
        </w:rPr>
        <w:t>.</w:t>
      </w:r>
    </w:p>
    <w:p w14:paraId="444712C5" w14:textId="32288CCE" w:rsidR="00944C99" w:rsidRPr="0048317E" w:rsidRDefault="00C27C76" w:rsidP="00BE29AE">
      <w:pPr>
        <w:pStyle w:val="paragraph"/>
        <w:numPr>
          <w:ilvl w:val="1"/>
          <w:numId w:val="16"/>
        </w:numPr>
        <w:tabs>
          <w:tab w:val="clear" w:pos="2160"/>
        </w:tabs>
        <w:spacing w:before="0" w:beforeAutospacing="0" w:after="0" w:afterAutospacing="0"/>
        <w:ind w:left="1800"/>
        <w:jc w:val="both"/>
        <w:textAlignment w:val="baseline"/>
        <w:rPr>
          <w:rFonts w:ascii="Open Sans" w:hAnsi="Open Sans" w:cs="Open Sans"/>
          <w:sz w:val="22"/>
          <w:szCs w:val="22"/>
        </w:rPr>
      </w:pPr>
      <w:r w:rsidRPr="0048317E">
        <w:rPr>
          <w:rFonts w:ascii="Open Sans" w:hAnsi="Open Sans" w:cs="Open Sans"/>
          <w:sz w:val="22"/>
          <w:szCs w:val="22"/>
        </w:rPr>
        <w:t>Contacting Sources of Start-Up</w:t>
      </w:r>
      <w:r w:rsidR="0048238F" w:rsidRPr="0048317E">
        <w:rPr>
          <w:rFonts w:ascii="Open Sans" w:hAnsi="Open Sans" w:cs="Open Sans"/>
          <w:sz w:val="22"/>
          <w:szCs w:val="22"/>
        </w:rPr>
        <w:t xml:space="preserve"> Capital</w:t>
      </w:r>
      <w:r w:rsidR="2D42065B" w:rsidRPr="0048317E">
        <w:rPr>
          <w:rFonts w:ascii="Open Sans" w:hAnsi="Open Sans" w:cs="Open Sans"/>
          <w:sz w:val="22"/>
          <w:szCs w:val="22"/>
        </w:rPr>
        <w:t xml:space="preserve">/Establishment of </w:t>
      </w:r>
      <w:r w:rsidR="00AE6E90" w:rsidRPr="0048317E">
        <w:rPr>
          <w:rFonts w:ascii="Open Sans" w:hAnsi="Open Sans" w:cs="Open Sans"/>
          <w:sz w:val="22"/>
          <w:szCs w:val="22"/>
        </w:rPr>
        <w:t>start-up</w:t>
      </w:r>
      <w:r w:rsidR="2D42065B" w:rsidRPr="0048317E">
        <w:rPr>
          <w:rFonts w:ascii="Open Sans" w:hAnsi="Open Sans" w:cs="Open Sans"/>
          <w:sz w:val="22"/>
          <w:szCs w:val="22"/>
        </w:rPr>
        <w:t xml:space="preserve"> capital planning</w:t>
      </w:r>
      <w:r w:rsidR="00795AF1" w:rsidRPr="0048317E">
        <w:rPr>
          <w:rFonts w:ascii="Open Sans" w:hAnsi="Open Sans" w:cs="Open Sans"/>
          <w:sz w:val="22"/>
          <w:szCs w:val="22"/>
        </w:rPr>
        <w:t>.</w:t>
      </w:r>
      <w:r w:rsidR="0048238F" w:rsidRPr="0048317E">
        <w:rPr>
          <w:rFonts w:ascii="Open Sans" w:hAnsi="Open Sans" w:cs="Open Sans"/>
          <w:sz w:val="22"/>
          <w:szCs w:val="22"/>
        </w:rPr>
        <w:t xml:space="preserve"> </w:t>
      </w:r>
    </w:p>
    <w:p w14:paraId="745265F8" w14:textId="4CF40463" w:rsidR="00E9326A" w:rsidRPr="0048317E" w:rsidRDefault="00E9326A" w:rsidP="00BE29AE">
      <w:pPr>
        <w:pStyle w:val="paragraph"/>
        <w:numPr>
          <w:ilvl w:val="1"/>
          <w:numId w:val="16"/>
        </w:numPr>
        <w:tabs>
          <w:tab w:val="clear" w:pos="2160"/>
        </w:tabs>
        <w:spacing w:before="0" w:beforeAutospacing="0" w:after="0" w:afterAutospacing="0"/>
        <w:ind w:left="1800"/>
        <w:jc w:val="both"/>
        <w:textAlignment w:val="baseline"/>
        <w:rPr>
          <w:rFonts w:ascii="Open Sans" w:hAnsi="Open Sans" w:cs="Open Sans"/>
          <w:sz w:val="22"/>
          <w:szCs w:val="22"/>
        </w:rPr>
      </w:pPr>
      <w:r w:rsidRPr="0048317E">
        <w:rPr>
          <w:rFonts w:ascii="Open Sans" w:hAnsi="Open Sans" w:cs="Open Sans"/>
          <w:sz w:val="22"/>
          <w:szCs w:val="22"/>
        </w:rPr>
        <w:t>Identifying licensure, inspections, liability insurance, etc.</w:t>
      </w:r>
      <w:r w:rsidR="001163F4" w:rsidRPr="0048317E">
        <w:rPr>
          <w:rFonts w:ascii="Open Sans" w:hAnsi="Open Sans" w:cs="Open Sans"/>
          <w:sz w:val="22"/>
          <w:szCs w:val="22"/>
        </w:rPr>
        <w:t>,</w:t>
      </w:r>
      <w:r w:rsidRPr="0048317E">
        <w:rPr>
          <w:rFonts w:ascii="Open Sans" w:hAnsi="Open Sans" w:cs="Open Sans"/>
          <w:sz w:val="22"/>
          <w:szCs w:val="22"/>
        </w:rPr>
        <w:t xml:space="preserve"> needs and </w:t>
      </w:r>
      <w:r w:rsidR="00AE6E90" w:rsidRPr="0048317E">
        <w:rPr>
          <w:rFonts w:ascii="Open Sans" w:hAnsi="Open Sans" w:cs="Open Sans"/>
          <w:sz w:val="22"/>
          <w:szCs w:val="22"/>
        </w:rPr>
        <w:t>beginning</w:t>
      </w:r>
      <w:r w:rsidRPr="0048317E">
        <w:rPr>
          <w:rFonts w:ascii="Open Sans" w:hAnsi="Open Sans" w:cs="Open Sans"/>
          <w:sz w:val="22"/>
          <w:szCs w:val="22"/>
        </w:rPr>
        <w:t xml:space="preserve"> the process to obtain licensure</w:t>
      </w:r>
      <w:r w:rsidR="00795AF1" w:rsidRPr="0048317E">
        <w:rPr>
          <w:rFonts w:ascii="Open Sans" w:hAnsi="Open Sans" w:cs="Open Sans"/>
          <w:sz w:val="22"/>
          <w:szCs w:val="22"/>
        </w:rPr>
        <w:t>.</w:t>
      </w:r>
    </w:p>
    <w:p w14:paraId="73290A52" w14:textId="6FB83F59" w:rsidR="0035786D" w:rsidRPr="0048317E" w:rsidRDefault="0035786D" w:rsidP="00BE29AE">
      <w:pPr>
        <w:pStyle w:val="paragraph"/>
        <w:numPr>
          <w:ilvl w:val="1"/>
          <w:numId w:val="16"/>
        </w:numPr>
        <w:tabs>
          <w:tab w:val="clear" w:pos="2160"/>
        </w:tabs>
        <w:spacing w:before="0" w:beforeAutospacing="0" w:after="0" w:afterAutospacing="0"/>
        <w:ind w:left="1800"/>
        <w:jc w:val="both"/>
        <w:textAlignment w:val="baseline"/>
        <w:rPr>
          <w:rFonts w:ascii="Open Sans" w:hAnsi="Open Sans" w:cs="Open Sans"/>
          <w:sz w:val="22"/>
          <w:szCs w:val="22"/>
        </w:rPr>
      </w:pPr>
      <w:r w:rsidRPr="0048317E">
        <w:rPr>
          <w:rFonts w:ascii="Open Sans" w:hAnsi="Open Sans" w:cs="Open Sans"/>
          <w:sz w:val="22"/>
          <w:szCs w:val="22"/>
        </w:rPr>
        <w:t>Identifying total costs needed to obtain required licensure and insurance</w:t>
      </w:r>
      <w:r w:rsidR="00795AF1" w:rsidRPr="0048317E">
        <w:rPr>
          <w:rFonts w:ascii="Open Sans" w:hAnsi="Open Sans" w:cs="Open Sans"/>
          <w:sz w:val="22"/>
          <w:szCs w:val="22"/>
        </w:rPr>
        <w:t>.</w:t>
      </w:r>
    </w:p>
    <w:p w14:paraId="134A660C" w14:textId="58AE823E" w:rsidR="00996CF2" w:rsidRPr="0048317E" w:rsidRDefault="00AE6E90" w:rsidP="00BE29AE">
      <w:pPr>
        <w:pStyle w:val="paragraph"/>
        <w:numPr>
          <w:ilvl w:val="1"/>
          <w:numId w:val="16"/>
        </w:numPr>
        <w:tabs>
          <w:tab w:val="clear" w:pos="2160"/>
        </w:tabs>
        <w:spacing w:before="0" w:beforeAutospacing="0" w:after="0" w:afterAutospacing="0"/>
        <w:ind w:left="1800"/>
        <w:jc w:val="both"/>
        <w:textAlignment w:val="baseline"/>
        <w:rPr>
          <w:rStyle w:val="eop"/>
          <w:rFonts w:ascii="Open Sans" w:hAnsi="Open Sans" w:cs="Open Sans"/>
          <w:sz w:val="22"/>
          <w:szCs w:val="22"/>
        </w:rPr>
      </w:pPr>
      <w:r w:rsidRPr="0048317E">
        <w:rPr>
          <w:rStyle w:val="normaltextrun"/>
          <w:rFonts w:ascii="Open Sans" w:hAnsi="Open Sans" w:cs="Open Sans"/>
          <w:sz w:val="22"/>
          <w:szCs w:val="22"/>
        </w:rPr>
        <w:t>The business</w:t>
      </w:r>
      <w:r w:rsidR="157E9579" w:rsidRPr="0048317E">
        <w:rPr>
          <w:rStyle w:val="normaltextrun"/>
          <w:rFonts w:ascii="Open Sans" w:hAnsi="Open Sans" w:cs="Open Sans"/>
          <w:sz w:val="22"/>
          <w:szCs w:val="22"/>
        </w:rPr>
        <w:t xml:space="preserve"> plan must verify resources, funding, licensure, assistive technology</w:t>
      </w:r>
      <w:r w:rsidRPr="0048317E">
        <w:rPr>
          <w:rStyle w:val="normaltextrun"/>
          <w:rFonts w:ascii="Open Sans" w:hAnsi="Open Sans" w:cs="Open Sans"/>
          <w:sz w:val="22"/>
          <w:szCs w:val="22"/>
        </w:rPr>
        <w:t>,</w:t>
      </w:r>
      <w:r w:rsidR="157E9579" w:rsidRPr="0048317E">
        <w:rPr>
          <w:rStyle w:val="normaltextrun"/>
          <w:rFonts w:ascii="Open Sans" w:hAnsi="Open Sans" w:cs="Open Sans"/>
          <w:sz w:val="22"/>
          <w:szCs w:val="22"/>
        </w:rPr>
        <w:t xml:space="preserve"> and enabling technology needs, how these items were obtained</w:t>
      </w:r>
      <w:r w:rsidRPr="0048317E">
        <w:rPr>
          <w:rStyle w:val="normaltextrun"/>
          <w:rFonts w:ascii="Open Sans" w:hAnsi="Open Sans" w:cs="Open Sans"/>
          <w:sz w:val="22"/>
          <w:szCs w:val="22"/>
        </w:rPr>
        <w:t>,</w:t>
      </w:r>
      <w:r w:rsidR="157E9579" w:rsidRPr="0048317E">
        <w:rPr>
          <w:rStyle w:val="normaltextrun"/>
          <w:rFonts w:ascii="Open Sans" w:hAnsi="Open Sans" w:cs="Open Sans"/>
          <w:sz w:val="22"/>
          <w:szCs w:val="22"/>
        </w:rPr>
        <w:t xml:space="preserve"> and </w:t>
      </w:r>
      <w:r w:rsidRPr="0048317E">
        <w:rPr>
          <w:rStyle w:val="normaltextrun"/>
          <w:rFonts w:ascii="Open Sans" w:hAnsi="Open Sans" w:cs="Open Sans"/>
          <w:sz w:val="22"/>
          <w:szCs w:val="22"/>
        </w:rPr>
        <w:t xml:space="preserve">the </w:t>
      </w:r>
      <w:r w:rsidR="157E9579" w:rsidRPr="0048317E">
        <w:rPr>
          <w:rStyle w:val="normaltextrun"/>
          <w:rFonts w:ascii="Open Sans" w:hAnsi="Open Sans" w:cs="Open Sans"/>
          <w:sz w:val="22"/>
          <w:szCs w:val="22"/>
        </w:rPr>
        <w:t>next steps.</w:t>
      </w:r>
    </w:p>
    <w:p w14:paraId="369FF5CB" w14:textId="7A6735FC" w:rsidR="00996CF2" w:rsidRPr="0048317E" w:rsidRDefault="157E9579" w:rsidP="00BE29AE">
      <w:pPr>
        <w:pStyle w:val="paragraph"/>
        <w:numPr>
          <w:ilvl w:val="1"/>
          <w:numId w:val="16"/>
        </w:numPr>
        <w:tabs>
          <w:tab w:val="clear" w:pos="2160"/>
        </w:tabs>
        <w:spacing w:before="0" w:beforeAutospacing="0" w:after="0" w:afterAutospacing="0"/>
        <w:ind w:left="1800"/>
        <w:jc w:val="both"/>
        <w:textAlignment w:val="baseline"/>
        <w:rPr>
          <w:rStyle w:val="eop"/>
          <w:rFonts w:ascii="Open Sans" w:hAnsi="Open Sans" w:cs="Open Sans"/>
          <w:sz w:val="22"/>
          <w:szCs w:val="22"/>
        </w:rPr>
      </w:pPr>
      <w:r w:rsidRPr="0048317E">
        <w:rPr>
          <w:rStyle w:val="normaltextrun"/>
          <w:rFonts w:ascii="Open Sans" w:hAnsi="Open Sans" w:cs="Open Sans"/>
          <w:sz w:val="22"/>
          <w:szCs w:val="22"/>
        </w:rPr>
        <w:t xml:space="preserve">Targeted timeline for executing business </w:t>
      </w:r>
      <w:r w:rsidR="00241DD3" w:rsidRPr="0048317E">
        <w:rPr>
          <w:rStyle w:val="normaltextrun"/>
          <w:rFonts w:ascii="Open Sans" w:hAnsi="Open Sans" w:cs="Open Sans"/>
          <w:sz w:val="22"/>
          <w:szCs w:val="22"/>
        </w:rPr>
        <w:t>plan.</w:t>
      </w:r>
    </w:p>
    <w:p w14:paraId="1E224F0D" w14:textId="55545588" w:rsidR="00996CF2" w:rsidRPr="0048317E" w:rsidRDefault="00996CF2" w:rsidP="00BE29AE">
      <w:pPr>
        <w:pStyle w:val="paragraph"/>
        <w:spacing w:before="0" w:beforeAutospacing="0" w:after="0" w:afterAutospacing="0"/>
        <w:jc w:val="both"/>
        <w:textAlignment w:val="baseline"/>
        <w:rPr>
          <w:rStyle w:val="normaltextrun"/>
          <w:rFonts w:ascii="Open Sans" w:hAnsi="Open Sans" w:cs="Open Sans"/>
          <w:color w:val="FF0000"/>
          <w:sz w:val="22"/>
          <w:szCs w:val="22"/>
        </w:rPr>
      </w:pPr>
    </w:p>
    <w:p w14:paraId="09FB5070" w14:textId="56B210F9" w:rsidR="001B3A18" w:rsidRPr="0048317E" w:rsidRDefault="001B3A18" w:rsidP="00BE29AE">
      <w:pPr>
        <w:pStyle w:val="ListParagraph"/>
        <w:numPr>
          <w:ilvl w:val="0"/>
          <w:numId w:val="23"/>
        </w:numPr>
        <w:ind w:left="1440" w:hanging="720"/>
        <w:jc w:val="both"/>
        <w:rPr>
          <w:rStyle w:val="eop"/>
          <w:rFonts w:ascii="Open Sans" w:hAnsi="Open Sans" w:cs="Open Sans"/>
          <w:color w:val="000000"/>
          <w:shd w:val="clear" w:color="auto" w:fill="FFFFFF"/>
        </w:rPr>
      </w:pPr>
      <w:r w:rsidRPr="0048317E">
        <w:rPr>
          <w:rFonts w:ascii="Open Sans" w:hAnsi="Open Sans" w:cs="Open Sans"/>
          <w:b/>
          <w:u w:val="single"/>
        </w:rPr>
        <w:lastRenderedPageBreak/>
        <w:t>Employment</w:t>
      </w:r>
      <w:r w:rsidR="00180277" w:rsidRPr="0048317E">
        <w:rPr>
          <w:rFonts w:ascii="Open Sans" w:hAnsi="Open Sans" w:cs="Open Sans"/>
          <w:b/>
          <w:u w:val="single"/>
        </w:rPr>
        <w:t xml:space="preserve"> </w:t>
      </w:r>
      <w:r w:rsidR="06DCCDAC" w:rsidRPr="0048317E">
        <w:rPr>
          <w:rFonts w:ascii="Open Sans" w:hAnsi="Open Sans" w:cs="Open Sans"/>
          <w:b/>
          <w:u w:val="single"/>
        </w:rPr>
        <w:t xml:space="preserve">Innovation </w:t>
      </w:r>
      <w:r w:rsidR="00180277" w:rsidRPr="0048317E">
        <w:rPr>
          <w:rFonts w:ascii="Open Sans" w:hAnsi="Open Sans" w:cs="Open Sans"/>
          <w:b/>
          <w:u w:val="single"/>
        </w:rPr>
        <w:t>Milestone</w:t>
      </w:r>
      <w:r w:rsidRPr="0048317E">
        <w:rPr>
          <w:rFonts w:ascii="Open Sans" w:hAnsi="Open Sans" w:cs="Open Sans"/>
          <w:b/>
          <w:u w:val="single"/>
        </w:rPr>
        <w:t>:</w:t>
      </w:r>
      <w:r w:rsidRPr="0048317E">
        <w:rPr>
          <w:rFonts w:ascii="Open Sans" w:hAnsi="Open Sans" w:cs="Open Sans"/>
          <w:bCs/>
        </w:rPr>
        <w:t xml:space="preserve"> </w:t>
      </w:r>
      <w:r w:rsidR="00A95760" w:rsidRPr="0048317E">
        <w:rPr>
          <w:rStyle w:val="normaltextrun"/>
          <w:rFonts w:ascii="Open Sans" w:hAnsi="Open Sans" w:cs="Open Sans"/>
          <w:color w:val="000000"/>
          <w:shd w:val="clear" w:color="auto" w:fill="FFFFFF"/>
        </w:rPr>
        <w:t xml:space="preserve"> </w:t>
      </w:r>
      <w:r w:rsidR="001163F4" w:rsidRPr="0048317E">
        <w:rPr>
          <w:rStyle w:val="normaltextrun"/>
          <w:rFonts w:ascii="Open Sans" w:hAnsi="Open Sans" w:cs="Open Sans"/>
          <w:color w:val="000000"/>
          <w:shd w:val="clear" w:color="auto" w:fill="FFFFFF"/>
        </w:rPr>
        <w:t xml:space="preserve">A </w:t>
      </w:r>
      <w:r w:rsidR="00F97AFE" w:rsidRPr="0048317E">
        <w:rPr>
          <w:rStyle w:val="normaltextrun"/>
          <w:rFonts w:ascii="Open Sans" w:hAnsi="Open Sans" w:cs="Open Sans"/>
          <w:color w:val="000000"/>
          <w:shd w:val="clear" w:color="auto" w:fill="FFFFFF"/>
        </w:rPr>
        <w:t>p</w:t>
      </w:r>
      <w:r w:rsidRPr="0048317E">
        <w:rPr>
          <w:rStyle w:val="normaltextrun"/>
          <w:rFonts w:ascii="Open Sans" w:hAnsi="Open Sans" w:cs="Open Sans"/>
          <w:color w:val="000000"/>
          <w:shd w:val="clear" w:color="auto" w:fill="FFFFFF"/>
        </w:rPr>
        <w:t>erson obtains a</w:t>
      </w:r>
      <w:r w:rsidR="00A44F10" w:rsidRPr="0048317E">
        <w:rPr>
          <w:rStyle w:val="normaltextrun"/>
          <w:rFonts w:ascii="Open Sans" w:hAnsi="Open Sans" w:cs="Open Sans"/>
          <w:color w:val="000000"/>
          <w:shd w:val="clear" w:color="auto" w:fill="FFFFFF"/>
        </w:rPr>
        <w:t xml:space="preserve"> CIE</w:t>
      </w:r>
      <w:r w:rsidRPr="0048317E">
        <w:rPr>
          <w:rStyle w:val="normaltextrun"/>
          <w:rFonts w:ascii="Open Sans" w:hAnsi="Open Sans" w:cs="Open Sans"/>
          <w:color w:val="000000"/>
          <w:shd w:val="clear" w:color="auto" w:fill="FFFFFF"/>
        </w:rPr>
        <w:t xml:space="preserve"> position and works for 30 days with any necessary supports to learn job functions.</w:t>
      </w:r>
      <w:r w:rsidR="00A44F10" w:rsidRPr="0048317E">
        <w:rPr>
          <w:rStyle w:val="normaltextrun"/>
          <w:rFonts w:ascii="Open Sans" w:hAnsi="Open Sans" w:cs="Open Sans"/>
          <w:color w:val="FF0000"/>
          <w:shd w:val="clear" w:color="auto" w:fill="FFFFFF"/>
        </w:rPr>
        <w:t xml:space="preserve">  </w:t>
      </w:r>
      <w:r w:rsidRPr="0048317E">
        <w:rPr>
          <w:rStyle w:val="normaltextrun"/>
          <w:rFonts w:ascii="Open Sans" w:hAnsi="Open Sans" w:cs="Open Sans"/>
          <w:color w:val="000000"/>
          <w:shd w:val="clear" w:color="auto" w:fill="FFFFFF"/>
        </w:rPr>
        <w:t>Performed by a Job Coach and/or Job Developer. </w:t>
      </w:r>
      <w:r w:rsidRPr="0048317E">
        <w:rPr>
          <w:rStyle w:val="eop"/>
          <w:rFonts w:ascii="Open Sans" w:hAnsi="Open Sans" w:cs="Open Sans"/>
          <w:color w:val="000000"/>
          <w:shd w:val="clear" w:color="auto" w:fill="FFFFFF"/>
        </w:rPr>
        <w:t> </w:t>
      </w:r>
    </w:p>
    <w:p w14:paraId="2FD2D14C" w14:textId="450C8402" w:rsidR="787D3DE9" w:rsidRDefault="00180277" w:rsidP="00BE29AE">
      <w:pPr>
        <w:ind w:left="1440"/>
        <w:jc w:val="both"/>
        <w:rPr>
          <w:rFonts w:ascii="Open Sans" w:hAnsi="Open Sans" w:cs="Open Sans"/>
        </w:rPr>
      </w:pPr>
      <w:r w:rsidRPr="0048317E">
        <w:rPr>
          <w:rFonts w:ascii="Open Sans" w:hAnsi="Open Sans" w:cs="Open Sans"/>
          <w:b/>
          <w:bCs/>
          <w:u w:val="single"/>
        </w:rPr>
        <w:t>Employment Innovation Description-</w:t>
      </w:r>
      <w:r w:rsidRPr="0048317E">
        <w:rPr>
          <w:rFonts w:ascii="Open Sans" w:hAnsi="Open Sans" w:cs="Open Sans"/>
        </w:rPr>
        <w:t xml:space="preserve"> This milestone will ensure the MAPs participant will have access to the necessary </w:t>
      </w:r>
      <w:r w:rsidR="00F45E00" w:rsidRPr="0048317E">
        <w:rPr>
          <w:rFonts w:ascii="Open Sans" w:hAnsi="Open Sans" w:cs="Open Sans"/>
        </w:rPr>
        <w:t>support</w:t>
      </w:r>
      <w:r w:rsidRPr="0048317E">
        <w:rPr>
          <w:rFonts w:ascii="Open Sans" w:hAnsi="Open Sans" w:cs="Open Sans"/>
        </w:rPr>
        <w:t xml:space="preserve"> and technology once an employment opportunity has been achieved.</w:t>
      </w:r>
      <w:r w:rsidR="00E22DB3" w:rsidRPr="0048317E">
        <w:rPr>
          <w:rFonts w:ascii="Open Sans" w:hAnsi="Open Sans" w:cs="Open Sans"/>
        </w:rPr>
        <w:t xml:space="preserve"> </w:t>
      </w:r>
      <w:r w:rsidRPr="0048317E">
        <w:rPr>
          <w:rFonts w:ascii="Open Sans" w:hAnsi="Open Sans" w:cs="Open Sans"/>
        </w:rPr>
        <w:t xml:space="preserve"> The MAPs participant will work with the MAPs provider agency staff to gain greater levels of independence working towards “Independence Achieved”.</w:t>
      </w:r>
      <w:r w:rsidR="00E22DB3" w:rsidRPr="0048317E">
        <w:rPr>
          <w:rFonts w:ascii="Open Sans" w:hAnsi="Open Sans" w:cs="Open Sans"/>
        </w:rPr>
        <w:t xml:space="preserve"> </w:t>
      </w:r>
      <w:r w:rsidRPr="0048317E">
        <w:rPr>
          <w:rFonts w:ascii="Open Sans" w:hAnsi="Open Sans" w:cs="Open Sans"/>
        </w:rPr>
        <w:t xml:space="preserve"> Within this milestone, the person will receive necessary job coaching and access to technologies aimed at promoting greater levels of independence within the employment setting. </w:t>
      </w:r>
    </w:p>
    <w:p w14:paraId="6BDB2535" w14:textId="6450699F" w:rsidR="00131677" w:rsidRPr="00B133CC" w:rsidRDefault="00131677" w:rsidP="00BE29AE">
      <w:pPr>
        <w:ind w:left="1440"/>
        <w:jc w:val="both"/>
        <w:rPr>
          <w:rFonts w:ascii="Open Sans" w:hAnsi="Open Sans" w:cs="Open Sans"/>
          <w:shd w:val="clear" w:color="auto" w:fill="FFFFFF"/>
        </w:rPr>
      </w:pPr>
      <w:r w:rsidRPr="00B133CC">
        <w:rPr>
          <w:rFonts w:ascii="Open Sans" w:hAnsi="Open Sans" w:cs="Open Sans"/>
          <w:shd w:val="clear" w:color="auto" w:fill="FFFFFF"/>
        </w:rPr>
        <w:t xml:space="preserve">This milestone begins the </w:t>
      </w:r>
      <w:r w:rsidR="0056004A" w:rsidRPr="00B133CC">
        <w:rPr>
          <w:rFonts w:ascii="Open Sans" w:hAnsi="Open Sans" w:cs="Open Sans"/>
          <w:shd w:val="clear" w:color="auto" w:fill="FFFFFF"/>
        </w:rPr>
        <w:t xml:space="preserve">person procures an employment position and extends to the </w:t>
      </w:r>
      <w:r w:rsidRPr="00B133CC">
        <w:rPr>
          <w:rFonts w:ascii="Open Sans" w:hAnsi="Open Sans" w:cs="Open Sans"/>
          <w:shd w:val="clear" w:color="auto" w:fill="FFFFFF"/>
        </w:rPr>
        <w:t xml:space="preserve">first date of employment for the participant. Organizations will provide the adequate job coaching supports (while introducing technology) as a function of this milestone to assist the person-supported to achieve independence while employed. </w:t>
      </w:r>
    </w:p>
    <w:p w14:paraId="08DA5E53" w14:textId="6FD18493" w:rsidR="00131677" w:rsidRPr="0048317E" w:rsidRDefault="00131677" w:rsidP="00BE29AE">
      <w:pPr>
        <w:ind w:left="1440"/>
        <w:jc w:val="both"/>
        <w:rPr>
          <w:rFonts w:ascii="Open Sans" w:hAnsi="Open Sans" w:cs="Open Sans"/>
          <w:b/>
          <w:bCs/>
          <w:color w:val="FF0000"/>
          <w:shd w:val="clear" w:color="auto" w:fill="FFFFFF"/>
        </w:rPr>
      </w:pPr>
    </w:p>
    <w:p w14:paraId="0D61932F" w14:textId="5DE0D72E" w:rsidR="0031688C" w:rsidRPr="0048317E" w:rsidRDefault="2134426E" w:rsidP="00BE29AE">
      <w:pPr>
        <w:ind w:left="1440"/>
        <w:jc w:val="both"/>
        <w:rPr>
          <w:rFonts w:ascii="Open Sans" w:hAnsi="Open Sans" w:cs="Open Sans"/>
          <w:color w:val="000000" w:themeColor="text1"/>
        </w:rPr>
      </w:pPr>
      <w:r w:rsidRPr="0048317E">
        <w:rPr>
          <w:rFonts w:ascii="Open Sans" w:hAnsi="Open Sans" w:cs="Open Sans"/>
          <w:b/>
          <w:bCs/>
          <w:color w:val="000000" w:themeColor="text1"/>
          <w:u w:val="single"/>
        </w:rPr>
        <w:t>Employment:</w:t>
      </w:r>
      <w:r w:rsidR="072A171C" w:rsidRPr="0048317E">
        <w:rPr>
          <w:rFonts w:ascii="Open Sans" w:hAnsi="Open Sans" w:cs="Open Sans"/>
          <w:b/>
          <w:bCs/>
          <w:color w:val="000000" w:themeColor="text1"/>
          <w:u w:val="single"/>
        </w:rPr>
        <w:t xml:space="preserve"> </w:t>
      </w:r>
      <w:r w:rsidRPr="0048317E">
        <w:rPr>
          <w:rFonts w:ascii="Open Sans" w:hAnsi="Open Sans" w:cs="Open Sans"/>
          <w:b/>
          <w:bCs/>
          <w:color w:val="000000" w:themeColor="text1"/>
          <w:u w:val="single"/>
        </w:rPr>
        <w:t>Traditional</w:t>
      </w:r>
      <w:r w:rsidR="0727F842" w:rsidRPr="0048317E">
        <w:rPr>
          <w:rFonts w:ascii="Open Sans" w:hAnsi="Open Sans" w:cs="Open Sans"/>
          <w:b/>
          <w:bCs/>
          <w:color w:val="000000" w:themeColor="text1"/>
          <w:u w:val="single"/>
        </w:rPr>
        <w:t>:</w:t>
      </w:r>
    </w:p>
    <w:p w14:paraId="44EFCD53" w14:textId="4FA5A79B" w:rsidR="00B16916" w:rsidRPr="0048317E" w:rsidRDefault="00BA562E" w:rsidP="00BE29AE">
      <w:pPr>
        <w:pStyle w:val="ListParagraph"/>
        <w:spacing w:after="0" w:line="288" w:lineRule="auto"/>
        <w:ind w:left="1440"/>
        <w:jc w:val="both"/>
        <w:rPr>
          <w:rFonts w:ascii="Open Sans" w:eastAsia="Open Sans" w:hAnsi="Open Sans" w:cs="Open Sans"/>
          <w:color w:val="000000" w:themeColor="text1"/>
          <w:kern w:val="24"/>
        </w:rPr>
      </w:pPr>
      <w:r w:rsidRPr="0048317E">
        <w:rPr>
          <w:rFonts w:ascii="Open Sans" w:hAnsi="Open Sans" w:cs="Open Sans"/>
          <w:color w:val="000000" w:themeColor="text1"/>
        </w:rPr>
        <w:t xml:space="preserve">Sustained paid employment in a competitive or customized job with an employer for which </w:t>
      </w:r>
      <w:r w:rsidR="002F1715" w:rsidRPr="0048317E">
        <w:rPr>
          <w:rFonts w:ascii="Open Sans" w:hAnsi="Open Sans" w:cs="Open Sans"/>
          <w:color w:val="000000" w:themeColor="text1"/>
        </w:rPr>
        <w:t>people</w:t>
      </w:r>
      <w:r w:rsidRPr="0048317E">
        <w:rPr>
          <w:rFonts w:ascii="Open Sans" w:hAnsi="Open Sans" w:cs="Open Sans"/>
          <w:color w:val="000000" w:themeColor="text1"/>
        </w:rPr>
        <w:t xml:space="preserve"> </w:t>
      </w:r>
      <w:r w:rsidR="002F1715" w:rsidRPr="0048317E">
        <w:rPr>
          <w:rFonts w:ascii="Open Sans" w:hAnsi="Open Sans" w:cs="Open Sans"/>
          <w:color w:val="000000" w:themeColor="text1"/>
        </w:rPr>
        <w:t>are</w:t>
      </w:r>
      <w:r w:rsidRPr="0048317E">
        <w:rPr>
          <w:rFonts w:ascii="Open Sans" w:hAnsi="Open Sans" w:cs="Open Sans"/>
          <w:color w:val="000000" w:themeColor="text1"/>
        </w:rPr>
        <w:t xml:space="preserve"> compensated at or above the state’s minimum wage and is not less than the customary rate paid by the employer for the same or similar work performed by other employees who are not </w:t>
      </w:r>
      <w:r w:rsidR="00FB363B" w:rsidRPr="0048317E">
        <w:rPr>
          <w:rFonts w:ascii="Open Sans" w:hAnsi="Open Sans" w:cs="Open Sans"/>
          <w:color w:val="000000" w:themeColor="text1"/>
        </w:rPr>
        <w:t xml:space="preserve">people </w:t>
      </w:r>
      <w:r w:rsidR="00D21866" w:rsidRPr="0048317E">
        <w:rPr>
          <w:rFonts w:ascii="Open Sans" w:hAnsi="Open Sans" w:cs="Open Sans"/>
          <w:color w:val="000000" w:themeColor="text1"/>
        </w:rPr>
        <w:t xml:space="preserve">with disabilities, not including </w:t>
      </w:r>
      <w:r w:rsidR="009D11D3" w:rsidRPr="0048317E">
        <w:rPr>
          <w:rFonts w:ascii="Open Sans" w:hAnsi="Open Sans" w:cs="Open Sans"/>
          <w:color w:val="000000" w:themeColor="text1"/>
        </w:rPr>
        <w:t xml:space="preserve">supervisory personnel or </w:t>
      </w:r>
      <w:r w:rsidR="00FB363B" w:rsidRPr="0048317E">
        <w:rPr>
          <w:rFonts w:ascii="Open Sans" w:hAnsi="Open Sans" w:cs="Open Sans"/>
          <w:color w:val="000000" w:themeColor="text1"/>
        </w:rPr>
        <w:t xml:space="preserve">people </w:t>
      </w:r>
      <w:r w:rsidR="009D11D3" w:rsidRPr="0048317E">
        <w:rPr>
          <w:rFonts w:ascii="Open Sans" w:hAnsi="Open Sans" w:cs="Open Sans"/>
          <w:color w:val="000000" w:themeColor="text1"/>
        </w:rPr>
        <w:t>providing services to the employee</w:t>
      </w:r>
      <w:r w:rsidR="00535647" w:rsidRPr="0048317E">
        <w:rPr>
          <w:rFonts w:ascii="Open Sans" w:hAnsi="Open Sans" w:cs="Open Sans"/>
          <w:color w:val="000000" w:themeColor="text1"/>
        </w:rPr>
        <w:t xml:space="preserve"> with a disability, </w:t>
      </w:r>
      <w:r w:rsidR="00623CD8" w:rsidRPr="0048317E">
        <w:rPr>
          <w:rFonts w:ascii="Open Sans" w:hAnsi="Open Sans" w:cs="Open Sans"/>
          <w:color w:val="000000" w:themeColor="text1"/>
        </w:rPr>
        <w:t xml:space="preserve">and who are similarly situated in similar occupations by the same employer and who have similar training, experience, and </w:t>
      </w:r>
      <w:r w:rsidR="00963F28" w:rsidRPr="0048317E">
        <w:rPr>
          <w:rFonts w:ascii="Open Sans" w:hAnsi="Open Sans" w:cs="Open Sans"/>
          <w:color w:val="000000" w:themeColor="text1"/>
        </w:rPr>
        <w:t xml:space="preserve">skills; or in the case of </w:t>
      </w:r>
      <w:r w:rsidR="0068164D" w:rsidRPr="0048317E">
        <w:rPr>
          <w:rFonts w:ascii="Open Sans" w:hAnsi="Open Sans" w:cs="Open Sans"/>
          <w:color w:val="000000" w:themeColor="text1"/>
        </w:rPr>
        <w:t>a</w:t>
      </w:r>
      <w:r w:rsidR="00F26F18" w:rsidRPr="0048317E">
        <w:rPr>
          <w:rFonts w:ascii="Open Sans" w:hAnsi="Open Sans" w:cs="Open Sans"/>
          <w:color w:val="000000" w:themeColor="text1"/>
        </w:rPr>
        <w:t>n</w:t>
      </w:r>
      <w:r w:rsidR="0068164D" w:rsidRPr="0048317E">
        <w:rPr>
          <w:rFonts w:ascii="Open Sans" w:hAnsi="Open Sans" w:cs="Open Sans"/>
          <w:color w:val="000000" w:themeColor="text1"/>
        </w:rPr>
        <w:t xml:space="preserve"> self-employed </w:t>
      </w:r>
      <w:r w:rsidR="00F26F18" w:rsidRPr="0048317E">
        <w:rPr>
          <w:rFonts w:ascii="Open Sans" w:hAnsi="Open Sans" w:cs="Open Sans"/>
          <w:color w:val="000000" w:themeColor="text1"/>
        </w:rPr>
        <w:t>person</w:t>
      </w:r>
      <w:r w:rsidR="00963F28" w:rsidRPr="0048317E">
        <w:rPr>
          <w:rFonts w:ascii="Open Sans" w:hAnsi="Open Sans" w:cs="Open Sans"/>
          <w:color w:val="000000" w:themeColor="text1"/>
        </w:rPr>
        <w:t xml:space="preserve">, yields an income </w:t>
      </w:r>
      <w:r w:rsidR="00F26F18" w:rsidRPr="0048317E">
        <w:rPr>
          <w:rFonts w:ascii="Open Sans" w:hAnsi="Open Sans" w:cs="Open Sans"/>
          <w:color w:val="000000" w:themeColor="text1"/>
        </w:rPr>
        <w:t xml:space="preserve">which </w:t>
      </w:r>
      <w:r w:rsidR="00963F28" w:rsidRPr="0048317E">
        <w:rPr>
          <w:rFonts w:ascii="Open Sans" w:hAnsi="Open Sans" w:cs="Open Sans"/>
          <w:color w:val="000000" w:themeColor="text1"/>
        </w:rPr>
        <w:t xml:space="preserve">is comparable to the income received by other </w:t>
      </w:r>
      <w:r w:rsidR="00FB363B" w:rsidRPr="0048317E">
        <w:rPr>
          <w:rFonts w:ascii="Open Sans" w:hAnsi="Open Sans" w:cs="Open Sans"/>
          <w:color w:val="000000" w:themeColor="text1"/>
        </w:rPr>
        <w:t xml:space="preserve">people </w:t>
      </w:r>
      <w:r w:rsidR="00963F28" w:rsidRPr="0048317E">
        <w:rPr>
          <w:rFonts w:ascii="Open Sans" w:hAnsi="Open Sans" w:cs="Open Sans"/>
          <w:color w:val="000000" w:themeColor="text1"/>
        </w:rPr>
        <w:t xml:space="preserve">who are not </w:t>
      </w:r>
      <w:r w:rsidR="00FB363B" w:rsidRPr="0048317E">
        <w:rPr>
          <w:rFonts w:ascii="Open Sans" w:hAnsi="Open Sans" w:cs="Open Sans"/>
          <w:color w:val="000000" w:themeColor="text1"/>
        </w:rPr>
        <w:t xml:space="preserve">people </w:t>
      </w:r>
      <w:r w:rsidR="00963F28" w:rsidRPr="0048317E">
        <w:rPr>
          <w:rFonts w:ascii="Open Sans" w:hAnsi="Open Sans" w:cs="Open Sans"/>
          <w:color w:val="000000" w:themeColor="text1"/>
        </w:rPr>
        <w:t xml:space="preserve">with disabilities, and who are self-employed in similar occupations or on similar tasks and who have similar training, experience and skills; and </w:t>
      </w:r>
      <w:r w:rsidR="00577E55" w:rsidRPr="0048317E">
        <w:rPr>
          <w:rFonts w:ascii="Open Sans" w:hAnsi="Open Sans" w:cs="Open Sans"/>
          <w:color w:val="000000" w:themeColor="text1"/>
        </w:rPr>
        <w:t>who are</w:t>
      </w:r>
      <w:r w:rsidR="00963F28" w:rsidRPr="0048317E">
        <w:rPr>
          <w:rFonts w:ascii="Open Sans" w:hAnsi="Open Sans" w:cs="Open Sans"/>
          <w:color w:val="000000" w:themeColor="text1"/>
        </w:rPr>
        <w:t xml:space="preserve"> eligible for the level of benefits provided to other employees; and </w:t>
      </w:r>
      <w:r w:rsidR="00577E55" w:rsidRPr="0048317E">
        <w:rPr>
          <w:rFonts w:ascii="Open Sans" w:hAnsi="Open Sans" w:cs="Open Sans"/>
          <w:color w:val="000000" w:themeColor="text1"/>
        </w:rPr>
        <w:t>are</w:t>
      </w:r>
      <w:r w:rsidR="00963F28" w:rsidRPr="0048317E">
        <w:rPr>
          <w:rFonts w:ascii="Open Sans" w:hAnsi="Open Sans" w:cs="Open Sans"/>
          <w:color w:val="000000" w:themeColor="text1"/>
        </w:rPr>
        <w:t xml:space="preserve"> engaged, preferably, in full-time work; and </w:t>
      </w:r>
      <w:r w:rsidR="00821AE2" w:rsidRPr="0048317E">
        <w:rPr>
          <w:rFonts w:ascii="Open Sans" w:eastAsia="Open Sans" w:hAnsi="Open Sans" w:cs="Open Sans"/>
          <w:color w:val="000000" w:themeColor="text1"/>
          <w:kern w:val="24"/>
        </w:rPr>
        <w:t>i</w:t>
      </w:r>
      <w:r w:rsidR="00B16916" w:rsidRPr="0048317E">
        <w:rPr>
          <w:rFonts w:ascii="Open Sans" w:eastAsia="Open Sans" w:hAnsi="Open Sans" w:cs="Open Sans"/>
          <w:color w:val="000000" w:themeColor="text1"/>
          <w:kern w:val="24"/>
        </w:rPr>
        <w:t xml:space="preserve">s at a location </w:t>
      </w:r>
      <w:r w:rsidR="00D61E8B" w:rsidRPr="0048317E">
        <w:rPr>
          <w:rFonts w:ascii="Open Sans" w:eastAsia="Open Sans" w:hAnsi="Open Sans" w:cs="Open Sans"/>
          <w:color w:val="000000" w:themeColor="text1"/>
          <w:kern w:val="24"/>
        </w:rPr>
        <w:t>which</w:t>
      </w:r>
      <w:r w:rsidR="00B16916" w:rsidRPr="0048317E">
        <w:rPr>
          <w:rFonts w:ascii="Open Sans" w:eastAsia="Open Sans" w:hAnsi="Open Sans" w:cs="Open Sans"/>
          <w:color w:val="000000" w:themeColor="text1"/>
          <w:kern w:val="24"/>
        </w:rPr>
        <w:t xml:space="preserve"> is typically found in the community; and to be typically found in the community, an employment location should be found in the competitive labor market and not formed for the specific purpose of employing </w:t>
      </w:r>
      <w:r w:rsidR="00821AE2" w:rsidRPr="0048317E">
        <w:rPr>
          <w:rFonts w:ascii="Open Sans" w:eastAsia="Open Sans" w:hAnsi="Open Sans" w:cs="Open Sans"/>
          <w:color w:val="000000" w:themeColor="text1"/>
          <w:kern w:val="24"/>
        </w:rPr>
        <w:t xml:space="preserve">people </w:t>
      </w:r>
      <w:r w:rsidR="00B16916" w:rsidRPr="0048317E">
        <w:rPr>
          <w:rFonts w:ascii="Open Sans" w:eastAsia="Open Sans" w:hAnsi="Open Sans" w:cs="Open Sans"/>
          <w:color w:val="000000" w:themeColor="text1"/>
          <w:kern w:val="24"/>
        </w:rPr>
        <w:t xml:space="preserve">with disabilities. </w:t>
      </w:r>
      <w:r w:rsidR="00D450BF" w:rsidRPr="0048317E">
        <w:rPr>
          <w:rFonts w:ascii="Open Sans" w:eastAsia="Open Sans" w:hAnsi="Open Sans" w:cs="Open Sans"/>
          <w:color w:val="000000" w:themeColor="text1"/>
          <w:kern w:val="24"/>
        </w:rPr>
        <w:t xml:space="preserve"> These settings include, but are not limited to:</w:t>
      </w:r>
    </w:p>
    <w:p w14:paraId="22B49C3D" w14:textId="77777777" w:rsidR="00D450BF" w:rsidRPr="0048317E" w:rsidRDefault="00D450BF" w:rsidP="00BE29AE">
      <w:pPr>
        <w:pStyle w:val="ListParagraph"/>
        <w:spacing w:after="0" w:line="288" w:lineRule="auto"/>
        <w:ind w:left="1440"/>
        <w:jc w:val="both"/>
        <w:rPr>
          <w:rFonts w:ascii="Open Sans" w:eastAsia="Times New Roman" w:hAnsi="Open Sans" w:cs="Open Sans"/>
          <w:color w:val="000000" w:themeColor="text1"/>
        </w:rPr>
      </w:pPr>
    </w:p>
    <w:p w14:paraId="3EA4B534" w14:textId="4176B1AC" w:rsidR="00B16916" w:rsidRPr="0048317E" w:rsidRDefault="00B16916" w:rsidP="00BE29AE">
      <w:pPr>
        <w:pStyle w:val="ListParagraph"/>
        <w:numPr>
          <w:ilvl w:val="0"/>
          <w:numId w:val="32"/>
        </w:numPr>
        <w:spacing w:line="288" w:lineRule="auto"/>
        <w:ind w:left="1800"/>
        <w:jc w:val="both"/>
        <w:rPr>
          <w:rFonts w:ascii="Open Sans" w:eastAsia="Times New Roman" w:hAnsi="Open Sans" w:cs="Open Sans"/>
          <w:color w:val="000000" w:themeColor="text1"/>
        </w:rPr>
      </w:pPr>
      <w:r w:rsidRPr="0048317E">
        <w:rPr>
          <w:rFonts w:ascii="Open Sans" w:eastAsia="Open Sans" w:hAnsi="Open Sans" w:cs="Open Sans"/>
          <w:color w:val="000000" w:themeColor="text1"/>
          <w:kern w:val="24"/>
        </w:rPr>
        <w:t xml:space="preserve">Where the employee interacts with other </w:t>
      </w:r>
      <w:r w:rsidR="00D450BF" w:rsidRPr="0048317E">
        <w:rPr>
          <w:rFonts w:ascii="Open Sans" w:eastAsia="Open Sans" w:hAnsi="Open Sans" w:cs="Open Sans"/>
          <w:color w:val="000000" w:themeColor="text1"/>
          <w:kern w:val="24"/>
        </w:rPr>
        <w:t xml:space="preserve">people </w:t>
      </w:r>
      <w:r w:rsidRPr="0048317E">
        <w:rPr>
          <w:rFonts w:ascii="Open Sans" w:eastAsia="Open Sans" w:hAnsi="Open Sans" w:cs="Open Sans"/>
          <w:color w:val="000000" w:themeColor="text1"/>
          <w:kern w:val="24"/>
        </w:rPr>
        <w:t xml:space="preserve">who are not </w:t>
      </w:r>
      <w:r w:rsidR="00D450BF" w:rsidRPr="0048317E">
        <w:rPr>
          <w:rFonts w:ascii="Open Sans" w:eastAsia="Open Sans" w:hAnsi="Open Sans" w:cs="Open Sans"/>
          <w:color w:val="000000" w:themeColor="text1"/>
          <w:kern w:val="24"/>
        </w:rPr>
        <w:t xml:space="preserve">people </w:t>
      </w:r>
      <w:r w:rsidRPr="0048317E">
        <w:rPr>
          <w:rFonts w:ascii="Open Sans" w:eastAsia="Open Sans" w:hAnsi="Open Sans" w:cs="Open Sans"/>
          <w:color w:val="000000" w:themeColor="text1"/>
          <w:kern w:val="24"/>
        </w:rPr>
        <w:t xml:space="preserve">with </w:t>
      </w:r>
      <w:r w:rsidR="00D450BF" w:rsidRPr="0048317E">
        <w:rPr>
          <w:rFonts w:ascii="Open Sans" w:eastAsia="Open Sans" w:hAnsi="Open Sans" w:cs="Open Sans"/>
          <w:color w:val="000000" w:themeColor="text1"/>
          <w:kern w:val="24"/>
        </w:rPr>
        <w:t>I/DD</w:t>
      </w:r>
      <w:r w:rsidRPr="0048317E">
        <w:rPr>
          <w:rFonts w:ascii="Open Sans" w:eastAsia="Open Sans" w:hAnsi="Open Sans" w:cs="Open Sans"/>
          <w:color w:val="000000" w:themeColor="text1"/>
          <w:kern w:val="24"/>
        </w:rPr>
        <w:t xml:space="preserve"> (not including supervisory personnel or </w:t>
      </w:r>
      <w:r w:rsidR="00A34C9F" w:rsidRPr="0048317E">
        <w:rPr>
          <w:rFonts w:ascii="Open Sans" w:eastAsia="Open Sans" w:hAnsi="Open Sans" w:cs="Open Sans"/>
          <w:color w:val="000000" w:themeColor="text1"/>
          <w:kern w:val="24"/>
        </w:rPr>
        <w:t xml:space="preserve">people </w:t>
      </w:r>
      <w:r w:rsidRPr="0048317E">
        <w:rPr>
          <w:rFonts w:ascii="Open Sans" w:eastAsia="Open Sans" w:hAnsi="Open Sans" w:cs="Open Sans"/>
          <w:color w:val="000000" w:themeColor="text1"/>
          <w:kern w:val="24"/>
        </w:rPr>
        <w:t xml:space="preserve">who are providing services to such employee) to the same extent that </w:t>
      </w:r>
      <w:r w:rsidR="00A34C9F" w:rsidRPr="0048317E">
        <w:rPr>
          <w:rFonts w:ascii="Open Sans" w:eastAsia="Open Sans" w:hAnsi="Open Sans" w:cs="Open Sans"/>
          <w:color w:val="000000" w:themeColor="text1"/>
          <w:kern w:val="24"/>
        </w:rPr>
        <w:t xml:space="preserve">people </w:t>
      </w:r>
      <w:r w:rsidRPr="0048317E">
        <w:rPr>
          <w:rFonts w:ascii="Open Sans" w:eastAsia="Open Sans" w:hAnsi="Open Sans" w:cs="Open Sans"/>
          <w:color w:val="000000" w:themeColor="text1"/>
          <w:kern w:val="24"/>
        </w:rPr>
        <w:t xml:space="preserve">who are not individuals with disabilities and who are in comparable positions interact with other persons; and </w:t>
      </w:r>
    </w:p>
    <w:p w14:paraId="1A7830BD" w14:textId="77777777" w:rsidR="003C6363" w:rsidRPr="0048317E" w:rsidRDefault="003C6363" w:rsidP="00BE29AE">
      <w:pPr>
        <w:pStyle w:val="ListParagraph"/>
        <w:spacing w:line="288" w:lineRule="auto"/>
        <w:ind w:left="1800"/>
        <w:jc w:val="both"/>
        <w:rPr>
          <w:rFonts w:ascii="Open Sans" w:eastAsia="Times New Roman" w:hAnsi="Open Sans" w:cs="Open Sans"/>
          <w:color w:val="000000" w:themeColor="text1"/>
        </w:rPr>
      </w:pPr>
    </w:p>
    <w:p w14:paraId="4FC873BE" w14:textId="4C43D0DE" w:rsidR="00B16916" w:rsidRPr="0048317E" w:rsidRDefault="003C6363" w:rsidP="00BE29AE">
      <w:pPr>
        <w:pStyle w:val="ListParagraph"/>
        <w:numPr>
          <w:ilvl w:val="0"/>
          <w:numId w:val="32"/>
        </w:numPr>
        <w:spacing w:after="0" w:line="288" w:lineRule="auto"/>
        <w:ind w:left="1800"/>
        <w:jc w:val="both"/>
        <w:rPr>
          <w:rFonts w:ascii="Open Sans" w:eastAsia="Times New Roman" w:hAnsi="Open Sans" w:cs="Open Sans"/>
          <w:color w:val="000000" w:themeColor="text1"/>
        </w:rPr>
      </w:pPr>
      <w:r w:rsidRPr="0048317E">
        <w:rPr>
          <w:rFonts w:ascii="Open Sans" w:eastAsia="Open Sans" w:hAnsi="Open Sans" w:cs="Open Sans"/>
          <w:color w:val="000000" w:themeColor="text1"/>
          <w:kern w:val="24"/>
        </w:rPr>
        <w:t xml:space="preserve">Is </w:t>
      </w:r>
      <w:r w:rsidR="00B16916" w:rsidRPr="0048317E">
        <w:rPr>
          <w:rFonts w:ascii="Open Sans" w:eastAsia="Open Sans" w:hAnsi="Open Sans" w:cs="Open Sans"/>
          <w:color w:val="000000" w:themeColor="text1"/>
          <w:kern w:val="24"/>
        </w:rPr>
        <w:t xml:space="preserve">appropriate, presents opportunities for advancement </w:t>
      </w:r>
      <w:r w:rsidRPr="0048317E">
        <w:rPr>
          <w:rFonts w:ascii="Open Sans" w:eastAsia="Open Sans" w:hAnsi="Open Sans" w:cs="Open Sans"/>
          <w:color w:val="000000" w:themeColor="text1"/>
          <w:kern w:val="24"/>
        </w:rPr>
        <w:t xml:space="preserve">which </w:t>
      </w:r>
      <w:r w:rsidR="00B16916" w:rsidRPr="0048317E">
        <w:rPr>
          <w:rFonts w:ascii="Open Sans" w:eastAsia="Open Sans" w:hAnsi="Open Sans" w:cs="Open Sans"/>
          <w:color w:val="000000" w:themeColor="text1"/>
          <w:kern w:val="24"/>
        </w:rPr>
        <w:t xml:space="preserve">are similar to those for other employees who are not </w:t>
      </w:r>
      <w:r w:rsidRPr="0048317E">
        <w:rPr>
          <w:rFonts w:ascii="Open Sans" w:eastAsia="Open Sans" w:hAnsi="Open Sans" w:cs="Open Sans"/>
          <w:color w:val="000000" w:themeColor="text1"/>
          <w:kern w:val="24"/>
        </w:rPr>
        <w:t xml:space="preserve">people </w:t>
      </w:r>
      <w:r w:rsidR="00B16916" w:rsidRPr="0048317E">
        <w:rPr>
          <w:rFonts w:ascii="Open Sans" w:eastAsia="Open Sans" w:hAnsi="Open Sans" w:cs="Open Sans"/>
          <w:color w:val="000000" w:themeColor="text1"/>
          <w:kern w:val="24"/>
        </w:rPr>
        <w:t xml:space="preserve">with disabilities and who have similar positions; and </w:t>
      </w:r>
    </w:p>
    <w:p w14:paraId="0BB1BE82" w14:textId="77777777" w:rsidR="003C6363" w:rsidRPr="0048317E" w:rsidRDefault="003C6363" w:rsidP="00BE29AE">
      <w:pPr>
        <w:spacing w:after="0" w:line="288" w:lineRule="auto"/>
        <w:jc w:val="both"/>
        <w:rPr>
          <w:rFonts w:ascii="Open Sans" w:eastAsia="Times New Roman" w:hAnsi="Open Sans" w:cs="Open Sans"/>
          <w:color w:val="000000" w:themeColor="text1"/>
        </w:rPr>
      </w:pPr>
    </w:p>
    <w:p w14:paraId="7D9D5E31" w14:textId="7F316127" w:rsidR="0031688C" w:rsidRPr="0048317E" w:rsidRDefault="002461FB" w:rsidP="00BE29AE">
      <w:pPr>
        <w:pStyle w:val="ListParagraph"/>
        <w:numPr>
          <w:ilvl w:val="0"/>
          <w:numId w:val="32"/>
        </w:numPr>
        <w:ind w:left="1800"/>
        <w:jc w:val="both"/>
        <w:rPr>
          <w:rFonts w:ascii="Open Sans" w:hAnsi="Open Sans" w:cs="Open Sans"/>
          <w:color w:val="000000" w:themeColor="text1"/>
        </w:rPr>
      </w:pPr>
      <w:r w:rsidRPr="0048317E">
        <w:rPr>
          <w:rFonts w:ascii="Open Sans" w:eastAsia="Open Sans" w:hAnsi="Open Sans" w:cs="Open Sans"/>
          <w:color w:val="000000" w:themeColor="text1"/>
          <w:kern w:val="24"/>
        </w:rPr>
        <w:t>I</w:t>
      </w:r>
      <w:r w:rsidR="00B16916" w:rsidRPr="0048317E">
        <w:rPr>
          <w:rFonts w:ascii="Open Sans" w:eastAsia="Open Sans" w:hAnsi="Open Sans" w:cs="Open Sans"/>
          <w:color w:val="000000" w:themeColor="text1"/>
          <w:kern w:val="24"/>
        </w:rPr>
        <w:t xml:space="preserve">s not paid employment or training in a business enterprise owned or operated by a provider of the </w:t>
      </w:r>
      <w:r w:rsidRPr="0048317E">
        <w:rPr>
          <w:rFonts w:ascii="Open Sans" w:eastAsia="Open Sans" w:hAnsi="Open Sans" w:cs="Open Sans"/>
          <w:color w:val="000000" w:themeColor="text1"/>
          <w:kern w:val="24"/>
        </w:rPr>
        <w:t xml:space="preserve">person’s </w:t>
      </w:r>
      <w:r w:rsidR="00B16916" w:rsidRPr="0048317E">
        <w:rPr>
          <w:rFonts w:ascii="Open Sans" w:eastAsia="Open Sans" w:hAnsi="Open Sans" w:cs="Open Sans"/>
          <w:color w:val="000000" w:themeColor="text1"/>
          <w:kern w:val="24"/>
        </w:rPr>
        <w:t>employment services.</w:t>
      </w:r>
    </w:p>
    <w:p w14:paraId="2F030701" w14:textId="37147723" w:rsidR="2A734627" w:rsidRPr="0048317E" w:rsidRDefault="2A734627" w:rsidP="000D125F">
      <w:pPr>
        <w:ind w:left="1440"/>
        <w:jc w:val="center"/>
        <w:rPr>
          <w:rFonts w:ascii="Open Sans" w:hAnsi="Open Sans" w:cs="Open Sans"/>
          <w:i/>
          <w:iCs/>
          <w:color w:val="000000" w:themeColor="text1"/>
        </w:rPr>
      </w:pPr>
      <w:r w:rsidRPr="0048317E">
        <w:rPr>
          <w:rFonts w:ascii="Open Sans" w:hAnsi="Open Sans" w:cs="Open Sans"/>
          <w:i/>
          <w:iCs/>
          <w:color w:val="000000" w:themeColor="text1"/>
        </w:rPr>
        <w:t xml:space="preserve">NOTE:  IN the event the CMS Waiver definition is altered, changed, or revised, </w:t>
      </w:r>
      <w:r w:rsidR="006F7F9C" w:rsidRPr="0048317E">
        <w:rPr>
          <w:rFonts w:ascii="Open Sans" w:hAnsi="Open Sans" w:cs="Open Sans"/>
          <w:i/>
          <w:iCs/>
          <w:color w:val="000000" w:themeColor="text1"/>
        </w:rPr>
        <w:t xml:space="preserve">then </w:t>
      </w:r>
      <w:r w:rsidRPr="0048317E">
        <w:rPr>
          <w:rFonts w:ascii="Open Sans" w:hAnsi="Open Sans" w:cs="Open Sans"/>
          <w:i/>
          <w:iCs/>
          <w:color w:val="000000" w:themeColor="text1"/>
        </w:rPr>
        <w:t>the updated information according to CMS will take priority and supersede any of the above-mentioned expectations.</w:t>
      </w:r>
    </w:p>
    <w:p w14:paraId="4BB79F51" w14:textId="292F41C8" w:rsidR="003B3F08" w:rsidRPr="0048317E" w:rsidRDefault="003B3F08" w:rsidP="00BE29AE">
      <w:pPr>
        <w:pStyle w:val="paragraph"/>
        <w:spacing w:before="0" w:beforeAutospacing="0" w:after="0" w:afterAutospacing="0"/>
        <w:ind w:left="1440"/>
        <w:jc w:val="both"/>
        <w:textAlignment w:val="baseline"/>
        <w:rPr>
          <w:rFonts w:ascii="Open Sans" w:hAnsi="Open Sans" w:cs="Open Sans"/>
          <w:b/>
          <w:sz w:val="22"/>
          <w:szCs w:val="22"/>
          <w:u w:val="single"/>
        </w:rPr>
      </w:pPr>
      <w:r w:rsidRPr="0048317E">
        <w:rPr>
          <w:rFonts w:ascii="Open Sans" w:hAnsi="Open Sans" w:cs="Open Sans"/>
          <w:b/>
          <w:sz w:val="22"/>
          <w:szCs w:val="22"/>
          <w:u w:val="single"/>
        </w:rPr>
        <w:t>CIE:</w:t>
      </w:r>
    </w:p>
    <w:p w14:paraId="0C365538" w14:textId="44A93E31" w:rsidR="003B3F08" w:rsidRPr="0048317E" w:rsidRDefault="00EF16D7" w:rsidP="00BE29AE">
      <w:pPr>
        <w:pStyle w:val="paragraph"/>
        <w:numPr>
          <w:ilvl w:val="0"/>
          <w:numId w:val="25"/>
        </w:numPr>
        <w:spacing w:before="0" w:beforeAutospacing="0" w:after="0" w:afterAutospacing="0"/>
        <w:ind w:left="1800"/>
        <w:jc w:val="both"/>
        <w:textAlignment w:val="baseline"/>
        <w:rPr>
          <w:rFonts w:ascii="Open Sans" w:hAnsi="Open Sans" w:cs="Open Sans"/>
          <w:sz w:val="22"/>
          <w:szCs w:val="22"/>
        </w:rPr>
      </w:pPr>
      <w:r w:rsidRPr="0048317E">
        <w:rPr>
          <w:rFonts w:ascii="Open Sans" w:hAnsi="Open Sans" w:cs="Open Sans"/>
          <w:sz w:val="22"/>
          <w:szCs w:val="22"/>
        </w:rPr>
        <w:t xml:space="preserve">The </w:t>
      </w:r>
      <w:r w:rsidR="003B3F08" w:rsidRPr="0048317E">
        <w:rPr>
          <w:rFonts w:ascii="Open Sans" w:hAnsi="Open Sans" w:cs="Open Sans"/>
          <w:sz w:val="22"/>
          <w:szCs w:val="22"/>
        </w:rPr>
        <w:t>Person applies for and obtains a job.</w:t>
      </w:r>
    </w:p>
    <w:p w14:paraId="7A28D90F" w14:textId="0D0A3008" w:rsidR="003B3F08" w:rsidRPr="0048317E" w:rsidRDefault="00EF16D7" w:rsidP="00BE29AE">
      <w:pPr>
        <w:pStyle w:val="paragraph"/>
        <w:numPr>
          <w:ilvl w:val="0"/>
          <w:numId w:val="25"/>
        </w:numPr>
        <w:spacing w:before="0" w:beforeAutospacing="0" w:after="0" w:afterAutospacing="0"/>
        <w:ind w:left="1800"/>
        <w:jc w:val="both"/>
        <w:textAlignment w:val="baseline"/>
        <w:rPr>
          <w:rFonts w:ascii="Open Sans" w:hAnsi="Open Sans" w:cs="Open Sans"/>
          <w:sz w:val="22"/>
          <w:szCs w:val="22"/>
        </w:rPr>
      </w:pPr>
      <w:r w:rsidRPr="0048317E">
        <w:rPr>
          <w:rFonts w:ascii="Open Sans" w:hAnsi="Open Sans" w:cs="Open Sans"/>
          <w:sz w:val="22"/>
          <w:szCs w:val="22"/>
        </w:rPr>
        <w:t xml:space="preserve">The </w:t>
      </w:r>
      <w:r w:rsidR="003B3F08" w:rsidRPr="0048317E">
        <w:rPr>
          <w:rFonts w:ascii="Open Sans" w:hAnsi="Open Sans" w:cs="Open Sans"/>
          <w:sz w:val="22"/>
          <w:szCs w:val="22"/>
        </w:rPr>
        <w:t xml:space="preserve">Person works for 30 days </w:t>
      </w:r>
      <w:r w:rsidRPr="0048317E">
        <w:rPr>
          <w:rFonts w:ascii="Open Sans" w:hAnsi="Open Sans" w:cs="Open Sans"/>
          <w:sz w:val="22"/>
          <w:szCs w:val="22"/>
        </w:rPr>
        <w:t>on</w:t>
      </w:r>
      <w:r w:rsidR="003B3F08" w:rsidRPr="0048317E">
        <w:rPr>
          <w:rFonts w:ascii="Open Sans" w:hAnsi="Open Sans" w:cs="Open Sans"/>
          <w:sz w:val="22"/>
          <w:szCs w:val="22"/>
        </w:rPr>
        <w:t xml:space="preserve"> </w:t>
      </w:r>
      <w:r w:rsidR="004E125A" w:rsidRPr="0048317E">
        <w:rPr>
          <w:rFonts w:ascii="Open Sans" w:hAnsi="Open Sans" w:cs="Open Sans"/>
          <w:sz w:val="22"/>
          <w:szCs w:val="22"/>
        </w:rPr>
        <w:t xml:space="preserve">the </w:t>
      </w:r>
      <w:r w:rsidR="003B3F08" w:rsidRPr="0048317E">
        <w:rPr>
          <w:rFonts w:ascii="Open Sans" w:hAnsi="Open Sans" w:cs="Open Sans"/>
          <w:sz w:val="22"/>
          <w:szCs w:val="22"/>
        </w:rPr>
        <w:t>job.</w:t>
      </w:r>
    </w:p>
    <w:p w14:paraId="317D8295" w14:textId="77777777" w:rsidR="00455627" w:rsidRPr="0048317E" w:rsidRDefault="00455627" w:rsidP="00BE29AE">
      <w:pPr>
        <w:pStyle w:val="paragraph"/>
        <w:spacing w:before="0" w:beforeAutospacing="0" w:after="0" w:afterAutospacing="0"/>
        <w:jc w:val="both"/>
        <w:rPr>
          <w:rFonts w:ascii="Open Sans" w:hAnsi="Open Sans" w:cs="Open Sans"/>
          <w:sz w:val="22"/>
          <w:szCs w:val="22"/>
        </w:rPr>
      </w:pPr>
    </w:p>
    <w:p w14:paraId="4716DB14" w14:textId="17382D57" w:rsidR="19686436" w:rsidRPr="0048317E" w:rsidRDefault="19686436" w:rsidP="00BE29AE">
      <w:pPr>
        <w:pStyle w:val="paragraph"/>
        <w:spacing w:before="0" w:beforeAutospacing="0" w:after="0" w:afterAutospacing="0"/>
        <w:ind w:left="1440"/>
        <w:jc w:val="both"/>
        <w:rPr>
          <w:rFonts w:ascii="Open Sans" w:hAnsi="Open Sans" w:cs="Open Sans"/>
          <w:color w:val="000000" w:themeColor="text1"/>
          <w:sz w:val="22"/>
          <w:szCs w:val="22"/>
        </w:rPr>
      </w:pPr>
      <w:r w:rsidRPr="0048317E">
        <w:rPr>
          <w:rFonts w:ascii="Open Sans" w:hAnsi="Open Sans" w:cs="Open Sans"/>
          <w:b/>
          <w:bCs/>
          <w:color w:val="000000" w:themeColor="text1"/>
          <w:sz w:val="22"/>
          <w:szCs w:val="22"/>
          <w:u w:val="single"/>
        </w:rPr>
        <w:t xml:space="preserve">Employment: </w:t>
      </w:r>
      <w:r w:rsidR="007F522F" w:rsidRPr="0048317E">
        <w:rPr>
          <w:rFonts w:ascii="Open Sans" w:hAnsi="Open Sans" w:cs="Open Sans"/>
          <w:b/>
          <w:bCs/>
          <w:color w:val="000000" w:themeColor="text1"/>
          <w:sz w:val="22"/>
          <w:szCs w:val="22"/>
          <w:u w:val="single"/>
        </w:rPr>
        <w:t>S</w:t>
      </w:r>
      <w:r w:rsidR="34C1ED13" w:rsidRPr="0048317E">
        <w:rPr>
          <w:rFonts w:ascii="Open Sans" w:hAnsi="Open Sans" w:cs="Open Sans"/>
          <w:b/>
          <w:bCs/>
          <w:color w:val="000000" w:themeColor="text1"/>
          <w:sz w:val="22"/>
          <w:szCs w:val="22"/>
          <w:u w:val="single"/>
        </w:rPr>
        <w:t>elf-</w:t>
      </w:r>
      <w:r w:rsidR="007F522F" w:rsidRPr="0048317E">
        <w:rPr>
          <w:rFonts w:ascii="Open Sans" w:hAnsi="Open Sans" w:cs="Open Sans"/>
          <w:b/>
          <w:bCs/>
          <w:color w:val="000000" w:themeColor="text1"/>
          <w:sz w:val="22"/>
          <w:szCs w:val="22"/>
          <w:u w:val="single"/>
        </w:rPr>
        <w:t>E</w:t>
      </w:r>
      <w:r w:rsidR="7CDAAD7C" w:rsidRPr="0048317E">
        <w:rPr>
          <w:rFonts w:ascii="Open Sans" w:hAnsi="Open Sans" w:cs="Open Sans"/>
          <w:b/>
          <w:bCs/>
          <w:color w:val="000000" w:themeColor="text1"/>
          <w:sz w:val="22"/>
          <w:szCs w:val="22"/>
          <w:u w:val="single"/>
        </w:rPr>
        <w:t>mployment</w:t>
      </w:r>
      <w:r w:rsidR="736C641B" w:rsidRPr="0048317E">
        <w:rPr>
          <w:rFonts w:ascii="Open Sans" w:hAnsi="Open Sans" w:cs="Open Sans"/>
          <w:b/>
          <w:bCs/>
          <w:color w:val="000000" w:themeColor="text1"/>
          <w:sz w:val="22"/>
          <w:szCs w:val="22"/>
          <w:u w:val="single"/>
        </w:rPr>
        <w:t>:</w:t>
      </w:r>
      <w:r w:rsidR="00936F76" w:rsidRPr="0048317E">
        <w:rPr>
          <w:rFonts w:ascii="Open Sans" w:hAnsi="Open Sans" w:cs="Open Sans"/>
          <w:b/>
          <w:bCs/>
          <w:color w:val="000000" w:themeColor="text1"/>
          <w:sz w:val="22"/>
          <w:szCs w:val="22"/>
          <w:u w:val="single"/>
        </w:rPr>
        <w:t xml:space="preserve"> </w:t>
      </w:r>
    </w:p>
    <w:p w14:paraId="4B0C2776" w14:textId="77777777" w:rsidR="00DE5968" w:rsidRPr="0048317E" w:rsidRDefault="00DE5968" w:rsidP="00BE29AE">
      <w:pPr>
        <w:pStyle w:val="paragraph"/>
        <w:spacing w:before="0" w:beforeAutospacing="0" w:after="0" w:afterAutospacing="0"/>
        <w:ind w:left="1440"/>
        <w:jc w:val="both"/>
        <w:textAlignment w:val="baseline"/>
        <w:rPr>
          <w:rFonts w:ascii="Open Sans" w:hAnsi="Open Sans" w:cs="Open Sans"/>
          <w:sz w:val="22"/>
          <w:szCs w:val="22"/>
        </w:rPr>
      </w:pPr>
    </w:p>
    <w:p w14:paraId="5F748D87" w14:textId="428A4317" w:rsidR="00996CF2" w:rsidRPr="0048317E" w:rsidRDefault="007F522F" w:rsidP="00BE29AE">
      <w:pPr>
        <w:pStyle w:val="paragraph"/>
        <w:spacing w:before="0" w:beforeAutospacing="0" w:after="0" w:afterAutospacing="0"/>
        <w:ind w:left="1440"/>
        <w:jc w:val="both"/>
        <w:textAlignment w:val="baseline"/>
        <w:rPr>
          <w:rFonts w:ascii="Open Sans" w:hAnsi="Open Sans" w:cs="Open Sans"/>
          <w:sz w:val="22"/>
          <w:szCs w:val="22"/>
          <w:u w:val="single"/>
        </w:rPr>
      </w:pPr>
      <w:r w:rsidRPr="0048317E">
        <w:rPr>
          <w:rFonts w:ascii="Open Sans" w:hAnsi="Open Sans" w:cs="Open Sans"/>
          <w:sz w:val="22"/>
          <w:szCs w:val="22"/>
          <w:u w:val="single"/>
        </w:rPr>
        <w:t>SE</w:t>
      </w:r>
      <w:r w:rsidR="00F942E7" w:rsidRPr="0048317E">
        <w:rPr>
          <w:rFonts w:ascii="Open Sans" w:hAnsi="Open Sans" w:cs="Open Sans"/>
          <w:sz w:val="22"/>
          <w:szCs w:val="22"/>
          <w:u w:val="single"/>
        </w:rPr>
        <w:t>:</w:t>
      </w:r>
    </w:p>
    <w:p w14:paraId="3BF7B678" w14:textId="3A87E852" w:rsidR="161FFEFA" w:rsidRPr="0048317E" w:rsidRDefault="003212D9" w:rsidP="00BE29AE">
      <w:pPr>
        <w:pStyle w:val="ListParagraph"/>
        <w:numPr>
          <w:ilvl w:val="0"/>
          <w:numId w:val="18"/>
        </w:numPr>
        <w:ind w:left="1800"/>
        <w:jc w:val="both"/>
        <w:rPr>
          <w:rStyle w:val="eop"/>
          <w:rFonts w:ascii="Open Sans" w:hAnsi="Open Sans" w:cs="Open Sans"/>
          <w:color w:val="000000" w:themeColor="text1"/>
        </w:rPr>
      </w:pPr>
      <w:r w:rsidRPr="0048317E">
        <w:rPr>
          <w:rStyle w:val="eop"/>
          <w:rFonts w:ascii="Open Sans" w:hAnsi="Open Sans" w:cs="Open Sans"/>
          <w:color w:val="000000" w:themeColor="text1"/>
        </w:rPr>
        <w:t>Aspects of t</w:t>
      </w:r>
      <w:r w:rsidR="161FFEFA" w:rsidRPr="0048317E">
        <w:rPr>
          <w:rStyle w:val="eop"/>
          <w:rFonts w:ascii="Open Sans" w:hAnsi="Open Sans" w:cs="Open Sans"/>
          <w:color w:val="000000" w:themeColor="text1"/>
        </w:rPr>
        <w:t>he S</w:t>
      </w:r>
      <w:r w:rsidR="007F522F" w:rsidRPr="0048317E">
        <w:rPr>
          <w:rStyle w:val="eop"/>
          <w:rFonts w:ascii="Open Sans" w:hAnsi="Open Sans" w:cs="Open Sans"/>
          <w:color w:val="000000" w:themeColor="text1"/>
        </w:rPr>
        <w:t>E</w:t>
      </w:r>
      <w:r w:rsidR="161FFEFA" w:rsidRPr="0048317E">
        <w:rPr>
          <w:rStyle w:val="eop"/>
          <w:rFonts w:ascii="Open Sans" w:hAnsi="Open Sans" w:cs="Open Sans"/>
          <w:color w:val="000000" w:themeColor="text1"/>
        </w:rPr>
        <w:t xml:space="preserve"> Business Plan (developed in Pre-Employment) is executed.</w:t>
      </w:r>
    </w:p>
    <w:p w14:paraId="15F0ED49" w14:textId="4EFB5FA7" w:rsidR="00996CF2" w:rsidRPr="0048317E" w:rsidRDefault="00EF16D7" w:rsidP="00BE29AE">
      <w:pPr>
        <w:pStyle w:val="ListParagraph"/>
        <w:numPr>
          <w:ilvl w:val="0"/>
          <w:numId w:val="18"/>
        </w:numPr>
        <w:ind w:left="1800"/>
        <w:jc w:val="both"/>
        <w:rPr>
          <w:rStyle w:val="normaltextrun"/>
          <w:rFonts w:ascii="Open Sans" w:hAnsi="Open Sans" w:cs="Open Sans"/>
          <w:color w:val="000000"/>
          <w:shd w:val="clear" w:color="auto" w:fill="FFFFFF"/>
        </w:rPr>
      </w:pPr>
      <w:r w:rsidRPr="0048317E">
        <w:rPr>
          <w:rStyle w:val="normaltextrun"/>
          <w:rFonts w:ascii="Open Sans" w:hAnsi="Open Sans" w:cs="Open Sans"/>
          <w:color w:val="000000"/>
          <w:shd w:val="clear" w:color="auto" w:fill="FFFFFF"/>
        </w:rPr>
        <w:t xml:space="preserve">The </w:t>
      </w:r>
      <w:r w:rsidR="00996CF2" w:rsidRPr="0048317E">
        <w:rPr>
          <w:rStyle w:val="normaltextrun"/>
          <w:rFonts w:ascii="Open Sans" w:hAnsi="Open Sans" w:cs="Open Sans"/>
          <w:color w:val="000000"/>
          <w:shd w:val="clear" w:color="auto" w:fill="FFFFFF"/>
        </w:rPr>
        <w:t>Person’s S</w:t>
      </w:r>
      <w:r w:rsidR="007F522F" w:rsidRPr="0048317E">
        <w:rPr>
          <w:rStyle w:val="normaltextrun"/>
          <w:rFonts w:ascii="Open Sans" w:hAnsi="Open Sans" w:cs="Open Sans"/>
          <w:color w:val="000000"/>
          <w:shd w:val="clear" w:color="auto" w:fill="FFFFFF"/>
        </w:rPr>
        <w:t>E</w:t>
      </w:r>
      <w:r w:rsidR="00996CF2" w:rsidRPr="0048317E">
        <w:rPr>
          <w:rStyle w:val="normaltextrun"/>
          <w:rFonts w:ascii="Open Sans" w:hAnsi="Open Sans" w:cs="Open Sans"/>
          <w:color w:val="000000"/>
          <w:shd w:val="clear" w:color="auto" w:fill="FFFFFF"/>
        </w:rPr>
        <w:t xml:space="preserve"> </w:t>
      </w:r>
      <w:r w:rsidR="64E76FDA" w:rsidRPr="0048317E">
        <w:rPr>
          <w:rStyle w:val="normaltextrun"/>
          <w:rFonts w:ascii="Open Sans" w:hAnsi="Open Sans" w:cs="Open Sans"/>
          <w:color w:val="000000"/>
          <w:shd w:val="clear" w:color="auto" w:fill="FFFFFF"/>
        </w:rPr>
        <w:t>business</w:t>
      </w:r>
      <w:r w:rsidR="00996CF2" w:rsidRPr="0048317E">
        <w:rPr>
          <w:rStyle w:val="normaltextrun"/>
          <w:rFonts w:ascii="Open Sans" w:hAnsi="Open Sans" w:cs="Open Sans"/>
          <w:color w:val="000000"/>
          <w:shd w:val="clear" w:color="auto" w:fill="FFFFFF"/>
        </w:rPr>
        <w:t xml:space="preserve"> </w:t>
      </w:r>
      <w:r w:rsidR="70A4446F" w:rsidRPr="0048317E">
        <w:rPr>
          <w:rStyle w:val="normaltextrun"/>
          <w:rFonts w:ascii="Open Sans" w:hAnsi="Open Sans" w:cs="Open Sans"/>
          <w:color w:val="000000"/>
          <w:shd w:val="clear" w:color="auto" w:fill="FFFFFF"/>
        </w:rPr>
        <w:t>i</w:t>
      </w:r>
      <w:r w:rsidR="48D40FBC" w:rsidRPr="0048317E">
        <w:rPr>
          <w:rStyle w:val="normaltextrun"/>
          <w:rFonts w:ascii="Open Sans" w:hAnsi="Open Sans" w:cs="Open Sans"/>
          <w:color w:val="000000"/>
          <w:shd w:val="clear" w:color="auto" w:fill="FFFFFF"/>
        </w:rPr>
        <w:t xml:space="preserve">s functional </w:t>
      </w:r>
      <w:r w:rsidR="70A4446F" w:rsidRPr="0048317E">
        <w:rPr>
          <w:rStyle w:val="normaltextrun"/>
          <w:rFonts w:ascii="Open Sans" w:hAnsi="Open Sans" w:cs="Open Sans"/>
          <w:color w:val="000000"/>
          <w:shd w:val="clear" w:color="auto" w:fill="FFFFFF"/>
        </w:rPr>
        <w:t xml:space="preserve">and operational.  </w:t>
      </w:r>
    </w:p>
    <w:p w14:paraId="0820CD0A" w14:textId="3A7EBFCD" w:rsidR="00A371F5" w:rsidRPr="0048317E" w:rsidRDefault="006D7B4E" w:rsidP="00BE29AE">
      <w:pPr>
        <w:pStyle w:val="ListParagraph"/>
        <w:numPr>
          <w:ilvl w:val="0"/>
          <w:numId w:val="18"/>
        </w:numPr>
        <w:ind w:left="1800"/>
        <w:jc w:val="both"/>
        <w:rPr>
          <w:rStyle w:val="eop"/>
          <w:rFonts w:ascii="Open Sans" w:hAnsi="Open Sans" w:cs="Open Sans"/>
          <w:shd w:val="clear" w:color="auto" w:fill="FFFFFF"/>
        </w:rPr>
      </w:pPr>
      <w:r w:rsidRPr="0048317E">
        <w:rPr>
          <w:rStyle w:val="eop"/>
          <w:rFonts w:ascii="Open Sans" w:hAnsi="Open Sans" w:cs="Open Sans"/>
          <w:shd w:val="clear" w:color="auto" w:fill="FFFFFF"/>
        </w:rPr>
        <w:t xml:space="preserve">See self-employment language from proposed amendments. </w:t>
      </w:r>
    </w:p>
    <w:p w14:paraId="693C457B" w14:textId="77777777" w:rsidR="00F419CB" w:rsidRPr="0048317E" w:rsidRDefault="00F419CB" w:rsidP="00BE29AE">
      <w:pPr>
        <w:pStyle w:val="ListParagraph"/>
        <w:ind w:left="1440"/>
        <w:jc w:val="both"/>
        <w:rPr>
          <w:rFonts w:ascii="Open Sans" w:hAnsi="Open Sans" w:cs="Open Sans"/>
        </w:rPr>
      </w:pPr>
    </w:p>
    <w:p w14:paraId="3118073B" w14:textId="779F13E4" w:rsidR="001B3A18" w:rsidRPr="0048317E" w:rsidRDefault="001B3A18" w:rsidP="00BE29AE">
      <w:pPr>
        <w:pStyle w:val="ListParagraph"/>
        <w:numPr>
          <w:ilvl w:val="0"/>
          <w:numId w:val="23"/>
        </w:numPr>
        <w:ind w:left="1440" w:hanging="720"/>
        <w:jc w:val="both"/>
        <w:rPr>
          <w:rStyle w:val="normaltextrun"/>
          <w:rFonts w:ascii="Open Sans" w:hAnsi="Open Sans" w:cs="Open Sans"/>
          <w:color w:val="000000"/>
          <w:shd w:val="clear" w:color="auto" w:fill="FFFFFF"/>
        </w:rPr>
      </w:pPr>
      <w:r w:rsidRPr="0048317E">
        <w:rPr>
          <w:rFonts w:ascii="Open Sans" w:hAnsi="Open Sans" w:cs="Open Sans"/>
          <w:b/>
          <w:bCs/>
          <w:u w:val="single"/>
        </w:rPr>
        <w:t>Employment Independence</w:t>
      </w:r>
      <w:r w:rsidR="007D380C" w:rsidRPr="0048317E">
        <w:rPr>
          <w:rFonts w:ascii="Open Sans" w:hAnsi="Open Sans" w:cs="Open Sans"/>
          <w:b/>
          <w:bCs/>
          <w:u w:val="single"/>
        </w:rPr>
        <w:t xml:space="preserve"> Milestone</w:t>
      </w:r>
      <w:r w:rsidRPr="0048317E">
        <w:rPr>
          <w:rFonts w:ascii="Open Sans" w:hAnsi="Open Sans" w:cs="Open Sans"/>
          <w:b/>
          <w:bCs/>
          <w:u w:val="single"/>
        </w:rPr>
        <w:t xml:space="preserve"> (Fading</w:t>
      </w:r>
      <w:r w:rsidR="00E503B3" w:rsidRPr="0048317E">
        <w:rPr>
          <w:rFonts w:ascii="Open Sans" w:hAnsi="Open Sans" w:cs="Open Sans"/>
          <w:b/>
          <w:bCs/>
          <w:u w:val="single"/>
        </w:rPr>
        <w:t>):</w:t>
      </w:r>
      <w:r w:rsidR="00E503B3" w:rsidRPr="0048317E">
        <w:rPr>
          <w:rFonts w:ascii="Open Sans" w:hAnsi="Open Sans" w:cs="Open Sans"/>
        </w:rPr>
        <w:t xml:space="preserve">  </w:t>
      </w:r>
      <w:r w:rsidR="00BB50F0" w:rsidRPr="0048317E">
        <w:rPr>
          <w:rFonts w:ascii="Open Sans" w:hAnsi="Open Sans" w:cs="Open Sans"/>
        </w:rPr>
        <w:t>People are</w:t>
      </w:r>
      <w:r w:rsidRPr="0048317E">
        <w:rPr>
          <w:rStyle w:val="normaltextrun"/>
          <w:rFonts w:ascii="Open Sans" w:hAnsi="Open Sans" w:cs="Open Sans"/>
          <w:color w:val="000000"/>
          <w:shd w:val="clear" w:color="auto" w:fill="FFFFFF"/>
        </w:rPr>
        <w:t xml:space="preserve"> successful with </w:t>
      </w:r>
      <w:r w:rsidR="00E17DBC" w:rsidRPr="0048317E">
        <w:rPr>
          <w:rStyle w:val="normaltextrun"/>
          <w:rFonts w:ascii="Open Sans" w:hAnsi="Open Sans" w:cs="Open Sans"/>
          <w:color w:val="000000"/>
          <w:shd w:val="clear" w:color="auto" w:fill="FFFFFF"/>
        </w:rPr>
        <w:t>their</w:t>
      </w:r>
      <w:r w:rsidR="009F46B5" w:rsidRPr="0048317E">
        <w:rPr>
          <w:rStyle w:val="normaltextrun"/>
          <w:rFonts w:ascii="Open Sans" w:hAnsi="Open Sans" w:cs="Open Sans"/>
          <w:color w:val="000000"/>
          <w:shd w:val="clear" w:color="auto" w:fill="FFFFFF"/>
        </w:rPr>
        <w:t xml:space="preserve"> </w:t>
      </w:r>
      <w:r w:rsidRPr="0048317E">
        <w:rPr>
          <w:rStyle w:val="normaltextrun"/>
          <w:rFonts w:ascii="Open Sans" w:hAnsi="Open Sans" w:cs="Open Sans"/>
          <w:color w:val="000000"/>
          <w:shd w:val="clear" w:color="auto" w:fill="FFFFFF"/>
        </w:rPr>
        <w:t>job</w:t>
      </w:r>
      <w:r w:rsidR="00E17DBC" w:rsidRPr="0048317E">
        <w:rPr>
          <w:rStyle w:val="normaltextrun"/>
          <w:rFonts w:ascii="Open Sans" w:hAnsi="Open Sans" w:cs="Open Sans"/>
          <w:color w:val="000000"/>
          <w:shd w:val="clear" w:color="auto" w:fill="FFFFFF"/>
        </w:rPr>
        <w:t>s</w:t>
      </w:r>
      <w:r w:rsidRPr="0048317E">
        <w:rPr>
          <w:rStyle w:val="normaltextrun"/>
          <w:rFonts w:ascii="Open Sans" w:hAnsi="Open Sans" w:cs="Open Sans"/>
          <w:color w:val="000000"/>
          <w:shd w:val="clear" w:color="auto" w:fill="FFFFFF"/>
        </w:rPr>
        <w:t xml:space="preserve"> and, outside of technology </w:t>
      </w:r>
      <w:r w:rsidR="00624A6E">
        <w:rPr>
          <w:rStyle w:val="normaltextrun"/>
          <w:rFonts w:ascii="Open Sans" w:hAnsi="Open Sans" w:cs="Open Sans"/>
          <w:color w:val="000000"/>
          <w:shd w:val="clear" w:color="auto" w:fill="FFFFFF"/>
        </w:rPr>
        <w:t>support</w:t>
      </w:r>
      <w:r w:rsidRPr="0048317E">
        <w:rPr>
          <w:rStyle w:val="normaltextrun"/>
          <w:rFonts w:ascii="Open Sans" w:hAnsi="Open Sans" w:cs="Open Sans"/>
          <w:color w:val="000000"/>
          <w:shd w:val="clear" w:color="auto" w:fill="FFFFFF"/>
        </w:rPr>
        <w:t xml:space="preserve">, no longer need in-person employment </w:t>
      </w:r>
      <w:r w:rsidR="00624A6E">
        <w:rPr>
          <w:rStyle w:val="normaltextrun"/>
          <w:rFonts w:ascii="Open Sans" w:hAnsi="Open Sans" w:cs="Open Sans"/>
          <w:color w:val="000000"/>
          <w:shd w:val="clear" w:color="auto" w:fill="FFFFFF"/>
        </w:rPr>
        <w:t>support</w:t>
      </w:r>
      <w:r w:rsidR="00624A6E" w:rsidRPr="0048317E">
        <w:rPr>
          <w:rStyle w:val="normaltextrun"/>
          <w:rFonts w:ascii="Open Sans" w:hAnsi="Open Sans" w:cs="Open Sans"/>
          <w:color w:val="000000"/>
          <w:shd w:val="clear" w:color="auto" w:fill="FFFFFF"/>
        </w:rPr>
        <w:t xml:space="preserve"> </w:t>
      </w:r>
      <w:r w:rsidRPr="0048317E">
        <w:rPr>
          <w:rStyle w:val="normaltextrun"/>
          <w:rFonts w:ascii="Open Sans" w:hAnsi="Open Sans" w:cs="Open Sans"/>
          <w:color w:val="000000"/>
          <w:shd w:val="clear" w:color="auto" w:fill="FFFFFF"/>
        </w:rPr>
        <w:t xml:space="preserve">from </w:t>
      </w:r>
      <w:r w:rsidR="004E125A" w:rsidRPr="0048317E">
        <w:rPr>
          <w:rStyle w:val="normaltextrun"/>
          <w:rFonts w:ascii="Open Sans" w:hAnsi="Open Sans" w:cs="Open Sans"/>
          <w:color w:val="000000"/>
          <w:shd w:val="clear" w:color="auto" w:fill="FFFFFF"/>
        </w:rPr>
        <w:t xml:space="preserve">the </w:t>
      </w:r>
      <w:r w:rsidRPr="0048317E">
        <w:rPr>
          <w:rStyle w:val="normaltextrun"/>
          <w:rFonts w:ascii="Open Sans" w:hAnsi="Open Sans" w:cs="Open Sans"/>
          <w:color w:val="000000"/>
          <w:shd w:val="clear" w:color="auto" w:fill="FFFFFF"/>
        </w:rPr>
        <w:t>Employment Innovation Service provider</w:t>
      </w:r>
      <w:r w:rsidR="00E4584B" w:rsidRPr="0048317E">
        <w:rPr>
          <w:rStyle w:val="normaltextrun"/>
          <w:rFonts w:ascii="Open Sans" w:hAnsi="Open Sans" w:cs="Open Sans"/>
          <w:color w:val="000000"/>
          <w:shd w:val="clear" w:color="auto" w:fill="FFFFFF"/>
        </w:rPr>
        <w:t>.</w:t>
      </w:r>
    </w:p>
    <w:p w14:paraId="1AA79135" w14:textId="1753D336" w:rsidR="007D380C" w:rsidRPr="0048317E" w:rsidRDefault="007D380C" w:rsidP="00BE29AE">
      <w:pPr>
        <w:ind w:left="1440"/>
        <w:jc w:val="both"/>
        <w:rPr>
          <w:rFonts w:ascii="Open Sans" w:hAnsi="Open Sans" w:cs="Open Sans"/>
        </w:rPr>
      </w:pPr>
      <w:r w:rsidRPr="0048317E">
        <w:rPr>
          <w:rFonts w:ascii="Open Sans" w:hAnsi="Open Sans" w:cs="Open Sans"/>
          <w:b/>
          <w:bCs/>
          <w:u w:val="single"/>
        </w:rPr>
        <w:t>Employment Independence Achieved De</w:t>
      </w:r>
      <w:r w:rsidR="00BA7C0C" w:rsidRPr="0048317E">
        <w:rPr>
          <w:rFonts w:ascii="Open Sans" w:hAnsi="Open Sans" w:cs="Open Sans"/>
          <w:b/>
          <w:bCs/>
          <w:u w:val="single"/>
        </w:rPr>
        <w:t xml:space="preserve">scription </w:t>
      </w:r>
      <w:r w:rsidR="00E503B3" w:rsidRPr="0048317E">
        <w:rPr>
          <w:rFonts w:ascii="Open Sans" w:hAnsi="Open Sans" w:cs="Open Sans"/>
        </w:rPr>
        <w:t xml:space="preserve">  </w:t>
      </w:r>
      <w:r w:rsidRPr="0048317E">
        <w:rPr>
          <w:rFonts w:ascii="Open Sans" w:hAnsi="Open Sans" w:cs="Open Sans"/>
        </w:rPr>
        <w:t xml:space="preserve">This milestone will ensure the MAPs </w:t>
      </w:r>
      <w:r w:rsidR="00A057BD" w:rsidRPr="0048317E">
        <w:rPr>
          <w:rFonts w:ascii="Open Sans" w:hAnsi="Open Sans" w:cs="Open Sans"/>
        </w:rPr>
        <w:t xml:space="preserve">people </w:t>
      </w:r>
      <w:r w:rsidRPr="0048317E">
        <w:rPr>
          <w:rFonts w:ascii="Open Sans" w:hAnsi="Open Sans" w:cs="Open Sans"/>
        </w:rPr>
        <w:t>supported ha</w:t>
      </w:r>
      <w:r w:rsidR="00A057BD" w:rsidRPr="0048317E">
        <w:rPr>
          <w:rFonts w:ascii="Open Sans" w:hAnsi="Open Sans" w:cs="Open Sans"/>
        </w:rPr>
        <w:t>ve</w:t>
      </w:r>
      <w:r w:rsidRPr="0048317E">
        <w:rPr>
          <w:rFonts w:ascii="Open Sans" w:hAnsi="Open Sans" w:cs="Open Sans"/>
        </w:rPr>
        <w:t xml:space="preserve"> successfully worked towards completing the functions of the employment responsibilities without the support of a D</w:t>
      </w:r>
      <w:r w:rsidR="00CD4299" w:rsidRPr="0048317E">
        <w:rPr>
          <w:rFonts w:ascii="Open Sans" w:hAnsi="Open Sans" w:cs="Open Sans"/>
        </w:rPr>
        <w:t xml:space="preserve">irect </w:t>
      </w:r>
      <w:r w:rsidRPr="0048317E">
        <w:rPr>
          <w:rFonts w:ascii="Open Sans" w:hAnsi="Open Sans" w:cs="Open Sans"/>
        </w:rPr>
        <w:t>S</w:t>
      </w:r>
      <w:r w:rsidR="00CD4299" w:rsidRPr="0048317E">
        <w:rPr>
          <w:rFonts w:ascii="Open Sans" w:hAnsi="Open Sans" w:cs="Open Sans"/>
        </w:rPr>
        <w:t xml:space="preserve">upport </w:t>
      </w:r>
      <w:r w:rsidRPr="0048317E">
        <w:rPr>
          <w:rFonts w:ascii="Open Sans" w:hAnsi="Open Sans" w:cs="Open Sans"/>
        </w:rPr>
        <w:t>P</w:t>
      </w:r>
      <w:r w:rsidR="00CD4299" w:rsidRPr="0048317E">
        <w:rPr>
          <w:rFonts w:ascii="Open Sans" w:hAnsi="Open Sans" w:cs="Open Sans"/>
        </w:rPr>
        <w:t>rofessional (“DSP”)</w:t>
      </w:r>
      <w:r w:rsidRPr="0048317E">
        <w:rPr>
          <w:rFonts w:ascii="Open Sans" w:hAnsi="Open Sans" w:cs="Open Sans"/>
        </w:rPr>
        <w:t>.</w:t>
      </w:r>
      <w:r w:rsidR="00CD4299" w:rsidRPr="0048317E">
        <w:rPr>
          <w:rFonts w:ascii="Open Sans" w:hAnsi="Open Sans" w:cs="Open Sans"/>
        </w:rPr>
        <w:t xml:space="preserve"> </w:t>
      </w:r>
      <w:r w:rsidRPr="0048317E">
        <w:rPr>
          <w:rFonts w:ascii="Open Sans" w:hAnsi="Open Sans" w:cs="Open Sans"/>
        </w:rPr>
        <w:t xml:space="preserve"> When </w:t>
      </w:r>
      <w:r w:rsidR="00A057BD" w:rsidRPr="0048317E">
        <w:rPr>
          <w:rFonts w:ascii="Open Sans" w:hAnsi="Open Sans" w:cs="Open Sans"/>
        </w:rPr>
        <w:t>people</w:t>
      </w:r>
      <w:r w:rsidRPr="0048317E">
        <w:rPr>
          <w:rFonts w:ascii="Open Sans" w:hAnsi="Open Sans" w:cs="Open Sans"/>
        </w:rPr>
        <w:t xml:space="preserve"> select and complete the </w:t>
      </w:r>
      <w:r w:rsidRPr="0048317E">
        <w:rPr>
          <w:rFonts w:ascii="Open Sans" w:hAnsi="Open Sans" w:cs="Open Sans"/>
          <w:i/>
          <w:iCs/>
        </w:rPr>
        <w:t>Independence Achieved milestone</w:t>
      </w:r>
      <w:r w:rsidRPr="0048317E">
        <w:rPr>
          <w:rFonts w:ascii="Open Sans" w:hAnsi="Open Sans" w:cs="Open Sans"/>
        </w:rPr>
        <w:t xml:space="preserve">, they have successfully </w:t>
      </w:r>
      <w:r w:rsidRPr="0048317E">
        <w:rPr>
          <w:rFonts w:ascii="Open Sans" w:hAnsi="Open Sans" w:cs="Open Sans"/>
        </w:rPr>
        <w:lastRenderedPageBreak/>
        <w:t xml:space="preserve">demonstrated they </w:t>
      </w:r>
      <w:r w:rsidR="00EF16D7" w:rsidRPr="0048317E">
        <w:rPr>
          <w:rFonts w:ascii="Open Sans" w:hAnsi="Open Sans" w:cs="Open Sans"/>
        </w:rPr>
        <w:t>can</w:t>
      </w:r>
      <w:r w:rsidRPr="0048317E">
        <w:rPr>
          <w:rFonts w:ascii="Open Sans" w:hAnsi="Open Sans" w:cs="Open Sans"/>
        </w:rPr>
        <w:t xml:space="preserve"> navigate all the responsibilities associated with </w:t>
      </w:r>
      <w:r w:rsidR="00A057BD" w:rsidRPr="0048317E">
        <w:rPr>
          <w:rFonts w:ascii="Open Sans" w:hAnsi="Open Sans" w:cs="Open Sans"/>
        </w:rPr>
        <w:t>their</w:t>
      </w:r>
      <w:r w:rsidR="009F46B5" w:rsidRPr="0048317E">
        <w:rPr>
          <w:rFonts w:ascii="Open Sans" w:hAnsi="Open Sans" w:cs="Open Sans"/>
        </w:rPr>
        <w:t xml:space="preserve"> </w:t>
      </w:r>
      <w:r w:rsidRPr="0048317E">
        <w:rPr>
          <w:rFonts w:ascii="Open Sans" w:hAnsi="Open Sans" w:cs="Open Sans"/>
        </w:rPr>
        <w:t>employment (using applicable natural supports, technology supports</w:t>
      </w:r>
      <w:r w:rsidR="00CD4299" w:rsidRPr="0048317E">
        <w:rPr>
          <w:rFonts w:ascii="Open Sans" w:hAnsi="Open Sans" w:cs="Open Sans"/>
        </w:rPr>
        <w:t>,</w:t>
      </w:r>
      <w:r w:rsidRPr="0048317E">
        <w:rPr>
          <w:rFonts w:ascii="Open Sans" w:hAnsi="Open Sans" w:cs="Open Sans"/>
        </w:rPr>
        <w:t xml:space="preserve"> OR additional </w:t>
      </w:r>
      <w:r w:rsidR="004E125A" w:rsidRPr="0048317E">
        <w:rPr>
          <w:rFonts w:ascii="Open Sans" w:hAnsi="Open Sans" w:cs="Open Sans"/>
        </w:rPr>
        <w:t>person-specific</w:t>
      </w:r>
      <w:r w:rsidRPr="0048317E">
        <w:rPr>
          <w:rFonts w:ascii="Open Sans" w:hAnsi="Open Sans" w:cs="Open Sans"/>
        </w:rPr>
        <w:t xml:space="preserve"> aids).</w:t>
      </w:r>
    </w:p>
    <w:p w14:paraId="587C90FA" w14:textId="25C2EE25" w:rsidR="2BBC9803" w:rsidRPr="0048317E" w:rsidRDefault="2BBC9803" w:rsidP="00BE29AE">
      <w:pPr>
        <w:ind w:left="1440"/>
        <w:jc w:val="both"/>
        <w:rPr>
          <w:rFonts w:ascii="Open Sans" w:hAnsi="Open Sans" w:cs="Open Sans"/>
          <w:color w:val="000000" w:themeColor="text1"/>
        </w:rPr>
      </w:pPr>
      <w:r w:rsidRPr="0048317E">
        <w:rPr>
          <w:rFonts w:ascii="Open Sans" w:hAnsi="Open Sans" w:cs="Open Sans"/>
          <w:b/>
          <w:bCs/>
          <w:color w:val="000000" w:themeColor="text1"/>
          <w:u w:val="single"/>
        </w:rPr>
        <w:t>Employment Independence Achieved: Traditional:</w:t>
      </w:r>
    </w:p>
    <w:p w14:paraId="1C2AD479" w14:textId="77777777" w:rsidR="006221EB" w:rsidRPr="0048317E" w:rsidRDefault="006221EB" w:rsidP="00BE29AE">
      <w:pPr>
        <w:pStyle w:val="paragraph"/>
        <w:numPr>
          <w:ilvl w:val="0"/>
          <w:numId w:val="14"/>
        </w:numPr>
        <w:tabs>
          <w:tab w:val="clear" w:pos="720"/>
        </w:tabs>
        <w:spacing w:before="0" w:beforeAutospacing="0" w:after="0" w:afterAutospacing="0"/>
        <w:ind w:left="1800"/>
        <w:jc w:val="both"/>
        <w:textAlignment w:val="baseline"/>
        <w:rPr>
          <w:rFonts w:ascii="Open Sans" w:hAnsi="Open Sans" w:cs="Open Sans"/>
          <w:sz w:val="22"/>
          <w:szCs w:val="22"/>
        </w:rPr>
      </w:pPr>
      <w:r w:rsidRPr="0048317E">
        <w:rPr>
          <w:rStyle w:val="normaltextrun"/>
          <w:rFonts w:ascii="Open Sans" w:hAnsi="Open Sans" w:cs="Open Sans"/>
          <w:sz w:val="22"/>
          <w:szCs w:val="22"/>
        </w:rPr>
        <w:t xml:space="preserve">JC Fading Plan. </w:t>
      </w:r>
    </w:p>
    <w:p w14:paraId="3225D6E3" w14:textId="43ACB553" w:rsidR="006221EB" w:rsidRPr="0048317E" w:rsidRDefault="006221EB" w:rsidP="00BE29AE">
      <w:pPr>
        <w:pStyle w:val="paragraph"/>
        <w:numPr>
          <w:ilvl w:val="0"/>
          <w:numId w:val="15"/>
        </w:numPr>
        <w:tabs>
          <w:tab w:val="clear" w:pos="720"/>
        </w:tabs>
        <w:spacing w:before="0" w:beforeAutospacing="0" w:after="0" w:afterAutospacing="0"/>
        <w:ind w:left="1800"/>
        <w:jc w:val="both"/>
        <w:textAlignment w:val="baseline"/>
        <w:rPr>
          <w:rFonts w:ascii="Open Sans" w:hAnsi="Open Sans" w:cs="Open Sans"/>
          <w:sz w:val="22"/>
          <w:szCs w:val="22"/>
        </w:rPr>
      </w:pPr>
      <w:r w:rsidRPr="0048317E">
        <w:rPr>
          <w:rStyle w:val="normaltextrun"/>
          <w:rFonts w:ascii="Open Sans" w:hAnsi="Open Sans" w:cs="Open Sans"/>
          <w:sz w:val="22"/>
          <w:szCs w:val="22"/>
        </w:rPr>
        <w:t>JC hours are reduced incrementally according to the person’s needs.</w:t>
      </w:r>
      <w:r w:rsidR="00B63204" w:rsidRPr="0048317E">
        <w:rPr>
          <w:rStyle w:val="normaltextrun"/>
          <w:rFonts w:ascii="Open Sans" w:hAnsi="Open Sans" w:cs="Open Sans"/>
          <w:sz w:val="22"/>
          <w:szCs w:val="22"/>
        </w:rPr>
        <w:t xml:space="preserve">  </w:t>
      </w:r>
    </w:p>
    <w:p w14:paraId="70B18D64" w14:textId="6170F3C0" w:rsidR="006221EB" w:rsidRPr="0048317E" w:rsidRDefault="006221EB" w:rsidP="00BE29AE">
      <w:pPr>
        <w:pStyle w:val="paragraph"/>
        <w:numPr>
          <w:ilvl w:val="0"/>
          <w:numId w:val="15"/>
        </w:numPr>
        <w:tabs>
          <w:tab w:val="clear" w:pos="720"/>
        </w:tabs>
        <w:spacing w:before="0" w:beforeAutospacing="0" w:after="0" w:afterAutospacing="0"/>
        <w:ind w:left="1800"/>
        <w:jc w:val="both"/>
        <w:textAlignment w:val="baseline"/>
        <w:rPr>
          <w:rFonts w:ascii="Open Sans" w:hAnsi="Open Sans" w:cs="Open Sans"/>
          <w:sz w:val="22"/>
          <w:szCs w:val="22"/>
        </w:rPr>
      </w:pPr>
      <w:r w:rsidRPr="0048317E">
        <w:rPr>
          <w:rStyle w:val="normaltextrun"/>
          <w:rFonts w:ascii="Open Sans" w:hAnsi="Open Sans" w:cs="Open Sans"/>
          <w:sz w:val="22"/>
          <w:szCs w:val="22"/>
        </w:rPr>
        <w:t>JC is no longer needed by the person to be successful at their job.</w:t>
      </w:r>
      <w:r w:rsidR="00B63204" w:rsidRPr="0048317E">
        <w:rPr>
          <w:rStyle w:val="normaltextrun"/>
          <w:rFonts w:ascii="Open Sans" w:hAnsi="Open Sans" w:cs="Open Sans"/>
          <w:sz w:val="22"/>
          <w:szCs w:val="22"/>
        </w:rPr>
        <w:t xml:space="preserve">  </w:t>
      </w:r>
    </w:p>
    <w:p w14:paraId="668A27BE" w14:textId="54761D97" w:rsidR="006221EB" w:rsidRPr="0048317E" w:rsidRDefault="006221EB" w:rsidP="00BE29AE">
      <w:pPr>
        <w:pStyle w:val="paragraph"/>
        <w:numPr>
          <w:ilvl w:val="0"/>
          <w:numId w:val="15"/>
        </w:numPr>
        <w:tabs>
          <w:tab w:val="clear" w:pos="720"/>
        </w:tabs>
        <w:spacing w:before="0" w:beforeAutospacing="0" w:after="0" w:afterAutospacing="0"/>
        <w:ind w:left="1800"/>
        <w:jc w:val="both"/>
        <w:textAlignment w:val="baseline"/>
        <w:rPr>
          <w:rFonts w:ascii="Open Sans" w:hAnsi="Open Sans" w:cs="Open Sans"/>
          <w:sz w:val="22"/>
          <w:szCs w:val="22"/>
        </w:rPr>
      </w:pPr>
      <w:r w:rsidRPr="0048317E">
        <w:rPr>
          <w:rStyle w:val="normaltextrun"/>
          <w:rFonts w:ascii="Open Sans" w:hAnsi="Open Sans" w:cs="Open Sans"/>
          <w:sz w:val="22"/>
          <w:szCs w:val="22"/>
        </w:rPr>
        <w:t>Co-worker and/or natural supports are used to fade JC hours.</w:t>
      </w:r>
      <w:r w:rsidR="00B63204" w:rsidRPr="0048317E">
        <w:rPr>
          <w:rStyle w:val="normaltextrun"/>
          <w:rFonts w:ascii="Open Sans" w:hAnsi="Open Sans" w:cs="Open Sans"/>
          <w:sz w:val="22"/>
          <w:szCs w:val="22"/>
        </w:rPr>
        <w:t xml:space="preserve">  </w:t>
      </w:r>
    </w:p>
    <w:p w14:paraId="5D238BF3" w14:textId="77777777" w:rsidR="006221EB" w:rsidRPr="0048317E" w:rsidRDefault="006221EB" w:rsidP="00BE29AE">
      <w:pPr>
        <w:pStyle w:val="paragraph"/>
        <w:numPr>
          <w:ilvl w:val="0"/>
          <w:numId w:val="15"/>
        </w:numPr>
        <w:tabs>
          <w:tab w:val="clear" w:pos="720"/>
        </w:tabs>
        <w:spacing w:before="0" w:beforeAutospacing="0" w:after="0" w:afterAutospacing="0"/>
        <w:ind w:left="1800"/>
        <w:jc w:val="both"/>
        <w:textAlignment w:val="baseline"/>
        <w:rPr>
          <w:rStyle w:val="normaltextrun"/>
          <w:rFonts w:ascii="Open Sans" w:hAnsi="Open Sans" w:cs="Open Sans"/>
          <w:sz w:val="22"/>
          <w:szCs w:val="22"/>
        </w:rPr>
      </w:pPr>
      <w:r w:rsidRPr="0048317E">
        <w:rPr>
          <w:rStyle w:val="normaltextrun"/>
          <w:rFonts w:ascii="Open Sans" w:hAnsi="Open Sans" w:cs="Open Sans"/>
          <w:sz w:val="22"/>
          <w:szCs w:val="22"/>
        </w:rPr>
        <w:t xml:space="preserve">The person is assisted in obtaining a new job which is more desirable and aligned with his/her career goals or aspirations.  The person holds this job for 30 days. </w:t>
      </w:r>
    </w:p>
    <w:p w14:paraId="37BCC0A5" w14:textId="77777777" w:rsidR="006221EB" w:rsidRPr="0048317E" w:rsidRDefault="006221EB" w:rsidP="00BE29AE">
      <w:pPr>
        <w:pStyle w:val="paragraph"/>
        <w:numPr>
          <w:ilvl w:val="0"/>
          <w:numId w:val="15"/>
        </w:numPr>
        <w:spacing w:before="0" w:beforeAutospacing="0" w:after="0" w:afterAutospacing="0"/>
        <w:ind w:left="1440"/>
        <w:jc w:val="both"/>
        <w:textAlignment w:val="baseline"/>
        <w:rPr>
          <w:rStyle w:val="normaltextrun"/>
          <w:rFonts w:ascii="Open Sans" w:hAnsi="Open Sans" w:cs="Open Sans"/>
          <w:sz w:val="22"/>
          <w:szCs w:val="22"/>
        </w:rPr>
      </w:pPr>
    </w:p>
    <w:p w14:paraId="5F374BD6" w14:textId="132427A3" w:rsidR="006221EB" w:rsidRPr="0048317E" w:rsidRDefault="006221EB" w:rsidP="00BE29AE">
      <w:pPr>
        <w:pStyle w:val="paragraph"/>
        <w:numPr>
          <w:ilvl w:val="0"/>
          <w:numId w:val="28"/>
        </w:numPr>
        <w:spacing w:before="0" w:beforeAutospacing="0" w:after="0" w:afterAutospacing="0"/>
        <w:ind w:left="1800"/>
        <w:jc w:val="both"/>
        <w:textAlignment w:val="baseline"/>
        <w:rPr>
          <w:rFonts w:ascii="Open Sans" w:hAnsi="Open Sans" w:cs="Open Sans"/>
          <w:sz w:val="22"/>
          <w:szCs w:val="22"/>
        </w:rPr>
      </w:pPr>
      <w:r w:rsidRPr="0048317E">
        <w:rPr>
          <w:rFonts w:ascii="Open Sans" w:eastAsia="Calibri" w:hAnsi="Open Sans" w:cs="Open Sans"/>
          <w:color w:val="000000" w:themeColor="text1"/>
          <w:sz w:val="22"/>
          <w:szCs w:val="22"/>
        </w:rPr>
        <w:t xml:space="preserve">Confirmation of Benefits Counseling Intake Assessment is </w:t>
      </w:r>
      <w:r w:rsidR="009B0EAC" w:rsidRPr="0048317E">
        <w:rPr>
          <w:rFonts w:ascii="Open Sans" w:eastAsia="Calibri" w:hAnsi="Open Sans" w:cs="Open Sans"/>
          <w:color w:val="000000" w:themeColor="text1"/>
          <w:sz w:val="22"/>
          <w:szCs w:val="22"/>
        </w:rPr>
        <w:t>verified</w:t>
      </w:r>
      <w:r w:rsidRPr="0048317E">
        <w:rPr>
          <w:rFonts w:ascii="Open Sans" w:eastAsia="Calibri" w:hAnsi="Open Sans" w:cs="Open Sans"/>
          <w:color w:val="000000" w:themeColor="text1"/>
          <w:sz w:val="22"/>
          <w:szCs w:val="22"/>
        </w:rPr>
        <w:t xml:space="preserve"> for Milestone Validation of Independence Achieved.  This assessment shall be accessible via the person-supported Virtual Community Resource Map (“VCRM”).  </w:t>
      </w:r>
    </w:p>
    <w:p w14:paraId="67653F09" w14:textId="77777777" w:rsidR="006221EB" w:rsidRPr="0048317E" w:rsidRDefault="006221EB" w:rsidP="00BE29AE">
      <w:pPr>
        <w:pStyle w:val="paragraph"/>
        <w:spacing w:before="0" w:beforeAutospacing="0" w:after="0" w:afterAutospacing="0"/>
        <w:ind w:left="1440"/>
        <w:jc w:val="both"/>
        <w:textAlignment w:val="baseline"/>
        <w:rPr>
          <w:rFonts w:ascii="Open Sans" w:hAnsi="Open Sans" w:cs="Open Sans"/>
          <w:sz w:val="22"/>
          <w:szCs w:val="22"/>
        </w:rPr>
      </w:pPr>
    </w:p>
    <w:p w14:paraId="3230247F" w14:textId="77777777" w:rsidR="006221EB" w:rsidRPr="0048317E" w:rsidRDefault="006221EB" w:rsidP="00BE29AE">
      <w:pPr>
        <w:pStyle w:val="ListParagraph"/>
        <w:ind w:left="1800"/>
        <w:jc w:val="both"/>
        <w:rPr>
          <w:rFonts w:ascii="Open Sans" w:hAnsi="Open Sans" w:cs="Open Sans"/>
          <w:u w:val="single"/>
        </w:rPr>
      </w:pPr>
      <w:r w:rsidRPr="0048317E">
        <w:rPr>
          <w:rFonts w:ascii="Open Sans" w:eastAsia="Calibri" w:hAnsi="Open Sans" w:cs="Open Sans"/>
          <w:color w:val="000000" w:themeColor="text1"/>
          <w:u w:val="single"/>
        </w:rPr>
        <w:t>Approach 1</w:t>
      </w:r>
      <w:r w:rsidRPr="0048317E">
        <w:rPr>
          <w:rFonts w:ascii="Open Sans" w:hAnsi="Open Sans" w:cs="Open Sans"/>
          <w:u w:val="single"/>
        </w:rPr>
        <w:t>:</w:t>
      </w:r>
    </w:p>
    <w:p w14:paraId="7D9BFFDD" w14:textId="7162F0CA" w:rsidR="006221EB" w:rsidRPr="0048317E" w:rsidRDefault="006221EB" w:rsidP="00BE29AE">
      <w:pPr>
        <w:pStyle w:val="ListParagraph"/>
        <w:ind w:left="1800"/>
        <w:jc w:val="both"/>
        <w:rPr>
          <w:rFonts w:ascii="Open Sans" w:hAnsi="Open Sans" w:cs="Open Sans"/>
        </w:rPr>
      </w:pPr>
      <w:r w:rsidRPr="0048317E">
        <w:rPr>
          <w:rFonts w:ascii="Open Sans" w:eastAsia="Calibri" w:hAnsi="Open Sans" w:cs="Open Sans"/>
          <w:color w:val="000000" w:themeColor="text1"/>
        </w:rPr>
        <w:t xml:space="preserve">If </w:t>
      </w:r>
      <w:r w:rsidR="004360B7" w:rsidRPr="0048317E">
        <w:rPr>
          <w:rFonts w:ascii="Open Sans" w:eastAsia="Calibri" w:hAnsi="Open Sans" w:cs="Open Sans"/>
          <w:color w:val="000000" w:themeColor="text1"/>
        </w:rPr>
        <w:t>a</w:t>
      </w:r>
      <w:r w:rsidRPr="0048317E">
        <w:rPr>
          <w:rFonts w:ascii="Open Sans" w:eastAsia="Calibri" w:hAnsi="Open Sans" w:cs="Open Sans"/>
          <w:color w:val="000000" w:themeColor="text1"/>
        </w:rPr>
        <w:t xml:space="preserve"> person supported is not actively in need of any benefits counseling at this time, </w:t>
      </w:r>
      <w:r w:rsidR="00D63A6B" w:rsidRPr="0048317E">
        <w:rPr>
          <w:rFonts w:ascii="Open Sans" w:eastAsia="Calibri" w:hAnsi="Open Sans" w:cs="Open Sans"/>
          <w:color w:val="000000" w:themeColor="text1"/>
        </w:rPr>
        <w:t xml:space="preserve">then </w:t>
      </w:r>
      <w:r w:rsidRPr="0048317E">
        <w:rPr>
          <w:rFonts w:ascii="Open Sans" w:eastAsia="Calibri" w:hAnsi="Open Sans" w:cs="Open Sans"/>
          <w:color w:val="000000" w:themeColor="text1"/>
        </w:rPr>
        <w:t>the referral will provide the person supported with a general overview of what Benefits Counseling is with the D</w:t>
      </w:r>
      <w:r w:rsidR="00A60A63" w:rsidRPr="0048317E">
        <w:rPr>
          <w:rFonts w:ascii="Open Sans" w:eastAsia="Calibri" w:hAnsi="Open Sans" w:cs="Open Sans"/>
          <w:color w:val="000000" w:themeColor="text1"/>
        </w:rPr>
        <w:t>DA</w:t>
      </w:r>
      <w:r w:rsidRPr="0048317E">
        <w:rPr>
          <w:rFonts w:ascii="Open Sans" w:eastAsia="Calibri" w:hAnsi="Open Sans" w:cs="Open Sans"/>
          <w:color w:val="000000" w:themeColor="text1"/>
        </w:rPr>
        <w:t xml:space="preserve"> Benefits Counseling One</w:t>
      </w:r>
      <w:r w:rsidRPr="0048317E">
        <w:rPr>
          <w:rFonts w:ascii="Open Sans" w:hAnsi="Open Sans" w:cs="Open Sans"/>
        </w:rPr>
        <w:t xml:space="preserve">-Pager being provided for future use.  </w:t>
      </w:r>
      <w:hyperlink r:id="rId16">
        <w:r w:rsidRPr="0048317E">
          <w:rPr>
            <w:rFonts w:ascii="Open Sans" w:hAnsi="Open Sans" w:cs="Open Sans"/>
            <w:color w:val="0000FF"/>
            <w:u w:val="single"/>
          </w:rPr>
          <w:t>(Benefits Counseling One-Pager)</w:t>
        </w:r>
      </w:hyperlink>
      <w:r w:rsidR="00F8168A" w:rsidRPr="0048317E">
        <w:rPr>
          <w:rFonts w:ascii="Open Sans" w:hAnsi="Open Sans" w:cs="Open Sans"/>
          <w:color w:val="0000FF"/>
          <w:u w:val="single"/>
        </w:rPr>
        <w:t xml:space="preserve">.  </w:t>
      </w:r>
      <w:r w:rsidRPr="0048317E">
        <w:rPr>
          <w:rFonts w:ascii="Open Sans" w:eastAsia="Calibri" w:hAnsi="Open Sans" w:cs="Open Sans"/>
          <w:color w:val="000000" w:themeColor="text1"/>
        </w:rPr>
        <w:t>Confirmation that this asset is still present in the VCRM.</w:t>
      </w:r>
      <w:r w:rsidRPr="0048317E">
        <w:rPr>
          <w:rFonts w:ascii="Open Sans" w:hAnsi="Open Sans" w:cs="Open Sans"/>
        </w:rPr>
        <w:t xml:space="preserve"> </w:t>
      </w:r>
    </w:p>
    <w:p w14:paraId="64B3B127" w14:textId="77777777" w:rsidR="006221EB" w:rsidRPr="0048317E" w:rsidRDefault="006221EB" w:rsidP="00BE29AE">
      <w:pPr>
        <w:pStyle w:val="ListParagraph"/>
        <w:ind w:left="2160"/>
        <w:jc w:val="both"/>
        <w:rPr>
          <w:rFonts w:ascii="Open Sans" w:hAnsi="Open Sans" w:cs="Open Sans"/>
        </w:rPr>
      </w:pPr>
    </w:p>
    <w:p w14:paraId="5CA00659" w14:textId="77777777" w:rsidR="006221EB" w:rsidRPr="0048317E" w:rsidRDefault="006221EB" w:rsidP="00BE29AE">
      <w:pPr>
        <w:pStyle w:val="ListParagraph"/>
        <w:ind w:left="1800"/>
        <w:jc w:val="both"/>
        <w:rPr>
          <w:rFonts w:ascii="Open Sans" w:eastAsia="Calibri" w:hAnsi="Open Sans" w:cs="Open Sans"/>
          <w:color w:val="000000" w:themeColor="text1"/>
          <w:u w:val="single"/>
        </w:rPr>
      </w:pPr>
      <w:r w:rsidRPr="0048317E">
        <w:rPr>
          <w:rFonts w:ascii="Open Sans" w:eastAsia="Calibri" w:hAnsi="Open Sans" w:cs="Open Sans"/>
          <w:color w:val="000000" w:themeColor="text1"/>
          <w:u w:val="single"/>
        </w:rPr>
        <w:t>Approach 2:</w:t>
      </w:r>
    </w:p>
    <w:p w14:paraId="022074BB" w14:textId="0592EA44" w:rsidR="006221EB" w:rsidRPr="0048317E" w:rsidRDefault="006221EB" w:rsidP="00BE29AE">
      <w:pPr>
        <w:pStyle w:val="ListParagraph"/>
        <w:ind w:left="1800"/>
        <w:jc w:val="both"/>
        <w:rPr>
          <w:rFonts w:ascii="Open Sans" w:eastAsia="Calibri" w:hAnsi="Open Sans" w:cs="Open Sans"/>
          <w:color w:val="000000" w:themeColor="text1"/>
        </w:rPr>
      </w:pPr>
      <w:r w:rsidRPr="0048317E">
        <w:rPr>
          <w:rFonts w:ascii="Open Sans" w:eastAsia="Calibri" w:hAnsi="Open Sans" w:cs="Open Sans"/>
          <w:color w:val="000000" w:themeColor="text1"/>
        </w:rPr>
        <w:t xml:space="preserve">If </w:t>
      </w:r>
      <w:r w:rsidR="008167DC" w:rsidRPr="0048317E">
        <w:rPr>
          <w:rFonts w:ascii="Open Sans" w:eastAsia="Calibri" w:hAnsi="Open Sans" w:cs="Open Sans"/>
          <w:color w:val="000000" w:themeColor="text1"/>
        </w:rPr>
        <w:t>a</w:t>
      </w:r>
      <w:r w:rsidRPr="0048317E">
        <w:rPr>
          <w:rFonts w:ascii="Open Sans" w:eastAsia="Calibri" w:hAnsi="Open Sans" w:cs="Open Sans"/>
          <w:color w:val="000000" w:themeColor="text1"/>
        </w:rPr>
        <w:t xml:space="preserve"> person supported is actively in need of benefits counseling, </w:t>
      </w:r>
      <w:r w:rsidR="000F6B55" w:rsidRPr="0048317E">
        <w:rPr>
          <w:rFonts w:ascii="Open Sans" w:eastAsia="Calibri" w:hAnsi="Open Sans" w:cs="Open Sans"/>
          <w:color w:val="000000" w:themeColor="text1"/>
        </w:rPr>
        <w:t xml:space="preserve">then </w:t>
      </w:r>
      <w:r w:rsidRPr="0048317E">
        <w:rPr>
          <w:rFonts w:ascii="Open Sans" w:eastAsia="Calibri" w:hAnsi="Open Sans" w:cs="Open Sans"/>
          <w:color w:val="000000" w:themeColor="text1"/>
        </w:rPr>
        <w:t>the Benefits Counselor will complete the intake assessment and develop a person-specific plan for ongoing and active benefits counseling.  As a part of Milestone Validation, this assessment will need to be accessible (if applicable).  NOTE, the Benefits Counselor Intake Assessment is NOT required for independence achieved IF it is determined this assessment is NOT needed.  This determination is made by D</w:t>
      </w:r>
      <w:r w:rsidR="00A60A63" w:rsidRPr="0048317E">
        <w:rPr>
          <w:rFonts w:ascii="Open Sans" w:eastAsia="Calibri" w:hAnsi="Open Sans" w:cs="Open Sans"/>
          <w:color w:val="000000" w:themeColor="text1"/>
        </w:rPr>
        <w:t>DA</w:t>
      </w:r>
      <w:r w:rsidRPr="0048317E">
        <w:rPr>
          <w:rFonts w:ascii="Open Sans" w:eastAsia="Calibri" w:hAnsi="Open Sans" w:cs="Open Sans"/>
          <w:color w:val="000000" w:themeColor="text1"/>
        </w:rPr>
        <w:t xml:space="preserve"> Benefits Counselor.</w:t>
      </w:r>
    </w:p>
    <w:p w14:paraId="3310815D" w14:textId="0F5A24DD" w:rsidR="003525BB" w:rsidRPr="0048317E" w:rsidRDefault="2BBC9803" w:rsidP="00BE29AE">
      <w:pPr>
        <w:pStyle w:val="paragraph"/>
        <w:spacing w:before="0" w:beforeAutospacing="0" w:after="0" w:afterAutospacing="0"/>
        <w:ind w:left="1440"/>
        <w:jc w:val="both"/>
        <w:rPr>
          <w:rFonts w:ascii="Open Sans" w:hAnsi="Open Sans" w:cs="Open Sans"/>
          <w:color w:val="000000" w:themeColor="text1"/>
          <w:sz w:val="22"/>
          <w:szCs w:val="22"/>
        </w:rPr>
      </w:pPr>
      <w:r w:rsidRPr="0048317E">
        <w:rPr>
          <w:rFonts w:ascii="Open Sans" w:hAnsi="Open Sans" w:cs="Open Sans"/>
          <w:b/>
          <w:bCs/>
          <w:color w:val="000000" w:themeColor="text1"/>
          <w:sz w:val="22"/>
          <w:szCs w:val="22"/>
          <w:u w:val="single"/>
        </w:rPr>
        <w:t>Employment Independence Achieved: Self-Employment:</w:t>
      </w:r>
      <w:r w:rsidR="003525BB" w:rsidRPr="0048317E">
        <w:rPr>
          <w:rFonts w:ascii="Open Sans" w:hAnsi="Open Sans" w:cs="Open Sans"/>
          <w:b/>
          <w:bCs/>
          <w:color w:val="000000" w:themeColor="text1"/>
          <w:sz w:val="22"/>
          <w:szCs w:val="22"/>
        </w:rPr>
        <w:t xml:space="preserve"> </w:t>
      </w:r>
      <w:r w:rsidR="00F93D4F" w:rsidRPr="0048317E">
        <w:rPr>
          <w:rFonts w:ascii="Open Sans" w:hAnsi="Open Sans" w:cs="Open Sans"/>
          <w:b/>
          <w:bCs/>
          <w:color w:val="000000" w:themeColor="text1"/>
          <w:sz w:val="22"/>
          <w:szCs w:val="22"/>
        </w:rPr>
        <w:t xml:space="preserve"> </w:t>
      </w:r>
      <w:r w:rsidR="003525BB" w:rsidRPr="0048317E">
        <w:rPr>
          <w:rFonts w:ascii="Open Sans" w:hAnsi="Open Sans" w:cs="Open Sans"/>
          <w:color w:val="000000" w:themeColor="text1"/>
          <w:sz w:val="22"/>
          <w:szCs w:val="22"/>
        </w:rPr>
        <w:t xml:space="preserve">Sustained paid </w:t>
      </w:r>
      <w:r w:rsidR="00BE6F8C" w:rsidRPr="0048317E">
        <w:rPr>
          <w:rFonts w:ascii="Open Sans" w:hAnsi="Open Sans" w:cs="Open Sans"/>
          <w:color w:val="000000" w:themeColor="text1"/>
          <w:sz w:val="22"/>
          <w:szCs w:val="22"/>
        </w:rPr>
        <w:t>SE</w:t>
      </w:r>
      <w:r w:rsidR="003525BB" w:rsidRPr="0048317E">
        <w:rPr>
          <w:rFonts w:ascii="Open Sans" w:hAnsi="Open Sans" w:cs="Open Sans"/>
          <w:color w:val="000000" w:themeColor="text1"/>
          <w:sz w:val="22"/>
          <w:szCs w:val="22"/>
        </w:rPr>
        <w:t xml:space="preserve"> </w:t>
      </w:r>
      <w:r w:rsidR="00BE6F8C" w:rsidRPr="0048317E">
        <w:rPr>
          <w:rFonts w:ascii="Open Sans" w:hAnsi="Open Sans" w:cs="Open Sans"/>
          <w:color w:val="000000" w:themeColor="text1"/>
          <w:sz w:val="22"/>
          <w:szCs w:val="22"/>
        </w:rPr>
        <w:t xml:space="preserve">which </w:t>
      </w:r>
      <w:r w:rsidR="003525BB" w:rsidRPr="0048317E">
        <w:rPr>
          <w:rFonts w:ascii="Open Sans" w:hAnsi="Open Sans" w:cs="Open Sans"/>
          <w:color w:val="000000" w:themeColor="text1"/>
          <w:sz w:val="22"/>
          <w:szCs w:val="22"/>
        </w:rPr>
        <w:t xml:space="preserve">is home-based or conducted in an integrated setting(s) where net income </w:t>
      </w:r>
      <w:r w:rsidR="1ED80589" w:rsidRPr="0048317E">
        <w:rPr>
          <w:rFonts w:ascii="Open Sans" w:hAnsi="Open Sans" w:cs="Open Sans"/>
          <w:color w:val="000000" w:themeColor="text1"/>
          <w:sz w:val="22"/>
          <w:szCs w:val="22"/>
        </w:rPr>
        <w:t xml:space="preserve">reflects consistent cash flowing into and out of the business.  </w:t>
      </w:r>
      <w:r w:rsidR="00BE6F8C" w:rsidRPr="0048317E">
        <w:rPr>
          <w:rFonts w:ascii="Open Sans" w:hAnsi="Open Sans" w:cs="Open Sans"/>
          <w:color w:val="000000" w:themeColor="text1"/>
          <w:sz w:val="22"/>
          <w:szCs w:val="22"/>
        </w:rPr>
        <w:t xml:space="preserve">The Department </w:t>
      </w:r>
      <w:r w:rsidR="1ED80589" w:rsidRPr="0048317E">
        <w:rPr>
          <w:rFonts w:ascii="Open Sans" w:hAnsi="Open Sans" w:cs="Open Sans"/>
          <w:color w:val="000000" w:themeColor="text1"/>
          <w:sz w:val="22"/>
          <w:szCs w:val="22"/>
        </w:rPr>
        <w:t>recognizes a re</w:t>
      </w:r>
      <w:r w:rsidR="695FB298" w:rsidRPr="0048317E">
        <w:rPr>
          <w:rFonts w:ascii="Open Sans" w:hAnsi="Open Sans" w:cs="Open Sans"/>
          <w:color w:val="000000" w:themeColor="text1"/>
          <w:sz w:val="22"/>
          <w:szCs w:val="22"/>
        </w:rPr>
        <w:t xml:space="preserve">asonable amount of time to reflect this </w:t>
      </w:r>
      <w:r w:rsidR="00241DD3" w:rsidRPr="0048317E">
        <w:rPr>
          <w:rFonts w:ascii="Open Sans" w:hAnsi="Open Sans" w:cs="Open Sans"/>
          <w:color w:val="000000" w:themeColor="text1"/>
          <w:sz w:val="22"/>
          <w:szCs w:val="22"/>
        </w:rPr>
        <w:t>cash-flowing</w:t>
      </w:r>
      <w:r w:rsidR="695FB298" w:rsidRPr="0048317E">
        <w:rPr>
          <w:rFonts w:ascii="Open Sans" w:hAnsi="Open Sans" w:cs="Open Sans"/>
          <w:color w:val="000000" w:themeColor="text1"/>
          <w:sz w:val="22"/>
          <w:szCs w:val="22"/>
        </w:rPr>
        <w:t xml:space="preserve"> process is </w:t>
      </w:r>
      <w:r w:rsidR="00241DD3" w:rsidRPr="0048317E">
        <w:rPr>
          <w:rFonts w:ascii="Open Sans" w:hAnsi="Open Sans" w:cs="Open Sans"/>
          <w:color w:val="000000" w:themeColor="text1"/>
          <w:sz w:val="22"/>
          <w:szCs w:val="22"/>
        </w:rPr>
        <w:t>90 days</w:t>
      </w:r>
      <w:r w:rsidR="695FB298" w:rsidRPr="0048317E">
        <w:rPr>
          <w:rFonts w:ascii="Open Sans" w:hAnsi="Open Sans" w:cs="Open Sans"/>
          <w:color w:val="000000" w:themeColor="text1"/>
          <w:sz w:val="22"/>
          <w:szCs w:val="22"/>
        </w:rPr>
        <w:t xml:space="preserve">.  </w:t>
      </w:r>
    </w:p>
    <w:p w14:paraId="2FB3F829" w14:textId="3423ADEE" w:rsidR="434FDD0A" w:rsidRPr="0048317E" w:rsidRDefault="434FDD0A" w:rsidP="00BE29AE">
      <w:pPr>
        <w:pStyle w:val="paragraph"/>
        <w:spacing w:before="0" w:beforeAutospacing="0" w:after="0" w:afterAutospacing="0"/>
        <w:ind w:left="720"/>
        <w:jc w:val="both"/>
        <w:rPr>
          <w:rFonts w:ascii="Open Sans" w:hAnsi="Open Sans" w:cs="Open Sans"/>
          <w:color w:val="000000" w:themeColor="text1"/>
          <w:sz w:val="22"/>
          <w:szCs w:val="22"/>
        </w:rPr>
      </w:pPr>
    </w:p>
    <w:p w14:paraId="5A59D718" w14:textId="4407F384" w:rsidR="462AB66A" w:rsidRPr="0048317E" w:rsidRDefault="462AB66A" w:rsidP="00BE29AE">
      <w:pPr>
        <w:pStyle w:val="ListParagraph"/>
        <w:numPr>
          <w:ilvl w:val="0"/>
          <w:numId w:val="23"/>
        </w:numPr>
        <w:ind w:left="1440" w:hanging="720"/>
        <w:jc w:val="both"/>
        <w:rPr>
          <w:rStyle w:val="eop"/>
          <w:rFonts w:ascii="Open Sans" w:hAnsi="Open Sans" w:cs="Open Sans"/>
          <w:color w:val="000000" w:themeColor="text1"/>
        </w:rPr>
      </w:pPr>
      <w:r w:rsidRPr="0048317E">
        <w:rPr>
          <w:rFonts w:ascii="Open Sans" w:hAnsi="Open Sans" w:cs="Open Sans"/>
          <w:b/>
          <w:bCs/>
          <w:u w:val="single"/>
        </w:rPr>
        <w:lastRenderedPageBreak/>
        <w:t>Career Development Milestone:</w:t>
      </w:r>
      <w:r w:rsidRPr="0048317E">
        <w:rPr>
          <w:rFonts w:ascii="Open Sans" w:hAnsi="Open Sans" w:cs="Open Sans"/>
          <w:b/>
          <w:bCs/>
          <w:color w:val="000000" w:themeColor="text1"/>
        </w:rPr>
        <w:t xml:space="preserve">  </w:t>
      </w:r>
      <w:r w:rsidR="007D0AE4" w:rsidRPr="0048317E">
        <w:rPr>
          <w:rFonts w:ascii="Open Sans" w:hAnsi="Open Sans" w:cs="Open Sans"/>
          <w:color w:val="000000" w:themeColor="text1"/>
        </w:rPr>
        <w:t>People supported</w:t>
      </w:r>
      <w:r w:rsidRPr="0048317E">
        <w:rPr>
          <w:rFonts w:ascii="Open Sans" w:hAnsi="Open Sans" w:cs="Open Sans"/>
          <w:color w:val="000000" w:themeColor="text1"/>
        </w:rPr>
        <w:t xml:space="preserve"> ha</w:t>
      </w:r>
      <w:r w:rsidR="007D0AE4" w:rsidRPr="0048317E">
        <w:rPr>
          <w:rFonts w:ascii="Open Sans" w:hAnsi="Open Sans" w:cs="Open Sans"/>
          <w:color w:val="000000" w:themeColor="text1"/>
        </w:rPr>
        <w:t>ve</w:t>
      </w:r>
      <w:r w:rsidRPr="0048317E">
        <w:rPr>
          <w:rFonts w:ascii="Open Sans" w:hAnsi="Open Sans" w:cs="Open Sans"/>
          <w:color w:val="000000" w:themeColor="text1"/>
        </w:rPr>
        <w:t xml:space="preserve"> been given greater responsibility, promotion, and/or additional job duties and/or has taken the necessary steps to enroll in a post-secondary program to include</w:t>
      </w:r>
      <w:r w:rsidR="00BE6F8C" w:rsidRPr="0048317E">
        <w:rPr>
          <w:rFonts w:ascii="Open Sans" w:hAnsi="Open Sans" w:cs="Open Sans"/>
          <w:color w:val="000000" w:themeColor="text1"/>
        </w:rPr>
        <w:t>,</w:t>
      </w:r>
      <w:r w:rsidRPr="0048317E">
        <w:rPr>
          <w:rFonts w:ascii="Open Sans" w:hAnsi="Open Sans" w:cs="Open Sans"/>
          <w:color w:val="000000" w:themeColor="text1"/>
        </w:rPr>
        <w:t xml:space="preserve"> but not be limited to, apprenticeships, technical/trade program, community college, four-year university, inclusive higher education's programs, etc.</w:t>
      </w:r>
    </w:p>
    <w:p w14:paraId="7FF56EA2" w14:textId="6106E2A5" w:rsidR="462AB66A" w:rsidRPr="0048317E" w:rsidRDefault="462AB66A" w:rsidP="00BE29AE">
      <w:pPr>
        <w:ind w:left="1440"/>
        <w:jc w:val="both"/>
        <w:rPr>
          <w:rFonts w:ascii="Open Sans" w:hAnsi="Open Sans" w:cs="Open Sans"/>
        </w:rPr>
      </w:pPr>
      <w:r w:rsidRPr="0048317E">
        <w:rPr>
          <w:rFonts w:ascii="Open Sans" w:hAnsi="Open Sans" w:cs="Open Sans"/>
          <w:b/>
          <w:bCs/>
          <w:u w:val="single"/>
        </w:rPr>
        <w:t>Career Development Description-</w:t>
      </w:r>
      <w:r w:rsidRPr="0048317E">
        <w:rPr>
          <w:rFonts w:ascii="Open Sans" w:hAnsi="Open Sans" w:cs="Open Sans"/>
          <w:u w:val="single"/>
        </w:rPr>
        <w:t xml:space="preserve"> </w:t>
      </w:r>
      <w:r w:rsidRPr="0048317E">
        <w:rPr>
          <w:rFonts w:ascii="Open Sans" w:hAnsi="Open Sans" w:cs="Open Sans"/>
        </w:rPr>
        <w:t xml:space="preserve">This milestone will ensure MAPs participants who wish to advance their career and/or position themselves to advance their career by learning new skills can do so with the assistance of their </w:t>
      </w:r>
      <w:r w:rsidR="00241DD3" w:rsidRPr="0048317E">
        <w:rPr>
          <w:rFonts w:ascii="Open Sans" w:hAnsi="Open Sans" w:cs="Open Sans"/>
        </w:rPr>
        <w:t>MAP provider</w:t>
      </w:r>
      <w:r w:rsidRPr="0048317E">
        <w:rPr>
          <w:rFonts w:ascii="Open Sans" w:hAnsi="Open Sans" w:cs="Open Sans"/>
        </w:rPr>
        <w:t>.</w:t>
      </w:r>
      <w:r w:rsidR="002C11BF" w:rsidRPr="0048317E">
        <w:rPr>
          <w:rFonts w:ascii="Open Sans" w:hAnsi="Open Sans" w:cs="Open Sans"/>
        </w:rPr>
        <w:t xml:space="preserve"> </w:t>
      </w:r>
      <w:r w:rsidRPr="0048317E">
        <w:rPr>
          <w:rFonts w:ascii="Open Sans" w:hAnsi="Open Sans" w:cs="Open Sans"/>
        </w:rPr>
        <w:t xml:space="preserve"> This milestone is available each year of the MAPs program for MAPs participant</w:t>
      </w:r>
      <w:r w:rsidR="008E43F6" w:rsidRPr="0048317E">
        <w:rPr>
          <w:rFonts w:ascii="Open Sans" w:hAnsi="Open Sans" w:cs="Open Sans"/>
        </w:rPr>
        <w:t>s</w:t>
      </w:r>
      <w:r w:rsidR="002C11BF" w:rsidRPr="0048317E">
        <w:rPr>
          <w:rFonts w:ascii="Open Sans" w:hAnsi="Open Sans" w:cs="Open Sans"/>
        </w:rPr>
        <w:t xml:space="preserve">. </w:t>
      </w:r>
      <w:r w:rsidRPr="0048317E">
        <w:rPr>
          <w:rFonts w:ascii="Open Sans" w:hAnsi="Open Sans" w:cs="Open Sans"/>
        </w:rPr>
        <w:t xml:space="preserve"> </w:t>
      </w:r>
      <w:r w:rsidR="002C11BF" w:rsidRPr="0048317E">
        <w:rPr>
          <w:rFonts w:ascii="Open Sans" w:hAnsi="Open Sans" w:cs="Open Sans"/>
        </w:rPr>
        <w:t xml:space="preserve">People </w:t>
      </w:r>
      <w:r w:rsidRPr="0048317E">
        <w:rPr>
          <w:rFonts w:ascii="Open Sans" w:hAnsi="Open Sans" w:cs="Open Sans"/>
        </w:rPr>
        <w:t>are encouraged to continue to seek opportunities to advance their career</w:t>
      </w:r>
      <w:r w:rsidR="003514AB" w:rsidRPr="0048317E">
        <w:rPr>
          <w:rFonts w:ascii="Open Sans" w:hAnsi="Open Sans" w:cs="Open Sans"/>
        </w:rPr>
        <w:t>s</w:t>
      </w:r>
      <w:r w:rsidRPr="0048317E">
        <w:rPr>
          <w:rFonts w:ascii="Open Sans" w:hAnsi="Open Sans" w:cs="Open Sans"/>
        </w:rPr>
        <w:t xml:space="preserve"> OR knowledge on specific tasks which could potentially lead to additional employment opportunities.  The Department recognizes the space where a person can pursue internships, volunteer opportunities, or other employment path goals which may lead to additional employment opportunities (within competitive, integrated settings).</w:t>
      </w:r>
    </w:p>
    <w:p w14:paraId="318E250D" w14:textId="1EA04BFD" w:rsidR="462AB66A" w:rsidRPr="0048317E" w:rsidRDefault="462AB66A" w:rsidP="00BE29AE">
      <w:pPr>
        <w:ind w:left="1440"/>
        <w:jc w:val="both"/>
        <w:rPr>
          <w:rFonts w:ascii="Open Sans" w:hAnsi="Open Sans" w:cs="Open Sans"/>
          <w:b/>
          <w:bCs/>
          <w:u w:val="single"/>
        </w:rPr>
      </w:pPr>
      <w:r w:rsidRPr="0048317E">
        <w:rPr>
          <w:rFonts w:ascii="Open Sans" w:hAnsi="Open Sans" w:cs="Open Sans"/>
          <w:b/>
          <w:bCs/>
          <w:u w:val="single"/>
        </w:rPr>
        <w:t xml:space="preserve">Career Advancement </w:t>
      </w:r>
      <w:r w:rsidRPr="0048317E">
        <w:rPr>
          <w:rFonts w:ascii="Open Sans" w:hAnsi="Open Sans" w:cs="Open Sans"/>
          <w:b/>
          <w:bCs/>
          <w:color w:val="000000" w:themeColor="text1"/>
          <w:u w:val="single"/>
        </w:rPr>
        <w:t>Traditional Employment:</w:t>
      </w:r>
    </w:p>
    <w:p w14:paraId="1E579C73" w14:textId="50327930" w:rsidR="462AB66A" w:rsidRPr="0048317E" w:rsidRDefault="462AB66A" w:rsidP="00BE29AE">
      <w:pPr>
        <w:pStyle w:val="ListParagraph"/>
        <w:numPr>
          <w:ilvl w:val="0"/>
          <w:numId w:val="20"/>
        </w:numPr>
        <w:ind w:left="1800"/>
        <w:jc w:val="both"/>
        <w:rPr>
          <w:rFonts w:ascii="Open Sans" w:hAnsi="Open Sans" w:cs="Open Sans"/>
        </w:rPr>
      </w:pPr>
      <w:r w:rsidRPr="0048317E">
        <w:rPr>
          <w:rFonts w:ascii="Open Sans" w:hAnsi="Open Sans" w:cs="Open Sans"/>
        </w:rPr>
        <w:t>Person receives a promotion at their job.</w:t>
      </w:r>
    </w:p>
    <w:p w14:paraId="6FFDFE19" w14:textId="3E6D34B9" w:rsidR="462AB66A" w:rsidRPr="0048317E" w:rsidRDefault="462AB66A" w:rsidP="00BE29AE">
      <w:pPr>
        <w:pStyle w:val="ListParagraph"/>
        <w:numPr>
          <w:ilvl w:val="0"/>
          <w:numId w:val="20"/>
        </w:numPr>
        <w:ind w:left="1800"/>
        <w:jc w:val="both"/>
        <w:rPr>
          <w:rFonts w:ascii="Open Sans" w:hAnsi="Open Sans" w:cs="Open Sans"/>
          <w:b/>
          <w:bCs/>
          <w:u w:val="single"/>
        </w:rPr>
      </w:pPr>
      <w:r w:rsidRPr="0048317E">
        <w:rPr>
          <w:rFonts w:ascii="Open Sans" w:hAnsi="Open Sans" w:cs="Open Sans"/>
        </w:rPr>
        <w:t>Person receives a pay increase at their job.</w:t>
      </w:r>
    </w:p>
    <w:p w14:paraId="1A25B778" w14:textId="2DEF5A0F" w:rsidR="462AB66A" w:rsidRPr="0048317E" w:rsidRDefault="462AB66A" w:rsidP="00BE29AE">
      <w:pPr>
        <w:ind w:left="1440"/>
        <w:jc w:val="both"/>
        <w:rPr>
          <w:rFonts w:ascii="Open Sans" w:hAnsi="Open Sans" w:cs="Open Sans"/>
          <w:b/>
          <w:bCs/>
          <w:color w:val="000000" w:themeColor="text1"/>
          <w:u w:val="single"/>
        </w:rPr>
      </w:pPr>
      <w:r w:rsidRPr="0048317E">
        <w:rPr>
          <w:rFonts w:ascii="Open Sans" w:hAnsi="Open Sans" w:cs="Open Sans"/>
          <w:b/>
          <w:bCs/>
          <w:color w:val="000000" w:themeColor="text1"/>
          <w:u w:val="single"/>
        </w:rPr>
        <w:t>Career Advancement: Self-Employment:</w:t>
      </w:r>
    </w:p>
    <w:p w14:paraId="326B9184" w14:textId="0EFF3427" w:rsidR="462AB66A" w:rsidRPr="0048317E" w:rsidRDefault="462AB66A" w:rsidP="00BE29AE">
      <w:pPr>
        <w:pStyle w:val="ListParagraph"/>
        <w:numPr>
          <w:ilvl w:val="0"/>
          <w:numId w:val="30"/>
        </w:numPr>
        <w:ind w:left="1800"/>
        <w:jc w:val="both"/>
        <w:rPr>
          <w:rFonts w:ascii="Open Sans" w:hAnsi="Open Sans" w:cs="Open Sans"/>
          <w:b/>
          <w:bCs/>
          <w:color w:val="000000" w:themeColor="text1"/>
          <w:u w:val="single"/>
        </w:rPr>
      </w:pPr>
      <w:r w:rsidRPr="0048317E">
        <w:rPr>
          <w:rFonts w:ascii="Open Sans" w:hAnsi="Open Sans" w:cs="Open Sans"/>
          <w:color w:val="000000" w:themeColor="text1"/>
        </w:rPr>
        <w:t>Career Development activities: networking, expanding the business, increasing business knowledge and skills</w:t>
      </w:r>
      <w:r w:rsidR="002279CA" w:rsidRPr="0048317E">
        <w:rPr>
          <w:rFonts w:ascii="Open Sans" w:hAnsi="Open Sans" w:cs="Open Sans"/>
          <w:color w:val="000000" w:themeColor="text1"/>
        </w:rPr>
        <w:t>.</w:t>
      </w:r>
    </w:p>
    <w:p w14:paraId="46F15012" w14:textId="569F8CEC" w:rsidR="462AB66A" w:rsidRPr="0048317E" w:rsidRDefault="462AB66A" w:rsidP="00BE29AE">
      <w:pPr>
        <w:ind w:left="720" w:firstLine="720"/>
        <w:jc w:val="both"/>
        <w:rPr>
          <w:rFonts w:ascii="Open Sans" w:hAnsi="Open Sans" w:cs="Open Sans"/>
          <w:b/>
          <w:bCs/>
          <w:u w:val="single"/>
        </w:rPr>
      </w:pPr>
      <w:r w:rsidRPr="0048317E">
        <w:rPr>
          <w:rFonts w:ascii="Open Sans" w:hAnsi="Open Sans" w:cs="Open Sans"/>
          <w:b/>
          <w:bCs/>
          <w:u w:val="single"/>
        </w:rPr>
        <w:t>Post-Secondary Program:</w:t>
      </w:r>
    </w:p>
    <w:p w14:paraId="30276675" w14:textId="32DC7FAB" w:rsidR="462AB66A" w:rsidRPr="0048317E" w:rsidRDefault="462AB66A" w:rsidP="00BE29AE">
      <w:pPr>
        <w:ind w:left="1440"/>
        <w:jc w:val="both"/>
        <w:rPr>
          <w:rFonts w:ascii="Open Sans" w:hAnsi="Open Sans" w:cs="Open Sans"/>
        </w:rPr>
      </w:pPr>
      <w:r w:rsidRPr="0048317E">
        <w:rPr>
          <w:rFonts w:ascii="Open Sans" w:hAnsi="Open Sans" w:cs="Open Sans"/>
        </w:rPr>
        <w:t>If a person supported is not yet enrolled in a post-secondary program but would like to pursue one:</w:t>
      </w:r>
    </w:p>
    <w:p w14:paraId="05B1B7F4" w14:textId="6AC43672" w:rsidR="462AB66A" w:rsidRPr="0048317E" w:rsidRDefault="462AB66A" w:rsidP="00BE29AE">
      <w:pPr>
        <w:pStyle w:val="ListParagraph"/>
        <w:numPr>
          <w:ilvl w:val="0"/>
          <w:numId w:val="24"/>
        </w:numPr>
        <w:ind w:left="1800"/>
        <w:jc w:val="both"/>
        <w:rPr>
          <w:rFonts w:ascii="Open Sans" w:hAnsi="Open Sans" w:cs="Open Sans"/>
        </w:rPr>
      </w:pPr>
      <w:r w:rsidRPr="0048317E">
        <w:rPr>
          <w:rFonts w:ascii="Open Sans" w:hAnsi="Open Sans" w:cs="Open Sans"/>
        </w:rPr>
        <w:t>The person is assisted in exploring post-secondary programs (4-year Universities, Community College, Technical/Trade Programs, etc.) and/or the person is enrolled in a Post-Secondary Program.</w:t>
      </w:r>
    </w:p>
    <w:p w14:paraId="7B3F8A2E" w14:textId="3B4FB7B8" w:rsidR="462AB66A" w:rsidRPr="0048317E" w:rsidRDefault="462AB66A" w:rsidP="00BE29AE">
      <w:pPr>
        <w:pStyle w:val="ListParagraph"/>
        <w:numPr>
          <w:ilvl w:val="0"/>
          <w:numId w:val="24"/>
        </w:numPr>
        <w:ind w:left="1800"/>
        <w:jc w:val="both"/>
        <w:rPr>
          <w:rFonts w:ascii="Open Sans" w:hAnsi="Open Sans" w:cs="Open Sans"/>
        </w:rPr>
      </w:pPr>
      <w:r w:rsidRPr="0048317E">
        <w:rPr>
          <w:rFonts w:ascii="Open Sans" w:hAnsi="Open Sans" w:cs="Open Sans"/>
        </w:rPr>
        <w:t xml:space="preserve">The person will be offered the opportunity to tour post-secondary universities and attend orientation sessions to learn and discover possible enrollment opportunities.  </w:t>
      </w:r>
    </w:p>
    <w:p w14:paraId="2EA34B1D" w14:textId="564844CE" w:rsidR="462AB66A" w:rsidRPr="0048317E" w:rsidRDefault="462AB66A" w:rsidP="00BE29AE">
      <w:pPr>
        <w:pStyle w:val="ListParagraph"/>
        <w:numPr>
          <w:ilvl w:val="0"/>
          <w:numId w:val="24"/>
        </w:numPr>
        <w:ind w:left="1800"/>
        <w:jc w:val="both"/>
        <w:rPr>
          <w:rFonts w:ascii="Open Sans" w:hAnsi="Open Sans" w:cs="Open Sans"/>
        </w:rPr>
      </w:pPr>
      <w:r w:rsidRPr="0048317E">
        <w:rPr>
          <w:rFonts w:ascii="Open Sans" w:hAnsi="Open Sans" w:cs="Open Sans"/>
        </w:rPr>
        <w:t xml:space="preserve">The person will submit an application for enrollment into FAFSA (financial aid), if applicable.  </w:t>
      </w:r>
    </w:p>
    <w:p w14:paraId="700A2151" w14:textId="0645C4D0" w:rsidR="462AB66A" w:rsidRPr="0048317E" w:rsidRDefault="002279CA" w:rsidP="00BE29AE">
      <w:pPr>
        <w:pStyle w:val="ListParagraph"/>
        <w:numPr>
          <w:ilvl w:val="0"/>
          <w:numId w:val="24"/>
        </w:numPr>
        <w:ind w:left="1800"/>
        <w:jc w:val="both"/>
        <w:rPr>
          <w:rFonts w:ascii="Open Sans" w:hAnsi="Open Sans" w:cs="Open Sans"/>
        </w:rPr>
      </w:pPr>
      <w:r w:rsidRPr="0048317E">
        <w:rPr>
          <w:rFonts w:ascii="Open Sans" w:hAnsi="Open Sans" w:cs="Open Sans"/>
        </w:rPr>
        <w:t>The p</w:t>
      </w:r>
      <w:r w:rsidR="462AB66A" w:rsidRPr="0048317E">
        <w:rPr>
          <w:rFonts w:ascii="Open Sans" w:hAnsi="Open Sans" w:cs="Open Sans"/>
        </w:rPr>
        <w:t>erson will work on application submissions for post-secondary programs (Possible supports could include letters of recommendation, cover letters, and gathering information needed for the application</w:t>
      </w:r>
      <w:r w:rsidR="006D0EE6" w:rsidRPr="0048317E">
        <w:rPr>
          <w:rFonts w:ascii="Open Sans" w:hAnsi="Open Sans" w:cs="Open Sans"/>
        </w:rPr>
        <w:t>)</w:t>
      </w:r>
      <w:r w:rsidR="462AB66A" w:rsidRPr="0048317E">
        <w:rPr>
          <w:rFonts w:ascii="Open Sans" w:hAnsi="Open Sans" w:cs="Open Sans"/>
        </w:rPr>
        <w:t>.</w:t>
      </w:r>
    </w:p>
    <w:p w14:paraId="1CEC177C" w14:textId="75C11A53" w:rsidR="462AB66A" w:rsidRPr="0048317E" w:rsidRDefault="462AB66A" w:rsidP="00BE29AE">
      <w:pPr>
        <w:pStyle w:val="ListParagraph"/>
        <w:numPr>
          <w:ilvl w:val="0"/>
          <w:numId w:val="24"/>
        </w:numPr>
        <w:ind w:left="1800"/>
        <w:jc w:val="both"/>
        <w:rPr>
          <w:rFonts w:ascii="Open Sans" w:hAnsi="Open Sans" w:cs="Open Sans"/>
        </w:rPr>
      </w:pPr>
      <w:r w:rsidRPr="0048317E">
        <w:rPr>
          <w:rFonts w:ascii="Open Sans" w:hAnsi="Open Sans" w:cs="Open Sans"/>
        </w:rPr>
        <w:lastRenderedPageBreak/>
        <w:t>The person will be informed about the TN Promise, if applicable.</w:t>
      </w:r>
    </w:p>
    <w:p w14:paraId="3FB41369" w14:textId="3D93DB3C" w:rsidR="47CE2AD5" w:rsidRPr="0048317E" w:rsidRDefault="47CE2AD5" w:rsidP="00BE29AE">
      <w:pPr>
        <w:pStyle w:val="ListParagraph"/>
        <w:numPr>
          <w:ilvl w:val="0"/>
          <w:numId w:val="24"/>
        </w:numPr>
        <w:ind w:left="1800"/>
        <w:jc w:val="both"/>
        <w:rPr>
          <w:rFonts w:ascii="Open Sans" w:hAnsi="Open Sans" w:cs="Open Sans"/>
        </w:rPr>
      </w:pPr>
      <w:r w:rsidRPr="0048317E">
        <w:rPr>
          <w:rFonts w:ascii="Open Sans" w:hAnsi="Open Sans" w:cs="Open Sans"/>
        </w:rPr>
        <w:t xml:space="preserve">The person will be informed about the </w:t>
      </w:r>
      <w:r w:rsidR="4F760F61" w:rsidRPr="0048317E">
        <w:rPr>
          <w:rFonts w:ascii="Open Sans" w:hAnsi="Open Sans" w:cs="Open Sans"/>
        </w:rPr>
        <w:t>TN STEP UP Scholarship</w:t>
      </w:r>
      <w:r w:rsidRPr="0048317E">
        <w:rPr>
          <w:rFonts w:ascii="Open Sans" w:hAnsi="Open Sans" w:cs="Open Sans"/>
        </w:rPr>
        <w:t>, if applicable.</w:t>
      </w:r>
    </w:p>
    <w:p w14:paraId="5DCF3AD8" w14:textId="0469A994" w:rsidR="462AB66A" w:rsidRPr="0048317E" w:rsidRDefault="462AB66A" w:rsidP="00BE29AE">
      <w:pPr>
        <w:pStyle w:val="ListParagraph"/>
        <w:numPr>
          <w:ilvl w:val="0"/>
          <w:numId w:val="24"/>
        </w:numPr>
        <w:ind w:left="1800"/>
        <w:jc w:val="both"/>
        <w:rPr>
          <w:rFonts w:ascii="Open Sans" w:hAnsi="Open Sans" w:cs="Open Sans"/>
        </w:rPr>
      </w:pPr>
      <w:r w:rsidRPr="0048317E">
        <w:rPr>
          <w:rFonts w:ascii="Open Sans" w:hAnsi="Open Sans" w:cs="Open Sans"/>
        </w:rPr>
        <w:t>The person will show either an acceptance letter into a post-secondary program OR an Application Submission Packet material to a post-secondary program.</w:t>
      </w:r>
    </w:p>
    <w:p w14:paraId="77AB5A37" w14:textId="69C22786" w:rsidR="462AB66A" w:rsidRPr="0048317E" w:rsidRDefault="462AB66A" w:rsidP="00BE29AE">
      <w:pPr>
        <w:ind w:left="1440"/>
        <w:jc w:val="both"/>
        <w:rPr>
          <w:rFonts w:ascii="Open Sans" w:hAnsi="Open Sans" w:cs="Open Sans"/>
        </w:rPr>
      </w:pPr>
      <w:r w:rsidRPr="0048317E">
        <w:rPr>
          <w:rFonts w:ascii="Open Sans" w:hAnsi="Open Sans" w:cs="Open Sans"/>
        </w:rPr>
        <w:t xml:space="preserve">If the </w:t>
      </w:r>
      <w:r w:rsidR="006D0EE6" w:rsidRPr="0048317E">
        <w:rPr>
          <w:rFonts w:ascii="Open Sans" w:hAnsi="Open Sans" w:cs="Open Sans"/>
        </w:rPr>
        <w:t xml:space="preserve">person </w:t>
      </w:r>
      <w:r w:rsidRPr="0048317E">
        <w:rPr>
          <w:rFonts w:ascii="Open Sans" w:hAnsi="Open Sans" w:cs="Open Sans"/>
        </w:rPr>
        <w:t>supported is enrolled in a post-secondary program.</w:t>
      </w:r>
    </w:p>
    <w:p w14:paraId="71101F4F" w14:textId="02B985FE" w:rsidR="462AB66A" w:rsidRPr="0048317E" w:rsidRDefault="462AB66A" w:rsidP="00BE29AE">
      <w:pPr>
        <w:pStyle w:val="ListParagraph"/>
        <w:numPr>
          <w:ilvl w:val="0"/>
          <w:numId w:val="27"/>
        </w:numPr>
        <w:ind w:left="1800"/>
        <w:jc w:val="both"/>
        <w:rPr>
          <w:rFonts w:ascii="Open Sans" w:hAnsi="Open Sans" w:cs="Open Sans"/>
        </w:rPr>
      </w:pPr>
      <w:r w:rsidRPr="0048317E">
        <w:rPr>
          <w:rFonts w:ascii="Open Sans" w:hAnsi="Open Sans" w:cs="Open Sans"/>
        </w:rPr>
        <w:t>Person maintains enrollment and is in good academic standing with the post-secondary program (as determined by the Student Handbook of the post-secondary program).</w:t>
      </w:r>
    </w:p>
    <w:p w14:paraId="2C6A32B3" w14:textId="617BCD3A" w:rsidR="462AB66A" w:rsidRPr="0048317E" w:rsidRDefault="462AB66A" w:rsidP="00BE29AE">
      <w:pPr>
        <w:spacing w:before="240" w:after="0"/>
        <w:ind w:left="1440"/>
        <w:jc w:val="both"/>
        <w:rPr>
          <w:rFonts w:ascii="Open Sans" w:hAnsi="Open Sans" w:cs="Open Sans"/>
          <w:b/>
          <w:bCs/>
          <w:u w:val="single"/>
        </w:rPr>
      </w:pPr>
      <w:r w:rsidRPr="0048317E">
        <w:rPr>
          <w:rFonts w:ascii="Open Sans" w:hAnsi="Open Sans" w:cs="Open Sans"/>
          <w:b/>
          <w:bCs/>
          <w:u w:val="single"/>
        </w:rPr>
        <w:t>Unpaid Internship and/or Community Volunteering Service Outcomes:</w:t>
      </w:r>
    </w:p>
    <w:p w14:paraId="1B850FBA" w14:textId="6EAA7F0D" w:rsidR="462AB66A" w:rsidRPr="0048317E" w:rsidRDefault="002D5887" w:rsidP="00BE29AE">
      <w:pPr>
        <w:pStyle w:val="ListParagraph"/>
        <w:numPr>
          <w:ilvl w:val="0"/>
          <w:numId w:val="20"/>
        </w:numPr>
        <w:ind w:left="1800"/>
        <w:jc w:val="both"/>
        <w:rPr>
          <w:rFonts w:ascii="Open Sans" w:hAnsi="Open Sans" w:cs="Open Sans"/>
        </w:rPr>
      </w:pPr>
      <w:r w:rsidRPr="0048317E">
        <w:rPr>
          <w:rFonts w:ascii="Open Sans" w:hAnsi="Open Sans" w:cs="Open Sans"/>
        </w:rPr>
        <w:t>The p</w:t>
      </w:r>
      <w:r w:rsidR="462AB66A" w:rsidRPr="0048317E">
        <w:rPr>
          <w:rFonts w:ascii="Open Sans" w:hAnsi="Open Sans" w:cs="Open Sans"/>
        </w:rPr>
        <w:t>erson is assisted in exploring internship and/or community volunteering opportunities.</w:t>
      </w:r>
    </w:p>
    <w:p w14:paraId="644BC4ED" w14:textId="13773CCC" w:rsidR="462AB66A" w:rsidRPr="0048317E" w:rsidRDefault="002D5887" w:rsidP="00BE29AE">
      <w:pPr>
        <w:pStyle w:val="ListParagraph"/>
        <w:numPr>
          <w:ilvl w:val="0"/>
          <w:numId w:val="20"/>
        </w:numPr>
        <w:ind w:left="1800"/>
        <w:jc w:val="both"/>
        <w:rPr>
          <w:rFonts w:ascii="Open Sans" w:hAnsi="Open Sans" w:cs="Open Sans"/>
        </w:rPr>
      </w:pPr>
      <w:r w:rsidRPr="0048317E">
        <w:rPr>
          <w:rFonts w:ascii="Open Sans" w:hAnsi="Open Sans" w:cs="Open Sans"/>
        </w:rPr>
        <w:t>The p</w:t>
      </w:r>
      <w:r w:rsidR="462AB66A" w:rsidRPr="0048317E">
        <w:rPr>
          <w:rFonts w:ascii="Open Sans" w:hAnsi="Open Sans" w:cs="Open Sans"/>
        </w:rPr>
        <w:t>erson obtains an unpaid internship and/or volunteering opportunity in the community and works for two (2) weeks.</w:t>
      </w:r>
    </w:p>
    <w:p w14:paraId="53B51E4B" w14:textId="570137B0" w:rsidR="462AB66A" w:rsidRPr="0048317E" w:rsidRDefault="462AB66A" w:rsidP="00BE29AE">
      <w:pPr>
        <w:pStyle w:val="ListParagraph"/>
        <w:numPr>
          <w:ilvl w:val="0"/>
          <w:numId w:val="20"/>
        </w:numPr>
        <w:ind w:left="1800"/>
        <w:jc w:val="both"/>
        <w:rPr>
          <w:rFonts w:ascii="Open Sans" w:hAnsi="Open Sans" w:cs="Open Sans"/>
        </w:rPr>
      </w:pPr>
      <w:r w:rsidRPr="0048317E">
        <w:rPr>
          <w:rFonts w:ascii="Open Sans" w:hAnsi="Open Sans" w:cs="Open Sans"/>
        </w:rPr>
        <w:t xml:space="preserve">Hours of support provided to a person to participate in an internship and/or community volunteering opportunity are reduced incrementally according to the person’s needs. </w:t>
      </w:r>
    </w:p>
    <w:p w14:paraId="36D66D32" w14:textId="323628AC" w:rsidR="462AB66A" w:rsidRPr="0048317E" w:rsidRDefault="462AB66A" w:rsidP="00BE29AE">
      <w:pPr>
        <w:pStyle w:val="ListParagraph"/>
        <w:numPr>
          <w:ilvl w:val="0"/>
          <w:numId w:val="20"/>
        </w:numPr>
        <w:ind w:left="1800"/>
        <w:jc w:val="both"/>
        <w:rPr>
          <w:rFonts w:ascii="Open Sans" w:hAnsi="Open Sans" w:cs="Open Sans"/>
        </w:rPr>
      </w:pPr>
      <w:r w:rsidRPr="0048317E">
        <w:rPr>
          <w:rFonts w:ascii="Open Sans" w:hAnsi="Open Sans" w:cs="Open Sans"/>
        </w:rPr>
        <w:t>Support provided to a person to participate in an internship and/or community volunteering opportunity is no longer needed.</w:t>
      </w:r>
    </w:p>
    <w:p w14:paraId="707D3CA4" w14:textId="20810E5E" w:rsidR="002C2D3C" w:rsidRPr="009048FA" w:rsidRDefault="002C2D3C" w:rsidP="00BE29AE">
      <w:pPr>
        <w:pStyle w:val="paragraph"/>
        <w:spacing w:before="0" w:beforeAutospacing="0" w:after="0" w:afterAutospacing="0"/>
        <w:jc w:val="both"/>
        <w:textAlignment w:val="baseline"/>
        <w:rPr>
          <w:rFonts w:ascii="Open Sans" w:hAnsi="Open Sans" w:cs="Open Sans"/>
          <w:color w:val="FF0000"/>
        </w:rPr>
      </w:pPr>
    </w:p>
    <w:sectPr w:rsidR="002C2D3C" w:rsidRPr="009048FA">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4FF3" w14:textId="77777777" w:rsidR="00AD33B4" w:rsidRDefault="00AD33B4" w:rsidP="00DF3C07">
      <w:pPr>
        <w:spacing w:after="0" w:line="240" w:lineRule="auto"/>
      </w:pPr>
      <w:r>
        <w:separator/>
      </w:r>
    </w:p>
  </w:endnote>
  <w:endnote w:type="continuationSeparator" w:id="0">
    <w:p w14:paraId="3EC2F5D8" w14:textId="77777777" w:rsidR="00AD33B4" w:rsidRDefault="00AD33B4" w:rsidP="00DF3C07">
      <w:pPr>
        <w:spacing w:after="0" w:line="240" w:lineRule="auto"/>
      </w:pPr>
      <w:r>
        <w:continuationSeparator/>
      </w:r>
    </w:p>
  </w:endnote>
  <w:endnote w:type="continuationNotice" w:id="1">
    <w:p w14:paraId="31732141" w14:textId="77777777" w:rsidR="00AD33B4" w:rsidRDefault="00AD3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1FD6" w14:textId="44606E88" w:rsidR="00DF3C07" w:rsidRDefault="00000000" w:rsidP="00BD78C5">
    <w:pPr>
      <w:pStyle w:val="Footer"/>
      <w:jc w:val="right"/>
    </w:pPr>
    <w:sdt>
      <w:sdtPr>
        <w:id w:val="1563982428"/>
        <w:docPartObj>
          <w:docPartGallery w:val="Page Numbers (Bottom of Page)"/>
          <w:docPartUnique/>
        </w:docPartObj>
      </w:sdtPr>
      <w:sdtContent>
        <w:sdt>
          <w:sdtPr>
            <w:id w:val="-1769616900"/>
            <w:docPartObj>
              <w:docPartGallery w:val="Page Numbers (Top of Page)"/>
              <w:docPartUnique/>
            </w:docPartObj>
          </w:sdtPr>
          <w:sdtContent>
            <w:r w:rsidR="066F236E">
              <w:t>Revised 0</w:t>
            </w:r>
            <w:r w:rsidR="00B133CC">
              <w:t>6</w:t>
            </w:r>
            <w:r w:rsidR="066F236E">
              <w:t>/202</w:t>
            </w:r>
            <w:r w:rsidR="00B133CC">
              <w:t>5</w:t>
            </w:r>
            <w:r w:rsidR="00E26E4A">
              <w:tab/>
            </w:r>
            <w:r w:rsidR="00E26E4A">
              <w:tab/>
            </w:r>
            <w:r w:rsidR="066F236E">
              <w:t xml:space="preserve">Page </w:t>
            </w:r>
            <w:r w:rsidR="00E26E4A" w:rsidRPr="066F236E">
              <w:rPr>
                <w:b/>
                <w:bCs/>
                <w:noProof/>
              </w:rPr>
              <w:fldChar w:fldCharType="begin"/>
            </w:r>
            <w:r w:rsidR="00E26E4A" w:rsidRPr="066F236E">
              <w:rPr>
                <w:b/>
                <w:bCs/>
              </w:rPr>
              <w:instrText xml:space="preserve"> PAGE </w:instrText>
            </w:r>
            <w:r w:rsidR="00E26E4A" w:rsidRPr="066F236E">
              <w:rPr>
                <w:b/>
                <w:bCs/>
                <w:sz w:val="24"/>
                <w:szCs w:val="24"/>
              </w:rPr>
              <w:fldChar w:fldCharType="separate"/>
            </w:r>
            <w:r w:rsidR="066F236E" w:rsidRPr="066F236E">
              <w:rPr>
                <w:b/>
                <w:bCs/>
                <w:noProof/>
              </w:rPr>
              <w:t>2</w:t>
            </w:r>
            <w:r w:rsidR="00E26E4A" w:rsidRPr="066F236E">
              <w:rPr>
                <w:b/>
                <w:bCs/>
                <w:noProof/>
              </w:rPr>
              <w:fldChar w:fldCharType="end"/>
            </w:r>
            <w:r w:rsidR="066F236E">
              <w:t xml:space="preserve"> of </w:t>
            </w:r>
            <w:r w:rsidR="00E26E4A" w:rsidRPr="066F236E">
              <w:rPr>
                <w:b/>
                <w:bCs/>
                <w:noProof/>
              </w:rPr>
              <w:fldChar w:fldCharType="begin"/>
            </w:r>
            <w:r w:rsidR="00E26E4A" w:rsidRPr="066F236E">
              <w:rPr>
                <w:b/>
                <w:bCs/>
              </w:rPr>
              <w:instrText xml:space="preserve"> NUMPAGES  </w:instrText>
            </w:r>
            <w:r w:rsidR="00E26E4A" w:rsidRPr="066F236E">
              <w:rPr>
                <w:b/>
                <w:bCs/>
                <w:sz w:val="24"/>
                <w:szCs w:val="24"/>
              </w:rPr>
              <w:fldChar w:fldCharType="separate"/>
            </w:r>
            <w:r w:rsidR="066F236E" w:rsidRPr="066F236E">
              <w:rPr>
                <w:b/>
                <w:bCs/>
                <w:noProof/>
              </w:rPr>
              <w:t>2</w:t>
            </w:r>
            <w:r w:rsidR="00E26E4A" w:rsidRPr="066F236E">
              <w:rPr>
                <w:b/>
                <w:bCs/>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5B41" w14:textId="77777777" w:rsidR="00AD33B4" w:rsidRDefault="00AD33B4" w:rsidP="00DF3C07">
      <w:pPr>
        <w:spacing w:after="0" w:line="240" w:lineRule="auto"/>
      </w:pPr>
      <w:r>
        <w:separator/>
      </w:r>
    </w:p>
  </w:footnote>
  <w:footnote w:type="continuationSeparator" w:id="0">
    <w:p w14:paraId="348446BA" w14:textId="77777777" w:rsidR="00AD33B4" w:rsidRDefault="00AD33B4" w:rsidP="00DF3C07">
      <w:pPr>
        <w:spacing w:after="0" w:line="240" w:lineRule="auto"/>
      </w:pPr>
      <w:r>
        <w:continuationSeparator/>
      </w:r>
    </w:p>
  </w:footnote>
  <w:footnote w:type="continuationNotice" w:id="1">
    <w:p w14:paraId="224E342A" w14:textId="77777777" w:rsidR="00AD33B4" w:rsidRDefault="00AD33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tblGrid>
    <w:tr w:rsidR="00062464" w14:paraId="11229265" w14:textId="77777777" w:rsidTr="7146BB8B">
      <w:trPr>
        <w:trHeight w:val="300"/>
      </w:trPr>
      <w:tc>
        <w:tcPr>
          <w:tcW w:w="3120" w:type="dxa"/>
        </w:tcPr>
        <w:p w14:paraId="02EC2170" w14:textId="0147B2EA" w:rsidR="00062464" w:rsidRDefault="002A1727" w:rsidP="00062464">
          <w:pPr>
            <w:pStyle w:val="Header"/>
          </w:pPr>
          <w:r>
            <w:rPr>
              <w:noProof/>
            </w:rPr>
            <w:drawing>
              <wp:inline distT="0" distB="0" distL="0" distR="0" wp14:anchorId="36A75CBA" wp14:editId="7ED7708A">
                <wp:extent cx="1707125" cy="495925"/>
                <wp:effectExtent l="0" t="0" r="0" b="0"/>
                <wp:docPr id="1615835172" name="Picture 1615835172" descr="D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835172" name="Picture 1615835172" descr="DDA logo"/>
                        <pic:cNvPicPr/>
                      </pic:nvPicPr>
                      <pic:blipFill>
                        <a:blip r:embed="rId1">
                          <a:extLst>
                            <a:ext uri="{28A0092B-C50C-407E-A947-70E740481C1C}">
                              <a14:useLocalDpi xmlns:a14="http://schemas.microsoft.com/office/drawing/2010/main" val="0"/>
                            </a:ext>
                          </a:extLst>
                        </a:blip>
                        <a:stretch>
                          <a:fillRect/>
                        </a:stretch>
                      </pic:blipFill>
                      <pic:spPr>
                        <a:xfrm>
                          <a:off x="0" y="0"/>
                          <a:ext cx="1707125" cy="495925"/>
                        </a:xfrm>
                        <a:prstGeom prst="rect">
                          <a:avLst/>
                        </a:prstGeom>
                      </pic:spPr>
                    </pic:pic>
                  </a:graphicData>
                </a:graphic>
              </wp:inline>
            </w:drawing>
          </w:r>
        </w:p>
      </w:tc>
      <w:tc>
        <w:tcPr>
          <w:tcW w:w="3120" w:type="dxa"/>
        </w:tcPr>
        <w:p w14:paraId="37CB665B" w14:textId="77777777" w:rsidR="00062464" w:rsidRDefault="00062464" w:rsidP="6CA5ACD1">
          <w:pPr>
            <w:pStyle w:val="Header"/>
            <w:ind w:right="-115"/>
            <w:jc w:val="right"/>
          </w:pPr>
        </w:p>
      </w:tc>
    </w:tr>
  </w:tbl>
  <w:p w14:paraId="4385C0CE" w14:textId="5C209E6C" w:rsidR="00DF3C07" w:rsidRDefault="00DF3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68C"/>
    <w:multiLevelType w:val="multilevel"/>
    <w:tmpl w:val="99D0673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10380612"/>
    <w:multiLevelType w:val="hybridMultilevel"/>
    <w:tmpl w:val="FFFFFFFF"/>
    <w:lvl w:ilvl="0" w:tplc="5DD6615E">
      <w:start w:val="1"/>
      <w:numFmt w:val="lowerLetter"/>
      <w:lvlText w:val="%1."/>
      <w:lvlJc w:val="left"/>
      <w:pPr>
        <w:ind w:left="1440" w:hanging="360"/>
      </w:pPr>
    </w:lvl>
    <w:lvl w:ilvl="1" w:tplc="A9C8D0EA">
      <w:start w:val="1"/>
      <w:numFmt w:val="lowerLetter"/>
      <w:lvlText w:val="%2."/>
      <w:lvlJc w:val="left"/>
      <w:pPr>
        <w:ind w:left="2160" w:hanging="360"/>
      </w:pPr>
    </w:lvl>
    <w:lvl w:ilvl="2" w:tplc="4F5E1782">
      <w:start w:val="1"/>
      <w:numFmt w:val="lowerRoman"/>
      <w:lvlText w:val="%3."/>
      <w:lvlJc w:val="right"/>
      <w:pPr>
        <w:ind w:left="2880" w:hanging="180"/>
      </w:pPr>
    </w:lvl>
    <w:lvl w:ilvl="3" w:tplc="54EA18F0">
      <w:start w:val="1"/>
      <w:numFmt w:val="decimal"/>
      <w:lvlText w:val="%4."/>
      <w:lvlJc w:val="left"/>
      <w:pPr>
        <w:ind w:left="3600" w:hanging="360"/>
      </w:pPr>
    </w:lvl>
    <w:lvl w:ilvl="4" w:tplc="0CC40CE2">
      <w:start w:val="1"/>
      <w:numFmt w:val="lowerLetter"/>
      <w:lvlText w:val="%5."/>
      <w:lvlJc w:val="left"/>
      <w:pPr>
        <w:ind w:left="4320" w:hanging="360"/>
      </w:pPr>
    </w:lvl>
    <w:lvl w:ilvl="5" w:tplc="7CB6ED52">
      <w:start w:val="1"/>
      <w:numFmt w:val="lowerRoman"/>
      <w:lvlText w:val="%6."/>
      <w:lvlJc w:val="right"/>
      <w:pPr>
        <w:ind w:left="5040" w:hanging="180"/>
      </w:pPr>
    </w:lvl>
    <w:lvl w:ilvl="6" w:tplc="03E83F6A">
      <w:start w:val="1"/>
      <w:numFmt w:val="decimal"/>
      <w:lvlText w:val="%7."/>
      <w:lvlJc w:val="left"/>
      <w:pPr>
        <w:ind w:left="5760" w:hanging="360"/>
      </w:pPr>
    </w:lvl>
    <w:lvl w:ilvl="7" w:tplc="49CA16B6">
      <w:start w:val="1"/>
      <w:numFmt w:val="lowerLetter"/>
      <w:lvlText w:val="%8."/>
      <w:lvlJc w:val="left"/>
      <w:pPr>
        <w:ind w:left="6480" w:hanging="360"/>
      </w:pPr>
    </w:lvl>
    <w:lvl w:ilvl="8" w:tplc="B704A3CE">
      <w:start w:val="1"/>
      <w:numFmt w:val="lowerRoman"/>
      <w:lvlText w:val="%9."/>
      <w:lvlJc w:val="right"/>
      <w:pPr>
        <w:ind w:left="7200" w:hanging="180"/>
      </w:pPr>
    </w:lvl>
  </w:abstractNum>
  <w:abstractNum w:abstractNumId="2" w15:restartNumberingAfterBreak="0">
    <w:nsid w:val="113A1526"/>
    <w:multiLevelType w:val="hybridMultilevel"/>
    <w:tmpl w:val="0CD25678"/>
    <w:lvl w:ilvl="0" w:tplc="895AB950">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439D6"/>
    <w:multiLevelType w:val="multilevel"/>
    <w:tmpl w:val="1130E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4B5407"/>
    <w:multiLevelType w:val="hybridMultilevel"/>
    <w:tmpl w:val="99283D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A47DE"/>
    <w:multiLevelType w:val="hybridMultilevel"/>
    <w:tmpl w:val="B45A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13559"/>
    <w:multiLevelType w:val="hybridMultilevel"/>
    <w:tmpl w:val="B874D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47510"/>
    <w:multiLevelType w:val="hybridMultilevel"/>
    <w:tmpl w:val="8F6E0294"/>
    <w:lvl w:ilvl="0" w:tplc="C1BE285A">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07801"/>
    <w:multiLevelType w:val="multilevel"/>
    <w:tmpl w:val="1CDEF0CA"/>
    <w:lvl w:ilvl="0">
      <w:start w:val="2"/>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9" w15:restartNumberingAfterBreak="0">
    <w:nsid w:val="229BBA2B"/>
    <w:multiLevelType w:val="hybridMultilevel"/>
    <w:tmpl w:val="03AC431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E5C2EDA0">
      <w:start w:val="1"/>
      <w:numFmt w:val="lowerRoman"/>
      <w:lvlText w:val="%3."/>
      <w:lvlJc w:val="right"/>
      <w:pPr>
        <w:ind w:left="2160" w:hanging="180"/>
      </w:pPr>
    </w:lvl>
    <w:lvl w:ilvl="3" w:tplc="D6C4B2CA">
      <w:start w:val="1"/>
      <w:numFmt w:val="decimal"/>
      <w:lvlText w:val="%4."/>
      <w:lvlJc w:val="left"/>
      <w:pPr>
        <w:ind w:left="2880" w:hanging="360"/>
      </w:pPr>
    </w:lvl>
    <w:lvl w:ilvl="4" w:tplc="674E8C54">
      <w:start w:val="1"/>
      <w:numFmt w:val="lowerLetter"/>
      <w:lvlText w:val="%5."/>
      <w:lvlJc w:val="left"/>
      <w:pPr>
        <w:ind w:left="3600" w:hanging="360"/>
      </w:pPr>
    </w:lvl>
    <w:lvl w:ilvl="5" w:tplc="F77012EE">
      <w:start w:val="1"/>
      <w:numFmt w:val="lowerRoman"/>
      <w:lvlText w:val="%6."/>
      <w:lvlJc w:val="right"/>
      <w:pPr>
        <w:ind w:left="4320" w:hanging="180"/>
      </w:pPr>
    </w:lvl>
    <w:lvl w:ilvl="6" w:tplc="BA689DFE">
      <w:start w:val="1"/>
      <w:numFmt w:val="decimal"/>
      <w:lvlText w:val="%7."/>
      <w:lvlJc w:val="left"/>
      <w:pPr>
        <w:ind w:left="5040" w:hanging="360"/>
      </w:pPr>
    </w:lvl>
    <w:lvl w:ilvl="7" w:tplc="9BF8220E">
      <w:start w:val="1"/>
      <w:numFmt w:val="lowerLetter"/>
      <w:lvlText w:val="%8."/>
      <w:lvlJc w:val="left"/>
      <w:pPr>
        <w:ind w:left="5760" w:hanging="360"/>
      </w:pPr>
    </w:lvl>
    <w:lvl w:ilvl="8" w:tplc="D8D0664E">
      <w:start w:val="1"/>
      <w:numFmt w:val="lowerRoman"/>
      <w:lvlText w:val="%9."/>
      <w:lvlJc w:val="right"/>
      <w:pPr>
        <w:ind w:left="6480" w:hanging="180"/>
      </w:pPr>
    </w:lvl>
  </w:abstractNum>
  <w:abstractNum w:abstractNumId="10" w15:restartNumberingAfterBreak="0">
    <w:nsid w:val="22F600D6"/>
    <w:multiLevelType w:val="multilevel"/>
    <w:tmpl w:val="C982F8DE"/>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5E0CAC"/>
    <w:multiLevelType w:val="multilevel"/>
    <w:tmpl w:val="BCCC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BD63A7"/>
    <w:multiLevelType w:val="hybridMultilevel"/>
    <w:tmpl w:val="ACA270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D53E2C"/>
    <w:multiLevelType w:val="multilevel"/>
    <w:tmpl w:val="CDD8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C59B0B"/>
    <w:multiLevelType w:val="hybridMultilevel"/>
    <w:tmpl w:val="FFFFFFFF"/>
    <w:lvl w:ilvl="0" w:tplc="B972C200">
      <w:start w:val="1"/>
      <w:numFmt w:val="bullet"/>
      <w:lvlText w:val=""/>
      <w:lvlJc w:val="left"/>
      <w:pPr>
        <w:ind w:left="720" w:hanging="360"/>
      </w:pPr>
      <w:rPr>
        <w:rFonts w:ascii="Symbol" w:hAnsi="Symbol" w:hint="default"/>
      </w:rPr>
    </w:lvl>
    <w:lvl w:ilvl="1" w:tplc="1A94000C">
      <w:start w:val="1"/>
      <w:numFmt w:val="bullet"/>
      <w:lvlText w:val=""/>
      <w:lvlJc w:val="left"/>
      <w:pPr>
        <w:ind w:left="1440" w:hanging="360"/>
      </w:pPr>
      <w:rPr>
        <w:rFonts w:ascii="Symbol" w:hAnsi="Symbol" w:hint="default"/>
      </w:rPr>
    </w:lvl>
    <w:lvl w:ilvl="2" w:tplc="41A84684">
      <w:start w:val="1"/>
      <w:numFmt w:val="bullet"/>
      <w:lvlText w:val=""/>
      <w:lvlJc w:val="left"/>
      <w:pPr>
        <w:ind w:left="2160" w:hanging="360"/>
      </w:pPr>
      <w:rPr>
        <w:rFonts w:ascii="Wingdings" w:hAnsi="Wingdings" w:hint="default"/>
      </w:rPr>
    </w:lvl>
    <w:lvl w:ilvl="3" w:tplc="B530A76E">
      <w:start w:val="1"/>
      <w:numFmt w:val="bullet"/>
      <w:lvlText w:val=""/>
      <w:lvlJc w:val="left"/>
      <w:pPr>
        <w:ind w:left="2880" w:hanging="360"/>
      </w:pPr>
      <w:rPr>
        <w:rFonts w:ascii="Symbol" w:hAnsi="Symbol" w:hint="default"/>
      </w:rPr>
    </w:lvl>
    <w:lvl w:ilvl="4" w:tplc="BA5CE002">
      <w:start w:val="1"/>
      <w:numFmt w:val="bullet"/>
      <w:lvlText w:val="o"/>
      <w:lvlJc w:val="left"/>
      <w:pPr>
        <w:ind w:left="3600" w:hanging="360"/>
      </w:pPr>
      <w:rPr>
        <w:rFonts w:ascii="Courier New" w:hAnsi="Courier New" w:hint="default"/>
      </w:rPr>
    </w:lvl>
    <w:lvl w:ilvl="5" w:tplc="439404B4">
      <w:start w:val="1"/>
      <w:numFmt w:val="bullet"/>
      <w:lvlText w:val=""/>
      <w:lvlJc w:val="left"/>
      <w:pPr>
        <w:ind w:left="4320" w:hanging="360"/>
      </w:pPr>
      <w:rPr>
        <w:rFonts w:ascii="Wingdings" w:hAnsi="Wingdings" w:hint="default"/>
      </w:rPr>
    </w:lvl>
    <w:lvl w:ilvl="6" w:tplc="B4D612B6">
      <w:start w:val="1"/>
      <w:numFmt w:val="bullet"/>
      <w:lvlText w:val=""/>
      <w:lvlJc w:val="left"/>
      <w:pPr>
        <w:ind w:left="5040" w:hanging="360"/>
      </w:pPr>
      <w:rPr>
        <w:rFonts w:ascii="Symbol" w:hAnsi="Symbol" w:hint="default"/>
      </w:rPr>
    </w:lvl>
    <w:lvl w:ilvl="7" w:tplc="3D02D53C">
      <w:start w:val="1"/>
      <w:numFmt w:val="bullet"/>
      <w:lvlText w:val="o"/>
      <w:lvlJc w:val="left"/>
      <w:pPr>
        <w:ind w:left="5760" w:hanging="360"/>
      </w:pPr>
      <w:rPr>
        <w:rFonts w:ascii="Courier New" w:hAnsi="Courier New" w:hint="default"/>
      </w:rPr>
    </w:lvl>
    <w:lvl w:ilvl="8" w:tplc="1D28027C">
      <w:start w:val="1"/>
      <w:numFmt w:val="bullet"/>
      <w:lvlText w:val=""/>
      <w:lvlJc w:val="left"/>
      <w:pPr>
        <w:ind w:left="6480" w:hanging="360"/>
      </w:pPr>
      <w:rPr>
        <w:rFonts w:ascii="Wingdings" w:hAnsi="Wingdings" w:hint="default"/>
      </w:rPr>
    </w:lvl>
  </w:abstractNum>
  <w:abstractNum w:abstractNumId="15" w15:restartNumberingAfterBreak="0">
    <w:nsid w:val="34300245"/>
    <w:multiLevelType w:val="hybridMultilevel"/>
    <w:tmpl w:val="1E76FE5C"/>
    <w:lvl w:ilvl="0" w:tplc="C3C85656">
      <w:start w:val="1"/>
      <w:numFmt w:val="upperLetter"/>
      <w:lvlText w:val="%1."/>
      <w:lvlJc w:val="left"/>
      <w:pPr>
        <w:ind w:left="1800" w:hanging="360"/>
      </w:pPr>
    </w:lvl>
    <w:lvl w:ilvl="1" w:tplc="A34C42E6">
      <w:start w:val="1"/>
      <w:numFmt w:val="lowerLetter"/>
      <w:lvlText w:val="%2."/>
      <w:lvlJc w:val="left"/>
      <w:pPr>
        <w:ind w:left="2520" w:hanging="360"/>
      </w:pPr>
    </w:lvl>
    <w:lvl w:ilvl="2" w:tplc="F7A2CAF2">
      <w:start w:val="1"/>
      <w:numFmt w:val="lowerRoman"/>
      <w:lvlText w:val="%3."/>
      <w:lvlJc w:val="right"/>
      <w:pPr>
        <w:ind w:left="3240" w:hanging="180"/>
      </w:pPr>
    </w:lvl>
    <w:lvl w:ilvl="3" w:tplc="358CBE74">
      <w:start w:val="1"/>
      <w:numFmt w:val="decimal"/>
      <w:lvlText w:val="%4."/>
      <w:lvlJc w:val="left"/>
      <w:pPr>
        <w:ind w:left="3960" w:hanging="360"/>
      </w:pPr>
    </w:lvl>
    <w:lvl w:ilvl="4" w:tplc="1038B39A">
      <w:start w:val="1"/>
      <w:numFmt w:val="lowerLetter"/>
      <w:lvlText w:val="%5."/>
      <w:lvlJc w:val="left"/>
      <w:pPr>
        <w:ind w:left="4680" w:hanging="360"/>
      </w:pPr>
    </w:lvl>
    <w:lvl w:ilvl="5" w:tplc="D144BDEC">
      <w:start w:val="1"/>
      <w:numFmt w:val="lowerRoman"/>
      <w:lvlText w:val="%6."/>
      <w:lvlJc w:val="right"/>
      <w:pPr>
        <w:ind w:left="5400" w:hanging="180"/>
      </w:pPr>
    </w:lvl>
    <w:lvl w:ilvl="6" w:tplc="982A053A">
      <w:start w:val="1"/>
      <w:numFmt w:val="decimal"/>
      <w:lvlText w:val="%7."/>
      <w:lvlJc w:val="left"/>
      <w:pPr>
        <w:ind w:left="6120" w:hanging="360"/>
      </w:pPr>
    </w:lvl>
    <w:lvl w:ilvl="7" w:tplc="F34EA1D0">
      <w:start w:val="1"/>
      <w:numFmt w:val="lowerLetter"/>
      <w:lvlText w:val="%8."/>
      <w:lvlJc w:val="left"/>
      <w:pPr>
        <w:ind w:left="6840" w:hanging="360"/>
      </w:pPr>
    </w:lvl>
    <w:lvl w:ilvl="8" w:tplc="4CDAC41A">
      <w:start w:val="1"/>
      <w:numFmt w:val="lowerRoman"/>
      <w:lvlText w:val="%9."/>
      <w:lvlJc w:val="right"/>
      <w:pPr>
        <w:ind w:left="7560" w:hanging="180"/>
      </w:pPr>
    </w:lvl>
  </w:abstractNum>
  <w:abstractNum w:abstractNumId="16" w15:restartNumberingAfterBreak="0">
    <w:nsid w:val="34CB7B98"/>
    <w:multiLevelType w:val="hybridMultilevel"/>
    <w:tmpl w:val="B4D83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EC7655"/>
    <w:multiLevelType w:val="hybridMultilevel"/>
    <w:tmpl w:val="F064EF50"/>
    <w:lvl w:ilvl="0" w:tplc="2D22EF3C">
      <w:start w:val="1"/>
      <w:numFmt w:val="bullet"/>
      <w:lvlText w:val="•"/>
      <w:lvlJc w:val="left"/>
      <w:pPr>
        <w:tabs>
          <w:tab w:val="num" w:pos="720"/>
        </w:tabs>
        <w:ind w:left="720" w:hanging="360"/>
      </w:pPr>
      <w:rPr>
        <w:rFonts w:ascii="Arial" w:hAnsi="Arial" w:hint="default"/>
      </w:rPr>
    </w:lvl>
    <w:lvl w:ilvl="1" w:tplc="6F9ADB60">
      <w:start w:val="1"/>
      <w:numFmt w:val="bullet"/>
      <w:lvlText w:val="•"/>
      <w:lvlJc w:val="left"/>
      <w:pPr>
        <w:tabs>
          <w:tab w:val="num" w:pos="1440"/>
        </w:tabs>
        <w:ind w:left="1440" w:hanging="360"/>
      </w:pPr>
      <w:rPr>
        <w:rFonts w:ascii="Arial" w:hAnsi="Arial" w:hint="default"/>
      </w:rPr>
    </w:lvl>
    <w:lvl w:ilvl="2" w:tplc="784C969C" w:tentative="1">
      <w:start w:val="1"/>
      <w:numFmt w:val="bullet"/>
      <w:lvlText w:val="•"/>
      <w:lvlJc w:val="left"/>
      <w:pPr>
        <w:tabs>
          <w:tab w:val="num" w:pos="2160"/>
        </w:tabs>
        <w:ind w:left="2160" w:hanging="360"/>
      </w:pPr>
      <w:rPr>
        <w:rFonts w:ascii="Arial" w:hAnsi="Arial" w:hint="default"/>
      </w:rPr>
    </w:lvl>
    <w:lvl w:ilvl="3" w:tplc="88ACA020" w:tentative="1">
      <w:start w:val="1"/>
      <w:numFmt w:val="bullet"/>
      <w:lvlText w:val="•"/>
      <w:lvlJc w:val="left"/>
      <w:pPr>
        <w:tabs>
          <w:tab w:val="num" w:pos="2880"/>
        </w:tabs>
        <w:ind w:left="2880" w:hanging="360"/>
      </w:pPr>
      <w:rPr>
        <w:rFonts w:ascii="Arial" w:hAnsi="Arial" w:hint="default"/>
      </w:rPr>
    </w:lvl>
    <w:lvl w:ilvl="4" w:tplc="5BDEE93A" w:tentative="1">
      <w:start w:val="1"/>
      <w:numFmt w:val="bullet"/>
      <w:lvlText w:val="•"/>
      <w:lvlJc w:val="left"/>
      <w:pPr>
        <w:tabs>
          <w:tab w:val="num" w:pos="3600"/>
        </w:tabs>
        <w:ind w:left="3600" w:hanging="360"/>
      </w:pPr>
      <w:rPr>
        <w:rFonts w:ascii="Arial" w:hAnsi="Arial" w:hint="default"/>
      </w:rPr>
    </w:lvl>
    <w:lvl w:ilvl="5" w:tplc="D79280FE" w:tentative="1">
      <w:start w:val="1"/>
      <w:numFmt w:val="bullet"/>
      <w:lvlText w:val="•"/>
      <w:lvlJc w:val="left"/>
      <w:pPr>
        <w:tabs>
          <w:tab w:val="num" w:pos="4320"/>
        </w:tabs>
        <w:ind w:left="4320" w:hanging="360"/>
      </w:pPr>
      <w:rPr>
        <w:rFonts w:ascii="Arial" w:hAnsi="Arial" w:hint="default"/>
      </w:rPr>
    </w:lvl>
    <w:lvl w:ilvl="6" w:tplc="30884160" w:tentative="1">
      <w:start w:val="1"/>
      <w:numFmt w:val="bullet"/>
      <w:lvlText w:val="•"/>
      <w:lvlJc w:val="left"/>
      <w:pPr>
        <w:tabs>
          <w:tab w:val="num" w:pos="5040"/>
        </w:tabs>
        <w:ind w:left="5040" w:hanging="360"/>
      </w:pPr>
      <w:rPr>
        <w:rFonts w:ascii="Arial" w:hAnsi="Arial" w:hint="default"/>
      </w:rPr>
    </w:lvl>
    <w:lvl w:ilvl="7" w:tplc="81AC06AC" w:tentative="1">
      <w:start w:val="1"/>
      <w:numFmt w:val="bullet"/>
      <w:lvlText w:val="•"/>
      <w:lvlJc w:val="left"/>
      <w:pPr>
        <w:tabs>
          <w:tab w:val="num" w:pos="5760"/>
        </w:tabs>
        <w:ind w:left="5760" w:hanging="360"/>
      </w:pPr>
      <w:rPr>
        <w:rFonts w:ascii="Arial" w:hAnsi="Arial" w:hint="default"/>
      </w:rPr>
    </w:lvl>
    <w:lvl w:ilvl="8" w:tplc="5EC04F8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E54BA6"/>
    <w:multiLevelType w:val="multilevel"/>
    <w:tmpl w:val="14AA1234"/>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9" w15:restartNumberingAfterBreak="0">
    <w:nsid w:val="3C096090"/>
    <w:multiLevelType w:val="hybridMultilevel"/>
    <w:tmpl w:val="723A7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900735"/>
    <w:multiLevelType w:val="hybridMultilevel"/>
    <w:tmpl w:val="556A2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5E51AC8"/>
    <w:multiLevelType w:val="hybridMultilevel"/>
    <w:tmpl w:val="23C6B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60194D"/>
    <w:multiLevelType w:val="multilevel"/>
    <w:tmpl w:val="ACACC82E"/>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4962E9"/>
    <w:multiLevelType w:val="multilevel"/>
    <w:tmpl w:val="B378817E"/>
    <w:lvl w:ilvl="0">
      <w:start w:val="4"/>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4" w15:restartNumberingAfterBreak="0">
    <w:nsid w:val="527DE29C"/>
    <w:multiLevelType w:val="hybridMultilevel"/>
    <w:tmpl w:val="A9FA8022"/>
    <w:lvl w:ilvl="0" w:tplc="04090003">
      <w:start w:val="1"/>
      <w:numFmt w:val="bullet"/>
      <w:lvlText w:val="o"/>
      <w:lvlJc w:val="left"/>
      <w:pPr>
        <w:ind w:left="1080" w:hanging="360"/>
      </w:pPr>
      <w:rPr>
        <w:rFonts w:ascii="Courier New" w:hAnsi="Courier New" w:cs="Courier New" w:hint="default"/>
      </w:rPr>
    </w:lvl>
    <w:lvl w:ilvl="1" w:tplc="AF7E1294">
      <w:start w:val="1"/>
      <w:numFmt w:val="bullet"/>
      <w:lvlText w:val="o"/>
      <w:lvlJc w:val="left"/>
      <w:pPr>
        <w:ind w:left="1800" w:hanging="360"/>
      </w:pPr>
      <w:rPr>
        <w:rFonts w:ascii="Courier New" w:hAnsi="Courier New" w:hint="default"/>
      </w:rPr>
    </w:lvl>
    <w:lvl w:ilvl="2" w:tplc="528A124A">
      <w:start w:val="1"/>
      <w:numFmt w:val="bullet"/>
      <w:lvlText w:val="-"/>
      <w:lvlJc w:val="left"/>
      <w:pPr>
        <w:ind w:left="2520" w:hanging="360"/>
      </w:pPr>
      <w:rPr>
        <w:rFonts w:ascii="Calibri" w:hAnsi="Calibri" w:hint="default"/>
      </w:rPr>
    </w:lvl>
    <w:lvl w:ilvl="3" w:tplc="35F2D556">
      <w:start w:val="1"/>
      <w:numFmt w:val="decimal"/>
      <w:lvlText w:val="%4."/>
      <w:lvlJc w:val="left"/>
      <w:pPr>
        <w:ind w:left="3240" w:hanging="360"/>
      </w:pPr>
      <w:rPr>
        <w:b w:val="0"/>
        <w:bCs w:val="0"/>
      </w:rPr>
    </w:lvl>
    <w:lvl w:ilvl="4" w:tplc="DE2E48B0">
      <w:start w:val="1"/>
      <w:numFmt w:val="bullet"/>
      <w:lvlText w:val="o"/>
      <w:lvlJc w:val="left"/>
      <w:pPr>
        <w:ind w:left="3960" w:hanging="360"/>
      </w:pPr>
      <w:rPr>
        <w:rFonts w:ascii="Courier New" w:hAnsi="Courier New" w:hint="default"/>
      </w:rPr>
    </w:lvl>
    <w:lvl w:ilvl="5" w:tplc="EA7A0E92">
      <w:start w:val="1"/>
      <w:numFmt w:val="bullet"/>
      <w:lvlText w:val=""/>
      <w:lvlJc w:val="left"/>
      <w:pPr>
        <w:ind w:left="4680" w:hanging="360"/>
      </w:pPr>
      <w:rPr>
        <w:rFonts w:ascii="Wingdings" w:hAnsi="Wingdings" w:hint="default"/>
      </w:rPr>
    </w:lvl>
    <w:lvl w:ilvl="6" w:tplc="3CC6DFFE">
      <w:start w:val="1"/>
      <w:numFmt w:val="bullet"/>
      <w:lvlText w:val=""/>
      <w:lvlJc w:val="left"/>
      <w:pPr>
        <w:ind w:left="5400" w:hanging="360"/>
      </w:pPr>
      <w:rPr>
        <w:rFonts w:ascii="Symbol" w:hAnsi="Symbol" w:hint="default"/>
      </w:rPr>
    </w:lvl>
    <w:lvl w:ilvl="7" w:tplc="D154280A">
      <w:start w:val="1"/>
      <w:numFmt w:val="bullet"/>
      <w:lvlText w:val="o"/>
      <w:lvlJc w:val="left"/>
      <w:pPr>
        <w:ind w:left="6120" w:hanging="360"/>
      </w:pPr>
      <w:rPr>
        <w:rFonts w:ascii="Courier New" w:hAnsi="Courier New" w:hint="default"/>
      </w:rPr>
    </w:lvl>
    <w:lvl w:ilvl="8" w:tplc="92C870E6">
      <w:start w:val="1"/>
      <w:numFmt w:val="bullet"/>
      <w:lvlText w:val=""/>
      <w:lvlJc w:val="left"/>
      <w:pPr>
        <w:ind w:left="6840" w:hanging="360"/>
      </w:pPr>
      <w:rPr>
        <w:rFonts w:ascii="Wingdings" w:hAnsi="Wingdings" w:hint="default"/>
      </w:rPr>
    </w:lvl>
  </w:abstractNum>
  <w:abstractNum w:abstractNumId="25" w15:restartNumberingAfterBreak="0">
    <w:nsid w:val="56302FB8"/>
    <w:multiLevelType w:val="hybridMultilevel"/>
    <w:tmpl w:val="B824E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1A038E"/>
    <w:multiLevelType w:val="multilevel"/>
    <w:tmpl w:val="0BBA2616"/>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7" w15:restartNumberingAfterBreak="0">
    <w:nsid w:val="5E3A3387"/>
    <w:multiLevelType w:val="multilevel"/>
    <w:tmpl w:val="DF78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0A3BF3"/>
    <w:multiLevelType w:val="hybridMultilevel"/>
    <w:tmpl w:val="2DB00C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0DC41F5"/>
    <w:multiLevelType w:val="multilevel"/>
    <w:tmpl w:val="539C1F68"/>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E7049F"/>
    <w:multiLevelType w:val="hybridMultilevel"/>
    <w:tmpl w:val="CEE4C172"/>
    <w:lvl w:ilvl="0" w:tplc="BF525650">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D43B31"/>
    <w:multiLevelType w:val="hybridMultilevel"/>
    <w:tmpl w:val="8B8278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15A48DC"/>
    <w:multiLevelType w:val="hybridMultilevel"/>
    <w:tmpl w:val="E9C81B26"/>
    <w:lvl w:ilvl="0" w:tplc="B9C0AFE8">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F43C7A"/>
    <w:multiLevelType w:val="hybridMultilevel"/>
    <w:tmpl w:val="6E9833A0"/>
    <w:lvl w:ilvl="0" w:tplc="C7B4E9B4">
      <w:start w:val="1"/>
      <w:numFmt w:val="decimal"/>
      <w:lvlText w:val="%1."/>
      <w:lvlJc w:val="left"/>
      <w:pPr>
        <w:ind w:left="720" w:hanging="360"/>
      </w:pPr>
      <w:rPr>
        <w:rFonts w:hint="default"/>
        <w:b w:val="0"/>
        <w:bCs/>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C7F8C"/>
    <w:multiLevelType w:val="hybridMultilevel"/>
    <w:tmpl w:val="FFFFFFFF"/>
    <w:lvl w:ilvl="0" w:tplc="3D08DB2C">
      <w:start w:val="1"/>
      <w:numFmt w:val="bullet"/>
      <w:lvlText w:val=""/>
      <w:lvlJc w:val="left"/>
      <w:pPr>
        <w:ind w:left="720" w:hanging="360"/>
      </w:pPr>
      <w:rPr>
        <w:rFonts w:ascii="Symbol" w:hAnsi="Symbol" w:hint="default"/>
      </w:rPr>
    </w:lvl>
    <w:lvl w:ilvl="1" w:tplc="D632D750">
      <w:start w:val="1"/>
      <w:numFmt w:val="bullet"/>
      <w:lvlText w:val="o"/>
      <w:lvlJc w:val="left"/>
      <w:pPr>
        <w:ind w:left="1440" w:hanging="360"/>
      </w:pPr>
      <w:rPr>
        <w:rFonts w:ascii="Courier New" w:hAnsi="Courier New" w:hint="default"/>
      </w:rPr>
    </w:lvl>
    <w:lvl w:ilvl="2" w:tplc="BE36A5BC">
      <w:start w:val="1"/>
      <w:numFmt w:val="bullet"/>
      <w:lvlText w:val=""/>
      <w:lvlJc w:val="left"/>
      <w:pPr>
        <w:ind w:left="2160" w:hanging="360"/>
      </w:pPr>
      <w:rPr>
        <w:rFonts w:ascii="Wingdings" w:hAnsi="Wingdings" w:hint="default"/>
      </w:rPr>
    </w:lvl>
    <w:lvl w:ilvl="3" w:tplc="A36E4DD6">
      <w:start w:val="1"/>
      <w:numFmt w:val="bullet"/>
      <w:lvlText w:val=""/>
      <w:lvlJc w:val="left"/>
      <w:pPr>
        <w:ind w:left="2880" w:hanging="360"/>
      </w:pPr>
      <w:rPr>
        <w:rFonts w:ascii="Symbol" w:hAnsi="Symbol" w:hint="default"/>
      </w:rPr>
    </w:lvl>
    <w:lvl w:ilvl="4" w:tplc="83F4BCD4">
      <w:start w:val="1"/>
      <w:numFmt w:val="bullet"/>
      <w:lvlText w:val="o"/>
      <w:lvlJc w:val="left"/>
      <w:pPr>
        <w:ind w:left="3600" w:hanging="360"/>
      </w:pPr>
      <w:rPr>
        <w:rFonts w:ascii="Courier New" w:hAnsi="Courier New" w:hint="default"/>
      </w:rPr>
    </w:lvl>
    <w:lvl w:ilvl="5" w:tplc="BDF28AA2">
      <w:start w:val="1"/>
      <w:numFmt w:val="bullet"/>
      <w:lvlText w:val=""/>
      <w:lvlJc w:val="left"/>
      <w:pPr>
        <w:ind w:left="4320" w:hanging="360"/>
      </w:pPr>
      <w:rPr>
        <w:rFonts w:ascii="Wingdings" w:hAnsi="Wingdings" w:hint="default"/>
      </w:rPr>
    </w:lvl>
    <w:lvl w:ilvl="6" w:tplc="ED0EC68A">
      <w:start w:val="1"/>
      <w:numFmt w:val="bullet"/>
      <w:lvlText w:val=""/>
      <w:lvlJc w:val="left"/>
      <w:pPr>
        <w:ind w:left="5040" w:hanging="360"/>
      </w:pPr>
      <w:rPr>
        <w:rFonts w:ascii="Symbol" w:hAnsi="Symbol" w:hint="default"/>
      </w:rPr>
    </w:lvl>
    <w:lvl w:ilvl="7" w:tplc="4C3884F8">
      <w:start w:val="1"/>
      <w:numFmt w:val="bullet"/>
      <w:lvlText w:val="o"/>
      <w:lvlJc w:val="left"/>
      <w:pPr>
        <w:ind w:left="5760" w:hanging="360"/>
      </w:pPr>
      <w:rPr>
        <w:rFonts w:ascii="Courier New" w:hAnsi="Courier New" w:hint="default"/>
      </w:rPr>
    </w:lvl>
    <w:lvl w:ilvl="8" w:tplc="867CA94A">
      <w:start w:val="1"/>
      <w:numFmt w:val="bullet"/>
      <w:lvlText w:val=""/>
      <w:lvlJc w:val="left"/>
      <w:pPr>
        <w:ind w:left="6480" w:hanging="360"/>
      </w:pPr>
      <w:rPr>
        <w:rFonts w:ascii="Wingdings" w:hAnsi="Wingdings" w:hint="default"/>
      </w:rPr>
    </w:lvl>
  </w:abstractNum>
  <w:abstractNum w:abstractNumId="35" w15:restartNumberingAfterBreak="0">
    <w:nsid w:val="772D3CF1"/>
    <w:multiLevelType w:val="hybridMultilevel"/>
    <w:tmpl w:val="383CD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1A1EC3"/>
    <w:multiLevelType w:val="multilevel"/>
    <w:tmpl w:val="89843272"/>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7" w15:restartNumberingAfterBreak="0">
    <w:nsid w:val="7EC17E32"/>
    <w:multiLevelType w:val="hybridMultilevel"/>
    <w:tmpl w:val="5652EF00"/>
    <w:lvl w:ilvl="0" w:tplc="9DBCB444">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52489">
    <w:abstractNumId w:val="9"/>
  </w:num>
  <w:num w:numId="2" w16cid:durableId="82069734">
    <w:abstractNumId w:val="15"/>
  </w:num>
  <w:num w:numId="3" w16cid:durableId="485165755">
    <w:abstractNumId w:val="29"/>
  </w:num>
  <w:num w:numId="4" w16cid:durableId="259875635">
    <w:abstractNumId w:val="34"/>
  </w:num>
  <w:num w:numId="5" w16cid:durableId="560139093">
    <w:abstractNumId w:val="14"/>
  </w:num>
  <w:num w:numId="6" w16cid:durableId="1224482406">
    <w:abstractNumId w:val="1"/>
  </w:num>
  <w:num w:numId="7" w16cid:durableId="2115244195">
    <w:abstractNumId w:val="36"/>
  </w:num>
  <w:num w:numId="8" w16cid:durableId="1799763315">
    <w:abstractNumId w:val="18"/>
  </w:num>
  <w:num w:numId="9" w16cid:durableId="1288852069">
    <w:abstractNumId w:val="8"/>
  </w:num>
  <w:num w:numId="10" w16cid:durableId="891310696">
    <w:abstractNumId w:val="26"/>
  </w:num>
  <w:num w:numId="11" w16cid:durableId="445318145">
    <w:abstractNumId w:val="23"/>
  </w:num>
  <w:num w:numId="12" w16cid:durableId="426078812">
    <w:abstractNumId w:val="13"/>
  </w:num>
  <w:num w:numId="13" w16cid:durableId="159851693">
    <w:abstractNumId w:val="3"/>
  </w:num>
  <w:num w:numId="14" w16cid:durableId="1430083758">
    <w:abstractNumId w:val="11"/>
  </w:num>
  <w:num w:numId="15" w16cid:durableId="1089083685">
    <w:abstractNumId w:val="10"/>
  </w:num>
  <w:num w:numId="16" w16cid:durableId="954602525">
    <w:abstractNumId w:val="0"/>
  </w:num>
  <w:num w:numId="17" w16cid:durableId="55397818">
    <w:abstractNumId w:val="27"/>
  </w:num>
  <w:num w:numId="18" w16cid:durableId="1565556135">
    <w:abstractNumId w:val="25"/>
  </w:num>
  <w:num w:numId="19" w16cid:durableId="1515802736">
    <w:abstractNumId w:val="5"/>
  </w:num>
  <w:num w:numId="20" w16cid:durableId="623268996">
    <w:abstractNumId w:val="6"/>
  </w:num>
  <w:num w:numId="21" w16cid:durableId="1871449341">
    <w:abstractNumId w:val="22"/>
  </w:num>
  <w:num w:numId="22" w16cid:durableId="414059275">
    <w:abstractNumId w:val="28"/>
  </w:num>
  <w:num w:numId="23" w16cid:durableId="617880174">
    <w:abstractNumId w:val="33"/>
  </w:num>
  <w:num w:numId="24" w16cid:durableId="114377386">
    <w:abstractNumId w:val="19"/>
  </w:num>
  <w:num w:numId="25" w16cid:durableId="509761519">
    <w:abstractNumId w:val="16"/>
  </w:num>
  <w:num w:numId="26" w16cid:durableId="1333266361">
    <w:abstractNumId w:val="24"/>
  </w:num>
  <w:num w:numId="27" w16cid:durableId="771514465">
    <w:abstractNumId w:val="21"/>
  </w:num>
  <w:num w:numId="28" w16cid:durableId="1461607550">
    <w:abstractNumId w:val="12"/>
  </w:num>
  <w:num w:numId="29" w16cid:durableId="602303685">
    <w:abstractNumId w:val="17"/>
  </w:num>
  <w:num w:numId="30" w16cid:durableId="1821382650">
    <w:abstractNumId w:val="35"/>
  </w:num>
  <w:num w:numId="31" w16cid:durableId="73404968">
    <w:abstractNumId w:val="20"/>
  </w:num>
  <w:num w:numId="32" w16cid:durableId="2020544521">
    <w:abstractNumId w:val="31"/>
  </w:num>
  <w:num w:numId="33" w16cid:durableId="29842604">
    <w:abstractNumId w:val="37"/>
  </w:num>
  <w:num w:numId="34" w16cid:durableId="1591238464">
    <w:abstractNumId w:val="30"/>
  </w:num>
  <w:num w:numId="35" w16cid:durableId="655494605">
    <w:abstractNumId w:val="7"/>
  </w:num>
  <w:num w:numId="36" w16cid:durableId="1721904099">
    <w:abstractNumId w:val="32"/>
  </w:num>
  <w:num w:numId="37" w16cid:durableId="639654511">
    <w:abstractNumId w:val="4"/>
  </w:num>
  <w:num w:numId="38" w16cid:durableId="1779135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18"/>
    <w:rsid w:val="00000896"/>
    <w:rsid w:val="00003002"/>
    <w:rsid w:val="00005F66"/>
    <w:rsid w:val="00010962"/>
    <w:rsid w:val="000175FC"/>
    <w:rsid w:val="0002545B"/>
    <w:rsid w:val="000268FD"/>
    <w:rsid w:val="00030808"/>
    <w:rsid w:val="000316BD"/>
    <w:rsid w:val="00036238"/>
    <w:rsid w:val="00043527"/>
    <w:rsid w:val="00051F5A"/>
    <w:rsid w:val="00055427"/>
    <w:rsid w:val="00055DBC"/>
    <w:rsid w:val="000573C8"/>
    <w:rsid w:val="00057648"/>
    <w:rsid w:val="00057E3D"/>
    <w:rsid w:val="000617E0"/>
    <w:rsid w:val="00062464"/>
    <w:rsid w:val="00072104"/>
    <w:rsid w:val="000725AB"/>
    <w:rsid w:val="00072BA5"/>
    <w:rsid w:val="00074F80"/>
    <w:rsid w:val="00077030"/>
    <w:rsid w:val="00084D61"/>
    <w:rsid w:val="000855DA"/>
    <w:rsid w:val="000860B6"/>
    <w:rsid w:val="00087419"/>
    <w:rsid w:val="00090EF2"/>
    <w:rsid w:val="00094751"/>
    <w:rsid w:val="00095928"/>
    <w:rsid w:val="000A0F0E"/>
    <w:rsid w:val="000A27B7"/>
    <w:rsid w:val="000A497F"/>
    <w:rsid w:val="000A5B71"/>
    <w:rsid w:val="000A7AB5"/>
    <w:rsid w:val="000B19AB"/>
    <w:rsid w:val="000C45AC"/>
    <w:rsid w:val="000D03F2"/>
    <w:rsid w:val="000D125F"/>
    <w:rsid w:val="000D1B12"/>
    <w:rsid w:val="000D25E0"/>
    <w:rsid w:val="000D3948"/>
    <w:rsid w:val="000D4371"/>
    <w:rsid w:val="000D4376"/>
    <w:rsid w:val="000D4FB9"/>
    <w:rsid w:val="000D595F"/>
    <w:rsid w:val="000E0ADD"/>
    <w:rsid w:val="000E20EC"/>
    <w:rsid w:val="000E6937"/>
    <w:rsid w:val="000E76FD"/>
    <w:rsid w:val="000F45FF"/>
    <w:rsid w:val="000F6B55"/>
    <w:rsid w:val="000F7A09"/>
    <w:rsid w:val="001007FC"/>
    <w:rsid w:val="00102590"/>
    <w:rsid w:val="0010339F"/>
    <w:rsid w:val="00107178"/>
    <w:rsid w:val="001118D3"/>
    <w:rsid w:val="001163F4"/>
    <w:rsid w:val="00117DA4"/>
    <w:rsid w:val="00120901"/>
    <w:rsid w:val="00125283"/>
    <w:rsid w:val="0012635C"/>
    <w:rsid w:val="00131677"/>
    <w:rsid w:val="00140F5B"/>
    <w:rsid w:val="00146466"/>
    <w:rsid w:val="00150110"/>
    <w:rsid w:val="00154265"/>
    <w:rsid w:val="0015456C"/>
    <w:rsid w:val="00155C87"/>
    <w:rsid w:val="00160B77"/>
    <w:rsid w:val="001638CD"/>
    <w:rsid w:val="00167B15"/>
    <w:rsid w:val="00170B38"/>
    <w:rsid w:val="00170F61"/>
    <w:rsid w:val="00174595"/>
    <w:rsid w:val="00176BD5"/>
    <w:rsid w:val="00180277"/>
    <w:rsid w:val="00180F5F"/>
    <w:rsid w:val="00186137"/>
    <w:rsid w:val="00191224"/>
    <w:rsid w:val="0019195C"/>
    <w:rsid w:val="0019584C"/>
    <w:rsid w:val="001A0AEC"/>
    <w:rsid w:val="001A4E3B"/>
    <w:rsid w:val="001B259C"/>
    <w:rsid w:val="001B3A18"/>
    <w:rsid w:val="001C1A0C"/>
    <w:rsid w:val="001C354A"/>
    <w:rsid w:val="001C3FE7"/>
    <w:rsid w:val="001D148B"/>
    <w:rsid w:val="001D347C"/>
    <w:rsid w:val="001D47B9"/>
    <w:rsid w:val="001D4C4C"/>
    <w:rsid w:val="001D4CF0"/>
    <w:rsid w:val="001D5C9A"/>
    <w:rsid w:val="001D75AB"/>
    <w:rsid w:val="001D7681"/>
    <w:rsid w:val="001E1D62"/>
    <w:rsid w:val="001E43C6"/>
    <w:rsid w:val="001E58A2"/>
    <w:rsid w:val="001E5AF3"/>
    <w:rsid w:val="001F5FE8"/>
    <w:rsid w:val="001F719B"/>
    <w:rsid w:val="00214EE6"/>
    <w:rsid w:val="0022034E"/>
    <w:rsid w:val="00222E24"/>
    <w:rsid w:val="002249B5"/>
    <w:rsid w:val="002279CA"/>
    <w:rsid w:val="00230505"/>
    <w:rsid w:val="0023139E"/>
    <w:rsid w:val="00237B7C"/>
    <w:rsid w:val="00241DD3"/>
    <w:rsid w:val="002461FB"/>
    <w:rsid w:val="0025046D"/>
    <w:rsid w:val="00250946"/>
    <w:rsid w:val="002558E7"/>
    <w:rsid w:val="00256735"/>
    <w:rsid w:val="00256999"/>
    <w:rsid w:val="002636CA"/>
    <w:rsid w:val="00265980"/>
    <w:rsid w:val="0026762E"/>
    <w:rsid w:val="00267BC7"/>
    <w:rsid w:val="00270B1B"/>
    <w:rsid w:val="00272018"/>
    <w:rsid w:val="002752BA"/>
    <w:rsid w:val="002753DE"/>
    <w:rsid w:val="00281FC5"/>
    <w:rsid w:val="00282FC8"/>
    <w:rsid w:val="002906D9"/>
    <w:rsid w:val="00292268"/>
    <w:rsid w:val="00293812"/>
    <w:rsid w:val="00295C50"/>
    <w:rsid w:val="002A1727"/>
    <w:rsid w:val="002A359A"/>
    <w:rsid w:val="002A3614"/>
    <w:rsid w:val="002B2F13"/>
    <w:rsid w:val="002B5A69"/>
    <w:rsid w:val="002B6CBF"/>
    <w:rsid w:val="002B7485"/>
    <w:rsid w:val="002C05E6"/>
    <w:rsid w:val="002C1093"/>
    <w:rsid w:val="002C11BF"/>
    <w:rsid w:val="002C2D3C"/>
    <w:rsid w:val="002C3E3B"/>
    <w:rsid w:val="002C6806"/>
    <w:rsid w:val="002C7ECC"/>
    <w:rsid w:val="002D50FF"/>
    <w:rsid w:val="002D5887"/>
    <w:rsid w:val="002E365B"/>
    <w:rsid w:val="002E55D5"/>
    <w:rsid w:val="002E65D9"/>
    <w:rsid w:val="002E763A"/>
    <w:rsid w:val="002F1715"/>
    <w:rsid w:val="002F33F3"/>
    <w:rsid w:val="002F4256"/>
    <w:rsid w:val="002F777A"/>
    <w:rsid w:val="0030130F"/>
    <w:rsid w:val="00305028"/>
    <w:rsid w:val="00306789"/>
    <w:rsid w:val="00310698"/>
    <w:rsid w:val="0031086B"/>
    <w:rsid w:val="003135DB"/>
    <w:rsid w:val="00313DA7"/>
    <w:rsid w:val="00314CF5"/>
    <w:rsid w:val="0031688C"/>
    <w:rsid w:val="00316D13"/>
    <w:rsid w:val="003212D9"/>
    <w:rsid w:val="00321415"/>
    <w:rsid w:val="00321532"/>
    <w:rsid w:val="003229E5"/>
    <w:rsid w:val="003243ED"/>
    <w:rsid w:val="00326D93"/>
    <w:rsid w:val="0033129B"/>
    <w:rsid w:val="0033158F"/>
    <w:rsid w:val="00333494"/>
    <w:rsid w:val="0034440E"/>
    <w:rsid w:val="00346AE8"/>
    <w:rsid w:val="003470F9"/>
    <w:rsid w:val="003514AB"/>
    <w:rsid w:val="003525BB"/>
    <w:rsid w:val="0035463C"/>
    <w:rsid w:val="0035786D"/>
    <w:rsid w:val="00357C9A"/>
    <w:rsid w:val="00364838"/>
    <w:rsid w:val="003654EC"/>
    <w:rsid w:val="00365E05"/>
    <w:rsid w:val="00367265"/>
    <w:rsid w:val="003726D3"/>
    <w:rsid w:val="00382F08"/>
    <w:rsid w:val="003837E2"/>
    <w:rsid w:val="003844F8"/>
    <w:rsid w:val="00386345"/>
    <w:rsid w:val="00393AB7"/>
    <w:rsid w:val="00394D4D"/>
    <w:rsid w:val="003978B6"/>
    <w:rsid w:val="00397A67"/>
    <w:rsid w:val="003A53F6"/>
    <w:rsid w:val="003A55B4"/>
    <w:rsid w:val="003A5AF3"/>
    <w:rsid w:val="003A5B4E"/>
    <w:rsid w:val="003A663D"/>
    <w:rsid w:val="003B1E25"/>
    <w:rsid w:val="003B3F08"/>
    <w:rsid w:val="003B5625"/>
    <w:rsid w:val="003C229A"/>
    <w:rsid w:val="003C59E0"/>
    <w:rsid w:val="003C6363"/>
    <w:rsid w:val="003D00D8"/>
    <w:rsid w:val="003D32D1"/>
    <w:rsid w:val="003D7D16"/>
    <w:rsid w:val="003E1B6F"/>
    <w:rsid w:val="003E2A8C"/>
    <w:rsid w:val="003E6B13"/>
    <w:rsid w:val="00400599"/>
    <w:rsid w:val="00404464"/>
    <w:rsid w:val="004068CF"/>
    <w:rsid w:val="00413127"/>
    <w:rsid w:val="00413D7D"/>
    <w:rsid w:val="00414275"/>
    <w:rsid w:val="00414380"/>
    <w:rsid w:val="00414BE9"/>
    <w:rsid w:val="00414F8A"/>
    <w:rsid w:val="00416850"/>
    <w:rsid w:val="00417705"/>
    <w:rsid w:val="00421F52"/>
    <w:rsid w:val="0042225B"/>
    <w:rsid w:val="004226E4"/>
    <w:rsid w:val="0042345B"/>
    <w:rsid w:val="004272C6"/>
    <w:rsid w:val="0043143C"/>
    <w:rsid w:val="0043467A"/>
    <w:rsid w:val="004360B7"/>
    <w:rsid w:val="00437C8B"/>
    <w:rsid w:val="00440C1C"/>
    <w:rsid w:val="0044151E"/>
    <w:rsid w:val="00443E55"/>
    <w:rsid w:val="00444F76"/>
    <w:rsid w:val="004478F6"/>
    <w:rsid w:val="00450E6B"/>
    <w:rsid w:val="00452ACB"/>
    <w:rsid w:val="00455627"/>
    <w:rsid w:val="0045593F"/>
    <w:rsid w:val="00462420"/>
    <w:rsid w:val="0046382B"/>
    <w:rsid w:val="00465654"/>
    <w:rsid w:val="00466CB7"/>
    <w:rsid w:val="00470FA3"/>
    <w:rsid w:val="00473F7E"/>
    <w:rsid w:val="0047664E"/>
    <w:rsid w:val="00477C57"/>
    <w:rsid w:val="00477FFC"/>
    <w:rsid w:val="0048238F"/>
    <w:rsid w:val="00482916"/>
    <w:rsid w:val="00483034"/>
    <w:rsid w:val="0048317E"/>
    <w:rsid w:val="00491907"/>
    <w:rsid w:val="00491CFE"/>
    <w:rsid w:val="0049277C"/>
    <w:rsid w:val="00494E70"/>
    <w:rsid w:val="004A6AF5"/>
    <w:rsid w:val="004A6EED"/>
    <w:rsid w:val="004B527F"/>
    <w:rsid w:val="004B59E1"/>
    <w:rsid w:val="004B5C8A"/>
    <w:rsid w:val="004C040A"/>
    <w:rsid w:val="004C146A"/>
    <w:rsid w:val="004C7AA0"/>
    <w:rsid w:val="004D2ADD"/>
    <w:rsid w:val="004D7F96"/>
    <w:rsid w:val="004E0F66"/>
    <w:rsid w:val="004E120D"/>
    <w:rsid w:val="004E125A"/>
    <w:rsid w:val="004E2549"/>
    <w:rsid w:val="004E4078"/>
    <w:rsid w:val="004E5D28"/>
    <w:rsid w:val="004E72F7"/>
    <w:rsid w:val="004F69EE"/>
    <w:rsid w:val="00504302"/>
    <w:rsid w:val="00505931"/>
    <w:rsid w:val="00520582"/>
    <w:rsid w:val="00520B86"/>
    <w:rsid w:val="005300F6"/>
    <w:rsid w:val="005321D0"/>
    <w:rsid w:val="0053393A"/>
    <w:rsid w:val="00535647"/>
    <w:rsid w:val="00542200"/>
    <w:rsid w:val="00542F2E"/>
    <w:rsid w:val="00544010"/>
    <w:rsid w:val="0054516D"/>
    <w:rsid w:val="00546446"/>
    <w:rsid w:val="00546F7F"/>
    <w:rsid w:val="00547481"/>
    <w:rsid w:val="00552948"/>
    <w:rsid w:val="00554B47"/>
    <w:rsid w:val="0056004A"/>
    <w:rsid w:val="00562DBD"/>
    <w:rsid w:val="00563429"/>
    <w:rsid w:val="00564854"/>
    <w:rsid w:val="005724E2"/>
    <w:rsid w:val="00572657"/>
    <w:rsid w:val="00573004"/>
    <w:rsid w:val="0057545B"/>
    <w:rsid w:val="00577E55"/>
    <w:rsid w:val="005847AA"/>
    <w:rsid w:val="00584E9E"/>
    <w:rsid w:val="00585900"/>
    <w:rsid w:val="00590436"/>
    <w:rsid w:val="00590885"/>
    <w:rsid w:val="005934C0"/>
    <w:rsid w:val="005937E3"/>
    <w:rsid w:val="00594806"/>
    <w:rsid w:val="005A0C88"/>
    <w:rsid w:val="005B286D"/>
    <w:rsid w:val="005C0162"/>
    <w:rsid w:val="005C5DC8"/>
    <w:rsid w:val="005D1883"/>
    <w:rsid w:val="005D5398"/>
    <w:rsid w:val="005E1308"/>
    <w:rsid w:val="005E26BB"/>
    <w:rsid w:val="005E6B01"/>
    <w:rsid w:val="005E70BA"/>
    <w:rsid w:val="005F3389"/>
    <w:rsid w:val="005F36B8"/>
    <w:rsid w:val="005F6C61"/>
    <w:rsid w:val="005F6CEB"/>
    <w:rsid w:val="0060182E"/>
    <w:rsid w:val="00602173"/>
    <w:rsid w:val="00602BDA"/>
    <w:rsid w:val="006037D2"/>
    <w:rsid w:val="0060646E"/>
    <w:rsid w:val="0060748A"/>
    <w:rsid w:val="006079C3"/>
    <w:rsid w:val="00612168"/>
    <w:rsid w:val="00614AF6"/>
    <w:rsid w:val="0061546D"/>
    <w:rsid w:val="0062022E"/>
    <w:rsid w:val="006221EB"/>
    <w:rsid w:val="00623CD8"/>
    <w:rsid w:val="00624A6E"/>
    <w:rsid w:val="00626576"/>
    <w:rsid w:val="00627E3A"/>
    <w:rsid w:val="00631B2D"/>
    <w:rsid w:val="006335E9"/>
    <w:rsid w:val="006456CC"/>
    <w:rsid w:val="00646CE0"/>
    <w:rsid w:val="00650568"/>
    <w:rsid w:val="00652446"/>
    <w:rsid w:val="0066776F"/>
    <w:rsid w:val="00672024"/>
    <w:rsid w:val="00675DAF"/>
    <w:rsid w:val="0067716A"/>
    <w:rsid w:val="00677592"/>
    <w:rsid w:val="006805C0"/>
    <w:rsid w:val="0068071D"/>
    <w:rsid w:val="00680F44"/>
    <w:rsid w:val="0068164D"/>
    <w:rsid w:val="006816AC"/>
    <w:rsid w:val="00682221"/>
    <w:rsid w:val="006830F8"/>
    <w:rsid w:val="0068446D"/>
    <w:rsid w:val="006878EA"/>
    <w:rsid w:val="00691C82"/>
    <w:rsid w:val="00695D78"/>
    <w:rsid w:val="006972C3"/>
    <w:rsid w:val="006A50C4"/>
    <w:rsid w:val="006A6941"/>
    <w:rsid w:val="006A6E11"/>
    <w:rsid w:val="006B2B14"/>
    <w:rsid w:val="006B77BF"/>
    <w:rsid w:val="006C1BA5"/>
    <w:rsid w:val="006C34AA"/>
    <w:rsid w:val="006D0EE6"/>
    <w:rsid w:val="006D426C"/>
    <w:rsid w:val="006D4876"/>
    <w:rsid w:val="006D7B4E"/>
    <w:rsid w:val="006E3952"/>
    <w:rsid w:val="006E6760"/>
    <w:rsid w:val="006F17AD"/>
    <w:rsid w:val="006F1AE9"/>
    <w:rsid w:val="006F3087"/>
    <w:rsid w:val="006F559C"/>
    <w:rsid w:val="006F5BC7"/>
    <w:rsid w:val="006F7F9C"/>
    <w:rsid w:val="007034F1"/>
    <w:rsid w:val="00712742"/>
    <w:rsid w:val="00712E58"/>
    <w:rsid w:val="00715D45"/>
    <w:rsid w:val="00716DE0"/>
    <w:rsid w:val="00717083"/>
    <w:rsid w:val="00721844"/>
    <w:rsid w:val="00722499"/>
    <w:rsid w:val="00724768"/>
    <w:rsid w:val="00726CE3"/>
    <w:rsid w:val="00730548"/>
    <w:rsid w:val="007305A5"/>
    <w:rsid w:val="0073498D"/>
    <w:rsid w:val="00736356"/>
    <w:rsid w:val="00740993"/>
    <w:rsid w:val="00741CB8"/>
    <w:rsid w:val="0074267C"/>
    <w:rsid w:val="00745AF9"/>
    <w:rsid w:val="0075126A"/>
    <w:rsid w:val="007524C5"/>
    <w:rsid w:val="0075447E"/>
    <w:rsid w:val="00760522"/>
    <w:rsid w:val="007632D6"/>
    <w:rsid w:val="007812C6"/>
    <w:rsid w:val="007817F2"/>
    <w:rsid w:val="007904FD"/>
    <w:rsid w:val="00790649"/>
    <w:rsid w:val="007906A4"/>
    <w:rsid w:val="0079099C"/>
    <w:rsid w:val="00794C33"/>
    <w:rsid w:val="00795AF1"/>
    <w:rsid w:val="007966F5"/>
    <w:rsid w:val="007A2B4D"/>
    <w:rsid w:val="007A4480"/>
    <w:rsid w:val="007A488B"/>
    <w:rsid w:val="007A58DD"/>
    <w:rsid w:val="007B42EF"/>
    <w:rsid w:val="007B54AC"/>
    <w:rsid w:val="007B58C9"/>
    <w:rsid w:val="007B6CD7"/>
    <w:rsid w:val="007C6026"/>
    <w:rsid w:val="007C779D"/>
    <w:rsid w:val="007C7815"/>
    <w:rsid w:val="007D0AE4"/>
    <w:rsid w:val="007D380C"/>
    <w:rsid w:val="007D4F79"/>
    <w:rsid w:val="007D6577"/>
    <w:rsid w:val="007D65A7"/>
    <w:rsid w:val="007E3098"/>
    <w:rsid w:val="007E400D"/>
    <w:rsid w:val="007E49F7"/>
    <w:rsid w:val="007E68C2"/>
    <w:rsid w:val="007F452D"/>
    <w:rsid w:val="007F522F"/>
    <w:rsid w:val="008047A0"/>
    <w:rsid w:val="00805898"/>
    <w:rsid w:val="008118B1"/>
    <w:rsid w:val="0081569A"/>
    <w:rsid w:val="00815DA4"/>
    <w:rsid w:val="008167DC"/>
    <w:rsid w:val="00821398"/>
    <w:rsid w:val="00821AE2"/>
    <w:rsid w:val="008222BA"/>
    <w:rsid w:val="00822918"/>
    <w:rsid w:val="008269D2"/>
    <w:rsid w:val="0082702F"/>
    <w:rsid w:val="00832277"/>
    <w:rsid w:val="00835606"/>
    <w:rsid w:val="00843EF5"/>
    <w:rsid w:val="0085138F"/>
    <w:rsid w:val="00854C4E"/>
    <w:rsid w:val="00855F54"/>
    <w:rsid w:val="00861BA0"/>
    <w:rsid w:val="00865EED"/>
    <w:rsid w:val="008729BD"/>
    <w:rsid w:val="00875706"/>
    <w:rsid w:val="008767F3"/>
    <w:rsid w:val="00884A5F"/>
    <w:rsid w:val="008857FD"/>
    <w:rsid w:val="00893A2B"/>
    <w:rsid w:val="00894550"/>
    <w:rsid w:val="008949C5"/>
    <w:rsid w:val="00897C27"/>
    <w:rsid w:val="008A0570"/>
    <w:rsid w:val="008A3702"/>
    <w:rsid w:val="008B0A2A"/>
    <w:rsid w:val="008B2B62"/>
    <w:rsid w:val="008B2C13"/>
    <w:rsid w:val="008B4D53"/>
    <w:rsid w:val="008B51FC"/>
    <w:rsid w:val="008B5FE1"/>
    <w:rsid w:val="008B6D02"/>
    <w:rsid w:val="008C1EB1"/>
    <w:rsid w:val="008C30C6"/>
    <w:rsid w:val="008C3989"/>
    <w:rsid w:val="008C64BA"/>
    <w:rsid w:val="008D0EF5"/>
    <w:rsid w:val="008D13EB"/>
    <w:rsid w:val="008D2783"/>
    <w:rsid w:val="008D42B7"/>
    <w:rsid w:val="008D509F"/>
    <w:rsid w:val="008D6660"/>
    <w:rsid w:val="008E2D07"/>
    <w:rsid w:val="008E43F6"/>
    <w:rsid w:val="008F2A3B"/>
    <w:rsid w:val="008F4F01"/>
    <w:rsid w:val="008F668A"/>
    <w:rsid w:val="00900EBC"/>
    <w:rsid w:val="00902B4D"/>
    <w:rsid w:val="009048FA"/>
    <w:rsid w:val="009102E5"/>
    <w:rsid w:val="00914886"/>
    <w:rsid w:val="00921705"/>
    <w:rsid w:val="00931289"/>
    <w:rsid w:val="009351F3"/>
    <w:rsid w:val="009356DD"/>
    <w:rsid w:val="009361E9"/>
    <w:rsid w:val="00936B9B"/>
    <w:rsid w:val="00936F76"/>
    <w:rsid w:val="00944C99"/>
    <w:rsid w:val="00944CD0"/>
    <w:rsid w:val="00947BDB"/>
    <w:rsid w:val="009511C7"/>
    <w:rsid w:val="00952EB8"/>
    <w:rsid w:val="009530D1"/>
    <w:rsid w:val="00953AF6"/>
    <w:rsid w:val="0095653D"/>
    <w:rsid w:val="00956988"/>
    <w:rsid w:val="00963CC3"/>
    <w:rsid w:val="00963F28"/>
    <w:rsid w:val="0097074B"/>
    <w:rsid w:val="009737F7"/>
    <w:rsid w:val="0097674C"/>
    <w:rsid w:val="00977D87"/>
    <w:rsid w:val="00981820"/>
    <w:rsid w:val="00981C36"/>
    <w:rsid w:val="009863C9"/>
    <w:rsid w:val="0098721F"/>
    <w:rsid w:val="00987CE1"/>
    <w:rsid w:val="00990788"/>
    <w:rsid w:val="00993776"/>
    <w:rsid w:val="009948F8"/>
    <w:rsid w:val="00994D02"/>
    <w:rsid w:val="00996011"/>
    <w:rsid w:val="00996CF2"/>
    <w:rsid w:val="00997D7A"/>
    <w:rsid w:val="009A49F8"/>
    <w:rsid w:val="009A60E9"/>
    <w:rsid w:val="009A721E"/>
    <w:rsid w:val="009B0EAC"/>
    <w:rsid w:val="009B197A"/>
    <w:rsid w:val="009C206E"/>
    <w:rsid w:val="009C290D"/>
    <w:rsid w:val="009C4313"/>
    <w:rsid w:val="009C49FA"/>
    <w:rsid w:val="009C579B"/>
    <w:rsid w:val="009C5CC7"/>
    <w:rsid w:val="009D11D3"/>
    <w:rsid w:val="009D245C"/>
    <w:rsid w:val="009F08B8"/>
    <w:rsid w:val="009F272B"/>
    <w:rsid w:val="009F29EE"/>
    <w:rsid w:val="009F3E87"/>
    <w:rsid w:val="009F46B5"/>
    <w:rsid w:val="009F47AF"/>
    <w:rsid w:val="009F5D4A"/>
    <w:rsid w:val="009F6DAE"/>
    <w:rsid w:val="009F715C"/>
    <w:rsid w:val="00A01DCF"/>
    <w:rsid w:val="00A02650"/>
    <w:rsid w:val="00A057BD"/>
    <w:rsid w:val="00A05CB4"/>
    <w:rsid w:val="00A10BDF"/>
    <w:rsid w:val="00A134FC"/>
    <w:rsid w:val="00A1673C"/>
    <w:rsid w:val="00A171B4"/>
    <w:rsid w:val="00A20548"/>
    <w:rsid w:val="00A212B4"/>
    <w:rsid w:val="00A253FE"/>
    <w:rsid w:val="00A306DC"/>
    <w:rsid w:val="00A315F7"/>
    <w:rsid w:val="00A31D18"/>
    <w:rsid w:val="00A34C9F"/>
    <w:rsid w:val="00A36ACE"/>
    <w:rsid w:val="00A371F5"/>
    <w:rsid w:val="00A37B9D"/>
    <w:rsid w:val="00A37BFC"/>
    <w:rsid w:val="00A40C03"/>
    <w:rsid w:val="00A4252E"/>
    <w:rsid w:val="00A44F10"/>
    <w:rsid w:val="00A4556D"/>
    <w:rsid w:val="00A456FF"/>
    <w:rsid w:val="00A47233"/>
    <w:rsid w:val="00A5129F"/>
    <w:rsid w:val="00A540CD"/>
    <w:rsid w:val="00A5655E"/>
    <w:rsid w:val="00A56A5E"/>
    <w:rsid w:val="00A5AA6B"/>
    <w:rsid w:val="00A60A63"/>
    <w:rsid w:val="00A618A7"/>
    <w:rsid w:val="00A67740"/>
    <w:rsid w:val="00A8039A"/>
    <w:rsid w:val="00A83731"/>
    <w:rsid w:val="00A8404B"/>
    <w:rsid w:val="00A85C31"/>
    <w:rsid w:val="00A90D5A"/>
    <w:rsid w:val="00A90EE4"/>
    <w:rsid w:val="00A912B4"/>
    <w:rsid w:val="00A91D11"/>
    <w:rsid w:val="00A95760"/>
    <w:rsid w:val="00A97F6F"/>
    <w:rsid w:val="00AA50E9"/>
    <w:rsid w:val="00AA6472"/>
    <w:rsid w:val="00AA6668"/>
    <w:rsid w:val="00AA7269"/>
    <w:rsid w:val="00AB0235"/>
    <w:rsid w:val="00AB0FEF"/>
    <w:rsid w:val="00AB11B5"/>
    <w:rsid w:val="00AB2B4F"/>
    <w:rsid w:val="00AB387C"/>
    <w:rsid w:val="00AB6CD7"/>
    <w:rsid w:val="00AC3ADC"/>
    <w:rsid w:val="00AD33B4"/>
    <w:rsid w:val="00AD6297"/>
    <w:rsid w:val="00AE3FA8"/>
    <w:rsid w:val="00AE5D86"/>
    <w:rsid w:val="00AE6E90"/>
    <w:rsid w:val="00AF2D6C"/>
    <w:rsid w:val="00AF3D57"/>
    <w:rsid w:val="00AF4A8F"/>
    <w:rsid w:val="00AF4D5A"/>
    <w:rsid w:val="00AF5DD8"/>
    <w:rsid w:val="00AF6D91"/>
    <w:rsid w:val="00AF7963"/>
    <w:rsid w:val="00B02FFE"/>
    <w:rsid w:val="00B03EE4"/>
    <w:rsid w:val="00B10DA2"/>
    <w:rsid w:val="00B11456"/>
    <w:rsid w:val="00B125FA"/>
    <w:rsid w:val="00B133CC"/>
    <w:rsid w:val="00B13EA7"/>
    <w:rsid w:val="00B15AF4"/>
    <w:rsid w:val="00B16916"/>
    <w:rsid w:val="00B20442"/>
    <w:rsid w:val="00B26DEB"/>
    <w:rsid w:val="00B327A3"/>
    <w:rsid w:val="00B34281"/>
    <w:rsid w:val="00B43113"/>
    <w:rsid w:val="00B46371"/>
    <w:rsid w:val="00B4739A"/>
    <w:rsid w:val="00B61158"/>
    <w:rsid w:val="00B63204"/>
    <w:rsid w:val="00B63345"/>
    <w:rsid w:val="00B650EA"/>
    <w:rsid w:val="00B65C7F"/>
    <w:rsid w:val="00B66EEE"/>
    <w:rsid w:val="00B70D16"/>
    <w:rsid w:val="00B83C0A"/>
    <w:rsid w:val="00B873ED"/>
    <w:rsid w:val="00B9188B"/>
    <w:rsid w:val="00B93D5B"/>
    <w:rsid w:val="00B93E6A"/>
    <w:rsid w:val="00B9563A"/>
    <w:rsid w:val="00B95C9F"/>
    <w:rsid w:val="00B9623F"/>
    <w:rsid w:val="00BA08F9"/>
    <w:rsid w:val="00BA562E"/>
    <w:rsid w:val="00BA6160"/>
    <w:rsid w:val="00BA7C0C"/>
    <w:rsid w:val="00BB093B"/>
    <w:rsid w:val="00BB23BD"/>
    <w:rsid w:val="00BB3739"/>
    <w:rsid w:val="00BB50F0"/>
    <w:rsid w:val="00BB7242"/>
    <w:rsid w:val="00BC0810"/>
    <w:rsid w:val="00BC2A02"/>
    <w:rsid w:val="00BC61CC"/>
    <w:rsid w:val="00BD2424"/>
    <w:rsid w:val="00BD2ABA"/>
    <w:rsid w:val="00BD32FC"/>
    <w:rsid w:val="00BD4099"/>
    <w:rsid w:val="00BD5096"/>
    <w:rsid w:val="00BD78C5"/>
    <w:rsid w:val="00BD7BC8"/>
    <w:rsid w:val="00BE1200"/>
    <w:rsid w:val="00BE29AE"/>
    <w:rsid w:val="00BE643E"/>
    <w:rsid w:val="00BE6498"/>
    <w:rsid w:val="00BE6F8C"/>
    <w:rsid w:val="00BF3FA3"/>
    <w:rsid w:val="00BF798E"/>
    <w:rsid w:val="00C04487"/>
    <w:rsid w:val="00C1000D"/>
    <w:rsid w:val="00C12446"/>
    <w:rsid w:val="00C17427"/>
    <w:rsid w:val="00C2185B"/>
    <w:rsid w:val="00C21BA1"/>
    <w:rsid w:val="00C23E69"/>
    <w:rsid w:val="00C25AE8"/>
    <w:rsid w:val="00C26973"/>
    <w:rsid w:val="00C27C76"/>
    <w:rsid w:val="00C3146D"/>
    <w:rsid w:val="00C412AF"/>
    <w:rsid w:val="00C4434F"/>
    <w:rsid w:val="00C47A88"/>
    <w:rsid w:val="00C50C92"/>
    <w:rsid w:val="00C55503"/>
    <w:rsid w:val="00C61D4B"/>
    <w:rsid w:val="00C67422"/>
    <w:rsid w:val="00C7040F"/>
    <w:rsid w:val="00C747CC"/>
    <w:rsid w:val="00C7521A"/>
    <w:rsid w:val="00C817C7"/>
    <w:rsid w:val="00C818E7"/>
    <w:rsid w:val="00C84DDA"/>
    <w:rsid w:val="00C86454"/>
    <w:rsid w:val="00C90605"/>
    <w:rsid w:val="00C9310E"/>
    <w:rsid w:val="00C93DDB"/>
    <w:rsid w:val="00C94640"/>
    <w:rsid w:val="00C97A3D"/>
    <w:rsid w:val="00CA05C4"/>
    <w:rsid w:val="00CA097A"/>
    <w:rsid w:val="00CA29FA"/>
    <w:rsid w:val="00CA2CEB"/>
    <w:rsid w:val="00CA6B63"/>
    <w:rsid w:val="00CB4131"/>
    <w:rsid w:val="00CC119B"/>
    <w:rsid w:val="00CC43B0"/>
    <w:rsid w:val="00CC7F3A"/>
    <w:rsid w:val="00CD0307"/>
    <w:rsid w:val="00CD1094"/>
    <w:rsid w:val="00CD4299"/>
    <w:rsid w:val="00CD5A81"/>
    <w:rsid w:val="00CE1CCA"/>
    <w:rsid w:val="00CE4573"/>
    <w:rsid w:val="00CF237E"/>
    <w:rsid w:val="00CF5ABA"/>
    <w:rsid w:val="00CF6B77"/>
    <w:rsid w:val="00D013C7"/>
    <w:rsid w:val="00D049D8"/>
    <w:rsid w:val="00D056EE"/>
    <w:rsid w:val="00D113B1"/>
    <w:rsid w:val="00D115BB"/>
    <w:rsid w:val="00D16804"/>
    <w:rsid w:val="00D17CCC"/>
    <w:rsid w:val="00D205A3"/>
    <w:rsid w:val="00D21866"/>
    <w:rsid w:val="00D270E0"/>
    <w:rsid w:val="00D30B05"/>
    <w:rsid w:val="00D326CA"/>
    <w:rsid w:val="00D35C80"/>
    <w:rsid w:val="00D40053"/>
    <w:rsid w:val="00D44C52"/>
    <w:rsid w:val="00D450BF"/>
    <w:rsid w:val="00D45B46"/>
    <w:rsid w:val="00D4686B"/>
    <w:rsid w:val="00D52A5D"/>
    <w:rsid w:val="00D60A4B"/>
    <w:rsid w:val="00D61E8B"/>
    <w:rsid w:val="00D63A2B"/>
    <w:rsid w:val="00D63A6B"/>
    <w:rsid w:val="00D67204"/>
    <w:rsid w:val="00D71B3D"/>
    <w:rsid w:val="00D720CF"/>
    <w:rsid w:val="00D728DF"/>
    <w:rsid w:val="00D72F39"/>
    <w:rsid w:val="00D751A6"/>
    <w:rsid w:val="00D81DF8"/>
    <w:rsid w:val="00D822AB"/>
    <w:rsid w:val="00D85F42"/>
    <w:rsid w:val="00D86195"/>
    <w:rsid w:val="00D905C0"/>
    <w:rsid w:val="00D90F91"/>
    <w:rsid w:val="00D91C7E"/>
    <w:rsid w:val="00D92C77"/>
    <w:rsid w:val="00D951CD"/>
    <w:rsid w:val="00D96C3E"/>
    <w:rsid w:val="00DA14C3"/>
    <w:rsid w:val="00DA197D"/>
    <w:rsid w:val="00DA3785"/>
    <w:rsid w:val="00DA5E21"/>
    <w:rsid w:val="00DB267E"/>
    <w:rsid w:val="00DB506F"/>
    <w:rsid w:val="00DC1223"/>
    <w:rsid w:val="00DC1978"/>
    <w:rsid w:val="00DD0481"/>
    <w:rsid w:val="00DD06D9"/>
    <w:rsid w:val="00DD0E85"/>
    <w:rsid w:val="00DD6BF9"/>
    <w:rsid w:val="00DE2C09"/>
    <w:rsid w:val="00DE5968"/>
    <w:rsid w:val="00DE6511"/>
    <w:rsid w:val="00DE68B8"/>
    <w:rsid w:val="00DF155A"/>
    <w:rsid w:val="00DF3C07"/>
    <w:rsid w:val="00DF3DAA"/>
    <w:rsid w:val="00E0074D"/>
    <w:rsid w:val="00E00DEF"/>
    <w:rsid w:val="00E02B61"/>
    <w:rsid w:val="00E036DD"/>
    <w:rsid w:val="00E04489"/>
    <w:rsid w:val="00E065C8"/>
    <w:rsid w:val="00E133D9"/>
    <w:rsid w:val="00E16054"/>
    <w:rsid w:val="00E16C38"/>
    <w:rsid w:val="00E17DBC"/>
    <w:rsid w:val="00E20CE7"/>
    <w:rsid w:val="00E22DB3"/>
    <w:rsid w:val="00E24EE2"/>
    <w:rsid w:val="00E264FD"/>
    <w:rsid w:val="00E26E4A"/>
    <w:rsid w:val="00E27B57"/>
    <w:rsid w:val="00E310C1"/>
    <w:rsid w:val="00E31295"/>
    <w:rsid w:val="00E36D1C"/>
    <w:rsid w:val="00E4584B"/>
    <w:rsid w:val="00E472D0"/>
    <w:rsid w:val="00E503B3"/>
    <w:rsid w:val="00E51C99"/>
    <w:rsid w:val="00E51F98"/>
    <w:rsid w:val="00E5238E"/>
    <w:rsid w:val="00E574C4"/>
    <w:rsid w:val="00E6237C"/>
    <w:rsid w:val="00E65515"/>
    <w:rsid w:val="00E67B4D"/>
    <w:rsid w:val="00E73F0C"/>
    <w:rsid w:val="00E75CB0"/>
    <w:rsid w:val="00E81327"/>
    <w:rsid w:val="00E82468"/>
    <w:rsid w:val="00E846DB"/>
    <w:rsid w:val="00E85293"/>
    <w:rsid w:val="00E90132"/>
    <w:rsid w:val="00E904C0"/>
    <w:rsid w:val="00E9259F"/>
    <w:rsid w:val="00E92A1B"/>
    <w:rsid w:val="00E92A99"/>
    <w:rsid w:val="00E9326A"/>
    <w:rsid w:val="00E97815"/>
    <w:rsid w:val="00EA4ED0"/>
    <w:rsid w:val="00EB041E"/>
    <w:rsid w:val="00EB09F8"/>
    <w:rsid w:val="00EB1146"/>
    <w:rsid w:val="00EB5391"/>
    <w:rsid w:val="00EB67F7"/>
    <w:rsid w:val="00EC0E11"/>
    <w:rsid w:val="00EC1A14"/>
    <w:rsid w:val="00EC1AC3"/>
    <w:rsid w:val="00EC311C"/>
    <w:rsid w:val="00EC3E37"/>
    <w:rsid w:val="00EC6753"/>
    <w:rsid w:val="00EC7169"/>
    <w:rsid w:val="00ED40E6"/>
    <w:rsid w:val="00ED5980"/>
    <w:rsid w:val="00ED5BBF"/>
    <w:rsid w:val="00EE3BC5"/>
    <w:rsid w:val="00EF16D7"/>
    <w:rsid w:val="00EF5777"/>
    <w:rsid w:val="00EF6571"/>
    <w:rsid w:val="00F06B8E"/>
    <w:rsid w:val="00F06DC0"/>
    <w:rsid w:val="00F10BDE"/>
    <w:rsid w:val="00F21645"/>
    <w:rsid w:val="00F23B01"/>
    <w:rsid w:val="00F2496C"/>
    <w:rsid w:val="00F25ADD"/>
    <w:rsid w:val="00F25B47"/>
    <w:rsid w:val="00F25C6B"/>
    <w:rsid w:val="00F26F18"/>
    <w:rsid w:val="00F3023E"/>
    <w:rsid w:val="00F3224D"/>
    <w:rsid w:val="00F3240F"/>
    <w:rsid w:val="00F35659"/>
    <w:rsid w:val="00F36293"/>
    <w:rsid w:val="00F402EA"/>
    <w:rsid w:val="00F419CB"/>
    <w:rsid w:val="00F45136"/>
    <w:rsid w:val="00F45E00"/>
    <w:rsid w:val="00F52A81"/>
    <w:rsid w:val="00F52C06"/>
    <w:rsid w:val="00F54BD8"/>
    <w:rsid w:val="00F647FD"/>
    <w:rsid w:val="00F65CD2"/>
    <w:rsid w:val="00F66A27"/>
    <w:rsid w:val="00F75AC6"/>
    <w:rsid w:val="00F76404"/>
    <w:rsid w:val="00F779A5"/>
    <w:rsid w:val="00F7AB30"/>
    <w:rsid w:val="00F8168A"/>
    <w:rsid w:val="00F8210E"/>
    <w:rsid w:val="00F84501"/>
    <w:rsid w:val="00F872A5"/>
    <w:rsid w:val="00F920A0"/>
    <w:rsid w:val="00F933DF"/>
    <w:rsid w:val="00F93D4F"/>
    <w:rsid w:val="00F942E7"/>
    <w:rsid w:val="00F95C7E"/>
    <w:rsid w:val="00F97AFE"/>
    <w:rsid w:val="00FA44AD"/>
    <w:rsid w:val="00FA6834"/>
    <w:rsid w:val="00FB2404"/>
    <w:rsid w:val="00FB34C3"/>
    <w:rsid w:val="00FB363B"/>
    <w:rsid w:val="00FB6102"/>
    <w:rsid w:val="00FB6E50"/>
    <w:rsid w:val="00FC2DA4"/>
    <w:rsid w:val="00FC56C3"/>
    <w:rsid w:val="00FC7628"/>
    <w:rsid w:val="00FD1DDF"/>
    <w:rsid w:val="00FD2BA9"/>
    <w:rsid w:val="00FD32FE"/>
    <w:rsid w:val="00FD3F49"/>
    <w:rsid w:val="00FD669A"/>
    <w:rsid w:val="00FF0E50"/>
    <w:rsid w:val="00FF12F4"/>
    <w:rsid w:val="00FF2BCC"/>
    <w:rsid w:val="00FF544D"/>
    <w:rsid w:val="00FF5D3C"/>
    <w:rsid w:val="00FF6C8D"/>
    <w:rsid w:val="011518D6"/>
    <w:rsid w:val="011C1EB8"/>
    <w:rsid w:val="0130648C"/>
    <w:rsid w:val="0158B125"/>
    <w:rsid w:val="018765DE"/>
    <w:rsid w:val="021EE92E"/>
    <w:rsid w:val="0254C22B"/>
    <w:rsid w:val="029837D2"/>
    <w:rsid w:val="029FE456"/>
    <w:rsid w:val="03B202DF"/>
    <w:rsid w:val="03D97FB8"/>
    <w:rsid w:val="042E9CC7"/>
    <w:rsid w:val="04B593F1"/>
    <w:rsid w:val="04DC8938"/>
    <w:rsid w:val="057FC917"/>
    <w:rsid w:val="058A8971"/>
    <w:rsid w:val="05B1EF9F"/>
    <w:rsid w:val="066F236E"/>
    <w:rsid w:val="06DCCDAC"/>
    <w:rsid w:val="0727F842"/>
    <w:rsid w:val="072A171C"/>
    <w:rsid w:val="076C767E"/>
    <w:rsid w:val="084333A8"/>
    <w:rsid w:val="08766198"/>
    <w:rsid w:val="0877B5CF"/>
    <w:rsid w:val="09194C09"/>
    <w:rsid w:val="09395A29"/>
    <w:rsid w:val="0957C4A2"/>
    <w:rsid w:val="095E965B"/>
    <w:rsid w:val="0A2F8603"/>
    <w:rsid w:val="0A762DDB"/>
    <w:rsid w:val="0B8A712B"/>
    <w:rsid w:val="0BD054B3"/>
    <w:rsid w:val="0CB693F5"/>
    <w:rsid w:val="0D259AC0"/>
    <w:rsid w:val="0D997BA2"/>
    <w:rsid w:val="0DB153FD"/>
    <w:rsid w:val="0EA0B777"/>
    <w:rsid w:val="0EF60EE5"/>
    <w:rsid w:val="0F8777F7"/>
    <w:rsid w:val="0FB474A9"/>
    <w:rsid w:val="0FF2AB91"/>
    <w:rsid w:val="0FFB0DA2"/>
    <w:rsid w:val="1002C7B1"/>
    <w:rsid w:val="12BA3E0B"/>
    <w:rsid w:val="13BA328B"/>
    <w:rsid w:val="13DA6FA2"/>
    <w:rsid w:val="14853588"/>
    <w:rsid w:val="14A28629"/>
    <w:rsid w:val="153215B2"/>
    <w:rsid w:val="15499FBD"/>
    <w:rsid w:val="157E9579"/>
    <w:rsid w:val="15EFA019"/>
    <w:rsid w:val="161FFEFA"/>
    <w:rsid w:val="167CB335"/>
    <w:rsid w:val="16A9BD1A"/>
    <w:rsid w:val="1729FF09"/>
    <w:rsid w:val="17A85E8F"/>
    <w:rsid w:val="181CEB29"/>
    <w:rsid w:val="183AC18F"/>
    <w:rsid w:val="18EF66C9"/>
    <w:rsid w:val="19462A22"/>
    <w:rsid w:val="1965E9C2"/>
    <w:rsid w:val="19686436"/>
    <w:rsid w:val="1B63E274"/>
    <w:rsid w:val="1BDD59F3"/>
    <w:rsid w:val="1C19AD2F"/>
    <w:rsid w:val="1C460359"/>
    <w:rsid w:val="1C7814D2"/>
    <w:rsid w:val="1C7E7210"/>
    <w:rsid w:val="1D126F78"/>
    <w:rsid w:val="1E43EAE5"/>
    <w:rsid w:val="1E6EDE0D"/>
    <w:rsid w:val="1ED80589"/>
    <w:rsid w:val="1EEEF410"/>
    <w:rsid w:val="1F019442"/>
    <w:rsid w:val="1F3DC2DA"/>
    <w:rsid w:val="1F92147C"/>
    <w:rsid w:val="20175CE3"/>
    <w:rsid w:val="206B2363"/>
    <w:rsid w:val="210192F2"/>
    <w:rsid w:val="2134426E"/>
    <w:rsid w:val="21C4B12C"/>
    <w:rsid w:val="220CAD8E"/>
    <w:rsid w:val="2420B973"/>
    <w:rsid w:val="245DA044"/>
    <w:rsid w:val="24C40748"/>
    <w:rsid w:val="25C58C47"/>
    <w:rsid w:val="25CBD76C"/>
    <w:rsid w:val="26FA5ABB"/>
    <w:rsid w:val="27622934"/>
    <w:rsid w:val="283B8E57"/>
    <w:rsid w:val="29456B08"/>
    <w:rsid w:val="2A734627"/>
    <w:rsid w:val="2A9FB0D8"/>
    <w:rsid w:val="2AC1643F"/>
    <w:rsid w:val="2AD48D3F"/>
    <w:rsid w:val="2B32F8C7"/>
    <w:rsid w:val="2B44A15D"/>
    <w:rsid w:val="2B4E3AE8"/>
    <w:rsid w:val="2BBC9803"/>
    <w:rsid w:val="2BF669CC"/>
    <w:rsid w:val="2C80C20C"/>
    <w:rsid w:val="2CDCEA9A"/>
    <w:rsid w:val="2D3D7B64"/>
    <w:rsid w:val="2D42065B"/>
    <w:rsid w:val="2E383808"/>
    <w:rsid w:val="2E530F4D"/>
    <w:rsid w:val="2E9C696D"/>
    <w:rsid w:val="2EEE05B8"/>
    <w:rsid w:val="2F4077E5"/>
    <w:rsid w:val="2F5B2928"/>
    <w:rsid w:val="2F734A75"/>
    <w:rsid w:val="2F914F37"/>
    <w:rsid w:val="30743D41"/>
    <w:rsid w:val="313A2F01"/>
    <w:rsid w:val="32475DA4"/>
    <w:rsid w:val="32741432"/>
    <w:rsid w:val="3358D0B1"/>
    <w:rsid w:val="336A69EE"/>
    <w:rsid w:val="33DD0001"/>
    <w:rsid w:val="33E46B9A"/>
    <w:rsid w:val="346AD931"/>
    <w:rsid w:val="34C1ED13"/>
    <w:rsid w:val="34C6AD73"/>
    <w:rsid w:val="34E04D3D"/>
    <w:rsid w:val="3524F170"/>
    <w:rsid w:val="354F719D"/>
    <w:rsid w:val="36151A75"/>
    <w:rsid w:val="375A0950"/>
    <w:rsid w:val="3788667B"/>
    <w:rsid w:val="37E9C7A1"/>
    <w:rsid w:val="38122F61"/>
    <w:rsid w:val="38830ABE"/>
    <w:rsid w:val="38CB24C5"/>
    <w:rsid w:val="38FB6E80"/>
    <w:rsid w:val="39101642"/>
    <w:rsid w:val="39E1F3A7"/>
    <w:rsid w:val="39F1365A"/>
    <w:rsid w:val="3AC435EF"/>
    <w:rsid w:val="3B058618"/>
    <w:rsid w:val="3B0BE6CD"/>
    <w:rsid w:val="3B690017"/>
    <w:rsid w:val="3BDC7536"/>
    <w:rsid w:val="3BF754D4"/>
    <w:rsid w:val="3C2CF44E"/>
    <w:rsid w:val="3C543054"/>
    <w:rsid w:val="3CC40697"/>
    <w:rsid w:val="3D883D91"/>
    <w:rsid w:val="3E2A5E96"/>
    <w:rsid w:val="3E8A1BF8"/>
    <w:rsid w:val="3F832933"/>
    <w:rsid w:val="40AE169D"/>
    <w:rsid w:val="418AD7BC"/>
    <w:rsid w:val="4226369D"/>
    <w:rsid w:val="4313F61C"/>
    <w:rsid w:val="434FDD0A"/>
    <w:rsid w:val="44F89613"/>
    <w:rsid w:val="462AB66A"/>
    <w:rsid w:val="46D48529"/>
    <w:rsid w:val="47CE2AD5"/>
    <w:rsid w:val="488B94B3"/>
    <w:rsid w:val="48AD213D"/>
    <w:rsid w:val="48D40FBC"/>
    <w:rsid w:val="48D62DEC"/>
    <w:rsid w:val="4A78ACC1"/>
    <w:rsid w:val="4ACFF0ED"/>
    <w:rsid w:val="4B629C1B"/>
    <w:rsid w:val="4B861AC5"/>
    <w:rsid w:val="4BC888E6"/>
    <w:rsid w:val="4BEFEDC5"/>
    <w:rsid w:val="4BF33A4F"/>
    <w:rsid w:val="4D2CAFA7"/>
    <w:rsid w:val="4D2E22E3"/>
    <w:rsid w:val="4D8D5E61"/>
    <w:rsid w:val="4D962CCB"/>
    <w:rsid w:val="4DA7EC4B"/>
    <w:rsid w:val="4F760F61"/>
    <w:rsid w:val="501C27A4"/>
    <w:rsid w:val="508F916B"/>
    <w:rsid w:val="5101166C"/>
    <w:rsid w:val="513282BE"/>
    <w:rsid w:val="5140D375"/>
    <w:rsid w:val="514FC8C2"/>
    <w:rsid w:val="517E611B"/>
    <w:rsid w:val="525C8F11"/>
    <w:rsid w:val="5276A7CF"/>
    <w:rsid w:val="52C2D221"/>
    <w:rsid w:val="530706EA"/>
    <w:rsid w:val="531FC0D7"/>
    <w:rsid w:val="5369E375"/>
    <w:rsid w:val="551139AA"/>
    <w:rsid w:val="55E5FFE2"/>
    <w:rsid w:val="56DC9A26"/>
    <w:rsid w:val="56F18EB0"/>
    <w:rsid w:val="581580A2"/>
    <w:rsid w:val="58779EEF"/>
    <w:rsid w:val="598CE190"/>
    <w:rsid w:val="5A0F37AB"/>
    <w:rsid w:val="5A6FC834"/>
    <w:rsid w:val="5A7F08A1"/>
    <w:rsid w:val="5AD11EAE"/>
    <w:rsid w:val="5C0EB6FE"/>
    <w:rsid w:val="5C1D9DC8"/>
    <w:rsid w:val="5C2DA4C7"/>
    <w:rsid w:val="5C35F085"/>
    <w:rsid w:val="5CB21623"/>
    <w:rsid w:val="5CDD84ED"/>
    <w:rsid w:val="5D59815A"/>
    <w:rsid w:val="5D95A816"/>
    <w:rsid w:val="5E4481C5"/>
    <w:rsid w:val="5EB33C5E"/>
    <w:rsid w:val="5ED4D8A0"/>
    <w:rsid w:val="5F0B169D"/>
    <w:rsid w:val="5F0C2DDC"/>
    <w:rsid w:val="5FB85332"/>
    <w:rsid w:val="5FC6B58E"/>
    <w:rsid w:val="60C47128"/>
    <w:rsid w:val="6158ACB4"/>
    <w:rsid w:val="618E8EB8"/>
    <w:rsid w:val="61AF4A76"/>
    <w:rsid w:val="6220F7C0"/>
    <w:rsid w:val="62426D90"/>
    <w:rsid w:val="628DD683"/>
    <w:rsid w:val="62A4CC87"/>
    <w:rsid w:val="62F7E95D"/>
    <w:rsid w:val="638C536E"/>
    <w:rsid w:val="64BB3FC6"/>
    <w:rsid w:val="64E76FDA"/>
    <w:rsid w:val="65E6699D"/>
    <w:rsid w:val="65EC1BD3"/>
    <w:rsid w:val="667FF413"/>
    <w:rsid w:val="66E08BDD"/>
    <w:rsid w:val="66E32C69"/>
    <w:rsid w:val="684322F9"/>
    <w:rsid w:val="68FAF7EC"/>
    <w:rsid w:val="6951CE8C"/>
    <w:rsid w:val="695FB298"/>
    <w:rsid w:val="6A590C55"/>
    <w:rsid w:val="6A96C84D"/>
    <w:rsid w:val="6C259C74"/>
    <w:rsid w:val="6CA5ACD1"/>
    <w:rsid w:val="6CE41C45"/>
    <w:rsid w:val="6D204A6B"/>
    <w:rsid w:val="6EAC5360"/>
    <w:rsid w:val="6EF3C201"/>
    <w:rsid w:val="6F498DF4"/>
    <w:rsid w:val="6F935C66"/>
    <w:rsid w:val="7088599A"/>
    <w:rsid w:val="70A3CA2A"/>
    <w:rsid w:val="70A4446F"/>
    <w:rsid w:val="71298AF3"/>
    <w:rsid w:val="712FA66B"/>
    <w:rsid w:val="713C38B6"/>
    <w:rsid w:val="7146BB8B"/>
    <w:rsid w:val="7146FFEC"/>
    <w:rsid w:val="72B11A4F"/>
    <w:rsid w:val="7327A484"/>
    <w:rsid w:val="736C641B"/>
    <w:rsid w:val="74C47505"/>
    <w:rsid w:val="7568DD50"/>
    <w:rsid w:val="780C1DEC"/>
    <w:rsid w:val="78533E82"/>
    <w:rsid w:val="786BB50D"/>
    <w:rsid w:val="787458CE"/>
    <w:rsid w:val="787D3DE9"/>
    <w:rsid w:val="791AEA7C"/>
    <w:rsid w:val="79708FC8"/>
    <w:rsid w:val="7A368821"/>
    <w:rsid w:val="7A381E1A"/>
    <w:rsid w:val="7A511FB7"/>
    <w:rsid w:val="7B00FFDD"/>
    <w:rsid w:val="7B8894B0"/>
    <w:rsid w:val="7BAEB4B8"/>
    <w:rsid w:val="7BC58F63"/>
    <w:rsid w:val="7C678B95"/>
    <w:rsid w:val="7C686980"/>
    <w:rsid w:val="7CCF43C7"/>
    <w:rsid w:val="7CDAAD7C"/>
    <w:rsid w:val="7D0D1E32"/>
    <w:rsid w:val="7D246511"/>
    <w:rsid w:val="7DE05400"/>
    <w:rsid w:val="7E42D1FB"/>
    <w:rsid w:val="7E51141B"/>
    <w:rsid w:val="7E735D13"/>
    <w:rsid w:val="7EBB858B"/>
    <w:rsid w:val="7F367AE2"/>
    <w:rsid w:val="7FFA0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BAE89"/>
  <w15:chartTrackingRefBased/>
  <w15:docId w15:val="{BF6A0CD1-178C-46BE-A034-C245609D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2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3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B3A18"/>
  </w:style>
  <w:style w:type="character" w:customStyle="1" w:styleId="eop">
    <w:name w:val="eop"/>
    <w:basedOn w:val="DefaultParagraphFont"/>
    <w:rsid w:val="001B3A18"/>
  </w:style>
  <w:style w:type="character" w:customStyle="1" w:styleId="advancedproofingissue">
    <w:name w:val="advancedproofingissue"/>
    <w:basedOn w:val="DefaultParagraphFont"/>
    <w:rsid w:val="001B3A18"/>
  </w:style>
  <w:style w:type="character" w:customStyle="1" w:styleId="tabchar">
    <w:name w:val="tabchar"/>
    <w:basedOn w:val="DefaultParagraphFont"/>
    <w:rsid w:val="001B3A18"/>
  </w:style>
  <w:style w:type="paragraph" w:styleId="ListParagraph">
    <w:name w:val="List Paragraph"/>
    <w:basedOn w:val="Normal"/>
    <w:uiPriority w:val="34"/>
    <w:qFormat/>
    <w:rsid w:val="00996CF2"/>
    <w:pPr>
      <w:ind w:left="720"/>
      <w:contextualSpacing/>
    </w:pPr>
  </w:style>
  <w:style w:type="paragraph" w:styleId="NormalWeb">
    <w:name w:val="Normal (Web)"/>
    <w:basedOn w:val="Normal"/>
    <w:uiPriority w:val="99"/>
    <w:semiHidden/>
    <w:unhideWhenUsed/>
    <w:rsid w:val="00DD6BF9"/>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F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C07"/>
  </w:style>
  <w:style w:type="paragraph" w:styleId="Footer">
    <w:name w:val="footer"/>
    <w:basedOn w:val="Normal"/>
    <w:link w:val="FooterChar"/>
    <w:uiPriority w:val="99"/>
    <w:unhideWhenUsed/>
    <w:rsid w:val="00DF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C07"/>
  </w:style>
  <w:style w:type="table" w:styleId="TableGrid">
    <w:name w:val="Table Grid"/>
    <w:basedOn w:val="TableNormal"/>
    <w:uiPriority w:val="59"/>
    <w:rsid w:val="00DF3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256735"/>
    <w:rPr>
      <w:b/>
      <w:bCs/>
    </w:rPr>
  </w:style>
  <w:style w:type="character" w:customStyle="1" w:styleId="CommentSubjectChar">
    <w:name w:val="Comment Subject Char"/>
    <w:basedOn w:val="CommentTextChar"/>
    <w:link w:val="CommentSubject"/>
    <w:uiPriority w:val="99"/>
    <w:semiHidden/>
    <w:rsid w:val="00256735"/>
    <w:rPr>
      <w:b/>
      <w:bCs/>
      <w:sz w:val="20"/>
      <w:szCs w:val="20"/>
    </w:rPr>
  </w:style>
  <w:style w:type="paragraph" w:customStyle="1" w:styleId="Default">
    <w:name w:val="Default"/>
    <w:rsid w:val="0093128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E20EC"/>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Heading">
    <w:name w:val="Heading"/>
    <w:basedOn w:val="Normal"/>
    <w:link w:val="HeadingChar"/>
    <w:qFormat/>
    <w:rsid w:val="00125283"/>
    <w:pPr>
      <w:jc w:val="center"/>
    </w:pPr>
    <w:rPr>
      <w:rFonts w:ascii="Open Sans" w:hAnsi="Open Sans" w:cs="Open Sans"/>
      <w:b/>
      <w:bCs/>
      <w:sz w:val="28"/>
      <w:szCs w:val="28"/>
    </w:rPr>
  </w:style>
  <w:style w:type="character" w:customStyle="1" w:styleId="HeadingChar">
    <w:name w:val="Heading Char"/>
    <w:basedOn w:val="DefaultParagraphFont"/>
    <w:link w:val="Heading"/>
    <w:rsid w:val="00125283"/>
    <w:rPr>
      <w:rFonts w:ascii="Open Sans" w:hAnsi="Open Sans" w:cs="Open Sans"/>
      <w:b/>
      <w:bCs/>
      <w:sz w:val="28"/>
      <w:szCs w:val="28"/>
    </w:rPr>
  </w:style>
  <w:style w:type="character" w:customStyle="1" w:styleId="Heading1Char">
    <w:name w:val="Heading 1 Char"/>
    <w:basedOn w:val="DefaultParagraphFont"/>
    <w:link w:val="Heading1"/>
    <w:uiPriority w:val="9"/>
    <w:rsid w:val="001252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29336">
      <w:bodyDiv w:val="1"/>
      <w:marLeft w:val="0"/>
      <w:marRight w:val="0"/>
      <w:marTop w:val="0"/>
      <w:marBottom w:val="0"/>
      <w:divBdr>
        <w:top w:val="none" w:sz="0" w:space="0" w:color="auto"/>
        <w:left w:val="none" w:sz="0" w:space="0" w:color="auto"/>
        <w:bottom w:val="none" w:sz="0" w:space="0" w:color="auto"/>
        <w:right w:val="none" w:sz="0" w:space="0" w:color="auto"/>
      </w:divBdr>
      <w:divsChild>
        <w:div w:id="358698180">
          <w:marLeft w:val="0"/>
          <w:marRight w:val="0"/>
          <w:marTop w:val="0"/>
          <w:marBottom w:val="0"/>
          <w:divBdr>
            <w:top w:val="none" w:sz="0" w:space="0" w:color="auto"/>
            <w:left w:val="none" w:sz="0" w:space="0" w:color="auto"/>
            <w:bottom w:val="none" w:sz="0" w:space="0" w:color="auto"/>
            <w:right w:val="none" w:sz="0" w:space="0" w:color="auto"/>
          </w:divBdr>
          <w:divsChild>
            <w:div w:id="214435445">
              <w:marLeft w:val="0"/>
              <w:marRight w:val="0"/>
              <w:marTop w:val="0"/>
              <w:marBottom w:val="0"/>
              <w:divBdr>
                <w:top w:val="none" w:sz="0" w:space="0" w:color="auto"/>
                <w:left w:val="none" w:sz="0" w:space="0" w:color="auto"/>
                <w:bottom w:val="none" w:sz="0" w:space="0" w:color="auto"/>
                <w:right w:val="none" w:sz="0" w:space="0" w:color="auto"/>
              </w:divBdr>
            </w:div>
            <w:div w:id="387529789">
              <w:marLeft w:val="0"/>
              <w:marRight w:val="0"/>
              <w:marTop w:val="0"/>
              <w:marBottom w:val="0"/>
              <w:divBdr>
                <w:top w:val="none" w:sz="0" w:space="0" w:color="auto"/>
                <w:left w:val="none" w:sz="0" w:space="0" w:color="auto"/>
                <w:bottom w:val="none" w:sz="0" w:space="0" w:color="auto"/>
                <w:right w:val="none" w:sz="0" w:space="0" w:color="auto"/>
              </w:divBdr>
            </w:div>
            <w:div w:id="1771587262">
              <w:marLeft w:val="0"/>
              <w:marRight w:val="0"/>
              <w:marTop w:val="0"/>
              <w:marBottom w:val="0"/>
              <w:divBdr>
                <w:top w:val="none" w:sz="0" w:space="0" w:color="auto"/>
                <w:left w:val="none" w:sz="0" w:space="0" w:color="auto"/>
                <w:bottom w:val="none" w:sz="0" w:space="0" w:color="auto"/>
                <w:right w:val="none" w:sz="0" w:space="0" w:color="auto"/>
              </w:divBdr>
            </w:div>
          </w:divsChild>
        </w:div>
        <w:div w:id="1416629436">
          <w:marLeft w:val="0"/>
          <w:marRight w:val="0"/>
          <w:marTop w:val="0"/>
          <w:marBottom w:val="0"/>
          <w:divBdr>
            <w:top w:val="none" w:sz="0" w:space="0" w:color="auto"/>
            <w:left w:val="none" w:sz="0" w:space="0" w:color="auto"/>
            <w:bottom w:val="none" w:sz="0" w:space="0" w:color="auto"/>
            <w:right w:val="none" w:sz="0" w:space="0" w:color="auto"/>
          </w:divBdr>
          <w:divsChild>
            <w:div w:id="157232604">
              <w:marLeft w:val="0"/>
              <w:marRight w:val="0"/>
              <w:marTop w:val="0"/>
              <w:marBottom w:val="0"/>
              <w:divBdr>
                <w:top w:val="none" w:sz="0" w:space="0" w:color="auto"/>
                <w:left w:val="none" w:sz="0" w:space="0" w:color="auto"/>
                <w:bottom w:val="none" w:sz="0" w:space="0" w:color="auto"/>
                <w:right w:val="none" w:sz="0" w:space="0" w:color="auto"/>
              </w:divBdr>
            </w:div>
            <w:div w:id="384259786">
              <w:marLeft w:val="0"/>
              <w:marRight w:val="0"/>
              <w:marTop w:val="0"/>
              <w:marBottom w:val="0"/>
              <w:divBdr>
                <w:top w:val="none" w:sz="0" w:space="0" w:color="auto"/>
                <w:left w:val="none" w:sz="0" w:space="0" w:color="auto"/>
                <w:bottom w:val="none" w:sz="0" w:space="0" w:color="auto"/>
                <w:right w:val="none" w:sz="0" w:space="0" w:color="auto"/>
              </w:divBdr>
            </w:div>
            <w:div w:id="897132777">
              <w:marLeft w:val="0"/>
              <w:marRight w:val="0"/>
              <w:marTop w:val="0"/>
              <w:marBottom w:val="0"/>
              <w:divBdr>
                <w:top w:val="none" w:sz="0" w:space="0" w:color="auto"/>
                <w:left w:val="none" w:sz="0" w:space="0" w:color="auto"/>
                <w:bottom w:val="none" w:sz="0" w:space="0" w:color="auto"/>
                <w:right w:val="none" w:sz="0" w:space="0" w:color="auto"/>
              </w:divBdr>
            </w:div>
            <w:div w:id="1122380231">
              <w:marLeft w:val="0"/>
              <w:marRight w:val="0"/>
              <w:marTop w:val="0"/>
              <w:marBottom w:val="0"/>
              <w:divBdr>
                <w:top w:val="none" w:sz="0" w:space="0" w:color="auto"/>
                <w:left w:val="none" w:sz="0" w:space="0" w:color="auto"/>
                <w:bottom w:val="none" w:sz="0" w:space="0" w:color="auto"/>
                <w:right w:val="none" w:sz="0" w:space="0" w:color="auto"/>
              </w:divBdr>
            </w:div>
            <w:div w:id="11619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6156">
      <w:bodyDiv w:val="1"/>
      <w:marLeft w:val="0"/>
      <w:marRight w:val="0"/>
      <w:marTop w:val="0"/>
      <w:marBottom w:val="0"/>
      <w:divBdr>
        <w:top w:val="none" w:sz="0" w:space="0" w:color="auto"/>
        <w:left w:val="none" w:sz="0" w:space="0" w:color="auto"/>
        <w:bottom w:val="none" w:sz="0" w:space="0" w:color="auto"/>
        <w:right w:val="none" w:sz="0" w:space="0" w:color="auto"/>
      </w:divBdr>
    </w:div>
    <w:div w:id="687295501">
      <w:bodyDiv w:val="1"/>
      <w:marLeft w:val="0"/>
      <w:marRight w:val="0"/>
      <w:marTop w:val="0"/>
      <w:marBottom w:val="0"/>
      <w:divBdr>
        <w:top w:val="none" w:sz="0" w:space="0" w:color="auto"/>
        <w:left w:val="none" w:sz="0" w:space="0" w:color="auto"/>
        <w:bottom w:val="none" w:sz="0" w:space="0" w:color="auto"/>
        <w:right w:val="none" w:sz="0" w:space="0" w:color="auto"/>
      </w:divBdr>
    </w:div>
    <w:div w:id="969015734">
      <w:bodyDiv w:val="1"/>
      <w:marLeft w:val="0"/>
      <w:marRight w:val="0"/>
      <w:marTop w:val="0"/>
      <w:marBottom w:val="0"/>
      <w:divBdr>
        <w:top w:val="none" w:sz="0" w:space="0" w:color="auto"/>
        <w:left w:val="none" w:sz="0" w:space="0" w:color="auto"/>
        <w:bottom w:val="none" w:sz="0" w:space="0" w:color="auto"/>
        <w:right w:val="none" w:sz="0" w:space="0" w:color="auto"/>
      </w:divBdr>
      <w:divsChild>
        <w:div w:id="880171103">
          <w:marLeft w:val="0"/>
          <w:marRight w:val="0"/>
          <w:marTop w:val="0"/>
          <w:marBottom w:val="0"/>
          <w:divBdr>
            <w:top w:val="none" w:sz="0" w:space="0" w:color="auto"/>
            <w:left w:val="none" w:sz="0" w:space="0" w:color="auto"/>
            <w:bottom w:val="none" w:sz="0" w:space="0" w:color="auto"/>
            <w:right w:val="none" w:sz="0" w:space="0" w:color="auto"/>
          </w:divBdr>
        </w:div>
        <w:div w:id="1245527403">
          <w:marLeft w:val="0"/>
          <w:marRight w:val="0"/>
          <w:marTop w:val="0"/>
          <w:marBottom w:val="0"/>
          <w:divBdr>
            <w:top w:val="none" w:sz="0" w:space="0" w:color="auto"/>
            <w:left w:val="none" w:sz="0" w:space="0" w:color="auto"/>
            <w:bottom w:val="none" w:sz="0" w:space="0" w:color="auto"/>
            <w:right w:val="none" w:sz="0" w:space="0" w:color="auto"/>
          </w:divBdr>
        </w:div>
      </w:divsChild>
    </w:div>
    <w:div w:id="1032458589">
      <w:bodyDiv w:val="1"/>
      <w:marLeft w:val="0"/>
      <w:marRight w:val="0"/>
      <w:marTop w:val="0"/>
      <w:marBottom w:val="0"/>
      <w:divBdr>
        <w:top w:val="none" w:sz="0" w:space="0" w:color="auto"/>
        <w:left w:val="none" w:sz="0" w:space="0" w:color="auto"/>
        <w:bottom w:val="none" w:sz="0" w:space="0" w:color="auto"/>
        <w:right w:val="none" w:sz="0" w:space="0" w:color="auto"/>
      </w:divBdr>
    </w:div>
    <w:div w:id="1059667226">
      <w:bodyDiv w:val="1"/>
      <w:marLeft w:val="0"/>
      <w:marRight w:val="0"/>
      <w:marTop w:val="0"/>
      <w:marBottom w:val="0"/>
      <w:divBdr>
        <w:top w:val="none" w:sz="0" w:space="0" w:color="auto"/>
        <w:left w:val="none" w:sz="0" w:space="0" w:color="auto"/>
        <w:bottom w:val="none" w:sz="0" w:space="0" w:color="auto"/>
        <w:right w:val="none" w:sz="0" w:space="0" w:color="auto"/>
      </w:divBdr>
      <w:divsChild>
        <w:div w:id="488904500">
          <w:marLeft w:val="547"/>
          <w:marRight w:val="0"/>
          <w:marTop w:val="0"/>
          <w:marBottom w:val="360"/>
          <w:divBdr>
            <w:top w:val="none" w:sz="0" w:space="0" w:color="auto"/>
            <w:left w:val="none" w:sz="0" w:space="0" w:color="auto"/>
            <w:bottom w:val="none" w:sz="0" w:space="0" w:color="auto"/>
            <w:right w:val="none" w:sz="0" w:space="0" w:color="auto"/>
          </w:divBdr>
        </w:div>
        <w:div w:id="538010985">
          <w:marLeft w:val="547"/>
          <w:marRight w:val="0"/>
          <w:marTop w:val="0"/>
          <w:marBottom w:val="360"/>
          <w:divBdr>
            <w:top w:val="none" w:sz="0" w:space="0" w:color="auto"/>
            <w:left w:val="none" w:sz="0" w:space="0" w:color="auto"/>
            <w:bottom w:val="none" w:sz="0" w:space="0" w:color="auto"/>
            <w:right w:val="none" w:sz="0" w:space="0" w:color="auto"/>
          </w:divBdr>
        </w:div>
        <w:div w:id="1408838873">
          <w:marLeft w:val="547"/>
          <w:marRight w:val="0"/>
          <w:marTop w:val="0"/>
          <w:marBottom w:val="360"/>
          <w:divBdr>
            <w:top w:val="none" w:sz="0" w:space="0" w:color="auto"/>
            <w:left w:val="none" w:sz="0" w:space="0" w:color="auto"/>
            <w:bottom w:val="none" w:sz="0" w:space="0" w:color="auto"/>
            <w:right w:val="none" w:sz="0" w:space="0" w:color="auto"/>
          </w:divBdr>
        </w:div>
      </w:divsChild>
    </w:div>
    <w:div w:id="1536045856">
      <w:bodyDiv w:val="1"/>
      <w:marLeft w:val="0"/>
      <w:marRight w:val="0"/>
      <w:marTop w:val="0"/>
      <w:marBottom w:val="0"/>
      <w:divBdr>
        <w:top w:val="none" w:sz="0" w:space="0" w:color="auto"/>
        <w:left w:val="none" w:sz="0" w:space="0" w:color="auto"/>
        <w:bottom w:val="none" w:sz="0" w:space="0" w:color="auto"/>
        <w:right w:val="none" w:sz="0" w:space="0" w:color="auto"/>
      </w:divBdr>
    </w:div>
    <w:div w:id="1646006266">
      <w:bodyDiv w:val="1"/>
      <w:marLeft w:val="0"/>
      <w:marRight w:val="0"/>
      <w:marTop w:val="0"/>
      <w:marBottom w:val="0"/>
      <w:divBdr>
        <w:top w:val="none" w:sz="0" w:space="0" w:color="auto"/>
        <w:left w:val="none" w:sz="0" w:space="0" w:color="auto"/>
        <w:bottom w:val="none" w:sz="0" w:space="0" w:color="auto"/>
        <w:right w:val="none" w:sz="0" w:space="0" w:color="auto"/>
      </w:divBdr>
      <w:divsChild>
        <w:div w:id="36398949">
          <w:marLeft w:val="0"/>
          <w:marRight w:val="0"/>
          <w:marTop w:val="0"/>
          <w:marBottom w:val="0"/>
          <w:divBdr>
            <w:top w:val="none" w:sz="0" w:space="0" w:color="auto"/>
            <w:left w:val="none" w:sz="0" w:space="0" w:color="auto"/>
            <w:bottom w:val="none" w:sz="0" w:space="0" w:color="auto"/>
            <w:right w:val="none" w:sz="0" w:space="0" w:color="auto"/>
          </w:divBdr>
        </w:div>
        <w:div w:id="1974022273">
          <w:marLeft w:val="0"/>
          <w:marRight w:val="0"/>
          <w:marTop w:val="0"/>
          <w:marBottom w:val="0"/>
          <w:divBdr>
            <w:top w:val="none" w:sz="0" w:space="0" w:color="auto"/>
            <w:left w:val="none" w:sz="0" w:space="0" w:color="auto"/>
            <w:bottom w:val="none" w:sz="0" w:space="0" w:color="auto"/>
            <w:right w:val="none" w:sz="0" w:space="0" w:color="auto"/>
          </w:divBdr>
        </w:div>
      </w:divsChild>
    </w:div>
    <w:div w:id="1670448387">
      <w:bodyDiv w:val="1"/>
      <w:marLeft w:val="0"/>
      <w:marRight w:val="0"/>
      <w:marTop w:val="0"/>
      <w:marBottom w:val="0"/>
      <w:divBdr>
        <w:top w:val="none" w:sz="0" w:space="0" w:color="auto"/>
        <w:left w:val="none" w:sz="0" w:space="0" w:color="auto"/>
        <w:bottom w:val="none" w:sz="0" w:space="0" w:color="auto"/>
        <w:right w:val="none" w:sz="0" w:space="0" w:color="auto"/>
      </w:divBdr>
      <w:divsChild>
        <w:div w:id="141850337">
          <w:marLeft w:val="0"/>
          <w:marRight w:val="0"/>
          <w:marTop w:val="0"/>
          <w:marBottom w:val="0"/>
          <w:divBdr>
            <w:top w:val="none" w:sz="0" w:space="0" w:color="auto"/>
            <w:left w:val="none" w:sz="0" w:space="0" w:color="auto"/>
            <w:bottom w:val="none" w:sz="0" w:space="0" w:color="auto"/>
            <w:right w:val="none" w:sz="0" w:space="0" w:color="auto"/>
          </w:divBdr>
        </w:div>
        <w:div w:id="167865163">
          <w:marLeft w:val="0"/>
          <w:marRight w:val="0"/>
          <w:marTop w:val="0"/>
          <w:marBottom w:val="0"/>
          <w:divBdr>
            <w:top w:val="none" w:sz="0" w:space="0" w:color="auto"/>
            <w:left w:val="none" w:sz="0" w:space="0" w:color="auto"/>
            <w:bottom w:val="none" w:sz="0" w:space="0" w:color="auto"/>
            <w:right w:val="none" w:sz="0" w:space="0" w:color="auto"/>
          </w:divBdr>
        </w:div>
        <w:div w:id="287205131">
          <w:marLeft w:val="0"/>
          <w:marRight w:val="0"/>
          <w:marTop w:val="0"/>
          <w:marBottom w:val="0"/>
          <w:divBdr>
            <w:top w:val="none" w:sz="0" w:space="0" w:color="auto"/>
            <w:left w:val="none" w:sz="0" w:space="0" w:color="auto"/>
            <w:bottom w:val="none" w:sz="0" w:space="0" w:color="auto"/>
            <w:right w:val="none" w:sz="0" w:space="0" w:color="auto"/>
          </w:divBdr>
        </w:div>
        <w:div w:id="548960184">
          <w:marLeft w:val="0"/>
          <w:marRight w:val="0"/>
          <w:marTop w:val="0"/>
          <w:marBottom w:val="0"/>
          <w:divBdr>
            <w:top w:val="none" w:sz="0" w:space="0" w:color="auto"/>
            <w:left w:val="none" w:sz="0" w:space="0" w:color="auto"/>
            <w:bottom w:val="none" w:sz="0" w:space="0" w:color="auto"/>
            <w:right w:val="none" w:sz="0" w:space="0" w:color="auto"/>
          </w:divBdr>
        </w:div>
        <w:div w:id="866986365">
          <w:marLeft w:val="0"/>
          <w:marRight w:val="0"/>
          <w:marTop w:val="0"/>
          <w:marBottom w:val="0"/>
          <w:divBdr>
            <w:top w:val="none" w:sz="0" w:space="0" w:color="auto"/>
            <w:left w:val="none" w:sz="0" w:space="0" w:color="auto"/>
            <w:bottom w:val="none" w:sz="0" w:space="0" w:color="auto"/>
            <w:right w:val="none" w:sz="0" w:space="0" w:color="auto"/>
          </w:divBdr>
        </w:div>
        <w:div w:id="1027214002">
          <w:marLeft w:val="0"/>
          <w:marRight w:val="0"/>
          <w:marTop w:val="0"/>
          <w:marBottom w:val="0"/>
          <w:divBdr>
            <w:top w:val="none" w:sz="0" w:space="0" w:color="auto"/>
            <w:left w:val="none" w:sz="0" w:space="0" w:color="auto"/>
            <w:bottom w:val="none" w:sz="0" w:space="0" w:color="auto"/>
            <w:right w:val="none" w:sz="0" w:space="0" w:color="auto"/>
          </w:divBdr>
        </w:div>
        <w:div w:id="1183668928">
          <w:marLeft w:val="0"/>
          <w:marRight w:val="0"/>
          <w:marTop w:val="0"/>
          <w:marBottom w:val="0"/>
          <w:divBdr>
            <w:top w:val="none" w:sz="0" w:space="0" w:color="auto"/>
            <w:left w:val="none" w:sz="0" w:space="0" w:color="auto"/>
            <w:bottom w:val="none" w:sz="0" w:space="0" w:color="auto"/>
            <w:right w:val="none" w:sz="0" w:space="0" w:color="auto"/>
          </w:divBdr>
        </w:div>
        <w:div w:id="1221673975">
          <w:marLeft w:val="0"/>
          <w:marRight w:val="0"/>
          <w:marTop w:val="0"/>
          <w:marBottom w:val="0"/>
          <w:divBdr>
            <w:top w:val="none" w:sz="0" w:space="0" w:color="auto"/>
            <w:left w:val="none" w:sz="0" w:space="0" w:color="auto"/>
            <w:bottom w:val="none" w:sz="0" w:space="0" w:color="auto"/>
            <w:right w:val="none" w:sz="0" w:space="0" w:color="auto"/>
          </w:divBdr>
        </w:div>
        <w:div w:id="2005429333">
          <w:marLeft w:val="0"/>
          <w:marRight w:val="0"/>
          <w:marTop w:val="0"/>
          <w:marBottom w:val="0"/>
          <w:divBdr>
            <w:top w:val="none" w:sz="0" w:space="0" w:color="auto"/>
            <w:left w:val="none" w:sz="0" w:space="0" w:color="auto"/>
            <w:bottom w:val="none" w:sz="0" w:space="0" w:color="auto"/>
            <w:right w:val="none" w:sz="0" w:space="0" w:color="auto"/>
          </w:divBdr>
        </w:div>
      </w:divsChild>
    </w:div>
    <w:div w:id="1797290576">
      <w:bodyDiv w:val="1"/>
      <w:marLeft w:val="0"/>
      <w:marRight w:val="0"/>
      <w:marTop w:val="0"/>
      <w:marBottom w:val="0"/>
      <w:divBdr>
        <w:top w:val="none" w:sz="0" w:space="0" w:color="auto"/>
        <w:left w:val="none" w:sz="0" w:space="0" w:color="auto"/>
        <w:bottom w:val="none" w:sz="0" w:space="0" w:color="auto"/>
        <w:right w:val="none" w:sz="0" w:space="0" w:color="auto"/>
      </w:divBdr>
    </w:div>
    <w:div w:id="1845628878">
      <w:bodyDiv w:val="1"/>
      <w:marLeft w:val="0"/>
      <w:marRight w:val="0"/>
      <w:marTop w:val="0"/>
      <w:marBottom w:val="0"/>
      <w:divBdr>
        <w:top w:val="none" w:sz="0" w:space="0" w:color="auto"/>
        <w:left w:val="none" w:sz="0" w:space="0" w:color="auto"/>
        <w:bottom w:val="none" w:sz="0" w:space="0" w:color="auto"/>
        <w:right w:val="none" w:sz="0" w:space="0" w:color="auto"/>
      </w:divBdr>
    </w:div>
    <w:div w:id="1941715019">
      <w:bodyDiv w:val="1"/>
      <w:marLeft w:val="0"/>
      <w:marRight w:val="0"/>
      <w:marTop w:val="0"/>
      <w:marBottom w:val="0"/>
      <w:divBdr>
        <w:top w:val="none" w:sz="0" w:space="0" w:color="auto"/>
        <w:left w:val="none" w:sz="0" w:space="0" w:color="auto"/>
        <w:bottom w:val="none" w:sz="0" w:space="0" w:color="auto"/>
        <w:right w:val="none" w:sz="0" w:space="0" w:color="auto"/>
      </w:divBdr>
      <w:divsChild>
        <w:div w:id="494732742">
          <w:marLeft w:val="0"/>
          <w:marRight w:val="0"/>
          <w:marTop w:val="0"/>
          <w:marBottom w:val="0"/>
          <w:divBdr>
            <w:top w:val="none" w:sz="0" w:space="0" w:color="auto"/>
            <w:left w:val="none" w:sz="0" w:space="0" w:color="auto"/>
            <w:bottom w:val="none" w:sz="0" w:space="0" w:color="auto"/>
            <w:right w:val="none" w:sz="0" w:space="0" w:color="auto"/>
          </w:divBdr>
        </w:div>
        <w:div w:id="1162545109">
          <w:marLeft w:val="0"/>
          <w:marRight w:val="0"/>
          <w:marTop w:val="0"/>
          <w:marBottom w:val="0"/>
          <w:divBdr>
            <w:top w:val="none" w:sz="0" w:space="0" w:color="auto"/>
            <w:left w:val="none" w:sz="0" w:space="0" w:color="auto"/>
            <w:bottom w:val="none" w:sz="0" w:space="0" w:color="auto"/>
            <w:right w:val="none" w:sz="0" w:space="0" w:color="auto"/>
          </w:divBdr>
        </w:div>
      </w:divsChild>
    </w:div>
    <w:div w:id="1972129140">
      <w:bodyDiv w:val="1"/>
      <w:marLeft w:val="0"/>
      <w:marRight w:val="0"/>
      <w:marTop w:val="0"/>
      <w:marBottom w:val="0"/>
      <w:divBdr>
        <w:top w:val="none" w:sz="0" w:space="0" w:color="auto"/>
        <w:left w:val="none" w:sz="0" w:space="0" w:color="auto"/>
        <w:bottom w:val="none" w:sz="0" w:space="0" w:color="auto"/>
        <w:right w:val="none" w:sz="0" w:space="0" w:color="auto"/>
      </w:divBdr>
      <w:divsChild>
        <w:div w:id="33316727">
          <w:marLeft w:val="0"/>
          <w:marRight w:val="0"/>
          <w:marTop w:val="0"/>
          <w:marBottom w:val="0"/>
          <w:divBdr>
            <w:top w:val="none" w:sz="0" w:space="0" w:color="auto"/>
            <w:left w:val="none" w:sz="0" w:space="0" w:color="auto"/>
            <w:bottom w:val="none" w:sz="0" w:space="0" w:color="auto"/>
            <w:right w:val="none" w:sz="0" w:space="0" w:color="auto"/>
          </w:divBdr>
        </w:div>
        <w:div w:id="732317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s/1ypqej83bm8r2ay/BCP%20One%20Pager.pdf?dl=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eoftennessee.formstack.com/forms/benefits_counsel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ropbox.com/s/1ypqej83bm8r2ay/BCP%20One%20Pager.pdf?dl=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ropbox.com/s/1ypqej83bm8r2ay/BCP%20One%20Pager.pdf?dl=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eoftennessee.formstack.com/forms/benefits_counsel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9b1a5b-8b78-44d8-85c0-bd461b7e7342">
      <Terms xmlns="http://schemas.microsoft.com/office/infopath/2007/PartnerControls"/>
    </lcf76f155ced4ddcb4097134ff3c332f>
    <TaxCatchAll xmlns="12aabf58-d89f-45be-a26d-c274d7de9808" xsi:nil="true"/>
    <SubmittedtoDIDDInvoicing xmlns="d89b1a5b-8b78-44d8-85c0-bd461b7e7342">true</SubmittedtoDIDDInvoicing>
    <SharedWithUsers xmlns="12aabf58-d89f-45be-a26d-c274d7de9808">
      <UserInfo>
        <DisplayName>Carrie B. Brna</DisplayName>
        <AccountId>32</AccountId>
        <AccountType/>
      </UserInfo>
      <UserInfo>
        <DisplayName>Solita Morris</DisplayName>
        <AccountId>45</AccountId>
        <AccountType/>
      </UserInfo>
      <UserInfo>
        <DisplayName>Jason Camperlino</DisplayName>
        <AccountId>24</AccountId>
        <AccountType/>
      </UserInfo>
      <UserInfo>
        <DisplayName>Brea Dormaier</DisplayName>
        <AccountId>63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3176C5F9931840A60294706E08A423" ma:contentTypeVersion="29" ma:contentTypeDescription="Create a new document." ma:contentTypeScope="" ma:versionID="7a0b42eb1dc08c179d5e37a4a7b8d768">
  <xsd:schema xmlns:xsd="http://www.w3.org/2001/XMLSchema" xmlns:xs="http://www.w3.org/2001/XMLSchema" xmlns:p="http://schemas.microsoft.com/office/2006/metadata/properties" xmlns:ns2="d89b1a5b-8b78-44d8-85c0-bd461b7e7342" xmlns:ns3="12aabf58-d89f-45be-a26d-c274d7de9808" targetNamespace="http://schemas.microsoft.com/office/2006/metadata/properties" ma:root="true" ma:fieldsID="b6eed6a6471a82e8023d59cf47a8aa82" ns2:_="" ns3:_="">
    <xsd:import namespace="d89b1a5b-8b78-44d8-85c0-bd461b7e7342"/>
    <xsd:import namespace="12aabf58-d89f-45be-a26d-c274d7de98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ubmittedtoDIDDInvoicing"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b1a5b-8b78-44d8-85c0-bd461b7e734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SubmittedtoDIDDInvoicing" ma:index="10" nillable="true" ma:displayName="Submitted to DIDD Invoicing" ma:default="1" ma:internalName="SubmittedtoDIDDInvoicing" ma:readOnly="false">
      <xsd:simpleType>
        <xsd:restriction base="dms:Boolea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abf58-d89f-45be-a26d-c274d7de9808" elementFormDefault="qualified">
    <xsd:import namespace="http://schemas.microsoft.com/office/2006/documentManagement/types"/>
    <xsd:import namespace="http://schemas.microsoft.com/office/infopath/2007/PartnerControls"/>
    <xsd:element name="SharedWithUsers" ma:index="6"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hidden="true" ma:internalName="SharedWithDetails" ma:readOnly="true">
      <xsd:simpleType>
        <xsd:restriction base="dms:Note"/>
      </xsd:simpleType>
    </xsd:element>
    <xsd:element name="TaxCatchAll" ma:index="18" nillable="true" ma:displayName="Taxonomy Catch All Column" ma:hidden="true" ma:list="{8e59f6be-bd6c-418a-be6b-341bf8e871c1}" ma:internalName="TaxCatchAll" ma:showField="CatchAllData" ma:web="12aabf58-d89f-45be-a26d-c274d7de9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C0D99-9E2F-42FB-9BEA-DE6AE8E3D0CE}">
  <ds:schemaRefs>
    <ds:schemaRef ds:uri="http://schemas.microsoft.com/office/2006/metadata/properties"/>
    <ds:schemaRef ds:uri="http://schemas.microsoft.com/office/infopath/2007/PartnerControls"/>
    <ds:schemaRef ds:uri="d89b1a5b-8b78-44d8-85c0-bd461b7e7342"/>
    <ds:schemaRef ds:uri="12aabf58-d89f-45be-a26d-c274d7de9808"/>
  </ds:schemaRefs>
</ds:datastoreItem>
</file>

<file path=customXml/itemProps2.xml><?xml version="1.0" encoding="utf-8"?>
<ds:datastoreItem xmlns:ds="http://schemas.openxmlformats.org/officeDocument/2006/customXml" ds:itemID="{164E4A92-EC08-4841-A675-AA1B21F24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b1a5b-8b78-44d8-85c0-bd461b7e7342"/>
    <ds:schemaRef ds:uri="12aabf58-d89f-45be-a26d-c274d7de9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7E303-4EAD-4112-A807-4C5A7A6F97D6}">
  <ds:schemaRefs>
    <ds:schemaRef ds:uri="http://schemas.microsoft.com/sharepoint/v3/contenttype/forms"/>
  </ds:schemaRefs>
</ds:datastoreItem>
</file>

<file path=customXml/itemProps4.xml><?xml version="1.0" encoding="utf-8"?>
<ds:datastoreItem xmlns:ds="http://schemas.openxmlformats.org/officeDocument/2006/customXml" ds:itemID="{01D38CBB-DA2A-4363-868B-108D0254B366}">
  <ds:schemaRefs>
    <ds:schemaRef ds:uri="http://schemas.openxmlformats.org/officeDocument/2006/bibliography"/>
  </ds:schemaRefs>
</ds:datastoreItem>
</file>

<file path=docMetadata/LabelInfo.xml><?xml version="1.0" encoding="utf-8"?>
<clbl:labelList xmlns:clbl="http://schemas.microsoft.com/office/2020/mipLabelMetadata">
  <clbl:label id="{f345bebf-0d71-4337-9281-24b941616c36}" enabled="0" method="" siteId="{f345bebf-0d71-4337-9281-24b941616c36}"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14</Pages>
  <Words>4370</Words>
  <Characters>24914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 Dormaier</dc:creator>
  <cp:keywords/>
  <dc:description/>
  <cp:lastModifiedBy>Trevor Scruggs</cp:lastModifiedBy>
  <cp:revision>3</cp:revision>
  <dcterms:created xsi:type="dcterms:W3CDTF">2025-06-25T15:37:00Z</dcterms:created>
  <dcterms:modified xsi:type="dcterms:W3CDTF">2025-06-25T15:48:00Z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0x010100D73176C5F9931840A60294706E08A423</vt:lpwstr>
  </property>
  <property fmtid="{D5CDD505-2E9C-101B-9397-08002B2CF9AE}" pid="3" name="MediaServiceImageTags">
    <vt:lpwstr/>
  </property>
  <property fmtid="{D5CDD505-2E9C-101B-9397-08002B2CF9AE}" pid="4" name="GrammarlyDocumentId">
    <vt:lpwstr>1e62d12f732d70f75b5d81f98495b7041bb27f57d2310321c2958b84f6831970</vt:lpwstr>
  </property>
</Properties>
</file>