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B4607" w14:textId="451C4DDD" w:rsidR="00632E80" w:rsidRPr="004C5957" w:rsidRDefault="00583158" w:rsidP="004C5957">
      <w:pPr>
        <w:jc w:val="center"/>
        <w:rPr>
          <w:b/>
          <w:bCs/>
          <w:sz w:val="36"/>
          <w:szCs w:val="36"/>
        </w:rPr>
      </w:pPr>
      <w:r w:rsidRPr="007040D5">
        <w:rPr>
          <w:b/>
          <w:bCs/>
          <w:sz w:val="36"/>
          <w:szCs w:val="36"/>
        </w:rPr>
        <w:t>Therap Employment</w:t>
      </w:r>
      <w:r w:rsidR="009628A4" w:rsidRPr="007040D5">
        <w:rPr>
          <w:b/>
          <w:bCs/>
          <w:sz w:val="36"/>
          <w:szCs w:val="36"/>
        </w:rPr>
        <w:t xml:space="preserve"> History</w:t>
      </w:r>
      <w:r w:rsidRPr="007040D5">
        <w:rPr>
          <w:b/>
          <w:bCs/>
          <w:sz w:val="36"/>
          <w:szCs w:val="36"/>
        </w:rPr>
        <w:t xml:space="preserve"> Module </w:t>
      </w:r>
      <w:r w:rsidR="009628A4" w:rsidRPr="007040D5">
        <w:rPr>
          <w:b/>
          <w:bCs/>
          <w:sz w:val="36"/>
          <w:szCs w:val="36"/>
        </w:rPr>
        <w:t>At-A-Glance Guide</w:t>
      </w:r>
    </w:p>
    <w:p w14:paraId="67F0BEDF" w14:textId="27160A49" w:rsidR="00583158" w:rsidRPr="00240795" w:rsidRDefault="002A2B53">
      <w:pPr>
        <w:rPr>
          <w:b/>
          <w:bCs/>
        </w:rPr>
      </w:pPr>
      <w:r w:rsidRPr="00240795">
        <w:rPr>
          <w:b/>
          <w:bCs/>
        </w:rPr>
        <w:t>***You must assign privileges first***</w:t>
      </w:r>
    </w:p>
    <w:p w14:paraId="7605C058" w14:textId="4E1183E7" w:rsidR="00583158" w:rsidRDefault="009628A4">
      <w:proofErr w:type="gramStart"/>
      <w:r>
        <w:t>In order for</w:t>
      </w:r>
      <w:proofErr w:type="gramEnd"/>
      <w:r>
        <w:t xml:space="preserve"> employment data/employment status to </w:t>
      </w:r>
      <w:r w:rsidR="002A2B53">
        <w:t xml:space="preserve">be </w:t>
      </w:r>
      <w:r>
        <w:t>entered into the Employment History Module, t</w:t>
      </w:r>
      <w:r w:rsidR="00583158">
        <w:t>he Super Admin needs to give the person(s) who will enter employment data privileges by doing the following:</w:t>
      </w:r>
    </w:p>
    <w:p w14:paraId="4C3BCE76" w14:textId="77777777" w:rsidR="001B6FD7" w:rsidRDefault="00583158" w:rsidP="001B6FD7">
      <w:pPr>
        <w:pStyle w:val="ListParagraph"/>
        <w:numPr>
          <w:ilvl w:val="0"/>
          <w:numId w:val="4"/>
        </w:numPr>
      </w:pPr>
      <w:r>
        <w:t xml:space="preserve">Admin Tab </w:t>
      </w:r>
      <w:r>
        <w:sym w:font="Wingdings" w:char="F0E0"/>
      </w:r>
      <w:r>
        <w:t xml:space="preserve"> User Privileges (manage) </w:t>
      </w:r>
      <w:r>
        <w:sym w:font="Wingdings" w:char="F0E0"/>
      </w:r>
      <w:r>
        <w:t xml:space="preserve"> find the staff member’s name </w:t>
      </w:r>
      <w:r>
        <w:sym w:font="Wingdings" w:char="F0E0"/>
      </w:r>
      <w:r>
        <w:t xml:space="preserve"> click on the username </w:t>
      </w:r>
      <w:r>
        <w:sym w:font="Wingdings" w:char="F0E0"/>
      </w:r>
      <w:r>
        <w:t xml:space="preserve"> make sure the following privileges have a check mark next to them:</w:t>
      </w:r>
    </w:p>
    <w:p w14:paraId="0AE4E145" w14:textId="77777777" w:rsidR="001B6FD7" w:rsidRDefault="00583158" w:rsidP="001B6FD7">
      <w:pPr>
        <w:pStyle w:val="ListParagraph"/>
        <w:numPr>
          <w:ilvl w:val="0"/>
          <w:numId w:val="7"/>
        </w:numPr>
      </w:pPr>
      <w:r w:rsidRPr="00583158">
        <w:t>Employer Management (to add/edit &amp; view)</w:t>
      </w:r>
    </w:p>
    <w:p w14:paraId="6B663205" w14:textId="77777777" w:rsidR="001B6FD7" w:rsidRDefault="00583158" w:rsidP="001B6FD7">
      <w:pPr>
        <w:pStyle w:val="ListParagraph"/>
        <w:numPr>
          <w:ilvl w:val="0"/>
          <w:numId w:val="7"/>
        </w:numPr>
      </w:pPr>
      <w:r w:rsidRPr="00583158">
        <w:t>Report Library</w:t>
      </w:r>
    </w:p>
    <w:p w14:paraId="7C6FE5EB" w14:textId="77777777" w:rsidR="001B6FD7" w:rsidRDefault="00583158" w:rsidP="001B6FD7">
      <w:pPr>
        <w:pStyle w:val="ListParagraph"/>
        <w:numPr>
          <w:ilvl w:val="0"/>
          <w:numId w:val="7"/>
        </w:numPr>
      </w:pPr>
      <w:r w:rsidRPr="00583158">
        <w:t>Export Excel</w:t>
      </w:r>
      <w:bookmarkStart w:id="0" w:name="_Hlk159581657"/>
    </w:p>
    <w:p w14:paraId="7C809A85" w14:textId="4CFC0C47" w:rsidR="00F21192" w:rsidRDefault="000C3DE8" w:rsidP="001B6FD7">
      <w:pPr>
        <w:ind w:left="720"/>
      </w:pPr>
      <w:r>
        <w:t>***</w:t>
      </w:r>
      <w:r w:rsidR="003A05B0">
        <w:t xml:space="preserve">Please make sure to </w:t>
      </w:r>
      <w:r w:rsidR="00844449">
        <w:t xml:space="preserve">click </w:t>
      </w:r>
      <w:r w:rsidR="003A05B0">
        <w:t>“</w:t>
      </w:r>
      <w:r w:rsidR="00A7006B">
        <w:t>s</w:t>
      </w:r>
      <w:r w:rsidR="003A05B0">
        <w:t xml:space="preserve">ave” </w:t>
      </w:r>
      <w:r w:rsidR="00844449">
        <w:t xml:space="preserve">at </w:t>
      </w:r>
      <w:r w:rsidR="003A05B0">
        <w:t xml:space="preserve">the </w:t>
      </w:r>
      <w:r w:rsidR="00844449">
        <w:t>bottom of the page if you made any changes.</w:t>
      </w:r>
    </w:p>
    <w:bookmarkEnd w:id="0"/>
    <w:p w14:paraId="07CD34FB" w14:textId="1E28C0C1" w:rsidR="003A05B0" w:rsidRPr="004F0A88" w:rsidRDefault="000C3DE8" w:rsidP="000C3DE8">
      <w:pPr>
        <w:ind w:firstLine="360"/>
        <w:rPr>
          <w:b/>
          <w:bCs/>
        </w:rPr>
      </w:pPr>
      <w:r w:rsidRPr="004F0A88">
        <w:rPr>
          <w:b/>
          <w:bCs/>
        </w:rPr>
        <w:t>AND</w:t>
      </w:r>
    </w:p>
    <w:p w14:paraId="6F14021B" w14:textId="6FB68B5E" w:rsidR="001B6FD7" w:rsidRDefault="00583158" w:rsidP="001B6FD7">
      <w:pPr>
        <w:pStyle w:val="ListParagraph"/>
        <w:numPr>
          <w:ilvl w:val="0"/>
          <w:numId w:val="4"/>
        </w:numPr>
      </w:pPr>
      <w:r>
        <w:t xml:space="preserve">Admin Tab </w:t>
      </w:r>
      <w:r>
        <w:sym w:font="Wingdings" w:char="F0E0"/>
      </w:r>
      <w:r>
        <w:t xml:space="preserve"> Super </w:t>
      </w:r>
      <w:r w:rsidR="007C0CC5">
        <w:t>R</w:t>
      </w:r>
      <w:r>
        <w:t xml:space="preserve">ole (manage) </w:t>
      </w:r>
      <w:r>
        <w:sym w:font="Wingdings" w:char="F0E0"/>
      </w:r>
      <w:r>
        <w:t xml:space="preserve"> all roles (edit) </w:t>
      </w:r>
      <w:r>
        <w:sym w:font="Wingdings" w:char="F0E0"/>
      </w:r>
      <w:r>
        <w:t xml:space="preserve"> scroll down to the “Employment” section </w:t>
      </w:r>
      <w:r>
        <w:sym w:font="Wingdings" w:char="F0E0"/>
      </w:r>
      <w:r>
        <w:t xml:space="preserve"> </w:t>
      </w:r>
      <w:r w:rsidRPr="00583158">
        <w:t>make sure the following privileges have a check mark next to them:</w:t>
      </w:r>
    </w:p>
    <w:p w14:paraId="13CC9DBD" w14:textId="77777777" w:rsidR="001B6FD7" w:rsidRDefault="00583158" w:rsidP="00BB57D4">
      <w:pPr>
        <w:pStyle w:val="ListParagraph"/>
        <w:numPr>
          <w:ilvl w:val="0"/>
          <w:numId w:val="8"/>
        </w:numPr>
      </w:pPr>
      <w:r w:rsidRPr="00583158">
        <w:t>Employment Submit</w:t>
      </w:r>
    </w:p>
    <w:p w14:paraId="059EBED6" w14:textId="77777777" w:rsidR="001B6FD7" w:rsidRDefault="00583158" w:rsidP="00BB57D4">
      <w:pPr>
        <w:pStyle w:val="ListParagraph"/>
        <w:numPr>
          <w:ilvl w:val="0"/>
          <w:numId w:val="8"/>
        </w:numPr>
      </w:pPr>
      <w:r w:rsidRPr="00583158">
        <w:t>Employment Update</w:t>
      </w:r>
    </w:p>
    <w:p w14:paraId="7F8CDAC1" w14:textId="6A579B2F" w:rsidR="00D95229" w:rsidRDefault="00583158" w:rsidP="00D95229">
      <w:pPr>
        <w:pStyle w:val="ListParagraph"/>
        <w:numPr>
          <w:ilvl w:val="0"/>
          <w:numId w:val="8"/>
        </w:numPr>
      </w:pPr>
      <w:r w:rsidRPr="00583158">
        <w:t>Employment View</w:t>
      </w:r>
      <w:bookmarkStart w:id="1" w:name="_Hlk159584090"/>
    </w:p>
    <w:p w14:paraId="770CBEC0" w14:textId="37208C8D" w:rsidR="001E6078" w:rsidRDefault="00EE6812" w:rsidP="001E6078">
      <w:pPr>
        <w:ind w:left="720"/>
      </w:pPr>
      <w:bookmarkStart w:id="2" w:name="_Hlk159838647"/>
      <w:r>
        <w:t>***</w:t>
      </w:r>
      <w:r w:rsidR="00844449" w:rsidRPr="00844449">
        <w:t>Please make sure to click “save” at the bottom of the page if you made any changes.</w:t>
      </w:r>
      <w:bookmarkEnd w:id="1"/>
      <w:r w:rsidR="00816114">
        <w:t xml:space="preserve"> Be sure t</w:t>
      </w:r>
      <w:r w:rsidR="001F0E9C">
        <w:t>hat the</w:t>
      </w:r>
      <w:r w:rsidR="00816114">
        <w:t xml:space="preserve"> Employment Delete</w:t>
      </w:r>
      <w:r w:rsidR="001F0E9C">
        <w:t xml:space="preserve"> option is</w:t>
      </w:r>
      <w:r w:rsidR="001F0E9C" w:rsidRPr="001F0E9C">
        <w:rPr>
          <w:b/>
          <w:bCs/>
          <w:i/>
          <w:iCs/>
        </w:rPr>
        <w:t xml:space="preserve"> NOT</w:t>
      </w:r>
      <w:r w:rsidR="001F0E9C">
        <w:t xml:space="preserve"> checked</w:t>
      </w:r>
      <w:r w:rsidR="00816114">
        <w:t>.</w:t>
      </w:r>
    </w:p>
    <w:bookmarkEnd w:id="2"/>
    <w:p w14:paraId="76DD0CEF" w14:textId="74F70A66" w:rsidR="001E6078" w:rsidRPr="00BA1ADC" w:rsidRDefault="001E6078" w:rsidP="001E6078">
      <w:pPr>
        <w:rPr>
          <w:b/>
          <w:bCs/>
        </w:rPr>
      </w:pPr>
      <w:r>
        <w:t xml:space="preserve">      </w:t>
      </w:r>
      <w:r w:rsidRPr="00BA1ADC">
        <w:rPr>
          <w:b/>
          <w:bCs/>
        </w:rPr>
        <w:t xml:space="preserve"> AND</w:t>
      </w:r>
    </w:p>
    <w:p w14:paraId="45DEB114" w14:textId="47865508" w:rsidR="00F662FF" w:rsidRDefault="00303976" w:rsidP="00F662FF">
      <w:pPr>
        <w:pStyle w:val="ListParagraph"/>
        <w:numPr>
          <w:ilvl w:val="0"/>
          <w:numId w:val="4"/>
        </w:numPr>
      </w:pPr>
      <w:r>
        <w:t>Admin</w:t>
      </w:r>
      <w:r w:rsidR="0030449B">
        <w:t xml:space="preserve"> </w:t>
      </w:r>
      <w:r w:rsidR="00D80DB2">
        <w:t>T</w:t>
      </w:r>
      <w:r>
        <w:t xml:space="preserve">ab </w:t>
      </w:r>
      <w:r>
        <w:sym w:font="Wingdings" w:char="F0E0"/>
      </w:r>
      <w:r>
        <w:t xml:space="preserve"> </w:t>
      </w:r>
      <w:r w:rsidR="00F61AD1">
        <w:t xml:space="preserve">Employment History (preference) </w:t>
      </w:r>
      <w:r w:rsidR="00F61AD1">
        <w:sym w:font="Wingdings" w:char="F0E0"/>
      </w:r>
      <w:r w:rsidR="00F61AD1">
        <w:t xml:space="preserve"> </w:t>
      </w:r>
      <w:r w:rsidR="00763F83">
        <w:t xml:space="preserve">Please make sure all the options are selected. </w:t>
      </w:r>
      <w:r w:rsidR="00F662FF">
        <w:t>A screenshot of the “Employment History Preference” is provided below.</w:t>
      </w:r>
    </w:p>
    <w:p w14:paraId="706854BB" w14:textId="35562BE5" w:rsidR="00F662FF" w:rsidRDefault="00F662FF" w:rsidP="00BA1ADC">
      <w:pPr>
        <w:ind w:left="360" w:firstLine="360"/>
      </w:pPr>
      <w:r w:rsidRPr="00F662FF">
        <w:t>***Please make sure to click “save” at the bottom of the page if you made any changes.</w:t>
      </w:r>
    </w:p>
    <w:p w14:paraId="5DC20BE3" w14:textId="53507D30" w:rsidR="00B85381" w:rsidRPr="00B85381" w:rsidRDefault="003A014B" w:rsidP="00B85381">
      <w:pPr>
        <w:ind w:left="360" w:firstLine="360"/>
      </w:pPr>
      <w:r>
        <w:t xml:space="preserve">Therap Guide: </w:t>
      </w:r>
      <w:hyperlink r:id="rId10" w:history="1">
        <w:r w:rsidR="00B85381" w:rsidRPr="00B85381">
          <w:rPr>
            <w:rStyle w:val="Hyperlink"/>
          </w:rPr>
          <w:t>Set Up Employment History Preference (therapservices.net)</w:t>
        </w:r>
      </w:hyperlink>
    </w:p>
    <w:p w14:paraId="0F72B7D5" w14:textId="69DB1D10" w:rsidR="00351C75" w:rsidRDefault="003A014B" w:rsidP="003A014B">
      <w:pPr>
        <w:ind w:firstLine="720"/>
      </w:pPr>
      <w:r>
        <w:rPr>
          <w:noProof/>
        </w:rPr>
        <w:lastRenderedPageBreak/>
        <w:drawing>
          <wp:inline distT="0" distB="0" distL="0" distR="0" wp14:anchorId="7C4498A1" wp14:editId="36E4591A">
            <wp:extent cx="3486778" cy="2038206"/>
            <wp:effectExtent l="0" t="0" r="0" b="635"/>
            <wp:docPr id="5" name="Picture 5" descr="Screenshot of Employment History Prefer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creenshot of Employment History Prefer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230" cy="20413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368047" w14:textId="2894D5F7" w:rsidR="00BB57D4" w:rsidRDefault="003B7835" w:rsidP="00DC0C95">
      <w:r>
        <w:t xml:space="preserve">After you have assigned all the necessary </w:t>
      </w:r>
      <w:r w:rsidR="003A1E96">
        <w:t>privileges</w:t>
      </w:r>
      <w:r>
        <w:t xml:space="preserve">, please </w:t>
      </w:r>
      <w:r w:rsidR="003A1E96">
        <w:t xml:space="preserve">have the staff member </w:t>
      </w:r>
      <w:r w:rsidR="00901326">
        <w:t xml:space="preserve">check to make sure they can see </w:t>
      </w:r>
      <w:r w:rsidR="007C0CC5">
        <w:t>all</w:t>
      </w:r>
      <w:r w:rsidR="00901326">
        <w:t xml:space="preserve"> the following</w:t>
      </w:r>
      <w:r w:rsidR="00822121">
        <w:t xml:space="preserve"> Employment History</w:t>
      </w:r>
      <w:r w:rsidR="00901326">
        <w:t xml:space="preserve"> options</w:t>
      </w:r>
      <w:r w:rsidR="00822121">
        <w:t xml:space="preserve"> below. If </w:t>
      </w:r>
      <w:r w:rsidR="00045AA3">
        <w:t xml:space="preserve">they do not have all the options, please have the staff member </w:t>
      </w:r>
      <w:r w:rsidR="003A1E96">
        <w:t xml:space="preserve">sign out of Therap and then sign back in to </w:t>
      </w:r>
      <w:r w:rsidR="004729C7">
        <w:t xml:space="preserve">ensure the privileges </w:t>
      </w:r>
      <w:r w:rsidR="00470AE2">
        <w:t xml:space="preserve">refresh. </w:t>
      </w:r>
    </w:p>
    <w:p w14:paraId="5122A7CB" w14:textId="77777777" w:rsidR="00BA1ADC" w:rsidRPr="00240795" w:rsidRDefault="00BA1ADC" w:rsidP="00DC0C95">
      <w:pPr>
        <w:rPr>
          <w:b/>
          <w:bCs/>
        </w:rPr>
      </w:pPr>
    </w:p>
    <w:p w14:paraId="71021E7D" w14:textId="6E83CB7F" w:rsidR="00BB57D4" w:rsidRPr="00240795" w:rsidRDefault="004522B4" w:rsidP="00DC0C95">
      <w:pPr>
        <w:rPr>
          <w:b/>
          <w:bCs/>
        </w:rPr>
      </w:pPr>
      <w:r w:rsidRPr="00240795">
        <w:rPr>
          <w:b/>
          <w:bCs/>
        </w:rPr>
        <w:t>Under the Agency Tab:</w:t>
      </w:r>
    </w:p>
    <w:p w14:paraId="043A6A38" w14:textId="77777777" w:rsidR="009D10A4" w:rsidRDefault="00BB57D4" w:rsidP="00DC0C95">
      <w:r>
        <w:rPr>
          <w:noProof/>
        </w:rPr>
        <w:drawing>
          <wp:inline distT="0" distB="0" distL="0" distR="0" wp14:anchorId="222A0F06" wp14:editId="2D3BF1B2">
            <wp:extent cx="5148943" cy="2249672"/>
            <wp:effectExtent l="0" t="0" r="0" b="0"/>
            <wp:docPr id="3" name="Picture 3" descr="Screenshot of Employment 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creenshot of Employment Histor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736" cy="22854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E43D9E" w14:textId="53C119D8" w:rsidR="004F0A88" w:rsidRPr="004F0A88" w:rsidRDefault="004F0A88" w:rsidP="00DC0C95">
      <w:pPr>
        <w:rPr>
          <w:b/>
          <w:bCs/>
        </w:rPr>
      </w:pPr>
      <w:r w:rsidRPr="004F0A88">
        <w:rPr>
          <w:b/>
          <w:bCs/>
        </w:rPr>
        <w:t>AND</w:t>
      </w:r>
    </w:p>
    <w:p w14:paraId="2CD8BF7D" w14:textId="77777777" w:rsidR="004F0A88" w:rsidRPr="00240795" w:rsidRDefault="004F0A88" w:rsidP="00DC0C95">
      <w:pPr>
        <w:rPr>
          <w:b/>
          <w:bCs/>
        </w:rPr>
      </w:pPr>
    </w:p>
    <w:p w14:paraId="17E85877" w14:textId="3EEAFC77" w:rsidR="001975B4" w:rsidRPr="00240795" w:rsidRDefault="00BA48B8" w:rsidP="00DC0C95">
      <w:r w:rsidRPr="00240795">
        <w:rPr>
          <w:b/>
          <w:bCs/>
        </w:rPr>
        <w:t xml:space="preserve">Under the </w:t>
      </w:r>
      <w:r w:rsidR="001975B4" w:rsidRPr="00240795">
        <w:rPr>
          <w:b/>
          <w:bCs/>
        </w:rPr>
        <w:t>Individual Tab:</w:t>
      </w:r>
    </w:p>
    <w:p w14:paraId="6D9BB5CC" w14:textId="4AC14332" w:rsidR="001975B4" w:rsidRDefault="007B10B5" w:rsidP="00DC0C95">
      <w:r w:rsidRPr="007B10B5">
        <w:rPr>
          <w:noProof/>
        </w:rPr>
        <w:lastRenderedPageBreak/>
        <w:drawing>
          <wp:inline distT="0" distB="0" distL="0" distR="0" wp14:anchorId="733BB31F" wp14:editId="0C44E325">
            <wp:extent cx="3697793" cy="3369495"/>
            <wp:effectExtent l="0" t="0" r="0" b="2540"/>
            <wp:docPr id="1" name="Picture 1" descr="Another screenshot of Employment 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nother screenshot of Employment History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29830" cy="339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C87BB" w14:textId="77777777" w:rsidR="003A014B" w:rsidRDefault="003A014B" w:rsidP="00BC45FA">
      <w:pPr>
        <w:jc w:val="center"/>
        <w:rPr>
          <w:b/>
          <w:bCs/>
        </w:rPr>
      </w:pPr>
    </w:p>
    <w:p w14:paraId="14996511" w14:textId="30B37858" w:rsidR="00BC45FA" w:rsidRPr="007040D5" w:rsidRDefault="00BC45FA" w:rsidP="00BC45FA">
      <w:pPr>
        <w:jc w:val="center"/>
        <w:rPr>
          <w:b/>
          <w:bCs/>
          <w:sz w:val="36"/>
          <w:szCs w:val="36"/>
        </w:rPr>
      </w:pPr>
      <w:r w:rsidRPr="007040D5">
        <w:rPr>
          <w:b/>
          <w:bCs/>
          <w:sz w:val="36"/>
          <w:szCs w:val="36"/>
        </w:rPr>
        <w:t>How to Enter Data</w:t>
      </w:r>
    </w:p>
    <w:p w14:paraId="0F80E597" w14:textId="77777777" w:rsidR="007040D5" w:rsidRDefault="007040D5" w:rsidP="00DC0C95"/>
    <w:p w14:paraId="0B1C108F" w14:textId="42B7C367" w:rsidR="008F7D6C" w:rsidRPr="007B10B5" w:rsidRDefault="008F7D6C" w:rsidP="00DC0C95">
      <w:r w:rsidRPr="00B70C81">
        <w:rPr>
          <w:b/>
          <w:bCs/>
          <w:u w:val="single"/>
        </w:rPr>
        <w:t xml:space="preserve">If the person is not </w:t>
      </w:r>
      <w:r w:rsidR="00820112" w:rsidRPr="00B70C81">
        <w:rPr>
          <w:b/>
          <w:bCs/>
          <w:u w:val="single"/>
        </w:rPr>
        <w:t>e</w:t>
      </w:r>
      <w:r w:rsidR="006A4A0C" w:rsidRPr="00B70C81">
        <w:rPr>
          <w:b/>
          <w:bCs/>
          <w:u w:val="single"/>
        </w:rPr>
        <w:t>mployed</w:t>
      </w:r>
      <w:r w:rsidR="00B70C81">
        <w:rPr>
          <w:b/>
          <w:bCs/>
          <w:u w:val="single"/>
        </w:rPr>
        <w:t>:</w:t>
      </w:r>
    </w:p>
    <w:p w14:paraId="7E1CB2E2" w14:textId="6D1F6267" w:rsidR="00B70C81" w:rsidRPr="00240795" w:rsidRDefault="00B70C81" w:rsidP="00DC0C95">
      <w:pPr>
        <w:rPr>
          <w:b/>
          <w:bCs/>
        </w:rPr>
      </w:pPr>
      <w:r w:rsidRPr="00240795">
        <w:rPr>
          <w:b/>
          <w:bCs/>
        </w:rPr>
        <w:t xml:space="preserve">Enter a </w:t>
      </w:r>
      <w:r w:rsidR="00EC18AA" w:rsidRPr="00240795">
        <w:rPr>
          <w:b/>
          <w:bCs/>
        </w:rPr>
        <w:t>“V</w:t>
      </w:r>
      <w:r w:rsidRPr="00240795">
        <w:rPr>
          <w:b/>
          <w:bCs/>
        </w:rPr>
        <w:t>ariance</w:t>
      </w:r>
      <w:r w:rsidR="00EC18AA" w:rsidRPr="00240795">
        <w:rPr>
          <w:b/>
          <w:bCs/>
        </w:rPr>
        <w:t>”</w:t>
      </w:r>
    </w:p>
    <w:p w14:paraId="1547B4F0" w14:textId="43957548" w:rsidR="008F7D6C" w:rsidRDefault="008F7D6C" w:rsidP="00DC0C95">
      <w:r>
        <w:t>You will enter a “</w:t>
      </w:r>
      <w:r w:rsidR="00434169">
        <w:t>v</w:t>
      </w:r>
      <w:r>
        <w:t xml:space="preserve">ariance” </w:t>
      </w:r>
      <w:r w:rsidR="00434169">
        <w:t xml:space="preserve">if the person </w:t>
      </w:r>
      <w:r w:rsidR="00657C9B">
        <w:t>receiv</w:t>
      </w:r>
      <w:r w:rsidR="00434169">
        <w:t>es</w:t>
      </w:r>
      <w:r w:rsidR="00657C9B">
        <w:t xml:space="preserve"> </w:t>
      </w:r>
      <w:r w:rsidR="00B04564">
        <w:t>any</w:t>
      </w:r>
      <w:r w:rsidR="00434169">
        <w:t xml:space="preserve"> type of</w:t>
      </w:r>
      <w:r w:rsidR="00B04564">
        <w:t xml:space="preserve"> DIDD/1915c service</w:t>
      </w:r>
      <w:r w:rsidR="00434169">
        <w:t>, and they are</w:t>
      </w:r>
      <w:r w:rsidR="0091443F">
        <w:t xml:space="preserve"> not employed</w:t>
      </w:r>
      <w:r w:rsidR="00BD364F">
        <w:t xml:space="preserve">. You can enter a variance </w:t>
      </w:r>
      <w:r>
        <w:t>by doing the following:</w:t>
      </w:r>
    </w:p>
    <w:p w14:paraId="2F46B66C" w14:textId="1C2A438A" w:rsidR="008F7D6C" w:rsidRDefault="00D616B6" w:rsidP="00DC0C95">
      <w:r>
        <w:t xml:space="preserve">Individual Tab </w:t>
      </w:r>
      <w:r>
        <w:sym w:font="Wingdings" w:char="F0E0"/>
      </w:r>
      <w:r>
        <w:t xml:space="preserve"> Variance (new) </w:t>
      </w:r>
      <w:r>
        <w:sym w:font="Wingdings" w:char="F0E0"/>
      </w:r>
      <w:r>
        <w:t xml:space="preserve"> </w:t>
      </w:r>
      <w:r w:rsidR="003B3911">
        <w:t>select the person’s name</w:t>
      </w:r>
      <w:r w:rsidR="00BD464F">
        <w:t xml:space="preserve"> </w:t>
      </w:r>
      <w:r w:rsidR="00BD464F">
        <w:sym w:font="Wingdings" w:char="F0E0"/>
      </w:r>
      <w:r w:rsidR="00BD464F">
        <w:t xml:space="preserve"> select the “variance type” </w:t>
      </w:r>
      <w:r w:rsidR="00BD464F">
        <w:sym w:font="Wingdings" w:char="F0E0"/>
      </w:r>
      <w:r w:rsidR="00BD464F">
        <w:t xml:space="preserve"> </w:t>
      </w:r>
      <w:r w:rsidR="002F20EA">
        <w:t>Optional: Date. However</w:t>
      </w:r>
      <w:r w:rsidR="00E53AAF">
        <w:t>,</w:t>
      </w:r>
      <w:r w:rsidR="002F20EA">
        <w:t xml:space="preserve"> it is best practice to </w:t>
      </w:r>
      <w:r w:rsidR="002D5AB0">
        <w:t>enter the date</w:t>
      </w:r>
      <w:r w:rsidR="00305BA6">
        <w:t xml:space="preserve"> any time there is a change to the variance type </w:t>
      </w:r>
      <w:r w:rsidR="006A5AA0">
        <w:sym w:font="Wingdings" w:char="F0E0"/>
      </w:r>
      <w:r w:rsidR="002A7E33">
        <w:t xml:space="preserve"> comments are optional </w:t>
      </w:r>
      <w:r w:rsidR="002A7E33">
        <w:sym w:font="Wingdings" w:char="F0E0"/>
      </w:r>
      <w:r w:rsidR="00C63960">
        <w:t xml:space="preserve"> </w:t>
      </w:r>
      <w:bookmarkStart w:id="3" w:name="_Hlk159585741"/>
      <w:r w:rsidR="00EC2DC4">
        <w:t>P</w:t>
      </w:r>
      <w:r w:rsidR="00C63960" w:rsidRPr="00C63960">
        <w:t xml:space="preserve">lease make sure to click “save” </w:t>
      </w:r>
      <w:r w:rsidR="002E1639">
        <w:t xml:space="preserve">or “update” </w:t>
      </w:r>
      <w:r w:rsidR="00C63960" w:rsidRPr="00C63960">
        <w:t>at the bottom of the page</w:t>
      </w:r>
      <w:r w:rsidR="00EC2DC4">
        <w:t>.</w:t>
      </w:r>
    </w:p>
    <w:bookmarkEnd w:id="3"/>
    <w:p w14:paraId="29412247" w14:textId="77777777" w:rsidR="00844B91" w:rsidRDefault="00844B91" w:rsidP="00DC0C95">
      <w:pPr>
        <w:rPr>
          <w:b/>
          <w:bCs/>
        </w:rPr>
      </w:pPr>
    </w:p>
    <w:p w14:paraId="3BF8DFAC" w14:textId="77777777" w:rsidR="005B73FE" w:rsidRDefault="005B73FE" w:rsidP="00DC0C95">
      <w:pPr>
        <w:rPr>
          <w:b/>
          <w:bCs/>
        </w:rPr>
      </w:pPr>
    </w:p>
    <w:p w14:paraId="6678A981" w14:textId="77777777" w:rsidR="005B73FE" w:rsidRDefault="005B73FE" w:rsidP="00DC0C95">
      <w:pPr>
        <w:rPr>
          <w:b/>
          <w:bCs/>
        </w:rPr>
      </w:pPr>
    </w:p>
    <w:p w14:paraId="16EAFCAD" w14:textId="21160AD3" w:rsidR="00F055C5" w:rsidRDefault="00F055C5" w:rsidP="00DC0C95">
      <w:pPr>
        <w:rPr>
          <w:b/>
          <w:bCs/>
          <w:u w:val="single"/>
        </w:rPr>
      </w:pPr>
      <w:r w:rsidRPr="00EC18AA">
        <w:rPr>
          <w:b/>
          <w:bCs/>
          <w:u w:val="single"/>
        </w:rPr>
        <w:t>If the person is employed</w:t>
      </w:r>
      <w:r w:rsidR="00230E50">
        <w:rPr>
          <w:b/>
          <w:bCs/>
          <w:u w:val="single"/>
        </w:rPr>
        <w:t>:</w:t>
      </w:r>
    </w:p>
    <w:p w14:paraId="475A4161" w14:textId="3DF322AA" w:rsidR="00230E50" w:rsidRPr="00230E50" w:rsidRDefault="00230E50" w:rsidP="00DC0C95">
      <w:pPr>
        <w:rPr>
          <w:b/>
          <w:bCs/>
        </w:rPr>
      </w:pPr>
      <w:r w:rsidRPr="00230E50">
        <w:rPr>
          <w:b/>
          <w:bCs/>
        </w:rPr>
        <w:t>***</w:t>
      </w:r>
      <w:r w:rsidR="00993EDE">
        <w:rPr>
          <w:b/>
          <w:bCs/>
        </w:rPr>
        <w:t xml:space="preserve"> </w:t>
      </w:r>
      <w:r>
        <w:rPr>
          <w:b/>
          <w:bCs/>
        </w:rPr>
        <w:t>All the following steps are required for individuals who are employed.</w:t>
      </w:r>
      <w:r w:rsidR="00993EDE">
        <w:rPr>
          <w:b/>
          <w:bCs/>
        </w:rPr>
        <w:t xml:space="preserve"> </w:t>
      </w:r>
      <w:r>
        <w:rPr>
          <w:b/>
          <w:bCs/>
        </w:rPr>
        <w:t>***</w:t>
      </w:r>
    </w:p>
    <w:p w14:paraId="43BBBBC7" w14:textId="77777777" w:rsidR="0030449B" w:rsidRPr="00240795" w:rsidRDefault="0030449B" w:rsidP="00DC0C95">
      <w:pPr>
        <w:rPr>
          <w:b/>
          <w:bCs/>
        </w:rPr>
      </w:pPr>
    </w:p>
    <w:p w14:paraId="3A8BC045" w14:textId="0778E37C" w:rsidR="00394E37" w:rsidRPr="00240795" w:rsidRDefault="00394E37" w:rsidP="00DC0C95">
      <w:pPr>
        <w:rPr>
          <w:b/>
          <w:bCs/>
        </w:rPr>
      </w:pPr>
      <w:r w:rsidRPr="00240795">
        <w:rPr>
          <w:b/>
          <w:bCs/>
        </w:rPr>
        <w:lastRenderedPageBreak/>
        <w:t xml:space="preserve">Enter </w:t>
      </w:r>
      <w:r w:rsidR="00FE4733" w:rsidRPr="00240795">
        <w:rPr>
          <w:b/>
          <w:bCs/>
        </w:rPr>
        <w:t>e</w:t>
      </w:r>
      <w:r w:rsidRPr="00240795">
        <w:rPr>
          <w:b/>
          <w:bCs/>
        </w:rPr>
        <w:t>mployer information first.</w:t>
      </w:r>
    </w:p>
    <w:p w14:paraId="33E1554B" w14:textId="6E02EC00" w:rsidR="00F055C5" w:rsidRDefault="00F055C5" w:rsidP="00DC0C95">
      <w:r>
        <w:t xml:space="preserve">You </w:t>
      </w:r>
      <w:r w:rsidR="0032351D">
        <w:t>are required to</w:t>
      </w:r>
      <w:r>
        <w:t xml:space="preserve"> enter </w:t>
      </w:r>
      <w:r w:rsidR="00F877A0">
        <w:t>“employer”</w:t>
      </w:r>
      <w:r w:rsidR="007C3CC9">
        <w:t xml:space="preserve"> information.</w:t>
      </w:r>
      <w:r w:rsidR="00F877A0">
        <w:t xml:space="preserve"> </w:t>
      </w:r>
      <w:r w:rsidR="0032351D">
        <w:t xml:space="preserve">The </w:t>
      </w:r>
      <w:r>
        <w:t>“</w:t>
      </w:r>
      <w:r w:rsidR="0032351D">
        <w:t>c</w:t>
      </w:r>
      <w:r>
        <w:t>orporate entit</w:t>
      </w:r>
      <w:r w:rsidR="00F877A0">
        <w:t>y</w:t>
      </w:r>
      <w:r>
        <w:t>”</w:t>
      </w:r>
      <w:r w:rsidR="00F877A0">
        <w:t xml:space="preserve"> </w:t>
      </w:r>
      <w:r w:rsidR="00043E96">
        <w:t>field</w:t>
      </w:r>
      <w:r w:rsidR="0032351D">
        <w:t xml:space="preserve"> is optional</w:t>
      </w:r>
      <w:r w:rsidR="003C33FD">
        <w:t>.</w:t>
      </w:r>
    </w:p>
    <w:p w14:paraId="0F13BBFF" w14:textId="74A14A7F" w:rsidR="00834E75" w:rsidRDefault="00347151" w:rsidP="00D91568">
      <w:pPr>
        <w:pStyle w:val="ListParagraph"/>
        <w:numPr>
          <w:ilvl w:val="0"/>
          <w:numId w:val="6"/>
        </w:numPr>
      </w:pPr>
      <w:r>
        <w:t>“</w:t>
      </w:r>
      <w:r w:rsidR="00C97311">
        <w:t>Corporate Entity</w:t>
      </w:r>
      <w:r>
        <w:t>”</w:t>
      </w:r>
      <w:r w:rsidR="00834E75">
        <w:t xml:space="preserve"> -</w:t>
      </w:r>
      <w:r>
        <w:t xml:space="preserve"> </w:t>
      </w:r>
      <w:r w:rsidR="005D18E2">
        <w:t>General employer name</w:t>
      </w:r>
      <w:r w:rsidR="0027640F">
        <w:t>, mostly for chain stores/franchises</w:t>
      </w:r>
    </w:p>
    <w:p w14:paraId="5DDFCCC3" w14:textId="3EAF7061" w:rsidR="005D18E2" w:rsidRDefault="005D18E2" w:rsidP="00D91568">
      <w:pPr>
        <w:pStyle w:val="ListParagraph"/>
        <w:numPr>
          <w:ilvl w:val="1"/>
          <w:numId w:val="6"/>
        </w:numPr>
      </w:pPr>
      <w:r w:rsidRPr="005D18E2">
        <w:t>For example: “Walmart” or “</w:t>
      </w:r>
      <w:r w:rsidR="00FA4ADF">
        <w:t>Walgreens</w:t>
      </w:r>
      <w:r w:rsidRPr="005D18E2">
        <w:t>”</w:t>
      </w:r>
      <w:r>
        <w:t xml:space="preserve"> </w:t>
      </w:r>
      <w:r w:rsidR="00201F90">
        <w:t>or “Lowes”</w:t>
      </w:r>
    </w:p>
    <w:p w14:paraId="38F3986F" w14:textId="4611A016" w:rsidR="005D18E2" w:rsidRDefault="00347151" w:rsidP="00D91568">
      <w:pPr>
        <w:pStyle w:val="ListParagraph"/>
        <w:numPr>
          <w:ilvl w:val="0"/>
          <w:numId w:val="6"/>
        </w:numPr>
      </w:pPr>
      <w:r>
        <w:t>“</w:t>
      </w:r>
      <w:r w:rsidR="005D18E2" w:rsidRPr="005D18E2">
        <w:t>Employer</w:t>
      </w:r>
      <w:r>
        <w:t>”</w:t>
      </w:r>
      <w:r w:rsidR="005D18E2" w:rsidRPr="005D18E2">
        <w:t xml:space="preserve"> – </w:t>
      </w:r>
      <w:r w:rsidR="007B37A3">
        <w:t>Specific employer name</w:t>
      </w:r>
      <w:r w:rsidR="00043E96">
        <w:t xml:space="preserve"> and </w:t>
      </w:r>
      <w:r w:rsidR="007B37A3">
        <w:t>location</w:t>
      </w:r>
    </w:p>
    <w:p w14:paraId="285133C3" w14:textId="77777777" w:rsidR="005D18E2" w:rsidRDefault="00834E75" w:rsidP="00D91568">
      <w:pPr>
        <w:pStyle w:val="ListParagraph"/>
        <w:numPr>
          <w:ilvl w:val="1"/>
          <w:numId w:val="6"/>
        </w:numPr>
      </w:pPr>
      <w:r>
        <w:t>For example: “</w:t>
      </w:r>
      <w:r w:rsidR="00C97311">
        <w:t xml:space="preserve">McDonald’s Store </w:t>
      </w:r>
      <w:r w:rsidR="007E2E2C">
        <w:t>598</w:t>
      </w:r>
      <w:r>
        <w:t>”</w:t>
      </w:r>
      <w:r w:rsidR="007E2E2C">
        <w:t xml:space="preserve"> or </w:t>
      </w:r>
      <w:r>
        <w:t>“</w:t>
      </w:r>
      <w:r w:rsidR="007E2E2C">
        <w:t xml:space="preserve">McDonald’s </w:t>
      </w:r>
      <w:r>
        <w:t>– Washington Ave”</w:t>
      </w:r>
    </w:p>
    <w:p w14:paraId="3BA924A9" w14:textId="1C07BF13" w:rsidR="00F877A0" w:rsidRDefault="00F877A0" w:rsidP="00DC0C95">
      <w:r>
        <w:t xml:space="preserve">Agency Tab </w:t>
      </w:r>
      <w:r>
        <w:sym w:font="Wingdings" w:char="F0E0"/>
      </w:r>
      <w:r>
        <w:t xml:space="preserve"> </w:t>
      </w:r>
      <w:r w:rsidR="009F38EE">
        <w:t xml:space="preserve">Employer (new) </w:t>
      </w:r>
      <w:r w:rsidR="009F38EE">
        <w:sym w:font="Wingdings" w:char="F0E0"/>
      </w:r>
      <w:r w:rsidR="009F38EE">
        <w:t xml:space="preserve"> </w:t>
      </w:r>
      <w:r w:rsidR="00C27A48">
        <w:t xml:space="preserve">Optional: Corporate Entity </w:t>
      </w:r>
      <w:r w:rsidR="00C27A48">
        <w:sym w:font="Wingdings" w:char="F0E0"/>
      </w:r>
      <w:r w:rsidR="00C27A48">
        <w:t xml:space="preserve"> </w:t>
      </w:r>
      <w:r w:rsidR="003C33FD">
        <w:t xml:space="preserve">Required: </w:t>
      </w:r>
      <w:r w:rsidR="00C27A48">
        <w:t xml:space="preserve">Enter </w:t>
      </w:r>
      <w:r w:rsidR="0018297D">
        <w:t xml:space="preserve">the Organization’s name </w:t>
      </w:r>
      <w:r w:rsidR="0018297D">
        <w:sym w:font="Wingdings" w:char="F0E0"/>
      </w:r>
      <w:r w:rsidR="0018297D">
        <w:t xml:space="preserve"> </w:t>
      </w:r>
      <w:r w:rsidR="00450DF1">
        <w:t>It is best practice to enter as much employer</w:t>
      </w:r>
      <w:r w:rsidR="004137FF">
        <w:t xml:space="preserve"> information as possible</w:t>
      </w:r>
      <w:r w:rsidR="00E53FCC">
        <w:t xml:space="preserve"> (address, etc.)</w:t>
      </w:r>
      <w:r w:rsidR="004137FF">
        <w:t xml:space="preserve">. </w:t>
      </w:r>
      <w:r w:rsidR="004137FF">
        <w:sym w:font="Wingdings" w:char="F0E0"/>
      </w:r>
      <w:r w:rsidR="004137FF">
        <w:t xml:space="preserve"> </w:t>
      </w:r>
      <w:bookmarkStart w:id="4" w:name="_Hlk159586313"/>
      <w:r w:rsidR="00EC2DC4">
        <w:t>P</w:t>
      </w:r>
      <w:r w:rsidR="00CD14AF" w:rsidRPr="00CD14AF">
        <w:t>lease make sure to click “save” or “update” at the bottom of the page</w:t>
      </w:r>
      <w:r w:rsidR="00EC2DC4">
        <w:t>.</w:t>
      </w:r>
    </w:p>
    <w:bookmarkEnd w:id="4"/>
    <w:p w14:paraId="54F09EC0" w14:textId="77777777" w:rsidR="00043E96" w:rsidRPr="00240795" w:rsidRDefault="00043E96" w:rsidP="00DC0C95"/>
    <w:p w14:paraId="456D0B0D" w14:textId="0AB7027D" w:rsidR="00322D92" w:rsidRPr="00240795" w:rsidRDefault="00FE4733" w:rsidP="00DC0C95">
      <w:pPr>
        <w:rPr>
          <w:b/>
          <w:bCs/>
        </w:rPr>
      </w:pPr>
      <w:r w:rsidRPr="00240795">
        <w:rPr>
          <w:b/>
          <w:bCs/>
        </w:rPr>
        <w:t>Job Template</w:t>
      </w:r>
    </w:p>
    <w:p w14:paraId="059FC36D" w14:textId="4EEFCD3F" w:rsidR="00420E2A" w:rsidRDefault="00E8414A" w:rsidP="00DC0C95">
      <w:r>
        <w:t>A</w:t>
      </w:r>
      <w:r w:rsidR="00322D92">
        <w:t xml:space="preserve">gency Tab </w:t>
      </w:r>
      <w:r w:rsidR="00322D92">
        <w:sym w:font="Wingdings" w:char="F0E0"/>
      </w:r>
      <w:r w:rsidR="00322D92">
        <w:t xml:space="preserve"> </w:t>
      </w:r>
      <w:r w:rsidR="0041613F">
        <w:t xml:space="preserve">Job Template (new) </w:t>
      </w:r>
      <w:r w:rsidR="0041613F">
        <w:sym w:font="Wingdings" w:char="F0E0"/>
      </w:r>
      <w:r w:rsidR="0041613F">
        <w:t xml:space="preserve"> </w:t>
      </w:r>
      <w:r w:rsidR="00A80043">
        <w:t>select the correct employer</w:t>
      </w:r>
      <w:r w:rsidR="007C2765">
        <w:t xml:space="preserve"> </w:t>
      </w:r>
      <w:r w:rsidR="007C2765">
        <w:sym w:font="Wingdings" w:char="F0E0"/>
      </w:r>
      <w:r w:rsidR="007C2765">
        <w:t xml:space="preserve"> Compl</w:t>
      </w:r>
      <w:r w:rsidR="00DF5755">
        <w:t xml:space="preserve">ete the required field(s) noted by an asterisk (*). </w:t>
      </w:r>
      <w:r w:rsidR="00DF5755">
        <w:sym w:font="Wingdings" w:char="F0E0"/>
      </w:r>
      <w:r w:rsidR="00DF5755">
        <w:t xml:space="preserve"> </w:t>
      </w:r>
      <w:bookmarkStart w:id="5" w:name="_Hlk159587161"/>
      <w:r w:rsidR="00EC2DC4" w:rsidRPr="00EC2DC4">
        <w:t>Please make sure to click “save” or “update” at the bottom of the page.</w:t>
      </w:r>
      <w:bookmarkEnd w:id="5"/>
    </w:p>
    <w:p w14:paraId="3A937496" w14:textId="77777777" w:rsidR="00F0348B" w:rsidRPr="00240795" w:rsidRDefault="00F0348B" w:rsidP="00DC0C95"/>
    <w:p w14:paraId="4B96FC0D" w14:textId="48F940B7" w:rsidR="00E8414A" w:rsidRPr="00240795" w:rsidRDefault="00E8414A" w:rsidP="00DC0C95">
      <w:pPr>
        <w:rPr>
          <w:b/>
          <w:bCs/>
        </w:rPr>
      </w:pPr>
      <w:r w:rsidRPr="00240795">
        <w:rPr>
          <w:b/>
          <w:bCs/>
        </w:rPr>
        <w:t>Funding Source</w:t>
      </w:r>
    </w:p>
    <w:p w14:paraId="46BB9BED" w14:textId="198F4340" w:rsidR="00E8414A" w:rsidRDefault="00E8414A" w:rsidP="00DC0C95">
      <w:r>
        <w:t xml:space="preserve">Individual Tab </w:t>
      </w:r>
      <w:r>
        <w:sym w:font="Wingdings" w:char="F0E0"/>
      </w:r>
      <w:r>
        <w:t xml:space="preserve"> </w:t>
      </w:r>
      <w:r w:rsidR="00845391">
        <w:t xml:space="preserve">Funding Source (new) </w:t>
      </w:r>
      <w:r w:rsidR="00845391">
        <w:sym w:font="Wingdings" w:char="F0E0"/>
      </w:r>
      <w:r w:rsidR="00845391">
        <w:t xml:space="preserve"> select the person’s name </w:t>
      </w:r>
      <w:r w:rsidR="00845391">
        <w:sym w:font="Wingdings" w:char="F0E0"/>
      </w:r>
      <w:r w:rsidR="00845391">
        <w:t xml:space="preserve"> </w:t>
      </w:r>
      <w:r w:rsidR="00743996">
        <w:t xml:space="preserve">select the funding source </w:t>
      </w:r>
      <w:r w:rsidR="00743996">
        <w:sym w:font="Wingdings" w:char="F0E0"/>
      </w:r>
      <w:r w:rsidR="00743996">
        <w:t xml:space="preserve"> </w:t>
      </w:r>
      <w:r w:rsidR="00743996" w:rsidRPr="00743996">
        <w:t>Please make sure to click “save” or “update” at the bottom of the page.</w:t>
      </w:r>
    </w:p>
    <w:p w14:paraId="4504ED0C" w14:textId="77777777" w:rsidR="00CF33D1" w:rsidRDefault="00CF33D1" w:rsidP="00DC0C95"/>
    <w:p w14:paraId="56A5C322" w14:textId="01373646" w:rsidR="009D1FB6" w:rsidRPr="00240795" w:rsidRDefault="009D1FB6" w:rsidP="00DC0C95">
      <w:pPr>
        <w:rPr>
          <w:b/>
          <w:bCs/>
        </w:rPr>
      </w:pPr>
      <w:r w:rsidRPr="00240795">
        <w:rPr>
          <w:b/>
          <w:bCs/>
        </w:rPr>
        <w:t>Job Detail</w:t>
      </w:r>
    </w:p>
    <w:p w14:paraId="388496C1" w14:textId="35AA5643" w:rsidR="00CB4DE8" w:rsidRDefault="00C42844" w:rsidP="00DC0C95">
      <w:r>
        <w:t xml:space="preserve">Individual Tab </w:t>
      </w:r>
      <w:r>
        <w:sym w:font="Wingdings" w:char="F0E0"/>
      </w:r>
      <w:r>
        <w:t xml:space="preserve"> Job detail (new) </w:t>
      </w:r>
      <w:r>
        <w:sym w:font="Wingdings" w:char="F0E0"/>
      </w:r>
      <w:r>
        <w:t xml:space="preserve"> </w:t>
      </w:r>
      <w:r w:rsidR="00A168FB">
        <w:t xml:space="preserve">select the person’s name </w:t>
      </w:r>
      <w:r w:rsidR="00A168FB">
        <w:sym w:font="Wingdings" w:char="F0E0"/>
      </w:r>
      <w:r w:rsidR="00A168FB">
        <w:t xml:space="preserve"> </w:t>
      </w:r>
      <w:r w:rsidR="00F045F1">
        <w:t xml:space="preserve">select the correct employer </w:t>
      </w:r>
      <w:r w:rsidR="00F045F1">
        <w:sym w:font="Wingdings" w:char="F0E0"/>
      </w:r>
      <w:r w:rsidR="00F045F1">
        <w:t xml:space="preserve"> </w:t>
      </w:r>
      <w:r w:rsidR="00A510F3">
        <w:t>select the correct job template/</w:t>
      </w:r>
      <w:r w:rsidR="00F57ED6">
        <w:t xml:space="preserve">position title </w:t>
      </w:r>
      <w:r w:rsidR="00F57ED6">
        <w:sym w:font="Wingdings" w:char="F0E0"/>
      </w:r>
      <w:r w:rsidR="00F57ED6">
        <w:t xml:space="preserve"> </w:t>
      </w:r>
      <w:r w:rsidR="0077765B">
        <w:t>O</w:t>
      </w:r>
      <w:r w:rsidR="00D42173">
        <w:t xml:space="preserve">n the “job detail information” form, please </w:t>
      </w:r>
      <w:r w:rsidR="0077765B">
        <w:t>complete the required fields noted by an asterisk (*).</w:t>
      </w:r>
      <w:r w:rsidR="00977302">
        <w:t xml:space="preserve"> However, it is best practice to enter as much accurate information as you have</w:t>
      </w:r>
      <w:r w:rsidR="005529D0">
        <w:t xml:space="preserve"> access to.</w:t>
      </w:r>
      <w:r w:rsidR="0077765B">
        <w:t xml:space="preserve"> </w:t>
      </w:r>
      <w:r w:rsidR="0077765B">
        <w:sym w:font="Wingdings" w:char="F0E0"/>
      </w:r>
      <w:r w:rsidR="0077765B">
        <w:t xml:space="preserve"> </w:t>
      </w:r>
      <w:r w:rsidR="005907A8" w:rsidRPr="005907A8">
        <w:t>Please make sure to click “save” or “update” at the bottom of the page.</w:t>
      </w:r>
    </w:p>
    <w:p w14:paraId="42D466EB" w14:textId="77777777" w:rsidR="0077765B" w:rsidRDefault="0077765B" w:rsidP="00DC0C95"/>
    <w:p w14:paraId="48D045F5" w14:textId="77777777" w:rsidR="00901621" w:rsidRPr="00240795" w:rsidRDefault="009D1FB6" w:rsidP="00DC0C95">
      <w:pPr>
        <w:rPr>
          <w:b/>
          <w:bCs/>
        </w:rPr>
      </w:pPr>
      <w:r w:rsidRPr="00240795">
        <w:rPr>
          <w:b/>
          <w:bCs/>
        </w:rPr>
        <w:t>Benefits Counseling</w:t>
      </w:r>
    </w:p>
    <w:p w14:paraId="6571E643" w14:textId="3385B0AC" w:rsidR="009D1FB6" w:rsidRDefault="001F5619" w:rsidP="00DC0C95">
      <w:r>
        <w:t>***</w:t>
      </w:r>
      <w:r w:rsidR="00993EDE">
        <w:t xml:space="preserve"> </w:t>
      </w:r>
      <w:r w:rsidR="000A3EF9">
        <w:t>This is o</w:t>
      </w:r>
      <w:r w:rsidR="00CB4DE8">
        <w:t>nly required if the person is receiving or has received benefits counseling</w:t>
      </w:r>
      <w:r w:rsidR="000A3EF9">
        <w:t xml:space="preserve">. </w:t>
      </w:r>
      <w:r w:rsidR="00993EDE">
        <w:t>*</w:t>
      </w:r>
      <w:r w:rsidR="00901621">
        <w:t>**</w:t>
      </w:r>
    </w:p>
    <w:p w14:paraId="2C2ACADF" w14:textId="43583FFE" w:rsidR="00632E80" w:rsidRDefault="001F5619" w:rsidP="00DC0C95">
      <w:r>
        <w:t xml:space="preserve">Individual Tab </w:t>
      </w:r>
      <w:r>
        <w:sym w:font="Wingdings" w:char="F0E0"/>
      </w:r>
      <w:r>
        <w:t xml:space="preserve"> </w:t>
      </w:r>
      <w:r w:rsidR="00232283">
        <w:t xml:space="preserve">Benefits Counseling (new) </w:t>
      </w:r>
      <w:r w:rsidR="00232283">
        <w:sym w:font="Wingdings" w:char="F0E0"/>
      </w:r>
      <w:r w:rsidR="00232283">
        <w:t xml:space="preserve"> </w:t>
      </w:r>
      <w:r w:rsidR="00303E2A">
        <w:t>P</w:t>
      </w:r>
      <w:r w:rsidR="00303E2A" w:rsidRPr="00303E2A">
        <w:t xml:space="preserve">lease complete the required fields noted by an asterisk (*). </w:t>
      </w:r>
      <w:r w:rsidR="00303E2A" w:rsidRPr="00303E2A">
        <w:sym w:font="Wingdings" w:char="F0E0"/>
      </w:r>
      <w:r w:rsidR="00303E2A" w:rsidRPr="00303E2A">
        <w:t xml:space="preserve"> Please make sure to click “save” or “update” at the bottom of the page.</w:t>
      </w:r>
    </w:p>
    <w:p w14:paraId="5C7E7999" w14:textId="77777777" w:rsidR="003A014B" w:rsidRDefault="003A014B" w:rsidP="00DC0C95"/>
    <w:p w14:paraId="20232ACA" w14:textId="77777777" w:rsidR="003A014B" w:rsidRDefault="003A014B" w:rsidP="003A014B">
      <w:pPr>
        <w:rPr>
          <w:b/>
          <w:bCs/>
        </w:rPr>
      </w:pPr>
    </w:p>
    <w:p w14:paraId="3DEC6B46" w14:textId="69E3F372" w:rsidR="00583158" w:rsidRPr="004C5957" w:rsidRDefault="003A014B">
      <w:pPr>
        <w:rPr>
          <w:b/>
          <w:bCs/>
        </w:rPr>
      </w:pPr>
      <w:r w:rsidRPr="003A014B">
        <w:rPr>
          <w:b/>
          <w:bCs/>
        </w:rPr>
        <w:t xml:space="preserve">Additional Resources: </w:t>
      </w:r>
      <w:hyperlink r:id="rId14" w:history="1">
        <w:r w:rsidRPr="003A014B">
          <w:rPr>
            <w:rStyle w:val="Hyperlink"/>
            <w:b/>
            <w:bCs/>
          </w:rPr>
          <w:t>Therap Employment History Module (therapservices.net)</w:t>
        </w:r>
      </w:hyperlink>
    </w:p>
    <w:sectPr w:rsidR="00583158" w:rsidRPr="004C5957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09A46" w14:textId="77777777" w:rsidR="00963E15" w:rsidRDefault="00963E15" w:rsidP="004C5957">
      <w:pPr>
        <w:spacing w:after="0" w:line="240" w:lineRule="auto"/>
      </w:pPr>
      <w:r>
        <w:separator/>
      </w:r>
    </w:p>
  </w:endnote>
  <w:endnote w:type="continuationSeparator" w:id="0">
    <w:p w14:paraId="0A4740D3" w14:textId="77777777" w:rsidR="00963E15" w:rsidRDefault="00963E15" w:rsidP="004C5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29DD5" w14:textId="77777777" w:rsidR="00963E15" w:rsidRDefault="00963E15" w:rsidP="004C5957">
      <w:pPr>
        <w:spacing w:after="0" w:line="240" w:lineRule="auto"/>
      </w:pPr>
      <w:r>
        <w:separator/>
      </w:r>
    </w:p>
  </w:footnote>
  <w:footnote w:type="continuationSeparator" w:id="0">
    <w:p w14:paraId="2443BE5E" w14:textId="77777777" w:rsidR="00963E15" w:rsidRDefault="00963E15" w:rsidP="004C5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68AA0" w14:textId="7586599E" w:rsidR="004C5957" w:rsidRDefault="004C595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CFB183" wp14:editId="0B7F4C0F">
          <wp:simplePos x="0" y="0"/>
          <wp:positionH relativeFrom="margin">
            <wp:align>left</wp:align>
          </wp:positionH>
          <wp:positionV relativeFrom="paragraph">
            <wp:posOffset>-841</wp:posOffset>
          </wp:positionV>
          <wp:extent cx="2424087" cy="706582"/>
          <wp:effectExtent l="0" t="0" r="0" b="0"/>
          <wp:wrapNone/>
          <wp:docPr id="751893860" name="Picture 1" descr="Official logo for the Department of Disability and Ag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1893860" name="Picture 1" descr="Official logo for the Department of Disability and Ag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4087" cy="7065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E0EAFA" w14:textId="2FB65697" w:rsidR="004C5957" w:rsidRDefault="004C5957">
    <w:pPr>
      <w:pStyle w:val="Header"/>
    </w:pPr>
  </w:p>
  <w:p w14:paraId="18CB1CE5" w14:textId="77777777" w:rsidR="004C5957" w:rsidRDefault="004C5957">
    <w:pPr>
      <w:pStyle w:val="Header"/>
    </w:pPr>
  </w:p>
  <w:p w14:paraId="441A8BC0" w14:textId="1DAB4D74" w:rsidR="004C5957" w:rsidRDefault="004C5957">
    <w:pPr>
      <w:pStyle w:val="Header"/>
    </w:pPr>
  </w:p>
  <w:p w14:paraId="0A0D0469" w14:textId="205EF269" w:rsidR="004C5957" w:rsidRDefault="004C59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B0A13"/>
    <w:multiLevelType w:val="hybridMultilevel"/>
    <w:tmpl w:val="463493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686306"/>
    <w:multiLevelType w:val="hybridMultilevel"/>
    <w:tmpl w:val="CBEE1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644A8"/>
    <w:multiLevelType w:val="multilevel"/>
    <w:tmpl w:val="229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DE3CFB"/>
    <w:multiLevelType w:val="multilevel"/>
    <w:tmpl w:val="229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806D77"/>
    <w:multiLevelType w:val="multilevel"/>
    <w:tmpl w:val="229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497E88"/>
    <w:multiLevelType w:val="hybridMultilevel"/>
    <w:tmpl w:val="E940EF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2F1B61"/>
    <w:multiLevelType w:val="multilevel"/>
    <w:tmpl w:val="027A3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545BDD"/>
    <w:multiLevelType w:val="hybridMultilevel"/>
    <w:tmpl w:val="CA06C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1935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6114587">
    <w:abstractNumId w:val="3"/>
  </w:num>
  <w:num w:numId="3" w16cid:durableId="522787683">
    <w:abstractNumId w:val="4"/>
  </w:num>
  <w:num w:numId="4" w16cid:durableId="1013721717">
    <w:abstractNumId w:val="1"/>
  </w:num>
  <w:num w:numId="5" w16cid:durableId="427387147">
    <w:abstractNumId w:val="2"/>
  </w:num>
  <w:num w:numId="6" w16cid:durableId="893347625">
    <w:abstractNumId w:val="7"/>
  </w:num>
  <w:num w:numId="7" w16cid:durableId="1797791695">
    <w:abstractNumId w:val="5"/>
  </w:num>
  <w:num w:numId="8" w16cid:durableId="904335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158"/>
    <w:rsid w:val="00043E96"/>
    <w:rsid w:val="00045AA3"/>
    <w:rsid w:val="000A3EF9"/>
    <w:rsid w:val="000C3DE8"/>
    <w:rsid w:val="001749F4"/>
    <w:rsid w:val="0018297D"/>
    <w:rsid w:val="001975B4"/>
    <w:rsid w:val="001B6FD7"/>
    <w:rsid w:val="001E6078"/>
    <w:rsid w:val="001F0E9C"/>
    <w:rsid w:val="001F2611"/>
    <w:rsid w:val="001F5619"/>
    <w:rsid w:val="00201F90"/>
    <w:rsid w:val="00230E50"/>
    <w:rsid w:val="00232283"/>
    <w:rsid w:val="00240795"/>
    <w:rsid w:val="0027640F"/>
    <w:rsid w:val="002A2B53"/>
    <w:rsid w:val="002A7E33"/>
    <w:rsid w:val="002B3195"/>
    <w:rsid w:val="002C5F17"/>
    <w:rsid w:val="002D5AB0"/>
    <w:rsid w:val="002E1639"/>
    <w:rsid w:val="002F20EA"/>
    <w:rsid w:val="00303976"/>
    <w:rsid w:val="00303E2A"/>
    <w:rsid w:val="0030449B"/>
    <w:rsid w:val="00305BA6"/>
    <w:rsid w:val="00322D92"/>
    <w:rsid w:val="0032351D"/>
    <w:rsid w:val="00347151"/>
    <w:rsid w:val="00351C75"/>
    <w:rsid w:val="00394E37"/>
    <w:rsid w:val="003A014B"/>
    <w:rsid w:val="003A05B0"/>
    <w:rsid w:val="003A1E96"/>
    <w:rsid w:val="003B3911"/>
    <w:rsid w:val="003B7835"/>
    <w:rsid w:val="003C33FD"/>
    <w:rsid w:val="004137FF"/>
    <w:rsid w:val="0041613F"/>
    <w:rsid w:val="00420E2A"/>
    <w:rsid w:val="00434169"/>
    <w:rsid w:val="00450DF1"/>
    <w:rsid w:val="004522B4"/>
    <w:rsid w:val="00470AE2"/>
    <w:rsid w:val="004729C7"/>
    <w:rsid w:val="004B752A"/>
    <w:rsid w:val="004C5957"/>
    <w:rsid w:val="004F0A88"/>
    <w:rsid w:val="005529D0"/>
    <w:rsid w:val="00583158"/>
    <w:rsid w:val="00586E8A"/>
    <w:rsid w:val="005907A8"/>
    <w:rsid w:val="005B73FE"/>
    <w:rsid w:val="005D18E2"/>
    <w:rsid w:val="00615861"/>
    <w:rsid w:val="00632E80"/>
    <w:rsid w:val="00657C9B"/>
    <w:rsid w:val="0069452F"/>
    <w:rsid w:val="006A4A0C"/>
    <w:rsid w:val="006A5AA0"/>
    <w:rsid w:val="007040D5"/>
    <w:rsid w:val="00743996"/>
    <w:rsid w:val="00763F83"/>
    <w:rsid w:val="0077765B"/>
    <w:rsid w:val="00780833"/>
    <w:rsid w:val="00794B6E"/>
    <w:rsid w:val="007B10B5"/>
    <w:rsid w:val="007B37A3"/>
    <w:rsid w:val="007C0CC5"/>
    <w:rsid w:val="007C2765"/>
    <w:rsid w:val="007C3CC9"/>
    <w:rsid w:val="007E2E2C"/>
    <w:rsid w:val="00816114"/>
    <w:rsid w:val="00820112"/>
    <w:rsid w:val="00822121"/>
    <w:rsid w:val="00833EED"/>
    <w:rsid w:val="00834E75"/>
    <w:rsid w:val="00844449"/>
    <w:rsid w:val="00844B91"/>
    <w:rsid w:val="00845391"/>
    <w:rsid w:val="00866853"/>
    <w:rsid w:val="008F7D6C"/>
    <w:rsid w:val="00901326"/>
    <w:rsid w:val="00901621"/>
    <w:rsid w:val="0091443F"/>
    <w:rsid w:val="009628A4"/>
    <w:rsid w:val="00963E15"/>
    <w:rsid w:val="00977302"/>
    <w:rsid w:val="00993EDE"/>
    <w:rsid w:val="009A1DEC"/>
    <w:rsid w:val="009D10A4"/>
    <w:rsid w:val="009D1FB6"/>
    <w:rsid w:val="009D582C"/>
    <w:rsid w:val="009F38EE"/>
    <w:rsid w:val="00A13E9C"/>
    <w:rsid w:val="00A168FB"/>
    <w:rsid w:val="00A510F3"/>
    <w:rsid w:val="00A57D36"/>
    <w:rsid w:val="00A7006B"/>
    <w:rsid w:val="00A80043"/>
    <w:rsid w:val="00B04564"/>
    <w:rsid w:val="00B27B18"/>
    <w:rsid w:val="00B70C81"/>
    <w:rsid w:val="00B85381"/>
    <w:rsid w:val="00B902D4"/>
    <w:rsid w:val="00BA1ADC"/>
    <w:rsid w:val="00BA48B8"/>
    <w:rsid w:val="00BB57D4"/>
    <w:rsid w:val="00BC45FA"/>
    <w:rsid w:val="00BD1D46"/>
    <w:rsid w:val="00BD364F"/>
    <w:rsid w:val="00BD464F"/>
    <w:rsid w:val="00C1779F"/>
    <w:rsid w:val="00C27A48"/>
    <w:rsid w:val="00C42844"/>
    <w:rsid w:val="00C63960"/>
    <w:rsid w:val="00C651F5"/>
    <w:rsid w:val="00C85EA5"/>
    <w:rsid w:val="00C97311"/>
    <w:rsid w:val="00CB4DE8"/>
    <w:rsid w:val="00CD14AF"/>
    <w:rsid w:val="00CE4A05"/>
    <w:rsid w:val="00CE6B46"/>
    <w:rsid w:val="00CF33D1"/>
    <w:rsid w:val="00D30904"/>
    <w:rsid w:val="00D42173"/>
    <w:rsid w:val="00D616B6"/>
    <w:rsid w:val="00D723A0"/>
    <w:rsid w:val="00D80DB2"/>
    <w:rsid w:val="00D91568"/>
    <w:rsid w:val="00D95229"/>
    <w:rsid w:val="00DA56F6"/>
    <w:rsid w:val="00DC0C95"/>
    <w:rsid w:val="00DE5822"/>
    <w:rsid w:val="00DF5755"/>
    <w:rsid w:val="00E53AAF"/>
    <w:rsid w:val="00E53FCC"/>
    <w:rsid w:val="00E8414A"/>
    <w:rsid w:val="00EC18AA"/>
    <w:rsid w:val="00EC235E"/>
    <w:rsid w:val="00EC2DC4"/>
    <w:rsid w:val="00EC4E04"/>
    <w:rsid w:val="00EE4DD7"/>
    <w:rsid w:val="00EE6812"/>
    <w:rsid w:val="00F0348B"/>
    <w:rsid w:val="00F045F1"/>
    <w:rsid w:val="00F055C5"/>
    <w:rsid w:val="00F06F5C"/>
    <w:rsid w:val="00F10385"/>
    <w:rsid w:val="00F21192"/>
    <w:rsid w:val="00F41C55"/>
    <w:rsid w:val="00F57ED6"/>
    <w:rsid w:val="00F61AD1"/>
    <w:rsid w:val="00F662FF"/>
    <w:rsid w:val="00F701D4"/>
    <w:rsid w:val="00F75E14"/>
    <w:rsid w:val="00F761F0"/>
    <w:rsid w:val="00F877A0"/>
    <w:rsid w:val="00FA4ADF"/>
    <w:rsid w:val="00FE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210CE"/>
  <w15:chartTrackingRefBased/>
  <w15:docId w15:val="{89DEE1FC-11AE-421E-8799-28011D96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D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53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38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5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957"/>
  </w:style>
  <w:style w:type="paragraph" w:styleId="Footer">
    <w:name w:val="footer"/>
    <w:basedOn w:val="Normal"/>
    <w:link w:val="FooterChar"/>
    <w:uiPriority w:val="99"/>
    <w:unhideWhenUsed/>
    <w:rsid w:val="004C5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help.therapservices.net/s/article/41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elp.therapservices.net/s/employment-histor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50F529-3067-4559-9978-55BB8425B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55BCBC-2E6C-460D-AA1C-E532555EA5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124BB3-23B5-4939-A592-DA529682A6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Angella Broussard-Chrisman</dc:creator>
  <cp:keywords/>
  <dc:description/>
  <cp:lastModifiedBy>John R. McLearran</cp:lastModifiedBy>
  <cp:revision>23</cp:revision>
  <dcterms:created xsi:type="dcterms:W3CDTF">2024-02-23T19:54:00Z</dcterms:created>
  <dcterms:modified xsi:type="dcterms:W3CDTF">2025-06-12T17:38:00Z</dcterms:modified>
</cp:coreProperties>
</file>