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151B35" w14:textId="0B5DFD8C" w:rsidR="00EC696D" w:rsidRPr="00D3123F" w:rsidRDefault="00A13DC8" w:rsidP="7560DDFF">
      <w:pPr>
        <w:pStyle w:val="BodyText"/>
        <w:tabs>
          <w:tab w:val="left" w:pos="5580"/>
        </w:tabs>
        <w:rPr>
          <w:rFonts w:ascii="Times New Roman"/>
          <w:sz w:val="20"/>
          <w:szCs w:val="20"/>
        </w:rPr>
      </w:pPr>
      <w:r w:rsidRPr="00D3123F">
        <w:rPr>
          <w:rFonts w:ascii="Times New Roman"/>
          <w:noProof/>
          <w:color w:val="2B579A"/>
          <w:sz w:val="20"/>
          <w:shd w:val="clear" w:color="auto" w:fill="E6E6E6"/>
        </w:rPr>
        <mc:AlternateContent>
          <mc:Choice Requires="wps">
            <w:drawing>
              <wp:anchor distT="0" distB="0" distL="114300" distR="114300" simplePos="0" relativeHeight="251658243" behindDoc="1" locked="0" layoutInCell="1" allowOverlap="1" wp14:anchorId="102F0F6F" wp14:editId="6486E36B">
                <wp:simplePos x="0" y="0"/>
                <wp:positionH relativeFrom="page">
                  <wp:posOffset>-35168</wp:posOffset>
                </wp:positionH>
                <wp:positionV relativeFrom="paragraph">
                  <wp:posOffset>-759069</wp:posOffset>
                </wp:positionV>
                <wp:extent cx="8064744" cy="18318"/>
                <wp:effectExtent l="19050" t="38100" r="50800" b="39370"/>
                <wp:wrapNone/>
                <wp:docPr id="1373246237" name="Lin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4744" cy="18318"/>
                        </a:xfrm>
                        <a:prstGeom prst="line">
                          <a:avLst/>
                        </a:prstGeom>
                        <a:ln w="76200">
                          <a:solidFill>
                            <a:srgbClr val="FFC000"/>
                          </a:solidFill>
                          <a:headEnd/>
                          <a:tailEnd/>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B592E8" id="Line 43" o:spid="_x0000_s1026" alt="&quot;&quot;" style="position:absolute;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75pt,-59.75pt" to="632.25pt,-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" strokecolor="#ffc000" strokeweight="6pt">
                <w10:wrap anchorx="page"/>
              </v:line>
            </w:pict>
          </mc:Fallback>
        </mc:AlternateContent>
      </w:r>
      <w:r w:rsidR="00A95453" w:rsidRPr="00EC696D">
        <w:rPr>
          <w:rFonts w:ascii="Times New Roman"/>
          <w:noProof/>
          <w:color w:val="1F497D" w:themeColor="text2"/>
          <w:sz w:val="20"/>
          <w:shd w:val="clear" w:color="auto" w:fill="E6E6E6"/>
        </w:rPr>
        <mc:AlternateContent>
          <mc:Choice Requires="wps">
            <w:drawing>
              <wp:anchor distT="0" distB="0" distL="114300" distR="114300" simplePos="0" relativeHeight="251658244" behindDoc="1" locked="0" layoutInCell="1" allowOverlap="1" wp14:anchorId="62B2AE2B" wp14:editId="645B612D">
                <wp:simplePos x="0" y="0"/>
                <wp:positionH relativeFrom="page">
                  <wp:align>left</wp:align>
                </wp:positionH>
                <wp:positionV relativeFrom="paragraph">
                  <wp:posOffset>-595972</wp:posOffset>
                </wp:positionV>
                <wp:extent cx="8036399" cy="0"/>
                <wp:effectExtent l="0" t="38100" r="41275" b="38100"/>
                <wp:wrapNone/>
                <wp:docPr id="1953201965" name="Lin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36399" cy="0"/>
                        </a:xfrm>
                        <a:prstGeom prst="line">
                          <a:avLst/>
                        </a:prstGeom>
                        <a:ln w="76200">
                          <a:solidFill>
                            <a:schemeClr val="tx2"/>
                          </a:solidFill>
                          <a:headEnd/>
                          <a:tailE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5D1C2D" id="Line 43" o:spid="_x0000_s1026" alt="&quot;&quot;" style="position:absolute;flip:y;z-index:-2516582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46.95pt" to="632.8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" strokecolor="#1f497d [3215]" strokeweight="6pt">
                <w10:wrap anchorx="page"/>
              </v:line>
            </w:pict>
          </mc:Fallback>
        </mc:AlternateContent>
      </w:r>
      <w:r w:rsidR="00EC696D" w:rsidRPr="00D3123F">
        <w:rPr>
          <w:noProof/>
          <w:color w:val="2B579A"/>
          <w:shd w:val="clear" w:color="auto" w:fill="E6E6E6"/>
        </w:rPr>
        <w:drawing>
          <wp:anchor distT="0" distB="0" distL="114300" distR="114300" simplePos="0" relativeHeight="251658240" behindDoc="1" locked="0" layoutInCell="1" allowOverlap="1" wp14:anchorId="648FF168" wp14:editId="25CF71C4">
            <wp:simplePos x="0" y="0"/>
            <wp:positionH relativeFrom="page">
              <wp:posOffset>-150125</wp:posOffset>
            </wp:positionH>
            <wp:positionV relativeFrom="paragraph">
              <wp:posOffset>-568088</wp:posOffset>
            </wp:positionV>
            <wp:extent cx="7969554" cy="5748465"/>
            <wp:effectExtent l="0" t="0" r="0" b="5080"/>
            <wp:wrapNone/>
            <wp:docPr id="13"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4">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pic:blipFill>
                  <pic:spPr bwMode="auto">
                    <a:xfrm>
                      <a:off x="0" y="0"/>
                      <a:ext cx="7982599" cy="5757875"/>
                    </a:xfrm>
                    <a:prstGeom prst="rect">
                      <a:avLst/>
                    </a:prstGeom>
                    <a:extLst>
                      <a:ext uri="{909E8E84-426E-40DD-AFC4-6F175D3DCCD1}">
                        <a14:hiddenFill xmlns:a14="http://schemas.microsoft.com/office/drawing/2010/main">
                          <a:solidFill>
                            <a:srgbClr val="FFFFFF"/>
                          </a:solidFill>
                        </a14:hiddenFill>
                      </a:ext>
                    </a:extLst>
                  </pic:spPr>
                </pic:pic>
              </a:graphicData>
            </a:graphic>
            <wp14:sizeRelV relativeFrom="margin">
              <wp14:pctHeight>0</wp14:pctHeight>
            </wp14:sizeRelV>
          </wp:anchor>
        </w:drawing>
      </w:r>
    </w:p>
    <w:p w14:paraId="17C1AB67" w14:textId="2CD94F6B" w:rsidR="00EC696D" w:rsidRPr="00D3123F" w:rsidRDefault="00EC696D" w:rsidP="00EC696D">
      <w:pPr>
        <w:pStyle w:val="BodyText"/>
        <w:rPr>
          <w:rFonts w:ascii="Times New Roman"/>
          <w:sz w:val="20"/>
        </w:rPr>
      </w:pPr>
    </w:p>
    <w:p w14:paraId="7BD95EAA" w14:textId="49A2BC20" w:rsidR="00EC696D" w:rsidRPr="00D3123F" w:rsidRDefault="00EC696D" w:rsidP="00EC696D">
      <w:pPr>
        <w:pStyle w:val="BodyText"/>
        <w:tabs>
          <w:tab w:val="left" w:pos="5580"/>
        </w:tabs>
        <w:rPr>
          <w:rFonts w:ascii="Times New Roman"/>
          <w:sz w:val="20"/>
        </w:rPr>
      </w:pPr>
      <w:r>
        <w:rPr>
          <w:rFonts w:ascii="Times New Roman"/>
          <w:sz w:val="20"/>
        </w:rPr>
        <w:tab/>
      </w:r>
    </w:p>
    <w:p w14:paraId="5679130B" w14:textId="183A759B" w:rsidR="00623A34" w:rsidRPr="00D3123F" w:rsidRDefault="00623A34" w:rsidP="6C05E144">
      <w:pPr>
        <w:pStyle w:val="BodyText"/>
        <w:rPr>
          <w:rFonts w:ascii="Times New Roman"/>
          <w:sz w:val="20"/>
          <w:szCs w:val="20"/>
        </w:rPr>
      </w:pPr>
    </w:p>
    <w:p w14:paraId="7DDC7990" w14:textId="673F5460" w:rsidR="00623A34" w:rsidRPr="00D3123F" w:rsidRDefault="00623A34">
      <w:pPr>
        <w:pStyle w:val="BodyText"/>
        <w:rPr>
          <w:rFonts w:ascii="Times New Roman"/>
          <w:sz w:val="20"/>
        </w:rPr>
      </w:pPr>
    </w:p>
    <w:p w14:paraId="0E309116" w14:textId="23503409" w:rsidR="00623A34" w:rsidRPr="00D3123F" w:rsidRDefault="00623A34">
      <w:pPr>
        <w:pStyle w:val="BodyText"/>
        <w:rPr>
          <w:rFonts w:ascii="Times New Roman"/>
          <w:sz w:val="20"/>
        </w:rPr>
      </w:pPr>
    </w:p>
    <w:p w14:paraId="783AB18F" w14:textId="614690EC" w:rsidR="00623A34" w:rsidRPr="00D3123F" w:rsidRDefault="00623A34">
      <w:pPr>
        <w:pStyle w:val="BodyText"/>
        <w:rPr>
          <w:rFonts w:ascii="Times New Roman"/>
          <w:sz w:val="20"/>
        </w:rPr>
      </w:pPr>
    </w:p>
    <w:p w14:paraId="7EBAC078" w14:textId="02CA1C24" w:rsidR="00623A34" w:rsidRPr="00D3123F" w:rsidRDefault="00623A34">
      <w:pPr>
        <w:pStyle w:val="BodyText"/>
        <w:rPr>
          <w:rFonts w:ascii="Times New Roman"/>
          <w:sz w:val="20"/>
        </w:rPr>
      </w:pPr>
    </w:p>
    <w:p w14:paraId="5D76AFCE" w14:textId="2B543ABF" w:rsidR="00623A34" w:rsidRPr="00D3123F" w:rsidRDefault="00623A34">
      <w:pPr>
        <w:pStyle w:val="BodyText"/>
        <w:rPr>
          <w:rFonts w:ascii="Times New Roman"/>
          <w:sz w:val="20"/>
        </w:rPr>
      </w:pPr>
    </w:p>
    <w:p w14:paraId="2D43678D" w14:textId="6D97AD3B" w:rsidR="00623A34" w:rsidRPr="00D3123F" w:rsidRDefault="00623A34">
      <w:pPr>
        <w:pStyle w:val="BodyText"/>
        <w:rPr>
          <w:rFonts w:ascii="Times New Roman"/>
          <w:sz w:val="20"/>
        </w:rPr>
      </w:pPr>
    </w:p>
    <w:p w14:paraId="0DE84D6A" w14:textId="70D5423D" w:rsidR="00623A34" w:rsidRPr="00D3123F" w:rsidRDefault="00623A34">
      <w:pPr>
        <w:pStyle w:val="BodyText"/>
        <w:rPr>
          <w:rFonts w:ascii="Times New Roman"/>
          <w:sz w:val="20"/>
        </w:rPr>
      </w:pPr>
    </w:p>
    <w:p w14:paraId="23EE9009" w14:textId="080B7474" w:rsidR="00623A34" w:rsidRPr="00D3123F" w:rsidRDefault="00623A34">
      <w:pPr>
        <w:pStyle w:val="BodyText"/>
        <w:rPr>
          <w:rFonts w:ascii="Times New Roman"/>
          <w:sz w:val="20"/>
        </w:rPr>
      </w:pPr>
    </w:p>
    <w:p w14:paraId="12186969" w14:textId="72B96FF5" w:rsidR="00623A34" w:rsidRPr="00D3123F" w:rsidRDefault="00623A34">
      <w:pPr>
        <w:pStyle w:val="BodyText"/>
        <w:rPr>
          <w:rFonts w:ascii="Times New Roman"/>
          <w:sz w:val="20"/>
        </w:rPr>
      </w:pPr>
    </w:p>
    <w:p w14:paraId="4D90A734" w14:textId="77777777" w:rsidR="00623A34" w:rsidRPr="00D3123F" w:rsidRDefault="00623A34">
      <w:pPr>
        <w:pStyle w:val="BodyText"/>
        <w:rPr>
          <w:rFonts w:ascii="Times New Roman"/>
          <w:sz w:val="20"/>
        </w:rPr>
      </w:pPr>
    </w:p>
    <w:p w14:paraId="416B495C" w14:textId="77777777" w:rsidR="00623A34" w:rsidRPr="00D3123F" w:rsidRDefault="00623A34">
      <w:pPr>
        <w:pStyle w:val="BodyText"/>
        <w:rPr>
          <w:rFonts w:ascii="Times New Roman"/>
          <w:sz w:val="20"/>
        </w:rPr>
      </w:pPr>
    </w:p>
    <w:p w14:paraId="4BEA3599" w14:textId="77777777" w:rsidR="00623A34" w:rsidRPr="00D3123F" w:rsidRDefault="00623A34">
      <w:pPr>
        <w:pStyle w:val="BodyText"/>
        <w:rPr>
          <w:rFonts w:ascii="Times New Roman"/>
          <w:sz w:val="20"/>
        </w:rPr>
      </w:pPr>
    </w:p>
    <w:p w14:paraId="73170CFD" w14:textId="77777777" w:rsidR="00623A34" w:rsidRPr="00D3123F" w:rsidRDefault="00623A34">
      <w:pPr>
        <w:pStyle w:val="BodyText"/>
        <w:rPr>
          <w:rFonts w:ascii="Times New Roman"/>
          <w:sz w:val="20"/>
        </w:rPr>
      </w:pPr>
    </w:p>
    <w:p w14:paraId="565A4104" w14:textId="77777777" w:rsidR="00623A34" w:rsidRPr="00D3123F" w:rsidRDefault="00623A34">
      <w:pPr>
        <w:pStyle w:val="BodyText"/>
        <w:rPr>
          <w:rFonts w:ascii="Times New Roman"/>
          <w:sz w:val="20"/>
        </w:rPr>
      </w:pPr>
    </w:p>
    <w:p w14:paraId="5F7D2113" w14:textId="77777777" w:rsidR="00623A34" w:rsidRPr="00D3123F" w:rsidRDefault="00623A34">
      <w:pPr>
        <w:pStyle w:val="BodyText"/>
        <w:rPr>
          <w:rFonts w:ascii="Times New Roman"/>
          <w:sz w:val="20"/>
        </w:rPr>
      </w:pPr>
    </w:p>
    <w:p w14:paraId="5E6AC1F3" w14:textId="77777777" w:rsidR="00623A34" w:rsidRPr="00D3123F" w:rsidRDefault="00623A34">
      <w:pPr>
        <w:pStyle w:val="BodyText"/>
        <w:rPr>
          <w:rFonts w:ascii="Times New Roman"/>
          <w:sz w:val="20"/>
        </w:rPr>
      </w:pPr>
    </w:p>
    <w:p w14:paraId="409F5E45" w14:textId="77777777" w:rsidR="00623A34" w:rsidRPr="00D3123F" w:rsidRDefault="00623A34">
      <w:pPr>
        <w:pStyle w:val="BodyText"/>
        <w:rPr>
          <w:rFonts w:ascii="Times New Roman"/>
          <w:sz w:val="20"/>
        </w:rPr>
      </w:pPr>
    </w:p>
    <w:p w14:paraId="3CF0527C" w14:textId="77777777" w:rsidR="00623A34" w:rsidRPr="00D3123F" w:rsidRDefault="00623A34">
      <w:pPr>
        <w:pStyle w:val="BodyText"/>
        <w:rPr>
          <w:rFonts w:ascii="Times New Roman"/>
          <w:sz w:val="20"/>
        </w:rPr>
      </w:pPr>
    </w:p>
    <w:p w14:paraId="6A993B95" w14:textId="77777777" w:rsidR="00623A34" w:rsidRPr="00D3123F" w:rsidRDefault="00623A34">
      <w:pPr>
        <w:pStyle w:val="BodyText"/>
        <w:rPr>
          <w:rFonts w:ascii="Times New Roman"/>
          <w:sz w:val="20"/>
        </w:rPr>
      </w:pPr>
    </w:p>
    <w:p w14:paraId="138FA97C" w14:textId="77777777" w:rsidR="00623A34" w:rsidRPr="00D3123F" w:rsidRDefault="00623A34">
      <w:pPr>
        <w:pStyle w:val="BodyText"/>
        <w:rPr>
          <w:rFonts w:ascii="Times New Roman"/>
          <w:sz w:val="20"/>
        </w:rPr>
      </w:pPr>
    </w:p>
    <w:p w14:paraId="0965B22C" w14:textId="77777777" w:rsidR="00623A34" w:rsidRPr="00D3123F" w:rsidRDefault="00623A34">
      <w:pPr>
        <w:pStyle w:val="BodyText"/>
        <w:rPr>
          <w:rFonts w:ascii="Times New Roman"/>
          <w:sz w:val="20"/>
        </w:rPr>
      </w:pPr>
    </w:p>
    <w:p w14:paraId="1D70F756" w14:textId="77777777" w:rsidR="00623A34" w:rsidRPr="00D3123F" w:rsidRDefault="00623A34">
      <w:pPr>
        <w:pStyle w:val="BodyText"/>
        <w:rPr>
          <w:rFonts w:ascii="Times New Roman"/>
          <w:sz w:val="20"/>
        </w:rPr>
      </w:pPr>
    </w:p>
    <w:p w14:paraId="11CD5E4F" w14:textId="77777777" w:rsidR="00623A34" w:rsidRPr="00D3123F" w:rsidRDefault="00623A34">
      <w:pPr>
        <w:pStyle w:val="BodyText"/>
        <w:rPr>
          <w:rFonts w:ascii="Times New Roman"/>
          <w:sz w:val="20"/>
        </w:rPr>
      </w:pPr>
    </w:p>
    <w:p w14:paraId="0EA7BBCB" w14:textId="77777777" w:rsidR="00623A34" w:rsidRPr="00D3123F" w:rsidRDefault="00623A34">
      <w:pPr>
        <w:pStyle w:val="BodyText"/>
        <w:rPr>
          <w:rFonts w:ascii="Times New Roman"/>
          <w:sz w:val="20"/>
        </w:rPr>
      </w:pPr>
    </w:p>
    <w:p w14:paraId="53DC0BF9" w14:textId="77777777" w:rsidR="00623A34" w:rsidRPr="00D3123F" w:rsidRDefault="00623A34">
      <w:pPr>
        <w:pStyle w:val="BodyText"/>
        <w:rPr>
          <w:rFonts w:ascii="Times New Roman"/>
          <w:sz w:val="20"/>
        </w:rPr>
      </w:pPr>
    </w:p>
    <w:p w14:paraId="3BC43642" w14:textId="77777777" w:rsidR="00623A34" w:rsidRPr="00D3123F" w:rsidRDefault="00623A34">
      <w:pPr>
        <w:pStyle w:val="BodyText"/>
        <w:rPr>
          <w:rFonts w:ascii="Times New Roman"/>
          <w:sz w:val="20"/>
        </w:rPr>
      </w:pPr>
    </w:p>
    <w:p w14:paraId="716263E8" w14:textId="77777777" w:rsidR="00623A34" w:rsidRPr="00D3123F" w:rsidRDefault="00623A34">
      <w:pPr>
        <w:pStyle w:val="BodyText"/>
        <w:rPr>
          <w:rFonts w:ascii="Times New Roman"/>
          <w:sz w:val="20"/>
        </w:rPr>
      </w:pPr>
    </w:p>
    <w:p w14:paraId="669FA4A1" w14:textId="123E2566" w:rsidR="00623A34" w:rsidRPr="00D3123F" w:rsidRDefault="00623A34">
      <w:pPr>
        <w:pStyle w:val="BodyText"/>
        <w:rPr>
          <w:rFonts w:ascii="Times New Roman"/>
          <w:sz w:val="20"/>
        </w:rPr>
      </w:pPr>
    </w:p>
    <w:p w14:paraId="157B9D51" w14:textId="5834A3A3" w:rsidR="00623A34" w:rsidRPr="00D3123F" w:rsidRDefault="00623A34">
      <w:pPr>
        <w:pStyle w:val="BodyText"/>
        <w:rPr>
          <w:rFonts w:ascii="Times New Roman"/>
          <w:sz w:val="20"/>
        </w:rPr>
      </w:pPr>
    </w:p>
    <w:p w14:paraId="424EE453" w14:textId="614D5CDC" w:rsidR="00623A34" w:rsidRPr="00D3123F" w:rsidRDefault="00623A34">
      <w:pPr>
        <w:pStyle w:val="BodyText"/>
        <w:rPr>
          <w:rFonts w:ascii="Times New Roman"/>
          <w:sz w:val="20"/>
        </w:rPr>
      </w:pPr>
    </w:p>
    <w:p w14:paraId="679A0AF5" w14:textId="30FF3F6D" w:rsidR="00623A34" w:rsidRPr="00D3123F" w:rsidRDefault="00EC696D">
      <w:pPr>
        <w:pStyle w:val="BodyText"/>
        <w:rPr>
          <w:rFonts w:ascii="Times New Roman"/>
          <w:sz w:val="20"/>
        </w:rPr>
      </w:pPr>
      <w:r w:rsidRPr="00EC696D">
        <w:rPr>
          <w:rFonts w:ascii="Times New Roman"/>
          <w:noProof/>
          <w:color w:val="1F497D" w:themeColor="text2"/>
          <w:sz w:val="20"/>
          <w:shd w:val="clear" w:color="auto" w:fill="E6E6E6"/>
        </w:rPr>
        <mc:AlternateContent>
          <mc:Choice Requires="wps">
            <w:drawing>
              <wp:anchor distT="0" distB="0" distL="114300" distR="114300" simplePos="0" relativeHeight="251658241" behindDoc="1" locked="0" layoutInCell="1" allowOverlap="1" wp14:anchorId="63530C4D" wp14:editId="4B31107D">
                <wp:simplePos x="0" y="0"/>
                <wp:positionH relativeFrom="page">
                  <wp:align>left</wp:align>
                </wp:positionH>
                <wp:positionV relativeFrom="paragraph">
                  <wp:posOffset>241272</wp:posOffset>
                </wp:positionV>
                <wp:extent cx="8036399" cy="0"/>
                <wp:effectExtent l="0" t="38100" r="41275" b="38100"/>
                <wp:wrapNone/>
                <wp:docPr id="16" name="Lin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36399" cy="0"/>
                        </a:xfrm>
                        <a:prstGeom prst="line">
                          <a:avLst/>
                        </a:prstGeom>
                        <a:ln w="76200">
                          <a:solidFill>
                            <a:schemeClr val="tx2"/>
                          </a:solidFill>
                          <a:headEnd/>
                          <a:tailE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1DF43D" id="Line 43" o:spid="_x0000_s1026" alt="&quot;&quot;" style="position:absolute;flip:y;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9pt" to="632.8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" strokecolor="#1f497d [3215]" strokeweight="6pt">
                <w10:wrap anchorx="page"/>
              </v:line>
            </w:pict>
          </mc:Fallback>
        </mc:AlternateContent>
      </w:r>
    </w:p>
    <w:p w14:paraId="1BA34BCC" w14:textId="3EEA606E" w:rsidR="00623A34" w:rsidRPr="00D3123F" w:rsidRDefault="00EC696D">
      <w:pPr>
        <w:pStyle w:val="BodyText"/>
        <w:rPr>
          <w:rFonts w:ascii="Times New Roman"/>
          <w:sz w:val="20"/>
        </w:rPr>
      </w:pPr>
      <w:r w:rsidRPr="00D3123F">
        <w:rPr>
          <w:rFonts w:ascii="Times New Roman"/>
          <w:noProof/>
          <w:color w:val="2B579A"/>
          <w:sz w:val="20"/>
          <w:shd w:val="clear" w:color="auto" w:fill="E6E6E6"/>
        </w:rPr>
        <mc:AlternateContent>
          <mc:Choice Requires="wps">
            <w:drawing>
              <wp:anchor distT="0" distB="0" distL="114300" distR="114300" simplePos="0" relativeHeight="251658242" behindDoc="1" locked="0" layoutInCell="1" allowOverlap="1" wp14:anchorId="46063186" wp14:editId="224C2347">
                <wp:simplePos x="0" y="0"/>
                <wp:positionH relativeFrom="margin">
                  <wp:posOffset>-812556</wp:posOffset>
                </wp:positionH>
                <wp:positionV relativeFrom="paragraph">
                  <wp:posOffset>259764</wp:posOffset>
                </wp:positionV>
                <wp:extent cx="8010525" cy="9525"/>
                <wp:effectExtent l="19050" t="38100" r="47625" b="47625"/>
                <wp:wrapNone/>
                <wp:docPr id="17" name="Lin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10525" cy="9525"/>
                        </a:xfrm>
                        <a:prstGeom prst="line">
                          <a:avLst/>
                        </a:prstGeom>
                        <a:ln w="76200">
                          <a:solidFill>
                            <a:srgbClr val="FFC000"/>
                          </a:solidFill>
                          <a:headEnd/>
                          <a:tailEnd/>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F14147" id="Line 43" o:spid="_x0000_s1026" alt="&quot;&quot;" style="position:absolute;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4pt,20.45pt" to="566.7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" strokecolor="#ffc000" strokeweight="6pt">
                <w10:wrap anchorx="margin"/>
              </v:line>
            </w:pict>
          </mc:Fallback>
        </mc:AlternateContent>
      </w:r>
    </w:p>
    <w:p w14:paraId="003DDEEC" w14:textId="39B7B2C6" w:rsidR="00623A34" w:rsidRPr="00D3123F" w:rsidRDefault="00623A34" w:rsidP="00E94A31">
      <w:pPr>
        <w:pStyle w:val="BodyText"/>
        <w:rPr>
          <w:rFonts w:ascii="Times New Roman"/>
          <w:sz w:val="20"/>
        </w:rPr>
      </w:pPr>
    </w:p>
    <w:p w14:paraId="55C57BD2" w14:textId="77777777" w:rsidR="00044756" w:rsidRDefault="00044756" w:rsidP="000E5305">
      <w:pPr>
        <w:pStyle w:val="BodyText"/>
        <w:tabs>
          <w:tab w:val="left" w:pos="5580"/>
        </w:tabs>
        <w:rPr>
          <w:rFonts w:ascii="Open Sans Extrabold" w:hAnsi="Open Sans Extrabold" w:cs="Open Sans Extrabold"/>
          <w:b/>
          <w:bCs/>
          <w:noProof/>
          <w:color w:val="1F497D" w:themeColor="text2"/>
          <w:sz w:val="60"/>
          <w:szCs w:val="60"/>
          <w14:textOutline w14:w="0" w14:cap="flat" w14:cmpd="sng" w14:algn="ctr">
            <w14:noFill/>
            <w14:prstDash w14:val="solid"/>
            <w14:round/>
          </w14:textOutline>
          <w14:textFill>
            <w14:gradFill>
              <w14:gsLst>
                <w14:gs w14:pos="0">
                  <w14:schemeClr w14:val="tx2">
                    <w14:shade w14:val="30000"/>
                    <w14:satMod w14:val="115000"/>
                  </w14:schemeClr>
                </w14:gs>
                <w14:gs w14:pos="50000">
                  <w14:schemeClr w14:val="tx2">
                    <w14:shade w14:val="67500"/>
                    <w14:satMod w14:val="115000"/>
                  </w14:schemeClr>
                </w14:gs>
                <w14:gs w14:pos="100000">
                  <w14:schemeClr w14:val="tx2">
                    <w14:shade w14:val="100000"/>
                    <w14:satMod w14:val="115000"/>
                  </w14:schemeClr>
                </w14:gs>
              </w14:gsLst>
              <w14:path w14:path="circle">
                <w14:fillToRect w14:l="50000" w14:t="50000" w14:r="50000" w14:b="50000"/>
              </w14:path>
            </w14:gradFill>
          </w14:textFill>
          <w14:props3d w14:extrusionH="57150" w14:contourW="0" w14:prstMaterial="softEdge">
            <w14:bevelT w14:w="25400" w14:h="38100" w14:prst="circle"/>
          </w14:props3d>
        </w:rPr>
      </w:pPr>
    </w:p>
    <w:p w14:paraId="7D6CB4E8" w14:textId="5AC4CC74" w:rsidR="000E5305" w:rsidRPr="00037C29" w:rsidRDefault="000E5305" w:rsidP="000E5305">
      <w:pPr>
        <w:pStyle w:val="BodyText"/>
        <w:tabs>
          <w:tab w:val="left" w:pos="5580"/>
        </w:tabs>
        <w:rPr>
          <w:rFonts w:ascii="Open Sans Extrabold" w:hAnsi="Open Sans Extrabold" w:cs="Open Sans Extrabold"/>
          <w:b/>
          <w:bCs/>
          <w:noProof/>
          <w:color w:val="1F497D" w:themeColor="text2"/>
          <w:sz w:val="60"/>
          <w:szCs w:val="60"/>
          <w14:textOutline w14:w="0" w14:cap="flat" w14:cmpd="sng" w14:algn="ctr">
            <w14:noFill/>
            <w14:prstDash w14:val="solid"/>
            <w14:round/>
          </w14:textOutline>
          <w14:textFill>
            <w14:gradFill>
              <w14:gsLst>
                <w14:gs w14:pos="0">
                  <w14:schemeClr w14:val="tx2">
                    <w14:shade w14:val="30000"/>
                    <w14:satMod w14:val="115000"/>
                  </w14:schemeClr>
                </w14:gs>
                <w14:gs w14:pos="50000">
                  <w14:schemeClr w14:val="tx2">
                    <w14:shade w14:val="67500"/>
                    <w14:satMod w14:val="115000"/>
                  </w14:schemeClr>
                </w14:gs>
                <w14:gs w14:pos="100000">
                  <w14:schemeClr w14:val="tx2">
                    <w14:shade w14:val="100000"/>
                    <w14:satMod w14:val="115000"/>
                  </w14:schemeClr>
                </w14:gs>
              </w14:gsLst>
              <w14:path w14:path="circle">
                <w14:fillToRect w14:l="50000" w14:t="50000" w14:r="50000" w14:b="50000"/>
              </w14:path>
            </w14:gradFill>
          </w14:textFill>
          <w14:props3d w14:extrusionH="57150" w14:contourW="0" w14:prstMaterial="softEdge">
            <w14:bevelT w14:w="25400" w14:h="38100" w14:prst="circle"/>
          </w14:props3d>
        </w:rPr>
      </w:pPr>
      <w:r w:rsidRPr="00037C29">
        <w:rPr>
          <w:rFonts w:ascii="Open Sans Extrabold" w:hAnsi="Open Sans Extrabold" w:cs="Open Sans Extrabold"/>
          <w:b/>
          <w:bCs/>
          <w:noProof/>
          <w:color w:val="1F497D" w:themeColor="text2"/>
          <w:sz w:val="60"/>
          <w:szCs w:val="60"/>
          <w14:textOutline w14:w="0" w14:cap="flat" w14:cmpd="sng" w14:algn="ctr">
            <w14:noFill/>
            <w14:prstDash w14:val="solid"/>
            <w14:round/>
          </w14:textOutline>
          <w14:textFill>
            <w14:gradFill>
              <w14:gsLst>
                <w14:gs w14:pos="0">
                  <w14:schemeClr w14:val="tx2">
                    <w14:shade w14:val="30000"/>
                    <w14:satMod w14:val="115000"/>
                  </w14:schemeClr>
                </w14:gs>
                <w14:gs w14:pos="50000">
                  <w14:schemeClr w14:val="tx2">
                    <w14:shade w14:val="67500"/>
                    <w14:satMod w14:val="115000"/>
                  </w14:schemeClr>
                </w14:gs>
                <w14:gs w14:pos="100000">
                  <w14:schemeClr w14:val="tx2">
                    <w14:shade w14:val="100000"/>
                    <w14:satMod w14:val="115000"/>
                  </w14:schemeClr>
                </w14:gs>
              </w14:gsLst>
              <w14:path w14:path="circle">
                <w14:fillToRect w14:l="50000" w14:t="50000" w14:r="50000" w14:b="50000"/>
              </w14:path>
            </w14:gradFill>
          </w14:textFill>
          <w14:props3d w14:extrusionH="57150" w14:contourW="0" w14:prstMaterial="softEdge">
            <w14:bevelT w14:w="25400" w14:h="38100" w14:prst="circle"/>
          </w14:props3d>
        </w:rPr>
        <w:t>202</w:t>
      </w:r>
      <w:r w:rsidR="00055EF0" w:rsidRPr="00037C29">
        <w:rPr>
          <w:rFonts w:ascii="Open Sans Extrabold" w:hAnsi="Open Sans Extrabold" w:cs="Open Sans Extrabold"/>
          <w:b/>
          <w:bCs/>
          <w:noProof/>
          <w:color w:val="1F497D" w:themeColor="text2"/>
          <w:sz w:val="60"/>
          <w:szCs w:val="60"/>
          <w14:textOutline w14:w="0" w14:cap="flat" w14:cmpd="sng" w14:algn="ctr">
            <w14:noFill/>
            <w14:prstDash w14:val="solid"/>
            <w14:round/>
          </w14:textOutline>
          <w14:textFill>
            <w14:gradFill>
              <w14:gsLst>
                <w14:gs w14:pos="0">
                  <w14:schemeClr w14:val="tx2">
                    <w14:shade w14:val="30000"/>
                    <w14:satMod w14:val="115000"/>
                  </w14:schemeClr>
                </w14:gs>
                <w14:gs w14:pos="50000">
                  <w14:schemeClr w14:val="tx2">
                    <w14:shade w14:val="67500"/>
                    <w14:satMod w14:val="115000"/>
                  </w14:schemeClr>
                </w14:gs>
                <w14:gs w14:pos="100000">
                  <w14:schemeClr w14:val="tx2">
                    <w14:shade w14:val="100000"/>
                    <w14:satMod w14:val="115000"/>
                  </w14:schemeClr>
                </w14:gs>
              </w14:gsLst>
              <w14:path w14:path="circle">
                <w14:fillToRect w14:l="50000" w14:t="50000" w14:r="50000" w14:b="50000"/>
              </w14:path>
            </w14:gradFill>
          </w14:textFill>
          <w14:props3d w14:extrusionH="57150" w14:contourW="0" w14:prstMaterial="softEdge">
            <w14:bevelT w14:w="25400" w14:h="38100" w14:prst="circle"/>
          </w14:props3d>
        </w:rPr>
        <w:t>6</w:t>
      </w:r>
      <w:r w:rsidR="00D645C4" w:rsidRPr="00037C29">
        <w:rPr>
          <w:rFonts w:ascii="Open Sans Extrabold" w:hAnsi="Open Sans Extrabold" w:cs="Open Sans Extrabold"/>
          <w:b/>
          <w:bCs/>
          <w:noProof/>
          <w:color w:val="1F497D" w:themeColor="text2"/>
          <w:sz w:val="60"/>
          <w:szCs w:val="60"/>
          <w14:textOutline w14:w="0" w14:cap="flat" w14:cmpd="sng" w14:algn="ctr">
            <w14:noFill/>
            <w14:prstDash w14:val="solid"/>
            <w14:round/>
          </w14:textOutline>
          <w14:textFill>
            <w14:gradFill>
              <w14:gsLst>
                <w14:gs w14:pos="0">
                  <w14:schemeClr w14:val="tx2">
                    <w14:shade w14:val="30000"/>
                    <w14:satMod w14:val="115000"/>
                  </w14:schemeClr>
                </w14:gs>
                <w14:gs w14:pos="50000">
                  <w14:schemeClr w14:val="tx2">
                    <w14:shade w14:val="67500"/>
                    <w14:satMod w14:val="115000"/>
                  </w14:schemeClr>
                </w14:gs>
                <w14:gs w14:pos="100000">
                  <w14:schemeClr w14:val="tx2">
                    <w14:shade w14:val="100000"/>
                    <w14:satMod w14:val="115000"/>
                  </w14:schemeClr>
                </w14:gs>
              </w14:gsLst>
              <w14:path w14:path="circle">
                <w14:fillToRect w14:l="50000" w14:t="50000" w14:r="50000" w14:b="50000"/>
              </w14:path>
            </w14:gradFill>
          </w14:textFill>
          <w14:props3d w14:extrusionH="57150" w14:contourW="0" w14:prstMaterial="softEdge">
            <w14:bevelT w14:w="25400" w14:h="38100" w14:prst="circle"/>
          </w14:props3d>
        </w:rPr>
        <w:t xml:space="preserve"> Annual Report to the Public</w:t>
      </w:r>
    </w:p>
    <w:p w14:paraId="75F176D3" w14:textId="7F5F818B" w:rsidR="000E5305" w:rsidRDefault="00D645C4" w:rsidP="199D0659">
      <w:pPr>
        <w:pStyle w:val="BodyText"/>
        <w:spacing w:before="10"/>
        <w:rPr>
          <w:rFonts w:ascii="PermianSlabSerifTypeface" w:hAnsi="PermianSlabSerifTypeface"/>
          <w:b/>
          <w:bCs/>
          <w:noProof/>
          <w:color w:val="1F497D" w:themeColor="text2"/>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199D0659">
        <w:rPr>
          <w:rFonts w:ascii="PermianSlabSerifTypeface" w:hAnsi="PermianSlabSerifTypeface"/>
          <w:b/>
          <w:bCs/>
          <w:noProof/>
          <w:color w:val="1F497D" w:themeColor="text2"/>
          <w:sz w:val="28"/>
          <w:szCs w:val="28"/>
          <w14:textOutline w14:w="0" w14:cap="flat" w14:cmpd="sng" w14:algn="ctr">
            <w14:noFill/>
            <w14:prstDash w14:val="solid"/>
            <w14:round/>
          </w14:textOutline>
          <w14:props3d w14:extrusionH="57150" w14:contourW="0" w14:prstMaterial="softEdge">
            <w14:bevelT w14:w="25400" w14:h="38100" w14:prst="circle"/>
          </w14:props3d>
        </w:rPr>
        <w:t>Reporting Period July 1, 202</w:t>
      </w:r>
      <w:r w:rsidR="00055EF0" w:rsidRPr="199D0659">
        <w:rPr>
          <w:rFonts w:ascii="PermianSlabSerifTypeface" w:hAnsi="PermianSlabSerifTypeface"/>
          <w:b/>
          <w:bCs/>
          <w:noProof/>
          <w:color w:val="1F497D" w:themeColor="text2"/>
          <w:sz w:val="28"/>
          <w:szCs w:val="28"/>
          <w14:textOutline w14:w="0" w14:cap="flat" w14:cmpd="sng" w14:algn="ctr">
            <w14:noFill/>
            <w14:prstDash w14:val="solid"/>
            <w14:round/>
          </w14:textOutline>
          <w14:props3d w14:extrusionH="57150" w14:contourW="0" w14:prstMaterial="softEdge">
            <w14:bevelT w14:w="25400" w14:h="38100" w14:prst="circle"/>
          </w14:props3d>
        </w:rPr>
        <w:t>4</w:t>
      </w:r>
      <w:r w:rsidRPr="199D0659">
        <w:rPr>
          <w:rFonts w:ascii="PermianSlabSerifTypeface" w:hAnsi="PermianSlabSerifTypeface"/>
          <w:b/>
          <w:bCs/>
          <w:noProof/>
          <w:color w:val="1F497D" w:themeColor="text2"/>
          <w:sz w:val="28"/>
          <w:szCs w:val="28"/>
          <w14:textOutline w14:w="0" w14:cap="flat" w14:cmpd="sng" w14:algn="ctr">
            <w14:noFill/>
            <w14:prstDash w14:val="solid"/>
            <w14:round/>
          </w14:textOutline>
          <w14:props3d w14:extrusionH="57150" w14:contourW="0" w14:prstMaterial="softEdge">
            <w14:bevelT w14:w="25400" w14:h="38100" w14:prst="circle"/>
          </w14:props3d>
        </w:rPr>
        <w:t>-June 30, 202</w:t>
      </w:r>
      <w:r w:rsidR="42D079ED" w:rsidRPr="4C3F960A">
        <w:rPr>
          <w:rFonts w:ascii="PermianSlabSerifTypeface" w:hAnsi="PermianSlabSerifTypeface"/>
          <w:b/>
          <w:bCs/>
          <w:noProof/>
          <w:color w:val="1F497D" w:themeColor="text2"/>
          <w:sz w:val="28"/>
          <w:szCs w:val="28"/>
        </w:rPr>
        <w:t>5</w:t>
      </w:r>
    </w:p>
    <w:p w14:paraId="1B797771" w14:textId="5043091A" w:rsidR="00764613" w:rsidRDefault="00764613" w:rsidP="003B6CDE">
      <w:pPr>
        <w:pStyle w:val="BodyText"/>
        <w:spacing w:before="10"/>
        <w:rPr>
          <w:rFonts w:ascii="PermianSlabSerifTypeface" w:hAnsi="PermianSlabSerifTypeface"/>
          <w:b/>
          <w:noProof/>
          <w:color w:val="1F497D" w:themeColor="text2"/>
          <w:sz w:val="28"/>
          <w:szCs w:val="28"/>
          <w14:textOutline w14:w="0" w14:cap="flat" w14:cmpd="sng" w14:algn="ctr">
            <w14:noFill/>
            <w14:prstDash w14:val="solid"/>
            <w14:round/>
          </w14:textOutline>
          <w14:props3d w14:extrusionH="57150" w14:contourW="0" w14:prstMaterial="softEdge">
            <w14:bevelT w14:w="25400" w14:h="38100" w14:prst="circle"/>
          </w14:props3d>
        </w:rPr>
      </w:pPr>
    </w:p>
    <w:p w14:paraId="2A29A84D" w14:textId="77777777" w:rsidR="002B22AE" w:rsidRDefault="002B22AE" w:rsidP="003B6CDE">
      <w:pPr>
        <w:pStyle w:val="BodyText"/>
        <w:spacing w:before="10"/>
        <w:rPr>
          <w:rFonts w:ascii="PermianSlabSerifTypeface" w:hAnsi="PermianSlabSerifTypeface"/>
          <w:b/>
          <w:noProof/>
          <w:color w:val="1F497D" w:themeColor="text2"/>
          <w:sz w:val="28"/>
          <w:szCs w:val="28"/>
          <w14:textOutline w14:w="0" w14:cap="flat" w14:cmpd="sng" w14:algn="ctr">
            <w14:noFill/>
            <w14:prstDash w14:val="solid"/>
            <w14:round/>
          </w14:textOutline>
          <w14:props3d w14:extrusionH="57150" w14:contourW="0" w14:prstMaterial="softEdge">
            <w14:bevelT w14:w="25400" w14:h="38100" w14:prst="circle"/>
          </w14:props3d>
        </w:rPr>
      </w:pPr>
    </w:p>
    <w:p w14:paraId="299853FD" w14:textId="36C11555" w:rsidR="00764613" w:rsidRDefault="003648DE" w:rsidP="00764613">
      <w:pPr>
        <w:pStyle w:val="BodyText"/>
        <w:rPr>
          <w:b/>
          <w:bCs/>
          <w:i/>
          <w:iCs/>
          <w:noProof/>
          <w:sz w:val="28"/>
          <w:szCs w:val="28"/>
        </w:rPr>
      </w:pPr>
      <w:r>
        <w:rPr>
          <w:b/>
          <w:bCs/>
          <w:i/>
          <w:iCs/>
          <w:noProof/>
          <w:sz w:val="28"/>
          <w:szCs w:val="28"/>
        </w:rPr>
        <w:drawing>
          <wp:inline distT="0" distB="0" distL="0" distR="0" wp14:anchorId="786B3046" wp14:editId="5C4AA246">
            <wp:extent cx="4054106" cy="689220"/>
            <wp:effectExtent l="0" t="0" r="3810" b="0"/>
            <wp:docPr id="42324560" name="Picture 2" descr="The logo for Tennessee Department of Disability &amp; Aging, Tennessee Early Interven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24560" name="Picture 2" descr="The logo for Tennessee Department of Disability &amp; Aging, Tennessee Early Intervention System."/>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54106" cy="689220"/>
                    </a:xfrm>
                    <a:prstGeom prst="rect">
                      <a:avLst/>
                    </a:prstGeom>
                  </pic:spPr>
                </pic:pic>
              </a:graphicData>
            </a:graphic>
          </wp:inline>
        </w:drawing>
      </w:r>
    </w:p>
    <w:p w14:paraId="2940657C" w14:textId="123C2D08" w:rsidR="00623A34" w:rsidRPr="005520DC" w:rsidRDefault="00713DA3" w:rsidP="005520DC">
      <w:pPr>
        <w:pStyle w:val="Heading2"/>
        <w:jc w:val="center"/>
        <w:rPr>
          <w:rFonts w:ascii="Open Sans" w:hAnsi="Open Sans" w:cs="Open Sans"/>
        </w:rPr>
      </w:pPr>
      <w:bookmarkStart w:id="0" w:name="_Toc215640282"/>
      <w:r w:rsidRPr="4D894800">
        <w:rPr>
          <w:rFonts w:ascii="Open Sans" w:hAnsi="Open Sans" w:cs="Open Sans"/>
          <w:noProof/>
          <w:color w:val="auto"/>
          <w:sz w:val="28"/>
          <w:szCs w:val="28"/>
        </w:rPr>
        <w:lastRenderedPageBreak/>
        <w:t>Contents</w:t>
      </w:r>
      <w:bookmarkEnd w:id="0"/>
    </w:p>
    <w:sdt>
      <w:sdtPr>
        <w:rPr>
          <w:rFonts w:ascii="Open Sans" w:eastAsia="Open Sans" w:hAnsi="Open Sans" w:cs="Open Sans"/>
          <w:color w:val="auto"/>
          <w:sz w:val="22"/>
          <w:szCs w:val="22"/>
          <w:lang w:bidi="en-US"/>
        </w:rPr>
        <w:id w:val="1323392795"/>
        <w:docPartObj>
          <w:docPartGallery w:val="Table of Contents"/>
          <w:docPartUnique/>
        </w:docPartObj>
      </w:sdtPr>
      <w:sdtContent>
        <w:p w14:paraId="268221B0" w14:textId="0E1F8EEC" w:rsidR="005413AA" w:rsidRDefault="005413AA">
          <w:pPr>
            <w:pStyle w:val="TOCHeading"/>
          </w:pPr>
        </w:p>
        <w:p w14:paraId="242F6479" w14:textId="6407EF9B" w:rsidR="002B22AE" w:rsidRDefault="002B22AE" w:rsidP="4D894800">
          <w:pPr>
            <w:pStyle w:val="TOC2"/>
            <w:tabs>
              <w:tab w:val="right" w:leader="dot" w:pos="10140"/>
            </w:tabs>
            <w:rPr>
              <w:rStyle w:val="Hyperlink"/>
              <w:noProof/>
              <w:kern w:val="2"/>
              <w:lang w:bidi="ar-SA"/>
              <w14:ligatures w14:val="standardContextual"/>
            </w:rPr>
          </w:pPr>
          <w:r>
            <w:fldChar w:fldCharType="begin"/>
          </w:r>
          <w:r w:rsidR="005413AA">
            <w:instrText>TOC \o "1-3" \z \u \h</w:instrText>
          </w:r>
          <w:r>
            <w:fldChar w:fldCharType="separate"/>
          </w:r>
          <w:hyperlink w:anchor="_Toc215640282">
            <w:r w:rsidR="4D894800" w:rsidRPr="4D894800">
              <w:rPr>
                <w:rStyle w:val="Hyperlink"/>
              </w:rPr>
              <w:t>Contents</w:t>
            </w:r>
            <w:r w:rsidR="005413AA">
              <w:tab/>
            </w:r>
            <w:r w:rsidR="005413AA">
              <w:fldChar w:fldCharType="begin"/>
            </w:r>
            <w:r w:rsidR="005413AA">
              <w:instrText>PAGEREF _Toc215640282 \h</w:instrText>
            </w:r>
            <w:r w:rsidR="005413AA">
              <w:fldChar w:fldCharType="separate"/>
            </w:r>
            <w:r w:rsidR="005D406D">
              <w:rPr>
                <w:noProof/>
              </w:rPr>
              <w:t>3</w:t>
            </w:r>
            <w:r w:rsidR="005413AA">
              <w:fldChar w:fldCharType="end"/>
            </w:r>
          </w:hyperlink>
        </w:p>
        <w:p w14:paraId="492E4D2C" w14:textId="11D36EC2" w:rsidR="002B22AE" w:rsidRDefault="4D894800" w:rsidP="4D894800">
          <w:pPr>
            <w:pStyle w:val="TOC1"/>
            <w:tabs>
              <w:tab w:val="right" w:leader="dot" w:pos="10140"/>
            </w:tabs>
            <w:rPr>
              <w:rStyle w:val="Hyperlink"/>
              <w:noProof/>
              <w:kern w:val="2"/>
              <w:lang w:bidi="ar-SA"/>
              <w14:ligatures w14:val="standardContextual"/>
            </w:rPr>
          </w:pPr>
          <w:hyperlink w:anchor="_Toc1938008371">
            <w:r w:rsidRPr="4D894800">
              <w:rPr>
                <w:rStyle w:val="Hyperlink"/>
              </w:rPr>
              <w:t>Tennessee Early Intervention System 2026 Report to the Public</w:t>
            </w:r>
            <w:r w:rsidR="002B22AE">
              <w:tab/>
            </w:r>
            <w:r w:rsidR="002B22AE">
              <w:fldChar w:fldCharType="begin"/>
            </w:r>
            <w:r w:rsidR="002B22AE">
              <w:instrText>PAGEREF _Toc1938008371 \h</w:instrText>
            </w:r>
            <w:r w:rsidR="002B22AE">
              <w:fldChar w:fldCharType="separate"/>
            </w:r>
            <w:r w:rsidR="005D406D">
              <w:rPr>
                <w:noProof/>
              </w:rPr>
              <w:t>4</w:t>
            </w:r>
            <w:r w:rsidR="002B22AE">
              <w:fldChar w:fldCharType="end"/>
            </w:r>
          </w:hyperlink>
        </w:p>
        <w:p w14:paraId="10537B50" w14:textId="558B748B" w:rsidR="002B22AE" w:rsidRDefault="4D894800" w:rsidP="4D894800">
          <w:pPr>
            <w:pStyle w:val="TOC2"/>
            <w:tabs>
              <w:tab w:val="right" w:leader="dot" w:pos="10140"/>
            </w:tabs>
            <w:rPr>
              <w:rStyle w:val="Hyperlink"/>
              <w:noProof/>
              <w:kern w:val="2"/>
              <w:lang w:bidi="ar-SA"/>
              <w14:ligatures w14:val="standardContextual"/>
            </w:rPr>
          </w:pPr>
          <w:hyperlink w:anchor="_Toc1957994035">
            <w:r w:rsidRPr="4D894800">
              <w:rPr>
                <w:rStyle w:val="Hyperlink"/>
              </w:rPr>
              <w:t>Overview</w:t>
            </w:r>
            <w:r w:rsidR="002B22AE">
              <w:tab/>
            </w:r>
            <w:r w:rsidR="002B22AE">
              <w:fldChar w:fldCharType="begin"/>
            </w:r>
            <w:r w:rsidR="002B22AE">
              <w:instrText>PAGEREF _Toc1957994035 \h</w:instrText>
            </w:r>
            <w:r w:rsidR="002B22AE">
              <w:fldChar w:fldCharType="separate"/>
            </w:r>
            <w:r w:rsidR="005D406D">
              <w:rPr>
                <w:noProof/>
              </w:rPr>
              <w:t>4</w:t>
            </w:r>
            <w:r w:rsidR="002B22AE">
              <w:fldChar w:fldCharType="end"/>
            </w:r>
          </w:hyperlink>
        </w:p>
        <w:p w14:paraId="6DAE55DF" w14:textId="252E922B" w:rsidR="002B22AE" w:rsidRDefault="4D894800" w:rsidP="4D894800">
          <w:pPr>
            <w:pStyle w:val="TOC2"/>
            <w:tabs>
              <w:tab w:val="right" w:leader="dot" w:pos="10140"/>
            </w:tabs>
            <w:rPr>
              <w:rStyle w:val="Hyperlink"/>
              <w:noProof/>
              <w:kern w:val="2"/>
              <w:lang w:bidi="ar-SA"/>
              <w14:ligatures w14:val="standardContextual"/>
            </w:rPr>
          </w:pPr>
          <w:hyperlink w:anchor="_Toc844487660">
            <w:r w:rsidRPr="4D894800">
              <w:rPr>
                <w:rStyle w:val="Hyperlink"/>
              </w:rPr>
              <w:t>TEIS Point of Entry Offices</w:t>
            </w:r>
            <w:r w:rsidR="002B22AE">
              <w:tab/>
            </w:r>
            <w:r w:rsidR="002B22AE">
              <w:fldChar w:fldCharType="begin"/>
            </w:r>
            <w:r w:rsidR="002B22AE">
              <w:instrText>PAGEREF _Toc844487660 \h</w:instrText>
            </w:r>
            <w:r w:rsidR="002B22AE">
              <w:fldChar w:fldCharType="separate"/>
            </w:r>
            <w:r w:rsidR="005D406D">
              <w:rPr>
                <w:noProof/>
              </w:rPr>
              <w:t>4</w:t>
            </w:r>
            <w:r w:rsidR="002B22AE">
              <w:fldChar w:fldCharType="end"/>
            </w:r>
          </w:hyperlink>
        </w:p>
        <w:p w14:paraId="5421337D" w14:textId="4E94ED70" w:rsidR="002B22AE" w:rsidRDefault="4D894800" w:rsidP="4D894800">
          <w:pPr>
            <w:pStyle w:val="TOC2"/>
            <w:tabs>
              <w:tab w:val="right" w:leader="dot" w:pos="10140"/>
            </w:tabs>
            <w:rPr>
              <w:rStyle w:val="Hyperlink"/>
              <w:noProof/>
              <w:kern w:val="2"/>
              <w:lang w:bidi="ar-SA"/>
              <w14:ligatures w14:val="standardContextual"/>
            </w:rPr>
          </w:pPr>
          <w:hyperlink w:anchor="_Toc599393493">
            <w:r w:rsidRPr="4D894800">
              <w:rPr>
                <w:rStyle w:val="Hyperlink"/>
              </w:rPr>
              <w:t>Key Definitions</w:t>
            </w:r>
            <w:r w:rsidR="002B22AE">
              <w:tab/>
            </w:r>
            <w:r w:rsidR="002B22AE">
              <w:fldChar w:fldCharType="begin"/>
            </w:r>
            <w:r w:rsidR="002B22AE">
              <w:instrText>PAGEREF _Toc599393493 \h</w:instrText>
            </w:r>
            <w:r w:rsidR="002B22AE">
              <w:fldChar w:fldCharType="separate"/>
            </w:r>
            <w:r w:rsidR="005D406D">
              <w:rPr>
                <w:noProof/>
              </w:rPr>
              <w:t>4</w:t>
            </w:r>
            <w:r w:rsidR="002B22AE">
              <w:fldChar w:fldCharType="end"/>
            </w:r>
          </w:hyperlink>
        </w:p>
        <w:p w14:paraId="18C11668" w14:textId="531A4440" w:rsidR="002B22AE" w:rsidRDefault="4D894800" w:rsidP="4D894800">
          <w:pPr>
            <w:pStyle w:val="TOC2"/>
            <w:tabs>
              <w:tab w:val="right" w:leader="dot" w:pos="10140"/>
            </w:tabs>
            <w:rPr>
              <w:rStyle w:val="Hyperlink"/>
              <w:noProof/>
              <w:kern w:val="2"/>
              <w:lang w:bidi="ar-SA"/>
              <w14:ligatures w14:val="standardContextual"/>
            </w:rPr>
          </w:pPr>
          <w:hyperlink w:anchor="_Toc1298920613">
            <w:r w:rsidRPr="4D894800">
              <w:rPr>
                <w:rStyle w:val="Hyperlink"/>
              </w:rPr>
              <w:t>Introduction to Annual Performance Report Indicators</w:t>
            </w:r>
            <w:r w:rsidR="002B22AE">
              <w:tab/>
            </w:r>
            <w:r w:rsidR="002B22AE">
              <w:fldChar w:fldCharType="begin"/>
            </w:r>
            <w:r w:rsidR="002B22AE">
              <w:instrText>PAGEREF _Toc1298920613 \h</w:instrText>
            </w:r>
            <w:r w:rsidR="002B22AE">
              <w:fldChar w:fldCharType="separate"/>
            </w:r>
            <w:r w:rsidR="005D406D">
              <w:rPr>
                <w:noProof/>
              </w:rPr>
              <w:t>5</w:t>
            </w:r>
            <w:r w:rsidR="002B22AE">
              <w:fldChar w:fldCharType="end"/>
            </w:r>
          </w:hyperlink>
        </w:p>
        <w:p w14:paraId="42855F02" w14:textId="2743AFDB" w:rsidR="002B22AE" w:rsidRDefault="4D894800" w:rsidP="4D894800">
          <w:pPr>
            <w:pStyle w:val="TOC1"/>
            <w:tabs>
              <w:tab w:val="right" w:leader="dot" w:pos="10140"/>
            </w:tabs>
            <w:rPr>
              <w:rStyle w:val="Hyperlink"/>
              <w:noProof/>
              <w:kern w:val="2"/>
              <w:lang w:bidi="ar-SA"/>
              <w14:ligatures w14:val="standardContextual"/>
            </w:rPr>
          </w:pPr>
          <w:hyperlink w:anchor="_Toc200926799">
            <w:r w:rsidRPr="4D894800">
              <w:rPr>
                <w:rStyle w:val="Hyperlink"/>
              </w:rPr>
              <w:t>Tennessee Early Intervention System 2025 Report to the Public</w:t>
            </w:r>
            <w:r w:rsidR="002B22AE">
              <w:tab/>
            </w:r>
            <w:r w:rsidR="002B22AE">
              <w:fldChar w:fldCharType="begin"/>
            </w:r>
            <w:r w:rsidR="002B22AE">
              <w:instrText>PAGEREF _Toc200926799 \h</w:instrText>
            </w:r>
            <w:r w:rsidR="002B22AE">
              <w:fldChar w:fldCharType="separate"/>
            </w:r>
            <w:r w:rsidR="005D406D">
              <w:rPr>
                <w:noProof/>
              </w:rPr>
              <w:t>6</w:t>
            </w:r>
            <w:r w:rsidR="002B22AE">
              <w:fldChar w:fldCharType="end"/>
            </w:r>
          </w:hyperlink>
        </w:p>
        <w:p w14:paraId="119AB7A8" w14:textId="1DA6752A" w:rsidR="002B22AE" w:rsidRDefault="4D894800" w:rsidP="4D894800">
          <w:pPr>
            <w:pStyle w:val="TOC2"/>
            <w:tabs>
              <w:tab w:val="right" w:leader="dot" w:pos="10140"/>
            </w:tabs>
            <w:rPr>
              <w:rStyle w:val="Hyperlink"/>
              <w:noProof/>
              <w:kern w:val="2"/>
              <w:lang w:bidi="ar-SA"/>
              <w14:ligatures w14:val="standardContextual"/>
            </w:rPr>
          </w:pPr>
          <w:hyperlink w:anchor="_Toc1459864407">
            <w:r w:rsidRPr="4D894800">
              <w:rPr>
                <w:rStyle w:val="Hyperlink"/>
              </w:rPr>
              <w:t>FIRST TENNESSEE</w:t>
            </w:r>
            <w:r w:rsidR="002B22AE">
              <w:tab/>
            </w:r>
            <w:r w:rsidR="002B22AE">
              <w:fldChar w:fldCharType="begin"/>
            </w:r>
            <w:r w:rsidR="002B22AE">
              <w:instrText>PAGEREF _Toc1459864407 \h</w:instrText>
            </w:r>
            <w:r w:rsidR="002B22AE">
              <w:fldChar w:fldCharType="separate"/>
            </w:r>
            <w:r w:rsidR="005D406D">
              <w:rPr>
                <w:noProof/>
              </w:rPr>
              <w:t>6</w:t>
            </w:r>
            <w:r w:rsidR="002B22AE">
              <w:fldChar w:fldCharType="end"/>
            </w:r>
          </w:hyperlink>
        </w:p>
        <w:p w14:paraId="77845908" w14:textId="399CA38E" w:rsidR="002B22AE" w:rsidRDefault="4D894800" w:rsidP="4D894800">
          <w:pPr>
            <w:pStyle w:val="TOC2"/>
            <w:tabs>
              <w:tab w:val="right" w:leader="dot" w:pos="10140"/>
            </w:tabs>
            <w:rPr>
              <w:rStyle w:val="Hyperlink"/>
              <w:noProof/>
            </w:rPr>
          </w:pPr>
          <w:hyperlink w:anchor="_Toc1597002070">
            <w:r w:rsidRPr="4D894800">
              <w:rPr>
                <w:rStyle w:val="Hyperlink"/>
              </w:rPr>
              <w:t>EAST TENNESSEE</w:t>
            </w:r>
            <w:r w:rsidR="002B22AE">
              <w:tab/>
            </w:r>
            <w:r w:rsidR="002B22AE">
              <w:fldChar w:fldCharType="begin"/>
            </w:r>
            <w:r w:rsidR="002B22AE">
              <w:instrText>PAGEREF _Toc1597002070 \h</w:instrText>
            </w:r>
            <w:r w:rsidR="002B22AE">
              <w:fldChar w:fldCharType="separate"/>
            </w:r>
            <w:r w:rsidR="005D406D">
              <w:rPr>
                <w:noProof/>
              </w:rPr>
              <w:t>9</w:t>
            </w:r>
            <w:r w:rsidR="002B22AE">
              <w:fldChar w:fldCharType="end"/>
            </w:r>
          </w:hyperlink>
        </w:p>
        <w:p w14:paraId="2B58802B" w14:textId="05855638" w:rsidR="002B22AE" w:rsidRDefault="4D894800" w:rsidP="4D894800">
          <w:pPr>
            <w:pStyle w:val="TOC2"/>
            <w:tabs>
              <w:tab w:val="right" w:leader="dot" w:pos="10140"/>
            </w:tabs>
            <w:rPr>
              <w:rStyle w:val="Hyperlink"/>
              <w:noProof/>
              <w:kern w:val="2"/>
              <w:lang w:bidi="ar-SA"/>
              <w14:ligatures w14:val="standardContextual"/>
            </w:rPr>
          </w:pPr>
          <w:hyperlink w:anchor="_Toc321931992">
            <w:r w:rsidRPr="4D894800">
              <w:rPr>
                <w:rStyle w:val="Hyperlink"/>
              </w:rPr>
              <w:t>SOUTHEAST</w:t>
            </w:r>
            <w:r w:rsidR="002B22AE">
              <w:tab/>
            </w:r>
            <w:r w:rsidR="002B22AE">
              <w:fldChar w:fldCharType="begin"/>
            </w:r>
            <w:r w:rsidR="002B22AE">
              <w:instrText>PAGEREF _Toc321931992 \h</w:instrText>
            </w:r>
            <w:r w:rsidR="002B22AE">
              <w:fldChar w:fldCharType="separate"/>
            </w:r>
            <w:r w:rsidR="005D406D">
              <w:rPr>
                <w:noProof/>
              </w:rPr>
              <w:t>13</w:t>
            </w:r>
            <w:r w:rsidR="002B22AE">
              <w:fldChar w:fldCharType="end"/>
            </w:r>
          </w:hyperlink>
        </w:p>
        <w:p w14:paraId="7D39B9A0" w14:textId="06200BED" w:rsidR="002B22AE" w:rsidRDefault="4D894800" w:rsidP="4D894800">
          <w:pPr>
            <w:pStyle w:val="TOC2"/>
            <w:tabs>
              <w:tab w:val="right" w:leader="dot" w:pos="10140"/>
            </w:tabs>
            <w:rPr>
              <w:rStyle w:val="Hyperlink"/>
              <w:noProof/>
            </w:rPr>
          </w:pPr>
          <w:hyperlink w:anchor="_Toc2061465759">
            <w:r w:rsidRPr="4D894800">
              <w:rPr>
                <w:rStyle w:val="Hyperlink"/>
              </w:rPr>
              <w:t>UPPER CUMBERLAND</w:t>
            </w:r>
            <w:r w:rsidR="002B22AE">
              <w:tab/>
            </w:r>
            <w:r w:rsidR="002B22AE">
              <w:fldChar w:fldCharType="begin"/>
            </w:r>
            <w:r w:rsidR="002B22AE">
              <w:instrText>PAGEREF _Toc2061465759 \h</w:instrText>
            </w:r>
            <w:r w:rsidR="002B22AE">
              <w:fldChar w:fldCharType="separate"/>
            </w:r>
            <w:r w:rsidR="005D406D">
              <w:rPr>
                <w:noProof/>
              </w:rPr>
              <w:t>16</w:t>
            </w:r>
            <w:r w:rsidR="002B22AE">
              <w:fldChar w:fldCharType="end"/>
            </w:r>
          </w:hyperlink>
        </w:p>
        <w:p w14:paraId="2A931E52" w14:textId="5149295D" w:rsidR="002B22AE" w:rsidRDefault="4D894800" w:rsidP="4D894800">
          <w:pPr>
            <w:pStyle w:val="TOC2"/>
            <w:tabs>
              <w:tab w:val="right" w:leader="dot" w:pos="10140"/>
            </w:tabs>
            <w:rPr>
              <w:rStyle w:val="Hyperlink"/>
              <w:noProof/>
              <w:kern w:val="2"/>
              <w:lang w:bidi="ar-SA"/>
              <w14:ligatures w14:val="standardContextual"/>
            </w:rPr>
          </w:pPr>
          <w:hyperlink w:anchor="_Toc1386143617">
            <w:r w:rsidRPr="4D894800">
              <w:rPr>
                <w:rStyle w:val="Hyperlink"/>
              </w:rPr>
              <w:t>GREATER NASHVILLE</w:t>
            </w:r>
            <w:r w:rsidR="002B22AE">
              <w:tab/>
            </w:r>
            <w:r w:rsidR="002B22AE">
              <w:fldChar w:fldCharType="begin"/>
            </w:r>
            <w:r w:rsidR="002B22AE">
              <w:instrText>PAGEREF _Toc1386143617 \h</w:instrText>
            </w:r>
            <w:r w:rsidR="002B22AE">
              <w:fldChar w:fldCharType="separate"/>
            </w:r>
            <w:r w:rsidR="005D406D">
              <w:rPr>
                <w:noProof/>
              </w:rPr>
              <w:t>19</w:t>
            </w:r>
            <w:r w:rsidR="002B22AE">
              <w:fldChar w:fldCharType="end"/>
            </w:r>
          </w:hyperlink>
        </w:p>
        <w:p w14:paraId="68FEF88B" w14:textId="5DE159F7" w:rsidR="002B22AE" w:rsidRDefault="4D894800" w:rsidP="4D894800">
          <w:pPr>
            <w:pStyle w:val="TOC2"/>
            <w:tabs>
              <w:tab w:val="right" w:leader="dot" w:pos="10140"/>
            </w:tabs>
            <w:rPr>
              <w:rStyle w:val="Hyperlink"/>
              <w:noProof/>
            </w:rPr>
          </w:pPr>
          <w:hyperlink w:anchor="_Toc238378158">
            <w:r w:rsidRPr="4D894800">
              <w:rPr>
                <w:rStyle w:val="Hyperlink"/>
              </w:rPr>
              <w:t>SOUTH CENTRAL</w:t>
            </w:r>
            <w:r w:rsidR="002B22AE">
              <w:tab/>
            </w:r>
            <w:r w:rsidR="002B22AE">
              <w:fldChar w:fldCharType="begin"/>
            </w:r>
            <w:r w:rsidR="002B22AE">
              <w:instrText>PAGEREF _Toc238378158 \h</w:instrText>
            </w:r>
            <w:r w:rsidR="002B22AE">
              <w:fldChar w:fldCharType="separate"/>
            </w:r>
            <w:r w:rsidR="005D406D">
              <w:rPr>
                <w:noProof/>
              </w:rPr>
              <w:t>23</w:t>
            </w:r>
            <w:r w:rsidR="002B22AE">
              <w:fldChar w:fldCharType="end"/>
            </w:r>
          </w:hyperlink>
        </w:p>
        <w:p w14:paraId="1891D4A6" w14:textId="5E27E2EB" w:rsidR="002B22AE" w:rsidRDefault="4D894800" w:rsidP="4D894800">
          <w:pPr>
            <w:pStyle w:val="TOC2"/>
            <w:tabs>
              <w:tab w:val="right" w:leader="dot" w:pos="10140"/>
            </w:tabs>
            <w:rPr>
              <w:rStyle w:val="Hyperlink"/>
              <w:noProof/>
              <w:kern w:val="2"/>
              <w:lang w:bidi="ar-SA"/>
              <w14:ligatures w14:val="standardContextual"/>
            </w:rPr>
          </w:pPr>
          <w:hyperlink w:anchor="_Toc519171390">
            <w:r w:rsidRPr="4D894800">
              <w:rPr>
                <w:rStyle w:val="Hyperlink"/>
              </w:rPr>
              <w:t>NORTHWEST</w:t>
            </w:r>
            <w:r w:rsidR="002B22AE">
              <w:tab/>
            </w:r>
            <w:r w:rsidR="002B22AE">
              <w:fldChar w:fldCharType="begin"/>
            </w:r>
            <w:r w:rsidR="002B22AE">
              <w:instrText>PAGEREF _Toc519171390 \h</w:instrText>
            </w:r>
            <w:r w:rsidR="002B22AE">
              <w:fldChar w:fldCharType="separate"/>
            </w:r>
            <w:r w:rsidR="005D406D">
              <w:rPr>
                <w:noProof/>
              </w:rPr>
              <w:t>27</w:t>
            </w:r>
            <w:r w:rsidR="002B22AE">
              <w:fldChar w:fldCharType="end"/>
            </w:r>
          </w:hyperlink>
        </w:p>
        <w:p w14:paraId="2D97AA37" w14:textId="1C103EB9" w:rsidR="002B22AE" w:rsidRDefault="4D894800" w:rsidP="4D894800">
          <w:pPr>
            <w:pStyle w:val="TOC2"/>
            <w:tabs>
              <w:tab w:val="right" w:leader="dot" w:pos="10140"/>
            </w:tabs>
            <w:rPr>
              <w:rStyle w:val="Hyperlink"/>
              <w:noProof/>
            </w:rPr>
          </w:pPr>
          <w:hyperlink w:anchor="_Toc1119024657">
            <w:r w:rsidRPr="4D894800">
              <w:rPr>
                <w:rStyle w:val="Hyperlink"/>
              </w:rPr>
              <w:t>SOUTHWEST</w:t>
            </w:r>
            <w:r w:rsidR="002B22AE">
              <w:tab/>
            </w:r>
            <w:r w:rsidR="002B22AE">
              <w:fldChar w:fldCharType="begin"/>
            </w:r>
            <w:r w:rsidR="002B22AE">
              <w:instrText>PAGEREF _Toc1119024657 \h</w:instrText>
            </w:r>
            <w:r w:rsidR="002B22AE">
              <w:fldChar w:fldCharType="separate"/>
            </w:r>
            <w:r w:rsidR="005D406D">
              <w:rPr>
                <w:noProof/>
              </w:rPr>
              <w:t>30</w:t>
            </w:r>
            <w:r w:rsidR="002B22AE">
              <w:fldChar w:fldCharType="end"/>
            </w:r>
          </w:hyperlink>
        </w:p>
        <w:p w14:paraId="2E69C584" w14:textId="419E72A9" w:rsidR="002B22AE" w:rsidRDefault="4D894800" w:rsidP="4D894800">
          <w:pPr>
            <w:pStyle w:val="TOC2"/>
            <w:tabs>
              <w:tab w:val="right" w:leader="dot" w:pos="10140"/>
            </w:tabs>
            <w:rPr>
              <w:rStyle w:val="Hyperlink"/>
              <w:noProof/>
              <w:kern w:val="2"/>
              <w:lang w:bidi="ar-SA"/>
              <w14:ligatures w14:val="standardContextual"/>
            </w:rPr>
          </w:pPr>
          <w:hyperlink w:anchor="_Toc1225057251">
            <w:r w:rsidRPr="4D894800">
              <w:rPr>
                <w:rStyle w:val="Hyperlink"/>
              </w:rPr>
              <w:t>MEMPHIS DELTA</w:t>
            </w:r>
            <w:r w:rsidR="002B22AE">
              <w:tab/>
            </w:r>
            <w:r w:rsidR="002B22AE">
              <w:fldChar w:fldCharType="begin"/>
            </w:r>
            <w:r w:rsidR="002B22AE">
              <w:instrText>PAGEREF _Toc1225057251 \h</w:instrText>
            </w:r>
            <w:r w:rsidR="002B22AE">
              <w:fldChar w:fldCharType="separate"/>
            </w:r>
            <w:r w:rsidR="005D406D">
              <w:rPr>
                <w:noProof/>
              </w:rPr>
              <w:t>33</w:t>
            </w:r>
            <w:r w:rsidR="002B22AE">
              <w:fldChar w:fldCharType="end"/>
            </w:r>
          </w:hyperlink>
        </w:p>
        <w:p w14:paraId="2ACB2203" w14:textId="2F47F513" w:rsidR="002B22AE" w:rsidRDefault="4D894800" w:rsidP="4D894800">
          <w:pPr>
            <w:pStyle w:val="TOC1"/>
            <w:tabs>
              <w:tab w:val="right" w:leader="dot" w:pos="10140"/>
            </w:tabs>
            <w:rPr>
              <w:rStyle w:val="Hyperlink"/>
              <w:noProof/>
            </w:rPr>
          </w:pPr>
          <w:hyperlink w:anchor="_Toc450367264">
            <w:r w:rsidRPr="4D894800">
              <w:rPr>
                <w:rStyle w:val="Hyperlink"/>
              </w:rPr>
              <w:t>FFY 2024-25 Snapshot Data: State and TEIS POEs Indicators</w:t>
            </w:r>
            <w:r w:rsidR="002B22AE">
              <w:tab/>
            </w:r>
            <w:r w:rsidR="002B22AE">
              <w:fldChar w:fldCharType="begin"/>
            </w:r>
            <w:r w:rsidR="002B22AE">
              <w:instrText>PAGEREF _Toc450367264 \h</w:instrText>
            </w:r>
            <w:r w:rsidR="002B22AE">
              <w:fldChar w:fldCharType="separate"/>
            </w:r>
            <w:r w:rsidR="005D406D">
              <w:rPr>
                <w:noProof/>
              </w:rPr>
              <w:t>37</w:t>
            </w:r>
            <w:r w:rsidR="002B22AE">
              <w:fldChar w:fldCharType="end"/>
            </w:r>
          </w:hyperlink>
          <w:r w:rsidR="002B22AE">
            <w:fldChar w:fldCharType="end"/>
          </w:r>
        </w:p>
      </w:sdtContent>
    </w:sdt>
    <w:p w14:paraId="4098A15E" w14:textId="47183FED" w:rsidR="005413AA" w:rsidRDefault="005413AA"/>
    <w:p w14:paraId="749FE97E" w14:textId="77777777" w:rsidR="00623A34" w:rsidRPr="00D3123F" w:rsidRDefault="00623A34">
      <w:pPr>
        <w:sectPr w:rsidR="00623A34" w:rsidRPr="00D3123F">
          <w:headerReference w:type="default" r:id="rId13"/>
          <w:footerReference w:type="default" r:id="rId14"/>
          <w:pgSz w:w="12240" w:h="15840"/>
          <w:pgMar w:top="1420" w:right="1040" w:bottom="1220" w:left="1040" w:header="0" w:footer="1039" w:gutter="0"/>
          <w:pgNumType w:start="2"/>
          <w:cols w:space="720"/>
        </w:sectPr>
      </w:pPr>
    </w:p>
    <w:p w14:paraId="2BF8BAB1" w14:textId="64DB79F7" w:rsidR="00610553" w:rsidRPr="00037C29" w:rsidRDefault="00610553" w:rsidP="007E522A">
      <w:pPr>
        <w:pStyle w:val="Heading1"/>
        <w:jc w:val="center"/>
      </w:pPr>
      <w:bookmarkStart w:id="1" w:name="_Toc1938008371"/>
      <w:r>
        <w:lastRenderedPageBreak/>
        <w:t>Tennessee Early Intervention System</w:t>
      </w:r>
      <w:r w:rsidR="00EC4C1C">
        <w:t xml:space="preserve"> </w:t>
      </w:r>
      <w:r>
        <w:t>202</w:t>
      </w:r>
      <w:r w:rsidR="00107D9B">
        <w:t>6</w:t>
      </w:r>
      <w:r>
        <w:t xml:space="preserve"> Report to the Public</w:t>
      </w:r>
      <w:bookmarkEnd w:id="1"/>
    </w:p>
    <w:p w14:paraId="233F93DA" w14:textId="76F18E8D" w:rsidR="00917E97" w:rsidRPr="00037C29" w:rsidRDefault="00ED7182" w:rsidP="00610553">
      <w:pPr>
        <w:pStyle w:val="BodyText"/>
        <w:ind w:left="86"/>
        <w:jc w:val="center"/>
        <w:rPr>
          <w:sz w:val="24"/>
          <w:szCs w:val="24"/>
        </w:rPr>
      </w:pPr>
      <w:r w:rsidRPr="00037C29">
        <w:rPr>
          <w:sz w:val="24"/>
          <w:szCs w:val="24"/>
        </w:rPr>
        <w:t>Reporting Period: July 1, 202</w:t>
      </w:r>
      <w:r w:rsidR="00107D9B" w:rsidRPr="00037C29">
        <w:rPr>
          <w:sz w:val="24"/>
          <w:szCs w:val="24"/>
        </w:rPr>
        <w:t>4</w:t>
      </w:r>
      <w:r w:rsidRPr="00037C29">
        <w:rPr>
          <w:sz w:val="24"/>
          <w:szCs w:val="24"/>
        </w:rPr>
        <w:t xml:space="preserve"> – Jun 30, 202</w:t>
      </w:r>
      <w:r w:rsidR="00107D9B" w:rsidRPr="00037C29">
        <w:rPr>
          <w:sz w:val="24"/>
          <w:szCs w:val="24"/>
        </w:rPr>
        <w:t>5</w:t>
      </w:r>
    </w:p>
    <w:p w14:paraId="26479305" w14:textId="77777777" w:rsidR="00623A34" w:rsidRPr="00037C29" w:rsidRDefault="000B545E" w:rsidP="4D894800">
      <w:pPr>
        <w:pStyle w:val="Heading2"/>
        <w:rPr>
          <w:b/>
          <w:bCs/>
          <w:i/>
          <w:iCs/>
          <w:color w:val="auto"/>
          <w:sz w:val="28"/>
          <w:szCs w:val="28"/>
        </w:rPr>
      </w:pPr>
      <w:bookmarkStart w:id="2" w:name="_Toc1957994035"/>
      <w:r w:rsidRPr="4D894800">
        <w:rPr>
          <w:b/>
          <w:bCs/>
          <w:i/>
          <w:iCs/>
          <w:color w:val="auto"/>
          <w:sz w:val="28"/>
          <w:szCs w:val="28"/>
        </w:rPr>
        <w:t>Overview</w:t>
      </w:r>
      <w:bookmarkEnd w:id="2"/>
    </w:p>
    <w:p w14:paraId="22DFF917" w14:textId="348AA64A" w:rsidR="00623A34" w:rsidRPr="00966ED1" w:rsidRDefault="000B545E">
      <w:pPr>
        <w:pStyle w:val="BodyText"/>
        <w:spacing w:before="59"/>
        <w:ind w:left="112" w:right="152"/>
        <w:rPr>
          <w:sz w:val="24"/>
          <w:szCs w:val="24"/>
        </w:rPr>
      </w:pPr>
      <w:r w:rsidRPr="00037C29">
        <w:rPr>
          <w:sz w:val="24"/>
          <w:szCs w:val="24"/>
        </w:rPr>
        <w:t xml:space="preserve">Individuals with Disabilities Education Act (IDEA) requires states to provide an annual report to the public about the performance of early intervention service programs (EIS programs) compared to the state’s performance on indicator targets. In Tennessee, EIS programs are defined as the nine TEIS point of entry offices. These offices employ state personnel </w:t>
      </w:r>
      <w:r w:rsidR="005C15C2" w:rsidRPr="00037C29">
        <w:rPr>
          <w:sz w:val="24"/>
          <w:szCs w:val="24"/>
        </w:rPr>
        <w:t>who</w:t>
      </w:r>
      <w:r w:rsidRPr="00037C29">
        <w:rPr>
          <w:sz w:val="24"/>
          <w:szCs w:val="24"/>
        </w:rPr>
        <w:t xml:space="preserve"> oversee referrals from entry into the system through exit from the system. Responsibilities include eligibility determination and for eligible children, the coordination of the following activities: development of an individual family service plan (IFSP), coordination of early intervention service delivery specified by the IFSP, and transition planning as the child nears age three.</w:t>
      </w:r>
      <w:r w:rsidR="00FD25A6" w:rsidRPr="00037C29">
        <w:rPr>
          <w:sz w:val="24"/>
          <w:szCs w:val="24"/>
        </w:rPr>
        <w:t xml:space="preserve"> The Annual Report to the Public that you are about to view</w:t>
      </w:r>
      <w:r w:rsidR="002F6676" w:rsidRPr="00037C29">
        <w:rPr>
          <w:sz w:val="24"/>
          <w:szCs w:val="24"/>
        </w:rPr>
        <w:t>,</w:t>
      </w:r>
      <w:r w:rsidR="00FD25A6" w:rsidRPr="00037C29">
        <w:rPr>
          <w:sz w:val="24"/>
          <w:szCs w:val="24"/>
        </w:rPr>
        <w:t xml:space="preserve"> co</w:t>
      </w:r>
      <w:r w:rsidR="002F6676" w:rsidRPr="00037C29">
        <w:rPr>
          <w:sz w:val="24"/>
          <w:szCs w:val="24"/>
        </w:rPr>
        <w:t>ntains</w:t>
      </w:r>
      <w:r w:rsidR="00FD25A6" w:rsidRPr="00037C29">
        <w:rPr>
          <w:sz w:val="24"/>
          <w:szCs w:val="24"/>
        </w:rPr>
        <w:t xml:space="preserve"> data </w:t>
      </w:r>
      <w:r w:rsidR="002F6676" w:rsidRPr="00037C29">
        <w:rPr>
          <w:sz w:val="24"/>
          <w:szCs w:val="24"/>
        </w:rPr>
        <w:t>during the reporting period of July 1, 202</w:t>
      </w:r>
      <w:r w:rsidR="005C15C2" w:rsidRPr="00037C29">
        <w:rPr>
          <w:sz w:val="24"/>
          <w:szCs w:val="24"/>
        </w:rPr>
        <w:t>4</w:t>
      </w:r>
      <w:r w:rsidR="002F6676" w:rsidRPr="00037C29">
        <w:rPr>
          <w:sz w:val="24"/>
          <w:szCs w:val="24"/>
        </w:rPr>
        <w:t xml:space="preserve"> – June 30, 202</w:t>
      </w:r>
      <w:r w:rsidR="005C15C2" w:rsidRPr="00037C29">
        <w:rPr>
          <w:sz w:val="24"/>
          <w:szCs w:val="24"/>
        </w:rPr>
        <w:t>5.</w:t>
      </w:r>
    </w:p>
    <w:p w14:paraId="54D3EE7F" w14:textId="7B3896D8" w:rsidR="007C356E" w:rsidRDefault="007C356E" w:rsidP="67C17591">
      <w:pPr>
        <w:pStyle w:val="Heading1"/>
        <w:spacing w:before="11" w:after="60"/>
        <w:rPr>
          <w:sz w:val="18"/>
          <w:szCs w:val="18"/>
          <w:highlight w:val="yellow"/>
        </w:rPr>
      </w:pPr>
    </w:p>
    <w:p w14:paraId="5BC151D2" w14:textId="6C88BD52" w:rsidR="00623A34" w:rsidRPr="008B6FF3" w:rsidRDefault="000B545E" w:rsidP="4D894800">
      <w:pPr>
        <w:pStyle w:val="Heading2"/>
        <w:rPr>
          <w:b/>
          <w:bCs/>
          <w:i/>
          <w:iCs/>
          <w:color w:val="auto"/>
          <w:sz w:val="28"/>
          <w:szCs w:val="28"/>
        </w:rPr>
      </w:pPr>
      <w:bookmarkStart w:id="3" w:name="_Toc844487660"/>
      <w:r w:rsidRPr="4D894800">
        <w:rPr>
          <w:b/>
          <w:bCs/>
          <w:i/>
          <w:iCs/>
          <w:color w:val="auto"/>
          <w:sz w:val="28"/>
          <w:szCs w:val="28"/>
        </w:rPr>
        <w:t>TEIS Point of Entry Offices</w:t>
      </w:r>
      <w:bookmarkEnd w:id="3"/>
    </w:p>
    <w:tbl>
      <w:tblPr>
        <w:tblW w:w="10080"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50"/>
        <w:gridCol w:w="3510"/>
        <w:gridCol w:w="22"/>
        <w:gridCol w:w="3398"/>
      </w:tblGrid>
      <w:tr w:rsidR="00623A34" w:rsidRPr="00D3123F" w14:paraId="3C53C90D" w14:textId="77777777" w:rsidTr="007427EE">
        <w:trPr>
          <w:trHeight w:val="277"/>
        </w:trPr>
        <w:tc>
          <w:tcPr>
            <w:tcW w:w="3150" w:type="dxa"/>
            <w:shd w:val="clear" w:color="auto" w:fill="002C71"/>
          </w:tcPr>
          <w:p w14:paraId="226CDA67" w14:textId="77777777" w:rsidR="00623A34" w:rsidRPr="000E29F7" w:rsidRDefault="000B545E" w:rsidP="000E29F7">
            <w:pPr>
              <w:jc w:val="center"/>
            </w:pPr>
            <w:r w:rsidRPr="007427EE">
              <w:rPr>
                <w:noProof/>
                <w:sz w:val="24"/>
                <w:szCs w:val="24"/>
              </w:rPr>
              <w:drawing>
                <wp:inline distT="0" distB="0" distL="0" distR="0" wp14:anchorId="49B8E960" wp14:editId="4568FE24">
                  <wp:extent cx="578243" cy="176784"/>
                  <wp:effectExtent l="0" t="0" r="0" b="0"/>
                  <wp:docPr id="5" name="image1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1.png">
                            <a:extLst>
                              <a:ext uri="{C183D7F6-B498-43B3-948B-1728B52AA6E4}">
                                <adec:decorative xmlns:adec="http://schemas.microsoft.com/office/drawing/2017/decorative" val="1"/>
                              </a:ext>
                            </a:extLst>
                          </pic:cNvPr>
                          <pic:cNvPicPr/>
                        </pic:nvPicPr>
                        <pic:blipFill>
                          <a:blip r:embed="rId15" cstate="print"/>
                          <a:stretch>
                            <a:fillRect/>
                          </a:stretch>
                        </pic:blipFill>
                        <pic:spPr>
                          <a:xfrm>
                            <a:off x="0" y="0"/>
                            <a:ext cx="578243" cy="176784"/>
                          </a:xfrm>
                          <a:prstGeom prst="rect">
                            <a:avLst/>
                          </a:prstGeom>
                        </pic:spPr>
                      </pic:pic>
                    </a:graphicData>
                  </a:graphic>
                </wp:inline>
              </w:drawing>
            </w:r>
          </w:p>
        </w:tc>
        <w:tc>
          <w:tcPr>
            <w:tcW w:w="3532" w:type="dxa"/>
            <w:gridSpan w:val="2"/>
            <w:shd w:val="clear" w:color="auto" w:fill="002C71"/>
          </w:tcPr>
          <w:p w14:paraId="45037796" w14:textId="77777777" w:rsidR="00623A34" w:rsidRPr="007427EE" w:rsidRDefault="000B545E" w:rsidP="000E29F7">
            <w:pPr>
              <w:jc w:val="center"/>
              <w:rPr>
                <w:sz w:val="24"/>
                <w:szCs w:val="24"/>
              </w:rPr>
            </w:pPr>
            <w:r w:rsidRPr="007427EE">
              <w:rPr>
                <w:noProof/>
                <w:sz w:val="24"/>
                <w:szCs w:val="24"/>
              </w:rPr>
              <w:drawing>
                <wp:inline distT="0" distB="0" distL="0" distR="0" wp14:anchorId="3B34A625" wp14:editId="2FBC01F4">
                  <wp:extent cx="780630" cy="176784"/>
                  <wp:effectExtent l="0" t="0" r="0" b="0"/>
                  <wp:docPr id="7" name="image1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2.png">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780630" cy="176784"/>
                          </a:xfrm>
                          <a:prstGeom prst="rect">
                            <a:avLst/>
                          </a:prstGeom>
                        </pic:spPr>
                      </pic:pic>
                    </a:graphicData>
                  </a:graphic>
                </wp:inline>
              </w:drawing>
            </w:r>
          </w:p>
        </w:tc>
        <w:tc>
          <w:tcPr>
            <w:tcW w:w="3398" w:type="dxa"/>
            <w:shd w:val="clear" w:color="auto" w:fill="002C71"/>
          </w:tcPr>
          <w:p w14:paraId="310F8AFD" w14:textId="77777777" w:rsidR="00623A34" w:rsidRPr="000E29F7" w:rsidRDefault="000B545E" w:rsidP="000E29F7">
            <w:pPr>
              <w:jc w:val="center"/>
            </w:pPr>
            <w:r w:rsidRPr="007427EE">
              <w:rPr>
                <w:noProof/>
                <w:sz w:val="24"/>
                <w:szCs w:val="24"/>
              </w:rPr>
              <w:drawing>
                <wp:inline distT="0" distB="0" distL="0" distR="0" wp14:anchorId="6157FAF0" wp14:editId="5AA3C6F4">
                  <wp:extent cx="639203" cy="176784"/>
                  <wp:effectExtent l="0" t="0" r="0" b="0"/>
                  <wp:docPr id="9" name="image1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3.png">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639203" cy="176784"/>
                          </a:xfrm>
                          <a:prstGeom prst="rect">
                            <a:avLst/>
                          </a:prstGeom>
                        </pic:spPr>
                      </pic:pic>
                    </a:graphicData>
                  </a:graphic>
                </wp:inline>
              </w:drawing>
            </w:r>
          </w:p>
        </w:tc>
      </w:tr>
      <w:tr w:rsidR="00623A34" w:rsidRPr="00D3123F" w14:paraId="6E131320" w14:textId="77777777" w:rsidTr="007427EE">
        <w:trPr>
          <w:trHeight w:val="689"/>
        </w:trPr>
        <w:tc>
          <w:tcPr>
            <w:tcW w:w="3150" w:type="dxa"/>
          </w:tcPr>
          <w:p w14:paraId="7554D9F3" w14:textId="77777777" w:rsidR="00623A34" w:rsidRPr="007427EE" w:rsidRDefault="000B545E">
            <w:pPr>
              <w:pStyle w:val="TableParagraph"/>
              <w:spacing w:before="117" w:line="286" w:lineRule="exact"/>
              <w:ind w:left="578" w:right="570"/>
              <w:jc w:val="center"/>
              <w:rPr>
                <w:b/>
                <w:sz w:val="24"/>
                <w:szCs w:val="28"/>
              </w:rPr>
            </w:pPr>
            <w:r w:rsidRPr="007427EE">
              <w:rPr>
                <w:b/>
                <w:sz w:val="24"/>
                <w:szCs w:val="28"/>
              </w:rPr>
              <w:t>First Tennessee</w:t>
            </w:r>
          </w:p>
          <w:p w14:paraId="533A4480" w14:textId="77777777" w:rsidR="00623A34" w:rsidRPr="007427EE" w:rsidRDefault="000B545E">
            <w:pPr>
              <w:pStyle w:val="TableParagraph"/>
              <w:spacing w:line="266" w:lineRule="exact"/>
              <w:ind w:left="578" w:right="567"/>
              <w:jc w:val="center"/>
              <w:rPr>
                <w:sz w:val="24"/>
                <w:szCs w:val="28"/>
              </w:rPr>
            </w:pPr>
            <w:r w:rsidRPr="007427EE">
              <w:rPr>
                <w:sz w:val="24"/>
                <w:szCs w:val="28"/>
              </w:rPr>
              <w:t>Johnson City</w:t>
            </w:r>
          </w:p>
        </w:tc>
        <w:tc>
          <w:tcPr>
            <w:tcW w:w="3510" w:type="dxa"/>
          </w:tcPr>
          <w:p w14:paraId="7D62BAD6" w14:textId="77777777" w:rsidR="00623A34" w:rsidRPr="007427EE" w:rsidRDefault="000B545E">
            <w:pPr>
              <w:pStyle w:val="TableParagraph"/>
              <w:spacing w:before="117" w:line="286" w:lineRule="exact"/>
              <w:ind w:left="578" w:right="571"/>
              <w:jc w:val="center"/>
              <w:rPr>
                <w:b/>
                <w:sz w:val="24"/>
                <w:szCs w:val="28"/>
              </w:rPr>
            </w:pPr>
            <w:r w:rsidRPr="007427EE">
              <w:rPr>
                <w:b/>
                <w:sz w:val="24"/>
                <w:szCs w:val="28"/>
              </w:rPr>
              <w:t>Upper Cumberland</w:t>
            </w:r>
          </w:p>
          <w:p w14:paraId="4FA6A9DD" w14:textId="77777777" w:rsidR="00623A34" w:rsidRPr="007427EE" w:rsidRDefault="000B545E">
            <w:pPr>
              <w:pStyle w:val="TableParagraph"/>
              <w:spacing w:line="266" w:lineRule="exact"/>
              <w:ind w:left="578" w:right="566"/>
              <w:jc w:val="center"/>
              <w:rPr>
                <w:sz w:val="24"/>
                <w:szCs w:val="28"/>
              </w:rPr>
            </w:pPr>
            <w:r w:rsidRPr="007427EE">
              <w:rPr>
                <w:sz w:val="24"/>
                <w:szCs w:val="28"/>
              </w:rPr>
              <w:t>Cookeville</w:t>
            </w:r>
          </w:p>
        </w:tc>
        <w:tc>
          <w:tcPr>
            <w:tcW w:w="3420" w:type="dxa"/>
            <w:gridSpan w:val="2"/>
          </w:tcPr>
          <w:p w14:paraId="47CF6285" w14:textId="77777777" w:rsidR="00623A34" w:rsidRPr="007427EE" w:rsidRDefault="000B545E">
            <w:pPr>
              <w:pStyle w:val="TableParagraph"/>
              <w:spacing w:before="117" w:line="286" w:lineRule="exact"/>
              <w:ind w:left="782" w:right="773"/>
              <w:jc w:val="center"/>
              <w:rPr>
                <w:b/>
                <w:sz w:val="24"/>
                <w:szCs w:val="28"/>
              </w:rPr>
            </w:pPr>
            <w:r w:rsidRPr="007427EE">
              <w:rPr>
                <w:b/>
                <w:sz w:val="24"/>
                <w:szCs w:val="28"/>
              </w:rPr>
              <w:t>Northwest</w:t>
            </w:r>
          </w:p>
          <w:p w14:paraId="7A035CFB" w14:textId="77777777" w:rsidR="00623A34" w:rsidRPr="007427EE" w:rsidRDefault="000B545E">
            <w:pPr>
              <w:pStyle w:val="TableParagraph"/>
              <w:spacing w:line="266" w:lineRule="exact"/>
              <w:ind w:left="785" w:right="773"/>
              <w:jc w:val="center"/>
              <w:rPr>
                <w:sz w:val="24"/>
                <w:szCs w:val="28"/>
              </w:rPr>
            </w:pPr>
            <w:r w:rsidRPr="007427EE">
              <w:rPr>
                <w:sz w:val="24"/>
                <w:szCs w:val="28"/>
              </w:rPr>
              <w:t>Martin</w:t>
            </w:r>
          </w:p>
        </w:tc>
      </w:tr>
      <w:tr w:rsidR="00623A34" w:rsidRPr="00D3123F" w14:paraId="35F729F6" w14:textId="77777777" w:rsidTr="007427EE">
        <w:trPr>
          <w:trHeight w:val="693"/>
        </w:trPr>
        <w:tc>
          <w:tcPr>
            <w:tcW w:w="3150" w:type="dxa"/>
          </w:tcPr>
          <w:p w14:paraId="6CD19BE6" w14:textId="77777777" w:rsidR="00623A34" w:rsidRPr="007427EE" w:rsidRDefault="000B545E">
            <w:pPr>
              <w:pStyle w:val="TableParagraph"/>
              <w:spacing w:before="121" w:line="286" w:lineRule="exact"/>
              <w:ind w:left="578" w:right="570"/>
              <w:jc w:val="center"/>
              <w:rPr>
                <w:b/>
                <w:sz w:val="24"/>
                <w:szCs w:val="28"/>
              </w:rPr>
            </w:pPr>
            <w:r w:rsidRPr="007427EE">
              <w:rPr>
                <w:b/>
                <w:sz w:val="24"/>
                <w:szCs w:val="28"/>
              </w:rPr>
              <w:t>East Tennessee</w:t>
            </w:r>
          </w:p>
          <w:p w14:paraId="4056A856" w14:textId="77777777" w:rsidR="00623A34" w:rsidRPr="007427EE" w:rsidRDefault="000B545E">
            <w:pPr>
              <w:pStyle w:val="TableParagraph"/>
              <w:spacing w:line="266" w:lineRule="exact"/>
              <w:ind w:left="578" w:right="566"/>
              <w:jc w:val="center"/>
              <w:rPr>
                <w:sz w:val="24"/>
                <w:szCs w:val="28"/>
              </w:rPr>
            </w:pPr>
            <w:r w:rsidRPr="007427EE">
              <w:rPr>
                <w:sz w:val="24"/>
                <w:szCs w:val="28"/>
              </w:rPr>
              <w:t>Knoxville</w:t>
            </w:r>
          </w:p>
        </w:tc>
        <w:tc>
          <w:tcPr>
            <w:tcW w:w="3510" w:type="dxa"/>
          </w:tcPr>
          <w:p w14:paraId="5784C6BB" w14:textId="77777777" w:rsidR="00623A34" w:rsidRPr="007427EE" w:rsidRDefault="000B545E">
            <w:pPr>
              <w:pStyle w:val="TableParagraph"/>
              <w:spacing w:before="121" w:line="286" w:lineRule="exact"/>
              <w:ind w:left="578" w:right="570"/>
              <w:jc w:val="center"/>
              <w:rPr>
                <w:b/>
                <w:sz w:val="24"/>
                <w:szCs w:val="28"/>
              </w:rPr>
            </w:pPr>
            <w:r w:rsidRPr="007427EE">
              <w:rPr>
                <w:b/>
                <w:sz w:val="24"/>
                <w:szCs w:val="28"/>
              </w:rPr>
              <w:t>Greater Nashville</w:t>
            </w:r>
          </w:p>
          <w:p w14:paraId="1BC8C575" w14:textId="77777777" w:rsidR="00623A34" w:rsidRPr="007427EE" w:rsidRDefault="000B545E">
            <w:pPr>
              <w:pStyle w:val="TableParagraph"/>
              <w:spacing w:line="266" w:lineRule="exact"/>
              <w:ind w:left="578" w:right="566"/>
              <w:jc w:val="center"/>
              <w:rPr>
                <w:sz w:val="24"/>
                <w:szCs w:val="28"/>
              </w:rPr>
            </w:pPr>
            <w:r w:rsidRPr="007427EE">
              <w:rPr>
                <w:sz w:val="24"/>
                <w:szCs w:val="28"/>
              </w:rPr>
              <w:t>Nashville</w:t>
            </w:r>
          </w:p>
        </w:tc>
        <w:tc>
          <w:tcPr>
            <w:tcW w:w="3420" w:type="dxa"/>
            <w:gridSpan w:val="2"/>
          </w:tcPr>
          <w:p w14:paraId="004BE4F6" w14:textId="77777777" w:rsidR="00623A34" w:rsidRPr="007427EE" w:rsidRDefault="000B545E">
            <w:pPr>
              <w:pStyle w:val="TableParagraph"/>
              <w:spacing w:before="121" w:line="286" w:lineRule="exact"/>
              <w:ind w:left="782" w:right="773"/>
              <w:jc w:val="center"/>
              <w:rPr>
                <w:b/>
                <w:sz w:val="24"/>
                <w:szCs w:val="28"/>
              </w:rPr>
            </w:pPr>
            <w:r w:rsidRPr="007427EE">
              <w:rPr>
                <w:b/>
                <w:sz w:val="24"/>
                <w:szCs w:val="28"/>
              </w:rPr>
              <w:t>Southwest</w:t>
            </w:r>
          </w:p>
          <w:p w14:paraId="7A9B6178" w14:textId="77777777" w:rsidR="00623A34" w:rsidRPr="007427EE" w:rsidRDefault="000B545E">
            <w:pPr>
              <w:pStyle w:val="TableParagraph"/>
              <w:spacing w:line="266" w:lineRule="exact"/>
              <w:ind w:left="785" w:right="773"/>
              <w:jc w:val="center"/>
              <w:rPr>
                <w:sz w:val="24"/>
                <w:szCs w:val="28"/>
              </w:rPr>
            </w:pPr>
            <w:r w:rsidRPr="007427EE">
              <w:rPr>
                <w:sz w:val="24"/>
                <w:szCs w:val="28"/>
              </w:rPr>
              <w:t>Jackson</w:t>
            </w:r>
          </w:p>
        </w:tc>
      </w:tr>
      <w:tr w:rsidR="00623A34" w:rsidRPr="00D3123F" w14:paraId="3CD0BCF5" w14:textId="77777777" w:rsidTr="007427EE">
        <w:trPr>
          <w:trHeight w:val="693"/>
        </w:trPr>
        <w:tc>
          <w:tcPr>
            <w:tcW w:w="3150" w:type="dxa"/>
          </w:tcPr>
          <w:p w14:paraId="6611A3D9" w14:textId="77777777" w:rsidR="00623A34" w:rsidRPr="007427EE" w:rsidRDefault="000B545E">
            <w:pPr>
              <w:pStyle w:val="TableParagraph"/>
              <w:spacing w:before="118" w:line="286" w:lineRule="exact"/>
              <w:ind w:left="1065"/>
              <w:rPr>
                <w:b/>
                <w:sz w:val="24"/>
                <w:szCs w:val="28"/>
              </w:rPr>
            </w:pPr>
            <w:r w:rsidRPr="007427EE">
              <w:rPr>
                <w:b/>
                <w:sz w:val="24"/>
                <w:szCs w:val="28"/>
              </w:rPr>
              <w:t>Southeast</w:t>
            </w:r>
          </w:p>
          <w:p w14:paraId="4DC7A1BC" w14:textId="77777777" w:rsidR="00623A34" w:rsidRPr="007427EE" w:rsidRDefault="000B545E">
            <w:pPr>
              <w:pStyle w:val="TableParagraph"/>
              <w:spacing w:line="269" w:lineRule="exact"/>
              <w:ind w:left="964"/>
              <w:rPr>
                <w:sz w:val="24"/>
                <w:szCs w:val="28"/>
              </w:rPr>
            </w:pPr>
            <w:r w:rsidRPr="007427EE">
              <w:rPr>
                <w:sz w:val="24"/>
                <w:szCs w:val="28"/>
              </w:rPr>
              <w:t>Chattanooga</w:t>
            </w:r>
          </w:p>
        </w:tc>
        <w:tc>
          <w:tcPr>
            <w:tcW w:w="3510" w:type="dxa"/>
          </w:tcPr>
          <w:p w14:paraId="7E948455" w14:textId="77777777" w:rsidR="00623A34" w:rsidRPr="007427EE" w:rsidRDefault="000B545E">
            <w:pPr>
              <w:pStyle w:val="TableParagraph"/>
              <w:spacing w:before="118" w:line="286" w:lineRule="exact"/>
              <w:ind w:left="873"/>
              <w:rPr>
                <w:b/>
                <w:sz w:val="24"/>
                <w:szCs w:val="28"/>
              </w:rPr>
            </w:pPr>
            <w:r w:rsidRPr="007427EE">
              <w:rPr>
                <w:b/>
                <w:sz w:val="24"/>
                <w:szCs w:val="28"/>
              </w:rPr>
              <w:t>South</w:t>
            </w:r>
            <w:r w:rsidRPr="007427EE">
              <w:rPr>
                <w:b/>
                <w:spacing w:val="-9"/>
                <w:sz w:val="24"/>
                <w:szCs w:val="28"/>
              </w:rPr>
              <w:t xml:space="preserve"> </w:t>
            </w:r>
            <w:r w:rsidRPr="007427EE">
              <w:rPr>
                <w:b/>
                <w:sz w:val="24"/>
                <w:szCs w:val="28"/>
              </w:rPr>
              <w:t>Central</w:t>
            </w:r>
          </w:p>
          <w:p w14:paraId="22A5A552" w14:textId="77777777" w:rsidR="00623A34" w:rsidRPr="007427EE" w:rsidRDefault="000B545E">
            <w:pPr>
              <w:pStyle w:val="TableParagraph"/>
              <w:spacing w:line="269" w:lineRule="exact"/>
              <w:ind w:left="911"/>
              <w:rPr>
                <w:sz w:val="24"/>
                <w:szCs w:val="28"/>
              </w:rPr>
            </w:pPr>
            <w:r w:rsidRPr="007427EE">
              <w:rPr>
                <w:sz w:val="24"/>
                <w:szCs w:val="28"/>
              </w:rPr>
              <w:t>Murfreesboro</w:t>
            </w:r>
          </w:p>
        </w:tc>
        <w:tc>
          <w:tcPr>
            <w:tcW w:w="3420" w:type="dxa"/>
            <w:gridSpan w:val="2"/>
          </w:tcPr>
          <w:p w14:paraId="47C3F8C1" w14:textId="77777777" w:rsidR="00623A34" w:rsidRPr="007427EE" w:rsidRDefault="000B545E">
            <w:pPr>
              <w:pStyle w:val="TableParagraph"/>
              <w:spacing w:before="118" w:line="286" w:lineRule="exact"/>
              <w:ind w:left="785" w:right="773"/>
              <w:jc w:val="center"/>
              <w:rPr>
                <w:b/>
                <w:sz w:val="24"/>
                <w:szCs w:val="28"/>
              </w:rPr>
            </w:pPr>
            <w:r w:rsidRPr="007427EE">
              <w:rPr>
                <w:b/>
                <w:sz w:val="24"/>
                <w:szCs w:val="28"/>
              </w:rPr>
              <w:t>Memphis Delta</w:t>
            </w:r>
          </w:p>
          <w:p w14:paraId="442AE645" w14:textId="77777777" w:rsidR="00623A34" w:rsidRPr="007427EE" w:rsidRDefault="000B545E">
            <w:pPr>
              <w:pStyle w:val="TableParagraph"/>
              <w:spacing w:line="269" w:lineRule="exact"/>
              <w:ind w:left="783" w:right="773"/>
              <w:jc w:val="center"/>
              <w:rPr>
                <w:sz w:val="24"/>
                <w:szCs w:val="28"/>
              </w:rPr>
            </w:pPr>
            <w:r w:rsidRPr="007427EE">
              <w:rPr>
                <w:sz w:val="24"/>
                <w:szCs w:val="28"/>
              </w:rPr>
              <w:t>Memphis</w:t>
            </w:r>
          </w:p>
        </w:tc>
      </w:tr>
    </w:tbl>
    <w:p w14:paraId="493104AB" w14:textId="77777777" w:rsidR="00A22737" w:rsidRDefault="00A22737" w:rsidP="008B6FF3">
      <w:pPr>
        <w:pStyle w:val="Heading2"/>
        <w:rPr>
          <w:b/>
          <w:bCs/>
          <w:i/>
          <w:iCs/>
          <w:color w:val="auto"/>
          <w:sz w:val="28"/>
          <w:szCs w:val="28"/>
        </w:rPr>
      </w:pPr>
    </w:p>
    <w:p w14:paraId="2EEDDF51" w14:textId="55701DB8" w:rsidR="00623A34" w:rsidRPr="00F9773E" w:rsidRDefault="000B545E" w:rsidP="4D894800">
      <w:pPr>
        <w:pStyle w:val="Heading2"/>
        <w:rPr>
          <w:b/>
          <w:bCs/>
          <w:i/>
          <w:iCs/>
          <w:color w:val="auto"/>
          <w:sz w:val="28"/>
          <w:szCs w:val="28"/>
        </w:rPr>
      </w:pPr>
      <w:bookmarkStart w:id="4" w:name="_Toc599393493"/>
      <w:r w:rsidRPr="4D894800">
        <w:rPr>
          <w:b/>
          <w:bCs/>
          <w:i/>
          <w:iCs/>
          <w:color w:val="auto"/>
          <w:sz w:val="28"/>
          <w:szCs w:val="28"/>
        </w:rPr>
        <w:t>Key Definitions</w:t>
      </w:r>
      <w:bookmarkEnd w:id="4"/>
    </w:p>
    <w:p w14:paraId="769CF7DF" w14:textId="77777777" w:rsidR="00623A34" w:rsidRPr="00966ED1" w:rsidRDefault="000B545E" w:rsidP="763A76CA">
      <w:pPr>
        <w:pStyle w:val="ListParagraph"/>
        <w:numPr>
          <w:ilvl w:val="0"/>
          <w:numId w:val="35"/>
        </w:numPr>
        <w:tabs>
          <w:tab w:val="left" w:pos="1192"/>
          <w:tab w:val="left" w:pos="1193"/>
        </w:tabs>
        <w:ind w:right="296"/>
        <w:rPr>
          <w:sz w:val="24"/>
          <w:szCs w:val="24"/>
        </w:rPr>
      </w:pPr>
      <w:r w:rsidRPr="00966ED1">
        <w:rPr>
          <w:b/>
          <w:bCs/>
          <w:sz w:val="24"/>
          <w:szCs w:val="24"/>
        </w:rPr>
        <w:t xml:space="preserve">Reporting Period: </w:t>
      </w:r>
      <w:r w:rsidRPr="00966ED1">
        <w:rPr>
          <w:sz w:val="24"/>
          <w:szCs w:val="24"/>
        </w:rPr>
        <w:t>the time information was gathered for this report, July 1 through June 30 for the reporting</w:t>
      </w:r>
      <w:r w:rsidRPr="00966ED1">
        <w:rPr>
          <w:spacing w:val="-3"/>
          <w:sz w:val="24"/>
          <w:szCs w:val="24"/>
        </w:rPr>
        <w:t xml:space="preserve"> </w:t>
      </w:r>
      <w:r w:rsidRPr="00966ED1">
        <w:rPr>
          <w:sz w:val="24"/>
          <w:szCs w:val="24"/>
        </w:rPr>
        <w:t>year.</w:t>
      </w:r>
    </w:p>
    <w:p w14:paraId="7EDE10DB" w14:textId="77777777" w:rsidR="00623A34" w:rsidRPr="00966ED1" w:rsidRDefault="000B545E">
      <w:pPr>
        <w:pStyle w:val="ListParagraph"/>
        <w:numPr>
          <w:ilvl w:val="0"/>
          <w:numId w:val="35"/>
        </w:numPr>
        <w:tabs>
          <w:tab w:val="left" w:pos="1192"/>
          <w:tab w:val="left" w:pos="1193"/>
        </w:tabs>
        <w:spacing w:before="119"/>
        <w:ind w:right="133"/>
        <w:rPr>
          <w:sz w:val="24"/>
          <w:szCs w:val="24"/>
        </w:rPr>
      </w:pPr>
      <w:r w:rsidRPr="00966ED1">
        <w:rPr>
          <w:b/>
          <w:sz w:val="24"/>
          <w:szCs w:val="24"/>
        </w:rPr>
        <w:t>State Performance Plan (SPP)</w:t>
      </w:r>
      <w:r w:rsidRPr="00966ED1">
        <w:rPr>
          <w:sz w:val="24"/>
          <w:szCs w:val="24"/>
        </w:rPr>
        <w:t xml:space="preserve">: a multi-year plan required by all states that measure state performance on federal performance indicators (benchmarks). There are eleven performance indicators within the SPP, each having </w:t>
      </w:r>
      <w:proofErr w:type="gramStart"/>
      <w:r w:rsidRPr="00966ED1">
        <w:rPr>
          <w:sz w:val="24"/>
          <w:szCs w:val="24"/>
        </w:rPr>
        <w:t>targets</w:t>
      </w:r>
      <w:proofErr w:type="gramEnd"/>
      <w:r w:rsidRPr="00966ED1">
        <w:rPr>
          <w:sz w:val="24"/>
          <w:szCs w:val="24"/>
        </w:rPr>
        <w:t xml:space="preserve"> against which performance is compared. District performance on eight of the eleven performance indicators </w:t>
      </w:r>
      <w:proofErr w:type="gramStart"/>
      <w:r w:rsidRPr="00966ED1">
        <w:rPr>
          <w:sz w:val="24"/>
          <w:szCs w:val="24"/>
        </w:rPr>
        <w:t>are</w:t>
      </w:r>
      <w:proofErr w:type="gramEnd"/>
      <w:r w:rsidRPr="00966ED1">
        <w:rPr>
          <w:sz w:val="24"/>
          <w:szCs w:val="24"/>
        </w:rPr>
        <w:t xml:space="preserve"> included in this</w:t>
      </w:r>
      <w:r w:rsidRPr="00966ED1">
        <w:rPr>
          <w:spacing w:val="-3"/>
          <w:sz w:val="24"/>
          <w:szCs w:val="24"/>
        </w:rPr>
        <w:t xml:space="preserve"> </w:t>
      </w:r>
      <w:r w:rsidRPr="00966ED1">
        <w:rPr>
          <w:sz w:val="24"/>
          <w:szCs w:val="24"/>
        </w:rPr>
        <w:t>report.</w:t>
      </w:r>
    </w:p>
    <w:p w14:paraId="2D25F0A1" w14:textId="7B7A002D" w:rsidR="005413AA" w:rsidRPr="005674F4" w:rsidRDefault="000B545E">
      <w:pPr>
        <w:pStyle w:val="ListParagraph"/>
        <w:numPr>
          <w:ilvl w:val="0"/>
          <w:numId w:val="35"/>
        </w:numPr>
        <w:tabs>
          <w:tab w:val="left" w:pos="1192"/>
          <w:tab w:val="left" w:pos="1193"/>
        </w:tabs>
        <w:spacing w:before="120"/>
        <w:ind w:right="138"/>
        <w:rPr>
          <w:b/>
          <w:bCs/>
          <w:sz w:val="28"/>
          <w:szCs w:val="28"/>
        </w:rPr>
      </w:pPr>
      <w:r w:rsidRPr="005674F4">
        <w:rPr>
          <w:b/>
          <w:bCs/>
          <w:sz w:val="24"/>
          <w:szCs w:val="24"/>
        </w:rPr>
        <w:t>Annual Performance Report (APR)</w:t>
      </w:r>
      <w:r w:rsidRPr="005674F4">
        <w:rPr>
          <w:sz w:val="24"/>
          <w:szCs w:val="24"/>
        </w:rPr>
        <w:t>: Annual Performance Report. Each year states report to the Federal Office of Special Education Programs (OSEP) the progress the state made towards reaching its targets set in the SPP. A copy of Tennessee’s APR may be found at the following website link,</w:t>
      </w:r>
      <w:r w:rsidRPr="005674F4">
        <w:rPr>
          <w:color w:val="0000FF"/>
          <w:sz w:val="24"/>
          <w:szCs w:val="24"/>
        </w:rPr>
        <w:t xml:space="preserve"> </w:t>
      </w:r>
      <w:hyperlink r:id="rId18" w:history="1">
        <w:r w:rsidR="00B8784B" w:rsidRPr="005674F4">
          <w:rPr>
            <w:rStyle w:val="Hyperlink"/>
            <w:sz w:val="24"/>
            <w:szCs w:val="24"/>
          </w:rPr>
          <w:t>Reports &amp; Data</w:t>
        </w:r>
      </w:hyperlink>
      <w:r w:rsidR="007427EE">
        <w:rPr>
          <w:rStyle w:val="Hyperlink"/>
          <w:sz w:val="24"/>
          <w:szCs w:val="24"/>
        </w:rPr>
        <w:t>.</w:t>
      </w:r>
    </w:p>
    <w:p w14:paraId="3C667457" w14:textId="0EE20DD8" w:rsidR="007C356E" w:rsidRPr="006C0E6D" w:rsidRDefault="002C5886" w:rsidP="006C0E6D">
      <w:pPr>
        <w:pStyle w:val="Heading2"/>
        <w:jc w:val="center"/>
        <w:rPr>
          <w:b/>
          <w:bCs/>
          <w:color w:val="auto"/>
          <w:sz w:val="28"/>
          <w:szCs w:val="28"/>
        </w:rPr>
      </w:pPr>
      <w:bookmarkStart w:id="5" w:name="_Toc1298920613"/>
      <w:r w:rsidRPr="4D894800">
        <w:rPr>
          <w:b/>
          <w:bCs/>
          <w:color w:val="auto"/>
          <w:sz w:val="28"/>
          <w:szCs w:val="28"/>
        </w:rPr>
        <w:lastRenderedPageBreak/>
        <w:t xml:space="preserve">Introduction to </w:t>
      </w:r>
      <w:r w:rsidR="009A084E" w:rsidRPr="4D894800">
        <w:rPr>
          <w:b/>
          <w:bCs/>
          <w:color w:val="auto"/>
          <w:sz w:val="28"/>
          <w:szCs w:val="28"/>
        </w:rPr>
        <w:t>A</w:t>
      </w:r>
      <w:r w:rsidR="0053572A" w:rsidRPr="4D894800">
        <w:rPr>
          <w:b/>
          <w:bCs/>
          <w:color w:val="auto"/>
          <w:sz w:val="28"/>
          <w:szCs w:val="28"/>
        </w:rPr>
        <w:t xml:space="preserve">nnual </w:t>
      </w:r>
      <w:r w:rsidR="009A084E" w:rsidRPr="4D894800">
        <w:rPr>
          <w:b/>
          <w:bCs/>
          <w:color w:val="auto"/>
          <w:sz w:val="28"/>
          <w:szCs w:val="28"/>
        </w:rPr>
        <w:t>P</w:t>
      </w:r>
      <w:r w:rsidR="0053572A" w:rsidRPr="4D894800">
        <w:rPr>
          <w:b/>
          <w:bCs/>
          <w:color w:val="auto"/>
          <w:sz w:val="28"/>
          <w:szCs w:val="28"/>
        </w:rPr>
        <w:t xml:space="preserve">erformance </w:t>
      </w:r>
      <w:r w:rsidR="009A084E" w:rsidRPr="4D894800">
        <w:rPr>
          <w:b/>
          <w:bCs/>
          <w:color w:val="auto"/>
          <w:sz w:val="28"/>
          <w:szCs w:val="28"/>
        </w:rPr>
        <w:t>R</w:t>
      </w:r>
      <w:r w:rsidR="0053572A" w:rsidRPr="4D894800">
        <w:rPr>
          <w:b/>
          <w:bCs/>
          <w:color w:val="auto"/>
          <w:sz w:val="28"/>
          <w:szCs w:val="28"/>
        </w:rPr>
        <w:t>eport</w:t>
      </w:r>
      <w:r w:rsidR="009A084E" w:rsidRPr="4D894800">
        <w:rPr>
          <w:b/>
          <w:bCs/>
          <w:color w:val="auto"/>
          <w:sz w:val="28"/>
          <w:szCs w:val="28"/>
        </w:rPr>
        <w:t xml:space="preserve"> </w:t>
      </w:r>
      <w:r w:rsidR="7A32B618" w:rsidRPr="4D894800">
        <w:rPr>
          <w:b/>
          <w:bCs/>
          <w:color w:val="auto"/>
          <w:sz w:val="28"/>
          <w:szCs w:val="28"/>
        </w:rPr>
        <w:t>Indicator</w:t>
      </w:r>
      <w:r w:rsidR="0053572A" w:rsidRPr="4D894800">
        <w:rPr>
          <w:b/>
          <w:bCs/>
          <w:color w:val="auto"/>
          <w:sz w:val="28"/>
          <w:szCs w:val="28"/>
        </w:rPr>
        <w:t>s</w:t>
      </w:r>
      <w:bookmarkEnd w:id="5"/>
    </w:p>
    <w:p w14:paraId="6C3563DB" w14:textId="77777777" w:rsidR="005674F4" w:rsidRPr="008C4EBC" w:rsidRDefault="005674F4" w:rsidP="4BC6900A">
      <w:pPr>
        <w:pStyle w:val="Heading1"/>
        <w:tabs>
          <w:tab w:val="left" w:pos="1192"/>
          <w:tab w:val="left" w:pos="1193"/>
        </w:tabs>
        <w:spacing w:before="120"/>
        <w:ind w:right="138"/>
        <w:jc w:val="center"/>
        <w:rPr>
          <w:b w:val="0"/>
          <w:bCs w:val="0"/>
          <w:i w:val="0"/>
          <w:iCs/>
          <w:sz w:val="20"/>
          <w:szCs w:val="20"/>
        </w:rPr>
      </w:pPr>
    </w:p>
    <w:p w14:paraId="4B5873C4" w14:textId="5CE4F57C" w:rsidR="7A32B618" w:rsidRPr="00966ED1" w:rsidRDefault="7A32B618" w:rsidP="328A44B5">
      <w:pPr>
        <w:pStyle w:val="ListParagraph"/>
        <w:numPr>
          <w:ilvl w:val="0"/>
          <w:numId w:val="14"/>
        </w:numPr>
        <w:spacing w:before="0"/>
        <w:ind w:right="0"/>
        <w:rPr>
          <w:sz w:val="24"/>
          <w:szCs w:val="24"/>
        </w:rPr>
      </w:pPr>
      <w:r w:rsidRPr="00966ED1">
        <w:rPr>
          <w:b/>
          <w:bCs/>
          <w:sz w:val="24"/>
          <w:szCs w:val="24"/>
        </w:rPr>
        <w:t>Timely Service Delivery</w:t>
      </w:r>
      <w:r w:rsidRPr="00966ED1">
        <w:rPr>
          <w:sz w:val="24"/>
          <w:szCs w:val="24"/>
        </w:rPr>
        <w:t xml:space="preserve"> </w:t>
      </w:r>
      <w:r w:rsidRPr="00966ED1">
        <w:rPr>
          <w:sz w:val="24"/>
          <w:szCs w:val="24"/>
        </w:rPr>
        <w:tab/>
      </w:r>
      <w:r w:rsidRPr="00966ED1">
        <w:rPr>
          <w:sz w:val="24"/>
          <w:szCs w:val="24"/>
        </w:rPr>
        <w:tab/>
      </w:r>
      <w:r w:rsidRPr="00966ED1">
        <w:rPr>
          <w:sz w:val="24"/>
          <w:szCs w:val="24"/>
        </w:rPr>
        <w:tab/>
      </w:r>
      <w:r w:rsidRPr="00966ED1">
        <w:rPr>
          <w:sz w:val="24"/>
          <w:szCs w:val="24"/>
        </w:rPr>
        <w:tab/>
      </w:r>
      <w:r w:rsidRPr="00966ED1">
        <w:rPr>
          <w:sz w:val="24"/>
          <w:szCs w:val="24"/>
        </w:rPr>
        <w:tab/>
      </w:r>
      <w:r w:rsidRPr="00966ED1">
        <w:rPr>
          <w:sz w:val="24"/>
          <w:szCs w:val="24"/>
        </w:rPr>
        <w:tab/>
      </w:r>
      <w:r w:rsidRPr="00966ED1">
        <w:rPr>
          <w:sz w:val="24"/>
          <w:szCs w:val="24"/>
        </w:rPr>
        <w:tab/>
        <w:t xml:space="preserve">            </w:t>
      </w:r>
      <w:r w:rsidRPr="00966ED1">
        <w:rPr>
          <w:sz w:val="24"/>
          <w:szCs w:val="24"/>
        </w:rPr>
        <w:tab/>
      </w:r>
      <w:r w:rsidR="005B7157" w:rsidRPr="00966ED1">
        <w:rPr>
          <w:sz w:val="24"/>
          <w:szCs w:val="24"/>
        </w:rPr>
        <w:t xml:space="preserve">    </w:t>
      </w:r>
      <w:r w:rsidR="005B7157" w:rsidRPr="00966ED1">
        <w:t xml:space="preserve"> </w:t>
      </w:r>
    </w:p>
    <w:p w14:paraId="694C18B0" w14:textId="50AC36FF" w:rsidR="00642C57" w:rsidRPr="00966ED1" w:rsidRDefault="00D62ADE" w:rsidP="328A44B5">
      <w:pPr>
        <w:pStyle w:val="ListParagraph"/>
        <w:numPr>
          <w:ilvl w:val="0"/>
          <w:numId w:val="3"/>
        </w:numPr>
        <w:spacing w:before="0"/>
        <w:ind w:right="0"/>
        <w:rPr>
          <w:sz w:val="24"/>
          <w:szCs w:val="24"/>
        </w:rPr>
      </w:pPr>
      <w:r w:rsidRPr="00966ED1">
        <w:rPr>
          <w:sz w:val="24"/>
          <w:szCs w:val="24"/>
        </w:rPr>
        <w:t>A</w:t>
      </w:r>
      <w:r w:rsidR="00D92A98" w:rsidRPr="00966ED1">
        <w:rPr>
          <w:sz w:val="24"/>
          <w:szCs w:val="24"/>
        </w:rPr>
        <w:t>verage length of</w:t>
      </w:r>
      <w:r w:rsidR="00642C57" w:rsidRPr="00966ED1">
        <w:rPr>
          <w:sz w:val="24"/>
          <w:szCs w:val="24"/>
        </w:rPr>
        <w:t xml:space="preserve"> time between, receiving guardian</w:t>
      </w:r>
      <w:r w:rsidR="00DA40BF" w:rsidRPr="00966ED1">
        <w:rPr>
          <w:sz w:val="24"/>
          <w:szCs w:val="24"/>
        </w:rPr>
        <w:t>’s</w:t>
      </w:r>
      <w:r w:rsidR="00642C57" w:rsidRPr="00966ED1">
        <w:rPr>
          <w:sz w:val="24"/>
          <w:szCs w:val="24"/>
        </w:rPr>
        <w:t xml:space="preserve"> consent on the IFSP</w:t>
      </w:r>
      <w:r w:rsidR="00DA40BF" w:rsidRPr="00966ED1">
        <w:rPr>
          <w:sz w:val="24"/>
          <w:szCs w:val="24"/>
        </w:rPr>
        <w:t xml:space="preserve"> </w:t>
      </w:r>
      <w:r w:rsidR="00642C57" w:rsidRPr="00966ED1">
        <w:rPr>
          <w:sz w:val="24"/>
          <w:szCs w:val="24"/>
        </w:rPr>
        <w:t>and the delivery of the first service</w:t>
      </w:r>
      <w:r w:rsidR="00DA40BF" w:rsidRPr="00966ED1">
        <w:rPr>
          <w:sz w:val="24"/>
          <w:szCs w:val="24"/>
        </w:rPr>
        <w:t xml:space="preserve"> (</w:t>
      </w:r>
      <w:r w:rsidR="00B0585B" w:rsidRPr="00966ED1">
        <w:rPr>
          <w:sz w:val="24"/>
          <w:szCs w:val="24"/>
        </w:rPr>
        <w:t>within</w:t>
      </w:r>
      <w:r w:rsidR="00DA40BF" w:rsidRPr="00966ED1">
        <w:rPr>
          <w:sz w:val="24"/>
          <w:szCs w:val="24"/>
        </w:rPr>
        <w:t xml:space="preserve"> 30 days).</w:t>
      </w:r>
    </w:p>
    <w:p w14:paraId="54A85B2F" w14:textId="77777777" w:rsidR="00F526D2" w:rsidRPr="005674F4" w:rsidRDefault="00F526D2" w:rsidP="328A44B5">
      <w:pPr>
        <w:rPr>
          <w:sz w:val="20"/>
          <w:szCs w:val="20"/>
        </w:rPr>
      </w:pPr>
    </w:p>
    <w:p w14:paraId="12C4CB9D" w14:textId="56AA8E88" w:rsidR="7A32B618" w:rsidRPr="00966ED1" w:rsidRDefault="7A32B618" w:rsidP="328A44B5">
      <w:pPr>
        <w:pStyle w:val="ListParagraph"/>
        <w:numPr>
          <w:ilvl w:val="0"/>
          <w:numId w:val="14"/>
        </w:numPr>
        <w:spacing w:before="0"/>
        <w:rPr>
          <w:sz w:val="24"/>
          <w:szCs w:val="24"/>
        </w:rPr>
      </w:pPr>
      <w:r w:rsidRPr="00966ED1">
        <w:rPr>
          <w:b/>
          <w:bCs/>
          <w:sz w:val="24"/>
          <w:szCs w:val="24"/>
        </w:rPr>
        <w:t>Settings in the natural environment</w:t>
      </w:r>
      <w:r w:rsidRPr="00966ED1">
        <w:rPr>
          <w:sz w:val="24"/>
          <w:szCs w:val="24"/>
        </w:rPr>
        <w:t xml:space="preserve"> (home, community, other</w:t>
      </w:r>
      <w:r w:rsidR="67427536" w:rsidRPr="00966ED1">
        <w:rPr>
          <w:sz w:val="24"/>
          <w:szCs w:val="24"/>
        </w:rPr>
        <w:t>)</w:t>
      </w:r>
      <w:r w:rsidRPr="00966ED1">
        <w:rPr>
          <w:sz w:val="24"/>
          <w:szCs w:val="24"/>
        </w:rPr>
        <w:tab/>
      </w:r>
      <w:r w:rsidRPr="00966ED1">
        <w:rPr>
          <w:sz w:val="24"/>
          <w:szCs w:val="24"/>
        </w:rPr>
        <w:tab/>
      </w:r>
      <w:r w:rsidR="3BCC901F" w:rsidRPr="00966ED1">
        <w:t xml:space="preserve">         </w:t>
      </w:r>
      <w:r w:rsidR="713637C6" w:rsidRPr="00966ED1">
        <w:t xml:space="preserve">  </w:t>
      </w:r>
    </w:p>
    <w:p w14:paraId="4FC5B0E6" w14:textId="26E38015" w:rsidR="7E9261C8" w:rsidRPr="00966ED1" w:rsidRDefault="7E9261C8" w:rsidP="00150488">
      <w:pPr>
        <w:pStyle w:val="ListParagraph"/>
        <w:numPr>
          <w:ilvl w:val="0"/>
          <w:numId w:val="3"/>
        </w:numPr>
        <w:spacing w:before="0"/>
        <w:ind w:right="0"/>
        <w:rPr>
          <w:sz w:val="24"/>
          <w:szCs w:val="24"/>
        </w:rPr>
      </w:pPr>
      <w:r w:rsidRPr="00966ED1">
        <w:rPr>
          <w:sz w:val="24"/>
          <w:szCs w:val="24"/>
        </w:rPr>
        <w:t xml:space="preserve">Measures whether services </w:t>
      </w:r>
      <w:r w:rsidR="00DD6CFC" w:rsidRPr="00966ED1">
        <w:rPr>
          <w:sz w:val="24"/>
          <w:szCs w:val="24"/>
        </w:rPr>
        <w:t>for</w:t>
      </w:r>
      <w:r w:rsidRPr="00966ED1">
        <w:rPr>
          <w:sz w:val="24"/>
          <w:szCs w:val="24"/>
        </w:rPr>
        <w:t xml:space="preserve"> IFSPs occur in settings where infants, toddlers, and preschoolers typically spend their time, rather than in segregated groups or facilities</w:t>
      </w:r>
      <w:r w:rsidR="202CB7CE" w:rsidRPr="00966ED1">
        <w:rPr>
          <w:sz w:val="24"/>
          <w:szCs w:val="24"/>
        </w:rPr>
        <w:t>.</w:t>
      </w:r>
    </w:p>
    <w:p w14:paraId="38FCD977" w14:textId="77777777" w:rsidR="00F526D2" w:rsidRPr="005674F4" w:rsidRDefault="00F526D2" w:rsidP="00F526D2">
      <w:pPr>
        <w:pStyle w:val="ListParagraph"/>
        <w:spacing w:before="0"/>
        <w:ind w:left="1080" w:right="0" w:firstLine="0"/>
        <w:rPr>
          <w:sz w:val="20"/>
          <w:szCs w:val="20"/>
        </w:rPr>
      </w:pPr>
    </w:p>
    <w:p w14:paraId="32FA06DB" w14:textId="4E1D2A63" w:rsidR="008D4B6D" w:rsidRPr="00966ED1" w:rsidRDefault="7A32B618" w:rsidP="328A44B5">
      <w:pPr>
        <w:pStyle w:val="ListParagraph"/>
        <w:numPr>
          <w:ilvl w:val="0"/>
          <w:numId w:val="14"/>
        </w:numPr>
        <w:spacing w:before="0"/>
        <w:rPr>
          <w:sz w:val="24"/>
          <w:szCs w:val="24"/>
        </w:rPr>
      </w:pPr>
      <w:r w:rsidRPr="00966ED1">
        <w:rPr>
          <w:b/>
          <w:bCs/>
          <w:sz w:val="24"/>
          <w:szCs w:val="24"/>
        </w:rPr>
        <w:t>Early Childhood Outcomes (ECO)</w:t>
      </w:r>
      <w:r w:rsidRPr="00966ED1">
        <w:rPr>
          <w:sz w:val="24"/>
          <w:szCs w:val="24"/>
        </w:rPr>
        <w:tab/>
      </w:r>
      <w:r w:rsidRPr="00966ED1">
        <w:rPr>
          <w:sz w:val="24"/>
          <w:szCs w:val="24"/>
        </w:rPr>
        <w:tab/>
      </w:r>
      <w:r w:rsidRPr="00966ED1">
        <w:rPr>
          <w:sz w:val="24"/>
          <w:szCs w:val="24"/>
        </w:rPr>
        <w:tab/>
      </w:r>
      <w:r w:rsidRPr="00966ED1">
        <w:rPr>
          <w:sz w:val="24"/>
          <w:szCs w:val="24"/>
        </w:rPr>
        <w:tab/>
      </w:r>
      <w:r w:rsidRPr="00966ED1">
        <w:rPr>
          <w:sz w:val="24"/>
          <w:szCs w:val="24"/>
        </w:rPr>
        <w:tab/>
      </w:r>
      <w:r w:rsidRPr="00966ED1">
        <w:rPr>
          <w:sz w:val="24"/>
          <w:szCs w:val="24"/>
        </w:rPr>
        <w:tab/>
      </w:r>
    </w:p>
    <w:p w14:paraId="2C1D6C46" w14:textId="3E326B02" w:rsidR="00630A2D" w:rsidRPr="00966ED1" w:rsidRDefault="00630A2D" w:rsidP="00150488">
      <w:pPr>
        <w:pStyle w:val="ListParagraph"/>
        <w:numPr>
          <w:ilvl w:val="0"/>
          <w:numId w:val="3"/>
        </w:numPr>
        <w:spacing w:before="0"/>
        <w:ind w:right="0"/>
        <w:rPr>
          <w:sz w:val="24"/>
          <w:szCs w:val="24"/>
        </w:rPr>
      </w:pPr>
      <w:r w:rsidRPr="00966ED1">
        <w:rPr>
          <w:sz w:val="24"/>
          <w:szCs w:val="24"/>
        </w:rPr>
        <w:t>Measures whether children are making progress in social-emotional skills, knowledge and skills, and the use of appropriate behaviors to meet their needs.</w:t>
      </w:r>
    </w:p>
    <w:p w14:paraId="40525856" w14:textId="77777777" w:rsidR="00F526D2" w:rsidRPr="005674F4" w:rsidRDefault="00F526D2" w:rsidP="00F526D2">
      <w:pPr>
        <w:pStyle w:val="ListParagraph"/>
        <w:spacing w:before="0"/>
        <w:ind w:left="1080" w:right="0" w:firstLine="0"/>
        <w:rPr>
          <w:sz w:val="20"/>
          <w:szCs w:val="20"/>
        </w:rPr>
      </w:pPr>
    </w:p>
    <w:p w14:paraId="7FC58514" w14:textId="4FEFE5F7" w:rsidR="7A32B618" w:rsidRPr="00966ED1" w:rsidRDefault="7A32B618" w:rsidP="328A44B5">
      <w:pPr>
        <w:pStyle w:val="ListParagraph"/>
        <w:numPr>
          <w:ilvl w:val="0"/>
          <w:numId w:val="14"/>
        </w:numPr>
        <w:spacing w:before="0"/>
        <w:rPr>
          <w:sz w:val="24"/>
          <w:szCs w:val="24"/>
        </w:rPr>
      </w:pPr>
      <w:r w:rsidRPr="00966ED1">
        <w:rPr>
          <w:b/>
          <w:bCs/>
          <w:sz w:val="24"/>
          <w:szCs w:val="24"/>
        </w:rPr>
        <w:t>Family Involvement (family outcomes survey)</w:t>
      </w:r>
      <w:r w:rsidRPr="00966ED1">
        <w:rPr>
          <w:sz w:val="24"/>
          <w:szCs w:val="24"/>
        </w:rPr>
        <w:tab/>
      </w:r>
      <w:r w:rsidRPr="00966ED1">
        <w:rPr>
          <w:sz w:val="24"/>
          <w:szCs w:val="24"/>
        </w:rPr>
        <w:tab/>
      </w:r>
      <w:r w:rsidRPr="00966ED1">
        <w:rPr>
          <w:sz w:val="24"/>
          <w:szCs w:val="24"/>
        </w:rPr>
        <w:tab/>
      </w:r>
      <w:r w:rsidRPr="00966ED1">
        <w:rPr>
          <w:sz w:val="24"/>
          <w:szCs w:val="24"/>
        </w:rPr>
        <w:tab/>
      </w:r>
      <w:r w:rsidRPr="00966ED1">
        <w:rPr>
          <w:sz w:val="24"/>
          <w:szCs w:val="24"/>
        </w:rPr>
        <w:tab/>
      </w:r>
    </w:p>
    <w:p w14:paraId="3B319FB9" w14:textId="2C2AAC0F" w:rsidR="69647926" w:rsidRDefault="69647926" w:rsidP="00150488">
      <w:pPr>
        <w:pStyle w:val="ListParagraph"/>
        <w:numPr>
          <w:ilvl w:val="0"/>
          <w:numId w:val="3"/>
        </w:numPr>
        <w:spacing w:before="0"/>
        <w:ind w:right="0"/>
        <w:rPr>
          <w:sz w:val="24"/>
          <w:szCs w:val="24"/>
        </w:rPr>
      </w:pPr>
      <w:r w:rsidRPr="00966ED1">
        <w:rPr>
          <w:sz w:val="24"/>
          <w:szCs w:val="24"/>
        </w:rPr>
        <w:t xml:space="preserve">Measures the impact of </w:t>
      </w:r>
      <w:r w:rsidR="009B6F5C" w:rsidRPr="00966ED1">
        <w:rPr>
          <w:sz w:val="24"/>
          <w:szCs w:val="24"/>
        </w:rPr>
        <w:t>TEIS</w:t>
      </w:r>
      <w:r w:rsidRPr="00966ED1">
        <w:rPr>
          <w:sz w:val="24"/>
          <w:szCs w:val="24"/>
        </w:rPr>
        <w:t xml:space="preserve"> on the family’s understanding of their rights, ability to support their child’s development, and participate in decision-making processes.</w:t>
      </w:r>
    </w:p>
    <w:p w14:paraId="0E6161FB" w14:textId="77777777" w:rsidR="008C5D8C" w:rsidRPr="00966ED1" w:rsidRDefault="008C5D8C" w:rsidP="008C5D8C">
      <w:pPr>
        <w:pStyle w:val="ListParagraph"/>
        <w:spacing w:before="0"/>
        <w:ind w:left="1080" w:right="0" w:firstLine="0"/>
        <w:rPr>
          <w:sz w:val="24"/>
          <w:szCs w:val="24"/>
        </w:rPr>
      </w:pPr>
    </w:p>
    <w:p w14:paraId="70D62DC1" w14:textId="3CB87A19" w:rsidR="7A32B618" w:rsidRPr="00966ED1" w:rsidRDefault="7A32B618" w:rsidP="328A44B5">
      <w:pPr>
        <w:pStyle w:val="ListParagraph"/>
        <w:numPr>
          <w:ilvl w:val="0"/>
          <w:numId w:val="14"/>
        </w:numPr>
        <w:spacing w:before="0"/>
        <w:rPr>
          <w:sz w:val="24"/>
          <w:szCs w:val="24"/>
        </w:rPr>
      </w:pPr>
      <w:r w:rsidRPr="00966ED1">
        <w:rPr>
          <w:b/>
          <w:bCs/>
          <w:sz w:val="24"/>
          <w:szCs w:val="24"/>
        </w:rPr>
        <w:t xml:space="preserve">Number of children served </w:t>
      </w:r>
      <w:r w:rsidRPr="00966ED1">
        <w:rPr>
          <w:b/>
          <w:bCs/>
          <w:sz w:val="24"/>
          <w:szCs w:val="24"/>
          <w:u w:val="single"/>
        </w:rPr>
        <w:t xml:space="preserve">birth to </w:t>
      </w:r>
      <w:r w:rsidR="0053572A" w:rsidRPr="00966ED1">
        <w:rPr>
          <w:b/>
          <w:bCs/>
          <w:sz w:val="24"/>
          <w:szCs w:val="24"/>
          <w:u w:val="single"/>
        </w:rPr>
        <w:t>one-year</w:t>
      </w:r>
      <w:r w:rsidRPr="00966ED1">
        <w:rPr>
          <w:sz w:val="24"/>
          <w:szCs w:val="24"/>
        </w:rPr>
        <w:tab/>
      </w:r>
      <w:r w:rsidRPr="00966ED1">
        <w:rPr>
          <w:sz w:val="24"/>
          <w:szCs w:val="24"/>
        </w:rPr>
        <w:tab/>
      </w:r>
      <w:r w:rsidRPr="00966ED1">
        <w:rPr>
          <w:sz w:val="24"/>
          <w:szCs w:val="24"/>
        </w:rPr>
        <w:tab/>
      </w:r>
      <w:r w:rsidRPr="00966ED1">
        <w:rPr>
          <w:sz w:val="24"/>
          <w:szCs w:val="24"/>
        </w:rPr>
        <w:tab/>
        <w:t xml:space="preserve">            </w:t>
      </w:r>
    </w:p>
    <w:p w14:paraId="77C08F07" w14:textId="123994A9" w:rsidR="7A32B618" w:rsidRPr="00966ED1" w:rsidRDefault="00DA57C9" w:rsidP="67C17591">
      <w:pPr>
        <w:pStyle w:val="ListParagraph"/>
        <w:numPr>
          <w:ilvl w:val="0"/>
          <w:numId w:val="3"/>
        </w:numPr>
        <w:spacing w:before="0"/>
        <w:ind w:right="0"/>
        <w:rPr>
          <w:sz w:val="24"/>
          <w:szCs w:val="24"/>
        </w:rPr>
      </w:pPr>
      <w:proofErr w:type="gramStart"/>
      <w:r w:rsidRPr="00966ED1">
        <w:rPr>
          <w:sz w:val="24"/>
          <w:szCs w:val="24"/>
        </w:rPr>
        <w:t>A p</w:t>
      </w:r>
      <w:r w:rsidR="00F95743" w:rsidRPr="00966ED1">
        <w:rPr>
          <w:sz w:val="24"/>
          <w:szCs w:val="24"/>
        </w:rPr>
        <w:t>ercen</w:t>
      </w:r>
      <w:r w:rsidRPr="00966ED1">
        <w:rPr>
          <w:sz w:val="24"/>
          <w:szCs w:val="24"/>
        </w:rPr>
        <w:t>tage</w:t>
      </w:r>
      <w:proofErr w:type="gramEnd"/>
      <w:r w:rsidR="00F95743" w:rsidRPr="00966ED1">
        <w:rPr>
          <w:sz w:val="24"/>
          <w:szCs w:val="24"/>
        </w:rPr>
        <w:t xml:space="preserve"> of </w:t>
      </w:r>
      <w:r w:rsidRPr="00966ED1">
        <w:rPr>
          <w:sz w:val="24"/>
          <w:szCs w:val="24"/>
        </w:rPr>
        <w:t xml:space="preserve">how many </w:t>
      </w:r>
      <w:r w:rsidR="00F95743" w:rsidRPr="00966ED1">
        <w:rPr>
          <w:sz w:val="24"/>
          <w:szCs w:val="24"/>
        </w:rPr>
        <w:t xml:space="preserve">infants, </w:t>
      </w:r>
      <w:r w:rsidR="00F95743" w:rsidRPr="00966ED1">
        <w:rPr>
          <w:sz w:val="24"/>
          <w:szCs w:val="24"/>
          <w:u w:val="single"/>
        </w:rPr>
        <w:t>birth to one year old</w:t>
      </w:r>
      <w:r w:rsidR="00F95743" w:rsidRPr="00966ED1">
        <w:rPr>
          <w:sz w:val="24"/>
          <w:szCs w:val="24"/>
        </w:rPr>
        <w:t>, enrolled in TEIS.</w:t>
      </w:r>
      <w:r w:rsidRPr="00966ED1">
        <w:rPr>
          <w:sz w:val="24"/>
          <w:szCs w:val="24"/>
        </w:rPr>
        <w:t xml:space="preserve"> This information is </w:t>
      </w:r>
      <w:r w:rsidR="008F1634" w:rsidRPr="00966ED1">
        <w:rPr>
          <w:sz w:val="24"/>
          <w:szCs w:val="24"/>
        </w:rPr>
        <w:t xml:space="preserve">obtained from </w:t>
      </w:r>
      <w:r w:rsidR="00150488" w:rsidRPr="00966ED1">
        <w:rPr>
          <w:sz w:val="24"/>
          <w:szCs w:val="24"/>
        </w:rPr>
        <w:t>US Census Bureau</w:t>
      </w:r>
      <w:r w:rsidR="00F526D2" w:rsidRPr="00966ED1">
        <w:rPr>
          <w:sz w:val="24"/>
          <w:szCs w:val="24"/>
        </w:rPr>
        <w:t>.</w:t>
      </w:r>
    </w:p>
    <w:p w14:paraId="58EE8F1B" w14:textId="77777777" w:rsidR="00F526D2" w:rsidRPr="008C4EBC" w:rsidRDefault="00F526D2" w:rsidP="00F526D2">
      <w:pPr>
        <w:pStyle w:val="ListParagraph"/>
        <w:spacing w:before="0"/>
        <w:ind w:left="1080" w:right="0" w:firstLine="0"/>
        <w:rPr>
          <w:sz w:val="20"/>
          <w:szCs w:val="20"/>
        </w:rPr>
      </w:pPr>
    </w:p>
    <w:p w14:paraId="689042F5" w14:textId="1DFB22E5" w:rsidR="7A32B618" w:rsidRPr="00966ED1" w:rsidRDefault="7A32B618" w:rsidP="328A44B5">
      <w:pPr>
        <w:pStyle w:val="ListParagraph"/>
        <w:numPr>
          <w:ilvl w:val="0"/>
          <w:numId w:val="14"/>
        </w:numPr>
        <w:spacing w:before="0"/>
      </w:pPr>
      <w:r w:rsidRPr="00966ED1">
        <w:rPr>
          <w:b/>
          <w:bCs/>
          <w:sz w:val="24"/>
          <w:szCs w:val="24"/>
        </w:rPr>
        <w:t xml:space="preserve">Number of children served </w:t>
      </w:r>
      <w:r w:rsidRPr="00966ED1">
        <w:rPr>
          <w:b/>
          <w:bCs/>
          <w:sz w:val="24"/>
          <w:szCs w:val="24"/>
          <w:u w:val="single"/>
        </w:rPr>
        <w:t>birth through two years</w:t>
      </w:r>
      <w:r w:rsidRPr="00966ED1">
        <w:rPr>
          <w:sz w:val="24"/>
          <w:szCs w:val="24"/>
        </w:rPr>
        <w:tab/>
      </w:r>
      <w:r w:rsidRPr="00966ED1">
        <w:rPr>
          <w:sz w:val="24"/>
          <w:szCs w:val="24"/>
        </w:rPr>
        <w:tab/>
      </w:r>
      <w:r w:rsidRPr="00966ED1">
        <w:rPr>
          <w:sz w:val="24"/>
          <w:szCs w:val="24"/>
        </w:rPr>
        <w:tab/>
      </w:r>
    </w:p>
    <w:p w14:paraId="6D70B4CA" w14:textId="50D4F2AD" w:rsidR="00247802" w:rsidRPr="004E60F8" w:rsidRDefault="00247802" w:rsidP="004E60F8">
      <w:pPr>
        <w:pStyle w:val="ListParagraph"/>
        <w:numPr>
          <w:ilvl w:val="0"/>
          <w:numId w:val="3"/>
        </w:numPr>
        <w:rPr>
          <w:sz w:val="24"/>
          <w:szCs w:val="24"/>
        </w:rPr>
      </w:pPr>
      <w:proofErr w:type="gramStart"/>
      <w:r w:rsidRPr="004E60F8">
        <w:rPr>
          <w:sz w:val="24"/>
          <w:szCs w:val="24"/>
        </w:rPr>
        <w:t>A percentage</w:t>
      </w:r>
      <w:proofErr w:type="gramEnd"/>
      <w:r w:rsidRPr="004E60F8">
        <w:rPr>
          <w:sz w:val="24"/>
          <w:szCs w:val="24"/>
        </w:rPr>
        <w:t xml:space="preserve"> of how many infants, </w:t>
      </w:r>
      <w:r w:rsidRPr="004E60F8">
        <w:rPr>
          <w:sz w:val="24"/>
          <w:szCs w:val="24"/>
          <w:u w:val="single"/>
        </w:rPr>
        <w:t xml:space="preserve">birth to </w:t>
      </w:r>
      <w:r w:rsidR="00DD097C" w:rsidRPr="004E60F8">
        <w:rPr>
          <w:sz w:val="24"/>
          <w:szCs w:val="24"/>
          <w:u w:val="single"/>
        </w:rPr>
        <w:t>two</w:t>
      </w:r>
      <w:r w:rsidRPr="004E60F8">
        <w:rPr>
          <w:sz w:val="24"/>
          <w:szCs w:val="24"/>
          <w:u w:val="single"/>
        </w:rPr>
        <w:t xml:space="preserve"> year</w:t>
      </w:r>
      <w:r w:rsidR="00DD097C" w:rsidRPr="004E60F8">
        <w:rPr>
          <w:sz w:val="24"/>
          <w:szCs w:val="24"/>
          <w:u w:val="single"/>
        </w:rPr>
        <w:t>s</w:t>
      </w:r>
      <w:r w:rsidRPr="004E60F8">
        <w:rPr>
          <w:sz w:val="24"/>
          <w:szCs w:val="24"/>
          <w:u w:val="single"/>
        </w:rPr>
        <w:t xml:space="preserve"> old</w:t>
      </w:r>
      <w:r w:rsidRPr="004E60F8">
        <w:rPr>
          <w:sz w:val="24"/>
          <w:szCs w:val="24"/>
        </w:rPr>
        <w:t>, enrolled in TEIS. This information is obtained from US Census Bureau.</w:t>
      </w:r>
    </w:p>
    <w:p w14:paraId="0DE5F95C" w14:textId="77777777" w:rsidR="005E76EE" w:rsidRPr="008C4EBC" w:rsidRDefault="005E76EE" w:rsidP="005E76EE">
      <w:pPr>
        <w:pStyle w:val="ListParagraph"/>
        <w:spacing w:before="0"/>
        <w:ind w:left="1080" w:right="0" w:firstLine="0"/>
        <w:rPr>
          <w:sz w:val="20"/>
          <w:szCs w:val="20"/>
        </w:rPr>
      </w:pPr>
    </w:p>
    <w:p w14:paraId="0ECAE9DA" w14:textId="46766496" w:rsidR="7A32B618" w:rsidRPr="00966ED1" w:rsidRDefault="7A32B618" w:rsidP="328A44B5">
      <w:pPr>
        <w:pStyle w:val="ListParagraph"/>
        <w:numPr>
          <w:ilvl w:val="0"/>
          <w:numId w:val="14"/>
        </w:numPr>
        <w:spacing w:before="0"/>
        <w:rPr>
          <w:sz w:val="24"/>
          <w:szCs w:val="24"/>
        </w:rPr>
      </w:pPr>
      <w:r w:rsidRPr="00966ED1">
        <w:rPr>
          <w:b/>
          <w:bCs/>
          <w:sz w:val="24"/>
          <w:szCs w:val="24"/>
        </w:rPr>
        <w:t>Timely eligibility determination and initial IFSP development</w:t>
      </w:r>
      <w:r w:rsidRPr="00966ED1">
        <w:rPr>
          <w:sz w:val="24"/>
          <w:szCs w:val="24"/>
        </w:rPr>
        <w:tab/>
      </w:r>
      <w:r w:rsidRPr="00966ED1">
        <w:rPr>
          <w:sz w:val="24"/>
          <w:szCs w:val="24"/>
        </w:rPr>
        <w:tab/>
      </w:r>
    </w:p>
    <w:p w14:paraId="66B8C49B" w14:textId="2E85FEB4" w:rsidR="00DA3301" w:rsidRPr="00966ED1" w:rsidRDefault="00DA3301" w:rsidP="00150488">
      <w:pPr>
        <w:pStyle w:val="ListParagraph"/>
        <w:numPr>
          <w:ilvl w:val="0"/>
          <w:numId w:val="3"/>
        </w:numPr>
        <w:spacing w:before="0"/>
        <w:ind w:right="0"/>
        <w:rPr>
          <w:sz w:val="24"/>
          <w:szCs w:val="24"/>
        </w:rPr>
      </w:pPr>
      <w:r w:rsidRPr="00966ED1">
        <w:rPr>
          <w:sz w:val="24"/>
          <w:szCs w:val="24"/>
        </w:rPr>
        <w:t xml:space="preserve">Measures the time </w:t>
      </w:r>
      <w:r w:rsidR="00CB11A8" w:rsidRPr="00966ED1">
        <w:rPr>
          <w:sz w:val="24"/>
          <w:szCs w:val="24"/>
        </w:rPr>
        <w:t xml:space="preserve">it takes to determine eligibility, if </w:t>
      </w:r>
      <w:r w:rsidR="00AD4583" w:rsidRPr="00966ED1">
        <w:rPr>
          <w:sz w:val="24"/>
          <w:szCs w:val="24"/>
        </w:rPr>
        <w:t>deemed eligible, and how long it takes to</w:t>
      </w:r>
      <w:r w:rsidR="00CB11A8" w:rsidRPr="00966ED1">
        <w:rPr>
          <w:sz w:val="24"/>
          <w:szCs w:val="24"/>
        </w:rPr>
        <w:t xml:space="preserve"> create </w:t>
      </w:r>
      <w:r w:rsidR="00AD4583" w:rsidRPr="00966ED1">
        <w:rPr>
          <w:sz w:val="24"/>
          <w:szCs w:val="24"/>
        </w:rPr>
        <w:t xml:space="preserve">the </w:t>
      </w:r>
      <w:r w:rsidR="00CB11A8" w:rsidRPr="00966ED1">
        <w:rPr>
          <w:sz w:val="24"/>
          <w:szCs w:val="24"/>
        </w:rPr>
        <w:t xml:space="preserve">child’s IFSP </w:t>
      </w:r>
      <w:r w:rsidR="004913D5" w:rsidRPr="00966ED1">
        <w:rPr>
          <w:sz w:val="24"/>
          <w:szCs w:val="24"/>
        </w:rPr>
        <w:t>(</w:t>
      </w:r>
      <w:r w:rsidR="00B0585B" w:rsidRPr="00966ED1">
        <w:rPr>
          <w:sz w:val="24"/>
          <w:szCs w:val="24"/>
        </w:rPr>
        <w:t xml:space="preserve">within </w:t>
      </w:r>
      <w:r w:rsidR="004913D5" w:rsidRPr="00966ED1">
        <w:rPr>
          <w:sz w:val="24"/>
          <w:szCs w:val="24"/>
        </w:rPr>
        <w:t>45 days).</w:t>
      </w:r>
    </w:p>
    <w:p w14:paraId="1349DFFD" w14:textId="77777777" w:rsidR="005E76EE" w:rsidRPr="008C4EBC" w:rsidRDefault="005E76EE" w:rsidP="005E76EE">
      <w:pPr>
        <w:pStyle w:val="ListParagraph"/>
        <w:spacing w:before="0"/>
        <w:ind w:left="1080" w:right="0" w:firstLine="0"/>
        <w:rPr>
          <w:sz w:val="20"/>
          <w:szCs w:val="20"/>
        </w:rPr>
      </w:pPr>
    </w:p>
    <w:p w14:paraId="50F825C3" w14:textId="46FDAD93" w:rsidR="7A32B618" w:rsidRPr="00966ED1" w:rsidRDefault="7A32B618" w:rsidP="328A44B5">
      <w:pPr>
        <w:pStyle w:val="ListParagraph"/>
        <w:numPr>
          <w:ilvl w:val="0"/>
          <w:numId w:val="14"/>
        </w:numPr>
        <w:spacing w:before="0"/>
        <w:rPr>
          <w:sz w:val="24"/>
          <w:szCs w:val="24"/>
        </w:rPr>
      </w:pPr>
      <w:r w:rsidRPr="00966ED1">
        <w:rPr>
          <w:b/>
          <w:bCs/>
          <w:sz w:val="24"/>
          <w:szCs w:val="24"/>
        </w:rPr>
        <w:t>Early Childhood Transition</w:t>
      </w:r>
      <w:r w:rsidRPr="00966ED1">
        <w:rPr>
          <w:sz w:val="24"/>
          <w:szCs w:val="24"/>
        </w:rPr>
        <w:tab/>
      </w:r>
      <w:r w:rsidRPr="00966ED1">
        <w:rPr>
          <w:sz w:val="24"/>
          <w:szCs w:val="24"/>
        </w:rPr>
        <w:tab/>
      </w:r>
      <w:r w:rsidRPr="00966ED1">
        <w:rPr>
          <w:sz w:val="24"/>
          <w:szCs w:val="24"/>
        </w:rPr>
        <w:tab/>
      </w:r>
      <w:r w:rsidRPr="00966ED1">
        <w:rPr>
          <w:sz w:val="24"/>
          <w:szCs w:val="24"/>
        </w:rPr>
        <w:tab/>
      </w:r>
      <w:r w:rsidRPr="00966ED1">
        <w:rPr>
          <w:sz w:val="24"/>
          <w:szCs w:val="24"/>
        </w:rPr>
        <w:tab/>
      </w:r>
      <w:r w:rsidRPr="00966ED1">
        <w:rPr>
          <w:sz w:val="24"/>
          <w:szCs w:val="24"/>
        </w:rPr>
        <w:tab/>
      </w:r>
    </w:p>
    <w:p w14:paraId="27A5F9B9" w14:textId="77777777" w:rsidR="00EA0ADC" w:rsidRPr="00966ED1" w:rsidRDefault="7A32B618" w:rsidP="00150488">
      <w:pPr>
        <w:pStyle w:val="ListParagraph"/>
        <w:numPr>
          <w:ilvl w:val="0"/>
          <w:numId w:val="3"/>
        </w:numPr>
        <w:spacing w:before="0"/>
        <w:ind w:right="0"/>
        <w:rPr>
          <w:sz w:val="24"/>
          <w:szCs w:val="24"/>
        </w:rPr>
      </w:pPr>
      <w:r w:rsidRPr="00966ED1">
        <w:rPr>
          <w:sz w:val="24"/>
          <w:szCs w:val="24"/>
        </w:rPr>
        <w:t>Percent of toddlers exiting Part C with timely transition planning for whom the Lead Agency has:</w:t>
      </w:r>
    </w:p>
    <w:p w14:paraId="5FDD5C6A" w14:textId="75A3CABF" w:rsidR="7A32B618" w:rsidRPr="00966ED1" w:rsidRDefault="7A32B618" w:rsidP="00150488">
      <w:pPr>
        <w:pStyle w:val="ListParagraph"/>
        <w:numPr>
          <w:ilvl w:val="0"/>
          <w:numId w:val="44"/>
        </w:numPr>
        <w:spacing w:before="0"/>
        <w:ind w:right="0"/>
        <w:rPr>
          <w:sz w:val="24"/>
          <w:szCs w:val="24"/>
        </w:rPr>
      </w:pPr>
      <w:r w:rsidRPr="00966ED1">
        <w:rPr>
          <w:sz w:val="24"/>
          <w:szCs w:val="24"/>
        </w:rPr>
        <w:t>Developed an IFSP with transition steps and services</w:t>
      </w:r>
    </w:p>
    <w:p w14:paraId="53F0004F" w14:textId="030492E1" w:rsidR="7A32B618" w:rsidRPr="00966ED1" w:rsidRDefault="7A32B618" w:rsidP="00150488">
      <w:pPr>
        <w:pStyle w:val="ListParagraph"/>
        <w:numPr>
          <w:ilvl w:val="0"/>
          <w:numId w:val="44"/>
        </w:numPr>
        <w:spacing w:before="0"/>
        <w:ind w:right="0"/>
        <w:rPr>
          <w:sz w:val="24"/>
          <w:szCs w:val="24"/>
        </w:rPr>
      </w:pPr>
      <w:r w:rsidRPr="00966ED1">
        <w:rPr>
          <w:sz w:val="24"/>
          <w:szCs w:val="24"/>
        </w:rPr>
        <w:t>Notified the SEA and LEA where the child resides at least ninety days prior to their third birthday</w:t>
      </w:r>
    </w:p>
    <w:p w14:paraId="793D776C" w14:textId="7138132D" w:rsidR="0007399A" w:rsidRDefault="7A32B618">
      <w:pPr>
        <w:pStyle w:val="ListParagraph"/>
        <w:numPr>
          <w:ilvl w:val="0"/>
          <w:numId w:val="44"/>
        </w:numPr>
        <w:spacing w:before="0"/>
        <w:ind w:right="0"/>
      </w:pPr>
      <w:r w:rsidRPr="005674F4">
        <w:rPr>
          <w:sz w:val="24"/>
          <w:szCs w:val="24"/>
        </w:rPr>
        <w:t>Conducted the LEA transition conference with approval of the family at least 90 days, but not more than nine months prior to the child’s third birthd</w:t>
      </w:r>
      <w:r w:rsidR="008C2C47" w:rsidRPr="005674F4">
        <w:rPr>
          <w:sz w:val="24"/>
          <w:szCs w:val="24"/>
        </w:rPr>
        <w:t>ay.</w:t>
      </w:r>
    </w:p>
    <w:p w14:paraId="0020AD55" w14:textId="78C9B35C" w:rsidR="0007399A" w:rsidRPr="00150488" w:rsidRDefault="0007399A" w:rsidP="0007399A">
      <w:pPr>
        <w:sectPr w:rsidR="0007399A" w:rsidRPr="00150488">
          <w:headerReference w:type="default" r:id="rId19"/>
          <w:footerReference w:type="default" r:id="rId20"/>
          <w:pgSz w:w="12240" w:h="15840"/>
          <w:pgMar w:top="1160" w:right="1040" w:bottom="1220" w:left="1040" w:header="0" w:footer="1039" w:gutter="0"/>
          <w:cols w:space="720"/>
        </w:sectPr>
      </w:pPr>
    </w:p>
    <w:tbl>
      <w:tblPr>
        <w:tblpPr w:leftFromText="180" w:rightFromText="180" w:vertAnchor="page" w:horzAnchor="margin" w:tblpY="11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50"/>
      </w:tblGrid>
      <w:tr w:rsidR="00283871" w:rsidRPr="00D3123F" w14:paraId="6A412F3E" w14:textId="77777777" w:rsidTr="4D894800">
        <w:trPr>
          <w:trHeight w:val="710"/>
        </w:trPr>
        <w:tc>
          <w:tcPr>
            <w:tcW w:w="13950" w:type="dxa"/>
            <w:shd w:val="clear" w:color="auto" w:fill="002C71"/>
            <w:vAlign w:val="center"/>
          </w:tcPr>
          <w:p w14:paraId="6F5CECBD" w14:textId="5AF300ED" w:rsidR="0007399A" w:rsidRPr="003226A4" w:rsidRDefault="4A85312A" w:rsidP="0007399A">
            <w:pPr>
              <w:pStyle w:val="Heading1"/>
              <w:rPr>
                <w:sz w:val="144"/>
                <w:szCs w:val="144"/>
              </w:rPr>
            </w:pPr>
            <w:bookmarkStart w:id="6" w:name="_Toc200926799"/>
            <w:r w:rsidRPr="003226A4">
              <w:lastRenderedPageBreak/>
              <w:t>Tennessee Early Intervention System 2025 Report to the Public</w:t>
            </w:r>
            <w:bookmarkEnd w:id="6"/>
          </w:p>
          <w:p w14:paraId="4A43C615" w14:textId="3F5D0A32" w:rsidR="00652948" w:rsidRPr="00561662" w:rsidRDefault="59FB0495" w:rsidP="0007399A">
            <w:pPr>
              <w:pStyle w:val="Heading2"/>
              <w:jc w:val="center"/>
              <w:rPr>
                <w:rFonts w:ascii="Open Sans" w:hAnsi="Open Sans" w:cs="Open Sans"/>
                <w:color w:val="FFFFFF" w:themeColor="background1"/>
                <w:sz w:val="144"/>
                <w:szCs w:val="144"/>
              </w:rPr>
            </w:pPr>
            <w:bookmarkStart w:id="7" w:name="_Toc1459864407"/>
            <w:r w:rsidRPr="4D894800">
              <w:rPr>
                <w:rFonts w:ascii="Open Sans" w:hAnsi="Open Sans" w:cs="Open Sans"/>
                <w:color w:val="FFFFFF" w:themeColor="background1"/>
                <w:sz w:val="144"/>
                <w:szCs w:val="144"/>
              </w:rPr>
              <w:t>FIRST TENNESSEE</w:t>
            </w:r>
            <w:bookmarkEnd w:id="7"/>
          </w:p>
          <w:p w14:paraId="735144DC" w14:textId="59D61C79" w:rsidR="00652948" w:rsidRPr="00A24142" w:rsidRDefault="00E61098" w:rsidP="0007399A">
            <w:pPr>
              <w:pStyle w:val="BodyText"/>
              <w:jc w:val="center"/>
              <w:rPr>
                <w:sz w:val="36"/>
                <w:szCs w:val="36"/>
              </w:rPr>
            </w:pPr>
            <w:r w:rsidRPr="00A24142">
              <w:rPr>
                <w:sz w:val="36"/>
                <w:szCs w:val="36"/>
              </w:rPr>
              <w:t>196 Freckles Court Johnson City, TN 37601</w:t>
            </w:r>
          </w:p>
          <w:p w14:paraId="16C9B270" w14:textId="1019660D" w:rsidR="00E61098" w:rsidRPr="00A24142" w:rsidRDefault="00A24142" w:rsidP="0007399A">
            <w:pPr>
              <w:jc w:val="center"/>
              <w:rPr>
                <w:sz w:val="36"/>
                <w:szCs w:val="36"/>
              </w:rPr>
            </w:pPr>
            <w:r>
              <w:rPr>
                <w:sz w:val="36"/>
                <w:szCs w:val="36"/>
              </w:rPr>
              <w:t xml:space="preserve">     </w:t>
            </w:r>
            <w:r w:rsidR="00E61098" w:rsidRPr="00A24142">
              <w:rPr>
                <w:sz w:val="36"/>
                <w:szCs w:val="36"/>
              </w:rPr>
              <w:t xml:space="preserve">District Administrator – Alissa </w:t>
            </w:r>
            <w:proofErr w:type="spellStart"/>
            <w:r w:rsidR="00E61098" w:rsidRPr="00A24142">
              <w:rPr>
                <w:sz w:val="36"/>
                <w:szCs w:val="36"/>
              </w:rPr>
              <w:t>Ongie</w:t>
            </w:r>
            <w:proofErr w:type="spellEnd"/>
          </w:p>
          <w:p w14:paraId="57FFC517" w14:textId="15247EAC" w:rsidR="00E34D31" w:rsidRDefault="00E34D31" w:rsidP="0007399A">
            <w:pPr>
              <w:rPr>
                <w:sz w:val="36"/>
                <w:szCs w:val="36"/>
              </w:rPr>
            </w:pPr>
          </w:p>
          <w:p w14:paraId="462F4AB1" w14:textId="6DE4B409" w:rsidR="00E61098" w:rsidRDefault="00E61098" w:rsidP="0007399A">
            <w:pPr>
              <w:jc w:val="center"/>
              <w:rPr>
                <w:sz w:val="36"/>
                <w:szCs w:val="36"/>
              </w:rPr>
            </w:pPr>
            <w:r w:rsidRPr="008C6521">
              <w:rPr>
                <w:b/>
                <w:bCs/>
                <w:sz w:val="36"/>
                <w:szCs w:val="36"/>
              </w:rPr>
              <w:t>Counties Served</w:t>
            </w:r>
            <w:r>
              <w:rPr>
                <w:sz w:val="36"/>
                <w:szCs w:val="36"/>
              </w:rPr>
              <w:t xml:space="preserve"> – Carter, Co</w:t>
            </w:r>
            <w:r w:rsidR="00E717C3">
              <w:rPr>
                <w:sz w:val="36"/>
                <w:szCs w:val="36"/>
              </w:rPr>
              <w:t xml:space="preserve">cke, </w:t>
            </w:r>
            <w:r w:rsidR="00E717C3" w:rsidRPr="00A24142">
              <w:rPr>
                <w:sz w:val="36"/>
                <w:szCs w:val="36"/>
              </w:rPr>
              <w:t>Greene, Hancock, Hamblen.</w:t>
            </w:r>
            <w:r w:rsidR="00E717C3">
              <w:rPr>
                <w:sz w:val="36"/>
                <w:szCs w:val="36"/>
              </w:rPr>
              <w:t xml:space="preserve"> Hawkins, Johnson, Sullivan, Unicoi</w:t>
            </w:r>
            <w:r w:rsidR="008C6521">
              <w:rPr>
                <w:sz w:val="36"/>
                <w:szCs w:val="36"/>
              </w:rPr>
              <w:t>, Washington</w:t>
            </w:r>
          </w:p>
          <w:p w14:paraId="06D6672F" w14:textId="77777777" w:rsidR="008C6521" w:rsidRPr="00E61098" w:rsidRDefault="001F76A3" w:rsidP="0007399A">
            <w:pPr>
              <w:jc w:val="center"/>
            </w:pPr>
            <w:r>
              <w:rPr>
                <w:noProof/>
                <w:sz w:val="20"/>
              </w:rPr>
              <mc:AlternateContent>
                <mc:Choice Requires="wps">
                  <w:drawing>
                    <wp:anchor distT="0" distB="0" distL="114300" distR="114300" simplePos="0" relativeHeight="251658245" behindDoc="0" locked="0" layoutInCell="1" allowOverlap="1" wp14:anchorId="5E794F58" wp14:editId="4D0548F4">
                      <wp:simplePos x="0" y="0"/>
                      <wp:positionH relativeFrom="column">
                        <wp:posOffset>8575675</wp:posOffset>
                      </wp:positionH>
                      <wp:positionV relativeFrom="paragraph">
                        <wp:posOffset>332105</wp:posOffset>
                      </wp:positionV>
                      <wp:extent cx="219075" cy="200025"/>
                      <wp:effectExtent l="38100" t="38100" r="47625" b="47625"/>
                      <wp:wrapNone/>
                      <wp:docPr id="745434409" name="Star: 5 Points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9075" cy="200025"/>
                              </a:xfrm>
                              <a:prstGeom prst="star5">
                                <a:avLst/>
                              </a:prstGeom>
                              <a:solidFill>
                                <a:schemeClr val="bg1"/>
                              </a:solid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4DD25" id="Star: 5 Points 6" o:spid="_x0000_s1026" alt="&quot;&quot;" style="position:absolute;margin-left:675.25pt;margin-top:26.15pt;width:17.25pt;height:15.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" path="m,76403r83680,l109538,r25857,76403l219075,76403r-67699,47219l177235,200024,109538,152804,41840,200024,67699,123622,,76403xe" fillcolor="white [3212]" strokecolor="#0a121c [484]" strokeweight="1.5pt">
                      <v:path arrowok="t" o:connecttype="custom" o:connectlocs="0,76403;83680,76403;109538,0;135395,76403;219075,76403;151376,123622;177235,200024;109538,152804;41840,200024;67699,123622;0,76403" o:connectangles="0,0,0,0,0,0,0,0,0,0,0"/>
                    </v:shape>
                  </w:pict>
                </mc:Fallback>
              </mc:AlternateContent>
            </w:r>
            <w:r w:rsidR="002546B4">
              <w:rPr>
                <w:noProof/>
                <w:sz w:val="20"/>
              </w:rPr>
              <w:drawing>
                <wp:inline distT="0" distB="0" distL="0" distR="0" wp14:anchorId="7C7281C8" wp14:editId="2E8C6390">
                  <wp:extent cx="8877300" cy="2905125"/>
                  <wp:effectExtent l="0" t="0" r="0" b="9525"/>
                  <wp:docPr id="1711497048" name="Picture 2" descr="Outline of the state of Tennessee with highlights on the counties served by the First Tennessee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497048" name="Picture 2" descr="Outline of the state of Tennessee with highlights on the counties served by the First Tennessee district."/>
                          <pic:cNvPicPr>
                            <a:picLocks noChangeAspect="1" noChangeArrowheads="1"/>
                          </pic:cNvPicPr>
                        </pic:nvPicPr>
                        <pic:blipFill rotWithShape="1">
                          <a:blip r:embed="rId21">
                            <a:extLst>
                              <a:ext uri="{28A0092B-C50C-407E-A947-70E740481C1C}">
                                <a14:useLocalDpi xmlns:a14="http://schemas.microsoft.com/office/drawing/2010/main" val="0"/>
                              </a:ext>
                            </a:extLst>
                          </a:blip>
                          <a:srcRect t="22946" b="23159"/>
                          <a:stretch/>
                        </pic:blipFill>
                        <pic:spPr bwMode="auto">
                          <a:xfrm>
                            <a:off x="0" y="0"/>
                            <a:ext cx="8877300" cy="29051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0FC4ADB" w14:textId="77777777" w:rsidR="00161320" w:rsidRPr="00161320" w:rsidRDefault="00161320" w:rsidP="00161320">
      <w:pPr>
        <w:jc w:val="center"/>
        <w:rPr>
          <w:sz w:val="24"/>
          <w:szCs w:val="24"/>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45"/>
        <w:gridCol w:w="1620"/>
        <w:gridCol w:w="1620"/>
        <w:gridCol w:w="1350"/>
        <w:gridCol w:w="1686"/>
      </w:tblGrid>
      <w:tr w:rsidR="0030410A" w:rsidRPr="00D3123F" w14:paraId="699F5DEF" w14:textId="77777777" w:rsidTr="2122E2D4">
        <w:trPr>
          <w:trHeight w:val="675"/>
        </w:trPr>
        <w:tc>
          <w:tcPr>
            <w:tcW w:w="7145" w:type="dxa"/>
            <w:vAlign w:val="center"/>
          </w:tcPr>
          <w:p w14:paraId="77A792C2" w14:textId="4EAF2604" w:rsidR="0030410A" w:rsidRPr="008D280B" w:rsidRDefault="7B7E7033">
            <w:pPr>
              <w:pStyle w:val="TableParagraph"/>
              <w:ind w:right="82"/>
              <w:jc w:val="center"/>
              <w:rPr>
                <w:b/>
                <w:bCs/>
                <w:sz w:val="21"/>
                <w:szCs w:val="21"/>
              </w:rPr>
            </w:pPr>
            <w:r w:rsidRPr="4C3F960A">
              <w:rPr>
                <w:b/>
                <w:bCs/>
                <w:sz w:val="21"/>
                <w:szCs w:val="21"/>
              </w:rPr>
              <w:t>Indicator</w:t>
            </w:r>
          </w:p>
        </w:tc>
        <w:tc>
          <w:tcPr>
            <w:tcW w:w="1620" w:type="dxa"/>
            <w:vAlign w:val="center"/>
          </w:tcPr>
          <w:p w14:paraId="72B6061F" w14:textId="77777777" w:rsidR="0030410A" w:rsidRPr="004A7103" w:rsidRDefault="0030410A">
            <w:pPr>
              <w:pStyle w:val="TableParagraph"/>
              <w:ind w:left="84" w:right="134"/>
              <w:jc w:val="center"/>
              <w:rPr>
                <w:b/>
                <w:bCs/>
                <w:sz w:val="21"/>
                <w:szCs w:val="21"/>
              </w:rPr>
            </w:pPr>
            <w:proofErr w:type="gramStart"/>
            <w:r w:rsidRPr="004A7103">
              <w:rPr>
                <w:b/>
                <w:bCs/>
                <w:sz w:val="21"/>
                <w:szCs w:val="21"/>
              </w:rPr>
              <w:t>Program</w:t>
            </w:r>
            <w:proofErr w:type="gramEnd"/>
            <w:r w:rsidRPr="004A7103">
              <w:rPr>
                <w:b/>
                <w:bCs/>
                <w:sz w:val="21"/>
                <w:szCs w:val="21"/>
              </w:rPr>
              <w:t xml:space="preserve"> Performance </w:t>
            </w:r>
          </w:p>
          <w:p w14:paraId="4C15D7F6" w14:textId="052144EE" w:rsidR="0030410A" w:rsidRPr="004A7103" w:rsidRDefault="0030410A">
            <w:pPr>
              <w:pStyle w:val="TableParagraph"/>
              <w:ind w:left="84" w:right="134"/>
              <w:jc w:val="center"/>
              <w:rPr>
                <w:b/>
                <w:bCs/>
                <w:sz w:val="21"/>
                <w:szCs w:val="21"/>
              </w:rPr>
            </w:pPr>
            <w:r w:rsidRPr="004A7103">
              <w:rPr>
                <w:b/>
                <w:bCs/>
                <w:sz w:val="21"/>
                <w:szCs w:val="21"/>
              </w:rPr>
              <w:t>202</w:t>
            </w:r>
            <w:r w:rsidR="00BB059D" w:rsidRPr="004A7103">
              <w:rPr>
                <w:b/>
                <w:bCs/>
                <w:sz w:val="21"/>
                <w:szCs w:val="21"/>
              </w:rPr>
              <w:t>3</w:t>
            </w:r>
            <w:r w:rsidRPr="004A7103">
              <w:rPr>
                <w:b/>
                <w:bCs/>
                <w:sz w:val="21"/>
                <w:szCs w:val="21"/>
              </w:rPr>
              <w:t>-2</w:t>
            </w:r>
            <w:r w:rsidR="00BB059D" w:rsidRPr="004A7103">
              <w:rPr>
                <w:b/>
                <w:bCs/>
                <w:sz w:val="21"/>
                <w:szCs w:val="21"/>
              </w:rPr>
              <w:t>4</w:t>
            </w:r>
          </w:p>
        </w:tc>
        <w:tc>
          <w:tcPr>
            <w:tcW w:w="1620" w:type="dxa"/>
            <w:tcBorders>
              <w:right w:val="single" w:sz="24" w:space="0" w:color="000000" w:themeColor="text1"/>
            </w:tcBorders>
            <w:vAlign w:val="center"/>
          </w:tcPr>
          <w:p w14:paraId="1FA0FF32" w14:textId="2A9D6E40" w:rsidR="002056AF" w:rsidRPr="004A7103" w:rsidRDefault="002056AF" w:rsidP="002056AF">
            <w:pPr>
              <w:pStyle w:val="TableParagraph"/>
              <w:ind w:left="84" w:right="134"/>
              <w:jc w:val="center"/>
              <w:rPr>
                <w:b/>
                <w:bCs/>
                <w:sz w:val="21"/>
                <w:szCs w:val="21"/>
              </w:rPr>
            </w:pPr>
            <w:proofErr w:type="gramStart"/>
            <w:r w:rsidRPr="004A7103">
              <w:rPr>
                <w:b/>
                <w:bCs/>
                <w:sz w:val="21"/>
                <w:szCs w:val="21"/>
              </w:rPr>
              <w:t>Program</w:t>
            </w:r>
            <w:proofErr w:type="gramEnd"/>
            <w:r w:rsidRPr="004A7103">
              <w:rPr>
                <w:b/>
                <w:bCs/>
                <w:sz w:val="21"/>
                <w:szCs w:val="21"/>
              </w:rPr>
              <w:t xml:space="preserve"> Performance </w:t>
            </w:r>
          </w:p>
          <w:p w14:paraId="7D0AC637" w14:textId="6E038AE1" w:rsidR="0030410A" w:rsidRPr="004A7103" w:rsidRDefault="002056AF" w:rsidP="002056AF">
            <w:pPr>
              <w:pStyle w:val="TableParagraph"/>
              <w:ind w:left="47" w:right="80"/>
              <w:jc w:val="center"/>
              <w:rPr>
                <w:b/>
                <w:bCs/>
                <w:sz w:val="21"/>
                <w:szCs w:val="21"/>
              </w:rPr>
            </w:pPr>
            <w:r w:rsidRPr="004A7103">
              <w:rPr>
                <w:b/>
                <w:bCs/>
                <w:sz w:val="21"/>
                <w:szCs w:val="21"/>
              </w:rPr>
              <w:t>202</w:t>
            </w:r>
            <w:r w:rsidR="003D7B6A">
              <w:rPr>
                <w:b/>
                <w:bCs/>
                <w:sz w:val="21"/>
                <w:szCs w:val="21"/>
              </w:rPr>
              <w:t>4</w:t>
            </w:r>
            <w:r w:rsidRPr="004A7103">
              <w:rPr>
                <w:b/>
                <w:bCs/>
                <w:sz w:val="21"/>
                <w:szCs w:val="21"/>
              </w:rPr>
              <w:t>-2</w:t>
            </w:r>
            <w:r w:rsidR="003D7B6A">
              <w:rPr>
                <w:b/>
                <w:bCs/>
                <w:sz w:val="21"/>
                <w:szCs w:val="21"/>
              </w:rPr>
              <w:t>5</w:t>
            </w:r>
          </w:p>
        </w:tc>
        <w:tc>
          <w:tcPr>
            <w:tcW w:w="1350" w:type="dxa"/>
            <w:tcBorders>
              <w:left w:val="single" w:sz="24" w:space="0" w:color="000000" w:themeColor="text1"/>
            </w:tcBorders>
            <w:vAlign w:val="center"/>
          </w:tcPr>
          <w:p w14:paraId="2163219F" w14:textId="05C0E024" w:rsidR="0030410A" w:rsidRPr="004A7103" w:rsidRDefault="0030410A">
            <w:pPr>
              <w:pStyle w:val="TableParagraph"/>
              <w:ind w:left="46" w:right="93" w:firstLine="19"/>
              <w:jc w:val="center"/>
              <w:rPr>
                <w:b/>
                <w:bCs/>
                <w:sz w:val="21"/>
                <w:szCs w:val="21"/>
              </w:rPr>
            </w:pPr>
            <w:r w:rsidRPr="004A7103">
              <w:rPr>
                <w:b/>
                <w:bCs/>
                <w:sz w:val="21"/>
                <w:szCs w:val="21"/>
              </w:rPr>
              <w:t>State Target 202</w:t>
            </w:r>
            <w:r w:rsidR="00BB059D" w:rsidRPr="004A7103">
              <w:rPr>
                <w:b/>
                <w:bCs/>
                <w:sz w:val="21"/>
                <w:szCs w:val="21"/>
              </w:rPr>
              <w:t>4</w:t>
            </w:r>
            <w:r w:rsidRPr="004A7103">
              <w:rPr>
                <w:b/>
                <w:bCs/>
                <w:sz w:val="21"/>
                <w:szCs w:val="21"/>
              </w:rPr>
              <w:t>-2</w:t>
            </w:r>
            <w:r w:rsidR="00BB059D" w:rsidRPr="004A7103">
              <w:rPr>
                <w:b/>
                <w:bCs/>
                <w:sz w:val="21"/>
                <w:szCs w:val="21"/>
              </w:rPr>
              <w:t>5</w:t>
            </w:r>
          </w:p>
        </w:tc>
        <w:tc>
          <w:tcPr>
            <w:tcW w:w="1686" w:type="dxa"/>
            <w:vAlign w:val="center"/>
          </w:tcPr>
          <w:p w14:paraId="730D8B21" w14:textId="6EEF729D" w:rsidR="0030410A" w:rsidRPr="004A7103" w:rsidRDefault="0030410A">
            <w:pPr>
              <w:pStyle w:val="TableParagraph"/>
              <w:ind w:left="107" w:right="96" w:hanging="3"/>
              <w:jc w:val="center"/>
              <w:rPr>
                <w:b/>
                <w:bCs/>
                <w:sz w:val="21"/>
                <w:szCs w:val="21"/>
              </w:rPr>
            </w:pPr>
            <w:r w:rsidRPr="004A7103">
              <w:rPr>
                <w:b/>
                <w:bCs/>
                <w:sz w:val="21"/>
                <w:szCs w:val="21"/>
              </w:rPr>
              <w:t>State Performance 202</w:t>
            </w:r>
            <w:r w:rsidR="00BB059D" w:rsidRPr="004A7103">
              <w:rPr>
                <w:b/>
                <w:bCs/>
                <w:sz w:val="21"/>
                <w:szCs w:val="21"/>
              </w:rPr>
              <w:t>4</w:t>
            </w:r>
            <w:r w:rsidRPr="004A7103">
              <w:rPr>
                <w:b/>
                <w:bCs/>
                <w:sz w:val="21"/>
                <w:szCs w:val="21"/>
              </w:rPr>
              <w:t>-2</w:t>
            </w:r>
            <w:r w:rsidR="00BB059D" w:rsidRPr="004A7103">
              <w:rPr>
                <w:b/>
                <w:bCs/>
                <w:sz w:val="21"/>
                <w:szCs w:val="21"/>
              </w:rPr>
              <w:t>5</w:t>
            </w:r>
          </w:p>
        </w:tc>
      </w:tr>
      <w:tr w:rsidR="0030410A" w:rsidRPr="00D3123F" w14:paraId="63C98425" w14:textId="77777777" w:rsidTr="2122E2D4">
        <w:trPr>
          <w:trHeight w:val="659"/>
        </w:trPr>
        <w:tc>
          <w:tcPr>
            <w:tcW w:w="7145" w:type="dxa"/>
          </w:tcPr>
          <w:p w14:paraId="21E377DD" w14:textId="77777777" w:rsidR="0030410A" w:rsidRPr="00D3123F" w:rsidRDefault="0030410A">
            <w:pPr>
              <w:pStyle w:val="TableParagraph"/>
              <w:spacing w:before="121"/>
              <w:ind w:right="153"/>
              <w:rPr>
                <w:sz w:val="19"/>
                <w:szCs w:val="19"/>
                <w:highlight w:val="yellow"/>
              </w:rPr>
            </w:pPr>
            <w:r w:rsidRPr="00ED1BFF">
              <w:rPr>
                <w:b/>
                <w:bCs/>
                <w:sz w:val="21"/>
                <w:szCs w:val="21"/>
              </w:rPr>
              <w:t>1. Percent of infants and toddlers who receive IFSP services in a timely manner</w:t>
            </w:r>
            <w:r w:rsidRPr="00ED1BFF">
              <w:rPr>
                <w:sz w:val="21"/>
                <w:szCs w:val="21"/>
              </w:rPr>
              <w:t>.</w:t>
            </w:r>
            <w:r w:rsidRPr="00ED1BFF">
              <w:rPr>
                <w:sz w:val="19"/>
                <w:szCs w:val="19"/>
              </w:rPr>
              <w:t xml:space="preserve"> </w:t>
            </w:r>
          </w:p>
        </w:tc>
        <w:tc>
          <w:tcPr>
            <w:tcW w:w="1620" w:type="dxa"/>
            <w:vAlign w:val="center"/>
          </w:tcPr>
          <w:p w14:paraId="2E7A0B30" w14:textId="77777777" w:rsidR="0030410A" w:rsidRPr="000808C7" w:rsidRDefault="6694A168">
            <w:pPr>
              <w:pStyle w:val="TableParagraph"/>
              <w:jc w:val="center"/>
              <w:rPr>
                <w:sz w:val="21"/>
                <w:szCs w:val="21"/>
              </w:rPr>
            </w:pPr>
            <w:r w:rsidRPr="20DF2B85">
              <w:rPr>
                <w:sz w:val="21"/>
                <w:szCs w:val="21"/>
              </w:rPr>
              <w:t>100%</w:t>
            </w:r>
          </w:p>
        </w:tc>
        <w:tc>
          <w:tcPr>
            <w:tcW w:w="1620" w:type="dxa"/>
            <w:tcBorders>
              <w:right w:val="single" w:sz="24" w:space="0" w:color="000000" w:themeColor="text1"/>
            </w:tcBorders>
            <w:vAlign w:val="center"/>
          </w:tcPr>
          <w:p w14:paraId="1B0C093B" w14:textId="2C9CB1FD" w:rsidR="0030410A" w:rsidRPr="00521D08" w:rsidRDefault="03E07227" w:rsidP="20DF2B85">
            <w:pPr>
              <w:pStyle w:val="TableParagraph"/>
              <w:jc w:val="center"/>
              <w:rPr>
                <w:rFonts w:ascii="Segoe MDL2 Assets" w:hAnsi="Segoe MDL2 Assets"/>
                <w:sz w:val="21"/>
                <w:szCs w:val="21"/>
              </w:rPr>
            </w:pPr>
            <w:r w:rsidRPr="20DF2B85">
              <w:rPr>
                <w:rFonts w:ascii="Segoe MDL2 Assets" w:hAnsi="Segoe MDL2 Assets"/>
                <w:sz w:val="21"/>
                <w:szCs w:val="21"/>
              </w:rPr>
              <w:t>100%</w:t>
            </w:r>
          </w:p>
        </w:tc>
        <w:tc>
          <w:tcPr>
            <w:tcW w:w="1350" w:type="dxa"/>
            <w:tcBorders>
              <w:left w:val="single" w:sz="24" w:space="0" w:color="000000" w:themeColor="text1"/>
            </w:tcBorders>
            <w:vAlign w:val="center"/>
          </w:tcPr>
          <w:p w14:paraId="37CAD947" w14:textId="77777777" w:rsidR="0030410A" w:rsidRPr="00521D08" w:rsidRDefault="48C53468" w:rsidP="20DF2B85">
            <w:pPr>
              <w:pStyle w:val="TableParagraph"/>
              <w:ind w:right="3"/>
              <w:jc w:val="center"/>
              <w:rPr>
                <w:b/>
                <w:bCs/>
                <w:sz w:val="21"/>
                <w:szCs w:val="21"/>
              </w:rPr>
            </w:pPr>
            <w:r w:rsidRPr="20DF2B85">
              <w:rPr>
                <w:b/>
                <w:bCs/>
                <w:sz w:val="21"/>
                <w:szCs w:val="21"/>
              </w:rPr>
              <w:t>100%</w:t>
            </w:r>
          </w:p>
        </w:tc>
        <w:tc>
          <w:tcPr>
            <w:tcW w:w="1686" w:type="dxa"/>
            <w:vAlign w:val="center"/>
          </w:tcPr>
          <w:p w14:paraId="7BFE3F26" w14:textId="196AF39C" w:rsidR="0030410A" w:rsidRPr="00521D08" w:rsidRDefault="48C53468" w:rsidP="20DF2B85">
            <w:pPr>
              <w:pStyle w:val="TableParagraph"/>
              <w:jc w:val="center"/>
              <w:rPr>
                <w:sz w:val="21"/>
                <w:szCs w:val="21"/>
              </w:rPr>
            </w:pPr>
            <w:r w:rsidRPr="20DF2B85">
              <w:rPr>
                <w:sz w:val="21"/>
                <w:szCs w:val="21"/>
              </w:rPr>
              <w:t>98.</w:t>
            </w:r>
            <w:r w:rsidR="7C23EDA4" w:rsidRPr="20DF2B85">
              <w:rPr>
                <w:sz w:val="21"/>
                <w:szCs w:val="21"/>
              </w:rPr>
              <w:t>81</w:t>
            </w:r>
            <w:r w:rsidRPr="20DF2B85">
              <w:rPr>
                <w:sz w:val="21"/>
                <w:szCs w:val="21"/>
              </w:rPr>
              <w:t>%</w:t>
            </w:r>
          </w:p>
        </w:tc>
      </w:tr>
      <w:tr w:rsidR="0030410A" w:rsidRPr="00D3123F" w14:paraId="7DBC4BC1" w14:textId="77777777" w:rsidTr="2122E2D4">
        <w:trPr>
          <w:trHeight w:val="668"/>
        </w:trPr>
        <w:tc>
          <w:tcPr>
            <w:tcW w:w="7145" w:type="dxa"/>
          </w:tcPr>
          <w:p w14:paraId="44DF7CA6" w14:textId="77777777" w:rsidR="0030410A" w:rsidRPr="00223746" w:rsidRDefault="0030410A">
            <w:pPr>
              <w:pStyle w:val="TableParagraph"/>
              <w:spacing w:before="121"/>
              <w:ind w:right="153"/>
              <w:rPr>
                <w:sz w:val="19"/>
                <w:szCs w:val="19"/>
              </w:rPr>
            </w:pPr>
            <w:bookmarkStart w:id="8" w:name="_Hlk100751688"/>
            <w:r w:rsidRPr="00223746">
              <w:rPr>
                <w:b/>
                <w:bCs/>
                <w:sz w:val="21"/>
                <w:szCs w:val="21"/>
              </w:rPr>
              <w:t>2. Percent of IFSP services provided in family’s natural environment.</w:t>
            </w:r>
          </w:p>
        </w:tc>
        <w:tc>
          <w:tcPr>
            <w:tcW w:w="1620" w:type="dxa"/>
            <w:tcBorders>
              <w:bottom w:val="single" w:sz="4" w:space="0" w:color="000000" w:themeColor="text1"/>
            </w:tcBorders>
            <w:vAlign w:val="center"/>
          </w:tcPr>
          <w:p w14:paraId="4CBDB3C9" w14:textId="77777777" w:rsidR="0030410A" w:rsidRPr="000808C7" w:rsidRDefault="6694A168">
            <w:pPr>
              <w:pStyle w:val="TableParagraph"/>
              <w:ind w:right="134"/>
              <w:jc w:val="center"/>
              <w:rPr>
                <w:sz w:val="21"/>
                <w:szCs w:val="21"/>
              </w:rPr>
            </w:pPr>
            <w:r w:rsidRPr="20DF2B85">
              <w:rPr>
                <w:sz w:val="21"/>
                <w:szCs w:val="21"/>
              </w:rPr>
              <w:t>71.84%</w:t>
            </w:r>
          </w:p>
          <w:p w14:paraId="24A70ACD" w14:textId="77777777" w:rsidR="0030410A" w:rsidRPr="000808C7" w:rsidRDefault="6694A168">
            <w:pPr>
              <w:pStyle w:val="TableParagraph"/>
              <w:ind w:left="138" w:right="134"/>
              <w:jc w:val="center"/>
              <w:rPr>
                <w:sz w:val="21"/>
                <w:szCs w:val="21"/>
              </w:rPr>
            </w:pPr>
            <w:r w:rsidRPr="20DF2B85">
              <w:rPr>
                <w:sz w:val="21"/>
                <w:szCs w:val="21"/>
              </w:rPr>
              <w:t>(699 children)</w:t>
            </w:r>
          </w:p>
        </w:tc>
        <w:tc>
          <w:tcPr>
            <w:tcW w:w="1620" w:type="dxa"/>
            <w:tcBorders>
              <w:bottom w:val="single" w:sz="4" w:space="0" w:color="000000" w:themeColor="text1"/>
              <w:right w:val="single" w:sz="24" w:space="0" w:color="000000" w:themeColor="text1"/>
            </w:tcBorders>
            <w:vAlign w:val="center"/>
          </w:tcPr>
          <w:p w14:paraId="1ABEAB24" w14:textId="6CC1D370" w:rsidR="0030410A" w:rsidRPr="00521D08" w:rsidRDefault="26FEB207" w:rsidP="20DF2B85">
            <w:pPr>
              <w:pStyle w:val="TableParagraph"/>
              <w:jc w:val="center"/>
              <w:rPr>
                <w:sz w:val="21"/>
                <w:szCs w:val="21"/>
              </w:rPr>
            </w:pPr>
            <w:r w:rsidRPr="20DF2B85">
              <w:rPr>
                <w:sz w:val="21"/>
                <w:szCs w:val="21"/>
              </w:rPr>
              <w:t>70.37%</w:t>
            </w:r>
          </w:p>
          <w:p w14:paraId="375619B7" w14:textId="41188AF4" w:rsidR="0030410A" w:rsidRPr="00521D08" w:rsidRDefault="5B147CC9" w:rsidP="20DF2B85">
            <w:pPr>
              <w:pStyle w:val="TableParagraph"/>
              <w:jc w:val="center"/>
              <w:rPr>
                <w:sz w:val="21"/>
                <w:szCs w:val="21"/>
              </w:rPr>
            </w:pPr>
            <w:r w:rsidRPr="20DF2B85">
              <w:rPr>
                <w:sz w:val="21"/>
                <w:szCs w:val="21"/>
              </w:rPr>
              <w:t>(741 children)</w:t>
            </w:r>
          </w:p>
        </w:tc>
        <w:tc>
          <w:tcPr>
            <w:tcW w:w="1350" w:type="dxa"/>
            <w:tcBorders>
              <w:left w:val="single" w:sz="24" w:space="0" w:color="000000" w:themeColor="text1"/>
              <w:bottom w:val="single" w:sz="4" w:space="0" w:color="000000" w:themeColor="text1"/>
            </w:tcBorders>
            <w:vAlign w:val="center"/>
          </w:tcPr>
          <w:p w14:paraId="7D2540A4" w14:textId="77777777" w:rsidR="0030410A" w:rsidRPr="00521D08" w:rsidRDefault="59BD1B6F" w:rsidP="20DF2B85">
            <w:pPr>
              <w:pStyle w:val="TableParagraph"/>
              <w:jc w:val="center"/>
              <w:rPr>
                <w:b/>
                <w:bCs/>
                <w:sz w:val="21"/>
                <w:szCs w:val="21"/>
              </w:rPr>
            </w:pPr>
            <w:r w:rsidRPr="20DF2B85">
              <w:rPr>
                <w:b/>
                <w:bCs/>
                <w:sz w:val="21"/>
                <w:szCs w:val="21"/>
              </w:rPr>
              <w:t>84.00%</w:t>
            </w:r>
          </w:p>
        </w:tc>
        <w:tc>
          <w:tcPr>
            <w:tcW w:w="1686" w:type="dxa"/>
            <w:tcBorders>
              <w:bottom w:val="single" w:sz="4" w:space="0" w:color="000000" w:themeColor="text1"/>
            </w:tcBorders>
            <w:vAlign w:val="center"/>
          </w:tcPr>
          <w:p w14:paraId="192DD881" w14:textId="270E60C7" w:rsidR="0030410A" w:rsidRPr="00521D08" w:rsidRDefault="59BD1B6F" w:rsidP="20DF2B85">
            <w:pPr>
              <w:pStyle w:val="TableParagraph"/>
              <w:jc w:val="center"/>
              <w:rPr>
                <w:sz w:val="21"/>
                <w:szCs w:val="21"/>
              </w:rPr>
            </w:pPr>
            <w:r w:rsidRPr="20DF2B85">
              <w:rPr>
                <w:sz w:val="21"/>
                <w:szCs w:val="21"/>
              </w:rPr>
              <w:t>7</w:t>
            </w:r>
            <w:r w:rsidR="741438AD" w:rsidRPr="20DF2B85">
              <w:rPr>
                <w:sz w:val="21"/>
                <w:szCs w:val="21"/>
              </w:rPr>
              <w:t>3.52</w:t>
            </w:r>
            <w:r w:rsidRPr="20DF2B85">
              <w:rPr>
                <w:sz w:val="21"/>
                <w:szCs w:val="21"/>
              </w:rPr>
              <w:t>%</w:t>
            </w:r>
          </w:p>
          <w:p w14:paraId="0ED78955" w14:textId="69BB4E8B" w:rsidR="0030410A" w:rsidRPr="00521D08" w:rsidRDefault="59BD1B6F" w:rsidP="20DF2B85">
            <w:pPr>
              <w:pStyle w:val="TableParagraph"/>
              <w:jc w:val="center"/>
              <w:rPr>
                <w:sz w:val="21"/>
                <w:szCs w:val="21"/>
              </w:rPr>
            </w:pPr>
            <w:r w:rsidRPr="20DF2B85">
              <w:rPr>
                <w:sz w:val="21"/>
                <w:szCs w:val="21"/>
              </w:rPr>
              <w:t>(7,</w:t>
            </w:r>
            <w:r w:rsidR="4D22C94D" w:rsidRPr="20DF2B85">
              <w:rPr>
                <w:sz w:val="21"/>
                <w:szCs w:val="21"/>
              </w:rPr>
              <w:t>273</w:t>
            </w:r>
            <w:r w:rsidRPr="20DF2B85">
              <w:rPr>
                <w:sz w:val="21"/>
                <w:szCs w:val="21"/>
              </w:rPr>
              <w:t xml:space="preserve"> children)</w:t>
            </w:r>
          </w:p>
        </w:tc>
      </w:tr>
      <w:tr w:rsidR="0030410A" w:rsidRPr="00D3123F" w14:paraId="0D757037" w14:textId="77777777" w:rsidTr="2122E2D4">
        <w:trPr>
          <w:trHeight w:val="668"/>
        </w:trPr>
        <w:tc>
          <w:tcPr>
            <w:tcW w:w="7145" w:type="dxa"/>
          </w:tcPr>
          <w:p w14:paraId="3BB32F10" w14:textId="77777777" w:rsidR="0030410A" w:rsidRPr="00BE6FC3" w:rsidRDefault="0030410A">
            <w:pPr>
              <w:pStyle w:val="TableParagraph"/>
              <w:spacing w:before="121"/>
              <w:ind w:right="153"/>
              <w:rPr>
                <w:sz w:val="21"/>
                <w:szCs w:val="21"/>
                <w:highlight w:val="yellow"/>
              </w:rPr>
            </w:pPr>
            <w:r w:rsidRPr="009452BC">
              <w:rPr>
                <w:b/>
                <w:bCs/>
                <w:sz w:val="21"/>
                <w:szCs w:val="21"/>
              </w:rPr>
              <w:t xml:space="preserve">3. Percent of infants and </w:t>
            </w:r>
            <w:proofErr w:type="gramStart"/>
            <w:r w:rsidRPr="009452BC">
              <w:rPr>
                <w:b/>
                <w:bCs/>
                <w:sz w:val="21"/>
                <w:szCs w:val="21"/>
              </w:rPr>
              <w:t>toddlers who</w:t>
            </w:r>
            <w:proofErr w:type="gramEnd"/>
            <w:r w:rsidRPr="009452BC">
              <w:rPr>
                <w:b/>
                <w:bCs/>
                <w:sz w:val="21"/>
                <w:szCs w:val="21"/>
              </w:rPr>
              <w:t xml:space="preserve"> demonstrate improved early childhood outcomes in the three outcomes areas below.</w:t>
            </w:r>
          </w:p>
        </w:tc>
        <w:tc>
          <w:tcPr>
            <w:tcW w:w="6276" w:type="dxa"/>
            <w:gridSpan w:val="4"/>
            <w:shd w:val="clear" w:color="auto" w:fill="FFFFFF" w:themeFill="background1"/>
          </w:tcPr>
          <w:p w14:paraId="64214DB4" w14:textId="77777777" w:rsidR="0030410A" w:rsidRPr="00521D08" w:rsidRDefault="0030410A" w:rsidP="20DF2B85">
            <w:pPr>
              <w:jc w:val="center"/>
              <w:rPr>
                <w:sz w:val="21"/>
                <w:szCs w:val="21"/>
              </w:rPr>
            </w:pPr>
          </w:p>
          <w:p w14:paraId="6CAEEADF" w14:textId="0F475D3B" w:rsidR="0030410A" w:rsidRPr="00521D08" w:rsidRDefault="48C53468" w:rsidP="20DF2B85">
            <w:pPr>
              <w:jc w:val="center"/>
            </w:pPr>
            <w:r w:rsidRPr="20DF2B85">
              <w:rPr>
                <w:sz w:val="21"/>
                <w:szCs w:val="21"/>
              </w:rPr>
              <w:t xml:space="preserve">Progress ratings collected for </w:t>
            </w:r>
            <w:r w:rsidR="174E87C6" w:rsidRPr="20DF2B85">
              <w:rPr>
                <w:sz w:val="21"/>
                <w:szCs w:val="21"/>
              </w:rPr>
              <w:t>607</w:t>
            </w:r>
            <w:r w:rsidRPr="20DF2B85">
              <w:rPr>
                <w:sz w:val="21"/>
                <w:szCs w:val="21"/>
                <w:u w:val="single"/>
              </w:rPr>
              <w:t xml:space="preserve"> children</w:t>
            </w:r>
          </w:p>
        </w:tc>
      </w:tr>
      <w:tr w:rsidR="0030410A" w:rsidRPr="00D3123F" w14:paraId="615347D3" w14:textId="77777777" w:rsidTr="2122E2D4">
        <w:trPr>
          <w:trHeight w:val="668"/>
        </w:trPr>
        <w:tc>
          <w:tcPr>
            <w:tcW w:w="7145" w:type="dxa"/>
          </w:tcPr>
          <w:p w14:paraId="6D5EA38D" w14:textId="77777777" w:rsidR="0030410A" w:rsidRPr="00281A69" w:rsidRDefault="0030410A">
            <w:pPr>
              <w:pStyle w:val="TableParagraph"/>
              <w:spacing w:before="121"/>
              <w:ind w:left="1081" w:right="153" w:hanging="361"/>
              <w:rPr>
                <w:b/>
                <w:bCs/>
                <w:sz w:val="21"/>
                <w:szCs w:val="21"/>
              </w:rPr>
            </w:pPr>
            <w:r w:rsidRPr="00281A69">
              <w:rPr>
                <w:b/>
                <w:bCs/>
                <w:sz w:val="21"/>
                <w:szCs w:val="21"/>
              </w:rPr>
              <w:t>A. Positive social-emotional skills (including social relationships).</w:t>
            </w:r>
          </w:p>
        </w:tc>
        <w:tc>
          <w:tcPr>
            <w:tcW w:w="6276" w:type="dxa"/>
            <w:gridSpan w:val="4"/>
            <w:shd w:val="clear" w:color="auto" w:fill="A6A6A6" w:themeFill="background1" w:themeFillShade="A6"/>
            <w:vAlign w:val="center"/>
          </w:tcPr>
          <w:p w14:paraId="62B5538E" w14:textId="77777777" w:rsidR="0030410A" w:rsidRPr="00521D08" w:rsidRDefault="0030410A">
            <w:pPr>
              <w:pStyle w:val="TableParagraph"/>
              <w:jc w:val="center"/>
              <w:rPr>
                <w:sz w:val="21"/>
                <w:szCs w:val="21"/>
                <w:highlight w:val="yellow"/>
              </w:rPr>
            </w:pPr>
          </w:p>
        </w:tc>
      </w:tr>
      <w:tr w:rsidR="0030410A" w:rsidRPr="00D3123F" w14:paraId="7BC8B51D" w14:textId="77777777" w:rsidTr="2122E2D4">
        <w:trPr>
          <w:trHeight w:val="668"/>
        </w:trPr>
        <w:tc>
          <w:tcPr>
            <w:tcW w:w="7145" w:type="dxa"/>
          </w:tcPr>
          <w:p w14:paraId="52F7504E" w14:textId="77777777" w:rsidR="0030410A" w:rsidRPr="00281A69" w:rsidRDefault="0030410A">
            <w:pPr>
              <w:ind w:left="720"/>
            </w:pPr>
            <w:proofErr w:type="spellStart"/>
            <w:r w:rsidRPr="00281A69">
              <w:t>i</w:t>
            </w:r>
            <w:proofErr w:type="spellEnd"/>
            <w:r w:rsidRPr="00281A69">
              <w:t>. The percentage of children who made substantial developmental progress on outcome A by the time</w:t>
            </w:r>
            <w:r>
              <w:t>\</w:t>
            </w:r>
            <w:r w:rsidRPr="00281A69">
              <w:t xml:space="preserve"> they exited TEIS.</w:t>
            </w:r>
          </w:p>
        </w:tc>
        <w:tc>
          <w:tcPr>
            <w:tcW w:w="1620" w:type="dxa"/>
            <w:vAlign w:val="center"/>
          </w:tcPr>
          <w:p w14:paraId="74D09454" w14:textId="77777777" w:rsidR="0030410A" w:rsidRPr="000808C7" w:rsidRDefault="0030410A">
            <w:pPr>
              <w:pStyle w:val="TableParagraph"/>
              <w:ind w:right="134"/>
              <w:jc w:val="center"/>
              <w:rPr>
                <w:sz w:val="21"/>
                <w:szCs w:val="21"/>
              </w:rPr>
            </w:pPr>
            <w:r w:rsidRPr="2122E2D4">
              <w:rPr>
                <w:sz w:val="21"/>
                <w:szCs w:val="21"/>
              </w:rPr>
              <w:t>75.60%</w:t>
            </w:r>
          </w:p>
        </w:tc>
        <w:tc>
          <w:tcPr>
            <w:tcW w:w="1620" w:type="dxa"/>
            <w:tcBorders>
              <w:right w:val="single" w:sz="24" w:space="0" w:color="000000" w:themeColor="text1"/>
            </w:tcBorders>
            <w:vAlign w:val="center"/>
          </w:tcPr>
          <w:p w14:paraId="00D74C1C" w14:textId="449D1D9C" w:rsidR="0030410A" w:rsidRPr="00521D08" w:rsidRDefault="78503DD9" w:rsidP="2122E2D4">
            <w:pPr>
              <w:pStyle w:val="TableParagraph"/>
              <w:jc w:val="center"/>
              <w:rPr>
                <w:sz w:val="21"/>
                <w:szCs w:val="21"/>
              </w:rPr>
            </w:pPr>
            <w:r w:rsidRPr="2122E2D4">
              <w:rPr>
                <w:sz w:val="21"/>
                <w:szCs w:val="21"/>
              </w:rPr>
              <w:t>62.29%</w:t>
            </w:r>
          </w:p>
        </w:tc>
        <w:tc>
          <w:tcPr>
            <w:tcW w:w="1350" w:type="dxa"/>
            <w:tcBorders>
              <w:left w:val="single" w:sz="24" w:space="0" w:color="000000" w:themeColor="text1"/>
            </w:tcBorders>
            <w:vAlign w:val="center"/>
          </w:tcPr>
          <w:p w14:paraId="5E8F8FBC" w14:textId="77777777" w:rsidR="0030410A" w:rsidRPr="00521D08" w:rsidRDefault="0030410A" w:rsidP="2122E2D4">
            <w:pPr>
              <w:pStyle w:val="TableParagraph"/>
              <w:jc w:val="center"/>
              <w:rPr>
                <w:b/>
                <w:bCs/>
                <w:sz w:val="21"/>
                <w:szCs w:val="21"/>
              </w:rPr>
            </w:pPr>
            <w:r w:rsidRPr="2122E2D4">
              <w:rPr>
                <w:b/>
                <w:bCs/>
                <w:sz w:val="21"/>
                <w:szCs w:val="21"/>
              </w:rPr>
              <w:t>59.00%</w:t>
            </w:r>
          </w:p>
        </w:tc>
        <w:tc>
          <w:tcPr>
            <w:tcW w:w="1686" w:type="dxa"/>
            <w:vAlign w:val="center"/>
          </w:tcPr>
          <w:p w14:paraId="4489F6AA" w14:textId="14A4E529" w:rsidR="0030410A" w:rsidRPr="00521D08" w:rsidRDefault="6604F78A" w:rsidP="2122E2D4">
            <w:pPr>
              <w:pStyle w:val="TableParagraph"/>
              <w:jc w:val="center"/>
              <w:rPr>
                <w:sz w:val="21"/>
                <w:szCs w:val="21"/>
              </w:rPr>
            </w:pPr>
            <w:r w:rsidRPr="2122E2D4">
              <w:rPr>
                <w:sz w:val="21"/>
                <w:szCs w:val="21"/>
              </w:rPr>
              <w:t>59</w:t>
            </w:r>
            <w:r w:rsidR="0030410A" w:rsidRPr="2122E2D4">
              <w:rPr>
                <w:sz w:val="21"/>
                <w:szCs w:val="21"/>
              </w:rPr>
              <w:t>.</w:t>
            </w:r>
            <w:r w:rsidR="06E71677" w:rsidRPr="2122E2D4">
              <w:rPr>
                <w:sz w:val="21"/>
                <w:szCs w:val="21"/>
              </w:rPr>
              <w:t>66</w:t>
            </w:r>
            <w:r w:rsidR="0030410A" w:rsidRPr="2122E2D4">
              <w:rPr>
                <w:sz w:val="21"/>
                <w:szCs w:val="21"/>
              </w:rPr>
              <w:t>%</w:t>
            </w:r>
          </w:p>
        </w:tc>
      </w:tr>
      <w:tr w:rsidR="0030410A" w:rsidRPr="00D3123F" w14:paraId="22A5CEF8" w14:textId="77777777" w:rsidTr="2122E2D4">
        <w:trPr>
          <w:trHeight w:val="668"/>
        </w:trPr>
        <w:tc>
          <w:tcPr>
            <w:tcW w:w="7145" w:type="dxa"/>
          </w:tcPr>
          <w:p w14:paraId="5DD9262D" w14:textId="77777777" w:rsidR="0030410A" w:rsidRPr="00281A69" w:rsidRDefault="0030410A">
            <w:pPr>
              <w:ind w:left="720"/>
              <w:rPr>
                <w:sz w:val="21"/>
                <w:szCs w:val="21"/>
              </w:rPr>
            </w:pPr>
            <w:r w:rsidRPr="00281A69">
              <w:rPr>
                <w:sz w:val="21"/>
                <w:szCs w:val="21"/>
              </w:rPr>
              <w:t xml:space="preserve">ii. The </w:t>
            </w:r>
            <w:proofErr w:type="gramStart"/>
            <w:r w:rsidRPr="00281A69">
              <w:rPr>
                <w:sz w:val="21"/>
                <w:szCs w:val="21"/>
              </w:rPr>
              <w:t>percent</w:t>
            </w:r>
            <w:proofErr w:type="gramEnd"/>
            <w:r w:rsidRPr="00281A69">
              <w:rPr>
                <w:sz w:val="21"/>
                <w:szCs w:val="21"/>
              </w:rPr>
              <w:t xml:space="preserve"> of children who were functioning within age expectations on outcome A by the time they exited TEIS.</w:t>
            </w:r>
          </w:p>
        </w:tc>
        <w:tc>
          <w:tcPr>
            <w:tcW w:w="1620" w:type="dxa"/>
            <w:vAlign w:val="center"/>
          </w:tcPr>
          <w:p w14:paraId="6E9A63F0" w14:textId="77777777" w:rsidR="0030410A" w:rsidRPr="000808C7" w:rsidRDefault="0030410A">
            <w:pPr>
              <w:pStyle w:val="TableParagraph"/>
              <w:ind w:right="134"/>
              <w:jc w:val="center"/>
              <w:rPr>
                <w:sz w:val="21"/>
                <w:szCs w:val="21"/>
              </w:rPr>
            </w:pPr>
            <w:r w:rsidRPr="2122E2D4">
              <w:rPr>
                <w:sz w:val="21"/>
                <w:szCs w:val="21"/>
              </w:rPr>
              <w:t>69.91%</w:t>
            </w:r>
          </w:p>
        </w:tc>
        <w:tc>
          <w:tcPr>
            <w:tcW w:w="1620" w:type="dxa"/>
            <w:tcBorders>
              <w:right w:val="single" w:sz="24" w:space="0" w:color="000000" w:themeColor="text1"/>
            </w:tcBorders>
            <w:vAlign w:val="center"/>
          </w:tcPr>
          <w:p w14:paraId="33F8D4FD" w14:textId="51FC9176" w:rsidR="0030410A" w:rsidRPr="00521D08" w:rsidRDefault="745E09BE" w:rsidP="2122E2D4">
            <w:pPr>
              <w:pStyle w:val="TableParagraph"/>
              <w:jc w:val="center"/>
              <w:rPr>
                <w:rFonts w:ascii="Segoe MDL2 Assets" w:hAnsi="Segoe MDL2 Assets"/>
                <w:w w:val="89"/>
                <w:sz w:val="21"/>
                <w:szCs w:val="21"/>
              </w:rPr>
            </w:pPr>
            <w:r w:rsidRPr="2122E2D4">
              <w:rPr>
                <w:rFonts w:ascii="Segoe MDL2 Assets" w:hAnsi="Segoe MDL2 Assets"/>
                <w:sz w:val="21"/>
                <w:szCs w:val="21"/>
              </w:rPr>
              <w:t>71.99%</w:t>
            </w:r>
          </w:p>
        </w:tc>
        <w:tc>
          <w:tcPr>
            <w:tcW w:w="1350" w:type="dxa"/>
            <w:tcBorders>
              <w:left w:val="single" w:sz="24" w:space="0" w:color="000000" w:themeColor="text1"/>
            </w:tcBorders>
            <w:vAlign w:val="center"/>
          </w:tcPr>
          <w:p w14:paraId="6C0FCFD7" w14:textId="77777777" w:rsidR="0030410A" w:rsidRPr="00521D08" w:rsidRDefault="0030410A" w:rsidP="2122E2D4">
            <w:pPr>
              <w:pStyle w:val="TableParagraph"/>
              <w:jc w:val="center"/>
              <w:rPr>
                <w:b/>
                <w:bCs/>
                <w:sz w:val="21"/>
                <w:szCs w:val="21"/>
              </w:rPr>
            </w:pPr>
            <w:r w:rsidRPr="2122E2D4">
              <w:rPr>
                <w:b/>
                <w:bCs/>
                <w:sz w:val="21"/>
                <w:szCs w:val="21"/>
              </w:rPr>
              <w:t>52.00%</w:t>
            </w:r>
          </w:p>
        </w:tc>
        <w:tc>
          <w:tcPr>
            <w:tcW w:w="1686" w:type="dxa"/>
            <w:vAlign w:val="center"/>
          </w:tcPr>
          <w:p w14:paraId="35A55475" w14:textId="51889E95" w:rsidR="0030410A" w:rsidRPr="00521D08" w:rsidRDefault="0030410A" w:rsidP="2122E2D4">
            <w:pPr>
              <w:pStyle w:val="TableParagraph"/>
              <w:jc w:val="center"/>
              <w:rPr>
                <w:sz w:val="21"/>
                <w:szCs w:val="21"/>
              </w:rPr>
            </w:pPr>
            <w:r w:rsidRPr="2122E2D4">
              <w:rPr>
                <w:sz w:val="21"/>
                <w:szCs w:val="21"/>
              </w:rPr>
              <w:t>7</w:t>
            </w:r>
            <w:r w:rsidR="7EE35AC1" w:rsidRPr="2122E2D4">
              <w:rPr>
                <w:sz w:val="21"/>
                <w:szCs w:val="21"/>
              </w:rPr>
              <w:t>2.51</w:t>
            </w:r>
            <w:r w:rsidRPr="2122E2D4">
              <w:rPr>
                <w:sz w:val="21"/>
                <w:szCs w:val="21"/>
              </w:rPr>
              <w:t>%</w:t>
            </w:r>
          </w:p>
        </w:tc>
      </w:tr>
      <w:tr w:rsidR="0030410A" w:rsidRPr="00D3123F" w14:paraId="14E5BC0F" w14:textId="77777777" w:rsidTr="2122E2D4">
        <w:trPr>
          <w:trHeight w:val="677"/>
        </w:trPr>
        <w:tc>
          <w:tcPr>
            <w:tcW w:w="7145" w:type="dxa"/>
          </w:tcPr>
          <w:p w14:paraId="4E01B7FD" w14:textId="77777777" w:rsidR="0030410A" w:rsidRPr="00281A69" w:rsidRDefault="0030410A">
            <w:pPr>
              <w:pStyle w:val="TableParagraph"/>
              <w:spacing w:before="121"/>
              <w:ind w:left="1081" w:right="153" w:hanging="361"/>
              <w:rPr>
                <w:sz w:val="21"/>
                <w:szCs w:val="21"/>
              </w:rPr>
            </w:pPr>
            <w:r w:rsidRPr="00281A69">
              <w:rPr>
                <w:b/>
                <w:bCs/>
                <w:sz w:val="21"/>
                <w:szCs w:val="21"/>
              </w:rPr>
              <w:t>B. Acquisition and use of knowledge and skills (including early language/communication).</w:t>
            </w:r>
          </w:p>
        </w:tc>
        <w:tc>
          <w:tcPr>
            <w:tcW w:w="6276" w:type="dxa"/>
            <w:gridSpan w:val="4"/>
            <w:shd w:val="clear" w:color="auto" w:fill="BFBFBF" w:themeFill="background1" w:themeFillShade="BF"/>
            <w:vAlign w:val="center"/>
          </w:tcPr>
          <w:p w14:paraId="32FC5215" w14:textId="77777777" w:rsidR="0030410A" w:rsidRPr="000808C7" w:rsidRDefault="0030410A">
            <w:pPr>
              <w:pStyle w:val="TableParagraph"/>
              <w:jc w:val="center"/>
              <w:rPr>
                <w:sz w:val="21"/>
                <w:szCs w:val="21"/>
              </w:rPr>
            </w:pPr>
          </w:p>
        </w:tc>
      </w:tr>
      <w:tr w:rsidR="0030410A" w:rsidRPr="00D3123F" w14:paraId="14114336" w14:textId="77777777" w:rsidTr="2122E2D4">
        <w:trPr>
          <w:trHeight w:val="668"/>
        </w:trPr>
        <w:tc>
          <w:tcPr>
            <w:tcW w:w="7145" w:type="dxa"/>
          </w:tcPr>
          <w:p w14:paraId="4C6C496A" w14:textId="77777777" w:rsidR="0030410A" w:rsidRPr="00281A69" w:rsidRDefault="0030410A">
            <w:pPr>
              <w:pStyle w:val="TableParagraph"/>
              <w:spacing w:before="121"/>
              <w:ind w:left="720" w:right="153"/>
              <w:rPr>
                <w:b/>
                <w:bCs/>
                <w:sz w:val="21"/>
                <w:szCs w:val="21"/>
              </w:rPr>
            </w:pPr>
            <w:proofErr w:type="spellStart"/>
            <w:r w:rsidRPr="00281A69">
              <w:rPr>
                <w:sz w:val="21"/>
                <w:szCs w:val="21"/>
              </w:rPr>
              <w:t>i</w:t>
            </w:r>
            <w:proofErr w:type="spellEnd"/>
            <w:r w:rsidRPr="00281A69">
              <w:rPr>
                <w:sz w:val="21"/>
                <w:szCs w:val="21"/>
              </w:rPr>
              <w:t>. The percentage of children who made substantial developmental progress on outcome B by the time they exited TEIS.</w:t>
            </w:r>
          </w:p>
        </w:tc>
        <w:tc>
          <w:tcPr>
            <w:tcW w:w="1620" w:type="dxa"/>
            <w:vAlign w:val="center"/>
          </w:tcPr>
          <w:p w14:paraId="714949A9" w14:textId="77777777" w:rsidR="0030410A" w:rsidRPr="000808C7" w:rsidRDefault="0030410A">
            <w:pPr>
              <w:pStyle w:val="TableParagraph"/>
              <w:ind w:right="134"/>
              <w:jc w:val="center"/>
              <w:rPr>
                <w:sz w:val="21"/>
                <w:szCs w:val="21"/>
              </w:rPr>
            </w:pPr>
            <w:r w:rsidRPr="2122E2D4">
              <w:rPr>
                <w:sz w:val="21"/>
                <w:szCs w:val="21"/>
              </w:rPr>
              <w:t>54.45%</w:t>
            </w:r>
          </w:p>
        </w:tc>
        <w:tc>
          <w:tcPr>
            <w:tcW w:w="1620" w:type="dxa"/>
            <w:tcBorders>
              <w:right w:val="single" w:sz="24" w:space="0" w:color="000000" w:themeColor="text1"/>
            </w:tcBorders>
            <w:vAlign w:val="center"/>
          </w:tcPr>
          <w:p w14:paraId="239BD6A7" w14:textId="738F4E97" w:rsidR="0030410A" w:rsidRPr="00521D08" w:rsidRDefault="1E6E46EA" w:rsidP="2122E2D4">
            <w:pPr>
              <w:pStyle w:val="TableParagraph"/>
              <w:jc w:val="center"/>
              <w:rPr>
                <w:rFonts w:ascii="Segoe MDL2 Assets" w:hAnsi="Segoe MDL2 Assets"/>
                <w:w w:val="89"/>
                <w:sz w:val="21"/>
                <w:szCs w:val="21"/>
              </w:rPr>
            </w:pPr>
            <w:r w:rsidRPr="2122E2D4">
              <w:rPr>
                <w:rFonts w:ascii="Segoe MDL2 Assets" w:hAnsi="Segoe MDL2 Assets"/>
                <w:sz w:val="21"/>
                <w:szCs w:val="21"/>
              </w:rPr>
              <w:t>47.26%</w:t>
            </w:r>
          </w:p>
        </w:tc>
        <w:tc>
          <w:tcPr>
            <w:tcW w:w="1350" w:type="dxa"/>
            <w:tcBorders>
              <w:left w:val="single" w:sz="24" w:space="0" w:color="000000" w:themeColor="text1"/>
            </w:tcBorders>
            <w:vAlign w:val="center"/>
          </w:tcPr>
          <w:p w14:paraId="2C867AB1" w14:textId="77777777" w:rsidR="0030410A" w:rsidRPr="00521D08" w:rsidRDefault="0030410A" w:rsidP="2122E2D4">
            <w:pPr>
              <w:pStyle w:val="TableParagraph"/>
              <w:jc w:val="center"/>
              <w:rPr>
                <w:b/>
                <w:bCs/>
                <w:sz w:val="21"/>
                <w:szCs w:val="21"/>
              </w:rPr>
            </w:pPr>
            <w:r w:rsidRPr="2122E2D4">
              <w:rPr>
                <w:b/>
                <w:bCs/>
                <w:sz w:val="21"/>
                <w:szCs w:val="21"/>
              </w:rPr>
              <w:t>58.00%</w:t>
            </w:r>
          </w:p>
        </w:tc>
        <w:tc>
          <w:tcPr>
            <w:tcW w:w="1686" w:type="dxa"/>
            <w:vAlign w:val="center"/>
          </w:tcPr>
          <w:p w14:paraId="3E1DB0B7" w14:textId="5310D32E" w:rsidR="0030410A" w:rsidRPr="00521D08" w:rsidRDefault="48E8F0B6" w:rsidP="2122E2D4">
            <w:pPr>
              <w:pStyle w:val="TableParagraph"/>
              <w:jc w:val="center"/>
              <w:rPr>
                <w:sz w:val="21"/>
                <w:szCs w:val="21"/>
              </w:rPr>
            </w:pPr>
            <w:r w:rsidRPr="2122E2D4">
              <w:rPr>
                <w:sz w:val="21"/>
                <w:szCs w:val="21"/>
              </w:rPr>
              <w:t>44.60</w:t>
            </w:r>
            <w:r w:rsidR="0030410A" w:rsidRPr="2122E2D4">
              <w:rPr>
                <w:sz w:val="21"/>
                <w:szCs w:val="21"/>
              </w:rPr>
              <w:t>%</w:t>
            </w:r>
          </w:p>
        </w:tc>
      </w:tr>
      <w:tr w:rsidR="0030410A" w:rsidRPr="00D3123F" w14:paraId="637B7804" w14:textId="77777777" w:rsidTr="2122E2D4">
        <w:trPr>
          <w:trHeight w:val="443"/>
        </w:trPr>
        <w:tc>
          <w:tcPr>
            <w:tcW w:w="7145" w:type="dxa"/>
          </w:tcPr>
          <w:p w14:paraId="754C2337" w14:textId="77777777" w:rsidR="0030410A" w:rsidRPr="00281A69" w:rsidRDefault="0030410A">
            <w:pPr>
              <w:pStyle w:val="TableParagraph"/>
              <w:spacing w:line="285" w:lineRule="exact"/>
              <w:ind w:left="720" w:right="494"/>
              <w:rPr>
                <w:sz w:val="21"/>
                <w:szCs w:val="21"/>
              </w:rPr>
            </w:pPr>
            <w:r w:rsidRPr="00281A69">
              <w:rPr>
                <w:sz w:val="21"/>
                <w:szCs w:val="21"/>
              </w:rPr>
              <w:t>ii</w:t>
            </w:r>
            <w:proofErr w:type="gramStart"/>
            <w:r w:rsidRPr="00281A69">
              <w:rPr>
                <w:sz w:val="21"/>
                <w:szCs w:val="21"/>
              </w:rPr>
              <w:t>.  The</w:t>
            </w:r>
            <w:proofErr w:type="gramEnd"/>
            <w:r w:rsidRPr="00281A69">
              <w:rPr>
                <w:sz w:val="21"/>
                <w:szCs w:val="21"/>
              </w:rPr>
              <w:t xml:space="preserve"> </w:t>
            </w:r>
            <w:proofErr w:type="gramStart"/>
            <w:r w:rsidRPr="00281A69">
              <w:rPr>
                <w:sz w:val="21"/>
                <w:szCs w:val="21"/>
              </w:rPr>
              <w:t>percent</w:t>
            </w:r>
            <w:proofErr w:type="gramEnd"/>
            <w:r w:rsidRPr="00281A69">
              <w:rPr>
                <w:sz w:val="21"/>
                <w:szCs w:val="21"/>
              </w:rPr>
              <w:t xml:space="preserve"> of children who were functioning within</w:t>
            </w:r>
            <w:r w:rsidRPr="00281A69">
              <w:rPr>
                <w:spacing w:val="-38"/>
                <w:sz w:val="21"/>
                <w:szCs w:val="21"/>
              </w:rPr>
              <w:t xml:space="preserve"> </w:t>
            </w:r>
            <w:r w:rsidRPr="00281A69">
              <w:rPr>
                <w:sz w:val="21"/>
                <w:szCs w:val="21"/>
              </w:rPr>
              <w:t>age expectations on outcome B by the time they exited</w:t>
            </w:r>
            <w:r w:rsidRPr="00281A69">
              <w:rPr>
                <w:spacing w:val="-16"/>
                <w:sz w:val="21"/>
                <w:szCs w:val="21"/>
              </w:rPr>
              <w:t xml:space="preserve"> </w:t>
            </w:r>
            <w:r w:rsidRPr="00281A69">
              <w:rPr>
                <w:sz w:val="21"/>
                <w:szCs w:val="21"/>
              </w:rPr>
              <w:t>TEIS.</w:t>
            </w:r>
          </w:p>
        </w:tc>
        <w:tc>
          <w:tcPr>
            <w:tcW w:w="1620" w:type="dxa"/>
            <w:vAlign w:val="center"/>
          </w:tcPr>
          <w:p w14:paraId="04EFE274" w14:textId="77777777" w:rsidR="0030410A" w:rsidRPr="000808C7" w:rsidRDefault="0030410A">
            <w:pPr>
              <w:pStyle w:val="TableParagraph"/>
              <w:ind w:right="134"/>
              <w:jc w:val="center"/>
              <w:rPr>
                <w:sz w:val="21"/>
                <w:szCs w:val="21"/>
              </w:rPr>
            </w:pPr>
            <w:r w:rsidRPr="2122E2D4">
              <w:rPr>
                <w:sz w:val="21"/>
                <w:szCs w:val="21"/>
              </w:rPr>
              <w:t>52.82%</w:t>
            </w:r>
          </w:p>
        </w:tc>
        <w:tc>
          <w:tcPr>
            <w:tcW w:w="1620" w:type="dxa"/>
            <w:tcBorders>
              <w:right w:val="single" w:sz="24" w:space="0" w:color="000000" w:themeColor="text1"/>
            </w:tcBorders>
            <w:vAlign w:val="center"/>
          </w:tcPr>
          <w:p w14:paraId="01CF3E28" w14:textId="10E6DEB1" w:rsidR="0030410A" w:rsidRPr="00521D08" w:rsidRDefault="135FBF05" w:rsidP="2122E2D4">
            <w:pPr>
              <w:pStyle w:val="TableParagraph"/>
              <w:jc w:val="center"/>
              <w:rPr>
                <w:sz w:val="21"/>
                <w:szCs w:val="21"/>
              </w:rPr>
            </w:pPr>
            <w:r w:rsidRPr="2122E2D4">
              <w:rPr>
                <w:sz w:val="21"/>
                <w:szCs w:val="21"/>
              </w:rPr>
              <w:t>51.24%</w:t>
            </w:r>
          </w:p>
        </w:tc>
        <w:tc>
          <w:tcPr>
            <w:tcW w:w="1350" w:type="dxa"/>
            <w:tcBorders>
              <w:left w:val="single" w:sz="24" w:space="0" w:color="000000" w:themeColor="text1"/>
            </w:tcBorders>
            <w:vAlign w:val="center"/>
          </w:tcPr>
          <w:p w14:paraId="069038FC" w14:textId="77777777" w:rsidR="0030410A" w:rsidRPr="00521D08" w:rsidRDefault="0030410A" w:rsidP="2122E2D4">
            <w:pPr>
              <w:pStyle w:val="TableParagraph"/>
              <w:jc w:val="center"/>
              <w:rPr>
                <w:b/>
                <w:bCs/>
                <w:sz w:val="21"/>
                <w:szCs w:val="21"/>
              </w:rPr>
            </w:pPr>
            <w:r w:rsidRPr="2122E2D4">
              <w:rPr>
                <w:b/>
                <w:bCs/>
                <w:sz w:val="21"/>
                <w:szCs w:val="21"/>
              </w:rPr>
              <w:t>34.00%</w:t>
            </w:r>
          </w:p>
        </w:tc>
        <w:tc>
          <w:tcPr>
            <w:tcW w:w="1686" w:type="dxa"/>
            <w:vAlign w:val="center"/>
          </w:tcPr>
          <w:p w14:paraId="65E6D4B8" w14:textId="6298E2DC" w:rsidR="0030410A" w:rsidRPr="00521D08" w:rsidRDefault="0030410A" w:rsidP="2122E2D4">
            <w:pPr>
              <w:pStyle w:val="TableParagraph"/>
              <w:jc w:val="center"/>
              <w:rPr>
                <w:sz w:val="21"/>
                <w:szCs w:val="21"/>
              </w:rPr>
            </w:pPr>
            <w:r w:rsidRPr="2122E2D4">
              <w:rPr>
                <w:sz w:val="21"/>
                <w:szCs w:val="21"/>
              </w:rPr>
              <w:t>4</w:t>
            </w:r>
            <w:r w:rsidR="1180357D" w:rsidRPr="2122E2D4">
              <w:rPr>
                <w:sz w:val="21"/>
                <w:szCs w:val="21"/>
              </w:rPr>
              <w:t>5.72</w:t>
            </w:r>
            <w:r w:rsidRPr="2122E2D4">
              <w:rPr>
                <w:sz w:val="21"/>
                <w:szCs w:val="21"/>
              </w:rPr>
              <w:t>%</w:t>
            </w:r>
          </w:p>
        </w:tc>
      </w:tr>
    </w:tbl>
    <w:p w14:paraId="562E9F0E" w14:textId="77777777" w:rsidR="002B22AE" w:rsidRDefault="002B22AE">
      <w:pPr>
        <w:pStyle w:val="TableParagraph"/>
        <w:ind w:right="82"/>
        <w:jc w:val="center"/>
        <w:rPr>
          <w:b/>
          <w:bCs/>
          <w:sz w:val="21"/>
          <w:szCs w:val="21"/>
        </w:rPr>
        <w:sectPr w:rsidR="002B22AE">
          <w:headerReference w:type="default" r:id="rId22"/>
          <w:footerReference w:type="default" r:id="rId23"/>
          <w:pgSz w:w="15840" w:h="12240" w:orient="landscape"/>
          <w:pgMar w:top="1140" w:right="800" w:bottom="1140" w:left="1040" w:header="0" w:footer="959" w:gutter="0"/>
          <w:cols w:space="720"/>
        </w:sect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45"/>
        <w:gridCol w:w="1620"/>
        <w:gridCol w:w="1620"/>
        <w:gridCol w:w="1350"/>
        <w:gridCol w:w="15"/>
        <w:gridCol w:w="1671"/>
      </w:tblGrid>
      <w:tr w:rsidR="009847E5" w:rsidRPr="00C72EAE" w14:paraId="2E1DCC67" w14:textId="77777777" w:rsidTr="61579A06">
        <w:trPr>
          <w:trHeight w:val="668"/>
        </w:trPr>
        <w:tc>
          <w:tcPr>
            <w:tcW w:w="7145" w:type="dxa"/>
          </w:tcPr>
          <w:p w14:paraId="45BC1278" w14:textId="77777777" w:rsidR="009847E5" w:rsidRDefault="009847E5">
            <w:pPr>
              <w:pStyle w:val="TableParagraph"/>
              <w:ind w:right="82"/>
              <w:jc w:val="center"/>
              <w:rPr>
                <w:b/>
                <w:bCs/>
                <w:sz w:val="21"/>
                <w:szCs w:val="21"/>
              </w:rPr>
            </w:pPr>
          </w:p>
          <w:p w14:paraId="5B1D608E" w14:textId="64254FA0" w:rsidR="009847E5" w:rsidRPr="00C72EAE" w:rsidRDefault="009847E5" w:rsidP="00D51319">
            <w:pPr>
              <w:pStyle w:val="TableParagraph"/>
              <w:ind w:right="82"/>
              <w:jc w:val="center"/>
              <w:rPr>
                <w:b/>
                <w:bCs/>
                <w:sz w:val="21"/>
                <w:szCs w:val="21"/>
              </w:rPr>
            </w:pPr>
            <w:r w:rsidRPr="008D280B">
              <w:rPr>
                <w:b/>
                <w:bCs/>
                <w:sz w:val="21"/>
                <w:szCs w:val="21"/>
              </w:rPr>
              <w:t>Indicator</w:t>
            </w:r>
          </w:p>
        </w:tc>
        <w:tc>
          <w:tcPr>
            <w:tcW w:w="1620" w:type="dxa"/>
            <w:tcBorders>
              <w:right w:val="single" w:sz="4" w:space="0" w:color="auto"/>
            </w:tcBorders>
            <w:vAlign w:val="center"/>
          </w:tcPr>
          <w:p w14:paraId="110E150F" w14:textId="77777777" w:rsidR="009847E5" w:rsidRPr="004A7103" w:rsidRDefault="009847E5">
            <w:pPr>
              <w:pStyle w:val="TableParagraph"/>
              <w:ind w:left="84" w:right="134"/>
              <w:jc w:val="center"/>
              <w:rPr>
                <w:b/>
                <w:bCs/>
                <w:sz w:val="21"/>
                <w:szCs w:val="21"/>
              </w:rPr>
            </w:pPr>
            <w:proofErr w:type="gramStart"/>
            <w:r w:rsidRPr="004A7103">
              <w:rPr>
                <w:b/>
                <w:bCs/>
                <w:sz w:val="21"/>
                <w:szCs w:val="21"/>
              </w:rPr>
              <w:t>Program</w:t>
            </w:r>
            <w:proofErr w:type="gramEnd"/>
            <w:r w:rsidRPr="004A7103">
              <w:rPr>
                <w:b/>
                <w:bCs/>
                <w:sz w:val="21"/>
                <w:szCs w:val="21"/>
              </w:rPr>
              <w:t xml:space="preserve"> Performance </w:t>
            </w:r>
          </w:p>
          <w:p w14:paraId="644AA262" w14:textId="22B67F9C" w:rsidR="009847E5" w:rsidRPr="004A7103" w:rsidRDefault="009847E5">
            <w:pPr>
              <w:ind w:right="82"/>
              <w:jc w:val="center"/>
              <w:rPr>
                <w:b/>
                <w:bCs/>
                <w:sz w:val="21"/>
                <w:szCs w:val="21"/>
              </w:rPr>
            </w:pPr>
            <w:r w:rsidRPr="004A7103">
              <w:rPr>
                <w:b/>
                <w:bCs/>
                <w:sz w:val="21"/>
                <w:szCs w:val="21"/>
              </w:rPr>
              <w:t>202</w:t>
            </w:r>
            <w:r w:rsidR="0071212D" w:rsidRPr="004A7103">
              <w:rPr>
                <w:b/>
                <w:bCs/>
                <w:sz w:val="21"/>
                <w:szCs w:val="21"/>
              </w:rPr>
              <w:t>3</w:t>
            </w:r>
            <w:r w:rsidRPr="004A7103">
              <w:rPr>
                <w:b/>
                <w:bCs/>
                <w:sz w:val="21"/>
                <w:szCs w:val="21"/>
              </w:rPr>
              <w:t>-24</w:t>
            </w:r>
          </w:p>
        </w:tc>
        <w:tc>
          <w:tcPr>
            <w:tcW w:w="1620" w:type="dxa"/>
            <w:tcBorders>
              <w:left w:val="single" w:sz="4" w:space="0" w:color="auto"/>
              <w:right w:val="single" w:sz="4" w:space="0" w:color="auto"/>
            </w:tcBorders>
            <w:vAlign w:val="center"/>
          </w:tcPr>
          <w:p w14:paraId="5DC503AE" w14:textId="77777777" w:rsidR="0071212D" w:rsidRPr="004A7103" w:rsidRDefault="0071212D" w:rsidP="0071212D">
            <w:pPr>
              <w:pStyle w:val="TableParagraph"/>
              <w:ind w:left="84" w:right="134"/>
              <w:jc w:val="center"/>
              <w:rPr>
                <w:b/>
                <w:bCs/>
                <w:sz w:val="21"/>
                <w:szCs w:val="21"/>
              </w:rPr>
            </w:pPr>
            <w:proofErr w:type="gramStart"/>
            <w:r w:rsidRPr="004A7103">
              <w:rPr>
                <w:b/>
                <w:bCs/>
                <w:sz w:val="21"/>
                <w:szCs w:val="21"/>
              </w:rPr>
              <w:t>Program</w:t>
            </w:r>
            <w:proofErr w:type="gramEnd"/>
            <w:r w:rsidRPr="004A7103">
              <w:rPr>
                <w:b/>
                <w:bCs/>
                <w:sz w:val="21"/>
                <w:szCs w:val="21"/>
              </w:rPr>
              <w:t xml:space="preserve"> Performance </w:t>
            </w:r>
          </w:p>
          <w:p w14:paraId="1E4483D0" w14:textId="382693A6" w:rsidR="009847E5" w:rsidRPr="004A7103" w:rsidRDefault="0071212D" w:rsidP="0071212D">
            <w:pPr>
              <w:ind w:right="82"/>
              <w:jc w:val="center"/>
              <w:rPr>
                <w:b/>
                <w:bCs/>
                <w:sz w:val="21"/>
                <w:szCs w:val="21"/>
              </w:rPr>
            </w:pPr>
            <w:r w:rsidRPr="004A7103">
              <w:rPr>
                <w:b/>
                <w:bCs/>
                <w:sz w:val="21"/>
                <w:szCs w:val="21"/>
              </w:rPr>
              <w:t>2024-25</w:t>
            </w:r>
          </w:p>
        </w:tc>
        <w:tc>
          <w:tcPr>
            <w:tcW w:w="1365" w:type="dxa"/>
            <w:gridSpan w:val="2"/>
            <w:tcBorders>
              <w:left w:val="single" w:sz="4" w:space="0" w:color="auto"/>
              <w:right w:val="single" w:sz="4" w:space="0" w:color="auto"/>
            </w:tcBorders>
            <w:vAlign w:val="center"/>
          </w:tcPr>
          <w:p w14:paraId="45817FDB" w14:textId="462A410F" w:rsidR="009847E5" w:rsidRPr="004A7103" w:rsidRDefault="009847E5">
            <w:pPr>
              <w:ind w:right="82"/>
              <w:jc w:val="center"/>
              <w:rPr>
                <w:b/>
                <w:bCs/>
                <w:sz w:val="21"/>
                <w:szCs w:val="21"/>
              </w:rPr>
            </w:pPr>
            <w:r w:rsidRPr="004A7103">
              <w:rPr>
                <w:b/>
                <w:bCs/>
                <w:sz w:val="21"/>
                <w:szCs w:val="21"/>
              </w:rPr>
              <w:t>State Target 202</w:t>
            </w:r>
            <w:r w:rsidR="0071212D" w:rsidRPr="004A7103">
              <w:rPr>
                <w:b/>
                <w:bCs/>
                <w:sz w:val="21"/>
                <w:szCs w:val="21"/>
              </w:rPr>
              <w:t>4</w:t>
            </w:r>
            <w:r w:rsidRPr="004A7103">
              <w:rPr>
                <w:b/>
                <w:bCs/>
                <w:sz w:val="21"/>
                <w:szCs w:val="21"/>
              </w:rPr>
              <w:t>-2</w:t>
            </w:r>
            <w:r w:rsidR="0071212D" w:rsidRPr="004A7103">
              <w:rPr>
                <w:b/>
                <w:bCs/>
                <w:sz w:val="21"/>
                <w:szCs w:val="21"/>
              </w:rPr>
              <w:t>5</w:t>
            </w:r>
          </w:p>
        </w:tc>
        <w:tc>
          <w:tcPr>
            <w:tcW w:w="1671" w:type="dxa"/>
            <w:tcBorders>
              <w:left w:val="single" w:sz="4" w:space="0" w:color="auto"/>
            </w:tcBorders>
            <w:vAlign w:val="center"/>
          </w:tcPr>
          <w:p w14:paraId="1412BE5E" w14:textId="74521964" w:rsidR="009847E5" w:rsidRPr="004A7103" w:rsidRDefault="009847E5">
            <w:pPr>
              <w:ind w:right="82"/>
              <w:jc w:val="center"/>
              <w:rPr>
                <w:b/>
                <w:bCs/>
                <w:sz w:val="21"/>
                <w:szCs w:val="21"/>
              </w:rPr>
            </w:pPr>
            <w:r w:rsidRPr="004A7103">
              <w:rPr>
                <w:b/>
                <w:bCs/>
                <w:sz w:val="21"/>
                <w:szCs w:val="21"/>
              </w:rPr>
              <w:t>State Performance 202</w:t>
            </w:r>
            <w:r w:rsidR="0071212D" w:rsidRPr="004A7103">
              <w:rPr>
                <w:b/>
                <w:bCs/>
                <w:sz w:val="21"/>
                <w:szCs w:val="21"/>
              </w:rPr>
              <w:t>4</w:t>
            </w:r>
            <w:r w:rsidRPr="004A7103">
              <w:rPr>
                <w:b/>
                <w:bCs/>
                <w:sz w:val="21"/>
                <w:szCs w:val="21"/>
              </w:rPr>
              <w:t>-2</w:t>
            </w:r>
            <w:r w:rsidR="0071212D" w:rsidRPr="004A7103">
              <w:rPr>
                <w:b/>
                <w:bCs/>
                <w:sz w:val="21"/>
                <w:szCs w:val="21"/>
              </w:rPr>
              <w:t>5</w:t>
            </w:r>
            <w:r w:rsidR="001C4FA7" w:rsidRPr="004A7103">
              <w:rPr>
                <w:b/>
                <w:bCs/>
                <w:sz w:val="21"/>
                <w:szCs w:val="21"/>
              </w:rPr>
              <w:t xml:space="preserve"> </w:t>
            </w:r>
          </w:p>
        </w:tc>
      </w:tr>
      <w:tr w:rsidR="00F61D16" w:rsidRPr="00D3123F" w14:paraId="6A65F042" w14:textId="77777777" w:rsidTr="61579A06">
        <w:trPr>
          <w:trHeight w:val="434"/>
        </w:trPr>
        <w:tc>
          <w:tcPr>
            <w:tcW w:w="7145" w:type="dxa"/>
          </w:tcPr>
          <w:p w14:paraId="367AE5B6" w14:textId="422A156B" w:rsidR="00F61D16" w:rsidRPr="00281A69" w:rsidRDefault="00F61D16">
            <w:pPr>
              <w:pStyle w:val="TOC1"/>
              <w:spacing w:line="285" w:lineRule="exact"/>
              <w:ind w:left="720" w:right="494"/>
              <w:rPr>
                <w:sz w:val="21"/>
                <w:szCs w:val="21"/>
              </w:rPr>
            </w:pPr>
            <w:r w:rsidRPr="00281A69">
              <w:rPr>
                <w:b/>
                <w:bCs/>
                <w:sz w:val="21"/>
                <w:szCs w:val="21"/>
              </w:rPr>
              <w:t>C. Use of appropriate behaviors to meet their needs.</w:t>
            </w:r>
          </w:p>
        </w:tc>
        <w:tc>
          <w:tcPr>
            <w:tcW w:w="6276" w:type="dxa"/>
            <w:gridSpan w:val="5"/>
            <w:shd w:val="clear" w:color="auto" w:fill="BFBFBF" w:themeFill="background1" w:themeFillShade="BF"/>
            <w:vAlign w:val="center"/>
          </w:tcPr>
          <w:p w14:paraId="34F9B372" w14:textId="77777777" w:rsidR="00F61D16" w:rsidRPr="00037C29" w:rsidRDefault="00F61D16">
            <w:pPr>
              <w:pStyle w:val="TableParagraph"/>
              <w:jc w:val="center"/>
              <w:rPr>
                <w:sz w:val="21"/>
                <w:szCs w:val="21"/>
                <w:highlight w:val="yellow"/>
              </w:rPr>
            </w:pPr>
          </w:p>
        </w:tc>
      </w:tr>
      <w:tr w:rsidR="0030410A" w:rsidRPr="00D3123F" w14:paraId="3A974472" w14:textId="77777777" w:rsidTr="61579A06">
        <w:trPr>
          <w:trHeight w:val="668"/>
        </w:trPr>
        <w:tc>
          <w:tcPr>
            <w:tcW w:w="7145" w:type="dxa"/>
          </w:tcPr>
          <w:p w14:paraId="0F536FBD" w14:textId="4443244F" w:rsidR="0030410A" w:rsidRPr="00281A69" w:rsidRDefault="0030410A">
            <w:pPr>
              <w:pStyle w:val="TOC1"/>
              <w:spacing w:line="285" w:lineRule="exact"/>
              <w:ind w:left="720" w:right="494"/>
              <w:rPr>
                <w:b/>
                <w:bCs/>
                <w:sz w:val="21"/>
                <w:szCs w:val="21"/>
              </w:rPr>
            </w:pPr>
            <w:proofErr w:type="spellStart"/>
            <w:r w:rsidRPr="00281A69">
              <w:rPr>
                <w:sz w:val="21"/>
                <w:szCs w:val="21"/>
              </w:rPr>
              <w:t>i</w:t>
            </w:r>
            <w:proofErr w:type="spellEnd"/>
            <w:r w:rsidRPr="00281A69">
              <w:rPr>
                <w:sz w:val="21"/>
                <w:szCs w:val="21"/>
              </w:rPr>
              <w:t>. The percentage of children who made developmental progress on outcome C by the time they exited TEIS.</w:t>
            </w:r>
          </w:p>
        </w:tc>
        <w:tc>
          <w:tcPr>
            <w:tcW w:w="1620" w:type="dxa"/>
            <w:vAlign w:val="center"/>
          </w:tcPr>
          <w:p w14:paraId="0EF24EB9" w14:textId="77777777" w:rsidR="0030410A" w:rsidRPr="000808C7" w:rsidRDefault="0030410A">
            <w:pPr>
              <w:pStyle w:val="TableParagraph"/>
              <w:ind w:right="134"/>
              <w:jc w:val="center"/>
              <w:rPr>
                <w:sz w:val="21"/>
                <w:szCs w:val="21"/>
              </w:rPr>
            </w:pPr>
            <w:r w:rsidRPr="57C76FA7">
              <w:rPr>
                <w:sz w:val="21"/>
                <w:szCs w:val="21"/>
              </w:rPr>
              <w:t>66.31%</w:t>
            </w:r>
          </w:p>
        </w:tc>
        <w:tc>
          <w:tcPr>
            <w:tcW w:w="1620" w:type="dxa"/>
            <w:tcBorders>
              <w:right w:val="single" w:sz="24" w:space="0" w:color="000000" w:themeColor="text1"/>
            </w:tcBorders>
            <w:vAlign w:val="center"/>
          </w:tcPr>
          <w:p w14:paraId="00C2D75E" w14:textId="330F1198" w:rsidR="0030410A" w:rsidRPr="002D3388" w:rsidRDefault="06905905" w:rsidP="57C76FA7">
            <w:pPr>
              <w:pStyle w:val="TableParagraph"/>
              <w:jc w:val="center"/>
              <w:rPr>
                <w:rFonts w:ascii="Segoe MDL2 Assets" w:hAnsi="Segoe MDL2 Assets"/>
                <w:w w:val="89"/>
                <w:sz w:val="21"/>
                <w:szCs w:val="21"/>
              </w:rPr>
            </w:pPr>
            <w:r w:rsidRPr="61579A06">
              <w:rPr>
                <w:rFonts w:ascii="Segoe MDL2 Assets" w:hAnsi="Segoe MDL2 Assets"/>
                <w:sz w:val="21"/>
                <w:szCs w:val="21"/>
              </w:rPr>
              <w:t>55.58%</w:t>
            </w:r>
          </w:p>
        </w:tc>
        <w:tc>
          <w:tcPr>
            <w:tcW w:w="1350" w:type="dxa"/>
            <w:tcBorders>
              <w:left w:val="single" w:sz="24" w:space="0" w:color="000000" w:themeColor="text1"/>
            </w:tcBorders>
            <w:vAlign w:val="center"/>
          </w:tcPr>
          <w:p w14:paraId="4DCCE18D" w14:textId="77777777" w:rsidR="0030410A" w:rsidRPr="00037C29" w:rsidRDefault="0030410A" w:rsidP="57C76FA7">
            <w:pPr>
              <w:pStyle w:val="TableParagraph"/>
              <w:jc w:val="center"/>
              <w:rPr>
                <w:b/>
                <w:bCs/>
                <w:sz w:val="21"/>
                <w:szCs w:val="21"/>
              </w:rPr>
            </w:pPr>
            <w:r w:rsidRPr="61579A06">
              <w:rPr>
                <w:b/>
                <w:bCs/>
                <w:sz w:val="21"/>
                <w:szCs w:val="21"/>
              </w:rPr>
              <w:t>67.50%</w:t>
            </w:r>
          </w:p>
        </w:tc>
        <w:tc>
          <w:tcPr>
            <w:tcW w:w="1686" w:type="dxa"/>
            <w:gridSpan w:val="2"/>
            <w:vAlign w:val="center"/>
          </w:tcPr>
          <w:p w14:paraId="47F5C51A" w14:textId="66AB7075" w:rsidR="0030410A" w:rsidRPr="00037C29" w:rsidRDefault="3877E94D" w:rsidP="57C76FA7">
            <w:pPr>
              <w:pStyle w:val="TableParagraph"/>
              <w:jc w:val="center"/>
              <w:rPr>
                <w:sz w:val="21"/>
                <w:szCs w:val="21"/>
              </w:rPr>
            </w:pPr>
            <w:r w:rsidRPr="61579A06">
              <w:rPr>
                <w:sz w:val="21"/>
                <w:szCs w:val="21"/>
              </w:rPr>
              <w:t>50.01</w:t>
            </w:r>
            <w:r w:rsidR="0030410A" w:rsidRPr="61579A06">
              <w:rPr>
                <w:sz w:val="21"/>
                <w:szCs w:val="21"/>
              </w:rPr>
              <w:t>%</w:t>
            </w:r>
          </w:p>
        </w:tc>
      </w:tr>
      <w:tr w:rsidR="0030410A" w:rsidRPr="00D3123F" w14:paraId="5BF3908B" w14:textId="77777777" w:rsidTr="61579A06">
        <w:trPr>
          <w:trHeight w:val="443"/>
        </w:trPr>
        <w:tc>
          <w:tcPr>
            <w:tcW w:w="7145" w:type="dxa"/>
          </w:tcPr>
          <w:p w14:paraId="5829A6A0" w14:textId="77777777" w:rsidR="0030410A" w:rsidRPr="009452BC" w:rsidRDefault="0030410A">
            <w:pPr>
              <w:pStyle w:val="TableParagraph"/>
              <w:spacing w:line="284" w:lineRule="exact"/>
              <w:ind w:left="720" w:right="494"/>
              <w:rPr>
                <w:sz w:val="21"/>
                <w:szCs w:val="21"/>
              </w:rPr>
            </w:pPr>
            <w:r w:rsidRPr="009452BC">
              <w:rPr>
                <w:sz w:val="21"/>
                <w:szCs w:val="21"/>
              </w:rPr>
              <w:t>ii</w:t>
            </w:r>
            <w:proofErr w:type="gramStart"/>
            <w:r w:rsidRPr="009452BC">
              <w:rPr>
                <w:sz w:val="21"/>
                <w:szCs w:val="21"/>
              </w:rPr>
              <w:t>.  The</w:t>
            </w:r>
            <w:proofErr w:type="gramEnd"/>
            <w:r w:rsidRPr="009452BC">
              <w:rPr>
                <w:sz w:val="21"/>
                <w:szCs w:val="21"/>
              </w:rPr>
              <w:t xml:space="preserve"> </w:t>
            </w:r>
            <w:proofErr w:type="gramStart"/>
            <w:r w:rsidRPr="009452BC">
              <w:rPr>
                <w:sz w:val="21"/>
                <w:szCs w:val="21"/>
              </w:rPr>
              <w:t>percent</w:t>
            </w:r>
            <w:proofErr w:type="gramEnd"/>
            <w:r w:rsidRPr="009452BC">
              <w:rPr>
                <w:sz w:val="21"/>
                <w:szCs w:val="21"/>
              </w:rPr>
              <w:t xml:space="preserve"> of children who were functioning </w:t>
            </w:r>
            <w:r w:rsidRPr="00281A69">
              <w:t>within age</w:t>
            </w:r>
          </w:p>
          <w:p w14:paraId="50EA2077" w14:textId="77777777" w:rsidR="0030410A" w:rsidRPr="009452BC" w:rsidRDefault="0030410A">
            <w:pPr>
              <w:pStyle w:val="TableParagraph"/>
              <w:spacing w:line="284" w:lineRule="exact"/>
              <w:ind w:left="720" w:right="494"/>
              <w:rPr>
                <w:sz w:val="21"/>
                <w:szCs w:val="21"/>
              </w:rPr>
            </w:pPr>
            <w:r w:rsidRPr="009452BC">
              <w:rPr>
                <w:sz w:val="21"/>
                <w:szCs w:val="21"/>
              </w:rPr>
              <w:t>expectations on outcome C by the time they exited</w:t>
            </w:r>
            <w:r w:rsidRPr="009452BC">
              <w:rPr>
                <w:spacing w:val="-17"/>
                <w:sz w:val="21"/>
                <w:szCs w:val="21"/>
              </w:rPr>
              <w:t xml:space="preserve"> </w:t>
            </w:r>
            <w:r w:rsidRPr="009452BC">
              <w:rPr>
                <w:sz w:val="21"/>
                <w:szCs w:val="21"/>
              </w:rPr>
              <w:t>TEIS</w:t>
            </w:r>
          </w:p>
        </w:tc>
        <w:tc>
          <w:tcPr>
            <w:tcW w:w="1620" w:type="dxa"/>
            <w:vAlign w:val="center"/>
          </w:tcPr>
          <w:p w14:paraId="40EC54FD" w14:textId="77777777" w:rsidR="0030410A" w:rsidRPr="000808C7" w:rsidRDefault="0030410A">
            <w:pPr>
              <w:pStyle w:val="TableParagraph"/>
              <w:ind w:right="134"/>
              <w:jc w:val="center"/>
              <w:rPr>
                <w:sz w:val="21"/>
                <w:szCs w:val="21"/>
              </w:rPr>
            </w:pPr>
            <w:r w:rsidRPr="57C76FA7">
              <w:rPr>
                <w:sz w:val="21"/>
                <w:szCs w:val="21"/>
              </w:rPr>
              <w:t>69.91%</w:t>
            </w:r>
          </w:p>
        </w:tc>
        <w:tc>
          <w:tcPr>
            <w:tcW w:w="1620" w:type="dxa"/>
            <w:tcBorders>
              <w:right w:val="single" w:sz="24" w:space="0" w:color="000000" w:themeColor="text1"/>
            </w:tcBorders>
            <w:vAlign w:val="center"/>
          </w:tcPr>
          <w:p w14:paraId="45854CFF" w14:textId="0D2FE4EC" w:rsidR="0030410A" w:rsidRPr="002D3388" w:rsidRDefault="1E326080" w:rsidP="57C76FA7">
            <w:pPr>
              <w:pStyle w:val="TableParagraph"/>
              <w:jc w:val="center"/>
              <w:rPr>
                <w:rFonts w:ascii="Segoe MDL2 Assets" w:hAnsi="Segoe MDL2 Assets"/>
                <w:w w:val="89"/>
                <w:sz w:val="21"/>
                <w:szCs w:val="21"/>
              </w:rPr>
            </w:pPr>
            <w:r w:rsidRPr="61579A06">
              <w:rPr>
                <w:rFonts w:ascii="Segoe MDL2 Assets" w:hAnsi="Segoe MDL2 Assets"/>
                <w:sz w:val="21"/>
                <w:szCs w:val="21"/>
              </w:rPr>
              <w:t>63.43%</w:t>
            </w:r>
          </w:p>
        </w:tc>
        <w:tc>
          <w:tcPr>
            <w:tcW w:w="1350" w:type="dxa"/>
            <w:tcBorders>
              <w:left w:val="single" w:sz="24" w:space="0" w:color="000000" w:themeColor="text1"/>
            </w:tcBorders>
            <w:vAlign w:val="center"/>
          </w:tcPr>
          <w:p w14:paraId="25E7995F" w14:textId="77777777" w:rsidR="0030410A" w:rsidRPr="00037C29" w:rsidRDefault="0030410A" w:rsidP="57C76FA7">
            <w:pPr>
              <w:pStyle w:val="TableParagraph"/>
              <w:jc w:val="center"/>
              <w:rPr>
                <w:b/>
                <w:bCs/>
                <w:sz w:val="21"/>
                <w:szCs w:val="21"/>
              </w:rPr>
            </w:pPr>
            <w:r w:rsidRPr="61579A06">
              <w:rPr>
                <w:b/>
                <w:bCs/>
                <w:sz w:val="21"/>
                <w:szCs w:val="21"/>
              </w:rPr>
              <w:t>53.00%</w:t>
            </w:r>
          </w:p>
        </w:tc>
        <w:tc>
          <w:tcPr>
            <w:tcW w:w="1686" w:type="dxa"/>
            <w:gridSpan w:val="2"/>
            <w:vAlign w:val="center"/>
          </w:tcPr>
          <w:p w14:paraId="40F396F8" w14:textId="4A17F005" w:rsidR="0030410A" w:rsidRPr="00037C29" w:rsidRDefault="0030410A" w:rsidP="57C76FA7">
            <w:pPr>
              <w:pStyle w:val="TableParagraph"/>
              <w:jc w:val="center"/>
              <w:rPr>
                <w:sz w:val="21"/>
                <w:szCs w:val="21"/>
              </w:rPr>
            </w:pPr>
            <w:r w:rsidRPr="61579A06">
              <w:rPr>
                <w:sz w:val="21"/>
                <w:szCs w:val="21"/>
              </w:rPr>
              <w:t>6</w:t>
            </w:r>
            <w:r w:rsidR="6C4C1781" w:rsidRPr="61579A06">
              <w:rPr>
                <w:sz w:val="21"/>
                <w:szCs w:val="21"/>
              </w:rPr>
              <w:t>2.03</w:t>
            </w:r>
            <w:r w:rsidRPr="61579A06">
              <w:rPr>
                <w:sz w:val="21"/>
                <w:szCs w:val="21"/>
              </w:rPr>
              <w:t>%</w:t>
            </w:r>
          </w:p>
        </w:tc>
      </w:tr>
      <w:tr w:rsidR="0030410A" w:rsidRPr="00D3123F" w14:paraId="44D69D34" w14:textId="77777777" w:rsidTr="61579A06">
        <w:trPr>
          <w:trHeight w:val="668"/>
        </w:trPr>
        <w:tc>
          <w:tcPr>
            <w:tcW w:w="7145" w:type="dxa"/>
          </w:tcPr>
          <w:p w14:paraId="6FC91BE0" w14:textId="77777777" w:rsidR="0030410A" w:rsidRPr="0030410A" w:rsidRDefault="0030410A">
            <w:pPr>
              <w:pStyle w:val="TableParagraph"/>
              <w:spacing w:line="284" w:lineRule="exact"/>
              <w:ind w:right="494"/>
              <w:rPr>
                <w:b/>
                <w:bCs/>
                <w:sz w:val="21"/>
                <w:szCs w:val="21"/>
              </w:rPr>
            </w:pPr>
            <w:r w:rsidRPr="00281A69">
              <w:rPr>
                <w:b/>
                <w:bCs/>
                <w:sz w:val="21"/>
                <w:szCs w:val="21"/>
              </w:rPr>
              <w:t xml:space="preserve">4. Percent of families </w:t>
            </w:r>
            <w:proofErr w:type="gramStart"/>
            <w:r w:rsidRPr="00281A69">
              <w:rPr>
                <w:b/>
                <w:bCs/>
                <w:sz w:val="21"/>
                <w:szCs w:val="21"/>
              </w:rPr>
              <w:t>reporting</w:t>
            </w:r>
            <w:proofErr w:type="gramEnd"/>
            <w:r w:rsidRPr="00281A69">
              <w:rPr>
                <w:b/>
                <w:bCs/>
                <w:sz w:val="21"/>
                <w:szCs w:val="21"/>
              </w:rPr>
              <w:t xml:space="preserve"> that early intervention services have helped their family demonstrate improved family outcomes in the three outcome areas below.</w:t>
            </w:r>
          </w:p>
        </w:tc>
        <w:tc>
          <w:tcPr>
            <w:tcW w:w="6276" w:type="dxa"/>
            <w:gridSpan w:val="5"/>
            <w:vAlign w:val="center"/>
          </w:tcPr>
          <w:p w14:paraId="113F4F6C" w14:textId="3DDEA592" w:rsidR="0030410A" w:rsidRPr="002D3388" w:rsidRDefault="0030410A" w:rsidP="61579A06">
            <w:pPr>
              <w:jc w:val="center"/>
              <w:rPr>
                <w:sz w:val="21"/>
                <w:szCs w:val="21"/>
              </w:rPr>
            </w:pPr>
            <w:r w:rsidRPr="61579A06">
              <w:rPr>
                <w:sz w:val="21"/>
                <w:szCs w:val="21"/>
              </w:rPr>
              <w:t>9</w:t>
            </w:r>
            <w:r w:rsidR="66880202" w:rsidRPr="61579A06">
              <w:rPr>
                <w:sz w:val="21"/>
                <w:szCs w:val="21"/>
              </w:rPr>
              <w:t>4.09</w:t>
            </w:r>
            <w:r w:rsidRPr="61579A06">
              <w:rPr>
                <w:sz w:val="21"/>
                <w:szCs w:val="21"/>
              </w:rPr>
              <w:t xml:space="preserve">% responses from families in First TN. </w:t>
            </w:r>
            <w:r w:rsidR="731872DA" w:rsidRPr="61579A06">
              <w:rPr>
                <w:sz w:val="21"/>
                <w:szCs w:val="21"/>
              </w:rPr>
              <w:t>93</w:t>
            </w:r>
            <w:r w:rsidR="6B51B6D3" w:rsidRPr="61579A06">
              <w:rPr>
                <w:sz w:val="21"/>
                <w:szCs w:val="21"/>
              </w:rPr>
              <w:t>.</w:t>
            </w:r>
            <w:r w:rsidR="6E96B24E" w:rsidRPr="61579A06">
              <w:rPr>
                <w:sz w:val="21"/>
                <w:szCs w:val="21"/>
              </w:rPr>
              <w:t>16</w:t>
            </w:r>
            <w:r w:rsidRPr="61579A06">
              <w:rPr>
                <w:sz w:val="21"/>
                <w:szCs w:val="21"/>
              </w:rPr>
              <w:t>% responses from families statewide.</w:t>
            </w:r>
          </w:p>
        </w:tc>
      </w:tr>
      <w:tr w:rsidR="0030410A" w:rsidRPr="00D3123F" w14:paraId="2560E6AB" w14:textId="77777777" w:rsidTr="61579A06">
        <w:trPr>
          <w:trHeight w:val="335"/>
        </w:trPr>
        <w:tc>
          <w:tcPr>
            <w:tcW w:w="7145" w:type="dxa"/>
          </w:tcPr>
          <w:p w14:paraId="7859ABDA" w14:textId="77777777" w:rsidR="0030410A" w:rsidRPr="00A74A0B" w:rsidRDefault="0030410A">
            <w:pPr>
              <w:pStyle w:val="TableParagraph"/>
              <w:spacing w:line="284" w:lineRule="exact"/>
              <w:ind w:left="720" w:right="494"/>
              <w:rPr>
                <w:b/>
                <w:bCs/>
                <w:sz w:val="21"/>
                <w:szCs w:val="21"/>
              </w:rPr>
            </w:pPr>
            <w:r w:rsidRPr="00A74A0B">
              <w:rPr>
                <w:b/>
                <w:bCs/>
                <w:sz w:val="21"/>
                <w:szCs w:val="21"/>
              </w:rPr>
              <w:t>A. Know their rights.</w:t>
            </w:r>
          </w:p>
        </w:tc>
        <w:tc>
          <w:tcPr>
            <w:tcW w:w="1620" w:type="dxa"/>
            <w:vAlign w:val="center"/>
          </w:tcPr>
          <w:p w14:paraId="2322D3D7" w14:textId="77777777" w:rsidR="0030410A" w:rsidRPr="000808C7" w:rsidRDefault="0030410A">
            <w:pPr>
              <w:pStyle w:val="TOC1"/>
              <w:ind w:right="49"/>
              <w:jc w:val="center"/>
              <w:rPr>
                <w:sz w:val="21"/>
                <w:szCs w:val="21"/>
              </w:rPr>
            </w:pPr>
            <w:r w:rsidRPr="57C76FA7">
              <w:rPr>
                <w:sz w:val="21"/>
                <w:szCs w:val="21"/>
              </w:rPr>
              <w:t>97.19%</w:t>
            </w:r>
          </w:p>
        </w:tc>
        <w:tc>
          <w:tcPr>
            <w:tcW w:w="1620" w:type="dxa"/>
            <w:tcBorders>
              <w:right w:val="single" w:sz="24" w:space="0" w:color="000000" w:themeColor="text1"/>
            </w:tcBorders>
            <w:vAlign w:val="center"/>
          </w:tcPr>
          <w:p w14:paraId="0A25AC83" w14:textId="06C88ACB" w:rsidR="0030410A" w:rsidRPr="002D3388" w:rsidRDefault="393BB8DB" w:rsidP="57C76FA7">
            <w:pPr>
              <w:pStyle w:val="TableParagraph"/>
              <w:jc w:val="center"/>
              <w:rPr>
                <w:rFonts w:ascii="Segoe MDL2 Assets" w:hAnsi="Segoe MDL2 Assets"/>
                <w:w w:val="89"/>
                <w:sz w:val="21"/>
                <w:szCs w:val="21"/>
              </w:rPr>
            </w:pPr>
            <w:r w:rsidRPr="61579A06">
              <w:rPr>
                <w:rFonts w:ascii="Segoe MDL2 Assets" w:hAnsi="Segoe MDL2 Assets"/>
                <w:sz w:val="21"/>
                <w:szCs w:val="21"/>
              </w:rPr>
              <w:t>96.84%</w:t>
            </w:r>
          </w:p>
        </w:tc>
        <w:tc>
          <w:tcPr>
            <w:tcW w:w="1350" w:type="dxa"/>
            <w:tcBorders>
              <w:left w:val="single" w:sz="24" w:space="0" w:color="000000" w:themeColor="text1"/>
            </w:tcBorders>
            <w:vAlign w:val="center"/>
          </w:tcPr>
          <w:p w14:paraId="6257C30D" w14:textId="77777777" w:rsidR="0030410A" w:rsidRPr="00037C29" w:rsidRDefault="0030410A" w:rsidP="57C76FA7">
            <w:pPr>
              <w:pStyle w:val="TableParagraph"/>
              <w:jc w:val="center"/>
              <w:rPr>
                <w:b/>
                <w:bCs/>
                <w:sz w:val="21"/>
                <w:szCs w:val="21"/>
              </w:rPr>
            </w:pPr>
            <w:r w:rsidRPr="61579A06">
              <w:rPr>
                <w:b/>
                <w:bCs/>
                <w:sz w:val="21"/>
                <w:szCs w:val="21"/>
              </w:rPr>
              <w:t>95.00%</w:t>
            </w:r>
          </w:p>
        </w:tc>
        <w:tc>
          <w:tcPr>
            <w:tcW w:w="1686" w:type="dxa"/>
            <w:gridSpan w:val="2"/>
            <w:vAlign w:val="center"/>
          </w:tcPr>
          <w:p w14:paraId="5BE2C308" w14:textId="7CFFA831" w:rsidR="0030410A" w:rsidRPr="00037C29" w:rsidRDefault="0030410A" w:rsidP="57C76FA7">
            <w:pPr>
              <w:pStyle w:val="TableParagraph"/>
              <w:jc w:val="center"/>
              <w:rPr>
                <w:sz w:val="21"/>
                <w:szCs w:val="21"/>
              </w:rPr>
            </w:pPr>
            <w:r w:rsidRPr="61579A06">
              <w:rPr>
                <w:sz w:val="21"/>
                <w:szCs w:val="21"/>
              </w:rPr>
              <w:t>94.</w:t>
            </w:r>
            <w:r w:rsidR="3FCD51CB" w:rsidRPr="61579A06">
              <w:rPr>
                <w:sz w:val="21"/>
                <w:szCs w:val="21"/>
              </w:rPr>
              <w:t>55</w:t>
            </w:r>
            <w:r w:rsidRPr="61579A06">
              <w:rPr>
                <w:sz w:val="21"/>
                <w:szCs w:val="21"/>
              </w:rPr>
              <w:t>%</w:t>
            </w:r>
          </w:p>
        </w:tc>
      </w:tr>
      <w:tr w:rsidR="0030410A" w:rsidRPr="00D3123F" w14:paraId="51BE7BAA" w14:textId="77777777" w:rsidTr="61579A06">
        <w:trPr>
          <w:trHeight w:val="380"/>
        </w:trPr>
        <w:tc>
          <w:tcPr>
            <w:tcW w:w="7145" w:type="dxa"/>
          </w:tcPr>
          <w:p w14:paraId="117E0305" w14:textId="77777777" w:rsidR="0030410A" w:rsidRPr="00A74A0B" w:rsidRDefault="0030410A">
            <w:pPr>
              <w:pStyle w:val="TableParagraph"/>
              <w:spacing w:line="284" w:lineRule="exact"/>
              <w:ind w:left="720" w:right="494"/>
              <w:rPr>
                <w:b/>
                <w:bCs/>
                <w:sz w:val="21"/>
                <w:szCs w:val="21"/>
              </w:rPr>
            </w:pPr>
            <w:r w:rsidRPr="00A74A0B">
              <w:rPr>
                <w:b/>
                <w:bCs/>
                <w:sz w:val="21"/>
                <w:szCs w:val="21"/>
              </w:rPr>
              <w:t>B. Effectively communicate their children’s needs.</w:t>
            </w:r>
          </w:p>
        </w:tc>
        <w:tc>
          <w:tcPr>
            <w:tcW w:w="1620" w:type="dxa"/>
            <w:vAlign w:val="center"/>
          </w:tcPr>
          <w:p w14:paraId="2A468294" w14:textId="77777777" w:rsidR="0030410A" w:rsidRPr="000808C7" w:rsidRDefault="0030410A">
            <w:pPr>
              <w:pStyle w:val="TOC1"/>
              <w:ind w:right="49"/>
              <w:jc w:val="center"/>
              <w:rPr>
                <w:sz w:val="21"/>
                <w:szCs w:val="21"/>
              </w:rPr>
            </w:pPr>
            <w:r w:rsidRPr="57C76FA7">
              <w:rPr>
                <w:sz w:val="21"/>
                <w:szCs w:val="21"/>
              </w:rPr>
              <w:t>97.18%</w:t>
            </w:r>
          </w:p>
        </w:tc>
        <w:tc>
          <w:tcPr>
            <w:tcW w:w="1620" w:type="dxa"/>
            <w:tcBorders>
              <w:right w:val="single" w:sz="24" w:space="0" w:color="000000" w:themeColor="text1"/>
            </w:tcBorders>
            <w:vAlign w:val="center"/>
          </w:tcPr>
          <w:p w14:paraId="6E0C1E3C" w14:textId="0C47AAAA" w:rsidR="0030410A" w:rsidRPr="002D3388" w:rsidRDefault="7B3017C6" w:rsidP="57C76FA7">
            <w:pPr>
              <w:pStyle w:val="TableParagraph"/>
              <w:jc w:val="center"/>
              <w:rPr>
                <w:rFonts w:ascii="Segoe MDL2 Assets" w:hAnsi="Segoe MDL2 Assets"/>
                <w:w w:val="89"/>
                <w:sz w:val="21"/>
                <w:szCs w:val="21"/>
              </w:rPr>
            </w:pPr>
            <w:r w:rsidRPr="61579A06">
              <w:rPr>
                <w:rFonts w:ascii="Segoe MDL2 Assets" w:hAnsi="Segoe MDL2 Assets"/>
                <w:sz w:val="21"/>
                <w:szCs w:val="21"/>
              </w:rPr>
              <w:t>96.71%</w:t>
            </w:r>
          </w:p>
        </w:tc>
        <w:tc>
          <w:tcPr>
            <w:tcW w:w="1350" w:type="dxa"/>
            <w:tcBorders>
              <w:left w:val="single" w:sz="24" w:space="0" w:color="000000" w:themeColor="text1"/>
            </w:tcBorders>
            <w:vAlign w:val="center"/>
          </w:tcPr>
          <w:p w14:paraId="61F0E605" w14:textId="77777777" w:rsidR="0030410A" w:rsidRPr="00037C29" w:rsidRDefault="0030410A" w:rsidP="57C76FA7">
            <w:pPr>
              <w:pStyle w:val="TableParagraph"/>
              <w:jc w:val="center"/>
              <w:rPr>
                <w:b/>
                <w:bCs/>
                <w:sz w:val="21"/>
                <w:szCs w:val="21"/>
              </w:rPr>
            </w:pPr>
            <w:r w:rsidRPr="61579A06">
              <w:rPr>
                <w:b/>
                <w:bCs/>
                <w:sz w:val="21"/>
                <w:szCs w:val="21"/>
              </w:rPr>
              <w:t>96.00%</w:t>
            </w:r>
          </w:p>
        </w:tc>
        <w:tc>
          <w:tcPr>
            <w:tcW w:w="1686" w:type="dxa"/>
            <w:gridSpan w:val="2"/>
            <w:vAlign w:val="center"/>
          </w:tcPr>
          <w:p w14:paraId="71B54254" w14:textId="3BFC4E1E" w:rsidR="0030410A" w:rsidRPr="00037C29" w:rsidRDefault="0030410A" w:rsidP="57C76FA7">
            <w:pPr>
              <w:pStyle w:val="TableParagraph"/>
              <w:jc w:val="center"/>
              <w:rPr>
                <w:sz w:val="21"/>
                <w:szCs w:val="21"/>
              </w:rPr>
            </w:pPr>
            <w:r w:rsidRPr="61579A06">
              <w:rPr>
                <w:sz w:val="21"/>
                <w:szCs w:val="21"/>
              </w:rPr>
              <w:t>9</w:t>
            </w:r>
            <w:r w:rsidR="76BCAB26" w:rsidRPr="61579A06">
              <w:rPr>
                <w:sz w:val="21"/>
                <w:szCs w:val="21"/>
              </w:rPr>
              <w:t>4.30</w:t>
            </w:r>
            <w:r w:rsidRPr="61579A06">
              <w:rPr>
                <w:sz w:val="21"/>
                <w:szCs w:val="21"/>
              </w:rPr>
              <w:t>%</w:t>
            </w:r>
          </w:p>
        </w:tc>
      </w:tr>
      <w:tr w:rsidR="0030410A" w:rsidRPr="00D3123F" w14:paraId="43A244B3" w14:textId="77777777" w:rsidTr="61579A06">
        <w:trPr>
          <w:trHeight w:val="173"/>
        </w:trPr>
        <w:tc>
          <w:tcPr>
            <w:tcW w:w="7145" w:type="dxa"/>
          </w:tcPr>
          <w:p w14:paraId="139AF902" w14:textId="77777777" w:rsidR="0030410A" w:rsidRPr="00146A46" w:rsidRDefault="0030410A">
            <w:pPr>
              <w:pStyle w:val="TableParagraph"/>
              <w:spacing w:line="284" w:lineRule="exact"/>
              <w:ind w:left="720" w:right="494"/>
              <w:rPr>
                <w:b/>
                <w:bCs/>
                <w:sz w:val="21"/>
                <w:szCs w:val="21"/>
              </w:rPr>
            </w:pPr>
            <w:r w:rsidRPr="00146A46">
              <w:rPr>
                <w:b/>
                <w:bCs/>
                <w:sz w:val="21"/>
                <w:szCs w:val="21"/>
              </w:rPr>
              <w:t>C. Help their children develop and learn.</w:t>
            </w:r>
          </w:p>
        </w:tc>
        <w:tc>
          <w:tcPr>
            <w:tcW w:w="1620" w:type="dxa"/>
            <w:vAlign w:val="center"/>
          </w:tcPr>
          <w:p w14:paraId="3B4F89CF" w14:textId="77777777" w:rsidR="0030410A" w:rsidRPr="000808C7" w:rsidRDefault="0030410A">
            <w:pPr>
              <w:pStyle w:val="TOC1"/>
              <w:ind w:right="49"/>
              <w:jc w:val="center"/>
              <w:rPr>
                <w:sz w:val="21"/>
                <w:szCs w:val="21"/>
              </w:rPr>
            </w:pPr>
            <w:r w:rsidRPr="57C76FA7">
              <w:rPr>
                <w:sz w:val="21"/>
                <w:szCs w:val="21"/>
              </w:rPr>
              <w:t>95.92%</w:t>
            </w:r>
          </w:p>
        </w:tc>
        <w:tc>
          <w:tcPr>
            <w:tcW w:w="1620" w:type="dxa"/>
            <w:tcBorders>
              <w:right w:val="single" w:sz="24" w:space="0" w:color="000000" w:themeColor="text1"/>
            </w:tcBorders>
            <w:vAlign w:val="center"/>
          </w:tcPr>
          <w:p w14:paraId="756699FF" w14:textId="33B09052" w:rsidR="0030410A" w:rsidRPr="002D3388" w:rsidRDefault="567CC8B3" w:rsidP="57C76FA7">
            <w:pPr>
              <w:pStyle w:val="TableParagraph"/>
              <w:jc w:val="center"/>
              <w:rPr>
                <w:rFonts w:ascii="Segoe MDL2 Assets" w:hAnsi="Segoe MDL2 Assets"/>
                <w:w w:val="89"/>
                <w:sz w:val="21"/>
                <w:szCs w:val="21"/>
              </w:rPr>
            </w:pPr>
            <w:r w:rsidRPr="61579A06">
              <w:rPr>
                <w:rFonts w:ascii="Segoe MDL2 Assets" w:hAnsi="Segoe MDL2 Assets"/>
                <w:sz w:val="21"/>
                <w:szCs w:val="21"/>
              </w:rPr>
              <w:t>94.99%</w:t>
            </w:r>
          </w:p>
        </w:tc>
        <w:tc>
          <w:tcPr>
            <w:tcW w:w="1350" w:type="dxa"/>
            <w:tcBorders>
              <w:left w:val="single" w:sz="24" w:space="0" w:color="000000" w:themeColor="text1"/>
            </w:tcBorders>
            <w:vAlign w:val="center"/>
          </w:tcPr>
          <w:p w14:paraId="7C2EB6A2" w14:textId="77777777" w:rsidR="0030410A" w:rsidRPr="00037C29" w:rsidRDefault="0030410A" w:rsidP="57C76FA7">
            <w:pPr>
              <w:pStyle w:val="TableParagraph"/>
              <w:jc w:val="center"/>
              <w:rPr>
                <w:b/>
                <w:bCs/>
                <w:sz w:val="21"/>
                <w:szCs w:val="21"/>
              </w:rPr>
            </w:pPr>
            <w:r w:rsidRPr="61579A06">
              <w:rPr>
                <w:b/>
                <w:bCs/>
                <w:sz w:val="21"/>
                <w:szCs w:val="21"/>
              </w:rPr>
              <w:t>93.00%</w:t>
            </w:r>
          </w:p>
        </w:tc>
        <w:tc>
          <w:tcPr>
            <w:tcW w:w="1686" w:type="dxa"/>
            <w:gridSpan w:val="2"/>
            <w:vAlign w:val="center"/>
          </w:tcPr>
          <w:p w14:paraId="27214D61" w14:textId="7D8EE091" w:rsidR="0030410A" w:rsidRPr="00037C29" w:rsidRDefault="0030410A" w:rsidP="57C76FA7">
            <w:pPr>
              <w:pStyle w:val="TableParagraph"/>
              <w:jc w:val="center"/>
              <w:rPr>
                <w:sz w:val="21"/>
                <w:szCs w:val="21"/>
              </w:rPr>
            </w:pPr>
            <w:r w:rsidRPr="61579A06">
              <w:rPr>
                <w:sz w:val="21"/>
                <w:szCs w:val="21"/>
              </w:rPr>
              <w:t>91.</w:t>
            </w:r>
            <w:r w:rsidR="570BE71B" w:rsidRPr="61579A06">
              <w:rPr>
                <w:sz w:val="21"/>
                <w:szCs w:val="21"/>
              </w:rPr>
              <w:t>49</w:t>
            </w:r>
            <w:r w:rsidRPr="61579A06">
              <w:rPr>
                <w:sz w:val="21"/>
                <w:szCs w:val="21"/>
              </w:rPr>
              <w:t>%</w:t>
            </w:r>
          </w:p>
        </w:tc>
      </w:tr>
      <w:tr w:rsidR="0030410A" w:rsidRPr="00D3123F" w14:paraId="32937C15" w14:textId="77777777" w:rsidTr="61579A06">
        <w:trPr>
          <w:trHeight w:val="299"/>
        </w:trPr>
        <w:tc>
          <w:tcPr>
            <w:tcW w:w="7145" w:type="dxa"/>
          </w:tcPr>
          <w:p w14:paraId="4332654A" w14:textId="77777777" w:rsidR="0030410A" w:rsidRPr="00146A46" w:rsidRDefault="0030410A">
            <w:pPr>
              <w:pStyle w:val="TableParagraph"/>
              <w:spacing w:line="284" w:lineRule="exact"/>
              <w:ind w:right="494"/>
              <w:rPr>
                <w:b/>
                <w:bCs/>
                <w:sz w:val="21"/>
                <w:szCs w:val="21"/>
              </w:rPr>
            </w:pPr>
            <w:r w:rsidRPr="00146A46">
              <w:rPr>
                <w:b/>
                <w:bCs/>
                <w:sz w:val="21"/>
                <w:szCs w:val="21"/>
              </w:rPr>
              <w:t xml:space="preserve">5. Percent of infants, </w:t>
            </w:r>
            <w:r w:rsidRPr="00146A46">
              <w:rPr>
                <w:b/>
                <w:bCs/>
                <w:sz w:val="21"/>
                <w:szCs w:val="21"/>
                <w:u w:val="single"/>
              </w:rPr>
              <w:t>birth to one year old</w:t>
            </w:r>
            <w:r w:rsidRPr="00146A46">
              <w:rPr>
                <w:b/>
                <w:bCs/>
                <w:sz w:val="21"/>
                <w:szCs w:val="21"/>
              </w:rPr>
              <w:t>, enrolled in TEIS.</w:t>
            </w:r>
          </w:p>
        </w:tc>
        <w:tc>
          <w:tcPr>
            <w:tcW w:w="1620" w:type="dxa"/>
            <w:vAlign w:val="center"/>
          </w:tcPr>
          <w:p w14:paraId="7F648EB0" w14:textId="77777777" w:rsidR="0030410A" w:rsidRPr="000808C7" w:rsidRDefault="0030410A">
            <w:pPr>
              <w:pStyle w:val="TableParagraph"/>
              <w:ind w:right="133"/>
              <w:jc w:val="center"/>
              <w:rPr>
                <w:sz w:val="21"/>
                <w:szCs w:val="21"/>
              </w:rPr>
            </w:pPr>
            <w:r w:rsidRPr="57C76FA7">
              <w:rPr>
                <w:sz w:val="21"/>
                <w:szCs w:val="21"/>
              </w:rPr>
              <w:t xml:space="preserve">2.67% </w:t>
            </w:r>
          </w:p>
          <w:p w14:paraId="4FC2E8BA" w14:textId="77777777" w:rsidR="0030410A" w:rsidRPr="000808C7" w:rsidRDefault="0030410A">
            <w:pPr>
              <w:pStyle w:val="TableParagraph"/>
              <w:ind w:right="133"/>
              <w:jc w:val="center"/>
              <w:rPr>
                <w:sz w:val="21"/>
                <w:szCs w:val="21"/>
              </w:rPr>
            </w:pPr>
            <w:r w:rsidRPr="57C76FA7">
              <w:rPr>
                <w:sz w:val="21"/>
                <w:szCs w:val="21"/>
              </w:rPr>
              <w:t>(155 children)</w:t>
            </w:r>
          </w:p>
        </w:tc>
        <w:tc>
          <w:tcPr>
            <w:tcW w:w="1620" w:type="dxa"/>
            <w:tcBorders>
              <w:right w:val="single" w:sz="24" w:space="0" w:color="000000" w:themeColor="text1"/>
            </w:tcBorders>
            <w:vAlign w:val="center"/>
          </w:tcPr>
          <w:p w14:paraId="5565077A" w14:textId="638DF0E1" w:rsidR="0030410A" w:rsidRPr="002D3388" w:rsidRDefault="41C755C1" w:rsidP="57C76FA7">
            <w:pPr>
              <w:pStyle w:val="TableParagraph"/>
              <w:jc w:val="center"/>
              <w:rPr>
                <w:rFonts w:ascii="Segoe MDL2 Assets" w:hAnsi="Segoe MDL2 Assets"/>
                <w:sz w:val="21"/>
                <w:szCs w:val="21"/>
              </w:rPr>
            </w:pPr>
            <w:r w:rsidRPr="61579A06">
              <w:rPr>
                <w:rFonts w:ascii="Segoe MDL2 Assets" w:hAnsi="Segoe MDL2 Assets"/>
                <w:sz w:val="21"/>
                <w:szCs w:val="21"/>
              </w:rPr>
              <w:t>2.62%</w:t>
            </w:r>
          </w:p>
          <w:p w14:paraId="03670BE7" w14:textId="6E437AE9" w:rsidR="0030410A" w:rsidRPr="002D3388" w:rsidRDefault="41C755C1" w:rsidP="57C76FA7">
            <w:pPr>
              <w:pStyle w:val="TableParagraph"/>
              <w:jc w:val="center"/>
              <w:rPr>
                <w:rFonts w:ascii="Segoe MDL2 Assets" w:hAnsi="Segoe MDL2 Assets"/>
                <w:w w:val="89"/>
                <w:sz w:val="21"/>
                <w:szCs w:val="21"/>
              </w:rPr>
            </w:pPr>
            <w:r w:rsidRPr="61579A06">
              <w:rPr>
                <w:rFonts w:ascii="Segoe MDL2 Assets" w:hAnsi="Segoe MDL2 Assets"/>
                <w:sz w:val="21"/>
                <w:szCs w:val="21"/>
              </w:rPr>
              <w:t>(155 children)</w:t>
            </w:r>
          </w:p>
        </w:tc>
        <w:tc>
          <w:tcPr>
            <w:tcW w:w="1350" w:type="dxa"/>
            <w:tcBorders>
              <w:left w:val="single" w:sz="24" w:space="0" w:color="000000" w:themeColor="text1"/>
            </w:tcBorders>
            <w:vAlign w:val="center"/>
          </w:tcPr>
          <w:p w14:paraId="234058B6" w14:textId="6A615263" w:rsidR="0030410A" w:rsidRPr="00037C29" w:rsidRDefault="0030410A" w:rsidP="57C76FA7">
            <w:pPr>
              <w:pStyle w:val="TableParagraph"/>
              <w:jc w:val="center"/>
              <w:rPr>
                <w:b/>
                <w:bCs/>
                <w:sz w:val="21"/>
                <w:szCs w:val="21"/>
              </w:rPr>
            </w:pPr>
            <w:r w:rsidRPr="61579A06">
              <w:rPr>
                <w:b/>
                <w:bCs/>
                <w:sz w:val="21"/>
                <w:szCs w:val="21"/>
              </w:rPr>
              <w:t>1.5</w:t>
            </w:r>
            <w:r w:rsidR="1046A077" w:rsidRPr="61579A06">
              <w:rPr>
                <w:b/>
                <w:bCs/>
                <w:sz w:val="21"/>
                <w:szCs w:val="21"/>
              </w:rPr>
              <w:t>3</w:t>
            </w:r>
            <w:r w:rsidRPr="61579A06">
              <w:rPr>
                <w:b/>
                <w:bCs/>
                <w:sz w:val="21"/>
                <w:szCs w:val="21"/>
              </w:rPr>
              <w:t>%</w:t>
            </w:r>
          </w:p>
        </w:tc>
        <w:tc>
          <w:tcPr>
            <w:tcW w:w="1686" w:type="dxa"/>
            <w:gridSpan w:val="2"/>
            <w:vAlign w:val="center"/>
          </w:tcPr>
          <w:p w14:paraId="76981601" w14:textId="290DD940" w:rsidR="0030410A" w:rsidRPr="00037C29" w:rsidRDefault="0030410A" w:rsidP="57C76FA7">
            <w:pPr>
              <w:pStyle w:val="TableParagraph"/>
              <w:jc w:val="center"/>
              <w:rPr>
                <w:sz w:val="21"/>
                <w:szCs w:val="21"/>
              </w:rPr>
            </w:pPr>
            <w:r w:rsidRPr="61579A06">
              <w:rPr>
                <w:sz w:val="21"/>
                <w:szCs w:val="21"/>
              </w:rPr>
              <w:t>1.</w:t>
            </w:r>
            <w:r w:rsidR="255F8717" w:rsidRPr="61579A06">
              <w:rPr>
                <w:sz w:val="21"/>
                <w:szCs w:val="21"/>
              </w:rPr>
              <w:t>47</w:t>
            </w:r>
            <w:r w:rsidRPr="61579A06">
              <w:rPr>
                <w:sz w:val="21"/>
                <w:szCs w:val="21"/>
              </w:rPr>
              <w:t>%</w:t>
            </w:r>
          </w:p>
          <w:p w14:paraId="4391270A" w14:textId="0D5E41FE" w:rsidR="0030410A" w:rsidRPr="00037C29" w:rsidRDefault="0030410A" w:rsidP="57C76FA7">
            <w:pPr>
              <w:pStyle w:val="TableParagraph"/>
              <w:jc w:val="center"/>
              <w:rPr>
                <w:sz w:val="21"/>
                <w:szCs w:val="21"/>
              </w:rPr>
            </w:pPr>
            <w:r w:rsidRPr="61579A06">
              <w:rPr>
                <w:sz w:val="21"/>
                <w:szCs w:val="21"/>
              </w:rPr>
              <w:t>(1,2</w:t>
            </w:r>
            <w:r w:rsidR="12FD2ED1" w:rsidRPr="61579A06">
              <w:rPr>
                <w:sz w:val="21"/>
                <w:szCs w:val="21"/>
              </w:rPr>
              <w:t>23</w:t>
            </w:r>
            <w:r w:rsidRPr="61579A06">
              <w:rPr>
                <w:sz w:val="21"/>
                <w:szCs w:val="21"/>
              </w:rPr>
              <w:t xml:space="preserve"> children)</w:t>
            </w:r>
          </w:p>
        </w:tc>
      </w:tr>
      <w:tr w:rsidR="0030410A" w:rsidRPr="00D3123F" w14:paraId="47C26BAA" w14:textId="77777777" w:rsidTr="61579A06">
        <w:trPr>
          <w:trHeight w:val="542"/>
        </w:trPr>
        <w:tc>
          <w:tcPr>
            <w:tcW w:w="7145" w:type="dxa"/>
          </w:tcPr>
          <w:p w14:paraId="5F0BF61D" w14:textId="77777777" w:rsidR="0030410A" w:rsidRPr="00146A46" w:rsidRDefault="0030410A">
            <w:pPr>
              <w:pStyle w:val="TableParagraph"/>
              <w:spacing w:line="284" w:lineRule="exact"/>
              <w:ind w:right="494"/>
              <w:rPr>
                <w:b/>
                <w:bCs/>
                <w:sz w:val="21"/>
                <w:szCs w:val="21"/>
              </w:rPr>
            </w:pPr>
            <w:r w:rsidRPr="00146A46">
              <w:rPr>
                <w:b/>
                <w:bCs/>
                <w:sz w:val="21"/>
                <w:szCs w:val="21"/>
              </w:rPr>
              <w:t xml:space="preserve">6. Percent of infants and toddlers, </w:t>
            </w:r>
            <w:r w:rsidRPr="00146A46">
              <w:rPr>
                <w:b/>
                <w:bCs/>
                <w:sz w:val="21"/>
                <w:szCs w:val="21"/>
                <w:u w:val="single"/>
              </w:rPr>
              <w:t>birth through the age of two years</w:t>
            </w:r>
            <w:r w:rsidRPr="00146A46">
              <w:rPr>
                <w:b/>
                <w:bCs/>
                <w:sz w:val="21"/>
                <w:szCs w:val="21"/>
              </w:rPr>
              <w:t>, enrolled in TEIS.</w:t>
            </w:r>
          </w:p>
        </w:tc>
        <w:tc>
          <w:tcPr>
            <w:tcW w:w="1620" w:type="dxa"/>
            <w:vAlign w:val="center"/>
          </w:tcPr>
          <w:p w14:paraId="68ED911F" w14:textId="77777777" w:rsidR="0030410A" w:rsidRPr="000808C7" w:rsidRDefault="0030410A">
            <w:pPr>
              <w:pStyle w:val="TableParagraph"/>
              <w:ind w:right="133"/>
              <w:jc w:val="center"/>
              <w:rPr>
                <w:sz w:val="21"/>
                <w:szCs w:val="21"/>
              </w:rPr>
            </w:pPr>
            <w:r w:rsidRPr="57C76FA7">
              <w:rPr>
                <w:sz w:val="21"/>
                <w:szCs w:val="21"/>
              </w:rPr>
              <w:t>5.53%</w:t>
            </w:r>
          </w:p>
          <w:p w14:paraId="7CE54340" w14:textId="77777777" w:rsidR="0030410A" w:rsidRPr="000808C7" w:rsidRDefault="0030410A">
            <w:pPr>
              <w:pStyle w:val="TableParagraph"/>
              <w:ind w:right="133"/>
              <w:jc w:val="center"/>
              <w:rPr>
                <w:sz w:val="21"/>
                <w:szCs w:val="21"/>
              </w:rPr>
            </w:pPr>
            <w:r w:rsidRPr="57C76FA7">
              <w:rPr>
                <w:sz w:val="21"/>
                <w:szCs w:val="21"/>
              </w:rPr>
              <w:t>(974 children)</w:t>
            </w:r>
          </w:p>
        </w:tc>
        <w:tc>
          <w:tcPr>
            <w:tcW w:w="1620" w:type="dxa"/>
            <w:tcBorders>
              <w:right w:val="single" w:sz="24" w:space="0" w:color="000000" w:themeColor="text1"/>
            </w:tcBorders>
            <w:vAlign w:val="center"/>
          </w:tcPr>
          <w:p w14:paraId="7A2D3A54" w14:textId="1796E538" w:rsidR="0030410A" w:rsidRPr="002D3388" w:rsidRDefault="454965CF" w:rsidP="57C76FA7">
            <w:pPr>
              <w:pStyle w:val="TableParagraph"/>
              <w:jc w:val="center"/>
              <w:rPr>
                <w:sz w:val="21"/>
                <w:szCs w:val="21"/>
              </w:rPr>
            </w:pPr>
            <w:r w:rsidRPr="61579A06">
              <w:rPr>
                <w:sz w:val="21"/>
                <w:szCs w:val="21"/>
              </w:rPr>
              <w:t>5.84%</w:t>
            </w:r>
          </w:p>
          <w:p w14:paraId="0251EB29" w14:textId="4FC90B94" w:rsidR="0030410A" w:rsidRPr="002D3388" w:rsidRDefault="27B06F34" w:rsidP="57C76FA7">
            <w:pPr>
              <w:pStyle w:val="TableParagraph"/>
              <w:jc w:val="center"/>
              <w:rPr>
                <w:sz w:val="21"/>
                <w:szCs w:val="21"/>
              </w:rPr>
            </w:pPr>
            <w:r w:rsidRPr="61579A06">
              <w:rPr>
                <w:sz w:val="21"/>
                <w:szCs w:val="21"/>
              </w:rPr>
              <w:t>(1</w:t>
            </w:r>
            <w:r w:rsidR="5EEADA3C" w:rsidRPr="61579A06">
              <w:rPr>
                <w:sz w:val="21"/>
                <w:szCs w:val="21"/>
              </w:rPr>
              <w:t>,</w:t>
            </w:r>
            <w:r w:rsidRPr="61579A06">
              <w:rPr>
                <w:sz w:val="21"/>
                <w:szCs w:val="21"/>
              </w:rPr>
              <w:t>050 children)</w:t>
            </w:r>
          </w:p>
        </w:tc>
        <w:tc>
          <w:tcPr>
            <w:tcW w:w="1350" w:type="dxa"/>
            <w:tcBorders>
              <w:left w:val="single" w:sz="24" w:space="0" w:color="000000" w:themeColor="text1"/>
            </w:tcBorders>
            <w:vAlign w:val="center"/>
          </w:tcPr>
          <w:p w14:paraId="1BB72F95" w14:textId="261FAE81" w:rsidR="0030410A" w:rsidRPr="00037C29" w:rsidRDefault="0030410A" w:rsidP="57C76FA7">
            <w:pPr>
              <w:pStyle w:val="TableParagraph"/>
              <w:jc w:val="center"/>
              <w:rPr>
                <w:b/>
                <w:bCs/>
                <w:sz w:val="21"/>
                <w:szCs w:val="21"/>
              </w:rPr>
            </w:pPr>
            <w:r w:rsidRPr="61579A06">
              <w:rPr>
                <w:b/>
                <w:bCs/>
                <w:sz w:val="21"/>
                <w:szCs w:val="21"/>
              </w:rPr>
              <w:t>3.4</w:t>
            </w:r>
            <w:r w:rsidR="5D74DE81" w:rsidRPr="61579A06">
              <w:rPr>
                <w:b/>
                <w:bCs/>
                <w:sz w:val="21"/>
                <w:szCs w:val="21"/>
              </w:rPr>
              <w:t>9</w:t>
            </w:r>
            <w:r w:rsidRPr="61579A06">
              <w:rPr>
                <w:b/>
                <w:bCs/>
                <w:sz w:val="21"/>
                <w:szCs w:val="21"/>
              </w:rPr>
              <w:t>%</w:t>
            </w:r>
          </w:p>
        </w:tc>
        <w:tc>
          <w:tcPr>
            <w:tcW w:w="1686" w:type="dxa"/>
            <w:gridSpan w:val="2"/>
            <w:vAlign w:val="center"/>
          </w:tcPr>
          <w:p w14:paraId="5DA916A2" w14:textId="65C73A99" w:rsidR="0030410A" w:rsidRPr="00037C29" w:rsidRDefault="0030410A" w:rsidP="57C76FA7">
            <w:pPr>
              <w:pStyle w:val="TableParagraph"/>
              <w:jc w:val="center"/>
              <w:rPr>
                <w:sz w:val="21"/>
                <w:szCs w:val="21"/>
              </w:rPr>
            </w:pPr>
            <w:r w:rsidRPr="61579A06">
              <w:rPr>
                <w:sz w:val="21"/>
                <w:szCs w:val="21"/>
              </w:rPr>
              <w:t>3.</w:t>
            </w:r>
            <w:r w:rsidR="2AB2DFA9" w:rsidRPr="61579A06">
              <w:rPr>
                <w:sz w:val="21"/>
                <w:szCs w:val="21"/>
              </w:rPr>
              <w:t>95</w:t>
            </w:r>
            <w:r w:rsidRPr="61579A06">
              <w:rPr>
                <w:sz w:val="21"/>
                <w:szCs w:val="21"/>
              </w:rPr>
              <w:t xml:space="preserve">% </w:t>
            </w:r>
          </w:p>
          <w:p w14:paraId="3AD63BD7" w14:textId="38D40205" w:rsidR="0030410A" w:rsidRPr="00037C29" w:rsidRDefault="0030410A" w:rsidP="57C76FA7">
            <w:pPr>
              <w:pStyle w:val="TableParagraph"/>
              <w:jc w:val="center"/>
              <w:rPr>
                <w:sz w:val="21"/>
                <w:szCs w:val="21"/>
              </w:rPr>
            </w:pPr>
            <w:r w:rsidRPr="61579A06">
              <w:rPr>
                <w:sz w:val="21"/>
                <w:szCs w:val="21"/>
              </w:rPr>
              <w:t>(9,</w:t>
            </w:r>
            <w:r w:rsidR="4F0C8E2E" w:rsidRPr="61579A06">
              <w:rPr>
                <w:sz w:val="21"/>
                <w:szCs w:val="21"/>
              </w:rPr>
              <w:t>892</w:t>
            </w:r>
            <w:r w:rsidRPr="61579A06">
              <w:rPr>
                <w:sz w:val="21"/>
                <w:szCs w:val="21"/>
              </w:rPr>
              <w:t xml:space="preserve"> children)</w:t>
            </w:r>
          </w:p>
        </w:tc>
      </w:tr>
      <w:tr w:rsidR="0030410A" w:rsidRPr="00D3123F" w14:paraId="014B1404" w14:textId="77777777" w:rsidTr="61579A06">
        <w:trPr>
          <w:trHeight w:val="668"/>
        </w:trPr>
        <w:tc>
          <w:tcPr>
            <w:tcW w:w="7145" w:type="dxa"/>
          </w:tcPr>
          <w:p w14:paraId="08A93A51" w14:textId="77777777" w:rsidR="0030410A" w:rsidRPr="00281A69" w:rsidRDefault="0030410A">
            <w:pPr>
              <w:pStyle w:val="TableParagraph"/>
              <w:spacing w:line="284" w:lineRule="exact"/>
              <w:ind w:right="494"/>
              <w:rPr>
                <w:b/>
                <w:bCs/>
                <w:sz w:val="21"/>
                <w:szCs w:val="21"/>
              </w:rPr>
            </w:pPr>
            <w:r w:rsidRPr="00281A69">
              <w:rPr>
                <w:b/>
                <w:bCs/>
                <w:sz w:val="21"/>
                <w:szCs w:val="21"/>
              </w:rPr>
              <w:t>7. Percent of infants and toddlers who had timely eligibility evaluations and an initial Individualized Family Service Plan within 45-days of referral into the early intervention system.</w:t>
            </w:r>
          </w:p>
        </w:tc>
        <w:tc>
          <w:tcPr>
            <w:tcW w:w="1620" w:type="dxa"/>
            <w:vAlign w:val="center"/>
          </w:tcPr>
          <w:p w14:paraId="5F2EFBEF" w14:textId="77777777" w:rsidR="0030410A" w:rsidRPr="000808C7" w:rsidRDefault="0030410A">
            <w:pPr>
              <w:pStyle w:val="TOC1"/>
              <w:ind w:right="133"/>
              <w:jc w:val="center"/>
              <w:rPr>
                <w:sz w:val="21"/>
                <w:szCs w:val="21"/>
              </w:rPr>
            </w:pPr>
            <w:r w:rsidRPr="57C76FA7">
              <w:rPr>
                <w:sz w:val="21"/>
                <w:szCs w:val="21"/>
              </w:rPr>
              <w:t>100%</w:t>
            </w:r>
          </w:p>
        </w:tc>
        <w:tc>
          <w:tcPr>
            <w:tcW w:w="1620" w:type="dxa"/>
            <w:tcBorders>
              <w:right w:val="single" w:sz="24" w:space="0" w:color="000000" w:themeColor="text1"/>
            </w:tcBorders>
            <w:vAlign w:val="center"/>
          </w:tcPr>
          <w:p w14:paraId="2883D6BE" w14:textId="08BD6AD1" w:rsidR="0030410A" w:rsidRPr="002D3388" w:rsidRDefault="7FA2C2DC" w:rsidP="57C76FA7">
            <w:pPr>
              <w:pStyle w:val="TableParagraph"/>
              <w:jc w:val="center"/>
              <w:rPr>
                <w:rFonts w:ascii="Segoe MDL2 Assets" w:hAnsi="Segoe MDL2 Assets"/>
                <w:w w:val="89"/>
                <w:sz w:val="21"/>
                <w:szCs w:val="21"/>
              </w:rPr>
            </w:pPr>
            <w:r w:rsidRPr="61579A06">
              <w:rPr>
                <w:rFonts w:ascii="Segoe MDL2 Assets" w:hAnsi="Segoe MDL2 Assets"/>
                <w:sz w:val="21"/>
                <w:szCs w:val="21"/>
              </w:rPr>
              <w:t>98.48%</w:t>
            </w:r>
          </w:p>
        </w:tc>
        <w:tc>
          <w:tcPr>
            <w:tcW w:w="1350" w:type="dxa"/>
            <w:tcBorders>
              <w:left w:val="single" w:sz="24" w:space="0" w:color="000000" w:themeColor="text1"/>
            </w:tcBorders>
            <w:vAlign w:val="center"/>
          </w:tcPr>
          <w:p w14:paraId="64D20579" w14:textId="77777777" w:rsidR="0030410A" w:rsidRPr="00037C29" w:rsidRDefault="0030410A" w:rsidP="57C76FA7">
            <w:pPr>
              <w:pStyle w:val="TableParagraph"/>
              <w:jc w:val="center"/>
              <w:rPr>
                <w:b/>
                <w:bCs/>
                <w:sz w:val="21"/>
                <w:szCs w:val="21"/>
              </w:rPr>
            </w:pPr>
            <w:r w:rsidRPr="61579A06">
              <w:rPr>
                <w:b/>
                <w:bCs/>
                <w:sz w:val="21"/>
                <w:szCs w:val="21"/>
              </w:rPr>
              <w:t>100%</w:t>
            </w:r>
          </w:p>
        </w:tc>
        <w:tc>
          <w:tcPr>
            <w:tcW w:w="1686" w:type="dxa"/>
            <w:gridSpan w:val="2"/>
            <w:vAlign w:val="center"/>
          </w:tcPr>
          <w:p w14:paraId="6828D39D" w14:textId="4E07A925" w:rsidR="0030410A" w:rsidRPr="00037C29" w:rsidRDefault="0030410A" w:rsidP="57C76FA7">
            <w:pPr>
              <w:pStyle w:val="TOC1"/>
              <w:jc w:val="center"/>
              <w:rPr>
                <w:sz w:val="21"/>
                <w:szCs w:val="21"/>
              </w:rPr>
            </w:pPr>
            <w:r w:rsidRPr="61579A06">
              <w:rPr>
                <w:sz w:val="21"/>
                <w:szCs w:val="21"/>
              </w:rPr>
              <w:t>9</w:t>
            </w:r>
            <w:r w:rsidR="154EDDAB" w:rsidRPr="61579A06">
              <w:rPr>
                <w:sz w:val="21"/>
                <w:szCs w:val="21"/>
              </w:rPr>
              <w:t>9.08</w:t>
            </w:r>
            <w:r w:rsidRPr="61579A06">
              <w:rPr>
                <w:sz w:val="21"/>
                <w:szCs w:val="21"/>
              </w:rPr>
              <w:t>%</w:t>
            </w:r>
          </w:p>
        </w:tc>
      </w:tr>
      <w:tr w:rsidR="0030410A" w:rsidRPr="00D3123F" w14:paraId="0EB62F4A" w14:textId="77777777" w:rsidTr="61579A06">
        <w:trPr>
          <w:trHeight w:val="668"/>
        </w:trPr>
        <w:tc>
          <w:tcPr>
            <w:tcW w:w="7145" w:type="dxa"/>
          </w:tcPr>
          <w:p w14:paraId="384B9919" w14:textId="77777777" w:rsidR="0030410A" w:rsidRPr="00281A69" w:rsidRDefault="0030410A">
            <w:pPr>
              <w:pStyle w:val="TableParagraph"/>
              <w:spacing w:line="284" w:lineRule="exact"/>
              <w:ind w:right="494"/>
              <w:rPr>
                <w:b/>
                <w:bCs/>
                <w:sz w:val="21"/>
                <w:szCs w:val="21"/>
              </w:rPr>
            </w:pPr>
            <w:r w:rsidRPr="00281A69">
              <w:rPr>
                <w:b/>
                <w:bCs/>
                <w:sz w:val="21"/>
                <w:szCs w:val="21"/>
              </w:rPr>
              <w:t xml:space="preserve">8. </w:t>
            </w:r>
            <w:proofErr w:type="gramStart"/>
            <w:r w:rsidRPr="00281A69">
              <w:rPr>
                <w:b/>
                <w:bCs/>
                <w:sz w:val="21"/>
                <w:szCs w:val="21"/>
              </w:rPr>
              <w:t>Percent</w:t>
            </w:r>
            <w:proofErr w:type="gramEnd"/>
            <w:r w:rsidRPr="00281A69">
              <w:rPr>
                <w:b/>
                <w:bCs/>
                <w:sz w:val="21"/>
                <w:szCs w:val="21"/>
              </w:rPr>
              <w:t xml:space="preserve"> children exiting TEIS at age three years who had timely transition planning as demonstrated by the three areas below.</w:t>
            </w:r>
          </w:p>
        </w:tc>
        <w:tc>
          <w:tcPr>
            <w:tcW w:w="6276" w:type="dxa"/>
            <w:gridSpan w:val="5"/>
            <w:shd w:val="clear" w:color="auto" w:fill="BFBFBF" w:themeFill="background1" w:themeFillShade="BF"/>
          </w:tcPr>
          <w:p w14:paraId="473D1E0A" w14:textId="77777777" w:rsidR="0030410A" w:rsidRPr="000808C7" w:rsidRDefault="0030410A">
            <w:pPr>
              <w:pStyle w:val="TOC1"/>
              <w:jc w:val="center"/>
              <w:rPr>
                <w:sz w:val="21"/>
                <w:szCs w:val="21"/>
              </w:rPr>
            </w:pPr>
          </w:p>
        </w:tc>
      </w:tr>
      <w:tr w:rsidR="0030410A" w:rsidRPr="00D3123F" w14:paraId="3ED8B9E7" w14:textId="77777777" w:rsidTr="61579A06">
        <w:trPr>
          <w:trHeight w:val="300"/>
        </w:trPr>
        <w:tc>
          <w:tcPr>
            <w:tcW w:w="7145" w:type="dxa"/>
          </w:tcPr>
          <w:p w14:paraId="7E40F28F" w14:textId="77777777" w:rsidR="0030410A" w:rsidRPr="00F14781" w:rsidRDefault="0030410A">
            <w:pPr>
              <w:pStyle w:val="TableParagraph"/>
              <w:spacing w:line="284" w:lineRule="exact"/>
              <w:ind w:left="720" w:right="494"/>
              <w:rPr>
                <w:b/>
                <w:bCs/>
                <w:sz w:val="21"/>
                <w:szCs w:val="21"/>
              </w:rPr>
            </w:pPr>
            <w:r w:rsidRPr="00F14781">
              <w:rPr>
                <w:b/>
                <w:bCs/>
                <w:sz w:val="21"/>
                <w:szCs w:val="21"/>
              </w:rPr>
              <w:t>A. Development of a transition plan on the IFSP.</w:t>
            </w:r>
          </w:p>
        </w:tc>
        <w:tc>
          <w:tcPr>
            <w:tcW w:w="1620" w:type="dxa"/>
            <w:vAlign w:val="center"/>
          </w:tcPr>
          <w:p w14:paraId="1CA65F7F" w14:textId="77777777" w:rsidR="0030410A" w:rsidRPr="000808C7" w:rsidRDefault="0030410A">
            <w:pPr>
              <w:pStyle w:val="TOC1"/>
              <w:ind w:right="133"/>
              <w:jc w:val="center"/>
              <w:rPr>
                <w:sz w:val="21"/>
                <w:szCs w:val="21"/>
              </w:rPr>
            </w:pPr>
            <w:r w:rsidRPr="57C76FA7">
              <w:rPr>
                <w:sz w:val="21"/>
                <w:szCs w:val="21"/>
              </w:rPr>
              <w:t>100%</w:t>
            </w:r>
          </w:p>
        </w:tc>
        <w:tc>
          <w:tcPr>
            <w:tcW w:w="1620" w:type="dxa"/>
            <w:tcBorders>
              <w:right w:val="single" w:sz="24" w:space="0" w:color="000000" w:themeColor="text1"/>
            </w:tcBorders>
            <w:vAlign w:val="center"/>
          </w:tcPr>
          <w:p w14:paraId="35AA553E" w14:textId="2B583556" w:rsidR="0030410A" w:rsidRPr="002D3388" w:rsidRDefault="7B4AEA92" w:rsidP="57C76FA7">
            <w:pPr>
              <w:pStyle w:val="TableParagraph"/>
              <w:jc w:val="center"/>
              <w:rPr>
                <w:rFonts w:ascii="Segoe MDL2 Assets" w:hAnsi="Segoe MDL2 Assets"/>
                <w:w w:val="89"/>
                <w:sz w:val="21"/>
                <w:szCs w:val="21"/>
              </w:rPr>
            </w:pPr>
            <w:r w:rsidRPr="61579A06">
              <w:rPr>
                <w:rFonts w:ascii="Segoe MDL2 Assets" w:hAnsi="Segoe MDL2 Assets"/>
                <w:sz w:val="21"/>
                <w:szCs w:val="21"/>
              </w:rPr>
              <w:t>100%</w:t>
            </w:r>
          </w:p>
        </w:tc>
        <w:tc>
          <w:tcPr>
            <w:tcW w:w="1350" w:type="dxa"/>
            <w:tcBorders>
              <w:left w:val="single" w:sz="24" w:space="0" w:color="000000" w:themeColor="text1"/>
            </w:tcBorders>
            <w:vAlign w:val="center"/>
          </w:tcPr>
          <w:p w14:paraId="6294F7A6" w14:textId="62B73648" w:rsidR="0030410A" w:rsidRPr="00037C29" w:rsidRDefault="5F30FB26" w:rsidP="57C76FA7">
            <w:pPr>
              <w:pStyle w:val="TableParagraph"/>
              <w:jc w:val="center"/>
              <w:rPr>
                <w:b/>
                <w:bCs/>
                <w:sz w:val="21"/>
                <w:szCs w:val="21"/>
              </w:rPr>
            </w:pPr>
            <w:r w:rsidRPr="61579A06">
              <w:rPr>
                <w:b/>
                <w:bCs/>
                <w:sz w:val="21"/>
                <w:szCs w:val="21"/>
              </w:rPr>
              <w:t>100%</w:t>
            </w:r>
          </w:p>
        </w:tc>
        <w:tc>
          <w:tcPr>
            <w:tcW w:w="1686" w:type="dxa"/>
            <w:gridSpan w:val="2"/>
            <w:vAlign w:val="center"/>
          </w:tcPr>
          <w:p w14:paraId="07ED8A21" w14:textId="328B5283" w:rsidR="0030410A" w:rsidRPr="00037C29" w:rsidRDefault="5F30FB26" w:rsidP="57C76FA7">
            <w:pPr>
              <w:pStyle w:val="TOC1"/>
              <w:jc w:val="center"/>
              <w:rPr>
                <w:sz w:val="21"/>
                <w:szCs w:val="21"/>
              </w:rPr>
            </w:pPr>
            <w:r w:rsidRPr="61579A06">
              <w:rPr>
                <w:sz w:val="21"/>
                <w:szCs w:val="21"/>
              </w:rPr>
              <w:t>100%</w:t>
            </w:r>
          </w:p>
        </w:tc>
      </w:tr>
      <w:tr w:rsidR="0030410A" w:rsidRPr="00D3123F" w14:paraId="603656E9" w14:textId="77777777" w:rsidTr="61579A06">
        <w:trPr>
          <w:trHeight w:val="668"/>
        </w:trPr>
        <w:tc>
          <w:tcPr>
            <w:tcW w:w="7145" w:type="dxa"/>
          </w:tcPr>
          <w:p w14:paraId="1B60A950" w14:textId="77777777" w:rsidR="0030410A" w:rsidRPr="00605B6C" w:rsidRDefault="0030410A">
            <w:pPr>
              <w:pStyle w:val="TableParagraph"/>
              <w:spacing w:line="284" w:lineRule="exact"/>
              <w:ind w:left="720" w:right="494"/>
              <w:rPr>
                <w:b/>
                <w:bCs/>
                <w:sz w:val="21"/>
                <w:szCs w:val="21"/>
              </w:rPr>
            </w:pPr>
            <w:r w:rsidRPr="00605B6C">
              <w:rPr>
                <w:b/>
                <w:bCs/>
                <w:sz w:val="21"/>
                <w:szCs w:val="21"/>
              </w:rPr>
              <w:t>B. Notification to the state 619 preschool coordinator and the local school system on children potentially eligible for special education preschool services.</w:t>
            </w:r>
          </w:p>
        </w:tc>
        <w:tc>
          <w:tcPr>
            <w:tcW w:w="1620" w:type="dxa"/>
            <w:vAlign w:val="center"/>
          </w:tcPr>
          <w:p w14:paraId="664C2618" w14:textId="77777777" w:rsidR="0030410A" w:rsidRPr="000808C7" w:rsidRDefault="0030410A">
            <w:pPr>
              <w:pStyle w:val="TOC1"/>
              <w:ind w:right="133"/>
              <w:jc w:val="center"/>
              <w:rPr>
                <w:sz w:val="21"/>
                <w:szCs w:val="21"/>
              </w:rPr>
            </w:pPr>
            <w:r w:rsidRPr="57C76FA7">
              <w:rPr>
                <w:sz w:val="21"/>
                <w:szCs w:val="21"/>
              </w:rPr>
              <w:t>100%</w:t>
            </w:r>
          </w:p>
        </w:tc>
        <w:tc>
          <w:tcPr>
            <w:tcW w:w="1620" w:type="dxa"/>
            <w:tcBorders>
              <w:right w:val="single" w:sz="24" w:space="0" w:color="000000" w:themeColor="text1"/>
            </w:tcBorders>
            <w:vAlign w:val="center"/>
          </w:tcPr>
          <w:p w14:paraId="125E643A" w14:textId="0E746B13" w:rsidR="0030410A" w:rsidRPr="002D3388" w:rsidRDefault="7557EE63" w:rsidP="57C76FA7">
            <w:pPr>
              <w:pStyle w:val="TableParagraph"/>
              <w:jc w:val="center"/>
              <w:rPr>
                <w:rFonts w:ascii="Segoe MDL2 Assets" w:hAnsi="Segoe MDL2 Assets"/>
                <w:w w:val="89"/>
                <w:sz w:val="21"/>
                <w:szCs w:val="21"/>
              </w:rPr>
            </w:pPr>
            <w:r w:rsidRPr="61579A06">
              <w:rPr>
                <w:rFonts w:ascii="Segoe MDL2 Assets" w:hAnsi="Segoe MDL2 Assets"/>
                <w:sz w:val="21"/>
                <w:szCs w:val="21"/>
              </w:rPr>
              <w:t>99.45%</w:t>
            </w:r>
          </w:p>
        </w:tc>
        <w:tc>
          <w:tcPr>
            <w:tcW w:w="1350" w:type="dxa"/>
            <w:tcBorders>
              <w:left w:val="single" w:sz="24" w:space="0" w:color="000000" w:themeColor="text1"/>
            </w:tcBorders>
            <w:vAlign w:val="center"/>
          </w:tcPr>
          <w:p w14:paraId="4A37C210" w14:textId="77777777" w:rsidR="0030410A" w:rsidRPr="00037C29" w:rsidRDefault="0030410A" w:rsidP="57C76FA7">
            <w:pPr>
              <w:pStyle w:val="TableParagraph"/>
              <w:jc w:val="center"/>
              <w:rPr>
                <w:b/>
                <w:bCs/>
                <w:sz w:val="21"/>
                <w:szCs w:val="21"/>
              </w:rPr>
            </w:pPr>
            <w:r w:rsidRPr="61579A06">
              <w:rPr>
                <w:b/>
                <w:bCs/>
                <w:sz w:val="21"/>
                <w:szCs w:val="21"/>
              </w:rPr>
              <w:t>100%</w:t>
            </w:r>
          </w:p>
        </w:tc>
        <w:tc>
          <w:tcPr>
            <w:tcW w:w="1686" w:type="dxa"/>
            <w:gridSpan w:val="2"/>
            <w:vAlign w:val="center"/>
          </w:tcPr>
          <w:p w14:paraId="581CB41B" w14:textId="74278A30" w:rsidR="0030410A" w:rsidRPr="00037C29" w:rsidRDefault="0030410A" w:rsidP="57C76FA7">
            <w:pPr>
              <w:pStyle w:val="TOC1"/>
              <w:jc w:val="center"/>
              <w:rPr>
                <w:sz w:val="21"/>
                <w:szCs w:val="21"/>
              </w:rPr>
            </w:pPr>
            <w:r w:rsidRPr="61579A06">
              <w:rPr>
                <w:sz w:val="21"/>
                <w:szCs w:val="21"/>
              </w:rPr>
              <w:t>99.</w:t>
            </w:r>
            <w:r w:rsidR="4B07FFE2" w:rsidRPr="61579A06">
              <w:rPr>
                <w:sz w:val="21"/>
                <w:szCs w:val="21"/>
              </w:rPr>
              <w:t>83</w:t>
            </w:r>
            <w:r w:rsidRPr="61579A06">
              <w:rPr>
                <w:sz w:val="21"/>
                <w:szCs w:val="21"/>
              </w:rPr>
              <w:t>%</w:t>
            </w:r>
          </w:p>
        </w:tc>
      </w:tr>
      <w:tr w:rsidR="0030410A" w:rsidRPr="00D3123F" w14:paraId="518DF4CB" w14:textId="77777777" w:rsidTr="61579A06">
        <w:trPr>
          <w:trHeight w:val="668"/>
        </w:trPr>
        <w:tc>
          <w:tcPr>
            <w:tcW w:w="7145" w:type="dxa"/>
          </w:tcPr>
          <w:p w14:paraId="1FB10017" w14:textId="77777777" w:rsidR="0030410A" w:rsidRPr="00605B6C" w:rsidRDefault="0030410A">
            <w:pPr>
              <w:pStyle w:val="TableParagraph"/>
              <w:spacing w:line="284" w:lineRule="exact"/>
              <w:ind w:left="720" w:right="494"/>
              <w:rPr>
                <w:b/>
                <w:bCs/>
                <w:sz w:val="21"/>
                <w:szCs w:val="21"/>
              </w:rPr>
            </w:pPr>
            <w:r w:rsidRPr="00605B6C">
              <w:rPr>
                <w:b/>
                <w:bCs/>
                <w:sz w:val="21"/>
                <w:szCs w:val="21"/>
              </w:rPr>
              <w:t>C. Convening a transition planning conference with the local school system, with parent permission.</w:t>
            </w:r>
          </w:p>
        </w:tc>
        <w:tc>
          <w:tcPr>
            <w:tcW w:w="1620" w:type="dxa"/>
            <w:vAlign w:val="center"/>
          </w:tcPr>
          <w:p w14:paraId="645D24DB" w14:textId="77777777" w:rsidR="0030410A" w:rsidRPr="000808C7" w:rsidRDefault="0030410A">
            <w:pPr>
              <w:pStyle w:val="TOC1"/>
              <w:ind w:right="133"/>
              <w:jc w:val="center"/>
              <w:rPr>
                <w:sz w:val="21"/>
                <w:szCs w:val="21"/>
              </w:rPr>
            </w:pPr>
            <w:r w:rsidRPr="57C76FA7">
              <w:rPr>
                <w:sz w:val="21"/>
                <w:szCs w:val="21"/>
              </w:rPr>
              <w:t>100%</w:t>
            </w:r>
          </w:p>
        </w:tc>
        <w:tc>
          <w:tcPr>
            <w:tcW w:w="1620" w:type="dxa"/>
            <w:tcBorders>
              <w:right w:val="single" w:sz="24" w:space="0" w:color="000000" w:themeColor="text1"/>
            </w:tcBorders>
            <w:vAlign w:val="center"/>
          </w:tcPr>
          <w:p w14:paraId="645BCFBB" w14:textId="6130BD0E" w:rsidR="0030410A" w:rsidRPr="002D3388" w:rsidRDefault="6830FA31" w:rsidP="57C76FA7">
            <w:pPr>
              <w:pStyle w:val="TableParagraph"/>
              <w:jc w:val="center"/>
              <w:rPr>
                <w:rFonts w:ascii="Segoe MDL2 Assets" w:hAnsi="Segoe MDL2 Assets"/>
                <w:w w:val="89"/>
                <w:sz w:val="21"/>
                <w:szCs w:val="21"/>
              </w:rPr>
            </w:pPr>
            <w:r w:rsidRPr="61579A06">
              <w:rPr>
                <w:rFonts w:ascii="Segoe MDL2 Assets" w:hAnsi="Segoe MDL2 Assets"/>
                <w:sz w:val="21"/>
                <w:szCs w:val="21"/>
              </w:rPr>
              <w:t>100%</w:t>
            </w:r>
          </w:p>
        </w:tc>
        <w:tc>
          <w:tcPr>
            <w:tcW w:w="1350" w:type="dxa"/>
            <w:tcBorders>
              <w:left w:val="single" w:sz="24" w:space="0" w:color="000000" w:themeColor="text1"/>
            </w:tcBorders>
            <w:vAlign w:val="center"/>
          </w:tcPr>
          <w:p w14:paraId="313D2189" w14:textId="77777777" w:rsidR="0030410A" w:rsidRPr="00037C29" w:rsidRDefault="0030410A" w:rsidP="57C76FA7">
            <w:pPr>
              <w:pStyle w:val="TableParagraph"/>
              <w:jc w:val="center"/>
              <w:rPr>
                <w:b/>
                <w:bCs/>
                <w:sz w:val="21"/>
                <w:szCs w:val="21"/>
              </w:rPr>
            </w:pPr>
            <w:r w:rsidRPr="57C76FA7">
              <w:rPr>
                <w:b/>
                <w:bCs/>
                <w:sz w:val="21"/>
                <w:szCs w:val="21"/>
              </w:rPr>
              <w:t>100%</w:t>
            </w:r>
          </w:p>
        </w:tc>
        <w:tc>
          <w:tcPr>
            <w:tcW w:w="1686" w:type="dxa"/>
            <w:gridSpan w:val="2"/>
            <w:vAlign w:val="center"/>
          </w:tcPr>
          <w:p w14:paraId="113C4E21" w14:textId="77777777" w:rsidR="0030410A" w:rsidRPr="00037C29" w:rsidRDefault="0030410A" w:rsidP="57C76FA7">
            <w:pPr>
              <w:pStyle w:val="TOC1"/>
              <w:jc w:val="center"/>
              <w:rPr>
                <w:sz w:val="21"/>
                <w:szCs w:val="21"/>
              </w:rPr>
            </w:pPr>
            <w:r w:rsidRPr="57C76FA7">
              <w:rPr>
                <w:sz w:val="21"/>
                <w:szCs w:val="21"/>
              </w:rPr>
              <w:t>100%</w:t>
            </w:r>
          </w:p>
        </w:tc>
      </w:tr>
      <w:bookmarkEnd w:id="8"/>
    </w:tbl>
    <w:p w14:paraId="6D585BDC" w14:textId="77777777" w:rsidR="005E4FAA" w:rsidRDefault="005E4FAA">
      <w:pPr>
        <w:rPr>
          <w:sz w:val="20"/>
          <w:szCs w:val="20"/>
        </w:rPr>
        <w:sectPr w:rsidR="005E4FAA">
          <w:pgSz w:w="15840" w:h="12240" w:orient="landscape"/>
          <w:pgMar w:top="1140" w:right="800" w:bottom="1140" w:left="1040" w:header="0" w:footer="959" w:gutter="0"/>
          <w:cols w:space="720"/>
        </w:sectPr>
      </w:pPr>
    </w:p>
    <w:p w14:paraId="0E010DDB" w14:textId="01FF3BEC" w:rsidR="000E673C" w:rsidRDefault="000E673C">
      <w:pPr>
        <w:rPr>
          <w:sz w:val="20"/>
          <w:szCs w:val="20"/>
        </w:rPr>
      </w:pPr>
    </w:p>
    <w:p w14:paraId="73FF7E9B" w14:textId="77777777" w:rsidR="00524100" w:rsidRDefault="00524100" w:rsidP="008E7028">
      <w:pPr>
        <w:rPr>
          <w:sz w:val="20"/>
          <w:szCs w:val="20"/>
        </w:rPr>
      </w:pPr>
    </w:p>
    <w:tbl>
      <w:tblPr>
        <w:tblpPr w:leftFromText="180" w:rightFromText="180" w:vertAnchor="page" w:horzAnchor="margin" w:tblpY="14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50"/>
      </w:tblGrid>
      <w:tr w:rsidR="0020465F" w:rsidRPr="00D3123F" w14:paraId="2108F6F8" w14:textId="77777777" w:rsidTr="4D894800">
        <w:trPr>
          <w:trHeight w:val="710"/>
        </w:trPr>
        <w:tc>
          <w:tcPr>
            <w:tcW w:w="13950" w:type="dxa"/>
            <w:shd w:val="clear" w:color="auto" w:fill="002C71"/>
            <w:vAlign w:val="center"/>
          </w:tcPr>
          <w:p w14:paraId="4AB79D78" w14:textId="41C106BE" w:rsidR="0020465F" w:rsidRPr="00561662" w:rsidRDefault="4BE59368" w:rsidP="0020465F">
            <w:pPr>
              <w:pStyle w:val="Heading2"/>
              <w:jc w:val="center"/>
              <w:rPr>
                <w:rFonts w:ascii="Open Sans" w:hAnsi="Open Sans" w:cs="Open Sans"/>
                <w:color w:val="FFFFFF" w:themeColor="background1"/>
                <w:sz w:val="144"/>
                <w:szCs w:val="144"/>
              </w:rPr>
            </w:pPr>
            <w:bookmarkStart w:id="9" w:name="_Toc1597002070"/>
            <w:r w:rsidRPr="4D894800">
              <w:rPr>
                <w:rFonts w:ascii="Open Sans" w:hAnsi="Open Sans" w:cs="Open Sans"/>
                <w:color w:val="FFFFFF" w:themeColor="background1"/>
                <w:sz w:val="144"/>
                <w:szCs w:val="144"/>
              </w:rPr>
              <w:t>EAST TENNESSEE</w:t>
            </w:r>
            <w:bookmarkEnd w:id="9"/>
          </w:p>
          <w:p w14:paraId="1FF30CE4" w14:textId="3F2660ED" w:rsidR="006D6C23" w:rsidRDefault="006D6C23" w:rsidP="00EA057D">
            <w:pPr>
              <w:jc w:val="center"/>
              <w:rPr>
                <w:noProof/>
                <w:sz w:val="36"/>
                <w:szCs w:val="36"/>
              </w:rPr>
            </w:pPr>
            <w:r w:rsidRPr="006D6C23">
              <w:rPr>
                <w:noProof/>
                <w:sz w:val="36"/>
                <w:szCs w:val="36"/>
              </w:rPr>
              <w:t>520 W. Summit Hill Drive, Suite 201 , Knoxville, TN 37902</w:t>
            </w:r>
          </w:p>
          <w:p w14:paraId="7B33B53D" w14:textId="315B7BF2" w:rsidR="0020465F" w:rsidRDefault="00EA0459" w:rsidP="00EA057D">
            <w:pPr>
              <w:jc w:val="center"/>
              <w:rPr>
                <w:noProof/>
                <w:sz w:val="36"/>
                <w:szCs w:val="36"/>
              </w:rPr>
            </w:pPr>
            <w:r w:rsidRPr="00EA0459">
              <w:rPr>
                <w:noProof/>
                <w:sz w:val="36"/>
                <w:szCs w:val="36"/>
              </w:rPr>
              <mc:AlternateContent>
                <mc:Choice Requires="wps">
                  <w:drawing>
                    <wp:anchor distT="0" distB="0" distL="114300" distR="114300" simplePos="0" relativeHeight="251658251" behindDoc="0" locked="0" layoutInCell="1" allowOverlap="1" wp14:anchorId="01519945" wp14:editId="4B06626F">
                      <wp:simplePos x="0" y="0"/>
                      <wp:positionH relativeFrom="column">
                        <wp:posOffset>2384425</wp:posOffset>
                      </wp:positionH>
                      <wp:positionV relativeFrom="paragraph">
                        <wp:posOffset>58420</wp:posOffset>
                      </wp:positionV>
                      <wp:extent cx="161925" cy="142875"/>
                      <wp:effectExtent l="38100" t="38100" r="47625" b="47625"/>
                      <wp:wrapNone/>
                      <wp:docPr id="55046539" name="Star: 5 Point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1925" cy="142875"/>
                              </a:xfrm>
                              <a:prstGeom prst="star5">
                                <a:avLst/>
                              </a:prstGeom>
                              <a:solidFill>
                                <a:srgbClr val="FF0000"/>
                              </a:solidFill>
                              <a:ln w="25400" cap="flat" cmpd="sng" algn="ctr">
                                <a:solidFill>
                                  <a:srgbClr val="C0504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B6D8C" id="Star: 5 Points 3" o:spid="_x0000_s1026" alt="&quot;&quot;" style="position:absolute;margin-left:187.75pt;margin-top:4.6pt;width:12.75pt;height:11.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2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" path="m,54573r61850,1l80963,r19112,54574l161925,54573,111887,88301r19113,54574l80963,109146,30925,142875,50038,88301,,54573xe" fillcolor="red" strokecolor="#d99694" strokeweight="2pt">
                      <v:path arrowok="t" o:connecttype="custom" o:connectlocs="0,54573;61850,54574;80963,0;100075,54574;161925,54573;111887,88301;131000,142875;80963,109146;30925,142875;50038,88301;0,54573" o:connectangles="0,0,0,0,0,0,0,0,0,0,0"/>
                    </v:shape>
                  </w:pict>
                </mc:Fallback>
              </mc:AlternateContent>
            </w:r>
            <w:r w:rsidR="00EA057D">
              <w:rPr>
                <w:noProof/>
                <w:sz w:val="36"/>
                <w:szCs w:val="36"/>
              </w:rPr>
              <w:t xml:space="preserve">     </w:t>
            </w:r>
            <w:r w:rsidR="006D6C23" w:rsidRPr="006D6C23">
              <w:rPr>
                <w:noProof/>
                <w:sz w:val="36"/>
                <w:szCs w:val="36"/>
              </w:rPr>
              <w:t>District Administrator - Rachel Meyer</w:t>
            </w:r>
          </w:p>
          <w:p w14:paraId="5DBBBF42" w14:textId="5CCCA179" w:rsidR="00EA057D" w:rsidRDefault="00EA057D" w:rsidP="00EA057D">
            <w:pPr>
              <w:jc w:val="center"/>
              <w:rPr>
                <w:sz w:val="36"/>
                <w:szCs w:val="36"/>
              </w:rPr>
            </w:pPr>
          </w:p>
          <w:p w14:paraId="0775C8C6" w14:textId="269004EC" w:rsidR="00EA057D" w:rsidRDefault="0020465F" w:rsidP="00D92A98">
            <w:pPr>
              <w:jc w:val="center"/>
              <w:rPr>
                <w:sz w:val="36"/>
                <w:szCs w:val="36"/>
              </w:rPr>
            </w:pPr>
            <w:r w:rsidRPr="008C6521">
              <w:rPr>
                <w:b/>
                <w:bCs/>
                <w:sz w:val="36"/>
                <w:szCs w:val="36"/>
              </w:rPr>
              <w:t>Counties Served</w:t>
            </w:r>
            <w:r>
              <w:rPr>
                <w:sz w:val="36"/>
                <w:szCs w:val="36"/>
              </w:rPr>
              <w:t xml:space="preserve"> – </w:t>
            </w:r>
            <w:r w:rsidR="00EA057D" w:rsidRPr="00EA057D">
              <w:rPr>
                <w:sz w:val="36"/>
                <w:szCs w:val="36"/>
              </w:rPr>
              <w:t>Anderson, Blount, Campbell, Claiborne, Grainger, Jefferson, Knox, Loudon, Monroe, Morgan, Roane, Scott, Sevier, Union</w:t>
            </w:r>
          </w:p>
          <w:p w14:paraId="4D609F92" w14:textId="77FC8348" w:rsidR="00EA057D" w:rsidRDefault="00EA057D" w:rsidP="00D92A98">
            <w:pPr>
              <w:jc w:val="center"/>
              <w:rPr>
                <w:sz w:val="36"/>
                <w:szCs w:val="36"/>
              </w:rPr>
            </w:pPr>
          </w:p>
          <w:p w14:paraId="3D073C3B" w14:textId="3292F593" w:rsidR="00EA057D" w:rsidRDefault="00980507" w:rsidP="00561662">
            <w:pPr>
              <w:jc w:val="center"/>
              <w:rPr>
                <w:sz w:val="36"/>
                <w:szCs w:val="36"/>
              </w:rPr>
            </w:pPr>
            <w:r>
              <w:rPr>
                <w:noProof/>
                <w:sz w:val="20"/>
              </w:rPr>
              <mc:AlternateContent>
                <mc:Choice Requires="wps">
                  <w:drawing>
                    <wp:anchor distT="0" distB="0" distL="114300" distR="114300" simplePos="0" relativeHeight="251658246" behindDoc="0" locked="0" layoutInCell="1" allowOverlap="1" wp14:anchorId="22BAE6DF" wp14:editId="132F816D">
                      <wp:simplePos x="0" y="0"/>
                      <wp:positionH relativeFrom="column">
                        <wp:posOffset>6480175</wp:posOffset>
                      </wp:positionH>
                      <wp:positionV relativeFrom="paragraph">
                        <wp:posOffset>731520</wp:posOffset>
                      </wp:positionV>
                      <wp:extent cx="219075" cy="200025"/>
                      <wp:effectExtent l="38100" t="38100" r="47625" b="47625"/>
                      <wp:wrapNone/>
                      <wp:docPr id="433169023" name="Star: 5 Points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9075" cy="200025"/>
                              </a:xfrm>
                              <a:prstGeom prst="star5">
                                <a:avLst/>
                              </a:prstGeom>
                              <a:solidFill>
                                <a:schemeClr val="bg1"/>
                              </a:solid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35A16" id="Star: 5 Points 6" o:spid="_x0000_s1026" alt="&quot;&quot;" style="position:absolute;margin-left:510.25pt;margin-top:57.6pt;width:17.25pt;height:15.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" path="m,76403r83680,l109538,r25857,76403l219075,76403r-67699,47219l177235,200024,109538,152804,41840,200024,67699,123622,,76403xe" fillcolor="white [3212]" strokecolor="#0a121c [484]" strokeweight="1.5pt">
                      <v:path arrowok="t" o:connecttype="custom" o:connectlocs="0,76403;83680,76403;109538,0;135395,76403;219075,76403;151376,123622;177235,200024;109538,152804;41840,200024;67699,123622;0,76403" o:connectangles="0,0,0,0,0,0,0,0,0,0,0"/>
                    </v:shape>
                  </w:pict>
                </mc:Fallback>
              </mc:AlternateContent>
            </w:r>
            <w:r>
              <w:rPr>
                <w:noProof/>
                <w:sz w:val="20"/>
                <w:szCs w:val="20"/>
              </w:rPr>
              <w:drawing>
                <wp:inline distT="0" distB="0" distL="0" distR="0" wp14:anchorId="6E5D0E10" wp14:editId="2B63AF9B">
                  <wp:extent cx="8883802" cy="2279176"/>
                  <wp:effectExtent l="0" t="0" r="0" b="6985"/>
                  <wp:docPr id="161938596" name="Picture 8" descr="Outline of the state of Tennessee with highlights on the counties served by the East Tennessee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38596" name="Picture 8" descr="Outline of the state of Tennessee with highlights on the counties served by the East Tennessee district."/>
                          <pic:cNvPicPr>
                            <a:picLocks noChangeAspect="1" noChangeArrowheads="1"/>
                          </pic:cNvPicPr>
                        </pic:nvPicPr>
                        <pic:blipFill rotWithShape="1">
                          <a:blip r:embed="rId24">
                            <a:extLst>
                              <a:ext uri="{28A0092B-C50C-407E-A947-70E740481C1C}">
                                <a14:useLocalDpi xmlns:a14="http://schemas.microsoft.com/office/drawing/2010/main" val="0"/>
                              </a:ext>
                            </a:extLst>
                          </a:blip>
                          <a:srcRect t="26591" b="25134"/>
                          <a:stretch/>
                        </pic:blipFill>
                        <pic:spPr bwMode="auto">
                          <a:xfrm>
                            <a:off x="0" y="0"/>
                            <a:ext cx="8884920" cy="2279463"/>
                          </a:xfrm>
                          <a:prstGeom prst="rect">
                            <a:avLst/>
                          </a:prstGeom>
                          <a:noFill/>
                          <a:ln>
                            <a:noFill/>
                          </a:ln>
                          <a:extLst>
                            <a:ext uri="{53640926-AAD7-44D8-BBD7-CCE9431645EC}">
                              <a14:shadowObscured xmlns:a14="http://schemas.microsoft.com/office/drawing/2010/main"/>
                            </a:ext>
                          </a:extLst>
                        </pic:spPr>
                      </pic:pic>
                    </a:graphicData>
                  </a:graphic>
                </wp:inline>
              </w:drawing>
            </w:r>
          </w:p>
          <w:p w14:paraId="2DC95D31" w14:textId="65DB4ACD" w:rsidR="0020465F" w:rsidRPr="00E61098" w:rsidRDefault="0020465F" w:rsidP="00EA057D"/>
        </w:tc>
      </w:tr>
    </w:tbl>
    <w:p w14:paraId="2783E816" w14:textId="77777777" w:rsidR="00C577F6" w:rsidRDefault="00C577F6" w:rsidP="009473D8">
      <w:pPr>
        <w:pStyle w:val="BodyText"/>
        <w:spacing w:before="2" w:after="1"/>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45"/>
        <w:gridCol w:w="1620"/>
        <w:gridCol w:w="1620"/>
        <w:gridCol w:w="1350"/>
        <w:gridCol w:w="1686"/>
      </w:tblGrid>
      <w:tr w:rsidR="00C84306" w:rsidRPr="00D3123F" w14:paraId="53386E71" w14:textId="77777777" w:rsidTr="3B453B6D">
        <w:trPr>
          <w:trHeight w:val="675"/>
        </w:trPr>
        <w:tc>
          <w:tcPr>
            <w:tcW w:w="7145" w:type="dxa"/>
            <w:vAlign w:val="center"/>
          </w:tcPr>
          <w:p w14:paraId="74CF38CB" w14:textId="77777777" w:rsidR="00C84306" w:rsidRPr="008D280B" w:rsidRDefault="00C84306" w:rsidP="001D6CA9">
            <w:pPr>
              <w:pStyle w:val="TableParagraph"/>
              <w:ind w:right="82"/>
              <w:jc w:val="center"/>
              <w:rPr>
                <w:b/>
                <w:bCs/>
                <w:sz w:val="21"/>
                <w:szCs w:val="21"/>
              </w:rPr>
            </w:pPr>
            <w:r w:rsidRPr="008D280B">
              <w:rPr>
                <w:b/>
                <w:bCs/>
                <w:sz w:val="21"/>
                <w:szCs w:val="21"/>
              </w:rPr>
              <w:t>Indicator</w:t>
            </w:r>
          </w:p>
        </w:tc>
        <w:tc>
          <w:tcPr>
            <w:tcW w:w="1620" w:type="dxa"/>
            <w:vAlign w:val="center"/>
          </w:tcPr>
          <w:p w14:paraId="4CC2BBDB" w14:textId="77777777" w:rsidR="00C84306" w:rsidRPr="004A7103" w:rsidRDefault="00C84306" w:rsidP="001D6CA9">
            <w:pPr>
              <w:pStyle w:val="TableParagraph"/>
              <w:ind w:left="84" w:right="134"/>
              <w:jc w:val="center"/>
              <w:rPr>
                <w:b/>
                <w:bCs/>
                <w:sz w:val="21"/>
                <w:szCs w:val="21"/>
              </w:rPr>
            </w:pPr>
            <w:proofErr w:type="gramStart"/>
            <w:r w:rsidRPr="004A7103">
              <w:rPr>
                <w:b/>
                <w:bCs/>
                <w:sz w:val="21"/>
                <w:szCs w:val="21"/>
              </w:rPr>
              <w:t>Program</w:t>
            </w:r>
            <w:proofErr w:type="gramEnd"/>
            <w:r w:rsidRPr="004A7103">
              <w:rPr>
                <w:b/>
                <w:bCs/>
                <w:sz w:val="21"/>
                <w:szCs w:val="21"/>
              </w:rPr>
              <w:t xml:space="preserve"> Performance </w:t>
            </w:r>
          </w:p>
          <w:p w14:paraId="65ADA0FD" w14:textId="77777777" w:rsidR="00C84306" w:rsidRPr="004A7103" w:rsidRDefault="00C84306" w:rsidP="001D6CA9">
            <w:pPr>
              <w:pStyle w:val="TableParagraph"/>
              <w:ind w:left="84" w:right="134"/>
              <w:jc w:val="center"/>
              <w:rPr>
                <w:b/>
                <w:bCs/>
                <w:sz w:val="21"/>
                <w:szCs w:val="21"/>
              </w:rPr>
            </w:pPr>
            <w:r w:rsidRPr="004A7103">
              <w:rPr>
                <w:b/>
                <w:bCs/>
                <w:sz w:val="21"/>
                <w:szCs w:val="21"/>
              </w:rPr>
              <w:t>2023-24</w:t>
            </w:r>
          </w:p>
        </w:tc>
        <w:tc>
          <w:tcPr>
            <w:tcW w:w="1620" w:type="dxa"/>
            <w:tcBorders>
              <w:right w:val="single" w:sz="24" w:space="0" w:color="000000" w:themeColor="text1"/>
            </w:tcBorders>
            <w:vAlign w:val="center"/>
          </w:tcPr>
          <w:p w14:paraId="318D77F3" w14:textId="77777777" w:rsidR="001C4FA7" w:rsidRPr="004A7103" w:rsidRDefault="001C4FA7" w:rsidP="001C4FA7">
            <w:pPr>
              <w:pStyle w:val="TableParagraph"/>
              <w:ind w:left="84" w:right="134"/>
              <w:jc w:val="center"/>
              <w:rPr>
                <w:b/>
                <w:bCs/>
                <w:sz w:val="21"/>
                <w:szCs w:val="21"/>
              </w:rPr>
            </w:pPr>
            <w:proofErr w:type="gramStart"/>
            <w:r w:rsidRPr="004A7103">
              <w:rPr>
                <w:b/>
                <w:bCs/>
                <w:sz w:val="21"/>
                <w:szCs w:val="21"/>
              </w:rPr>
              <w:t>Program</w:t>
            </w:r>
            <w:proofErr w:type="gramEnd"/>
            <w:r w:rsidRPr="004A7103">
              <w:rPr>
                <w:b/>
                <w:bCs/>
                <w:sz w:val="21"/>
                <w:szCs w:val="21"/>
              </w:rPr>
              <w:t xml:space="preserve"> Performance </w:t>
            </w:r>
          </w:p>
          <w:p w14:paraId="51060158" w14:textId="38C84A1F" w:rsidR="00C84306" w:rsidRPr="004A7103" w:rsidRDefault="001C4FA7" w:rsidP="001C4FA7">
            <w:pPr>
              <w:pStyle w:val="TableParagraph"/>
              <w:ind w:left="47" w:right="80"/>
              <w:jc w:val="center"/>
              <w:rPr>
                <w:b/>
                <w:bCs/>
                <w:sz w:val="21"/>
                <w:szCs w:val="21"/>
              </w:rPr>
            </w:pPr>
            <w:r w:rsidRPr="004A7103">
              <w:rPr>
                <w:b/>
                <w:bCs/>
                <w:sz w:val="21"/>
                <w:szCs w:val="21"/>
              </w:rPr>
              <w:t>2024-25</w:t>
            </w:r>
          </w:p>
        </w:tc>
        <w:tc>
          <w:tcPr>
            <w:tcW w:w="1350" w:type="dxa"/>
            <w:tcBorders>
              <w:left w:val="single" w:sz="24" w:space="0" w:color="000000" w:themeColor="text1"/>
            </w:tcBorders>
            <w:vAlign w:val="center"/>
          </w:tcPr>
          <w:p w14:paraId="6E6E7B56" w14:textId="38A131E2" w:rsidR="00C84306" w:rsidRPr="004A7103" w:rsidRDefault="00C84306" w:rsidP="001D6CA9">
            <w:pPr>
              <w:pStyle w:val="TableParagraph"/>
              <w:ind w:left="46" w:right="93" w:firstLine="19"/>
              <w:jc w:val="center"/>
              <w:rPr>
                <w:b/>
                <w:bCs/>
                <w:sz w:val="21"/>
                <w:szCs w:val="21"/>
              </w:rPr>
            </w:pPr>
            <w:r w:rsidRPr="004A7103">
              <w:rPr>
                <w:b/>
                <w:bCs/>
                <w:sz w:val="21"/>
                <w:szCs w:val="21"/>
              </w:rPr>
              <w:t>State Target 202</w:t>
            </w:r>
            <w:r w:rsidR="001C4FA7" w:rsidRPr="004A7103">
              <w:rPr>
                <w:b/>
                <w:bCs/>
                <w:sz w:val="21"/>
                <w:szCs w:val="21"/>
              </w:rPr>
              <w:t>4</w:t>
            </w:r>
            <w:r w:rsidRPr="004A7103">
              <w:rPr>
                <w:b/>
                <w:bCs/>
                <w:sz w:val="21"/>
                <w:szCs w:val="21"/>
              </w:rPr>
              <w:t>-2</w:t>
            </w:r>
            <w:r w:rsidR="001C4FA7" w:rsidRPr="004A7103">
              <w:rPr>
                <w:b/>
                <w:bCs/>
                <w:sz w:val="21"/>
                <w:szCs w:val="21"/>
              </w:rPr>
              <w:t>5</w:t>
            </w:r>
          </w:p>
        </w:tc>
        <w:tc>
          <w:tcPr>
            <w:tcW w:w="1686" w:type="dxa"/>
            <w:vAlign w:val="center"/>
          </w:tcPr>
          <w:p w14:paraId="1F7E8170" w14:textId="76912474" w:rsidR="00C84306" w:rsidRPr="004A7103" w:rsidRDefault="00C84306" w:rsidP="001D6CA9">
            <w:pPr>
              <w:pStyle w:val="TableParagraph"/>
              <w:ind w:left="107" w:right="96" w:hanging="3"/>
              <w:jc w:val="center"/>
              <w:rPr>
                <w:b/>
                <w:bCs/>
                <w:sz w:val="21"/>
                <w:szCs w:val="21"/>
              </w:rPr>
            </w:pPr>
            <w:r w:rsidRPr="004A7103">
              <w:rPr>
                <w:b/>
                <w:bCs/>
                <w:sz w:val="21"/>
                <w:szCs w:val="21"/>
              </w:rPr>
              <w:t>State Performance 202</w:t>
            </w:r>
            <w:r w:rsidR="001C4FA7" w:rsidRPr="004A7103">
              <w:rPr>
                <w:b/>
                <w:bCs/>
                <w:sz w:val="21"/>
                <w:szCs w:val="21"/>
              </w:rPr>
              <w:t>4</w:t>
            </w:r>
            <w:r w:rsidRPr="004A7103">
              <w:rPr>
                <w:b/>
                <w:bCs/>
                <w:sz w:val="21"/>
                <w:szCs w:val="21"/>
              </w:rPr>
              <w:t>-2</w:t>
            </w:r>
            <w:r w:rsidR="001C4FA7" w:rsidRPr="004A7103">
              <w:rPr>
                <w:b/>
                <w:bCs/>
                <w:sz w:val="21"/>
                <w:szCs w:val="21"/>
              </w:rPr>
              <w:t>5</w:t>
            </w:r>
          </w:p>
        </w:tc>
      </w:tr>
      <w:tr w:rsidR="00C84306" w:rsidRPr="00D3123F" w14:paraId="6A9D0936" w14:textId="77777777" w:rsidTr="3B453B6D">
        <w:trPr>
          <w:trHeight w:val="659"/>
        </w:trPr>
        <w:tc>
          <w:tcPr>
            <w:tcW w:w="7145" w:type="dxa"/>
          </w:tcPr>
          <w:p w14:paraId="36F1CD34" w14:textId="77777777" w:rsidR="00C84306" w:rsidRPr="00D3123F" w:rsidRDefault="00C84306" w:rsidP="001D6CA9">
            <w:pPr>
              <w:pStyle w:val="TableParagraph"/>
              <w:spacing w:before="121"/>
              <w:ind w:right="153"/>
              <w:rPr>
                <w:sz w:val="19"/>
                <w:szCs w:val="19"/>
                <w:highlight w:val="yellow"/>
              </w:rPr>
            </w:pPr>
            <w:r w:rsidRPr="00ED1BFF">
              <w:rPr>
                <w:b/>
                <w:bCs/>
                <w:sz w:val="21"/>
                <w:szCs w:val="21"/>
              </w:rPr>
              <w:t>1. Percent of infants and toddlers who receive IFSP services in a timely manner</w:t>
            </w:r>
            <w:r w:rsidRPr="00ED1BFF">
              <w:rPr>
                <w:sz w:val="21"/>
                <w:szCs w:val="21"/>
              </w:rPr>
              <w:t>.</w:t>
            </w:r>
            <w:r w:rsidRPr="00ED1BFF">
              <w:rPr>
                <w:sz w:val="19"/>
                <w:szCs w:val="19"/>
              </w:rPr>
              <w:t xml:space="preserve"> </w:t>
            </w:r>
          </w:p>
        </w:tc>
        <w:tc>
          <w:tcPr>
            <w:tcW w:w="1620" w:type="dxa"/>
            <w:vAlign w:val="center"/>
          </w:tcPr>
          <w:p w14:paraId="755A09CC" w14:textId="77777777" w:rsidR="00C84306" w:rsidRPr="000808C7" w:rsidRDefault="00C84306" w:rsidP="001D6CA9">
            <w:pPr>
              <w:pStyle w:val="TableParagraph"/>
              <w:jc w:val="center"/>
              <w:rPr>
                <w:sz w:val="21"/>
                <w:szCs w:val="21"/>
              </w:rPr>
            </w:pPr>
            <w:r w:rsidRPr="000808C7">
              <w:rPr>
                <w:sz w:val="21"/>
                <w:szCs w:val="21"/>
              </w:rPr>
              <w:t>100%</w:t>
            </w:r>
          </w:p>
        </w:tc>
        <w:tc>
          <w:tcPr>
            <w:tcW w:w="1620" w:type="dxa"/>
            <w:tcBorders>
              <w:right w:val="single" w:sz="24" w:space="0" w:color="000000" w:themeColor="text1"/>
            </w:tcBorders>
            <w:vAlign w:val="center"/>
          </w:tcPr>
          <w:p w14:paraId="1A36C302" w14:textId="353543CC" w:rsidR="00C84306" w:rsidRPr="00037C29" w:rsidRDefault="08C70D44" w:rsidP="3B453B6D">
            <w:pPr>
              <w:pStyle w:val="TableParagraph"/>
              <w:jc w:val="center"/>
              <w:rPr>
                <w:rFonts w:ascii="Segoe MDL2 Assets" w:hAnsi="Segoe MDL2 Assets"/>
                <w:sz w:val="21"/>
                <w:szCs w:val="21"/>
              </w:rPr>
            </w:pPr>
            <w:r w:rsidRPr="3B453B6D">
              <w:rPr>
                <w:rFonts w:ascii="Segoe MDL2 Assets" w:hAnsi="Segoe MDL2 Assets"/>
                <w:sz w:val="21"/>
                <w:szCs w:val="21"/>
              </w:rPr>
              <w:t>99.08</w:t>
            </w:r>
            <w:r w:rsidR="5B11F102" w:rsidRPr="3B453B6D">
              <w:rPr>
                <w:rFonts w:ascii="Segoe MDL2 Assets" w:hAnsi="Segoe MDL2 Assets"/>
                <w:sz w:val="21"/>
                <w:szCs w:val="21"/>
              </w:rPr>
              <w:t>%</w:t>
            </w:r>
          </w:p>
        </w:tc>
        <w:tc>
          <w:tcPr>
            <w:tcW w:w="1350" w:type="dxa"/>
            <w:tcBorders>
              <w:left w:val="single" w:sz="24" w:space="0" w:color="000000" w:themeColor="text1"/>
            </w:tcBorders>
            <w:vAlign w:val="center"/>
          </w:tcPr>
          <w:p w14:paraId="41E3ECC8" w14:textId="77777777" w:rsidR="00C84306" w:rsidRPr="00037C29" w:rsidRDefault="2BCDF243" w:rsidP="3B453B6D">
            <w:pPr>
              <w:pStyle w:val="TableParagraph"/>
              <w:ind w:right="3"/>
              <w:jc w:val="center"/>
              <w:rPr>
                <w:b/>
                <w:bCs/>
                <w:sz w:val="21"/>
                <w:szCs w:val="21"/>
              </w:rPr>
            </w:pPr>
            <w:r w:rsidRPr="3B453B6D">
              <w:rPr>
                <w:b/>
                <w:bCs/>
                <w:sz w:val="21"/>
                <w:szCs w:val="21"/>
              </w:rPr>
              <w:t>100%</w:t>
            </w:r>
          </w:p>
        </w:tc>
        <w:tc>
          <w:tcPr>
            <w:tcW w:w="1686" w:type="dxa"/>
            <w:vAlign w:val="center"/>
          </w:tcPr>
          <w:p w14:paraId="5FFF9251" w14:textId="5A9526DA" w:rsidR="00C84306" w:rsidRPr="00037C29" w:rsidRDefault="2BCDF243" w:rsidP="3B453B6D">
            <w:pPr>
              <w:pStyle w:val="TableParagraph"/>
              <w:jc w:val="center"/>
              <w:rPr>
                <w:sz w:val="21"/>
                <w:szCs w:val="21"/>
              </w:rPr>
            </w:pPr>
            <w:r w:rsidRPr="3B453B6D">
              <w:rPr>
                <w:sz w:val="21"/>
                <w:szCs w:val="21"/>
              </w:rPr>
              <w:t>98.</w:t>
            </w:r>
            <w:r w:rsidR="684685AE" w:rsidRPr="3B453B6D">
              <w:rPr>
                <w:sz w:val="21"/>
                <w:szCs w:val="21"/>
              </w:rPr>
              <w:t>8</w:t>
            </w:r>
            <w:r w:rsidRPr="3B453B6D">
              <w:rPr>
                <w:sz w:val="21"/>
                <w:szCs w:val="21"/>
              </w:rPr>
              <w:t>1%</w:t>
            </w:r>
          </w:p>
        </w:tc>
      </w:tr>
      <w:tr w:rsidR="00C84306" w:rsidRPr="004660CB" w14:paraId="1ED26F67" w14:textId="77777777" w:rsidTr="3B453B6D">
        <w:trPr>
          <w:trHeight w:val="668"/>
        </w:trPr>
        <w:tc>
          <w:tcPr>
            <w:tcW w:w="7145" w:type="dxa"/>
          </w:tcPr>
          <w:p w14:paraId="25774A04" w14:textId="77777777" w:rsidR="00C84306" w:rsidRPr="004660CB" w:rsidRDefault="00C84306" w:rsidP="001D6CA9">
            <w:pPr>
              <w:pStyle w:val="TableParagraph"/>
              <w:spacing w:before="121"/>
              <w:ind w:right="153"/>
              <w:rPr>
                <w:sz w:val="19"/>
                <w:szCs w:val="19"/>
              </w:rPr>
            </w:pPr>
            <w:r w:rsidRPr="004660CB">
              <w:rPr>
                <w:b/>
                <w:bCs/>
                <w:sz w:val="21"/>
                <w:szCs w:val="21"/>
              </w:rPr>
              <w:t>2. Percent of IFSP services provided in family’s natural environment.</w:t>
            </w:r>
          </w:p>
        </w:tc>
        <w:tc>
          <w:tcPr>
            <w:tcW w:w="1620" w:type="dxa"/>
            <w:tcBorders>
              <w:bottom w:val="single" w:sz="4" w:space="0" w:color="000000" w:themeColor="text1"/>
            </w:tcBorders>
            <w:vAlign w:val="center"/>
          </w:tcPr>
          <w:p w14:paraId="6C5F366B" w14:textId="7D8BDDC8" w:rsidR="00C84306" w:rsidRPr="000808C7" w:rsidRDefault="00246AC6" w:rsidP="001D6CA9">
            <w:pPr>
              <w:pStyle w:val="TableParagraph"/>
              <w:ind w:right="134"/>
              <w:jc w:val="center"/>
              <w:rPr>
                <w:sz w:val="21"/>
                <w:szCs w:val="21"/>
              </w:rPr>
            </w:pPr>
            <w:r w:rsidRPr="000808C7">
              <w:rPr>
                <w:sz w:val="21"/>
                <w:szCs w:val="21"/>
              </w:rPr>
              <w:t>64.15%</w:t>
            </w:r>
          </w:p>
          <w:p w14:paraId="1BB7A534" w14:textId="3ED79E48" w:rsidR="00C84306" w:rsidRPr="000808C7" w:rsidRDefault="00B47DAE" w:rsidP="00B47DAE">
            <w:pPr>
              <w:pStyle w:val="TableParagraph"/>
              <w:rPr>
                <w:sz w:val="21"/>
                <w:szCs w:val="21"/>
              </w:rPr>
            </w:pPr>
            <w:r w:rsidRPr="000808C7">
              <w:rPr>
                <w:sz w:val="21"/>
                <w:szCs w:val="21"/>
              </w:rPr>
              <w:t xml:space="preserve"> </w:t>
            </w:r>
            <w:r w:rsidR="00C84306" w:rsidRPr="000808C7">
              <w:rPr>
                <w:sz w:val="21"/>
                <w:szCs w:val="21"/>
              </w:rPr>
              <w:t>(</w:t>
            </w:r>
            <w:r w:rsidR="004660CB" w:rsidRPr="000808C7">
              <w:rPr>
                <w:sz w:val="21"/>
                <w:szCs w:val="21"/>
              </w:rPr>
              <w:t>1</w:t>
            </w:r>
            <w:r w:rsidR="00FC55B9" w:rsidRPr="000808C7">
              <w:rPr>
                <w:sz w:val="21"/>
                <w:szCs w:val="21"/>
              </w:rPr>
              <w:t>,</w:t>
            </w:r>
            <w:r w:rsidR="004660CB" w:rsidRPr="000808C7">
              <w:rPr>
                <w:sz w:val="21"/>
                <w:szCs w:val="21"/>
              </w:rPr>
              <w:t>027</w:t>
            </w:r>
            <w:r w:rsidR="00FC55B9" w:rsidRPr="000808C7">
              <w:rPr>
                <w:sz w:val="21"/>
                <w:szCs w:val="21"/>
              </w:rPr>
              <w:t xml:space="preserve"> </w:t>
            </w:r>
            <w:r w:rsidR="00C84306" w:rsidRPr="000808C7">
              <w:rPr>
                <w:sz w:val="21"/>
                <w:szCs w:val="21"/>
              </w:rPr>
              <w:t>children)</w:t>
            </w:r>
          </w:p>
        </w:tc>
        <w:tc>
          <w:tcPr>
            <w:tcW w:w="1620" w:type="dxa"/>
            <w:tcBorders>
              <w:bottom w:val="single" w:sz="4" w:space="0" w:color="000000" w:themeColor="text1"/>
              <w:right w:val="single" w:sz="24" w:space="0" w:color="000000" w:themeColor="text1"/>
            </w:tcBorders>
            <w:vAlign w:val="center"/>
          </w:tcPr>
          <w:p w14:paraId="47B6283A" w14:textId="154A45E2" w:rsidR="00C84306" w:rsidRPr="00037C29" w:rsidRDefault="26626637" w:rsidP="3B453B6D">
            <w:pPr>
              <w:pStyle w:val="TableParagraph"/>
              <w:jc w:val="center"/>
              <w:rPr>
                <w:sz w:val="21"/>
                <w:szCs w:val="21"/>
              </w:rPr>
            </w:pPr>
            <w:r w:rsidRPr="3B453B6D">
              <w:rPr>
                <w:sz w:val="21"/>
                <w:szCs w:val="21"/>
              </w:rPr>
              <w:t>61.42%</w:t>
            </w:r>
          </w:p>
          <w:p w14:paraId="6F4978F4" w14:textId="2D2CA528" w:rsidR="00C84306" w:rsidRPr="00037C29" w:rsidRDefault="26626637" w:rsidP="3B453B6D">
            <w:pPr>
              <w:pStyle w:val="TableParagraph"/>
              <w:jc w:val="center"/>
              <w:rPr>
                <w:sz w:val="21"/>
                <w:szCs w:val="21"/>
              </w:rPr>
            </w:pPr>
            <w:r w:rsidRPr="3B453B6D">
              <w:rPr>
                <w:sz w:val="21"/>
                <w:szCs w:val="21"/>
              </w:rPr>
              <w:t>(968 children)</w:t>
            </w:r>
          </w:p>
        </w:tc>
        <w:tc>
          <w:tcPr>
            <w:tcW w:w="1350" w:type="dxa"/>
            <w:tcBorders>
              <w:left w:val="single" w:sz="24" w:space="0" w:color="000000" w:themeColor="text1"/>
              <w:bottom w:val="single" w:sz="4" w:space="0" w:color="000000" w:themeColor="text1"/>
            </w:tcBorders>
            <w:vAlign w:val="center"/>
          </w:tcPr>
          <w:p w14:paraId="70B22A44" w14:textId="77777777" w:rsidR="00C84306" w:rsidRPr="00037C29" w:rsidRDefault="00C84306" w:rsidP="3B453B6D">
            <w:pPr>
              <w:pStyle w:val="TableParagraph"/>
              <w:jc w:val="center"/>
              <w:rPr>
                <w:b/>
                <w:bCs/>
                <w:sz w:val="21"/>
                <w:szCs w:val="21"/>
              </w:rPr>
            </w:pPr>
            <w:r w:rsidRPr="3B453B6D">
              <w:rPr>
                <w:b/>
                <w:bCs/>
                <w:sz w:val="21"/>
                <w:szCs w:val="21"/>
              </w:rPr>
              <w:t>84.00%</w:t>
            </w:r>
          </w:p>
        </w:tc>
        <w:tc>
          <w:tcPr>
            <w:tcW w:w="1686" w:type="dxa"/>
            <w:tcBorders>
              <w:bottom w:val="single" w:sz="4" w:space="0" w:color="000000" w:themeColor="text1"/>
            </w:tcBorders>
            <w:vAlign w:val="center"/>
          </w:tcPr>
          <w:p w14:paraId="408AE56C" w14:textId="270E60C7" w:rsidR="00C84306" w:rsidRPr="00037C29" w:rsidRDefault="716831D7" w:rsidP="3B453B6D">
            <w:pPr>
              <w:pStyle w:val="TableParagraph"/>
              <w:jc w:val="center"/>
              <w:rPr>
                <w:sz w:val="21"/>
                <w:szCs w:val="21"/>
              </w:rPr>
            </w:pPr>
            <w:r w:rsidRPr="3B453B6D">
              <w:rPr>
                <w:sz w:val="21"/>
                <w:szCs w:val="21"/>
              </w:rPr>
              <w:t>73.52%</w:t>
            </w:r>
          </w:p>
          <w:p w14:paraId="3A45B235" w14:textId="482138A2" w:rsidR="00C84306" w:rsidRPr="00037C29" w:rsidRDefault="716831D7" w:rsidP="3B453B6D">
            <w:pPr>
              <w:pStyle w:val="TableParagraph"/>
              <w:jc w:val="center"/>
              <w:rPr>
                <w:sz w:val="21"/>
                <w:szCs w:val="21"/>
              </w:rPr>
            </w:pPr>
            <w:r w:rsidRPr="3B453B6D">
              <w:rPr>
                <w:sz w:val="21"/>
                <w:szCs w:val="21"/>
              </w:rPr>
              <w:t>(7,273 children)</w:t>
            </w:r>
          </w:p>
        </w:tc>
      </w:tr>
      <w:tr w:rsidR="00AA16C0" w:rsidRPr="00D3123F" w14:paraId="1A8BFA08" w14:textId="77777777" w:rsidTr="3B453B6D">
        <w:trPr>
          <w:trHeight w:val="668"/>
        </w:trPr>
        <w:tc>
          <w:tcPr>
            <w:tcW w:w="7145" w:type="dxa"/>
          </w:tcPr>
          <w:p w14:paraId="0A087539" w14:textId="77777777" w:rsidR="00AA16C0" w:rsidRPr="00BE6FC3" w:rsidRDefault="00AA16C0" w:rsidP="001D6CA9">
            <w:pPr>
              <w:pStyle w:val="TableParagraph"/>
              <w:spacing w:before="121"/>
              <w:ind w:right="153"/>
              <w:rPr>
                <w:sz w:val="21"/>
                <w:szCs w:val="21"/>
                <w:highlight w:val="yellow"/>
              </w:rPr>
            </w:pPr>
            <w:r w:rsidRPr="0092429E">
              <w:rPr>
                <w:b/>
                <w:bCs/>
                <w:sz w:val="21"/>
                <w:szCs w:val="21"/>
              </w:rPr>
              <w:t xml:space="preserve">3. Percent of infants and </w:t>
            </w:r>
            <w:proofErr w:type="gramStart"/>
            <w:r w:rsidRPr="0092429E">
              <w:rPr>
                <w:b/>
                <w:bCs/>
                <w:sz w:val="21"/>
                <w:szCs w:val="21"/>
              </w:rPr>
              <w:t>toddlers who</w:t>
            </w:r>
            <w:proofErr w:type="gramEnd"/>
            <w:r w:rsidRPr="0092429E">
              <w:rPr>
                <w:b/>
                <w:bCs/>
                <w:sz w:val="21"/>
                <w:szCs w:val="21"/>
              </w:rPr>
              <w:t xml:space="preserve"> demonstrate improved early childhood outcomes in the three outcomes areas below.</w:t>
            </w:r>
          </w:p>
        </w:tc>
        <w:tc>
          <w:tcPr>
            <w:tcW w:w="6276" w:type="dxa"/>
            <w:gridSpan w:val="4"/>
            <w:shd w:val="clear" w:color="auto" w:fill="FFFFFF" w:themeFill="background1"/>
          </w:tcPr>
          <w:p w14:paraId="7A4BDEC7" w14:textId="77777777" w:rsidR="00AA16C0" w:rsidRPr="00037C29" w:rsidRDefault="00AA16C0" w:rsidP="3B453B6D">
            <w:pPr>
              <w:jc w:val="center"/>
              <w:rPr>
                <w:sz w:val="21"/>
                <w:szCs w:val="21"/>
              </w:rPr>
            </w:pPr>
          </w:p>
          <w:p w14:paraId="24242AD5" w14:textId="297B4908" w:rsidR="00AA16C0" w:rsidRPr="00037C29" w:rsidRDefault="7197E099" w:rsidP="3B453B6D">
            <w:pPr>
              <w:jc w:val="center"/>
            </w:pPr>
            <w:r w:rsidRPr="3B453B6D">
              <w:rPr>
                <w:sz w:val="21"/>
                <w:szCs w:val="21"/>
              </w:rPr>
              <w:t xml:space="preserve">Progress ratings collected for </w:t>
            </w:r>
            <w:r w:rsidR="5F90E649" w:rsidRPr="3B453B6D">
              <w:rPr>
                <w:sz w:val="21"/>
                <w:szCs w:val="21"/>
                <w:u w:val="single"/>
              </w:rPr>
              <w:t>1</w:t>
            </w:r>
            <w:r w:rsidR="2C202160" w:rsidRPr="3B453B6D">
              <w:rPr>
                <w:sz w:val="21"/>
                <w:szCs w:val="21"/>
                <w:u w:val="single"/>
              </w:rPr>
              <w:t>,</w:t>
            </w:r>
            <w:r w:rsidR="674AFEBC" w:rsidRPr="3B453B6D">
              <w:rPr>
                <w:sz w:val="21"/>
                <w:szCs w:val="21"/>
                <w:u w:val="single"/>
              </w:rPr>
              <w:t>112</w:t>
            </w:r>
            <w:r w:rsidRPr="3B453B6D">
              <w:rPr>
                <w:sz w:val="21"/>
                <w:szCs w:val="21"/>
                <w:u w:val="single"/>
              </w:rPr>
              <w:t xml:space="preserve"> children</w:t>
            </w:r>
          </w:p>
        </w:tc>
      </w:tr>
      <w:tr w:rsidR="00C84306" w:rsidRPr="00D3123F" w14:paraId="0F3DFC03" w14:textId="77777777" w:rsidTr="3B453B6D">
        <w:trPr>
          <w:trHeight w:val="668"/>
        </w:trPr>
        <w:tc>
          <w:tcPr>
            <w:tcW w:w="7145" w:type="dxa"/>
          </w:tcPr>
          <w:p w14:paraId="0703D7C8" w14:textId="77777777" w:rsidR="00C84306" w:rsidRPr="00281A69" w:rsidRDefault="00C84306" w:rsidP="001D6CA9">
            <w:pPr>
              <w:pStyle w:val="TableParagraph"/>
              <w:spacing w:before="121"/>
              <w:ind w:left="1081" w:right="153" w:hanging="361"/>
              <w:rPr>
                <w:b/>
                <w:bCs/>
                <w:sz w:val="21"/>
                <w:szCs w:val="21"/>
              </w:rPr>
            </w:pPr>
            <w:r w:rsidRPr="00281A69">
              <w:rPr>
                <w:b/>
                <w:bCs/>
                <w:sz w:val="21"/>
                <w:szCs w:val="21"/>
              </w:rPr>
              <w:t>A. Positive social-emotional skills (including social relationships).</w:t>
            </w:r>
          </w:p>
        </w:tc>
        <w:tc>
          <w:tcPr>
            <w:tcW w:w="6276" w:type="dxa"/>
            <w:gridSpan w:val="4"/>
            <w:shd w:val="clear" w:color="auto" w:fill="BFBFBF" w:themeFill="background1" w:themeFillShade="BF"/>
            <w:vAlign w:val="center"/>
          </w:tcPr>
          <w:p w14:paraId="3979C316" w14:textId="4BAE67F0" w:rsidR="00C84306" w:rsidRPr="00037C29" w:rsidRDefault="00C84306" w:rsidP="3B453B6D">
            <w:pPr>
              <w:pStyle w:val="TableParagraph"/>
              <w:jc w:val="center"/>
              <w:rPr>
                <w:sz w:val="21"/>
                <w:szCs w:val="21"/>
              </w:rPr>
            </w:pPr>
          </w:p>
        </w:tc>
      </w:tr>
      <w:tr w:rsidR="00C84306" w:rsidRPr="00D3123F" w14:paraId="53128759" w14:textId="77777777" w:rsidTr="3B453B6D">
        <w:trPr>
          <w:trHeight w:val="668"/>
        </w:trPr>
        <w:tc>
          <w:tcPr>
            <w:tcW w:w="7145" w:type="dxa"/>
          </w:tcPr>
          <w:p w14:paraId="57F9AA79" w14:textId="77777777" w:rsidR="00C84306" w:rsidRPr="00281A69" w:rsidRDefault="00C84306" w:rsidP="001D6CA9">
            <w:pPr>
              <w:ind w:left="720"/>
            </w:pPr>
            <w:proofErr w:type="spellStart"/>
            <w:r w:rsidRPr="00281A69">
              <w:t>i</w:t>
            </w:r>
            <w:proofErr w:type="spellEnd"/>
            <w:r w:rsidRPr="00281A69">
              <w:t>. The percentage of children who made substantial developmental progress on outcome A by the time they exited TEIS.</w:t>
            </w:r>
          </w:p>
        </w:tc>
        <w:tc>
          <w:tcPr>
            <w:tcW w:w="1620" w:type="dxa"/>
            <w:vAlign w:val="center"/>
          </w:tcPr>
          <w:p w14:paraId="200DC451" w14:textId="12B9E146" w:rsidR="00C84306" w:rsidRPr="000808C7" w:rsidRDefault="00CF4C95" w:rsidP="001D6CA9">
            <w:pPr>
              <w:pStyle w:val="TableParagraph"/>
              <w:ind w:right="134"/>
              <w:jc w:val="center"/>
              <w:rPr>
                <w:sz w:val="21"/>
                <w:szCs w:val="21"/>
              </w:rPr>
            </w:pPr>
            <w:r w:rsidRPr="000808C7">
              <w:rPr>
                <w:sz w:val="21"/>
                <w:szCs w:val="21"/>
              </w:rPr>
              <w:t>76.79</w:t>
            </w:r>
            <w:r w:rsidR="00C84306" w:rsidRPr="000808C7">
              <w:rPr>
                <w:sz w:val="21"/>
                <w:szCs w:val="21"/>
              </w:rPr>
              <w:t>%</w:t>
            </w:r>
          </w:p>
        </w:tc>
        <w:tc>
          <w:tcPr>
            <w:tcW w:w="1620" w:type="dxa"/>
            <w:tcBorders>
              <w:right w:val="single" w:sz="24" w:space="0" w:color="000000" w:themeColor="text1"/>
            </w:tcBorders>
            <w:vAlign w:val="center"/>
          </w:tcPr>
          <w:p w14:paraId="4B312188" w14:textId="0FFEF0B5" w:rsidR="00C84306" w:rsidRPr="00037C29" w:rsidRDefault="5A2AC4DE" w:rsidP="3B453B6D">
            <w:pPr>
              <w:pStyle w:val="TableParagraph"/>
              <w:jc w:val="center"/>
              <w:rPr>
                <w:sz w:val="21"/>
                <w:szCs w:val="21"/>
              </w:rPr>
            </w:pPr>
            <w:r w:rsidRPr="3B453B6D">
              <w:rPr>
                <w:sz w:val="21"/>
                <w:szCs w:val="21"/>
              </w:rPr>
              <w:t>63.14%</w:t>
            </w:r>
          </w:p>
        </w:tc>
        <w:tc>
          <w:tcPr>
            <w:tcW w:w="1350" w:type="dxa"/>
            <w:tcBorders>
              <w:left w:val="single" w:sz="24" w:space="0" w:color="000000" w:themeColor="text1"/>
            </w:tcBorders>
            <w:vAlign w:val="center"/>
          </w:tcPr>
          <w:p w14:paraId="36E02A89" w14:textId="77777777" w:rsidR="00C84306" w:rsidRPr="00037C29" w:rsidRDefault="61C53D2C" w:rsidP="3B453B6D">
            <w:pPr>
              <w:pStyle w:val="TableParagraph"/>
              <w:jc w:val="center"/>
              <w:rPr>
                <w:b/>
                <w:bCs/>
                <w:sz w:val="21"/>
                <w:szCs w:val="21"/>
              </w:rPr>
            </w:pPr>
            <w:r w:rsidRPr="3B453B6D">
              <w:rPr>
                <w:b/>
                <w:bCs/>
                <w:sz w:val="21"/>
                <w:szCs w:val="21"/>
              </w:rPr>
              <w:t>59.00%</w:t>
            </w:r>
          </w:p>
        </w:tc>
        <w:tc>
          <w:tcPr>
            <w:tcW w:w="1686" w:type="dxa"/>
            <w:vAlign w:val="center"/>
          </w:tcPr>
          <w:p w14:paraId="50CC9239" w14:textId="701E0646" w:rsidR="00C84306" w:rsidRPr="00037C29" w:rsidRDefault="0F95E723" w:rsidP="3B453B6D">
            <w:pPr>
              <w:pStyle w:val="TableParagraph"/>
              <w:jc w:val="center"/>
              <w:rPr>
                <w:sz w:val="21"/>
                <w:szCs w:val="21"/>
              </w:rPr>
            </w:pPr>
            <w:r w:rsidRPr="3B453B6D">
              <w:rPr>
                <w:sz w:val="21"/>
                <w:szCs w:val="21"/>
              </w:rPr>
              <w:t>59.66</w:t>
            </w:r>
            <w:r w:rsidR="61C53D2C" w:rsidRPr="3B453B6D">
              <w:rPr>
                <w:sz w:val="21"/>
                <w:szCs w:val="21"/>
              </w:rPr>
              <w:t>%</w:t>
            </w:r>
          </w:p>
        </w:tc>
      </w:tr>
      <w:tr w:rsidR="00C84306" w:rsidRPr="00D3123F" w14:paraId="534870EF" w14:textId="77777777" w:rsidTr="3B453B6D">
        <w:trPr>
          <w:trHeight w:val="668"/>
        </w:trPr>
        <w:tc>
          <w:tcPr>
            <w:tcW w:w="7145" w:type="dxa"/>
          </w:tcPr>
          <w:p w14:paraId="08DF37BA" w14:textId="77777777" w:rsidR="00C84306" w:rsidRPr="00281A69" w:rsidRDefault="00C84306" w:rsidP="001D6CA9">
            <w:pPr>
              <w:ind w:left="720"/>
              <w:rPr>
                <w:sz w:val="21"/>
                <w:szCs w:val="21"/>
              </w:rPr>
            </w:pPr>
            <w:r w:rsidRPr="00281A69">
              <w:rPr>
                <w:sz w:val="21"/>
                <w:szCs w:val="21"/>
              </w:rPr>
              <w:t xml:space="preserve">ii. The </w:t>
            </w:r>
            <w:proofErr w:type="gramStart"/>
            <w:r w:rsidRPr="00281A69">
              <w:rPr>
                <w:sz w:val="21"/>
                <w:szCs w:val="21"/>
              </w:rPr>
              <w:t>percent</w:t>
            </w:r>
            <w:proofErr w:type="gramEnd"/>
            <w:r w:rsidRPr="00281A69">
              <w:rPr>
                <w:sz w:val="21"/>
                <w:szCs w:val="21"/>
              </w:rPr>
              <w:t xml:space="preserve"> of children who were functioning within age expectations on outcome A by the time they exited TEIS.</w:t>
            </w:r>
          </w:p>
        </w:tc>
        <w:tc>
          <w:tcPr>
            <w:tcW w:w="1620" w:type="dxa"/>
            <w:vAlign w:val="center"/>
          </w:tcPr>
          <w:p w14:paraId="76699E9A" w14:textId="7360644A" w:rsidR="00C84306" w:rsidRPr="000808C7" w:rsidRDefault="00B321BD" w:rsidP="001D6CA9">
            <w:pPr>
              <w:pStyle w:val="TableParagraph"/>
              <w:ind w:right="134"/>
              <w:jc w:val="center"/>
              <w:rPr>
                <w:sz w:val="21"/>
                <w:szCs w:val="21"/>
              </w:rPr>
            </w:pPr>
            <w:r w:rsidRPr="000808C7">
              <w:rPr>
                <w:sz w:val="21"/>
                <w:szCs w:val="21"/>
              </w:rPr>
              <w:t>68.19</w:t>
            </w:r>
            <w:r w:rsidR="00C84306" w:rsidRPr="000808C7">
              <w:rPr>
                <w:sz w:val="21"/>
                <w:szCs w:val="21"/>
              </w:rPr>
              <w:t>%</w:t>
            </w:r>
          </w:p>
        </w:tc>
        <w:tc>
          <w:tcPr>
            <w:tcW w:w="1620" w:type="dxa"/>
            <w:tcBorders>
              <w:right w:val="single" w:sz="24" w:space="0" w:color="000000" w:themeColor="text1"/>
            </w:tcBorders>
            <w:vAlign w:val="center"/>
          </w:tcPr>
          <w:p w14:paraId="4CF67773" w14:textId="34591AC9" w:rsidR="00C84306" w:rsidRPr="00037C29" w:rsidRDefault="29CD2340" w:rsidP="3B453B6D">
            <w:pPr>
              <w:pStyle w:val="TableParagraph"/>
              <w:jc w:val="center"/>
              <w:rPr>
                <w:rFonts w:ascii="Segoe MDL2 Assets" w:hAnsi="Segoe MDL2 Assets"/>
                <w:w w:val="89"/>
                <w:sz w:val="21"/>
                <w:szCs w:val="21"/>
              </w:rPr>
            </w:pPr>
            <w:r w:rsidRPr="3B453B6D">
              <w:rPr>
                <w:rFonts w:ascii="Segoe MDL2 Assets" w:hAnsi="Segoe MDL2 Assets"/>
                <w:sz w:val="21"/>
                <w:szCs w:val="21"/>
              </w:rPr>
              <w:t>75.18%</w:t>
            </w:r>
          </w:p>
        </w:tc>
        <w:tc>
          <w:tcPr>
            <w:tcW w:w="1350" w:type="dxa"/>
            <w:tcBorders>
              <w:left w:val="single" w:sz="24" w:space="0" w:color="000000" w:themeColor="text1"/>
            </w:tcBorders>
            <w:vAlign w:val="center"/>
          </w:tcPr>
          <w:p w14:paraId="26515A36" w14:textId="77777777" w:rsidR="00C84306" w:rsidRPr="00037C29" w:rsidRDefault="61C53D2C" w:rsidP="3B453B6D">
            <w:pPr>
              <w:pStyle w:val="TableParagraph"/>
              <w:jc w:val="center"/>
              <w:rPr>
                <w:b/>
                <w:bCs/>
                <w:sz w:val="21"/>
                <w:szCs w:val="21"/>
              </w:rPr>
            </w:pPr>
            <w:r w:rsidRPr="3B453B6D">
              <w:rPr>
                <w:b/>
                <w:bCs/>
                <w:sz w:val="21"/>
                <w:szCs w:val="21"/>
              </w:rPr>
              <w:t>52.00%</w:t>
            </w:r>
          </w:p>
        </w:tc>
        <w:tc>
          <w:tcPr>
            <w:tcW w:w="1686" w:type="dxa"/>
            <w:vAlign w:val="center"/>
          </w:tcPr>
          <w:p w14:paraId="19FE7E85" w14:textId="0761671B" w:rsidR="00C84306" w:rsidRPr="00037C29" w:rsidRDefault="1CB946F3" w:rsidP="3B453B6D">
            <w:pPr>
              <w:pStyle w:val="TableParagraph"/>
              <w:jc w:val="center"/>
              <w:rPr>
                <w:sz w:val="21"/>
                <w:szCs w:val="21"/>
              </w:rPr>
            </w:pPr>
            <w:r w:rsidRPr="3B453B6D">
              <w:rPr>
                <w:sz w:val="21"/>
                <w:szCs w:val="21"/>
              </w:rPr>
              <w:t>7</w:t>
            </w:r>
            <w:r w:rsidR="0482C4BF" w:rsidRPr="3B453B6D">
              <w:rPr>
                <w:sz w:val="21"/>
                <w:szCs w:val="21"/>
              </w:rPr>
              <w:t>2.51</w:t>
            </w:r>
            <w:r w:rsidR="61C53D2C" w:rsidRPr="3B453B6D">
              <w:rPr>
                <w:sz w:val="21"/>
                <w:szCs w:val="21"/>
              </w:rPr>
              <w:t>%</w:t>
            </w:r>
          </w:p>
        </w:tc>
      </w:tr>
      <w:tr w:rsidR="00C84306" w:rsidRPr="00D3123F" w14:paraId="2A5D134E" w14:textId="77777777" w:rsidTr="3B453B6D">
        <w:trPr>
          <w:trHeight w:val="677"/>
        </w:trPr>
        <w:tc>
          <w:tcPr>
            <w:tcW w:w="7145" w:type="dxa"/>
          </w:tcPr>
          <w:p w14:paraId="1D2158A5" w14:textId="77777777" w:rsidR="00C84306" w:rsidRPr="00281A69" w:rsidRDefault="00C84306" w:rsidP="001D6CA9">
            <w:pPr>
              <w:pStyle w:val="TableParagraph"/>
              <w:spacing w:before="121"/>
              <w:ind w:left="1081" w:right="153" w:hanging="361"/>
              <w:rPr>
                <w:sz w:val="21"/>
                <w:szCs w:val="21"/>
              </w:rPr>
            </w:pPr>
            <w:r w:rsidRPr="00281A69">
              <w:rPr>
                <w:b/>
                <w:bCs/>
                <w:sz w:val="21"/>
                <w:szCs w:val="21"/>
              </w:rPr>
              <w:t>B. Acquisition and use of knowledge and skills (including early language/communication).</w:t>
            </w:r>
          </w:p>
        </w:tc>
        <w:tc>
          <w:tcPr>
            <w:tcW w:w="6276" w:type="dxa"/>
            <w:gridSpan w:val="4"/>
            <w:shd w:val="clear" w:color="auto" w:fill="BFBFBF" w:themeFill="background1" w:themeFillShade="BF"/>
            <w:vAlign w:val="center"/>
          </w:tcPr>
          <w:p w14:paraId="235260EC" w14:textId="7CD62E89" w:rsidR="00C84306" w:rsidRPr="000808C7" w:rsidRDefault="00C84306" w:rsidP="001D6CA9">
            <w:pPr>
              <w:pStyle w:val="TableParagraph"/>
              <w:jc w:val="center"/>
              <w:rPr>
                <w:sz w:val="21"/>
                <w:szCs w:val="21"/>
              </w:rPr>
            </w:pPr>
          </w:p>
        </w:tc>
      </w:tr>
      <w:tr w:rsidR="00A77000" w:rsidRPr="00D3123F" w14:paraId="16A65A84" w14:textId="77777777" w:rsidTr="3B453B6D">
        <w:trPr>
          <w:trHeight w:val="677"/>
        </w:trPr>
        <w:tc>
          <w:tcPr>
            <w:tcW w:w="7145" w:type="dxa"/>
          </w:tcPr>
          <w:p w14:paraId="06587BFE" w14:textId="77777777" w:rsidR="00A77000" w:rsidRPr="00281A69" w:rsidRDefault="00A77000" w:rsidP="001D6CA9">
            <w:pPr>
              <w:pStyle w:val="TableParagraph"/>
              <w:spacing w:before="121"/>
              <w:ind w:left="1081" w:right="153" w:hanging="361"/>
              <w:rPr>
                <w:b/>
                <w:bCs/>
                <w:sz w:val="21"/>
                <w:szCs w:val="21"/>
              </w:rPr>
            </w:pPr>
          </w:p>
        </w:tc>
        <w:tc>
          <w:tcPr>
            <w:tcW w:w="6276" w:type="dxa"/>
            <w:gridSpan w:val="4"/>
            <w:shd w:val="clear" w:color="auto" w:fill="BFBFBF" w:themeFill="background1" w:themeFillShade="BF"/>
            <w:vAlign w:val="center"/>
          </w:tcPr>
          <w:p w14:paraId="0B996437" w14:textId="77777777" w:rsidR="00A77000" w:rsidRPr="000808C7" w:rsidRDefault="00A77000" w:rsidP="001D6CA9">
            <w:pPr>
              <w:pStyle w:val="TableParagraph"/>
              <w:jc w:val="center"/>
              <w:rPr>
                <w:sz w:val="21"/>
                <w:szCs w:val="21"/>
              </w:rPr>
            </w:pPr>
          </w:p>
        </w:tc>
      </w:tr>
      <w:tr w:rsidR="00C84306" w:rsidRPr="00D3123F" w14:paraId="6DD7BC89" w14:textId="77777777" w:rsidTr="3B453B6D">
        <w:trPr>
          <w:trHeight w:val="668"/>
        </w:trPr>
        <w:tc>
          <w:tcPr>
            <w:tcW w:w="7145" w:type="dxa"/>
          </w:tcPr>
          <w:p w14:paraId="4FBA5B72" w14:textId="77777777" w:rsidR="00C84306" w:rsidRPr="00281A69" w:rsidRDefault="00C84306" w:rsidP="001D6CA9">
            <w:pPr>
              <w:pStyle w:val="TableParagraph"/>
              <w:spacing w:before="121"/>
              <w:ind w:left="720" w:right="153"/>
              <w:rPr>
                <w:b/>
                <w:bCs/>
                <w:sz w:val="21"/>
                <w:szCs w:val="21"/>
              </w:rPr>
            </w:pPr>
            <w:proofErr w:type="spellStart"/>
            <w:r w:rsidRPr="00281A69">
              <w:rPr>
                <w:sz w:val="21"/>
                <w:szCs w:val="21"/>
              </w:rPr>
              <w:t>i</w:t>
            </w:r>
            <w:proofErr w:type="spellEnd"/>
            <w:r w:rsidRPr="00281A69">
              <w:rPr>
                <w:sz w:val="21"/>
                <w:szCs w:val="21"/>
              </w:rPr>
              <w:t>. The percentage of children who made substantial developmental progress on outcome B by the time they exited TEIS.</w:t>
            </w:r>
          </w:p>
        </w:tc>
        <w:tc>
          <w:tcPr>
            <w:tcW w:w="1620" w:type="dxa"/>
            <w:vAlign w:val="center"/>
          </w:tcPr>
          <w:p w14:paraId="3B530286" w14:textId="4AE7CD55" w:rsidR="00C84306" w:rsidRPr="000808C7" w:rsidRDefault="00572FF9" w:rsidP="001D6CA9">
            <w:pPr>
              <w:pStyle w:val="TableParagraph"/>
              <w:ind w:right="134"/>
              <w:jc w:val="center"/>
              <w:rPr>
                <w:sz w:val="21"/>
                <w:szCs w:val="21"/>
              </w:rPr>
            </w:pPr>
            <w:r w:rsidRPr="000808C7">
              <w:rPr>
                <w:sz w:val="21"/>
                <w:szCs w:val="21"/>
              </w:rPr>
              <w:t>58.24</w:t>
            </w:r>
            <w:r w:rsidR="00C84306" w:rsidRPr="000808C7">
              <w:rPr>
                <w:sz w:val="21"/>
                <w:szCs w:val="21"/>
              </w:rPr>
              <w:t>%</w:t>
            </w:r>
          </w:p>
        </w:tc>
        <w:tc>
          <w:tcPr>
            <w:tcW w:w="1620" w:type="dxa"/>
            <w:tcBorders>
              <w:right w:val="single" w:sz="24" w:space="0" w:color="000000" w:themeColor="text1"/>
            </w:tcBorders>
            <w:vAlign w:val="center"/>
          </w:tcPr>
          <w:p w14:paraId="7A94ADE9" w14:textId="0EC0ED2A" w:rsidR="00C84306" w:rsidRPr="00037C29" w:rsidRDefault="070B9582" w:rsidP="3B453B6D">
            <w:pPr>
              <w:pStyle w:val="TableParagraph"/>
              <w:jc w:val="center"/>
              <w:rPr>
                <w:rFonts w:ascii="Segoe MDL2 Assets" w:hAnsi="Segoe MDL2 Assets"/>
                <w:w w:val="89"/>
                <w:sz w:val="21"/>
                <w:szCs w:val="21"/>
              </w:rPr>
            </w:pPr>
            <w:r w:rsidRPr="3B453B6D">
              <w:rPr>
                <w:rFonts w:ascii="Segoe MDL2 Assets" w:hAnsi="Segoe MDL2 Assets"/>
                <w:sz w:val="21"/>
                <w:szCs w:val="21"/>
              </w:rPr>
              <w:t>51.59%</w:t>
            </w:r>
          </w:p>
        </w:tc>
        <w:tc>
          <w:tcPr>
            <w:tcW w:w="1350" w:type="dxa"/>
            <w:tcBorders>
              <w:left w:val="single" w:sz="24" w:space="0" w:color="000000" w:themeColor="text1"/>
            </w:tcBorders>
            <w:vAlign w:val="center"/>
          </w:tcPr>
          <w:p w14:paraId="34E0BEAE" w14:textId="77777777" w:rsidR="00C84306" w:rsidRPr="00037C29" w:rsidRDefault="61C53D2C" w:rsidP="3B453B6D">
            <w:pPr>
              <w:pStyle w:val="TableParagraph"/>
              <w:jc w:val="center"/>
              <w:rPr>
                <w:b/>
                <w:bCs/>
                <w:sz w:val="21"/>
                <w:szCs w:val="21"/>
              </w:rPr>
            </w:pPr>
            <w:r w:rsidRPr="3B453B6D">
              <w:rPr>
                <w:b/>
                <w:bCs/>
                <w:sz w:val="21"/>
                <w:szCs w:val="21"/>
              </w:rPr>
              <w:t>58.00%</w:t>
            </w:r>
          </w:p>
        </w:tc>
        <w:tc>
          <w:tcPr>
            <w:tcW w:w="1686" w:type="dxa"/>
            <w:vAlign w:val="center"/>
          </w:tcPr>
          <w:p w14:paraId="2CFFD694" w14:textId="55155055" w:rsidR="00C84306" w:rsidRPr="00037C29" w:rsidRDefault="7ACF472C" w:rsidP="3B453B6D">
            <w:pPr>
              <w:pStyle w:val="TableParagraph"/>
              <w:jc w:val="center"/>
              <w:rPr>
                <w:sz w:val="21"/>
                <w:szCs w:val="21"/>
              </w:rPr>
            </w:pPr>
            <w:r w:rsidRPr="3B453B6D">
              <w:rPr>
                <w:sz w:val="21"/>
                <w:szCs w:val="21"/>
              </w:rPr>
              <w:t>44.60</w:t>
            </w:r>
            <w:r w:rsidR="61C53D2C" w:rsidRPr="3B453B6D">
              <w:rPr>
                <w:sz w:val="21"/>
                <w:szCs w:val="21"/>
              </w:rPr>
              <w:t>%</w:t>
            </w:r>
          </w:p>
        </w:tc>
      </w:tr>
      <w:tr w:rsidR="00C84306" w:rsidRPr="00D3123F" w14:paraId="3DCC4936" w14:textId="77777777" w:rsidTr="3B453B6D">
        <w:trPr>
          <w:trHeight w:val="443"/>
        </w:trPr>
        <w:tc>
          <w:tcPr>
            <w:tcW w:w="7145" w:type="dxa"/>
          </w:tcPr>
          <w:p w14:paraId="0868CCA2" w14:textId="77777777" w:rsidR="00C84306" w:rsidRPr="00281A69" w:rsidRDefault="00C84306" w:rsidP="001D6CA9">
            <w:pPr>
              <w:pStyle w:val="TableParagraph"/>
              <w:spacing w:line="285" w:lineRule="exact"/>
              <w:ind w:left="720" w:right="494"/>
              <w:rPr>
                <w:sz w:val="21"/>
                <w:szCs w:val="21"/>
              </w:rPr>
            </w:pPr>
            <w:r w:rsidRPr="00281A69">
              <w:rPr>
                <w:sz w:val="21"/>
                <w:szCs w:val="21"/>
              </w:rPr>
              <w:t>ii</w:t>
            </w:r>
            <w:proofErr w:type="gramStart"/>
            <w:r w:rsidRPr="00281A69">
              <w:rPr>
                <w:sz w:val="21"/>
                <w:szCs w:val="21"/>
              </w:rPr>
              <w:t>.  The</w:t>
            </w:r>
            <w:proofErr w:type="gramEnd"/>
            <w:r w:rsidRPr="00281A69">
              <w:rPr>
                <w:sz w:val="21"/>
                <w:szCs w:val="21"/>
              </w:rPr>
              <w:t xml:space="preserve"> </w:t>
            </w:r>
            <w:proofErr w:type="gramStart"/>
            <w:r w:rsidRPr="00281A69">
              <w:rPr>
                <w:sz w:val="21"/>
                <w:szCs w:val="21"/>
              </w:rPr>
              <w:t>percent</w:t>
            </w:r>
            <w:proofErr w:type="gramEnd"/>
            <w:r w:rsidRPr="00281A69">
              <w:rPr>
                <w:sz w:val="21"/>
                <w:szCs w:val="21"/>
              </w:rPr>
              <w:t xml:space="preserve"> of children who were functioning within</w:t>
            </w:r>
            <w:r w:rsidRPr="00281A69">
              <w:rPr>
                <w:spacing w:val="-38"/>
                <w:sz w:val="21"/>
                <w:szCs w:val="21"/>
              </w:rPr>
              <w:t xml:space="preserve"> </w:t>
            </w:r>
            <w:r w:rsidRPr="00281A69">
              <w:rPr>
                <w:sz w:val="21"/>
                <w:szCs w:val="21"/>
              </w:rPr>
              <w:t>age expectations on outcome B by the time they exited</w:t>
            </w:r>
            <w:r w:rsidRPr="00281A69">
              <w:rPr>
                <w:spacing w:val="-16"/>
                <w:sz w:val="21"/>
                <w:szCs w:val="21"/>
              </w:rPr>
              <w:t xml:space="preserve"> </w:t>
            </w:r>
            <w:r w:rsidRPr="00281A69">
              <w:rPr>
                <w:sz w:val="21"/>
                <w:szCs w:val="21"/>
              </w:rPr>
              <w:t>TEIS.</w:t>
            </w:r>
          </w:p>
        </w:tc>
        <w:tc>
          <w:tcPr>
            <w:tcW w:w="1620" w:type="dxa"/>
            <w:vAlign w:val="center"/>
          </w:tcPr>
          <w:p w14:paraId="377F15E1" w14:textId="7910F414" w:rsidR="00C84306" w:rsidRPr="000808C7" w:rsidRDefault="00572FF9" w:rsidP="001D6CA9">
            <w:pPr>
              <w:pStyle w:val="TableParagraph"/>
              <w:ind w:right="134"/>
              <w:jc w:val="center"/>
              <w:rPr>
                <w:sz w:val="21"/>
                <w:szCs w:val="21"/>
              </w:rPr>
            </w:pPr>
            <w:r w:rsidRPr="000808C7">
              <w:rPr>
                <w:sz w:val="21"/>
                <w:szCs w:val="21"/>
              </w:rPr>
              <w:t>53.58</w:t>
            </w:r>
            <w:r w:rsidR="00C84306" w:rsidRPr="000808C7">
              <w:rPr>
                <w:sz w:val="21"/>
                <w:szCs w:val="21"/>
              </w:rPr>
              <w:t>%</w:t>
            </w:r>
          </w:p>
        </w:tc>
        <w:tc>
          <w:tcPr>
            <w:tcW w:w="1620" w:type="dxa"/>
            <w:tcBorders>
              <w:right w:val="single" w:sz="24" w:space="0" w:color="000000" w:themeColor="text1"/>
            </w:tcBorders>
            <w:vAlign w:val="center"/>
          </w:tcPr>
          <w:p w14:paraId="217726F7" w14:textId="577FCF63" w:rsidR="00C84306" w:rsidRPr="00037C29" w:rsidRDefault="7BA35651" w:rsidP="3B453B6D">
            <w:pPr>
              <w:pStyle w:val="TableParagraph"/>
              <w:jc w:val="center"/>
              <w:rPr>
                <w:sz w:val="21"/>
                <w:szCs w:val="21"/>
              </w:rPr>
            </w:pPr>
            <w:r w:rsidRPr="3B453B6D">
              <w:rPr>
                <w:sz w:val="21"/>
                <w:szCs w:val="21"/>
              </w:rPr>
              <w:t>54.86%</w:t>
            </w:r>
          </w:p>
        </w:tc>
        <w:tc>
          <w:tcPr>
            <w:tcW w:w="1350" w:type="dxa"/>
            <w:tcBorders>
              <w:left w:val="single" w:sz="24" w:space="0" w:color="000000" w:themeColor="text1"/>
            </w:tcBorders>
            <w:vAlign w:val="center"/>
          </w:tcPr>
          <w:p w14:paraId="731E9D7B" w14:textId="77777777" w:rsidR="00C84306" w:rsidRPr="00037C29" w:rsidRDefault="61C53D2C" w:rsidP="3B453B6D">
            <w:pPr>
              <w:pStyle w:val="TableParagraph"/>
              <w:jc w:val="center"/>
              <w:rPr>
                <w:b/>
                <w:bCs/>
                <w:sz w:val="21"/>
                <w:szCs w:val="21"/>
              </w:rPr>
            </w:pPr>
            <w:r w:rsidRPr="3B453B6D">
              <w:rPr>
                <w:b/>
                <w:bCs/>
                <w:sz w:val="21"/>
                <w:szCs w:val="21"/>
              </w:rPr>
              <w:t>34.00%</w:t>
            </w:r>
          </w:p>
        </w:tc>
        <w:tc>
          <w:tcPr>
            <w:tcW w:w="1686" w:type="dxa"/>
            <w:vAlign w:val="center"/>
          </w:tcPr>
          <w:p w14:paraId="788C6A05" w14:textId="00F4041C" w:rsidR="002D3388" w:rsidRPr="00037C29" w:rsidRDefault="72D0F105" w:rsidP="3B453B6D">
            <w:pPr>
              <w:pStyle w:val="TableParagraph"/>
              <w:jc w:val="center"/>
              <w:rPr>
                <w:sz w:val="21"/>
                <w:szCs w:val="21"/>
              </w:rPr>
            </w:pPr>
            <w:r w:rsidRPr="3B453B6D">
              <w:rPr>
                <w:sz w:val="21"/>
                <w:szCs w:val="21"/>
              </w:rPr>
              <w:t>4</w:t>
            </w:r>
            <w:r w:rsidR="574506C8" w:rsidRPr="3B453B6D">
              <w:rPr>
                <w:sz w:val="21"/>
                <w:szCs w:val="21"/>
              </w:rPr>
              <w:t>5.72</w:t>
            </w:r>
            <w:r w:rsidR="61C53D2C" w:rsidRPr="3B453B6D">
              <w:rPr>
                <w:sz w:val="21"/>
                <w:szCs w:val="21"/>
              </w:rPr>
              <w:t>%</w:t>
            </w:r>
          </w:p>
        </w:tc>
      </w:tr>
    </w:tbl>
    <w:p w14:paraId="7DD088C3" w14:textId="77777777" w:rsidR="00A77000" w:rsidRDefault="00A77000">
      <w:r>
        <w:br w:type="page"/>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45"/>
        <w:gridCol w:w="1620"/>
        <w:gridCol w:w="1620"/>
        <w:gridCol w:w="78"/>
        <w:gridCol w:w="1272"/>
        <w:gridCol w:w="207"/>
        <w:gridCol w:w="1479"/>
      </w:tblGrid>
      <w:tr w:rsidR="00BA5A28" w:rsidRPr="00D3123F" w14:paraId="3958E352" w14:textId="77777777" w:rsidTr="61579A06">
        <w:trPr>
          <w:trHeight w:val="317"/>
        </w:trPr>
        <w:tc>
          <w:tcPr>
            <w:tcW w:w="7145" w:type="dxa"/>
            <w:vAlign w:val="center"/>
          </w:tcPr>
          <w:p w14:paraId="0DEE28D6" w14:textId="739D8A53" w:rsidR="00BA5A28" w:rsidRPr="00281A69" w:rsidRDefault="00BA5A28" w:rsidP="002D3388">
            <w:pPr>
              <w:pStyle w:val="TOC1"/>
              <w:spacing w:line="285" w:lineRule="exact"/>
              <w:ind w:left="0" w:right="494"/>
              <w:jc w:val="center"/>
              <w:rPr>
                <w:b/>
                <w:bCs/>
                <w:sz w:val="21"/>
                <w:szCs w:val="21"/>
              </w:rPr>
            </w:pPr>
            <w:r w:rsidRPr="008D280B">
              <w:rPr>
                <w:b/>
                <w:bCs/>
                <w:sz w:val="21"/>
                <w:szCs w:val="21"/>
              </w:rPr>
              <w:lastRenderedPageBreak/>
              <w:t>Indicator</w:t>
            </w:r>
          </w:p>
        </w:tc>
        <w:tc>
          <w:tcPr>
            <w:tcW w:w="1620" w:type="dxa"/>
            <w:vAlign w:val="center"/>
          </w:tcPr>
          <w:p w14:paraId="0E40176E" w14:textId="77777777" w:rsidR="00BA5A28" w:rsidRPr="004A7103" w:rsidRDefault="00BA5A28" w:rsidP="00BA5A28">
            <w:pPr>
              <w:pStyle w:val="TableParagraph"/>
              <w:ind w:left="84" w:right="134"/>
              <w:jc w:val="center"/>
              <w:rPr>
                <w:b/>
                <w:bCs/>
                <w:sz w:val="21"/>
                <w:szCs w:val="21"/>
              </w:rPr>
            </w:pPr>
            <w:proofErr w:type="gramStart"/>
            <w:r w:rsidRPr="004A7103">
              <w:rPr>
                <w:b/>
                <w:bCs/>
                <w:sz w:val="21"/>
                <w:szCs w:val="21"/>
              </w:rPr>
              <w:t>Program</w:t>
            </w:r>
            <w:proofErr w:type="gramEnd"/>
            <w:r w:rsidRPr="004A7103">
              <w:rPr>
                <w:b/>
                <w:bCs/>
                <w:sz w:val="21"/>
                <w:szCs w:val="21"/>
              </w:rPr>
              <w:t xml:space="preserve"> Performance </w:t>
            </w:r>
          </w:p>
          <w:p w14:paraId="7545E667" w14:textId="4BCF7F7F" w:rsidR="00BA5A28" w:rsidRPr="004A7103" w:rsidRDefault="00BA5A28" w:rsidP="00BA5A28">
            <w:pPr>
              <w:pStyle w:val="TableParagraph"/>
              <w:jc w:val="center"/>
              <w:rPr>
                <w:sz w:val="21"/>
                <w:szCs w:val="21"/>
              </w:rPr>
            </w:pPr>
            <w:r w:rsidRPr="004A7103">
              <w:rPr>
                <w:b/>
                <w:bCs/>
                <w:sz w:val="21"/>
                <w:szCs w:val="21"/>
              </w:rPr>
              <w:t>2023-24</w:t>
            </w:r>
          </w:p>
        </w:tc>
        <w:tc>
          <w:tcPr>
            <w:tcW w:w="1698" w:type="dxa"/>
            <w:gridSpan w:val="2"/>
            <w:vAlign w:val="center"/>
          </w:tcPr>
          <w:p w14:paraId="0EAE40BA" w14:textId="77777777" w:rsidR="00E23C65" w:rsidRPr="004A7103" w:rsidRDefault="00E23C65" w:rsidP="00E23C65">
            <w:pPr>
              <w:pStyle w:val="TableParagraph"/>
              <w:ind w:left="84" w:right="134"/>
              <w:jc w:val="center"/>
              <w:rPr>
                <w:b/>
                <w:bCs/>
                <w:sz w:val="21"/>
                <w:szCs w:val="21"/>
              </w:rPr>
            </w:pPr>
            <w:proofErr w:type="gramStart"/>
            <w:r w:rsidRPr="004A7103">
              <w:rPr>
                <w:b/>
                <w:bCs/>
                <w:sz w:val="21"/>
                <w:szCs w:val="21"/>
              </w:rPr>
              <w:t>Program</w:t>
            </w:r>
            <w:proofErr w:type="gramEnd"/>
            <w:r w:rsidRPr="004A7103">
              <w:rPr>
                <w:b/>
                <w:bCs/>
                <w:sz w:val="21"/>
                <w:szCs w:val="21"/>
              </w:rPr>
              <w:t xml:space="preserve"> Performance </w:t>
            </w:r>
          </w:p>
          <w:p w14:paraId="15A4E559" w14:textId="573C119A" w:rsidR="00BA5A28" w:rsidRPr="004A7103" w:rsidRDefault="00E23C65" w:rsidP="00E23C65">
            <w:pPr>
              <w:pStyle w:val="TableParagraph"/>
              <w:jc w:val="center"/>
              <w:rPr>
                <w:sz w:val="21"/>
                <w:szCs w:val="21"/>
              </w:rPr>
            </w:pPr>
            <w:r w:rsidRPr="004A7103">
              <w:rPr>
                <w:b/>
                <w:bCs/>
                <w:sz w:val="21"/>
                <w:szCs w:val="21"/>
              </w:rPr>
              <w:t>2024-25</w:t>
            </w:r>
          </w:p>
        </w:tc>
        <w:tc>
          <w:tcPr>
            <w:tcW w:w="1479" w:type="dxa"/>
            <w:gridSpan w:val="2"/>
            <w:vAlign w:val="center"/>
          </w:tcPr>
          <w:p w14:paraId="71FF3868" w14:textId="23C0ADFD" w:rsidR="00BA5A28" w:rsidRPr="004A7103" w:rsidRDefault="00BA5A28" w:rsidP="00BA5A28">
            <w:pPr>
              <w:pStyle w:val="TableParagraph"/>
              <w:jc w:val="center"/>
              <w:rPr>
                <w:sz w:val="21"/>
                <w:szCs w:val="21"/>
              </w:rPr>
            </w:pPr>
            <w:r w:rsidRPr="004A7103">
              <w:rPr>
                <w:b/>
                <w:bCs/>
                <w:sz w:val="21"/>
                <w:szCs w:val="21"/>
              </w:rPr>
              <w:t>State Target 202</w:t>
            </w:r>
            <w:r w:rsidR="00E23C65" w:rsidRPr="004A7103">
              <w:rPr>
                <w:b/>
                <w:bCs/>
                <w:sz w:val="21"/>
                <w:szCs w:val="21"/>
              </w:rPr>
              <w:t>4</w:t>
            </w:r>
            <w:r w:rsidRPr="004A7103">
              <w:rPr>
                <w:b/>
                <w:bCs/>
                <w:sz w:val="21"/>
                <w:szCs w:val="21"/>
              </w:rPr>
              <w:t>-2</w:t>
            </w:r>
            <w:r w:rsidR="00E23C65" w:rsidRPr="004A7103">
              <w:rPr>
                <w:b/>
                <w:bCs/>
                <w:sz w:val="21"/>
                <w:szCs w:val="21"/>
              </w:rPr>
              <w:t>5</w:t>
            </w:r>
          </w:p>
        </w:tc>
        <w:tc>
          <w:tcPr>
            <w:tcW w:w="1479" w:type="dxa"/>
            <w:vAlign w:val="center"/>
          </w:tcPr>
          <w:p w14:paraId="04A14175" w14:textId="273B4334" w:rsidR="00BA5A28" w:rsidRPr="004A7103" w:rsidRDefault="00BA5A28" w:rsidP="00BA5A28">
            <w:pPr>
              <w:pStyle w:val="TableParagraph"/>
              <w:jc w:val="center"/>
              <w:rPr>
                <w:sz w:val="21"/>
                <w:szCs w:val="21"/>
              </w:rPr>
            </w:pPr>
            <w:r w:rsidRPr="004A7103">
              <w:rPr>
                <w:b/>
                <w:bCs/>
                <w:sz w:val="21"/>
                <w:szCs w:val="21"/>
              </w:rPr>
              <w:t>State Performance 202</w:t>
            </w:r>
            <w:r w:rsidR="00E23C65" w:rsidRPr="004A7103">
              <w:rPr>
                <w:b/>
                <w:bCs/>
                <w:sz w:val="21"/>
                <w:szCs w:val="21"/>
              </w:rPr>
              <w:t>4</w:t>
            </w:r>
            <w:r w:rsidRPr="004A7103">
              <w:rPr>
                <w:b/>
                <w:bCs/>
                <w:sz w:val="21"/>
                <w:szCs w:val="21"/>
              </w:rPr>
              <w:t>-2</w:t>
            </w:r>
            <w:r w:rsidR="00E23C65" w:rsidRPr="004A7103">
              <w:rPr>
                <w:b/>
                <w:bCs/>
                <w:sz w:val="21"/>
                <w:szCs w:val="21"/>
              </w:rPr>
              <w:t>5</w:t>
            </w:r>
          </w:p>
        </w:tc>
      </w:tr>
      <w:tr w:rsidR="00BA5A28" w:rsidRPr="00D3123F" w14:paraId="6FC1EB0D" w14:textId="77777777" w:rsidTr="61579A06">
        <w:trPr>
          <w:trHeight w:val="317"/>
        </w:trPr>
        <w:tc>
          <w:tcPr>
            <w:tcW w:w="7145" w:type="dxa"/>
          </w:tcPr>
          <w:p w14:paraId="61217F25" w14:textId="77777777" w:rsidR="00BA5A28" w:rsidRPr="00281A69" w:rsidRDefault="00BA5A28" w:rsidP="00BA5A28">
            <w:pPr>
              <w:pStyle w:val="TOC1"/>
              <w:spacing w:line="285" w:lineRule="exact"/>
              <w:ind w:left="720" w:right="494"/>
              <w:rPr>
                <w:sz w:val="21"/>
                <w:szCs w:val="21"/>
              </w:rPr>
            </w:pPr>
            <w:r w:rsidRPr="00281A69">
              <w:rPr>
                <w:b/>
                <w:bCs/>
                <w:sz w:val="21"/>
                <w:szCs w:val="21"/>
              </w:rPr>
              <w:t>C. Use of appropriate behaviors to meet their needs.</w:t>
            </w:r>
          </w:p>
        </w:tc>
        <w:tc>
          <w:tcPr>
            <w:tcW w:w="6276" w:type="dxa"/>
            <w:gridSpan w:val="6"/>
            <w:shd w:val="clear" w:color="auto" w:fill="BFBFBF" w:themeFill="background1" w:themeFillShade="BF"/>
            <w:vAlign w:val="center"/>
          </w:tcPr>
          <w:p w14:paraId="5D17A92C" w14:textId="3FC4417E" w:rsidR="00BA5A28" w:rsidRPr="00037C29" w:rsidRDefault="00BA5A28" w:rsidP="00BA5A28">
            <w:pPr>
              <w:pStyle w:val="TableParagraph"/>
              <w:jc w:val="center"/>
              <w:rPr>
                <w:sz w:val="21"/>
                <w:szCs w:val="21"/>
                <w:highlight w:val="yellow"/>
              </w:rPr>
            </w:pPr>
          </w:p>
        </w:tc>
      </w:tr>
      <w:tr w:rsidR="00BA5A28" w:rsidRPr="00D3123F" w14:paraId="271A6CC2" w14:textId="77777777" w:rsidTr="61579A06">
        <w:trPr>
          <w:trHeight w:val="668"/>
        </w:trPr>
        <w:tc>
          <w:tcPr>
            <w:tcW w:w="7145" w:type="dxa"/>
          </w:tcPr>
          <w:p w14:paraId="7D634B67" w14:textId="1C1ABAE0" w:rsidR="00BA5A28" w:rsidRPr="00281A69" w:rsidRDefault="00BA5A28" w:rsidP="00BA5A28">
            <w:pPr>
              <w:pStyle w:val="TOC1"/>
              <w:spacing w:line="285" w:lineRule="exact"/>
              <w:ind w:left="720" w:right="494"/>
              <w:rPr>
                <w:b/>
                <w:bCs/>
                <w:sz w:val="21"/>
                <w:szCs w:val="21"/>
              </w:rPr>
            </w:pPr>
            <w:proofErr w:type="spellStart"/>
            <w:r w:rsidRPr="00281A69">
              <w:rPr>
                <w:sz w:val="21"/>
                <w:szCs w:val="21"/>
              </w:rPr>
              <w:t>i</w:t>
            </w:r>
            <w:proofErr w:type="spellEnd"/>
            <w:r w:rsidRPr="00281A69">
              <w:rPr>
                <w:sz w:val="21"/>
                <w:szCs w:val="21"/>
              </w:rPr>
              <w:t>. The percentage of children who made developmental progress on outcome C by the time they exited TEIS.</w:t>
            </w:r>
          </w:p>
        </w:tc>
        <w:tc>
          <w:tcPr>
            <w:tcW w:w="1620" w:type="dxa"/>
            <w:vAlign w:val="center"/>
          </w:tcPr>
          <w:p w14:paraId="6550AE05" w14:textId="3F4A12D0" w:rsidR="00BA5A28" w:rsidRPr="000808C7" w:rsidRDefault="42B2BFCB" w:rsidP="00BA5A28">
            <w:pPr>
              <w:pStyle w:val="TableParagraph"/>
              <w:ind w:right="134"/>
              <w:jc w:val="center"/>
              <w:rPr>
                <w:sz w:val="21"/>
                <w:szCs w:val="21"/>
              </w:rPr>
            </w:pPr>
            <w:r w:rsidRPr="61579A06">
              <w:rPr>
                <w:sz w:val="21"/>
                <w:szCs w:val="21"/>
              </w:rPr>
              <w:t>66.71%</w:t>
            </w:r>
          </w:p>
        </w:tc>
        <w:tc>
          <w:tcPr>
            <w:tcW w:w="1620" w:type="dxa"/>
            <w:tcBorders>
              <w:right w:val="single" w:sz="24" w:space="0" w:color="000000" w:themeColor="text1"/>
            </w:tcBorders>
            <w:vAlign w:val="center"/>
          </w:tcPr>
          <w:p w14:paraId="6330DC8B" w14:textId="0F34CCF5" w:rsidR="00BA5A28" w:rsidRPr="00037C29" w:rsidRDefault="45652A51" w:rsidP="06A9E4AE">
            <w:pPr>
              <w:pStyle w:val="TableParagraph"/>
              <w:jc w:val="center"/>
              <w:rPr>
                <w:rFonts w:ascii="Segoe MDL2 Assets" w:hAnsi="Segoe MDL2 Assets"/>
                <w:w w:val="89"/>
                <w:sz w:val="21"/>
                <w:szCs w:val="21"/>
              </w:rPr>
            </w:pPr>
            <w:r w:rsidRPr="61579A06">
              <w:rPr>
                <w:rFonts w:ascii="Segoe MDL2 Assets" w:hAnsi="Segoe MDL2 Assets"/>
                <w:sz w:val="21"/>
                <w:szCs w:val="21"/>
              </w:rPr>
              <w:t>52.12%</w:t>
            </w:r>
          </w:p>
        </w:tc>
        <w:tc>
          <w:tcPr>
            <w:tcW w:w="1350" w:type="dxa"/>
            <w:gridSpan w:val="2"/>
            <w:tcBorders>
              <w:left w:val="single" w:sz="24" w:space="0" w:color="000000" w:themeColor="text1"/>
            </w:tcBorders>
            <w:vAlign w:val="center"/>
          </w:tcPr>
          <w:p w14:paraId="64899B75" w14:textId="041E24ED" w:rsidR="00BA5A28" w:rsidRPr="00037C29" w:rsidRDefault="298EE242" w:rsidP="06A9E4AE">
            <w:pPr>
              <w:pStyle w:val="TableParagraph"/>
              <w:jc w:val="center"/>
              <w:rPr>
                <w:b/>
                <w:bCs/>
                <w:sz w:val="21"/>
                <w:szCs w:val="21"/>
              </w:rPr>
            </w:pPr>
            <w:r w:rsidRPr="61579A06">
              <w:rPr>
                <w:b/>
                <w:bCs/>
                <w:sz w:val="21"/>
                <w:szCs w:val="21"/>
              </w:rPr>
              <w:t>67.50%</w:t>
            </w:r>
          </w:p>
        </w:tc>
        <w:tc>
          <w:tcPr>
            <w:tcW w:w="1686" w:type="dxa"/>
            <w:gridSpan w:val="2"/>
            <w:vAlign w:val="center"/>
          </w:tcPr>
          <w:p w14:paraId="0E1DC4FA" w14:textId="06AD9987" w:rsidR="00BA5A28" w:rsidRPr="00037C29" w:rsidRDefault="1DBD76F3" w:rsidP="06A9E4AE">
            <w:pPr>
              <w:pStyle w:val="TableParagraph"/>
              <w:jc w:val="center"/>
              <w:rPr>
                <w:sz w:val="21"/>
                <w:szCs w:val="21"/>
              </w:rPr>
            </w:pPr>
            <w:r w:rsidRPr="61579A06">
              <w:rPr>
                <w:sz w:val="21"/>
                <w:szCs w:val="21"/>
              </w:rPr>
              <w:t>50.01</w:t>
            </w:r>
            <w:r w:rsidR="298EE242" w:rsidRPr="61579A06">
              <w:rPr>
                <w:sz w:val="21"/>
                <w:szCs w:val="21"/>
              </w:rPr>
              <w:t>%</w:t>
            </w:r>
          </w:p>
        </w:tc>
      </w:tr>
      <w:tr w:rsidR="00BA5A28" w:rsidRPr="00D3123F" w14:paraId="0C9775E5" w14:textId="77777777" w:rsidTr="61579A06">
        <w:trPr>
          <w:trHeight w:val="443"/>
        </w:trPr>
        <w:tc>
          <w:tcPr>
            <w:tcW w:w="7145" w:type="dxa"/>
          </w:tcPr>
          <w:p w14:paraId="3BCB2252" w14:textId="77777777" w:rsidR="00BA5A28" w:rsidRPr="00CB1B39" w:rsidRDefault="00BA5A28" w:rsidP="00BA5A28">
            <w:pPr>
              <w:pStyle w:val="TableParagraph"/>
              <w:spacing w:line="284" w:lineRule="exact"/>
              <w:ind w:left="720" w:right="494"/>
              <w:rPr>
                <w:sz w:val="21"/>
                <w:szCs w:val="21"/>
              </w:rPr>
            </w:pPr>
            <w:r w:rsidRPr="00CB1B39">
              <w:rPr>
                <w:sz w:val="21"/>
                <w:szCs w:val="21"/>
              </w:rPr>
              <w:t>ii</w:t>
            </w:r>
            <w:proofErr w:type="gramStart"/>
            <w:r w:rsidRPr="00CB1B39">
              <w:rPr>
                <w:sz w:val="21"/>
                <w:szCs w:val="21"/>
              </w:rPr>
              <w:t>.  The</w:t>
            </w:r>
            <w:proofErr w:type="gramEnd"/>
            <w:r w:rsidRPr="00CB1B39">
              <w:rPr>
                <w:sz w:val="21"/>
                <w:szCs w:val="21"/>
              </w:rPr>
              <w:t xml:space="preserve"> </w:t>
            </w:r>
            <w:proofErr w:type="gramStart"/>
            <w:r w:rsidRPr="00CB1B39">
              <w:rPr>
                <w:sz w:val="21"/>
                <w:szCs w:val="21"/>
              </w:rPr>
              <w:t>percent</w:t>
            </w:r>
            <w:proofErr w:type="gramEnd"/>
            <w:r w:rsidRPr="00CB1B39">
              <w:rPr>
                <w:sz w:val="21"/>
                <w:szCs w:val="21"/>
              </w:rPr>
              <w:t xml:space="preserve"> of children who were functioning </w:t>
            </w:r>
            <w:r w:rsidRPr="00281A69">
              <w:t>within age</w:t>
            </w:r>
          </w:p>
          <w:p w14:paraId="7AF08771" w14:textId="77777777" w:rsidR="00BA5A28" w:rsidRPr="00CB1B39" w:rsidRDefault="00BA5A28" w:rsidP="00BA5A28">
            <w:pPr>
              <w:pStyle w:val="TableParagraph"/>
              <w:spacing w:line="284" w:lineRule="exact"/>
              <w:ind w:left="720" w:right="494"/>
              <w:rPr>
                <w:sz w:val="21"/>
                <w:szCs w:val="21"/>
              </w:rPr>
            </w:pPr>
            <w:r w:rsidRPr="00CB1B39">
              <w:rPr>
                <w:sz w:val="21"/>
                <w:szCs w:val="21"/>
              </w:rPr>
              <w:t>expectations on outcome C by the time they exited</w:t>
            </w:r>
            <w:r w:rsidRPr="00CB1B39">
              <w:rPr>
                <w:spacing w:val="-17"/>
                <w:sz w:val="21"/>
                <w:szCs w:val="21"/>
              </w:rPr>
              <w:t xml:space="preserve"> </w:t>
            </w:r>
            <w:r w:rsidRPr="00CB1B39">
              <w:rPr>
                <w:sz w:val="21"/>
                <w:szCs w:val="21"/>
              </w:rPr>
              <w:t>TEIS.</w:t>
            </w:r>
          </w:p>
        </w:tc>
        <w:tc>
          <w:tcPr>
            <w:tcW w:w="1620" w:type="dxa"/>
            <w:vAlign w:val="center"/>
          </w:tcPr>
          <w:p w14:paraId="7888EA37" w14:textId="50D4A01A" w:rsidR="00BA5A28" w:rsidRPr="000808C7" w:rsidRDefault="42B2BFCB" w:rsidP="00BA5A28">
            <w:pPr>
              <w:pStyle w:val="TableParagraph"/>
              <w:ind w:right="134"/>
              <w:jc w:val="center"/>
              <w:rPr>
                <w:sz w:val="21"/>
                <w:szCs w:val="21"/>
              </w:rPr>
            </w:pPr>
            <w:r w:rsidRPr="61579A06">
              <w:rPr>
                <w:sz w:val="21"/>
                <w:szCs w:val="21"/>
              </w:rPr>
              <w:t>68%</w:t>
            </w:r>
          </w:p>
        </w:tc>
        <w:tc>
          <w:tcPr>
            <w:tcW w:w="1620" w:type="dxa"/>
            <w:tcBorders>
              <w:right w:val="single" w:sz="24" w:space="0" w:color="000000" w:themeColor="text1"/>
            </w:tcBorders>
            <w:vAlign w:val="center"/>
          </w:tcPr>
          <w:p w14:paraId="378E3D09" w14:textId="4F31644D" w:rsidR="00BA5A28" w:rsidRPr="00037C29" w:rsidRDefault="6D3370DF" w:rsidP="06A9E4AE">
            <w:pPr>
              <w:pStyle w:val="TableParagraph"/>
              <w:jc w:val="center"/>
              <w:rPr>
                <w:rFonts w:ascii="Segoe MDL2 Assets" w:hAnsi="Segoe MDL2 Assets"/>
                <w:w w:val="89"/>
                <w:sz w:val="21"/>
                <w:szCs w:val="21"/>
              </w:rPr>
            </w:pPr>
            <w:r w:rsidRPr="61579A06">
              <w:rPr>
                <w:rFonts w:ascii="Segoe MDL2 Assets" w:hAnsi="Segoe MDL2 Assets"/>
                <w:sz w:val="21"/>
                <w:szCs w:val="21"/>
              </w:rPr>
              <w:t>62.77%</w:t>
            </w:r>
          </w:p>
        </w:tc>
        <w:tc>
          <w:tcPr>
            <w:tcW w:w="1350" w:type="dxa"/>
            <w:gridSpan w:val="2"/>
            <w:tcBorders>
              <w:left w:val="single" w:sz="24" w:space="0" w:color="000000" w:themeColor="text1"/>
            </w:tcBorders>
            <w:vAlign w:val="center"/>
          </w:tcPr>
          <w:p w14:paraId="66C86240" w14:textId="0E20B858" w:rsidR="00BA5A28" w:rsidRPr="00037C29" w:rsidRDefault="298EE242" w:rsidP="06A9E4AE">
            <w:pPr>
              <w:pStyle w:val="TableParagraph"/>
              <w:jc w:val="center"/>
              <w:rPr>
                <w:b/>
                <w:bCs/>
                <w:sz w:val="21"/>
                <w:szCs w:val="21"/>
              </w:rPr>
            </w:pPr>
            <w:r w:rsidRPr="61579A06">
              <w:rPr>
                <w:b/>
                <w:bCs/>
                <w:sz w:val="21"/>
                <w:szCs w:val="21"/>
              </w:rPr>
              <w:t>53.00%</w:t>
            </w:r>
          </w:p>
        </w:tc>
        <w:tc>
          <w:tcPr>
            <w:tcW w:w="1686" w:type="dxa"/>
            <w:gridSpan w:val="2"/>
            <w:vAlign w:val="center"/>
          </w:tcPr>
          <w:p w14:paraId="306E253E" w14:textId="41BFB1C5" w:rsidR="00BA5A28" w:rsidRPr="00037C29" w:rsidRDefault="298EE242" w:rsidP="06A9E4AE">
            <w:pPr>
              <w:pStyle w:val="TableParagraph"/>
              <w:jc w:val="center"/>
              <w:rPr>
                <w:sz w:val="21"/>
                <w:szCs w:val="21"/>
              </w:rPr>
            </w:pPr>
            <w:r w:rsidRPr="61579A06">
              <w:rPr>
                <w:sz w:val="21"/>
                <w:szCs w:val="21"/>
              </w:rPr>
              <w:t>6</w:t>
            </w:r>
            <w:r w:rsidR="4DC33CD3" w:rsidRPr="61579A06">
              <w:rPr>
                <w:sz w:val="21"/>
                <w:szCs w:val="21"/>
              </w:rPr>
              <w:t>2.03</w:t>
            </w:r>
            <w:r w:rsidRPr="61579A06">
              <w:rPr>
                <w:sz w:val="21"/>
                <w:szCs w:val="21"/>
              </w:rPr>
              <w:t>%</w:t>
            </w:r>
          </w:p>
        </w:tc>
      </w:tr>
      <w:tr w:rsidR="00BA5A28" w:rsidRPr="00D3123F" w14:paraId="2550D748" w14:textId="77777777" w:rsidTr="61579A06">
        <w:trPr>
          <w:trHeight w:val="668"/>
        </w:trPr>
        <w:tc>
          <w:tcPr>
            <w:tcW w:w="7145" w:type="dxa"/>
          </w:tcPr>
          <w:p w14:paraId="25F5036A" w14:textId="77777777" w:rsidR="00BA5A28" w:rsidRPr="00251FE4" w:rsidRDefault="00BA5A28" w:rsidP="00BA5A28">
            <w:pPr>
              <w:pStyle w:val="TableParagraph"/>
              <w:spacing w:line="284" w:lineRule="exact"/>
              <w:ind w:right="494"/>
              <w:rPr>
                <w:b/>
                <w:bCs/>
                <w:sz w:val="21"/>
                <w:szCs w:val="21"/>
                <w:highlight w:val="yellow"/>
              </w:rPr>
            </w:pPr>
            <w:r w:rsidRPr="00C01160">
              <w:rPr>
                <w:b/>
                <w:bCs/>
                <w:sz w:val="21"/>
                <w:szCs w:val="21"/>
              </w:rPr>
              <w:t xml:space="preserve">4. Percent of families </w:t>
            </w:r>
            <w:proofErr w:type="gramStart"/>
            <w:r w:rsidRPr="00C01160">
              <w:rPr>
                <w:b/>
                <w:bCs/>
                <w:sz w:val="21"/>
                <w:szCs w:val="21"/>
              </w:rPr>
              <w:t>reporting</w:t>
            </w:r>
            <w:proofErr w:type="gramEnd"/>
            <w:r w:rsidRPr="00C01160">
              <w:rPr>
                <w:b/>
                <w:bCs/>
                <w:sz w:val="21"/>
                <w:szCs w:val="21"/>
              </w:rPr>
              <w:t xml:space="preserve"> that early intervention services have helped their family demonstrate improved family outcomes in the three outcome areas below.</w:t>
            </w:r>
          </w:p>
        </w:tc>
        <w:tc>
          <w:tcPr>
            <w:tcW w:w="6276" w:type="dxa"/>
            <w:gridSpan w:val="6"/>
            <w:vAlign w:val="center"/>
          </w:tcPr>
          <w:p w14:paraId="4390CE8D" w14:textId="18FA83C9" w:rsidR="00BA5A28" w:rsidRPr="00037C29" w:rsidRDefault="75BC4244" w:rsidP="61579A06">
            <w:pPr>
              <w:jc w:val="center"/>
              <w:rPr>
                <w:sz w:val="21"/>
                <w:szCs w:val="21"/>
              </w:rPr>
            </w:pPr>
            <w:r w:rsidRPr="61579A06">
              <w:rPr>
                <w:sz w:val="21"/>
                <w:szCs w:val="21"/>
              </w:rPr>
              <w:t>8</w:t>
            </w:r>
            <w:r w:rsidR="09787F0D" w:rsidRPr="61579A06">
              <w:rPr>
                <w:sz w:val="21"/>
                <w:szCs w:val="21"/>
              </w:rPr>
              <w:t>3.32</w:t>
            </w:r>
            <w:r w:rsidRPr="61579A06">
              <w:rPr>
                <w:sz w:val="21"/>
                <w:szCs w:val="21"/>
              </w:rPr>
              <w:t>% responses fro</w:t>
            </w:r>
            <w:r w:rsidR="0D86A33D" w:rsidRPr="61579A06">
              <w:rPr>
                <w:sz w:val="21"/>
                <w:szCs w:val="21"/>
              </w:rPr>
              <w:t>m</w:t>
            </w:r>
            <w:r w:rsidRPr="61579A06">
              <w:rPr>
                <w:sz w:val="21"/>
                <w:szCs w:val="21"/>
              </w:rPr>
              <w:t xml:space="preserve"> families in East TN. </w:t>
            </w:r>
            <w:r w:rsidR="6393FD32" w:rsidRPr="61579A06">
              <w:rPr>
                <w:sz w:val="21"/>
                <w:szCs w:val="21"/>
              </w:rPr>
              <w:t>93.16</w:t>
            </w:r>
            <w:r w:rsidRPr="61579A06">
              <w:rPr>
                <w:sz w:val="21"/>
                <w:szCs w:val="21"/>
              </w:rPr>
              <w:t>% responses from families statewide.</w:t>
            </w:r>
          </w:p>
        </w:tc>
      </w:tr>
      <w:tr w:rsidR="00BA5A28" w:rsidRPr="00D3123F" w14:paraId="3F9EBFB4" w14:textId="77777777" w:rsidTr="61579A06">
        <w:trPr>
          <w:trHeight w:val="335"/>
        </w:trPr>
        <w:tc>
          <w:tcPr>
            <w:tcW w:w="7145" w:type="dxa"/>
          </w:tcPr>
          <w:p w14:paraId="295FB9C1" w14:textId="77777777" w:rsidR="00BA5A28" w:rsidRPr="00665D6C" w:rsidRDefault="00BA5A28" w:rsidP="00BA5A28">
            <w:pPr>
              <w:pStyle w:val="TableParagraph"/>
              <w:spacing w:line="284" w:lineRule="exact"/>
              <w:ind w:left="720" w:right="494"/>
              <w:rPr>
                <w:b/>
                <w:bCs/>
                <w:sz w:val="21"/>
                <w:szCs w:val="21"/>
              </w:rPr>
            </w:pPr>
            <w:r w:rsidRPr="00665D6C">
              <w:rPr>
                <w:b/>
                <w:bCs/>
                <w:sz w:val="21"/>
                <w:szCs w:val="21"/>
              </w:rPr>
              <w:t>A. Know their rights.</w:t>
            </w:r>
          </w:p>
        </w:tc>
        <w:tc>
          <w:tcPr>
            <w:tcW w:w="1620" w:type="dxa"/>
            <w:vAlign w:val="center"/>
          </w:tcPr>
          <w:p w14:paraId="5865D75C" w14:textId="30B179A7" w:rsidR="00BA5A28" w:rsidRPr="000808C7" w:rsidRDefault="00BA5A28" w:rsidP="00BA5A28">
            <w:pPr>
              <w:pStyle w:val="TOC1"/>
              <w:ind w:right="49"/>
              <w:jc w:val="center"/>
              <w:rPr>
                <w:sz w:val="21"/>
                <w:szCs w:val="21"/>
              </w:rPr>
            </w:pPr>
            <w:r w:rsidRPr="000808C7">
              <w:rPr>
                <w:sz w:val="21"/>
                <w:szCs w:val="21"/>
              </w:rPr>
              <w:t>95.57%</w:t>
            </w:r>
          </w:p>
        </w:tc>
        <w:tc>
          <w:tcPr>
            <w:tcW w:w="1620" w:type="dxa"/>
            <w:tcBorders>
              <w:right w:val="single" w:sz="24" w:space="0" w:color="000000" w:themeColor="text1"/>
            </w:tcBorders>
            <w:vAlign w:val="center"/>
          </w:tcPr>
          <w:p w14:paraId="5603D1BE" w14:textId="3950E013" w:rsidR="00BA5A28" w:rsidRPr="00037C29" w:rsidRDefault="50CD7CCF" w:rsidP="06A9E4AE">
            <w:pPr>
              <w:pStyle w:val="TableParagraph"/>
              <w:jc w:val="center"/>
              <w:rPr>
                <w:rFonts w:ascii="Segoe MDL2 Assets" w:hAnsi="Segoe MDL2 Assets"/>
                <w:w w:val="89"/>
                <w:sz w:val="21"/>
                <w:szCs w:val="21"/>
              </w:rPr>
            </w:pPr>
            <w:r w:rsidRPr="61579A06">
              <w:rPr>
                <w:rFonts w:ascii="Segoe MDL2 Assets" w:hAnsi="Segoe MDL2 Assets"/>
                <w:sz w:val="21"/>
                <w:szCs w:val="21"/>
              </w:rPr>
              <w:t>95.78</w:t>
            </w:r>
            <w:r w:rsidR="76B9C802" w:rsidRPr="61579A06">
              <w:rPr>
                <w:rFonts w:ascii="Segoe MDL2 Assets" w:hAnsi="Segoe MDL2 Assets"/>
                <w:sz w:val="21"/>
                <w:szCs w:val="21"/>
              </w:rPr>
              <w:t>%</w:t>
            </w:r>
          </w:p>
        </w:tc>
        <w:tc>
          <w:tcPr>
            <w:tcW w:w="1350" w:type="dxa"/>
            <w:gridSpan w:val="2"/>
            <w:tcBorders>
              <w:left w:val="single" w:sz="24" w:space="0" w:color="000000" w:themeColor="text1"/>
            </w:tcBorders>
            <w:vAlign w:val="center"/>
          </w:tcPr>
          <w:p w14:paraId="6B924062" w14:textId="5CF00209" w:rsidR="00BA5A28" w:rsidRPr="00037C29" w:rsidRDefault="040EFBDF" w:rsidP="06A9E4AE">
            <w:pPr>
              <w:pStyle w:val="TableParagraph"/>
              <w:jc w:val="center"/>
              <w:rPr>
                <w:b/>
                <w:bCs/>
                <w:sz w:val="21"/>
                <w:szCs w:val="21"/>
              </w:rPr>
            </w:pPr>
            <w:r w:rsidRPr="61579A06">
              <w:rPr>
                <w:b/>
                <w:bCs/>
                <w:sz w:val="21"/>
                <w:szCs w:val="21"/>
              </w:rPr>
              <w:t>95.00%</w:t>
            </w:r>
          </w:p>
        </w:tc>
        <w:tc>
          <w:tcPr>
            <w:tcW w:w="1686" w:type="dxa"/>
            <w:gridSpan w:val="2"/>
            <w:vAlign w:val="center"/>
          </w:tcPr>
          <w:p w14:paraId="64BCF20D" w14:textId="359B9FBD" w:rsidR="00BA5A28" w:rsidRPr="00037C29" w:rsidRDefault="040EFBDF" w:rsidP="06A9E4AE">
            <w:pPr>
              <w:pStyle w:val="TableParagraph"/>
              <w:jc w:val="center"/>
              <w:rPr>
                <w:sz w:val="21"/>
                <w:szCs w:val="21"/>
              </w:rPr>
            </w:pPr>
            <w:r w:rsidRPr="61579A06">
              <w:rPr>
                <w:sz w:val="21"/>
                <w:szCs w:val="21"/>
              </w:rPr>
              <w:t>94.</w:t>
            </w:r>
            <w:r w:rsidR="79589905" w:rsidRPr="61579A06">
              <w:rPr>
                <w:sz w:val="21"/>
                <w:szCs w:val="21"/>
              </w:rPr>
              <w:t>55</w:t>
            </w:r>
            <w:r w:rsidRPr="61579A06">
              <w:rPr>
                <w:sz w:val="21"/>
                <w:szCs w:val="21"/>
              </w:rPr>
              <w:t>%</w:t>
            </w:r>
          </w:p>
        </w:tc>
      </w:tr>
      <w:tr w:rsidR="00BA5A28" w:rsidRPr="00D3123F" w14:paraId="175B6F28" w14:textId="77777777" w:rsidTr="61579A06">
        <w:trPr>
          <w:trHeight w:val="380"/>
        </w:trPr>
        <w:tc>
          <w:tcPr>
            <w:tcW w:w="7145" w:type="dxa"/>
          </w:tcPr>
          <w:p w14:paraId="482D3435" w14:textId="77777777" w:rsidR="00BA5A28" w:rsidRPr="00313CA3" w:rsidRDefault="00BA5A28" w:rsidP="00BA5A28">
            <w:pPr>
              <w:pStyle w:val="TableParagraph"/>
              <w:spacing w:line="284" w:lineRule="exact"/>
              <w:ind w:left="720" w:right="494"/>
              <w:rPr>
                <w:b/>
                <w:bCs/>
                <w:sz w:val="21"/>
                <w:szCs w:val="21"/>
              </w:rPr>
            </w:pPr>
            <w:r w:rsidRPr="00313CA3">
              <w:rPr>
                <w:b/>
                <w:bCs/>
                <w:sz w:val="21"/>
                <w:szCs w:val="21"/>
              </w:rPr>
              <w:t>B. Effectively communicate their children’s needs.</w:t>
            </w:r>
          </w:p>
        </w:tc>
        <w:tc>
          <w:tcPr>
            <w:tcW w:w="1620" w:type="dxa"/>
            <w:vAlign w:val="center"/>
          </w:tcPr>
          <w:p w14:paraId="0938AA9A" w14:textId="3F905445" w:rsidR="00BA5A28" w:rsidRPr="000808C7" w:rsidRDefault="00BA5A28" w:rsidP="00BA5A28">
            <w:pPr>
              <w:pStyle w:val="TOC1"/>
              <w:ind w:right="49"/>
              <w:jc w:val="center"/>
              <w:rPr>
                <w:sz w:val="21"/>
                <w:szCs w:val="21"/>
              </w:rPr>
            </w:pPr>
            <w:r w:rsidRPr="000808C7">
              <w:rPr>
                <w:sz w:val="21"/>
                <w:szCs w:val="21"/>
              </w:rPr>
              <w:t>95.66%</w:t>
            </w:r>
          </w:p>
        </w:tc>
        <w:tc>
          <w:tcPr>
            <w:tcW w:w="1620" w:type="dxa"/>
            <w:tcBorders>
              <w:right w:val="single" w:sz="24" w:space="0" w:color="000000" w:themeColor="text1"/>
            </w:tcBorders>
            <w:vAlign w:val="center"/>
          </w:tcPr>
          <w:p w14:paraId="5DF58526" w14:textId="446394F6" w:rsidR="00BA5A28" w:rsidRPr="00037C29" w:rsidRDefault="05D926E6" w:rsidP="06A9E4AE">
            <w:pPr>
              <w:pStyle w:val="TableParagraph"/>
              <w:jc w:val="center"/>
              <w:rPr>
                <w:rFonts w:ascii="Segoe MDL2 Assets" w:hAnsi="Segoe MDL2 Assets"/>
                <w:w w:val="89"/>
                <w:sz w:val="21"/>
                <w:szCs w:val="21"/>
              </w:rPr>
            </w:pPr>
            <w:r w:rsidRPr="61579A06">
              <w:rPr>
                <w:rFonts w:ascii="Segoe MDL2 Assets" w:hAnsi="Segoe MDL2 Assets"/>
                <w:sz w:val="21"/>
                <w:szCs w:val="21"/>
              </w:rPr>
              <w:t>96.05</w:t>
            </w:r>
            <w:r w:rsidR="1D68B538" w:rsidRPr="61579A06">
              <w:rPr>
                <w:rFonts w:ascii="Segoe MDL2 Assets" w:hAnsi="Segoe MDL2 Assets"/>
                <w:sz w:val="21"/>
                <w:szCs w:val="21"/>
              </w:rPr>
              <w:t>%</w:t>
            </w:r>
          </w:p>
        </w:tc>
        <w:tc>
          <w:tcPr>
            <w:tcW w:w="1350" w:type="dxa"/>
            <w:gridSpan w:val="2"/>
            <w:tcBorders>
              <w:left w:val="single" w:sz="24" w:space="0" w:color="000000" w:themeColor="text1"/>
            </w:tcBorders>
            <w:vAlign w:val="center"/>
          </w:tcPr>
          <w:p w14:paraId="2F01ED47" w14:textId="4B1DBECE" w:rsidR="00BA5A28" w:rsidRPr="00037C29" w:rsidRDefault="040EFBDF" w:rsidP="06A9E4AE">
            <w:pPr>
              <w:pStyle w:val="TableParagraph"/>
              <w:jc w:val="center"/>
              <w:rPr>
                <w:b/>
                <w:bCs/>
                <w:sz w:val="21"/>
                <w:szCs w:val="21"/>
              </w:rPr>
            </w:pPr>
            <w:r w:rsidRPr="61579A06">
              <w:rPr>
                <w:b/>
                <w:bCs/>
                <w:sz w:val="21"/>
                <w:szCs w:val="21"/>
              </w:rPr>
              <w:t>96.00%</w:t>
            </w:r>
          </w:p>
        </w:tc>
        <w:tc>
          <w:tcPr>
            <w:tcW w:w="1686" w:type="dxa"/>
            <w:gridSpan w:val="2"/>
            <w:vAlign w:val="center"/>
          </w:tcPr>
          <w:p w14:paraId="77F89AE6" w14:textId="67F627FF" w:rsidR="00BA5A28" w:rsidRPr="00037C29" w:rsidRDefault="040EFBDF" w:rsidP="06A9E4AE">
            <w:pPr>
              <w:pStyle w:val="TableParagraph"/>
              <w:jc w:val="center"/>
              <w:rPr>
                <w:sz w:val="21"/>
                <w:szCs w:val="21"/>
              </w:rPr>
            </w:pPr>
            <w:r w:rsidRPr="61579A06">
              <w:rPr>
                <w:sz w:val="21"/>
                <w:szCs w:val="21"/>
              </w:rPr>
              <w:t>9</w:t>
            </w:r>
            <w:r w:rsidR="5CBFDDFF" w:rsidRPr="61579A06">
              <w:rPr>
                <w:sz w:val="21"/>
                <w:szCs w:val="21"/>
              </w:rPr>
              <w:t>4</w:t>
            </w:r>
            <w:r w:rsidRPr="61579A06">
              <w:rPr>
                <w:sz w:val="21"/>
                <w:szCs w:val="21"/>
              </w:rPr>
              <w:t>.</w:t>
            </w:r>
            <w:r w:rsidR="1526F3D5" w:rsidRPr="61579A06">
              <w:rPr>
                <w:sz w:val="21"/>
                <w:szCs w:val="21"/>
              </w:rPr>
              <w:t>30</w:t>
            </w:r>
            <w:r w:rsidRPr="61579A06">
              <w:rPr>
                <w:sz w:val="21"/>
                <w:szCs w:val="21"/>
              </w:rPr>
              <w:t>%</w:t>
            </w:r>
          </w:p>
        </w:tc>
      </w:tr>
      <w:tr w:rsidR="00BA5A28" w:rsidRPr="00D3123F" w14:paraId="29B44A38" w14:textId="77777777" w:rsidTr="61579A06">
        <w:trPr>
          <w:trHeight w:val="173"/>
        </w:trPr>
        <w:tc>
          <w:tcPr>
            <w:tcW w:w="7145" w:type="dxa"/>
          </w:tcPr>
          <w:p w14:paraId="29C3FFEA" w14:textId="77777777" w:rsidR="00BA5A28" w:rsidRPr="000660D8" w:rsidRDefault="00BA5A28" w:rsidP="00BA5A28">
            <w:pPr>
              <w:pStyle w:val="TableParagraph"/>
              <w:spacing w:line="284" w:lineRule="exact"/>
              <w:ind w:left="720" w:right="494"/>
              <w:rPr>
                <w:b/>
                <w:bCs/>
                <w:sz w:val="21"/>
                <w:szCs w:val="21"/>
              </w:rPr>
            </w:pPr>
            <w:r w:rsidRPr="000660D8">
              <w:rPr>
                <w:b/>
                <w:bCs/>
                <w:sz w:val="21"/>
                <w:szCs w:val="21"/>
              </w:rPr>
              <w:t>C. Help their children develop and learn.</w:t>
            </w:r>
          </w:p>
        </w:tc>
        <w:tc>
          <w:tcPr>
            <w:tcW w:w="1620" w:type="dxa"/>
            <w:vAlign w:val="center"/>
          </w:tcPr>
          <w:p w14:paraId="5F3D7831" w14:textId="4CF589E4" w:rsidR="00BA5A28" w:rsidRPr="000808C7" w:rsidRDefault="00BA5A28" w:rsidP="00BA5A28">
            <w:pPr>
              <w:pStyle w:val="TOC1"/>
              <w:ind w:right="49"/>
              <w:jc w:val="center"/>
              <w:rPr>
                <w:sz w:val="21"/>
                <w:szCs w:val="21"/>
              </w:rPr>
            </w:pPr>
            <w:r w:rsidRPr="000808C7">
              <w:rPr>
                <w:sz w:val="21"/>
                <w:szCs w:val="21"/>
              </w:rPr>
              <w:t>92.93%</w:t>
            </w:r>
          </w:p>
        </w:tc>
        <w:tc>
          <w:tcPr>
            <w:tcW w:w="1620" w:type="dxa"/>
            <w:tcBorders>
              <w:right w:val="single" w:sz="24" w:space="0" w:color="000000" w:themeColor="text1"/>
            </w:tcBorders>
            <w:vAlign w:val="center"/>
          </w:tcPr>
          <w:p w14:paraId="5438D4E1" w14:textId="47CA342B" w:rsidR="00BA5A28" w:rsidRPr="00037C29" w:rsidRDefault="0B727A30" w:rsidP="06A9E4AE">
            <w:pPr>
              <w:pStyle w:val="TableParagraph"/>
              <w:jc w:val="center"/>
              <w:rPr>
                <w:rFonts w:ascii="Segoe MDL2 Assets" w:hAnsi="Segoe MDL2 Assets"/>
                <w:w w:val="89"/>
                <w:sz w:val="21"/>
                <w:szCs w:val="21"/>
              </w:rPr>
            </w:pPr>
            <w:r w:rsidRPr="61579A06">
              <w:rPr>
                <w:rFonts w:ascii="Segoe MDL2 Assets" w:hAnsi="Segoe MDL2 Assets"/>
                <w:sz w:val="21"/>
                <w:szCs w:val="21"/>
              </w:rPr>
              <w:t>92.38</w:t>
            </w:r>
            <w:r w:rsidR="573AC11C" w:rsidRPr="61579A06">
              <w:rPr>
                <w:rFonts w:ascii="Segoe MDL2 Assets" w:hAnsi="Segoe MDL2 Assets"/>
                <w:sz w:val="21"/>
                <w:szCs w:val="21"/>
              </w:rPr>
              <w:t>%</w:t>
            </w:r>
          </w:p>
        </w:tc>
        <w:tc>
          <w:tcPr>
            <w:tcW w:w="1350" w:type="dxa"/>
            <w:gridSpan w:val="2"/>
            <w:tcBorders>
              <w:left w:val="single" w:sz="24" w:space="0" w:color="000000" w:themeColor="text1"/>
            </w:tcBorders>
            <w:vAlign w:val="center"/>
          </w:tcPr>
          <w:p w14:paraId="234B96DA" w14:textId="07D059E2" w:rsidR="00BA5A28" w:rsidRPr="00037C29" w:rsidRDefault="040EFBDF" w:rsidP="06A9E4AE">
            <w:pPr>
              <w:pStyle w:val="TableParagraph"/>
              <w:jc w:val="center"/>
              <w:rPr>
                <w:b/>
                <w:bCs/>
                <w:sz w:val="21"/>
                <w:szCs w:val="21"/>
              </w:rPr>
            </w:pPr>
            <w:r w:rsidRPr="61579A06">
              <w:rPr>
                <w:b/>
                <w:bCs/>
                <w:sz w:val="21"/>
                <w:szCs w:val="21"/>
              </w:rPr>
              <w:t>93.00%</w:t>
            </w:r>
          </w:p>
        </w:tc>
        <w:tc>
          <w:tcPr>
            <w:tcW w:w="1686" w:type="dxa"/>
            <w:gridSpan w:val="2"/>
            <w:vAlign w:val="center"/>
          </w:tcPr>
          <w:p w14:paraId="25E6FE3E" w14:textId="636ECC95" w:rsidR="00BA5A28" w:rsidRPr="00037C29" w:rsidRDefault="040EFBDF" w:rsidP="06A9E4AE">
            <w:pPr>
              <w:pStyle w:val="TableParagraph"/>
              <w:jc w:val="center"/>
              <w:rPr>
                <w:sz w:val="21"/>
                <w:szCs w:val="21"/>
              </w:rPr>
            </w:pPr>
            <w:r w:rsidRPr="61579A06">
              <w:rPr>
                <w:sz w:val="21"/>
                <w:szCs w:val="21"/>
              </w:rPr>
              <w:t>91.</w:t>
            </w:r>
            <w:r w:rsidR="410175DE" w:rsidRPr="61579A06">
              <w:rPr>
                <w:sz w:val="21"/>
                <w:szCs w:val="21"/>
              </w:rPr>
              <w:t>49</w:t>
            </w:r>
            <w:r w:rsidRPr="61579A06">
              <w:rPr>
                <w:sz w:val="21"/>
                <w:szCs w:val="21"/>
              </w:rPr>
              <w:t>%</w:t>
            </w:r>
          </w:p>
        </w:tc>
      </w:tr>
      <w:tr w:rsidR="00BA5A28" w:rsidRPr="00D3123F" w14:paraId="3CCAD206" w14:textId="77777777" w:rsidTr="61579A06">
        <w:trPr>
          <w:trHeight w:val="299"/>
        </w:trPr>
        <w:tc>
          <w:tcPr>
            <w:tcW w:w="7145" w:type="dxa"/>
          </w:tcPr>
          <w:p w14:paraId="04901AF1" w14:textId="77777777" w:rsidR="00BA5A28" w:rsidRPr="00146A46" w:rsidRDefault="00BA5A28" w:rsidP="00BA5A28">
            <w:pPr>
              <w:pStyle w:val="TableParagraph"/>
              <w:spacing w:line="284" w:lineRule="exact"/>
              <w:ind w:right="494"/>
              <w:rPr>
                <w:b/>
                <w:bCs/>
                <w:sz w:val="21"/>
                <w:szCs w:val="21"/>
              </w:rPr>
            </w:pPr>
            <w:r w:rsidRPr="00146A46">
              <w:rPr>
                <w:b/>
                <w:bCs/>
                <w:sz w:val="21"/>
                <w:szCs w:val="21"/>
              </w:rPr>
              <w:t xml:space="preserve">5. Percent of infants, </w:t>
            </w:r>
            <w:r w:rsidRPr="00146A46">
              <w:rPr>
                <w:b/>
                <w:bCs/>
                <w:sz w:val="21"/>
                <w:szCs w:val="21"/>
                <w:u w:val="single"/>
              </w:rPr>
              <w:t>birth to one year old</w:t>
            </w:r>
            <w:r w:rsidRPr="00146A46">
              <w:rPr>
                <w:b/>
                <w:bCs/>
                <w:sz w:val="21"/>
                <w:szCs w:val="21"/>
              </w:rPr>
              <w:t>, enrolled in TEIS.</w:t>
            </w:r>
          </w:p>
        </w:tc>
        <w:tc>
          <w:tcPr>
            <w:tcW w:w="1620" w:type="dxa"/>
            <w:vAlign w:val="center"/>
          </w:tcPr>
          <w:p w14:paraId="4D9BE965" w14:textId="75B418FE" w:rsidR="00BA5A28" w:rsidRPr="000808C7" w:rsidRDefault="00BA5A28" w:rsidP="00BA5A28">
            <w:pPr>
              <w:pStyle w:val="TableParagraph"/>
              <w:ind w:right="133"/>
              <w:jc w:val="center"/>
              <w:rPr>
                <w:sz w:val="21"/>
                <w:szCs w:val="21"/>
              </w:rPr>
            </w:pPr>
            <w:r w:rsidRPr="000808C7">
              <w:rPr>
                <w:sz w:val="21"/>
                <w:szCs w:val="21"/>
              </w:rPr>
              <w:t xml:space="preserve">1.61% </w:t>
            </w:r>
          </w:p>
          <w:p w14:paraId="276645CD" w14:textId="37E370F4" w:rsidR="00BA5A28" w:rsidRPr="000808C7" w:rsidRDefault="00BA5A28" w:rsidP="00BA5A28">
            <w:pPr>
              <w:pStyle w:val="TableParagraph"/>
              <w:ind w:right="133"/>
              <w:jc w:val="center"/>
              <w:rPr>
                <w:sz w:val="21"/>
                <w:szCs w:val="21"/>
              </w:rPr>
            </w:pPr>
            <w:r w:rsidRPr="000808C7">
              <w:rPr>
                <w:sz w:val="21"/>
                <w:szCs w:val="21"/>
              </w:rPr>
              <w:t>(199 children)</w:t>
            </w:r>
          </w:p>
        </w:tc>
        <w:tc>
          <w:tcPr>
            <w:tcW w:w="1620" w:type="dxa"/>
            <w:tcBorders>
              <w:right w:val="single" w:sz="24" w:space="0" w:color="000000" w:themeColor="text1"/>
            </w:tcBorders>
            <w:vAlign w:val="center"/>
          </w:tcPr>
          <w:p w14:paraId="3CE75C29" w14:textId="34DE7651" w:rsidR="00BA5A28" w:rsidRPr="00037C29" w:rsidRDefault="54DE5CDF" w:rsidP="06A9E4AE">
            <w:pPr>
              <w:pStyle w:val="TableParagraph"/>
              <w:jc w:val="center"/>
              <w:rPr>
                <w:rFonts w:ascii="Segoe MDL2 Assets" w:hAnsi="Segoe MDL2 Assets"/>
                <w:sz w:val="21"/>
                <w:szCs w:val="21"/>
              </w:rPr>
            </w:pPr>
            <w:r w:rsidRPr="61579A06">
              <w:rPr>
                <w:rFonts w:ascii="Segoe MDL2 Assets" w:hAnsi="Segoe MDL2 Assets"/>
                <w:sz w:val="21"/>
                <w:szCs w:val="21"/>
              </w:rPr>
              <w:t>1.40%</w:t>
            </w:r>
          </w:p>
          <w:p w14:paraId="1990906F" w14:textId="4EE262AA" w:rsidR="00BA5A28" w:rsidRPr="00037C29" w:rsidRDefault="54DE5CDF" w:rsidP="06A9E4AE">
            <w:pPr>
              <w:pStyle w:val="TableParagraph"/>
              <w:jc w:val="center"/>
              <w:rPr>
                <w:rFonts w:ascii="Segoe MDL2 Assets" w:hAnsi="Segoe MDL2 Assets"/>
                <w:w w:val="89"/>
                <w:sz w:val="21"/>
                <w:szCs w:val="21"/>
              </w:rPr>
            </w:pPr>
            <w:r w:rsidRPr="61579A06">
              <w:rPr>
                <w:rFonts w:ascii="Segoe MDL2 Assets" w:hAnsi="Segoe MDL2 Assets"/>
                <w:sz w:val="21"/>
                <w:szCs w:val="21"/>
              </w:rPr>
              <w:t>(173 children)</w:t>
            </w:r>
          </w:p>
        </w:tc>
        <w:tc>
          <w:tcPr>
            <w:tcW w:w="1350" w:type="dxa"/>
            <w:gridSpan w:val="2"/>
            <w:tcBorders>
              <w:left w:val="single" w:sz="24" w:space="0" w:color="000000" w:themeColor="text1"/>
            </w:tcBorders>
            <w:vAlign w:val="center"/>
          </w:tcPr>
          <w:p w14:paraId="5A01A653" w14:textId="708530AE" w:rsidR="00BA5A28" w:rsidRPr="00037C29" w:rsidRDefault="6E924C52" w:rsidP="06A9E4AE">
            <w:pPr>
              <w:pStyle w:val="TableParagraph"/>
              <w:jc w:val="center"/>
              <w:rPr>
                <w:b/>
                <w:bCs/>
                <w:sz w:val="21"/>
                <w:szCs w:val="21"/>
              </w:rPr>
            </w:pPr>
            <w:r w:rsidRPr="61579A06">
              <w:rPr>
                <w:b/>
                <w:bCs/>
                <w:sz w:val="21"/>
                <w:szCs w:val="21"/>
              </w:rPr>
              <w:t>1.5</w:t>
            </w:r>
            <w:r w:rsidR="579213D2" w:rsidRPr="61579A06">
              <w:rPr>
                <w:b/>
                <w:bCs/>
                <w:sz w:val="21"/>
                <w:szCs w:val="21"/>
              </w:rPr>
              <w:t>3</w:t>
            </w:r>
            <w:r w:rsidRPr="61579A06">
              <w:rPr>
                <w:b/>
                <w:bCs/>
                <w:sz w:val="21"/>
                <w:szCs w:val="21"/>
              </w:rPr>
              <w:t>%</w:t>
            </w:r>
          </w:p>
        </w:tc>
        <w:tc>
          <w:tcPr>
            <w:tcW w:w="1686" w:type="dxa"/>
            <w:gridSpan w:val="2"/>
            <w:vAlign w:val="center"/>
          </w:tcPr>
          <w:p w14:paraId="7EBB695A" w14:textId="4150789C" w:rsidR="00BA5A28" w:rsidRPr="00037C29" w:rsidRDefault="6E924C52" w:rsidP="06A9E4AE">
            <w:pPr>
              <w:pStyle w:val="TableParagraph"/>
              <w:jc w:val="center"/>
              <w:rPr>
                <w:sz w:val="21"/>
                <w:szCs w:val="21"/>
              </w:rPr>
            </w:pPr>
            <w:r w:rsidRPr="61579A06">
              <w:rPr>
                <w:sz w:val="21"/>
                <w:szCs w:val="21"/>
              </w:rPr>
              <w:t>1.</w:t>
            </w:r>
            <w:r w:rsidR="04AC7FD1" w:rsidRPr="61579A06">
              <w:rPr>
                <w:sz w:val="21"/>
                <w:szCs w:val="21"/>
              </w:rPr>
              <w:t>47</w:t>
            </w:r>
            <w:r w:rsidRPr="61579A06">
              <w:rPr>
                <w:sz w:val="21"/>
                <w:szCs w:val="21"/>
              </w:rPr>
              <w:t>%</w:t>
            </w:r>
          </w:p>
          <w:p w14:paraId="7167F910" w14:textId="57EA714A" w:rsidR="00BA5A28" w:rsidRPr="00037C29" w:rsidRDefault="6E924C52" w:rsidP="06A9E4AE">
            <w:pPr>
              <w:pStyle w:val="TableParagraph"/>
              <w:jc w:val="center"/>
              <w:rPr>
                <w:sz w:val="21"/>
                <w:szCs w:val="21"/>
              </w:rPr>
            </w:pPr>
            <w:r w:rsidRPr="61579A06">
              <w:rPr>
                <w:sz w:val="21"/>
                <w:szCs w:val="21"/>
              </w:rPr>
              <w:t>(1,2</w:t>
            </w:r>
            <w:r w:rsidR="76C7E01F" w:rsidRPr="61579A06">
              <w:rPr>
                <w:sz w:val="21"/>
                <w:szCs w:val="21"/>
              </w:rPr>
              <w:t>23</w:t>
            </w:r>
            <w:r w:rsidRPr="61579A06">
              <w:rPr>
                <w:sz w:val="21"/>
                <w:szCs w:val="21"/>
              </w:rPr>
              <w:t xml:space="preserve"> children)</w:t>
            </w:r>
          </w:p>
        </w:tc>
      </w:tr>
      <w:tr w:rsidR="00BA5A28" w:rsidRPr="00D3123F" w14:paraId="7D55DC01" w14:textId="77777777" w:rsidTr="61579A06">
        <w:trPr>
          <w:trHeight w:val="542"/>
        </w:trPr>
        <w:tc>
          <w:tcPr>
            <w:tcW w:w="7145" w:type="dxa"/>
          </w:tcPr>
          <w:p w14:paraId="4BE809B8" w14:textId="77777777" w:rsidR="00BA5A28" w:rsidRPr="00146A46" w:rsidRDefault="00BA5A28" w:rsidP="00BA5A28">
            <w:pPr>
              <w:pStyle w:val="TableParagraph"/>
              <w:spacing w:line="284" w:lineRule="exact"/>
              <w:ind w:right="494"/>
              <w:rPr>
                <w:b/>
                <w:bCs/>
                <w:sz w:val="21"/>
                <w:szCs w:val="21"/>
              </w:rPr>
            </w:pPr>
            <w:r w:rsidRPr="00146A46">
              <w:rPr>
                <w:b/>
                <w:bCs/>
                <w:sz w:val="21"/>
                <w:szCs w:val="21"/>
              </w:rPr>
              <w:t xml:space="preserve">6. Percent of infants and toddlers, </w:t>
            </w:r>
            <w:r w:rsidRPr="00146A46">
              <w:rPr>
                <w:b/>
                <w:bCs/>
                <w:sz w:val="21"/>
                <w:szCs w:val="21"/>
                <w:u w:val="single"/>
              </w:rPr>
              <w:t>birth through the age of two years</w:t>
            </w:r>
            <w:r w:rsidRPr="00146A46">
              <w:rPr>
                <w:b/>
                <w:bCs/>
                <w:sz w:val="21"/>
                <w:szCs w:val="21"/>
              </w:rPr>
              <w:t>, enrolled in TEIS.</w:t>
            </w:r>
          </w:p>
        </w:tc>
        <w:tc>
          <w:tcPr>
            <w:tcW w:w="1620" w:type="dxa"/>
            <w:vAlign w:val="center"/>
          </w:tcPr>
          <w:p w14:paraId="7EEBBB83" w14:textId="76C1EB45" w:rsidR="00BA5A28" w:rsidRPr="000808C7" w:rsidRDefault="00BA5A28" w:rsidP="00BA5A28">
            <w:pPr>
              <w:pStyle w:val="TableParagraph"/>
              <w:ind w:right="133"/>
              <w:jc w:val="center"/>
              <w:rPr>
                <w:sz w:val="21"/>
                <w:szCs w:val="21"/>
              </w:rPr>
            </w:pPr>
            <w:r w:rsidRPr="000808C7">
              <w:rPr>
                <w:sz w:val="21"/>
                <w:szCs w:val="21"/>
              </w:rPr>
              <w:t xml:space="preserve">4.29% </w:t>
            </w:r>
          </w:p>
          <w:p w14:paraId="1FC9B402" w14:textId="3AA23EBC" w:rsidR="00BA5A28" w:rsidRPr="000808C7" w:rsidRDefault="53FA4AF4" w:rsidP="00BA5A28">
            <w:pPr>
              <w:pStyle w:val="TableParagraph"/>
              <w:ind w:right="133"/>
              <w:jc w:val="center"/>
              <w:rPr>
                <w:sz w:val="21"/>
                <w:szCs w:val="21"/>
              </w:rPr>
            </w:pPr>
            <w:r w:rsidRPr="7560DDFF">
              <w:rPr>
                <w:sz w:val="21"/>
                <w:szCs w:val="21"/>
              </w:rPr>
              <w:t>(1</w:t>
            </w:r>
            <w:r w:rsidR="4813D449" w:rsidRPr="7560DDFF">
              <w:rPr>
                <w:sz w:val="21"/>
                <w:szCs w:val="21"/>
              </w:rPr>
              <w:t>,</w:t>
            </w:r>
            <w:r w:rsidRPr="7560DDFF">
              <w:rPr>
                <w:sz w:val="21"/>
                <w:szCs w:val="21"/>
              </w:rPr>
              <w:t>600 children)</w:t>
            </w:r>
          </w:p>
        </w:tc>
        <w:tc>
          <w:tcPr>
            <w:tcW w:w="1620" w:type="dxa"/>
            <w:tcBorders>
              <w:right w:val="single" w:sz="24" w:space="0" w:color="000000" w:themeColor="text1"/>
            </w:tcBorders>
            <w:vAlign w:val="center"/>
          </w:tcPr>
          <w:p w14:paraId="6BF13433" w14:textId="0EA912B3" w:rsidR="00BA5A28" w:rsidRPr="00037C29" w:rsidRDefault="4C404800" w:rsidP="06A9E4AE">
            <w:pPr>
              <w:pStyle w:val="TableParagraph"/>
              <w:jc w:val="center"/>
              <w:rPr>
                <w:sz w:val="21"/>
                <w:szCs w:val="21"/>
              </w:rPr>
            </w:pPr>
            <w:r w:rsidRPr="61579A06">
              <w:rPr>
                <w:sz w:val="21"/>
                <w:szCs w:val="21"/>
              </w:rPr>
              <w:t>4.21%</w:t>
            </w:r>
          </w:p>
          <w:p w14:paraId="180B743D" w14:textId="5FEA00CC" w:rsidR="00BA5A28" w:rsidRPr="00037C29" w:rsidRDefault="0257B9D2" w:rsidP="06A9E4AE">
            <w:pPr>
              <w:pStyle w:val="TableParagraph"/>
              <w:jc w:val="center"/>
              <w:rPr>
                <w:sz w:val="21"/>
                <w:szCs w:val="21"/>
              </w:rPr>
            </w:pPr>
            <w:r w:rsidRPr="61579A06">
              <w:rPr>
                <w:sz w:val="21"/>
                <w:szCs w:val="21"/>
              </w:rPr>
              <w:t>(1</w:t>
            </w:r>
            <w:r w:rsidR="0900FC60" w:rsidRPr="61579A06">
              <w:rPr>
                <w:sz w:val="21"/>
                <w:szCs w:val="21"/>
              </w:rPr>
              <w:t>,</w:t>
            </w:r>
            <w:r w:rsidRPr="61579A06">
              <w:rPr>
                <w:sz w:val="21"/>
                <w:szCs w:val="21"/>
              </w:rPr>
              <w:t>578 children)</w:t>
            </w:r>
          </w:p>
        </w:tc>
        <w:tc>
          <w:tcPr>
            <w:tcW w:w="1350" w:type="dxa"/>
            <w:gridSpan w:val="2"/>
            <w:tcBorders>
              <w:left w:val="single" w:sz="24" w:space="0" w:color="000000" w:themeColor="text1"/>
            </w:tcBorders>
            <w:vAlign w:val="center"/>
          </w:tcPr>
          <w:p w14:paraId="0A7714E4" w14:textId="27DC64B2" w:rsidR="00BA5A28" w:rsidRPr="00037C29" w:rsidRDefault="6E924C52" w:rsidP="06A9E4AE">
            <w:pPr>
              <w:pStyle w:val="TableParagraph"/>
              <w:jc w:val="center"/>
              <w:rPr>
                <w:b/>
                <w:bCs/>
                <w:sz w:val="21"/>
                <w:szCs w:val="21"/>
              </w:rPr>
            </w:pPr>
            <w:r w:rsidRPr="61579A06">
              <w:rPr>
                <w:b/>
                <w:bCs/>
                <w:sz w:val="21"/>
                <w:szCs w:val="21"/>
              </w:rPr>
              <w:t>3.4</w:t>
            </w:r>
            <w:r w:rsidR="5C620525" w:rsidRPr="61579A06">
              <w:rPr>
                <w:b/>
                <w:bCs/>
                <w:sz w:val="21"/>
                <w:szCs w:val="21"/>
              </w:rPr>
              <w:t>9</w:t>
            </w:r>
            <w:r w:rsidRPr="61579A06">
              <w:rPr>
                <w:b/>
                <w:bCs/>
                <w:sz w:val="21"/>
                <w:szCs w:val="21"/>
              </w:rPr>
              <w:t>%</w:t>
            </w:r>
          </w:p>
        </w:tc>
        <w:tc>
          <w:tcPr>
            <w:tcW w:w="1686" w:type="dxa"/>
            <w:gridSpan w:val="2"/>
            <w:vAlign w:val="center"/>
          </w:tcPr>
          <w:p w14:paraId="42317200" w14:textId="08906C17" w:rsidR="00BA5A28" w:rsidRPr="00037C29" w:rsidRDefault="6E924C52" w:rsidP="06A9E4AE">
            <w:pPr>
              <w:pStyle w:val="TableParagraph"/>
              <w:jc w:val="center"/>
              <w:rPr>
                <w:sz w:val="21"/>
                <w:szCs w:val="21"/>
              </w:rPr>
            </w:pPr>
            <w:r w:rsidRPr="61579A06">
              <w:rPr>
                <w:sz w:val="21"/>
                <w:szCs w:val="21"/>
              </w:rPr>
              <w:t>3.</w:t>
            </w:r>
            <w:r w:rsidR="7830EC97" w:rsidRPr="61579A06">
              <w:rPr>
                <w:sz w:val="21"/>
                <w:szCs w:val="21"/>
              </w:rPr>
              <w:t>95</w:t>
            </w:r>
            <w:r w:rsidRPr="61579A06">
              <w:rPr>
                <w:sz w:val="21"/>
                <w:szCs w:val="21"/>
              </w:rPr>
              <w:t xml:space="preserve">% </w:t>
            </w:r>
          </w:p>
          <w:p w14:paraId="1569224F" w14:textId="2A6CD0FD" w:rsidR="00BA5A28" w:rsidRPr="00037C29" w:rsidRDefault="6E924C52" w:rsidP="06A9E4AE">
            <w:pPr>
              <w:pStyle w:val="TableParagraph"/>
              <w:jc w:val="center"/>
              <w:rPr>
                <w:sz w:val="21"/>
                <w:szCs w:val="21"/>
              </w:rPr>
            </w:pPr>
            <w:r w:rsidRPr="61579A06">
              <w:rPr>
                <w:sz w:val="21"/>
                <w:szCs w:val="21"/>
              </w:rPr>
              <w:t>(9,</w:t>
            </w:r>
            <w:r w:rsidR="3AD2EB73" w:rsidRPr="61579A06">
              <w:rPr>
                <w:sz w:val="21"/>
                <w:szCs w:val="21"/>
              </w:rPr>
              <w:t>892</w:t>
            </w:r>
            <w:r w:rsidRPr="61579A06">
              <w:rPr>
                <w:sz w:val="21"/>
                <w:szCs w:val="21"/>
              </w:rPr>
              <w:t xml:space="preserve"> children)</w:t>
            </w:r>
          </w:p>
        </w:tc>
      </w:tr>
      <w:tr w:rsidR="00BA5A28" w:rsidRPr="00D3123F" w14:paraId="38C6E753" w14:textId="77777777" w:rsidTr="61579A06">
        <w:trPr>
          <w:trHeight w:val="668"/>
        </w:trPr>
        <w:tc>
          <w:tcPr>
            <w:tcW w:w="7145" w:type="dxa"/>
          </w:tcPr>
          <w:p w14:paraId="61E6121D" w14:textId="77777777" w:rsidR="00BA5A28" w:rsidRPr="00146A46" w:rsidRDefault="00BA5A28" w:rsidP="00BA5A28">
            <w:pPr>
              <w:pStyle w:val="TableParagraph"/>
              <w:spacing w:line="284" w:lineRule="exact"/>
              <w:ind w:right="494"/>
              <w:rPr>
                <w:b/>
                <w:bCs/>
                <w:sz w:val="21"/>
                <w:szCs w:val="21"/>
              </w:rPr>
            </w:pPr>
            <w:r w:rsidRPr="00146A46">
              <w:rPr>
                <w:b/>
                <w:bCs/>
                <w:sz w:val="21"/>
                <w:szCs w:val="21"/>
              </w:rPr>
              <w:t>7. Percent of infants and toddlers who had timely eligibility evaluations and an initial Individualized Family Service Plan within 45-days of referral into the early intervention system.</w:t>
            </w:r>
          </w:p>
        </w:tc>
        <w:tc>
          <w:tcPr>
            <w:tcW w:w="1620" w:type="dxa"/>
            <w:vAlign w:val="center"/>
          </w:tcPr>
          <w:p w14:paraId="5251D733" w14:textId="77777777" w:rsidR="00BA5A28" w:rsidRPr="000808C7" w:rsidRDefault="00BA5A28" w:rsidP="00BA5A28">
            <w:pPr>
              <w:pStyle w:val="TOC1"/>
              <w:ind w:right="133"/>
              <w:jc w:val="center"/>
              <w:rPr>
                <w:sz w:val="21"/>
                <w:szCs w:val="21"/>
              </w:rPr>
            </w:pPr>
            <w:r w:rsidRPr="000808C7">
              <w:rPr>
                <w:sz w:val="21"/>
                <w:szCs w:val="21"/>
              </w:rPr>
              <w:t>100%</w:t>
            </w:r>
          </w:p>
        </w:tc>
        <w:tc>
          <w:tcPr>
            <w:tcW w:w="1620" w:type="dxa"/>
            <w:tcBorders>
              <w:right w:val="single" w:sz="24" w:space="0" w:color="000000" w:themeColor="text1"/>
            </w:tcBorders>
            <w:vAlign w:val="center"/>
          </w:tcPr>
          <w:p w14:paraId="28B99240" w14:textId="7EAD3FA1" w:rsidR="00BA5A28" w:rsidRPr="00037C29" w:rsidRDefault="0547FADD" w:rsidP="06A9E4AE">
            <w:pPr>
              <w:pStyle w:val="TableParagraph"/>
              <w:jc w:val="center"/>
              <w:rPr>
                <w:rFonts w:ascii="Segoe MDL2 Assets" w:hAnsi="Segoe MDL2 Assets"/>
                <w:w w:val="89"/>
                <w:sz w:val="21"/>
                <w:szCs w:val="21"/>
              </w:rPr>
            </w:pPr>
            <w:r w:rsidRPr="61579A06">
              <w:rPr>
                <w:rFonts w:ascii="Segoe MDL2 Assets" w:hAnsi="Segoe MDL2 Assets"/>
                <w:sz w:val="21"/>
                <w:szCs w:val="21"/>
              </w:rPr>
              <w:t>100%</w:t>
            </w:r>
          </w:p>
        </w:tc>
        <w:tc>
          <w:tcPr>
            <w:tcW w:w="1350" w:type="dxa"/>
            <w:gridSpan w:val="2"/>
            <w:tcBorders>
              <w:left w:val="single" w:sz="24" w:space="0" w:color="000000" w:themeColor="text1"/>
            </w:tcBorders>
            <w:vAlign w:val="center"/>
          </w:tcPr>
          <w:p w14:paraId="722C691A" w14:textId="440AEFD9" w:rsidR="00BA5A28" w:rsidRPr="00037C29" w:rsidRDefault="040EFBDF" w:rsidP="06A9E4AE">
            <w:pPr>
              <w:pStyle w:val="TableParagraph"/>
              <w:jc w:val="center"/>
              <w:rPr>
                <w:b/>
                <w:bCs/>
                <w:sz w:val="21"/>
                <w:szCs w:val="21"/>
              </w:rPr>
            </w:pPr>
            <w:r w:rsidRPr="61579A06">
              <w:rPr>
                <w:b/>
                <w:bCs/>
                <w:sz w:val="21"/>
                <w:szCs w:val="21"/>
              </w:rPr>
              <w:t>100%</w:t>
            </w:r>
          </w:p>
        </w:tc>
        <w:tc>
          <w:tcPr>
            <w:tcW w:w="1686" w:type="dxa"/>
            <w:gridSpan w:val="2"/>
            <w:vAlign w:val="center"/>
          </w:tcPr>
          <w:p w14:paraId="2CC91211" w14:textId="11A08A58" w:rsidR="00BA5A28" w:rsidRPr="00037C29" w:rsidRDefault="28CCFAD0" w:rsidP="06A9E4AE">
            <w:pPr>
              <w:pStyle w:val="TOC1"/>
              <w:jc w:val="center"/>
              <w:rPr>
                <w:sz w:val="21"/>
                <w:szCs w:val="21"/>
              </w:rPr>
            </w:pPr>
            <w:r w:rsidRPr="61579A06">
              <w:rPr>
                <w:sz w:val="21"/>
                <w:szCs w:val="21"/>
              </w:rPr>
              <w:t>9</w:t>
            </w:r>
            <w:r w:rsidR="6850984F" w:rsidRPr="61579A06">
              <w:rPr>
                <w:sz w:val="21"/>
                <w:szCs w:val="21"/>
              </w:rPr>
              <w:t>9.08</w:t>
            </w:r>
            <w:r w:rsidRPr="61579A06">
              <w:rPr>
                <w:sz w:val="21"/>
                <w:szCs w:val="21"/>
              </w:rPr>
              <w:t>%</w:t>
            </w:r>
          </w:p>
        </w:tc>
      </w:tr>
      <w:tr w:rsidR="00BA5A28" w:rsidRPr="00D3123F" w14:paraId="624AB428" w14:textId="77777777" w:rsidTr="61579A06">
        <w:trPr>
          <w:trHeight w:val="668"/>
        </w:trPr>
        <w:tc>
          <w:tcPr>
            <w:tcW w:w="7145" w:type="dxa"/>
          </w:tcPr>
          <w:p w14:paraId="41A52A21" w14:textId="77777777" w:rsidR="00BA5A28" w:rsidRPr="00070A4E" w:rsidRDefault="00BA5A28" w:rsidP="00BA5A28">
            <w:pPr>
              <w:pStyle w:val="TableParagraph"/>
              <w:spacing w:line="284" w:lineRule="exact"/>
              <w:ind w:right="494"/>
              <w:rPr>
                <w:b/>
                <w:bCs/>
                <w:sz w:val="21"/>
                <w:szCs w:val="21"/>
              </w:rPr>
            </w:pPr>
            <w:r w:rsidRPr="00070A4E">
              <w:rPr>
                <w:b/>
                <w:bCs/>
                <w:sz w:val="21"/>
                <w:szCs w:val="21"/>
              </w:rPr>
              <w:t xml:space="preserve">8. </w:t>
            </w:r>
            <w:proofErr w:type="gramStart"/>
            <w:r w:rsidRPr="00070A4E">
              <w:rPr>
                <w:b/>
                <w:bCs/>
                <w:sz w:val="21"/>
                <w:szCs w:val="21"/>
              </w:rPr>
              <w:t>Percent</w:t>
            </w:r>
            <w:proofErr w:type="gramEnd"/>
            <w:r w:rsidRPr="00070A4E">
              <w:rPr>
                <w:b/>
                <w:bCs/>
                <w:sz w:val="21"/>
                <w:szCs w:val="21"/>
              </w:rPr>
              <w:t xml:space="preserve"> children exiting TEIS at age three years who had timely transition planning as demonstrated by the three areas below.</w:t>
            </w:r>
          </w:p>
        </w:tc>
        <w:tc>
          <w:tcPr>
            <w:tcW w:w="6276" w:type="dxa"/>
            <w:gridSpan w:val="6"/>
            <w:shd w:val="clear" w:color="auto" w:fill="BFBFBF" w:themeFill="background1" w:themeFillShade="BF"/>
          </w:tcPr>
          <w:p w14:paraId="784DF8B2" w14:textId="77777777" w:rsidR="00BA5A28" w:rsidRPr="000808C7" w:rsidRDefault="00BA5A28" w:rsidP="00BA5A28">
            <w:pPr>
              <w:pStyle w:val="TOC1"/>
              <w:jc w:val="center"/>
              <w:rPr>
                <w:sz w:val="21"/>
                <w:szCs w:val="21"/>
              </w:rPr>
            </w:pPr>
          </w:p>
        </w:tc>
      </w:tr>
      <w:tr w:rsidR="00BA5A28" w:rsidRPr="00D3123F" w14:paraId="7D573F7A" w14:textId="77777777" w:rsidTr="61579A06">
        <w:trPr>
          <w:trHeight w:val="300"/>
        </w:trPr>
        <w:tc>
          <w:tcPr>
            <w:tcW w:w="7145" w:type="dxa"/>
          </w:tcPr>
          <w:p w14:paraId="66EE4728" w14:textId="77777777" w:rsidR="00BA5A28" w:rsidRPr="00605B6C" w:rsidRDefault="00BA5A28" w:rsidP="00BA5A28">
            <w:pPr>
              <w:pStyle w:val="TableParagraph"/>
              <w:spacing w:line="284" w:lineRule="exact"/>
              <w:ind w:left="720" w:right="494"/>
              <w:rPr>
                <w:b/>
                <w:bCs/>
                <w:sz w:val="21"/>
                <w:szCs w:val="21"/>
              </w:rPr>
            </w:pPr>
            <w:r w:rsidRPr="00605B6C">
              <w:rPr>
                <w:b/>
                <w:bCs/>
                <w:sz w:val="21"/>
                <w:szCs w:val="21"/>
              </w:rPr>
              <w:t>A. Development of a transition plan on the IFSP.</w:t>
            </w:r>
          </w:p>
        </w:tc>
        <w:tc>
          <w:tcPr>
            <w:tcW w:w="1620" w:type="dxa"/>
            <w:vAlign w:val="center"/>
          </w:tcPr>
          <w:p w14:paraId="5E2CC78F" w14:textId="77777777" w:rsidR="00BA5A28" w:rsidRPr="000808C7" w:rsidRDefault="00BA5A28" w:rsidP="00BA5A28">
            <w:pPr>
              <w:pStyle w:val="TOC1"/>
              <w:ind w:right="133"/>
              <w:jc w:val="center"/>
              <w:rPr>
                <w:sz w:val="21"/>
                <w:szCs w:val="21"/>
              </w:rPr>
            </w:pPr>
            <w:r w:rsidRPr="000808C7">
              <w:rPr>
                <w:sz w:val="21"/>
                <w:szCs w:val="21"/>
              </w:rPr>
              <w:t>100%</w:t>
            </w:r>
          </w:p>
        </w:tc>
        <w:tc>
          <w:tcPr>
            <w:tcW w:w="1620" w:type="dxa"/>
            <w:tcBorders>
              <w:right w:val="single" w:sz="24" w:space="0" w:color="000000" w:themeColor="text1"/>
            </w:tcBorders>
            <w:vAlign w:val="center"/>
          </w:tcPr>
          <w:p w14:paraId="76F0A6B7" w14:textId="2C07E39B" w:rsidR="00BA5A28" w:rsidRPr="00037C29" w:rsidRDefault="796B750E" w:rsidP="06A9E4AE">
            <w:pPr>
              <w:pStyle w:val="TableParagraph"/>
              <w:jc w:val="center"/>
              <w:rPr>
                <w:rFonts w:ascii="Segoe MDL2 Assets" w:hAnsi="Segoe MDL2 Assets"/>
                <w:w w:val="89"/>
                <w:sz w:val="21"/>
                <w:szCs w:val="21"/>
              </w:rPr>
            </w:pPr>
            <w:r w:rsidRPr="61579A06">
              <w:rPr>
                <w:rFonts w:ascii="Segoe MDL2 Assets" w:hAnsi="Segoe MDL2 Assets"/>
                <w:sz w:val="21"/>
                <w:szCs w:val="21"/>
              </w:rPr>
              <w:t>100%</w:t>
            </w:r>
          </w:p>
        </w:tc>
        <w:tc>
          <w:tcPr>
            <w:tcW w:w="1350" w:type="dxa"/>
            <w:gridSpan w:val="2"/>
            <w:tcBorders>
              <w:left w:val="single" w:sz="24" w:space="0" w:color="000000" w:themeColor="text1"/>
            </w:tcBorders>
            <w:vAlign w:val="center"/>
          </w:tcPr>
          <w:p w14:paraId="0938BEA8" w14:textId="3AC0C564" w:rsidR="00BA5A28" w:rsidRPr="00037C29" w:rsidRDefault="07C8AC5E" w:rsidP="06A9E4AE">
            <w:pPr>
              <w:pStyle w:val="TableParagraph"/>
              <w:jc w:val="center"/>
              <w:rPr>
                <w:b/>
                <w:bCs/>
                <w:sz w:val="21"/>
                <w:szCs w:val="21"/>
              </w:rPr>
            </w:pPr>
            <w:r w:rsidRPr="61579A06">
              <w:rPr>
                <w:b/>
                <w:bCs/>
                <w:sz w:val="21"/>
                <w:szCs w:val="21"/>
              </w:rPr>
              <w:t>100%</w:t>
            </w:r>
          </w:p>
        </w:tc>
        <w:tc>
          <w:tcPr>
            <w:tcW w:w="1686" w:type="dxa"/>
            <w:gridSpan w:val="2"/>
            <w:vAlign w:val="center"/>
          </w:tcPr>
          <w:p w14:paraId="60F6F664" w14:textId="6484B5C5" w:rsidR="00BA5A28" w:rsidRPr="00037C29" w:rsidRDefault="07C8AC5E" w:rsidP="06A9E4AE">
            <w:pPr>
              <w:pStyle w:val="TOC1"/>
              <w:jc w:val="center"/>
              <w:rPr>
                <w:sz w:val="21"/>
                <w:szCs w:val="21"/>
              </w:rPr>
            </w:pPr>
            <w:r w:rsidRPr="61579A06">
              <w:rPr>
                <w:sz w:val="21"/>
                <w:szCs w:val="21"/>
              </w:rPr>
              <w:t>100%</w:t>
            </w:r>
          </w:p>
        </w:tc>
      </w:tr>
      <w:tr w:rsidR="00BA5A28" w:rsidRPr="00D3123F" w14:paraId="41EF3F23" w14:textId="77777777" w:rsidTr="61579A06">
        <w:trPr>
          <w:trHeight w:val="668"/>
        </w:trPr>
        <w:tc>
          <w:tcPr>
            <w:tcW w:w="7145" w:type="dxa"/>
          </w:tcPr>
          <w:p w14:paraId="172B33C4" w14:textId="77777777" w:rsidR="00BA5A28" w:rsidRPr="00605B6C" w:rsidRDefault="00BA5A28" w:rsidP="00BA5A28">
            <w:pPr>
              <w:pStyle w:val="TableParagraph"/>
              <w:spacing w:line="284" w:lineRule="exact"/>
              <w:ind w:left="720" w:right="494"/>
              <w:rPr>
                <w:b/>
                <w:bCs/>
                <w:sz w:val="21"/>
                <w:szCs w:val="21"/>
              </w:rPr>
            </w:pPr>
            <w:r w:rsidRPr="00605B6C">
              <w:rPr>
                <w:b/>
                <w:bCs/>
                <w:sz w:val="21"/>
                <w:szCs w:val="21"/>
              </w:rPr>
              <w:t>B. Notification to the state 619 preschool coordinator and the local school system on children potentially eligible for special education preschool services.</w:t>
            </w:r>
          </w:p>
        </w:tc>
        <w:tc>
          <w:tcPr>
            <w:tcW w:w="1620" w:type="dxa"/>
            <w:vAlign w:val="center"/>
          </w:tcPr>
          <w:p w14:paraId="6F6DB733" w14:textId="77777777" w:rsidR="00BA5A28" w:rsidRPr="000808C7" w:rsidRDefault="00BA5A28" w:rsidP="00BA5A28">
            <w:pPr>
              <w:pStyle w:val="TOC1"/>
              <w:ind w:right="133"/>
              <w:jc w:val="center"/>
              <w:rPr>
                <w:sz w:val="21"/>
                <w:szCs w:val="21"/>
              </w:rPr>
            </w:pPr>
            <w:r w:rsidRPr="000808C7">
              <w:rPr>
                <w:sz w:val="21"/>
                <w:szCs w:val="21"/>
              </w:rPr>
              <w:t>100%</w:t>
            </w:r>
          </w:p>
        </w:tc>
        <w:tc>
          <w:tcPr>
            <w:tcW w:w="1620" w:type="dxa"/>
            <w:tcBorders>
              <w:right w:val="single" w:sz="24" w:space="0" w:color="000000" w:themeColor="text1"/>
            </w:tcBorders>
            <w:vAlign w:val="center"/>
          </w:tcPr>
          <w:p w14:paraId="5F1A06ED" w14:textId="574343FF" w:rsidR="00BA5A28" w:rsidRPr="00037C29" w:rsidRDefault="5BE2DA97" w:rsidP="06A9E4AE">
            <w:pPr>
              <w:pStyle w:val="TableParagraph"/>
              <w:jc w:val="center"/>
              <w:rPr>
                <w:rFonts w:ascii="Segoe MDL2 Assets" w:hAnsi="Segoe MDL2 Assets"/>
                <w:w w:val="89"/>
                <w:sz w:val="21"/>
                <w:szCs w:val="21"/>
              </w:rPr>
            </w:pPr>
            <w:r w:rsidRPr="61579A06">
              <w:rPr>
                <w:rFonts w:ascii="Segoe MDL2 Assets" w:hAnsi="Segoe MDL2 Assets"/>
                <w:sz w:val="21"/>
                <w:szCs w:val="21"/>
              </w:rPr>
              <w:t>100%</w:t>
            </w:r>
          </w:p>
        </w:tc>
        <w:tc>
          <w:tcPr>
            <w:tcW w:w="1350" w:type="dxa"/>
            <w:gridSpan w:val="2"/>
            <w:tcBorders>
              <w:left w:val="single" w:sz="24" w:space="0" w:color="000000" w:themeColor="text1"/>
            </w:tcBorders>
            <w:vAlign w:val="center"/>
          </w:tcPr>
          <w:p w14:paraId="0488A56B" w14:textId="563925A5" w:rsidR="00BA5A28" w:rsidRPr="00037C29" w:rsidRDefault="040EFBDF" w:rsidP="06A9E4AE">
            <w:pPr>
              <w:pStyle w:val="TableParagraph"/>
              <w:jc w:val="center"/>
              <w:rPr>
                <w:b/>
                <w:bCs/>
                <w:sz w:val="21"/>
                <w:szCs w:val="21"/>
              </w:rPr>
            </w:pPr>
            <w:r w:rsidRPr="61579A06">
              <w:rPr>
                <w:b/>
                <w:bCs/>
                <w:sz w:val="21"/>
                <w:szCs w:val="21"/>
              </w:rPr>
              <w:t>100%</w:t>
            </w:r>
          </w:p>
        </w:tc>
        <w:tc>
          <w:tcPr>
            <w:tcW w:w="1686" w:type="dxa"/>
            <w:gridSpan w:val="2"/>
            <w:vAlign w:val="center"/>
          </w:tcPr>
          <w:p w14:paraId="093E9BE4" w14:textId="678181E0" w:rsidR="00BA5A28" w:rsidRPr="00037C29" w:rsidRDefault="040EFBDF" w:rsidP="06A9E4AE">
            <w:pPr>
              <w:pStyle w:val="TOC1"/>
              <w:jc w:val="center"/>
              <w:rPr>
                <w:sz w:val="21"/>
                <w:szCs w:val="21"/>
              </w:rPr>
            </w:pPr>
            <w:r w:rsidRPr="61579A06">
              <w:rPr>
                <w:sz w:val="21"/>
                <w:szCs w:val="21"/>
              </w:rPr>
              <w:t>99.</w:t>
            </w:r>
            <w:r w:rsidR="2EF5BD81" w:rsidRPr="61579A06">
              <w:rPr>
                <w:sz w:val="21"/>
                <w:szCs w:val="21"/>
              </w:rPr>
              <w:t>83</w:t>
            </w:r>
            <w:r w:rsidRPr="61579A06">
              <w:rPr>
                <w:sz w:val="21"/>
                <w:szCs w:val="21"/>
              </w:rPr>
              <w:t>%</w:t>
            </w:r>
          </w:p>
        </w:tc>
      </w:tr>
      <w:tr w:rsidR="00BA5A28" w:rsidRPr="00D3123F" w14:paraId="0FCE79A0" w14:textId="77777777" w:rsidTr="61579A06">
        <w:trPr>
          <w:trHeight w:val="668"/>
        </w:trPr>
        <w:tc>
          <w:tcPr>
            <w:tcW w:w="7145" w:type="dxa"/>
          </w:tcPr>
          <w:p w14:paraId="1255FC3B" w14:textId="7225E127" w:rsidR="00BA5A28" w:rsidRPr="00605B6C" w:rsidRDefault="00BA5A28" w:rsidP="00BA5A28">
            <w:pPr>
              <w:pStyle w:val="TableParagraph"/>
              <w:numPr>
                <w:ilvl w:val="0"/>
                <w:numId w:val="48"/>
              </w:numPr>
              <w:spacing w:line="284" w:lineRule="exact"/>
              <w:ind w:right="494"/>
              <w:rPr>
                <w:b/>
                <w:bCs/>
                <w:sz w:val="21"/>
                <w:szCs w:val="21"/>
              </w:rPr>
            </w:pPr>
            <w:r w:rsidRPr="754DA0A4">
              <w:rPr>
                <w:b/>
                <w:bCs/>
                <w:sz w:val="21"/>
                <w:szCs w:val="21"/>
              </w:rPr>
              <w:lastRenderedPageBreak/>
              <w:t>Convening a transition planning conference with the local school system, with parent permission.</w:t>
            </w:r>
          </w:p>
        </w:tc>
        <w:tc>
          <w:tcPr>
            <w:tcW w:w="1620" w:type="dxa"/>
            <w:vAlign w:val="center"/>
          </w:tcPr>
          <w:p w14:paraId="07BA2719" w14:textId="77777777" w:rsidR="00BA5A28" w:rsidRPr="000808C7" w:rsidRDefault="00BA5A28" w:rsidP="00BA5A28">
            <w:pPr>
              <w:pStyle w:val="TOC1"/>
              <w:ind w:right="133"/>
              <w:jc w:val="center"/>
              <w:rPr>
                <w:sz w:val="21"/>
                <w:szCs w:val="21"/>
              </w:rPr>
            </w:pPr>
            <w:r w:rsidRPr="000808C7">
              <w:rPr>
                <w:sz w:val="21"/>
                <w:szCs w:val="21"/>
              </w:rPr>
              <w:t>100%</w:t>
            </w:r>
          </w:p>
        </w:tc>
        <w:tc>
          <w:tcPr>
            <w:tcW w:w="1620" w:type="dxa"/>
            <w:tcBorders>
              <w:right w:val="single" w:sz="24" w:space="0" w:color="000000" w:themeColor="text1"/>
            </w:tcBorders>
            <w:vAlign w:val="center"/>
          </w:tcPr>
          <w:p w14:paraId="0B7A9E63" w14:textId="429B887A" w:rsidR="00BA5A28" w:rsidRPr="00037C29" w:rsidRDefault="7240888A" w:rsidP="06A9E4AE">
            <w:pPr>
              <w:pStyle w:val="TableParagraph"/>
              <w:jc w:val="center"/>
              <w:rPr>
                <w:rFonts w:ascii="Segoe MDL2 Assets" w:hAnsi="Segoe MDL2 Assets"/>
                <w:w w:val="89"/>
                <w:sz w:val="21"/>
                <w:szCs w:val="21"/>
              </w:rPr>
            </w:pPr>
            <w:r w:rsidRPr="61579A06">
              <w:rPr>
                <w:rFonts w:ascii="Segoe MDL2 Assets" w:hAnsi="Segoe MDL2 Assets"/>
                <w:sz w:val="21"/>
                <w:szCs w:val="21"/>
              </w:rPr>
              <w:t>100%</w:t>
            </w:r>
          </w:p>
        </w:tc>
        <w:tc>
          <w:tcPr>
            <w:tcW w:w="1350" w:type="dxa"/>
            <w:gridSpan w:val="2"/>
            <w:tcBorders>
              <w:left w:val="single" w:sz="24" w:space="0" w:color="000000" w:themeColor="text1"/>
            </w:tcBorders>
            <w:vAlign w:val="center"/>
          </w:tcPr>
          <w:p w14:paraId="7A1AE732" w14:textId="0CCB859C" w:rsidR="00BA5A28" w:rsidRPr="00037C29" w:rsidRDefault="040EFBDF" w:rsidP="06A9E4AE">
            <w:pPr>
              <w:pStyle w:val="TableParagraph"/>
              <w:jc w:val="center"/>
              <w:rPr>
                <w:b/>
                <w:bCs/>
                <w:sz w:val="21"/>
                <w:szCs w:val="21"/>
              </w:rPr>
            </w:pPr>
            <w:r w:rsidRPr="61579A06">
              <w:rPr>
                <w:b/>
                <w:bCs/>
                <w:sz w:val="21"/>
                <w:szCs w:val="21"/>
              </w:rPr>
              <w:t>100%</w:t>
            </w:r>
          </w:p>
        </w:tc>
        <w:tc>
          <w:tcPr>
            <w:tcW w:w="1686" w:type="dxa"/>
            <w:gridSpan w:val="2"/>
            <w:vAlign w:val="center"/>
          </w:tcPr>
          <w:p w14:paraId="752461F2" w14:textId="6BBE4783" w:rsidR="00BA5A28" w:rsidRPr="00037C29" w:rsidRDefault="040EFBDF" w:rsidP="06A9E4AE">
            <w:pPr>
              <w:pStyle w:val="TOC1"/>
              <w:jc w:val="center"/>
              <w:rPr>
                <w:sz w:val="21"/>
                <w:szCs w:val="21"/>
              </w:rPr>
            </w:pPr>
            <w:r w:rsidRPr="61579A06">
              <w:rPr>
                <w:sz w:val="21"/>
                <w:szCs w:val="21"/>
              </w:rPr>
              <w:t>100%</w:t>
            </w:r>
          </w:p>
        </w:tc>
      </w:tr>
    </w:tbl>
    <w:p w14:paraId="6EB0F303" w14:textId="5A7A58A1" w:rsidR="006946E7" w:rsidRDefault="006946E7" w:rsidP="005F4A1F">
      <w:pPr>
        <w:pStyle w:val="BodyText"/>
        <w:spacing w:before="11"/>
        <w:sectPr w:rsidR="006946E7">
          <w:headerReference w:type="default" r:id="rId25"/>
          <w:pgSz w:w="15840" w:h="12240" w:orient="landscape"/>
          <w:pgMar w:top="1140" w:right="800" w:bottom="1140" w:left="1040" w:header="0" w:footer="959" w:gutter="0"/>
          <w:cols w:space="720"/>
        </w:sectPr>
      </w:pPr>
    </w:p>
    <w:p w14:paraId="452306A4" w14:textId="7F538653" w:rsidR="001A0193" w:rsidRDefault="001A0193" w:rsidP="006946E7">
      <w:pPr>
        <w:pStyle w:val="BodyText"/>
        <w:spacing w:before="11"/>
        <w:ind w:firstLine="720"/>
      </w:pPr>
    </w:p>
    <w:tbl>
      <w:tblPr>
        <w:tblpPr w:leftFromText="180" w:rightFromText="180" w:vertAnchor="page" w:horzAnchor="margin" w:tblpY="14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50"/>
      </w:tblGrid>
      <w:tr w:rsidR="00980507" w:rsidRPr="00D3123F" w14:paraId="7F84943B" w14:textId="77777777" w:rsidTr="4D894800">
        <w:trPr>
          <w:trHeight w:val="710"/>
        </w:trPr>
        <w:tc>
          <w:tcPr>
            <w:tcW w:w="13950" w:type="dxa"/>
            <w:shd w:val="clear" w:color="auto" w:fill="002C71"/>
            <w:vAlign w:val="center"/>
          </w:tcPr>
          <w:p w14:paraId="2C1E42E6" w14:textId="3CDEEE4B" w:rsidR="00980507" w:rsidRPr="00561662" w:rsidRDefault="0DA979A7" w:rsidP="00D92A98">
            <w:pPr>
              <w:pStyle w:val="Heading2"/>
              <w:jc w:val="center"/>
              <w:rPr>
                <w:rFonts w:ascii="Open Sans" w:hAnsi="Open Sans" w:cs="Open Sans"/>
                <w:color w:val="FFFFFF" w:themeColor="background1"/>
                <w:sz w:val="144"/>
                <w:szCs w:val="144"/>
              </w:rPr>
            </w:pPr>
            <w:bookmarkStart w:id="10" w:name="_Toc321931992"/>
            <w:r w:rsidRPr="4D894800">
              <w:rPr>
                <w:rFonts w:ascii="Open Sans" w:hAnsi="Open Sans" w:cs="Open Sans"/>
                <w:color w:val="FFFFFF" w:themeColor="background1"/>
                <w:sz w:val="144"/>
                <w:szCs w:val="144"/>
              </w:rPr>
              <w:t>SOUTHEAST</w:t>
            </w:r>
            <w:bookmarkEnd w:id="10"/>
          </w:p>
          <w:p w14:paraId="0C6D3AC7" w14:textId="0CDB6DF3" w:rsidR="00652948" w:rsidRDefault="004E25A3" w:rsidP="00D92A98">
            <w:pPr>
              <w:jc w:val="center"/>
              <w:rPr>
                <w:noProof/>
                <w:sz w:val="36"/>
                <w:szCs w:val="36"/>
              </w:rPr>
            </w:pPr>
            <w:r w:rsidRPr="004E25A3">
              <w:rPr>
                <w:noProof/>
                <w:sz w:val="36"/>
                <w:szCs w:val="36"/>
              </w:rPr>
              <w:t xml:space="preserve">1501 Riverside Dr., Suite 230 Chattanooga, TN 37406   </w:t>
            </w:r>
          </w:p>
          <w:p w14:paraId="36A397D6" w14:textId="5915C7E9" w:rsidR="00980507" w:rsidRDefault="00EA0459" w:rsidP="00A24142">
            <w:pPr>
              <w:jc w:val="center"/>
              <w:rPr>
                <w:noProof/>
                <w:sz w:val="36"/>
                <w:szCs w:val="36"/>
              </w:rPr>
            </w:pPr>
            <w:r w:rsidRPr="00EA0459">
              <w:rPr>
                <w:noProof/>
                <w:sz w:val="36"/>
                <w:szCs w:val="36"/>
              </w:rPr>
              <mc:AlternateContent>
                <mc:Choice Requires="wps">
                  <w:drawing>
                    <wp:anchor distT="0" distB="0" distL="114300" distR="114300" simplePos="0" relativeHeight="251658252" behindDoc="0" locked="0" layoutInCell="1" allowOverlap="1" wp14:anchorId="09BB462E" wp14:editId="2084EF24">
                      <wp:simplePos x="0" y="0"/>
                      <wp:positionH relativeFrom="column">
                        <wp:posOffset>2447925</wp:posOffset>
                      </wp:positionH>
                      <wp:positionV relativeFrom="paragraph">
                        <wp:posOffset>69850</wp:posOffset>
                      </wp:positionV>
                      <wp:extent cx="161925" cy="142875"/>
                      <wp:effectExtent l="38100" t="38100" r="47625" b="47625"/>
                      <wp:wrapNone/>
                      <wp:docPr id="305571928" name="Star: 5 Point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1925" cy="142875"/>
                              </a:xfrm>
                              <a:prstGeom prst="star5">
                                <a:avLst/>
                              </a:prstGeom>
                              <a:solidFill>
                                <a:srgbClr val="FF0000"/>
                              </a:solidFill>
                              <a:ln w="25400" cap="flat" cmpd="sng" algn="ctr">
                                <a:solidFill>
                                  <a:srgbClr val="C0504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2A46F" id="Star: 5 Points 3" o:spid="_x0000_s1026" alt="&quot;&quot;" style="position:absolute;margin-left:192.75pt;margin-top:5.5pt;width:12.75pt;height:11.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2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" path="m,54573r61850,1l80963,r19112,54574l161925,54573,111887,88301r19113,54574l80963,109146,30925,142875,50038,88301,,54573xe" fillcolor="red" strokecolor="#d99694" strokeweight="2pt">
                      <v:path arrowok="t" o:connecttype="custom" o:connectlocs="0,54573;61850,54574;80963,0;100075,54574;161925,54573;111887,88301;131000,142875;80963,109146;30925,142875;50038,88301;0,54573" o:connectangles="0,0,0,0,0,0,0,0,0,0,0"/>
                    </v:shape>
                  </w:pict>
                </mc:Fallback>
              </mc:AlternateContent>
            </w:r>
            <w:r w:rsidR="00A24142">
              <w:rPr>
                <w:noProof/>
                <w:sz w:val="36"/>
                <w:szCs w:val="36"/>
              </w:rPr>
              <w:t xml:space="preserve">     </w:t>
            </w:r>
            <w:r w:rsidR="004E25A3" w:rsidRPr="004E25A3">
              <w:rPr>
                <w:noProof/>
                <w:sz w:val="36"/>
                <w:szCs w:val="36"/>
              </w:rPr>
              <w:t>District Administrator - Holly Wilson</w:t>
            </w:r>
          </w:p>
          <w:p w14:paraId="3D04AB02" w14:textId="610B7C89" w:rsidR="00980507" w:rsidRDefault="00980507" w:rsidP="00D92A98">
            <w:pPr>
              <w:jc w:val="center"/>
              <w:rPr>
                <w:sz w:val="36"/>
                <w:szCs w:val="36"/>
              </w:rPr>
            </w:pPr>
          </w:p>
          <w:p w14:paraId="77214364" w14:textId="099E086F" w:rsidR="00980507" w:rsidRDefault="00980507" w:rsidP="00D92A98">
            <w:pPr>
              <w:jc w:val="center"/>
              <w:rPr>
                <w:sz w:val="36"/>
                <w:szCs w:val="36"/>
              </w:rPr>
            </w:pPr>
            <w:r w:rsidRPr="008C6521">
              <w:rPr>
                <w:b/>
                <w:bCs/>
                <w:sz w:val="36"/>
                <w:szCs w:val="36"/>
              </w:rPr>
              <w:t>Counties Served</w:t>
            </w:r>
            <w:r>
              <w:rPr>
                <w:sz w:val="36"/>
                <w:szCs w:val="36"/>
              </w:rPr>
              <w:t xml:space="preserve"> – </w:t>
            </w:r>
            <w:r w:rsidR="00D765DA" w:rsidRPr="00D765DA">
              <w:rPr>
                <w:sz w:val="36"/>
                <w:szCs w:val="36"/>
              </w:rPr>
              <w:t>Bledsoe, Bradley, Grundy, Hamilton, McMinn, Marion, Meigs, Polk, Rhea, Sequatchie</w:t>
            </w:r>
          </w:p>
          <w:p w14:paraId="52234119" w14:textId="1A229EDD" w:rsidR="00980507" w:rsidRDefault="00980507" w:rsidP="00D92A98">
            <w:pPr>
              <w:jc w:val="center"/>
              <w:rPr>
                <w:sz w:val="36"/>
                <w:szCs w:val="36"/>
              </w:rPr>
            </w:pPr>
          </w:p>
          <w:p w14:paraId="2D8539F8" w14:textId="72AEB83A" w:rsidR="00980507" w:rsidRDefault="00B7328A" w:rsidP="00D92A98">
            <w:pPr>
              <w:jc w:val="center"/>
              <w:rPr>
                <w:noProof/>
                <w:sz w:val="20"/>
                <w:szCs w:val="20"/>
              </w:rPr>
            </w:pPr>
            <w:r>
              <w:rPr>
                <w:noProof/>
                <w:sz w:val="20"/>
              </w:rPr>
              <mc:AlternateContent>
                <mc:Choice Requires="wps">
                  <w:drawing>
                    <wp:anchor distT="0" distB="0" distL="114300" distR="114300" simplePos="0" relativeHeight="251658247" behindDoc="0" locked="0" layoutInCell="1" allowOverlap="1" wp14:anchorId="66F3A493" wp14:editId="2ED5AE95">
                      <wp:simplePos x="0" y="0"/>
                      <wp:positionH relativeFrom="column">
                        <wp:posOffset>5176520</wp:posOffset>
                      </wp:positionH>
                      <wp:positionV relativeFrom="paragraph">
                        <wp:posOffset>1754505</wp:posOffset>
                      </wp:positionV>
                      <wp:extent cx="219075" cy="200025"/>
                      <wp:effectExtent l="38100" t="38100" r="47625" b="47625"/>
                      <wp:wrapNone/>
                      <wp:docPr id="1433885004" name="Star: 5 Points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9075" cy="200025"/>
                              </a:xfrm>
                              <a:prstGeom prst="star5">
                                <a:avLst/>
                              </a:prstGeom>
                              <a:solidFill>
                                <a:schemeClr val="bg1"/>
                              </a:solid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80B73" id="Star: 5 Points 6" o:spid="_x0000_s1026" alt="&quot;&quot;" style="position:absolute;margin-left:407.6pt;margin-top:138.15pt;width:17.25pt;height:15.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" path="m,76403r83680,l109538,r25857,76403l219075,76403r-67699,47219l177235,200024,109538,152804,41840,200024,67699,123622,,76403xe" fillcolor="white [3212]" strokecolor="#0a121c [484]" strokeweight="1.5pt">
                      <v:path arrowok="t" o:connecttype="custom" o:connectlocs="0,76403;83680,76403;109538,0;135395,76403;219075,76403;151376,123622;177235,200024;109538,152804;41840,200024;67699,123622;0,76403" o:connectangles="0,0,0,0,0,0,0,0,0,0,0"/>
                    </v:shape>
                  </w:pict>
                </mc:Fallback>
              </mc:AlternateContent>
            </w:r>
            <w:r w:rsidR="00340211">
              <w:rPr>
                <w:noProof/>
                <w:sz w:val="36"/>
                <w:szCs w:val="36"/>
              </w:rPr>
              <w:drawing>
                <wp:inline distT="0" distB="0" distL="0" distR="0" wp14:anchorId="537CB18E" wp14:editId="615B5B48">
                  <wp:extent cx="8802370" cy="2237740"/>
                  <wp:effectExtent l="0" t="0" r="0" b="0"/>
                  <wp:docPr id="1756786347" name="Picture 10" descr="Outline of the state of Tennessee with highlights on the counties served by the Southeast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786347" name="Picture 10" descr="Outline of the state of Tennessee with highlights on the counties served by the Southeast district."/>
                          <pic:cNvPicPr>
                            <a:picLocks noChangeAspect="1" noChangeArrowheads="1"/>
                          </pic:cNvPicPr>
                        </pic:nvPicPr>
                        <pic:blipFill rotWithShape="1">
                          <a:blip r:embed="rId26">
                            <a:extLst>
                              <a:ext uri="{28A0092B-C50C-407E-A947-70E740481C1C}">
                                <a14:useLocalDpi xmlns:a14="http://schemas.microsoft.com/office/drawing/2010/main" val="0"/>
                              </a:ext>
                            </a:extLst>
                          </a:blip>
                          <a:srcRect t="27458" b="25138"/>
                          <a:stretch/>
                        </pic:blipFill>
                        <pic:spPr bwMode="auto">
                          <a:xfrm>
                            <a:off x="0" y="0"/>
                            <a:ext cx="8802370" cy="2237740"/>
                          </a:xfrm>
                          <a:prstGeom prst="rect">
                            <a:avLst/>
                          </a:prstGeom>
                          <a:noFill/>
                          <a:ln>
                            <a:noFill/>
                          </a:ln>
                          <a:extLst>
                            <a:ext uri="{53640926-AAD7-44D8-BBD7-CCE9431645EC}">
                              <a14:shadowObscured xmlns:a14="http://schemas.microsoft.com/office/drawing/2010/main"/>
                            </a:ext>
                          </a:extLst>
                        </pic:spPr>
                      </pic:pic>
                    </a:graphicData>
                  </a:graphic>
                </wp:inline>
              </w:drawing>
            </w:r>
          </w:p>
          <w:p w14:paraId="16F2CFC8" w14:textId="43355548" w:rsidR="00A24142" w:rsidRDefault="00A24142" w:rsidP="00D92A98">
            <w:pPr>
              <w:jc w:val="center"/>
              <w:rPr>
                <w:noProof/>
                <w:sz w:val="20"/>
                <w:szCs w:val="20"/>
              </w:rPr>
            </w:pPr>
          </w:p>
          <w:p w14:paraId="06297545" w14:textId="77777777" w:rsidR="00980507" w:rsidRPr="00E61098" w:rsidRDefault="00980507" w:rsidP="00D92A98"/>
        </w:tc>
      </w:tr>
    </w:tbl>
    <w:p w14:paraId="18E00EDB" w14:textId="77777777" w:rsidR="005F4A1F" w:rsidRPr="00D3123F" w:rsidRDefault="005F4A1F">
      <w:pPr>
        <w:pStyle w:val="BodyText"/>
        <w:spacing w:before="11"/>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80"/>
        <w:gridCol w:w="1620"/>
        <w:gridCol w:w="1620"/>
        <w:gridCol w:w="1350"/>
        <w:gridCol w:w="1686"/>
      </w:tblGrid>
      <w:tr w:rsidR="004A7103" w:rsidRPr="00D3123F" w14:paraId="5B288D2A" w14:textId="77777777" w:rsidTr="61579A06">
        <w:trPr>
          <w:trHeight w:val="675"/>
        </w:trPr>
        <w:tc>
          <w:tcPr>
            <w:tcW w:w="7380" w:type="dxa"/>
            <w:vAlign w:val="center"/>
          </w:tcPr>
          <w:p w14:paraId="599304D1" w14:textId="77777777" w:rsidR="004A7103" w:rsidRPr="008D280B" w:rsidRDefault="004A7103" w:rsidP="004A7103">
            <w:pPr>
              <w:pStyle w:val="TableParagraph"/>
              <w:ind w:right="82"/>
              <w:jc w:val="center"/>
              <w:rPr>
                <w:b/>
                <w:bCs/>
                <w:sz w:val="21"/>
                <w:szCs w:val="21"/>
              </w:rPr>
            </w:pPr>
            <w:r w:rsidRPr="008D280B">
              <w:rPr>
                <w:b/>
                <w:bCs/>
                <w:sz w:val="21"/>
                <w:szCs w:val="21"/>
              </w:rPr>
              <w:t>Indicator</w:t>
            </w:r>
          </w:p>
        </w:tc>
        <w:tc>
          <w:tcPr>
            <w:tcW w:w="1620" w:type="dxa"/>
            <w:vAlign w:val="center"/>
          </w:tcPr>
          <w:p w14:paraId="45F4B9D2" w14:textId="77777777" w:rsidR="004A7103" w:rsidRPr="00031DAA" w:rsidRDefault="004A7103" w:rsidP="004A7103">
            <w:pPr>
              <w:pStyle w:val="TableParagraph"/>
              <w:ind w:left="84" w:right="134"/>
              <w:jc w:val="center"/>
              <w:rPr>
                <w:b/>
                <w:bCs/>
                <w:sz w:val="21"/>
                <w:szCs w:val="21"/>
              </w:rPr>
            </w:pPr>
            <w:proofErr w:type="gramStart"/>
            <w:r w:rsidRPr="00031DAA">
              <w:rPr>
                <w:b/>
                <w:bCs/>
                <w:sz w:val="21"/>
                <w:szCs w:val="21"/>
              </w:rPr>
              <w:t>Program</w:t>
            </w:r>
            <w:proofErr w:type="gramEnd"/>
            <w:r w:rsidRPr="00031DAA">
              <w:rPr>
                <w:b/>
                <w:bCs/>
                <w:sz w:val="21"/>
                <w:szCs w:val="21"/>
              </w:rPr>
              <w:t xml:space="preserve"> Performance </w:t>
            </w:r>
          </w:p>
          <w:p w14:paraId="643625A6" w14:textId="588984BB" w:rsidR="004A7103" w:rsidRPr="00031DAA" w:rsidRDefault="004A7103" w:rsidP="004A7103">
            <w:pPr>
              <w:pStyle w:val="TableParagraph"/>
              <w:ind w:left="84" w:right="134"/>
              <w:jc w:val="center"/>
              <w:rPr>
                <w:b/>
                <w:bCs/>
                <w:sz w:val="21"/>
                <w:szCs w:val="21"/>
              </w:rPr>
            </w:pPr>
            <w:r w:rsidRPr="00031DAA">
              <w:rPr>
                <w:b/>
                <w:bCs/>
                <w:sz w:val="21"/>
                <w:szCs w:val="21"/>
              </w:rPr>
              <w:t>2023-24</w:t>
            </w:r>
          </w:p>
        </w:tc>
        <w:tc>
          <w:tcPr>
            <w:tcW w:w="1620" w:type="dxa"/>
            <w:tcBorders>
              <w:right w:val="single" w:sz="24" w:space="0" w:color="000000" w:themeColor="text1"/>
            </w:tcBorders>
            <w:vAlign w:val="center"/>
          </w:tcPr>
          <w:p w14:paraId="1064C649" w14:textId="77777777" w:rsidR="004A7103" w:rsidRPr="00031DAA" w:rsidRDefault="004A7103" w:rsidP="004A7103">
            <w:pPr>
              <w:pStyle w:val="TableParagraph"/>
              <w:ind w:left="84" w:right="134"/>
              <w:jc w:val="center"/>
              <w:rPr>
                <w:b/>
                <w:bCs/>
                <w:sz w:val="21"/>
                <w:szCs w:val="21"/>
              </w:rPr>
            </w:pPr>
            <w:proofErr w:type="gramStart"/>
            <w:r w:rsidRPr="00031DAA">
              <w:rPr>
                <w:b/>
                <w:bCs/>
                <w:sz w:val="21"/>
                <w:szCs w:val="21"/>
              </w:rPr>
              <w:t>Program</w:t>
            </w:r>
            <w:proofErr w:type="gramEnd"/>
            <w:r w:rsidRPr="00031DAA">
              <w:rPr>
                <w:b/>
                <w:bCs/>
                <w:sz w:val="21"/>
                <w:szCs w:val="21"/>
              </w:rPr>
              <w:t xml:space="preserve"> Performance </w:t>
            </w:r>
          </w:p>
          <w:p w14:paraId="0C4F31BE" w14:textId="0517A0C3" w:rsidR="004A7103" w:rsidRPr="00031DAA" w:rsidRDefault="004A7103" w:rsidP="004A7103">
            <w:pPr>
              <w:pStyle w:val="TableParagraph"/>
              <w:ind w:left="47" w:right="80"/>
              <w:jc w:val="center"/>
              <w:rPr>
                <w:b/>
                <w:bCs/>
                <w:sz w:val="21"/>
                <w:szCs w:val="21"/>
              </w:rPr>
            </w:pPr>
            <w:r w:rsidRPr="00031DAA">
              <w:rPr>
                <w:b/>
                <w:bCs/>
                <w:sz w:val="21"/>
                <w:szCs w:val="21"/>
              </w:rPr>
              <w:t>2024-25</w:t>
            </w:r>
          </w:p>
        </w:tc>
        <w:tc>
          <w:tcPr>
            <w:tcW w:w="1350" w:type="dxa"/>
            <w:tcBorders>
              <w:left w:val="single" w:sz="24" w:space="0" w:color="000000" w:themeColor="text1"/>
            </w:tcBorders>
            <w:vAlign w:val="center"/>
          </w:tcPr>
          <w:p w14:paraId="5533F0BB" w14:textId="008FED8E" w:rsidR="004A7103" w:rsidRPr="00031DAA" w:rsidRDefault="004A7103" w:rsidP="004A7103">
            <w:pPr>
              <w:pStyle w:val="TableParagraph"/>
              <w:ind w:left="46" w:right="93" w:firstLine="19"/>
              <w:jc w:val="center"/>
              <w:rPr>
                <w:b/>
                <w:bCs/>
                <w:sz w:val="21"/>
                <w:szCs w:val="21"/>
              </w:rPr>
            </w:pPr>
            <w:r w:rsidRPr="00031DAA">
              <w:rPr>
                <w:b/>
                <w:bCs/>
                <w:sz w:val="21"/>
                <w:szCs w:val="21"/>
              </w:rPr>
              <w:t>State Target 2024-25</w:t>
            </w:r>
          </w:p>
        </w:tc>
        <w:tc>
          <w:tcPr>
            <w:tcW w:w="1686" w:type="dxa"/>
            <w:vAlign w:val="center"/>
          </w:tcPr>
          <w:p w14:paraId="44A7244E" w14:textId="057B9452" w:rsidR="004A7103" w:rsidRPr="00031DAA" w:rsidRDefault="004A7103" w:rsidP="004A7103">
            <w:pPr>
              <w:pStyle w:val="TableParagraph"/>
              <w:ind w:left="107" w:right="96" w:hanging="3"/>
              <w:jc w:val="center"/>
              <w:rPr>
                <w:b/>
                <w:bCs/>
                <w:sz w:val="21"/>
                <w:szCs w:val="21"/>
              </w:rPr>
            </w:pPr>
            <w:r w:rsidRPr="00031DAA">
              <w:rPr>
                <w:b/>
                <w:bCs/>
                <w:sz w:val="21"/>
                <w:szCs w:val="21"/>
              </w:rPr>
              <w:t>State Performance 2024-25</w:t>
            </w:r>
          </w:p>
        </w:tc>
      </w:tr>
      <w:tr w:rsidR="00C84306" w:rsidRPr="00D3123F" w14:paraId="7B0173CA" w14:textId="77777777" w:rsidTr="61579A06">
        <w:trPr>
          <w:trHeight w:val="659"/>
        </w:trPr>
        <w:tc>
          <w:tcPr>
            <w:tcW w:w="7380" w:type="dxa"/>
          </w:tcPr>
          <w:p w14:paraId="3DBC7360" w14:textId="77777777" w:rsidR="00C84306" w:rsidRPr="00D3123F" w:rsidRDefault="00C84306" w:rsidP="00C22D18">
            <w:pPr>
              <w:pStyle w:val="TableParagraph"/>
              <w:spacing w:before="121"/>
              <w:ind w:right="153"/>
              <w:rPr>
                <w:sz w:val="19"/>
                <w:szCs w:val="19"/>
                <w:highlight w:val="yellow"/>
              </w:rPr>
            </w:pPr>
            <w:r w:rsidRPr="00ED1BFF">
              <w:rPr>
                <w:b/>
                <w:bCs/>
                <w:sz w:val="21"/>
                <w:szCs w:val="21"/>
              </w:rPr>
              <w:t>1. Percent of infants and toddlers who receive IFSP services in a timely manner</w:t>
            </w:r>
            <w:r w:rsidRPr="00ED1BFF">
              <w:rPr>
                <w:sz w:val="21"/>
                <w:szCs w:val="21"/>
              </w:rPr>
              <w:t>.</w:t>
            </w:r>
            <w:r w:rsidRPr="00ED1BFF">
              <w:rPr>
                <w:sz w:val="19"/>
                <w:szCs w:val="19"/>
              </w:rPr>
              <w:t xml:space="preserve"> </w:t>
            </w:r>
          </w:p>
        </w:tc>
        <w:tc>
          <w:tcPr>
            <w:tcW w:w="1620" w:type="dxa"/>
            <w:vAlign w:val="center"/>
          </w:tcPr>
          <w:p w14:paraId="01A31208" w14:textId="6E66082B" w:rsidR="00C84306" w:rsidRPr="000808C7" w:rsidRDefault="00EB7E96" w:rsidP="001D6CA9">
            <w:pPr>
              <w:pStyle w:val="TableParagraph"/>
              <w:jc w:val="center"/>
              <w:rPr>
                <w:sz w:val="21"/>
                <w:szCs w:val="21"/>
              </w:rPr>
            </w:pPr>
            <w:r w:rsidRPr="7C1BC218">
              <w:rPr>
                <w:sz w:val="21"/>
                <w:szCs w:val="21"/>
              </w:rPr>
              <w:t>98.91</w:t>
            </w:r>
            <w:r w:rsidR="00C84306" w:rsidRPr="7C1BC218">
              <w:rPr>
                <w:sz w:val="21"/>
                <w:szCs w:val="21"/>
              </w:rPr>
              <w:t>%</w:t>
            </w:r>
          </w:p>
        </w:tc>
        <w:tc>
          <w:tcPr>
            <w:tcW w:w="1620" w:type="dxa"/>
            <w:tcBorders>
              <w:right w:val="single" w:sz="24" w:space="0" w:color="000000" w:themeColor="text1"/>
            </w:tcBorders>
            <w:vAlign w:val="center"/>
          </w:tcPr>
          <w:p w14:paraId="67F75C73" w14:textId="05089E4E" w:rsidR="00C84306" w:rsidRPr="00554D3D" w:rsidRDefault="4B2A98D5" w:rsidP="7C1BC218">
            <w:pPr>
              <w:pStyle w:val="TableParagraph"/>
              <w:jc w:val="center"/>
              <w:rPr>
                <w:rFonts w:ascii="Segoe MDL2 Assets" w:hAnsi="Segoe MDL2 Assets"/>
                <w:sz w:val="21"/>
                <w:szCs w:val="21"/>
              </w:rPr>
            </w:pPr>
            <w:r w:rsidRPr="7C1BC218">
              <w:rPr>
                <w:rFonts w:ascii="Segoe MDL2 Assets" w:hAnsi="Segoe MDL2 Assets"/>
                <w:sz w:val="21"/>
                <w:szCs w:val="21"/>
              </w:rPr>
              <w:t>97.41%</w:t>
            </w:r>
          </w:p>
        </w:tc>
        <w:tc>
          <w:tcPr>
            <w:tcW w:w="1350" w:type="dxa"/>
            <w:tcBorders>
              <w:left w:val="single" w:sz="24" w:space="0" w:color="000000" w:themeColor="text1"/>
            </w:tcBorders>
            <w:vAlign w:val="center"/>
          </w:tcPr>
          <w:p w14:paraId="17A293AE" w14:textId="77777777" w:rsidR="00C84306" w:rsidRPr="00554D3D" w:rsidRDefault="2BCDF243" w:rsidP="7C1BC218">
            <w:pPr>
              <w:pStyle w:val="TableParagraph"/>
              <w:ind w:right="3"/>
              <w:jc w:val="center"/>
              <w:rPr>
                <w:b/>
                <w:bCs/>
                <w:sz w:val="21"/>
                <w:szCs w:val="21"/>
              </w:rPr>
            </w:pPr>
            <w:r w:rsidRPr="7C1BC218">
              <w:rPr>
                <w:b/>
                <w:bCs/>
                <w:sz w:val="21"/>
                <w:szCs w:val="21"/>
              </w:rPr>
              <w:t>100%</w:t>
            </w:r>
          </w:p>
        </w:tc>
        <w:tc>
          <w:tcPr>
            <w:tcW w:w="1686" w:type="dxa"/>
            <w:vAlign w:val="center"/>
          </w:tcPr>
          <w:p w14:paraId="5308285E" w14:textId="647BEA82" w:rsidR="00C84306" w:rsidRPr="00554D3D" w:rsidRDefault="2BCDF243" w:rsidP="7C1BC218">
            <w:pPr>
              <w:pStyle w:val="TableParagraph"/>
              <w:jc w:val="center"/>
              <w:rPr>
                <w:sz w:val="21"/>
                <w:szCs w:val="21"/>
              </w:rPr>
            </w:pPr>
            <w:r w:rsidRPr="7C1BC218">
              <w:rPr>
                <w:sz w:val="21"/>
                <w:szCs w:val="21"/>
              </w:rPr>
              <w:t>98.</w:t>
            </w:r>
            <w:r w:rsidR="75A64948" w:rsidRPr="7C1BC218">
              <w:rPr>
                <w:sz w:val="21"/>
                <w:szCs w:val="21"/>
              </w:rPr>
              <w:t>8</w:t>
            </w:r>
            <w:r w:rsidRPr="7C1BC218">
              <w:rPr>
                <w:sz w:val="21"/>
                <w:szCs w:val="21"/>
              </w:rPr>
              <w:t>1%</w:t>
            </w:r>
          </w:p>
        </w:tc>
      </w:tr>
      <w:tr w:rsidR="00C84306" w:rsidRPr="00D3123F" w14:paraId="75E33472" w14:textId="77777777" w:rsidTr="61579A06">
        <w:trPr>
          <w:trHeight w:val="668"/>
        </w:trPr>
        <w:tc>
          <w:tcPr>
            <w:tcW w:w="7380" w:type="dxa"/>
          </w:tcPr>
          <w:p w14:paraId="01C3FDD4" w14:textId="77777777" w:rsidR="00C84306" w:rsidRPr="00D842A2" w:rsidRDefault="00C84306" w:rsidP="00C22D18">
            <w:pPr>
              <w:pStyle w:val="TableParagraph"/>
              <w:spacing w:before="121"/>
              <w:ind w:right="153"/>
              <w:rPr>
                <w:sz w:val="19"/>
                <w:szCs w:val="19"/>
              </w:rPr>
            </w:pPr>
            <w:r w:rsidRPr="00D842A2">
              <w:rPr>
                <w:b/>
                <w:bCs/>
                <w:sz w:val="21"/>
                <w:szCs w:val="21"/>
              </w:rPr>
              <w:t>2. Percent of IFSP services provided in family’s natural environment.</w:t>
            </w:r>
          </w:p>
        </w:tc>
        <w:tc>
          <w:tcPr>
            <w:tcW w:w="1620" w:type="dxa"/>
            <w:tcBorders>
              <w:bottom w:val="single" w:sz="4" w:space="0" w:color="000000" w:themeColor="text1"/>
            </w:tcBorders>
            <w:vAlign w:val="center"/>
          </w:tcPr>
          <w:p w14:paraId="56ED61CA" w14:textId="434058D9" w:rsidR="00C84306" w:rsidRPr="000808C7" w:rsidRDefault="00C84306" w:rsidP="001D6CA9">
            <w:pPr>
              <w:pStyle w:val="TableParagraph"/>
              <w:ind w:right="134"/>
              <w:jc w:val="center"/>
              <w:rPr>
                <w:sz w:val="21"/>
                <w:szCs w:val="21"/>
              </w:rPr>
            </w:pPr>
            <w:r w:rsidRPr="7C1BC218">
              <w:rPr>
                <w:sz w:val="21"/>
                <w:szCs w:val="21"/>
              </w:rPr>
              <w:t>74.</w:t>
            </w:r>
            <w:r w:rsidR="008C4DC5" w:rsidRPr="7C1BC218">
              <w:rPr>
                <w:sz w:val="21"/>
                <w:szCs w:val="21"/>
              </w:rPr>
              <w:t>25</w:t>
            </w:r>
            <w:r w:rsidRPr="7C1BC218">
              <w:rPr>
                <w:sz w:val="21"/>
                <w:szCs w:val="21"/>
              </w:rPr>
              <w:t>%</w:t>
            </w:r>
          </w:p>
          <w:p w14:paraId="6BCD6FEE" w14:textId="5E760AB9" w:rsidR="00C84306" w:rsidRPr="000808C7" w:rsidRDefault="00C84306" w:rsidP="001D6CA9">
            <w:pPr>
              <w:pStyle w:val="TableParagraph"/>
              <w:ind w:left="138" w:right="134"/>
              <w:jc w:val="center"/>
              <w:rPr>
                <w:sz w:val="21"/>
                <w:szCs w:val="21"/>
              </w:rPr>
            </w:pPr>
            <w:r w:rsidRPr="7C1BC218">
              <w:rPr>
                <w:sz w:val="21"/>
                <w:szCs w:val="21"/>
              </w:rPr>
              <w:t>(</w:t>
            </w:r>
            <w:r w:rsidR="00D842A2" w:rsidRPr="7C1BC218">
              <w:rPr>
                <w:sz w:val="21"/>
                <w:szCs w:val="21"/>
              </w:rPr>
              <w:t>568</w:t>
            </w:r>
            <w:r w:rsidRPr="7C1BC218">
              <w:rPr>
                <w:sz w:val="21"/>
                <w:szCs w:val="21"/>
              </w:rPr>
              <w:t xml:space="preserve"> children)</w:t>
            </w:r>
          </w:p>
        </w:tc>
        <w:tc>
          <w:tcPr>
            <w:tcW w:w="1620" w:type="dxa"/>
            <w:tcBorders>
              <w:bottom w:val="single" w:sz="4" w:space="0" w:color="000000" w:themeColor="text1"/>
              <w:right w:val="single" w:sz="24" w:space="0" w:color="000000" w:themeColor="text1"/>
            </w:tcBorders>
            <w:vAlign w:val="center"/>
          </w:tcPr>
          <w:p w14:paraId="00F15D0D" w14:textId="001EDC51" w:rsidR="00C84306" w:rsidRPr="00554D3D" w:rsidRDefault="0F933E23" w:rsidP="7C1BC218">
            <w:pPr>
              <w:pStyle w:val="TableParagraph"/>
              <w:jc w:val="center"/>
              <w:rPr>
                <w:sz w:val="21"/>
                <w:szCs w:val="21"/>
              </w:rPr>
            </w:pPr>
            <w:r w:rsidRPr="7C1BC218">
              <w:rPr>
                <w:sz w:val="21"/>
                <w:szCs w:val="21"/>
              </w:rPr>
              <w:t>69.22%</w:t>
            </w:r>
          </w:p>
          <w:p w14:paraId="434BDD5F" w14:textId="4029E480" w:rsidR="00C84306" w:rsidRPr="00554D3D" w:rsidRDefault="0F933E23" w:rsidP="7C1BC218">
            <w:pPr>
              <w:pStyle w:val="TableParagraph"/>
              <w:jc w:val="center"/>
              <w:rPr>
                <w:sz w:val="21"/>
                <w:szCs w:val="21"/>
              </w:rPr>
            </w:pPr>
            <w:r w:rsidRPr="7C1BC218">
              <w:rPr>
                <w:sz w:val="21"/>
                <w:szCs w:val="21"/>
              </w:rPr>
              <w:t>(569 children)</w:t>
            </w:r>
          </w:p>
        </w:tc>
        <w:tc>
          <w:tcPr>
            <w:tcW w:w="1350" w:type="dxa"/>
            <w:tcBorders>
              <w:left w:val="single" w:sz="24" w:space="0" w:color="000000" w:themeColor="text1"/>
              <w:bottom w:val="single" w:sz="4" w:space="0" w:color="000000" w:themeColor="text1"/>
            </w:tcBorders>
            <w:vAlign w:val="center"/>
          </w:tcPr>
          <w:p w14:paraId="50784C2B" w14:textId="77777777" w:rsidR="00C84306" w:rsidRPr="00554D3D" w:rsidRDefault="00C84306" w:rsidP="7C1BC218">
            <w:pPr>
              <w:pStyle w:val="TableParagraph"/>
              <w:jc w:val="center"/>
              <w:rPr>
                <w:b/>
                <w:bCs/>
                <w:sz w:val="21"/>
                <w:szCs w:val="21"/>
              </w:rPr>
            </w:pPr>
            <w:r w:rsidRPr="7C1BC218">
              <w:rPr>
                <w:b/>
                <w:bCs/>
                <w:sz w:val="21"/>
                <w:szCs w:val="21"/>
              </w:rPr>
              <w:t>84.00%</w:t>
            </w:r>
          </w:p>
        </w:tc>
        <w:tc>
          <w:tcPr>
            <w:tcW w:w="1686" w:type="dxa"/>
            <w:tcBorders>
              <w:bottom w:val="single" w:sz="4" w:space="0" w:color="000000" w:themeColor="text1"/>
            </w:tcBorders>
            <w:vAlign w:val="center"/>
          </w:tcPr>
          <w:p w14:paraId="320EF27A" w14:textId="0813A7B0" w:rsidR="00C84306" w:rsidRPr="00554D3D" w:rsidRDefault="00C84306" w:rsidP="7C1BC218">
            <w:pPr>
              <w:pStyle w:val="TableParagraph"/>
              <w:jc w:val="center"/>
              <w:rPr>
                <w:sz w:val="21"/>
                <w:szCs w:val="21"/>
              </w:rPr>
            </w:pPr>
            <w:r w:rsidRPr="7C1BC218">
              <w:rPr>
                <w:sz w:val="21"/>
                <w:szCs w:val="21"/>
              </w:rPr>
              <w:t>7</w:t>
            </w:r>
            <w:r w:rsidR="59F59283" w:rsidRPr="7C1BC218">
              <w:rPr>
                <w:sz w:val="21"/>
                <w:szCs w:val="21"/>
              </w:rPr>
              <w:t>3.52</w:t>
            </w:r>
            <w:r w:rsidRPr="7C1BC218">
              <w:rPr>
                <w:sz w:val="21"/>
                <w:szCs w:val="21"/>
              </w:rPr>
              <w:t>%</w:t>
            </w:r>
          </w:p>
          <w:p w14:paraId="0278F888" w14:textId="04B1FE83" w:rsidR="00C84306" w:rsidRPr="00554D3D" w:rsidRDefault="00C84306" w:rsidP="7C1BC218">
            <w:pPr>
              <w:pStyle w:val="TableParagraph"/>
              <w:jc w:val="center"/>
              <w:rPr>
                <w:sz w:val="21"/>
                <w:szCs w:val="21"/>
              </w:rPr>
            </w:pPr>
            <w:r w:rsidRPr="7C1BC218">
              <w:rPr>
                <w:sz w:val="21"/>
                <w:szCs w:val="21"/>
              </w:rPr>
              <w:t>(7,</w:t>
            </w:r>
            <w:r w:rsidR="39642341" w:rsidRPr="7C1BC218">
              <w:rPr>
                <w:sz w:val="21"/>
                <w:szCs w:val="21"/>
              </w:rPr>
              <w:t>273</w:t>
            </w:r>
            <w:r w:rsidRPr="7C1BC218">
              <w:rPr>
                <w:sz w:val="21"/>
                <w:szCs w:val="21"/>
              </w:rPr>
              <w:t xml:space="preserve"> children)</w:t>
            </w:r>
          </w:p>
        </w:tc>
      </w:tr>
      <w:tr w:rsidR="00301F20" w:rsidRPr="00D3123F" w14:paraId="2EF62033" w14:textId="77777777" w:rsidTr="61579A06">
        <w:trPr>
          <w:trHeight w:val="668"/>
        </w:trPr>
        <w:tc>
          <w:tcPr>
            <w:tcW w:w="7380" w:type="dxa"/>
          </w:tcPr>
          <w:p w14:paraId="285FFEB7" w14:textId="77777777" w:rsidR="00301F20" w:rsidRPr="00BE6FC3" w:rsidRDefault="00301F20" w:rsidP="00C22D18">
            <w:pPr>
              <w:pStyle w:val="TableParagraph"/>
              <w:spacing w:before="121"/>
              <w:ind w:right="153"/>
              <w:rPr>
                <w:sz w:val="21"/>
                <w:szCs w:val="21"/>
                <w:highlight w:val="yellow"/>
              </w:rPr>
            </w:pPr>
            <w:r w:rsidRPr="0046392E">
              <w:rPr>
                <w:b/>
                <w:bCs/>
                <w:sz w:val="21"/>
                <w:szCs w:val="21"/>
              </w:rPr>
              <w:t xml:space="preserve">3. Percent of infants and </w:t>
            </w:r>
            <w:proofErr w:type="gramStart"/>
            <w:r w:rsidRPr="0046392E">
              <w:rPr>
                <w:b/>
                <w:bCs/>
                <w:sz w:val="21"/>
                <w:szCs w:val="21"/>
              </w:rPr>
              <w:t>toddlers who</w:t>
            </w:r>
            <w:proofErr w:type="gramEnd"/>
            <w:r w:rsidRPr="0046392E">
              <w:rPr>
                <w:b/>
                <w:bCs/>
                <w:sz w:val="21"/>
                <w:szCs w:val="21"/>
              </w:rPr>
              <w:t xml:space="preserve"> demonstrate improved early childhood outcomes in the three outcomes areas below.</w:t>
            </w:r>
          </w:p>
        </w:tc>
        <w:tc>
          <w:tcPr>
            <w:tcW w:w="6276" w:type="dxa"/>
            <w:gridSpan w:val="4"/>
            <w:shd w:val="clear" w:color="auto" w:fill="FFFFFF" w:themeFill="background1"/>
          </w:tcPr>
          <w:p w14:paraId="4ECFAE48" w14:textId="77777777" w:rsidR="00301F20" w:rsidRPr="00554D3D" w:rsidRDefault="00301F20" w:rsidP="7C1BC218">
            <w:pPr>
              <w:jc w:val="center"/>
            </w:pPr>
          </w:p>
          <w:p w14:paraId="3E1B0E08" w14:textId="6F7F407B" w:rsidR="00301F20" w:rsidRPr="00554D3D" w:rsidRDefault="6B3E9809" w:rsidP="7C1BC218">
            <w:pPr>
              <w:jc w:val="center"/>
            </w:pPr>
            <w:r w:rsidRPr="7C1BC218">
              <w:rPr>
                <w:sz w:val="21"/>
                <w:szCs w:val="21"/>
              </w:rPr>
              <w:t xml:space="preserve">Progress ratings collected for </w:t>
            </w:r>
            <w:r w:rsidR="1ABFD996" w:rsidRPr="7C1BC218">
              <w:rPr>
                <w:sz w:val="21"/>
                <w:szCs w:val="21"/>
              </w:rPr>
              <w:t>581</w:t>
            </w:r>
            <w:r w:rsidRPr="7C1BC218">
              <w:rPr>
                <w:sz w:val="21"/>
                <w:szCs w:val="21"/>
                <w:u w:val="single"/>
              </w:rPr>
              <w:t xml:space="preserve"> children</w:t>
            </w:r>
          </w:p>
        </w:tc>
      </w:tr>
      <w:tr w:rsidR="00C84306" w:rsidRPr="00D3123F" w14:paraId="336B7A70" w14:textId="77777777" w:rsidTr="61579A06">
        <w:trPr>
          <w:trHeight w:val="668"/>
        </w:trPr>
        <w:tc>
          <w:tcPr>
            <w:tcW w:w="7380" w:type="dxa"/>
          </w:tcPr>
          <w:p w14:paraId="333E0F75" w14:textId="77777777" w:rsidR="00C84306" w:rsidRPr="00C01160" w:rsidRDefault="00C84306" w:rsidP="001D6CA9">
            <w:pPr>
              <w:pStyle w:val="TableParagraph"/>
              <w:spacing w:before="121"/>
              <w:ind w:left="1081" w:right="153" w:hanging="361"/>
              <w:rPr>
                <w:b/>
                <w:bCs/>
                <w:sz w:val="21"/>
                <w:szCs w:val="21"/>
              </w:rPr>
            </w:pPr>
            <w:r w:rsidRPr="00C01160">
              <w:rPr>
                <w:b/>
                <w:bCs/>
                <w:sz w:val="21"/>
                <w:szCs w:val="21"/>
              </w:rPr>
              <w:t>A. Positive social-emotional skills (including social relationships).</w:t>
            </w:r>
          </w:p>
        </w:tc>
        <w:tc>
          <w:tcPr>
            <w:tcW w:w="6276" w:type="dxa"/>
            <w:gridSpan w:val="4"/>
            <w:shd w:val="clear" w:color="auto" w:fill="BFBFBF" w:themeFill="background1" w:themeFillShade="BF"/>
            <w:vAlign w:val="center"/>
          </w:tcPr>
          <w:p w14:paraId="6EE3C78E" w14:textId="43AB0152" w:rsidR="00C84306" w:rsidRPr="00554D3D" w:rsidRDefault="00C84306" w:rsidP="001D6CA9">
            <w:pPr>
              <w:pStyle w:val="TableParagraph"/>
              <w:jc w:val="center"/>
              <w:rPr>
                <w:sz w:val="21"/>
                <w:szCs w:val="21"/>
                <w:highlight w:val="yellow"/>
              </w:rPr>
            </w:pPr>
          </w:p>
        </w:tc>
      </w:tr>
      <w:tr w:rsidR="00C84306" w:rsidRPr="00D3123F" w14:paraId="22FF2897" w14:textId="77777777" w:rsidTr="61579A06">
        <w:trPr>
          <w:trHeight w:val="668"/>
        </w:trPr>
        <w:tc>
          <w:tcPr>
            <w:tcW w:w="7380" w:type="dxa"/>
          </w:tcPr>
          <w:p w14:paraId="3D44EB3C" w14:textId="77777777" w:rsidR="00C84306" w:rsidRPr="00C01160" w:rsidRDefault="00C84306" w:rsidP="001D6CA9">
            <w:pPr>
              <w:ind w:left="720"/>
            </w:pPr>
            <w:proofErr w:type="spellStart"/>
            <w:r w:rsidRPr="00C01160">
              <w:t>i</w:t>
            </w:r>
            <w:proofErr w:type="spellEnd"/>
            <w:r w:rsidRPr="00C01160">
              <w:t>. The percentage of children who made substantial developmental progress on outcome A by the time they exited TEIS.</w:t>
            </w:r>
          </w:p>
        </w:tc>
        <w:tc>
          <w:tcPr>
            <w:tcW w:w="1620" w:type="dxa"/>
            <w:vAlign w:val="center"/>
          </w:tcPr>
          <w:p w14:paraId="180140C1" w14:textId="197D207E" w:rsidR="00C84306" w:rsidRPr="000808C7" w:rsidRDefault="00C84306" w:rsidP="001D6CA9">
            <w:pPr>
              <w:pStyle w:val="TableParagraph"/>
              <w:ind w:right="134"/>
              <w:jc w:val="center"/>
              <w:rPr>
                <w:sz w:val="21"/>
                <w:szCs w:val="21"/>
              </w:rPr>
            </w:pPr>
            <w:r w:rsidRPr="000808C7">
              <w:rPr>
                <w:sz w:val="21"/>
                <w:szCs w:val="21"/>
              </w:rPr>
              <w:t>7</w:t>
            </w:r>
            <w:r w:rsidR="0046392E" w:rsidRPr="000808C7">
              <w:rPr>
                <w:sz w:val="21"/>
                <w:szCs w:val="21"/>
              </w:rPr>
              <w:t>6.76</w:t>
            </w:r>
            <w:r w:rsidRPr="000808C7">
              <w:rPr>
                <w:sz w:val="21"/>
                <w:szCs w:val="21"/>
              </w:rPr>
              <w:t>%</w:t>
            </w:r>
          </w:p>
        </w:tc>
        <w:tc>
          <w:tcPr>
            <w:tcW w:w="1620" w:type="dxa"/>
            <w:tcBorders>
              <w:right w:val="single" w:sz="24" w:space="0" w:color="000000" w:themeColor="text1"/>
            </w:tcBorders>
            <w:vAlign w:val="center"/>
          </w:tcPr>
          <w:p w14:paraId="031DEB6F" w14:textId="4ACC1053" w:rsidR="00C84306" w:rsidRPr="00554D3D" w:rsidRDefault="52230ADB" w:rsidP="7C1BC218">
            <w:pPr>
              <w:pStyle w:val="TableParagraph"/>
              <w:jc w:val="center"/>
              <w:rPr>
                <w:sz w:val="21"/>
                <w:szCs w:val="21"/>
              </w:rPr>
            </w:pPr>
            <w:r w:rsidRPr="7C1BC218">
              <w:rPr>
                <w:sz w:val="21"/>
                <w:szCs w:val="21"/>
              </w:rPr>
              <w:t>58.02%</w:t>
            </w:r>
          </w:p>
        </w:tc>
        <w:tc>
          <w:tcPr>
            <w:tcW w:w="1350" w:type="dxa"/>
            <w:tcBorders>
              <w:left w:val="single" w:sz="24" w:space="0" w:color="000000" w:themeColor="text1"/>
            </w:tcBorders>
            <w:vAlign w:val="center"/>
          </w:tcPr>
          <w:p w14:paraId="2DDDA118" w14:textId="77777777" w:rsidR="00C84306" w:rsidRPr="00554D3D" w:rsidRDefault="61C53D2C" w:rsidP="7C1BC218">
            <w:pPr>
              <w:pStyle w:val="TableParagraph"/>
              <w:jc w:val="center"/>
              <w:rPr>
                <w:b/>
                <w:bCs/>
                <w:sz w:val="21"/>
                <w:szCs w:val="21"/>
              </w:rPr>
            </w:pPr>
            <w:r w:rsidRPr="7C1BC218">
              <w:rPr>
                <w:b/>
                <w:bCs/>
                <w:sz w:val="21"/>
                <w:szCs w:val="21"/>
              </w:rPr>
              <w:t>59.00%</w:t>
            </w:r>
          </w:p>
        </w:tc>
        <w:tc>
          <w:tcPr>
            <w:tcW w:w="1686" w:type="dxa"/>
            <w:vAlign w:val="center"/>
          </w:tcPr>
          <w:p w14:paraId="2A79F029" w14:textId="29DDD433" w:rsidR="00C84306" w:rsidRPr="00554D3D" w:rsidRDefault="00A67A7F" w:rsidP="7C1BC218">
            <w:pPr>
              <w:pStyle w:val="TableParagraph"/>
              <w:jc w:val="center"/>
              <w:rPr>
                <w:sz w:val="21"/>
                <w:szCs w:val="21"/>
              </w:rPr>
            </w:pPr>
            <w:r w:rsidRPr="7C1BC218">
              <w:rPr>
                <w:sz w:val="21"/>
                <w:szCs w:val="21"/>
              </w:rPr>
              <w:t>59.66</w:t>
            </w:r>
            <w:r w:rsidR="61C53D2C" w:rsidRPr="7C1BC218">
              <w:rPr>
                <w:sz w:val="21"/>
                <w:szCs w:val="21"/>
              </w:rPr>
              <w:t>%</w:t>
            </w:r>
          </w:p>
        </w:tc>
      </w:tr>
      <w:tr w:rsidR="00C84306" w:rsidRPr="00D3123F" w14:paraId="744A9FB8" w14:textId="77777777" w:rsidTr="61579A06">
        <w:trPr>
          <w:trHeight w:val="668"/>
        </w:trPr>
        <w:tc>
          <w:tcPr>
            <w:tcW w:w="7380" w:type="dxa"/>
          </w:tcPr>
          <w:p w14:paraId="31C4FE93" w14:textId="77777777" w:rsidR="00C84306" w:rsidRPr="00C01160" w:rsidRDefault="00C84306" w:rsidP="001D6CA9">
            <w:pPr>
              <w:ind w:left="720"/>
              <w:rPr>
                <w:sz w:val="21"/>
                <w:szCs w:val="21"/>
              </w:rPr>
            </w:pPr>
            <w:r w:rsidRPr="00C01160">
              <w:rPr>
                <w:sz w:val="21"/>
                <w:szCs w:val="21"/>
              </w:rPr>
              <w:t xml:space="preserve">ii. The </w:t>
            </w:r>
            <w:proofErr w:type="gramStart"/>
            <w:r w:rsidRPr="00C01160">
              <w:rPr>
                <w:sz w:val="21"/>
                <w:szCs w:val="21"/>
              </w:rPr>
              <w:t>percent</w:t>
            </w:r>
            <w:proofErr w:type="gramEnd"/>
            <w:r w:rsidRPr="00C01160">
              <w:rPr>
                <w:sz w:val="21"/>
                <w:szCs w:val="21"/>
              </w:rPr>
              <w:t xml:space="preserve"> of children who were functioning within age expectations on outcome A by the time they exited TEIS.</w:t>
            </w:r>
          </w:p>
        </w:tc>
        <w:tc>
          <w:tcPr>
            <w:tcW w:w="1620" w:type="dxa"/>
            <w:vAlign w:val="center"/>
          </w:tcPr>
          <w:p w14:paraId="6D671F72" w14:textId="2E3085B4" w:rsidR="00C84306" w:rsidRPr="000808C7" w:rsidRDefault="0046392E" w:rsidP="001D6CA9">
            <w:pPr>
              <w:pStyle w:val="TableParagraph"/>
              <w:ind w:right="134"/>
              <w:jc w:val="center"/>
              <w:rPr>
                <w:sz w:val="21"/>
                <w:szCs w:val="21"/>
              </w:rPr>
            </w:pPr>
            <w:r w:rsidRPr="000808C7">
              <w:rPr>
                <w:sz w:val="21"/>
                <w:szCs w:val="21"/>
              </w:rPr>
              <w:t>70.79</w:t>
            </w:r>
            <w:r w:rsidR="00C84306" w:rsidRPr="000808C7">
              <w:rPr>
                <w:sz w:val="21"/>
                <w:szCs w:val="21"/>
              </w:rPr>
              <w:t>%</w:t>
            </w:r>
          </w:p>
        </w:tc>
        <w:tc>
          <w:tcPr>
            <w:tcW w:w="1620" w:type="dxa"/>
            <w:tcBorders>
              <w:right w:val="single" w:sz="24" w:space="0" w:color="000000" w:themeColor="text1"/>
            </w:tcBorders>
            <w:vAlign w:val="center"/>
          </w:tcPr>
          <w:p w14:paraId="282E54A6" w14:textId="7407C06B" w:rsidR="00C84306" w:rsidRPr="00554D3D" w:rsidRDefault="666188F4" w:rsidP="7C1BC218">
            <w:pPr>
              <w:pStyle w:val="TableParagraph"/>
              <w:jc w:val="center"/>
              <w:rPr>
                <w:rFonts w:ascii="Segoe MDL2 Assets" w:hAnsi="Segoe MDL2 Assets"/>
                <w:w w:val="89"/>
                <w:sz w:val="21"/>
                <w:szCs w:val="21"/>
              </w:rPr>
            </w:pPr>
            <w:r w:rsidRPr="7C1BC218">
              <w:rPr>
                <w:rFonts w:ascii="Segoe MDL2 Assets" w:hAnsi="Segoe MDL2 Assets"/>
                <w:sz w:val="21"/>
                <w:szCs w:val="21"/>
              </w:rPr>
              <w:t>70.05%</w:t>
            </w:r>
          </w:p>
        </w:tc>
        <w:tc>
          <w:tcPr>
            <w:tcW w:w="1350" w:type="dxa"/>
            <w:tcBorders>
              <w:left w:val="single" w:sz="24" w:space="0" w:color="000000" w:themeColor="text1"/>
            </w:tcBorders>
            <w:vAlign w:val="center"/>
          </w:tcPr>
          <w:p w14:paraId="14721E14" w14:textId="77777777" w:rsidR="00C84306" w:rsidRPr="00554D3D" w:rsidRDefault="61C53D2C" w:rsidP="7C1BC218">
            <w:pPr>
              <w:pStyle w:val="TableParagraph"/>
              <w:jc w:val="center"/>
              <w:rPr>
                <w:b/>
                <w:bCs/>
                <w:sz w:val="21"/>
                <w:szCs w:val="21"/>
              </w:rPr>
            </w:pPr>
            <w:r w:rsidRPr="7C1BC218">
              <w:rPr>
                <w:b/>
                <w:bCs/>
                <w:sz w:val="21"/>
                <w:szCs w:val="21"/>
              </w:rPr>
              <w:t>52.00%</w:t>
            </w:r>
          </w:p>
        </w:tc>
        <w:tc>
          <w:tcPr>
            <w:tcW w:w="1686" w:type="dxa"/>
            <w:vAlign w:val="center"/>
          </w:tcPr>
          <w:p w14:paraId="78F89A76" w14:textId="30EB2BD8" w:rsidR="00C84306" w:rsidRPr="00554D3D" w:rsidRDefault="08AC244E" w:rsidP="7C1BC218">
            <w:pPr>
              <w:pStyle w:val="TableParagraph"/>
              <w:jc w:val="center"/>
              <w:rPr>
                <w:sz w:val="21"/>
                <w:szCs w:val="21"/>
              </w:rPr>
            </w:pPr>
            <w:r w:rsidRPr="7C1BC218">
              <w:rPr>
                <w:sz w:val="21"/>
                <w:szCs w:val="21"/>
              </w:rPr>
              <w:t>7</w:t>
            </w:r>
            <w:r w:rsidR="6CB2A780" w:rsidRPr="7C1BC218">
              <w:rPr>
                <w:sz w:val="21"/>
                <w:szCs w:val="21"/>
              </w:rPr>
              <w:t>2.51</w:t>
            </w:r>
            <w:r w:rsidR="61C53D2C" w:rsidRPr="7C1BC218">
              <w:rPr>
                <w:sz w:val="21"/>
                <w:szCs w:val="21"/>
              </w:rPr>
              <w:t>%</w:t>
            </w:r>
          </w:p>
        </w:tc>
      </w:tr>
      <w:tr w:rsidR="00C84306" w:rsidRPr="00D3123F" w14:paraId="363A1724" w14:textId="77777777" w:rsidTr="61579A06">
        <w:trPr>
          <w:trHeight w:val="677"/>
        </w:trPr>
        <w:tc>
          <w:tcPr>
            <w:tcW w:w="7380" w:type="dxa"/>
          </w:tcPr>
          <w:p w14:paraId="6DDE439C" w14:textId="77777777" w:rsidR="00C84306" w:rsidRPr="00C01160" w:rsidRDefault="00C84306" w:rsidP="001D6CA9">
            <w:pPr>
              <w:pStyle w:val="TableParagraph"/>
              <w:spacing w:before="121"/>
              <w:ind w:left="1081" w:right="153" w:hanging="361"/>
              <w:rPr>
                <w:sz w:val="21"/>
                <w:szCs w:val="21"/>
              </w:rPr>
            </w:pPr>
            <w:r w:rsidRPr="00C01160">
              <w:rPr>
                <w:b/>
                <w:bCs/>
                <w:sz w:val="21"/>
                <w:szCs w:val="21"/>
              </w:rPr>
              <w:t>B. Acquisition and use of knowledge and skills (including early language/communication).</w:t>
            </w:r>
          </w:p>
        </w:tc>
        <w:tc>
          <w:tcPr>
            <w:tcW w:w="6276" w:type="dxa"/>
            <w:gridSpan w:val="4"/>
            <w:shd w:val="clear" w:color="auto" w:fill="BFBFBF" w:themeFill="background1" w:themeFillShade="BF"/>
            <w:vAlign w:val="center"/>
          </w:tcPr>
          <w:p w14:paraId="02D4BBED" w14:textId="3C5B43BE" w:rsidR="00C84306" w:rsidRPr="000808C7" w:rsidRDefault="00C84306" w:rsidP="001D6CA9">
            <w:pPr>
              <w:pStyle w:val="TableParagraph"/>
              <w:jc w:val="center"/>
              <w:rPr>
                <w:sz w:val="21"/>
                <w:szCs w:val="21"/>
              </w:rPr>
            </w:pPr>
          </w:p>
        </w:tc>
      </w:tr>
      <w:tr w:rsidR="00C84306" w:rsidRPr="00D3123F" w14:paraId="53FF8378" w14:textId="77777777" w:rsidTr="61579A06">
        <w:trPr>
          <w:trHeight w:val="668"/>
        </w:trPr>
        <w:tc>
          <w:tcPr>
            <w:tcW w:w="7380" w:type="dxa"/>
          </w:tcPr>
          <w:p w14:paraId="6D9681B7" w14:textId="77777777" w:rsidR="00C84306" w:rsidRPr="00C01160" w:rsidRDefault="00C84306" w:rsidP="001D6CA9">
            <w:pPr>
              <w:pStyle w:val="TableParagraph"/>
              <w:spacing w:before="121"/>
              <w:ind w:left="720" w:right="153"/>
              <w:rPr>
                <w:b/>
                <w:bCs/>
                <w:sz w:val="21"/>
                <w:szCs w:val="21"/>
              </w:rPr>
            </w:pPr>
            <w:proofErr w:type="spellStart"/>
            <w:r w:rsidRPr="00C01160">
              <w:rPr>
                <w:sz w:val="21"/>
                <w:szCs w:val="21"/>
              </w:rPr>
              <w:t>i</w:t>
            </w:r>
            <w:proofErr w:type="spellEnd"/>
            <w:r w:rsidRPr="00C01160">
              <w:rPr>
                <w:sz w:val="21"/>
                <w:szCs w:val="21"/>
              </w:rPr>
              <w:t>. The percentage of children who made substantial developmental progress on outcome B by the time they exited TEIS.</w:t>
            </w:r>
          </w:p>
        </w:tc>
        <w:tc>
          <w:tcPr>
            <w:tcW w:w="1620" w:type="dxa"/>
            <w:vAlign w:val="center"/>
          </w:tcPr>
          <w:p w14:paraId="41FB3ED2" w14:textId="47EE7328" w:rsidR="00C84306" w:rsidRPr="000808C7" w:rsidRDefault="00C84306" w:rsidP="001D6CA9">
            <w:pPr>
              <w:pStyle w:val="TableParagraph"/>
              <w:ind w:right="134"/>
              <w:jc w:val="center"/>
              <w:rPr>
                <w:sz w:val="21"/>
                <w:szCs w:val="21"/>
              </w:rPr>
            </w:pPr>
            <w:r w:rsidRPr="000808C7">
              <w:rPr>
                <w:sz w:val="21"/>
                <w:szCs w:val="21"/>
              </w:rPr>
              <w:t>5</w:t>
            </w:r>
            <w:r w:rsidR="004D620D" w:rsidRPr="000808C7">
              <w:rPr>
                <w:sz w:val="21"/>
                <w:szCs w:val="21"/>
              </w:rPr>
              <w:t>0</w:t>
            </w:r>
            <w:r w:rsidRPr="000808C7">
              <w:rPr>
                <w:sz w:val="21"/>
                <w:szCs w:val="21"/>
              </w:rPr>
              <w:t>%</w:t>
            </w:r>
          </w:p>
        </w:tc>
        <w:tc>
          <w:tcPr>
            <w:tcW w:w="1620" w:type="dxa"/>
            <w:tcBorders>
              <w:right w:val="single" w:sz="24" w:space="0" w:color="000000" w:themeColor="text1"/>
            </w:tcBorders>
            <w:vAlign w:val="center"/>
          </w:tcPr>
          <w:p w14:paraId="5EA5C326" w14:textId="08EECBFD" w:rsidR="00C84306" w:rsidRPr="00554D3D" w:rsidRDefault="5F4CD573" w:rsidP="61579A06">
            <w:pPr>
              <w:pStyle w:val="TableParagraph"/>
              <w:jc w:val="center"/>
              <w:rPr>
                <w:rFonts w:ascii="Segoe MDL2 Assets" w:hAnsi="Segoe MDL2 Assets"/>
                <w:w w:val="89"/>
                <w:sz w:val="21"/>
                <w:szCs w:val="21"/>
              </w:rPr>
            </w:pPr>
            <w:r w:rsidRPr="61579A06">
              <w:rPr>
                <w:rFonts w:ascii="Segoe MDL2 Assets" w:hAnsi="Segoe MDL2 Assets"/>
                <w:sz w:val="21"/>
                <w:szCs w:val="21"/>
              </w:rPr>
              <w:t>42.12</w:t>
            </w:r>
            <w:r w:rsidR="1691E80C" w:rsidRPr="61579A06">
              <w:rPr>
                <w:rFonts w:ascii="Segoe MDL2 Assets" w:hAnsi="Segoe MDL2 Assets"/>
                <w:sz w:val="21"/>
                <w:szCs w:val="21"/>
              </w:rPr>
              <w:t>%</w:t>
            </w:r>
          </w:p>
        </w:tc>
        <w:tc>
          <w:tcPr>
            <w:tcW w:w="1350" w:type="dxa"/>
            <w:tcBorders>
              <w:left w:val="single" w:sz="24" w:space="0" w:color="000000" w:themeColor="text1"/>
            </w:tcBorders>
            <w:vAlign w:val="center"/>
          </w:tcPr>
          <w:p w14:paraId="183C5FE0" w14:textId="77777777" w:rsidR="00C84306" w:rsidRPr="00554D3D" w:rsidRDefault="52D62316" w:rsidP="61579A06">
            <w:pPr>
              <w:pStyle w:val="TableParagraph"/>
              <w:jc w:val="center"/>
              <w:rPr>
                <w:b/>
                <w:bCs/>
                <w:sz w:val="21"/>
                <w:szCs w:val="21"/>
              </w:rPr>
            </w:pPr>
            <w:r w:rsidRPr="61579A06">
              <w:rPr>
                <w:b/>
                <w:bCs/>
                <w:sz w:val="21"/>
                <w:szCs w:val="21"/>
              </w:rPr>
              <w:t>58.00%</w:t>
            </w:r>
          </w:p>
        </w:tc>
        <w:tc>
          <w:tcPr>
            <w:tcW w:w="1686" w:type="dxa"/>
            <w:vAlign w:val="center"/>
          </w:tcPr>
          <w:p w14:paraId="5F36CA66" w14:textId="2D15B144" w:rsidR="00C84306" w:rsidRPr="00554D3D" w:rsidRDefault="395F726C" w:rsidP="61579A06">
            <w:pPr>
              <w:pStyle w:val="TableParagraph"/>
              <w:jc w:val="center"/>
              <w:rPr>
                <w:sz w:val="21"/>
                <w:szCs w:val="21"/>
              </w:rPr>
            </w:pPr>
            <w:r w:rsidRPr="61579A06">
              <w:rPr>
                <w:sz w:val="21"/>
                <w:szCs w:val="21"/>
              </w:rPr>
              <w:t>44.60</w:t>
            </w:r>
          </w:p>
        </w:tc>
      </w:tr>
      <w:tr w:rsidR="00C84306" w:rsidRPr="00D3123F" w14:paraId="602FCFAC" w14:textId="77777777" w:rsidTr="61579A06">
        <w:trPr>
          <w:trHeight w:val="443"/>
        </w:trPr>
        <w:tc>
          <w:tcPr>
            <w:tcW w:w="7380" w:type="dxa"/>
          </w:tcPr>
          <w:p w14:paraId="0C637953" w14:textId="77777777" w:rsidR="00C84306" w:rsidRPr="00C01160" w:rsidRDefault="00C84306" w:rsidP="001D6CA9">
            <w:pPr>
              <w:pStyle w:val="TableParagraph"/>
              <w:spacing w:line="285" w:lineRule="exact"/>
              <w:ind w:left="720" w:right="494"/>
              <w:rPr>
                <w:sz w:val="21"/>
                <w:szCs w:val="21"/>
              </w:rPr>
            </w:pPr>
            <w:r w:rsidRPr="00C01160">
              <w:rPr>
                <w:sz w:val="21"/>
                <w:szCs w:val="21"/>
              </w:rPr>
              <w:t>ii</w:t>
            </w:r>
            <w:proofErr w:type="gramStart"/>
            <w:r w:rsidRPr="00C01160">
              <w:rPr>
                <w:sz w:val="21"/>
                <w:szCs w:val="21"/>
              </w:rPr>
              <w:t>.  The</w:t>
            </w:r>
            <w:proofErr w:type="gramEnd"/>
            <w:r w:rsidRPr="00C01160">
              <w:rPr>
                <w:sz w:val="21"/>
                <w:szCs w:val="21"/>
              </w:rPr>
              <w:t xml:space="preserve"> </w:t>
            </w:r>
            <w:proofErr w:type="gramStart"/>
            <w:r w:rsidRPr="00C01160">
              <w:rPr>
                <w:sz w:val="21"/>
                <w:szCs w:val="21"/>
              </w:rPr>
              <w:t>percent</w:t>
            </w:r>
            <w:proofErr w:type="gramEnd"/>
            <w:r w:rsidRPr="00C01160">
              <w:rPr>
                <w:sz w:val="21"/>
                <w:szCs w:val="21"/>
              </w:rPr>
              <w:t xml:space="preserve"> of children who were functioning within</w:t>
            </w:r>
            <w:r w:rsidRPr="00C01160">
              <w:rPr>
                <w:spacing w:val="-38"/>
                <w:sz w:val="21"/>
                <w:szCs w:val="21"/>
              </w:rPr>
              <w:t xml:space="preserve"> </w:t>
            </w:r>
            <w:r w:rsidRPr="00C01160">
              <w:rPr>
                <w:sz w:val="21"/>
                <w:szCs w:val="21"/>
              </w:rPr>
              <w:t>age expectations on outcome B by the time they exited</w:t>
            </w:r>
            <w:r w:rsidRPr="00C01160">
              <w:rPr>
                <w:spacing w:val="-16"/>
                <w:sz w:val="21"/>
                <w:szCs w:val="21"/>
              </w:rPr>
              <w:t xml:space="preserve"> </w:t>
            </w:r>
            <w:r w:rsidRPr="00C01160">
              <w:rPr>
                <w:sz w:val="21"/>
                <w:szCs w:val="21"/>
              </w:rPr>
              <w:t>TEIS.</w:t>
            </w:r>
          </w:p>
        </w:tc>
        <w:tc>
          <w:tcPr>
            <w:tcW w:w="1620" w:type="dxa"/>
            <w:vAlign w:val="center"/>
          </w:tcPr>
          <w:p w14:paraId="5F3219C0" w14:textId="57C54097" w:rsidR="00C84306" w:rsidRPr="000808C7" w:rsidRDefault="00C84306" w:rsidP="001D6CA9">
            <w:pPr>
              <w:pStyle w:val="TableParagraph"/>
              <w:ind w:right="134"/>
              <w:jc w:val="center"/>
              <w:rPr>
                <w:sz w:val="21"/>
                <w:szCs w:val="21"/>
              </w:rPr>
            </w:pPr>
            <w:r w:rsidRPr="000808C7">
              <w:rPr>
                <w:sz w:val="21"/>
                <w:szCs w:val="21"/>
              </w:rPr>
              <w:t>4</w:t>
            </w:r>
            <w:r w:rsidR="004D620D" w:rsidRPr="000808C7">
              <w:rPr>
                <w:sz w:val="21"/>
                <w:szCs w:val="21"/>
              </w:rPr>
              <w:t>6.42</w:t>
            </w:r>
            <w:r w:rsidRPr="000808C7">
              <w:rPr>
                <w:sz w:val="21"/>
                <w:szCs w:val="21"/>
              </w:rPr>
              <w:t>%</w:t>
            </w:r>
          </w:p>
        </w:tc>
        <w:tc>
          <w:tcPr>
            <w:tcW w:w="1620" w:type="dxa"/>
            <w:tcBorders>
              <w:right w:val="single" w:sz="24" w:space="0" w:color="000000" w:themeColor="text1"/>
            </w:tcBorders>
            <w:vAlign w:val="center"/>
          </w:tcPr>
          <w:p w14:paraId="2012C839" w14:textId="1215795C" w:rsidR="00C84306" w:rsidRPr="00554D3D" w:rsidRDefault="49F236FB" w:rsidP="61579A06">
            <w:pPr>
              <w:pStyle w:val="TableParagraph"/>
              <w:jc w:val="center"/>
              <w:rPr>
                <w:sz w:val="21"/>
                <w:szCs w:val="21"/>
              </w:rPr>
            </w:pPr>
            <w:r w:rsidRPr="61579A06">
              <w:rPr>
                <w:sz w:val="21"/>
                <w:szCs w:val="21"/>
              </w:rPr>
              <w:t>42.86%</w:t>
            </w:r>
          </w:p>
        </w:tc>
        <w:tc>
          <w:tcPr>
            <w:tcW w:w="1350" w:type="dxa"/>
            <w:tcBorders>
              <w:left w:val="single" w:sz="24" w:space="0" w:color="000000" w:themeColor="text1"/>
            </w:tcBorders>
            <w:vAlign w:val="center"/>
          </w:tcPr>
          <w:p w14:paraId="0B97F4A6" w14:textId="77777777" w:rsidR="00C84306" w:rsidRPr="00554D3D" w:rsidRDefault="52D62316" w:rsidP="61579A06">
            <w:pPr>
              <w:pStyle w:val="TableParagraph"/>
              <w:jc w:val="center"/>
              <w:rPr>
                <w:b/>
                <w:bCs/>
                <w:sz w:val="21"/>
                <w:szCs w:val="21"/>
              </w:rPr>
            </w:pPr>
            <w:r w:rsidRPr="61579A06">
              <w:rPr>
                <w:b/>
                <w:bCs/>
                <w:sz w:val="21"/>
                <w:szCs w:val="21"/>
              </w:rPr>
              <w:t>34.00%</w:t>
            </w:r>
          </w:p>
        </w:tc>
        <w:tc>
          <w:tcPr>
            <w:tcW w:w="1686" w:type="dxa"/>
            <w:vAlign w:val="center"/>
          </w:tcPr>
          <w:p w14:paraId="5F9131C9" w14:textId="7F48BC84" w:rsidR="00C84306" w:rsidRPr="00554D3D" w:rsidRDefault="357BC8E9" w:rsidP="61579A06">
            <w:pPr>
              <w:pStyle w:val="TableParagraph"/>
              <w:jc w:val="center"/>
              <w:rPr>
                <w:sz w:val="21"/>
                <w:szCs w:val="21"/>
              </w:rPr>
            </w:pPr>
            <w:r w:rsidRPr="61579A06">
              <w:rPr>
                <w:sz w:val="21"/>
                <w:szCs w:val="21"/>
              </w:rPr>
              <w:t>4</w:t>
            </w:r>
            <w:r w:rsidR="636B532B" w:rsidRPr="61579A06">
              <w:rPr>
                <w:sz w:val="21"/>
                <w:szCs w:val="21"/>
              </w:rPr>
              <w:t>5.72</w:t>
            </w:r>
            <w:r w:rsidR="52D62316" w:rsidRPr="61579A06">
              <w:rPr>
                <w:sz w:val="21"/>
                <w:szCs w:val="21"/>
              </w:rPr>
              <w:t>%</w:t>
            </w:r>
          </w:p>
        </w:tc>
      </w:tr>
    </w:tbl>
    <w:p w14:paraId="70579343" w14:textId="77777777" w:rsidR="00A77000" w:rsidRDefault="00A77000">
      <w:r>
        <w:br w:type="page"/>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80"/>
        <w:gridCol w:w="1620"/>
        <w:gridCol w:w="1620"/>
        <w:gridCol w:w="1350"/>
        <w:gridCol w:w="1686"/>
      </w:tblGrid>
      <w:tr w:rsidR="004A7103" w:rsidRPr="00D3123F" w14:paraId="56ABFA96" w14:textId="77777777" w:rsidTr="0E03DB7A">
        <w:trPr>
          <w:trHeight w:val="668"/>
        </w:trPr>
        <w:tc>
          <w:tcPr>
            <w:tcW w:w="7380" w:type="dxa"/>
            <w:vAlign w:val="center"/>
          </w:tcPr>
          <w:p w14:paraId="6F5649D6" w14:textId="441B8F5C" w:rsidR="004A7103" w:rsidRPr="00C01160" w:rsidRDefault="004A7103" w:rsidP="004A7103">
            <w:pPr>
              <w:pStyle w:val="TOC1"/>
              <w:spacing w:line="285" w:lineRule="exact"/>
              <w:ind w:left="720" w:right="494"/>
              <w:jc w:val="center"/>
              <w:rPr>
                <w:sz w:val="21"/>
                <w:szCs w:val="21"/>
              </w:rPr>
            </w:pPr>
            <w:r w:rsidRPr="008D280B">
              <w:rPr>
                <w:b/>
                <w:bCs/>
                <w:sz w:val="21"/>
                <w:szCs w:val="21"/>
              </w:rPr>
              <w:lastRenderedPageBreak/>
              <w:t>Indicator</w:t>
            </w:r>
          </w:p>
        </w:tc>
        <w:tc>
          <w:tcPr>
            <w:tcW w:w="1620" w:type="dxa"/>
            <w:vAlign w:val="center"/>
          </w:tcPr>
          <w:p w14:paraId="2D797743" w14:textId="77777777" w:rsidR="004A7103" w:rsidRPr="00724E07" w:rsidRDefault="004A7103" w:rsidP="004A7103">
            <w:pPr>
              <w:pStyle w:val="TableParagraph"/>
              <w:ind w:left="84" w:right="134"/>
              <w:jc w:val="center"/>
              <w:rPr>
                <w:b/>
                <w:bCs/>
                <w:sz w:val="21"/>
                <w:szCs w:val="21"/>
              </w:rPr>
            </w:pPr>
            <w:proofErr w:type="gramStart"/>
            <w:r w:rsidRPr="00724E07">
              <w:rPr>
                <w:b/>
                <w:bCs/>
                <w:sz w:val="21"/>
                <w:szCs w:val="21"/>
              </w:rPr>
              <w:t>Program</w:t>
            </w:r>
            <w:proofErr w:type="gramEnd"/>
            <w:r w:rsidRPr="00724E07">
              <w:rPr>
                <w:b/>
                <w:bCs/>
                <w:sz w:val="21"/>
                <w:szCs w:val="21"/>
              </w:rPr>
              <w:t xml:space="preserve"> Performance </w:t>
            </w:r>
          </w:p>
          <w:p w14:paraId="5C5B9991" w14:textId="27E11630" w:rsidR="004A7103" w:rsidRPr="00724E07" w:rsidRDefault="004A7103" w:rsidP="004A7103">
            <w:pPr>
              <w:pStyle w:val="TableParagraph"/>
              <w:ind w:right="134"/>
              <w:jc w:val="center"/>
              <w:rPr>
                <w:sz w:val="21"/>
                <w:szCs w:val="21"/>
              </w:rPr>
            </w:pPr>
            <w:r w:rsidRPr="00724E07">
              <w:rPr>
                <w:b/>
                <w:bCs/>
                <w:sz w:val="21"/>
                <w:szCs w:val="21"/>
              </w:rPr>
              <w:t>2023-24</w:t>
            </w:r>
          </w:p>
        </w:tc>
        <w:tc>
          <w:tcPr>
            <w:tcW w:w="1620" w:type="dxa"/>
            <w:tcBorders>
              <w:right w:val="single" w:sz="24" w:space="0" w:color="000000" w:themeColor="text1"/>
            </w:tcBorders>
            <w:vAlign w:val="center"/>
          </w:tcPr>
          <w:p w14:paraId="51EB5B1C" w14:textId="77777777" w:rsidR="004A7103" w:rsidRPr="00724E07" w:rsidRDefault="004A7103" w:rsidP="004A7103">
            <w:pPr>
              <w:pStyle w:val="TableParagraph"/>
              <w:ind w:left="84" w:right="134"/>
              <w:jc w:val="center"/>
              <w:rPr>
                <w:b/>
                <w:bCs/>
                <w:sz w:val="21"/>
                <w:szCs w:val="21"/>
              </w:rPr>
            </w:pPr>
            <w:proofErr w:type="gramStart"/>
            <w:r w:rsidRPr="00724E07">
              <w:rPr>
                <w:b/>
                <w:bCs/>
                <w:sz w:val="21"/>
                <w:szCs w:val="21"/>
              </w:rPr>
              <w:t>Program</w:t>
            </w:r>
            <w:proofErr w:type="gramEnd"/>
            <w:r w:rsidRPr="00724E07">
              <w:rPr>
                <w:b/>
                <w:bCs/>
                <w:sz w:val="21"/>
                <w:szCs w:val="21"/>
              </w:rPr>
              <w:t xml:space="preserve"> Performance </w:t>
            </w:r>
          </w:p>
          <w:p w14:paraId="411F2F36" w14:textId="4D132F2B" w:rsidR="004A7103" w:rsidRPr="00724E07" w:rsidRDefault="004A7103" w:rsidP="004A7103">
            <w:pPr>
              <w:pStyle w:val="TableParagraph"/>
              <w:jc w:val="center"/>
              <w:rPr>
                <w:rFonts w:ascii="Wingdings" w:hAnsi="Wingdings"/>
                <w:sz w:val="21"/>
                <w:szCs w:val="21"/>
              </w:rPr>
            </w:pPr>
            <w:r w:rsidRPr="00724E07">
              <w:rPr>
                <w:b/>
                <w:bCs/>
                <w:sz w:val="21"/>
                <w:szCs w:val="21"/>
              </w:rPr>
              <w:t>2024-25</w:t>
            </w:r>
          </w:p>
        </w:tc>
        <w:tc>
          <w:tcPr>
            <w:tcW w:w="1350" w:type="dxa"/>
            <w:tcBorders>
              <w:left w:val="single" w:sz="24" w:space="0" w:color="000000" w:themeColor="text1"/>
            </w:tcBorders>
            <w:vAlign w:val="center"/>
          </w:tcPr>
          <w:p w14:paraId="6462F4CB" w14:textId="0CB80A09" w:rsidR="004A7103" w:rsidRPr="00724E07" w:rsidRDefault="004A7103" w:rsidP="004A7103">
            <w:pPr>
              <w:pStyle w:val="TableParagraph"/>
              <w:jc w:val="center"/>
              <w:rPr>
                <w:b/>
                <w:bCs/>
                <w:sz w:val="21"/>
                <w:szCs w:val="21"/>
              </w:rPr>
            </w:pPr>
            <w:r w:rsidRPr="00724E07">
              <w:rPr>
                <w:b/>
                <w:bCs/>
                <w:sz w:val="21"/>
                <w:szCs w:val="21"/>
              </w:rPr>
              <w:t>State Target 2024-25</w:t>
            </w:r>
          </w:p>
        </w:tc>
        <w:tc>
          <w:tcPr>
            <w:tcW w:w="1686" w:type="dxa"/>
            <w:vAlign w:val="center"/>
          </w:tcPr>
          <w:p w14:paraId="43560934" w14:textId="564CAE4D" w:rsidR="004A7103" w:rsidRPr="00724E07" w:rsidRDefault="004A7103" w:rsidP="004A7103">
            <w:pPr>
              <w:pStyle w:val="TableParagraph"/>
              <w:jc w:val="center"/>
              <w:rPr>
                <w:sz w:val="21"/>
                <w:szCs w:val="21"/>
              </w:rPr>
            </w:pPr>
            <w:r w:rsidRPr="00724E07">
              <w:rPr>
                <w:b/>
                <w:bCs/>
                <w:sz w:val="21"/>
                <w:szCs w:val="21"/>
              </w:rPr>
              <w:t>State Performance 2024-25</w:t>
            </w:r>
          </w:p>
        </w:tc>
      </w:tr>
      <w:tr w:rsidR="005F4A1F" w:rsidRPr="00D3123F" w14:paraId="0E96517B" w14:textId="77777777" w:rsidTr="0E03DB7A">
        <w:trPr>
          <w:trHeight w:val="668"/>
        </w:trPr>
        <w:tc>
          <w:tcPr>
            <w:tcW w:w="7380" w:type="dxa"/>
          </w:tcPr>
          <w:p w14:paraId="0C1B7CF7" w14:textId="5AD32965" w:rsidR="005F4A1F" w:rsidRPr="00C01160" w:rsidRDefault="005F4A1F" w:rsidP="005F4A1F">
            <w:pPr>
              <w:pStyle w:val="TOC1"/>
              <w:spacing w:line="285" w:lineRule="exact"/>
              <w:ind w:left="720" w:right="494"/>
              <w:rPr>
                <w:sz w:val="21"/>
                <w:szCs w:val="21"/>
              </w:rPr>
            </w:pPr>
            <w:r w:rsidRPr="00C01160">
              <w:rPr>
                <w:b/>
                <w:bCs/>
                <w:sz w:val="21"/>
                <w:szCs w:val="21"/>
              </w:rPr>
              <w:t>C. Use of appropriate behaviors to meet their needs.</w:t>
            </w:r>
          </w:p>
        </w:tc>
        <w:tc>
          <w:tcPr>
            <w:tcW w:w="6276" w:type="dxa"/>
            <w:gridSpan w:val="4"/>
            <w:shd w:val="clear" w:color="auto" w:fill="BFBFBF" w:themeFill="background1" w:themeFillShade="BF"/>
            <w:vAlign w:val="center"/>
          </w:tcPr>
          <w:p w14:paraId="6C799000" w14:textId="77777777" w:rsidR="005F4A1F" w:rsidRPr="00554D3D" w:rsidRDefault="005F4A1F" w:rsidP="005F4A1F">
            <w:pPr>
              <w:pStyle w:val="TableParagraph"/>
              <w:jc w:val="center"/>
              <w:rPr>
                <w:sz w:val="21"/>
                <w:szCs w:val="21"/>
                <w:highlight w:val="yellow"/>
              </w:rPr>
            </w:pPr>
          </w:p>
        </w:tc>
      </w:tr>
      <w:tr w:rsidR="005F4A1F" w:rsidRPr="00D3123F" w14:paraId="06407649" w14:textId="77777777" w:rsidTr="0E03DB7A">
        <w:trPr>
          <w:trHeight w:val="668"/>
        </w:trPr>
        <w:tc>
          <w:tcPr>
            <w:tcW w:w="7380" w:type="dxa"/>
          </w:tcPr>
          <w:p w14:paraId="0DBE90B9" w14:textId="5906B544" w:rsidR="005F4A1F" w:rsidRPr="00C01160" w:rsidRDefault="005F4A1F" w:rsidP="005F4A1F">
            <w:pPr>
              <w:pStyle w:val="TOC1"/>
              <w:spacing w:line="285" w:lineRule="exact"/>
              <w:ind w:left="720" w:right="494"/>
              <w:rPr>
                <w:b/>
                <w:bCs/>
                <w:sz w:val="21"/>
                <w:szCs w:val="21"/>
              </w:rPr>
            </w:pPr>
            <w:proofErr w:type="spellStart"/>
            <w:r w:rsidRPr="00C01160">
              <w:rPr>
                <w:sz w:val="21"/>
                <w:szCs w:val="21"/>
              </w:rPr>
              <w:t>i</w:t>
            </w:r>
            <w:proofErr w:type="spellEnd"/>
            <w:r w:rsidRPr="00C01160">
              <w:rPr>
                <w:sz w:val="21"/>
                <w:szCs w:val="21"/>
              </w:rPr>
              <w:t>. The percentage of children who made developmental progress on outcome C by the time they exited TEIS.</w:t>
            </w:r>
          </w:p>
        </w:tc>
        <w:tc>
          <w:tcPr>
            <w:tcW w:w="1620" w:type="dxa"/>
            <w:vAlign w:val="center"/>
          </w:tcPr>
          <w:p w14:paraId="62C2CE4A" w14:textId="634F3550" w:rsidR="005F4A1F" w:rsidRPr="000808C7" w:rsidRDefault="005F4A1F" w:rsidP="005F4A1F">
            <w:pPr>
              <w:pStyle w:val="TableParagraph"/>
              <w:ind w:right="134"/>
              <w:jc w:val="center"/>
              <w:rPr>
                <w:sz w:val="21"/>
                <w:szCs w:val="21"/>
              </w:rPr>
            </w:pPr>
            <w:r w:rsidRPr="0E03DB7A">
              <w:rPr>
                <w:sz w:val="21"/>
                <w:szCs w:val="21"/>
              </w:rPr>
              <w:t>60.18%</w:t>
            </w:r>
          </w:p>
        </w:tc>
        <w:tc>
          <w:tcPr>
            <w:tcW w:w="1620" w:type="dxa"/>
            <w:tcBorders>
              <w:right w:val="single" w:sz="24" w:space="0" w:color="000000" w:themeColor="text1"/>
            </w:tcBorders>
            <w:vAlign w:val="center"/>
          </w:tcPr>
          <w:p w14:paraId="6670D8DA" w14:textId="7C922F8C" w:rsidR="005F4A1F" w:rsidRPr="00554D3D" w:rsidRDefault="4390391B" w:rsidP="0E03DB7A">
            <w:pPr>
              <w:pStyle w:val="TableParagraph"/>
              <w:jc w:val="center"/>
              <w:rPr>
                <w:rFonts w:ascii="Segoe MDL2 Assets" w:hAnsi="Segoe MDL2 Assets"/>
                <w:w w:val="89"/>
                <w:sz w:val="21"/>
                <w:szCs w:val="21"/>
              </w:rPr>
            </w:pPr>
            <w:r w:rsidRPr="0E03DB7A">
              <w:rPr>
                <w:rFonts w:ascii="Segoe MDL2 Assets" w:hAnsi="Segoe MDL2 Assets"/>
                <w:sz w:val="21"/>
                <w:szCs w:val="21"/>
              </w:rPr>
              <w:t>50.83%</w:t>
            </w:r>
          </w:p>
        </w:tc>
        <w:tc>
          <w:tcPr>
            <w:tcW w:w="1350" w:type="dxa"/>
            <w:tcBorders>
              <w:left w:val="single" w:sz="24" w:space="0" w:color="000000" w:themeColor="text1"/>
            </w:tcBorders>
            <w:vAlign w:val="center"/>
          </w:tcPr>
          <w:p w14:paraId="123C1996" w14:textId="3EFFEF4B" w:rsidR="005F4A1F" w:rsidRPr="00554D3D" w:rsidRDefault="3F4A4281" w:rsidP="0E03DB7A">
            <w:pPr>
              <w:pStyle w:val="TableParagraph"/>
              <w:jc w:val="center"/>
              <w:rPr>
                <w:b/>
                <w:bCs/>
                <w:sz w:val="21"/>
                <w:szCs w:val="21"/>
              </w:rPr>
            </w:pPr>
            <w:r w:rsidRPr="0E03DB7A">
              <w:rPr>
                <w:b/>
                <w:bCs/>
                <w:sz w:val="21"/>
                <w:szCs w:val="21"/>
              </w:rPr>
              <w:t>67.50%</w:t>
            </w:r>
          </w:p>
        </w:tc>
        <w:tc>
          <w:tcPr>
            <w:tcW w:w="1686" w:type="dxa"/>
            <w:vAlign w:val="center"/>
          </w:tcPr>
          <w:p w14:paraId="26AE42AC" w14:textId="3A88513B" w:rsidR="005F4A1F" w:rsidRPr="00554D3D" w:rsidRDefault="43B0F383" w:rsidP="0E03DB7A">
            <w:pPr>
              <w:pStyle w:val="TableParagraph"/>
              <w:jc w:val="center"/>
              <w:rPr>
                <w:sz w:val="21"/>
                <w:szCs w:val="21"/>
              </w:rPr>
            </w:pPr>
            <w:r w:rsidRPr="0E03DB7A">
              <w:rPr>
                <w:sz w:val="21"/>
                <w:szCs w:val="21"/>
              </w:rPr>
              <w:t>50.01</w:t>
            </w:r>
            <w:r w:rsidR="3F4A4281" w:rsidRPr="0E03DB7A">
              <w:rPr>
                <w:sz w:val="21"/>
                <w:szCs w:val="21"/>
              </w:rPr>
              <w:t>%</w:t>
            </w:r>
          </w:p>
        </w:tc>
      </w:tr>
      <w:tr w:rsidR="005F4A1F" w:rsidRPr="00D3123F" w14:paraId="20FDDFFA" w14:textId="77777777" w:rsidTr="0E03DB7A">
        <w:trPr>
          <w:trHeight w:val="443"/>
        </w:trPr>
        <w:tc>
          <w:tcPr>
            <w:tcW w:w="7380" w:type="dxa"/>
          </w:tcPr>
          <w:p w14:paraId="72069207" w14:textId="77777777" w:rsidR="005F4A1F" w:rsidRPr="00872E10" w:rsidRDefault="005F4A1F" w:rsidP="005F4A1F">
            <w:pPr>
              <w:pStyle w:val="TableParagraph"/>
              <w:spacing w:line="284" w:lineRule="exact"/>
              <w:ind w:left="720" w:right="494"/>
              <w:rPr>
                <w:sz w:val="21"/>
                <w:szCs w:val="21"/>
              </w:rPr>
            </w:pPr>
            <w:r w:rsidRPr="00872E10">
              <w:rPr>
                <w:sz w:val="21"/>
                <w:szCs w:val="21"/>
              </w:rPr>
              <w:t>ii</w:t>
            </w:r>
            <w:proofErr w:type="gramStart"/>
            <w:r w:rsidRPr="00872E10">
              <w:rPr>
                <w:sz w:val="21"/>
                <w:szCs w:val="21"/>
              </w:rPr>
              <w:t>.  The</w:t>
            </w:r>
            <w:proofErr w:type="gramEnd"/>
            <w:r w:rsidRPr="00872E10">
              <w:rPr>
                <w:sz w:val="21"/>
                <w:szCs w:val="21"/>
              </w:rPr>
              <w:t xml:space="preserve"> </w:t>
            </w:r>
            <w:proofErr w:type="gramStart"/>
            <w:r w:rsidRPr="00872E10">
              <w:rPr>
                <w:sz w:val="21"/>
                <w:szCs w:val="21"/>
              </w:rPr>
              <w:t>percent</w:t>
            </w:r>
            <w:proofErr w:type="gramEnd"/>
            <w:r w:rsidRPr="00872E10">
              <w:rPr>
                <w:sz w:val="21"/>
                <w:szCs w:val="21"/>
              </w:rPr>
              <w:t xml:space="preserve"> of children who were functioning </w:t>
            </w:r>
            <w:r w:rsidRPr="0047012D">
              <w:t>within age</w:t>
            </w:r>
          </w:p>
          <w:p w14:paraId="011D09A3" w14:textId="77777777" w:rsidR="005F4A1F" w:rsidRPr="00872E10" w:rsidRDefault="005F4A1F" w:rsidP="005F4A1F">
            <w:pPr>
              <w:pStyle w:val="TableParagraph"/>
              <w:spacing w:line="284" w:lineRule="exact"/>
              <w:ind w:left="720" w:right="494"/>
              <w:rPr>
                <w:sz w:val="21"/>
                <w:szCs w:val="21"/>
              </w:rPr>
            </w:pPr>
            <w:r w:rsidRPr="00872E10">
              <w:rPr>
                <w:sz w:val="21"/>
                <w:szCs w:val="21"/>
              </w:rPr>
              <w:t>expectations on outcome C by the time they exited</w:t>
            </w:r>
            <w:r w:rsidRPr="00872E10">
              <w:rPr>
                <w:spacing w:val="-17"/>
                <w:sz w:val="21"/>
                <w:szCs w:val="21"/>
              </w:rPr>
              <w:t xml:space="preserve"> </w:t>
            </w:r>
            <w:r w:rsidRPr="00872E10">
              <w:rPr>
                <w:sz w:val="21"/>
                <w:szCs w:val="21"/>
              </w:rPr>
              <w:t>TEIS.</w:t>
            </w:r>
          </w:p>
        </w:tc>
        <w:tc>
          <w:tcPr>
            <w:tcW w:w="1620" w:type="dxa"/>
            <w:vAlign w:val="center"/>
          </w:tcPr>
          <w:p w14:paraId="520765B1" w14:textId="499D207E" w:rsidR="005F4A1F" w:rsidRPr="000808C7" w:rsidRDefault="005F4A1F" w:rsidP="005F4A1F">
            <w:pPr>
              <w:pStyle w:val="TableParagraph"/>
              <w:ind w:right="134"/>
              <w:jc w:val="center"/>
              <w:rPr>
                <w:sz w:val="21"/>
                <w:szCs w:val="21"/>
              </w:rPr>
            </w:pPr>
            <w:r w:rsidRPr="0E03DB7A">
              <w:rPr>
                <w:sz w:val="21"/>
                <w:szCs w:val="21"/>
              </w:rPr>
              <w:t>64.99%</w:t>
            </w:r>
          </w:p>
        </w:tc>
        <w:tc>
          <w:tcPr>
            <w:tcW w:w="1620" w:type="dxa"/>
            <w:tcBorders>
              <w:right w:val="single" w:sz="24" w:space="0" w:color="000000" w:themeColor="text1"/>
            </w:tcBorders>
            <w:vAlign w:val="center"/>
          </w:tcPr>
          <w:p w14:paraId="00D508FA" w14:textId="7C18727B" w:rsidR="005F4A1F" w:rsidRPr="00554D3D" w:rsidRDefault="2D248F19" w:rsidP="0E03DB7A">
            <w:pPr>
              <w:pStyle w:val="TableParagraph"/>
              <w:jc w:val="center"/>
              <w:rPr>
                <w:rFonts w:ascii="Segoe MDL2 Assets" w:hAnsi="Segoe MDL2 Assets"/>
                <w:w w:val="89"/>
                <w:sz w:val="21"/>
                <w:szCs w:val="21"/>
              </w:rPr>
            </w:pPr>
            <w:r w:rsidRPr="0E03DB7A">
              <w:rPr>
                <w:rFonts w:ascii="Segoe MDL2 Assets" w:hAnsi="Segoe MDL2 Assets"/>
                <w:sz w:val="21"/>
                <w:szCs w:val="21"/>
              </w:rPr>
              <w:t>60.76%</w:t>
            </w:r>
          </w:p>
        </w:tc>
        <w:tc>
          <w:tcPr>
            <w:tcW w:w="1350" w:type="dxa"/>
            <w:tcBorders>
              <w:left w:val="single" w:sz="24" w:space="0" w:color="000000" w:themeColor="text1"/>
            </w:tcBorders>
            <w:vAlign w:val="center"/>
          </w:tcPr>
          <w:p w14:paraId="07C61D50" w14:textId="6DF8E796" w:rsidR="005F4A1F" w:rsidRPr="00554D3D" w:rsidRDefault="3F4A4281" w:rsidP="0E03DB7A">
            <w:pPr>
              <w:pStyle w:val="TableParagraph"/>
              <w:jc w:val="center"/>
              <w:rPr>
                <w:b/>
                <w:bCs/>
                <w:sz w:val="21"/>
                <w:szCs w:val="21"/>
              </w:rPr>
            </w:pPr>
            <w:r w:rsidRPr="0E03DB7A">
              <w:rPr>
                <w:b/>
                <w:bCs/>
                <w:sz w:val="21"/>
                <w:szCs w:val="21"/>
              </w:rPr>
              <w:t>53.00%</w:t>
            </w:r>
          </w:p>
        </w:tc>
        <w:tc>
          <w:tcPr>
            <w:tcW w:w="1686" w:type="dxa"/>
            <w:vAlign w:val="center"/>
          </w:tcPr>
          <w:p w14:paraId="565F4C45" w14:textId="01A625FF" w:rsidR="005F4A1F" w:rsidRPr="00554D3D" w:rsidRDefault="0C8FCD17" w:rsidP="0E03DB7A">
            <w:pPr>
              <w:pStyle w:val="TableParagraph"/>
              <w:jc w:val="center"/>
              <w:rPr>
                <w:sz w:val="21"/>
                <w:szCs w:val="21"/>
              </w:rPr>
            </w:pPr>
            <w:r w:rsidRPr="0E03DB7A">
              <w:rPr>
                <w:sz w:val="21"/>
                <w:szCs w:val="21"/>
              </w:rPr>
              <w:t>62.03</w:t>
            </w:r>
            <w:r w:rsidR="3F4A4281" w:rsidRPr="0E03DB7A">
              <w:rPr>
                <w:sz w:val="21"/>
                <w:szCs w:val="21"/>
              </w:rPr>
              <w:t>%</w:t>
            </w:r>
          </w:p>
        </w:tc>
      </w:tr>
      <w:tr w:rsidR="005F4A1F" w:rsidRPr="00D3123F" w14:paraId="2C2F2ADD" w14:textId="77777777" w:rsidTr="0E03DB7A">
        <w:trPr>
          <w:trHeight w:val="668"/>
        </w:trPr>
        <w:tc>
          <w:tcPr>
            <w:tcW w:w="7380" w:type="dxa"/>
          </w:tcPr>
          <w:p w14:paraId="67C7DFF0" w14:textId="77777777" w:rsidR="005F4A1F" w:rsidRPr="00C01160" w:rsidRDefault="005F4A1F" w:rsidP="005F4A1F">
            <w:pPr>
              <w:pStyle w:val="TableParagraph"/>
              <w:spacing w:line="284" w:lineRule="exact"/>
              <w:ind w:right="494"/>
              <w:rPr>
                <w:b/>
                <w:bCs/>
                <w:sz w:val="21"/>
                <w:szCs w:val="21"/>
              </w:rPr>
            </w:pPr>
            <w:r w:rsidRPr="00C01160">
              <w:rPr>
                <w:b/>
                <w:bCs/>
                <w:sz w:val="21"/>
                <w:szCs w:val="21"/>
              </w:rPr>
              <w:t xml:space="preserve">4. Percent of families </w:t>
            </w:r>
            <w:proofErr w:type="gramStart"/>
            <w:r w:rsidRPr="00C01160">
              <w:rPr>
                <w:b/>
                <w:bCs/>
                <w:sz w:val="21"/>
                <w:szCs w:val="21"/>
              </w:rPr>
              <w:t>reporting</w:t>
            </w:r>
            <w:proofErr w:type="gramEnd"/>
            <w:r w:rsidRPr="00C01160">
              <w:rPr>
                <w:b/>
                <w:bCs/>
                <w:sz w:val="21"/>
                <w:szCs w:val="21"/>
              </w:rPr>
              <w:t xml:space="preserve"> that early intervention services have helped their family demonstrate improved family outcomes in the three outcome areas below.</w:t>
            </w:r>
          </w:p>
        </w:tc>
        <w:tc>
          <w:tcPr>
            <w:tcW w:w="6276" w:type="dxa"/>
            <w:gridSpan w:val="4"/>
            <w:vAlign w:val="center"/>
          </w:tcPr>
          <w:p w14:paraId="79E6F418" w14:textId="79AE1EED" w:rsidR="005F4A1F" w:rsidRPr="00554D3D" w:rsidRDefault="1E738A16" w:rsidP="0E03DB7A">
            <w:pPr>
              <w:jc w:val="center"/>
            </w:pPr>
            <w:r w:rsidRPr="0E03DB7A">
              <w:rPr>
                <w:sz w:val="21"/>
                <w:szCs w:val="21"/>
              </w:rPr>
              <w:t>92.78</w:t>
            </w:r>
            <w:r w:rsidR="072A19A6" w:rsidRPr="0E03DB7A">
              <w:rPr>
                <w:sz w:val="21"/>
                <w:szCs w:val="21"/>
              </w:rPr>
              <w:t xml:space="preserve">% responses from families in Southeast TN. </w:t>
            </w:r>
            <w:r w:rsidR="68B68852" w:rsidRPr="0E03DB7A">
              <w:rPr>
                <w:sz w:val="21"/>
                <w:szCs w:val="21"/>
              </w:rPr>
              <w:t>93.16</w:t>
            </w:r>
            <w:r w:rsidR="072A19A6" w:rsidRPr="0E03DB7A">
              <w:rPr>
                <w:sz w:val="21"/>
                <w:szCs w:val="21"/>
              </w:rPr>
              <w:t>% responses from families statewide.</w:t>
            </w:r>
          </w:p>
        </w:tc>
      </w:tr>
      <w:tr w:rsidR="005F4A1F" w:rsidRPr="00D3123F" w14:paraId="46CF5BE2" w14:textId="77777777" w:rsidTr="0E03DB7A">
        <w:trPr>
          <w:trHeight w:val="335"/>
        </w:trPr>
        <w:tc>
          <w:tcPr>
            <w:tcW w:w="7380" w:type="dxa"/>
          </w:tcPr>
          <w:p w14:paraId="288C3ABA" w14:textId="77777777" w:rsidR="005F4A1F" w:rsidRPr="00872E10" w:rsidRDefault="005F4A1F" w:rsidP="005F4A1F">
            <w:pPr>
              <w:pStyle w:val="TableParagraph"/>
              <w:spacing w:line="284" w:lineRule="exact"/>
              <w:ind w:left="720" w:right="494"/>
              <w:rPr>
                <w:b/>
                <w:bCs/>
                <w:sz w:val="21"/>
                <w:szCs w:val="21"/>
              </w:rPr>
            </w:pPr>
            <w:r w:rsidRPr="00872E10">
              <w:rPr>
                <w:b/>
                <w:bCs/>
                <w:sz w:val="21"/>
                <w:szCs w:val="21"/>
              </w:rPr>
              <w:t>A. Know their rights.</w:t>
            </w:r>
          </w:p>
        </w:tc>
        <w:tc>
          <w:tcPr>
            <w:tcW w:w="1620" w:type="dxa"/>
            <w:vAlign w:val="center"/>
          </w:tcPr>
          <w:p w14:paraId="26B5AE44" w14:textId="78E5E373" w:rsidR="005F4A1F" w:rsidRPr="00243E56" w:rsidRDefault="005F4A1F" w:rsidP="005F4A1F">
            <w:pPr>
              <w:pStyle w:val="TOC1"/>
              <w:ind w:right="49"/>
              <w:jc w:val="center"/>
              <w:rPr>
                <w:sz w:val="21"/>
                <w:szCs w:val="21"/>
              </w:rPr>
            </w:pPr>
            <w:r w:rsidRPr="00243E56">
              <w:rPr>
                <w:sz w:val="21"/>
                <w:szCs w:val="21"/>
              </w:rPr>
              <w:t>97.38%</w:t>
            </w:r>
          </w:p>
        </w:tc>
        <w:tc>
          <w:tcPr>
            <w:tcW w:w="1620" w:type="dxa"/>
            <w:tcBorders>
              <w:right w:val="single" w:sz="24" w:space="0" w:color="000000" w:themeColor="text1"/>
            </w:tcBorders>
            <w:vAlign w:val="center"/>
          </w:tcPr>
          <w:p w14:paraId="22EB1F20" w14:textId="673446F9" w:rsidR="005F4A1F" w:rsidRPr="00554D3D" w:rsidRDefault="7C1E47A6" w:rsidP="0E03DB7A">
            <w:pPr>
              <w:pStyle w:val="TableParagraph"/>
              <w:jc w:val="center"/>
              <w:rPr>
                <w:rFonts w:ascii="Segoe MDL2 Assets" w:hAnsi="Segoe MDL2 Assets"/>
                <w:w w:val="89"/>
                <w:sz w:val="21"/>
                <w:szCs w:val="21"/>
              </w:rPr>
            </w:pPr>
            <w:r w:rsidRPr="0E03DB7A">
              <w:rPr>
                <w:rFonts w:ascii="Segoe MDL2 Assets" w:hAnsi="Segoe MDL2 Assets"/>
                <w:sz w:val="21"/>
                <w:szCs w:val="21"/>
              </w:rPr>
              <w:t>96.39%</w:t>
            </w:r>
          </w:p>
        </w:tc>
        <w:tc>
          <w:tcPr>
            <w:tcW w:w="1350" w:type="dxa"/>
            <w:tcBorders>
              <w:left w:val="single" w:sz="24" w:space="0" w:color="000000" w:themeColor="text1"/>
            </w:tcBorders>
            <w:vAlign w:val="center"/>
          </w:tcPr>
          <w:p w14:paraId="3115DFD9" w14:textId="79E8FC61" w:rsidR="005F4A1F" w:rsidRPr="00554D3D" w:rsidRDefault="7208F648" w:rsidP="0E03DB7A">
            <w:pPr>
              <w:pStyle w:val="TableParagraph"/>
              <w:jc w:val="center"/>
              <w:rPr>
                <w:b/>
                <w:bCs/>
                <w:sz w:val="21"/>
                <w:szCs w:val="21"/>
              </w:rPr>
            </w:pPr>
            <w:r w:rsidRPr="0E03DB7A">
              <w:rPr>
                <w:b/>
                <w:bCs/>
                <w:sz w:val="21"/>
                <w:szCs w:val="21"/>
              </w:rPr>
              <w:t>95.00%</w:t>
            </w:r>
          </w:p>
        </w:tc>
        <w:tc>
          <w:tcPr>
            <w:tcW w:w="1686" w:type="dxa"/>
            <w:vAlign w:val="center"/>
          </w:tcPr>
          <w:p w14:paraId="2F395DC7" w14:textId="2D7B38B7" w:rsidR="005F4A1F" w:rsidRPr="00554D3D" w:rsidRDefault="7208F648" w:rsidP="0E03DB7A">
            <w:pPr>
              <w:pStyle w:val="TableParagraph"/>
              <w:jc w:val="center"/>
              <w:rPr>
                <w:sz w:val="21"/>
                <w:szCs w:val="21"/>
              </w:rPr>
            </w:pPr>
            <w:r w:rsidRPr="0E03DB7A">
              <w:rPr>
                <w:sz w:val="21"/>
                <w:szCs w:val="21"/>
              </w:rPr>
              <w:t>94.</w:t>
            </w:r>
            <w:r w:rsidR="3D0A9ADC" w:rsidRPr="0E03DB7A">
              <w:rPr>
                <w:sz w:val="21"/>
                <w:szCs w:val="21"/>
              </w:rPr>
              <w:t>55</w:t>
            </w:r>
            <w:r w:rsidRPr="0E03DB7A">
              <w:rPr>
                <w:sz w:val="21"/>
                <w:szCs w:val="21"/>
              </w:rPr>
              <w:t>%</w:t>
            </w:r>
          </w:p>
        </w:tc>
      </w:tr>
      <w:tr w:rsidR="005F4A1F" w:rsidRPr="00D3123F" w14:paraId="7FE08E67" w14:textId="77777777" w:rsidTr="0E03DB7A">
        <w:trPr>
          <w:trHeight w:val="380"/>
        </w:trPr>
        <w:tc>
          <w:tcPr>
            <w:tcW w:w="7380" w:type="dxa"/>
          </w:tcPr>
          <w:p w14:paraId="1C04B69C" w14:textId="77777777" w:rsidR="005F4A1F" w:rsidRPr="00872E10" w:rsidRDefault="005F4A1F" w:rsidP="005F4A1F">
            <w:pPr>
              <w:pStyle w:val="TableParagraph"/>
              <w:spacing w:line="284" w:lineRule="exact"/>
              <w:ind w:left="720" w:right="494"/>
              <w:rPr>
                <w:b/>
                <w:bCs/>
                <w:sz w:val="21"/>
                <w:szCs w:val="21"/>
              </w:rPr>
            </w:pPr>
            <w:r w:rsidRPr="00872E10">
              <w:rPr>
                <w:b/>
                <w:bCs/>
                <w:sz w:val="21"/>
                <w:szCs w:val="21"/>
              </w:rPr>
              <w:t>B. Effectively communicate their children’s needs.</w:t>
            </w:r>
          </w:p>
        </w:tc>
        <w:tc>
          <w:tcPr>
            <w:tcW w:w="1620" w:type="dxa"/>
            <w:vAlign w:val="center"/>
          </w:tcPr>
          <w:p w14:paraId="7BDE396A" w14:textId="61C88BAE" w:rsidR="005F4A1F" w:rsidRPr="00243E56" w:rsidRDefault="005F4A1F" w:rsidP="005F4A1F">
            <w:pPr>
              <w:pStyle w:val="TOC1"/>
              <w:ind w:right="49"/>
              <w:jc w:val="center"/>
              <w:rPr>
                <w:sz w:val="21"/>
                <w:szCs w:val="21"/>
              </w:rPr>
            </w:pPr>
            <w:r w:rsidRPr="00243E56">
              <w:rPr>
                <w:sz w:val="21"/>
                <w:szCs w:val="21"/>
              </w:rPr>
              <w:t>96.63%</w:t>
            </w:r>
          </w:p>
        </w:tc>
        <w:tc>
          <w:tcPr>
            <w:tcW w:w="1620" w:type="dxa"/>
            <w:tcBorders>
              <w:right w:val="single" w:sz="24" w:space="0" w:color="000000" w:themeColor="text1"/>
            </w:tcBorders>
            <w:vAlign w:val="center"/>
          </w:tcPr>
          <w:p w14:paraId="174D80EF" w14:textId="25B23585" w:rsidR="005F4A1F" w:rsidRPr="00554D3D" w:rsidRDefault="76E38352" w:rsidP="0E03DB7A">
            <w:pPr>
              <w:pStyle w:val="TableParagraph"/>
              <w:jc w:val="center"/>
              <w:rPr>
                <w:rFonts w:ascii="Segoe MDL2 Assets" w:hAnsi="Segoe MDL2 Assets"/>
                <w:w w:val="89"/>
                <w:sz w:val="21"/>
                <w:szCs w:val="21"/>
              </w:rPr>
            </w:pPr>
            <w:r w:rsidRPr="0E03DB7A">
              <w:rPr>
                <w:rFonts w:ascii="Segoe MDL2 Assets" w:hAnsi="Segoe MDL2 Assets"/>
                <w:sz w:val="21"/>
                <w:szCs w:val="21"/>
              </w:rPr>
              <w:t>96.54%</w:t>
            </w:r>
          </w:p>
        </w:tc>
        <w:tc>
          <w:tcPr>
            <w:tcW w:w="1350" w:type="dxa"/>
            <w:tcBorders>
              <w:left w:val="single" w:sz="24" w:space="0" w:color="000000" w:themeColor="text1"/>
            </w:tcBorders>
            <w:vAlign w:val="center"/>
          </w:tcPr>
          <w:p w14:paraId="13581A2F" w14:textId="0AA4D24D" w:rsidR="005F4A1F" w:rsidRPr="00554D3D" w:rsidRDefault="7208F648" w:rsidP="0E03DB7A">
            <w:pPr>
              <w:pStyle w:val="TableParagraph"/>
              <w:jc w:val="center"/>
              <w:rPr>
                <w:b/>
                <w:bCs/>
                <w:sz w:val="21"/>
                <w:szCs w:val="21"/>
              </w:rPr>
            </w:pPr>
            <w:r w:rsidRPr="0E03DB7A">
              <w:rPr>
                <w:b/>
                <w:bCs/>
                <w:sz w:val="21"/>
                <w:szCs w:val="21"/>
              </w:rPr>
              <w:t>96.00%</w:t>
            </w:r>
          </w:p>
        </w:tc>
        <w:tc>
          <w:tcPr>
            <w:tcW w:w="1686" w:type="dxa"/>
            <w:vAlign w:val="center"/>
          </w:tcPr>
          <w:p w14:paraId="35F129E2" w14:textId="03725DA8" w:rsidR="005F4A1F" w:rsidRPr="00554D3D" w:rsidRDefault="7208F648" w:rsidP="0E03DB7A">
            <w:pPr>
              <w:pStyle w:val="TableParagraph"/>
              <w:jc w:val="center"/>
              <w:rPr>
                <w:sz w:val="21"/>
                <w:szCs w:val="21"/>
              </w:rPr>
            </w:pPr>
            <w:r w:rsidRPr="0E03DB7A">
              <w:rPr>
                <w:sz w:val="21"/>
                <w:szCs w:val="21"/>
              </w:rPr>
              <w:t>9</w:t>
            </w:r>
            <w:r w:rsidR="6A436C18" w:rsidRPr="0E03DB7A">
              <w:rPr>
                <w:sz w:val="21"/>
                <w:szCs w:val="21"/>
              </w:rPr>
              <w:t>4.30</w:t>
            </w:r>
            <w:r w:rsidRPr="0E03DB7A">
              <w:rPr>
                <w:sz w:val="21"/>
                <w:szCs w:val="21"/>
              </w:rPr>
              <w:t>%</w:t>
            </w:r>
          </w:p>
        </w:tc>
      </w:tr>
      <w:tr w:rsidR="005F4A1F" w:rsidRPr="00D3123F" w14:paraId="77C46DAF" w14:textId="77777777" w:rsidTr="0E03DB7A">
        <w:trPr>
          <w:trHeight w:val="173"/>
        </w:trPr>
        <w:tc>
          <w:tcPr>
            <w:tcW w:w="7380" w:type="dxa"/>
          </w:tcPr>
          <w:p w14:paraId="64C3F44F" w14:textId="77777777" w:rsidR="005F4A1F" w:rsidRPr="00872E10" w:rsidRDefault="005F4A1F" w:rsidP="005F4A1F">
            <w:pPr>
              <w:pStyle w:val="TableParagraph"/>
              <w:spacing w:line="284" w:lineRule="exact"/>
              <w:ind w:left="720" w:right="494"/>
              <w:rPr>
                <w:b/>
                <w:bCs/>
                <w:sz w:val="21"/>
                <w:szCs w:val="21"/>
              </w:rPr>
            </w:pPr>
            <w:r w:rsidRPr="00872E10">
              <w:rPr>
                <w:b/>
                <w:bCs/>
                <w:sz w:val="21"/>
                <w:szCs w:val="21"/>
              </w:rPr>
              <w:t>C. Help their children develop and learn.</w:t>
            </w:r>
          </w:p>
        </w:tc>
        <w:tc>
          <w:tcPr>
            <w:tcW w:w="1620" w:type="dxa"/>
            <w:vAlign w:val="center"/>
          </w:tcPr>
          <w:p w14:paraId="4C80744F" w14:textId="2FB3892D" w:rsidR="005F4A1F" w:rsidRPr="00243E56" w:rsidRDefault="005F4A1F" w:rsidP="005F4A1F">
            <w:pPr>
              <w:pStyle w:val="TOC1"/>
              <w:ind w:right="49"/>
              <w:jc w:val="center"/>
              <w:rPr>
                <w:sz w:val="21"/>
                <w:szCs w:val="21"/>
              </w:rPr>
            </w:pPr>
            <w:r w:rsidRPr="00243E56">
              <w:rPr>
                <w:sz w:val="21"/>
                <w:szCs w:val="21"/>
              </w:rPr>
              <w:t>95.30%</w:t>
            </w:r>
          </w:p>
        </w:tc>
        <w:tc>
          <w:tcPr>
            <w:tcW w:w="1620" w:type="dxa"/>
            <w:tcBorders>
              <w:right w:val="single" w:sz="24" w:space="0" w:color="000000" w:themeColor="text1"/>
            </w:tcBorders>
            <w:vAlign w:val="center"/>
          </w:tcPr>
          <w:p w14:paraId="76FACCF8" w14:textId="3D1AFAA1" w:rsidR="005F4A1F" w:rsidRPr="00554D3D" w:rsidRDefault="26766685" w:rsidP="0E03DB7A">
            <w:pPr>
              <w:pStyle w:val="TableParagraph"/>
              <w:jc w:val="center"/>
              <w:rPr>
                <w:rFonts w:ascii="Segoe MDL2 Assets" w:hAnsi="Segoe MDL2 Assets"/>
                <w:w w:val="89"/>
                <w:sz w:val="21"/>
                <w:szCs w:val="21"/>
              </w:rPr>
            </w:pPr>
            <w:r w:rsidRPr="0E03DB7A">
              <w:rPr>
                <w:rFonts w:ascii="Segoe MDL2 Assets" w:hAnsi="Segoe MDL2 Assets"/>
                <w:sz w:val="21"/>
                <w:szCs w:val="21"/>
              </w:rPr>
              <w:t>94.08%</w:t>
            </w:r>
          </w:p>
        </w:tc>
        <w:tc>
          <w:tcPr>
            <w:tcW w:w="1350" w:type="dxa"/>
            <w:tcBorders>
              <w:left w:val="single" w:sz="24" w:space="0" w:color="000000" w:themeColor="text1"/>
            </w:tcBorders>
            <w:vAlign w:val="center"/>
          </w:tcPr>
          <w:p w14:paraId="0E9630DF" w14:textId="45B0FBD9" w:rsidR="005F4A1F" w:rsidRPr="00554D3D" w:rsidRDefault="7208F648" w:rsidP="0E03DB7A">
            <w:pPr>
              <w:pStyle w:val="TableParagraph"/>
              <w:jc w:val="center"/>
              <w:rPr>
                <w:b/>
                <w:bCs/>
                <w:sz w:val="21"/>
                <w:szCs w:val="21"/>
              </w:rPr>
            </w:pPr>
            <w:r w:rsidRPr="0E03DB7A">
              <w:rPr>
                <w:b/>
                <w:bCs/>
                <w:sz w:val="21"/>
                <w:szCs w:val="21"/>
              </w:rPr>
              <w:t>93.00%</w:t>
            </w:r>
          </w:p>
        </w:tc>
        <w:tc>
          <w:tcPr>
            <w:tcW w:w="1686" w:type="dxa"/>
            <w:vAlign w:val="center"/>
          </w:tcPr>
          <w:p w14:paraId="32DD8858" w14:textId="27967F03" w:rsidR="005F4A1F" w:rsidRPr="00554D3D" w:rsidRDefault="7208F648" w:rsidP="0E03DB7A">
            <w:pPr>
              <w:pStyle w:val="TableParagraph"/>
              <w:jc w:val="center"/>
              <w:rPr>
                <w:sz w:val="21"/>
                <w:szCs w:val="21"/>
              </w:rPr>
            </w:pPr>
            <w:r w:rsidRPr="0E03DB7A">
              <w:rPr>
                <w:sz w:val="21"/>
                <w:szCs w:val="21"/>
              </w:rPr>
              <w:t>91.</w:t>
            </w:r>
            <w:r w:rsidR="0EA621A1" w:rsidRPr="0E03DB7A">
              <w:rPr>
                <w:sz w:val="21"/>
                <w:szCs w:val="21"/>
              </w:rPr>
              <w:t>49</w:t>
            </w:r>
            <w:r w:rsidRPr="0E03DB7A">
              <w:rPr>
                <w:sz w:val="21"/>
                <w:szCs w:val="21"/>
              </w:rPr>
              <w:t>%</w:t>
            </w:r>
          </w:p>
        </w:tc>
      </w:tr>
      <w:tr w:rsidR="005F4A1F" w:rsidRPr="00D3123F" w14:paraId="70FDCA48" w14:textId="77777777" w:rsidTr="0E03DB7A">
        <w:trPr>
          <w:trHeight w:val="299"/>
        </w:trPr>
        <w:tc>
          <w:tcPr>
            <w:tcW w:w="7380" w:type="dxa"/>
          </w:tcPr>
          <w:p w14:paraId="45B0CAFC" w14:textId="77777777" w:rsidR="005F4A1F" w:rsidRPr="00E05098" w:rsidRDefault="005F4A1F" w:rsidP="005F4A1F">
            <w:pPr>
              <w:pStyle w:val="TableParagraph"/>
              <w:spacing w:line="284" w:lineRule="exact"/>
              <w:ind w:right="494"/>
              <w:rPr>
                <w:b/>
                <w:bCs/>
                <w:sz w:val="21"/>
                <w:szCs w:val="21"/>
              </w:rPr>
            </w:pPr>
            <w:r w:rsidRPr="00E05098">
              <w:rPr>
                <w:b/>
                <w:bCs/>
                <w:sz w:val="21"/>
                <w:szCs w:val="21"/>
              </w:rPr>
              <w:t xml:space="preserve">5. Percent of infants, </w:t>
            </w:r>
            <w:r w:rsidRPr="00E05098">
              <w:rPr>
                <w:b/>
                <w:bCs/>
                <w:sz w:val="21"/>
                <w:szCs w:val="21"/>
                <w:u w:val="single"/>
              </w:rPr>
              <w:t>birth to one year old</w:t>
            </w:r>
            <w:r w:rsidRPr="00E05098">
              <w:rPr>
                <w:b/>
                <w:bCs/>
                <w:sz w:val="21"/>
                <w:szCs w:val="21"/>
              </w:rPr>
              <w:t>, enrolled in TEIS.</w:t>
            </w:r>
          </w:p>
        </w:tc>
        <w:tc>
          <w:tcPr>
            <w:tcW w:w="1620" w:type="dxa"/>
            <w:vAlign w:val="center"/>
          </w:tcPr>
          <w:p w14:paraId="1125A8E1" w14:textId="51675E37" w:rsidR="005F4A1F" w:rsidRPr="00243E56" w:rsidRDefault="005F4A1F" w:rsidP="005F4A1F">
            <w:pPr>
              <w:pStyle w:val="TableParagraph"/>
              <w:ind w:right="133"/>
              <w:jc w:val="center"/>
              <w:rPr>
                <w:sz w:val="21"/>
                <w:szCs w:val="21"/>
              </w:rPr>
            </w:pPr>
            <w:r w:rsidRPr="00243E56">
              <w:rPr>
                <w:sz w:val="21"/>
                <w:szCs w:val="21"/>
              </w:rPr>
              <w:t xml:space="preserve">1.34% </w:t>
            </w:r>
          </w:p>
          <w:p w14:paraId="2A67FB7E" w14:textId="44EA3B0A" w:rsidR="005F4A1F" w:rsidRPr="00243E56" w:rsidRDefault="005F4A1F" w:rsidP="005F4A1F">
            <w:pPr>
              <w:pStyle w:val="TableParagraph"/>
              <w:ind w:right="133"/>
              <w:jc w:val="center"/>
              <w:rPr>
                <w:sz w:val="21"/>
                <w:szCs w:val="21"/>
              </w:rPr>
            </w:pPr>
            <w:r w:rsidRPr="00243E56">
              <w:rPr>
                <w:sz w:val="21"/>
                <w:szCs w:val="21"/>
              </w:rPr>
              <w:t>(155 children)</w:t>
            </w:r>
          </w:p>
        </w:tc>
        <w:tc>
          <w:tcPr>
            <w:tcW w:w="1620" w:type="dxa"/>
            <w:tcBorders>
              <w:right w:val="single" w:sz="24" w:space="0" w:color="000000" w:themeColor="text1"/>
            </w:tcBorders>
            <w:vAlign w:val="center"/>
          </w:tcPr>
          <w:p w14:paraId="4A7F45AC" w14:textId="74E2D587" w:rsidR="005F4A1F" w:rsidRPr="00554D3D" w:rsidRDefault="74014AF3" w:rsidP="0E03DB7A">
            <w:pPr>
              <w:pStyle w:val="TableParagraph"/>
              <w:jc w:val="center"/>
              <w:rPr>
                <w:rFonts w:ascii="Segoe MDL2 Assets" w:hAnsi="Segoe MDL2 Assets"/>
                <w:sz w:val="21"/>
                <w:szCs w:val="21"/>
              </w:rPr>
            </w:pPr>
            <w:r w:rsidRPr="0E03DB7A">
              <w:rPr>
                <w:rFonts w:ascii="Segoe MDL2 Assets" w:hAnsi="Segoe MDL2 Assets"/>
                <w:sz w:val="21"/>
                <w:szCs w:val="21"/>
              </w:rPr>
              <w:t>1.23%</w:t>
            </w:r>
          </w:p>
          <w:p w14:paraId="7227D15C" w14:textId="4EFAB02A" w:rsidR="005F4A1F" w:rsidRPr="00554D3D" w:rsidRDefault="74014AF3" w:rsidP="0E03DB7A">
            <w:pPr>
              <w:pStyle w:val="TableParagraph"/>
              <w:jc w:val="center"/>
              <w:rPr>
                <w:rFonts w:ascii="Segoe MDL2 Assets" w:hAnsi="Segoe MDL2 Assets"/>
                <w:w w:val="89"/>
                <w:sz w:val="21"/>
                <w:szCs w:val="21"/>
              </w:rPr>
            </w:pPr>
            <w:r w:rsidRPr="0E03DB7A">
              <w:rPr>
                <w:rFonts w:ascii="Segoe MDL2 Assets" w:hAnsi="Segoe MDL2 Assets"/>
                <w:sz w:val="21"/>
                <w:szCs w:val="21"/>
              </w:rPr>
              <w:t>95 children)</w:t>
            </w:r>
          </w:p>
        </w:tc>
        <w:tc>
          <w:tcPr>
            <w:tcW w:w="1350" w:type="dxa"/>
            <w:tcBorders>
              <w:left w:val="single" w:sz="24" w:space="0" w:color="000000" w:themeColor="text1"/>
            </w:tcBorders>
            <w:vAlign w:val="center"/>
          </w:tcPr>
          <w:p w14:paraId="7C97A649" w14:textId="4C6E852F" w:rsidR="005F4A1F" w:rsidRPr="00554D3D" w:rsidRDefault="3F87D526" w:rsidP="0E03DB7A">
            <w:pPr>
              <w:pStyle w:val="TableParagraph"/>
              <w:jc w:val="center"/>
              <w:rPr>
                <w:b/>
                <w:bCs/>
                <w:sz w:val="21"/>
                <w:szCs w:val="21"/>
              </w:rPr>
            </w:pPr>
            <w:r w:rsidRPr="0E03DB7A">
              <w:rPr>
                <w:b/>
                <w:bCs/>
                <w:sz w:val="21"/>
                <w:szCs w:val="21"/>
              </w:rPr>
              <w:t>1.5</w:t>
            </w:r>
            <w:r w:rsidR="468C56B9" w:rsidRPr="0E03DB7A">
              <w:rPr>
                <w:b/>
                <w:bCs/>
                <w:sz w:val="21"/>
                <w:szCs w:val="21"/>
              </w:rPr>
              <w:t>3</w:t>
            </w:r>
            <w:r w:rsidRPr="0E03DB7A">
              <w:rPr>
                <w:b/>
                <w:bCs/>
                <w:sz w:val="21"/>
                <w:szCs w:val="21"/>
              </w:rPr>
              <w:t>%</w:t>
            </w:r>
          </w:p>
        </w:tc>
        <w:tc>
          <w:tcPr>
            <w:tcW w:w="1686" w:type="dxa"/>
            <w:vAlign w:val="center"/>
          </w:tcPr>
          <w:p w14:paraId="09BE9CBD" w14:textId="5B2A37BD" w:rsidR="005F4A1F" w:rsidRPr="00554D3D" w:rsidRDefault="3F87D526" w:rsidP="0E03DB7A">
            <w:pPr>
              <w:pStyle w:val="TableParagraph"/>
              <w:jc w:val="center"/>
              <w:rPr>
                <w:sz w:val="21"/>
                <w:szCs w:val="21"/>
              </w:rPr>
            </w:pPr>
            <w:r w:rsidRPr="0E03DB7A">
              <w:rPr>
                <w:sz w:val="21"/>
                <w:szCs w:val="21"/>
              </w:rPr>
              <w:t>1.</w:t>
            </w:r>
            <w:r w:rsidR="7535301C" w:rsidRPr="0E03DB7A">
              <w:rPr>
                <w:sz w:val="21"/>
                <w:szCs w:val="21"/>
              </w:rPr>
              <w:t>47</w:t>
            </w:r>
            <w:r w:rsidRPr="0E03DB7A">
              <w:rPr>
                <w:sz w:val="21"/>
                <w:szCs w:val="21"/>
              </w:rPr>
              <w:t>%</w:t>
            </w:r>
          </w:p>
          <w:p w14:paraId="2433C448" w14:textId="34D7FB51" w:rsidR="005F4A1F" w:rsidRPr="00554D3D" w:rsidRDefault="3F87D526" w:rsidP="0E03DB7A">
            <w:pPr>
              <w:pStyle w:val="TableParagraph"/>
              <w:jc w:val="center"/>
              <w:rPr>
                <w:sz w:val="21"/>
                <w:szCs w:val="21"/>
              </w:rPr>
            </w:pPr>
            <w:r w:rsidRPr="0E03DB7A">
              <w:rPr>
                <w:sz w:val="21"/>
                <w:szCs w:val="21"/>
              </w:rPr>
              <w:t>(1,2</w:t>
            </w:r>
            <w:r w:rsidR="291353BD" w:rsidRPr="0E03DB7A">
              <w:rPr>
                <w:sz w:val="21"/>
                <w:szCs w:val="21"/>
              </w:rPr>
              <w:t>23</w:t>
            </w:r>
            <w:r w:rsidRPr="0E03DB7A">
              <w:rPr>
                <w:sz w:val="21"/>
                <w:szCs w:val="21"/>
              </w:rPr>
              <w:t xml:space="preserve"> children)</w:t>
            </w:r>
          </w:p>
        </w:tc>
      </w:tr>
      <w:tr w:rsidR="005F4A1F" w:rsidRPr="00D3123F" w14:paraId="6A65AB1F" w14:textId="77777777" w:rsidTr="0E03DB7A">
        <w:trPr>
          <w:trHeight w:val="542"/>
        </w:trPr>
        <w:tc>
          <w:tcPr>
            <w:tcW w:w="7380" w:type="dxa"/>
          </w:tcPr>
          <w:p w14:paraId="53461AF9" w14:textId="77777777" w:rsidR="005F4A1F" w:rsidRPr="00E05098" w:rsidRDefault="005F4A1F" w:rsidP="005F4A1F">
            <w:pPr>
              <w:pStyle w:val="TableParagraph"/>
              <w:spacing w:line="284" w:lineRule="exact"/>
              <w:ind w:right="494"/>
              <w:rPr>
                <w:b/>
                <w:bCs/>
                <w:sz w:val="21"/>
                <w:szCs w:val="21"/>
              </w:rPr>
            </w:pPr>
            <w:r w:rsidRPr="00E05098">
              <w:rPr>
                <w:b/>
                <w:bCs/>
                <w:sz w:val="21"/>
                <w:szCs w:val="21"/>
              </w:rPr>
              <w:t xml:space="preserve">6. Percent of infants and toddlers, </w:t>
            </w:r>
            <w:r w:rsidRPr="00E05098">
              <w:rPr>
                <w:b/>
                <w:bCs/>
                <w:sz w:val="21"/>
                <w:szCs w:val="21"/>
                <w:u w:val="single"/>
              </w:rPr>
              <w:t>birth through the age of two years</w:t>
            </w:r>
            <w:r w:rsidRPr="00E05098">
              <w:rPr>
                <w:b/>
                <w:bCs/>
                <w:sz w:val="21"/>
                <w:szCs w:val="21"/>
              </w:rPr>
              <w:t>, enrolled in TEIS.</w:t>
            </w:r>
          </w:p>
        </w:tc>
        <w:tc>
          <w:tcPr>
            <w:tcW w:w="1620" w:type="dxa"/>
            <w:vAlign w:val="center"/>
          </w:tcPr>
          <w:p w14:paraId="01599B82" w14:textId="4DB6A0F0" w:rsidR="005F4A1F" w:rsidRPr="00243E56" w:rsidRDefault="005F4A1F" w:rsidP="005F4A1F">
            <w:pPr>
              <w:pStyle w:val="TableParagraph"/>
              <w:ind w:right="133"/>
              <w:jc w:val="center"/>
              <w:rPr>
                <w:sz w:val="21"/>
                <w:szCs w:val="21"/>
              </w:rPr>
            </w:pPr>
            <w:r w:rsidRPr="00243E56">
              <w:rPr>
                <w:sz w:val="21"/>
                <w:szCs w:val="21"/>
              </w:rPr>
              <w:t xml:space="preserve">3.29% </w:t>
            </w:r>
          </w:p>
          <w:p w14:paraId="4385B52C" w14:textId="1FE89149" w:rsidR="005F4A1F" w:rsidRPr="00243E56" w:rsidRDefault="005F4A1F" w:rsidP="005F4A1F">
            <w:pPr>
              <w:pStyle w:val="TableParagraph"/>
              <w:ind w:right="133"/>
              <w:jc w:val="center"/>
              <w:rPr>
                <w:sz w:val="21"/>
                <w:szCs w:val="21"/>
              </w:rPr>
            </w:pPr>
            <w:r w:rsidRPr="00243E56">
              <w:rPr>
                <w:sz w:val="21"/>
                <w:szCs w:val="21"/>
              </w:rPr>
              <w:t>(974 children)</w:t>
            </w:r>
          </w:p>
        </w:tc>
        <w:tc>
          <w:tcPr>
            <w:tcW w:w="1620" w:type="dxa"/>
            <w:tcBorders>
              <w:right w:val="single" w:sz="24" w:space="0" w:color="000000" w:themeColor="text1"/>
            </w:tcBorders>
            <w:vAlign w:val="center"/>
          </w:tcPr>
          <w:p w14:paraId="3E1B50B8" w14:textId="4138D73B" w:rsidR="005F4A1F" w:rsidRPr="00554D3D" w:rsidRDefault="5AA75F05" w:rsidP="0E03DB7A">
            <w:pPr>
              <w:pStyle w:val="TableParagraph"/>
              <w:jc w:val="center"/>
              <w:rPr>
                <w:sz w:val="21"/>
                <w:szCs w:val="21"/>
              </w:rPr>
            </w:pPr>
            <w:r w:rsidRPr="0E03DB7A">
              <w:rPr>
                <w:sz w:val="21"/>
                <w:szCs w:val="21"/>
              </w:rPr>
              <w:t>3.48%</w:t>
            </w:r>
          </w:p>
          <w:p w14:paraId="7B843657" w14:textId="09678EE1" w:rsidR="005F4A1F" w:rsidRPr="00554D3D" w:rsidRDefault="5AA75F05" w:rsidP="0E03DB7A">
            <w:pPr>
              <w:pStyle w:val="TableParagraph"/>
              <w:jc w:val="center"/>
              <w:rPr>
                <w:sz w:val="21"/>
                <w:szCs w:val="21"/>
              </w:rPr>
            </w:pPr>
            <w:r w:rsidRPr="0E03DB7A">
              <w:rPr>
                <w:sz w:val="21"/>
                <w:szCs w:val="21"/>
              </w:rPr>
              <w:t>(822 children)</w:t>
            </w:r>
          </w:p>
        </w:tc>
        <w:tc>
          <w:tcPr>
            <w:tcW w:w="1350" w:type="dxa"/>
            <w:tcBorders>
              <w:left w:val="single" w:sz="24" w:space="0" w:color="000000" w:themeColor="text1"/>
            </w:tcBorders>
            <w:vAlign w:val="center"/>
          </w:tcPr>
          <w:p w14:paraId="1A25B440" w14:textId="6D812BBD" w:rsidR="005F4A1F" w:rsidRPr="00554D3D" w:rsidRDefault="3F87D526" w:rsidP="0E03DB7A">
            <w:pPr>
              <w:pStyle w:val="TableParagraph"/>
              <w:jc w:val="center"/>
              <w:rPr>
                <w:b/>
                <w:bCs/>
                <w:sz w:val="21"/>
                <w:szCs w:val="21"/>
              </w:rPr>
            </w:pPr>
            <w:r w:rsidRPr="0E03DB7A">
              <w:rPr>
                <w:b/>
                <w:bCs/>
                <w:sz w:val="21"/>
                <w:szCs w:val="21"/>
              </w:rPr>
              <w:t>3.4</w:t>
            </w:r>
            <w:r w:rsidR="0722085B" w:rsidRPr="0E03DB7A">
              <w:rPr>
                <w:b/>
                <w:bCs/>
                <w:sz w:val="21"/>
                <w:szCs w:val="21"/>
              </w:rPr>
              <w:t>9</w:t>
            </w:r>
            <w:r w:rsidRPr="0E03DB7A">
              <w:rPr>
                <w:b/>
                <w:bCs/>
                <w:sz w:val="21"/>
                <w:szCs w:val="21"/>
              </w:rPr>
              <w:t>%</w:t>
            </w:r>
          </w:p>
        </w:tc>
        <w:tc>
          <w:tcPr>
            <w:tcW w:w="1686" w:type="dxa"/>
            <w:vAlign w:val="center"/>
          </w:tcPr>
          <w:p w14:paraId="350E6582" w14:textId="614C5DE8" w:rsidR="005F4A1F" w:rsidRPr="00554D3D" w:rsidRDefault="3F87D526" w:rsidP="0E03DB7A">
            <w:pPr>
              <w:pStyle w:val="TableParagraph"/>
              <w:jc w:val="center"/>
              <w:rPr>
                <w:sz w:val="21"/>
                <w:szCs w:val="21"/>
              </w:rPr>
            </w:pPr>
            <w:r w:rsidRPr="0E03DB7A">
              <w:rPr>
                <w:sz w:val="21"/>
                <w:szCs w:val="21"/>
              </w:rPr>
              <w:t>3.</w:t>
            </w:r>
            <w:r w:rsidR="15E04883" w:rsidRPr="0E03DB7A">
              <w:rPr>
                <w:sz w:val="21"/>
                <w:szCs w:val="21"/>
              </w:rPr>
              <w:t>95</w:t>
            </w:r>
            <w:r w:rsidRPr="0E03DB7A">
              <w:rPr>
                <w:sz w:val="21"/>
                <w:szCs w:val="21"/>
              </w:rPr>
              <w:t xml:space="preserve">% </w:t>
            </w:r>
          </w:p>
          <w:p w14:paraId="3380AC7B" w14:textId="619612CC" w:rsidR="005F4A1F" w:rsidRPr="00554D3D" w:rsidRDefault="3F87D526" w:rsidP="0E03DB7A">
            <w:pPr>
              <w:pStyle w:val="TableParagraph"/>
              <w:jc w:val="center"/>
              <w:rPr>
                <w:sz w:val="21"/>
                <w:szCs w:val="21"/>
              </w:rPr>
            </w:pPr>
            <w:r w:rsidRPr="0E03DB7A">
              <w:rPr>
                <w:sz w:val="21"/>
                <w:szCs w:val="21"/>
              </w:rPr>
              <w:t>(9,</w:t>
            </w:r>
            <w:r w:rsidR="68763605" w:rsidRPr="0E03DB7A">
              <w:rPr>
                <w:sz w:val="21"/>
                <w:szCs w:val="21"/>
              </w:rPr>
              <w:t>892</w:t>
            </w:r>
            <w:r w:rsidRPr="0E03DB7A">
              <w:rPr>
                <w:sz w:val="21"/>
                <w:szCs w:val="21"/>
              </w:rPr>
              <w:t xml:space="preserve"> children)</w:t>
            </w:r>
          </w:p>
        </w:tc>
      </w:tr>
      <w:tr w:rsidR="005F4A1F" w:rsidRPr="00D3123F" w14:paraId="2493A4F9" w14:textId="77777777" w:rsidTr="0E03DB7A">
        <w:trPr>
          <w:trHeight w:val="668"/>
        </w:trPr>
        <w:tc>
          <w:tcPr>
            <w:tcW w:w="7380" w:type="dxa"/>
          </w:tcPr>
          <w:p w14:paraId="5962A631" w14:textId="77777777" w:rsidR="005F4A1F" w:rsidRPr="00E05098" w:rsidRDefault="005F4A1F" w:rsidP="005F4A1F">
            <w:pPr>
              <w:pStyle w:val="TableParagraph"/>
              <w:spacing w:line="284" w:lineRule="exact"/>
              <w:ind w:right="494"/>
              <w:rPr>
                <w:b/>
                <w:bCs/>
                <w:sz w:val="21"/>
                <w:szCs w:val="21"/>
              </w:rPr>
            </w:pPr>
            <w:r w:rsidRPr="00E05098">
              <w:rPr>
                <w:b/>
                <w:bCs/>
                <w:sz w:val="21"/>
                <w:szCs w:val="21"/>
              </w:rPr>
              <w:t>7. Percent of infants and toddlers who had timely eligibility evaluations and an initial Individualized Family Service Plan within 45-days of referral into the early intervention system.</w:t>
            </w:r>
          </w:p>
        </w:tc>
        <w:tc>
          <w:tcPr>
            <w:tcW w:w="1620" w:type="dxa"/>
            <w:vAlign w:val="center"/>
          </w:tcPr>
          <w:p w14:paraId="388E8F27" w14:textId="77777777" w:rsidR="005F4A1F" w:rsidRPr="00243E56" w:rsidRDefault="005F4A1F" w:rsidP="005F4A1F">
            <w:pPr>
              <w:pStyle w:val="TOC1"/>
              <w:ind w:right="133"/>
              <w:jc w:val="center"/>
              <w:rPr>
                <w:sz w:val="21"/>
                <w:szCs w:val="21"/>
              </w:rPr>
            </w:pPr>
            <w:r w:rsidRPr="00243E56">
              <w:rPr>
                <w:sz w:val="21"/>
                <w:szCs w:val="21"/>
              </w:rPr>
              <w:t>100%</w:t>
            </w:r>
          </w:p>
        </w:tc>
        <w:tc>
          <w:tcPr>
            <w:tcW w:w="1620" w:type="dxa"/>
            <w:tcBorders>
              <w:right w:val="single" w:sz="24" w:space="0" w:color="000000" w:themeColor="text1"/>
            </w:tcBorders>
            <w:vAlign w:val="center"/>
          </w:tcPr>
          <w:p w14:paraId="50168D7B" w14:textId="2F4D60E3" w:rsidR="005F4A1F" w:rsidRPr="00554D3D" w:rsidRDefault="09B6D741" w:rsidP="0E03DB7A">
            <w:pPr>
              <w:pStyle w:val="TableParagraph"/>
              <w:jc w:val="center"/>
              <w:rPr>
                <w:rFonts w:ascii="Segoe MDL2 Assets" w:hAnsi="Segoe MDL2 Assets"/>
                <w:w w:val="89"/>
                <w:sz w:val="21"/>
                <w:szCs w:val="21"/>
              </w:rPr>
            </w:pPr>
            <w:r w:rsidRPr="0E03DB7A">
              <w:rPr>
                <w:rFonts w:ascii="Segoe MDL2 Assets" w:hAnsi="Segoe MDL2 Assets"/>
                <w:sz w:val="21"/>
                <w:szCs w:val="21"/>
              </w:rPr>
              <w:t>100%</w:t>
            </w:r>
          </w:p>
        </w:tc>
        <w:tc>
          <w:tcPr>
            <w:tcW w:w="1350" w:type="dxa"/>
            <w:tcBorders>
              <w:left w:val="single" w:sz="24" w:space="0" w:color="000000" w:themeColor="text1"/>
            </w:tcBorders>
            <w:vAlign w:val="center"/>
          </w:tcPr>
          <w:p w14:paraId="0C3E7803" w14:textId="0AE8F02F" w:rsidR="005F4A1F" w:rsidRPr="00554D3D" w:rsidRDefault="7208F648" w:rsidP="0E03DB7A">
            <w:pPr>
              <w:pStyle w:val="TableParagraph"/>
              <w:jc w:val="center"/>
              <w:rPr>
                <w:b/>
                <w:bCs/>
                <w:sz w:val="21"/>
                <w:szCs w:val="21"/>
              </w:rPr>
            </w:pPr>
            <w:r w:rsidRPr="0E03DB7A">
              <w:rPr>
                <w:b/>
                <w:bCs/>
                <w:sz w:val="21"/>
                <w:szCs w:val="21"/>
              </w:rPr>
              <w:t>100%</w:t>
            </w:r>
          </w:p>
        </w:tc>
        <w:tc>
          <w:tcPr>
            <w:tcW w:w="1686" w:type="dxa"/>
            <w:vAlign w:val="center"/>
          </w:tcPr>
          <w:p w14:paraId="538EB3C6" w14:textId="20365E2D" w:rsidR="005F4A1F" w:rsidRPr="00554D3D" w:rsidRDefault="230465FD" w:rsidP="0E03DB7A">
            <w:pPr>
              <w:pStyle w:val="TOC1"/>
              <w:jc w:val="center"/>
              <w:rPr>
                <w:sz w:val="21"/>
                <w:szCs w:val="21"/>
              </w:rPr>
            </w:pPr>
            <w:r w:rsidRPr="0E03DB7A">
              <w:rPr>
                <w:sz w:val="21"/>
                <w:szCs w:val="21"/>
              </w:rPr>
              <w:t>99.08</w:t>
            </w:r>
            <w:r w:rsidR="56E119A2" w:rsidRPr="0E03DB7A">
              <w:rPr>
                <w:sz w:val="21"/>
                <w:szCs w:val="21"/>
              </w:rPr>
              <w:t>%</w:t>
            </w:r>
          </w:p>
        </w:tc>
      </w:tr>
      <w:tr w:rsidR="005F4A1F" w:rsidRPr="00D3123F" w14:paraId="3EB114F1" w14:textId="77777777" w:rsidTr="0E03DB7A">
        <w:trPr>
          <w:trHeight w:val="668"/>
        </w:trPr>
        <w:tc>
          <w:tcPr>
            <w:tcW w:w="7380" w:type="dxa"/>
          </w:tcPr>
          <w:p w14:paraId="4F2CA977" w14:textId="77777777" w:rsidR="005F4A1F" w:rsidRPr="763A76CA" w:rsidRDefault="005F4A1F" w:rsidP="005F4A1F">
            <w:pPr>
              <w:pStyle w:val="TableParagraph"/>
              <w:spacing w:line="284" w:lineRule="exact"/>
              <w:ind w:right="494"/>
              <w:rPr>
                <w:b/>
                <w:bCs/>
                <w:sz w:val="21"/>
                <w:szCs w:val="21"/>
                <w:highlight w:val="yellow"/>
              </w:rPr>
            </w:pPr>
            <w:r w:rsidRPr="00F467E4">
              <w:rPr>
                <w:b/>
                <w:bCs/>
                <w:sz w:val="21"/>
                <w:szCs w:val="21"/>
              </w:rPr>
              <w:t xml:space="preserve">8. </w:t>
            </w:r>
            <w:proofErr w:type="gramStart"/>
            <w:r w:rsidRPr="00F467E4">
              <w:rPr>
                <w:b/>
                <w:bCs/>
                <w:sz w:val="21"/>
                <w:szCs w:val="21"/>
              </w:rPr>
              <w:t>Percent</w:t>
            </w:r>
            <w:proofErr w:type="gramEnd"/>
            <w:r w:rsidRPr="00F467E4">
              <w:rPr>
                <w:b/>
                <w:bCs/>
                <w:sz w:val="21"/>
                <w:szCs w:val="21"/>
              </w:rPr>
              <w:t xml:space="preserve"> children exiting TEIS at age three years who had timely transition planning as demonstrated by the three areas below.</w:t>
            </w:r>
          </w:p>
        </w:tc>
        <w:tc>
          <w:tcPr>
            <w:tcW w:w="6276" w:type="dxa"/>
            <w:gridSpan w:val="4"/>
            <w:shd w:val="clear" w:color="auto" w:fill="BFBFBF" w:themeFill="background1" w:themeFillShade="BF"/>
          </w:tcPr>
          <w:p w14:paraId="7F6E1F3B" w14:textId="77777777" w:rsidR="005F4A1F" w:rsidRPr="00243E56" w:rsidRDefault="005F4A1F" w:rsidP="005F4A1F">
            <w:pPr>
              <w:pStyle w:val="TOC1"/>
              <w:jc w:val="center"/>
              <w:rPr>
                <w:sz w:val="21"/>
                <w:szCs w:val="21"/>
              </w:rPr>
            </w:pPr>
          </w:p>
        </w:tc>
      </w:tr>
      <w:tr w:rsidR="005F4A1F" w:rsidRPr="00D3123F" w14:paraId="29AF4955" w14:textId="77777777" w:rsidTr="0E03DB7A">
        <w:trPr>
          <w:trHeight w:val="300"/>
        </w:trPr>
        <w:tc>
          <w:tcPr>
            <w:tcW w:w="7380" w:type="dxa"/>
          </w:tcPr>
          <w:p w14:paraId="2A7D3ACB" w14:textId="77777777" w:rsidR="005F4A1F" w:rsidRPr="00605B6C" w:rsidRDefault="005F4A1F" w:rsidP="005F4A1F">
            <w:pPr>
              <w:pStyle w:val="TableParagraph"/>
              <w:spacing w:line="284" w:lineRule="exact"/>
              <w:ind w:left="720" w:right="494"/>
              <w:rPr>
                <w:b/>
                <w:bCs/>
                <w:sz w:val="21"/>
                <w:szCs w:val="21"/>
              </w:rPr>
            </w:pPr>
            <w:r w:rsidRPr="00605B6C">
              <w:rPr>
                <w:b/>
                <w:bCs/>
                <w:sz w:val="21"/>
                <w:szCs w:val="21"/>
              </w:rPr>
              <w:t>A. Development of a transition plan on the IFSP.</w:t>
            </w:r>
          </w:p>
        </w:tc>
        <w:tc>
          <w:tcPr>
            <w:tcW w:w="1620" w:type="dxa"/>
            <w:vAlign w:val="center"/>
          </w:tcPr>
          <w:p w14:paraId="21453E09" w14:textId="77777777" w:rsidR="005F4A1F" w:rsidRPr="00243E56" w:rsidRDefault="005F4A1F" w:rsidP="005F4A1F">
            <w:pPr>
              <w:pStyle w:val="TOC1"/>
              <w:ind w:right="133"/>
              <w:jc w:val="center"/>
              <w:rPr>
                <w:sz w:val="21"/>
                <w:szCs w:val="21"/>
              </w:rPr>
            </w:pPr>
            <w:r w:rsidRPr="00243E56">
              <w:rPr>
                <w:sz w:val="21"/>
                <w:szCs w:val="21"/>
              </w:rPr>
              <w:t>100%</w:t>
            </w:r>
          </w:p>
        </w:tc>
        <w:tc>
          <w:tcPr>
            <w:tcW w:w="1620" w:type="dxa"/>
            <w:tcBorders>
              <w:right w:val="single" w:sz="24" w:space="0" w:color="000000" w:themeColor="text1"/>
            </w:tcBorders>
            <w:vAlign w:val="center"/>
          </w:tcPr>
          <w:p w14:paraId="7869B343" w14:textId="18275B9C" w:rsidR="005F4A1F" w:rsidRPr="00554D3D" w:rsidRDefault="4DF72139" w:rsidP="0E03DB7A">
            <w:pPr>
              <w:pStyle w:val="TableParagraph"/>
              <w:jc w:val="center"/>
              <w:rPr>
                <w:rFonts w:ascii="Segoe MDL2 Assets" w:hAnsi="Segoe MDL2 Assets"/>
                <w:w w:val="89"/>
                <w:sz w:val="21"/>
                <w:szCs w:val="21"/>
              </w:rPr>
            </w:pPr>
            <w:r w:rsidRPr="0E03DB7A">
              <w:rPr>
                <w:rFonts w:ascii="Segoe MDL2 Assets" w:hAnsi="Segoe MDL2 Assets"/>
                <w:sz w:val="21"/>
                <w:szCs w:val="21"/>
              </w:rPr>
              <w:t>100%</w:t>
            </w:r>
          </w:p>
        </w:tc>
        <w:tc>
          <w:tcPr>
            <w:tcW w:w="1350" w:type="dxa"/>
            <w:tcBorders>
              <w:left w:val="single" w:sz="24" w:space="0" w:color="000000" w:themeColor="text1"/>
            </w:tcBorders>
            <w:vAlign w:val="center"/>
          </w:tcPr>
          <w:p w14:paraId="0A0F02EF" w14:textId="064CDD4E" w:rsidR="005F4A1F" w:rsidRPr="00554D3D" w:rsidRDefault="0AF3E460" w:rsidP="0E03DB7A">
            <w:pPr>
              <w:pStyle w:val="TableParagraph"/>
              <w:jc w:val="center"/>
              <w:rPr>
                <w:b/>
                <w:bCs/>
                <w:sz w:val="21"/>
                <w:szCs w:val="21"/>
              </w:rPr>
            </w:pPr>
            <w:r w:rsidRPr="0E03DB7A">
              <w:rPr>
                <w:b/>
                <w:bCs/>
                <w:sz w:val="21"/>
                <w:szCs w:val="21"/>
              </w:rPr>
              <w:t>100%</w:t>
            </w:r>
          </w:p>
        </w:tc>
        <w:tc>
          <w:tcPr>
            <w:tcW w:w="1686" w:type="dxa"/>
            <w:vAlign w:val="center"/>
          </w:tcPr>
          <w:p w14:paraId="7CF04C62" w14:textId="1641C3B2" w:rsidR="005F4A1F" w:rsidRPr="00554D3D" w:rsidRDefault="0AF3E460" w:rsidP="0E03DB7A">
            <w:pPr>
              <w:pStyle w:val="TOC1"/>
              <w:jc w:val="center"/>
              <w:rPr>
                <w:sz w:val="21"/>
                <w:szCs w:val="21"/>
              </w:rPr>
            </w:pPr>
            <w:r w:rsidRPr="0E03DB7A">
              <w:rPr>
                <w:sz w:val="21"/>
                <w:szCs w:val="21"/>
              </w:rPr>
              <w:t>100%</w:t>
            </w:r>
          </w:p>
        </w:tc>
      </w:tr>
      <w:tr w:rsidR="005F4A1F" w:rsidRPr="00D3123F" w14:paraId="68AE9014" w14:textId="77777777" w:rsidTr="0E03DB7A">
        <w:trPr>
          <w:trHeight w:val="668"/>
        </w:trPr>
        <w:tc>
          <w:tcPr>
            <w:tcW w:w="7380" w:type="dxa"/>
          </w:tcPr>
          <w:p w14:paraId="449D13ED" w14:textId="77777777" w:rsidR="005F4A1F" w:rsidRPr="00605B6C" w:rsidRDefault="005F4A1F" w:rsidP="005F4A1F">
            <w:pPr>
              <w:pStyle w:val="TableParagraph"/>
              <w:spacing w:line="284" w:lineRule="exact"/>
              <w:ind w:left="720" w:right="494"/>
              <w:rPr>
                <w:b/>
                <w:bCs/>
                <w:sz w:val="21"/>
                <w:szCs w:val="21"/>
              </w:rPr>
            </w:pPr>
            <w:r w:rsidRPr="00605B6C">
              <w:rPr>
                <w:b/>
                <w:bCs/>
                <w:sz w:val="21"/>
                <w:szCs w:val="21"/>
              </w:rPr>
              <w:t>B. Notification to the state 619 preschool coordinator and the local school system on children potentially eligible for special education preschool services.</w:t>
            </w:r>
          </w:p>
        </w:tc>
        <w:tc>
          <w:tcPr>
            <w:tcW w:w="1620" w:type="dxa"/>
            <w:vAlign w:val="center"/>
          </w:tcPr>
          <w:p w14:paraId="591240F7" w14:textId="77777777" w:rsidR="005F4A1F" w:rsidRPr="00243E56" w:rsidRDefault="005F4A1F" w:rsidP="005F4A1F">
            <w:pPr>
              <w:pStyle w:val="TOC1"/>
              <w:ind w:right="133"/>
              <w:jc w:val="center"/>
              <w:rPr>
                <w:sz w:val="21"/>
                <w:szCs w:val="21"/>
              </w:rPr>
            </w:pPr>
            <w:r w:rsidRPr="00243E56">
              <w:rPr>
                <w:sz w:val="21"/>
                <w:szCs w:val="21"/>
              </w:rPr>
              <w:t>100%</w:t>
            </w:r>
          </w:p>
        </w:tc>
        <w:tc>
          <w:tcPr>
            <w:tcW w:w="1620" w:type="dxa"/>
            <w:tcBorders>
              <w:right w:val="single" w:sz="24" w:space="0" w:color="000000" w:themeColor="text1"/>
            </w:tcBorders>
            <w:vAlign w:val="center"/>
          </w:tcPr>
          <w:p w14:paraId="2C5323B7" w14:textId="3C487C34" w:rsidR="005F4A1F" w:rsidRPr="00554D3D" w:rsidRDefault="2B366DDF" w:rsidP="0E03DB7A">
            <w:pPr>
              <w:pStyle w:val="TableParagraph"/>
              <w:jc w:val="center"/>
              <w:rPr>
                <w:rFonts w:ascii="Segoe MDL2 Assets" w:hAnsi="Segoe MDL2 Assets"/>
                <w:w w:val="89"/>
                <w:sz w:val="21"/>
                <w:szCs w:val="21"/>
              </w:rPr>
            </w:pPr>
            <w:r w:rsidRPr="0E03DB7A">
              <w:rPr>
                <w:rFonts w:ascii="Segoe MDL2 Assets" w:hAnsi="Segoe MDL2 Assets"/>
                <w:sz w:val="21"/>
                <w:szCs w:val="21"/>
              </w:rPr>
              <w:t>100%</w:t>
            </w:r>
          </w:p>
        </w:tc>
        <w:tc>
          <w:tcPr>
            <w:tcW w:w="1350" w:type="dxa"/>
            <w:tcBorders>
              <w:left w:val="single" w:sz="24" w:space="0" w:color="000000" w:themeColor="text1"/>
            </w:tcBorders>
            <w:vAlign w:val="center"/>
          </w:tcPr>
          <w:p w14:paraId="0C8DF11C" w14:textId="6CDB0CEB" w:rsidR="005F4A1F" w:rsidRPr="00554D3D" w:rsidRDefault="7208F648" w:rsidP="0E03DB7A">
            <w:pPr>
              <w:pStyle w:val="TableParagraph"/>
              <w:jc w:val="center"/>
              <w:rPr>
                <w:b/>
                <w:bCs/>
                <w:sz w:val="21"/>
                <w:szCs w:val="21"/>
              </w:rPr>
            </w:pPr>
            <w:r w:rsidRPr="0E03DB7A">
              <w:rPr>
                <w:b/>
                <w:bCs/>
                <w:sz w:val="21"/>
                <w:szCs w:val="21"/>
              </w:rPr>
              <w:t>100%</w:t>
            </w:r>
          </w:p>
        </w:tc>
        <w:tc>
          <w:tcPr>
            <w:tcW w:w="1686" w:type="dxa"/>
            <w:vAlign w:val="center"/>
          </w:tcPr>
          <w:p w14:paraId="3C67798B" w14:textId="35A57BA3" w:rsidR="005F4A1F" w:rsidRPr="00554D3D" w:rsidRDefault="7208F648" w:rsidP="0E03DB7A">
            <w:pPr>
              <w:pStyle w:val="TOC1"/>
              <w:jc w:val="center"/>
              <w:rPr>
                <w:sz w:val="21"/>
                <w:szCs w:val="21"/>
              </w:rPr>
            </w:pPr>
            <w:r w:rsidRPr="0E03DB7A">
              <w:rPr>
                <w:sz w:val="21"/>
                <w:szCs w:val="21"/>
              </w:rPr>
              <w:t>99.</w:t>
            </w:r>
            <w:r w:rsidR="0DD50A24" w:rsidRPr="0E03DB7A">
              <w:rPr>
                <w:sz w:val="21"/>
                <w:szCs w:val="21"/>
              </w:rPr>
              <w:t>83</w:t>
            </w:r>
            <w:r w:rsidRPr="0E03DB7A">
              <w:rPr>
                <w:sz w:val="21"/>
                <w:szCs w:val="21"/>
              </w:rPr>
              <w:t>%</w:t>
            </w:r>
          </w:p>
        </w:tc>
      </w:tr>
      <w:tr w:rsidR="005F4A1F" w:rsidRPr="00D3123F" w14:paraId="1D6FF3F3" w14:textId="77777777" w:rsidTr="0E03DB7A">
        <w:trPr>
          <w:trHeight w:val="668"/>
        </w:trPr>
        <w:tc>
          <w:tcPr>
            <w:tcW w:w="7380" w:type="dxa"/>
          </w:tcPr>
          <w:p w14:paraId="0BDA2D27" w14:textId="77777777" w:rsidR="005F4A1F" w:rsidRPr="00605B6C" w:rsidRDefault="005F4A1F" w:rsidP="005F4A1F">
            <w:pPr>
              <w:pStyle w:val="TableParagraph"/>
              <w:spacing w:line="284" w:lineRule="exact"/>
              <w:ind w:left="720" w:right="494"/>
              <w:rPr>
                <w:b/>
                <w:bCs/>
                <w:sz w:val="21"/>
                <w:szCs w:val="21"/>
              </w:rPr>
            </w:pPr>
            <w:r w:rsidRPr="00605B6C">
              <w:rPr>
                <w:b/>
                <w:bCs/>
                <w:sz w:val="21"/>
                <w:szCs w:val="21"/>
              </w:rPr>
              <w:t>C. Convening a transition planning conference with the local school system, with parent permission.</w:t>
            </w:r>
          </w:p>
        </w:tc>
        <w:tc>
          <w:tcPr>
            <w:tcW w:w="1620" w:type="dxa"/>
            <w:vAlign w:val="center"/>
          </w:tcPr>
          <w:p w14:paraId="4C02FB7F" w14:textId="77777777" w:rsidR="005F4A1F" w:rsidRPr="00243E56" w:rsidRDefault="005F4A1F" w:rsidP="005F4A1F">
            <w:pPr>
              <w:pStyle w:val="TOC1"/>
              <w:ind w:right="133"/>
              <w:jc w:val="center"/>
              <w:rPr>
                <w:sz w:val="21"/>
                <w:szCs w:val="21"/>
              </w:rPr>
            </w:pPr>
            <w:r w:rsidRPr="00243E56">
              <w:rPr>
                <w:sz w:val="21"/>
                <w:szCs w:val="21"/>
              </w:rPr>
              <w:t>100%</w:t>
            </w:r>
          </w:p>
        </w:tc>
        <w:tc>
          <w:tcPr>
            <w:tcW w:w="1620" w:type="dxa"/>
            <w:tcBorders>
              <w:right w:val="single" w:sz="24" w:space="0" w:color="000000" w:themeColor="text1"/>
            </w:tcBorders>
            <w:vAlign w:val="center"/>
          </w:tcPr>
          <w:p w14:paraId="2977182C" w14:textId="6C65E2AD" w:rsidR="005F4A1F" w:rsidRPr="00554D3D" w:rsidRDefault="78921520" w:rsidP="0E03DB7A">
            <w:pPr>
              <w:pStyle w:val="TableParagraph"/>
              <w:jc w:val="center"/>
              <w:rPr>
                <w:rFonts w:ascii="Segoe MDL2 Assets" w:hAnsi="Segoe MDL2 Assets"/>
                <w:w w:val="89"/>
                <w:sz w:val="21"/>
                <w:szCs w:val="21"/>
              </w:rPr>
            </w:pPr>
            <w:r w:rsidRPr="0E03DB7A">
              <w:rPr>
                <w:rFonts w:ascii="Segoe MDL2 Assets" w:hAnsi="Segoe MDL2 Assets"/>
                <w:sz w:val="21"/>
                <w:szCs w:val="21"/>
              </w:rPr>
              <w:t>100%</w:t>
            </w:r>
          </w:p>
        </w:tc>
        <w:tc>
          <w:tcPr>
            <w:tcW w:w="1350" w:type="dxa"/>
            <w:tcBorders>
              <w:left w:val="single" w:sz="24" w:space="0" w:color="000000" w:themeColor="text1"/>
            </w:tcBorders>
            <w:vAlign w:val="center"/>
          </w:tcPr>
          <w:p w14:paraId="58E70C13" w14:textId="77777777" w:rsidR="005F4A1F" w:rsidRPr="00554D3D" w:rsidRDefault="7208F648" w:rsidP="0E03DB7A">
            <w:pPr>
              <w:pStyle w:val="TableParagraph"/>
              <w:jc w:val="center"/>
              <w:rPr>
                <w:b/>
                <w:bCs/>
                <w:sz w:val="21"/>
                <w:szCs w:val="21"/>
              </w:rPr>
            </w:pPr>
            <w:r w:rsidRPr="0E03DB7A">
              <w:rPr>
                <w:b/>
                <w:bCs/>
                <w:sz w:val="21"/>
                <w:szCs w:val="21"/>
              </w:rPr>
              <w:t>100%</w:t>
            </w:r>
          </w:p>
        </w:tc>
        <w:tc>
          <w:tcPr>
            <w:tcW w:w="1686" w:type="dxa"/>
            <w:vAlign w:val="center"/>
          </w:tcPr>
          <w:p w14:paraId="32C728AB" w14:textId="3EA1B30B" w:rsidR="005F4A1F" w:rsidRPr="00554D3D" w:rsidRDefault="7208F648" w:rsidP="0E03DB7A">
            <w:pPr>
              <w:pStyle w:val="TOC1"/>
              <w:jc w:val="center"/>
              <w:rPr>
                <w:sz w:val="21"/>
                <w:szCs w:val="21"/>
              </w:rPr>
            </w:pPr>
            <w:r w:rsidRPr="0E03DB7A">
              <w:rPr>
                <w:sz w:val="21"/>
                <w:szCs w:val="21"/>
              </w:rPr>
              <w:t>100%</w:t>
            </w:r>
          </w:p>
        </w:tc>
      </w:tr>
    </w:tbl>
    <w:p w14:paraId="63A779A2" w14:textId="1E2B7864" w:rsidR="00623A34" w:rsidRPr="00882E49" w:rsidRDefault="00623A34" w:rsidP="003D58AE">
      <w:pPr>
        <w:rPr>
          <w:sz w:val="20"/>
          <w:szCs w:val="20"/>
        </w:rPr>
        <w:sectPr w:rsidR="00623A34" w:rsidRPr="00882E49">
          <w:headerReference w:type="default" r:id="rId27"/>
          <w:pgSz w:w="15840" w:h="12240" w:orient="landscape"/>
          <w:pgMar w:top="1140" w:right="800" w:bottom="1140" w:left="1040" w:header="0" w:footer="959" w:gutter="0"/>
          <w:cols w:space="720"/>
        </w:sectPr>
      </w:pPr>
    </w:p>
    <w:tbl>
      <w:tblPr>
        <w:tblpPr w:leftFromText="180" w:rightFromText="180" w:vertAnchor="page" w:horzAnchor="margin" w:tblpY="15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50"/>
      </w:tblGrid>
      <w:tr w:rsidR="004F7B7D" w:rsidRPr="00D3123F" w14:paraId="5E302ACF" w14:textId="77777777" w:rsidTr="4D894800">
        <w:trPr>
          <w:trHeight w:val="710"/>
        </w:trPr>
        <w:tc>
          <w:tcPr>
            <w:tcW w:w="13950" w:type="dxa"/>
            <w:shd w:val="clear" w:color="auto" w:fill="002C71"/>
            <w:vAlign w:val="center"/>
          </w:tcPr>
          <w:p w14:paraId="5F8BDF62" w14:textId="77777777" w:rsidR="004F7B7D" w:rsidRPr="00561662" w:rsidRDefault="004F7B7D" w:rsidP="4D894800">
            <w:pPr>
              <w:pStyle w:val="Heading2"/>
              <w:jc w:val="center"/>
              <w:rPr>
                <w:rFonts w:ascii="Open Sans" w:hAnsi="Open Sans" w:cs="Open Sans"/>
                <w:color w:val="FFFFFF" w:themeColor="background1"/>
                <w:sz w:val="138"/>
                <w:szCs w:val="138"/>
              </w:rPr>
            </w:pPr>
            <w:bookmarkStart w:id="11" w:name="_Toc2061465759"/>
            <w:r w:rsidRPr="4D894800">
              <w:rPr>
                <w:rFonts w:ascii="Open Sans" w:hAnsi="Open Sans" w:cs="Open Sans"/>
                <w:color w:val="FFFFFF" w:themeColor="background1"/>
                <w:sz w:val="138"/>
                <w:szCs w:val="138"/>
              </w:rPr>
              <w:lastRenderedPageBreak/>
              <w:t>UPPER CUMBERLAND</w:t>
            </w:r>
            <w:bookmarkEnd w:id="11"/>
          </w:p>
          <w:p w14:paraId="14058F24" w14:textId="77777777" w:rsidR="004F7B7D" w:rsidRDefault="004F7B7D" w:rsidP="000C72AC">
            <w:pPr>
              <w:jc w:val="center"/>
              <w:rPr>
                <w:noProof/>
                <w:sz w:val="36"/>
                <w:szCs w:val="36"/>
              </w:rPr>
            </w:pPr>
            <w:r w:rsidRPr="00E83D7F">
              <w:rPr>
                <w:noProof/>
                <w:sz w:val="36"/>
                <w:szCs w:val="36"/>
              </w:rPr>
              <w:t xml:space="preserve">1519 E. Spring Street, Suite E, Cookeville, TN 38506 </w:t>
            </w:r>
          </w:p>
          <w:p w14:paraId="34511811" w14:textId="77777777" w:rsidR="004F7B7D" w:rsidRDefault="00EA0459" w:rsidP="000C72AC">
            <w:pPr>
              <w:jc w:val="center"/>
              <w:rPr>
                <w:noProof/>
                <w:sz w:val="36"/>
                <w:szCs w:val="36"/>
              </w:rPr>
            </w:pPr>
            <w:r w:rsidRPr="00EA0459">
              <w:rPr>
                <w:noProof/>
                <w:sz w:val="36"/>
                <w:szCs w:val="36"/>
              </w:rPr>
              <mc:AlternateContent>
                <mc:Choice Requires="wps">
                  <w:drawing>
                    <wp:anchor distT="0" distB="0" distL="114300" distR="114300" simplePos="0" relativeHeight="251658259" behindDoc="0" locked="0" layoutInCell="1" allowOverlap="1" wp14:anchorId="78E72CA6" wp14:editId="227E4590">
                      <wp:simplePos x="0" y="0"/>
                      <wp:positionH relativeFrom="column">
                        <wp:posOffset>2247900</wp:posOffset>
                      </wp:positionH>
                      <wp:positionV relativeFrom="paragraph">
                        <wp:posOffset>66675</wp:posOffset>
                      </wp:positionV>
                      <wp:extent cx="161925" cy="142875"/>
                      <wp:effectExtent l="38100" t="38100" r="47625" b="47625"/>
                      <wp:wrapNone/>
                      <wp:docPr id="1523457747" name="Star: 5 Point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1925" cy="142875"/>
                              </a:xfrm>
                              <a:prstGeom prst="star5">
                                <a:avLst/>
                              </a:prstGeom>
                              <a:solidFill>
                                <a:srgbClr val="FF0000"/>
                              </a:solidFill>
                              <a:ln w="25400" cap="flat" cmpd="sng" algn="ctr">
                                <a:solidFill>
                                  <a:srgbClr val="C0504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63598" id="Star: 5 Points 3" o:spid="_x0000_s1026" alt="&quot;&quot;" style="position:absolute;margin-left:177pt;margin-top:5.25pt;width:12.75pt;height:11.2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2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" path="m,54573r61850,1l80963,r19112,54574l161925,54573,111887,88301r19113,54574l80963,109146,30925,142875,50038,88301,,54573xe" fillcolor="red" strokecolor="#d99694" strokeweight="2pt">
                      <v:path arrowok="t" o:connecttype="custom" o:connectlocs="0,54573;61850,54574;80963,0;100075,54574;161925,54573;111887,88301;131000,142875;80963,109146;30925,142875;50038,88301;0,54573" o:connectangles="0,0,0,0,0,0,0,0,0,0,0"/>
                    </v:shape>
                  </w:pict>
                </mc:Fallback>
              </mc:AlternateContent>
            </w:r>
            <w:r w:rsidR="004F7B7D">
              <w:rPr>
                <w:noProof/>
                <w:sz w:val="36"/>
                <w:szCs w:val="36"/>
              </w:rPr>
              <w:t xml:space="preserve">     </w:t>
            </w:r>
            <w:r w:rsidR="004F7B7D" w:rsidRPr="00E83D7F">
              <w:rPr>
                <w:noProof/>
                <w:sz w:val="36"/>
                <w:szCs w:val="36"/>
              </w:rPr>
              <w:t>District Administrator - Jeanna McCloud</w:t>
            </w:r>
          </w:p>
          <w:p w14:paraId="261522AA" w14:textId="77777777" w:rsidR="004F7B7D" w:rsidRDefault="004F7B7D" w:rsidP="000C72AC">
            <w:pPr>
              <w:jc w:val="center"/>
              <w:rPr>
                <w:sz w:val="36"/>
                <w:szCs w:val="36"/>
              </w:rPr>
            </w:pPr>
          </w:p>
          <w:p w14:paraId="13DF891C" w14:textId="77777777" w:rsidR="004F7B7D" w:rsidRDefault="004F7B7D" w:rsidP="000C72AC">
            <w:pPr>
              <w:jc w:val="center"/>
              <w:rPr>
                <w:sz w:val="36"/>
                <w:szCs w:val="36"/>
              </w:rPr>
            </w:pPr>
            <w:r w:rsidRPr="008C6521">
              <w:rPr>
                <w:b/>
                <w:bCs/>
                <w:sz w:val="36"/>
                <w:szCs w:val="36"/>
              </w:rPr>
              <w:t>Counties Served</w:t>
            </w:r>
            <w:r>
              <w:rPr>
                <w:sz w:val="36"/>
                <w:szCs w:val="36"/>
              </w:rPr>
              <w:t xml:space="preserve"> – </w:t>
            </w:r>
            <w:r w:rsidRPr="007B0908">
              <w:rPr>
                <w:sz w:val="36"/>
                <w:szCs w:val="36"/>
              </w:rPr>
              <w:t>Cannon, Clay, Cumberland, Dekalb, Fentress, Jackson, Macon, Overton, Pickett, Putnam, Smith, Sumner, Trousdale, Van Buren, Warren, White</w:t>
            </w:r>
          </w:p>
          <w:p w14:paraId="25188C81" w14:textId="345214E0" w:rsidR="004F7B7D" w:rsidRPr="004F7B7D" w:rsidRDefault="004F7B7D" w:rsidP="000C72AC">
            <w:pPr>
              <w:jc w:val="center"/>
              <w:rPr>
                <w:sz w:val="36"/>
                <w:szCs w:val="36"/>
              </w:rPr>
            </w:pPr>
          </w:p>
          <w:p w14:paraId="44B94724" w14:textId="27286D3B" w:rsidR="004F7B7D" w:rsidRPr="00561662" w:rsidRDefault="00C23A0D" w:rsidP="00561662">
            <w:pPr>
              <w:rPr>
                <w:noProof/>
                <w:sz w:val="20"/>
                <w:szCs w:val="20"/>
              </w:rPr>
            </w:pPr>
            <w:r>
              <w:rPr>
                <w:noProof/>
                <w:sz w:val="20"/>
              </w:rPr>
              <mc:AlternateContent>
                <mc:Choice Requires="wps">
                  <w:drawing>
                    <wp:anchor distT="0" distB="0" distL="114300" distR="114300" simplePos="0" relativeHeight="251658258" behindDoc="0" locked="0" layoutInCell="1" allowOverlap="1" wp14:anchorId="5B3A1DF2" wp14:editId="613F7A81">
                      <wp:simplePos x="0" y="0"/>
                      <wp:positionH relativeFrom="column">
                        <wp:posOffset>4868545</wp:posOffset>
                      </wp:positionH>
                      <wp:positionV relativeFrom="paragraph">
                        <wp:posOffset>628650</wp:posOffset>
                      </wp:positionV>
                      <wp:extent cx="219075" cy="200025"/>
                      <wp:effectExtent l="38100" t="38100" r="47625" b="47625"/>
                      <wp:wrapNone/>
                      <wp:docPr id="905036073" name="Star: 5 Points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9075" cy="200025"/>
                              </a:xfrm>
                              <a:prstGeom prst="star5">
                                <a:avLst/>
                              </a:prstGeom>
                              <a:solidFill>
                                <a:schemeClr val="bg1"/>
                              </a:solid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41096" id="Star: 5 Points 6" o:spid="_x0000_s1026" alt="&quot;&quot;" style="position:absolute;margin-left:383.35pt;margin-top:49.5pt;width:17.25pt;height:15.7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" path="m,76403r83680,l109538,r25857,76403l219075,76403r-67699,47219l177235,200024,109538,152804,41840,200024,67699,123622,,76403xe" fillcolor="white [3212]" strokecolor="#0a121c [484]" strokeweight="1.5pt">
                      <v:path arrowok="t" o:connecttype="custom" o:connectlocs="0,76403;83680,76403;109538,0;135395,76403;219075,76403;151376,123622;177235,200024;109538,152804;41840,200024;67699,123622;0,76403" o:connectangles="0,0,0,0,0,0,0,0,0,0,0"/>
                    </v:shape>
                  </w:pict>
                </mc:Fallback>
              </mc:AlternateContent>
            </w:r>
            <w:r>
              <w:rPr>
                <w:noProof/>
                <w:sz w:val="20"/>
              </w:rPr>
              <w:drawing>
                <wp:inline distT="0" distB="0" distL="0" distR="0" wp14:anchorId="08A73D4D" wp14:editId="52A98F82">
                  <wp:extent cx="8879355" cy="2268416"/>
                  <wp:effectExtent l="0" t="0" r="0" b="0"/>
                  <wp:docPr id="320799761" name="Picture 13" descr="Outline of the state of Tennessee with highlights on the counties served by the Upper Cumberland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799761" name="Picture 13" descr="Outline of the state of Tennessee with highlights on the counties served by the Upper Cumberland district."/>
                          <pic:cNvPicPr>
                            <a:picLocks noChangeAspect="1" noChangeArrowheads="1"/>
                          </pic:cNvPicPr>
                        </pic:nvPicPr>
                        <pic:blipFill rotWithShape="1">
                          <a:blip r:embed="rId28">
                            <a:extLst>
                              <a:ext uri="{28A0092B-C50C-407E-A947-70E740481C1C}">
                                <a14:useLocalDpi xmlns:a14="http://schemas.microsoft.com/office/drawing/2010/main" val="0"/>
                              </a:ext>
                            </a:extLst>
                          </a:blip>
                          <a:srcRect t="26258" b="25688"/>
                          <a:stretch/>
                        </pic:blipFill>
                        <pic:spPr bwMode="auto">
                          <a:xfrm>
                            <a:off x="0" y="0"/>
                            <a:ext cx="8880475" cy="2268702"/>
                          </a:xfrm>
                          <a:prstGeom prst="rect">
                            <a:avLst/>
                          </a:prstGeom>
                          <a:noFill/>
                          <a:ln>
                            <a:noFill/>
                          </a:ln>
                          <a:extLst>
                            <a:ext uri="{53640926-AAD7-44D8-BBD7-CCE9431645EC}">
                              <a14:shadowObscured xmlns:a14="http://schemas.microsoft.com/office/drawing/2010/main"/>
                            </a:ext>
                          </a:extLst>
                        </pic:spPr>
                      </pic:pic>
                    </a:graphicData>
                  </a:graphic>
                </wp:inline>
              </w:drawing>
            </w:r>
          </w:p>
          <w:p w14:paraId="12EB0BCB" w14:textId="77777777" w:rsidR="004F7B7D" w:rsidRPr="00E61098" w:rsidRDefault="004F7B7D" w:rsidP="000C72AC"/>
        </w:tc>
      </w:tr>
    </w:tbl>
    <w:p w14:paraId="3E09386B" w14:textId="17612FEC" w:rsidR="008C662D" w:rsidRPr="005D0711" w:rsidRDefault="008C662D" w:rsidP="00827325">
      <w:pPr>
        <w:pStyle w:val="BodyText"/>
        <w:rPr>
          <w:sz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80"/>
        <w:gridCol w:w="1620"/>
        <w:gridCol w:w="1620"/>
        <w:gridCol w:w="1350"/>
        <w:gridCol w:w="1686"/>
      </w:tblGrid>
      <w:tr w:rsidR="004A7103" w:rsidRPr="00D3123F" w14:paraId="0DE21714" w14:textId="77777777" w:rsidTr="0E03DB7A">
        <w:trPr>
          <w:trHeight w:val="675"/>
        </w:trPr>
        <w:tc>
          <w:tcPr>
            <w:tcW w:w="7380" w:type="dxa"/>
            <w:vAlign w:val="center"/>
          </w:tcPr>
          <w:p w14:paraId="6CEFADB0" w14:textId="77777777" w:rsidR="004A7103" w:rsidRPr="008D280B" w:rsidRDefault="004A7103" w:rsidP="004A7103">
            <w:pPr>
              <w:pStyle w:val="TableParagraph"/>
              <w:ind w:right="82"/>
              <w:jc w:val="center"/>
              <w:rPr>
                <w:b/>
                <w:bCs/>
                <w:sz w:val="21"/>
                <w:szCs w:val="21"/>
              </w:rPr>
            </w:pPr>
            <w:r w:rsidRPr="008D280B">
              <w:rPr>
                <w:b/>
                <w:bCs/>
                <w:sz w:val="21"/>
                <w:szCs w:val="21"/>
              </w:rPr>
              <w:lastRenderedPageBreak/>
              <w:t>Indicator</w:t>
            </w:r>
          </w:p>
        </w:tc>
        <w:tc>
          <w:tcPr>
            <w:tcW w:w="1620" w:type="dxa"/>
            <w:vAlign w:val="center"/>
          </w:tcPr>
          <w:p w14:paraId="0250A373" w14:textId="77777777" w:rsidR="004A7103" w:rsidRPr="00724E07" w:rsidRDefault="004A7103" w:rsidP="004A7103">
            <w:pPr>
              <w:pStyle w:val="TableParagraph"/>
              <w:ind w:left="84" w:right="134"/>
              <w:jc w:val="center"/>
              <w:rPr>
                <w:b/>
                <w:bCs/>
                <w:sz w:val="21"/>
                <w:szCs w:val="21"/>
              </w:rPr>
            </w:pPr>
            <w:proofErr w:type="gramStart"/>
            <w:r w:rsidRPr="00724E07">
              <w:rPr>
                <w:b/>
                <w:bCs/>
                <w:sz w:val="21"/>
                <w:szCs w:val="21"/>
              </w:rPr>
              <w:t>Program</w:t>
            </w:r>
            <w:proofErr w:type="gramEnd"/>
            <w:r w:rsidRPr="00724E07">
              <w:rPr>
                <w:b/>
                <w:bCs/>
                <w:sz w:val="21"/>
                <w:szCs w:val="21"/>
              </w:rPr>
              <w:t xml:space="preserve"> Performance </w:t>
            </w:r>
          </w:p>
          <w:p w14:paraId="5E7C6C57" w14:textId="6A9B2859" w:rsidR="004A7103" w:rsidRPr="00724E07" w:rsidRDefault="004A7103" w:rsidP="004A7103">
            <w:pPr>
              <w:pStyle w:val="TableParagraph"/>
              <w:ind w:left="84" w:right="134"/>
              <w:jc w:val="center"/>
              <w:rPr>
                <w:b/>
                <w:bCs/>
                <w:sz w:val="21"/>
                <w:szCs w:val="21"/>
              </w:rPr>
            </w:pPr>
            <w:r w:rsidRPr="00724E07">
              <w:rPr>
                <w:b/>
                <w:bCs/>
                <w:sz w:val="21"/>
                <w:szCs w:val="21"/>
              </w:rPr>
              <w:t>2023-24</w:t>
            </w:r>
          </w:p>
        </w:tc>
        <w:tc>
          <w:tcPr>
            <w:tcW w:w="1620" w:type="dxa"/>
            <w:tcBorders>
              <w:right w:val="single" w:sz="24" w:space="0" w:color="000000" w:themeColor="text1"/>
            </w:tcBorders>
            <w:vAlign w:val="center"/>
          </w:tcPr>
          <w:p w14:paraId="74163ED9" w14:textId="77777777" w:rsidR="004A7103" w:rsidRPr="00724E07" w:rsidRDefault="004A7103" w:rsidP="004A7103">
            <w:pPr>
              <w:pStyle w:val="TableParagraph"/>
              <w:ind w:left="84" w:right="134"/>
              <w:jc w:val="center"/>
              <w:rPr>
                <w:b/>
                <w:bCs/>
                <w:sz w:val="21"/>
                <w:szCs w:val="21"/>
              </w:rPr>
            </w:pPr>
            <w:proofErr w:type="gramStart"/>
            <w:r w:rsidRPr="00724E07">
              <w:rPr>
                <w:b/>
                <w:bCs/>
                <w:sz w:val="21"/>
                <w:szCs w:val="21"/>
              </w:rPr>
              <w:t>Program</w:t>
            </w:r>
            <w:proofErr w:type="gramEnd"/>
            <w:r w:rsidRPr="00724E07">
              <w:rPr>
                <w:b/>
                <w:bCs/>
                <w:sz w:val="21"/>
                <w:szCs w:val="21"/>
              </w:rPr>
              <w:t xml:space="preserve"> Performance </w:t>
            </w:r>
          </w:p>
          <w:p w14:paraId="66553672" w14:textId="147600D9" w:rsidR="004A7103" w:rsidRPr="00724E07" w:rsidRDefault="004A7103" w:rsidP="004A7103">
            <w:pPr>
              <w:pStyle w:val="TableParagraph"/>
              <w:ind w:left="47" w:right="80"/>
              <w:jc w:val="center"/>
              <w:rPr>
                <w:b/>
                <w:bCs/>
                <w:sz w:val="21"/>
                <w:szCs w:val="21"/>
              </w:rPr>
            </w:pPr>
            <w:r w:rsidRPr="00724E07">
              <w:rPr>
                <w:b/>
                <w:bCs/>
                <w:sz w:val="21"/>
                <w:szCs w:val="21"/>
              </w:rPr>
              <w:t>2024-25</w:t>
            </w:r>
          </w:p>
        </w:tc>
        <w:tc>
          <w:tcPr>
            <w:tcW w:w="1350" w:type="dxa"/>
            <w:tcBorders>
              <w:left w:val="single" w:sz="24" w:space="0" w:color="000000" w:themeColor="text1"/>
            </w:tcBorders>
            <w:vAlign w:val="center"/>
          </w:tcPr>
          <w:p w14:paraId="6E16A261" w14:textId="5FFA7AAE" w:rsidR="004A7103" w:rsidRPr="00724E07" w:rsidRDefault="004A7103" w:rsidP="004A7103">
            <w:pPr>
              <w:pStyle w:val="TableParagraph"/>
              <w:ind w:left="46" w:right="93" w:firstLine="19"/>
              <w:jc w:val="center"/>
              <w:rPr>
                <w:b/>
                <w:bCs/>
                <w:sz w:val="21"/>
                <w:szCs w:val="21"/>
              </w:rPr>
            </w:pPr>
            <w:r w:rsidRPr="00724E07">
              <w:rPr>
                <w:b/>
                <w:bCs/>
                <w:sz w:val="21"/>
                <w:szCs w:val="21"/>
              </w:rPr>
              <w:t>State Target 2024-25</w:t>
            </w:r>
          </w:p>
        </w:tc>
        <w:tc>
          <w:tcPr>
            <w:tcW w:w="1686" w:type="dxa"/>
            <w:vAlign w:val="center"/>
          </w:tcPr>
          <w:p w14:paraId="756063D0" w14:textId="0E9DD611" w:rsidR="004A7103" w:rsidRPr="00724E07" w:rsidRDefault="004A7103" w:rsidP="004A7103">
            <w:pPr>
              <w:pStyle w:val="TableParagraph"/>
              <w:ind w:left="107" w:right="96" w:hanging="3"/>
              <w:jc w:val="center"/>
              <w:rPr>
                <w:b/>
                <w:bCs/>
                <w:sz w:val="21"/>
                <w:szCs w:val="21"/>
              </w:rPr>
            </w:pPr>
            <w:r w:rsidRPr="00724E07">
              <w:rPr>
                <w:b/>
                <w:bCs/>
                <w:sz w:val="21"/>
                <w:szCs w:val="21"/>
              </w:rPr>
              <w:t>State Performance 2024-25</w:t>
            </w:r>
          </w:p>
        </w:tc>
      </w:tr>
      <w:tr w:rsidR="00A0580C" w:rsidRPr="00D3123F" w14:paraId="4ABCD832" w14:textId="77777777" w:rsidTr="0E03DB7A">
        <w:trPr>
          <w:trHeight w:val="659"/>
        </w:trPr>
        <w:tc>
          <w:tcPr>
            <w:tcW w:w="7380" w:type="dxa"/>
          </w:tcPr>
          <w:p w14:paraId="359C1F20" w14:textId="77777777" w:rsidR="00A0580C" w:rsidRPr="00D3123F" w:rsidRDefault="00A0580C" w:rsidP="00C22D18">
            <w:pPr>
              <w:pStyle w:val="TableParagraph"/>
              <w:spacing w:before="121"/>
              <w:ind w:right="153"/>
              <w:rPr>
                <w:sz w:val="19"/>
                <w:szCs w:val="19"/>
                <w:highlight w:val="yellow"/>
              </w:rPr>
            </w:pPr>
            <w:r w:rsidRPr="00ED1BFF">
              <w:rPr>
                <w:b/>
                <w:bCs/>
                <w:sz w:val="21"/>
                <w:szCs w:val="21"/>
              </w:rPr>
              <w:t>1. Percent of infants and toddlers who receive IFSP services in a timely manner</w:t>
            </w:r>
            <w:r w:rsidRPr="00ED1BFF">
              <w:rPr>
                <w:sz w:val="21"/>
                <w:szCs w:val="21"/>
              </w:rPr>
              <w:t>.</w:t>
            </w:r>
            <w:r w:rsidRPr="00ED1BFF">
              <w:rPr>
                <w:sz w:val="19"/>
                <w:szCs w:val="19"/>
              </w:rPr>
              <w:t xml:space="preserve"> </w:t>
            </w:r>
          </w:p>
        </w:tc>
        <w:tc>
          <w:tcPr>
            <w:tcW w:w="1620" w:type="dxa"/>
            <w:vAlign w:val="center"/>
          </w:tcPr>
          <w:p w14:paraId="4162E5B1" w14:textId="77777777" w:rsidR="00A0580C" w:rsidRPr="00243E56" w:rsidRDefault="42A415CD" w:rsidP="001D6CA9">
            <w:pPr>
              <w:pStyle w:val="TableParagraph"/>
              <w:jc w:val="center"/>
              <w:rPr>
                <w:sz w:val="21"/>
                <w:szCs w:val="21"/>
              </w:rPr>
            </w:pPr>
            <w:r w:rsidRPr="0E03DB7A">
              <w:rPr>
                <w:sz w:val="21"/>
                <w:szCs w:val="21"/>
              </w:rPr>
              <w:t>100%</w:t>
            </w:r>
          </w:p>
        </w:tc>
        <w:tc>
          <w:tcPr>
            <w:tcW w:w="1620" w:type="dxa"/>
            <w:tcBorders>
              <w:right w:val="single" w:sz="24" w:space="0" w:color="000000" w:themeColor="text1"/>
            </w:tcBorders>
            <w:vAlign w:val="center"/>
          </w:tcPr>
          <w:p w14:paraId="0A1293B1" w14:textId="0E7A7EB7" w:rsidR="00A0580C" w:rsidRPr="00554D3D" w:rsidRDefault="5F9EF23F" w:rsidP="0E03DB7A">
            <w:pPr>
              <w:pStyle w:val="TableParagraph"/>
              <w:jc w:val="center"/>
              <w:rPr>
                <w:rFonts w:ascii="Segoe MDL2 Assets" w:hAnsi="Segoe MDL2 Assets"/>
                <w:sz w:val="21"/>
                <w:szCs w:val="21"/>
              </w:rPr>
            </w:pPr>
            <w:r w:rsidRPr="0E03DB7A">
              <w:rPr>
                <w:rFonts w:ascii="Segoe MDL2 Assets" w:hAnsi="Segoe MDL2 Assets"/>
                <w:sz w:val="21"/>
                <w:szCs w:val="21"/>
              </w:rPr>
              <w:t>98.01%</w:t>
            </w:r>
          </w:p>
        </w:tc>
        <w:tc>
          <w:tcPr>
            <w:tcW w:w="1350" w:type="dxa"/>
            <w:tcBorders>
              <w:left w:val="single" w:sz="24" w:space="0" w:color="000000" w:themeColor="text1"/>
            </w:tcBorders>
            <w:vAlign w:val="center"/>
          </w:tcPr>
          <w:p w14:paraId="05B89F5B" w14:textId="77777777" w:rsidR="00A0580C" w:rsidRPr="00554D3D" w:rsidRDefault="79EA080A" w:rsidP="0E03DB7A">
            <w:pPr>
              <w:pStyle w:val="TableParagraph"/>
              <w:ind w:right="3"/>
              <w:jc w:val="center"/>
              <w:rPr>
                <w:b/>
                <w:bCs/>
                <w:sz w:val="21"/>
                <w:szCs w:val="21"/>
              </w:rPr>
            </w:pPr>
            <w:r w:rsidRPr="0E03DB7A">
              <w:rPr>
                <w:b/>
                <w:bCs/>
                <w:sz w:val="21"/>
                <w:szCs w:val="21"/>
              </w:rPr>
              <w:t>100%</w:t>
            </w:r>
          </w:p>
        </w:tc>
        <w:tc>
          <w:tcPr>
            <w:tcW w:w="1686" w:type="dxa"/>
            <w:vAlign w:val="center"/>
          </w:tcPr>
          <w:p w14:paraId="16C6266D" w14:textId="4C25E0B4" w:rsidR="00A0580C" w:rsidRPr="00554D3D" w:rsidRDefault="79EA080A" w:rsidP="0E03DB7A">
            <w:pPr>
              <w:pStyle w:val="TableParagraph"/>
              <w:jc w:val="center"/>
              <w:rPr>
                <w:sz w:val="21"/>
                <w:szCs w:val="21"/>
              </w:rPr>
            </w:pPr>
            <w:r w:rsidRPr="0E03DB7A">
              <w:rPr>
                <w:sz w:val="21"/>
                <w:szCs w:val="21"/>
              </w:rPr>
              <w:t>98.</w:t>
            </w:r>
            <w:r w:rsidR="5794556A" w:rsidRPr="0E03DB7A">
              <w:rPr>
                <w:sz w:val="21"/>
                <w:szCs w:val="21"/>
              </w:rPr>
              <w:t>8</w:t>
            </w:r>
            <w:r w:rsidRPr="0E03DB7A">
              <w:rPr>
                <w:sz w:val="21"/>
                <w:szCs w:val="21"/>
              </w:rPr>
              <w:t>1%</w:t>
            </w:r>
          </w:p>
        </w:tc>
      </w:tr>
      <w:tr w:rsidR="00A0580C" w:rsidRPr="00D3123F" w14:paraId="4452866A" w14:textId="77777777" w:rsidTr="0E03DB7A">
        <w:trPr>
          <w:trHeight w:val="668"/>
        </w:trPr>
        <w:tc>
          <w:tcPr>
            <w:tcW w:w="7380" w:type="dxa"/>
          </w:tcPr>
          <w:p w14:paraId="49BEE3A2" w14:textId="77777777" w:rsidR="00A0580C" w:rsidRPr="00145DF7" w:rsidRDefault="00A0580C" w:rsidP="00C22D18">
            <w:pPr>
              <w:pStyle w:val="TableParagraph"/>
              <w:spacing w:before="121"/>
              <w:ind w:right="153"/>
              <w:rPr>
                <w:sz w:val="19"/>
                <w:szCs w:val="19"/>
              </w:rPr>
            </w:pPr>
            <w:r w:rsidRPr="00145DF7">
              <w:rPr>
                <w:b/>
                <w:bCs/>
                <w:sz w:val="21"/>
                <w:szCs w:val="21"/>
              </w:rPr>
              <w:t>2. Percent of IFSP services provided in family’s natural environment.</w:t>
            </w:r>
          </w:p>
        </w:tc>
        <w:tc>
          <w:tcPr>
            <w:tcW w:w="1620" w:type="dxa"/>
            <w:tcBorders>
              <w:bottom w:val="single" w:sz="4" w:space="0" w:color="000000" w:themeColor="text1"/>
            </w:tcBorders>
            <w:vAlign w:val="center"/>
          </w:tcPr>
          <w:p w14:paraId="3B2FA627" w14:textId="79AADE1A" w:rsidR="00A0580C" w:rsidRPr="00243E56" w:rsidRDefault="356321AB" w:rsidP="001D6CA9">
            <w:pPr>
              <w:pStyle w:val="TableParagraph"/>
              <w:ind w:right="134"/>
              <w:jc w:val="center"/>
              <w:rPr>
                <w:sz w:val="21"/>
                <w:szCs w:val="21"/>
              </w:rPr>
            </w:pPr>
            <w:r w:rsidRPr="0E03DB7A">
              <w:rPr>
                <w:sz w:val="21"/>
                <w:szCs w:val="21"/>
              </w:rPr>
              <w:t>80.02</w:t>
            </w:r>
            <w:r w:rsidR="42A415CD" w:rsidRPr="0E03DB7A">
              <w:rPr>
                <w:sz w:val="21"/>
                <w:szCs w:val="21"/>
              </w:rPr>
              <w:t>%</w:t>
            </w:r>
          </w:p>
          <w:p w14:paraId="2E05FA04" w14:textId="6279E3F4" w:rsidR="00A0580C" w:rsidRPr="00243E56" w:rsidRDefault="42A415CD" w:rsidP="001D6CA9">
            <w:pPr>
              <w:pStyle w:val="TableParagraph"/>
              <w:ind w:left="138" w:right="134"/>
              <w:jc w:val="center"/>
              <w:rPr>
                <w:sz w:val="21"/>
                <w:szCs w:val="21"/>
              </w:rPr>
            </w:pPr>
            <w:r w:rsidRPr="0E03DB7A">
              <w:rPr>
                <w:sz w:val="21"/>
                <w:szCs w:val="21"/>
              </w:rPr>
              <w:t>(</w:t>
            </w:r>
            <w:r w:rsidR="0B3911AF" w:rsidRPr="0E03DB7A">
              <w:rPr>
                <w:sz w:val="21"/>
                <w:szCs w:val="21"/>
              </w:rPr>
              <w:t>821</w:t>
            </w:r>
            <w:r w:rsidRPr="0E03DB7A">
              <w:rPr>
                <w:sz w:val="21"/>
                <w:szCs w:val="21"/>
              </w:rPr>
              <w:t xml:space="preserve"> children)</w:t>
            </w:r>
          </w:p>
        </w:tc>
        <w:tc>
          <w:tcPr>
            <w:tcW w:w="1620" w:type="dxa"/>
            <w:tcBorders>
              <w:bottom w:val="single" w:sz="4" w:space="0" w:color="000000" w:themeColor="text1"/>
              <w:right w:val="single" w:sz="24" w:space="0" w:color="000000" w:themeColor="text1"/>
            </w:tcBorders>
            <w:vAlign w:val="center"/>
          </w:tcPr>
          <w:p w14:paraId="3F01B0AC" w14:textId="636A17EA" w:rsidR="00A0580C" w:rsidRPr="00554D3D" w:rsidRDefault="612E5071" w:rsidP="0E03DB7A">
            <w:pPr>
              <w:pStyle w:val="TableParagraph"/>
              <w:jc w:val="center"/>
              <w:rPr>
                <w:sz w:val="21"/>
                <w:szCs w:val="21"/>
              </w:rPr>
            </w:pPr>
            <w:r w:rsidRPr="0E03DB7A">
              <w:rPr>
                <w:sz w:val="21"/>
                <w:szCs w:val="21"/>
              </w:rPr>
              <w:t>83.61%</w:t>
            </w:r>
          </w:p>
          <w:p w14:paraId="365528BF" w14:textId="76B52867" w:rsidR="00A0580C" w:rsidRPr="00554D3D" w:rsidRDefault="612E5071" w:rsidP="0E03DB7A">
            <w:pPr>
              <w:pStyle w:val="TableParagraph"/>
              <w:jc w:val="center"/>
              <w:rPr>
                <w:sz w:val="21"/>
                <w:szCs w:val="21"/>
              </w:rPr>
            </w:pPr>
            <w:r w:rsidRPr="0E03DB7A">
              <w:rPr>
                <w:sz w:val="21"/>
                <w:szCs w:val="21"/>
              </w:rPr>
              <w:t>(852 children)</w:t>
            </w:r>
          </w:p>
        </w:tc>
        <w:tc>
          <w:tcPr>
            <w:tcW w:w="1350" w:type="dxa"/>
            <w:tcBorders>
              <w:left w:val="single" w:sz="24" w:space="0" w:color="000000" w:themeColor="text1"/>
              <w:bottom w:val="single" w:sz="4" w:space="0" w:color="000000" w:themeColor="text1"/>
            </w:tcBorders>
            <w:vAlign w:val="center"/>
          </w:tcPr>
          <w:p w14:paraId="7C08F130" w14:textId="77777777" w:rsidR="00A0580C" w:rsidRPr="00554D3D" w:rsidRDefault="3136852B" w:rsidP="0E03DB7A">
            <w:pPr>
              <w:pStyle w:val="TableParagraph"/>
              <w:jc w:val="center"/>
              <w:rPr>
                <w:b/>
                <w:bCs/>
                <w:sz w:val="21"/>
                <w:szCs w:val="21"/>
              </w:rPr>
            </w:pPr>
            <w:r w:rsidRPr="0E03DB7A">
              <w:rPr>
                <w:b/>
                <w:bCs/>
                <w:sz w:val="21"/>
                <w:szCs w:val="21"/>
              </w:rPr>
              <w:t>84.00%</w:t>
            </w:r>
          </w:p>
        </w:tc>
        <w:tc>
          <w:tcPr>
            <w:tcW w:w="1686" w:type="dxa"/>
            <w:tcBorders>
              <w:bottom w:val="single" w:sz="4" w:space="0" w:color="000000" w:themeColor="text1"/>
            </w:tcBorders>
            <w:vAlign w:val="center"/>
          </w:tcPr>
          <w:p w14:paraId="7E19BB6A" w14:textId="2E3CA5BE" w:rsidR="00A0580C" w:rsidRPr="00554D3D" w:rsidRDefault="3136852B" w:rsidP="0E03DB7A">
            <w:pPr>
              <w:pStyle w:val="TableParagraph"/>
              <w:jc w:val="center"/>
              <w:rPr>
                <w:sz w:val="21"/>
                <w:szCs w:val="21"/>
              </w:rPr>
            </w:pPr>
            <w:r w:rsidRPr="0E03DB7A">
              <w:rPr>
                <w:sz w:val="21"/>
                <w:szCs w:val="21"/>
              </w:rPr>
              <w:t>7</w:t>
            </w:r>
            <w:r w:rsidR="24155F86" w:rsidRPr="0E03DB7A">
              <w:rPr>
                <w:sz w:val="21"/>
                <w:szCs w:val="21"/>
              </w:rPr>
              <w:t>3.52</w:t>
            </w:r>
            <w:r w:rsidRPr="0E03DB7A">
              <w:rPr>
                <w:sz w:val="21"/>
                <w:szCs w:val="21"/>
              </w:rPr>
              <w:t>%</w:t>
            </w:r>
          </w:p>
          <w:p w14:paraId="3C37D0D0" w14:textId="321BB119" w:rsidR="00A0580C" w:rsidRPr="00554D3D" w:rsidRDefault="3136852B" w:rsidP="0E03DB7A">
            <w:pPr>
              <w:pStyle w:val="TableParagraph"/>
              <w:jc w:val="center"/>
              <w:rPr>
                <w:sz w:val="21"/>
                <w:szCs w:val="21"/>
              </w:rPr>
            </w:pPr>
            <w:r w:rsidRPr="0E03DB7A">
              <w:rPr>
                <w:sz w:val="21"/>
                <w:szCs w:val="21"/>
              </w:rPr>
              <w:t>(7,</w:t>
            </w:r>
            <w:r w:rsidR="7F5F3F09" w:rsidRPr="0E03DB7A">
              <w:rPr>
                <w:sz w:val="21"/>
                <w:szCs w:val="21"/>
              </w:rPr>
              <w:t>273</w:t>
            </w:r>
            <w:r w:rsidRPr="0E03DB7A">
              <w:rPr>
                <w:sz w:val="21"/>
                <w:szCs w:val="21"/>
              </w:rPr>
              <w:t>children)</w:t>
            </w:r>
          </w:p>
        </w:tc>
      </w:tr>
      <w:tr w:rsidR="006A25A7" w:rsidRPr="00D3123F" w14:paraId="7B94308F" w14:textId="77777777" w:rsidTr="0E03DB7A">
        <w:trPr>
          <w:trHeight w:val="668"/>
        </w:trPr>
        <w:tc>
          <w:tcPr>
            <w:tcW w:w="7380" w:type="dxa"/>
          </w:tcPr>
          <w:p w14:paraId="2CFB7BF5" w14:textId="77777777" w:rsidR="006A25A7" w:rsidRPr="00C01160" w:rsidRDefault="006A25A7" w:rsidP="00C22D18">
            <w:pPr>
              <w:pStyle w:val="TableParagraph"/>
              <w:spacing w:before="121"/>
              <w:ind w:right="153"/>
              <w:rPr>
                <w:sz w:val="21"/>
                <w:szCs w:val="21"/>
              </w:rPr>
            </w:pPr>
            <w:r w:rsidRPr="00C01160">
              <w:rPr>
                <w:b/>
                <w:bCs/>
                <w:sz w:val="21"/>
                <w:szCs w:val="21"/>
              </w:rPr>
              <w:t xml:space="preserve">3. Percent of infants and </w:t>
            </w:r>
            <w:proofErr w:type="gramStart"/>
            <w:r w:rsidRPr="00C01160">
              <w:rPr>
                <w:b/>
                <w:bCs/>
                <w:sz w:val="21"/>
                <w:szCs w:val="21"/>
              </w:rPr>
              <w:t>toddlers who</w:t>
            </w:r>
            <w:proofErr w:type="gramEnd"/>
            <w:r w:rsidRPr="00C01160">
              <w:rPr>
                <w:b/>
                <w:bCs/>
                <w:sz w:val="21"/>
                <w:szCs w:val="21"/>
              </w:rPr>
              <w:t xml:space="preserve"> demonstrate improved early childhood outcomes in the three outcomes areas below.</w:t>
            </w:r>
          </w:p>
        </w:tc>
        <w:tc>
          <w:tcPr>
            <w:tcW w:w="6276" w:type="dxa"/>
            <w:gridSpan w:val="4"/>
            <w:shd w:val="clear" w:color="auto" w:fill="FFFFFF" w:themeFill="background1"/>
          </w:tcPr>
          <w:p w14:paraId="693C037E" w14:textId="77777777" w:rsidR="006A25A7" w:rsidRPr="00554D3D" w:rsidRDefault="006A25A7" w:rsidP="0E03DB7A">
            <w:pPr>
              <w:jc w:val="center"/>
              <w:rPr>
                <w:sz w:val="21"/>
                <w:szCs w:val="21"/>
              </w:rPr>
            </w:pPr>
          </w:p>
          <w:p w14:paraId="66A5A412" w14:textId="19B3316E" w:rsidR="006A25A7" w:rsidRPr="00554D3D" w:rsidRDefault="0FB5D7E0" w:rsidP="0E03DB7A">
            <w:pPr>
              <w:jc w:val="center"/>
            </w:pPr>
            <w:r w:rsidRPr="0E03DB7A">
              <w:rPr>
                <w:sz w:val="21"/>
                <w:szCs w:val="21"/>
              </w:rPr>
              <w:t xml:space="preserve">Progress ratings collected for </w:t>
            </w:r>
            <w:r w:rsidR="12F128FA" w:rsidRPr="0E03DB7A">
              <w:rPr>
                <w:sz w:val="21"/>
                <w:szCs w:val="21"/>
              </w:rPr>
              <w:t>784</w:t>
            </w:r>
            <w:r w:rsidRPr="0E03DB7A">
              <w:rPr>
                <w:sz w:val="21"/>
                <w:szCs w:val="21"/>
                <w:u w:val="single"/>
              </w:rPr>
              <w:t xml:space="preserve"> children</w:t>
            </w:r>
          </w:p>
        </w:tc>
      </w:tr>
      <w:tr w:rsidR="00A0580C" w:rsidRPr="00D3123F" w14:paraId="7DBA111B" w14:textId="77777777" w:rsidTr="0E03DB7A">
        <w:trPr>
          <w:trHeight w:val="668"/>
        </w:trPr>
        <w:tc>
          <w:tcPr>
            <w:tcW w:w="7380" w:type="dxa"/>
          </w:tcPr>
          <w:p w14:paraId="7F17DEF9" w14:textId="77777777" w:rsidR="00A0580C" w:rsidRPr="00C01160" w:rsidRDefault="00A0580C" w:rsidP="001D6CA9">
            <w:pPr>
              <w:pStyle w:val="TableParagraph"/>
              <w:spacing w:before="121"/>
              <w:ind w:left="1081" w:right="153" w:hanging="361"/>
              <w:rPr>
                <w:b/>
                <w:bCs/>
                <w:sz w:val="21"/>
                <w:szCs w:val="21"/>
              </w:rPr>
            </w:pPr>
            <w:r w:rsidRPr="00C01160">
              <w:rPr>
                <w:b/>
                <w:bCs/>
                <w:sz w:val="21"/>
                <w:szCs w:val="21"/>
              </w:rPr>
              <w:t>A. Positive social-emotional skills (including social relationships).</w:t>
            </w:r>
          </w:p>
        </w:tc>
        <w:tc>
          <w:tcPr>
            <w:tcW w:w="6276" w:type="dxa"/>
            <w:gridSpan w:val="4"/>
            <w:shd w:val="clear" w:color="auto" w:fill="BFBFBF" w:themeFill="background1" w:themeFillShade="BF"/>
            <w:vAlign w:val="center"/>
          </w:tcPr>
          <w:p w14:paraId="51D1EE91" w14:textId="3E5EDB4E" w:rsidR="00A0580C" w:rsidRPr="00554D3D" w:rsidRDefault="00A0580C" w:rsidP="001D6CA9">
            <w:pPr>
              <w:pStyle w:val="TableParagraph"/>
              <w:jc w:val="center"/>
              <w:rPr>
                <w:sz w:val="21"/>
                <w:szCs w:val="21"/>
                <w:highlight w:val="yellow"/>
              </w:rPr>
            </w:pPr>
          </w:p>
        </w:tc>
      </w:tr>
      <w:tr w:rsidR="00A0580C" w:rsidRPr="00662B81" w14:paraId="1E810B78" w14:textId="77777777" w:rsidTr="0E03DB7A">
        <w:trPr>
          <w:trHeight w:val="668"/>
        </w:trPr>
        <w:tc>
          <w:tcPr>
            <w:tcW w:w="7380" w:type="dxa"/>
          </w:tcPr>
          <w:p w14:paraId="662F303E" w14:textId="77777777" w:rsidR="00A0580C" w:rsidRPr="00662B81" w:rsidRDefault="00A0580C" w:rsidP="001D6CA9">
            <w:pPr>
              <w:ind w:left="720"/>
            </w:pPr>
            <w:proofErr w:type="spellStart"/>
            <w:r w:rsidRPr="00662B81">
              <w:t>i</w:t>
            </w:r>
            <w:proofErr w:type="spellEnd"/>
            <w:r w:rsidRPr="00662B81">
              <w:t>. The percentage of children who made substantial developmental progress on outcome A by the time they exited TEIS.</w:t>
            </w:r>
          </w:p>
        </w:tc>
        <w:tc>
          <w:tcPr>
            <w:tcW w:w="1620" w:type="dxa"/>
            <w:vAlign w:val="center"/>
          </w:tcPr>
          <w:p w14:paraId="3B5AA90B" w14:textId="316EFD3F" w:rsidR="00A0580C" w:rsidRPr="00662B81" w:rsidRDefault="008C3087" w:rsidP="001D6CA9">
            <w:pPr>
              <w:pStyle w:val="TableParagraph"/>
              <w:ind w:right="134"/>
              <w:jc w:val="center"/>
              <w:rPr>
                <w:sz w:val="21"/>
                <w:szCs w:val="21"/>
              </w:rPr>
            </w:pPr>
            <w:r w:rsidRPr="00662B81">
              <w:rPr>
                <w:sz w:val="21"/>
                <w:szCs w:val="21"/>
              </w:rPr>
              <w:t>80.95</w:t>
            </w:r>
            <w:r w:rsidR="00A0580C" w:rsidRPr="00662B81">
              <w:rPr>
                <w:sz w:val="21"/>
                <w:szCs w:val="21"/>
              </w:rPr>
              <w:t>%</w:t>
            </w:r>
          </w:p>
        </w:tc>
        <w:tc>
          <w:tcPr>
            <w:tcW w:w="1620" w:type="dxa"/>
            <w:tcBorders>
              <w:right w:val="single" w:sz="24" w:space="0" w:color="000000" w:themeColor="text1"/>
            </w:tcBorders>
            <w:vAlign w:val="center"/>
          </w:tcPr>
          <w:p w14:paraId="2013E1C4" w14:textId="5931EB50" w:rsidR="00A0580C" w:rsidRPr="00662B81" w:rsidRDefault="49431ED7" w:rsidP="536ACD4F">
            <w:pPr>
              <w:pStyle w:val="TableParagraph"/>
              <w:jc w:val="center"/>
              <w:rPr>
                <w:sz w:val="21"/>
                <w:szCs w:val="21"/>
              </w:rPr>
            </w:pPr>
            <w:r w:rsidRPr="00662B81">
              <w:rPr>
                <w:sz w:val="21"/>
                <w:szCs w:val="21"/>
              </w:rPr>
              <w:t>59.11%</w:t>
            </w:r>
          </w:p>
        </w:tc>
        <w:tc>
          <w:tcPr>
            <w:tcW w:w="1350" w:type="dxa"/>
            <w:tcBorders>
              <w:left w:val="single" w:sz="24" w:space="0" w:color="000000" w:themeColor="text1"/>
            </w:tcBorders>
            <w:vAlign w:val="center"/>
          </w:tcPr>
          <w:p w14:paraId="35C8DCB8" w14:textId="77777777" w:rsidR="00A0580C" w:rsidRPr="00662B81" w:rsidRDefault="33584EAA" w:rsidP="4947C56A">
            <w:pPr>
              <w:pStyle w:val="TableParagraph"/>
              <w:jc w:val="center"/>
              <w:rPr>
                <w:b/>
                <w:bCs/>
                <w:sz w:val="21"/>
                <w:szCs w:val="21"/>
              </w:rPr>
            </w:pPr>
            <w:r w:rsidRPr="00662B81">
              <w:rPr>
                <w:b/>
                <w:bCs/>
                <w:sz w:val="21"/>
                <w:szCs w:val="21"/>
              </w:rPr>
              <w:t>59.00%</w:t>
            </w:r>
          </w:p>
        </w:tc>
        <w:tc>
          <w:tcPr>
            <w:tcW w:w="1686" w:type="dxa"/>
            <w:vAlign w:val="center"/>
          </w:tcPr>
          <w:p w14:paraId="75C84161" w14:textId="6317F716" w:rsidR="00A0580C" w:rsidRPr="00662B81" w:rsidRDefault="15EBCB97" w:rsidP="4947C56A">
            <w:pPr>
              <w:pStyle w:val="TableParagraph"/>
              <w:jc w:val="center"/>
              <w:rPr>
                <w:sz w:val="21"/>
                <w:szCs w:val="21"/>
              </w:rPr>
            </w:pPr>
            <w:r w:rsidRPr="00662B81">
              <w:rPr>
                <w:sz w:val="21"/>
                <w:szCs w:val="21"/>
              </w:rPr>
              <w:t>59.66%</w:t>
            </w:r>
          </w:p>
        </w:tc>
      </w:tr>
      <w:tr w:rsidR="00A0580C" w:rsidRPr="00662B81" w14:paraId="3BDF0E79" w14:textId="77777777" w:rsidTr="0E03DB7A">
        <w:trPr>
          <w:trHeight w:val="668"/>
        </w:trPr>
        <w:tc>
          <w:tcPr>
            <w:tcW w:w="7380" w:type="dxa"/>
          </w:tcPr>
          <w:p w14:paraId="57A1BD5B" w14:textId="77777777" w:rsidR="00A0580C" w:rsidRPr="00662B81" w:rsidRDefault="00A0580C" w:rsidP="001D6CA9">
            <w:pPr>
              <w:ind w:left="720"/>
              <w:rPr>
                <w:sz w:val="21"/>
                <w:szCs w:val="21"/>
              </w:rPr>
            </w:pPr>
            <w:r w:rsidRPr="00662B81">
              <w:rPr>
                <w:sz w:val="21"/>
                <w:szCs w:val="21"/>
              </w:rPr>
              <w:t xml:space="preserve">ii. The </w:t>
            </w:r>
            <w:proofErr w:type="gramStart"/>
            <w:r w:rsidRPr="00662B81">
              <w:rPr>
                <w:sz w:val="21"/>
                <w:szCs w:val="21"/>
              </w:rPr>
              <w:t>percent</w:t>
            </w:r>
            <w:proofErr w:type="gramEnd"/>
            <w:r w:rsidRPr="00662B81">
              <w:rPr>
                <w:sz w:val="21"/>
                <w:szCs w:val="21"/>
              </w:rPr>
              <w:t xml:space="preserve"> of children who were functioning within age expectations on outcome A by the time they exited TEIS.</w:t>
            </w:r>
          </w:p>
        </w:tc>
        <w:tc>
          <w:tcPr>
            <w:tcW w:w="1620" w:type="dxa"/>
            <w:vAlign w:val="center"/>
          </w:tcPr>
          <w:p w14:paraId="72EA1FD3" w14:textId="0E1DD799" w:rsidR="00A0580C" w:rsidRPr="00662B81" w:rsidRDefault="000A003B" w:rsidP="001D6CA9">
            <w:pPr>
              <w:pStyle w:val="TableParagraph"/>
              <w:ind w:right="134"/>
              <w:jc w:val="center"/>
              <w:rPr>
                <w:sz w:val="21"/>
                <w:szCs w:val="21"/>
              </w:rPr>
            </w:pPr>
            <w:r w:rsidRPr="00662B81">
              <w:rPr>
                <w:sz w:val="21"/>
                <w:szCs w:val="21"/>
              </w:rPr>
              <w:t>75.19</w:t>
            </w:r>
            <w:r w:rsidR="00A0580C" w:rsidRPr="00662B81">
              <w:rPr>
                <w:sz w:val="21"/>
                <w:szCs w:val="21"/>
              </w:rPr>
              <w:t>%</w:t>
            </w:r>
          </w:p>
        </w:tc>
        <w:tc>
          <w:tcPr>
            <w:tcW w:w="1620" w:type="dxa"/>
            <w:tcBorders>
              <w:right w:val="single" w:sz="24" w:space="0" w:color="000000" w:themeColor="text1"/>
            </w:tcBorders>
            <w:vAlign w:val="center"/>
          </w:tcPr>
          <w:p w14:paraId="1AD3E4B4" w14:textId="1A4B0D47" w:rsidR="00A0580C" w:rsidRPr="00662B81" w:rsidRDefault="466C3E72" w:rsidP="536ACD4F">
            <w:pPr>
              <w:pStyle w:val="TableParagraph"/>
              <w:jc w:val="center"/>
              <w:rPr>
                <w:rFonts w:ascii="Segoe MDL2 Assets" w:hAnsi="Segoe MDL2 Assets"/>
                <w:w w:val="89"/>
                <w:sz w:val="21"/>
                <w:szCs w:val="21"/>
              </w:rPr>
            </w:pPr>
            <w:r w:rsidRPr="00662B81">
              <w:rPr>
                <w:rFonts w:ascii="Segoe MDL2 Assets" w:hAnsi="Segoe MDL2 Assets"/>
                <w:sz w:val="21"/>
                <w:szCs w:val="21"/>
              </w:rPr>
              <w:t>70.03%</w:t>
            </w:r>
          </w:p>
        </w:tc>
        <w:tc>
          <w:tcPr>
            <w:tcW w:w="1350" w:type="dxa"/>
            <w:tcBorders>
              <w:left w:val="single" w:sz="24" w:space="0" w:color="000000" w:themeColor="text1"/>
            </w:tcBorders>
            <w:vAlign w:val="center"/>
          </w:tcPr>
          <w:p w14:paraId="4DF99B64" w14:textId="77777777" w:rsidR="00A0580C" w:rsidRPr="00662B81" w:rsidRDefault="33584EAA" w:rsidP="4947C56A">
            <w:pPr>
              <w:pStyle w:val="TableParagraph"/>
              <w:jc w:val="center"/>
              <w:rPr>
                <w:b/>
                <w:bCs/>
                <w:sz w:val="21"/>
                <w:szCs w:val="21"/>
              </w:rPr>
            </w:pPr>
            <w:r w:rsidRPr="00662B81">
              <w:rPr>
                <w:b/>
                <w:bCs/>
                <w:sz w:val="21"/>
                <w:szCs w:val="21"/>
              </w:rPr>
              <w:t>52.00%</w:t>
            </w:r>
          </w:p>
        </w:tc>
        <w:tc>
          <w:tcPr>
            <w:tcW w:w="1686" w:type="dxa"/>
            <w:vAlign w:val="center"/>
          </w:tcPr>
          <w:p w14:paraId="7BCB2889" w14:textId="11B82B27" w:rsidR="00A0580C" w:rsidRPr="00662B81" w:rsidRDefault="574B5F76" w:rsidP="4947C56A">
            <w:pPr>
              <w:pStyle w:val="TableParagraph"/>
              <w:jc w:val="center"/>
              <w:rPr>
                <w:sz w:val="21"/>
                <w:szCs w:val="21"/>
              </w:rPr>
            </w:pPr>
            <w:r w:rsidRPr="00662B81">
              <w:rPr>
                <w:sz w:val="21"/>
                <w:szCs w:val="21"/>
              </w:rPr>
              <w:t>72.51</w:t>
            </w:r>
            <w:r w:rsidR="33584EAA" w:rsidRPr="00662B81">
              <w:rPr>
                <w:sz w:val="21"/>
                <w:szCs w:val="21"/>
              </w:rPr>
              <w:t>%</w:t>
            </w:r>
          </w:p>
        </w:tc>
      </w:tr>
      <w:tr w:rsidR="00A0580C" w:rsidRPr="00662B81" w14:paraId="488E3973" w14:textId="77777777" w:rsidTr="0E03DB7A">
        <w:trPr>
          <w:trHeight w:val="677"/>
        </w:trPr>
        <w:tc>
          <w:tcPr>
            <w:tcW w:w="7380" w:type="dxa"/>
          </w:tcPr>
          <w:p w14:paraId="773B17CA" w14:textId="77777777" w:rsidR="00A0580C" w:rsidRPr="00662B81" w:rsidRDefault="00A0580C" w:rsidP="001D6CA9">
            <w:pPr>
              <w:pStyle w:val="TableParagraph"/>
              <w:spacing w:before="121"/>
              <w:ind w:left="1081" w:right="153" w:hanging="361"/>
              <w:rPr>
                <w:sz w:val="21"/>
                <w:szCs w:val="21"/>
              </w:rPr>
            </w:pPr>
            <w:r w:rsidRPr="00662B81">
              <w:rPr>
                <w:b/>
                <w:bCs/>
                <w:sz w:val="21"/>
                <w:szCs w:val="21"/>
              </w:rPr>
              <w:t>B. Acquisition and use of knowledge and skills (including early language/communication).</w:t>
            </w:r>
          </w:p>
        </w:tc>
        <w:tc>
          <w:tcPr>
            <w:tcW w:w="6276" w:type="dxa"/>
            <w:gridSpan w:val="4"/>
            <w:shd w:val="clear" w:color="auto" w:fill="BFBFBF" w:themeFill="background1" w:themeFillShade="BF"/>
            <w:vAlign w:val="center"/>
          </w:tcPr>
          <w:p w14:paraId="310C8670" w14:textId="6B728A26" w:rsidR="00A0580C" w:rsidRPr="00662B81" w:rsidRDefault="00A0580C" w:rsidP="001D6CA9">
            <w:pPr>
              <w:pStyle w:val="TableParagraph"/>
              <w:jc w:val="center"/>
              <w:rPr>
                <w:sz w:val="21"/>
                <w:szCs w:val="21"/>
              </w:rPr>
            </w:pPr>
          </w:p>
        </w:tc>
      </w:tr>
      <w:tr w:rsidR="00A0580C" w:rsidRPr="00662B81" w14:paraId="385265DB" w14:textId="77777777" w:rsidTr="0E03DB7A">
        <w:trPr>
          <w:trHeight w:val="668"/>
        </w:trPr>
        <w:tc>
          <w:tcPr>
            <w:tcW w:w="7380" w:type="dxa"/>
          </w:tcPr>
          <w:p w14:paraId="133EC48D" w14:textId="77777777" w:rsidR="00A0580C" w:rsidRPr="00662B81" w:rsidRDefault="00A0580C" w:rsidP="001D6CA9">
            <w:pPr>
              <w:pStyle w:val="TableParagraph"/>
              <w:spacing w:before="121"/>
              <w:ind w:left="720" w:right="153"/>
              <w:rPr>
                <w:b/>
                <w:bCs/>
                <w:sz w:val="21"/>
                <w:szCs w:val="21"/>
              </w:rPr>
            </w:pPr>
            <w:proofErr w:type="spellStart"/>
            <w:r w:rsidRPr="00662B81">
              <w:rPr>
                <w:sz w:val="21"/>
                <w:szCs w:val="21"/>
              </w:rPr>
              <w:t>i</w:t>
            </w:r>
            <w:proofErr w:type="spellEnd"/>
            <w:r w:rsidRPr="00662B81">
              <w:rPr>
                <w:sz w:val="21"/>
                <w:szCs w:val="21"/>
              </w:rPr>
              <w:t>. The percentage of children who made substantial developmental progress on outcome B by the time they exited TEIS.</w:t>
            </w:r>
          </w:p>
        </w:tc>
        <w:tc>
          <w:tcPr>
            <w:tcW w:w="1620" w:type="dxa"/>
            <w:vAlign w:val="center"/>
          </w:tcPr>
          <w:p w14:paraId="6A070B8B" w14:textId="1937561B" w:rsidR="00A0580C" w:rsidRPr="00662B81" w:rsidRDefault="00A0580C" w:rsidP="001D6CA9">
            <w:pPr>
              <w:pStyle w:val="TableParagraph"/>
              <w:ind w:right="134"/>
              <w:jc w:val="center"/>
              <w:rPr>
                <w:sz w:val="21"/>
                <w:szCs w:val="21"/>
              </w:rPr>
            </w:pPr>
            <w:r w:rsidRPr="00662B81">
              <w:rPr>
                <w:sz w:val="21"/>
                <w:szCs w:val="21"/>
              </w:rPr>
              <w:t>5</w:t>
            </w:r>
            <w:r w:rsidR="000A003B" w:rsidRPr="00662B81">
              <w:rPr>
                <w:sz w:val="21"/>
                <w:szCs w:val="21"/>
              </w:rPr>
              <w:t>9.59</w:t>
            </w:r>
            <w:r w:rsidRPr="00662B81">
              <w:rPr>
                <w:sz w:val="21"/>
                <w:szCs w:val="21"/>
              </w:rPr>
              <w:t>%</w:t>
            </w:r>
          </w:p>
        </w:tc>
        <w:tc>
          <w:tcPr>
            <w:tcW w:w="1620" w:type="dxa"/>
            <w:tcBorders>
              <w:right w:val="single" w:sz="24" w:space="0" w:color="000000" w:themeColor="text1"/>
            </w:tcBorders>
            <w:vAlign w:val="center"/>
          </w:tcPr>
          <w:p w14:paraId="2B52C7C9" w14:textId="10CB1581" w:rsidR="00A0580C" w:rsidRPr="00662B81" w:rsidRDefault="058D469C" w:rsidP="536ACD4F">
            <w:pPr>
              <w:pStyle w:val="TableParagraph"/>
              <w:jc w:val="center"/>
              <w:rPr>
                <w:rFonts w:ascii="Segoe MDL2 Assets" w:hAnsi="Segoe MDL2 Assets"/>
                <w:w w:val="89"/>
                <w:sz w:val="21"/>
                <w:szCs w:val="21"/>
              </w:rPr>
            </w:pPr>
            <w:r w:rsidRPr="00662B81">
              <w:rPr>
                <w:rFonts w:ascii="Segoe MDL2 Assets" w:hAnsi="Segoe MDL2 Assets"/>
                <w:sz w:val="21"/>
                <w:szCs w:val="21"/>
              </w:rPr>
              <w:t>50.72%</w:t>
            </w:r>
          </w:p>
        </w:tc>
        <w:tc>
          <w:tcPr>
            <w:tcW w:w="1350" w:type="dxa"/>
            <w:tcBorders>
              <w:left w:val="single" w:sz="24" w:space="0" w:color="000000" w:themeColor="text1"/>
            </w:tcBorders>
            <w:vAlign w:val="center"/>
          </w:tcPr>
          <w:p w14:paraId="21C74044" w14:textId="77777777" w:rsidR="00A0580C" w:rsidRPr="00662B81" w:rsidRDefault="33584EAA" w:rsidP="4947C56A">
            <w:pPr>
              <w:pStyle w:val="TableParagraph"/>
              <w:jc w:val="center"/>
              <w:rPr>
                <w:b/>
                <w:bCs/>
                <w:sz w:val="21"/>
                <w:szCs w:val="21"/>
              </w:rPr>
            </w:pPr>
            <w:r w:rsidRPr="00662B81">
              <w:rPr>
                <w:b/>
                <w:bCs/>
                <w:sz w:val="21"/>
                <w:szCs w:val="21"/>
              </w:rPr>
              <w:t>58.00%</w:t>
            </w:r>
          </w:p>
        </w:tc>
        <w:tc>
          <w:tcPr>
            <w:tcW w:w="1686" w:type="dxa"/>
            <w:vAlign w:val="center"/>
          </w:tcPr>
          <w:p w14:paraId="73F926CC" w14:textId="758D5B1D" w:rsidR="00A0580C" w:rsidRPr="00662B81" w:rsidRDefault="045DD9FD" w:rsidP="4947C56A">
            <w:pPr>
              <w:pStyle w:val="TableParagraph"/>
              <w:jc w:val="center"/>
              <w:rPr>
                <w:sz w:val="21"/>
                <w:szCs w:val="21"/>
              </w:rPr>
            </w:pPr>
            <w:r w:rsidRPr="00662B81">
              <w:rPr>
                <w:sz w:val="21"/>
                <w:szCs w:val="21"/>
              </w:rPr>
              <w:t>44.60</w:t>
            </w:r>
            <w:r w:rsidR="33584EAA" w:rsidRPr="00662B81">
              <w:rPr>
                <w:sz w:val="21"/>
                <w:szCs w:val="21"/>
              </w:rPr>
              <w:t>%</w:t>
            </w:r>
          </w:p>
        </w:tc>
      </w:tr>
      <w:tr w:rsidR="00A0580C" w:rsidRPr="00662B81" w14:paraId="40153E65" w14:textId="77777777" w:rsidTr="0E03DB7A">
        <w:trPr>
          <w:trHeight w:val="443"/>
        </w:trPr>
        <w:tc>
          <w:tcPr>
            <w:tcW w:w="7380" w:type="dxa"/>
          </w:tcPr>
          <w:p w14:paraId="4C1A653D" w14:textId="586A2495" w:rsidR="00A0580C" w:rsidRPr="00662B81" w:rsidRDefault="00A0580C" w:rsidP="001D6CA9">
            <w:pPr>
              <w:pStyle w:val="TableParagraph"/>
              <w:spacing w:line="285" w:lineRule="exact"/>
              <w:ind w:left="720" w:right="494"/>
              <w:rPr>
                <w:sz w:val="21"/>
                <w:szCs w:val="21"/>
              </w:rPr>
            </w:pPr>
            <w:r w:rsidRPr="00662B81">
              <w:rPr>
                <w:sz w:val="21"/>
                <w:szCs w:val="21"/>
              </w:rPr>
              <w:t xml:space="preserve">ii. The </w:t>
            </w:r>
            <w:proofErr w:type="gramStart"/>
            <w:r w:rsidRPr="00662B81">
              <w:rPr>
                <w:sz w:val="21"/>
                <w:szCs w:val="21"/>
              </w:rPr>
              <w:t>percent</w:t>
            </w:r>
            <w:proofErr w:type="gramEnd"/>
            <w:r w:rsidRPr="00662B81">
              <w:rPr>
                <w:sz w:val="21"/>
                <w:szCs w:val="21"/>
              </w:rPr>
              <w:t xml:space="preserve"> of children who were functioning within</w:t>
            </w:r>
            <w:r w:rsidRPr="00662B81">
              <w:rPr>
                <w:spacing w:val="-38"/>
                <w:sz w:val="21"/>
                <w:szCs w:val="21"/>
              </w:rPr>
              <w:t xml:space="preserve"> </w:t>
            </w:r>
            <w:r w:rsidRPr="00662B81">
              <w:rPr>
                <w:sz w:val="21"/>
                <w:szCs w:val="21"/>
              </w:rPr>
              <w:t>age expectations on outcome B by the time they exited</w:t>
            </w:r>
            <w:r w:rsidRPr="00662B81">
              <w:rPr>
                <w:spacing w:val="-16"/>
                <w:sz w:val="21"/>
                <w:szCs w:val="21"/>
              </w:rPr>
              <w:t xml:space="preserve"> </w:t>
            </w:r>
            <w:r w:rsidRPr="00662B81">
              <w:rPr>
                <w:sz w:val="21"/>
                <w:szCs w:val="21"/>
              </w:rPr>
              <w:t>TEIS.</w:t>
            </w:r>
          </w:p>
        </w:tc>
        <w:tc>
          <w:tcPr>
            <w:tcW w:w="1620" w:type="dxa"/>
            <w:vAlign w:val="center"/>
          </w:tcPr>
          <w:p w14:paraId="2BAAB778" w14:textId="545C2F0B" w:rsidR="00A0580C" w:rsidRPr="00662B81" w:rsidRDefault="000A003B" w:rsidP="001D6CA9">
            <w:pPr>
              <w:pStyle w:val="TableParagraph"/>
              <w:ind w:right="134"/>
              <w:jc w:val="center"/>
              <w:rPr>
                <w:sz w:val="21"/>
                <w:szCs w:val="21"/>
              </w:rPr>
            </w:pPr>
            <w:r w:rsidRPr="00662B81">
              <w:rPr>
                <w:sz w:val="21"/>
                <w:szCs w:val="21"/>
              </w:rPr>
              <w:t>54.09</w:t>
            </w:r>
            <w:r w:rsidR="00A0580C" w:rsidRPr="00662B81">
              <w:rPr>
                <w:sz w:val="21"/>
                <w:szCs w:val="21"/>
              </w:rPr>
              <w:t>%</w:t>
            </w:r>
          </w:p>
        </w:tc>
        <w:tc>
          <w:tcPr>
            <w:tcW w:w="1620" w:type="dxa"/>
            <w:tcBorders>
              <w:right w:val="single" w:sz="24" w:space="0" w:color="000000" w:themeColor="text1"/>
            </w:tcBorders>
            <w:vAlign w:val="center"/>
          </w:tcPr>
          <w:p w14:paraId="4F4D360F" w14:textId="63AC244A" w:rsidR="00A0580C" w:rsidRPr="00662B81" w:rsidRDefault="0ED2C2F9" w:rsidP="536ACD4F">
            <w:pPr>
              <w:pStyle w:val="TableParagraph"/>
              <w:jc w:val="center"/>
              <w:rPr>
                <w:sz w:val="21"/>
                <w:szCs w:val="21"/>
              </w:rPr>
            </w:pPr>
            <w:r w:rsidRPr="00662B81">
              <w:rPr>
                <w:sz w:val="21"/>
                <w:szCs w:val="21"/>
              </w:rPr>
              <w:t>52.04%</w:t>
            </w:r>
          </w:p>
        </w:tc>
        <w:tc>
          <w:tcPr>
            <w:tcW w:w="1350" w:type="dxa"/>
            <w:tcBorders>
              <w:left w:val="single" w:sz="24" w:space="0" w:color="000000" w:themeColor="text1"/>
            </w:tcBorders>
            <w:vAlign w:val="center"/>
          </w:tcPr>
          <w:p w14:paraId="601FB184" w14:textId="77777777" w:rsidR="00A0580C" w:rsidRPr="00662B81" w:rsidRDefault="33584EAA" w:rsidP="4947C56A">
            <w:pPr>
              <w:pStyle w:val="TableParagraph"/>
              <w:jc w:val="center"/>
              <w:rPr>
                <w:b/>
                <w:bCs/>
                <w:sz w:val="21"/>
                <w:szCs w:val="21"/>
              </w:rPr>
            </w:pPr>
            <w:r w:rsidRPr="00662B81">
              <w:rPr>
                <w:b/>
                <w:bCs/>
                <w:sz w:val="21"/>
                <w:szCs w:val="21"/>
              </w:rPr>
              <w:t>34.00%</w:t>
            </w:r>
          </w:p>
        </w:tc>
        <w:tc>
          <w:tcPr>
            <w:tcW w:w="1686" w:type="dxa"/>
            <w:vAlign w:val="center"/>
          </w:tcPr>
          <w:p w14:paraId="3AEA0D83" w14:textId="3E9A1454" w:rsidR="00A0580C" w:rsidRPr="00662B81" w:rsidRDefault="147B534F" w:rsidP="4947C56A">
            <w:pPr>
              <w:pStyle w:val="TableParagraph"/>
              <w:jc w:val="center"/>
              <w:rPr>
                <w:sz w:val="21"/>
                <w:szCs w:val="21"/>
              </w:rPr>
            </w:pPr>
            <w:r w:rsidRPr="00662B81">
              <w:rPr>
                <w:sz w:val="21"/>
                <w:szCs w:val="21"/>
              </w:rPr>
              <w:t>4</w:t>
            </w:r>
            <w:r w:rsidR="2AD0BA85" w:rsidRPr="00662B81">
              <w:rPr>
                <w:sz w:val="21"/>
                <w:szCs w:val="21"/>
              </w:rPr>
              <w:t>5.72</w:t>
            </w:r>
            <w:r w:rsidR="33584EAA" w:rsidRPr="00662B81">
              <w:rPr>
                <w:sz w:val="21"/>
                <w:szCs w:val="21"/>
              </w:rPr>
              <w:t>%</w:t>
            </w:r>
          </w:p>
        </w:tc>
      </w:tr>
    </w:tbl>
    <w:p w14:paraId="70E51588" w14:textId="77777777" w:rsidR="002A5732" w:rsidRPr="00662B81" w:rsidRDefault="002A5732">
      <w:r w:rsidRPr="00662B81">
        <w:br w:type="page"/>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80"/>
        <w:gridCol w:w="1620"/>
        <w:gridCol w:w="1620"/>
        <w:gridCol w:w="78"/>
        <w:gridCol w:w="1272"/>
        <w:gridCol w:w="207"/>
        <w:gridCol w:w="1479"/>
      </w:tblGrid>
      <w:tr w:rsidR="004A7103" w:rsidRPr="00662B81" w14:paraId="3E6B24BC" w14:textId="77777777" w:rsidTr="3F9DC879">
        <w:trPr>
          <w:trHeight w:val="317"/>
        </w:trPr>
        <w:tc>
          <w:tcPr>
            <w:tcW w:w="7380" w:type="dxa"/>
            <w:vAlign w:val="center"/>
          </w:tcPr>
          <w:p w14:paraId="743D51AF" w14:textId="22E972C8" w:rsidR="004A7103" w:rsidRPr="00662B81" w:rsidRDefault="004A7103" w:rsidP="004A7103">
            <w:pPr>
              <w:pStyle w:val="TOC1"/>
              <w:spacing w:line="285" w:lineRule="exact"/>
              <w:ind w:left="720" w:right="494"/>
              <w:jc w:val="center"/>
              <w:rPr>
                <w:b/>
                <w:bCs/>
                <w:sz w:val="21"/>
                <w:szCs w:val="21"/>
              </w:rPr>
            </w:pPr>
            <w:r w:rsidRPr="00662B81">
              <w:rPr>
                <w:b/>
                <w:bCs/>
                <w:sz w:val="21"/>
                <w:szCs w:val="21"/>
              </w:rPr>
              <w:lastRenderedPageBreak/>
              <w:t>Indicator</w:t>
            </w:r>
          </w:p>
        </w:tc>
        <w:tc>
          <w:tcPr>
            <w:tcW w:w="1620" w:type="dxa"/>
            <w:vAlign w:val="center"/>
          </w:tcPr>
          <w:p w14:paraId="0F3C6BF4" w14:textId="77777777" w:rsidR="004A7103" w:rsidRPr="00662B81" w:rsidRDefault="004A7103" w:rsidP="004A7103">
            <w:pPr>
              <w:pStyle w:val="TableParagraph"/>
              <w:ind w:left="84" w:right="134"/>
              <w:jc w:val="center"/>
              <w:rPr>
                <w:b/>
                <w:bCs/>
                <w:sz w:val="21"/>
                <w:szCs w:val="21"/>
              </w:rPr>
            </w:pPr>
            <w:proofErr w:type="gramStart"/>
            <w:r w:rsidRPr="00662B81">
              <w:rPr>
                <w:b/>
                <w:bCs/>
                <w:sz w:val="21"/>
                <w:szCs w:val="21"/>
              </w:rPr>
              <w:t>Program</w:t>
            </w:r>
            <w:proofErr w:type="gramEnd"/>
            <w:r w:rsidRPr="00662B81">
              <w:rPr>
                <w:b/>
                <w:bCs/>
                <w:sz w:val="21"/>
                <w:szCs w:val="21"/>
              </w:rPr>
              <w:t xml:space="preserve"> Performance </w:t>
            </w:r>
          </w:p>
          <w:p w14:paraId="26921BE8" w14:textId="1C062E5C" w:rsidR="004A7103" w:rsidRPr="00662B81" w:rsidRDefault="004A7103" w:rsidP="004A7103">
            <w:pPr>
              <w:pStyle w:val="TableParagraph"/>
              <w:jc w:val="center"/>
              <w:rPr>
                <w:sz w:val="21"/>
                <w:szCs w:val="21"/>
              </w:rPr>
            </w:pPr>
            <w:r w:rsidRPr="00662B81">
              <w:rPr>
                <w:b/>
                <w:bCs/>
                <w:sz w:val="21"/>
                <w:szCs w:val="21"/>
              </w:rPr>
              <w:t>2023-24</w:t>
            </w:r>
          </w:p>
        </w:tc>
        <w:tc>
          <w:tcPr>
            <w:tcW w:w="1698" w:type="dxa"/>
            <w:gridSpan w:val="2"/>
            <w:vAlign w:val="center"/>
          </w:tcPr>
          <w:p w14:paraId="45375107" w14:textId="77777777" w:rsidR="004A7103" w:rsidRPr="00662B81" w:rsidRDefault="004A7103" w:rsidP="004A7103">
            <w:pPr>
              <w:pStyle w:val="TableParagraph"/>
              <w:ind w:left="84" w:right="134"/>
              <w:jc w:val="center"/>
              <w:rPr>
                <w:b/>
                <w:bCs/>
                <w:sz w:val="21"/>
                <w:szCs w:val="21"/>
              </w:rPr>
            </w:pPr>
            <w:proofErr w:type="gramStart"/>
            <w:r w:rsidRPr="00662B81">
              <w:rPr>
                <w:b/>
                <w:bCs/>
                <w:sz w:val="21"/>
                <w:szCs w:val="21"/>
              </w:rPr>
              <w:t>Program</w:t>
            </w:r>
            <w:proofErr w:type="gramEnd"/>
            <w:r w:rsidRPr="00662B81">
              <w:rPr>
                <w:b/>
                <w:bCs/>
                <w:sz w:val="21"/>
                <w:szCs w:val="21"/>
              </w:rPr>
              <w:t xml:space="preserve"> Performance </w:t>
            </w:r>
          </w:p>
          <w:p w14:paraId="4E456434" w14:textId="762C5999" w:rsidR="004A7103" w:rsidRPr="00662B81" w:rsidRDefault="004A7103" w:rsidP="004A7103">
            <w:pPr>
              <w:pStyle w:val="TableParagraph"/>
              <w:jc w:val="center"/>
              <w:rPr>
                <w:sz w:val="21"/>
                <w:szCs w:val="21"/>
              </w:rPr>
            </w:pPr>
            <w:r w:rsidRPr="00662B81">
              <w:rPr>
                <w:b/>
                <w:bCs/>
                <w:sz w:val="21"/>
                <w:szCs w:val="21"/>
              </w:rPr>
              <w:t>2024-25</w:t>
            </w:r>
          </w:p>
        </w:tc>
        <w:tc>
          <w:tcPr>
            <w:tcW w:w="1479" w:type="dxa"/>
            <w:gridSpan w:val="2"/>
            <w:vAlign w:val="center"/>
          </w:tcPr>
          <w:p w14:paraId="5721FF52" w14:textId="3923B3D2" w:rsidR="004A7103" w:rsidRPr="00662B81" w:rsidRDefault="004A7103" w:rsidP="004A7103">
            <w:pPr>
              <w:pStyle w:val="TableParagraph"/>
              <w:jc w:val="center"/>
              <w:rPr>
                <w:sz w:val="21"/>
                <w:szCs w:val="21"/>
              </w:rPr>
            </w:pPr>
            <w:r w:rsidRPr="00662B81">
              <w:rPr>
                <w:b/>
                <w:bCs/>
                <w:sz w:val="21"/>
                <w:szCs w:val="21"/>
              </w:rPr>
              <w:t>State Target 2024-25</w:t>
            </w:r>
          </w:p>
        </w:tc>
        <w:tc>
          <w:tcPr>
            <w:tcW w:w="1479" w:type="dxa"/>
            <w:vAlign w:val="center"/>
          </w:tcPr>
          <w:p w14:paraId="6F738967" w14:textId="51BD0D39" w:rsidR="004A7103" w:rsidRPr="00662B81" w:rsidRDefault="004A7103" w:rsidP="004A7103">
            <w:pPr>
              <w:pStyle w:val="TableParagraph"/>
              <w:jc w:val="center"/>
              <w:rPr>
                <w:sz w:val="21"/>
                <w:szCs w:val="21"/>
              </w:rPr>
            </w:pPr>
            <w:r w:rsidRPr="00662B81">
              <w:rPr>
                <w:b/>
                <w:bCs/>
                <w:sz w:val="21"/>
                <w:szCs w:val="21"/>
              </w:rPr>
              <w:t>State Performance 2024-25</w:t>
            </w:r>
          </w:p>
        </w:tc>
      </w:tr>
      <w:tr w:rsidR="00A0580C" w:rsidRPr="00662B81" w14:paraId="3CDCDCB8" w14:textId="77777777" w:rsidTr="3F9DC879">
        <w:trPr>
          <w:trHeight w:val="317"/>
        </w:trPr>
        <w:tc>
          <w:tcPr>
            <w:tcW w:w="7380" w:type="dxa"/>
          </w:tcPr>
          <w:p w14:paraId="0A078070" w14:textId="77777777" w:rsidR="00A0580C" w:rsidRPr="00662B81" w:rsidRDefault="00A0580C" w:rsidP="001D6CA9">
            <w:pPr>
              <w:pStyle w:val="TOC1"/>
              <w:spacing w:line="285" w:lineRule="exact"/>
              <w:ind w:left="720" w:right="494"/>
              <w:rPr>
                <w:sz w:val="21"/>
                <w:szCs w:val="21"/>
              </w:rPr>
            </w:pPr>
            <w:r w:rsidRPr="00662B81">
              <w:rPr>
                <w:b/>
                <w:bCs/>
                <w:sz w:val="21"/>
                <w:szCs w:val="21"/>
              </w:rPr>
              <w:t>C. Use of appropriate behaviors to meet their needs.</w:t>
            </w:r>
          </w:p>
        </w:tc>
        <w:tc>
          <w:tcPr>
            <w:tcW w:w="6276" w:type="dxa"/>
            <w:gridSpan w:val="6"/>
            <w:shd w:val="clear" w:color="auto" w:fill="BFBFBF" w:themeFill="background1" w:themeFillShade="BF"/>
            <w:vAlign w:val="center"/>
          </w:tcPr>
          <w:p w14:paraId="5CD6F0B3" w14:textId="1E09724C" w:rsidR="00A0580C" w:rsidRPr="00662B81" w:rsidRDefault="00A0580C" w:rsidP="001D6CA9">
            <w:pPr>
              <w:pStyle w:val="TableParagraph"/>
              <w:jc w:val="center"/>
              <w:rPr>
                <w:sz w:val="21"/>
                <w:szCs w:val="21"/>
              </w:rPr>
            </w:pPr>
          </w:p>
        </w:tc>
      </w:tr>
      <w:tr w:rsidR="00A0580C" w:rsidRPr="00662B81" w14:paraId="04A47573" w14:textId="77777777" w:rsidTr="3F9DC879">
        <w:trPr>
          <w:trHeight w:val="668"/>
        </w:trPr>
        <w:tc>
          <w:tcPr>
            <w:tcW w:w="7380" w:type="dxa"/>
          </w:tcPr>
          <w:p w14:paraId="000C4295" w14:textId="1BF93014" w:rsidR="00A0580C" w:rsidRPr="00662B81" w:rsidRDefault="00A0580C" w:rsidP="001D6CA9">
            <w:pPr>
              <w:pStyle w:val="TOC1"/>
              <w:spacing w:line="285" w:lineRule="exact"/>
              <w:ind w:left="720" w:right="494"/>
              <w:rPr>
                <w:b/>
                <w:bCs/>
                <w:sz w:val="21"/>
                <w:szCs w:val="21"/>
              </w:rPr>
            </w:pPr>
            <w:proofErr w:type="spellStart"/>
            <w:r w:rsidRPr="00662B81">
              <w:rPr>
                <w:sz w:val="21"/>
                <w:szCs w:val="21"/>
              </w:rPr>
              <w:t>i</w:t>
            </w:r>
            <w:proofErr w:type="spellEnd"/>
            <w:r w:rsidRPr="00662B81">
              <w:rPr>
                <w:sz w:val="21"/>
                <w:szCs w:val="21"/>
              </w:rPr>
              <w:t>. The percentage of children who made developmental progress on outcome C by the time they exited TEIS.</w:t>
            </w:r>
          </w:p>
        </w:tc>
        <w:tc>
          <w:tcPr>
            <w:tcW w:w="1620" w:type="dxa"/>
            <w:vAlign w:val="center"/>
          </w:tcPr>
          <w:p w14:paraId="71630965" w14:textId="00069328" w:rsidR="00A0580C" w:rsidRPr="00662B81" w:rsidRDefault="00A0580C" w:rsidP="001D6CA9">
            <w:pPr>
              <w:pStyle w:val="TableParagraph"/>
              <w:ind w:right="134"/>
              <w:jc w:val="center"/>
              <w:rPr>
                <w:sz w:val="21"/>
                <w:szCs w:val="21"/>
              </w:rPr>
            </w:pPr>
            <w:r w:rsidRPr="00662B81">
              <w:rPr>
                <w:sz w:val="21"/>
                <w:szCs w:val="21"/>
              </w:rPr>
              <w:t>6</w:t>
            </w:r>
            <w:r w:rsidR="00237AD3" w:rsidRPr="00662B81">
              <w:rPr>
                <w:sz w:val="21"/>
                <w:szCs w:val="21"/>
              </w:rPr>
              <w:t>8.28</w:t>
            </w:r>
            <w:r w:rsidRPr="00662B81">
              <w:rPr>
                <w:sz w:val="21"/>
                <w:szCs w:val="21"/>
              </w:rPr>
              <w:t>%</w:t>
            </w:r>
          </w:p>
        </w:tc>
        <w:tc>
          <w:tcPr>
            <w:tcW w:w="1620" w:type="dxa"/>
            <w:tcBorders>
              <w:right w:val="single" w:sz="24" w:space="0" w:color="000000" w:themeColor="text1"/>
            </w:tcBorders>
            <w:vAlign w:val="center"/>
          </w:tcPr>
          <w:p w14:paraId="7F6C5B87" w14:textId="604BDBBD" w:rsidR="00A0580C" w:rsidRPr="00662B81" w:rsidRDefault="0E9E63A6" w:rsidP="536ACD4F">
            <w:pPr>
              <w:pStyle w:val="TableParagraph"/>
              <w:jc w:val="center"/>
              <w:rPr>
                <w:rFonts w:ascii="Segoe MDL2 Assets" w:hAnsi="Segoe MDL2 Assets"/>
                <w:w w:val="89"/>
                <w:sz w:val="21"/>
                <w:szCs w:val="21"/>
              </w:rPr>
            </w:pPr>
            <w:r w:rsidRPr="00662B81">
              <w:rPr>
                <w:rFonts w:ascii="Segoe MDL2 Assets" w:hAnsi="Segoe MDL2 Assets"/>
                <w:sz w:val="21"/>
                <w:szCs w:val="21"/>
              </w:rPr>
              <w:t>48.90%</w:t>
            </w:r>
          </w:p>
        </w:tc>
        <w:tc>
          <w:tcPr>
            <w:tcW w:w="1350" w:type="dxa"/>
            <w:gridSpan w:val="2"/>
            <w:tcBorders>
              <w:left w:val="single" w:sz="24" w:space="0" w:color="000000" w:themeColor="text1"/>
            </w:tcBorders>
            <w:vAlign w:val="center"/>
          </w:tcPr>
          <w:p w14:paraId="7B0050FC" w14:textId="77777777" w:rsidR="00A0580C" w:rsidRPr="00662B81" w:rsidRDefault="33584EAA" w:rsidP="4947C56A">
            <w:pPr>
              <w:pStyle w:val="TableParagraph"/>
              <w:jc w:val="center"/>
              <w:rPr>
                <w:b/>
                <w:bCs/>
                <w:sz w:val="21"/>
                <w:szCs w:val="21"/>
              </w:rPr>
            </w:pPr>
            <w:r w:rsidRPr="00662B81">
              <w:rPr>
                <w:b/>
                <w:bCs/>
                <w:sz w:val="21"/>
                <w:szCs w:val="21"/>
              </w:rPr>
              <w:t>67.50%</w:t>
            </w:r>
          </w:p>
        </w:tc>
        <w:tc>
          <w:tcPr>
            <w:tcW w:w="1686" w:type="dxa"/>
            <w:gridSpan w:val="2"/>
            <w:vAlign w:val="center"/>
          </w:tcPr>
          <w:p w14:paraId="562FD8FE" w14:textId="476909E6" w:rsidR="00A0580C" w:rsidRPr="00662B81" w:rsidRDefault="52BBF152" w:rsidP="4947C56A">
            <w:pPr>
              <w:pStyle w:val="TableParagraph"/>
              <w:jc w:val="center"/>
              <w:rPr>
                <w:sz w:val="21"/>
                <w:szCs w:val="21"/>
              </w:rPr>
            </w:pPr>
            <w:r w:rsidRPr="00662B81">
              <w:rPr>
                <w:sz w:val="21"/>
                <w:szCs w:val="21"/>
              </w:rPr>
              <w:t>50.01</w:t>
            </w:r>
            <w:r w:rsidR="33584EAA" w:rsidRPr="00662B81">
              <w:rPr>
                <w:sz w:val="21"/>
                <w:szCs w:val="21"/>
              </w:rPr>
              <w:t>%</w:t>
            </w:r>
          </w:p>
        </w:tc>
      </w:tr>
      <w:tr w:rsidR="00A0580C" w:rsidRPr="00662B81" w14:paraId="4EFF72F2" w14:textId="77777777" w:rsidTr="3F9DC879">
        <w:trPr>
          <w:trHeight w:val="443"/>
        </w:trPr>
        <w:tc>
          <w:tcPr>
            <w:tcW w:w="7380" w:type="dxa"/>
          </w:tcPr>
          <w:p w14:paraId="343A62D8" w14:textId="77777777" w:rsidR="00A0580C" w:rsidRPr="00662B81" w:rsidRDefault="00A0580C" w:rsidP="001D6CA9">
            <w:pPr>
              <w:pStyle w:val="TableParagraph"/>
              <w:spacing w:line="284" w:lineRule="exact"/>
              <w:ind w:left="720" w:right="494"/>
              <w:rPr>
                <w:sz w:val="21"/>
                <w:szCs w:val="21"/>
              </w:rPr>
            </w:pPr>
            <w:r w:rsidRPr="00662B81">
              <w:rPr>
                <w:sz w:val="21"/>
                <w:szCs w:val="21"/>
              </w:rPr>
              <w:t>ii</w:t>
            </w:r>
            <w:proofErr w:type="gramStart"/>
            <w:r w:rsidRPr="00662B81">
              <w:rPr>
                <w:sz w:val="21"/>
                <w:szCs w:val="21"/>
              </w:rPr>
              <w:t>.  The</w:t>
            </w:r>
            <w:proofErr w:type="gramEnd"/>
            <w:r w:rsidRPr="00662B81">
              <w:rPr>
                <w:sz w:val="21"/>
                <w:szCs w:val="21"/>
              </w:rPr>
              <w:t xml:space="preserve"> </w:t>
            </w:r>
            <w:proofErr w:type="gramStart"/>
            <w:r w:rsidRPr="00662B81">
              <w:rPr>
                <w:sz w:val="21"/>
                <w:szCs w:val="21"/>
              </w:rPr>
              <w:t>percent</w:t>
            </w:r>
            <w:proofErr w:type="gramEnd"/>
            <w:r w:rsidRPr="00662B81">
              <w:rPr>
                <w:sz w:val="21"/>
                <w:szCs w:val="21"/>
              </w:rPr>
              <w:t xml:space="preserve"> of children who were functioning </w:t>
            </w:r>
            <w:r w:rsidRPr="00662B81">
              <w:t>within age</w:t>
            </w:r>
          </w:p>
          <w:p w14:paraId="3EEEB66F" w14:textId="77777777" w:rsidR="00A0580C" w:rsidRPr="00662B81" w:rsidRDefault="00A0580C" w:rsidP="001D6CA9">
            <w:pPr>
              <w:pStyle w:val="TableParagraph"/>
              <w:spacing w:line="284" w:lineRule="exact"/>
              <w:ind w:left="720" w:right="494"/>
              <w:rPr>
                <w:sz w:val="21"/>
                <w:szCs w:val="21"/>
              </w:rPr>
            </w:pPr>
            <w:r w:rsidRPr="00662B81">
              <w:rPr>
                <w:sz w:val="21"/>
                <w:szCs w:val="21"/>
              </w:rPr>
              <w:t>expectations on outcome C by the time they exited</w:t>
            </w:r>
            <w:r w:rsidRPr="00662B81">
              <w:rPr>
                <w:spacing w:val="-17"/>
                <w:sz w:val="21"/>
                <w:szCs w:val="21"/>
              </w:rPr>
              <w:t xml:space="preserve"> </w:t>
            </w:r>
            <w:r w:rsidRPr="00662B81">
              <w:rPr>
                <w:sz w:val="21"/>
                <w:szCs w:val="21"/>
              </w:rPr>
              <w:t>TEIS.</w:t>
            </w:r>
          </w:p>
        </w:tc>
        <w:tc>
          <w:tcPr>
            <w:tcW w:w="1620" w:type="dxa"/>
            <w:vAlign w:val="center"/>
          </w:tcPr>
          <w:p w14:paraId="66D9A27A" w14:textId="2BBBAB71" w:rsidR="00A0580C" w:rsidRPr="00662B81" w:rsidRDefault="006B0DCF" w:rsidP="001D6CA9">
            <w:pPr>
              <w:pStyle w:val="TableParagraph"/>
              <w:ind w:right="134"/>
              <w:jc w:val="center"/>
              <w:rPr>
                <w:sz w:val="21"/>
                <w:szCs w:val="21"/>
              </w:rPr>
            </w:pPr>
            <w:r w:rsidRPr="00662B81">
              <w:rPr>
                <w:sz w:val="21"/>
                <w:szCs w:val="21"/>
              </w:rPr>
              <w:t>7</w:t>
            </w:r>
            <w:r w:rsidR="00237AD3" w:rsidRPr="00662B81">
              <w:rPr>
                <w:sz w:val="21"/>
                <w:szCs w:val="21"/>
              </w:rPr>
              <w:t>0.88</w:t>
            </w:r>
            <w:r w:rsidR="00A0580C" w:rsidRPr="00662B81">
              <w:rPr>
                <w:sz w:val="21"/>
                <w:szCs w:val="21"/>
              </w:rPr>
              <w:t>%</w:t>
            </w:r>
          </w:p>
        </w:tc>
        <w:tc>
          <w:tcPr>
            <w:tcW w:w="1620" w:type="dxa"/>
            <w:tcBorders>
              <w:right w:val="single" w:sz="24" w:space="0" w:color="000000" w:themeColor="text1"/>
            </w:tcBorders>
            <w:vAlign w:val="center"/>
          </w:tcPr>
          <w:p w14:paraId="463B2093" w14:textId="2E508392" w:rsidR="00A0580C" w:rsidRPr="00662B81" w:rsidRDefault="55DF870F" w:rsidP="536ACD4F">
            <w:pPr>
              <w:pStyle w:val="TableParagraph"/>
              <w:jc w:val="center"/>
              <w:rPr>
                <w:rFonts w:ascii="Segoe MDL2 Assets" w:hAnsi="Segoe MDL2 Assets"/>
                <w:w w:val="89"/>
                <w:sz w:val="21"/>
                <w:szCs w:val="21"/>
              </w:rPr>
            </w:pPr>
            <w:r w:rsidRPr="00662B81">
              <w:rPr>
                <w:rFonts w:ascii="Segoe MDL2 Assets" w:hAnsi="Segoe MDL2 Assets"/>
                <w:sz w:val="21"/>
                <w:szCs w:val="21"/>
              </w:rPr>
              <w:t>59.82%</w:t>
            </w:r>
          </w:p>
        </w:tc>
        <w:tc>
          <w:tcPr>
            <w:tcW w:w="1350" w:type="dxa"/>
            <w:gridSpan w:val="2"/>
            <w:tcBorders>
              <w:left w:val="single" w:sz="24" w:space="0" w:color="000000" w:themeColor="text1"/>
            </w:tcBorders>
            <w:vAlign w:val="center"/>
          </w:tcPr>
          <w:p w14:paraId="655D83B6" w14:textId="77777777" w:rsidR="00A0580C" w:rsidRPr="00662B81" w:rsidRDefault="33584EAA" w:rsidP="4947C56A">
            <w:pPr>
              <w:pStyle w:val="TableParagraph"/>
              <w:jc w:val="center"/>
              <w:rPr>
                <w:b/>
                <w:bCs/>
                <w:sz w:val="21"/>
                <w:szCs w:val="21"/>
              </w:rPr>
            </w:pPr>
            <w:r w:rsidRPr="00662B81">
              <w:rPr>
                <w:b/>
                <w:bCs/>
                <w:sz w:val="21"/>
                <w:szCs w:val="21"/>
              </w:rPr>
              <w:t>53.00%</w:t>
            </w:r>
          </w:p>
        </w:tc>
        <w:tc>
          <w:tcPr>
            <w:tcW w:w="1686" w:type="dxa"/>
            <w:gridSpan w:val="2"/>
            <w:vAlign w:val="center"/>
          </w:tcPr>
          <w:p w14:paraId="4F92D4ED" w14:textId="2B5F2BFE" w:rsidR="00A0580C" w:rsidRPr="00662B81" w:rsidRDefault="7EF25FE0" w:rsidP="4947C56A">
            <w:pPr>
              <w:pStyle w:val="TableParagraph"/>
              <w:jc w:val="center"/>
              <w:rPr>
                <w:sz w:val="21"/>
                <w:szCs w:val="21"/>
              </w:rPr>
            </w:pPr>
            <w:r w:rsidRPr="00662B81">
              <w:rPr>
                <w:sz w:val="21"/>
                <w:szCs w:val="21"/>
              </w:rPr>
              <w:t>62.03</w:t>
            </w:r>
            <w:r w:rsidR="33584EAA" w:rsidRPr="00662B81">
              <w:rPr>
                <w:sz w:val="21"/>
                <w:szCs w:val="21"/>
              </w:rPr>
              <w:t>%</w:t>
            </w:r>
          </w:p>
        </w:tc>
      </w:tr>
      <w:tr w:rsidR="00A0580C" w:rsidRPr="00662B81" w14:paraId="55BDD8CB" w14:textId="77777777" w:rsidTr="3F9DC879">
        <w:trPr>
          <w:trHeight w:val="668"/>
        </w:trPr>
        <w:tc>
          <w:tcPr>
            <w:tcW w:w="7380" w:type="dxa"/>
          </w:tcPr>
          <w:p w14:paraId="172CDA19" w14:textId="77777777" w:rsidR="00A0580C" w:rsidRPr="00662B81" w:rsidRDefault="00A0580C" w:rsidP="001D6CA9">
            <w:pPr>
              <w:pStyle w:val="TableParagraph"/>
              <w:spacing w:line="284" w:lineRule="exact"/>
              <w:ind w:right="494"/>
              <w:rPr>
                <w:b/>
                <w:bCs/>
                <w:sz w:val="21"/>
                <w:szCs w:val="21"/>
              </w:rPr>
            </w:pPr>
            <w:r w:rsidRPr="00662B81">
              <w:rPr>
                <w:b/>
                <w:bCs/>
                <w:sz w:val="21"/>
                <w:szCs w:val="21"/>
              </w:rPr>
              <w:t xml:space="preserve">4. Percent of families </w:t>
            </w:r>
            <w:proofErr w:type="gramStart"/>
            <w:r w:rsidRPr="00662B81">
              <w:rPr>
                <w:b/>
                <w:bCs/>
                <w:sz w:val="21"/>
                <w:szCs w:val="21"/>
              </w:rPr>
              <w:t>reporting</w:t>
            </w:r>
            <w:proofErr w:type="gramEnd"/>
            <w:r w:rsidRPr="00662B81">
              <w:rPr>
                <w:b/>
                <w:bCs/>
                <w:sz w:val="21"/>
                <w:szCs w:val="21"/>
              </w:rPr>
              <w:t xml:space="preserve"> that early intervention services have helped their family demonstrate improved family outcomes in the three outcome areas below.</w:t>
            </w:r>
          </w:p>
        </w:tc>
        <w:tc>
          <w:tcPr>
            <w:tcW w:w="6276" w:type="dxa"/>
            <w:gridSpan w:val="6"/>
            <w:vAlign w:val="center"/>
          </w:tcPr>
          <w:p w14:paraId="2EB7A190" w14:textId="3898E50A" w:rsidR="00A0580C" w:rsidRPr="00662B81" w:rsidRDefault="01171AD5" w:rsidP="23B56842">
            <w:pPr>
              <w:jc w:val="center"/>
            </w:pPr>
            <w:r w:rsidRPr="00662B81">
              <w:rPr>
                <w:sz w:val="21"/>
                <w:szCs w:val="21"/>
              </w:rPr>
              <w:t>9</w:t>
            </w:r>
            <w:r w:rsidR="41730C85" w:rsidRPr="00662B81">
              <w:rPr>
                <w:sz w:val="21"/>
                <w:szCs w:val="21"/>
              </w:rPr>
              <w:t>8.86</w:t>
            </w:r>
            <w:r w:rsidRPr="00662B81">
              <w:rPr>
                <w:sz w:val="21"/>
                <w:szCs w:val="21"/>
              </w:rPr>
              <w:t xml:space="preserve">% responses from families in Upper Cumberland. </w:t>
            </w:r>
            <w:r w:rsidR="582CFDFF" w:rsidRPr="00662B81">
              <w:rPr>
                <w:sz w:val="21"/>
                <w:szCs w:val="21"/>
              </w:rPr>
              <w:t>93.16</w:t>
            </w:r>
            <w:r w:rsidRPr="00662B81">
              <w:rPr>
                <w:sz w:val="21"/>
                <w:szCs w:val="21"/>
              </w:rPr>
              <w:t>% responses from families statewide.</w:t>
            </w:r>
          </w:p>
        </w:tc>
      </w:tr>
      <w:tr w:rsidR="00A0580C" w:rsidRPr="00662B81" w14:paraId="4ED5C936" w14:textId="77777777" w:rsidTr="3F9DC879">
        <w:trPr>
          <w:trHeight w:val="335"/>
        </w:trPr>
        <w:tc>
          <w:tcPr>
            <w:tcW w:w="7380" w:type="dxa"/>
          </w:tcPr>
          <w:p w14:paraId="6F32C886" w14:textId="77777777" w:rsidR="00A0580C" w:rsidRPr="00662B81" w:rsidRDefault="00A0580C" w:rsidP="001D6CA9">
            <w:pPr>
              <w:pStyle w:val="TableParagraph"/>
              <w:spacing w:line="284" w:lineRule="exact"/>
              <w:ind w:left="720" w:right="494"/>
              <w:rPr>
                <w:b/>
                <w:bCs/>
                <w:sz w:val="21"/>
                <w:szCs w:val="21"/>
              </w:rPr>
            </w:pPr>
            <w:r w:rsidRPr="00662B81">
              <w:rPr>
                <w:b/>
                <w:bCs/>
                <w:sz w:val="21"/>
                <w:szCs w:val="21"/>
              </w:rPr>
              <w:t>A. Know their rights.</w:t>
            </w:r>
          </w:p>
        </w:tc>
        <w:tc>
          <w:tcPr>
            <w:tcW w:w="1620" w:type="dxa"/>
            <w:vAlign w:val="center"/>
          </w:tcPr>
          <w:p w14:paraId="0A43A249" w14:textId="62566E3A" w:rsidR="00A0580C" w:rsidRPr="00662B81" w:rsidRDefault="00A0580C" w:rsidP="001D6CA9">
            <w:pPr>
              <w:pStyle w:val="TOC1"/>
              <w:ind w:right="49"/>
              <w:jc w:val="center"/>
              <w:rPr>
                <w:sz w:val="21"/>
                <w:szCs w:val="21"/>
              </w:rPr>
            </w:pPr>
            <w:r w:rsidRPr="00662B81">
              <w:rPr>
                <w:sz w:val="21"/>
                <w:szCs w:val="21"/>
              </w:rPr>
              <w:t>9</w:t>
            </w:r>
            <w:r w:rsidR="00C5627B" w:rsidRPr="00662B81">
              <w:rPr>
                <w:sz w:val="21"/>
                <w:szCs w:val="21"/>
              </w:rPr>
              <w:t>5.99</w:t>
            </w:r>
            <w:r w:rsidRPr="00662B81">
              <w:rPr>
                <w:sz w:val="21"/>
                <w:szCs w:val="21"/>
              </w:rPr>
              <w:t>%</w:t>
            </w:r>
          </w:p>
        </w:tc>
        <w:tc>
          <w:tcPr>
            <w:tcW w:w="1620" w:type="dxa"/>
            <w:tcBorders>
              <w:right w:val="single" w:sz="24" w:space="0" w:color="000000" w:themeColor="text1"/>
            </w:tcBorders>
            <w:vAlign w:val="center"/>
          </w:tcPr>
          <w:p w14:paraId="5FB589AF" w14:textId="248AD736" w:rsidR="00A0580C" w:rsidRPr="00662B81" w:rsidRDefault="0243D702" w:rsidP="6DFF0233">
            <w:pPr>
              <w:pStyle w:val="TableParagraph"/>
              <w:jc w:val="center"/>
              <w:rPr>
                <w:rFonts w:ascii="Segoe MDL2 Assets" w:hAnsi="Segoe MDL2 Assets"/>
                <w:w w:val="89"/>
                <w:sz w:val="21"/>
                <w:szCs w:val="21"/>
              </w:rPr>
            </w:pPr>
            <w:r w:rsidRPr="00662B81">
              <w:rPr>
                <w:rFonts w:ascii="Segoe MDL2 Assets" w:hAnsi="Segoe MDL2 Assets"/>
                <w:sz w:val="21"/>
                <w:szCs w:val="21"/>
              </w:rPr>
              <w:t>95.02%</w:t>
            </w:r>
          </w:p>
        </w:tc>
        <w:tc>
          <w:tcPr>
            <w:tcW w:w="1350" w:type="dxa"/>
            <w:gridSpan w:val="2"/>
            <w:tcBorders>
              <w:left w:val="single" w:sz="24" w:space="0" w:color="000000" w:themeColor="text1"/>
            </w:tcBorders>
            <w:vAlign w:val="center"/>
          </w:tcPr>
          <w:p w14:paraId="526FDD22" w14:textId="77777777" w:rsidR="00A0580C" w:rsidRPr="00662B81" w:rsidRDefault="7C184E9B" w:rsidP="6DFF0233">
            <w:pPr>
              <w:pStyle w:val="TableParagraph"/>
              <w:jc w:val="center"/>
              <w:rPr>
                <w:b/>
                <w:bCs/>
                <w:sz w:val="21"/>
                <w:szCs w:val="21"/>
              </w:rPr>
            </w:pPr>
            <w:r w:rsidRPr="00662B81">
              <w:rPr>
                <w:b/>
                <w:bCs/>
                <w:sz w:val="21"/>
                <w:szCs w:val="21"/>
              </w:rPr>
              <w:t>95.00%</w:t>
            </w:r>
          </w:p>
        </w:tc>
        <w:tc>
          <w:tcPr>
            <w:tcW w:w="1686" w:type="dxa"/>
            <w:gridSpan w:val="2"/>
            <w:vAlign w:val="center"/>
          </w:tcPr>
          <w:p w14:paraId="28834409" w14:textId="710270A3" w:rsidR="00A0580C" w:rsidRPr="00662B81" w:rsidRDefault="7C184E9B" w:rsidP="6DFF0233">
            <w:pPr>
              <w:pStyle w:val="TableParagraph"/>
              <w:jc w:val="center"/>
              <w:rPr>
                <w:sz w:val="21"/>
                <w:szCs w:val="21"/>
              </w:rPr>
            </w:pPr>
            <w:r w:rsidRPr="00662B81">
              <w:rPr>
                <w:sz w:val="21"/>
                <w:szCs w:val="21"/>
              </w:rPr>
              <w:t>94.</w:t>
            </w:r>
            <w:r w:rsidR="37836FA3" w:rsidRPr="00662B81">
              <w:rPr>
                <w:sz w:val="21"/>
                <w:szCs w:val="21"/>
              </w:rPr>
              <w:t>55</w:t>
            </w:r>
            <w:r w:rsidRPr="00662B81">
              <w:rPr>
                <w:sz w:val="21"/>
                <w:szCs w:val="21"/>
              </w:rPr>
              <w:t>%</w:t>
            </w:r>
          </w:p>
        </w:tc>
      </w:tr>
      <w:tr w:rsidR="00A0580C" w:rsidRPr="00662B81" w14:paraId="3D4A7CC2" w14:textId="77777777" w:rsidTr="3F9DC879">
        <w:trPr>
          <w:trHeight w:val="380"/>
        </w:trPr>
        <w:tc>
          <w:tcPr>
            <w:tcW w:w="7380" w:type="dxa"/>
          </w:tcPr>
          <w:p w14:paraId="7A950271" w14:textId="77777777" w:rsidR="00A0580C" w:rsidRPr="00662B81" w:rsidRDefault="00A0580C" w:rsidP="00C22D18">
            <w:pPr>
              <w:pStyle w:val="TableParagraph"/>
              <w:spacing w:line="284" w:lineRule="exact"/>
              <w:ind w:left="720" w:right="494"/>
              <w:rPr>
                <w:b/>
                <w:bCs/>
                <w:sz w:val="21"/>
                <w:szCs w:val="21"/>
              </w:rPr>
            </w:pPr>
            <w:r w:rsidRPr="00662B81">
              <w:rPr>
                <w:b/>
                <w:bCs/>
                <w:sz w:val="21"/>
                <w:szCs w:val="21"/>
              </w:rPr>
              <w:t>B. Effectively communicate their children’s needs.</w:t>
            </w:r>
          </w:p>
        </w:tc>
        <w:tc>
          <w:tcPr>
            <w:tcW w:w="1620" w:type="dxa"/>
            <w:vAlign w:val="center"/>
          </w:tcPr>
          <w:p w14:paraId="418BA37C" w14:textId="3BDC9F22" w:rsidR="00A0580C" w:rsidRPr="00662B81" w:rsidRDefault="00A0580C" w:rsidP="001D6CA9">
            <w:pPr>
              <w:pStyle w:val="TOC1"/>
              <w:ind w:right="49"/>
              <w:jc w:val="center"/>
              <w:rPr>
                <w:sz w:val="21"/>
                <w:szCs w:val="21"/>
              </w:rPr>
            </w:pPr>
            <w:r w:rsidRPr="00662B81">
              <w:rPr>
                <w:sz w:val="21"/>
                <w:szCs w:val="21"/>
              </w:rPr>
              <w:t>9</w:t>
            </w:r>
            <w:r w:rsidR="00C5627B" w:rsidRPr="00662B81">
              <w:rPr>
                <w:sz w:val="21"/>
                <w:szCs w:val="21"/>
              </w:rPr>
              <w:t>6.89</w:t>
            </w:r>
            <w:r w:rsidRPr="00662B81">
              <w:rPr>
                <w:sz w:val="21"/>
                <w:szCs w:val="21"/>
              </w:rPr>
              <w:t>%</w:t>
            </w:r>
          </w:p>
        </w:tc>
        <w:tc>
          <w:tcPr>
            <w:tcW w:w="1620" w:type="dxa"/>
            <w:tcBorders>
              <w:right w:val="single" w:sz="24" w:space="0" w:color="000000" w:themeColor="text1"/>
            </w:tcBorders>
            <w:vAlign w:val="center"/>
          </w:tcPr>
          <w:p w14:paraId="250B9E65" w14:textId="6D4C87D8" w:rsidR="00A0580C" w:rsidRPr="00662B81" w:rsidRDefault="269689A2" w:rsidP="6DFF0233">
            <w:pPr>
              <w:pStyle w:val="TableParagraph"/>
              <w:jc w:val="center"/>
              <w:rPr>
                <w:rFonts w:ascii="Segoe MDL2 Assets" w:hAnsi="Segoe MDL2 Assets"/>
                <w:w w:val="89"/>
                <w:sz w:val="21"/>
                <w:szCs w:val="21"/>
              </w:rPr>
            </w:pPr>
            <w:r w:rsidRPr="00662B81">
              <w:rPr>
                <w:rFonts w:ascii="Segoe MDL2 Assets" w:hAnsi="Segoe MDL2 Assets"/>
                <w:sz w:val="21"/>
                <w:szCs w:val="21"/>
              </w:rPr>
              <w:t>95.02%</w:t>
            </w:r>
          </w:p>
        </w:tc>
        <w:tc>
          <w:tcPr>
            <w:tcW w:w="1350" w:type="dxa"/>
            <w:gridSpan w:val="2"/>
            <w:tcBorders>
              <w:left w:val="single" w:sz="24" w:space="0" w:color="000000" w:themeColor="text1"/>
            </w:tcBorders>
            <w:vAlign w:val="center"/>
          </w:tcPr>
          <w:p w14:paraId="49C85412" w14:textId="77777777" w:rsidR="00A0580C" w:rsidRPr="00662B81" w:rsidRDefault="7C184E9B" w:rsidP="6DFF0233">
            <w:pPr>
              <w:pStyle w:val="TableParagraph"/>
              <w:jc w:val="center"/>
              <w:rPr>
                <w:b/>
                <w:bCs/>
                <w:sz w:val="21"/>
                <w:szCs w:val="21"/>
              </w:rPr>
            </w:pPr>
            <w:r w:rsidRPr="00662B81">
              <w:rPr>
                <w:b/>
                <w:bCs/>
                <w:sz w:val="21"/>
                <w:szCs w:val="21"/>
              </w:rPr>
              <w:t>96.00%</w:t>
            </w:r>
          </w:p>
        </w:tc>
        <w:tc>
          <w:tcPr>
            <w:tcW w:w="1686" w:type="dxa"/>
            <w:gridSpan w:val="2"/>
            <w:vAlign w:val="center"/>
          </w:tcPr>
          <w:p w14:paraId="254E060A" w14:textId="12AF7EE4" w:rsidR="00A0580C" w:rsidRPr="00662B81" w:rsidRDefault="7C184E9B" w:rsidP="6DFF0233">
            <w:pPr>
              <w:pStyle w:val="TableParagraph"/>
              <w:jc w:val="center"/>
              <w:rPr>
                <w:sz w:val="21"/>
                <w:szCs w:val="21"/>
              </w:rPr>
            </w:pPr>
            <w:r w:rsidRPr="00662B81">
              <w:rPr>
                <w:sz w:val="21"/>
                <w:szCs w:val="21"/>
              </w:rPr>
              <w:t>9</w:t>
            </w:r>
            <w:r w:rsidR="34662192" w:rsidRPr="00662B81">
              <w:rPr>
                <w:sz w:val="21"/>
                <w:szCs w:val="21"/>
              </w:rPr>
              <w:t>4.30</w:t>
            </w:r>
            <w:r w:rsidRPr="00662B81">
              <w:rPr>
                <w:sz w:val="21"/>
                <w:szCs w:val="21"/>
              </w:rPr>
              <w:t>%</w:t>
            </w:r>
          </w:p>
        </w:tc>
      </w:tr>
      <w:tr w:rsidR="00A0580C" w:rsidRPr="00662B81" w14:paraId="4A0ADD74" w14:textId="77777777" w:rsidTr="3F9DC879">
        <w:trPr>
          <w:trHeight w:val="173"/>
        </w:trPr>
        <w:tc>
          <w:tcPr>
            <w:tcW w:w="7380" w:type="dxa"/>
          </w:tcPr>
          <w:p w14:paraId="6DA0F11F" w14:textId="77777777" w:rsidR="00A0580C" w:rsidRPr="00662B81" w:rsidRDefault="00A0580C" w:rsidP="001D6CA9">
            <w:pPr>
              <w:pStyle w:val="TableParagraph"/>
              <w:spacing w:line="284" w:lineRule="exact"/>
              <w:ind w:left="720" w:right="494"/>
              <w:rPr>
                <w:b/>
                <w:bCs/>
                <w:sz w:val="21"/>
                <w:szCs w:val="21"/>
              </w:rPr>
            </w:pPr>
            <w:r w:rsidRPr="00662B81">
              <w:rPr>
                <w:b/>
                <w:bCs/>
                <w:sz w:val="21"/>
                <w:szCs w:val="21"/>
              </w:rPr>
              <w:t>C. Help their children develop and learn.</w:t>
            </w:r>
          </w:p>
        </w:tc>
        <w:tc>
          <w:tcPr>
            <w:tcW w:w="1620" w:type="dxa"/>
            <w:vAlign w:val="center"/>
          </w:tcPr>
          <w:p w14:paraId="524F1983" w14:textId="1969B795" w:rsidR="00A0580C" w:rsidRPr="00662B81" w:rsidRDefault="00A0580C" w:rsidP="001D6CA9">
            <w:pPr>
              <w:pStyle w:val="TOC1"/>
              <w:ind w:right="49"/>
              <w:jc w:val="center"/>
              <w:rPr>
                <w:sz w:val="21"/>
                <w:szCs w:val="21"/>
              </w:rPr>
            </w:pPr>
            <w:r w:rsidRPr="00662B81">
              <w:rPr>
                <w:sz w:val="21"/>
                <w:szCs w:val="21"/>
              </w:rPr>
              <w:t>9</w:t>
            </w:r>
            <w:r w:rsidR="00C5627B" w:rsidRPr="00662B81">
              <w:rPr>
                <w:sz w:val="21"/>
                <w:szCs w:val="21"/>
              </w:rPr>
              <w:t>3.89</w:t>
            </w:r>
            <w:r w:rsidRPr="00662B81">
              <w:rPr>
                <w:sz w:val="21"/>
                <w:szCs w:val="21"/>
              </w:rPr>
              <w:t>%</w:t>
            </w:r>
          </w:p>
        </w:tc>
        <w:tc>
          <w:tcPr>
            <w:tcW w:w="1620" w:type="dxa"/>
            <w:tcBorders>
              <w:right w:val="single" w:sz="24" w:space="0" w:color="000000" w:themeColor="text1"/>
            </w:tcBorders>
            <w:vAlign w:val="center"/>
          </w:tcPr>
          <w:p w14:paraId="3F929C1E" w14:textId="30FADFE9" w:rsidR="00A0580C" w:rsidRPr="00662B81" w:rsidRDefault="1ECEB954" w:rsidP="6DFF0233">
            <w:pPr>
              <w:pStyle w:val="TableParagraph"/>
              <w:jc w:val="center"/>
              <w:rPr>
                <w:rFonts w:ascii="Segoe MDL2 Assets" w:hAnsi="Segoe MDL2 Assets"/>
                <w:w w:val="89"/>
                <w:sz w:val="21"/>
                <w:szCs w:val="21"/>
              </w:rPr>
            </w:pPr>
            <w:r w:rsidRPr="00662B81">
              <w:rPr>
                <w:rFonts w:ascii="Segoe MDL2 Assets" w:hAnsi="Segoe MDL2 Assets"/>
                <w:sz w:val="21"/>
                <w:szCs w:val="21"/>
              </w:rPr>
              <w:t>92.59%</w:t>
            </w:r>
          </w:p>
        </w:tc>
        <w:tc>
          <w:tcPr>
            <w:tcW w:w="1350" w:type="dxa"/>
            <w:gridSpan w:val="2"/>
            <w:tcBorders>
              <w:left w:val="single" w:sz="24" w:space="0" w:color="000000" w:themeColor="text1"/>
            </w:tcBorders>
            <w:vAlign w:val="center"/>
          </w:tcPr>
          <w:p w14:paraId="767C0974" w14:textId="77777777" w:rsidR="00A0580C" w:rsidRPr="00662B81" w:rsidRDefault="7C184E9B" w:rsidP="6DFF0233">
            <w:pPr>
              <w:pStyle w:val="TableParagraph"/>
              <w:jc w:val="center"/>
              <w:rPr>
                <w:b/>
                <w:bCs/>
                <w:sz w:val="21"/>
                <w:szCs w:val="21"/>
              </w:rPr>
            </w:pPr>
            <w:r w:rsidRPr="00662B81">
              <w:rPr>
                <w:b/>
                <w:bCs/>
                <w:sz w:val="21"/>
                <w:szCs w:val="21"/>
              </w:rPr>
              <w:t>93.00%</w:t>
            </w:r>
          </w:p>
        </w:tc>
        <w:tc>
          <w:tcPr>
            <w:tcW w:w="1686" w:type="dxa"/>
            <w:gridSpan w:val="2"/>
            <w:vAlign w:val="center"/>
          </w:tcPr>
          <w:p w14:paraId="0F83B030" w14:textId="58A59187" w:rsidR="00A0580C" w:rsidRPr="00662B81" w:rsidRDefault="7C184E9B" w:rsidP="6DFF0233">
            <w:pPr>
              <w:pStyle w:val="TableParagraph"/>
              <w:jc w:val="center"/>
              <w:rPr>
                <w:sz w:val="21"/>
                <w:szCs w:val="21"/>
              </w:rPr>
            </w:pPr>
            <w:r w:rsidRPr="00662B81">
              <w:rPr>
                <w:sz w:val="21"/>
                <w:szCs w:val="21"/>
              </w:rPr>
              <w:t>91.</w:t>
            </w:r>
            <w:r w:rsidR="42EB4754" w:rsidRPr="00662B81">
              <w:rPr>
                <w:sz w:val="21"/>
                <w:szCs w:val="21"/>
              </w:rPr>
              <w:t>49</w:t>
            </w:r>
            <w:r w:rsidRPr="00662B81">
              <w:rPr>
                <w:sz w:val="21"/>
                <w:szCs w:val="21"/>
              </w:rPr>
              <w:t>%</w:t>
            </w:r>
          </w:p>
        </w:tc>
      </w:tr>
      <w:tr w:rsidR="00A3070C" w:rsidRPr="00662B81" w14:paraId="271B7C3E" w14:textId="77777777" w:rsidTr="3F9DC879">
        <w:trPr>
          <w:trHeight w:val="299"/>
        </w:trPr>
        <w:tc>
          <w:tcPr>
            <w:tcW w:w="7380" w:type="dxa"/>
          </w:tcPr>
          <w:p w14:paraId="1DDE97F0" w14:textId="77777777" w:rsidR="00A3070C" w:rsidRPr="00662B81" w:rsidRDefault="00A3070C" w:rsidP="00A3070C">
            <w:pPr>
              <w:pStyle w:val="TableParagraph"/>
              <w:spacing w:line="284" w:lineRule="exact"/>
              <w:ind w:right="494"/>
              <w:rPr>
                <w:b/>
                <w:bCs/>
                <w:sz w:val="21"/>
                <w:szCs w:val="21"/>
              </w:rPr>
            </w:pPr>
            <w:r w:rsidRPr="00662B81">
              <w:rPr>
                <w:b/>
                <w:bCs/>
                <w:sz w:val="21"/>
                <w:szCs w:val="21"/>
              </w:rPr>
              <w:t xml:space="preserve">5. Percent of infants, </w:t>
            </w:r>
            <w:r w:rsidRPr="00662B81">
              <w:rPr>
                <w:b/>
                <w:bCs/>
                <w:sz w:val="21"/>
                <w:szCs w:val="21"/>
                <w:u w:val="single"/>
              </w:rPr>
              <w:t>birth to one year old</w:t>
            </w:r>
            <w:r w:rsidRPr="00662B81">
              <w:rPr>
                <w:b/>
                <w:bCs/>
                <w:sz w:val="21"/>
                <w:szCs w:val="21"/>
              </w:rPr>
              <w:t>, enrolled in TEIS.</w:t>
            </w:r>
          </w:p>
        </w:tc>
        <w:tc>
          <w:tcPr>
            <w:tcW w:w="1620" w:type="dxa"/>
            <w:vAlign w:val="center"/>
          </w:tcPr>
          <w:p w14:paraId="370B378E" w14:textId="40E58D4F" w:rsidR="00A3070C" w:rsidRPr="00662B81" w:rsidRDefault="00BA7ADF" w:rsidP="00A3070C">
            <w:pPr>
              <w:pStyle w:val="TableParagraph"/>
              <w:ind w:right="133"/>
              <w:jc w:val="center"/>
              <w:rPr>
                <w:sz w:val="21"/>
                <w:szCs w:val="21"/>
              </w:rPr>
            </w:pPr>
            <w:r w:rsidRPr="00662B81">
              <w:rPr>
                <w:sz w:val="21"/>
                <w:szCs w:val="21"/>
              </w:rPr>
              <w:t>1</w:t>
            </w:r>
            <w:r w:rsidR="00A3070C" w:rsidRPr="00662B81">
              <w:rPr>
                <w:sz w:val="21"/>
                <w:szCs w:val="21"/>
              </w:rPr>
              <w:t xml:space="preserve">.89% </w:t>
            </w:r>
          </w:p>
          <w:p w14:paraId="7F77A222" w14:textId="060D538B" w:rsidR="00A3070C" w:rsidRPr="00662B81" w:rsidRDefault="00A3070C" w:rsidP="00A3070C">
            <w:pPr>
              <w:pStyle w:val="TableParagraph"/>
              <w:ind w:right="133"/>
              <w:jc w:val="center"/>
              <w:rPr>
                <w:sz w:val="21"/>
                <w:szCs w:val="21"/>
              </w:rPr>
            </w:pPr>
            <w:r w:rsidRPr="00662B81">
              <w:rPr>
                <w:sz w:val="21"/>
                <w:szCs w:val="21"/>
              </w:rPr>
              <w:t>(119 children)</w:t>
            </w:r>
          </w:p>
        </w:tc>
        <w:tc>
          <w:tcPr>
            <w:tcW w:w="1620" w:type="dxa"/>
            <w:tcBorders>
              <w:right w:val="single" w:sz="24" w:space="0" w:color="000000" w:themeColor="text1"/>
            </w:tcBorders>
            <w:vAlign w:val="center"/>
          </w:tcPr>
          <w:p w14:paraId="54E0060C" w14:textId="080F530E" w:rsidR="00A3070C" w:rsidRPr="00662B81" w:rsidRDefault="78F2E61E" w:rsidP="324CA93C">
            <w:pPr>
              <w:pStyle w:val="TableParagraph"/>
              <w:jc w:val="center"/>
              <w:rPr>
                <w:rFonts w:ascii="Segoe MDL2 Assets" w:hAnsi="Segoe MDL2 Assets"/>
                <w:sz w:val="21"/>
                <w:szCs w:val="21"/>
              </w:rPr>
            </w:pPr>
            <w:r w:rsidRPr="00662B81">
              <w:rPr>
                <w:rFonts w:ascii="Segoe MDL2 Assets" w:hAnsi="Segoe MDL2 Assets"/>
                <w:sz w:val="21"/>
                <w:szCs w:val="21"/>
              </w:rPr>
              <w:t>2.23%</w:t>
            </w:r>
          </w:p>
          <w:p w14:paraId="2B93EB4A" w14:textId="6E869041" w:rsidR="00A3070C" w:rsidRPr="00662B81" w:rsidRDefault="78F2E61E" w:rsidP="00A3070C">
            <w:pPr>
              <w:pStyle w:val="TableParagraph"/>
              <w:jc w:val="center"/>
              <w:rPr>
                <w:rFonts w:ascii="Segoe MDL2 Assets" w:hAnsi="Segoe MDL2 Assets"/>
                <w:w w:val="89"/>
                <w:sz w:val="21"/>
                <w:szCs w:val="21"/>
              </w:rPr>
            </w:pPr>
            <w:r w:rsidRPr="00662B81">
              <w:rPr>
                <w:rFonts w:ascii="Segoe MDL2 Assets" w:hAnsi="Segoe MDL2 Assets"/>
                <w:sz w:val="21"/>
                <w:szCs w:val="21"/>
              </w:rPr>
              <w:t>(144 children)</w:t>
            </w:r>
          </w:p>
        </w:tc>
        <w:tc>
          <w:tcPr>
            <w:tcW w:w="1350" w:type="dxa"/>
            <w:gridSpan w:val="2"/>
            <w:tcBorders>
              <w:left w:val="single" w:sz="24" w:space="0" w:color="000000" w:themeColor="text1"/>
            </w:tcBorders>
            <w:vAlign w:val="center"/>
          </w:tcPr>
          <w:p w14:paraId="64B62FF3" w14:textId="18227941" w:rsidR="00A3070C" w:rsidRPr="00662B81" w:rsidRDefault="6FFDEC63" w:rsidP="324CA93C">
            <w:pPr>
              <w:pStyle w:val="TableParagraph"/>
              <w:jc w:val="center"/>
              <w:rPr>
                <w:b/>
                <w:bCs/>
                <w:sz w:val="21"/>
                <w:szCs w:val="21"/>
              </w:rPr>
            </w:pPr>
            <w:r w:rsidRPr="00662B81">
              <w:rPr>
                <w:b/>
                <w:bCs/>
                <w:sz w:val="21"/>
                <w:szCs w:val="21"/>
              </w:rPr>
              <w:t>1.5</w:t>
            </w:r>
            <w:r w:rsidR="7A9EEB41" w:rsidRPr="00662B81">
              <w:rPr>
                <w:b/>
                <w:bCs/>
                <w:sz w:val="21"/>
                <w:szCs w:val="21"/>
              </w:rPr>
              <w:t>3</w:t>
            </w:r>
            <w:r w:rsidRPr="00662B81">
              <w:rPr>
                <w:b/>
                <w:bCs/>
                <w:sz w:val="21"/>
                <w:szCs w:val="21"/>
              </w:rPr>
              <w:t>%</w:t>
            </w:r>
          </w:p>
        </w:tc>
        <w:tc>
          <w:tcPr>
            <w:tcW w:w="1686" w:type="dxa"/>
            <w:gridSpan w:val="2"/>
            <w:vAlign w:val="center"/>
          </w:tcPr>
          <w:p w14:paraId="2EA7DDC9" w14:textId="6AD08714" w:rsidR="00A3070C" w:rsidRPr="00662B81" w:rsidRDefault="6FFDEC63" w:rsidP="324CA93C">
            <w:pPr>
              <w:pStyle w:val="TableParagraph"/>
              <w:jc w:val="center"/>
              <w:rPr>
                <w:sz w:val="21"/>
                <w:szCs w:val="21"/>
              </w:rPr>
            </w:pPr>
            <w:r w:rsidRPr="00662B81">
              <w:rPr>
                <w:sz w:val="21"/>
                <w:szCs w:val="21"/>
              </w:rPr>
              <w:t>1.</w:t>
            </w:r>
            <w:r w:rsidR="282EC313" w:rsidRPr="00662B81">
              <w:rPr>
                <w:sz w:val="21"/>
                <w:szCs w:val="21"/>
              </w:rPr>
              <w:t>47</w:t>
            </w:r>
            <w:r w:rsidRPr="00662B81">
              <w:rPr>
                <w:sz w:val="21"/>
                <w:szCs w:val="21"/>
              </w:rPr>
              <w:t>%</w:t>
            </w:r>
          </w:p>
          <w:p w14:paraId="753C587C" w14:textId="7838D23F" w:rsidR="00A3070C" w:rsidRPr="00662B81" w:rsidRDefault="6FFDEC63" w:rsidP="324CA93C">
            <w:pPr>
              <w:pStyle w:val="TableParagraph"/>
              <w:jc w:val="center"/>
              <w:rPr>
                <w:sz w:val="21"/>
                <w:szCs w:val="21"/>
              </w:rPr>
            </w:pPr>
            <w:r w:rsidRPr="00662B81">
              <w:rPr>
                <w:sz w:val="21"/>
                <w:szCs w:val="21"/>
              </w:rPr>
              <w:t>(1,2</w:t>
            </w:r>
            <w:r w:rsidR="0E8F7738" w:rsidRPr="00662B81">
              <w:rPr>
                <w:sz w:val="21"/>
                <w:szCs w:val="21"/>
              </w:rPr>
              <w:t>23</w:t>
            </w:r>
            <w:r w:rsidRPr="00662B81">
              <w:rPr>
                <w:sz w:val="21"/>
                <w:szCs w:val="21"/>
              </w:rPr>
              <w:t xml:space="preserve"> children)</w:t>
            </w:r>
          </w:p>
        </w:tc>
      </w:tr>
      <w:tr w:rsidR="00A3070C" w:rsidRPr="00662B81" w14:paraId="1F217070" w14:textId="77777777" w:rsidTr="3F9DC879">
        <w:trPr>
          <w:trHeight w:val="542"/>
        </w:trPr>
        <w:tc>
          <w:tcPr>
            <w:tcW w:w="7380" w:type="dxa"/>
          </w:tcPr>
          <w:p w14:paraId="647A1F47" w14:textId="77777777" w:rsidR="00A3070C" w:rsidRPr="00662B81" w:rsidRDefault="00A3070C" w:rsidP="00A3070C">
            <w:pPr>
              <w:pStyle w:val="TableParagraph"/>
              <w:spacing w:line="284" w:lineRule="exact"/>
              <w:ind w:right="494"/>
              <w:rPr>
                <w:b/>
                <w:bCs/>
                <w:sz w:val="21"/>
                <w:szCs w:val="21"/>
              </w:rPr>
            </w:pPr>
            <w:r w:rsidRPr="00662B81">
              <w:rPr>
                <w:b/>
                <w:bCs/>
                <w:sz w:val="21"/>
                <w:szCs w:val="21"/>
              </w:rPr>
              <w:t xml:space="preserve">6. Percent of infants and toddlers, </w:t>
            </w:r>
            <w:r w:rsidRPr="00662B81">
              <w:rPr>
                <w:b/>
                <w:bCs/>
                <w:sz w:val="21"/>
                <w:szCs w:val="21"/>
                <w:u w:val="single"/>
              </w:rPr>
              <w:t>birth through the age of two years</w:t>
            </w:r>
            <w:r w:rsidRPr="00662B81">
              <w:rPr>
                <w:b/>
                <w:bCs/>
                <w:sz w:val="21"/>
                <w:szCs w:val="21"/>
              </w:rPr>
              <w:t>, enrolled in TEIS.</w:t>
            </w:r>
          </w:p>
        </w:tc>
        <w:tc>
          <w:tcPr>
            <w:tcW w:w="1620" w:type="dxa"/>
            <w:vAlign w:val="center"/>
          </w:tcPr>
          <w:p w14:paraId="1DD0421A" w14:textId="49AC693C" w:rsidR="00A3070C" w:rsidRPr="00662B81" w:rsidRDefault="00A3070C" w:rsidP="00A3070C">
            <w:pPr>
              <w:pStyle w:val="TableParagraph"/>
              <w:ind w:right="133"/>
              <w:jc w:val="center"/>
              <w:rPr>
                <w:sz w:val="21"/>
                <w:szCs w:val="21"/>
              </w:rPr>
            </w:pPr>
            <w:r w:rsidRPr="00662B81">
              <w:rPr>
                <w:sz w:val="21"/>
                <w:szCs w:val="21"/>
              </w:rPr>
              <w:t xml:space="preserve">5.33% </w:t>
            </w:r>
          </w:p>
          <w:p w14:paraId="3C0ECEF2" w14:textId="73317BB2" w:rsidR="00A3070C" w:rsidRPr="00662B81" w:rsidRDefault="1314E6E6" w:rsidP="00A3070C">
            <w:pPr>
              <w:pStyle w:val="TableParagraph"/>
              <w:ind w:right="133"/>
              <w:jc w:val="center"/>
              <w:rPr>
                <w:sz w:val="21"/>
                <w:szCs w:val="21"/>
              </w:rPr>
            </w:pPr>
            <w:r w:rsidRPr="00662B81">
              <w:rPr>
                <w:sz w:val="21"/>
                <w:szCs w:val="21"/>
              </w:rPr>
              <w:t>(1</w:t>
            </w:r>
            <w:r w:rsidR="051B0BEC" w:rsidRPr="00662B81">
              <w:rPr>
                <w:sz w:val="21"/>
                <w:szCs w:val="21"/>
              </w:rPr>
              <w:t>,</w:t>
            </w:r>
            <w:r w:rsidRPr="00662B81">
              <w:rPr>
                <w:sz w:val="21"/>
                <w:szCs w:val="21"/>
              </w:rPr>
              <w:t>023 children)</w:t>
            </w:r>
          </w:p>
        </w:tc>
        <w:tc>
          <w:tcPr>
            <w:tcW w:w="1620" w:type="dxa"/>
            <w:tcBorders>
              <w:right w:val="single" w:sz="24" w:space="0" w:color="000000" w:themeColor="text1"/>
            </w:tcBorders>
            <w:vAlign w:val="center"/>
          </w:tcPr>
          <w:p w14:paraId="79FE1628" w14:textId="7CC083B5" w:rsidR="00A3070C" w:rsidRPr="00662B81" w:rsidRDefault="3F775C46" w:rsidP="324CA93C">
            <w:pPr>
              <w:pStyle w:val="TableParagraph"/>
              <w:jc w:val="center"/>
              <w:rPr>
                <w:sz w:val="21"/>
                <w:szCs w:val="21"/>
              </w:rPr>
            </w:pPr>
            <w:r w:rsidRPr="00662B81">
              <w:rPr>
                <w:sz w:val="21"/>
                <w:szCs w:val="21"/>
              </w:rPr>
              <w:t>5.14%</w:t>
            </w:r>
          </w:p>
          <w:p w14:paraId="1F25DFD3" w14:textId="273E5534" w:rsidR="00A3070C" w:rsidRPr="00662B81" w:rsidRDefault="166AAA49" w:rsidP="324CA93C">
            <w:pPr>
              <w:pStyle w:val="TableParagraph"/>
              <w:jc w:val="center"/>
              <w:rPr>
                <w:sz w:val="21"/>
                <w:szCs w:val="21"/>
              </w:rPr>
            </w:pPr>
            <w:r w:rsidRPr="00662B81">
              <w:rPr>
                <w:sz w:val="21"/>
                <w:szCs w:val="21"/>
              </w:rPr>
              <w:t>(1</w:t>
            </w:r>
            <w:r w:rsidR="5E90E040" w:rsidRPr="00662B81">
              <w:rPr>
                <w:sz w:val="21"/>
                <w:szCs w:val="21"/>
              </w:rPr>
              <w:t>,</w:t>
            </w:r>
            <w:r w:rsidRPr="00662B81">
              <w:rPr>
                <w:sz w:val="21"/>
                <w:szCs w:val="21"/>
              </w:rPr>
              <w:t>019 children)</w:t>
            </w:r>
          </w:p>
        </w:tc>
        <w:tc>
          <w:tcPr>
            <w:tcW w:w="1350" w:type="dxa"/>
            <w:gridSpan w:val="2"/>
            <w:tcBorders>
              <w:left w:val="single" w:sz="24" w:space="0" w:color="000000" w:themeColor="text1"/>
            </w:tcBorders>
            <w:vAlign w:val="center"/>
          </w:tcPr>
          <w:p w14:paraId="0B086730" w14:textId="2C03CAB6" w:rsidR="00A3070C" w:rsidRPr="00662B81" w:rsidRDefault="6FFDEC63" w:rsidP="324CA93C">
            <w:pPr>
              <w:pStyle w:val="TableParagraph"/>
              <w:jc w:val="center"/>
              <w:rPr>
                <w:b/>
                <w:bCs/>
                <w:sz w:val="21"/>
                <w:szCs w:val="21"/>
              </w:rPr>
            </w:pPr>
            <w:r w:rsidRPr="00662B81">
              <w:rPr>
                <w:b/>
                <w:bCs/>
                <w:sz w:val="21"/>
                <w:szCs w:val="21"/>
              </w:rPr>
              <w:t>3.4</w:t>
            </w:r>
            <w:r w:rsidR="04B15109" w:rsidRPr="00662B81">
              <w:rPr>
                <w:b/>
                <w:bCs/>
                <w:sz w:val="21"/>
                <w:szCs w:val="21"/>
              </w:rPr>
              <w:t>9</w:t>
            </w:r>
            <w:r w:rsidRPr="00662B81">
              <w:rPr>
                <w:b/>
                <w:bCs/>
                <w:sz w:val="21"/>
                <w:szCs w:val="21"/>
              </w:rPr>
              <w:t>%</w:t>
            </w:r>
          </w:p>
        </w:tc>
        <w:tc>
          <w:tcPr>
            <w:tcW w:w="1686" w:type="dxa"/>
            <w:gridSpan w:val="2"/>
            <w:vAlign w:val="center"/>
          </w:tcPr>
          <w:p w14:paraId="77AD3112" w14:textId="20BE50F3" w:rsidR="00A3070C" w:rsidRPr="00662B81" w:rsidRDefault="6FFDEC63" w:rsidP="324CA93C">
            <w:pPr>
              <w:pStyle w:val="TableParagraph"/>
              <w:jc w:val="center"/>
              <w:rPr>
                <w:sz w:val="21"/>
                <w:szCs w:val="21"/>
              </w:rPr>
            </w:pPr>
            <w:r w:rsidRPr="00662B81">
              <w:rPr>
                <w:sz w:val="21"/>
                <w:szCs w:val="21"/>
              </w:rPr>
              <w:t>3.</w:t>
            </w:r>
            <w:r w:rsidR="436C3FD0" w:rsidRPr="00662B81">
              <w:rPr>
                <w:sz w:val="21"/>
                <w:szCs w:val="21"/>
              </w:rPr>
              <w:t>95</w:t>
            </w:r>
            <w:r w:rsidRPr="00662B81">
              <w:rPr>
                <w:sz w:val="21"/>
                <w:szCs w:val="21"/>
              </w:rPr>
              <w:t xml:space="preserve">% </w:t>
            </w:r>
          </w:p>
          <w:p w14:paraId="5C6B657E" w14:textId="1B963425" w:rsidR="00A3070C" w:rsidRPr="00662B81" w:rsidRDefault="6FFDEC63" w:rsidP="324CA93C">
            <w:pPr>
              <w:pStyle w:val="TableParagraph"/>
              <w:jc w:val="center"/>
              <w:rPr>
                <w:sz w:val="21"/>
                <w:szCs w:val="21"/>
              </w:rPr>
            </w:pPr>
            <w:r w:rsidRPr="00662B81">
              <w:rPr>
                <w:sz w:val="21"/>
                <w:szCs w:val="21"/>
              </w:rPr>
              <w:t>(9,</w:t>
            </w:r>
            <w:r w:rsidR="3D86D057" w:rsidRPr="00662B81">
              <w:rPr>
                <w:sz w:val="21"/>
                <w:szCs w:val="21"/>
              </w:rPr>
              <w:t>892</w:t>
            </w:r>
            <w:r w:rsidRPr="00662B81">
              <w:rPr>
                <w:sz w:val="21"/>
                <w:szCs w:val="21"/>
              </w:rPr>
              <w:t>children)</w:t>
            </w:r>
          </w:p>
        </w:tc>
      </w:tr>
      <w:tr w:rsidR="00A0580C" w:rsidRPr="00D3123F" w14:paraId="6D097B74" w14:textId="77777777" w:rsidTr="3F9DC879">
        <w:trPr>
          <w:trHeight w:val="668"/>
        </w:trPr>
        <w:tc>
          <w:tcPr>
            <w:tcW w:w="7380" w:type="dxa"/>
          </w:tcPr>
          <w:p w14:paraId="60E32E1C" w14:textId="77777777" w:rsidR="00A0580C" w:rsidRPr="00662B81" w:rsidRDefault="00A0580C" w:rsidP="001D6CA9">
            <w:pPr>
              <w:pStyle w:val="TableParagraph"/>
              <w:spacing w:line="284" w:lineRule="exact"/>
              <w:ind w:right="494"/>
              <w:rPr>
                <w:b/>
                <w:bCs/>
                <w:sz w:val="21"/>
                <w:szCs w:val="21"/>
              </w:rPr>
            </w:pPr>
            <w:r w:rsidRPr="00662B81">
              <w:rPr>
                <w:b/>
                <w:bCs/>
                <w:sz w:val="21"/>
                <w:szCs w:val="21"/>
              </w:rPr>
              <w:t>7. Percent of infants and toddlers who had timely eligibility evaluations and an initial Individualized Family Service Plan within 45-days of referral into the early intervention system.</w:t>
            </w:r>
          </w:p>
        </w:tc>
        <w:tc>
          <w:tcPr>
            <w:tcW w:w="1620" w:type="dxa"/>
            <w:vAlign w:val="center"/>
          </w:tcPr>
          <w:p w14:paraId="066CD592" w14:textId="77777777" w:rsidR="00A0580C" w:rsidRPr="00662B81" w:rsidRDefault="00A0580C" w:rsidP="001D6CA9">
            <w:pPr>
              <w:pStyle w:val="TOC1"/>
              <w:ind w:right="133"/>
              <w:jc w:val="center"/>
              <w:rPr>
                <w:sz w:val="21"/>
                <w:szCs w:val="21"/>
              </w:rPr>
            </w:pPr>
            <w:r w:rsidRPr="00662B81">
              <w:rPr>
                <w:sz w:val="21"/>
                <w:szCs w:val="21"/>
              </w:rPr>
              <w:t>100%</w:t>
            </w:r>
          </w:p>
        </w:tc>
        <w:tc>
          <w:tcPr>
            <w:tcW w:w="1620" w:type="dxa"/>
            <w:tcBorders>
              <w:right w:val="single" w:sz="24" w:space="0" w:color="000000" w:themeColor="text1"/>
            </w:tcBorders>
            <w:vAlign w:val="center"/>
          </w:tcPr>
          <w:p w14:paraId="1849FD03" w14:textId="0E58F0C7" w:rsidR="00A0580C" w:rsidRPr="00662B81" w:rsidRDefault="69737BE6" w:rsidP="6DFF0233">
            <w:pPr>
              <w:pStyle w:val="TableParagraph"/>
              <w:jc w:val="center"/>
              <w:rPr>
                <w:rFonts w:ascii="Segoe MDL2 Assets" w:hAnsi="Segoe MDL2 Assets"/>
                <w:w w:val="89"/>
                <w:sz w:val="21"/>
                <w:szCs w:val="21"/>
              </w:rPr>
            </w:pPr>
            <w:r w:rsidRPr="00662B81">
              <w:rPr>
                <w:rFonts w:ascii="Segoe MDL2 Assets" w:hAnsi="Segoe MDL2 Assets"/>
                <w:sz w:val="21"/>
                <w:szCs w:val="21"/>
              </w:rPr>
              <w:t>100%</w:t>
            </w:r>
          </w:p>
        </w:tc>
        <w:tc>
          <w:tcPr>
            <w:tcW w:w="1350" w:type="dxa"/>
            <w:gridSpan w:val="2"/>
            <w:tcBorders>
              <w:left w:val="single" w:sz="24" w:space="0" w:color="000000" w:themeColor="text1"/>
            </w:tcBorders>
            <w:vAlign w:val="center"/>
          </w:tcPr>
          <w:p w14:paraId="697C0DB1" w14:textId="77777777" w:rsidR="00A0580C" w:rsidRPr="00662B81" w:rsidRDefault="7C184E9B" w:rsidP="6DFF0233">
            <w:pPr>
              <w:pStyle w:val="TableParagraph"/>
              <w:jc w:val="center"/>
              <w:rPr>
                <w:b/>
                <w:bCs/>
                <w:sz w:val="21"/>
                <w:szCs w:val="21"/>
              </w:rPr>
            </w:pPr>
            <w:r w:rsidRPr="00662B81">
              <w:rPr>
                <w:b/>
                <w:bCs/>
                <w:sz w:val="21"/>
                <w:szCs w:val="21"/>
              </w:rPr>
              <w:t>100%</w:t>
            </w:r>
          </w:p>
        </w:tc>
        <w:tc>
          <w:tcPr>
            <w:tcW w:w="1686" w:type="dxa"/>
            <w:gridSpan w:val="2"/>
            <w:vAlign w:val="center"/>
          </w:tcPr>
          <w:p w14:paraId="57262294" w14:textId="26BBA780" w:rsidR="00A0580C" w:rsidRPr="00662B81" w:rsidRDefault="782C8402" w:rsidP="6DFF0233">
            <w:pPr>
              <w:pStyle w:val="TOC1"/>
              <w:jc w:val="center"/>
              <w:rPr>
                <w:sz w:val="21"/>
                <w:szCs w:val="21"/>
              </w:rPr>
            </w:pPr>
            <w:r w:rsidRPr="00662B81">
              <w:rPr>
                <w:sz w:val="21"/>
                <w:szCs w:val="21"/>
              </w:rPr>
              <w:t>9</w:t>
            </w:r>
            <w:r w:rsidR="00102F2F" w:rsidRPr="00662B81">
              <w:rPr>
                <w:sz w:val="21"/>
                <w:szCs w:val="21"/>
              </w:rPr>
              <w:t>9.08</w:t>
            </w:r>
            <w:r w:rsidRPr="00662B81">
              <w:rPr>
                <w:sz w:val="21"/>
                <w:szCs w:val="21"/>
              </w:rPr>
              <w:t>%</w:t>
            </w:r>
          </w:p>
        </w:tc>
      </w:tr>
      <w:tr w:rsidR="00A0580C" w:rsidRPr="00D3123F" w14:paraId="74393173" w14:textId="77777777" w:rsidTr="3F9DC879">
        <w:trPr>
          <w:trHeight w:val="668"/>
        </w:trPr>
        <w:tc>
          <w:tcPr>
            <w:tcW w:w="7380" w:type="dxa"/>
          </w:tcPr>
          <w:p w14:paraId="1FD1FC5E" w14:textId="77777777" w:rsidR="00A0580C" w:rsidRPr="00C01160" w:rsidRDefault="00A0580C" w:rsidP="001D6CA9">
            <w:pPr>
              <w:pStyle w:val="TableParagraph"/>
              <w:spacing w:line="284" w:lineRule="exact"/>
              <w:ind w:right="494"/>
              <w:rPr>
                <w:b/>
                <w:bCs/>
                <w:sz w:val="21"/>
                <w:szCs w:val="21"/>
              </w:rPr>
            </w:pPr>
            <w:r w:rsidRPr="00C01160">
              <w:rPr>
                <w:b/>
                <w:bCs/>
                <w:sz w:val="21"/>
                <w:szCs w:val="21"/>
              </w:rPr>
              <w:t xml:space="preserve">8. </w:t>
            </w:r>
            <w:proofErr w:type="gramStart"/>
            <w:r w:rsidRPr="00C01160">
              <w:rPr>
                <w:b/>
                <w:bCs/>
                <w:sz w:val="21"/>
                <w:szCs w:val="21"/>
              </w:rPr>
              <w:t>Percent</w:t>
            </w:r>
            <w:proofErr w:type="gramEnd"/>
            <w:r w:rsidRPr="00C01160">
              <w:rPr>
                <w:b/>
                <w:bCs/>
                <w:sz w:val="21"/>
                <w:szCs w:val="21"/>
              </w:rPr>
              <w:t xml:space="preserve"> children exiting TEIS at age three years who had timely transition planning as demonstrated by the three areas below.</w:t>
            </w:r>
          </w:p>
        </w:tc>
        <w:tc>
          <w:tcPr>
            <w:tcW w:w="6276" w:type="dxa"/>
            <w:gridSpan w:val="6"/>
            <w:shd w:val="clear" w:color="auto" w:fill="BFBFBF" w:themeFill="background1" w:themeFillShade="BF"/>
          </w:tcPr>
          <w:p w14:paraId="55CB52ED" w14:textId="77777777" w:rsidR="00A0580C" w:rsidRPr="007C2CBB" w:rsidRDefault="00A0580C" w:rsidP="001D6CA9">
            <w:pPr>
              <w:pStyle w:val="TOC1"/>
              <w:jc w:val="center"/>
              <w:rPr>
                <w:sz w:val="21"/>
                <w:szCs w:val="21"/>
              </w:rPr>
            </w:pPr>
          </w:p>
        </w:tc>
      </w:tr>
      <w:tr w:rsidR="00A0580C" w:rsidRPr="00D3123F" w14:paraId="0B7719AC" w14:textId="77777777" w:rsidTr="3F9DC879">
        <w:trPr>
          <w:trHeight w:val="300"/>
        </w:trPr>
        <w:tc>
          <w:tcPr>
            <w:tcW w:w="7380" w:type="dxa"/>
          </w:tcPr>
          <w:p w14:paraId="512B036F" w14:textId="77777777" w:rsidR="00A0580C" w:rsidRPr="00F14781" w:rsidRDefault="00A0580C" w:rsidP="001D6CA9">
            <w:pPr>
              <w:pStyle w:val="TableParagraph"/>
              <w:spacing w:line="284" w:lineRule="exact"/>
              <w:ind w:left="720" w:right="494"/>
              <w:rPr>
                <w:b/>
                <w:bCs/>
                <w:sz w:val="21"/>
                <w:szCs w:val="21"/>
              </w:rPr>
            </w:pPr>
            <w:r w:rsidRPr="00F14781">
              <w:rPr>
                <w:b/>
                <w:bCs/>
                <w:sz w:val="21"/>
                <w:szCs w:val="21"/>
              </w:rPr>
              <w:t>A. Development of a transition plan on the IFSP.</w:t>
            </w:r>
          </w:p>
        </w:tc>
        <w:tc>
          <w:tcPr>
            <w:tcW w:w="1620" w:type="dxa"/>
            <w:vAlign w:val="center"/>
          </w:tcPr>
          <w:p w14:paraId="7A2FA07F" w14:textId="77777777" w:rsidR="00A0580C" w:rsidRPr="007C2CBB" w:rsidRDefault="00A0580C" w:rsidP="001D6CA9">
            <w:pPr>
              <w:pStyle w:val="TOC1"/>
              <w:ind w:right="133"/>
              <w:jc w:val="center"/>
              <w:rPr>
                <w:sz w:val="21"/>
                <w:szCs w:val="21"/>
              </w:rPr>
            </w:pPr>
            <w:r w:rsidRPr="007C2CBB">
              <w:rPr>
                <w:sz w:val="21"/>
                <w:szCs w:val="21"/>
              </w:rPr>
              <w:t>100%</w:t>
            </w:r>
          </w:p>
        </w:tc>
        <w:tc>
          <w:tcPr>
            <w:tcW w:w="1620" w:type="dxa"/>
            <w:tcBorders>
              <w:right w:val="single" w:sz="24" w:space="0" w:color="000000" w:themeColor="text1"/>
            </w:tcBorders>
            <w:vAlign w:val="center"/>
          </w:tcPr>
          <w:p w14:paraId="102D2CEA" w14:textId="6A05CEFB" w:rsidR="00A0580C" w:rsidRPr="00662B81" w:rsidRDefault="62B2711C" w:rsidP="536ACD4F">
            <w:pPr>
              <w:pStyle w:val="TableParagraph"/>
              <w:jc w:val="center"/>
              <w:rPr>
                <w:rFonts w:ascii="Segoe MDL2 Assets" w:hAnsi="Segoe MDL2 Assets"/>
                <w:w w:val="89"/>
                <w:sz w:val="21"/>
                <w:szCs w:val="21"/>
              </w:rPr>
            </w:pPr>
            <w:r w:rsidRPr="00662B81">
              <w:rPr>
                <w:rFonts w:ascii="Segoe MDL2 Assets" w:hAnsi="Segoe MDL2 Assets"/>
                <w:sz w:val="21"/>
                <w:szCs w:val="21"/>
              </w:rPr>
              <w:t>100%</w:t>
            </w:r>
          </w:p>
        </w:tc>
        <w:tc>
          <w:tcPr>
            <w:tcW w:w="1350" w:type="dxa"/>
            <w:gridSpan w:val="2"/>
            <w:tcBorders>
              <w:left w:val="single" w:sz="24" w:space="0" w:color="000000" w:themeColor="text1"/>
            </w:tcBorders>
            <w:vAlign w:val="center"/>
          </w:tcPr>
          <w:p w14:paraId="3020BB64" w14:textId="77777777" w:rsidR="00A0580C" w:rsidRPr="00662B81" w:rsidRDefault="68E154C4" w:rsidP="536ACD4F">
            <w:pPr>
              <w:pStyle w:val="TableParagraph"/>
              <w:jc w:val="center"/>
              <w:rPr>
                <w:b/>
                <w:bCs/>
                <w:sz w:val="21"/>
                <w:szCs w:val="21"/>
              </w:rPr>
            </w:pPr>
            <w:r w:rsidRPr="00662B81">
              <w:rPr>
                <w:b/>
                <w:bCs/>
                <w:sz w:val="21"/>
                <w:szCs w:val="21"/>
              </w:rPr>
              <w:t>100%</w:t>
            </w:r>
          </w:p>
        </w:tc>
        <w:tc>
          <w:tcPr>
            <w:tcW w:w="1686" w:type="dxa"/>
            <w:gridSpan w:val="2"/>
            <w:vAlign w:val="center"/>
          </w:tcPr>
          <w:p w14:paraId="72C1AF83" w14:textId="77777777" w:rsidR="00A0580C" w:rsidRPr="00662B81" w:rsidRDefault="68E154C4" w:rsidP="536ACD4F">
            <w:pPr>
              <w:pStyle w:val="TOC1"/>
              <w:jc w:val="center"/>
              <w:rPr>
                <w:sz w:val="21"/>
                <w:szCs w:val="21"/>
              </w:rPr>
            </w:pPr>
            <w:r w:rsidRPr="00662B81">
              <w:rPr>
                <w:sz w:val="21"/>
                <w:szCs w:val="21"/>
              </w:rPr>
              <w:t>100%</w:t>
            </w:r>
          </w:p>
        </w:tc>
      </w:tr>
      <w:tr w:rsidR="00A0580C" w:rsidRPr="00D3123F" w14:paraId="13E76ACF" w14:textId="77777777" w:rsidTr="3F9DC879">
        <w:trPr>
          <w:trHeight w:val="668"/>
        </w:trPr>
        <w:tc>
          <w:tcPr>
            <w:tcW w:w="7380" w:type="dxa"/>
          </w:tcPr>
          <w:p w14:paraId="7320904E" w14:textId="77777777" w:rsidR="00A0580C" w:rsidRPr="00E5788D" w:rsidRDefault="00A0580C" w:rsidP="001D6CA9">
            <w:pPr>
              <w:pStyle w:val="TableParagraph"/>
              <w:spacing w:line="284" w:lineRule="exact"/>
              <w:ind w:left="720" w:right="494"/>
              <w:rPr>
                <w:b/>
                <w:bCs/>
                <w:sz w:val="21"/>
                <w:szCs w:val="21"/>
              </w:rPr>
            </w:pPr>
            <w:r w:rsidRPr="00E5788D">
              <w:rPr>
                <w:b/>
                <w:bCs/>
                <w:sz w:val="21"/>
                <w:szCs w:val="21"/>
              </w:rPr>
              <w:t>B. Notification to the state 619 preschool coordinator and the local school system on children potentially eligible for special education preschool services.</w:t>
            </w:r>
          </w:p>
        </w:tc>
        <w:tc>
          <w:tcPr>
            <w:tcW w:w="1620" w:type="dxa"/>
            <w:vAlign w:val="center"/>
          </w:tcPr>
          <w:p w14:paraId="434D02B6" w14:textId="6167ECB6" w:rsidR="00A0580C" w:rsidRPr="007C2CBB" w:rsidRDefault="00E5788D" w:rsidP="001D6CA9">
            <w:pPr>
              <w:pStyle w:val="TOC1"/>
              <w:ind w:right="133"/>
              <w:jc w:val="center"/>
              <w:rPr>
                <w:sz w:val="21"/>
                <w:szCs w:val="21"/>
              </w:rPr>
            </w:pPr>
            <w:r w:rsidRPr="007C2CBB">
              <w:rPr>
                <w:sz w:val="21"/>
                <w:szCs w:val="21"/>
              </w:rPr>
              <w:t>99.71</w:t>
            </w:r>
            <w:r w:rsidR="00A0580C" w:rsidRPr="007C2CBB">
              <w:rPr>
                <w:sz w:val="21"/>
                <w:szCs w:val="21"/>
              </w:rPr>
              <w:t>%</w:t>
            </w:r>
          </w:p>
        </w:tc>
        <w:tc>
          <w:tcPr>
            <w:tcW w:w="1620" w:type="dxa"/>
            <w:tcBorders>
              <w:right w:val="single" w:sz="24" w:space="0" w:color="000000" w:themeColor="text1"/>
            </w:tcBorders>
            <w:vAlign w:val="center"/>
          </w:tcPr>
          <w:p w14:paraId="7C6DDC0D" w14:textId="3834F261" w:rsidR="00A0580C" w:rsidRPr="00662B81" w:rsidRDefault="51424B4B" w:rsidP="6DFF0233">
            <w:pPr>
              <w:pStyle w:val="TableParagraph"/>
              <w:jc w:val="center"/>
              <w:rPr>
                <w:rFonts w:ascii="Segoe MDL2 Assets" w:hAnsi="Segoe MDL2 Assets"/>
                <w:w w:val="89"/>
                <w:sz w:val="21"/>
                <w:szCs w:val="21"/>
              </w:rPr>
            </w:pPr>
            <w:r w:rsidRPr="00662B81">
              <w:rPr>
                <w:rFonts w:ascii="Segoe MDL2 Assets" w:hAnsi="Segoe MDL2 Assets"/>
                <w:sz w:val="21"/>
                <w:szCs w:val="21"/>
              </w:rPr>
              <w:t>99.70%</w:t>
            </w:r>
          </w:p>
        </w:tc>
        <w:tc>
          <w:tcPr>
            <w:tcW w:w="1350" w:type="dxa"/>
            <w:gridSpan w:val="2"/>
            <w:tcBorders>
              <w:left w:val="single" w:sz="24" w:space="0" w:color="000000" w:themeColor="text1"/>
            </w:tcBorders>
            <w:vAlign w:val="center"/>
          </w:tcPr>
          <w:p w14:paraId="1D9FDA0F" w14:textId="77777777" w:rsidR="00A0580C" w:rsidRPr="00662B81" w:rsidRDefault="7C184E9B" w:rsidP="6DFF0233">
            <w:pPr>
              <w:pStyle w:val="TableParagraph"/>
              <w:jc w:val="center"/>
              <w:rPr>
                <w:b/>
                <w:bCs/>
                <w:sz w:val="21"/>
                <w:szCs w:val="21"/>
              </w:rPr>
            </w:pPr>
            <w:r w:rsidRPr="00662B81">
              <w:rPr>
                <w:b/>
                <w:bCs/>
                <w:sz w:val="21"/>
                <w:szCs w:val="21"/>
              </w:rPr>
              <w:t>100%</w:t>
            </w:r>
          </w:p>
        </w:tc>
        <w:tc>
          <w:tcPr>
            <w:tcW w:w="1686" w:type="dxa"/>
            <w:gridSpan w:val="2"/>
            <w:vAlign w:val="center"/>
          </w:tcPr>
          <w:p w14:paraId="187D2454" w14:textId="6FC1AB9E" w:rsidR="00A0580C" w:rsidRPr="00662B81" w:rsidRDefault="7C184E9B" w:rsidP="6DFF0233">
            <w:pPr>
              <w:pStyle w:val="TOC1"/>
              <w:jc w:val="center"/>
              <w:rPr>
                <w:sz w:val="21"/>
                <w:szCs w:val="21"/>
              </w:rPr>
            </w:pPr>
            <w:r w:rsidRPr="00662B81">
              <w:rPr>
                <w:sz w:val="21"/>
                <w:szCs w:val="21"/>
              </w:rPr>
              <w:t>99.</w:t>
            </w:r>
            <w:r w:rsidR="34CE3E0B" w:rsidRPr="00662B81">
              <w:rPr>
                <w:sz w:val="21"/>
                <w:szCs w:val="21"/>
              </w:rPr>
              <w:t>83</w:t>
            </w:r>
            <w:r w:rsidRPr="00662B81">
              <w:rPr>
                <w:sz w:val="21"/>
                <w:szCs w:val="21"/>
              </w:rPr>
              <w:t>%</w:t>
            </w:r>
          </w:p>
        </w:tc>
      </w:tr>
      <w:tr w:rsidR="00A0580C" w:rsidRPr="00D3123F" w14:paraId="0D9BF08A" w14:textId="77777777" w:rsidTr="3F9DC879">
        <w:trPr>
          <w:trHeight w:val="668"/>
        </w:trPr>
        <w:tc>
          <w:tcPr>
            <w:tcW w:w="7380" w:type="dxa"/>
          </w:tcPr>
          <w:p w14:paraId="2FF934D5" w14:textId="77777777" w:rsidR="00A0580C" w:rsidRPr="00E5788D" w:rsidRDefault="00A0580C" w:rsidP="00C22D18">
            <w:pPr>
              <w:pStyle w:val="TableParagraph"/>
              <w:spacing w:line="284" w:lineRule="exact"/>
              <w:ind w:left="720" w:right="494"/>
              <w:rPr>
                <w:b/>
                <w:bCs/>
                <w:sz w:val="21"/>
                <w:szCs w:val="21"/>
              </w:rPr>
            </w:pPr>
            <w:r w:rsidRPr="00E5788D">
              <w:rPr>
                <w:b/>
                <w:bCs/>
                <w:sz w:val="21"/>
                <w:szCs w:val="21"/>
              </w:rPr>
              <w:t>C. Convening a transition planning conference with the local school system, with parent permission.</w:t>
            </w:r>
          </w:p>
        </w:tc>
        <w:tc>
          <w:tcPr>
            <w:tcW w:w="1620" w:type="dxa"/>
            <w:vAlign w:val="center"/>
          </w:tcPr>
          <w:p w14:paraId="066C9A9C" w14:textId="77777777" w:rsidR="00A0580C" w:rsidRPr="007C2CBB" w:rsidRDefault="00A0580C" w:rsidP="001D6CA9">
            <w:pPr>
              <w:pStyle w:val="TOC1"/>
              <w:ind w:right="133"/>
              <w:jc w:val="center"/>
              <w:rPr>
                <w:sz w:val="21"/>
                <w:szCs w:val="21"/>
              </w:rPr>
            </w:pPr>
            <w:r w:rsidRPr="007C2CBB">
              <w:rPr>
                <w:sz w:val="21"/>
                <w:szCs w:val="21"/>
              </w:rPr>
              <w:t>100%</w:t>
            </w:r>
          </w:p>
        </w:tc>
        <w:tc>
          <w:tcPr>
            <w:tcW w:w="1620" w:type="dxa"/>
            <w:tcBorders>
              <w:right w:val="single" w:sz="24" w:space="0" w:color="000000" w:themeColor="text1"/>
            </w:tcBorders>
            <w:vAlign w:val="center"/>
          </w:tcPr>
          <w:p w14:paraId="0F74143D" w14:textId="45437EE1" w:rsidR="00A0580C" w:rsidRPr="00662B81" w:rsidRDefault="4D089A92" w:rsidP="6DFF0233">
            <w:pPr>
              <w:pStyle w:val="TableParagraph"/>
              <w:jc w:val="center"/>
              <w:rPr>
                <w:rFonts w:ascii="Segoe MDL2 Assets" w:hAnsi="Segoe MDL2 Assets"/>
                <w:w w:val="89"/>
                <w:sz w:val="21"/>
                <w:szCs w:val="21"/>
              </w:rPr>
            </w:pPr>
            <w:r w:rsidRPr="00662B81">
              <w:rPr>
                <w:rFonts w:ascii="Segoe MDL2 Assets" w:hAnsi="Segoe MDL2 Assets"/>
                <w:sz w:val="21"/>
                <w:szCs w:val="21"/>
              </w:rPr>
              <w:t>100%</w:t>
            </w:r>
          </w:p>
        </w:tc>
        <w:tc>
          <w:tcPr>
            <w:tcW w:w="1350" w:type="dxa"/>
            <w:gridSpan w:val="2"/>
            <w:tcBorders>
              <w:left w:val="single" w:sz="24" w:space="0" w:color="000000" w:themeColor="text1"/>
            </w:tcBorders>
            <w:vAlign w:val="center"/>
          </w:tcPr>
          <w:p w14:paraId="73391929" w14:textId="77777777" w:rsidR="00A0580C" w:rsidRPr="00662B81" w:rsidRDefault="7C184E9B" w:rsidP="6DFF0233">
            <w:pPr>
              <w:pStyle w:val="TableParagraph"/>
              <w:jc w:val="center"/>
              <w:rPr>
                <w:b/>
                <w:bCs/>
                <w:sz w:val="21"/>
                <w:szCs w:val="21"/>
              </w:rPr>
            </w:pPr>
            <w:r w:rsidRPr="00662B81">
              <w:rPr>
                <w:b/>
                <w:bCs/>
                <w:sz w:val="21"/>
                <w:szCs w:val="21"/>
              </w:rPr>
              <w:t>100%</w:t>
            </w:r>
          </w:p>
        </w:tc>
        <w:tc>
          <w:tcPr>
            <w:tcW w:w="1686" w:type="dxa"/>
            <w:gridSpan w:val="2"/>
            <w:vAlign w:val="center"/>
          </w:tcPr>
          <w:p w14:paraId="70873227" w14:textId="441B0FE9" w:rsidR="00A0580C" w:rsidRPr="00662B81" w:rsidRDefault="2BA650E3" w:rsidP="6DFF0233">
            <w:pPr>
              <w:pStyle w:val="TOC1"/>
              <w:jc w:val="center"/>
              <w:rPr>
                <w:sz w:val="21"/>
                <w:szCs w:val="21"/>
              </w:rPr>
            </w:pPr>
            <w:r w:rsidRPr="00662B81">
              <w:rPr>
                <w:sz w:val="21"/>
                <w:szCs w:val="21"/>
              </w:rPr>
              <w:t>100</w:t>
            </w:r>
            <w:r w:rsidR="7C184E9B" w:rsidRPr="00662B81">
              <w:rPr>
                <w:sz w:val="21"/>
                <w:szCs w:val="21"/>
              </w:rPr>
              <w:t>%</w:t>
            </w:r>
          </w:p>
        </w:tc>
      </w:tr>
    </w:tbl>
    <w:p w14:paraId="56E42B34" w14:textId="389DE998" w:rsidR="006946E7" w:rsidRPr="005D0711" w:rsidRDefault="006946E7" w:rsidP="005D0711">
      <w:pPr>
        <w:pStyle w:val="Heading1"/>
        <w:ind w:left="0"/>
        <w:rPr>
          <w:sz w:val="21"/>
        </w:rPr>
        <w:sectPr w:rsidR="006946E7" w:rsidRPr="005D0711">
          <w:headerReference w:type="default" r:id="rId29"/>
          <w:footerReference w:type="default" r:id="rId30"/>
          <w:pgSz w:w="15840" w:h="12240" w:orient="landscape"/>
          <w:pgMar w:top="1140" w:right="800" w:bottom="1140" w:left="1040" w:header="0" w:footer="959" w:gutter="0"/>
          <w:cols w:space="720"/>
        </w:sectPr>
      </w:pPr>
    </w:p>
    <w:tbl>
      <w:tblPr>
        <w:tblpPr w:leftFromText="180" w:rightFromText="180" w:vertAnchor="page" w:horzAnchor="margin" w:tblpY="11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50"/>
      </w:tblGrid>
      <w:tr w:rsidR="007B76DF" w:rsidRPr="00D3123F" w14:paraId="5D5E4263" w14:textId="77777777" w:rsidTr="20DF2B85">
        <w:trPr>
          <w:trHeight w:val="710"/>
        </w:trPr>
        <w:tc>
          <w:tcPr>
            <w:tcW w:w="13950" w:type="dxa"/>
            <w:shd w:val="clear" w:color="auto" w:fill="002C71"/>
            <w:vAlign w:val="center"/>
          </w:tcPr>
          <w:p w14:paraId="098F8DF3" w14:textId="77777777" w:rsidR="007B76DF" w:rsidRPr="00561662" w:rsidRDefault="39F1F3AC" w:rsidP="20DF2B85">
            <w:pPr>
              <w:pStyle w:val="Heading2"/>
              <w:jc w:val="center"/>
              <w:rPr>
                <w:rFonts w:ascii="Open Sans" w:hAnsi="Open Sans" w:cs="Open Sans"/>
                <w:color w:val="FFFFFF" w:themeColor="background1"/>
                <w:sz w:val="144"/>
                <w:szCs w:val="144"/>
              </w:rPr>
            </w:pPr>
            <w:bookmarkStart w:id="12" w:name="_Toc1386143617"/>
            <w:r w:rsidRPr="20DF2B85">
              <w:rPr>
                <w:rFonts w:ascii="Open Sans" w:hAnsi="Open Sans" w:cs="Open Sans"/>
                <w:color w:val="FFFFFF" w:themeColor="background1"/>
                <w:sz w:val="144"/>
                <w:szCs w:val="144"/>
              </w:rPr>
              <w:lastRenderedPageBreak/>
              <w:t>GREATER NASHVILLE</w:t>
            </w:r>
            <w:bookmarkEnd w:id="12"/>
          </w:p>
          <w:p w14:paraId="634550E8" w14:textId="77777777" w:rsidR="007B76DF" w:rsidRDefault="007B76DF" w:rsidP="007B76DF">
            <w:pPr>
              <w:jc w:val="center"/>
              <w:rPr>
                <w:noProof/>
                <w:sz w:val="36"/>
                <w:szCs w:val="36"/>
              </w:rPr>
            </w:pPr>
            <w:r w:rsidRPr="002B405D">
              <w:rPr>
                <w:noProof/>
                <w:sz w:val="36"/>
                <w:szCs w:val="36"/>
              </w:rPr>
              <w:t xml:space="preserve">275 Stewarts Ferry Pike, One Cannon Way, Nashville, TN 37214 </w:t>
            </w:r>
          </w:p>
          <w:p w14:paraId="753DC5DF" w14:textId="0413C499" w:rsidR="007B76DF" w:rsidRDefault="00EA0459" w:rsidP="007B76DF">
            <w:pPr>
              <w:jc w:val="center"/>
              <w:rPr>
                <w:noProof/>
                <w:sz w:val="36"/>
                <w:szCs w:val="36"/>
              </w:rPr>
            </w:pPr>
            <w:r w:rsidRPr="00EA0459">
              <w:rPr>
                <w:noProof/>
                <w:sz w:val="36"/>
                <w:szCs w:val="36"/>
              </w:rPr>
              <mc:AlternateContent>
                <mc:Choice Requires="wps">
                  <w:drawing>
                    <wp:anchor distT="0" distB="0" distL="114300" distR="114300" simplePos="0" relativeHeight="251658257" behindDoc="0" locked="0" layoutInCell="1" allowOverlap="1" wp14:anchorId="0425A670" wp14:editId="5B4B94DB">
                      <wp:simplePos x="0" y="0"/>
                      <wp:positionH relativeFrom="column">
                        <wp:posOffset>2390775</wp:posOffset>
                      </wp:positionH>
                      <wp:positionV relativeFrom="paragraph">
                        <wp:posOffset>66675</wp:posOffset>
                      </wp:positionV>
                      <wp:extent cx="161925" cy="142875"/>
                      <wp:effectExtent l="38100" t="38100" r="47625" b="47625"/>
                      <wp:wrapNone/>
                      <wp:docPr id="756462512" name="Star: 5 Point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1925" cy="142875"/>
                              </a:xfrm>
                              <a:prstGeom prst="star5">
                                <a:avLst/>
                              </a:prstGeom>
                              <a:solidFill>
                                <a:srgbClr val="FF0000"/>
                              </a:solidFill>
                              <a:ln w="25400" cap="flat" cmpd="sng" algn="ctr">
                                <a:solidFill>
                                  <a:srgbClr val="C0504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52315" id="Star: 5 Points 3" o:spid="_x0000_s1026" alt="&quot;&quot;" style="position:absolute;margin-left:188.25pt;margin-top:5.25pt;width:12.75pt;height:11.2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2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" path="m,54573r61850,1l80963,r19112,54574l161925,54573,111887,88301r19113,54574l80963,109146,30925,142875,50038,88301,,54573xe" fillcolor="red" strokecolor="#d99694" strokeweight="2pt">
                      <v:path arrowok="t" o:connecttype="custom" o:connectlocs="0,54573;61850,54574;80963,0;100075,54574;161925,54573;111887,88301;131000,142875;80963,109146;30925,142875;50038,88301;0,54573" o:connectangles="0,0,0,0,0,0,0,0,0,0,0"/>
                    </v:shape>
                  </w:pict>
                </mc:Fallback>
              </mc:AlternateContent>
            </w:r>
            <w:r w:rsidR="007B76DF">
              <w:rPr>
                <w:noProof/>
                <w:sz w:val="36"/>
                <w:szCs w:val="36"/>
              </w:rPr>
              <w:t xml:space="preserve">     </w:t>
            </w:r>
            <w:r w:rsidR="007B76DF" w:rsidRPr="002B405D">
              <w:rPr>
                <w:noProof/>
                <w:sz w:val="36"/>
                <w:szCs w:val="36"/>
              </w:rPr>
              <w:t>District Administrator</w:t>
            </w:r>
            <w:r w:rsidR="62627D61" w:rsidRPr="002B405D">
              <w:rPr>
                <w:noProof/>
                <w:sz w:val="36"/>
                <w:szCs w:val="36"/>
              </w:rPr>
              <w:t xml:space="preserve"> – Jessica Shook</w:t>
            </w:r>
          </w:p>
          <w:p w14:paraId="5DDCE3F0" w14:textId="77777777" w:rsidR="007B76DF" w:rsidRDefault="007B76DF" w:rsidP="007B76DF">
            <w:pPr>
              <w:jc w:val="center"/>
              <w:rPr>
                <w:sz w:val="36"/>
                <w:szCs w:val="36"/>
              </w:rPr>
            </w:pPr>
          </w:p>
          <w:p w14:paraId="7E2145A0" w14:textId="77777777" w:rsidR="007B76DF" w:rsidRDefault="007B76DF" w:rsidP="007B76DF">
            <w:pPr>
              <w:jc w:val="center"/>
              <w:rPr>
                <w:sz w:val="36"/>
                <w:szCs w:val="36"/>
              </w:rPr>
            </w:pPr>
            <w:r w:rsidRPr="008C6521">
              <w:rPr>
                <w:b/>
                <w:bCs/>
                <w:sz w:val="36"/>
                <w:szCs w:val="36"/>
              </w:rPr>
              <w:t>Counties Served</w:t>
            </w:r>
            <w:r>
              <w:rPr>
                <w:sz w:val="36"/>
                <w:szCs w:val="36"/>
              </w:rPr>
              <w:t xml:space="preserve"> – </w:t>
            </w:r>
            <w:r w:rsidRPr="009602D8">
              <w:rPr>
                <w:sz w:val="36"/>
                <w:szCs w:val="36"/>
              </w:rPr>
              <w:t>Cheatham, Davidson, Dickson, Montgomery, Robertson, Wilso</w:t>
            </w:r>
            <w:r>
              <w:rPr>
                <w:sz w:val="36"/>
                <w:szCs w:val="36"/>
              </w:rPr>
              <w:t>n</w:t>
            </w:r>
          </w:p>
          <w:p w14:paraId="5D790A5A" w14:textId="5C6CE244" w:rsidR="007B76DF" w:rsidRDefault="007B76DF" w:rsidP="007B76DF">
            <w:pPr>
              <w:jc w:val="center"/>
              <w:rPr>
                <w:sz w:val="36"/>
                <w:szCs w:val="36"/>
              </w:rPr>
            </w:pPr>
          </w:p>
          <w:p w14:paraId="078F0906" w14:textId="77777777" w:rsidR="007B76DF" w:rsidRDefault="007B76DF" w:rsidP="007B76DF">
            <w:pPr>
              <w:jc w:val="center"/>
              <w:rPr>
                <w:noProof/>
                <w:sz w:val="20"/>
                <w:szCs w:val="20"/>
              </w:rPr>
            </w:pPr>
          </w:p>
          <w:p w14:paraId="1559D4FE" w14:textId="1F950640" w:rsidR="007B76DF" w:rsidRDefault="00231686" w:rsidP="007B76DF">
            <w:pPr>
              <w:jc w:val="center"/>
              <w:rPr>
                <w:noProof/>
                <w:sz w:val="20"/>
                <w:szCs w:val="20"/>
              </w:rPr>
            </w:pPr>
            <w:r>
              <w:rPr>
                <w:noProof/>
                <w:sz w:val="20"/>
              </w:rPr>
              <mc:AlternateContent>
                <mc:Choice Requires="wps">
                  <w:drawing>
                    <wp:anchor distT="0" distB="0" distL="114300" distR="114300" simplePos="0" relativeHeight="251658256" behindDoc="0" locked="0" layoutInCell="1" allowOverlap="1" wp14:anchorId="3A155889" wp14:editId="7D9A8845">
                      <wp:simplePos x="0" y="0"/>
                      <wp:positionH relativeFrom="column">
                        <wp:posOffset>3626485</wp:posOffset>
                      </wp:positionH>
                      <wp:positionV relativeFrom="paragraph">
                        <wp:posOffset>621030</wp:posOffset>
                      </wp:positionV>
                      <wp:extent cx="219075" cy="200025"/>
                      <wp:effectExtent l="38100" t="38100" r="47625" b="47625"/>
                      <wp:wrapNone/>
                      <wp:docPr id="1514808578" name="Star: 5 Points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9075" cy="200025"/>
                              </a:xfrm>
                              <a:prstGeom prst="star5">
                                <a:avLst/>
                              </a:prstGeom>
                              <a:solidFill>
                                <a:schemeClr val="bg1"/>
                              </a:solid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7E2E5" id="Star: 5 Points 6" o:spid="_x0000_s1026" alt="&quot;&quot;" style="position:absolute;margin-left:285.55pt;margin-top:48.9pt;width:17.25pt;height:15.7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" path="m,76403r83680,l109538,r25857,76403l219075,76403r-67699,47219l177235,200024,109538,152804,41840,200024,67699,123622,,76403xe" fillcolor="white [3212]" strokecolor="#0a121c [484]" strokeweight="1.5pt">
                      <v:path arrowok="t" o:connecttype="custom" o:connectlocs="0,76403;83680,76403;109538,0;135395,76403;219075,76403;151376,123622;177235,200024;109538,152804;41840,200024;67699,123622;0,76403" o:connectangles="0,0,0,0,0,0,0,0,0,0,0"/>
                    </v:shape>
                  </w:pict>
                </mc:Fallback>
              </mc:AlternateContent>
            </w:r>
            <w:r>
              <w:rPr>
                <w:noProof/>
                <w:sz w:val="36"/>
                <w:szCs w:val="36"/>
              </w:rPr>
              <w:drawing>
                <wp:inline distT="0" distB="0" distL="0" distR="0" wp14:anchorId="4FC7F086" wp14:editId="603A81EE">
                  <wp:extent cx="8878984" cy="2197490"/>
                  <wp:effectExtent l="0" t="0" r="0" b="0"/>
                  <wp:docPr id="2027719627" name="Picture 14" descr="Outline of the state of Tennessee with highlights on the counties served by the Greater Nashville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719627" name="Picture 14" descr="Outline of the state of Tennessee with highlights on the counties served by the Greater Nashville district."/>
                          <pic:cNvPicPr>
                            <a:picLocks noChangeAspect="1" noChangeArrowheads="1"/>
                          </pic:cNvPicPr>
                        </pic:nvPicPr>
                        <pic:blipFill rotWithShape="1">
                          <a:blip r:embed="rId31">
                            <a:extLst>
                              <a:ext uri="{28A0092B-C50C-407E-A947-70E740481C1C}">
                                <a14:useLocalDpi xmlns:a14="http://schemas.microsoft.com/office/drawing/2010/main" val="0"/>
                              </a:ext>
                            </a:extLst>
                          </a:blip>
                          <a:srcRect t="27380" b="26067"/>
                          <a:stretch/>
                        </pic:blipFill>
                        <pic:spPr bwMode="auto">
                          <a:xfrm>
                            <a:off x="0" y="0"/>
                            <a:ext cx="8880475" cy="2197859"/>
                          </a:xfrm>
                          <a:prstGeom prst="rect">
                            <a:avLst/>
                          </a:prstGeom>
                          <a:noFill/>
                          <a:ln>
                            <a:noFill/>
                          </a:ln>
                          <a:extLst>
                            <a:ext uri="{53640926-AAD7-44D8-BBD7-CCE9431645EC}">
                              <a14:shadowObscured xmlns:a14="http://schemas.microsoft.com/office/drawing/2010/main"/>
                            </a:ext>
                          </a:extLst>
                        </pic:spPr>
                      </pic:pic>
                    </a:graphicData>
                  </a:graphic>
                </wp:inline>
              </w:drawing>
            </w:r>
          </w:p>
          <w:p w14:paraId="13F041EC" w14:textId="3B900823" w:rsidR="007B76DF" w:rsidRDefault="007B76DF" w:rsidP="00231686">
            <w:pPr>
              <w:rPr>
                <w:sz w:val="36"/>
                <w:szCs w:val="36"/>
              </w:rPr>
            </w:pPr>
          </w:p>
          <w:p w14:paraId="031DB2EF" w14:textId="77777777" w:rsidR="007B76DF" w:rsidRDefault="007B76DF" w:rsidP="007B76DF">
            <w:pPr>
              <w:jc w:val="center"/>
              <w:rPr>
                <w:sz w:val="36"/>
                <w:szCs w:val="36"/>
              </w:rPr>
            </w:pPr>
          </w:p>
          <w:p w14:paraId="25663725" w14:textId="77777777" w:rsidR="007B76DF" w:rsidRPr="00E61098" w:rsidRDefault="007B76DF" w:rsidP="007B76DF"/>
        </w:tc>
      </w:tr>
    </w:tbl>
    <w:p w14:paraId="777F0918" w14:textId="6B3F85FF" w:rsidR="00623A34" w:rsidRPr="009602D8" w:rsidRDefault="00623A34" w:rsidP="009602D8">
      <w:pPr>
        <w:pStyle w:val="Heading1"/>
        <w:ind w:left="0"/>
        <w:sectPr w:rsidR="00623A34" w:rsidRPr="009602D8">
          <w:headerReference w:type="default" r:id="rId32"/>
          <w:pgSz w:w="15840" w:h="12240" w:orient="landscape"/>
          <w:pgMar w:top="1140" w:right="800" w:bottom="1140" w:left="1040" w:header="0" w:footer="959" w:gutter="0"/>
          <w:cols w:space="720"/>
        </w:sectPr>
      </w:pPr>
    </w:p>
    <w:p w14:paraId="13216A1D" w14:textId="77777777" w:rsidR="008C662D" w:rsidRDefault="008C662D">
      <w:pPr>
        <w:pStyle w:val="BodyText"/>
        <w:rPr>
          <w:sz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80"/>
        <w:gridCol w:w="1620"/>
        <w:gridCol w:w="1620"/>
        <w:gridCol w:w="1350"/>
        <w:gridCol w:w="1710"/>
      </w:tblGrid>
      <w:tr w:rsidR="004A7103" w:rsidRPr="00D3123F" w14:paraId="26E18D52" w14:textId="77777777" w:rsidTr="7560DDFF">
        <w:trPr>
          <w:trHeight w:val="675"/>
        </w:trPr>
        <w:tc>
          <w:tcPr>
            <w:tcW w:w="7380" w:type="dxa"/>
            <w:vAlign w:val="center"/>
          </w:tcPr>
          <w:p w14:paraId="3E9B7FA4" w14:textId="77777777" w:rsidR="004A7103" w:rsidRPr="008D280B" w:rsidRDefault="004A7103" w:rsidP="004A7103">
            <w:pPr>
              <w:pStyle w:val="TableParagraph"/>
              <w:ind w:right="82"/>
              <w:jc w:val="center"/>
              <w:rPr>
                <w:b/>
                <w:bCs/>
                <w:sz w:val="21"/>
                <w:szCs w:val="21"/>
              </w:rPr>
            </w:pPr>
            <w:r w:rsidRPr="008D280B">
              <w:rPr>
                <w:b/>
                <w:bCs/>
                <w:sz w:val="21"/>
                <w:szCs w:val="21"/>
              </w:rPr>
              <w:t>Indicator</w:t>
            </w:r>
          </w:p>
        </w:tc>
        <w:tc>
          <w:tcPr>
            <w:tcW w:w="1620" w:type="dxa"/>
            <w:vAlign w:val="center"/>
          </w:tcPr>
          <w:p w14:paraId="5E1E8223" w14:textId="77777777" w:rsidR="004A7103" w:rsidRPr="00724E07" w:rsidRDefault="004A7103" w:rsidP="004A7103">
            <w:pPr>
              <w:pStyle w:val="TableParagraph"/>
              <w:ind w:left="84" w:right="134"/>
              <w:jc w:val="center"/>
              <w:rPr>
                <w:b/>
                <w:bCs/>
                <w:sz w:val="21"/>
                <w:szCs w:val="21"/>
              </w:rPr>
            </w:pPr>
            <w:proofErr w:type="gramStart"/>
            <w:r w:rsidRPr="00724E07">
              <w:rPr>
                <w:b/>
                <w:bCs/>
                <w:sz w:val="21"/>
                <w:szCs w:val="21"/>
              </w:rPr>
              <w:t>Program</w:t>
            </w:r>
            <w:proofErr w:type="gramEnd"/>
            <w:r w:rsidRPr="00724E07">
              <w:rPr>
                <w:b/>
                <w:bCs/>
                <w:sz w:val="21"/>
                <w:szCs w:val="21"/>
              </w:rPr>
              <w:t xml:space="preserve"> Performance </w:t>
            </w:r>
          </w:p>
          <w:p w14:paraId="3BCE69C4" w14:textId="537369C8" w:rsidR="004A7103" w:rsidRPr="00724E07" w:rsidRDefault="004A7103" w:rsidP="004A7103">
            <w:pPr>
              <w:pStyle w:val="TableParagraph"/>
              <w:ind w:left="84" w:right="134"/>
              <w:jc w:val="center"/>
              <w:rPr>
                <w:b/>
                <w:bCs/>
                <w:sz w:val="21"/>
                <w:szCs w:val="21"/>
              </w:rPr>
            </w:pPr>
            <w:r w:rsidRPr="00724E07">
              <w:rPr>
                <w:b/>
                <w:bCs/>
                <w:sz w:val="21"/>
                <w:szCs w:val="21"/>
              </w:rPr>
              <w:t>2023-24</w:t>
            </w:r>
          </w:p>
        </w:tc>
        <w:tc>
          <w:tcPr>
            <w:tcW w:w="1620" w:type="dxa"/>
            <w:tcBorders>
              <w:right w:val="single" w:sz="24" w:space="0" w:color="000000" w:themeColor="text1"/>
            </w:tcBorders>
            <w:vAlign w:val="center"/>
          </w:tcPr>
          <w:p w14:paraId="66896E78" w14:textId="77777777" w:rsidR="004A7103" w:rsidRPr="00724E07" w:rsidRDefault="004A7103" w:rsidP="004A7103">
            <w:pPr>
              <w:pStyle w:val="TableParagraph"/>
              <w:ind w:left="84" w:right="134"/>
              <w:jc w:val="center"/>
              <w:rPr>
                <w:b/>
                <w:bCs/>
                <w:sz w:val="21"/>
                <w:szCs w:val="21"/>
              </w:rPr>
            </w:pPr>
            <w:proofErr w:type="gramStart"/>
            <w:r w:rsidRPr="00724E07">
              <w:rPr>
                <w:b/>
                <w:bCs/>
                <w:sz w:val="21"/>
                <w:szCs w:val="21"/>
              </w:rPr>
              <w:t>Program</w:t>
            </w:r>
            <w:proofErr w:type="gramEnd"/>
            <w:r w:rsidRPr="00724E07">
              <w:rPr>
                <w:b/>
                <w:bCs/>
                <w:sz w:val="21"/>
                <w:szCs w:val="21"/>
              </w:rPr>
              <w:t xml:space="preserve"> Performance </w:t>
            </w:r>
          </w:p>
          <w:p w14:paraId="78BC6B3A" w14:textId="415FE73B" w:rsidR="004A7103" w:rsidRPr="00724E07" w:rsidRDefault="004A7103" w:rsidP="004A7103">
            <w:pPr>
              <w:pStyle w:val="TableParagraph"/>
              <w:ind w:left="47" w:right="80"/>
              <w:jc w:val="center"/>
              <w:rPr>
                <w:b/>
                <w:bCs/>
                <w:sz w:val="21"/>
                <w:szCs w:val="21"/>
              </w:rPr>
            </w:pPr>
            <w:r w:rsidRPr="00724E07">
              <w:rPr>
                <w:b/>
                <w:bCs/>
                <w:sz w:val="21"/>
                <w:szCs w:val="21"/>
              </w:rPr>
              <w:t>2024-25</w:t>
            </w:r>
          </w:p>
        </w:tc>
        <w:tc>
          <w:tcPr>
            <w:tcW w:w="1350" w:type="dxa"/>
            <w:tcBorders>
              <w:left w:val="single" w:sz="24" w:space="0" w:color="000000" w:themeColor="text1"/>
            </w:tcBorders>
            <w:vAlign w:val="center"/>
          </w:tcPr>
          <w:p w14:paraId="6F6A86E7" w14:textId="2618AF77" w:rsidR="004A7103" w:rsidRPr="00724E07" w:rsidRDefault="004A7103" w:rsidP="004A7103">
            <w:pPr>
              <w:pStyle w:val="TableParagraph"/>
              <w:ind w:left="46" w:right="93" w:firstLine="19"/>
              <w:jc w:val="center"/>
              <w:rPr>
                <w:b/>
                <w:bCs/>
                <w:sz w:val="21"/>
                <w:szCs w:val="21"/>
              </w:rPr>
            </w:pPr>
            <w:r w:rsidRPr="00724E07">
              <w:rPr>
                <w:b/>
                <w:bCs/>
                <w:sz w:val="21"/>
                <w:szCs w:val="21"/>
              </w:rPr>
              <w:t>State Target 2024-25</w:t>
            </w:r>
          </w:p>
        </w:tc>
        <w:tc>
          <w:tcPr>
            <w:tcW w:w="1710" w:type="dxa"/>
            <w:vAlign w:val="center"/>
          </w:tcPr>
          <w:p w14:paraId="64C64F6A" w14:textId="32DB2B38" w:rsidR="004A7103" w:rsidRPr="00724E07" w:rsidRDefault="004A7103" w:rsidP="004A7103">
            <w:pPr>
              <w:pStyle w:val="TableParagraph"/>
              <w:ind w:left="107" w:right="96" w:hanging="3"/>
              <w:jc w:val="center"/>
              <w:rPr>
                <w:b/>
                <w:bCs/>
                <w:sz w:val="21"/>
                <w:szCs w:val="21"/>
              </w:rPr>
            </w:pPr>
            <w:r w:rsidRPr="00724E07">
              <w:rPr>
                <w:b/>
                <w:bCs/>
                <w:sz w:val="21"/>
                <w:szCs w:val="21"/>
              </w:rPr>
              <w:t>State Performance 2024-25</w:t>
            </w:r>
          </w:p>
        </w:tc>
      </w:tr>
      <w:tr w:rsidR="00F25276" w:rsidRPr="00662B81" w14:paraId="37F875B8" w14:textId="77777777" w:rsidTr="7560DDFF">
        <w:trPr>
          <w:trHeight w:val="659"/>
        </w:trPr>
        <w:tc>
          <w:tcPr>
            <w:tcW w:w="7380" w:type="dxa"/>
          </w:tcPr>
          <w:p w14:paraId="35F74746" w14:textId="77777777" w:rsidR="00F25276" w:rsidRPr="00662B81" w:rsidRDefault="00F25276" w:rsidP="00C22D18">
            <w:pPr>
              <w:pStyle w:val="TableParagraph"/>
              <w:spacing w:before="121"/>
              <w:ind w:right="153"/>
              <w:rPr>
                <w:sz w:val="19"/>
                <w:szCs w:val="19"/>
              </w:rPr>
            </w:pPr>
            <w:r w:rsidRPr="00662B81">
              <w:rPr>
                <w:b/>
                <w:bCs/>
                <w:sz w:val="21"/>
                <w:szCs w:val="21"/>
              </w:rPr>
              <w:t>1. Percent of infants and toddlers who receive IFSP services in a timely manner</w:t>
            </w:r>
            <w:r w:rsidRPr="00662B81">
              <w:rPr>
                <w:sz w:val="21"/>
                <w:szCs w:val="21"/>
              </w:rPr>
              <w:t>.</w:t>
            </w:r>
            <w:r w:rsidRPr="00662B81">
              <w:rPr>
                <w:sz w:val="19"/>
                <w:szCs w:val="19"/>
              </w:rPr>
              <w:t xml:space="preserve"> </w:t>
            </w:r>
          </w:p>
        </w:tc>
        <w:tc>
          <w:tcPr>
            <w:tcW w:w="1620" w:type="dxa"/>
            <w:vAlign w:val="center"/>
          </w:tcPr>
          <w:p w14:paraId="6A762304" w14:textId="467FA976" w:rsidR="00F25276" w:rsidRPr="00662B81" w:rsidRDefault="00074269" w:rsidP="001D6CA9">
            <w:pPr>
              <w:pStyle w:val="TableParagraph"/>
              <w:jc w:val="center"/>
              <w:rPr>
                <w:sz w:val="21"/>
                <w:szCs w:val="21"/>
              </w:rPr>
            </w:pPr>
            <w:r w:rsidRPr="00662B81">
              <w:rPr>
                <w:sz w:val="21"/>
                <w:szCs w:val="21"/>
              </w:rPr>
              <w:t>95.09</w:t>
            </w:r>
            <w:r w:rsidR="00F25276" w:rsidRPr="00662B81">
              <w:rPr>
                <w:sz w:val="21"/>
                <w:szCs w:val="21"/>
              </w:rPr>
              <w:t>%</w:t>
            </w:r>
          </w:p>
        </w:tc>
        <w:tc>
          <w:tcPr>
            <w:tcW w:w="1620" w:type="dxa"/>
            <w:tcBorders>
              <w:right w:val="single" w:sz="24" w:space="0" w:color="000000" w:themeColor="text1"/>
            </w:tcBorders>
            <w:vAlign w:val="center"/>
          </w:tcPr>
          <w:p w14:paraId="512A4172" w14:textId="1D397049" w:rsidR="00F25276" w:rsidRPr="00662B81" w:rsidRDefault="59135515" w:rsidP="536ACD4F">
            <w:pPr>
              <w:pStyle w:val="TableParagraph"/>
              <w:jc w:val="center"/>
              <w:rPr>
                <w:rFonts w:ascii="Segoe MDL2 Assets" w:hAnsi="Segoe MDL2 Assets"/>
                <w:sz w:val="21"/>
                <w:szCs w:val="21"/>
              </w:rPr>
            </w:pPr>
            <w:r w:rsidRPr="00662B81">
              <w:rPr>
                <w:rFonts w:ascii="Segoe MDL2 Assets" w:hAnsi="Segoe MDL2 Assets"/>
                <w:sz w:val="21"/>
                <w:szCs w:val="21"/>
              </w:rPr>
              <w:t>98.60%</w:t>
            </w:r>
          </w:p>
        </w:tc>
        <w:tc>
          <w:tcPr>
            <w:tcW w:w="1350" w:type="dxa"/>
            <w:tcBorders>
              <w:left w:val="single" w:sz="24" w:space="0" w:color="000000" w:themeColor="text1"/>
            </w:tcBorders>
            <w:vAlign w:val="center"/>
          </w:tcPr>
          <w:p w14:paraId="5D1D88F4" w14:textId="77777777" w:rsidR="00F25276" w:rsidRPr="00662B81" w:rsidRDefault="0E1A753D" w:rsidP="536ACD4F">
            <w:pPr>
              <w:pStyle w:val="TableParagraph"/>
              <w:ind w:right="3"/>
              <w:jc w:val="center"/>
              <w:rPr>
                <w:b/>
                <w:bCs/>
                <w:sz w:val="21"/>
                <w:szCs w:val="21"/>
              </w:rPr>
            </w:pPr>
            <w:r w:rsidRPr="00662B81">
              <w:rPr>
                <w:b/>
                <w:bCs/>
                <w:sz w:val="21"/>
                <w:szCs w:val="21"/>
              </w:rPr>
              <w:t>100%</w:t>
            </w:r>
          </w:p>
        </w:tc>
        <w:tc>
          <w:tcPr>
            <w:tcW w:w="1710" w:type="dxa"/>
            <w:vAlign w:val="center"/>
          </w:tcPr>
          <w:p w14:paraId="511BF0FA" w14:textId="68CC11F1" w:rsidR="00F25276" w:rsidRPr="00662B81" w:rsidRDefault="0E1A753D" w:rsidP="536ACD4F">
            <w:pPr>
              <w:pStyle w:val="TableParagraph"/>
              <w:jc w:val="center"/>
              <w:rPr>
                <w:sz w:val="21"/>
                <w:szCs w:val="21"/>
              </w:rPr>
            </w:pPr>
            <w:r w:rsidRPr="00662B81">
              <w:rPr>
                <w:sz w:val="21"/>
                <w:szCs w:val="21"/>
              </w:rPr>
              <w:t>98.</w:t>
            </w:r>
            <w:r w:rsidR="5EEBD1C9" w:rsidRPr="00662B81">
              <w:rPr>
                <w:sz w:val="21"/>
                <w:szCs w:val="21"/>
              </w:rPr>
              <w:t>81</w:t>
            </w:r>
            <w:r w:rsidRPr="00662B81">
              <w:rPr>
                <w:sz w:val="21"/>
                <w:szCs w:val="21"/>
              </w:rPr>
              <w:t>%</w:t>
            </w:r>
          </w:p>
        </w:tc>
      </w:tr>
      <w:tr w:rsidR="00F25276" w:rsidRPr="00662B81" w14:paraId="1AA8383B" w14:textId="77777777" w:rsidTr="7560DDFF">
        <w:trPr>
          <w:trHeight w:val="668"/>
        </w:trPr>
        <w:tc>
          <w:tcPr>
            <w:tcW w:w="7380" w:type="dxa"/>
          </w:tcPr>
          <w:p w14:paraId="51C8F7F2" w14:textId="77777777" w:rsidR="00F25276" w:rsidRPr="00662B81" w:rsidRDefault="00F25276" w:rsidP="00C22D18">
            <w:pPr>
              <w:pStyle w:val="TableParagraph"/>
              <w:spacing w:before="121"/>
              <w:ind w:right="153"/>
              <w:rPr>
                <w:sz w:val="19"/>
                <w:szCs w:val="19"/>
              </w:rPr>
            </w:pPr>
            <w:r w:rsidRPr="00662B81">
              <w:rPr>
                <w:b/>
                <w:bCs/>
                <w:sz w:val="21"/>
                <w:szCs w:val="21"/>
              </w:rPr>
              <w:t>2. Percent of IFSP services provided in family’s natural environment.</w:t>
            </w:r>
          </w:p>
        </w:tc>
        <w:tc>
          <w:tcPr>
            <w:tcW w:w="1620" w:type="dxa"/>
            <w:tcBorders>
              <w:bottom w:val="single" w:sz="4" w:space="0" w:color="000000" w:themeColor="text1"/>
            </w:tcBorders>
            <w:vAlign w:val="center"/>
          </w:tcPr>
          <w:p w14:paraId="25DCF288" w14:textId="4933CDDA" w:rsidR="00F25276" w:rsidRPr="00662B81" w:rsidRDefault="00F25276" w:rsidP="001D6CA9">
            <w:pPr>
              <w:pStyle w:val="TableParagraph"/>
              <w:ind w:right="134"/>
              <w:jc w:val="center"/>
              <w:rPr>
                <w:sz w:val="21"/>
                <w:szCs w:val="21"/>
              </w:rPr>
            </w:pPr>
            <w:r w:rsidRPr="00662B81">
              <w:rPr>
                <w:sz w:val="21"/>
                <w:szCs w:val="21"/>
              </w:rPr>
              <w:t>7</w:t>
            </w:r>
            <w:r w:rsidR="00531071" w:rsidRPr="00662B81">
              <w:rPr>
                <w:sz w:val="21"/>
                <w:szCs w:val="21"/>
              </w:rPr>
              <w:t>6</w:t>
            </w:r>
            <w:r w:rsidRPr="00662B81">
              <w:rPr>
                <w:sz w:val="21"/>
                <w:szCs w:val="21"/>
              </w:rPr>
              <w:t>%</w:t>
            </w:r>
          </w:p>
          <w:p w14:paraId="2851094C" w14:textId="75EA7CE0" w:rsidR="00F25276" w:rsidRPr="00662B81" w:rsidRDefault="50DCAA78" w:rsidP="00464A3E">
            <w:pPr>
              <w:pStyle w:val="TableParagraph"/>
              <w:ind w:right="134"/>
              <w:jc w:val="center"/>
              <w:rPr>
                <w:sz w:val="21"/>
                <w:szCs w:val="21"/>
              </w:rPr>
            </w:pPr>
            <w:r w:rsidRPr="00662B81">
              <w:rPr>
                <w:sz w:val="21"/>
                <w:szCs w:val="21"/>
              </w:rPr>
              <w:t>(</w:t>
            </w:r>
            <w:r w:rsidR="46143B6A" w:rsidRPr="00662B81">
              <w:rPr>
                <w:sz w:val="21"/>
                <w:szCs w:val="21"/>
              </w:rPr>
              <w:t>1</w:t>
            </w:r>
            <w:r w:rsidR="21F00682" w:rsidRPr="00662B81">
              <w:rPr>
                <w:sz w:val="21"/>
                <w:szCs w:val="21"/>
              </w:rPr>
              <w:t>,</w:t>
            </w:r>
            <w:r w:rsidR="46143B6A" w:rsidRPr="00662B81">
              <w:rPr>
                <w:sz w:val="21"/>
                <w:szCs w:val="21"/>
              </w:rPr>
              <w:t>216</w:t>
            </w:r>
            <w:r w:rsidRPr="00662B81">
              <w:rPr>
                <w:sz w:val="21"/>
                <w:szCs w:val="21"/>
              </w:rPr>
              <w:t xml:space="preserve"> children)</w:t>
            </w:r>
          </w:p>
        </w:tc>
        <w:tc>
          <w:tcPr>
            <w:tcW w:w="1620" w:type="dxa"/>
            <w:tcBorders>
              <w:bottom w:val="single" w:sz="4" w:space="0" w:color="000000" w:themeColor="text1"/>
              <w:right w:val="single" w:sz="24" w:space="0" w:color="000000" w:themeColor="text1"/>
            </w:tcBorders>
            <w:vAlign w:val="center"/>
          </w:tcPr>
          <w:p w14:paraId="66EF14AB" w14:textId="40ADC3C8" w:rsidR="00F25276" w:rsidRPr="00662B81" w:rsidRDefault="260D922A" w:rsidP="7560DDFF">
            <w:pPr>
              <w:pStyle w:val="TableParagraph"/>
              <w:jc w:val="center"/>
              <w:rPr>
                <w:sz w:val="21"/>
                <w:szCs w:val="21"/>
              </w:rPr>
            </w:pPr>
            <w:r w:rsidRPr="00662B81">
              <w:rPr>
                <w:sz w:val="21"/>
                <w:szCs w:val="21"/>
              </w:rPr>
              <w:t>74.78%</w:t>
            </w:r>
          </w:p>
          <w:p w14:paraId="47DE83CC" w14:textId="4ABEE2BF" w:rsidR="00F25276" w:rsidRPr="00662B81" w:rsidRDefault="260D922A" w:rsidP="7560DDFF">
            <w:pPr>
              <w:pStyle w:val="TableParagraph"/>
              <w:jc w:val="center"/>
              <w:rPr>
                <w:sz w:val="21"/>
                <w:szCs w:val="21"/>
              </w:rPr>
            </w:pPr>
            <w:r w:rsidRPr="00662B81">
              <w:rPr>
                <w:sz w:val="21"/>
                <w:szCs w:val="21"/>
              </w:rPr>
              <w:t>(1</w:t>
            </w:r>
            <w:r w:rsidR="7248D90A" w:rsidRPr="00662B81">
              <w:rPr>
                <w:sz w:val="21"/>
                <w:szCs w:val="21"/>
              </w:rPr>
              <w:t>,</w:t>
            </w:r>
            <w:r w:rsidRPr="00662B81">
              <w:rPr>
                <w:sz w:val="21"/>
                <w:szCs w:val="21"/>
              </w:rPr>
              <w:t>266 children)</w:t>
            </w:r>
          </w:p>
        </w:tc>
        <w:tc>
          <w:tcPr>
            <w:tcW w:w="1350" w:type="dxa"/>
            <w:tcBorders>
              <w:left w:val="single" w:sz="24" w:space="0" w:color="000000" w:themeColor="text1"/>
              <w:bottom w:val="single" w:sz="4" w:space="0" w:color="000000" w:themeColor="text1"/>
            </w:tcBorders>
            <w:vAlign w:val="center"/>
          </w:tcPr>
          <w:p w14:paraId="3E73051F" w14:textId="77777777" w:rsidR="00F25276" w:rsidRPr="00662B81" w:rsidRDefault="50DCAA78" w:rsidP="7560DDFF">
            <w:pPr>
              <w:pStyle w:val="TableParagraph"/>
              <w:jc w:val="center"/>
              <w:rPr>
                <w:b/>
                <w:bCs/>
                <w:sz w:val="21"/>
                <w:szCs w:val="21"/>
              </w:rPr>
            </w:pPr>
            <w:r w:rsidRPr="00662B81">
              <w:rPr>
                <w:b/>
                <w:bCs/>
                <w:sz w:val="21"/>
                <w:szCs w:val="21"/>
              </w:rPr>
              <w:t>84.00%</w:t>
            </w:r>
          </w:p>
        </w:tc>
        <w:tc>
          <w:tcPr>
            <w:tcW w:w="1710" w:type="dxa"/>
            <w:tcBorders>
              <w:bottom w:val="single" w:sz="4" w:space="0" w:color="000000" w:themeColor="text1"/>
            </w:tcBorders>
            <w:vAlign w:val="center"/>
          </w:tcPr>
          <w:p w14:paraId="5D985232" w14:textId="221AE93D" w:rsidR="00F25276" w:rsidRPr="00662B81" w:rsidRDefault="50DCAA78" w:rsidP="7560DDFF">
            <w:pPr>
              <w:pStyle w:val="TableParagraph"/>
              <w:jc w:val="center"/>
              <w:rPr>
                <w:sz w:val="21"/>
                <w:szCs w:val="21"/>
              </w:rPr>
            </w:pPr>
            <w:r w:rsidRPr="00662B81">
              <w:rPr>
                <w:sz w:val="21"/>
                <w:szCs w:val="21"/>
              </w:rPr>
              <w:t>7</w:t>
            </w:r>
            <w:r w:rsidR="41B83630" w:rsidRPr="00662B81">
              <w:rPr>
                <w:sz w:val="21"/>
                <w:szCs w:val="21"/>
              </w:rPr>
              <w:t>3.52</w:t>
            </w:r>
            <w:r w:rsidRPr="00662B81">
              <w:rPr>
                <w:sz w:val="21"/>
                <w:szCs w:val="21"/>
              </w:rPr>
              <w:t>%</w:t>
            </w:r>
          </w:p>
          <w:p w14:paraId="3796437F" w14:textId="1275482E" w:rsidR="00F25276" w:rsidRPr="00662B81" w:rsidRDefault="50DCAA78" w:rsidP="7560DDFF">
            <w:pPr>
              <w:pStyle w:val="TableParagraph"/>
              <w:jc w:val="center"/>
              <w:rPr>
                <w:sz w:val="21"/>
                <w:szCs w:val="21"/>
              </w:rPr>
            </w:pPr>
            <w:r w:rsidRPr="00662B81">
              <w:rPr>
                <w:sz w:val="21"/>
                <w:szCs w:val="21"/>
              </w:rPr>
              <w:t>(7</w:t>
            </w:r>
            <w:r w:rsidR="05A07A31" w:rsidRPr="00662B81">
              <w:rPr>
                <w:sz w:val="21"/>
                <w:szCs w:val="21"/>
              </w:rPr>
              <w:t>,</w:t>
            </w:r>
            <w:r w:rsidR="194F1D4C" w:rsidRPr="00662B81">
              <w:rPr>
                <w:sz w:val="21"/>
                <w:szCs w:val="21"/>
              </w:rPr>
              <w:t>2</w:t>
            </w:r>
            <w:r w:rsidR="713D8A9D" w:rsidRPr="00662B81">
              <w:rPr>
                <w:sz w:val="21"/>
                <w:szCs w:val="21"/>
              </w:rPr>
              <w:t xml:space="preserve">73 </w:t>
            </w:r>
            <w:r w:rsidRPr="00662B81">
              <w:rPr>
                <w:sz w:val="21"/>
                <w:szCs w:val="21"/>
              </w:rPr>
              <w:t>children)</w:t>
            </w:r>
          </w:p>
        </w:tc>
      </w:tr>
      <w:tr w:rsidR="007F4C9A" w:rsidRPr="00662B81" w14:paraId="779E371D" w14:textId="77777777" w:rsidTr="7560DDFF">
        <w:trPr>
          <w:trHeight w:val="668"/>
        </w:trPr>
        <w:tc>
          <w:tcPr>
            <w:tcW w:w="7380" w:type="dxa"/>
          </w:tcPr>
          <w:p w14:paraId="4281E1C9" w14:textId="77777777" w:rsidR="007F4C9A" w:rsidRPr="00662B81" w:rsidRDefault="007F4C9A" w:rsidP="00C22D18">
            <w:pPr>
              <w:pStyle w:val="TableParagraph"/>
              <w:spacing w:before="121"/>
              <w:ind w:right="153"/>
              <w:rPr>
                <w:sz w:val="21"/>
                <w:szCs w:val="21"/>
              </w:rPr>
            </w:pPr>
            <w:r w:rsidRPr="00662B81">
              <w:rPr>
                <w:b/>
                <w:bCs/>
                <w:sz w:val="21"/>
                <w:szCs w:val="21"/>
              </w:rPr>
              <w:t xml:space="preserve">3. Percent of infants and </w:t>
            </w:r>
            <w:proofErr w:type="gramStart"/>
            <w:r w:rsidRPr="00662B81">
              <w:rPr>
                <w:b/>
                <w:bCs/>
                <w:sz w:val="21"/>
                <w:szCs w:val="21"/>
              </w:rPr>
              <w:t>toddlers who</w:t>
            </w:r>
            <w:proofErr w:type="gramEnd"/>
            <w:r w:rsidRPr="00662B81">
              <w:rPr>
                <w:b/>
                <w:bCs/>
                <w:sz w:val="21"/>
                <w:szCs w:val="21"/>
              </w:rPr>
              <w:t xml:space="preserve"> demonstrate improved early childhood outcomes in the three outcomes areas below.</w:t>
            </w:r>
          </w:p>
        </w:tc>
        <w:tc>
          <w:tcPr>
            <w:tcW w:w="6300" w:type="dxa"/>
            <w:gridSpan w:val="4"/>
            <w:shd w:val="clear" w:color="auto" w:fill="FFFFFF" w:themeFill="background1"/>
          </w:tcPr>
          <w:p w14:paraId="252478CB" w14:textId="77777777" w:rsidR="007F4C9A" w:rsidRPr="00662B81" w:rsidRDefault="007F4C9A" w:rsidP="536ACD4F">
            <w:pPr>
              <w:jc w:val="center"/>
            </w:pPr>
          </w:p>
          <w:p w14:paraId="74DDAF62" w14:textId="2F1B4E91" w:rsidR="007F4C9A" w:rsidRPr="00662B81" w:rsidRDefault="67D79321" w:rsidP="536ACD4F">
            <w:pPr>
              <w:jc w:val="center"/>
            </w:pPr>
            <w:r w:rsidRPr="00662B81">
              <w:rPr>
                <w:sz w:val="21"/>
                <w:szCs w:val="21"/>
              </w:rPr>
              <w:t xml:space="preserve">Progress ratings collected for </w:t>
            </w:r>
            <w:r w:rsidRPr="00662B81">
              <w:rPr>
                <w:sz w:val="21"/>
                <w:szCs w:val="21"/>
                <w:u w:val="single"/>
              </w:rPr>
              <w:t>1</w:t>
            </w:r>
            <w:r w:rsidR="0F8C01DD" w:rsidRPr="00662B81">
              <w:rPr>
                <w:sz w:val="21"/>
                <w:szCs w:val="21"/>
                <w:u w:val="single"/>
              </w:rPr>
              <w:t>,</w:t>
            </w:r>
            <w:r w:rsidR="570B7EAA" w:rsidRPr="00662B81">
              <w:rPr>
                <w:sz w:val="21"/>
                <w:szCs w:val="21"/>
                <w:u w:val="single"/>
              </w:rPr>
              <w:t>245</w:t>
            </w:r>
            <w:r w:rsidRPr="00662B81">
              <w:rPr>
                <w:sz w:val="21"/>
                <w:szCs w:val="21"/>
                <w:u w:val="single"/>
              </w:rPr>
              <w:t xml:space="preserve"> children</w:t>
            </w:r>
          </w:p>
        </w:tc>
      </w:tr>
      <w:tr w:rsidR="00F25276" w:rsidRPr="00662B81" w14:paraId="7407E3C0" w14:textId="77777777" w:rsidTr="7560DDFF">
        <w:trPr>
          <w:trHeight w:val="668"/>
        </w:trPr>
        <w:tc>
          <w:tcPr>
            <w:tcW w:w="7380" w:type="dxa"/>
          </w:tcPr>
          <w:p w14:paraId="0BB53EC3" w14:textId="77777777" w:rsidR="00F25276" w:rsidRPr="00662B81" w:rsidRDefault="00F25276" w:rsidP="001D6CA9">
            <w:pPr>
              <w:pStyle w:val="TableParagraph"/>
              <w:spacing w:before="121"/>
              <w:ind w:left="1081" w:right="153" w:hanging="361"/>
              <w:rPr>
                <w:b/>
                <w:bCs/>
                <w:sz w:val="21"/>
                <w:szCs w:val="21"/>
              </w:rPr>
            </w:pPr>
            <w:r w:rsidRPr="00662B81">
              <w:rPr>
                <w:b/>
                <w:bCs/>
                <w:sz w:val="21"/>
                <w:szCs w:val="21"/>
              </w:rPr>
              <w:t>A. Positive social-emotional skills (including social relationships).</w:t>
            </w:r>
          </w:p>
        </w:tc>
        <w:tc>
          <w:tcPr>
            <w:tcW w:w="6300" w:type="dxa"/>
            <w:gridSpan w:val="4"/>
            <w:shd w:val="clear" w:color="auto" w:fill="BFBFBF" w:themeFill="background1" w:themeFillShade="BF"/>
            <w:vAlign w:val="center"/>
          </w:tcPr>
          <w:p w14:paraId="43356F9E" w14:textId="57E8C9DC" w:rsidR="00F25276" w:rsidRPr="00662B81" w:rsidRDefault="00F25276" w:rsidP="001D6CA9">
            <w:pPr>
              <w:pStyle w:val="TableParagraph"/>
              <w:jc w:val="center"/>
              <w:rPr>
                <w:sz w:val="21"/>
                <w:szCs w:val="21"/>
              </w:rPr>
            </w:pPr>
          </w:p>
        </w:tc>
      </w:tr>
      <w:tr w:rsidR="00F25276" w:rsidRPr="00662B81" w14:paraId="6718CD47" w14:textId="77777777" w:rsidTr="7560DDFF">
        <w:trPr>
          <w:trHeight w:val="668"/>
        </w:trPr>
        <w:tc>
          <w:tcPr>
            <w:tcW w:w="7380" w:type="dxa"/>
          </w:tcPr>
          <w:p w14:paraId="6DB93768" w14:textId="77777777" w:rsidR="00F25276" w:rsidRPr="00662B81" w:rsidRDefault="00F25276" w:rsidP="001D6CA9">
            <w:pPr>
              <w:ind w:left="720"/>
            </w:pPr>
            <w:proofErr w:type="spellStart"/>
            <w:r w:rsidRPr="00662B81">
              <w:t>i</w:t>
            </w:r>
            <w:proofErr w:type="spellEnd"/>
            <w:r w:rsidRPr="00662B81">
              <w:t>. The percentage of children who made substantial developmental progress on outcome A by the time they exited TEIS.</w:t>
            </w:r>
          </w:p>
        </w:tc>
        <w:tc>
          <w:tcPr>
            <w:tcW w:w="1620" w:type="dxa"/>
            <w:vAlign w:val="center"/>
          </w:tcPr>
          <w:p w14:paraId="758F77F4" w14:textId="35D0B7C1" w:rsidR="00F25276" w:rsidRPr="00662B81" w:rsidRDefault="00F25276" w:rsidP="001D6CA9">
            <w:pPr>
              <w:pStyle w:val="TableParagraph"/>
              <w:ind w:right="134"/>
              <w:jc w:val="center"/>
              <w:rPr>
                <w:sz w:val="21"/>
                <w:szCs w:val="21"/>
              </w:rPr>
            </w:pPr>
            <w:r w:rsidRPr="00662B81">
              <w:rPr>
                <w:sz w:val="21"/>
                <w:szCs w:val="21"/>
              </w:rPr>
              <w:t>7</w:t>
            </w:r>
            <w:r w:rsidR="00870FCF" w:rsidRPr="00662B81">
              <w:rPr>
                <w:sz w:val="21"/>
                <w:szCs w:val="21"/>
              </w:rPr>
              <w:t>3.44</w:t>
            </w:r>
            <w:r w:rsidRPr="00662B81">
              <w:rPr>
                <w:sz w:val="21"/>
                <w:szCs w:val="21"/>
              </w:rPr>
              <w:t>%</w:t>
            </w:r>
          </w:p>
        </w:tc>
        <w:tc>
          <w:tcPr>
            <w:tcW w:w="1620" w:type="dxa"/>
            <w:tcBorders>
              <w:right w:val="single" w:sz="24" w:space="0" w:color="000000" w:themeColor="text1"/>
            </w:tcBorders>
            <w:vAlign w:val="center"/>
          </w:tcPr>
          <w:p w14:paraId="1BF9D07E" w14:textId="17F9167D" w:rsidR="00F25276" w:rsidRPr="00662B81" w:rsidRDefault="28ED1315" w:rsidP="536ACD4F">
            <w:pPr>
              <w:pStyle w:val="TableParagraph"/>
              <w:jc w:val="center"/>
              <w:rPr>
                <w:sz w:val="21"/>
                <w:szCs w:val="21"/>
              </w:rPr>
            </w:pPr>
            <w:r w:rsidRPr="00662B81">
              <w:rPr>
                <w:sz w:val="21"/>
                <w:szCs w:val="21"/>
              </w:rPr>
              <w:t>58.64</w:t>
            </w:r>
            <w:r w:rsidR="015BEB52" w:rsidRPr="00662B81">
              <w:rPr>
                <w:sz w:val="21"/>
                <w:szCs w:val="21"/>
              </w:rPr>
              <w:t>%</w:t>
            </w:r>
          </w:p>
        </w:tc>
        <w:tc>
          <w:tcPr>
            <w:tcW w:w="1350" w:type="dxa"/>
            <w:tcBorders>
              <w:left w:val="single" w:sz="24" w:space="0" w:color="000000" w:themeColor="text1"/>
            </w:tcBorders>
            <w:vAlign w:val="center"/>
          </w:tcPr>
          <w:p w14:paraId="59C02732" w14:textId="77777777" w:rsidR="00F25276" w:rsidRPr="00662B81" w:rsidRDefault="486CBFCF" w:rsidP="4947C56A">
            <w:pPr>
              <w:pStyle w:val="TableParagraph"/>
              <w:jc w:val="center"/>
              <w:rPr>
                <w:b/>
                <w:bCs/>
                <w:sz w:val="21"/>
                <w:szCs w:val="21"/>
              </w:rPr>
            </w:pPr>
            <w:r w:rsidRPr="00662B81">
              <w:rPr>
                <w:b/>
                <w:bCs/>
                <w:sz w:val="21"/>
                <w:szCs w:val="21"/>
              </w:rPr>
              <w:t>59.00%</w:t>
            </w:r>
          </w:p>
        </w:tc>
        <w:tc>
          <w:tcPr>
            <w:tcW w:w="1710" w:type="dxa"/>
            <w:vAlign w:val="center"/>
          </w:tcPr>
          <w:p w14:paraId="3BAC968F" w14:textId="6CC3E9C5" w:rsidR="00F25276" w:rsidRPr="00662B81" w:rsidRDefault="0F2E0AD0" w:rsidP="4947C56A">
            <w:pPr>
              <w:pStyle w:val="TableParagraph"/>
              <w:jc w:val="center"/>
              <w:rPr>
                <w:sz w:val="21"/>
                <w:szCs w:val="21"/>
              </w:rPr>
            </w:pPr>
            <w:r w:rsidRPr="00662B81">
              <w:rPr>
                <w:sz w:val="21"/>
                <w:szCs w:val="21"/>
              </w:rPr>
              <w:t>59.66%</w:t>
            </w:r>
          </w:p>
        </w:tc>
      </w:tr>
      <w:tr w:rsidR="00F25276" w:rsidRPr="00662B81" w14:paraId="2C02684A" w14:textId="77777777" w:rsidTr="7560DDFF">
        <w:trPr>
          <w:trHeight w:val="668"/>
        </w:trPr>
        <w:tc>
          <w:tcPr>
            <w:tcW w:w="7380" w:type="dxa"/>
          </w:tcPr>
          <w:p w14:paraId="3D881B1F" w14:textId="77777777" w:rsidR="00F25276" w:rsidRPr="00662B81" w:rsidRDefault="00F25276" w:rsidP="001D6CA9">
            <w:pPr>
              <w:ind w:left="720"/>
              <w:rPr>
                <w:sz w:val="21"/>
                <w:szCs w:val="21"/>
              </w:rPr>
            </w:pPr>
            <w:r w:rsidRPr="00662B81">
              <w:rPr>
                <w:sz w:val="21"/>
                <w:szCs w:val="21"/>
              </w:rPr>
              <w:t xml:space="preserve">ii. The </w:t>
            </w:r>
            <w:proofErr w:type="gramStart"/>
            <w:r w:rsidRPr="00662B81">
              <w:rPr>
                <w:sz w:val="21"/>
                <w:szCs w:val="21"/>
              </w:rPr>
              <w:t>percent</w:t>
            </w:r>
            <w:proofErr w:type="gramEnd"/>
            <w:r w:rsidRPr="00662B81">
              <w:rPr>
                <w:sz w:val="21"/>
                <w:szCs w:val="21"/>
              </w:rPr>
              <w:t xml:space="preserve"> of children who were functioning within age expectations on outcome A by the time they exited TEIS.</w:t>
            </w:r>
          </w:p>
        </w:tc>
        <w:tc>
          <w:tcPr>
            <w:tcW w:w="1620" w:type="dxa"/>
            <w:vAlign w:val="center"/>
          </w:tcPr>
          <w:p w14:paraId="2985578B" w14:textId="349D6658" w:rsidR="00F25276" w:rsidRPr="00662B81" w:rsidRDefault="00870FCF" w:rsidP="001D6CA9">
            <w:pPr>
              <w:pStyle w:val="TableParagraph"/>
              <w:ind w:right="134"/>
              <w:jc w:val="center"/>
              <w:rPr>
                <w:sz w:val="21"/>
                <w:szCs w:val="21"/>
              </w:rPr>
            </w:pPr>
            <w:r w:rsidRPr="00662B81">
              <w:rPr>
                <w:sz w:val="21"/>
                <w:szCs w:val="21"/>
              </w:rPr>
              <w:t>70.84</w:t>
            </w:r>
            <w:r w:rsidR="00F25276" w:rsidRPr="00662B81">
              <w:rPr>
                <w:sz w:val="21"/>
                <w:szCs w:val="21"/>
              </w:rPr>
              <w:t>%</w:t>
            </w:r>
          </w:p>
        </w:tc>
        <w:tc>
          <w:tcPr>
            <w:tcW w:w="1620" w:type="dxa"/>
            <w:tcBorders>
              <w:right w:val="single" w:sz="24" w:space="0" w:color="000000" w:themeColor="text1"/>
            </w:tcBorders>
            <w:vAlign w:val="center"/>
          </w:tcPr>
          <w:p w14:paraId="7B7C3CD2" w14:textId="338AE712" w:rsidR="00F25276" w:rsidRPr="00662B81" w:rsidRDefault="2A7A3C3F" w:rsidP="536ACD4F">
            <w:pPr>
              <w:pStyle w:val="TableParagraph"/>
              <w:jc w:val="center"/>
              <w:rPr>
                <w:rFonts w:ascii="Segoe MDL2 Assets" w:hAnsi="Segoe MDL2 Assets"/>
                <w:w w:val="89"/>
                <w:sz w:val="21"/>
                <w:szCs w:val="21"/>
              </w:rPr>
            </w:pPr>
            <w:r w:rsidRPr="00662B81">
              <w:rPr>
                <w:rFonts w:ascii="Segoe MDL2 Assets" w:hAnsi="Segoe MDL2 Assets"/>
                <w:sz w:val="21"/>
                <w:szCs w:val="21"/>
              </w:rPr>
              <w:t>72.29</w:t>
            </w:r>
            <w:r w:rsidR="36240CC4" w:rsidRPr="00662B81">
              <w:rPr>
                <w:rFonts w:ascii="Segoe MDL2 Assets" w:hAnsi="Segoe MDL2 Assets"/>
                <w:sz w:val="21"/>
                <w:szCs w:val="21"/>
              </w:rPr>
              <w:t>%</w:t>
            </w:r>
          </w:p>
        </w:tc>
        <w:tc>
          <w:tcPr>
            <w:tcW w:w="1350" w:type="dxa"/>
            <w:tcBorders>
              <w:left w:val="single" w:sz="24" w:space="0" w:color="000000" w:themeColor="text1"/>
            </w:tcBorders>
            <w:vAlign w:val="center"/>
          </w:tcPr>
          <w:p w14:paraId="68362F82" w14:textId="77777777" w:rsidR="00F25276" w:rsidRPr="00662B81" w:rsidRDefault="486CBFCF" w:rsidP="4947C56A">
            <w:pPr>
              <w:pStyle w:val="TableParagraph"/>
              <w:jc w:val="center"/>
              <w:rPr>
                <w:b/>
                <w:bCs/>
                <w:sz w:val="21"/>
                <w:szCs w:val="21"/>
              </w:rPr>
            </w:pPr>
            <w:r w:rsidRPr="00662B81">
              <w:rPr>
                <w:b/>
                <w:bCs/>
                <w:sz w:val="21"/>
                <w:szCs w:val="21"/>
              </w:rPr>
              <w:t>52.00%</w:t>
            </w:r>
          </w:p>
        </w:tc>
        <w:tc>
          <w:tcPr>
            <w:tcW w:w="1710" w:type="dxa"/>
            <w:vAlign w:val="center"/>
          </w:tcPr>
          <w:p w14:paraId="01C98BBC" w14:textId="15A4480F" w:rsidR="00F25276" w:rsidRPr="00662B81" w:rsidRDefault="42D9BBCD" w:rsidP="4947C56A">
            <w:pPr>
              <w:pStyle w:val="TableParagraph"/>
              <w:jc w:val="center"/>
              <w:rPr>
                <w:sz w:val="21"/>
                <w:szCs w:val="21"/>
              </w:rPr>
            </w:pPr>
            <w:r w:rsidRPr="00662B81">
              <w:rPr>
                <w:sz w:val="21"/>
                <w:szCs w:val="21"/>
              </w:rPr>
              <w:t>7</w:t>
            </w:r>
            <w:r w:rsidR="7CDEE232" w:rsidRPr="00662B81">
              <w:rPr>
                <w:sz w:val="21"/>
                <w:szCs w:val="21"/>
              </w:rPr>
              <w:t>2.51</w:t>
            </w:r>
            <w:r w:rsidR="486CBFCF" w:rsidRPr="00662B81">
              <w:rPr>
                <w:sz w:val="21"/>
                <w:szCs w:val="21"/>
              </w:rPr>
              <w:t>%</w:t>
            </w:r>
          </w:p>
        </w:tc>
      </w:tr>
      <w:tr w:rsidR="00F25276" w:rsidRPr="00662B81" w14:paraId="17C40798" w14:textId="77777777" w:rsidTr="7560DDFF">
        <w:trPr>
          <w:trHeight w:val="677"/>
        </w:trPr>
        <w:tc>
          <w:tcPr>
            <w:tcW w:w="7380" w:type="dxa"/>
          </w:tcPr>
          <w:p w14:paraId="7367B32D" w14:textId="77777777" w:rsidR="00F25276" w:rsidRPr="00662B81" w:rsidRDefault="00F25276" w:rsidP="001D6CA9">
            <w:pPr>
              <w:pStyle w:val="TableParagraph"/>
              <w:spacing w:before="121"/>
              <w:ind w:left="1081" w:right="153" w:hanging="361"/>
              <w:rPr>
                <w:sz w:val="21"/>
                <w:szCs w:val="21"/>
              </w:rPr>
            </w:pPr>
            <w:r w:rsidRPr="00662B81">
              <w:rPr>
                <w:b/>
                <w:bCs/>
                <w:sz w:val="21"/>
                <w:szCs w:val="21"/>
              </w:rPr>
              <w:t>B. Acquisition and use of knowledge and skills (including early language/communication).</w:t>
            </w:r>
          </w:p>
        </w:tc>
        <w:tc>
          <w:tcPr>
            <w:tcW w:w="6300" w:type="dxa"/>
            <w:gridSpan w:val="4"/>
            <w:shd w:val="clear" w:color="auto" w:fill="BFBFBF" w:themeFill="background1" w:themeFillShade="BF"/>
            <w:vAlign w:val="center"/>
          </w:tcPr>
          <w:p w14:paraId="6C51C373" w14:textId="5D62A24C" w:rsidR="00F25276" w:rsidRPr="00662B81" w:rsidRDefault="00F25276" w:rsidP="001D6CA9">
            <w:pPr>
              <w:pStyle w:val="TableParagraph"/>
              <w:jc w:val="center"/>
              <w:rPr>
                <w:sz w:val="21"/>
                <w:szCs w:val="21"/>
              </w:rPr>
            </w:pPr>
          </w:p>
        </w:tc>
      </w:tr>
      <w:tr w:rsidR="00F25276" w:rsidRPr="00662B81" w14:paraId="61DFFE2F" w14:textId="77777777" w:rsidTr="7560DDFF">
        <w:trPr>
          <w:trHeight w:val="668"/>
        </w:trPr>
        <w:tc>
          <w:tcPr>
            <w:tcW w:w="7380" w:type="dxa"/>
          </w:tcPr>
          <w:p w14:paraId="56640C96" w14:textId="77777777" w:rsidR="00F25276" w:rsidRPr="00662B81" w:rsidRDefault="00F25276" w:rsidP="001D6CA9">
            <w:pPr>
              <w:pStyle w:val="TableParagraph"/>
              <w:spacing w:before="121"/>
              <w:ind w:left="720" w:right="153"/>
              <w:rPr>
                <w:b/>
                <w:bCs/>
                <w:sz w:val="21"/>
                <w:szCs w:val="21"/>
              </w:rPr>
            </w:pPr>
            <w:proofErr w:type="spellStart"/>
            <w:r w:rsidRPr="00662B81">
              <w:rPr>
                <w:sz w:val="21"/>
                <w:szCs w:val="21"/>
              </w:rPr>
              <w:t>i</w:t>
            </w:r>
            <w:proofErr w:type="spellEnd"/>
            <w:r w:rsidRPr="00662B81">
              <w:rPr>
                <w:sz w:val="21"/>
                <w:szCs w:val="21"/>
              </w:rPr>
              <w:t>. The percentage of children who made substantial developmental progress on outcome B by the time they exited TEIS.</w:t>
            </w:r>
          </w:p>
        </w:tc>
        <w:tc>
          <w:tcPr>
            <w:tcW w:w="1620" w:type="dxa"/>
            <w:vAlign w:val="center"/>
          </w:tcPr>
          <w:p w14:paraId="5743C370" w14:textId="543FC01B" w:rsidR="00F25276" w:rsidRPr="00662B81" w:rsidRDefault="00870FCF" w:rsidP="001D6CA9">
            <w:pPr>
              <w:pStyle w:val="TableParagraph"/>
              <w:ind w:right="134"/>
              <w:jc w:val="center"/>
              <w:rPr>
                <w:sz w:val="21"/>
                <w:szCs w:val="21"/>
              </w:rPr>
            </w:pPr>
            <w:r w:rsidRPr="00662B81">
              <w:rPr>
                <w:sz w:val="21"/>
                <w:szCs w:val="21"/>
              </w:rPr>
              <w:t>49.90</w:t>
            </w:r>
            <w:r w:rsidR="00F25276" w:rsidRPr="00662B81">
              <w:rPr>
                <w:sz w:val="21"/>
                <w:szCs w:val="21"/>
              </w:rPr>
              <w:t>%</w:t>
            </w:r>
          </w:p>
        </w:tc>
        <w:tc>
          <w:tcPr>
            <w:tcW w:w="1620" w:type="dxa"/>
            <w:tcBorders>
              <w:right w:val="single" w:sz="24" w:space="0" w:color="000000" w:themeColor="text1"/>
            </w:tcBorders>
            <w:vAlign w:val="center"/>
          </w:tcPr>
          <w:p w14:paraId="5DAD7D92" w14:textId="214333D2" w:rsidR="00F25276" w:rsidRPr="00662B81" w:rsidRDefault="4F0DCA5D" w:rsidP="536ACD4F">
            <w:pPr>
              <w:pStyle w:val="TableParagraph"/>
              <w:jc w:val="center"/>
              <w:rPr>
                <w:rFonts w:ascii="Segoe MDL2 Assets" w:hAnsi="Segoe MDL2 Assets"/>
                <w:w w:val="89"/>
                <w:sz w:val="21"/>
                <w:szCs w:val="21"/>
              </w:rPr>
            </w:pPr>
            <w:r w:rsidRPr="00662B81">
              <w:rPr>
                <w:rFonts w:ascii="Segoe MDL2 Assets" w:hAnsi="Segoe MDL2 Assets"/>
                <w:sz w:val="21"/>
                <w:szCs w:val="21"/>
              </w:rPr>
              <w:t>42.80</w:t>
            </w:r>
            <w:r w:rsidR="5DD0652E" w:rsidRPr="00662B81">
              <w:rPr>
                <w:rFonts w:ascii="Segoe MDL2 Assets" w:hAnsi="Segoe MDL2 Assets"/>
                <w:sz w:val="21"/>
                <w:szCs w:val="21"/>
              </w:rPr>
              <w:t>%</w:t>
            </w:r>
          </w:p>
        </w:tc>
        <w:tc>
          <w:tcPr>
            <w:tcW w:w="1350" w:type="dxa"/>
            <w:tcBorders>
              <w:left w:val="single" w:sz="24" w:space="0" w:color="000000" w:themeColor="text1"/>
            </w:tcBorders>
            <w:vAlign w:val="center"/>
          </w:tcPr>
          <w:p w14:paraId="63B73ABB" w14:textId="77777777" w:rsidR="00F25276" w:rsidRPr="00662B81" w:rsidRDefault="486CBFCF" w:rsidP="4947C56A">
            <w:pPr>
              <w:pStyle w:val="TableParagraph"/>
              <w:jc w:val="center"/>
              <w:rPr>
                <w:b/>
                <w:bCs/>
                <w:sz w:val="21"/>
                <w:szCs w:val="21"/>
              </w:rPr>
            </w:pPr>
            <w:r w:rsidRPr="00662B81">
              <w:rPr>
                <w:b/>
                <w:bCs/>
                <w:sz w:val="21"/>
                <w:szCs w:val="21"/>
              </w:rPr>
              <w:t>58.00%</w:t>
            </w:r>
          </w:p>
        </w:tc>
        <w:tc>
          <w:tcPr>
            <w:tcW w:w="1710" w:type="dxa"/>
            <w:vAlign w:val="center"/>
          </w:tcPr>
          <w:p w14:paraId="0754F8F8" w14:textId="6D2EFF20" w:rsidR="00F25276" w:rsidRPr="00662B81" w:rsidRDefault="6C372372" w:rsidP="4947C56A">
            <w:pPr>
              <w:pStyle w:val="TableParagraph"/>
              <w:jc w:val="center"/>
              <w:rPr>
                <w:sz w:val="21"/>
                <w:szCs w:val="21"/>
              </w:rPr>
            </w:pPr>
            <w:r w:rsidRPr="00662B81">
              <w:rPr>
                <w:sz w:val="21"/>
                <w:szCs w:val="21"/>
              </w:rPr>
              <w:t>44.60</w:t>
            </w:r>
            <w:r w:rsidR="486CBFCF" w:rsidRPr="00662B81">
              <w:rPr>
                <w:sz w:val="21"/>
                <w:szCs w:val="21"/>
              </w:rPr>
              <w:t>%</w:t>
            </w:r>
          </w:p>
        </w:tc>
      </w:tr>
      <w:tr w:rsidR="00F25276" w:rsidRPr="00662B81" w14:paraId="696AB501" w14:textId="77777777" w:rsidTr="7560DDFF">
        <w:trPr>
          <w:trHeight w:val="443"/>
        </w:trPr>
        <w:tc>
          <w:tcPr>
            <w:tcW w:w="7380" w:type="dxa"/>
          </w:tcPr>
          <w:p w14:paraId="692744D6" w14:textId="77777777" w:rsidR="00F25276" w:rsidRPr="00662B81" w:rsidRDefault="00F25276" w:rsidP="001D6CA9">
            <w:pPr>
              <w:pStyle w:val="TableParagraph"/>
              <w:spacing w:line="285" w:lineRule="exact"/>
              <w:ind w:left="720" w:right="494"/>
              <w:rPr>
                <w:sz w:val="21"/>
                <w:szCs w:val="21"/>
              </w:rPr>
            </w:pPr>
            <w:r w:rsidRPr="00662B81">
              <w:rPr>
                <w:sz w:val="21"/>
                <w:szCs w:val="21"/>
              </w:rPr>
              <w:t>ii</w:t>
            </w:r>
            <w:proofErr w:type="gramStart"/>
            <w:r w:rsidRPr="00662B81">
              <w:rPr>
                <w:sz w:val="21"/>
                <w:szCs w:val="21"/>
              </w:rPr>
              <w:t>.  The</w:t>
            </w:r>
            <w:proofErr w:type="gramEnd"/>
            <w:r w:rsidRPr="00662B81">
              <w:rPr>
                <w:sz w:val="21"/>
                <w:szCs w:val="21"/>
              </w:rPr>
              <w:t xml:space="preserve"> </w:t>
            </w:r>
            <w:proofErr w:type="gramStart"/>
            <w:r w:rsidRPr="00662B81">
              <w:rPr>
                <w:sz w:val="21"/>
                <w:szCs w:val="21"/>
              </w:rPr>
              <w:t>percent</w:t>
            </w:r>
            <w:proofErr w:type="gramEnd"/>
            <w:r w:rsidRPr="00662B81">
              <w:rPr>
                <w:sz w:val="21"/>
                <w:szCs w:val="21"/>
              </w:rPr>
              <w:t xml:space="preserve"> of children who were functioning within</w:t>
            </w:r>
            <w:r w:rsidRPr="00662B81">
              <w:rPr>
                <w:spacing w:val="-38"/>
                <w:sz w:val="21"/>
                <w:szCs w:val="21"/>
              </w:rPr>
              <w:t xml:space="preserve"> </w:t>
            </w:r>
            <w:r w:rsidRPr="00662B81">
              <w:rPr>
                <w:sz w:val="21"/>
                <w:szCs w:val="21"/>
              </w:rPr>
              <w:t>age expectations on outcome B by the time they exited</w:t>
            </w:r>
            <w:r w:rsidRPr="00662B81">
              <w:rPr>
                <w:spacing w:val="-16"/>
                <w:sz w:val="21"/>
                <w:szCs w:val="21"/>
              </w:rPr>
              <w:t xml:space="preserve"> </w:t>
            </w:r>
            <w:r w:rsidRPr="00662B81">
              <w:rPr>
                <w:sz w:val="21"/>
                <w:szCs w:val="21"/>
              </w:rPr>
              <w:t>TEIS.</w:t>
            </w:r>
          </w:p>
        </w:tc>
        <w:tc>
          <w:tcPr>
            <w:tcW w:w="1620" w:type="dxa"/>
            <w:vAlign w:val="center"/>
          </w:tcPr>
          <w:p w14:paraId="2288B7EF" w14:textId="73DEB104" w:rsidR="00F25276" w:rsidRPr="00662B81" w:rsidRDefault="00F25276" w:rsidP="001D6CA9">
            <w:pPr>
              <w:pStyle w:val="TableParagraph"/>
              <w:ind w:right="134"/>
              <w:jc w:val="center"/>
              <w:rPr>
                <w:sz w:val="21"/>
                <w:szCs w:val="21"/>
              </w:rPr>
            </w:pPr>
            <w:r w:rsidRPr="00662B81">
              <w:rPr>
                <w:sz w:val="21"/>
                <w:szCs w:val="21"/>
              </w:rPr>
              <w:t>4</w:t>
            </w:r>
            <w:r w:rsidR="004A2E71" w:rsidRPr="00662B81">
              <w:rPr>
                <w:sz w:val="21"/>
                <w:szCs w:val="21"/>
              </w:rPr>
              <w:t>3.02</w:t>
            </w:r>
            <w:r w:rsidRPr="00662B81">
              <w:rPr>
                <w:sz w:val="21"/>
                <w:szCs w:val="21"/>
              </w:rPr>
              <w:t>%</w:t>
            </w:r>
          </w:p>
        </w:tc>
        <w:tc>
          <w:tcPr>
            <w:tcW w:w="1620" w:type="dxa"/>
            <w:tcBorders>
              <w:right w:val="single" w:sz="24" w:space="0" w:color="000000" w:themeColor="text1"/>
            </w:tcBorders>
            <w:vAlign w:val="center"/>
          </w:tcPr>
          <w:p w14:paraId="72051EC4" w14:textId="0B014F8C" w:rsidR="00F25276" w:rsidRPr="00662B81" w:rsidRDefault="6AA9BD0F" w:rsidP="536ACD4F">
            <w:pPr>
              <w:pStyle w:val="TableParagraph"/>
              <w:jc w:val="center"/>
              <w:rPr>
                <w:sz w:val="21"/>
                <w:szCs w:val="21"/>
              </w:rPr>
            </w:pPr>
            <w:r w:rsidRPr="00662B81">
              <w:rPr>
                <w:sz w:val="21"/>
                <w:szCs w:val="21"/>
              </w:rPr>
              <w:t>44.18%</w:t>
            </w:r>
          </w:p>
        </w:tc>
        <w:tc>
          <w:tcPr>
            <w:tcW w:w="1350" w:type="dxa"/>
            <w:tcBorders>
              <w:left w:val="single" w:sz="24" w:space="0" w:color="000000" w:themeColor="text1"/>
            </w:tcBorders>
            <w:vAlign w:val="center"/>
          </w:tcPr>
          <w:p w14:paraId="497A4854" w14:textId="77777777" w:rsidR="00F25276" w:rsidRPr="00662B81" w:rsidRDefault="486CBFCF" w:rsidP="4947C56A">
            <w:pPr>
              <w:pStyle w:val="TableParagraph"/>
              <w:jc w:val="center"/>
              <w:rPr>
                <w:b/>
                <w:bCs/>
                <w:sz w:val="21"/>
                <w:szCs w:val="21"/>
              </w:rPr>
            </w:pPr>
            <w:r w:rsidRPr="00662B81">
              <w:rPr>
                <w:b/>
                <w:bCs/>
                <w:sz w:val="21"/>
                <w:szCs w:val="21"/>
              </w:rPr>
              <w:t>34.00%</w:t>
            </w:r>
          </w:p>
        </w:tc>
        <w:tc>
          <w:tcPr>
            <w:tcW w:w="1710" w:type="dxa"/>
            <w:vAlign w:val="center"/>
          </w:tcPr>
          <w:p w14:paraId="7335938E" w14:textId="45DB8BC7" w:rsidR="00F25276" w:rsidRPr="00662B81" w:rsidRDefault="6886C6D7" w:rsidP="4947C56A">
            <w:pPr>
              <w:pStyle w:val="TableParagraph"/>
              <w:jc w:val="center"/>
              <w:rPr>
                <w:sz w:val="21"/>
                <w:szCs w:val="21"/>
              </w:rPr>
            </w:pPr>
            <w:r w:rsidRPr="00662B81">
              <w:rPr>
                <w:sz w:val="21"/>
                <w:szCs w:val="21"/>
              </w:rPr>
              <w:t>45.72</w:t>
            </w:r>
            <w:r w:rsidR="486CBFCF" w:rsidRPr="00662B81">
              <w:rPr>
                <w:sz w:val="21"/>
                <w:szCs w:val="21"/>
              </w:rPr>
              <w:t>%</w:t>
            </w:r>
          </w:p>
        </w:tc>
      </w:tr>
    </w:tbl>
    <w:p w14:paraId="202A884C" w14:textId="77777777" w:rsidR="004C1C55" w:rsidRPr="00662B81" w:rsidRDefault="004C1C55">
      <w:r w:rsidRPr="00662B81">
        <w:br w:type="page"/>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80"/>
        <w:gridCol w:w="1620"/>
        <w:gridCol w:w="1620"/>
        <w:gridCol w:w="1350"/>
        <w:gridCol w:w="1710"/>
      </w:tblGrid>
      <w:tr w:rsidR="004A7103" w:rsidRPr="00662B81" w14:paraId="4EDF9462" w14:textId="77777777" w:rsidTr="3F9DC879">
        <w:trPr>
          <w:trHeight w:val="668"/>
        </w:trPr>
        <w:tc>
          <w:tcPr>
            <w:tcW w:w="7380" w:type="dxa"/>
          </w:tcPr>
          <w:p w14:paraId="3ADFEA86" w14:textId="7FB6BAD5" w:rsidR="004A7103" w:rsidRPr="00662B81" w:rsidRDefault="004A7103" w:rsidP="004A7103">
            <w:pPr>
              <w:pStyle w:val="TableParagraph"/>
              <w:ind w:right="82"/>
              <w:jc w:val="center"/>
              <w:rPr>
                <w:b/>
                <w:bCs/>
                <w:sz w:val="21"/>
                <w:szCs w:val="21"/>
              </w:rPr>
            </w:pPr>
          </w:p>
          <w:p w14:paraId="4F3A76A6" w14:textId="3B34DA7E" w:rsidR="004A7103" w:rsidRPr="00662B81" w:rsidRDefault="004A7103" w:rsidP="004A7103">
            <w:pPr>
              <w:pStyle w:val="TOC1"/>
              <w:spacing w:line="285" w:lineRule="exact"/>
              <w:ind w:left="720" w:right="494"/>
              <w:jc w:val="center"/>
              <w:rPr>
                <w:sz w:val="21"/>
                <w:szCs w:val="21"/>
              </w:rPr>
            </w:pPr>
            <w:r w:rsidRPr="00662B81">
              <w:rPr>
                <w:b/>
                <w:bCs/>
                <w:sz w:val="21"/>
                <w:szCs w:val="21"/>
              </w:rPr>
              <w:t>Indicator</w:t>
            </w:r>
          </w:p>
        </w:tc>
        <w:tc>
          <w:tcPr>
            <w:tcW w:w="1620" w:type="dxa"/>
            <w:vAlign w:val="center"/>
          </w:tcPr>
          <w:p w14:paraId="58385925" w14:textId="77777777" w:rsidR="004A7103" w:rsidRPr="00662B81" w:rsidRDefault="004A7103" w:rsidP="004A7103">
            <w:pPr>
              <w:pStyle w:val="TableParagraph"/>
              <w:ind w:left="84" w:right="134"/>
              <w:jc w:val="center"/>
              <w:rPr>
                <w:b/>
                <w:bCs/>
                <w:sz w:val="21"/>
                <w:szCs w:val="21"/>
              </w:rPr>
            </w:pPr>
            <w:proofErr w:type="gramStart"/>
            <w:r w:rsidRPr="00662B81">
              <w:rPr>
                <w:b/>
                <w:bCs/>
                <w:sz w:val="21"/>
                <w:szCs w:val="21"/>
              </w:rPr>
              <w:t>Program</w:t>
            </w:r>
            <w:proofErr w:type="gramEnd"/>
            <w:r w:rsidRPr="00662B81">
              <w:rPr>
                <w:b/>
                <w:bCs/>
                <w:sz w:val="21"/>
                <w:szCs w:val="21"/>
              </w:rPr>
              <w:t xml:space="preserve"> Performance </w:t>
            </w:r>
          </w:p>
          <w:p w14:paraId="10E68B42" w14:textId="04C0C287" w:rsidR="004A7103" w:rsidRPr="00662B81" w:rsidRDefault="004A7103" w:rsidP="004A7103">
            <w:pPr>
              <w:pStyle w:val="TableParagraph"/>
              <w:ind w:right="134"/>
              <w:jc w:val="center"/>
              <w:rPr>
                <w:sz w:val="21"/>
                <w:szCs w:val="21"/>
              </w:rPr>
            </w:pPr>
            <w:r w:rsidRPr="00662B81">
              <w:rPr>
                <w:b/>
                <w:bCs/>
                <w:sz w:val="21"/>
                <w:szCs w:val="21"/>
              </w:rPr>
              <w:t>2023-24</w:t>
            </w:r>
          </w:p>
        </w:tc>
        <w:tc>
          <w:tcPr>
            <w:tcW w:w="1620" w:type="dxa"/>
            <w:tcBorders>
              <w:right w:val="single" w:sz="24" w:space="0" w:color="000000" w:themeColor="text1"/>
            </w:tcBorders>
            <w:vAlign w:val="center"/>
          </w:tcPr>
          <w:p w14:paraId="20A77761" w14:textId="77777777" w:rsidR="004A7103" w:rsidRPr="00662B81" w:rsidRDefault="004A7103" w:rsidP="004A7103">
            <w:pPr>
              <w:pStyle w:val="TableParagraph"/>
              <w:ind w:left="84" w:right="134"/>
              <w:jc w:val="center"/>
              <w:rPr>
                <w:b/>
                <w:bCs/>
                <w:sz w:val="21"/>
                <w:szCs w:val="21"/>
              </w:rPr>
            </w:pPr>
            <w:proofErr w:type="gramStart"/>
            <w:r w:rsidRPr="00662B81">
              <w:rPr>
                <w:b/>
                <w:bCs/>
                <w:sz w:val="21"/>
                <w:szCs w:val="21"/>
              </w:rPr>
              <w:t>Program</w:t>
            </w:r>
            <w:proofErr w:type="gramEnd"/>
            <w:r w:rsidRPr="00662B81">
              <w:rPr>
                <w:b/>
                <w:bCs/>
                <w:sz w:val="21"/>
                <w:szCs w:val="21"/>
              </w:rPr>
              <w:t xml:space="preserve"> Performance </w:t>
            </w:r>
          </w:p>
          <w:p w14:paraId="77792B5B" w14:textId="539B9562" w:rsidR="004A7103" w:rsidRPr="00662B81" w:rsidRDefault="004A7103" w:rsidP="004A7103">
            <w:pPr>
              <w:pStyle w:val="TableParagraph"/>
              <w:jc w:val="center"/>
              <w:rPr>
                <w:rFonts w:ascii="Wingdings" w:hAnsi="Wingdings"/>
                <w:sz w:val="21"/>
                <w:szCs w:val="21"/>
              </w:rPr>
            </w:pPr>
            <w:r w:rsidRPr="00662B81">
              <w:rPr>
                <w:b/>
                <w:bCs/>
                <w:sz w:val="21"/>
                <w:szCs w:val="21"/>
              </w:rPr>
              <w:t>2024-25</w:t>
            </w:r>
          </w:p>
        </w:tc>
        <w:tc>
          <w:tcPr>
            <w:tcW w:w="1350" w:type="dxa"/>
            <w:tcBorders>
              <w:left w:val="single" w:sz="24" w:space="0" w:color="000000" w:themeColor="text1"/>
            </w:tcBorders>
            <w:vAlign w:val="center"/>
          </w:tcPr>
          <w:p w14:paraId="7E812DBA" w14:textId="3BBC7343" w:rsidR="004A7103" w:rsidRPr="00662B81" w:rsidRDefault="004A7103" w:rsidP="004A7103">
            <w:pPr>
              <w:pStyle w:val="TableParagraph"/>
              <w:jc w:val="center"/>
              <w:rPr>
                <w:b/>
                <w:bCs/>
                <w:sz w:val="21"/>
                <w:szCs w:val="21"/>
              </w:rPr>
            </w:pPr>
            <w:r w:rsidRPr="00662B81">
              <w:rPr>
                <w:b/>
                <w:bCs/>
                <w:sz w:val="21"/>
                <w:szCs w:val="21"/>
              </w:rPr>
              <w:t>State Target 2024-25</w:t>
            </w:r>
          </w:p>
        </w:tc>
        <w:tc>
          <w:tcPr>
            <w:tcW w:w="1710" w:type="dxa"/>
            <w:vAlign w:val="center"/>
          </w:tcPr>
          <w:p w14:paraId="3CC43986" w14:textId="2A98D239" w:rsidR="004A7103" w:rsidRPr="00662B81" w:rsidRDefault="004A7103" w:rsidP="004A7103">
            <w:pPr>
              <w:pStyle w:val="TableParagraph"/>
              <w:jc w:val="center"/>
              <w:rPr>
                <w:sz w:val="21"/>
                <w:szCs w:val="21"/>
              </w:rPr>
            </w:pPr>
            <w:r w:rsidRPr="00662B81">
              <w:rPr>
                <w:b/>
                <w:bCs/>
                <w:sz w:val="21"/>
                <w:szCs w:val="21"/>
              </w:rPr>
              <w:t>State Performance 2024-25</w:t>
            </w:r>
          </w:p>
        </w:tc>
      </w:tr>
      <w:tr w:rsidR="00D23E97" w:rsidRPr="00662B81" w14:paraId="7C13BE35" w14:textId="77777777" w:rsidTr="3F9DC879">
        <w:trPr>
          <w:trHeight w:val="380"/>
        </w:trPr>
        <w:tc>
          <w:tcPr>
            <w:tcW w:w="7380" w:type="dxa"/>
          </w:tcPr>
          <w:p w14:paraId="7A71ACB2" w14:textId="10120A76" w:rsidR="00D23E97" w:rsidRPr="00662B81" w:rsidRDefault="00D23E97" w:rsidP="00D23E97">
            <w:pPr>
              <w:pStyle w:val="TOC1"/>
              <w:spacing w:line="285" w:lineRule="exact"/>
              <w:ind w:left="720" w:right="494"/>
              <w:rPr>
                <w:sz w:val="21"/>
                <w:szCs w:val="21"/>
              </w:rPr>
            </w:pPr>
            <w:r w:rsidRPr="00662B81">
              <w:rPr>
                <w:b/>
                <w:bCs/>
                <w:sz w:val="21"/>
                <w:szCs w:val="21"/>
              </w:rPr>
              <w:t>C. Use of appropriate behaviors to meet their needs.</w:t>
            </w:r>
          </w:p>
        </w:tc>
        <w:tc>
          <w:tcPr>
            <w:tcW w:w="6300" w:type="dxa"/>
            <w:gridSpan w:val="4"/>
            <w:shd w:val="clear" w:color="auto" w:fill="BFBFBF" w:themeFill="background1" w:themeFillShade="BF"/>
            <w:vAlign w:val="center"/>
          </w:tcPr>
          <w:p w14:paraId="6979ADF7" w14:textId="77777777" w:rsidR="00D23E97" w:rsidRPr="00662B81" w:rsidRDefault="00D23E97" w:rsidP="00D23E97">
            <w:pPr>
              <w:pStyle w:val="TableParagraph"/>
              <w:jc w:val="center"/>
              <w:rPr>
                <w:sz w:val="21"/>
                <w:szCs w:val="21"/>
              </w:rPr>
            </w:pPr>
          </w:p>
        </w:tc>
      </w:tr>
      <w:tr w:rsidR="00D23E97" w:rsidRPr="00662B81" w14:paraId="1AD56150" w14:textId="77777777" w:rsidTr="3F9DC879">
        <w:trPr>
          <w:trHeight w:val="668"/>
        </w:trPr>
        <w:tc>
          <w:tcPr>
            <w:tcW w:w="7380" w:type="dxa"/>
          </w:tcPr>
          <w:p w14:paraId="77BEBBB7" w14:textId="077BB55E" w:rsidR="00D23E97" w:rsidRPr="00662B81" w:rsidRDefault="00D23E97" w:rsidP="00D23E97">
            <w:pPr>
              <w:pStyle w:val="TOC1"/>
              <w:spacing w:line="285" w:lineRule="exact"/>
              <w:ind w:left="720" w:right="494"/>
              <w:rPr>
                <w:b/>
                <w:bCs/>
                <w:sz w:val="21"/>
                <w:szCs w:val="21"/>
              </w:rPr>
            </w:pPr>
            <w:proofErr w:type="spellStart"/>
            <w:r w:rsidRPr="00662B81">
              <w:rPr>
                <w:sz w:val="21"/>
                <w:szCs w:val="21"/>
              </w:rPr>
              <w:t>i</w:t>
            </w:r>
            <w:proofErr w:type="spellEnd"/>
            <w:r w:rsidRPr="00662B81">
              <w:rPr>
                <w:sz w:val="21"/>
                <w:szCs w:val="21"/>
              </w:rPr>
              <w:t>. The percentage of children who made developmental progress on outcome C by the time they exited TEIS.</w:t>
            </w:r>
          </w:p>
        </w:tc>
        <w:tc>
          <w:tcPr>
            <w:tcW w:w="1620" w:type="dxa"/>
            <w:vAlign w:val="center"/>
          </w:tcPr>
          <w:p w14:paraId="6B345DDA" w14:textId="262C33CE" w:rsidR="00D23E97" w:rsidRPr="00662B81" w:rsidRDefault="00D23E97" w:rsidP="00D23E97">
            <w:pPr>
              <w:pStyle w:val="TableParagraph"/>
              <w:ind w:right="134"/>
              <w:jc w:val="center"/>
              <w:rPr>
                <w:sz w:val="21"/>
                <w:szCs w:val="21"/>
              </w:rPr>
            </w:pPr>
            <w:r w:rsidRPr="00662B81">
              <w:rPr>
                <w:sz w:val="21"/>
                <w:szCs w:val="21"/>
              </w:rPr>
              <w:t>60.60%</w:t>
            </w:r>
          </w:p>
        </w:tc>
        <w:tc>
          <w:tcPr>
            <w:tcW w:w="1620" w:type="dxa"/>
            <w:tcBorders>
              <w:right w:val="single" w:sz="24" w:space="0" w:color="000000" w:themeColor="text1"/>
            </w:tcBorders>
            <w:vAlign w:val="center"/>
          </w:tcPr>
          <w:p w14:paraId="5301767F" w14:textId="18957B39" w:rsidR="00D23E97" w:rsidRPr="00662B81" w:rsidRDefault="68FBECAC" w:rsidP="536ACD4F">
            <w:pPr>
              <w:pStyle w:val="TableParagraph"/>
              <w:jc w:val="center"/>
              <w:rPr>
                <w:rFonts w:ascii="Segoe MDL2 Assets" w:hAnsi="Segoe MDL2 Assets"/>
                <w:w w:val="89"/>
                <w:sz w:val="21"/>
                <w:szCs w:val="21"/>
              </w:rPr>
            </w:pPr>
            <w:r w:rsidRPr="00662B81">
              <w:rPr>
                <w:rFonts w:ascii="Segoe MDL2 Assets" w:hAnsi="Segoe MDL2 Assets"/>
                <w:sz w:val="21"/>
                <w:szCs w:val="21"/>
              </w:rPr>
              <w:t>52.12</w:t>
            </w:r>
            <w:r w:rsidR="29A2B613" w:rsidRPr="00662B81">
              <w:rPr>
                <w:rFonts w:ascii="Segoe MDL2 Assets" w:hAnsi="Segoe MDL2 Assets"/>
                <w:sz w:val="21"/>
                <w:szCs w:val="21"/>
              </w:rPr>
              <w:t>%</w:t>
            </w:r>
          </w:p>
        </w:tc>
        <w:tc>
          <w:tcPr>
            <w:tcW w:w="1350" w:type="dxa"/>
            <w:tcBorders>
              <w:left w:val="single" w:sz="24" w:space="0" w:color="000000" w:themeColor="text1"/>
            </w:tcBorders>
            <w:vAlign w:val="center"/>
          </w:tcPr>
          <w:p w14:paraId="7A2BBB2D" w14:textId="77777777" w:rsidR="00D23E97" w:rsidRPr="00662B81" w:rsidRDefault="2B762D3B" w:rsidP="4947C56A">
            <w:pPr>
              <w:pStyle w:val="TableParagraph"/>
              <w:jc w:val="center"/>
              <w:rPr>
                <w:b/>
                <w:bCs/>
                <w:sz w:val="21"/>
                <w:szCs w:val="21"/>
              </w:rPr>
            </w:pPr>
            <w:r w:rsidRPr="00662B81">
              <w:rPr>
                <w:b/>
                <w:bCs/>
                <w:sz w:val="21"/>
                <w:szCs w:val="21"/>
              </w:rPr>
              <w:t>67.50%</w:t>
            </w:r>
          </w:p>
        </w:tc>
        <w:tc>
          <w:tcPr>
            <w:tcW w:w="1710" w:type="dxa"/>
            <w:vAlign w:val="center"/>
          </w:tcPr>
          <w:p w14:paraId="7AB8B3C4" w14:textId="02E14681" w:rsidR="00D23E97" w:rsidRPr="00662B81" w:rsidRDefault="51DE5120" w:rsidP="4947C56A">
            <w:pPr>
              <w:pStyle w:val="TableParagraph"/>
              <w:jc w:val="center"/>
              <w:rPr>
                <w:sz w:val="21"/>
                <w:szCs w:val="21"/>
              </w:rPr>
            </w:pPr>
            <w:r w:rsidRPr="00662B81">
              <w:rPr>
                <w:sz w:val="21"/>
                <w:szCs w:val="21"/>
              </w:rPr>
              <w:t>50.01</w:t>
            </w:r>
            <w:r w:rsidR="2B762D3B" w:rsidRPr="00662B81">
              <w:rPr>
                <w:sz w:val="21"/>
                <w:szCs w:val="21"/>
              </w:rPr>
              <w:t>%</w:t>
            </w:r>
          </w:p>
        </w:tc>
      </w:tr>
      <w:tr w:rsidR="00D23E97" w:rsidRPr="00662B81" w14:paraId="4EF67D52" w14:textId="77777777" w:rsidTr="3F9DC879">
        <w:trPr>
          <w:trHeight w:val="443"/>
        </w:trPr>
        <w:tc>
          <w:tcPr>
            <w:tcW w:w="7380" w:type="dxa"/>
          </w:tcPr>
          <w:p w14:paraId="0702FE53" w14:textId="77777777" w:rsidR="00D23E97" w:rsidRPr="00662B81" w:rsidRDefault="00D23E97" w:rsidP="00D23E97">
            <w:pPr>
              <w:pStyle w:val="TableParagraph"/>
              <w:spacing w:line="284" w:lineRule="exact"/>
              <w:ind w:left="720" w:right="494"/>
              <w:rPr>
                <w:sz w:val="21"/>
                <w:szCs w:val="21"/>
              </w:rPr>
            </w:pPr>
            <w:r w:rsidRPr="00662B81">
              <w:rPr>
                <w:sz w:val="21"/>
                <w:szCs w:val="21"/>
              </w:rPr>
              <w:t>ii</w:t>
            </w:r>
            <w:proofErr w:type="gramStart"/>
            <w:r w:rsidRPr="00662B81">
              <w:rPr>
                <w:sz w:val="21"/>
                <w:szCs w:val="21"/>
              </w:rPr>
              <w:t>.  The</w:t>
            </w:r>
            <w:proofErr w:type="gramEnd"/>
            <w:r w:rsidRPr="00662B81">
              <w:rPr>
                <w:sz w:val="21"/>
                <w:szCs w:val="21"/>
              </w:rPr>
              <w:t xml:space="preserve"> </w:t>
            </w:r>
            <w:proofErr w:type="gramStart"/>
            <w:r w:rsidRPr="00662B81">
              <w:rPr>
                <w:sz w:val="21"/>
                <w:szCs w:val="21"/>
              </w:rPr>
              <w:t>percent</w:t>
            </w:r>
            <w:proofErr w:type="gramEnd"/>
            <w:r w:rsidRPr="00662B81">
              <w:rPr>
                <w:sz w:val="21"/>
                <w:szCs w:val="21"/>
              </w:rPr>
              <w:t xml:space="preserve"> of children who were functioning </w:t>
            </w:r>
            <w:r w:rsidRPr="00662B81">
              <w:t>within age</w:t>
            </w:r>
          </w:p>
          <w:p w14:paraId="18E37BD7" w14:textId="77777777" w:rsidR="00D23E97" w:rsidRPr="00662B81" w:rsidRDefault="00D23E97" w:rsidP="00D23E97">
            <w:pPr>
              <w:pStyle w:val="TableParagraph"/>
              <w:spacing w:line="284" w:lineRule="exact"/>
              <w:ind w:left="720" w:right="494"/>
              <w:rPr>
                <w:sz w:val="21"/>
                <w:szCs w:val="21"/>
              </w:rPr>
            </w:pPr>
            <w:r w:rsidRPr="00662B81">
              <w:rPr>
                <w:sz w:val="21"/>
                <w:szCs w:val="21"/>
              </w:rPr>
              <w:t>expectations on outcome C by the time they exited</w:t>
            </w:r>
            <w:r w:rsidRPr="00662B81">
              <w:rPr>
                <w:spacing w:val="-17"/>
                <w:sz w:val="21"/>
                <w:szCs w:val="21"/>
              </w:rPr>
              <w:t xml:space="preserve"> </w:t>
            </w:r>
            <w:r w:rsidRPr="00662B81">
              <w:rPr>
                <w:sz w:val="21"/>
                <w:szCs w:val="21"/>
              </w:rPr>
              <w:t>TEIS.</w:t>
            </w:r>
          </w:p>
        </w:tc>
        <w:tc>
          <w:tcPr>
            <w:tcW w:w="1620" w:type="dxa"/>
            <w:vAlign w:val="center"/>
          </w:tcPr>
          <w:p w14:paraId="6A1297BB" w14:textId="47FD2BEF" w:rsidR="00D23E97" w:rsidRPr="00662B81" w:rsidRDefault="00D23E97" w:rsidP="00D23E97">
            <w:pPr>
              <w:pStyle w:val="TableParagraph"/>
              <w:ind w:right="134"/>
              <w:jc w:val="center"/>
              <w:rPr>
                <w:sz w:val="21"/>
                <w:szCs w:val="21"/>
              </w:rPr>
            </w:pPr>
            <w:r w:rsidRPr="00662B81">
              <w:rPr>
                <w:sz w:val="21"/>
                <w:szCs w:val="21"/>
              </w:rPr>
              <w:t>66.19%</w:t>
            </w:r>
          </w:p>
        </w:tc>
        <w:tc>
          <w:tcPr>
            <w:tcW w:w="1620" w:type="dxa"/>
            <w:tcBorders>
              <w:right w:val="single" w:sz="24" w:space="0" w:color="000000" w:themeColor="text1"/>
            </w:tcBorders>
            <w:vAlign w:val="center"/>
          </w:tcPr>
          <w:p w14:paraId="6653DCB7" w14:textId="17522510" w:rsidR="00D23E97" w:rsidRPr="00662B81" w:rsidRDefault="2EDF08EA" w:rsidP="536ACD4F">
            <w:pPr>
              <w:pStyle w:val="TableParagraph"/>
              <w:jc w:val="center"/>
              <w:rPr>
                <w:rFonts w:ascii="Segoe MDL2 Assets" w:hAnsi="Segoe MDL2 Assets"/>
                <w:w w:val="89"/>
                <w:sz w:val="21"/>
                <w:szCs w:val="21"/>
              </w:rPr>
            </w:pPr>
            <w:r w:rsidRPr="00662B81">
              <w:rPr>
                <w:rFonts w:ascii="Segoe MDL2 Assets" w:hAnsi="Segoe MDL2 Assets"/>
                <w:sz w:val="21"/>
                <w:szCs w:val="21"/>
              </w:rPr>
              <w:t>64.18%</w:t>
            </w:r>
          </w:p>
        </w:tc>
        <w:tc>
          <w:tcPr>
            <w:tcW w:w="1350" w:type="dxa"/>
            <w:tcBorders>
              <w:left w:val="single" w:sz="24" w:space="0" w:color="000000" w:themeColor="text1"/>
            </w:tcBorders>
            <w:vAlign w:val="center"/>
          </w:tcPr>
          <w:p w14:paraId="3A473505" w14:textId="77777777" w:rsidR="00D23E97" w:rsidRPr="00662B81" w:rsidRDefault="2B762D3B" w:rsidP="4947C56A">
            <w:pPr>
              <w:pStyle w:val="TableParagraph"/>
              <w:jc w:val="center"/>
              <w:rPr>
                <w:b/>
                <w:bCs/>
                <w:sz w:val="21"/>
                <w:szCs w:val="21"/>
              </w:rPr>
            </w:pPr>
            <w:r w:rsidRPr="00662B81">
              <w:rPr>
                <w:b/>
                <w:bCs/>
                <w:sz w:val="21"/>
                <w:szCs w:val="21"/>
              </w:rPr>
              <w:t>53.00%</w:t>
            </w:r>
          </w:p>
        </w:tc>
        <w:tc>
          <w:tcPr>
            <w:tcW w:w="1710" w:type="dxa"/>
            <w:vAlign w:val="center"/>
          </w:tcPr>
          <w:p w14:paraId="58C9C0CE" w14:textId="1FAE84B0" w:rsidR="00D23E97" w:rsidRPr="00662B81" w:rsidRDefault="2B762D3B" w:rsidP="4947C56A">
            <w:pPr>
              <w:pStyle w:val="TableParagraph"/>
              <w:jc w:val="center"/>
              <w:rPr>
                <w:sz w:val="21"/>
                <w:szCs w:val="21"/>
              </w:rPr>
            </w:pPr>
            <w:r w:rsidRPr="00662B81">
              <w:rPr>
                <w:sz w:val="21"/>
                <w:szCs w:val="21"/>
              </w:rPr>
              <w:t>6</w:t>
            </w:r>
            <w:r w:rsidR="557F15BB" w:rsidRPr="00662B81">
              <w:rPr>
                <w:sz w:val="21"/>
                <w:szCs w:val="21"/>
              </w:rPr>
              <w:t>2.03</w:t>
            </w:r>
            <w:r w:rsidRPr="00662B81">
              <w:rPr>
                <w:sz w:val="21"/>
                <w:szCs w:val="21"/>
              </w:rPr>
              <w:t>%</w:t>
            </w:r>
          </w:p>
        </w:tc>
      </w:tr>
      <w:tr w:rsidR="00D23E97" w:rsidRPr="00662B81" w14:paraId="39F93D11" w14:textId="77777777" w:rsidTr="3F9DC879">
        <w:trPr>
          <w:trHeight w:val="668"/>
        </w:trPr>
        <w:tc>
          <w:tcPr>
            <w:tcW w:w="7380" w:type="dxa"/>
          </w:tcPr>
          <w:p w14:paraId="4EF7217D" w14:textId="77777777" w:rsidR="00D23E97" w:rsidRPr="00662B81" w:rsidRDefault="00D23E97" w:rsidP="00D23E97">
            <w:pPr>
              <w:pStyle w:val="TableParagraph"/>
              <w:spacing w:line="284" w:lineRule="exact"/>
              <w:ind w:right="494"/>
              <w:rPr>
                <w:b/>
                <w:bCs/>
                <w:sz w:val="21"/>
                <w:szCs w:val="21"/>
              </w:rPr>
            </w:pPr>
            <w:r w:rsidRPr="00662B81">
              <w:rPr>
                <w:b/>
                <w:bCs/>
                <w:sz w:val="21"/>
                <w:szCs w:val="21"/>
              </w:rPr>
              <w:t xml:space="preserve">4. Percent of families </w:t>
            </w:r>
            <w:proofErr w:type="gramStart"/>
            <w:r w:rsidRPr="00662B81">
              <w:rPr>
                <w:b/>
                <w:bCs/>
                <w:sz w:val="21"/>
                <w:szCs w:val="21"/>
              </w:rPr>
              <w:t>reporting</w:t>
            </w:r>
            <w:proofErr w:type="gramEnd"/>
            <w:r w:rsidRPr="00662B81">
              <w:rPr>
                <w:b/>
                <w:bCs/>
                <w:sz w:val="21"/>
                <w:szCs w:val="21"/>
              </w:rPr>
              <w:t xml:space="preserve"> that early intervention services have helped their family demonstrate improved family outcomes in the three outcome areas below.</w:t>
            </w:r>
          </w:p>
        </w:tc>
        <w:tc>
          <w:tcPr>
            <w:tcW w:w="6300" w:type="dxa"/>
            <w:gridSpan w:val="4"/>
            <w:vAlign w:val="center"/>
          </w:tcPr>
          <w:p w14:paraId="79CC9EE9" w14:textId="53F62A41" w:rsidR="00D23E97" w:rsidRPr="00662B81" w:rsidRDefault="763F6301" w:rsidP="23B56842">
            <w:pPr>
              <w:jc w:val="center"/>
              <w:rPr>
                <w:sz w:val="21"/>
                <w:szCs w:val="21"/>
              </w:rPr>
            </w:pPr>
            <w:r w:rsidRPr="00662B81">
              <w:rPr>
                <w:sz w:val="21"/>
                <w:szCs w:val="21"/>
              </w:rPr>
              <w:t>9</w:t>
            </w:r>
            <w:r w:rsidR="037DC8EE" w:rsidRPr="00662B81">
              <w:rPr>
                <w:sz w:val="21"/>
                <w:szCs w:val="21"/>
              </w:rPr>
              <w:t>6.35</w:t>
            </w:r>
            <w:r w:rsidRPr="00662B81">
              <w:rPr>
                <w:sz w:val="21"/>
                <w:szCs w:val="21"/>
              </w:rPr>
              <w:t xml:space="preserve">% responses from families in Greater Nashville. </w:t>
            </w:r>
            <w:r w:rsidR="64383050" w:rsidRPr="00662B81">
              <w:rPr>
                <w:sz w:val="21"/>
                <w:szCs w:val="21"/>
              </w:rPr>
              <w:t>93.16</w:t>
            </w:r>
            <w:r w:rsidRPr="00662B81">
              <w:rPr>
                <w:sz w:val="21"/>
                <w:szCs w:val="21"/>
              </w:rPr>
              <w:t>% responses from families statewide.</w:t>
            </w:r>
          </w:p>
        </w:tc>
      </w:tr>
      <w:tr w:rsidR="00D23E97" w:rsidRPr="00662B81" w14:paraId="2E995791" w14:textId="77777777" w:rsidTr="3F9DC879">
        <w:trPr>
          <w:trHeight w:val="335"/>
        </w:trPr>
        <w:tc>
          <w:tcPr>
            <w:tcW w:w="7380" w:type="dxa"/>
          </w:tcPr>
          <w:p w14:paraId="29A888B9" w14:textId="77777777" w:rsidR="00D23E97" w:rsidRPr="00662B81" w:rsidRDefault="00D23E97" w:rsidP="00D23E97">
            <w:pPr>
              <w:pStyle w:val="TableParagraph"/>
              <w:spacing w:line="284" w:lineRule="exact"/>
              <w:ind w:left="720" w:right="494"/>
              <w:rPr>
                <w:b/>
                <w:bCs/>
                <w:sz w:val="21"/>
                <w:szCs w:val="21"/>
              </w:rPr>
            </w:pPr>
            <w:r w:rsidRPr="00662B81">
              <w:rPr>
                <w:b/>
                <w:bCs/>
                <w:sz w:val="21"/>
                <w:szCs w:val="21"/>
              </w:rPr>
              <w:t>A. Know their rights.</w:t>
            </w:r>
          </w:p>
        </w:tc>
        <w:tc>
          <w:tcPr>
            <w:tcW w:w="1620" w:type="dxa"/>
            <w:vAlign w:val="center"/>
          </w:tcPr>
          <w:p w14:paraId="4191E8FD" w14:textId="25749A8B" w:rsidR="00D23E97" w:rsidRPr="00662B81" w:rsidRDefault="00D23E97" w:rsidP="00D23E97">
            <w:pPr>
              <w:pStyle w:val="TOC1"/>
              <w:ind w:right="49"/>
              <w:jc w:val="center"/>
              <w:rPr>
                <w:sz w:val="21"/>
                <w:szCs w:val="21"/>
              </w:rPr>
            </w:pPr>
            <w:r w:rsidRPr="00662B81">
              <w:rPr>
                <w:sz w:val="21"/>
                <w:szCs w:val="21"/>
              </w:rPr>
              <w:t>90.10%</w:t>
            </w:r>
          </w:p>
        </w:tc>
        <w:tc>
          <w:tcPr>
            <w:tcW w:w="1620" w:type="dxa"/>
            <w:tcBorders>
              <w:right w:val="single" w:sz="24" w:space="0" w:color="000000" w:themeColor="text1"/>
            </w:tcBorders>
            <w:vAlign w:val="center"/>
          </w:tcPr>
          <w:p w14:paraId="15A40C34" w14:textId="533F2C98" w:rsidR="00D23E97" w:rsidRPr="00662B81" w:rsidRDefault="54895EB4" w:rsidP="6DFF0233">
            <w:pPr>
              <w:pStyle w:val="TableParagraph"/>
              <w:jc w:val="center"/>
              <w:rPr>
                <w:rFonts w:ascii="Segoe MDL2 Assets" w:hAnsi="Segoe MDL2 Assets"/>
                <w:w w:val="89"/>
                <w:sz w:val="21"/>
                <w:szCs w:val="21"/>
              </w:rPr>
            </w:pPr>
            <w:r w:rsidRPr="00662B81">
              <w:rPr>
                <w:rFonts w:ascii="Segoe MDL2 Assets" w:hAnsi="Segoe MDL2 Assets"/>
                <w:sz w:val="21"/>
                <w:szCs w:val="21"/>
              </w:rPr>
              <w:t>90.68%</w:t>
            </w:r>
          </w:p>
        </w:tc>
        <w:tc>
          <w:tcPr>
            <w:tcW w:w="1350" w:type="dxa"/>
            <w:tcBorders>
              <w:left w:val="single" w:sz="24" w:space="0" w:color="000000" w:themeColor="text1"/>
            </w:tcBorders>
            <w:vAlign w:val="center"/>
          </w:tcPr>
          <w:p w14:paraId="5174D5A5" w14:textId="77777777" w:rsidR="00D23E97" w:rsidRPr="00662B81" w:rsidRDefault="52934889" w:rsidP="6DFF0233">
            <w:pPr>
              <w:pStyle w:val="TableParagraph"/>
              <w:jc w:val="center"/>
              <w:rPr>
                <w:b/>
                <w:bCs/>
                <w:sz w:val="21"/>
                <w:szCs w:val="21"/>
              </w:rPr>
            </w:pPr>
            <w:r w:rsidRPr="00662B81">
              <w:rPr>
                <w:b/>
                <w:bCs/>
                <w:sz w:val="21"/>
                <w:szCs w:val="21"/>
              </w:rPr>
              <w:t>95.00%</w:t>
            </w:r>
          </w:p>
        </w:tc>
        <w:tc>
          <w:tcPr>
            <w:tcW w:w="1710" w:type="dxa"/>
            <w:vAlign w:val="center"/>
          </w:tcPr>
          <w:p w14:paraId="0A3501F9" w14:textId="6C477BE9" w:rsidR="00D23E97" w:rsidRPr="00662B81" w:rsidRDefault="52934889" w:rsidP="6DFF0233">
            <w:pPr>
              <w:pStyle w:val="TableParagraph"/>
              <w:jc w:val="center"/>
              <w:rPr>
                <w:sz w:val="21"/>
                <w:szCs w:val="21"/>
              </w:rPr>
            </w:pPr>
            <w:r w:rsidRPr="00662B81">
              <w:rPr>
                <w:sz w:val="21"/>
                <w:szCs w:val="21"/>
              </w:rPr>
              <w:t>94.</w:t>
            </w:r>
            <w:r w:rsidR="79EDE659" w:rsidRPr="00662B81">
              <w:rPr>
                <w:sz w:val="21"/>
                <w:szCs w:val="21"/>
              </w:rPr>
              <w:t>55</w:t>
            </w:r>
            <w:r w:rsidRPr="00662B81">
              <w:rPr>
                <w:sz w:val="21"/>
                <w:szCs w:val="21"/>
              </w:rPr>
              <w:t>%</w:t>
            </w:r>
          </w:p>
        </w:tc>
      </w:tr>
      <w:tr w:rsidR="00D23E97" w:rsidRPr="00D3123F" w14:paraId="0E98DC48" w14:textId="77777777" w:rsidTr="3F9DC879">
        <w:trPr>
          <w:trHeight w:val="380"/>
        </w:trPr>
        <w:tc>
          <w:tcPr>
            <w:tcW w:w="7380" w:type="dxa"/>
          </w:tcPr>
          <w:p w14:paraId="4BC132A9" w14:textId="77777777" w:rsidR="00D23E97" w:rsidRPr="00662B81" w:rsidRDefault="00D23E97" w:rsidP="00D23E97">
            <w:pPr>
              <w:pStyle w:val="TableParagraph"/>
              <w:spacing w:line="284" w:lineRule="exact"/>
              <w:ind w:left="720" w:right="494"/>
              <w:rPr>
                <w:b/>
                <w:bCs/>
                <w:sz w:val="21"/>
                <w:szCs w:val="21"/>
              </w:rPr>
            </w:pPr>
            <w:r w:rsidRPr="00662B81">
              <w:rPr>
                <w:b/>
                <w:bCs/>
                <w:sz w:val="21"/>
                <w:szCs w:val="21"/>
              </w:rPr>
              <w:t>B. Effectively communicate their children’s needs.</w:t>
            </w:r>
          </w:p>
        </w:tc>
        <w:tc>
          <w:tcPr>
            <w:tcW w:w="1620" w:type="dxa"/>
            <w:vAlign w:val="center"/>
          </w:tcPr>
          <w:p w14:paraId="4DC16731" w14:textId="00D1E6B0" w:rsidR="00D23E97" w:rsidRPr="00662B81" w:rsidRDefault="00D23E97" w:rsidP="00D23E97">
            <w:pPr>
              <w:pStyle w:val="TOC1"/>
              <w:ind w:right="49"/>
              <w:jc w:val="center"/>
              <w:rPr>
                <w:sz w:val="21"/>
                <w:szCs w:val="21"/>
              </w:rPr>
            </w:pPr>
            <w:r w:rsidRPr="00662B81">
              <w:rPr>
                <w:sz w:val="21"/>
                <w:szCs w:val="21"/>
              </w:rPr>
              <w:t>89.90%</w:t>
            </w:r>
          </w:p>
        </w:tc>
        <w:tc>
          <w:tcPr>
            <w:tcW w:w="1620" w:type="dxa"/>
            <w:tcBorders>
              <w:right w:val="single" w:sz="24" w:space="0" w:color="000000" w:themeColor="text1"/>
            </w:tcBorders>
            <w:vAlign w:val="center"/>
          </w:tcPr>
          <w:p w14:paraId="0FA0AEED" w14:textId="6509D5B6" w:rsidR="00D23E97" w:rsidRPr="00662B81" w:rsidRDefault="65882A5E" w:rsidP="6DFF0233">
            <w:pPr>
              <w:pStyle w:val="TableParagraph"/>
              <w:jc w:val="center"/>
              <w:rPr>
                <w:rFonts w:ascii="Segoe MDL2 Assets" w:hAnsi="Segoe MDL2 Assets"/>
                <w:w w:val="89"/>
                <w:sz w:val="21"/>
                <w:szCs w:val="21"/>
              </w:rPr>
            </w:pPr>
            <w:r w:rsidRPr="00662B81">
              <w:rPr>
                <w:rFonts w:ascii="Segoe MDL2 Assets" w:hAnsi="Segoe MDL2 Assets"/>
                <w:sz w:val="21"/>
                <w:szCs w:val="21"/>
              </w:rPr>
              <w:t>90.23%</w:t>
            </w:r>
          </w:p>
        </w:tc>
        <w:tc>
          <w:tcPr>
            <w:tcW w:w="1350" w:type="dxa"/>
            <w:tcBorders>
              <w:left w:val="single" w:sz="24" w:space="0" w:color="000000" w:themeColor="text1"/>
            </w:tcBorders>
            <w:vAlign w:val="center"/>
          </w:tcPr>
          <w:p w14:paraId="226371B2" w14:textId="77777777" w:rsidR="00D23E97" w:rsidRPr="00662B81" w:rsidRDefault="52934889" w:rsidP="6DFF0233">
            <w:pPr>
              <w:pStyle w:val="TableParagraph"/>
              <w:jc w:val="center"/>
              <w:rPr>
                <w:b/>
                <w:bCs/>
                <w:sz w:val="21"/>
                <w:szCs w:val="21"/>
              </w:rPr>
            </w:pPr>
            <w:r w:rsidRPr="00662B81">
              <w:rPr>
                <w:b/>
                <w:bCs/>
                <w:sz w:val="21"/>
                <w:szCs w:val="21"/>
              </w:rPr>
              <w:t>96.00%</w:t>
            </w:r>
          </w:p>
        </w:tc>
        <w:tc>
          <w:tcPr>
            <w:tcW w:w="1710" w:type="dxa"/>
            <w:vAlign w:val="center"/>
          </w:tcPr>
          <w:p w14:paraId="5C0D8AF6" w14:textId="6D623369" w:rsidR="00D23E97" w:rsidRPr="00662B81" w:rsidRDefault="52934889" w:rsidP="6DFF0233">
            <w:pPr>
              <w:pStyle w:val="TableParagraph"/>
              <w:jc w:val="center"/>
              <w:rPr>
                <w:sz w:val="21"/>
                <w:szCs w:val="21"/>
              </w:rPr>
            </w:pPr>
            <w:r w:rsidRPr="00662B81">
              <w:rPr>
                <w:sz w:val="21"/>
                <w:szCs w:val="21"/>
              </w:rPr>
              <w:t>9</w:t>
            </w:r>
            <w:r w:rsidR="2B5407F2" w:rsidRPr="00662B81">
              <w:rPr>
                <w:sz w:val="21"/>
                <w:szCs w:val="21"/>
              </w:rPr>
              <w:t>4.30</w:t>
            </w:r>
            <w:r w:rsidRPr="00662B81">
              <w:rPr>
                <w:sz w:val="21"/>
                <w:szCs w:val="21"/>
              </w:rPr>
              <w:t>%</w:t>
            </w:r>
          </w:p>
        </w:tc>
      </w:tr>
      <w:tr w:rsidR="00D23E97" w:rsidRPr="00D3123F" w14:paraId="141714C2" w14:textId="77777777" w:rsidTr="3F9DC879">
        <w:trPr>
          <w:trHeight w:val="173"/>
        </w:trPr>
        <w:tc>
          <w:tcPr>
            <w:tcW w:w="7380" w:type="dxa"/>
          </w:tcPr>
          <w:p w14:paraId="194772A0" w14:textId="77777777" w:rsidR="00D23E97" w:rsidRPr="0037363A" w:rsidRDefault="00D23E97" w:rsidP="00D23E97">
            <w:pPr>
              <w:pStyle w:val="TableParagraph"/>
              <w:spacing w:line="284" w:lineRule="exact"/>
              <w:ind w:left="720" w:right="494"/>
              <w:rPr>
                <w:b/>
                <w:bCs/>
                <w:sz w:val="21"/>
                <w:szCs w:val="21"/>
              </w:rPr>
            </w:pPr>
            <w:r w:rsidRPr="0037363A">
              <w:rPr>
                <w:b/>
                <w:bCs/>
                <w:sz w:val="21"/>
                <w:szCs w:val="21"/>
              </w:rPr>
              <w:t>C. Help their children develop and learn.</w:t>
            </w:r>
          </w:p>
        </w:tc>
        <w:tc>
          <w:tcPr>
            <w:tcW w:w="1620" w:type="dxa"/>
            <w:vAlign w:val="center"/>
          </w:tcPr>
          <w:p w14:paraId="65052E01" w14:textId="438E2E41" w:rsidR="00D23E97" w:rsidRPr="007C2CBB" w:rsidRDefault="00D23E97" w:rsidP="00D23E97">
            <w:pPr>
              <w:pStyle w:val="TOC1"/>
              <w:ind w:right="49"/>
              <w:jc w:val="center"/>
              <w:rPr>
                <w:sz w:val="21"/>
                <w:szCs w:val="21"/>
              </w:rPr>
            </w:pPr>
            <w:r w:rsidRPr="007C2CBB">
              <w:rPr>
                <w:sz w:val="21"/>
                <w:szCs w:val="21"/>
              </w:rPr>
              <w:t>85.96%</w:t>
            </w:r>
          </w:p>
        </w:tc>
        <w:tc>
          <w:tcPr>
            <w:tcW w:w="1620" w:type="dxa"/>
            <w:tcBorders>
              <w:right w:val="single" w:sz="24" w:space="0" w:color="000000" w:themeColor="text1"/>
            </w:tcBorders>
            <w:vAlign w:val="center"/>
          </w:tcPr>
          <w:p w14:paraId="12C2B9F4" w14:textId="3728D0C0" w:rsidR="00D23E97" w:rsidRPr="00662B81" w:rsidRDefault="6588E02E" w:rsidP="6DFF0233">
            <w:pPr>
              <w:pStyle w:val="TableParagraph"/>
              <w:jc w:val="center"/>
              <w:rPr>
                <w:rFonts w:ascii="Segoe MDL2 Assets" w:hAnsi="Segoe MDL2 Assets"/>
                <w:w w:val="89"/>
                <w:sz w:val="21"/>
                <w:szCs w:val="21"/>
              </w:rPr>
            </w:pPr>
            <w:r w:rsidRPr="00662B81">
              <w:rPr>
                <w:rFonts w:ascii="Segoe MDL2 Assets" w:hAnsi="Segoe MDL2 Assets"/>
                <w:sz w:val="21"/>
                <w:szCs w:val="21"/>
              </w:rPr>
              <w:t>87.10%</w:t>
            </w:r>
          </w:p>
        </w:tc>
        <w:tc>
          <w:tcPr>
            <w:tcW w:w="1350" w:type="dxa"/>
            <w:tcBorders>
              <w:left w:val="single" w:sz="24" w:space="0" w:color="000000" w:themeColor="text1"/>
            </w:tcBorders>
            <w:vAlign w:val="center"/>
          </w:tcPr>
          <w:p w14:paraId="53647418" w14:textId="77777777" w:rsidR="00D23E97" w:rsidRPr="00662B81" w:rsidRDefault="52934889" w:rsidP="6DFF0233">
            <w:pPr>
              <w:pStyle w:val="TableParagraph"/>
              <w:jc w:val="center"/>
              <w:rPr>
                <w:b/>
                <w:bCs/>
                <w:sz w:val="21"/>
                <w:szCs w:val="21"/>
              </w:rPr>
            </w:pPr>
            <w:r w:rsidRPr="00662B81">
              <w:rPr>
                <w:b/>
                <w:bCs/>
                <w:sz w:val="21"/>
                <w:szCs w:val="21"/>
              </w:rPr>
              <w:t>93.00%</w:t>
            </w:r>
          </w:p>
        </w:tc>
        <w:tc>
          <w:tcPr>
            <w:tcW w:w="1710" w:type="dxa"/>
            <w:vAlign w:val="center"/>
          </w:tcPr>
          <w:p w14:paraId="4FC6AE3C" w14:textId="0C392572" w:rsidR="00D23E97" w:rsidRPr="00662B81" w:rsidRDefault="52934889" w:rsidP="6DFF0233">
            <w:pPr>
              <w:pStyle w:val="TableParagraph"/>
              <w:jc w:val="center"/>
              <w:rPr>
                <w:sz w:val="21"/>
                <w:szCs w:val="21"/>
              </w:rPr>
            </w:pPr>
            <w:r w:rsidRPr="00662B81">
              <w:rPr>
                <w:sz w:val="21"/>
                <w:szCs w:val="21"/>
              </w:rPr>
              <w:t>91.</w:t>
            </w:r>
            <w:r w:rsidR="1AFA4AB2" w:rsidRPr="00662B81">
              <w:rPr>
                <w:sz w:val="21"/>
                <w:szCs w:val="21"/>
              </w:rPr>
              <w:t>49</w:t>
            </w:r>
            <w:r w:rsidRPr="00662B81">
              <w:rPr>
                <w:sz w:val="21"/>
                <w:szCs w:val="21"/>
              </w:rPr>
              <w:t>%</w:t>
            </w:r>
          </w:p>
        </w:tc>
      </w:tr>
      <w:tr w:rsidR="00D23E97" w:rsidRPr="00D3123F" w14:paraId="645AC478" w14:textId="77777777" w:rsidTr="3F9DC879">
        <w:trPr>
          <w:trHeight w:val="299"/>
        </w:trPr>
        <w:tc>
          <w:tcPr>
            <w:tcW w:w="7380" w:type="dxa"/>
          </w:tcPr>
          <w:p w14:paraId="54840B9A" w14:textId="77777777" w:rsidR="00D23E97" w:rsidRPr="00370CD0" w:rsidRDefault="00D23E97" w:rsidP="00D23E97">
            <w:pPr>
              <w:pStyle w:val="TableParagraph"/>
              <w:spacing w:line="284" w:lineRule="exact"/>
              <w:ind w:right="494"/>
              <w:rPr>
                <w:b/>
                <w:bCs/>
                <w:sz w:val="21"/>
                <w:szCs w:val="21"/>
              </w:rPr>
            </w:pPr>
            <w:r w:rsidRPr="00370CD0">
              <w:rPr>
                <w:b/>
                <w:bCs/>
                <w:sz w:val="21"/>
                <w:szCs w:val="21"/>
              </w:rPr>
              <w:t xml:space="preserve">5. Percent of infants, </w:t>
            </w:r>
            <w:r w:rsidRPr="00370CD0">
              <w:rPr>
                <w:b/>
                <w:bCs/>
                <w:sz w:val="21"/>
                <w:szCs w:val="21"/>
                <w:u w:val="single"/>
              </w:rPr>
              <w:t>birth to one year old</w:t>
            </w:r>
            <w:r w:rsidRPr="00370CD0">
              <w:rPr>
                <w:b/>
                <w:bCs/>
                <w:sz w:val="21"/>
                <w:szCs w:val="21"/>
              </w:rPr>
              <w:t>, enrolled in TEIS.</w:t>
            </w:r>
          </w:p>
        </w:tc>
        <w:tc>
          <w:tcPr>
            <w:tcW w:w="1620" w:type="dxa"/>
            <w:vAlign w:val="center"/>
          </w:tcPr>
          <w:p w14:paraId="1EA06BFB" w14:textId="2639B817" w:rsidR="00D23E97" w:rsidRPr="007C2CBB" w:rsidRDefault="00D23E97" w:rsidP="00D23E97">
            <w:pPr>
              <w:pStyle w:val="TableParagraph"/>
              <w:ind w:right="133"/>
              <w:jc w:val="center"/>
              <w:rPr>
                <w:sz w:val="21"/>
                <w:szCs w:val="21"/>
              </w:rPr>
            </w:pPr>
            <w:r w:rsidRPr="007C2CBB">
              <w:rPr>
                <w:sz w:val="21"/>
                <w:szCs w:val="21"/>
              </w:rPr>
              <w:t xml:space="preserve">1.02% </w:t>
            </w:r>
          </w:p>
          <w:p w14:paraId="68BDE477" w14:textId="47FA8BAB" w:rsidR="00D23E97" w:rsidRPr="007C2CBB" w:rsidRDefault="00D23E97" w:rsidP="00D23E97">
            <w:pPr>
              <w:pStyle w:val="TableParagraph"/>
              <w:ind w:right="133"/>
              <w:jc w:val="center"/>
              <w:rPr>
                <w:sz w:val="21"/>
                <w:szCs w:val="21"/>
              </w:rPr>
            </w:pPr>
            <w:r w:rsidRPr="007C2CBB">
              <w:rPr>
                <w:sz w:val="21"/>
                <w:szCs w:val="21"/>
              </w:rPr>
              <w:t>(180 children)</w:t>
            </w:r>
          </w:p>
        </w:tc>
        <w:tc>
          <w:tcPr>
            <w:tcW w:w="1620" w:type="dxa"/>
            <w:tcBorders>
              <w:right w:val="single" w:sz="24" w:space="0" w:color="000000" w:themeColor="text1"/>
            </w:tcBorders>
            <w:vAlign w:val="center"/>
          </w:tcPr>
          <w:p w14:paraId="2ACEF0BA" w14:textId="4365F51C" w:rsidR="00D23E97" w:rsidRPr="00662B81" w:rsidRDefault="4E93168A" w:rsidP="324CA93C">
            <w:pPr>
              <w:pStyle w:val="TableParagraph"/>
              <w:jc w:val="center"/>
              <w:rPr>
                <w:rFonts w:ascii="Segoe MDL2 Assets" w:hAnsi="Segoe MDL2 Assets"/>
                <w:sz w:val="21"/>
                <w:szCs w:val="21"/>
              </w:rPr>
            </w:pPr>
            <w:r w:rsidRPr="00662B81">
              <w:rPr>
                <w:rFonts w:ascii="Segoe MDL2 Assets" w:hAnsi="Segoe MDL2 Assets"/>
                <w:sz w:val="21"/>
                <w:szCs w:val="21"/>
              </w:rPr>
              <w:t>1.19%</w:t>
            </w:r>
          </w:p>
          <w:p w14:paraId="57F29B0C" w14:textId="57500FFD" w:rsidR="00D23E97" w:rsidRPr="00662B81" w:rsidRDefault="4E93168A" w:rsidP="00D23E97">
            <w:pPr>
              <w:pStyle w:val="TableParagraph"/>
              <w:jc w:val="center"/>
              <w:rPr>
                <w:rFonts w:ascii="Segoe MDL2 Assets" w:hAnsi="Segoe MDL2 Assets"/>
                <w:w w:val="89"/>
                <w:sz w:val="21"/>
                <w:szCs w:val="21"/>
              </w:rPr>
            </w:pPr>
            <w:r w:rsidRPr="00662B81">
              <w:rPr>
                <w:rFonts w:ascii="Segoe MDL2 Assets" w:hAnsi="Segoe MDL2 Assets"/>
                <w:sz w:val="21"/>
                <w:szCs w:val="21"/>
              </w:rPr>
              <w:t>(216 children)</w:t>
            </w:r>
          </w:p>
        </w:tc>
        <w:tc>
          <w:tcPr>
            <w:tcW w:w="1350" w:type="dxa"/>
            <w:tcBorders>
              <w:left w:val="single" w:sz="24" w:space="0" w:color="000000" w:themeColor="text1"/>
            </w:tcBorders>
            <w:vAlign w:val="center"/>
          </w:tcPr>
          <w:p w14:paraId="1132F1D4" w14:textId="1BB000E2" w:rsidR="00D23E97" w:rsidRPr="00662B81" w:rsidRDefault="0AFCDC1C" w:rsidP="324CA93C">
            <w:pPr>
              <w:pStyle w:val="TableParagraph"/>
              <w:jc w:val="center"/>
              <w:rPr>
                <w:b/>
                <w:bCs/>
                <w:sz w:val="21"/>
                <w:szCs w:val="21"/>
              </w:rPr>
            </w:pPr>
            <w:r w:rsidRPr="00662B81">
              <w:rPr>
                <w:b/>
                <w:bCs/>
                <w:sz w:val="21"/>
                <w:szCs w:val="21"/>
              </w:rPr>
              <w:t>1.5</w:t>
            </w:r>
            <w:r w:rsidR="7593A215" w:rsidRPr="00662B81">
              <w:rPr>
                <w:b/>
                <w:bCs/>
                <w:sz w:val="21"/>
                <w:szCs w:val="21"/>
              </w:rPr>
              <w:t>3</w:t>
            </w:r>
            <w:r w:rsidRPr="00662B81">
              <w:rPr>
                <w:b/>
                <w:bCs/>
                <w:sz w:val="21"/>
                <w:szCs w:val="21"/>
              </w:rPr>
              <w:t>%</w:t>
            </w:r>
          </w:p>
        </w:tc>
        <w:tc>
          <w:tcPr>
            <w:tcW w:w="1710" w:type="dxa"/>
            <w:vAlign w:val="center"/>
          </w:tcPr>
          <w:p w14:paraId="144CE247" w14:textId="6838C93E" w:rsidR="00D23E97" w:rsidRPr="00662B81" w:rsidRDefault="0AFCDC1C" w:rsidP="324CA93C">
            <w:pPr>
              <w:pStyle w:val="TableParagraph"/>
              <w:jc w:val="center"/>
              <w:rPr>
                <w:sz w:val="21"/>
                <w:szCs w:val="21"/>
              </w:rPr>
            </w:pPr>
            <w:r w:rsidRPr="00662B81">
              <w:rPr>
                <w:sz w:val="21"/>
                <w:szCs w:val="21"/>
              </w:rPr>
              <w:t>1.</w:t>
            </w:r>
            <w:r w:rsidR="0C547F7B" w:rsidRPr="00662B81">
              <w:rPr>
                <w:sz w:val="21"/>
                <w:szCs w:val="21"/>
              </w:rPr>
              <w:t>47</w:t>
            </w:r>
            <w:r w:rsidRPr="00662B81">
              <w:rPr>
                <w:sz w:val="21"/>
                <w:szCs w:val="21"/>
              </w:rPr>
              <w:t>%</w:t>
            </w:r>
          </w:p>
          <w:p w14:paraId="038A1BD7" w14:textId="5FE71277" w:rsidR="00D23E97" w:rsidRPr="00662B81" w:rsidRDefault="0AFCDC1C" w:rsidP="324CA93C">
            <w:pPr>
              <w:pStyle w:val="TableParagraph"/>
              <w:jc w:val="center"/>
              <w:rPr>
                <w:sz w:val="21"/>
                <w:szCs w:val="21"/>
              </w:rPr>
            </w:pPr>
            <w:r w:rsidRPr="00662B81">
              <w:rPr>
                <w:sz w:val="21"/>
                <w:szCs w:val="21"/>
              </w:rPr>
              <w:t>(1,2</w:t>
            </w:r>
            <w:r w:rsidR="482D8393" w:rsidRPr="00662B81">
              <w:rPr>
                <w:sz w:val="21"/>
                <w:szCs w:val="21"/>
              </w:rPr>
              <w:t>23</w:t>
            </w:r>
            <w:r w:rsidRPr="00662B81">
              <w:rPr>
                <w:sz w:val="21"/>
                <w:szCs w:val="21"/>
              </w:rPr>
              <w:t xml:space="preserve"> children)</w:t>
            </w:r>
          </w:p>
        </w:tc>
      </w:tr>
      <w:tr w:rsidR="00D23E97" w:rsidRPr="00D3123F" w14:paraId="5264652F" w14:textId="77777777" w:rsidTr="3F9DC879">
        <w:trPr>
          <w:trHeight w:val="542"/>
        </w:trPr>
        <w:tc>
          <w:tcPr>
            <w:tcW w:w="7380" w:type="dxa"/>
          </w:tcPr>
          <w:p w14:paraId="093026BC" w14:textId="77777777" w:rsidR="00D23E97" w:rsidRPr="00370CD0" w:rsidRDefault="00D23E97" w:rsidP="00D23E97">
            <w:pPr>
              <w:pStyle w:val="TableParagraph"/>
              <w:spacing w:line="284" w:lineRule="exact"/>
              <w:ind w:right="494"/>
              <w:rPr>
                <w:b/>
                <w:bCs/>
                <w:sz w:val="21"/>
                <w:szCs w:val="21"/>
              </w:rPr>
            </w:pPr>
            <w:r w:rsidRPr="00370CD0">
              <w:rPr>
                <w:b/>
                <w:bCs/>
                <w:sz w:val="21"/>
                <w:szCs w:val="21"/>
              </w:rPr>
              <w:t xml:space="preserve">6. Percent of infants and toddlers, </w:t>
            </w:r>
            <w:r w:rsidRPr="00370CD0">
              <w:rPr>
                <w:b/>
                <w:bCs/>
                <w:sz w:val="21"/>
                <w:szCs w:val="21"/>
                <w:u w:val="single"/>
              </w:rPr>
              <w:t>birth through the age of two years</w:t>
            </w:r>
            <w:r w:rsidRPr="00370CD0">
              <w:rPr>
                <w:b/>
                <w:bCs/>
                <w:sz w:val="21"/>
                <w:szCs w:val="21"/>
              </w:rPr>
              <w:t>, enrolled in TEIS.</w:t>
            </w:r>
          </w:p>
        </w:tc>
        <w:tc>
          <w:tcPr>
            <w:tcW w:w="1620" w:type="dxa"/>
            <w:vAlign w:val="center"/>
          </w:tcPr>
          <w:p w14:paraId="494ADE00" w14:textId="2E56610B" w:rsidR="00D23E97" w:rsidRPr="007C2CBB" w:rsidRDefault="00D23E97" w:rsidP="00D23E97">
            <w:pPr>
              <w:pStyle w:val="TableParagraph"/>
              <w:ind w:right="133"/>
              <w:jc w:val="center"/>
              <w:rPr>
                <w:sz w:val="21"/>
                <w:szCs w:val="21"/>
              </w:rPr>
            </w:pPr>
            <w:r w:rsidRPr="007C2CBB">
              <w:rPr>
                <w:sz w:val="21"/>
                <w:szCs w:val="21"/>
              </w:rPr>
              <w:t xml:space="preserve">3.15% </w:t>
            </w:r>
          </w:p>
          <w:p w14:paraId="174AA66F" w14:textId="6B131E57" w:rsidR="00D23E97" w:rsidRPr="007C2CBB" w:rsidRDefault="0C57A793" w:rsidP="00D23E97">
            <w:pPr>
              <w:pStyle w:val="TableParagraph"/>
              <w:ind w:right="133"/>
              <w:jc w:val="center"/>
              <w:rPr>
                <w:sz w:val="21"/>
                <w:szCs w:val="21"/>
              </w:rPr>
            </w:pPr>
            <w:r w:rsidRPr="7560DDFF">
              <w:rPr>
                <w:sz w:val="21"/>
                <w:szCs w:val="21"/>
              </w:rPr>
              <w:t>(1</w:t>
            </w:r>
            <w:r w:rsidR="111C469C" w:rsidRPr="7560DDFF">
              <w:rPr>
                <w:sz w:val="21"/>
                <w:szCs w:val="21"/>
              </w:rPr>
              <w:t>,</w:t>
            </w:r>
            <w:r w:rsidRPr="7560DDFF">
              <w:rPr>
                <w:sz w:val="21"/>
                <w:szCs w:val="21"/>
              </w:rPr>
              <w:t>604 children)</w:t>
            </w:r>
          </w:p>
        </w:tc>
        <w:tc>
          <w:tcPr>
            <w:tcW w:w="1620" w:type="dxa"/>
            <w:tcBorders>
              <w:right w:val="single" w:sz="24" w:space="0" w:color="000000" w:themeColor="text1"/>
            </w:tcBorders>
            <w:vAlign w:val="center"/>
          </w:tcPr>
          <w:p w14:paraId="693B126F" w14:textId="7E2C9D51" w:rsidR="00D23E97" w:rsidRPr="00662B81" w:rsidRDefault="480E5AF7" w:rsidP="324CA93C">
            <w:pPr>
              <w:pStyle w:val="TableParagraph"/>
              <w:jc w:val="center"/>
              <w:rPr>
                <w:sz w:val="21"/>
                <w:szCs w:val="21"/>
              </w:rPr>
            </w:pPr>
            <w:r w:rsidRPr="00662B81">
              <w:rPr>
                <w:sz w:val="21"/>
                <w:szCs w:val="21"/>
              </w:rPr>
              <w:t>3.16%</w:t>
            </w:r>
          </w:p>
          <w:p w14:paraId="25DFA347" w14:textId="4504F8CD" w:rsidR="00D23E97" w:rsidRPr="00662B81" w:rsidRDefault="2CF791CF" w:rsidP="324CA93C">
            <w:pPr>
              <w:pStyle w:val="TableParagraph"/>
              <w:jc w:val="center"/>
              <w:rPr>
                <w:sz w:val="21"/>
                <w:szCs w:val="21"/>
              </w:rPr>
            </w:pPr>
            <w:r w:rsidRPr="00662B81">
              <w:rPr>
                <w:sz w:val="21"/>
                <w:szCs w:val="21"/>
              </w:rPr>
              <w:t>(1</w:t>
            </w:r>
            <w:r w:rsidR="33AEB377" w:rsidRPr="00662B81">
              <w:rPr>
                <w:sz w:val="21"/>
                <w:szCs w:val="21"/>
              </w:rPr>
              <w:t>,</w:t>
            </w:r>
            <w:r w:rsidRPr="00662B81">
              <w:rPr>
                <w:sz w:val="21"/>
                <w:szCs w:val="21"/>
              </w:rPr>
              <w:t>694 children)</w:t>
            </w:r>
          </w:p>
        </w:tc>
        <w:tc>
          <w:tcPr>
            <w:tcW w:w="1350" w:type="dxa"/>
            <w:tcBorders>
              <w:left w:val="single" w:sz="24" w:space="0" w:color="000000" w:themeColor="text1"/>
            </w:tcBorders>
            <w:vAlign w:val="center"/>
          </w:tcPr>
          <w:p w14:paraId="0F87A20E" w14:textId="5597B720" w:rsidR="00D23E97" w:rsidRPr="00662B81" w:rsidRDefault="0AFCDC1C" w:rsidP="324CA93C">
            <w:pPr>
              <w:pStyle w:val="TableParagraph"/>
              <w:jc w:val="center"/>
              <w:rPr>
                <w:b/>
                <w:bCs/>
                <w:sz w:val="21"/>
                <w:szCs w:val="21"/>
              </w:rPr>
            </w:pPr>
            <w:r w:rsidRPr="00662B81">
              <w:rPr>
                <w:b/>
                <w:bCs/>
                <w:sz w:val="21"/>
                <w:szCs w:val="21"/>
              </w:rPr>
              <w:t>3.4</w:t>
            </w:r>
            <w:r w:rsidR="4A2F9A7A" w:rsidRPr="00662B81">
              <w:rPr>
                <w:b/>
                <w:bCs/>
                <w:sz w:val="21"/>
                <w:szCs w:val="21"/>
              </w:rPr>
              <w:t>9</w:t>
            </w:r>
            <w:r w:rsidRPr="00662B81">
              <w:rPr>
                <w:b/>
                <w:bCs/>
                <w:sz w:val="21"/>
                <w:szCs w:val="21"/>
              </w:rPr>
              <w:t>%</w:t>
            </w:r>
          </w:p>
        </w:tc>
        <w:tc>
          <w:tcPr>
            <w:tcW w:w="1710" w:type="dxa"/>
            <w:vAlign w:val="center"/>
          </w:tcPr>
          <w:p w14:paraId="54FAABE4" w14:textId="678750C6" w:rsidR="00D23E97" w:rsidRPr="00662B81" w:rsidRDefault="0AFCDC1C" w:rsidP="324CA93C">
            <w:pPr>
              <w:pStyle w:val="TableParagraph"/>
              <w:jc w:val="center"/>
              <w:rPr>
                <w:sz w:val="21"/>
                <w:szCs w:val="21"/>
              </w:rPr>
            </w:pPr>
            <w:r w:rsidRPr="00662B81">
              <w:rPr>
                <w:sz w:val="21"/>
                <w:szCs w:val="21"/>
              </w:rPr>
              <w:t>3.</w:t>
            </w:r>
            <w:r w:rsidR="710AA227" w:rsidRPr="00662B81">
              <w:rPr>
                <w:sz w:val="21"/>
                <w:szCs w:val="21"/>
              </w:rPr>
              <w:t>95</w:t>
            </w:r>
            <w:r w:rsidRPr="00662B81">
              <w:rPr>
                <w:sz w:val="21"/>
                <w:szCs w:val="21"/>
              </w:rPr>
              <w:t xml:space="preserve">% </w:t>
            </w:r>
          </w:p>
          <w:p w14:paraId="61609C98" w14:textId="6A928387" w:rsidR="00D23E97" w:rsidRPr="00662B81" w:rsidRDefault="0AFCDC1C" w:rsidP="324CA93C">
            <w:pPr>
              <w:pStyle w:val="TableParagraph"/>
              <w:jc w:val="center"/>
              <w:rPr>
                <w:sz w:val="21"/>
                <w:szCs w:val="21"/>
              </w:rPr>
            </w:pPr>
            <w:r w:rsidRPr="00662B81">
              <w:rPr>
                <w:sz w:val="21"/>
                <w:szCs w:val="21"/>
              </w:rPr>
              <w:t>(</w:t>
            </w:r>
            <w:r w:rsidR="1FDC03FA" w:rsidRPr="00662B81">
              <w:rPr>
                <w:sz w:val="21"/>
                <w:szCs w:val="21"/>
              </w:rPr>
              <w:t>9,892</w:t>
            </w:r>
            <w:r w:rsidRPr="00662B81">
              <w:rPr>
                <w:sz w:val="21"/>
                <w:szCs w:val="21"/>
              </w:rPr>
              <w:t xml:space="preserve"> children)</w:t>
            </w:r>
          </w:p>
        </w:tc>
      </w:tr>
      <w:tr w:rsidR="00D23E97" w:rsidRPr="00D3123F" w14:paraId="066BC0A7" w14:textId="77777777" w:rsidTr="3F9DC879">
        <w:trPr>
          <w:trHeight w:val="668"/>
        </w:trPr>
        <w:tc>
          <w:tcPr>
            <w:tcW w:w="7380" w:type="dxa"/>
          </w:tcPr>
          <w:p w14:paraId="708AA07A" w14:textId="77777777" w:rsidR="00D23E97" w:rsidRPr="00B74822" w:rsidRDefault="00D23E97" w:rsidP="00D23E97">
            <w:pPr>
              <w:pStyle w:val="TableParagraph"/>
              <w:spacing w:line="284" w:lineRule="exact"/>
              <w:ind w:right="494"/>
              <w:rPr>
                <w:b/>
                <w:bCs/>
                <w:sz w:val="21"/>
                <w:szCs w:val="21"/>
              </w:rPr>
            </w:pPr>
            <w:r w:rsidRPr="00B74822">
              <w:rPr>
                <w:b/>
                <w:bCs/>
                <w:sz w:val="21"/>
                <w:szCs w:val="21"/>
              </w:rPr>
              <w:t>7. Percent of infants and toddlers who had timely eligibility evaluations and an initial Individualized Family Service Plan within 45-days of referral into the early intervention system.</w:t>
            </w:r>
          </w:p>
        </w:tc>
        <w:tc>
          <w:tcPr>
            <w:tcW w:w="1620" w:type="dxa"/>
            <w:vAlign w:val="center"/>
          </w:tcPr>
          <w:p w14:paraId="113B5173" w14:textId="0A8122A5" w:rsidR="00D23E97" w:rsidRPr="007C2CBB" w:rsidRDefault="00D23E97" w:rsidP="00D23E97">
            <w:pPr>
              <w:pStyle w:val="TOC1"/>
              <w:ind w:right="133"/>
              <w:jc w:val="center"/>
              <w:rPr>
                <w:sz w:val="21"/>
                <w:szCs w:val="21"/>
              </w:rPr>
            </w:pPr>
            <w:r w:rsidRPr="007C2CBB">
              <w:rPr>
                <w:sz w:val="21"/>
                <w:szCs w:val="21"/>
              </w:rPr>
              <w:t>100%</w:t>
            </w:r>
          </w:p>
        </w:tc>
        <w:tc>
          <w:tcPr>
            <w:tcW w:w="1620" w:type="dxa"/>
            <w:tcBorders>
              <w:right w:val="single" w:sz="24" w:space="0" w:color="000000" w:themeColor="text1"/>
            </w:tcBorders>
            <w:vAlign w:val="center"/>
          </w:tcPr>
          <w:p w14:paraId="2BB05643" w14:textId="7DB2F394" w:rsidR="00D23E97" w:rsidRPr="00662B81" w:rsidRDefault="5351D246" w:rsidP="6DFF0233">
            <w:pPr>
              <w:pStyle w:val="TableParagraph"/>
              <w:jc w:val="center"/>
              <w:rPr>
                <w:rFonts w:ascii="Segoe MDL2 Assets" w:hAnsi="Segoe MDL2 Assets"/>
                <w:w w:val="89"/>
                <w:sz w:val="21"/>
                <w:szCs w:val="21"/>
              </w:rPr>
            </w:pPr>
            <w:r w:rsidRPr="00662B81">
              <w:rPr>
                <w:rFonts w:ascii="Segoe MDL2 Assets" w:hAnsi="Segoe MDL2 Assets"/>
                <w:sz w:val="21"/>
                <w:szCs w:val="21"/>
              </w:rPr>
              <w:t>98.19%</w:t>
            </w:r>
          </w:p>
        </w:tc>
        <w:tc>
          <w:tcPr>
            <w:tcW w:w="1350" w:type="dxa"/>
            <w:tcBorders>
              <w:left w:val="single" w:sz="24" w:space="0" w:color="000000" w:themeColor="text1"/>
            </w:tcBorders>
            <w:vAlign w:val="center"/>
          </w:tcPr>
          <w:p w14:paraId="26EA05A2" w14:textId="77777777" w:rsidR="00D23E97" w:rsidRPr="00662B81" w:rsidRDefault="52934889" w:rsidP="6DFF0233">
            <w:pPr>
              <w:pStyle w:val="TableParagraph"/>
              <w:jc w:val="center"/>
              <w:rPr>
                <w:b/>
                <w:bCs/>
                <w:sz w:val="21"/>
                <w:szCs w:val="21"/>
              </w:rPr>
            </w:pPr>
            <w:r w:rsidRPr="00662B81">
              <w:rPr>
                <w:b/>
                <w:bCs/>
                <w:sz w:val="21"/>
                <w:szCs w:val="21"/>
              </w:rPr>
              <w:t>100%</w:t>
            </w:r>
          </w:p>
        </w:tc>
        <w:tc>
          <w:tcPr>
            <w:tcW w:w="1710" w:type="dxa"/>
            <w:vAlign w:val="center"/>
          </w:tcPr>
          <w:p w14:paraId="7AE6E1A7" w14:textId="7904E57E" w:rsidR="00D23E97" w:rsidRPr="00662B81" w:rsidRDefault="0AC435F8" w:rsidP="6DFF0233">
            <w:pPr>
              <w:pStyle w:val="TOC1"/>
              <w:jc w:val="center"/>
              <w:rPr>
                <w:sz w:val="21"/>
                <w:szCs w:val="21"/>
              </w:rPr>
            </w:pPr>
            <w:r w:rsidRPr="00662B81">
              <w:rPr>
                <w:sz w:val="21"/>
                <w:szCs w:val="21"/>
              </w:rPr>
              <w:t>9</w:t>
            </w:r>
            <w:r w:rsidR="0E3EB175" w:rsidRPr="00662B81">
              <w:rPr>
                <w:sz w:val="21"/>
                <w:szCs w:val="21"/>
              </w:rPr>
              <w:t>9.08</w:t>
            </w:r>
            <w:r w:rsidRPr="00662B81">
              <w:rPr>
                <w:sz w:val="21"/>
                <w:szCs w:val="21"/>
              </w:rPr>
              <w:t>%</w:t>
            </w:r>
          </w:p>
        </w:tc>
      </w:tr>
      <w:tr w:rsidR="00D23E97" w:rsidRPr="00D3123F" w14:paraId="7E49CE62" w14:textId="77777777" w:rsidTr="3F9DC879">
        <w:trPr>
          <w:trHeight w:val="668"/>
        </w:trPr>
        <w:tc>
          <w:tcPr>
            <w:tcW w:w="7380" w:type="dxa"/>
          </w:tcPr>
          <w:p w14:paraId="6ECA793E" w14:textId="77777777" w:rsidR="00D23E97" w:rsidRPr="763A76CA" w:rsidRDefault="00D23E97" w:rsidP="00D23E97">
            <w:pPr>
              <w:pStyle w:val="TableParagraph"/>
              <w:spacing w:line="284" w:lineRule="exact"/>
              <w:ind w:right="494"/>
              <w:rPr>
                <w:b/>
                <w:bCs/>
                <w:sz w:val="21"/>
                <w:szCs w:val="21"/>
                <w:highlight w:val="yellow"/>
              </w:rPr>
            </w:pPr>
            <w:r w:rsidRPr="00F14781">
              <w:rPr>
                <w:b/>
                <w:bCs/>
                <w:sz w:val="21"/>
                <w:szCs w:val="21"/>
              </w:rPr>
              <w:t xml:space="preserve">8. </w:t>
            </w:r>
            <w:proofErr w:type="gramStart"/>
            <w:r w:rsidRPr="00F14781">
              <w:rPr>
                <w:b/>
                <w:bCs/>
                <w:sz w:val="21"/>
                <w:szCs w:val="21"/>
              </w:rPr>
              <w:t>Percent</w:t>
            </w:r>
            <w:proofErr w:type="gramEnd"/>
            <w:r w:rsidRPr="00F14781">
              <w:rPr>
                <w:b/>
                <w:bCs/>
                <w:sz w:val="21"/>
                <w:szCs w:val="21"/>
              </w:rPr>
              <w:t xml:space="preserve"> children exiting TEIS at age three years who had timely transition planning as demonstrated by the three areas below.</w:t>
            </w:r>
          </w:p>
        </w:tc>
        <w:tc>
          <w:tcPr>
            <w:tcW w:w="6300" w:type="dxa"/>
            <w:gridSpan w:val="4"/>
            <w:shd w:val="clear" w:color="auto" w:fill="BFBFBF" w:themeFill="background1" w:themeFillShade="BF"/>
          </w:tcPr>
          <w:p w14:paraId="689A30AA" w14:textId="77777777" w:rsidR="00D23E97" w:rsidRPr="00662B81" w:rsidRDefault="00D23E97" w:rsidP="00D23E97">
            <w:pPr>
              <w:pStyle w:val="TOC1"/>
              <w:jc w:val="center"/>
              <w:rPr>
                <w:sz w:val="21"/>
                <w:szCs w:val="21"/>
              </w:rPr>
            </w:pPr>
          </w:p>
        </w:tc>
      </w:tr>
      <w:tr w:rsidR="00D23E97" w:rsidRPr="00D3123F" w14:paraId="46AA875F" w14:textId="77777777" w:rsidTr="3F9DC879">
        <w:trPr>
          <w:trHeight w:val="300"/>
        </w:trPr>
        <w:tc>
          <w:tcPr>
            <w:tcW w:w="7380" w:type="dxa"/>
          </w:tcPr>
          <w:p w14:paraId="707F83A1" w14:textId="77777777" w:rsidR="00D23E97" w:rsidRPr="00F14781" w:rsidRDefault="00D23E97" w:rsidP="00D23E97">
            <w:pPr>
              <w:pStyle w:val="TableParagraph"/>
              <w:spacing w:line="284" w:lineRule="exact"/>
              <w:ind w:left="720" w:right="494"/>
              <w:rPr>
                <w:b/>
                <w:bCs/>
                <w:sz w:val="21"/>
                <w:szCs w:val="21"/>
              </w:rPr>
            </w:pPr>
            <w:r w:rsidRPr="00F14781">
              <w:rPr>
                <w:b/>
                <w:bCs/>
                <w:sz w:val="21"/>
                <w:szCs w:val="21"/>
              </w:rPr>
              <w:t>A. Development of a transition plan on the IFSP.</w:t>
            </w:r>
          </w:p>
        </w:tc>
        <w:tc>
          <w:tcPr>
            <w:tcW w:w="1620" w:type="dxa"/>
            <w:vAlign w:val="center"/>
          </w:tcPr>
          <w:p w14:paraId="66E9A568" w14:textId="77777777" w:rsidR="00D23E97" w:rsidRPr="007C2CBB" w:rsidRDefault="00D23E97" w:rsidP="00D23E97">
            <w:pPr>
              <w:pStyle w:val="TOC1"/>
              <w:ind w:right="133"/>
              <w:jc w:val="center"/>
              <w:rPr>
                <w:sz w:val="21"/>
                <w:szCs w:val="21"/>
              </w:rPr>
            </w:pPr>
            <w:r w:rsidRPr="007C2CBB">
              <w:rPr>
                <w:sz w:val="21"/>
                <w:szCs w:val="21"/>
              </w:rPr>
              <w:t>100%</w:t>
            </w:r>
          </w:p>
        </w:tc>
        <w:tc>
          <w:tcPr>
            <w:tcW w:w="1620" w:type="dxa"/>
            <w:tcBorders>
              <w:right w:val="single" w:sz="24" w:space="0" w:color="000000" w:themeColor="text1"/>
            </w:tcBorders>
            <w:vAlign w:val="center"/>
          </w:tcPr>
          <w:p w14:paraId="2C7B729B" w14:textId="2251A80E" w:rsidR="00D23E97" w:rsidRPr="00662B81" w:rsidRDefault="528F78AE" w:rsidP="536ACD4F">
            <w:pPr>
              <w:pStyle w:val="TableParagraph"/>
              <w:jc w:val="center"/>
              <w:rPr>
                <w:rFonts w:ascii="Segoe MDL2 Assets" w:hAnsi="Segoe MDL2 Assets"/>
                <w:w w:val="89"/>
                <w:sz w:val="21"/>
                <w:szCs w:val="21"/>
              </w:rPr>
            </w:pPr>
            <w:r w:rsidRPr="00662B81">
              <w:rPr>
                <w:rFonts w:ascii="Segoe MDL2 Assets" w:hAnsi="Segoe MDL2 Assets"/>
                <w:sz w:val="21"/>
                <w:szCs w:val="21"/>
              </w:rPr>
              <w:t>100%</w:t>
            </w:r>
          </w:p>
        </w:tc>
        <w:tc>
          <w:tcPr>
            <w:tcW w:w="1350" w:type="dxa"/>
            <w:tcBorders>
              <w:left w:val="single" w:sz="24" w:space="0" w:color="000000" w:themeColor="text1"/>
            </w:tcBorders>
            <w:vAlign w:val="center"/>
          </w:tcPr>
          <w:p w14:paraId="16E86666" w14:textId="77777777" w:rsidR="00D23E97" w:rsidRPr="00662B81" w:rsidRDefault="4180D7DD" w:rsidP="536ACD4F">
            <w:pPr>
              <w:pStyle w:val="TableParagraph"/>
              <w:jc w:val="center"/>
              <w:rPr>
                <w:b/>
                <w:bCs/>
                <w:sz w:val="21"/>
                <w:szCs w:val="21"/>
              </w:rPr>
            </w:pPr>
            <w:r w:rsidRPr="00662B81">
              <w:rPr>
                <w:b/>
                <w:bCs/>
                <w:sz w:val="21"/>
                <w:szCs w:val="21"/>
              </w:rPr>
              <w:t>100%</w:t>
            </w:r>
          </w:p>
        </w:tc>
        <w:tc>
          <w:tcPr>
            <w:tcW w:w="1710" w:type="dxa"/>
            <w:vAlign w:val="center"/>
          </w:tcPr>
          <w:p w14:paraId="6CAD1278" w14:textId="77777777" w:rsidR="00D23E97" w:rsidRPr="00662B81" w:rsidRDefault="4180D7DD" w:rsidP="536ACD4F">
            <w:pPr>
              <w:pStyle w:val="TOC1"/>
              <w:jc w:val="center"/>
              <w:rPr>
                <w:sz w:val="21"/>
                <w:szCs w:val="21"/>
              </w:rPr>
            </w:pPr>
            <w:r w:rsidRPr="00662B81">
              <w:rPr>
                <w:sz w:val="21"/>
                <w:szCs w:val="21"/>
              </w:rPr>
              <w:t>100%</w:t>
            </w:r>
          </w:p>
        </w:tc>
      </w:tr>
      <w:tr w:rsidR="00D23E97" w:rsidRPr="00D3123F" w14:paraId="4ADF9C69" w14:textId="77777777" w:rsidTr="3F9DC879">
        <w:trPr>
          <w:trHeight w:val="668"/>
        </w:trPr>
        <w:tc>
          <w:tcPr>
            <w:tcW w:w="7380" w:type="dxa"/>
          </w:tcPr>
          <w:p w14:paraId="17181211" w14:textId="77777777" w:rsidR="00D23E97" w:rsidRPr="00E5788D" w:rsidRDefault="00D23E97" w:rsidP="00D23E97">
            <w:pPr>
              <w:pStyle w:val="TableParagraph"/>
              <w:spacing w:line="284" w:lineRule="exact"/>
              <w:ind w:left="720" w:right="494"/>
              <w:rPr>
                <w:b/>
                <w:bCs/>
                <w:sz w:val="21"/>
                <w:szCs w:val="21"/>
              </w:rPr>
            </w:pPr>
            <w:r w:rsidRPr="00E5788D">
              <w:rPr>
                <w:b/>
                <w:bCs/>
                <w:sz w:val="21"/>
                <w:szCs w:val="21"/>
              </w:rPr>
              <w:t>B. Notification to the state 619 preschool coordinator and the local school system on children potentially eligible for special education preschool services.</w:t>
            </w:r>
          </w:p>
        </w:tc>
        <w:tc>
          <w:tcPr>
            <w:tcW w:w="1620" w:type="dxa"/>
            <w:vAlign w:val="center"/>
          </w:tcPr>
          <w:p w14:paraId="1179E5C1" w14:textId="77777777" w:rsidR="00D23E97" w:rsidRPr="007C2CBB" w:rsidRDefault="00D23E97" w:rsidP="00D23E97">
            <w:pPr>
              <w:pStyle w:val="TOC1"/>
              <w:ind w:right="133"/>
              <w:jc w:val="center"/>
              <w:rPr>
                <w:sz w:val="21"/>
                <w:szCs w:val="21"/>
              </w:rPr>
            </w:pPr>
            <w:r w:rsidRPr="007C2CBB">
              <w:rPr>
                <w:sz w:val="21"/>
                <w:szCs w:val="21"/>
              </w:rPr>
              <w:t>100%</w:t>
            </w:r>
          </w:p>
        </w:tc>
        <w:tc>
          <w:tcPr>
            <w:tcW w:w="1620" w:type="dxa"/>
            <w:tcBorders>
              <w:right w:val="single" w:sz="24" w:space="0" w:color="000000" w:themeColor="text1"/>
            </w:tcBorders>
            <w:vAlign w:val="center"/>
          </w:tcPr>
          <w:p w14:paraId="0C6FCCD9" w14:textId="0FB14FE0" w:rsidR="00D23E97" w:rsidRPr="00662B81" w:rsidRDefault="127943E8" w:rsidP="6DFF0233">
            <w:pPr>
              <w:pStyle w:val="TableParagraph"/>
              <w:jc w:val="center"/>
              <w:rPr>
                <w:rFonts w:ascii="Segoe MDL2 Assets" w:hAnsi="Segoe MDL2 Assets"/>
                <w:w w:val="89"/>
                <w:sz w:val="21"/>
                <w:szCs w:val="21"/>
              </w:rPr>
            </w:pPr>
            <w:r w:rsidRPr="00662B81">
              <w:rPr>
                <w:rFonts w:ascii="Segoe MDL2 Assets" w:hAnsi="Segoe MDL2 Assets"/>
                <w:sz w:val="21"/>
                <w:szCs w:val="21"/>
              </w:rPr>
              <w:t>99.66%</w:t>
            </w:r>
          </w:p>
        </w:tc>
        <w:tc>
          <w:tcPr>
            <w:tcW w:w="1350" w:type="dxa"/>
            <w:tcBorders>
              <w:left w:val="single" w:sz="24" w:space="0" w:color="000000" w:themeColor="text1"/>
            </w:tcBorders>
            <w:vAlign w:val="center"/>
          </w:tcPr>
          <w:p w14:paraId="381248FF" w14:textId="77777777" w:rsidR="00D23E97" w:rsidRPr="00662B81" w:rsidRDefault="52934889" w:rsidP="6DFF0233">
            <w:pPr>
              <w:pStyle w:val="TableParagraph"/>
              <w:jc w:val="center"/>
              <w:rPr>
                <w:b/>
                <w:bCs/>
                <w:sz w:val="21"/>
                <w:szCs w:val="21"/>
              </w:rPr>
            </w:pPr>
            <w:r w:rsidRPr="00662B81">
              <w:rPr>
                <w:b/>
                <w:bCs/>
                <w:sz w:val="21"/>
                <w:szCs w:val="21"/>
              </w:rPr>
              <w:t>100%</w:t>
            </w:r>
          </w:p>
        </w:tc>
        <w:tc>
          <w:tcPr>
            <w:tcW w:w="1710" w:type="dxa"/>
            <w:vAlign w:val="center"/>
          </w:tcPr>
          <w:p w14:paraId="30871FE7" w14:textId="3457FB19" w:rsidR="00D23E97" w:rsidRPr="00662B81" w:rsidRDefault="52934889" w:rsidP="6DFF0233">
            <w:pPr>
              <w:pStyle w:val="TOC1"/>
              <w:jc w:val="center"/>
              <w:rPr>
                <w:sz w:val="21"/>
                <w:szCs w:val="21"/>
              </w:rPr>
            </w:pPr>
            <w:r w:rsidRPr="00662B81">
              <w:rPr>
                <w:sz w:val="21"/>
                <w:szCs w:val="21"/>
              </w:rPr>
              <w:t>99.</w:t>
            </w:r>
            <w:r w:rsidR="76370689" w:rsidRPr="00662B81">
              <w:rPr>
                <w:sz w:val="21"/>
                <w:szCs w:val="21"/>
              </w:rPr>
              <w:t>83</w:t>
            </w:r>
            <w:r w:rsidRPr="00662B81">
              <w:rPr>
                <w:sz w:val="21"/>
                <w:szCs w:val="21"/>
              </w:rPr>
              <w:t>%</w:t>
            </w:r>
          </w:p>
        </w:tc>
      </w:tr>
      <w:tr w:rsidR="00D23E97" w:rsidRPr="00D3123F" w14:paraId="18A65087" w14:textId="77777777" w:rsidTr="3F9DC879">
        <w:trPr>
          <w:trHeight w:val="758"/>
        </w:trPr>
        <w:tc>
          <w:tcPr>
            <w:tcW w:w="7380" w:type="dxa"/>
          </w:tcPr>
          <w:p w14:paraId="7F804A86" w14:textId="77777777" w:rsidR="00D23E97" w:rsidRPr="00E5788D" w:rsidRDefault="00D23E97" w:rsidP="00D23E97">
            <w:pPr>
              <w:pStyle w:val="TableParagraph"/>
              <w:spacing w:line="284" w:lineRule="exact"/>
              <w:ind w:left="720" w:right="494"/>
              <w:rPr>
                <w:b/>
                <w:bCs/>
                <w:sz w:val="21"/>
                <w:szCs w:val="21"/>
              </w:rPr>
            </w:pPr>
            <w:r w:rsidRPr="00E5788D">
              <w:rPr>
                <w:b/>
                <w:bCs/>
                <w:sz w:val="21"/>
                <w:szCs w:val="21"/>
              </w:rPr>
              <w:lastRenderedPageBreak/>
              <w:t>C. Convening a transition planning conference with the local school system, with parent permission.</w:t>
            </w:r>
          </w:p>
        </w:tc>
        <w:tc>
          <w:tcPr>
            <w:tcW w:w="1620" w:type="dxa"/>
            <w:vAlign w:val="center"/>
          </w:tcPr>
          <w:p w14:paraId="77B7E379" w14:textId="77777777" w:rsidR="00D23E97" w:rsidRPr="007C2CBB" w:rsidRDefault="00D23E97" w:rsidP="00D23E97">
            <w:pPr>
              <w:pStyle w:val="TOC1"/>
              <w:ind w:right="133"/>
              <w:jc w:val="center"/>
              <w:rPr>
                <w:sz w:val="21"/>
                <w:szCs w:val="21"/>
              </w:rPr>
            </w:pPr>
            <w:r w:rsidRPr="007C2CBB">
              <w:rPr>
                <w:sz w:val="21"/>
                <w:szCs w:val="21"/>
              </w:rPr>
              <w:t>100%</w:t>
            </w:r>
          </w:p>
        </w:tc>
        <w:tc>
          <w:tcPr>
            <w:tcW w:w="1620" w:type="dxa"/>
            <w:tcBorders>
              <w:right w:val="single" w:sz="24" w:space="0" w:color="000000" w:themeColor="text1"/>
            </w:tcBorders>
            <w:vAlign w:val="center"/>
          </w:tcPr>
          <w:p w14:paraId="649E8F44" w14:textId="55EF0667" w:rsidR="00D23E97" w:rsidRPr="00662B81" w:rsidRDefault="40BB997F" w:rsidP="6DFF0233">
            <w:pPr>
              <w:pStyle w:val="TableParagraph"/>
              <w:jc w:val="center"/>
              <w:rPr>
                <w:rFonts w:ascii="Segoe MDL2 Assets" w:hAnsi="Segoe MDL2 Assets"/>
                <w:w w:val="89"/>
                <w:sz w:val="21"/>
                <w:szCs w:val="21"/>
              </w:rPr>
            </w:pPr>
            <w:r w:rsidRPr="00662B81">
              <w:rPr>
                <w:rFonts w:ascii="Segoe MDL2 Assets" w:hAnsi="Segoe MDL2 Assets"/>
                <w:sz w:val="21"/>
                <w:szCs w:val="21"/>
              </w:rPr>
              <w:t>100%</w:t>
            </w:r>
          </w:p>
        </w:tc>
        <w:tc>
          <w:tcPr>
            <w:tcW w:w="1350" w:type="dxa"/>
            <w:tcBorders>
              <w:left w:val="single" w:sz="24" w:space="0" w:color="000000" w:themeColor="text1"/>
            </w:tcBorders>
            <w:vAlign w:val="center"/>
          </w:tcPr>
          <w:p w14:paraId="31EB1CB7" w14:textId="77777777" w:rsidR="00D23E97" w:rsidRPr="00662B81" w:rsidRDefault="52934889" w:rsidP="6DFF0233">
            <w:pPr>
              <w:pStyle w:val="TableParagraph"/>
              <w:jc w:val="center"/>
              <w:rPr>
                <w:b/>
                <w:bCs/>
                <w:sz w:val="21"/>
                <w:szCs w:val="21"/>
              </w:rPr>
            </w:pPr>
            <w:r w:rsidRPr="00662B81">
              <w:rPr>
                <w:b/>
                <w:bCs/>
                <w:sz w:val="21"/>
                <w:szCs w:val="21"/>
              </w:rPr>
              <w:t>100%</w:t>
            </w:r>
          </w:p>
        </w:tc>
        <w:tc>
          <w:tcPr>
            <w:tcW w:w="1710" w:type="dxa"/>
            <w:vAlign w:val="center"/>
          </w:tcPr>
          <w:p w14:paraId="23B9595F" w14:textId="2234B681" w:rsidR="00D23E97" w:rsidRPr="00662B81" w:rsidRDefault="52934889" w:rsidP="6DFF0233">
            <w:pPr>
              <w:pStyle w:val="TOC1"/>
              <w:jc w:val="center"/>
              <w:rPr>
                <w:sz w:val="21"/>
                <w:szCs w:val="21"/>
              </w:rPr>
            </w:pPr>
            <w:r w:rsidRPr="00662B81">
              <w:rPr>
                <w:sz w:val="21"/>
                <w:szCs w:val="21"/>
              </w:rPr>
              <w:t>100%</w:t>
            </w:r>
          </w:p>
        </w:tc>
      </w:tr>
    </w:tbl>
    <w:p w14:paraId="50E3DDF2" w14:textId="1903EB4A" w:rsidR="00E827A6" w:rsidRPr="00E827A6" w:rsidRDefault="00E827A6" w:rsidP="00A91255">
      <w:pPr>
        <w:pStyle w:val="BodyText"/>
        <w:rPr>
          <w:sz w:val="20"/>
          <w:szCs w:val="20"/>
        </w:rPr>
        <w:sectPr w:rsidR="00E827A6" w:rsidRPr="00E827A6">
          <w:headerReference w:type="default" r:id="rId33"/>
          <w:footerReference w:type="default" r:id="rId34"/>
          <w:pgSz w:w="15840" w:h="12240" w:orient="landscape"/>
          <w:pgMar w:top="1140" w:right="800" w:bottom="1140" w:left="1040" w:header="0" w:footer="959" w:gutter="0"/>
          <w:cols w:space="720"/>
        </w:sectPr>
      </w:pPr>
    </w:p>
    <w:tbl>
      <w:tblPr>
        <w:tblpPr w:leftFromText="180" w:rightFromText="180" w:vertAnchor="page" w:horzAnchor="margin" w:tblpY="121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50"/>
      </w:tblGrid>
      <w:tr w:rsidR="006F51D5" w:rsidRPr="00D3123F" w14:paraId="0A8B8009" w14:textId="77777777" w:rsidTr="4D894800">
        <w:trPr>
          <w:trHeight w:val="710"/>
        </w:trPr>
        <w:tc>
          <w:tcPr>
            <w:tcW w:w="13950" w:type="dxa"/>
            <w:shd w:val="clear" w:color="auto" w:fill="002C71"/>
            <w:vAlign w:val="center"/>
          </w:tcPr>
          <w:p w14:paraId="45E6EC85" w14:textId="27E69B90" w:rsidR="006F51D5" w:rsidRPr="00561662" w:rsidRDefault="006F51D5" w:rsidP="003E2D13">
            <w:pPr>
              <w:pStyle w:val="Heading2"/>
              <w:jc w:val="center"/>
              <w:rPr>
                <w:rFonts w:ascii="Open Sans" w:hAnsi="Open Sans" w:cs="Open Sans"/>
                <w:color w:val="FFFFFF" w:themeColor="background1"/>
                <w:sz w:val="144"/>
                <w:szCs w:val="144"/>
              </w:rPr>
            </w:pPr>
            <w:bookmarkStart w:id="13" w:name="_Toc238378158"/>
            <w:r w:rsidRPr="4D894800">
              <w:rPr>
                <w:rFonts w:ascii="Open Sans" w:hAnsi="Open Sans" w:cs="Open Sans"/>
                <w:color w:val="FFFFFF" w:themeColor="background1"/>
                <w:sz w:val="144"/>
                <w:szCs w:val="144"/>
              </w:rPr>
              <w:lastRenderedPageBreak/>
              <w:t>SOUTH CENTRAL</w:t>
            </w:r>
            <w:bookmarkEnd w:id="13"/>
          </w:p>
          <w:p w14:paraId="060B098E" w14:textId="77777777" w:rsidR="00B30624" w:rsidRDefault="00B30624" w:rsidP="003E2D13">
            <w:pPr>
              <w:jc w:val="center"/>
              <w:rPr>
                <w:noProof/>
                <w:sz w:val="36"/>
                <w:szCs w:val="36"/>
              </w:rPr>
            </w:pPr>
            <w:r w:rsidRPr="00B30624">
              <w:rPr>
                <w:noProof/>
                <w:sz w:val="36"/>
                <w:szCs w:val="36"/>
              </w:rPr>
              <w:t xml:space="preserve">745 South Church Street, Suite 703 Murfreesboro, TN 37130 </w:t>
            </w:r>
          </w:p>
          <w:p w14:paraId="10DDFD88" w14:textId="7629B383" w:rsidR="006F51D5" w:rsidRDefault="00EA0459" w:rsidP="003E2D13">
            <w:pPr>
              <w:jc w:val="center"/>
              <w:rPr>
                <w:noProof/>
                <w:sz w:val="36"/>
                <w:szCs w:val="36"/>
              </w:rPr>
            </w:pPr>
            <w:r w:rsidRPr="00EA0459">
              <w:rPr>
                <w:noProof/>
                <w:sz w:val="36"/>
                <w:szCs w:val="36"/>
              </w:rPr>
              <mc:AlternateContent>
                <mc:Choice Requires="wps">
                  <w:drawing>
                    <wp:anchor distT="0" distB="0" distL="114300" distR="114300" simplePos="0" relativeHeight="251658253" behindDoc="0" locked="0" layoutInCell="1" allowOverlap="1" wp14:anchorId="1C1EECB1" wp14:editId="2C6AC2CB">
                      <wp:simplePos x="0" y="0"/>
                      <wp:positionH relativeFrom="column">
                        <wp:posOffset>2495550</wp:posOffset>
                      </wp:positionH>
                      <wp:positionV relativeFrom="paragraph">
                        <wp:posOffset>76200</wp:posOffset>
                      </wp:positionV>
                      <wp:extent cx="161925" cy="142875"/>
                      <wp:effectExtent l="38100" t="38100" r="47625" b="47625"/>
                      <wp:wrapNone/>
                      <wp:docPr id="1718756733" name="Star: 5 Point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1925" cy="142875"/>
                              </a:xfrm>
                              <a:prstGeom prst="star5">
                                <a:avLst/>
                              </a:prstGeom>
                              <a:solidFill>
                                <a:srgbClr val="FF0000"/>
                              </a:solidFill>
                              <a:ln w="25400" cap="flat" cmpd="sng" algn="ctr">
                                <a:solidFill>
                                  <a:srgbClr val="C0504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4E722" id="Star: 5 Points 3" o:spid="_x0000_s1026" alt="&quot;&quot;" style="position:absolute;margin-left:196.5pt;margin-top:6pt;width:12.75pt;height:11.2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2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" path="m,54573r61850,1l80963,r19112,54574l161925,54573,111887,88301r19113,54574l80963,109146,30925,142875,50038,88301,,54573xe" fillcolor="red" strokecolor="#d99694" strokeweight="2pt">
                      <v:path arrowok="t" o:connecttype="custom" o:connectlocs="0,54573;61850,54574;80963,0;100075,54574;161925,54573;111887,88301;131000,142875;80963,109146;30925,142875;50038,88301;0,54573" o:connectangles="0,0,0,0,0,0,0,0,0,0,0"/>
                    </v:shape>
                  </w:pict>
                </mc:Fallback>
              </mc:AlternateContent>
            </w:r>
            <w:r w:rsidR="00B30624">
              <w:rPr>
                <w:noProof/>
                <w:sz w:val="36"/>
                <w:szCs w:val="36"/>
              </w:rPr>
              <w:t xml:space="preserve">     </w:t>
            </w:r>
            <w:r w:rsidR="00B30624" w:rsidRPr="00B30624">
              <w:rPr>
                <w:noProof/>
                <w:sz w:val="36"/>
                <w:szCs w:val="36"/>
              </w:rPr>
              <w:t xml:space="preserve">District Administrator </w:t>
            </w:r>
            <w:r w:rsidR="7C218876" w:rsidRPr="00B30624">
              <w:rPr>
                <w:noProof/>
                <w:sz w:val="36"/>
                <w:szCs w:val="36"/>
              </w:rPr>
              <w:t>- Vacant</w:t>
            </w:r>
          </w:p>
          <w:p w14:paraId="77013BB0" w14:textId="77777777" w:rsidR="00B30624" w:rsidRDefault="00B30624" w:rsidP="003E2D13">
            <w:pPr>
              <w:jc w:val="center"/>
              <w:rPr>
                <w:sz w:val="36"/>
                <w:szCs w:val="36"/>
              </w:rPr>
            </w:pPr>
          </w:p>
          <w:p w14:paraId="458FE9A4" w14:textId="41999D8D" w:rsidR="006F51D5" w:rsidRDefault="006F51D5" w:rsidP="00561662">
            <w:pPr>
              <w:jc w:val="center"/>
              <w:rPr>
                <w:sz w:val="36"/>
                <w:szCs w:val="36"/>
              </w:rPr>
            </w:pPr>
            <w:r w:rsidRPr="008C6521">
              <w:rPr>
                <w:b/>
                <w:bCs/>
                <w:sz w:val="36"/>
                <w:szCs w:val="36"/>
              </w:rPr>
              <w:t>Counties Served</w:t>
            </w:r>
            <w:r>
              <w:rPr>
                <w:sz w:val="36"/>
                <w:szCs w:val="36"/>
              </w:rPr>
              <w:t xml:space="preserve"> – </w:t>
            </w:r>
            <w:r w:rsidR="00B30624" w:rsidRPr="00B30624">
              <w:rPr>
                <w:sz w:val="36"/>
                <w:szCs w:val="36"/>
              </w:rPr>
              <w:t>Bedford, Coffee, Franklin, Giles, Hickman, Lawrence, Lewis, Lincoln, Marshall, Maury, Moore, Perry, Rutherford, Wayne, Williamson</w:t>
            </w:r>
          </w:p>
          <w:p w14:paraId="3D032287" w14:textId="77777777" w:rsidR="006F51D5" w:rsidRDefault="006F51D5" w:rsidP="003E2D13">
            <w:pPr>
              <w:jc w:val="center"/>
              <w:rPr>
                <w:noProof/>
                <w:sz w:val="20"/>
                <w:szCs w:val="20"/>
              </w:rPr>
            </w:pPr>
          </w:p>
          <w:p w14:paraId="3C5068BD" w14:textId="0969C595" w:rsidR="006F51D5" w:rsidRDefault="003E2D13" w:rsidP="003E2D13">
            <w:pPr>
              <w:jc w:val="center"/>
              <w:rPr>
                <w:noProof/>
                <w:sz w:val="20"/>
                <w:szCs w:val="20"/>
              </w:rPr>
            </w:pPr>
            <w:r>
              <w:rPr>
                <w:noProof/>
                <w:sz w:val="20"/>
              </w:rPr>
              <mc:AlternateContent>
                <mc:Choice Requires="wps">
                  <w:drawing>
                    <wp:anchor distT="0" distB="0" distL="114300" distR="114300" simplePos="0" relativeHeight="251658248" behindDoc="0" locked="0" layoutInCell="1" allowOverlap="1" wp14:anchorId="24BB9BF5" wp14:editId="16BFA5D0">
                      <wp:simplePos x="0" y="0"/>
                      <wp:positionH relativeFrom="column">
                        <wp:posOffset>3927475</wp:posOffset>
                      </wp:positionH>
                      <wp:positionV relativeFrom="paragraph">
                        <wp:posOffset>1002665</wp:posOffset>
                      </wp:positionV>
                      <wp:extent cx="219075" cy="200025"/>
                      <wp:effectExtent l="38100" t="38100" r="47625" b="47625"/>
                      <wp:wrapNone/>
                      <wp:docPr id="247274800" name="Star: 5 Points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9075" cy="200025"/>
                              </a:xfrm>
                              <a:prstGeom prst="star5">
                                <a:avLst/>
                              </a:prstGeom>
                              <a:solidFill>
                                <a:schemeClr val="bg1"/>
                              </a:solid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18627" id="Star: 5 Points 6" o:spid="_x0000_s1026" alt="&quot;&quot;" style="position:absolute;margin-left:309.25pt;margin-top:78.95pt;width:17.25pt;height:15.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" path="m,76403r83680,l109538,r25857,76403l219075,76403r-67699,47219l177235,200024,109538,152804,41840,200024,67699,123622,,76403xe" fillcolor="white [3212]" strokecolor="#0a121c [484]" strokeweight="1.5pt">
                      <v:path arrowok="t" o:connecttype="custom" o:connectlocs="0,76403;83680,76403;109538,0;135395,76403;219075,76403;151376,123622;177235,200024;109538,152804;41840,200024;67699,123622;0,76403" o:connectangles="0,0,0,0,0,0,0,0,0,0,0"/>
                    </v:shape>
                  </w:pict>
                </mc:Fallback>
              </mc:AlternateContent>
            </w:r>
            <w:r>
              <w:rPr>
                <w:noProof/>
                <w:sz w:val="36"/>
                <w:szCs w:val="36"/>
              </w:rPr>
              <w:drawing>
                <wp:inline distT="0" distB="0" distL="0" distR="0" wp14:anchorId="16E2C35C" wp14:editId="5D7CB2A0">
                  <wp:extent cx="8879099" cy="2303584"/>
                  <wp:effectExtent l="0" t="0" r="0" b="1905"/>
                  <wp:docPr id="1727813531" name="Picture 15" descr="Outline of the state of Tennessee with highlights on the counties served by the South Central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813531" name="Picture 15" descr="Outline of the state of Tennessee with highlights on the counties served by the South Central district."/>
                          <pic:cNvPicPr>
                            <a:picLocks noChangeAspect="1" noChangeArrowheads="1"/>
                          </pic:cNvPicPr>
                        </pic:nvPicPr>
                        <pic:blipFill rotWithShape="1">
                          <a:blip r:embed="rId35">
                            <a:extLst>
                              <a:ext uri="{28A0092B-C50C-407E-A947-70E740481C1C}">
                                <a14:useLocalDpi xmlns:a14="http://schemas.microsoft.com/office/drawing/2010/main" val="0"/>
                              </a:ext>
                            </a:extLst>
                          </a:blip>
                          <a:srcRect t="26445" b="24756"/>
                          <a:stretch/>
                        </pic:blipFill>
                        <pic:spPr bwMode="auto">
                          <a:xfrm>
                            <a:off x="0" y="0"/>
                            <a:ext cx="8880475" cy="2303941"/>
                          </a:xfrm>
                          <a:prstGeom prst="rect">
                            <a:avLst/>
                          </a:prstGeom>
                          <a:noFill/>
                          <a:ln>
                            <a:noFill/>
                          </a:ln>
                          <a:extLst>
                            <a:ext uri="{53640926-AAD7-44D8-BBD7-CCE9431645EC}">
                              <a14:shadowObscured xmlns:a14="http://schemas.microsoft.com/office/drawing/2010/main"/>
                            </a:ext>
                          </a:extLst>
                        </pic:spPr>
                      </pic:pic>
                    </a:graphicData>
                  </a:graphic>
                </wp:inline>
              </w:drawing>
            </w:r>
          </w:p>
          <w:p w14:paraId="73CEF060" w14:textId="079CBAD4" w:rsidR="006F51D5" w:rsidRDefault="006F51D5" w:rsidP="003E2D13">
            <w:pPr>
              <w:jc w:val="center"/>
              <w:rPr>
                <w:noProof/>
                <w:sz w:val="20"/>
                <w:szCs w:val="20"/>
              </w:rPr>
            </w:pPr>
          </w:p>
          <w:p w14:paraId="64E88B48" w14:textId="77777777" w:rsidR="006F51D5" w:rsidRDefault="006F51D5" w:rsidP="003E2D13">
            <w:pPr>
              <w:jc w:val="center"/>
              <w:rPr>
                <w:noProof/>
                <w:sz w:val="20"/>
                <w:szCs w:val="20"/>
              </w:rPr>
            </w:pPr>
          </w:p>
          <w:p w14:paraId="58DBFD26" w14:textId="4A1E59D9" w:rsidR="006F51D5" w:rsidRPr="00E61098" w:rsidRDefault="006F51D5" w:rsidP="003E2D13"/>
        </w:tc>
      </w:tr>
    </w:tbl>
    <w:p w14:paraId="2C26BA75" w14:textId="77777777" w:rsidR="00D0176B" w:rsidRDefault="00D0176B" w:rsidP="00626400">
      <w:pPr>
        <w:rPr>
          <w:sz w:val="21"/>
        </w:rPr>
      </w:pPr>
    </w:p>
    <w:p w14:paraId="6A21B39A" w14:textId="77777777" w:rsidR="00D0176B" w:rsidRDefault="00D0176B" w:rsidP="00626400">
      <w:pPr>
        <w:rPr>
          <w:sz w:val="21"/>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80"/>
        <w:gridCol w:w="1620"/>
        <w:gridCol w:w="1620"/>
        <w:gridCol w:w="1350"/>
        <w:gridCol w:w="1686"/>
      </w:tblGrid>
      <w:tr w:rsidR="004A7103" w:rsidRPr="00D3123F" w14:paraId="2D61D2BA" w14:textId="77777777" w:rsidTr="7560DDFF">
        <w:trPr>
          <w:trHeight w:val="675"/>
        </w:trPr>
        <w:tc>
          <w:tcPr>
            <w:tcW w:w="7380" w:type="dxa"/>
            <w:vAlign w:val="center"/>
          </w:tcPr>
          <w:p w14:paraId="7AF9B4B6" w14:textId="77777777" w:rsidR="004A7103" w:rsidRPr="008D280B" w:rsidRDefault="004A7103" w:rsidP="004A7103">
            <w:pPr>
              <w:pStyle w:val="TableParagraph"/>
              <w:ind w:right="82"/>
              <w:jc w:val="center"/>
              <w:rPr>
                <w:b/>
                <w:bCs/>
                <w:sz w:val="21"/>
                <w:szCs w:val="21"/>
              </w:rPr>
            </w:pPr>
            <w:r w:rsidRPr="008D280B">
              <w:rPr>
                <w:b/>
                <w:bCs/>
                <w:sz w:val="21"/>
                <w:szCs w:val="21"/>
              </w:rPr>
              <w:t>Indicator</w:t>
            </w:r>
          </w:p>
        </w:tc>
        <w:tc>
          <w:tcPr>
            <w:tcW w:w="1620" w:type="dxa"/>
            <w:vAlign w:val="center"/>
          </w:tcPr>
          <w:p w14:paraId="02F12A02" w14:textId="77777777" w:rsidR="004A7103" w:rsidRPr="004C1C55" w:rsidRDefault="004A7103" w:rsidP="004A7103">
            <w:pPr>
              <w:pStyle w:val="TableParagraph"/>
              <w:ind w:left="84" w:right="134"/>
              <w:jc w:val="center"/>
              <w:rPr>
                <w:b/>
                <w:bCs/>
                <w:sz w:val="21"/>
                <w:szCs w:val="21"/>
              </w:rPr>
            </w:pPr>
            <w:proofErr w:type="gramStart"/>
            <w:r w:rsidRPr="004C1C55">
              <w:rPr>
                <w:b/>
                <w:bCs/>
                <w:sz w:val="21"/>
                <w:szCs w:val="21"/>
              </w:rPr>
              <w:t>Program</w:t>
            </w:r>
            <w:proofErr w:type="gramEnd"/>
            <w:r w:rsidRPr="004C1C55">
              <w:rPr>
                <w:b/>
                <w:bCs/>
                <w:sz w:val="21"/>
                <w:szCs w:val="21"/>
              </w:rPr>
              <w:t xml:space="preserve"> Performance </w:t>
            </w:r>
          </w:p>
          <w:p w14:paraId="259E0E4C" w14:textId="78E5529C" w:rsidR="004A7103" w:rsidRPr="004C1C55" w:rsidRDefault="004A7103" w:rsidP="004A7103">
            <w:pPr>
              <w:pStyle w:val="TableParagraph"/>
              <w:ind w:left="84" w:right="134"/>
              <w:jc w:val="center"/>
              <w:rPr>
                <w:b/>
                <w:bCs/>
                <w:sz w:val="21"/>
                <w:szCs w:val="21"/>
              </w:rPr>
            </w:pPr>
            <w:r w:rsidRPr="004C1C55">
              <w:rPr>
                <w:b/>
                <w:bCs/>
                <w:sz w:val="21"/>
                <w:szCs w:val="21"/>
              </w:rPr>
              <w:t>2023-24</w:t>
            </w:r>
          </w:p>
        </w:tc>
        <w:tc>
          <w:tcPr>
            <w:tcW w:w="1620" w:type="dxa"/>
            <w:tcBorders>
              <w:right w:val="single" w:sz="24" w:space="0" w:color="000000" w:themeColor="text1"/>
            </w:tcBorders>
            <w:vAlign w:val="center"/>
          </w:tcPr>
          <w:p w14:paraId="42BE98C3" w14:textId="77777777" w:rsidR="004A7103" w:rsidRPr="004C1C55" w:rsidRDefault="004A7103" w:rsidP="004A7103">
            <w:pPr>
              <w:pStyle w:val="TableParagraph"/>
              <w:ind w:left="84" w:right="134"/>
              <w:jc w:val="center"/>
              <w:rPr>
                <w:b/>
                <w:bCs/>
                <w:sz w:val="21"/>
                <w:szCs w:val="21"/>
              </w:rPr>
            </w:pPr>
            <w:proofErr w:type="gramStart"/>
            <w:r w:rsidRPr="004C1C55">
              <w:rPr>
                <w:b/>
                <w:bCs/>
                <w:sz w:val="21"/>
                <w:szCs w:val="21"/>
              </w:rPr>
              <w:t>Program</w:t>
            </w:r>
            <w:proofErr w:type="gramEnd"/>
            <w:r w:rsidRPr="004C1C55">
              <w:rPr>
                <w:b/>
                <w:bCs/>
                <w:sz w:val="21"/>
                <w:szCs w:val="21"/>
              </w:rPr>
              <w:t xml:space="preserve"> Performance </w:t>
            </w:r>
          </w:p>
          <w:p w14:paraId="3B97351A" w14:textId="24F73B52" w:rsidR="004A7103" w:rsidRPr="004C1C55" w:rsidRDefault="004A7103" w:rsidP="004A7103">
            <w:pPr>
              <w:pStyle w:val="TableParagraph"/>
              <w:ind w:left="47" w:right="80"/>
              <w:jc w:val="center"/>
              <w:rPr>
                <w:b/>
                <w:bCs/>
                <w:sz w:val="21"/>
                <w:szCs w:val="21"/>
              </w:rPr>
            </w:pPr>
            <w:r w:rsidRPr="004C1C55">
              <w:rPr>
                <w:b/>
                <w:bCs/>
                <w:sz w:val="21"/>
                <w:szCs w:val="21"/>
              </w:rPr>
              <w:t>2024-25</w:t>
            </w:r>
          </w:p>
        </w:tc>
        <w:tc>
          <w:tcPr>
            <w:tcW w:w="1350" w:type="dxa"/>
            <w:tcBorders>
              <w:left w:val="single" w:sz="24" w:space="0" w:color="000000" w:themeColor="text1"/>
            </w:tcBorders>
            <w:vAlign w:val="center"/>
          </w:tcPr>
          <w:p w14:paraId="32DD08D4" w14:textId="3D8FD9E8" w:rsidR="004A7103" w:rsidRPr="004C1C55" w:rsidRDefault="004A7103" w:rsidP="004A7103">
            <w:pPr>
              <w:pStyle w:val="TableParagraph"/>
              <w:ind w:left="46" w:right="93" w:firstLine="19"/>
              <w:jc w:val="center"/>
              <w:rPr>
                <w:b/>
                <w:bCs/>
                <w:sz w:val="21"/>
                <w:szCs w:val="21"/>
              </w:rPr>
            </w:pPr>
            <w:r w:rsidRPr="004C1C55">
              <w:rPr>
                <w:b/>
                <w:bCs/>
                <w:sz w:val="21"/>
                <w:szCs w:val="21"/>
              </w:rPr>
              <w:t>State Target 2024-25</w:t>
            </w:r>
          </w:p>
        </w:tc>
        <w:tc>
          <w:tcPr>
            <w:tcW w:w="1686" w:type="dxa"/>
            <w:vAlign w:val="center"/>
          </w:tcPr>
          <w:p w14:paraId="64A87372" w14:textId="7B37D21B" w:rsidR="004A7103" w:rsidRPr="004C1C55" w:rsidRDefault="004A7103" w:rsidP="004A7103">
            <w:pPr>
              <w:pStyle w:val="TableParagraph"/>
              <w:ind w:left="107" w:right="96" w:hanging="3"/>
              <w:jc w:val="center"/>
              <w:rPr>
                <w:b/>
                <w:bCs/>
                <w:sz w:val="21"/>
                <w:szCs w:val="21"/>
              </w:rPr>
            </w:pPr>
            <w:r w:rsidRPr="004C1C55">
              <w:rPr>
                <w:b/>
                <w:bCs/>
                <w:sz w:val="21"/>
                <w:szCs w:val="21"/>
              </w:rPr>
              <w:t>State Performance 2024-25</w:t>
            </w:r>
          </w:p>
        </w:tc>
      </w:tr>
      <w:tr w:rsidR="00D0176B" w:rsidRPr="00662B81" w14:paraId="2D04DF4A" w14:textId="77777777" w:rsidTr="7560DDFF">
        <w:trPr>
          <w:trHeight w:val="659"/>
        </w:trPr>
        <w:tc>
          <w:tcPr>
            <w:tcW w:w="7380" w:type="dxa"/>
          </w:tcPr>
          <w:p w14:paraId="1CDDFC25" w14:textId="77777777" w:rsidR="00D0176B" w:rsidRPr="00662B81" w:rsidRDefault="00D0176B">
            <w:pPr>
              <w:pStyle w:val="TableParagraph"/>
              <w:spacing w:before="121"/>
              <w:ind w:right="153"/>
              <w:rPr>
                <w:sz w:val="19"/>
                <w:szCs w:val="19"/>
              </w:rPr>
            </w:pPr>
            <w:r w:rsidRPr="00662B81">
              <w:rPr>
                <w:b/>
                <w:bCs/>
                <w:sz w:val="21"/>
                <w:szCs w:val="21"/>
              </w:rPr>
              <w:t>1. Percent of infants and toddlers who receive IFSP services in a timely manner</w:t>
            </w:r>
            <w:r w:rsidRPr="00662B81">
              <w:rPr>
                <w:sz w:val="21"/>
                <w:szCs w:val="21"/>
              </w:rPr>
              <w:t>.</w:t>
            </w:r>
            <w:r w:rsidRPr="00662B81">
              <w:rPr>
                <w:sz w:val="19"/>
                <w:szCs w:val="19"/>
              </w:rPr>
              <w:t xml:space="preserve"> </w:t>
            </w:r>
          </w:p>
        </w:tc>
        <w:tc>
          <w:tcPr>
            <w:tcW w:w="1620" w:type="dxa"/>
            <w:vAlign w:val="center"/>
          </w:tcPr>
          <w:p w14:paraId="0B1ED15D" w14:textId="77777777" w:rsidR="00D0176B" w:rsidRPr="00662B81" w:rsidRDefault="00D0176B">
            <w:pPr>
              <w:pStyle w:val="TableParagraph"/>
              <w:jc w:val="center"/>
              <w:rPr>
                <w:sz w:val="21"/>
                <w:szCs w:val="21"/>
              </w:rPr>
            </w:pPr>
            <w:r w:rsidRPr="00662B81">
              <w:rPr>
                <w:sz w:val="21"/>
                <w:szCs w:val="21"/>
              </w:rPr>
              <w:t>94.92%</w:t>
            </w:r>
          </w:p>
        </w:tc>
        <w:tc>
          <w:tcPr>
            <w:tcW w:w="1620" w:type="dxa"/>
            <w:tcBorders>
              <w:right w:val="single" w:sz="24" w:space="0" w:color="000000" w:themeColor="text1"/>
            </w:tcBorders>
            <w:vAlign w:val="center"/>
          </w:tcPr>
          <w:p w14:paraId="38529FEC" w14:textId="60047D83" w:rsidR="00D0176B" w:rsidRPr="00662B81" w:rsidRDefault="472F71F8" w:rsidP="536ACD4F">
            <w:pPr>
              <w:pStyle w:val="TableParagraph"/>
              <w:jc w:val="center"/>
              <w:rPr>
                <w:rFonts w:ascii="Segoe MDL2 Assets" w:hAnsi="Segoe MDL2 Assets"/>
                <w:sz w:val="21"/>
                <w:szCs w:val="21"/>
              </w:rPr>
            </w:pPr>
            <w:r w:rsidRPr="00662B81">
              <w:rPr>
                <w:rFonts w:ascii="Segoe MDL2 Assets" w:hAnsi="Segoe MDL2 Assets"/>
                <w:sz w:val="21"/>
                <w:szCs w:val="21"/>
              </w:rPr>
              <w:t>99.47%</w:t>
            </w:r>
          </w:p>
        </w:tc>
        <w:tc>
          <w:tcPr>
            <w:tcW w:w="1350" w:type="dxa"/>
            <w:tcBorders>
              <w:left w:val="single" w:sz="24" w:space="0" w:color="000000" w:themeColor="text1"/>
            </w:tcBorders>
            <w:vAlign w:val="center"/>
          </w:tcPr>
          <w:p w14:paraId="54CDF0FB" w14:textId="77777777" w:rsidR="00D0176B" w:rsidRPr="00662B81" w:rsidRDefault="64A0A81F" w:rsidP="536ACD4F">
            <w:pPr>
              <w:pStyle w:val="TableParagraph"/>
              <w:ind w:right="3"/>
              <w:jc w:val="center"/>
              <w:rPr>
                <w:b/>
                <w:bCs/>
                <w:sz w:val="21"/>
                <w:szCs w:val="21"/>
              </w:rPr>
            </w:pPr>
            <w:r w:rsidRPr="00662B81">
              <w:rPr>
                <w:b/>
                <w:bCs/>
                <w:sz w:val="21"/>
                <w:szCs w:val="21"/>
              </w:rPr>
              <w:t>100%</w:t>
            </w:r>
          </w:p>
        </w:tc>
        <w:tc>
          <w:tcPr>
            <w:tcW w:w="1686" w:type="dxa"/>
            <w:vAlign w:val="center"/>
          </w:tcPr>
          <w:p w14:paraId="7BA2BBA0" w14:textId="47CFFAC1" w:rsidR="00D0176B" w:rsidRPr="00662B81" w:rsidRDefault="64A0A81F" w:rsidP="536ACD4F">
            <w:pPr>
              <w:pStyle w:val="TableParagraph"/>
              <w:jc w:val="center"/>
              <w:rPr>
                <w:sz w:val="21"/>
                <w:szCs w:val="21"/>
              </w:rPr>
            </w:pPr>
            <w:r w:rsidRPr="00662B81">
              <w:rPr>
                <w:sz w:val="21"/>
                <w:szCs w:val="21"/>
              </w:rPr>
              <w:t>98.</w:t>
            </w:r>
            <w:r w:rsidR="2CC27BD4" w:rsidRPr="00662B81">
              <w:rPr>
                <w:sz w:val="21"/>
                <w:szCs w:val="21"/>
              </w:rPr>
              <w:t>8</w:t>
            </w:r>
            <w:r w:rsidRPr="00662B81">
              <w:rPr>
                <w:sz w:val="21"/>
                <w:szCs w:val="21"/>
              </w:rPr>
              <w:t>1%</w:t>
            </w:r>
          </w:p>
        </w:tc>
      </w:tr>
      <w:tr w:rsidR="00D0176B" w:rsidRPr="00662B81" w14:paraId="7614C2B2" w14:textId="77777777" w:rsidTr="7560DDFF">
        <w:trPr>
          <w:trHeight w:val="668"/>
        </w:trPr>
        <w:tc>
          <w:tcPr>
            <w:tcW w:w="7380" w:type="dxa"/>
          </w:tcPr>
          <w:p w14:paraId="2EF6DE98" w14:textId="77777777" w:rsidR="00D0176B" w:rsidRPr="00662B81" w:rsidRDefault="00D0176B">
            <w:pPr>
              <w:pStyle w:val="TableParagraph"/>
              <w:spacing w:before="121"/>
              <w:ind w:right="153"/>
              <w:rPr>
                <w:sz w:val="19"/>
                <w:szCs w:val="19"/>
              </w:rPr>
            </w:pPr>
            <w:r w:rsidRPr="00662B81">
              <w:rPr>
                <w:b/>
                <w:bCs/>
                <w:sz w:val="21"/>
                <w:szCs w:val="21"/>
              </w:rPr>
              <w:t>2. Percent of IFSP services provided in family’s natural environment.</w:t>
            </w:r>
          </w:p>
        </w:tc>
        <w:tc>
          <w:tcPr>
            <w:tcW w:w="1620" w:type="dxa"/>
            <w:tcBorders>
              <w:bottom w:val="single" w:sz="4" w:space="0" w:color="000000" w:themeColor="text1"/>
            </w:tcBorders>
            <w:vAlign w:val="center"/>
          </w:tcPr>
          <w:p w14:paraId="4FC63659" w14:textId="77777777" w:rsidR="00D0176B" w:rsidRPr="00662B81" w:rsidRDefault="00D0176B">
            <w:pPr>
              <w:pStyle w:val="TableParagraph"/>
              <w:ind w:right="134"/>
              <w:jc w:val="center"/>
              <w:rPr>
                <w:sz w:val="21"/>
                <w:szCs w:val="21"/>
              </w:rPr>
            </w:pPr>
            <w:r w:rsidRPr="00662B81">
              <w:rPr>
                <w:sz w:val="21"/>
                <w:szCs w:val="21"/>
              </w:rPr>
              <w:t>65.38%</w:t>
            </w:r>
          </w:p>
          <w:p w14:paraId="021FD8F7" w14:textId="77777777" w:rsidR="00D0176B" w:rsidRPr="00662B81" w:rsidRDefault="00D0176B">
            <w:pPr>
              <w:pStyle w:val="TableParagraph"/>
              <w:ind w:left="138" w:right="134"/>
              <w:jc w:val="center"/>
              <w:rPr>
                <w:sz w:val="21"/>
                <w:szCs w:val="21"/>
              </w:rPr>
            </w:pPr>
            <w:r w:rsidRPr="00662B81">
              <w:rPr>
                <w:sz w:val="21"/>
                <w:szCs w:val="21"/>
              </w:rPr>
              <w:t>(878 children)</w:t>
            </w:r>
          </w:p>
        </w:tc>
        <w:tc>
          <w:tcPr>
            <w:tcW w:w="1620" w:type="dxa"/>
            <w:tcBorders>
              <w:bottom w:val="single" w:sz="4" w:space="0" w:color="000000" w:themeColor="text1"/>
              <w:right w:val="single" w:sz="24" w:space="0" w:color="000000" w:themeColor="text1"/>
            </w:tcBorders>
            <w:vAlign w:val="center"/>
          </w:tcPr>
          <w:p w14:paraId="4996C2B5" w14:textId="01905686" w:rsidR="00D0176B" w:rsidRPr="00662B81" w:rsidRDefault="09692BFB" w:rsidP="7560DDFF">
            <w:pPr>
              <w:pStyle w:val="TableParagraph"/>
              <w:jc w:val="center"/>
              <w:rPr>
                <w:sz w:val="21"/>
                <w:szCs w:val="21"/>
              </w:rPr>
            </w:pPr>
            <w:r w:rsidRPr="00662B81">
              <w:rPr>
                <w:sz w:val="21"/>
                <w:szCs w:val="21"/>
              </w:rPr>
              <w:t>65.50%</w:t>
            </w:r>
          </w:p>
          <w:p w14:paraId="1AD32D09" w14:textId="1AC72868" w:rsidR="00D0176B" w:rsidRPr="00662B81" w:rsidRDefault="09692BFB" w:rsidP="7560DDFF">
            <w:pPr>
              <w:pStyle w:val="TableParagraph"/>
              <w:jc w:val="center"/>
              <w:rPr>
                <w:sz w:val="21"/>
                <w:szCs w:val="21"/>
              </w:rPr>
            </w:pPr>
            <w:r w:rsidRPr="00662B81">
              <w:rPr>
                <w:sz w:val="21"/>
                <w:szCs w:val="21"/>
              </w:rPr>
              <w:t>(957 children)</w:t>
            </w:r>
          </w:p>
        </w:tc>
        <w:tc>
          <w:tcPr>
            <w:tcW w:w="1350" w:type="dxa"/>
            <w:tcBorders>
              <w:left w:val="single" w:sz="24" w:space="0" w:color="000000" w:themeColor="text1"/>
              <w:bottom w:val="single" w:sz="4" w:space="0" w:color="000000" w:themeColor="text1"/>
            </w:tcBorders>
            <w:vAlign w:val="center"/>
          </w:tcPr>
          <w:p w14:paraId="327379AE" w14:textId="77777777" w:rsidR="00D0176B" w:rsidRPr="00662B81" w:rsidRDefault="63EBE32F" w:rsidP="7560DDFF">
            <w:pPr>
              <w:pStyle w:val="TableParagraph"/>
              <w:jc w:val="center"/>
              <w:rPr>
                <w:b/>
                <w:bCs/>
                <w:sz w:val="21"/>
                <w:szCs w:val="21"/>
              </w:rPr>
            </w:pPr>
            <w:r w:rsidRPr="00662B81">
              <w:rPr>
                <w:b/>
                <w:bCs/>
                <w:sz w:val="21"/>
                <w:szCs w:val="21"/>
              </w:rPr>
              <w:t>84.00%</w:t>
            </w:r>
          </w:p>
        </w:tc>
        <w:tc>
          <w:tcPr>
            <w:tcW w:w="1686" w:type="dxa"/>
            <w:tcBorders>
              <w:bottom w:val="single" w:sz="4" w:space="0" w:color="000000" w:themeColor="text1"/>
            </w:tcBorders>
            <w:vAlign w:val="center"/>
          </w:tcPr>
          <w:p w14:paraId="130FD6AA" w14:textId="3CDB7E22" w:rsidR="00D0176B" w:rsidRPr="00662B81" w:rsidRDefault="63EBE32F" w:rsidP="7560DDFF">
            <w:pPr>
              <w:pStyle w:val="TableParagraph"/>
              <w:jc w:val="center"/>
              <w:rPr>
                <w:sz w:val="21"/>
                <w:szCs w:val="21"/>
              </w:rPr>
            </w:pPr>
            <w:r w:rsidRPr="00662B81">
              <w:rPr>
                <w:sz w:val="21"/>
                <w:szCs w:val="21"/>
              </w:rPr>
              <w:t>7</w:t>
            </w:r>
            <w:r w:rsidR="797AFD0A" w:rsidRPr="00662B81">
              <w:rPr>
                <w:sz w:val="21"/>
                <w:szCs w:val="21"/>
              </w:rPr>
              <w:t>3.52</w:t>
            </w:r>
            <w:r w:rsidRPr="00662B81">
              <w:rPr>
                <w:sz w:val="21"/>
                <w:szCs w:val="21"/>
              </w:rPr>
              <w:t>%</w:t>
            </w:r>
          </w:p>
          <w:p w14:paraId="61AAF20D" w14:textId="3B0B2A61" w:rsidR="00D0176B" w:rsidRPr="00662B81" w:rsidRDefault="63EBE32F" w:rsidP="7560DDFF">
            <w:pPr>
              <w:pStyle w:val="TableParagraph"/>
              <w:jc w:val="center"/>
              <w:rPr>
                <w:sz w:val="21"/>
                <w:szCs w:val="21"/>
              </w:rPr>
            </w:pPr>
            <w:r w:rsidRPr="00662B81">
              <w:rPr>
                <w:sz w:val="21"/>
                <w:szCs w:val="21"/>
              </w:rPr>
              <w:t>(7</w:t>
            </w:r>
            <w:r w:rsidR="3E817819" w:rsidRPr="00662B81">
              <w:rPr>
                <w:sz w:val="21"/>
                <w:szCs w:val="21"/>
              </w:rPr>
              <w:t>,273</w:t>
            </w:r>
            <w:r w:rsidRPr="00662B81">
              <w:rPr>
                <w:sz w:val="21"/>
                <w:szCs w:val="21"/>
              </w:rPr>
              <w:t xml:space="preserve"> children)</w:t>
            </w:r>
          </w:p>
        </w:tc>
      </w:tr>
      <w:tr w:rsidR="00D0176B" w:rsidRPr="00662B81" w14:paraId="2879940A" w14:textId="77777777" w:rsidTr="7560DDFF">
        <w:trPr>
          <w:trHeight w:val="668"/>
        </w:trPr>
        <w:tc>
          <w:tcPr>
            <w:tcW w:w="7380" w:type="dxa"/>
          </w:tcPr>
          <w:p w14:paraId="157E2F09" w14:textId="77777777" w:rsidR="00D0176B" w:rsidRPr="00662B81" w:rsidRDefault="00D0176B">
            <w:pPr>
              <w:pStyle w:val="TableParagraph"/>
              <w:spacing w:before="121"/>
              <w:ind w:right="153"/>
              <w:rPr>
                <w:sz w:val="21"/>
                <w:szCs w:val="21"/>
              </w:rPr>
            </w:pPr>
            <w:r w:rsidRPr="00662B81">
              <w:rPr>
                <w:b/>
                <w:bCs/>
                <w:sz w:val="21"/>
                <w:szCs w:val="21"/>
              </w:rPr>
              <w:t xml:space="preserve">3. Percent of infants and </w:t>
            </w:r>
            <w:proofErr w:type="gramStart"/>
            <w:r w:rsidRPr="00662B81">
              <w:rPr>
                <w:b/>
                <w:bCs/>
                <w:sz w:val="21"/>
                <w:szCs w:val="21"/>
              </w:rPr>
              <w:t>toddlers who</w:t>
            </w:r>
            <w:proofErr w:type="gramEnd"/>
            <w:r w:rsidRPr="00662B81">
              <w:rPr>
                <w:b/>
                <w:bCs/>
                <w:sz w:val="21"/>
                <w:szCs w:val="21"/>
              </w:rPr>
              <w:t xml:space="preserve"> demonstrate improved early childhood outcomes in the three outcomes areas below.</w:t>
            </w:r>
          </w:p>
        </w:tc>
        <w:tc>
          <w:tcPr>
            <w:tcW w:w="6276" w:type="dxa"/>
            <w:gridSpan w:val="4"/>
            <w:shd w:val="clear" w:color="auto" w:fill="FFFFFF" w:themeFill="background1"/>
          </w:tcPr>
          <w:p w14:paraId="24DF363A" w14:textId="77777777" w:rsidR="00D0176B" w:rsidRPr="00662B81" w:rsidRDefault="00D0176B" w:rsidP="536ACD4F">
            <w:pPr>
              <w:jc w:val="center"/>
            </w:pPr>
          </w:p>
          <w:p w14:paraId="22300D43" w14:textId="7FBD4C3F" w:rsidR="00D0176B" w:rsidRPr="00662B81" w:rsidRDefault="64A0A81F" w:rsidP="536ACD4F">
            <w:pPr>
              <w:jc w:val="center"/>
            </w:pPr>
            <w:r w:rsidRPr="00662B81">
              <w:rPr>
                <w:sz w:val="21"/>
                <w:szCs w:val="21"/>
              </w:rPr>
              <w:t xml:space="preserve">Progress ratings collected for </w:t>
            </w:r>
            <w:r w:rsidR="636C8E40" w:rsidRPr="00662B81">
              <w:rPr>
                <w:sz w:val="21"/>
                <w:szCs w:val="21"/>
              </w:rPr>
              <w:t>998</w:t>
            </w:r>
            <w:r w:rsidRPr="00662B81">
              <w:rPr>
                <w:sz w:val="21"/>
                <w:szCs w:val="21"/>
                <w:u w:val="single"/>
              </w:rPr>
              <w:t xml:space="preserve"> children</w:t>
            </w:r>
          </w:p>
        </w:tc>
      </w:tr>
      <w:tr w:rsidR="00D0176B" w:rsidRPr="00662B81" w14:paraId="45E504C3" w14:textId="77777777" w:rsidTr="7560DDFF">
        <w:trPr>
          <w:trHeight w:val="668"/>
        </w:trPr>
        <w:tc>
          <w:tcPr>
            <w:tcW w:w="7380" w:type="dxa"/>
          </w:tcPr>
          <w:p w14:paraId="5B310F29" w14:textId="77777777" w:rsidR="00D0176B" w:rsidRPr="00662B81" w:rsidRDefault="00D0176B">
            <w:pPr>
              <w:pStyle w:val="TableParagraph"/>
              <w:spacing w:before="121"/>
              <w:ind w:left="1081" w:right="153" w:hanging="361"/>
              <w:rPr>
                <w:b/>
                <w:bCs/>
                <w:sz w:val="21"/>
                <w:szCs w:val="21"/>
              </w:rPr>
            </w:pPr>
            <w:r w:rsidRPr="00662B81">
              <w:rPr>
                <w:b/>
                <w:bCs/>
                <w:sz w:val="21"/>
                <w:szCs w:val="21"/>
              </w:rPr>
              <w:t>A. Positive social-emotional skills (including social relationships).</w:t>
            </w:r>
          </w:p>
        </w:tc>
        <w:tc>
          <w:tcPr>
            <w:tcW w:w="6276" w:type="dxa"/>
            <w:gridSpan w:val="4"/>
            <w:shd w:val="clear" w:color="auto" w:fill="BFBFBF" w:themeFill="background1" w:themeFillShade="BF"/>
            <w:vAlign w:val="center"/>
          </w:tcPr>
          <w:p w14:paraId="041F7556" w14:textId="77777777" w:rsidR="00D0176B" w:rsidRPr="00662B81" w:rsidRDefault="00D0176B">
            <w:pPr>
              <w:pStyle w:val="TableParagraph"/>
              <w:jc w:val="center"/>
              <w:rPr>
                <w:sz w:val="21"/>
                <w:szCs w:val="21"/>
              </w:rPr>
            </w:pPr>
          </w:p>
        </w:tc>
      </w:tr>
      <w:tr w:rsidR="00D0176B" w:rsidRPr="00662B81" w14:paraId="718DF222" w14:textId="77777777" w:rsidTr="7560DDFF">
        <w:trPr>
          <w:trHeight w:val="668"/>
        </w:trPr>
        <w:tc>
          <w:tcPr>
            <w:tcW w:w="7380" w:type="dxa"/>
          </w:tcPr>
          <w:p w14:paraId="7DF4803B" w14:textId="77777777" w:rsidR="00D0176B" w:rsidRPr="00662B81" w:rsidRDefault="00D0176B">
            <w:pPr>
              <w:ind w:left="720"/>
            </w:pPr>
            <w:proofErr w:type="spellStart"/>
            <w:r w:rsidRPr="00662B81">
              <w:t>i</w:t>
            </w:r>
            <w:proofErr w:type="spellEnd"/>
            <w:r w:rsidRPr="00662B81">
              <w:t>. The percentage of children who made substantial developmental progress on outcome A by the time they exited TEIS.</w:t>
            </w:r>
          </w:p>
        </w:tc>
        <w:tc>
          <w:tcPr>
            <w:tcW w:w="1620" w:type="dxa"/>
            <w:vAlign w:val="center"/>
          </w:tcPr>
          <w:p w14:paraId="27E85E02" w14:textId="77777777" w:rsidR="00D0176B" w:rsidRPr="00662B81" w:rsidRDefault="00D0176B">
            <w:pPr>
              <w:pStyle w:val="TableParagraph"/>
              <w:ind w:right="134"/>
              <w:jc w:val="center"/>
              <w:rPr>
                <w:sz w:val="21"/>
                <w:szCs w:val="21"/>
              </w:rPr>
            </w:pPr>
            <w:r w:rsidRPr="00662B81">
              <w:rPr>
                <w:sz w:val="21"/>
                <w:szCs w:val="21"/>
              </w:rPr>
              <w:t>75.18%</w:t>
            </w:r>
          </w:p>
        </w:tc>
        <w:tc>
          <w:tcPr>
            <w:tcW w:w="1620" w:type="dxa"/>
            <w:tcBorders>
              <w:right w:val="single" w:sz="24" w:space="0" w:color="000000" w:themeColor="text1"/>
            </w:tcBorders>
            <w:vAlign w:val="center"/>
          </w:tcPr>
          <w:p w14:paraId="186B2EE6" w14:textId="61C8E632" w:rsidR="00D0176B" w:rsidRPr="00662B81" w:rsidRDefault="1FF5129E" w:rsidP="536ACD4F">
            <w:pPr>
              <w:pStyle w:val="TableParagraph"/>
              <w:jc w:val="center"/>
              <w:rPr>
                <w:sz w:val="21"/>
                <w:szCs w:val="21"/>
              </w:rPr>
            </w:pPr>
            <w:r w:rsidRPr="00662B81">
              <w:rPr>
                <w:sz w:val="21"/>
                <w:szCs w:val="21"/>
              </w:rPr>
              <w:t>54.81</w:t>
            </w:r>
            <w:r w:rsidR="1A5E2A78" w:rsidRPr="00662B81">
              <w:rPr>
                <w:sz w:val="21"/>
                <w:szCs w:val="21"/>
              </w:rPr>
              <w:t>%</w:t>
            </w:r>
          </w:p>
        </w:tc>
        <w:tc>
          <w:tcPr>
            <w:tcW w:w="1350" w:type="dxa"/>
            <w:tcBorders>
              <w:left w:val="single" w:sz="24" w:space="0" w:color="000000" w:themeColor="text1"/>
            </w:tcBorders>
            <w:vAlign w:val="center"/>
          </w:tcPr>
          <w:p w14:paraId="62F2DB8F" w14:textId="77777777" w:rsidR="00D0176B" w:rsidRPr="00662B81" w:rsidRDefault="3B90F68F" w:rsidP="4947C56A">
            <w:pPr>
              <w:pStyle w:val="TableParagraph"/>
              <w:jc w:val="center"/>
              <w:rPr>
                <w:b/>
                <w:bCs/>
                <w:sz w:val="21"/>
                <w:szCs w:val="21"/>
              </w:rPr>
            </w:pPr>
            <w:r w:rsidRPr="00662B81">
              <w:rPr>
                <w:b/>
                <w:bCs/>
                <w:sz w:val="21"/>
                <w:szCs w:val="21"/>
              </w:rPr>
              <w:t>59.00%</w:t>
            </w:r>
          </w:p>
        </w:tc>
        <w:tc>
          <w:tcPr>
            <w:tcW w:w="1686" w:type="dxa"/>
            <w:vAlign w:val="center"/>
          </w:tcPr>
          <w:p w14:paraId="19DDEB06" w14:textId="0EE8B649" w:rsidR="00D0176B" w:rsidRPr="00662B81" w:rsidRDefault="50C86510" w:rsidP="4947C56A">
            <w:pPr>
              <w:pStyle w:val="TableParagraph"/>
              <w:jc w:val="center"/>
              <w:rPr>
                <w:sz w:val="21"/>
                <w:szCs w:val="21"/>
              </w:rPr>
            </w:pPr>
            <w:r w:rsidRPr="00662B81">
              <w:rPr>
                <w:sz w:val="21"/>
                <w:szCs w:val="21"/>
              </w:rPr>
              <w:t>59.66</w:t>
            </w:r>
            <w:r w:rsidR="3B90F68F" w:rsidRPr="00662B81">
              <w:rPr>
                <w:sz w:val="21"/>
                <w:szCs w:val="21"/>
              </w:rPr>
              <w:t>%</w:t>
            </w:r>
          </w:p>
        </w:tc>
      </w:tr>
      <w:tr w:rsidR="00D0176B" w:rsidRPr="00662B81" w14:paraId="61E0AAC9" w14:textId="77777777" w:rsidTr="7560DDFF">
        <w:trPr>
          <w:trHeight w:val="668"/>
        </w:trPr>
        <w:tc>
          <w:tcPr>
            <w:tcW w:w="7380" w:type="dxa"/>
          </w:tcPr>
          <w:p w14:paraId="6D8F01F4" w14:textId="77777777" w:rsidR="00D0176B" w:rsidRPr="00662B81" w:rsidRDefault="00D0176B">
            <w:pPr>
              <w:ind w:left="720"/>
              <w:rPr>
                <w:sz w:val="21"/>
                <w:szCs w:val="21"/>
              </w:rPr>
            </w:pPr>
            <w:r w:rsidRPr="00662B81">
              <w:rPr>
                <w:sz w:val="21"/>
                <w:szCs w:val="21"/>
              </w:rPr>
              <w:t xml:space="preserve">ii. The </w:t>
            </w:r>
            <w:proofErr w:type="gramStart"/>
            <w:r w:rsidRPr="00662B81">
              <w:rPr>
                <w:sz w:val="21"/>
                <w:szCs w:val="21"/>
              </w:rPr>
              <w:t>percent</w:t>
            </w:r>
            <w:proofErr w:type="gramEnd"/>
            <w:r w:rsidRPr="00662B81">
              <w:rPr>
                <w:sz w:val="21"/>
                <w:szCs w:val="21"/>
              </w:rPr>
              <w:t xml:space="preserve"> of children who were functioning within age expectations on outcome A by the time they exited TEIS.</w:t>
            </w:r>
          </w:p>
        </w:tc>
        <w:tc>
          <w:tcPr>
            <w:tcW w:w="1620" w:type="dxa"/>
            <w:vAlign w:val="center"/>
          </w:tcPr>
          <w:p w14:paraId="224AD45F" w14:textId="77777777" w:rsidR="00D0176B" w:rsidRPr="00662B81" w:rsidRDefault="00D0176B">
            <w:pPr>
              <w:pStyle w:val="TableParagraph"/>
              <w:ind w:right="134"/>
              <w:jc w:val="center"/>
              <w:rPr>
                <w:sz w:val="21"/>
                <w:szCs w:val="21"/>
              </w:rPr>
            </w:pPr>
            <w:r w:rsidRPr="00662B81">
              <w:rPr>
                <w:sz w:val="21"/>
                <w:szCs w:val="21"/>
              </w:rPr>
              <w:t>67.38%</w:t>
            </w:r>
          </w:p>
        </w:tc>
        <w:tc>
          <w:tcPr>
            <w:tcW w:w="1620" w:type="dxa"/>
            <w:tcBorders>
              <w:right w:val="single" w:sz="24" w:space="0" w:color="000000" w:themeColor="text1"/>
            </w:tcBorders>
            <w:vAlign w:val="center"/>
          </w:tcPr>
          <w:p w14:paraId="2BC1F530" w14:textId="49D5E9E9" w:rsidR="00D0176B" w:rsidRPr="00662B81" w:rsidRDefault="34C33346" w:rsidP="536ACD4F">
            <w:pPr>
              <w:pStyle w:val="TableParagraph"/>
              <w:jc w:val="center"/>
              <w:rPr>
                <w:rFonts w:ascii="Segoe MDL2 Assets" w:hAnsi="Segoe MDL2 Assets"/>
                <w:w w:val="89"/>
                <w:sz w:val="21"/>
                <w:szCs w:val="21"/>
              </w:rPr>
            </w:pPr>
            <w:r w:rsidRPr="00662B81">
              <w:rPr>
                <w:rFonts w:ascii="Segoe MDL2 Assets" w:hAnsi="Segoe MDL2 Assets"/>
                <w:sz w:val="21"/>
                <w:szCs w:val="21"/>
              </w:rPr>
              <w:t>70.04</w:t>
            </w:r>
            <w:r w:rsidR="39D32661" w:rsidRPr="00662B81">
              <w:rPr>
                <w:rFonts w:ascii="Segoe MDL2 Assets" w:hAnsi="Segoe MDL2 Assets"/>
                <w:sz w:val="21"/>
                <w:szCs w:val="21"/>
              </w:rPr>
              <w:t>%</w:t>
            </w:r>
          </w:p>
        </w:tc>
        <w:tc>
          <w:tcPr>
            <w:tcW w:w="1350" w:type="dxa"/>
            <w:tcBorders>
              <w:left w:val="single" w:sz="24" w:space="0" w:color="000000" w:themeColor="text1"/>
            </w:tcBorders>
            <w:vAlign w:val="center"/>
          </w:tcPr>
          <w:p w14:paraId="4AE80083" w14:textId="77777777" w:rsidR="00D0176B" w:rsidRPr="00662B81" w:rsidRDefault="3B90F68F" w:rsidP="4947C56A">
            <w:pPr>
              <w:pStyle w:val="TableParagraph"/>
              <w:jc w:val="center"/>
              <w:rPr>
                <w:b/>
                <w:bCs/>
                <w:sz w:val="21"/>
                <w:szCs w:val="21"/>
              </w:rPr>
            </w:pPr>
            <w:r w:rsidRPr="00662B81">
              <w:rPr>
                <w:b/>
                <w:bCs/>
                <w:sz w:val="21"/>
                <w:szCs w:val="21"/>
              </w:rPr>
              <w:t>52.00%</w:t>
            </w:r>
          </w:p>
        </w:tc>
        <w:tc>
          <w:tcPr>
            <w:tcW w:w="1686" w:type="dxa"/>
            <w:vAlign w:val="center"/>
          </w:tcPr>
          <w:p w14:paraId="416885C5" w14:textId="59935F64" w:rsidR="00D0176B" w:rsidRPr="00662B81" w:rsidRDefault="3B90F68F" w:rsidP="4947C56A">
            <w:pPr>
              <w:pStyle w:val="TableParagraph"/>
              <w:jc w:val="center"/>
              <w:rPr>
                <w:sz w:val="21"/>
                <w:szCs w:val="21"/>
              </w:rPr>
            </w:pPr>
            <w:r w:rsidRPr="00662B81">
              <w:rPr>
                <w:sz w:val="21"/>
                <w:szCs w:val="21"/>
              </w:rPr>
              <w:t>7</w:t>
            </w:r>
            <w:r w:rsidR="6C02A82D" w:rsidRPr="00662B81">
              <w:rPr>
                <w:sz w:val="21"/>
                <w:szCs w:val="21"/>
              </w:rPr>
              <w:t>2.51</w:t>
            </w:r>
            <w:r w:rsidRPr="00662B81">
              <w:rPr>
                <w:sz w:val="21"/>
                <w:szCs w:val="21"/>
              </w:rPr>
              <w:t>%</w:t>
            </w:r>
          </w:p>
        </w:tc>
      </w:tr>
      <w:tr w:rsidR="00D0176B" w:rsidRPr="00662B81" w14:paraId="17BE6E6E" w14:textId="77777777" w:rsidTr="7560DDFF">
        <w:trPr>
          <w:trHeight w:val="677"/>
        </w:trPr>
        <w:tc>
          <w:tcPr>
            <w:tcW w:w="7380" w:type="dxa"/>
          </w:tcPr>
          <w:p w14:paraId="0304C128" w14:textId="77777777" w:rsidR="00D0176B" w:rsidRPr="00662B81" w:rsidRDefault="00D0176B">
            <w:pPr>
              <w:pStyle w:val="TableParagraph"/>
              <w:spacing w:before="121"/>
              <w:ind w:left="1081" w:right="153" w:hanging="361"/>
              <w:rPr>
                <w:sz w:val="21"/>
                <w:szCs w:val="21"/>
              </w:rPr>
            </w:pPr>
            <w:r w:rsidRPr="00662B81">
              <w:rPr>
                <w:b/>
                <w:bCs/>
                <w:sz w:val="21"/>
                <w:szCs w:val="21"/>
              </w:rPr>
              <w:t>B. Acquisition and use of knowledge and skills (including early language/communication).</w:t>
            </w:r>
          </w:p>
        </w:tc>
        <w:tc>
          <w:tcPr>
            <w:tcW w:w="6276" w:type="dxa"/>
            <w:gridSpan w:val="4"/>
            <w:shd w:val="clear" w:color="auto" w:fill="BFBFBF" w:themeFill="background1" w:themeFillShade="BF"/>
            <w:vAlign w:val="center"/>
          </w:tcPr>
          <w:p w14:paraId="6872D0BA" w14:textId="77777777" w:rsidR="00D0176B" w:rsidRPr="00662B81" w:rsidRDefault="00D0176B">
            <w:pPr>
              <w:pStyle w:val="TableParagraph"/>
              <w:jc w:val="center"/>
              <w:rPr>
                <w:sz w:val="21"/>
                <w:szCs w:val="21"/>
              </w:rPr>
            </w:pPr>
          </w:p>
        </w:tc>
      </w:tr>
      <w:tr w:rsidR="00D0176B" w:rsidRPr="00662B81" w14:paraId="43E5EC3A" w14:textId="77777777" w:rsidTr="7560DDFF">
        <w:trPr>
          <w:trHeight w:val="668"/>
        </w:trPr>
        <w:tc>
          <w:tcPr>
            <w:tcW w:w="7380" w:type="dxa"/>
          </w:tcPr>
          <w:p w14:paraId="7F9F29EE" w14:textId="77777777" w:rsidR="00D0176B" w:rsidRPr="00662B81" w:rsidRDefault="00D0176B">
            <w:pPr>
              <w:pStyle w:val="TableParagraph"/>
              <w:spacing w:before="121"/>
              <w:ind w:left="720" w:right="153"/>
              <w:rPr>
                <w:b/>
                <w:bCs/>
                <w:sz w:val="21"/>
                <w:szCs w:val="21"/>
              </w:rPr>
            </w:pPr>
            <w:proofErr w:type="spellStart"/>
            <w:r w:rsidRPr="00662B81">
              <w:rPr>
                <w:sz w:val="21"/>
                <w:szCs w:val="21"/>
              </w:rPr>
              <w:t>i</w:t>
            </w:r>
            <w:proofErr w:type="spellEnd"/>
            <w:r w:rsidRPr="00662B81">
              <w:rPr>
                <w:sz w:val="21"/>
                <w:szCs w:val="21"/>
              </w:rPr>
              <w:t>. The percentage of children who made developmental progress on outcome B by the time they exited TEIS.</w:t>
            </w:r>
          </w:p>
        </w:tc>
        <w:tc>
          <w:tcPr>
            <w:tcW w:w="1620" w:type="dxa"/>
            <w:vAlign w:val="center"/>
          </w:tcPr>
          <w:p w14:paraId="1818839A" w14:textId="77777777" w:rsidR="00D0176B" w:rsidRPr="00662B81" w:rsidRDefault="00D0176B">
            <w:pPr>
              <w:pStyle w:val="TableParagraph"/>
              <w:ind w:right="134"/>
              <w:jc w:val="center"/>
              <w:rPr>
                <w:sz w:val="21"/>
                <w:szCs w:val="21"/>
              </w:rPr>
            </w:pPr>
            <w:r w:rsidRPr="00662B81">
              <w:rPr>
                <w:sz w:val="21"/>
                <w:szCs w:val="21"/>
              </w:rPr>
              <w:t>54.38%</w:t>
            </w:r>
          </w:p>
        </w:tc>
        <w:tc>
          <w:tcPr>
            <w:tcW w:w="1620" w:type="dxa"/>
            <w:tcBorders>
              <w:right w:val="single" w:sz="24" w:space="0" w:color="000000" w:themeColor="text1"/>
            </w:tcBorders>
            <w:vAlign w:val="center"/>
          </w:tcPr>
          <w:p w14:paraId="7F7D7366" w14:textId="06599E17" w:rsidR="00D0176B" w:rsidRPr="00662B81" w:rsidRDefault="7D12D2E8" w:rsidP="536ACD4F">
            <w:pPr>
              <w:pStyle w:val="TableParagraph"/>
              <w:jc w:val="center"/>
              <w:rPr>
                <w:rFonts w:ascii="Segoe MDL2 Assets" w:hAnsi="Segoe MDL2 Assets"/>
                <w:w w:val="89"/>
                <w:sz w:val="21"/>
                <w:szCs w:val="21"/>
              </w:rPr>
            </w:pPr>
            <w:r w:rsidRPr="00662B81">
              <w:rPr>
                <w:rFonts w:ascii="Segoe MDL2 Assets" w:hAnsi="Segoe MDL2 Assets"/>
                <w:sz w:val="21"/>
                <w:szCs w:val="21"/>
              </w:rPr>
              <w:t>46.15</w:t>
            </w:r>
            <w:r w:rsidR="58E5A7AD" w:rsidRPr="00662B81">
              <w:rPr>
                <w:rFonts w:ascii="Segoe MDL2 Assets" w:hAnsi="Segoe MDL2 Assets"/>
                <w:sz w:val="21"/>
                <w:szCs w:val="21"/>
              </w:rPr>
              <w:t>%</w:t>
            </w:r>
          </w:p>
        </w:tc>
        <w:tc>
          <w:tcPr>
            <w:tcW w:w="1350" w:type="dxa"/>
            <w:tcBorders>
              <w:left w:val="single" w:sz="24" w:space="0" w:color="000000" w:themeColor="text1"/>
            </w:tcBorders>
            <w:vAlign w:val="center"/>
          </w:tcPr>
          <w:p w14:paraId="0AC102B3" w14:textId="77777777" w:rsidR="00D0176B" w:rsidRPr="00662B81" w:rsidRDefault="3B90F68F" w:rsidP="4947C56A">
            <w:pPr>
              <w:pStyle w:val="TableParagraph"/>
              <w:jc w:val="center"/>
              <w:rPr>
                <w:b/>
                <w:bCs/>
                <w:sz w:val="21"/>
                <w:szCs w:val="21"/>
              </w:rPr>
            </w:pPr>
            <w:r w:rsidRPr="00662B81">
              <w:rPr>
                <w:b/>
                <w:bCs/>
                <w:sz w:val="21"/>
                <w:szCs w:val="21"/>
              </w:rPr>
              <w:t>58.00%</w:t>
            </w:r>
          </w:p>
        </w:tc>
        <w:tc>
          <w:tcPr>
            <w:tcW w:w="1686" w:type="dxa"/>
            <w:vAlign w:val="center"/>
          </w:tcPr>
          <w:p w14:paraId="29913D35" w14:textId="1193DEAB" w:rsidR="00D0176B" w:rsidRPr="00662B81" w:rsidRDefault="5B674038" w:rsidP="4947C56A">
            <w:pPr>
              <w:pStyle w:val="TableParagraph"/>
              <w:jc w:val="center"/>
              <w:rPr>
                <w:sz w:val="21"/>
                <w:szCs w:val="21"/>
              </w:rPr>
            </w:pPr>
            <w:r w:rsidRPr="00662B81">
              <w:rPr>
                <w:sz w:val="21"/>
                <w:szCs w:val="21"/>
              </w:rPr>
              <w:t>44.60</w:t>
            </w:r>
            <w:r w:rsidR="3B90F68F" w:rsidRPr="00662B81">
              <w:rPr>
                <w:sz w:val="21"/>
                <w:szCs w:val="21"/>
              </w:rPr>
              <w:t>%</w:t>
            </w:r>
          </w:p>
        </w:tc>
      </w:tr>
      <w:tr w:rsidR="00D0176B" w:rsidRPr="00662B81" w14:paraId="18908E60" w14:textId="77777777" w:rsidTr="7560DDFF">
        <w:trPr>
          <w:trHeight w:val="443"/>
        </w:trPr>
        <w:tc>
          <w:tcPr>
            <w:tcW w:w="7380" w:type="dxa"/>
          </w:tcPr>
          <w:p w14:paraId="66A43BF8" w14:textId="77777777" w:rsidR="00D0176B" w:rsidRPr="00662B81" w:rsidRDefault="00D0176B">
            <w:pPr>
              <w:pStyle w:val="TableParagraph"/>
              <w:spacing w:line="285" w:lineRule="exact"/>
              <w:ind w:left="720" w:right="494"/>
              <w:rPr>
                <w:sz w:val="21"/>
                <w:szCs w:val="21"/>
              </w:rPr>
            </w:pPr>
            <w:r w:rsidRPr="00662B81">
              <w:rPr>
                <w:sz w:val="21"/>
                <w:szCs w:val="21"/>
              </w:rPr>
              <w:t>ii</w:t>
            </w:r>
            <w:proofErr w:type="gramStart"/>
            <w:r w:rsidRPr="00662B81">
              <w:rPr>
                <w:sz w:val="21"/>
                <w:szCs w:val="21"/>
              </w:rPr>
              <w:t>.  The</w:t>
            </w:r>
            <w:proofErr w:type="gramEnd"/>
            <w:r w:rsidRPr="00662B81">
              <w:rPr>
                <w:sz w:val="21"/>
                <w:szCs w:val="21"/>
              </w:rPr>
              <w:t xml:space="preserve"> </w:t>
            </w:r>
            <w:proofErr w:type="gramStart"/>
            <w:r w:rsidRPr="00662B81">
              <w:rPr>
                <w:sz w:val="21"/>
                <w:szCs w:val="21"/>
              </w:rPr>
              <w:t>percent</w:t>
            </w:r>
            <w:proofErr w:type="gramEnd"/>
            <w:r w:rsidRPr="00662B81">
              <w:rPr>
                <w:sz w:val="21"/>
                <w:szCs w:val="21"/>
              </w:rPr>
              <w:t xml:space="preserve"> of children who were functioning within</w:t>
            </w:r>
            <w:r w:rsidRPr="00662B81">
              <w:rPr>
                <w:spacing w:val="-38"/>
                <w:sz w:val="21"/>
                <w:szCs w:val="21"/>
              </w:rPr>
              <w:t xml:space="preserve"> </w:t>
            </w:r>
            <w:r w:rsidRPr="00662B81">
              <w:rPr>
                <w:sz w:val="21"/>
                <w:szCs w:val="21"/>
              </w:rPr>
              <w:t>age expectations on outcome B by the time they exited</w:t>
            </w:r>
            <w:r w:rsidRPr="00662B81">
              <w:rPr>
                <w:spacing w:val="-16"/>
                <w:sz w:val="21"/>
                <w:szCs w:val="21"/>
              </w:rPr>
              <w:t xml:space="preserve"> </w:t>
            </w:r>
            <w:r w:rsidRPr="00662B81">
              <w:rPr>
                <w:sz w:val="21"/>
                <w:szCs w:val="21"/>
              </w:rPr>
              <w:t>TEIS.</w:t>
            </w:r>
          </w:p>
        </w:tc>
        <w:tc>
          <w:tcPr>
            <w:tcW w:w="1620" w:type="dxa"/>
            <w:vAlign w:val="center"/>
          </w:tcPr>
          <w:p w14:paraId="459D7D33" w14:textId="77777777" w:rsidR="00D0176B" w:rsidRPr="00662B81" w:rsidRDefault="00D0176B">
            <w:pPr>
              <w:pStyle w:val="TableParagraph"/>
              <w:ind w:right="134"/>
              <w:jc w:val="center"/>
              <w:rPr>
                <w:sz w:val="21"/>
                <w:szCs w:val="21"/>
              </w:rPr>
            </w:pPr>
            <w:r w:rsidRPr="00662B81">
              <w:rPr>
                <w:sz w:val="21"/>
                <w:szCs w:val="21"/>
              </w:rPr>
              <w:t>48.66%</w:t>
            </w:r>
          </w:p>
        </w:tc>
        <w:tc>
          <w:tcPr>
            <w:tcW w:w="1620" w:type="dxa"/>
            <w:tcBorders>
              <w:right w:val="single" w:sz="24" w:space="0" w:color="000000" w:themeColor="text1"/>
            </w:tcBorders>
            <w:vAlign w:val="center"/>
          </w:tcPr>
          <w:p w14:paraId="45D8DAC7" w14:textId="0C0CD1AD" w:rsidR="00D0176B" w:rsidRPr="00662B81" w:rsidRDefault="3BDF5212" w:rsidP="536ACD4F">
            <w:pPr>
              <w:pStyle w:val="TableParagraph"/>
              <w:jc w:val="center"/>
              <w:rPr>
                <w:sz w:val="21"/>
                <w:szCs w:val="21"/>
              </w:rPr>
            </w:pPr>
            <w:r w:rsidRPr="00662B81">
              <w:rPr>
                <w:sz w:val="21"/>
                <w:szCs w:val="21"/>
              </w:rPr>
              <w:t>48.40%</w:t>
            </w:r>
          </w:p>
        </w:tc>
        <w:tc>
          <w:tcPr>
            <w:tcW w:w="1350" w:type="dxa"/>
            <w:tcBorders>
              <w:left w:val="single" w:sz="24" w:space="0" w:color="000000" w:themeColor="text1"/>
            </w:tcBorders>
            <w:vAlign w:val="center"/>
          </w:tcPr>
          <w:p w14:paraId="2B4DE88C" w14:textId="77777777" w:rsidR="00D0176B" w:rsidRPr="00662B81" w:rsidRDefault="3B90F68F" w:rsidP="4947C56A">
            <w:pPr>
              <w:pStyle w:val="TableParagraph"/>
              <w:jc w:val="center"/>
              <w:rPr>
                <w:b/>
                <w:bCs/>
                <w:sz w:val="21"/>
                <w:szCs w:val="21"/>
              </w:rPr>
            </w:pPr>
            <w:r w:rsidRPr="00662B81">
              <w:rPr>
                <w:b/>
                <w:bCs/>
                <w:sz w:val="21"/>
                <w:szCs w:val="21"/>
              </w:rPr>
              <w:t>34.00%</w:t>
            </w:r>
          </w:p>
        </w:tc>
        <w:tc>
          <w:tcPr>
            <w:tcW w:w="1686" w:type="dxa"/>
            <w:vAlign w:val="center"/>
          </w:tcPr>
          <w:p w14:paraId="66DF1E0C" w14:textId="6B9D2187" w:rsidR="00D0176B" w:rsidRPr="00662B81" w:rsidRDefault="6FE694A1" w:rsidP="4947C56A">
            <w:pPr>
              <w:pStyle w:val="TableParagraph"/>
              <w:jc w:val="center"/>
              <w:rPr>
                <w:sz w:val="21"/>
                <w:szCs w:val="21"/>
              </w:rPr>
            </w:pPr>
            <w:r w:rsidRPr="00662B81">
              <w:rPr>
                <w:sz w:val="21"/>
                <w:szCs w:val="21"/>
              </w:rPr>
              <w:t>45.72</w:t>
            </w:r>
            <w:r w:rsidR="3B90F68F" w:rsidRPr="00662B81">
              <w:rPr>
                <w:sz w:val="21"/>
                <w:szCs w:val="21"/>
              </w:rPr>
              <w:t>%</w:t>
            </w:r>
          </w:p>
        </w:tc>
      </w:tr>
    </w:tbl>
    <w:p w14:paraId="65BA46FB" w14:textId="77777777" w:rsidR="004C1C55" w:rsidRPr="00662B81" w:rsidRDefault="004C1C55">
      <w:r w:rsidRPr="00662B81">
        <w:br w:type="page"/>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80"/>
        <w:gridCol w:w="1620"/>
        <w:gridCol w:w="1620"/>
        <w:gridCol w:w="78"/>
        <w:gridCol w:w="1272"/>
        <w:gridCol w:w="207"/>
        <w:gridCol w:w="1479"/>
      </w:tblGrid>
      <w:tr w:rsidR="004A7103" w:rsidRPr="00662B81" w14:paraId="3C2FBF16" w14:textId="77777777" w:rsidTr="3F9DC879">
        <w:trPr>
          <w:trHeight w:val="317"/>
        </w:trPr>
        <w:tc>
          <w:tcPr>
            <w:tcW w:w="7380" w:type="dxa"/>
          </w:tcPr>
          <w:p w14:paraId="1860CECD" w14:textId="1662C207" w:rsidR="004A7103" w:rsidRPr="00662B81" w:rsidRDefault="004A7103" w:rsidP="004A7103">
            <w:pPr>
              <w:pStyle w:val="TOC1"/>
              <w:spacing w:line="285" w:lineRule="exact"/>
              <w:ind w:left="0" w:right="494"/>
              <w:jc w:val="center"/>
              <w:rPr>
                <w:b/>
                <w:bCs/>
                <w:sz w:val="21"/>
                <w:szCs w:val="21"/>
              </w:rPr>
            </w:pPr>
            <w:r w:rsidRPr="00662B81">
              <w:rPr>
                <w:b/>
                <w:bCs/>
                <w:sz w:val="21"/>
                <w:szCs w:val="21"/>
              </w:rPr>
              <w:lastRenderedPageBreak/>
              <w:t>Indicator</w:t>
            </w:r>
          </w:p>
        </w:tc>
        <w:tc>
          <w:tcPr>
            <w:tcW w:w="1620" w:type="dxa"/>
            <w:vAlign w:val="center"/>
          </w:tcPr>
          <w:p w14:paraId="634E9837" w14:textId="77777777" w:rsidR="004A7103" w:rsidRPr="00662B81" w:rsidRDefault="004A7103" w:rsidP="004A7103">
            <w:pPr>
              <w:pStyle w:val="TableParagraph"/>
              <w:ind w:left="84" w:right="134"/>
              <w:jc w:val="center"/>
              <w:rPr>
                <w:b/>
                <w:bCs/>
                <w:sz w:val="21"/>
                <w:szCs w:val="21"/>
              </w:rPr>
            </w:pPr>
            <w:proofErr w:type="gramStart"/>
            <w:r w:rsidRPr="00662B81">
              <w:rPr>
                <w:b/>
                <w:bCs/>
                <w:sz w:val="21"/>
                <w:szCs w:val="21"/>
              </w:rPr>
              <w:t>Program</w:t>
            </w:r>
            <w:proofErr w:type="gramEnd"/>
            <w:r w:rsidRPr="00662B81">
              <w:rPr>
                <w:b/>
                <w:bCs/>
                <w:sz w:val="21"/>
                <w:szCs w:val="21"/>
              </w:rPr>
              <w:t xml:space="preserve"> Performance </w:t>
            </w:r>
          </w:p>
          <w:p w14:paraId="5F6825DC" w14:textId="5932646C" w:rsidR="004A7103" w:rsidRPr="00662B81" w:rsidRDefault="004A7103" w:rsidP="004A7103">
            <w:pPr>
              <w:pStyle w:val="TableParagraph"/>
              <w:jc w:val="center"/>
              <w:rPr>
                <w:sz w:val="21"/>
                <w:szCs w:val="21"/>
              </w:rPr>
            </w:pPr>
            <w:r w:rsidRPr="00662B81">
              <w:rPr>
                <w:b/>
                <w:bCs/>
                <w:sz w:val="21"/>
                <w:szCs w:val="21"/>
              </w:rPr>
              <w:t>2023-24</w:t>
            </w:r>
          </w:p>
        </w:tc>
        <w:tc>
          <w:tcPr>
            <w:tcW w:w="1698" w:type="dxa"/>
            <w:gridSpan w:val="2"/>
            <w:vAlign w:val="center"/>
          </w:tcPr>
          <w:p w14:paraId="209502B1" w14:textId="77777777" w:rsidR="004A7103" w:rsidRPr="00662B81" w:rsidRDefault="004A7103" w:rsidP="004A7103">
            <w:pPr>
              <w:pStyle w:val="TableParagraph"/>
              <w:ind w:left="84" w:right="134"/>
              <w:jc w:val="center"/>
              <w:rPr>
                <w:b/>
                <w:bCs/>
                <w:sz w:val="21"/>
                <w:szCs w:val="21"/>
              </w:rPr>
            </w:pPr>
            <w:proofErr w:type="gramStart"/>
            <w:r w:rsidRPr="00662B81">
              <w:rPr>
                <w:b/>
                <w:bCs/>
                <w:sz w:val="21"/>
                <w:szCs w:val="21"/>
              </w:rPr>
              <w:t>Program</w:t>
            </w:r>
            <w:proofErr w:type="gramEnd"/>
            <w:r w:rsidRPr="00662B81">
              <w:rPr>
                <w:b/>
                <w:bCs/>
                <w:sz w:val="21"/>
                <w:szCs w:val="21"/>
              </w:rPr>
              <w:t xml:space="preserve"> Performance </w:t>
            </w:r>
          </w:p>
          <w:p w14:paraId="39815DBC" w14:textId="0F950277" w:rsidR="004A7103" w:rsidRPr="00662B81" w:rsidRDefault="004A7103" w:rsidP="004A7103">
            <w:pPr>
              <w:pStyle w:val="TableParagraph"/>
              <w:jc w:val="center"/>
              <w:rPr>
                <w:sz w:val="21"/>
                <w:szCs w:val="21"/>
              </w:rPr>
            </w:pPr>
            <w:r w:rsidRPr="00662B81">
              <w:rPr>
                <w:b/>
                <w:bCs/>
                <w:sz w:val="21"/>
                <w:szCs w:val="21"/>
              </w:rPr>
              <w:t>2024-25</w:t>
            </w:r>
          </w:p>
        </w:tc>
        <w:tc>
          <w:tcPr>
            <w:tcW w:w="1479" w:type="dxa"/>
            <w:gridSpan w:val="2"/>
            <w:vAlign w:val="center"/>
          </w:tcPr>
          <w:p w14:paraId="32F5D5F5" w14:textId="3C23F1B1" w:rsidR="004A7103" w:rsidRPr="00662B81" w:rsidRDefault="004A7103" w:rsidP="004A7103">
            <w:pPr>
              <w:pStyle w:val="TableParagraph"/>
              <w:jc w:val="center"/>
              <w:rPr>
                <w:sz w:val="21"/>
                <w:szCs w:val="21"/>
              </w:rPr>
            </w:pPr>
            <w:r w:rsidRPr="00662B81">
              <w:rPr>
                <w:b/>
                <w:bCs/>
                <w:sz w:val="21"/>
                <w:szCs w:val="21"/>
              </w:rPr>
              <w:t>State Target 2024-25</w:t>
            </w:r>
          </w:p>
        </w:tc>
        <w:tc>
          <w:tcPr>
            <w:tcW w:w="1479" w:type="dxa"/>
            <w:vAlign w:val="center"/>
          </w:tcPr>
          <w:p w14:paraId="54EA50EF" w14:textId="5E89497C" w:rsidR="004A7103" w:rsidRPr="00662B81" w:rsidRDefault="004A7103" w:rsidP="004A7103">
            <w:pPr>
              <w:pStyle w:val="TableParagraph"/>
              <w:jc w:val="center"/>
              <w:rPr>
                <w:sz w:val="21"/>
                <w:szCs w:val="21"/>
              </w:rPr>
            </w:pPr>
            <w:r w:rsidRPr="00662B81">
              <w:rPr>
                <w:b/>
                <w:bCs/>
                <w:sz w:val="21"/>
                <w:szCs w:val="21"/>
              </w:rPr>
              <w:t>State Performance 2024-25</w:t>
            </w:r>
          </w:p>
        </w:tc>
      </w:tr>
      <w:tr w:rsidR="00D0176B" w:rsidRPr="00662B81" w14:paraId="1035E6A1" w14:textId="77777777" w:rsidTr="3F9DC879">
        <w:trPr>
          <w:trHeight w:val="317"/>
        </w:trPr>
        <w:tc>
          <w:tcPr>
            <w:tcW w:w="7380" w:type="dxa"/>
          </w:tcPr>
          <w:p w14:paraId="7CB2AE72" w14:textId="77777777" w:rsidR="00D0176B" w:rsidRPr="00662B81" w:rsidRDefault="00D0176B">
            <w:pPr>
              <w:pStyle w:val="TOC1"/>
              <w:spacing w:line="285" w:lineRule="exact"/>
              <w:ind w:left="720" w:right="494"/>
              <w:rPr>
                <w:sz w:val="21"/>
                <w:szCs w:val="21"/>
              </w:rPr>
            </w:pPr>
            <w:r w:rsidRPr="00662B81">
              <w:rPr>
                <w:b/>
                <w:bCs/>
                <w:sz w:val="21"/>
                <w:szCs w:val="21"/>
              </w:rPr>
              <w:t>C. Use of appropriate behaviors to meet their needs.</w:t>
            </w:r>
          </w:p>
        </w:tc>
        <w:tc>
          <w:tcPr>
            <w:tcW w:w="6276" w:type="dxa"/>
            <w:gridSpan w:val="6"/>
            <w:shd w:val="clear" w:color="auto" w:fill="BFBFBF" w:themeFill="background1" w:themeFillShade="BF"/>
            <w:vAlign w:val="center"/>
          </w:tcPr>
          <w:p w14:paraId="6DDB46BE" w14:textId="77777777" w:rsidR="00D0176B" w:rsidRPr="00662B81" w:rsidRDefault="00D0176B">
            <w:pPr>
              <w:pStyle w:val="TableParagraph"/>
              <w:jc w:val="center"/>
              <w:rPr>
                <w:sz w:val="21"/>
                <w:szCs w:val="21"/>
              </w:rPr>
            </w:pPr>
          </w:p>
        </w:tc>
      </w:tr>
      <w:tr w:rsidR="00D0176B" w:rsidRPr="00662B81" w14:paraId="5C709EFC" w14:textId="77777777" w:rsidTr="3F9DC879">
        <w:trPr>
          <w:trHeight w:val="668"/>
        </w:trPr>
        <w:tc>
          <w:tcPr>
            <w:tcW w:w="7380" w:type="dxa"/>
          </w:tcPr>
          <w:p w14:paraId="7EDD6ED9" w14:textId="77777777" w:rsidR="00D0176B" w:rsidRPr="00662B81" w:rsidRDefault="00D0176B">
            <w:pPr>
              <w:pStyle w:val="TOC1"/>
              <w:spacing w:line="285" w:lineRule="exact"/>
              <w:ind w:left="720" w:right="494"/>
              <w:rPr>
                <w:b/>
                <w:bCs/>
                <w:sz w:val="21"/>
                <w:szCs w:val="21"/>
              </w:rPr>
            </w:pPr>
            <w:proofErr w:type="spellStart"/>
            <w:r w:rsidRPr="00662B81">
              <w:rPr>
                <w:sz w:val="21"/>
                <w:szCs w:val="21"/>
              </w:rPr>
              <w:t>i</w:t>
            </w:r>
            <w:proofErr w:type="spellEnd"/>
            <w:r w:rsidRPr="00662B81">
              <w:rPr>
                <w:sz w:val="21"/>
                <w:szCs w:val="21"/>
              </w:rPr>
              <w:t>. The percentage of children who made substantial developmental progress on outcome C by the time they exited TEIS.</w:t>
            </w:r>
          </w:p>
        </w:tc>
        <w:tc>
          <w:tcPr>
            <w:tcW w:w="1620" w:type="dxa"/>
            <w:vAlign w:val="center"/>
          </w:tcPr>
          <w:p w14:paraId="0FF27C29" w14:textId="77777777" w:rsidR="00D0176B" w:rsidRPr="00662B81" w:rsidRDefault="00D0176B">
            <w:pPr>
              <w:pStyle w:val="TableParagraph"/>
              <w:ind w:right="134"/>
              <w:jc w:val="center"/>
              <w:rPr>
                <w:sz w:val="21"/>
                <w:szCs w:val="21"/>
              </w:rPr>
            </w:pPr>
            <w:r w:rsidRPr="00662B81">
              <w:rPr>
                <w:sz w:val="21"/>
                <w:szCs w:val="21"/>
              </w:rPr>
              <w:t>61.49%</w:t>
            </w:r>
          </w:p>
        </w:tc>
        <w:tc>
          <w:tcPr>
            <w:tcW w:w="1620" w:type="dxa"/>
            <w:tcBorders>
              <w:right w:val="single" w:sz="24" w:space="0" w:color="000000" w:themeColor="text1"/>
            </w:tcBorders>
            <w:vAlign w:val="center"/>
          </w:tcPr>
          <w:p w14:paraId="6491F826" w14:textId="4051CD8F" w:rsidR="00D0176B" w:rsidRPr="00662B81" w:rsidRDefault="612E2D18" w:rsidP="536ACD4F">
            <w:pPr>
              <w:pStyle w:val="TableParagraph"/>
              <w:jc w:val="center"/>
              <w:rPr>
                <w:rFonts w:ascii="Segoe MDL2 Assets" w:hAnsi="Segoe MDL2 Assets"/>
                <w:w w:val="89"/>
                <w:sz w:val="21"/>
                <w:szCs w:val="21"/>
              </w:rPr>
            </w:pPr>
            <w:r w:rsidRPr="00662B81">
              <w:rPr>
                <w:rFonts w:ascii="Segoe MDL2 Assets" w:hAnsi="Segoe MDL2 Assets"/>
                <w:sz w:val="21"/>
                <w:szCs w:val="21"/>
              </w:rPr>
              <w:t>48.99</w:t>
            </w:r>
            <w:r w:rsidR="0A0DF140" w:rsidRPr="00662B81">
              <w:rPr>
                <w:rFonts w:ascii="Segoe MDL2 Assets" w:hAnsi="Segoe MDL2 Assets"/>
                <w:sz w:val="21"/>
                <w:szCs w:val="21"/>
              </w:rPr>
              <w:t>%</w:t>
            </w:r>
          </w:p>
        </w:tc>
        <w:tc>
          <w:tcPr>
            <w:tcW w:w="1350" w:type="dxa"/>
            <w:gridSpan w:val="2"/>
            <w:tcBorders>
              <w:left w:val="single" w:sz="24" w:space="0" w:color="000000" w:themeColor="text1"/>
            </w:tcBorders>
            <w:vAlign w:val="center"/>
          </w:tcPr>
          <w:p w14:paraId="4EE9C00A" w14:textId="77777777" w:rsidR="00D0176B" w:rsidRPr="00662B81" w:rsidRDefault="3B90F68F" w:rsidP="4947C56A">
            <w:pPr>
              <w:pStyle w:val="TableParagraph"/>
              <w:jc w:val="center"/>
              <w:rPr>
                <w:b/>
                <w:bCs/>
                <w:sz w:val="21"/>
                <w:szCs w:val="21"/>
              </w:rPr>
            </w:pPr>
            <w:r w:rsidRPr="00662B81">
              <w:rPr>
                <w:b/>
                <w:bCs/>
                <w:sz w:val="21"/>
                <w:szCs w:val="21"/>
              </w:rPr>
              <w:t>67.50%</w:t>
            </w:r>
          </w:p>
        </w:tc>
        <w:tc>
          <w:tcPr>
            <w:tcW w:w="1686" w:type="dxa"/>
            <w:gridSpan w:val="2"/>
            <w:vAlign w:val="center"/>
          </w:tcPr>
          <w:p w14:paraId="78793198" w14:textId="606682B1" w:rsidR="00D0176B" w:rsidRPr="00662B81" w:rsidRDefault="7AD73D0D" w:rsidP="4947C56A">
            <w:pPr>
              <w:pStyle w:val="TableParagraph"/>
              <w:jc w:val="center"/>
              <w:rPr>
                <w:sz w:val="21"/>
                <w:szCs w:val="21"/>
              </w:rPr>
            </w:pPr>
            <w:r w:rsidRPr="00662B81">
              <w:rPr>
                <w:sz w:val="21"/>
                <w:szCs w:val="21"/>
              </w:rPr>
              <w:t>50.01</w:t>
            </w:r>
            <w:r w:rsidR="3B90F68F" w:rsidRPr="00662B81">
              <w:rPr>
                <w:sz w:val="21"/>
                <w:szCs w:val="21"/>
              </w:rPr>
              <w:t>%</w:t>
            </w:r>
          </w:p>
        </w:tc>
      </w:tr>
      <w:tr w:rsidR="00D0176B" w:rsidRPr="00662B81" w14:paraId="069ECC4C" w14:textId="77777777" w:rsidTr="3F9DC879">
        <w:trPr>
          <w:trHeight w:val="443"/>
        </w:trPr>
        <w:tc>
          <w:tcPr>
            <w:tcW w:w="7380" w:type="dxa"/>
          </w:tcPr>
          <w:p w14:paraId="679012AB" w14:textId="77777777" w:rsidR="00D0176B" w:rsidRPr="00662B81" w:rsidRDefault="00D0176B">
            <w:pPr>
              <w:pStyle w:val="TableParagraph"/>
              <w:spacing w:line="284" w:lineRule="exact"/>
              <w:ind w:left="720" w:right="494"/>
              <w:rPr>
                <w:sz w:val="21"/>
                <w:szCs w:val="21"/>
              </w:rPr>
            </w:pPr>
            <w:r w:rsidRPr="00662B81">
              <w:rPr>
                <w:sz w:val="21"/>
                <w:szCs w:val="21"/>
              </w:rPr>
              <w:t>ii</w:t>
            </w:r>
            <w:proofErr w:type="gramStart"/>
            <w:r w:rsidRPr="00662B81">
              <w:rPr>
                <w:sz w:val="21"/>
                <w:szCs w:val="21"/>
              </w:rPr>
              <w:t>.  The</w:t>
            </w:r>
            <w:proofErr w:type="gramEnd"/>
            <w:r w:rsidRPr="00662B81">
              <w:rPr>
                <w:sz w:val="21"/>
                <w:szCs w:val="21"/>
              </w:rPr>
              <w:t xml:space="preserve"> </w:t>
            </w:r>
            <w:proofErr w:type="gramStart"/>
            <w:r w:rsidRPr="00662B81">
              <w:rPr>
                <w:sz w:val="21"/>
                <w:szCs w:val="21"/>
              </w:rPr>
              <w:t>percent</w:t>
            </w:r>
            <w:proofErr w:type="gramEnd"/>
            <w:r w:rsidRPr="00662B81">
              <w:rPr>
                <w:sz w:val="21"/>
                <w:szCs w:val="21"/>
              </w:rPr>
              <w:t xml:space="preserve"> of children who were functioning within</w:t>
            </w:r>
            <w:r w:rsidRPr="00662B81">
              <w:t xml:space="preserve"> age</w:t>
            </w:r>
          </w:p>
          <w:p w14:paraId="1D292442" w14:textId="77777777" w:rsidR="00D0176B" w:rsidRPr="00662B81" w:rsidRDefault="00D0176B">
            <w:pPr>
              <w:pStyle w:val="TableParagraph"/>
              <w:spacing w:line="284" w:lineRule="exact"/>
              <w:ind w:left="720" w:right="494"/>
              <w:rPr>
                <w:sz w:val="21"/>
                <w:szCs w:val="21"/>
              </w:rPr>
            </w:pPr>
            <w:r w:rsidRPr="00662B81">
              <w:rPr>
                <w:sz w:val="21"/>
                <w:szCs w:val="21"/>
              </w:rPr>
              <w:t>expectations on outcome C by the time they exited</w:t>
            </w:r>
            <w:r w:rsidRPr="00662B81">
              <w:rPr>
                <w:spacing w:val="-17"/>
                <w:sz w:val="21"/>
                <w:szCs w:val="21"/>
              </w:rPr>
              <w:t xml:space="preserve"> </w:t>
            </w:r>
            <w:r w:rsidRPr="00662B81">
              <w:rPr>
                <w:sz w:val="21"/>
                <w:szCs w:val="21"/>
              </w:rPr>
              <w:t>TEIS.</w:t>
            </w:r>
          </w:p>
        </w:tc>
        <w:tc>
          <w:tcPr>
            <w:tcW w:w="1620" w:type="dxa"/>
            <w:vAlign w:val="center"/>
          </w:tcPr>
          <w:p w14:paraId="4E60AE4D" w14:textId="77777777" w:rsidR="00D0176B" w:rsidRPr="00662B81" w:rsidRDefault="00D0176B">
            <w:pPr>
              <w:pStyle w:val="TableParagraph"/>
              <w:ind w:right="134"/>
              <w:jc w:val="center"/>
              <w:rPr>
                <w:sz w:val="21"/>
                <w:szCs w:val="21"/>
              </w:rPr>
            </w:pPr>
            <w:r w:rsidRPr="00662B81">
              <w:rPr>
                <w:sz w:val="21"/>
                <w:szCs w:val="21"/>
              </w:rPr>
              <w:t>64.92%</w:t>
            </w:r>
          </w:p>
        </w:tc>
        <w:tc>
          <w:tcPr>
            <w:tcW w:w="1620" w:type="dxa"/>
            <w:tcBorders>
              <w:right w:val="single" w:sz="24" w:space="0" w:color="000000" w:themeColor="text1"/>
            </w:tcBorders>
            <w:vAlign w:val="center"/>
          </w:tcPr>
          <w:p w14:paraId="6E0B8DE5" w14:textId="4495869F" w:rsidR="00D0176B" w:rsidRPr="00662B81" w:rsidRDefault="30A7732E" w:rsidP="536ACD4F">
            <w:pPr>
              <w:pStyle w:val="TableParagraph"/>
              <w:jc w:val="center"/>
              <w:rPr>
                <w:rFonts w:ascii="Segoe MDL2 Assets" w:hAnsi="Segoe MDL2 Assets"/>
                <w:w w:val="89"/>
                <w:sz w:val="21"/>
                <w:szCs w:val="21"/>
              </w:rPr>
            </w:pPr>
            <w:r w:rsidRPr="00662B81">
              <w:rPr>
                <w:rFonts w:ascii="Segoe MDL2 Assets" w:hAnsi="Segoe MDL2 Assets"/>
                <w:sz w:val="21"/>
                <w:szCs w:val="21"/>
              </w:rPr>
              <w:t>62.12%</w:t>
            </w:r>
          </w:p>
        </w:tc>
        <w:tc>
          <w:tcPr>
            <w:tcW w:w="1350" w:type="dxa"/>
            <w:gridSpan w:val="2"/>
            <w:tcBorders>
              <w:left w:val="single" w:sz="24" w:space="0" w:color="000000" w:themeColor="text1"/>
            </w:tcBorders>
            <w:vAlign w:val="center"/>
          </w:tcPr>
          <w:p w14:paraId="4C4F86CC" w14:textId="77777777" w:rsidR="00D0176B" w:rsidRPr="00662B81" w:rsidRDefault="3B90F68F" w:rsidP="4947C56A">
            <w:pPr>
              <w:pStyle w:val="TableParagraph"/>
              <w:jc w:val="center"/>
              <w:rPr>
                <w:b/>
                <w:bCs/>
                <w:sz w:val="21"/>
                <w:szCs w:val="21"/>
              </w:rPr>
            </w:pPr>
            <w:r w:rsidRPr="00662B81">
              <w:rPr>
                <w:b/>
                <w:bCs/>
                <w:sz w:val="21"/>
                <w:szCs w:val="21"/>
              </w:rPr>
              <w:t>53.00%</w:t>
            </w:r>
          </w:p>
        </w:tc>
        <w:tc>
          <w:tcPr>
            <w:tcW w:w="1686" w:type="dxa"/>
            <w:gridSpan w:val="2"/>
            <w:vAlign w:val="center"/>
          </w:tcPr>
          <w:p w14:paraId="21F31CA6" w14:textId="3E13C5BC" w:rsidR="00D0176B" w:rsidRPr="00662B81" w:rsidRDefault="08EBE905" w:rsidP="4947C56A">
            <w:pPr>
              <w:pStyle w:val="TableParagraph"/>
              <w:jc w:val="center"/>
              <w:rPr>
                <w:sz w:val="21"/>
                <w:szCs w:val="21"/>
              </w:rPr>
            </w:pPr>
            <w:r w:rsidRPr="00662B81">
              <w:rPr>
                <w:sz w:val="21"/>
                <w:szCs w:val="21"/>
              </w:rPr>
              <w:t>62.03</w:t>
            </w:r>
            <w:r w:rsidR="3B90F68F" w:rsidRPr="00662B81">
              <w:rPr>
                <w:sz w:val="21"/>
                <w:szCs w:val="21"/>
              </w:rPr>
              <w:t>%</w:t>
            </w:r>
          </w:p>
        </w:tc>
      </w:tr>
      <w:tr w:rsidR="00D0176B" w:rsidRPr="00662B81" w14:paraId="6E45AF3D" w14:textId="77777777" w:rsidTr="3F9DC879">
        <w:trPr>
          <w:trHeight w:val="668"/>
        </w:trPr>
        <w:tc>
          <w:tcPr>
            <w:tcW w:w="7380" w:type="dxa"/>
          </w:tcPr>
          <w:p w14:paraId="2B7B1CBA" w14:textId="77777777" w:rsidR="00D0176B" w:rsidRPr="00662B81" w:rsidRDefault="00D0176B">
            <w:pPr>
              <w:pStyle w:val="TableParagraph"/>
              <w:spacing w:line="284" w:lineRule="exact"/>
              <w:ind w:right="494"/>
              <w:rPr>
                <w:b/>
                <w:bCs/>
                <w:sz w:val="21"/>
                <w:szCs w:val="21"/>
              </w:rPr>
            </w:pPr>
            <w:r w:rsidRPr="00662B81">
              <w:rPr>
                <w:b/>
                <w:bCs/>
                <w:sz w:val="21"/>
                <w:szCs w:val="21"/>
              </w:rPr>
              <w:t xml:space="preserve">4. Percent of families </w:t>
            </w:r>
            <w:proofErr w:type="gramStart"/>
            <w:r w:rsidRPr="00662B81">
              <w:rPr>
                <w:b/>
                <w:bCs/>
                <w:sz w:val="21"/>
                <w:szCs w:val="21"/>
              </w:rPr>
              <w:t>reporting</w:t>
            </w:r>
            <w:proofErr w:type="gramEnd"/>
            <w:r w:rsidRPr="00662B81">
              <w:rPr>
                <w:b/>
                <w:bCs/>
                <w:sz w:val="21"/>
                <w:szCs w:val="21"/>
              </w:rPr>
              <w:t xml:space="preserve"> that early intervention services have helped their family demonstrate improved family outcomes in the three outcome areas below.</w:t>
            </w:r>
          </w:p>
        </w:tc>
        <w:tc>
          <w:tcPr>
            <w:tcW w:w="6276" w:type="dxa"/>
            <w:gridSpan w:val="6"/>
            <w:vAlign w:val="center"/>
          </w:tcPr>
          <w:p w14:paraId="2D09DBE5" w14:textId="07B354DC" w:rsidR="00D0176B" w:rsidRPr="00662B81" w:rsidRDefault="234FCF30" w:rsidP="23B56842">
            <w:pPr>
              <w:jc w:val="center"/>
              <w:rPr>
                <w:sz w:val="21"/>
                <w:szCs w:val="21"/>
              </w:rPr>
            </w:pPr>
            <w:r w:rsidRPr="00662B81">
              <w:rPr>
                <w:sz w:val="21"/>
                <w:szCs w:val="21"/>
              </w:rPr>
              <w:t>9</w:t>
            </w:r>
            <w:r w:rsidR="4FD1067F" w:rsidRPr="00662B81">
              <w:rPr>
                <w:sz w:val="21"/>
                <w:szCs w:val="21"/>
              </w:rPr>
              <w:t>3.11</w:t>
            </w:r>
            <w:r w:rsidRPr="00662B81">
              <w:rPr>
                <w:sz w:val="21"/>
                <w:szCs w:val="21"/>
              </w:rPr>
              <w:t xml:space="preserve">% responses from families in South Central. </w:t>
            </w:r>
            <w:r w:rsidR="1D833765" w:rsidRPr="00662B81">
              <w:rPr>
                <w:sz w:val="21"/>
                <w:szCs w:val="21"/>
              </w:rPr>
              <w:t>93.16</w:t>
            </w:r>
            <w:r w:rsidRPr="00662B81">
              <w:rPr>
                <w:sz w:val="21"/>
                <w:szCs w:val="21"/>
              </w:rPr>
              <w:t>% responses from families statewide.</w:t>
            </w:r>
          </w:p>
        </w:tc>
      </w:tr>
      <w:tr w:rsidR="00D0176B" w:rsidRPr="00662B81" w14:paraId="2DF747F5" w14:textId="77777777" w:rsidTr="3F9DC879">
        <w:trPr>
          <w:trHeight w:val="335"/>
        </w:trPr>
        <w:tc>
          <w:tcPr>
            <w:tcW w:w="7380" w:type="dxa"/>
          </w:tcPr>
          <w:p w14:paraId="0260A935" w14:textId="77777777" w:rsidR="00D0176B" w:rsidRPr="00662B81" w:rsidRDefault="00D0176B">
            <w:pPr>
              <w:pStyle w:val="TableParagraph"/>
              <w:spacing w:line="284" w:lineRule="exact"/>
              <w:ind w:left="720" w:right="494"/>
              <w:rPr>
                <w:b/>
                <w:bCs/>
                <w:sz w:val="21"/>
                <w:szCs w:val="21"/>
              </w:rPr>
            </w:pPr>
            <w:r w:rsidRPr="00662B81">
              <w:rPr>
                <w:b/>
                <w:bCs/>
                <w:sz w:val="21"/>
                <w:szCs w:val="21"/>
              </w:rPr>
              <w:t>A. Know their rights.</w:t>
            </w:r>
          </w:p>
        </w:tc>
        <w:tc>
          <w:tcPr>
            <w:tcW w:w="1620" w:type="dxa"/>
            <w:vAlign w:val="center"/>
          </w:tcPr>
          <w:p w14:paraId="5147F50C" w14:textId="77777777" w:rsidR="00D0176B" w:rsidRPr="00662B81" w:rsidRDefault="00D0176B">
            <w:pPr>
              <w:pStyle w:val="TOC1"/>
              <w:ind w:right="49"/>
              <w:jc w:val="center"/>
              <w:rPr>
                <w:sz w:val="21"/>
                <w:szCs w:val="21"/>
              </w:rPr>
            </w:pPr>
            <w:r w:rsidRPr="00662B81">
              <w:rPr>
                <w:sz w:val="21"/>
                <w:szCs w:val="21"/>
              </w:rPr>
              <w:t>94.59%</w:t>
            </w:r>
          </w:p>
        </w:tc>
        <w:tc>
          <w:tcPr>
            <w:tcW w:w="1620" w:type="dxa"/>
            <w:tcBorders>
              <w:right w:val="single" w:sz="24" w:space="0" w:color="000000" w:themeColor="text1"/>
            </w:tcBorders>
            <w:vAlign w:val="center"/>
          </w:tcPr>
          <w:p w14:paraId="5090C04D" w14:textId="21544536" w:rsidR="00D0176B" w:rsidRPr="00662B81" w:rsidRDefault="4F44E7F7" w:rsidP="6DFF0233">
            <w:pPr>
              <w:pStyle w:val="TableParagraph"/>
              <w:jc w:val="center"/>
              <w:rPr>
                <w:rFonts w:ascii="Segoe MDL2 Assets" w:hAnsi="Segoe MDL2 Assets"/>
                <w:w w:val="89"/>
                <w:sz w:val="21"/>
                <w:szCs w:val="21"/>
              </w:rPr>
            </w:pPr>
            <w:r w:rsidRPr="00662B81">
              <w:rPr>
                <w:rFonts w:ascii="Segoe MDL2 Assets" w:hAnsi="Segoe MDL2 Assets"/>
                <w:sz w:val="21"/>
                <w:szCs w:val="21"/>
              </w:rPr>
              <w:t>95.46%</w:t>
            </w:r>
          </w:p>
        </w:tc>
        <w:tc>
          <w:tcPr>
            <w:tcW w:w="1350" w:type="dxa"/>
            <w:gridSpan w:val="2"/>
            <w:tcBorders>
              <w:left w:val="single" w:sz="24" w:space="0" w:color="000000" w:themeColor="text1"/>
            </w:tcBorders>
            <w:vAlign w:val="center"/>
          </w:tcPr>
          <w:p w14:paraId="5C2E2CE0" w14:textId="77777777" w:rsidR="00D0176B" w:rsidRPr="00662B81" w:rsidRDefault="3A5095F9" w:rsidP="6DFF0233">
            <w:pPr>
              <w:pStyle w:val="TableParagraph"/>
              <w:jc w:val="center"/>
              <w:rPr>
                <w:b/>
                <w:bCs/>
                <w:sz w:val="21"/>
                <w:szCs w:val="21"/>
              </w:rPr>
            </w:pPr>
            <w:r w:rsidRPr="00662B81">
              <w:rPr>
                <w:b/>
                <w:bCs/>
                <w:sz w:val="21"/>
                <w:szCs w:val="21"/>
              </w:rPr>
              <w:t>95.00%</w:t>
            </w:r>
          </w:p>
        </w:tc>
        <w:tc>
          <w:tcPr>
            <w:tcW w:w="1686" w:type="dxa"/>
            <w:gridSpan w:val="2"/>
            <w:vAlign w:val="center"/>
          </w:tcPr>
          <w:p w14:paraId="727C8495" w14:textId="4ED4BCE6" w:rsidR="00D0176B" w:rsidRPr="00662B81" w:rsidRDefault="3A5095F9" w:rsidP="6DFF0233">
            <w:pPr>
              <w:pStyle w:val="TableParagraph"/>
              <w:jc w:val="center"/>
              <w:rPr>
                <w:sz w:val="21"/>
                <w:szCs w:val="21"/>
              </w:rPr>
            </w:pPr>
            <w:r w:rsidRPr="00662B81">
              <w:rPr>
                <w:sz w:val="21"/>
                <w:szCs w:val="21"/>
              </w:rPr>
              <w:t>94.</w:t>
            </w:r>
            <w:r w:rsidR="15BE8A6A" w:rsidRPr="00662B81">
              <w:rPr>
                <w:sz w:val="21"/>
                <w:szCs w:val="21"/>
              </w:rPr>
              <w:t>55</w:t>
            </w:r>
            <w:r w:rsidRPr="00662B81">
              <w:rPr>
                <w:sz w:val="21"/>
                <w:szCs w:val="21"/>
              </w:rPr>
              <w:t>%</w:t>
            </w:r>
          </w:p>
        </w:tc>
      </w:tr>
      <w:tr w:rsidR="00D0176B" w:rsidRPr="00D3123F" w14:paraId="4BBCEA05" w14:textId="77777777" w:rsidTr="3F9DC879">
        <w:trPr>
          <w:trHeight w:val="380"/>
        </w:trPr>
        <w:tc>
          <w:tcPr>
            <w:tcW w:w="7380" w:type="dxa"/>
          </w:tcPr>
          <w:p w14:paraId="0290575A" w14:textId="77777777" w:rsidR="00D0176B" w:rsidRPr="00662B81" w:rsidRDefault="00D0176B">
            <w:pPr>
              <w:pStyle w:val="TableParagraph"/>
              <w:spacing w:line="284" w:lineRule="exact"/>
              <w:ind w:left="720" w:right="494"/>
              <w:rPr>
                <w:b/>
                <w:bCs/>
                <w:sz w:val="21"/>
                <w:szCs w:val="21"/>
              </w:rPr>
            </w:pPr>
            <w:r w:rsidRPr="00662B81">
              <w:rPr>
                <w:b/>
                <w:bCs/>
                <w:sz w:val="21"/>
                <w:szCs w:val="21"/>
              </w:rPr>
              <w:t>B. Effectively communicate their children’s needs.</w:t>
            </w:r>
          </w:p>
        </w:tc>
        <w:tc>
          <w:tcPr>
            <w:tcW w:w="1620" w:type="dxa"/>
            <w:vAlign w:val="center"/>
          </w:tcPr>
          <w:p w14:paraId="7673C6E6" w14:textId="77777777" w:rsidR="00D0176B" w:rsidRPr="00662B81" w:rsidRDefault="00D0176B">
            <w:pPr>
              <w:pStyle w:val="TOC1"/>
              <w:ind w:right="49"/>
              <w:jc w:val="center"/>
              <w:rPr>
                <w:sz w:val="21"/>
                <w:szCs w:val="21"/>
              </w:rPr>
            </w:pPr>
            <w:r w:rsidRPr="00662B81">
              <w:rPr>
                <w:sz w:val="21"/>
                <w:szCs w:val="21"/>
              </w:rPr>
              <w:t>95.23%</w:t>
            </w:r>
          </w:p>
        </w:tc>
        <w:tc>
          <w:tcPr>
            <w:tcW w:w="1620" w:type="dxa"/>
            <w:tcBorders>
              <w:right w:val="single" w:sz="24" w:space="0" w:color="000000" w:themeColor="text1"/>
            </w:tcBorders>
            <w:vAlign w:val="center"/>
          </w:tcPr>
          <w:p w14:paraId="52A25008" w14:textId="58DA6DF3" w:rsidR="00D0176B" w:rsidRPr="00662B81" w:rsidRDefault="35088126" w:rsidP="6DFF0233">
            <w:pPr>
              <w:pStyle w:val="TableParagraph"/>
              <w:jc w:val="center"/>
              <w:rPr>
                <w:rFonts w:ascii="Segoe MDL2 Assets" w:hAnsi="Segoe MDL2 Assets"/>
                <w:w w:val="89"/>
                <w:sz w:val="21"/>
                <w:szCs w:val="21"/>
              </w:rPr>
            </w:pPr>
            <w:r w:rsidRPr="00662B81">
              <w:rPr>
                <w:rFonts w:ascii="Segoe MDL2 Assets" w:hAnsi="Segoe MDL2 Assets"/>
                <w:sz w:val="21"/>
                <w:szCs w:val="21"/>
              </w:rPr>
              <w:t>95.20%</w:t>
            </w:r>
          </w:p>
        </w:tc>
        <w:tc>
          <w:tcPr>
            <w:tcW w:w="1350" w:type="dxa"/>
            <w:gridSpan w:val="2"/>
            <w:tcBorders>
              <w:left w:val="single" w:sz="24" w:space="0" w:color="000000" w:themeColor="text1"/>
            </w:tcBorders>
            <w:vAlign w:val="center"/>
          </w:tcPr>
          <w:p w14:paraId="37E511A8" w14:textId="77777777" w:rsidR="00D0176B" w:rsidRPr="00662B81" w:rsidRDefault="3A5095F9" w:rsidP="6DFF0233">
            <w:pPr>
              <w:pStyle w:val="TableParagraph"/>
              <w:jc w:val="center"/>
              <w:rPr>
                <w:b/>
                <w:bCs/>
                <w:sz w:val="21"/>
                <w:szCs w:val="21"/>
              </w:rPr>
            </w:pPr>
            <w:r w:rsidRPr="00662B81">
              <w:rPr>
                <w:b/>
                <w:bCs/>
                <w:sz w:val="21"/>
                <w:szCs w:val="21"/>
              </w:rPr>
              <w:t>96.00%</w:t>
            </w:r>
          </w:p>
        </w:tc>
        <w:tc>
          <w:tcPr>
            <w:tcW w:w="1686" w:type="dxa"/>
            <w:gridSpan w:val="2"/>
            <w:vAlign w:val="center"/>
          </w:tcPr>
          <w:p w14:paraId="69E33032" w14:textId="3F126942" w:rsidR="00D0176B" w:rsidRPr="00662B81" w:rsidRDefault="3A5095F9" w:rsidP="6DFF0233">
            <w:pPr>
              <w:pStyle w:val="TableParagraph"/>
              <w:jc w:val="center"/>
              <w:rPr>
                <w:sz w:val="21"/>
                <w:szCs w:val="21"/>
              </w:rPr>
            </w:pPr>
            <w:r w:rsidRPr="00662B81">
              <w:rPr>
                <w:sz w:val="21"/>
                <w:szCs w:val="21"/>
              </w:rPr>
              <w:t>9</w:t>
            </w:r>
            <w:r w:rsidR="015D5170" w:rsidRPr="00662B81">
              <w:rPr>
                <w:sz w:val="21"/>
                <w:szCs w:val="21"/>
              </w:rPr>
              <w:t>4.30</w:t>
            </w:r>
            <w:r w:rsidRPr="00662B81">
              <w:rPr>
                <w:sz w:val="21"/>
                <w:szCs w:val="21"/>
              </w:rPr>
              <w:t>%</w:t>
            </w:r>
          </w:p>
        </w:tc>
      </w:tr>
      <w:tr w:rsidR="00D0176B" w:rsidRPr="00662B81" w14:paraId="4BA1FA3F" w14:textId="77777777" w:rsidTr="3F9DC879">
        <w:trPr>
          <w:trHeight w:val="173"/>
        </w:trPr>
        <w:tc>
          <w:tcPr>
            <w:tcW w:w="7380" w:type="dxa"/>
          </w:tcPr>
          <w:p w14:paraId="296AA553" w14:textId="77777777" w:rsidR="00D0176B" w:rsidRPr="00662B81" w:rsidRDefault="00D0176B">
            <w:pPr>
              <w:pStyle w:val="TableParagraph"/>
              <w:spacing w:line="284" w:lineRule="exact"/>
              <w:ind w:left="720" w:right="494"/>
              <w:rPr>
                <w:b/>
                <w:bCs/>
                <w:sz w:val="21"/>
                <w:szCs w:val="21"/>
              </w:rPr>
            </w:pPr>
            <w:r w:rsidRPr="00662B81">
              <w:rPr>
                <w:b/>
                <w:bCs/>
                <w:sz w:val="21"/>
                <w:szCs w:val="21"/>
              </w:rPr>
              <w:t>C. Help their children develop and learn.</w:t>
            </w:r>
          </w:p>
        </w:tc>
        <w:tc>
          <w:tcPr>
            <w:tcW w:w="1620" w:type="dxa"/>
            <w:vAlign w:val="center"/>
          </w:tcPr>
          <w:p w14:paraId="7B551D04" w14:textId="77777777" w:rsidR="00D0176B" w:rsidRPr="00662B81" w:rsidRDefault="00D0176B">
            <w:pPr>
              <w:pStyle w:val="TOC1"/>
              <w:ind w:right="49"/>
              <w:jc w:val="center"/>
              <w:rPr>
                <w:sz w:val="21"/>
                <w:szCs w:val="21"/>
              </w:rPr>
            </w:pPr>
            <w:r w:rsidRPr="00662B81">
              <w:rPr>
                <w:sz w:val="21"/>
                <w:szCs w:val="21"/>
              </w:rPr>
              <w:t>91.42%</w:t>
            </w:r>
          </w:p>
        </w:tc>
        <w:tc>
          <w:tcPr>
            <w:tcW w:w="1620" w:type="dxa"/>
            <w:tcBorders>
              <w:right w:val="single" w:sz="24" w:space="0" w:color="000000" w:themeColor="text1"/>
            </w:tcBorders>
            <w:vAlign w:val="center"/>
          </w:tcPr>
          <w:p w14:paraId="0B4727AE" w14:textId="2F6A053B" w:rsidR="00D0176B" w:rsidRPr="00662B81" w:rsidRDefault="10CFF401" w:rsidP="6DFF0233">
            <w:pPr>
              <w:pStyle w:val="TableParagraph"/>
              <w:jc w:val="center"/>
              <w:rPr>
                <w:rFonts w:ascii="Segoe MDL2 Assets" w:hAnsi="Segoe MDL2 Assets"/>
                <w:w w:val="89"/>
                <w:sz w:val="21"/>
                <w:szCs w:val="21"/>
              </w:rPr>
            </w:pPr>
            <w:r w:rsidRPr="00662B81">
              <w:rPr>
                <w:rFonts w:ascii="Segoe MDL2 Assets" w:hAnsi="Segoe MDL2 Assets"/>
                <w:sz w:val="21"/>
                <w:szCs w:val="21"/>
              </w:rPr>
              <w:t>91.10%</w:t>
            </w:r>
          </w:p>
        </w:tc>
        <w:tc>
          <w:tcPr>
            <w:tcW w:w="1350" w:type="dxa"/>
            <w:gridSpan w:val="2"/>
            <w:tcBorders>
              <w:left w:val="single" w:sz="24" w:space="0" w:color="000000" w:themeColor="text1"/>
            </w:tcBorders>
            <w:vAlign w:val="center"/>
          </w:tcPr>
          <w:p w14:paraId="43C9F030" w14:textId="77777777" w:rsidR="00D0176B" w:rsidRPr="00662B81" w:rsidRDefault="3A5095F9" w:rsidP="6DFF0233">
            <w:pPr>
              <w:pStyle w:val="TableParagraph"/>
              <w:jc w:val="center"/>
              <w:rPr>
                <w:b/>
                <w:bCs/>
                <w:sz w:val="21"/>
                <w:szCs w:val="21"/>
              </w:rPr>
            </w:pPr>
            <w:r w:rsidRPr="00662B81">
              <w:rPr>
                <w:b/>
                <w:bCs/>
                <w:sz w:val="21"/>
                <w:szCs w:val="21"/>
              </w:rPr>
              <w:t>93.00%</w:t>
            </w:r>
          </w:p>
        </w:tc>
        <w:tc>
          <w:tcPr>
            <w:tcW w:w="1686" w:type="dxa"/>
            <w:gridSpan w:val="2"/>
            <w:vAlign w:val="center"/>
          </w:tcPr>
          <w:p w14:paraId="35104132" w14:textId="19674B17" w:rsidR="00D0176B" w:rsidRPr="00662B81" w:rsidRDefault="3A5095F9" w:rsidP="6DFF0233">
            <w:pPr>
              <w:pStyle w:val="TableParagraph"/>
              <w:jc w:val="center"/>
              <w:rPr>
                <w:sz w:val="21"/>
                <w:szCs w:val="21"/>
              </w:rPr>
            </w:pPr>
            <w:r w:rsidRPr="00662B81">
              <w:rPr>
                <w:sz w:val="21"/>
                <w:szCs w:val="21"/>
              </w:rPr>
              <w:t>91.</w:t>
            </w:r>
            <w:r w:rsidR="15238066" w:rsidRPr="00662B81">
              <w:rPr>
                <w:sz w:val="21"/>
                <w:szCs w:val="21"/>
              </w:rPr>
              <w:t>49</w:t>
            </w:r>
            <w:r w:rsidRPr="00662B81">
              <w:rPr>
                <w:sz w:val="21"/>
                <w:szCs w:val="21"/>
              </w:rPr>
              <w:t>%</w:t>
            </w:r>
          </w:p>
        </w:tc>
      </w:tr>
      <w:tr w:rsidR="00D0176B" w:rsidRPr="00662B81" w14:paraId="1B5E87E7" w14:textId="77777777" w:rsidTr="3F9DC879">
        <w:trPr>
          <w:trHeight w:val="299"/>
        </w:trPr>
        <w:tc>
          <w:tcPr>
            <w:tcW w:w="7380" w:type="dxa"/>
          </w:tcPr>
          <w:p w14:paraId="200A2FFC" w14:textId="77777777" w:rsidR="00D0176B" w:rsidRPr="00662B81" w:rsidRDefault="00D0176B">
            <w:pPr>
              <w:pStyle w:val="TableParagraph"/>
              <w:spacing w:line="284" w:lineRule="exact"/>
              <w:ind w:right="494"/>
              <w:rPr>
                <w:b/>
                <w:bCs/>
                <w:sz w:val="21"/>
                <w:szCs w:val="21"/>
              </w:rPr>
            </w:pPr>
            <w:r w:rsidRPr="00662B81">
              <w:rPr>
                <w:b/>
                <w:bCs/>
                <w:sz w:val="21"/>
                <w:szCs w:val="21"/>
              </w:rPr>
              <w:t xml:space="preserve">5. Percent of infants, </w:t>
            </w:r>
            <w:r w:rsidRPr="00662B81">
              <w:rPr>
                <w:b/>
                <w:bCs/>
                <w:sz w:val="21"/>
                <w:szCs w:val="21"/>
                <w:u w:val="single"/>
              </w:rPr>
              <w:t>birth to one year old</w:t>
            </w:r>
            <w:r w:rsidRPr="00662B81">
              <w:rPr>
                <w:b/>
                <w:bCs/>
                <w:sz w:val="21"/>
                <w:szCs w:val="21"/>
              </w:rPr>
              <w:t>, enrolled in TEIS.</w:t>
            </w:r>
          </w:p>
        </w:tc>
        <w:tc>
          <w:tcPr>
            <w:tcW w:w="1620" w:type="dxa"/>
            <w:vAlign w:val="center"/>
          </w:tcPr>
          <w:p w14:paraId="41DF9C01" w14:textId="77777777" w:rsidR="00D0176B" w:rsidRPr="00662B81" w:rsidRDefault="00D0176B">
            <w:pPr>
              <w:pStyle w:val="TableParagraph"/>
              <w:ind w:right="133"/>
              <w:jc w:val="center"/>
              <w:rPr>
                <w:sz w:val="21"/>
                <w:szCs w:val="21"/>
              </w:rPr>
            </w:pPr>
            <w:r w:rsidRPr="00662B81">
              <w:rPr>
                <w:sz w:val="21"/>
                <w:szCs w:val="21"/>
              </w:rPr>
              <w:t xml:space="preserve">1.11% </w:t>
            </w:r>
          </w:p>
          <w:p w14:paraId="3A70BAD0" w14:textId="77777777" w:rsidR="00D0176B" w:rsidRPr="00662B81" w:rsidRDefault="00D0176B">
            <w:pPr>
              <w:pStyle w:val="TableParagraph"/>
              <w:ind w:right="133"/>
              <w:jc w:val="center"/>
              <w:rPr>
                <w:sz w:val="21"/>
                <w:szCs w:val="21"/>
              </w:rPr>
            </w:pPr>
            <w:r w:rsidRPr="00662B81">
              <w:rPr>
                <w:sz w:val="21"/>
                <w:szCs w:val="21"/>
              </w:rPr>
              <w:t>(137 children)</w:t>
            </w:r>
          </w:p>
        </w:tc>
        <w:tc>
          <w:tcPr>
            <w:tcW w:w="1620" w:type="dxa"/>
            <w:tcBorders>
              <w:right w:val="single" w:sz="24" w:space="0" w:color="000000" w:themeColor="text1"/>
            </w:tcBorders>
            <w:vAlign w:val="center"/>
          </w:tcPr>
          <w:p w14:paraId="53C89903" w14:textId="08A22E76" w:rsidR="00D0176B" w:rsidRPr="00662B81" w:rsidRDefault="16419B80" w:rsidP="324CA93C">
            <w:pPr>
              <w:pStyle w:val="TableParagraph"/>
              <w:jc w:val="center"/>
              <w:rPr>
                <w:rFonts w:ascii="Segoe MDL2 Assets" w:hAnsi="Segoe MDL2 Assets"/>
                <w:sz w:val="21"/>
                <w:szCs w:val="21"/>
              </w:rPr>
            </w:pPr>
            <w:r w:rsidRPr="00662B81">
              <w:rPr>
                <w:rFonts w:ascii="Segoe MDL2 Assets" w:hAnsi="Segoe MDL2 Assets"/>
                <w:sz w:val="21"/>
                <w:szCs w:val="21"/>
              </w:rPr>
              <w:t>1.37%</w:t>
            </w:r>
          </w:p>
          <w:p w14:paraId="11BB9F59" w14:textId="5789D790" w:rsidR="00D0176B" w:rsidRPr="00662B81" w:rsidRDefault="16419B80">
            <w:pPr>
              <w:pStyle w:val="TableParagraph"/>
              <w:jc w:val="center"/>
              <w:rPr>
                <w:rFonts w:ascii="Segoe MDL2 Assets" w:hAnsi="Segoe MDL2 Assets"/>
                <w:w w:val="89"/>
                <w:sz w:val="21"/>
                <w:szCs w:val="21"/>
              </w:rPr>
            </w:pPr>
            <w:r w:rsidRPr="00662B81">
              <w:rPr>
                <w:rFonts w:ascii="Segoe MDL2 Assets" w:hAnsi="Segoe MDL2 Assets"/>
                <w:sz w:val="21"/>
                <w:szCs w:val="21"/>
              </w:rPr>
              <w:t>(174 children)</w:t>
            </w:r>
          </w:p>
        </w:tc>
        <w:tc>
          <w:tcPr>
            <w:tcW w:w="1350" w:type="dxa"/>
            <w:gridSpan w:val="2"/>
            <w:tcBorders>
              <w:left w:val="single" w:sz="24" w:space="0" w:color="000000" w:themeColor="text1"/>
            </w:tcBorders>
            <w:vAlign w:val="center"/>
          </w:tcPr>
          <w:p w14:paraId="65DCCE61" w14:textId="10EF365F" w:rsidR="00D0176B" w:rsidRPr="00662B81" w:rsidRDefault="716BF332" w:rsidP="324CA93C">
            <w:pPr>
              <w:pStyle w:val="TableParagraph"/>
              <w:jc w:val="center"/>
              <w:rPr>
                <w:b/>
                <w:bCs/>
                <w:sz w:val="21"/>
                <w:szCs w:val="21"/>
              </w:rPr>
            </w:pPr>
            <w:r w:rsidRPr="00662B81">
              <w:rPr>
                <w:b/>
                <w:bCs/>
                <w:sz w:val="21"/>
                <w:szCs w:val="21"/>
              </w:rPr>
              <w:t>1.5</w:t>
            </w:r>
            <w:r w:rsidR="3732BF7B" w:rsidRPr="00662B81">
              <w:rPr>
                <w:b/>
                <w:bCs/>
                <w:sz w:val="21"/>
                <w:szCs w:val="21"/>
              </w:rPr>
              <w:t>3</w:t>
            </w:r>
            <w:r w:rsidRPr="00662B81">
              <w:rPr>
                <w:b/>
                <w:bCs/>
                <w:sz w:val="21"/>
                <w:szCs w:val="21"/>
              </w:rPr>
              <w:t>%</w:t>
            </w:r>
          </w:p>
        </w:tc>
        <w:tc>
          <w:tcPr>
            <w:tcW w:w="1686" w:type="dxa"/>
            <w:gridSpan w:val="2"/>
            <w:vAlign w:val="center"/>
          </w:tcPr>
          <w:p w14:paraId="62E65027" w14:textId="53A28C6B" w:rsidR="00D0176B" w:rsidRPr="00662B81" w:rsidRDefault="716BF332" w:rsidP="324CA93C">
            <w:pPr>
              <w:pStyle w:val="TableParagraph"/>
              <w:jc w:val="center"/>
              <w:rPr>
                <w:sz w:val="21"/>
                <w:szCs w:val="21"/>
              </w:rPr>
            </w:pPr>
            <w:r w:rsidRPr="00662B81">
              <w:rPr>
                <w:sz w:val="21"/>
                <w:szCs w:val="21"/>
              </w:rPr>
              <w:t>1.</w:t>
            </w:r>
            <w:r w:rsidR="360A185B" w:rsidRPr="00662B81">
              <w:rPr>
                <w:sz w:val="21"/>
                <w:szCs w:val="21"/>
              </w:rPr>
              <w:t>47</w:t>
            </w:r>
            <w:r w:rsidRPr="00662B81">
              <w:rPr>
                <w:sz w:val="21"/>
                <w:szCs w:val="21"/>
              </w:rPr>
              <w:t>%</w:t>
            </w:r>
          </w:p>
          <w:p w14:paraId="389DDE1B" w14:textId="6BAB8793" w:rsidR="00D0176B" w:rsidRPr="00662B81" w:rsidRDefault="716BF332" w:rsidP="324CA93C">
            <w:pPr>
              <w:pStyle w:val="TableParagraph"/>
              <w:jc w:val="center"/>
              <w:rPr>
                <w:sz w:val="21"/>
                <w:szCs w:val="21"/>
              </w:rPr>
            </w:pPr>
            <w:r w:rsidRPr="00662B81">
              <w:rPr>
                <w:sz w:val="21"/>
                <w:szCs w:val="21"/>
              </w:rPr>
              <w:t>(1,2</w:t>
            </w:r>
            <w:r w:rsidR="7FC0C971" w:rsidRPr="00662B81">
              <w:rPr>
                <w:sz w:val="21"/>
                <w:szCs w:val="21"/>
              </w:rPr>
              <w:t xml:space="preserve">23 </w:t>
            </w:r>
            <w:r w:rsidRPr="00662B81">
              <w:rPr>
                <w:sz w:val="21"/>
                <w:szCs w:val="21"/>
              </w:rPr>
              <w:t>children)</w:t>
            </w:r>
          </w:p>
        </w:tc>
      </w:tr>
      <w:tr w:rsidR="00D0176B" w:rsidRPr="00662B81" w14:paraId="52321635" w14:textId="77777777" w:rsidTr="3F9DC879">
        <w:trPr>
          <w:trHeight w:val="542"/>
        </w:trPr>
        <w:tc>
          <w:tcPr>
            <w:tcW w:w="7380" w:type="dxa"/>
          </w:tcPr>
          <w:p w14:paraId="14907772" w14:textId="77777777" w:rsidR="00D0176B" w:rsidRPr="00662B81" w:rsidRDefault="00D0176B">
            <w:pPr>
              <w:pStyle w:val="TableParagraph"/>
              <w:spacing w:line="284" w:lineRule="exact"/>
              <w:ind w:right="494"/>
              <w:rPr>
                <w:b/>
                <w:bCs/>
                <w:sz w:val="21"/>
                <w:szCs w:val="21"/>
              </w:rPr>
            </w:pPr>
            <w:r w:rsidRPr="00662B81">
              <w:rPr>
                <w:b/>
                <w:bCs/>
                <w:sz w:val="21"/>
                <w:szCs w:val="21"/>
              </w:rPr>
              <w:t xml:space="preserve">6. Percent of infants and toddlers, </w:t>
            </w:r>
            <w:r w:rsidRPr="00662B81">
              <w:rPr>
                <w:b/>
                <w:bCs/>
                <w:sz w:val="21"/>
                <w:szCs w:val="21"/>
                <w:u w:val="single"/>
              </w:rPr>
              <w:t>birth through the age of two years</w:t>
            </w:r>
            <w:r w:rsidRPr="00662B81">
              <w:rPr>
                <w:b/>
                <w:bCs/>
                <w:sz w:val="21"/>
                <w:szCs w:val="21"/>
              </w:rPr>
              <w:t>, enrolled in TEIS.</w:t>
            </w:r>
          </w:p>
        </w:tc>
        <w:tc>
          <w:tcPr>
            <w:tcW w:w="1620" w:type="dxa"/>
            <w:vAlign w:val="center"/>
          </w:tcPr>
          <w:p w14:paraId="054311AE" w14:textId="77777777" w:rsidR="00D0176B" w:rsidRPr="00662B81" w:rsidRDefault="00D0176B">
            <w:pPr>
              <w:pStyle w:val="TableParagraph"/>
              <w:ind w:right="133"/>
              <w:jc w:val="center"/>
              <w:rPr>
                <w:sz w:val="21"/>
                <w:szCs w:val="21"/>
              </w:rPr>
            </w:pPr>
            <w:r w:rsidRPr="00662B81">
              <w:rPr>
                <w:sz w:val="21"/>
                <w:szCs w:val="21"/>
              </w:rPr>
              <w:t>3.56%</w:t>
            </w:r>
          </w:p>
          <w:p w14:paraId="7909FBB3" w14:textId="2EBF3AFE" w:rsidR="00D0176B" w:rsidRPr="00662B81" w:rsidRDefault="63EBE32F">
            <w:pPr>
              <w:pStyle w:val="TableParagraph"/>
              <w:ind w:right="133"/>
              <w:jc w:val="center"/>
              <w:rPr>
                <w:sz w:val="21"/>
                <w:szCs w:val="21"/>
              </w:rPr>
            </w:pPr>
            <w:r w:rsidRPr="00662B81">
              <w:rPr>
                <w:sz w:val="21"/>
                <w:szCs w:val="21"/>
              </w:rPr>
              <w:t>(1</w:t>
            </w:r>
            <w:r w:rsidR="4F42A384" w:rsidRPr="00662B81">
              <w:rPr>
                <w:sz w:val="21"/>
                <w:szCs w:val="21"/>
              </w:rPr>
              <w:t>,</w:t>
            </w:r>
            <w:r w:rsidRPr="00662B81">
              <w:rPr>
                <w:sz w:val="21"/>
                <w:szCs w:val="21"/>
              </w:rPr>
              <w:t>342 children)</w:t>
            </w:r>
          </w:p>
        </w:tc>
        <w:tc>
          <w:tcPr>
            <w:tcW w:w="1620" w:type="dxa"/>
            <w:tcBorders>
              <w:right w:val="single" w:sz="24" w:space="0" w:color="000000" w:themeColor="text1"/>
            </w:tcBorders>
            <w:vAlign w:val="center"/>
          </w:tcPr>
          <w:p w14:paraId="22A9AD84" w14:textId="5039B7EA" w:rsidR="00D0176B" w:rsidRPr="00662B81" w:rsidRDefault="490D5F51" w:rsidP="324CA93C">
            <w:pPr>
              <w:pStyle w:val="TableParagraph"/>
              <w:jc w:val="center"/>
              <w:rPr>
                <w:sz w:val="21"/>
                <w:szCs w:val="21"/>
              </w:rPr>
            </w:pPr>
            <w:r w:rsidRPr="00662B81">
              <w:rPr>
                <w:sz w:val="21"/>
                <w:szCs w:val="21"/>
              </w:rPr>
              <w:t>3.75%</w:t>
            </w:r>
          </w:p>
          <w:p w14:paraId="0F0A0AC6" w14:textId="47E40700" w:rsidR="00D0176B" w:rsidRPr="00662B81" w:rsidRDefault="351671E8" w:rsidP="324CA93C">
            <w:pPr>
              <w:pStyle w:val="TableParagraph"/>
              <w:jc w:val="center"/>
              <w:rPr>
                <w:sz w:val="21"/>
                <w:szCs w:val="21"/>
              </w:rPr>
            </w:pPr>
            <w:r w:rsidRPr="00662B81">
              <w:rPr>
                <w:sz w:val="21"/>
                <w:szCs w:val="21"/>
              </w:rPr>
              <w:t>(1</w:t>
            </w:r>
            <w:r w:rsidR="10B675F1" w:rsidRPr="00662B81">
              <w:rPr>
                <w:sz w:val="21"/>
                <w:szCs w:val="21"/>
              </w:rPr>
              <w:t>,</w:t>
            </w:r>
            <w:r w:rsidRPr="00662B81">
              <w:rPr>
                <w:sz w:val="21"/>
                <w:szCs w:val="21"/>
              </w:rPr>
              <w:t>461 children)</w:t>
            </w:r>
          </w:p>
        </w:tc>
        <w:tc>
          <w:tcPr>
            <w:tcW w:w="1350" w:type="dxa"/>
            <w:gridSpan w:val="2"/>
            <w:tcBorders>
              <w:left w:val="single" w:sz="24" w:space="0" w:color="000000" w:themeColor="text1"/>
            </w:tcBorders>
            <w:vAlign w:val="center"/>
          </w:tcPr>
          <w:p w14:paraId="0F4C1471" w14:textId="5DFB6CB3" w:rsidR="00D0176B" w:rsidRPr="00662B81" w:rsidRDefault="716BF332" w:rsidP="324CA93C">
            <w:pPr>
              <w:pStyle w:val="TableParagraph"/>
              <w:jc w:val="center"/>
              <w:rPr>
                <w:b/>
                <w:bCs/>
                <w:sz w:val="21"/>
                <w:szCs w:val="21"/>
              </w:rPr>
            </w:pPr>
            <w:r w:rsidRPr="00662B81">
              <w:rPr>
                <w:b/>
                <w:bCs/>
                <w:sz w:val="21"/>
                <w:szCs w:val="21"/>
              </w:rPr>
              <w:t>3.4</w:t>
            </w:r>
            <w:r w:rsidR="2F2DC758" w:rsidRPr="00662B81">
              <w:rPr>
                <w:b/>
                <w:bCs/>
                <w:sz w:val="21"/>
                <w:szCs w:val="21"/>
              </w:rPr>
              <w:t>9</w:t>
            </w:r>
            <w:r w:rsidRPr="00662B81">
              <w:rPr>
                <w:b/>
                <w:bCs/>
                <w:sz w:val="21"/>
                <w:szCs w:val="21"/>
              </w:rPr>
              <w:t>%</w:t>
            </w:r>
          </w:p>
        </w:tc>
        <w:tc>
          <w:tcPr>
            <w:tcW w:w="1686" w:type="dxa"/>
            <w:gridSpan w:val="2"/>
            <w:vAlign w:val="center"/>
          </w:tcPr>
          <w:p w14:paraId="74B8E39A" w14:textId="591583B0" w:rsidR="00D0176B" w:rsidRPr="00662B81" w:rsidRDefault="716BF332" w:rsidP="324CA93C">
            <w:pPr>
              <w:pStyle w:val="TableParagraph"/>
              <w:jc w:val="center"/>
              <w:rPr>
                <w:sz w:val="21"/>
                <w:szCs w:val="21"/>
              </w:rPr>
            </w:pPr>
            <w:r w:rsidRPr="00662B81">
              <w:rPr>
                <w:sz w:val="21"/>
                <w:szCs w:val="21"/>
              </w:rPr>
              <w:t>3.</w:t>
            </w:r>
            <w:r w:rsidR="38A75BB3" w:rsidRPr="00662B81">
              <w:rPr>
                <w:sz w:val="21"/>
                <w:szCs w:val="21"/>
              </w:rPr>
              <w:t>95</w:t>
            </w:r>
            <w:r w:rsidRPr="00662B81">
              <w:rPr>
                <w:sz w:val="21"/>
                <w:szCs w:val="21"/>
              </w:rPr>
              <w:t xml:space="preserve">% </w:t>
            </w:r>
          </w:p>
          <w:p w14:paraId="74007FC1" w14:textId="318DB42A" w:rsidR="00D0176B" w:rsidRPr="00662B81" w:rsidRDefault="716BF332" w:rsidP="324CA93C">
            <w:pPr>
              <w:pStyle w:val="TableParagraph"/>
              <w:jc w:val="center"/>
              <w:rPr>
                <w:sz w:val="21"/>
                <w:szCs w:val="21"/>
              </w:rPr>
            </w:pPr>
            <w:r w:rsidRPr="00662B81">
              <w:rPr>
                <w:sz w:val="21"/>
                <w:szCs w:val="21"/>
              </w:rPr>
              <w:t>(9,</w:t>
            </w:r>
            <w:r w:rsidR="503A40C5" w:rsidRPr="00662B81">
              <w:rPr>
                <w:sz w:val="21"/>
                <w:szCs w:val="21"/>
              </w:rPr>
              <w:t>892</w:t>
            </w:r>
            <w:r w:rsidRPr="00662B81">
              <w:rPr>
                <w:sz w:val="21"/>
                <w:szCs w:val="21"/>
              </w:rPr>
              <w:t xml:space="preserve"> children)</w:t>
            </w:r>
          </w:p>
        </w:tc>
      </w:tr>
      <w:tr w:rsidR="00D0176B" w:rsidRPr="00662B81" w14:paraId="525F1229" w14:textId="77777777" w:rsidTr="3F9DC879">
        <w:trPr>
          <w:trHeight w:val="668"/>
        </w:trPr>
        <w:tc>
          <w:tcPr>
            <w:tcW w:w="7380" w:type="dxa"/>
          </w:tcPr>
          <w:p w14:paraId="668ADC46" w14:textId="77777777" w:rsidR="00D0176B" w:rsidRPr="00662B81" w:rsidRDefault="00D0176B">
            <w:pPr>
              <w:pStyle w:val="TableParagraph"/>
              <w:spacing w:line="284" w:lineRule="exact"/>
              <w:ind w:right="494"/>
              <w:rPr>
                <w:b/>
                <w:bCs/>
                <w:sz w:val="21"/>
                <w:szCs w:val="21"/>
              </w:rPr>
            </w:pPr>
            <w:r w:rsidRPr="00662B81">
              <w:rPr>
                <w:b/>
                <w:bCs/>
                <w:sz w:val="21"/>
                <w:szCs w:val="21"/>
              </w:rPr>
              <w:t>7. Percent of infants and toddlers who had timely eligibility evaluations and an initial Individualized Family Service Plan within 45-days of referral into the early intervention system.</w:t>
            </w:r>
          </w:p>
        </w:tc>
        <w:tc>
          <w:tcPr>
            <w:tcW w:w="1620" w:type="dxa"/>
            <w:vAlign w:val="center"/>
          </w:tcPr>
          <w:p w14:paraId="78314E48" w14:textId="77777777" w:rsidR="00D0176B" w:rsidRPr="00662B81" w:rsidRDefault="00D0176B">
            <w:pPr>
              <w:pStyle w:val="TOC1"/>
              <w:ind w:right="133"/>
              <w:jc w:val="center"/>
              <w:rPr>
                <w:sz w:val="21"/>
                <w:szCs w:val="21"/>
              </w:rPr>
            </w:pPr>
            <w:r w:rsidRPr="00662B81">
              <w:rPr>
                <w:sz w:val="21"/>
                <w:szCs w:val="21"/>
              </w:rPr>
              <w:t>98.67%</w:t>
            </w:r>
          </w:p>
        </w:tc>
        <w:tc>
          <w:tcPr>
            <w:tcW w:w="1620" w:type="dxa"/>
            <w:tcBorders>
              <w:right w:val="single" w:sz="24" w:space="0" w:color="000000" w:themeColor="text1"/>
            </w:tcBorders>
            <w:vAlign w:val="center"/>
          </w:tcPr>
          <w:p w14:paraId="16950CBB" w14:textId="1B5D70A8" w:rsidR="00D0176B" w:rsidRPr="00662B81" w:rsidRDefault="6F61222E" w:rsidP="6DFF0233">
            <w:pPr>
              <w:pStyle w:val="TableParagraph"/>
              <w:jc w:val="center"/>
              <w:rPr>
                <w:rFonts w:ascii="Segoe MDL2 Assets" w:hAnsi="Segoe MDL2 Assets"/>
                <w:w w:val="89"/>
                <w:sz w:val="21"/>
                <w:szCs w:val="21"/>
              </w:rPr>
            </w:pPr>
            <w:r w:rsidRPr="00662B81">
              <w:rPr>
                <w:rFonts w:ascii="Segoe MDL2 Assets" w:hAnsi="Segoe MDL2 Assets"/>
                <w:sz w:val="21"/>
                <w:szCs w:val="21"/>
              </w:rPr>
              <w:t>100%</w:t>
            </w:r>
          </w:p>
        </w:tc>
        <w:tc>
          <w:tcPr>
            <w:tcW w:w="1350" w:type="dxa"/>
            <w:gridSpan w:val="2"/>
            <w:tcBorders>
              <w:left w:val="single" w:sz="24" w:space="0" w:color="000000" w:themeColor="text1"/>
            </w:tcBorders>
            <w:vAlign w:val="center"/>
          </w:tcPr>
          <w:p w14:paraId="6F161D0D" w14:textId="77777777" w:rsidR="00D0176B" w:rsidRPr="00662B81" w:rsidRDefault="3A5095F9" w:rsidP="6DFF0233">
            <w:pPr>
              <w:pStyle w:val="TableParagraph"/>
              <w:jc w:val="center"/>
              <w:rPr>
                <w:b/>
                <w:bCs/>
                <w:sz w:val="21"/>
                <w:szCs w:val="21"/>
              </w:rPr>
            </w:pPr>
            <w:r w:rsidRPr="00662B81">
              <w:rPr>
                <w:b/>
                <w:bCs/>
                <w:sz w:val="21"/>
                <w:szCs w:val="21"/>
              </w:rPr>
              <w:t>100%</w:t>
            </w:r>
          </w:p>
        </w:tc>
        <w:tc>
          <w:tcPr>
            <w:tcW w:w="1686" w:type="dxa"/>
            <w:gridSpan w:val="2"/>
            <w:vAlign w:val="center"/>
          </w:tcPr>
          <w:p w14:paraId="3E6561A0" w14:textId="16248349" w:rsidR="00D0176B" w:rsidRPr="00662B81" w:rsidRDefault="0382E948" w:rsidP="6DFF0233">
            <w:pPr>
              <w:pStyle w:val="TOC1"/>
              <w:jc w:val="center"/>
              <w:rPr>
                <w:sz w:val="21"/>
                <w:szCs w:val="21"/>
              </w:rPr>
            </w:pPr>
            <w:r w:rsidRPr="00662B81">
              <w:rPr>
                <w:sz w:val="21"/>
                <w:szCs w:val="21"/>
              </w:rPr>
              <w:t>9</w:t>
            </w:r>
            <w:r w:rsidR="42EE7FC6" w:rsidRPr="00662B81">
              <w:rPr>
                <w:sz w:val="21"/>
                <w:szCs w:val="21"/>
              </w:rPr>
              <w:t>9.08</w:t>
            </w:r>
            <w:r w:rsidRPr="00662B81">
              <w:rPr>
                <w:sz w:val="21"/>
                <w:szCs w:val="21"/>
              </w:rPr>
              <w:t>%</w:t>
            </w:r>
          </w:p>
        </w:tc>
      </w:tr>
      <w:tr w:rsidR="00D0176B" w:rsidRPr="00662B81" w14:paraId="7BA38BAA" w14:textId="77777777" w:rsidTr="3F9DC879">
        <w:trPr>
          <w:trHeight w:val="668"/>
        </w:trPr>
        <w:tc>
          <w:tcPr>
            <w:tcW w:w="7380" w:type="dxa"/>
          </w:tcPr>
          <w:p w14:paraId="2448A356" w14:textId="77777777" w:rsidR="00D0176B" w:rsidRPr="00662B81" w:rsidRDefault="00D0176B">
            <w:pPr>
              <w:pStyle w:val="TableParagraph"/>
              <w:spacing w:line="284" w:lineRule="exact"/>
              <w:ind w:right="494"/>
              <w:rPr>
                <w:b/>
                <w:bCs/>
                <w:sz w:val="21"/>
                <w:szCs w:val="21"/>
              </w:rPr>
            </w:pPr>
            <w:r w:rsidRPr="00662B81">
              <w:rPr>
                <w:b/>
                <w:bCs/>
                <w:sz w:val="21"/>
                <w:szCs w:val="21"/>
              </w:rPr>
              <w:t xml:space="preserve">8. </w:t>
            </w:r>
            <w:proofErr w:type="gramStart"/>
            <w:r w:rsidRPr="00662B81">
              <w:rPr>
                <w:b/>
                <w:bCs/>
                <w:sz w:val="21"/>
                <w:szCs w:val="21"/>
              </w:rPr>
              <w:t>Percent</w:t>
            </w:r>
            <w:proofErr w:type="gramEnd"/>
            <w:r w:rsidRPr="00662B81">
              <w:rPr>
                <w:b/>
                <w:bCs/>
                <w:sz w:val="21"/>
                <w:szCs w:val="21"/>
              </w:rPr>
              <w:t xml:space="preserve"> children exiting TEIS at age three years who had timely transition planning as demonstrated by the three areas below.</w:t>
            </w:r>
          </w:p>
        </w:tc>
        <w:tc>
          <w:tcPr>
            <w:tcW w:w="6276" w:type="dxa"/>
            <w:gridSpan w:val="6"/>
            <w:shd w:val="clear" w:color="auto" w:fill="BFBFBF" w:themeFill="background1" w:themeFillShade="BF"/>
          </w:tcPr>
          <w:p w14:paraId="11AED810" w14:textId="77777777" w:rsidR="00D0176B" w:rsidRPr="00662B81" w:rsidRDefault="00D0176B">
            <w:pPr>
              <w:pStyle w:val="TOC1"/>
              <w:jc w:val="center"/>
              <w:rPr>
                <w:sz w:val="21"/>
                <w:szCs w:val="21"/>
              </w:rPr>
            </w:pPr>
          </w:p>
        </w:tc>
      </w:tr>
      <w:tr w:rsidR="00D0176B" w:rsidRPr="00662B81" w14:paraId="0FD6E443" w14:textId="77777777" w:rsidTr="3F9DC879">
        <w:trPr>
          <w:trHeight w:val="300"/>
        </w:trPr>
        <w:tc>
          <w:tcPr>
            <w:tcW w:w="7380" w:type="dxa"/>
          </w:tcPr>
          <w:p w14:paraId="4C31FF41" w14:textId="77777777" w:rsidR="00D0176B" w:rsidRPr="00662B81" w:rsidRDefault="00D0176B">
            <w:pPr>
              <w:pStyle w:val="TableParagraph"/>
              <w:spacing w:line="284" w:lineRule="exact"/>
              <w:ind w:left="720" w:right="494"/>
              <w:rPr>
                <w:b/>
                <w:bCs/>
                <w:sz w:val="21"/>
                <w:szCs w:val="21"/>
              </w:rPr>
            </w:pPr>
            <w:r w:rsidRPr="00662B81">
              <w:rPr>
                <w:b/>
                <w:bCs/>
                <w:sz w:val="21"/>
                <w:szCs w:val="21"/>
              </w:rPr>
              <w:t>A. Development of a transition plan on the IFSP.</w:t>
            </w:r>
          </w:p>
        </w:tc>
        <w:tc>
          <w:tcPr>
            <w:tcW w:w="1620" w:type="dxa"/>
            <w:vAlign w:val="center"/>
          </w:tcPr>
          <w:p w14:paraId="351A3C40" w14:textId="77777777" w:rsidR="00D0176B" w:rsidRPr="00662B81" w:rsidRDefault="00D0176B">
            <w:pPr>
              <w:pStyle w:val="TOC1"/>
              <w:ind w:right="133"/>
              <w:jc w:val="center"/>
              <w:rPr>
                <w:sz w:val="21"/>
                <w:szCs w:val="21"/>
              </w:rPr>
            </w:pPr>
            <w:r w:rsidRPr="00662B81">
              <w:rPr>
                <w:sz w:val="21"/>
                <w:szCs w:val="21"/>
              </w:rPr>
              <w:t>100%</w:t>
            </w:r>
          </w:p>
        </w:tc>
        <w:tc>
          <w:tcPr>
            <w:tcW w:w="1620" w:type="dxa"/>
            <w:tcBorders>
              <w:right w:val="single" w:sz="24" w:space="0" w:color="000000" w:themeColor="text1"/>
            </w:tcBorders>
            <w:vAlign w:val="center"/>
          </w:tcPr>
          <w:p w14:paraId="4A8642B5" w14:textId="429A7B00" w:rsidR="00D0176B" w:rsidRPr="00662B81" w:rsidRDefault="3C0CA4D7" w:rsidP="536ACD4F">
            <w:pPr>
              <w:pStyle w:val="TableParagraph"/>
              <w:jc w:val="center"/>
              <w:rPr>
                <w:rFonts w:ascii="Segoe MDL2 Assets" w:hAnsi="Segoe MDL2 Assets"/>
                <w:w w:val="89"/>
                <w:sz w:val="21"/>
                <w:szCs w:val="21"/>
              </w:rPr>
            </w:pPr>
            <w:r w:rsidRPr="00662B81">
              <w:rPr>
                <w:rFonts w:ascii="Segoe MDL2 Assets" w:hAnsi="Segoe MDL2 Assets"/>
                <w:sz w:val="21"/>
                <w:szCs w:val="21"/>
              </w:rPr>
              <w:t>100%</w:t>
            </w:r>
          </w:p>
        </w:tc>
        <w:tc>
          <w:tcPr>
            <w:tcW w:w="1350" w:type="dxa"/>
            <w:gridSpan w:val="2"/>
            <w:tcBorders>
              <w:left w:val="single" w:sz="24" w:space="0" w:color="000000" w:themeColor="text1"/>
            </w:tcBorders>
            <w:vAlign w:val="center"/>
          </w:tcPr>
          <w:p w14:paraId="1BBA0355" w14:textId="77777777" w:rsidR="00D0176B" w:rsidRPr="00662B81" w:rsidRDefault="64A0A81F" w:rsidP="536ACD4F">
            <w:pPr>
              <w:pStyle w:val="TableParagraph"/>
              <w:jc w:val="center"/>
              <w:rPr>
                <w:b/>
                <w:bCs/>
                <w:sz w:val="21"/>
                <w:szCs w:val="21"/>
              </w:rPr>
            </w:pPr>
            <w:r w:rsidRPr="00662B81">
              <w:rPr>
                <w:b/>
                <w:bCs/>
                <w:sz w:val="21"/>
                <w:szCs w:val="21"/>
              </w:rPr>
              <w:t>100%</w:t>
            </w:r>
          </w:p>
        </w:tc>
        <w:tc>
          <w:tcPr>
            <w:tcW w:w="1686" w:type="dxa"/>
            <w:gridSpan w:val="2"/>
            <w:vAlign w:val="center"/>
          </w:tcPr>
          <w:p w14:paraId="4A1E84BB" w14:textId="77777777" w:rsidR="00D0176B" w:rsidRPr="00662B81" w:rsidRDefault="64A0A81F" w:rsidP="536ACD4F">
            <w:pPr>
              <w:pStyle w:val="TOC1"/>
              <w:jc w:val="center"/>
              <w:rPr>
                <w:sz w:val="21"/>
                <w:szCs w:val="21"/>
              </w:rPr>
            </w:pPr>
            <w:r w:rsidRPr="00662B81">
              <w:rPr>
                <w:sz w:val="21"/>
                <w:szCs w:val="21"/>
              </w:rPr>
              <w:t>100%</w:t>
            </w:r>
          </w:p>
        </w:tc>
      </w:tr>
      <w:tr w:rsidR="00D0176B" w:rsidRPr="00662B81" w14:paraId="5B0430DC" w14:textId="77777777" w:rsidTr="3F9DC879">
        <w:trPr>
          <w:trHeight w:val="668"/>
        </w:trPr>
        <w:tc>
          <w:tcPr>
            <w:tcW w:w="7380" w:type="dxa"/>
          </w:tcPr>
          <w:p w14:paraId="41FF8826" w14:textId="77777777" w:rsidR="00D0176B" w:rsidRPr="00662B81" w:rsidRDefault="00D0176B">
            <w:pPr>
              <w:pStyle w:val="TableParagraph"/>
              <w:spacing w:line="284" w:lineRule="exact"/>
              <w:ind w:left="720" w:right="494"/>
              <w:rPr>
                <w:b/>
                <w:bCs/>
                <w:sz w:val="21"/>
                <w:szCs w:val="21"/>
              </w:rPr>
            </w:pPr>
            <w:r w:rsidRPr="00662B81">
              <w:rPr>
                <w:b/>
                <w:bCs/>
                <w:sz w:val="21"/>
                <w:szCs w:val="21"/>
              </w:rPr>
              <w:t>B. Notification to the state 619 preschool coordinator and the local school system on children potentially eligible for special education preschool services.</w:t>
            </w:r>
          </w:p>
        </w:tc>
        <w:tc>
          <w:tcPr>
            <w:tcW w:w="1620" w:type="dxa"/>
            <w:vAlign w:val="center"/>
          </w:tcPr>
          <w:p w14:paraId="03170149" w14:textId="77777777" w:rsidR="00D0176B" w:rsidRPr="00662B81" w:rsidRDefault="00D0176B">
            <w:pPr>
              <w:pStyle w:val="TOC1"/>
              <w:ind w:right="133"/>
              <w:jc w:val="center"/>
              <w:rPr>
                <w:sz w:val="21"/>
                <w:szCs w:val="21"/>
              </w:rPr>
            </w:pPr>
            <w:r w:rsidRPr="00662B81">
              <w:rPr>
                <w:sz w:val="21"/>
                <w:szCs w:val="21"/>
              </w:rPr>
              <w:t>99.8%</w:t>
            </w:r>
          </w:p>
        </w:tc>
        <w:tc>
          <w:tcPr>
            <w:tcW w:w="1620" w:type="dxa"/>
            <w:tcBorders>
              <w:right w:val="single" w:sz="24" w:space="0" w:color="000000" w:themeColor="text1"/>
            </w:tcBorders>
            <w:vAlign w:val="center"/>
          </w:tcPr>
          <w:p w14:paraId="2498FB14" w14:textId="42032EF8" w:rsidR="00D0176B" w:rsidRPr="00662B81" w:rsidRDefault="37F4C710" w:rsidP="6DFF0233">
            <w:pPr>
              <w:pStyle w:val="TableParagraph"/>
              <w:jc w:val="center"/>
              <w:rPr>
                <w:rFonts w:ascii="Segoe MDL2 Assets" w:hAnsi="Segoe MDL2 Assets"/>
                <w:w w:val="89"/>
                <w:sz w:val="21"/>
                <w:szCs w:val="21"/>
              </w:rPr>
            </w:pPr>
            <w:r w:rsidRPr="00662B81">
              <w:rPr>
                <w:rFonts w:ascii="Segoe MDL2 Assets" w:hAnsi="Segoe MDL2 Assets"/>
                <w:sz w:val="21"/>
                <w:szCs w:val="21"/>
              </w:rPr>
              <w:t>100%</w:t>
            </w:r>
          </w:p>
        </w:tc>
        <w:tc>
          <w:tcPr>
            <w:tcW w:w="1350" w:type="dxa"/>
            <w:gridSpan w:val="2"/>
            <w:tcBorders>
              <w:left w:val="single" w:sz="24" w:space="0" w:color="000000" w:themeColor="text1"/>
            </w:tcBorders>
            <w:vAlign w:val="center"/>
          </w:tcPr>
          <w:p w14:paraId="1BE4F288" w14:textId="77777777" w:rsidR="00D0176B" w:rsidRPr="00662B81" w:rsidRDefault="3A5095F9" w:rsidP="6DFF0233">
            <w:pPr>
              <w:pStyle w:val="TableParagraph"/>
              <w:jc w:val="center"/>
              <w:rPr>
                <w:b/>
                <w:bCs/>
                <w:sz w:val="21"/>
                <w:szCs w:val="21"/>
              </w:rPr>
            </w:pPr>
            <w:r w:rsidRPr="00662B81">
              <w:rPr>
                <w:b/>
                <w:bCs/>
                <w:sz w:val="21"/>
                <w:szCs w:val="21"/>
              </w:rPr>
              <w:t>100%</w:t>
            </w:r>
          </w:p>
        </w:tc>
        <w:tc>
          <w:tcPr>
            <w:tcW w:w="1686" w:type="dxa"/>
            <w:gridSpan w:val="2"/>
            <w:vAlign w:val="center"/>
          </w:tcPr>
          <w:p w14:paraId="393901BB" w14:textId="31A1FE48" w:rsidR="00D0176B" w:rsidRPr="00662B81" w:rsidRDefault="3A5095F9" w:rsidP="6DFF0233">
            <w:pPr>
              <w:pStyle w:val="TOC1"/>
              <w:jc w:val="center"/>
              <w:rPr>
                <w:sz w:val="21"/>
                <w:szCs w:val="21"/>
              </w:rPr>
            </w:pPr>
            <w:r w:rsidRPr="00662B81">
              <w:rPr>
                <w:sz w:val="21"/>
                <w:szCs w:val="21"/>
              </w:rPr>
              <w:t>99.</w:t>
            </w:r>
            <w:r w:rsidR="6C616890" w:rsidRPr="00662B81">
              <w:rPr>
                <w:sz w:val="21"/>
                <w:szCs w:val="21"/>
              </w:rPr>
              <w:t>83</w:t>
            </w:r>
            <w:r w:rsidRPr="00662B81">
              <w:rPr>
                <w:sz w:val="21"/>
                <w:szCs w:val="21"/>
              </w:rPr>
              <w:t>%</w:t>
            </w:r>
          </w:p>
        </w:tc>
      </w:tr>
    </w:tbl>
    <w:tbl>
      <w:tblPr>
        <w:tblW w:w="0" w:type="auto"/>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7380"/>
        <w:gridCol w:w="1620"/>
        <w:gridCol w:w="1620"/>
        <w:gridCol w:w="1350"/>
        <w:gridCol w:w="1686"/>
      </w:tblGrid>
      <w:tr w:rsidR="6DFF0233" w:rsidRPr="00662B81" w14:paraId="5A9E28EB" w14:textId="77777777" w:rsidTr="6DFF0233">
        <w:trPr>
          <w:trHeight w:val="317"/>
        </w:trPr>
        <w:tc>
          <w:tcPr>
            <w:tcW w:w="7380" w:type="dxa"/>
          </w:tcPr>
          <w:p w14:paraId="4D261656" w14:textId="77777777" w:rsidR="6DFF0233" w:rsidRPr="00662B81" w:rsidRDefault="6DFF0233" w:rsidP="6DFF0233">
            <w:pPr>
              <w:pStyle w:val="TableParagraph"/>
              <w:spacing w:line="284" w:lineRule="exact"/>
              <w:ind w:left="720" w:right="494"/>
              <w:rPr>
                <w:b/>
                <w:bCs/>
                <w:sz w:val="21"/>
                <w:szCs w:val="21"/>
              </w:rPr>
            </w:pPr>
            <w:r w:rsidRPr="00662B81">
              <w:rPr>
                <w:b/>
                <w:bCs/>
                <w:sz w:val="21"/>
                <w:szCs w:val="21"/>
              </w:rPr>
              <w:t xml:space="preserve">C. Convening a transition planning conference with the </w:t>
            </w:r>
            <w:r w:rsidRPr="00662B81">
              <w:rPr>
                <w:b/>
                <w:bCs/>
                <w:sz w:val="21"/>
                <w:szCs w:val="21"/>
              </w:rPr>
              <w:lastRenderedPageBreak/>
              <w:t>local school system, with parent permission.</w:t>
            </w:r>
          </w:p>
        </w:tc>
        <w:tc>
          <w:tcPr>
            <w:tcW w:w="1620" w:type="dxa"/>
            <w:vAlign w:val="center"/>
          </w:tcPr>
          <w:p w14:paraId="3CE00BF5" w14:textId="77777777" w:rsidR="6DFF0233" w:rsidRPr="00662B81" w:rsidRDefault="6DFF0233" w:rsidP="6DFF0233">
            <w:pPr>
              <w:pStyle w:val="TOC1"/>
              <w:ind w:right="133"/>
              <w:jc w:val="center"/>
              <w:rPr>
                <w:sz w:val="21"/>
                <w:szCs w:val="21"/>
              </w:rPr>
            </w:pPr>
            <w:r w:rsidRPr="00662B81">
              <w:rPr>
                <w:sz w:val="21"/>
                <w:szCs w:val="21"/>
              </w:rPr>
              <w:lastRenderedPageBreak/>
              <w:t>100%</w:t>
            </w:r>
          </w:p>
        </w:tc>
        <w:tc>
          <w:tcPr>
            <w:tcW w:w="1620" w:type="dxa"/>
            <w:tcBorders>
              <w:right w:val="single" w:sz="24" w:space="0" w:color="000000" w:themeColor="text1"/>
            </w:tcBorders>
            <w:vAlign w:val="center"/>
          </w:tcPr>
          <w:p w14:paraId="09A5B963" w14:textId="0B12F53D" w:rsidR="6DFF0233" w:rsidRPr="00662B81" w:rsidRDefault="6DFF0233" w:rsidP="6DFF0233">
            <w:pPr>
              <w:pStyle w:val="TableParagraph"/>
              <w:jc w:val="center"/>
              <w:rPr>
                <w:rFonts w:ascii="Segoe MDL2 Assets" w:hAnsi="Segoe MDL2 Assets"/>
                <w:sz w:val="21"/>
                <w:szCs w:val="21"/>
              </w:rPr>
            </w:pPr>
            <w:r w:rsidRPr="00662B81">
              <w:rPr>
                <w:rFonts w:ascii="Segoe MDL2 Assets" w:hAnsi="Segoe MDL2 Assets"/>
                <w:sz w:val="21"/>
                <w:szCs w:val="21"/>
              </w:rPr>
              <w:t>100%</w:t>
            </w:r>
          </w:p>
        </w:tc>
        <w:tc>
          <w:tcPr>
            <w:tcW w:w="1350" w:type="dxa"/>
            <w:tcBorders>
              <w:left w:val="single" w:sz="24" w:space="0" w:color="000000" w:themeColor="text1"/>
            </w:tcBorders>
            <w:vAlign w:val="center"/>
          </w:tcPr>
          <w:p w14:paraId="41235AE0" w14:textId="77777777" w:rsidR="6DFF0233" w:rsidRPr="00662B81" w:rsidRDefault="6DFF0233" w:rsidP="6DFF0233">
            <w:pPr>
              <w:pStyle w:val="TableParagraph"/>
              <w:jc w:val="center"/>
              <w:rPr>
                <w:b/>
                <w:bCs/>
                <w:sz w:val="21"/>
                <w:szCs w:val="21"/>
              </w:rPr>
            </w:pPr>
            <w:r w:rsidRPr="00662B81">
              <w:rPr>
                <w:b/>
                <w:bCs/>
                <w:sz w:val="21"/>
                <w:szCs w:val="21"/>
              </w:rPr>
              <w:t>100%</w:t>
            </w:r>
          </w:p>
        </w:tc>
        <w:tc>
          <w:tcPr>
            <w:tcW w:w="1686" w:type="dxa"/>
            <w:vAlign w:val="center"/>
          </w:tcPr>
          <w:p w14:paraId="4069F9B3" w14:textId="26B37F8B" w:rsidR="6DFF0233" w:rsidRPr="00662B81" w:rsidRDefault="6DFF0233" w:rsidP="6DFF0233">
            <w:pPr>
              <w:pStyle w:val="TOC1"/>
              <w:jc w:val="center"/>
              <w:rPr>
                <w:sz w:val="21"/>
                <w:szCs w:val="21"/>
              </w:rPr>
            </w:pPr>
            <w:r w:rsidRPr="00662B81">
              <w:rPr>
                <w:sz w:val="21"/>
                <w:szCs w:val="21"/>
              </w:rPr>
              <w:t>100%</w:t>
            </w:r>
          </w:p>
        </w:tc>
      </w:tr>
    </w:tbl>
    <w:p w14:paraId="6537F1F1" w14:textId="34BAFD29" w:rsidR="00F25276" w:rsidRPr="00662B81" w:rsidRDefault="00F25276" w:rsidP="00626400">
      <w:pPr>
        <w:rPr>
          <w:sz w:val="21"/>
          <w:szCs w:val="21"/>
        </w:rPr>
        <w:sectPr w:rsidR="00F25276" w:rsidRPr="00662B81">
          <w:headerReference w:type="default" r:id="rId36"/>
          <w:pgSz w:w="15840" w:h="12240" w:orient="landscape"/>
          <w:pgMar w:top="1140" w:right="800" w:bottom="1140" w:left="1040" w:header="0" w:footer="959" w:gutter="0"/>
          <w:cols w:space="720"/>
        </w:sectPr>
      </w:pPr>
    </w:p>
    <w:tbl>
      <w:tblPr>
        <w:tblpPr w:leftFromText="180" w:rightFromText="180" w:vertAnchor="page" w:horzAnchor="margin" w:tblpY="124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50"/>
      </w:tblGrid>
      <w:tr w:rsidR="00A31C97" w:rsidRPr="00D3123F" w14:paraId="7EEB95D6" w14:textId="77777777" w:rsidTr="4D894800">
        <w:trPr>
          <w:trHeight w:val="710"/>
        </w:trPr>
        <w:tc>
          <w:tcPr>
            <w:tcW w:w="13950" w:type="dxa"/>
            <w:shd w:val="clear" w:color="auto" w:fill="002C71"/>
            <w:vAlign w:val="center"/>
          </w:tcPr>
          <w:p w14:paraId="1538B0DF" w14:textId="77777777" w:rsidR="00A31C97" w:rsidRPr="00561662" w:rsidRDefault="419AE38D" w:rsidP="00A31C97">
            <w:pPr>
              <w:pStyle w:val="Heading2"/>
              <w:jc w:val="center"/>
              <w:rPr>
                <w:rFonts w:ascii="Open Sans" w:hAnsi="Open Sans" w:cs="Open Sans"/>
                <w:color w:val="FFFFFF" w:themeColor="background1"/>
                <w:sz w:val="144"/>
                <w:szCs w:val="144"/>
              </w:rPr>
            </w:pPr>
            <w:bookmarkStart w:id="14" w:name="_Toc519171390"/>
            <w:r w:rsidRPr="4D894800">
              <w:rPr>
                <w:rFonts w:ascii="Open Sans" w:hAnsi="Open Sans" w:cs="Open Sans"/>
                <w:color w:val="FFFFFF" w:themeColor="background1"/>
                <w:sz w:val="144"/>
                <w:szCs w:val="144"/>
              </w:rPr>
              <w:lastRenderedPageBreak/>
              <w:t>NORTHWEST</w:t>
            </w:r>
            <w:bookmarkEnd w:id="14"/>
          </w:p>
          <w:p w14:paraId="3AE6159B" w14:textId="77777777" w:rsidR="00A31C97" w:rsidRDefault="00A31C97" w:rsidP="00A31C97">
            <w:pPr>
              <w:jc w:val="center"/>
              <w:rPr>
                <w:noProof/>
                <w:sz w:val="36"/>
                <w:szCs w:val="36"/>
              </w:rPr>
            </w:pPr>
            <w:r>
              <w:rPr>
                <w:noProof/>
                <w:sz w:val="36"/>
                <w:szCs w:val="36"/>
              </w:rPr>
              <w:t>1</w:t>
            </w:r>
            <w:r w:rsidRPr="00DC41C5">
              <w:rPr>
                <w:noProof/>
                <w:sz w:val="36"/>
                <w:szCs w:val="36"/>
              </w:rPr>
              <w:t xml:space="preserve">010 Mount Zion Road Union City, TN 38261 </w:t>
            </w:r>
          </w:p>
          <w:p w14:paraId="27D7B6CC" w14:textId="77777777" w:rsidR="00A31C97" w:rsidRDefault="00EA0459" w:rsidP="00A31C97">
            <w:pPr>
              <w:jc w:val="center"/>
              <w:rPr>
                <w:noProof/>
                <w:sz w:val="36"/>
                <w:szCs w:val="36"/>
              </w:rPr>
            </w:pPr>
            <w:r w:rsidRPr="00EA0459">
              <w:rPr>
                <w:noProof/>
                <w:sz w:val="36"/>
                <w:szCs w:val="36"/>
              </w:rPr>
              <mc:AlternateContent>
                <mc:Choice Requires="wps">
                  <w:drawing>
                    <wp:anchor distT="0" distB="0" distL="114300" distR="114300" simplePos="0" relativeHeight="251658261" behindDoc="0" locked="0" layoutInCell="1" allowOverlap="1" wp14:anchorId="2EE02D1A" wp14:editId="5148DBA7">
                      <wp:simplePos x="0" y="0"/>
                      <wp:positionH relativeFrom="column">
                        <wp:posOffset>2257425</wp:posOffset>
                      </wp:positionH>
                      <wp:positionV relativeFrom="paragraph">
                        <wp:posOffset>66675</wp:posOffset>
                      </wp:positionV>
                      <wp:extent cx="161925" cy="142875"/>
                      <wp:effectExtent l="38100" t="38100" r="47625" b="47625"/>
                      <wp:wrapNone/>
                      <wp:docPr id="893847861" name="Star: 5 Point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1925" cy="142875"/>
                              </a:xfrm>
                              <a:prstGeom prst="star5">
                                <a:avLst/>
                              </a:prstGeom>
                              <a:solidFill>
                                <a:srgbClr val="FF0000"/>
                              </a:solidFill>
                              <a:ln w="25400" cap="flat" cmpd="sng" algn="ctr">
                                <a:solidFill>
                                  <a:srgbClr val="C0504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028E0" id="Star: 5 Points 3" o:spid="_x0000_s1026" alt="&quot;&quot;" style="position:absolute;margin-left:177.75pt;margin-top:5.25pt;width:12.75pt;height:11.2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2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" path="m,54573r61850,1l80963,r19112,54574l161925,54573,111887,88301r19113,54574l80963,109146,30925,142875,50038,88301,,54573xe" fillcolor="red" strokecolor="#d99694" strokeweight="2pt">
                      <v:path arrowok="t" o:connecttype="custom" o:connectlocs="0,54573;61850,54574;80963,0;100075,54574;161925,54573;111887,88301;131000,142875;80963,109146;30925,142875;50038,88301;0,54573" o:connectangles="0,0,0,0,0,0,0,0,0,0,0"/>
                    </v:shape>
                  </w:pict>
                </mc:Fallback>
              </mc:AlternateContent>
            </w:r>
            <w:r w:rsidR="00A31C97">
              <w:rPr>
                <w:noProof/>
                <w:sz w:val="36"/>
                <w:szCs w:val="36"/>
              </w:rPr>
              <w:t xml:space="preserve">     </w:t>
            </w:r>
            <w:r w:rsidR="00A31C97" w:rsidRPr="00DC41C5">
              <w:rPr>
                <w:noProof/>
                <w:sz w:val="36"/>
                <w:szCs w:val="36"/>
              </w:rPr>
              <w:t>District Administrator - Jenny Patterson</w:t>
            </w:r>
          </w:p>
          <w:p w14:paraId="198C81A2" w14:textId="77777777" w:rsidR="00A31C97" w:rsidRDefault="00A31C97" w:rsidP="00A31C97">
            <w:pPr>
              <w:jc w:val="center"/>
              <w:rPr>
                <w:sz w:val="36"/>
                <w:szCs w:val="36"/>
              </w:rPr>
            </w:pPr>
          </w:p>
          <w:p w14:paraId="3E55EF4E" w14:textId="77777777" w:rsidR="00A31C97" w:rsidRDefault="00A31C97" w:rsidP="00A31C97">
            <w:pPr>
              <w:jc w:val="center"/>
              <w:rPr>
                <w:sz w:val="36"/>
                <w:szCs w:val="36"/>
              </w:rPr>
            </w:pPr>
            <w:r w:rsidRPr="008C6521">
              <w:rPr>
                <w:b/>
                <w:bCs/>
                <w:sz w:val="36"/>
                <w:szCs w:val="36"/>
              </w:rPr>
              <w:t>Counties Served</w:t>
            </w:r>
            <w:r>
              <w:rPr>
                <w:sz w:val="36"/>
                <w:szCs w:val="36"/>
              </w:rPr>
              <w:t xml:space="preserve"> – </w:t>
            </w:r>
            <w:r w:rsidRPr="00DC41C5">
              <w:rPr>
                <w:sz w:val="36"/>
                <w:szCs w:val="36"/>
              </w:rPr>
              <w:t>Benton, Carroll, Crockett, Dyer, Gibson, Henry, Houston, Humphreys, Lake, Lauderdale, Obion, Stewart, Weakley</w:t>
            </w:r>
          </w:p>
          <w:p w14:paraId="01CA59CF" w14:textId="3FCE0772" w:rsidR="00A31C97" w:rsidRDefault="00075EBA" w:rsidP="00A31C97">
            <w:pPr>
              <w:jc w:val="center"/>
              <w:rPr>
                <w:sz w:val="36"/>
                <w:szCs w:val="36"/>
              </w:rPr>
            </w:pPr>
            <w:r>
              <w:rPr>
                <w:noProof/>
                <w:sz w:val="20"/>
              </w:rPr>
              <mc:AlternateContent>
                <mc:Choice Requires="wps">
                  <w:drawing>
                    <wp:anchor distT="0" distB="0" distL="114300" distR="114300" simplePos="0" relativeHeight="251658260" behindDoc="0" locked="0" layoutInCell="1" allowOverlap="1" wp14:anchorId="1F67F5B1" wp14:editId="731F6D42">
                      <wp:simplePos x="0" y="0"/>
                      <wp:positionH relativeFrom="column">
                        <wp:posOffset>1199515</wp:posOffset>
                      </wp:positionH>
                      <wp:positionV relativeFrom="paragraph">
                        <wp:posOffset>427355</wp:posOffset>
                      </wp:positionV>
                      <wp:extent cx="219075" cy="200025"/>
                      <wp:effectExtent l="38100" t="38100" r="47625" b="47625"/>
                      <wp:wrapNone/>
                      <wp:docPr id="499798889" name="Star: 5 Points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9075" cy="200025"/>
                              </a:xfrm>
                              <a:prstGeom prst="star5">
                                <a:avLst/>
                              </a:prstGeom>
                              <a:solidFill>
                                <a:schemeClr val="bg1"/>
                              </a:solid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33C3D" id="Star: 5 Points 6" o:spid="_x0000_s1026" alt="&quot;&quot;" style="position:absolute;margin-left:94.45pt;margin-top:33.65pt;width:17.25pt;height:15.7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" path="m,76403r83680,l109538,r25857,76403l219075,76403r-67699,47219l177235,200024,109538,152804,41840,200024,67699,123622,,76403xe" fillcolor="white [3212]" strokecolor="#0a121c [484]" strokeweight="1.5pt">
                      <v:path arrowok="t" o:connecttype="custom" o:connectlocs="0,76403;83680,76403;109538,0;135395,76403;219075,76403;151376,123622;177235,200024;109538,152804;41840,200024;67699,123622;0,76403" o:connectangles="0,0,0,0,0,0,0,0,0,0,0"/>
                    </v:shape>
                  </w:pict>
                </mc:Fallback>
              </mc:AlternateContent>
            </w:r>
            <w:r w:rsidR="00A31C97">
              <w:rPr>
                <w:noProof/>
                <w:sz w:val="20"/>
                <w:szCs w:val="20"/>
              </w:rPr>
              <w:drawing>
                <wp:inline distT="0" distB="0" distL="0" distR="0" wp14:anchorId="4C95D348" wp14:editId="7334E06B">
                  <wp:extent cx="8878473" cy="2312376"/>
                  <wp:effectExtent l="0" t="0" r="0" b="0"/>
                  <wp:docPr id="417889088" name="Picture 16" descr="Outline of the state of Tennessee with highlights on the counties served by the Northwest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889088" name="Picture 16" descr="Outline of the state of Tennessee with highlights on the counties served by the Northwest district."/>
                          <pic:cNvPicPr>
                            <a:picLocks noChangeAspect="1" noChangeArrowheads="1"/>
                          </pic:cNvPicPr>
                        </pic:nvPicPr>
                        <pic:blipFill rotWithShape="1">
                          <a:blip r:embed="rId37">
                            <a:extLst>
                              <a:ext uri="{28A0092B-C50C-407E-A947-70E740481C1C}">
                                <a14:useLocalDpi xmlns:a14="http://schemas.microsoft.com/office/drawing/2010/main" val="0"/>
                              </a:ext>
                            </a:extLst>
                          </a:blip>
                          <a:srcRect t="25700" b="25311"/>
                          <a:stretch/>
                        </pic:blipFill>
                        <pic:spPr bwMode="auto">
                          <a:xfrm>
                            <a:off x="0" y="0"/>
                            <a:ext cx="8880475" cy="2312898"/>
                          </a:xfrm>
                          <a:prstGeom prst="rect">
                            <a:avLst/>
                          </a:prstGeom>
                          <a:noFill/>
                          <a:ln>
                            <a:noFill/>
                          </a:ln>
                          <a:extLst>
                            <a:ext uri="{53640926-AAD7-44D8-BBD7-CCE9431645EC}">
                              <a14:shadowObscured xmlns:a14="http://schemas.microsoft.com/office/drawing/2010/main"/>
                            </a:ext>
                          </a:extLst>
                        </pic:spPr>
                      </pic:pic>
                    </a:graphicData>
                  </a:graphic>
                </wp:inline>
              </w:drawing>
            </w:r>
          </w:p>
          <w:p w14:paraId="4AE3FED7" w14:textId="77EB4A95" w:rsidR="00A31C97" w:rsidRDefault="00A31C97" w:rsidP="00A31C97">
            <w:pPr>
              <w:jc w:val="center"/>
              <w:rPr>
                <w:noProof/>
                <w:sz w:val="20"/>
                <w:szCs w:val="20"/>
              </w:rPr>
            </w:pPr>
          </w:p>
          <w:p w14:paraId="4F541821" w14:textId="77777777" w:rsidR="00A31C97" w:rsidRDefault="00A31C97" w:rsidP="00A31C97">
            <w:pPr>
              <w:jc w:val="center"/>
              <w:rPr>
                <w:noProof/>
                <w:sz w:val="20"/>
                <w:szCs w:val="20"/>
              </w:rPr>
            </w:pPr>
          </w:p>
          <w:p w14:paraId="682E7D4E" w14:textId="77777777" w:rsidR="00A31C97" w:rsidRDefault="00A31C97" w:rsidP="00A31C97">
            <w:pPr>
              <w:jc w:val="center"/>
              <w:rPr>
                <w:noProof/>
                <w:sz w:val="20"/>
                <w:szCs w:val="20"/>
              </w:rPr>
            </w:pPr>
          </w:p>
          <w:p w14:paraId="5A8A18F0" w14:textId="4855BE89" w:rsidR="00A31C97" w:rsidRPr="00E61098" w:rsidRDefault="00A31C97" w:rsidP="00A31C97">
            <w:pPr>
              <w:jc w:val="center"/>
            </w:pPr>
          </w:p>
        </w:tc>
      </w:tr>
    </w:tbl>
    <w:p w14:paraId="7FC4D3B7" w14:textId="77777777" w:rsidR="00BE68F1" w:rsidRPr="007B76DF" w:rsidRDefault="00BE68F1" w:rsidP="007B76DF"/>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80"/>
        <w:gridCol w:w="1620"/>
        <w:gridCol w:w="1620"/>
        <w:gridCol w:w="1350"/>
        <w:gridCol w:w="1686"/>
      </w:tblGrid>
      <w:tr w:rsidR="004A7103" w:rsidRPr="00D3123F" w14:paraId="2CAFFB14" w14:textId="77777777" w:rsidTr="7560DDFF">
        <w:trPr>
          <w:trHeight w:val="675"/>
        </w:trPr>
        <w:tc>
          <w:tcPr>
            <w:tcW w:w="7380" w:type="dxa"/>
            <w:vAlign w:val="center"/>
          </w:tcPr>
          <w:p w14:paraId="374109CB" w14:textId="77777777" w:rsidR="004A7103" w:rsidRPr="008D280B" w:rsidRDefault="004A7103" w:rsidP="004A7103">
            <w:pPr>
              <w:pStyle w:val="TableParagraph"/>
              <w:ind w:right="82"/>
              <w:jc w:val="center"/>
              <w:rPr>
                <w:b/>
                <w:bCs/>
                <w:sz w:val="21"/>
                <w:szCs w:val="21"/>
              </w:rPr>
            </w:pPr>
            <w:r w:rsidRPr="008D280B">
              <w:rPr>
                <w:b/>
                <w:bCs/>
                <w:sz w:val="21"/>
                <w:szCs w:val="21"/>
              </w:rPr>
              <w:t>Indicator</w:t>
            </w:r>
          </w:p>
        </w:tc>
        <w:tc>
          <w:tcPr>
            <w:tcW w:w="1620" w:type="dxa"/>
            <w:vAlign w:val="center"/>
          </w:tcPr>
          <w:p w14:paraId="66F9B350" w14:textId="77777777" w:rsidR="004A7103" w:rsidRPr="00624BB4" w:rsidRDefault="004A7103" w:rsidP="004A7103">
            <w:pPr>
              <w:pStyle w:val="TableParagraph"/>
              <w:ind w:left="84" w:right="134"/>
              <w:jc w:val="center"/>
              <w:rPr>
                <w:b/>
                <w:bCs/>
                <w:sz w:val="21"/>
                <w:szCs w:val="21"/>
              </w:rPr>
            </w:pPr>
            <w:proofErr w:type="gramStart"/>
            <w:r w:rsidRPr="00624BB4">
              <w:rPr>
                <w:b/>
                <w:bCs/>
                <w:sz w:val="21"/>
                <w:szCs w:val="21"/>
              </w:rPr>
              <w:t>Program</w:t>
            </w:r>
            <w:proofErr w:type="gramEnd"/>
            <w:r w:rsidRPr="00624BB4">
              <w:rPr>
                <w:b/>
                <w:bCs/>
                <w:sz w:val="21"/>
                <w:szCs w:val="21"/>
              </w:rPr>
              <w:t xml:space="preserve"> Performance </w:t>
            </w:r>
          </w:p>
          <w:p w14:paraId="03DCA203" w14:textId="1460EB64" w:rsidR="004A7103" w:rsidRPr="00624BB4" w:rsidRDefault="004A7103" w:rsidP="004A7103">
            <w:pPr>
              <w:pStyle w:val="TableParagraph"/>
              <w:ind w:left="84" w:right="134"/>
              <w:jc w:val="center"/>
              <w:rPr>
                <w:b/>
                <w:bCs/>
                <w:sz w:val="21"/>
                <w:szCs w:val="21"/>
              </w:rPr>
            </w:pPr>
            <w:r w:rsidRPr="00624BB4">
              <w:rPr>
                <w:b/>
                <w:bCs/>
                <w:sz w:val="21"/>
                <w:szCs w:val="21"/>
              </w:rPr>
              <w:t>2023-24</w:t>
            </w:r>
          </w:p>
        </w:tc>
        <w:tc>
          <w:tcPr>
            <w:tcW w:w="1620" w:type="dxa"/>
            <w:tcBorders>
              <w:right w:val="single" w:sz="24" w:space="0" w:color="000000" w:themeColor="text1"/>
            </w:tcBorders>
            <w:vAlign w:val="center"/>
          </w:tcPr>
          <w:p w14:paraId="7591C690" w14:textId="77777777" w:rsidR="004A7103" w:rsidRPr="00624BB4" w:rsidRDefault="004A7103" w:rsidP="004A7103">
            <w:pPr>
              <w:pStyle w:val="TableParagraph"/>
              <w:ind w:left="84" w:right="134"/>
              <w:jc w:val="center"/>
              <w:rPr>
                <w:b/>
                <w:bCs/>
                <w:sz w:val="21"/>
                <w:szCs w:val="21"/>
              </w:rPr>
            </w:pPr>
            <w:proofErr w:type="gramStart"/>
            <w:r w:rsidRPr="00624BB4">
              <w:rPr>
                <w:b/>
                <w:bCs/>
                <w:sz w:val="21"/>
                <w:szCs w:val="21"/>
              </w:rPr>
              <w:t>Program</w:t>
            </w:r>
            <w:proofErr w:type="gramEnd"/>
            <w:r w:rsidRPr="00624BB4">
              <w:rPr>
                <w:b/>
                <w:bCs/>
                <w:sz w:val="21"/>
                <w:szCs w:val="21"/>
              </w:rPr>
              <w:t xml:space="preserve"> Performance </w:t>
            </w:r>
          </w:p>
          <w:p w14:paraId="423FFC5F" w14:textId="747B6D9B" w:rsidR="004A7103" w:rsidRPr="00624BB4" w:rsidRDefault="004A7103" w:rsidP="004A7103">
            <w:pPr>
              <w:pStyle w:val="TableParagraph"/>
              <w:ind w:left="47" w:right="80"/>
              <w:jc w:val="center"/>
              <w:rPr>
                <w:b/>
                <w:bCs/>
                <w:sz w:val="21"/>
                <w:szCs w:val="21"/>
              </w:rPr>
            </w:pPr>
            <w:r w:rsidRPr="00624BB4">
              <w:rPr>
                <w:b/>
                <w:bCs/>
                <w:sz w:val="21"/>
                <w:szCs w:val="21"/>
              </w:rPr>
              <w:t>2024-25</w:t>
            </w:r>
          </w:p>
        </w:tc>
        <w:tc>
          <w:tcPr>
            <w:tcW w:w="1350" w:type="dxa"/>
            <w:tcBorders>
              <w:left w:val="single" w:sz="24" w:space="0" w:color="000000" w:themeColor="text1"/>
            </w:tcBorders>
            <w:vAlign w:val="center"/>
          </w:tcPr>
          <w:p w14:paraId="2BC19397" w14:textId="3FE81318" w:rsidR="004A7103" w:rsidRPr="00624BB4" w:rsidRDefault="004A7103" w:rsidP="004A7103">
            <w:pPr>
              <w:pStyle w:val="TableParagraph"/>
              <w:ind w:left="46" w:right="93" w:firstLine="19"/>
              <w:jc w:val="center"/>
              <w:rPr>
                <w:b/>
                <w:bCs/>
                <w:sz w:val="21"/>
                <w:szCs w:val="21"/>
              </w:rPr>
            </w:pPr>
            <w:r w:rsidRPr="00624BB4">
              <w:rPr>
                <w:b/>
                <w:bCs/>
                <w:sz w:val="21"/>
                <w:szCs w:val="21"/>
              </w:rPr>
              <w:t>State Target 2024-25</w:t>
            </w:r>
          </w:p>
        </w:tc>
        <w:tc>
          <w:tcPr>
            <w:tcW w:w="1686" w:type="dxa"/>
            <w:vAlign w:val="center"/>
          </w:tcPr>
          <w:p w14:paraId="3C47E1D8" w14:textId="1228AA68" w:rsidR="004A7103" w:rsidRPr="00624BB4" w:rsidRDefault="004A7103" w:rsidP="004A7103">
            <w:pPr>
              <w:pStyle w:val="TableParagraph"/>
              <w:ind w:left="107" w:right="96" w:hanging="3"/>
              <w:jc w:val="center"/>
              <w:rPr>
                <w:b/>
                <w:bCs/>
                <w:sz w:val="21"/>
                <w:szCs w:val="21"/>
              </w:rPr>
            </w:pPr>
            <w:r w:rsidRPr="00624BB4">
              <w:rPr>
                <w:b/>
                <w:bCs/>
                <w:sz w:val="21"/>
                <w:szCs w:val="21"/>
              </w:rPr>
              <w:t>State Performance 2024-25</w:t>
            </w:r>
          </w:p>
        </w:tc>
      </w:tr>
      <w:tr w:rsidR="00F25276" w:rsidRPr="00D3123F" w14:paraId="72339942" w14:textId="77777777" w:rsidTr="7560DDFF">
        <w:trPr>
          <w:trHeight w:val="839"/>
        </w:trPr>
        <w:tc>
          <w:tcPr>
            <w:tcW w:w="7380" w:type="dxa"/>
          </w:tcPr>
          <w:p w14:paraId="763FFF69" w14:textId="77777777" w:rsidR="00F25276" w:rsidRPr="00D3123F" w:rsidRDefault="00F25276" w:rsidP="00C22D18">
            <w:pPr>
              <w:pStyle w:val="TableParagraph"/>
              <w:spacing w:before="121"/>
              <w:ind w:right="153"/>
              <w:rPr>
                <w:sz w:val="19"/>
                <w:szCs w:val="19"/>
                <w:highlight w:val="yellow"/>
              </w:rPr>
            </w:pPr>
            <w:r w:rsidRPr="00ED1BFF">
              <w:rPr>
                <w:b/>
                <w:bCs/>
                <w:sz w:val="21"/>
                <w:szCs w:val="21"/>
              </w:rPr>
              <w:t>1. Percent of infants and toddlers who receive IFSP services in a timely manner</w:t>
            </w:r>
            <w:r w:rsidRPr="00ED1BFF">
              <w:rPr>
                <w:sz w:val="21"/>
                <w:szCs w:val="21"/>
              </w:rPr>
              <w:t>.</w:t>
            </w:r>
            <w:r w:rsidRPr="00ED1BFF">
              <w:rPr>
                <w:sz w:val="19"/>
                <w:szCs w:val="19"/>
              </w:rPr>
              <w:t xml:space="preserve"> </w:t>
            </w:r>
          </w:p>
        </w:tc>
        <w:tc>
          <w:tcPr>
            <w:tcW w:w="1620" w:type="dxa"/>
            <w:vAlign w:val="center"/>
          </w:tcPr>
          <w:p w14:paraId="1036547C" w14:textId="77777777" w:rsidR="00F25276" w:rsidRPr="007C2CBB" w:rsidRDefault="00F25276" w:rsidP="001D6CA9">
            <w:pPr>
              <w:pStyle w:val="TableParagraph"/>
              <w:jc w:val="center"/>
              <w:rPr>
                <w:sz w:val="21"/>
                <w:szCs w:val="21"/>
              </w:rPr>
            </w:pPr>
            <w:r w:rsidRPr="007C2CBB">
              <w:rPr>
                <w:sz w:val="21"/>
                <w:szCs w:val="21"/>
              </w:rPr>
              <w:t>100%</w:t>
            </w:r>
          </w:p>
        </w:tc>
        <w:tc>
          <w:tcPr>
            <w:tcW w:w="1620" w:type="dxa"/>
            <w:tcBorders>
              <w:right w:val="single" w:sz="24" w:space="0" w:color="000000" w:themeColor="text1"/>
            </w:tcBorders>
            <w:vAlign w:val="center"/>
          </w:tcPr>
          <w:p w14:paraId="0F53DDE9" w14:textId="3C972967" w:rsidR="00F25276" w:rsidRPr="00662B81" w:rsidRDefault="4BFC391A" w:rsidP="536ACD4F">
            <w:pPr>
              <w:pStyle w:val="TableParagraph"/>
              <w:jc w:val="center"/>
              <w:rPr>
                <w:rFonts w:ascii="Segoe MDL2 Assets" w:hAnsi="Segoe MDL2 Assets"/>
                <w:sz w:val="21"/>
                <w:szCs w:val="21"/>
              </w:rPr>
            </w:pPr>
            <w:r w:rsidRPr="00662B81">
              <w:rPr>
                <w:rFonts w:ascii="Segoe MDL2 Assets" w:hAnsi="Segoe MDL2 Assets"/>
                <w:sz w:val="21"/>
                <w:szCs w:val="21"/>
              </w:rPr>
              <w:t>100%</w:t>
            </w:r>
          </w:p>
        </w:tc>
        <w:tc>
          <w:tcPr>
            <w:tcW w:w="1350" w:type="dxa"/>
            <w:tcBorders>
              <w:left w:val="single" w:sz="24" w:space="0" w:color="000000" w:themeColor="text1"/>
            </w:tcBorders>
            <w:vAlign w:val="center"/>
          </w:tcPr>
          <w:p w14:paraId="1F74E45A" w14:textId="77777777" w:rsidR="00F25276" w:rsidRPr="00662B81" w:rsidRDefault="0E1A753D" w:rsidP="536ACD4F">
            <w:pPr>
              <w:pStyle w:val="TableParagraph"/>
              <w:ind w:right="3"/>
              <w:jc w:val="center"/>
              <w:rPr>
                <w:b/>
                <w:bCs/>
                <w:sz w:val="21"/>
                <w:szCs w:val="21"/>
              </w:rPr>
            </w:pPr>
            <w:r w:rsidRPr="00662B81">
              <w:rPr>
                <w:b/>
                <w:bCs/>
                <w:sz w:val="21"/>
                <w:szCs w:val="21"/>
              </w:rPr>
              <w:t>100%</w:t>
            </w:r>
          </w:p>
        </w:tc>
        <w:tc>
          <w:tcPr>
            <w:tcW w:w="1686" w:type="dxa"/>
            <w:vAlign w:val="center"/>
          </w:tcPr>
          <w:p w14:paraId="626906B8" w14:textId="4DFFF5F0" w:rsidR="00F25276" w:rsidRPr="00662B81" w:rsidRDefault="0E1A753D" w:rsidP="536ACD4F">
            <w:pPr>
              <w:pStyle w:val="TableParagraph"/>
              <w:jc w:val="center"/>
              <w:rPr>
                <w:sz w:val="21"/>
                <w:szCs w:val="21"/>
              </w:rPr>
            </w:pPr>
            <w:r w:rsidRPr="00662B81">
              <w:rPr>
                <w:sz w:val="21"/>
                <w:szCs w:val="21"/>
              </w:rPr>
              <w:t>98.</w:t>
            </w:r>
            <w:r w:rsidR="4D677870" w:rsidRPr="00662B81">
              <w:rPr>
                <w:sz w:val="21"/>
                <w:szCs w:val="21"/>
              </w:rPr>
              <w:t>8</w:t>
            </w:r>
            <w:r w:rsidRPr="00662B81">
              <w:rPr>
                <w:sz w:val="21"/>
                <w:szCs w:val="21"/>
              </w:rPr>
              <w:t>1%</w:t>
            </w:r>
          </w:p>
        </w:tc>
      </w:tr>
      <w:tr w:rsidR="00F25276" w:rsidRPr="00D3123F" w14:paraId="6F0966A0" w14:textId="77777777" w:rsidTr="7560DDFF">
        <w:trPr>
          <w:trHeight w:val="668"/>
        </w:trPr>
        <w:tc>
          <w:tcPr>
            <w:tcW w:w="7380" w:type="dxa"/>
          </w:tcPr>
          <w:p w14:paraId="408B5FB4" w14:textId="77777777" w:rsidR="00F25276" w:rsidRPr="00BF41FA" w:rsidRDefault="00F25276" w:rsidP="00C22D18">
            <w:pPr>
              <w:pStyle w:val="TableParagraph"/>
              <w:spacing w:before="121"/>
              <w:ind w:right="153"/>
              <w:rPr>
                <w:sz w:val="19"/>
                <w:szCs w:val="19"/>
              </w:rPr>
            </w:pPr>
            <w:r w:rsidRPr="00BF41FA">
              <w:rPr>
                <w:b/>
                <w:bCs/>
                <w:sz w:val="21"/>
                <w:szCs w:val="21"/>
              </w:rPr>
              <w:t>2. Percent of IFSP services provided in family’s natural environment.</w:t>
            </w:r>
          </w:p>
        </w:tc>
        <w:tc>
          <w:tcPr>
            <w:tcW w:w="1620" w:type="dxa"/>
            <w:tcBorders>
              <w:bottom w:val="single" w:sz="4" w:space="0" w:color="000000" w:themeColor="text1"/>
            </w:tcBorders>
            <w:vAlign w:val="center"/>
          </w:tcPr>
          <w:p w14:paraId="3DE3576E" w14:textId="3C231F33" w:rsidR="00F25276" w:rsidRPr="007C2CBB" w:rsidRDefault="00F25276" w:rsidP="001D6CA9">
            <w:pPr>
              <w:pStyle w:val="TableParagraph"/>
              <w:ind w:right="134"/>
              <w:jc w:val="center"/>
              <w:rPr>
                <w:sz w:val="21"/>
                <w:szCs w:val="21"/>
              </w:rPr>
            </w:pPr>
            <w:r w:rsidRPr="007C2CBB">
              <w:rPr>
                <w:sz w:val="21"/>
                <w:szCs w:val="21"/>
              </w:rPr>
              <w:t>74.</w:t>
            </w:r>
            <w:r w:rsidR="008850BE" w:rsidRPr="007C2CBB">
              <w:rPr>
                <w:sz w:val="21"/>
                <w:szCs w:val="21"/>
              </w:rPr>
              <w:t>52</w:t>
            </w:r>
            <w:r w:rsidRPr="007C2CBB">
              <w:rPr>
                <w:sz w:val="21"/>
                <w:szCs w:val="21"/>
              </w:rPr>
              <w:t>%</w:t>
            </w:r>
          </w:p>
          <w:p w14:paraId="559DE509" w14:textId="57038BB8" w:rsidR="00F25276" w:rsidRPr="007C2CBB" w:rsidRDefault="00F25276" w:rsidP="001D6CA9">
            <w:pPr>
              <w:pStyle w:val="TableParagraph"/>
              <w:ind w:left="138" w:right="134"/>
              <w:jc w:val="center"/>
              <w:rPr>
                <w:sz w:val="21"/>
                <w:szCs w:val="21"/>
              </w:rPr>
            </w:pPr>
            <w:r w:rsidRPr="007C2CBB">
              <w:rPr>
                <w:sz w:val="21"/>
                <w:szCs w:val="21"/>
              </w:rPr>
              <w:t>(</w:t>
            </w:r>
            <w:r w:rsidR="00BF41FA" w:rsidRPr="007C2CBB">
              <w:rPr>
                <w:sz w:val="21"/>
                <w:szCs w:val="21"/>
              </w:rPr>
              <w:t>348</w:t>
            </w:r>
            <w:r w:rsidRPr="007C2CBB">
              <w:rPr>
                <w:sz w:val="21"/>
                <w:szCs w:val="21"/>
              </w:rPr>
              <w:t xml:space="preserve"> children)</w:t>
            </w:r>
          </w:p>
        </w:tc>
        <w:tc>
          <w:tcPr>
            <w:tcW w:w="1620" w:type="dxa"/>
            <w:tcBorders>
              <w:bottom w:val="single" w:sz="4" w:space="0" w:color="000000" w:themeColor="text1"/>
              <w:right w:val="single" w:sz="24" w:space="0" w:color="000000" w:themeColor="text1"/>
            </w:tcBorders>
            <w:vAlign w:val="center"/>
          </w:tcPr>
          <w:p w14:paraId="3211F243" w14:textId="2A1F6D9A" w:rsidR="00F25276" w:rsidRPr="00662B81" w:rsidRDefault="38BD1E41" w:rsidP="7560DDFF">
            <w:pPr>
              <w:pStyle w:val="TableParagraph"/>
              <w:jc w:val="center"/>
              <w:rPr>
                <w:sz w:val="21"/>
                <w:szCs w:val="21"/>
              </w:rPr>
            </w:pPr>
            <w:r w:rsidRPr="00662B81">
              <w:rPr>
                <w:sz w:val="21"/>
                <w:szCs w:val="21"/>
              </w:rPr>
              <w:t>73.96%</w:t>
            </w:r>
          </w:p>
          <w:p w14:paraId="25686E73" w14:textId="6A348709" w:rsidR="00F25276" w:rsidRPr="00662B81" w:rsidRDefault="38BD1E41" w:rsidP="7560DDFF">
            <w:pPr>
              <w:pStyle w:val="TableParagraph"/>
              <w:jc w:val="center"/>
              <w:rPr>
                <w:sz w:val="21"/>
                <w:szCs w:val="21"/>
              </w:rPr>
            </w:pPr>
            <w:r w:rsidRPr="00662B81">
              <w:rPr>
                <w:sz w:val="21"/>
                <w:szCs w:val="21"/>
              </w:rPr>
              <w:t>(372 children)</w:t>
            </w:r>
          </w:p>
        </w:tc>
        <w:tc>
          <w:tcPr>
            <w:tcW w:w="1350" w:type="dxa"/>
            <w:tcBorders>
              <w:left w:val="single" w:sz="24" w:space="0" w:color="000000" w:themeColor="text1"/>
              <w:bottom w:val="single" w:sz="4" w:space="0" w:color="000000" w:themeColor="text1"/>
            </w:tcBorders>
            <w:vAlign w:val="center"/>
          </w:tcPr>
          <w:p w14:paraId="326205FF" w14:textId="77777777" w:rsidR="00F25276" w:rsidRPr="00662B81" w:rsidRDefault="50DCAA78" w:rsidP="7560DDFF">
            <w:pPr>
              <w:pStyle w:val="TableParagraph"/>
              <w:jc w:val="center"/>
              <w:rPr>
                <w:b/>
                <w:bCs/>
                <w:sz w:val="21"/>
                <w:szCs w:val="21"/>
              </w:rPr>
            </w:pPr>
            <w:r w:rsidRPr="00662B81">
              <w:rPr>
                <w:b/>
                <w:bCs/>
                <w:sz w:val="21"/>
                <w:szCs w:val="21"/>
              </w:rPr>
              <w:t>84.00%</w:t>
            </w:r>
          </w:p>
        </w:tc>
        <w:tc>
          <w:tcPr>
            <w:tcW w:w="1686" w:type="dxa"/>
            <w:tcBorders>
              <w:bottom w:val="single" w:sz="4" w:space="0" w:color="000000" w:themeColor="text1"/>
            </w:tcBorders>
            <w:vAlign w:val="center"/>
          </w:tcPr>
          <w:p w14:paraId="758CE7C4" w14:textId="727C20DC" w:rsidR="00F25276" w:rsidRPr="00662B81" w:rsidRDefault="50DCAA78" w:rsidP="7560DDFF">
            <w:pPr>
              <w:pStyle w:val="TableParagraph"/>
              <w:jc w:val="center"/>
              <w:rPr>
                <w:sz w:val="21"/>
                <w:szCs w:val="21"/>
              </w:rPr>
            </w:pPr>
            <w:r w:rsidRPr="00662B81">
              <w:rPr>
                <w:sz w:val="21"/>
                <w:szCs w:val="21"/>
              </w:rPr>
              <w:t>7</w:t>
            </w:r>
            <w:r w:rsidR="7FF4ED82" w:rsidRPr="00662B81">
              <w:rPr>
                <w:sz w:val="21"/>
                <w:szCs w:val="21"/>
              </w:rPr>
              <w:t>3.52</w:t>
            </w:r>
            <w:r w:rsidR="121AD369" w:rsidRPr="00662B81">
              <w:rPr>
                <w:sz w:val="21"/>
                <w:szCs w:val="21"/>
              </w:rPr>
              <w:t>9</w:t>
            </w:r>
            <w:r w:rsidRPr="00662B81">
              <w:rPr>
                <w:sz w:val="21"/>
                <w:szCs w:val="21"/>
              </w:rPr>
              <w:t>%</w:t>
            </w:r>
          </w:p>
          <w:p w14:paraId="39A44C21" w14:textId="6B669423" w:rsidR="00F25276" w:rsidRPr="00662B81" w:rsidRDefault="50DCAA78" w:rsidP="7560DDFF">
            <w:pPr>
              <w:pStyle w:val="TableParagraph"/>
              <w:jc w:val="center"/>
              <w:rPr>
                <w:sz w:val="21"/>
                <w:szCs w:val="21"/>
              </w:rPr>
            </w:pPr>
            <w:r w:rsidRPr="00662B81">
              <w:rPr>
                <w:sz w:val="21"/>
                <w:szCs w:val="21"/>
              </w:rPr>
              <w:t>(7,</w:t>
            </w:r>
            <w:r w:rsidR="54D74972" w:rsidRPr="00662B81">
              <w:rPr>
                <w:sz w:val="21"/>
                <w:szCs w:val="21"/>
              </w:rPr>
              <w:t>273</w:t>
            </w:r>
            <w:r w:rsidRPr="00662B81">
              <w:rPr>
                <w:sz w:val="21"/>
                <w:szCs w:val="21"/>
              </w:rPr>
              <w:t xml:space="preserve"> children)</w:t>
            </w:r>
          </w:p>
        </w:tc>
      </w:tr>
      <w:tr w:rsidR="00A94437" w:rsidRPr="00D3123F" w14:paraId="65341837" w14:textId="77777777" w:rsidTr="7560DDFF">
        <w:trPr>
          <w:trHeight w:val="668"/>
        </w:trPr>
        <w:tc>
          <w:tcPr>
            <w:tcW w:w="7380" w:type="dxa"/>
          </w:tcPr>
          <w:p w14:paraId="56B303C1" w14:textId="77777777" w:rsidR="00A94437" w:rsidRPr="00BE6FC3" w:rsidRDefault="00A94437" w:rsidP="00C22D18">
            <w:pPr>
              <w:pStyle w:val="TableParagraph"/>
              <w:spacing w:before="121"/>
              <w:ind w:right="153"/>
              <w:rPr>
                <w:sz w:val="21"/>
                <w:szCs w:val="21"/>
                <w:highlight w:val="yellow"/>
              </w:rPr>
            </w:pPr>
            <w:r w:rsidRPr="00C01160">
              <w:rPr>
                <w:b/>
                <w:bCs/>
                <w:sz w:val="21"/>
                <w:szCs w:val="21"/>
              </w:rPr>
              <w:t xml:space="preserve">3. Percent of infants and </w:t>
            </w:r>
            <w:proofErr w:type="gramStart"/>
            <w:r w:rsidRPr="00C01160">
              <w:rPr>
                <w:b/>
                <w:bCs/>
                <w:sz w:val="21"/>
                <w:szCs w:val="21"/>
              </w:rPr>
              <w:t>toddlers who</w:t>
            </w:r>
            <w:proofErr w:type="gramEnd"/>
            <w:r w:rsidRPr="00C01160">
              <w:rPr>
                <w:b/>
                <w:bCs/>
                <w:sz w:val="21"/>
                <w:szCs w:val="21"/>
              </w:rPr>
              <w:t xml:space="preserve"> demonstrate improved early childhood outcomes in the three outcomes areas below.</w:t>
            </w:r>
          </w:p>
        </w:tc>
        <w:tc>
          <w:tcPr>
            <w:tcW w:w="6276" w:type="dxa"/>
            <w:gridSpan w:val="4"/>
            <w:shd w:val="clear" w:color="auto" w:fill="FFFFFF" w:themeFill="background1"/>
          </w:tcPr>
          <w:p w14:paraId="6713DB31" w14:textId="77777777" w:rsidR="00A94437" w:rsidRPr="00662B81" w:rsidRDefault="00A94437" w:rsidP="536ACD4F">
            <w:pPr>
              <w:jc w:val="center"/>
            </w:pPr>
          </w:p>
          <w:p w14:paraId="779D362B" w14:textId="4DE046CA" w:rsidR="00632C17" w:rsidRPr="00662B81" w:rsidRDefault="32D31A33" w:rsidP="536ACD4F">
            <w:pPr>
              <w:jc w:val="center"/>
              <w:rPr>
                <w:sz w:val="21"/>
                <w:szCs w:val="21"/>
                <w:u w:val="single"/>
              </w:rPr>
            </w:pPr>
            <w:r w:rsidRPr="00662B81">
              <w:rPr>
                <w:sz w:val="21"/>
                <w:szCs w:val="21"/>
              </w:rPr>
              <w:t xml:space="preserve">Progress ratings collected for </w:t>
            </w:r>
            <w:r w:rsidRPr="00662B81">
              <w:rPr>
                <w:sz w:val="21"/>
                <w:szCs w:val="21"/>
                <w:u w:val="single"/>
              </w:rPr>
              <w:t>3</w:t>
            </w:r>
            <w:r w:rsidR="1B5A5CCE" w:rsidRPr="00662B81">
              <w:rPr>
                <w:sz w:val="21"/>
                <w:szCs w:val="21"/>
                <w:u w:val="single"/>
              </w:rPr>
              <w:t>63</w:t>
            </w:r>
            <w:r w:rsidRPr="00662B81">
              <w:rPr>
                <w:sz w:val="21"/>
                <w:szCs w:val="21"/>
                <w:u w:val="single"/>
              </w:rPr>
              <w:t xml:space="preserve"> children</w:t>
            </w:r>
          </w:p>
        </w:tc>
      </w:tr>
      <w:tr w:rsidR="00F25276" w:rsidRPr="00D3123F" w14:paraId="4B20E352" w14:textId="77777777" w:rsidTr="7560DDFF">
        <w:trPr>
          <w:trHeight w:val="668"/>
        </w:trPr>
        <w:tc>
          <w:tcPr>
            <w:tcW w:w="7380" w:type="dxa"/>
          </w:tcPr>
          <w:p w14:paraId="1A91D4EB" w14:textId="77777777" w:rsidR="00F25276" w:rsidRPr="000B7AE5" w:rsidRDefault="00F25276" w:rsidP="00C22D18">
            <w:pPr>
              <w:pStyle w:val="TableParagraph"/>
              <w:spacing w:before="121"/>
              <w:ind w:left="1081" w:right="153" w:hanging="361"/>
              <w:rPr>
                <w:b/>
                <w:bCs/>
                <w:sz w:val="21"/>
                <w:szCs w:val="21"/>
              </w:rPr>
            </w:pPr>
            <w:r w:rsidRPr="000B7AE5">
              <w:rPr>
                <w:b/>
                <w:bCs/>
                <w:sz w:val="21"/>
                <w:szCs w:val="21"/>
              </w:rPr>
              <w:t>A. Positive social-emotional skills (including social relationships).</w:t>
            </w:r>
          </w:p>
        </w:tc>
        <w:tc>
          <w:tcPr>
            <w:tcW w:w="6276" w:type="dxa"/>
            <w:gridSpan w:val="4"/>
            <w:shd w:val="clear" w:color="auto" w:fill="BFBFBF" w:themeFill="background1" w:themeFillShade="BF"/>
            <w:vAlign w:val="center"/>
          </w:tcPr>
          <w:p w14:paraId="67A1F42A" w14:textId="41E54B89" w:rsidR="00F25276" w:rsidRPr="00662B81" w:rsidRDefault="00F25276" w:rsidP="001D6CA9">
            <w:pPr>
              <w:pStyle w:val="TableParagraph"/>
              <w:jc w:val="center"/>
              <w:rPr>
                <w:sz w:val="21"/>
                <w:szCs w:val="21"/>
              </w:rPr>
            </w:pPr>
          </w:p>
        </w:tc>
      </w:tr>
      <w:tr w:rsidR="00F25276" w:rsidRPr="00D3123F" w14:paraId="51C6B1BF" w14:textId="77777777" w:rsidTr="7560DDFF">
        <w:trPr>
          <w:trHeight w:val="668"/>
        </w:trPr>
        <w:tc>
          <w:tcPr>
            <w:tcW w:w="7380" w:type="dxa"/>
          </w:tcPr>
          <w:p w14:paraId="47BDA87D" w14:textId="77777777" w:rsidR="00F25276" w:rsidRPr="000B7AE5" w:rsidRDefault="00F25276" w:rsidP="00C22D18">
            <w:pPr>
              <w:ind w:left="720"/>
            </w:pPr>
            <w:proofErr w:type="spellStart"/>
            <w:r w:rsidRPr="000B7AE5">
              <w:t>i</w:t>
            </w:r>
            <w:proofErr w:type="spellEnd"/>
            <w:r w:rsidRPr="000B7AE5">
              <w:t>. The percentage of children who made substantial developmental progress on outcome A by the time they exited TEIS.</w:t>
            </w:r>
          </w:p>
        </w:tc>
        <w:tc>
          <w:tcPr>
            <w:tcW w:w="1620" w:type="dxa"/>
            <w:vAlign w:val="center"/>
          </w:tcPr>
          <w:p w14:paraId="51F5AC3C" w14:textId="7026D826" w:rsidR="00F25276" w:rsidRPr="007C2CBB" w:rsidRDefault="00832EFD" w:rsidP="001D6CA9">
            <w:pPr>
              <w:pStyle w:val="TableParagraph"/>
              <w:ind w:right="134"/>
              <w:jc w:val="center"/>
              <w:rPr>
                <w:sz w:val="21"/>
                <w:szCs w:val="21"/>
              </w:rPr>
            </w:pPr>
            <w:r w:rsidRPr="007C2CBB">
              <w:rPr>
                <w:sz w:val="21"/>
                <w:szCs w:val="21"/>
              </w:rPr>
              <w:t>90.55</w:t>
            </w:r>
            <w:r w:rsidR="00F25276" w:rsidRPr="007C2CBB">
              <w:rPr>
                <w:sz w:val="21"/>
                <w:szCs w:val="21"/>
              </w:rPr>
              <w:t>%</w:t>
            </w:r>
          </w:p>
        </w:tc>
        <w:tc>
          <w:tcPr>
            <w:tcW w:w="1620" w:type="dxa"/>
            <w:tcBorders>
              <w:right w:val="single" w:sz="24" w:space="0" w:color="000000" w:themeColor="text1"/>
            </w:tcBorders>
            <w:vAlign w:val="center"/>
          </w:tcPr>
          <w:p w14:paraId="58DD580E" w14:textId="349CA263" w:rsidR="00F25276" w:rsidRPr="00662B81" w:rsidRDefault="6C9D3C0E" w:rsidP="536ACD4F">
            <w:pPr>
              <w:pStyle w:val="TableParagraph"/>
              <w:jc w:val="center"/>
              <w:rPr>
                <w:sz w:val="21"/>
                <w:szCs w:val="21"/>
              </w:rPr>
            </w:pPr>
            <w:r w:rsidRPr="00662B81">
              <w:rPr>
                <w:sz w:val="21"/>
                <w:szCs w:val="21"/>
              </w:rPr>
              <w:t>78.71</w:t>
            </w:r>
            <w:r w:rsidR="2E3D86EF" w:rsidRPr="00662B81">
              <w:rPr>
                <w:sz w:val="21"/>
                <w:szCs w:val="21"/>
              </w:rPr>
              <w:t>%</w:t>
            </w:r>
          </w:p>
        </w:tc>
        <w:tc>
          <w:tcPr>
            <w:tcW w:w="1350" w:type="dxa"/>
            <w:tcBorders>
              <w:left w:val="single" w:sz="24" w:space="0" w:color="000000" w:themeColor="text1"/>
            </w:tcBorders>
            <w:vAlign w:val="center"/>
          </w:tcPr>
          <w:p w14:paraId="3E87FE42" w14:textId="77777777" w:rsidR="00F25276" w:rsidRPr="00662B81" w:rsidRDefault="486CBFCF" w:rsidP="4947C56A">
            <w:pPr>
              <w:pStyle w:val="TableParagraph"/>
              <w:jc w:val="center"/>
              <w:rPr>
                <w:b/>
                <w:bCs/>
                <w:sz w:val="21"/>
                <w:szCs w:val="21"/>
              </w:rPr>
            </w:pPr>
            <w:r w:rsidRPr="00662B81">
              <w:rPr>
                <w:b/>
                <w:bCs/>
                <w:sz w:val="21"/>
                <w:szCs w:val="21"/>
              </w:rPr>
              <w:t>59.00%</w:t>
            </w:r>
          </w:p>
        </w:tc>
        <w:tc>
          <w:tcPr>
            <w:tcW w:w="1686" w:type="dxa"/>
            <w:vAlign w:val="center"/>
          </w:tcPr>
          <w:p w14:paraId="0231F668" w14:textId="3917FFCD" w:rsidR="00F25276" w:rsidRPr="00662B81" w:rsidRDefault="2B71F915" w:rsidP="4947C56A">
            <w:pPr>
              <w:pStyle w:val="TableParagraph"/>
              <w:jc w:val="center"/>
              <w:rPr>
                <w:sz w:val="21"/>
                <w:szCs w:val="21"/>
              </w:rPr>
            </w:pPr>
            <w:r w:rsidRPr="00662B81">
              <w:rPr>
                <w:sz w:val="21"/>
                <w:szCs w:val="21"/>
              </w:rPr>
              <w:t>59.66</w:t>
            </w:r>
            <w:r w:rsidR="486CBFCF" w:rsidRPr="00662B81">
              <w:rPr>
                <w:sz w:val="21"/>
                <w:szCs w:val="21"/>
              </w:rPr>
              <w:t>%</w:t>
            </w:r>
          </w:p>
        </w:tc>
      </w:tr>
      <w:tr w:rsidR="00F25276" w:rsidRPr="00D3123F" w14:paraId="4FA45999" w14:textId="77777777" w:rsidTr="7560DDFF">
        <w:trPr>
          <w:trHeight w:val="668"/>
        </w:trPr>
        <w:tc>
          <w:tcPr>
            <w:tcW w:w="7380" w:type="dxa"/>
          </w:tcPr>
          <w:p w14:paraId="4E9DCE8B" w14:textId="77777777" w:rsidR="00F25276" w:rsidRPr="000B7AE5" w:rsidRDefault="00F25276" w:rsidP="00C22D18">
            <w:pPr>
              <w:ind w:left="720"/>
              <w:rPr>
                <w:sz w:val="21"/>
                <w:szCs w:val="21"/>
              </w:rPr>
            </w:pPr>
            <w:r w:rsidRPr="000B7AE5">
              <w:rPr>
                <w:sz w:val="21"/>
                <w:szCs w:val="21"/>
              </w:rPr>
              <w:t xml:space="preserve">ii. The </w:t>
            </w:r>
            <w:proofErr w:type="gramStart"/>
            <w:r w:rsidRPr="000B7AE5">
              <w:rPr>
                <w:sz w:val="21"/>
                <w:szCs w:val="21"/>
              </w:rPr>
              <w:t>percent</w:t>
            </w:r>
            <w:proofErr w:type="gramEnd"/>
            <w:r w:rsidRPr="000B7AE5">
              <w:rPr>
                <w:sz w:val="21"/>
                <w:szCs w:val="21"/>
              </w:rPr>
              <w:t xml:space="preserve"> of children who were functioning within age expectations on outcome A by the time they exited TEIS.</w:t>
            </w:r>
          </w:p>
        </w:tc>
        <w:tc>
          <w:tcPr>
            <w:tcW w:w="1620" w:type="dxa"/>
            <w:vAlign w:val="center"/>
          </w:tcPr>
          <w:p w14:paraId="17099965" w14:textId="7BDB1462" w:rsidR="00F25276" w:rsidRPr="007C2CBB" w:rsidRDefault="00E910A8" w:rsidP="001D6CA9">
            <w:pPr>
              <w:pStyle w:val="TableParagraph"/>
              <w:ind w:right="134"/>
              <w:jc w:val="center"/>
              <w:rPr>
                <w:sz w:val="21"/>
                <w:szCs w:val="21"/>
              </w:rPr>
            </w:pPr>
            <w:r w:rsidRPr="007C2CBB">
              <w:rPr>
                <w:sz w:val="21"/>
                <w:szCs w:val="21"/>
              </w:rPr>
              <w:t>80.53</w:t>
            </w:r>
            <w:r w:rsidR="00F25276" w:rsidRPr="007C2CBB">
              <w:rPr>
                <w:sz w:val="21"/>
                <w:szCs w:val="21"/>
              </w:rPr>
              <w:t>%</w:t>
            </w:r>
          </w:p>
        </w:tc>
        <w:tc>
          <w:tcPr>
            <w:tcW w:w="1620" w:type="dxa"/>
            <w:tcBorders>
              <w:right w:val="single" w:sz="24" w:space="0" w:color="000000" w:themeColor="text1"/>
            </w:tcBorders>
            <w:vAlign w:val="center"/>
          </w:tcPr>
          <w:p w14:paraId="664E6492" w14:textId="66BC80F3" w:rsidR="00F25276" w:rsidRPr="00662B81" w:rsidRDefault="25640B39" w:rsidP="536ACD4F">
            <w:pPr>
              <w:pStyle w:val="TableParagraph"/>
              <w:jc w:val="center"/>
              <w:rPr>
                <w:rFonts w:ascii="Segoe MDL2 Assets" w:hAnsi="Segoe MDL2 Assets"/>
                <w:w w:val="89"/>
                <w:sz w:val="21"/>
                <w:szCs w:val="21"/>
              </w:rPr>
            </w:pPr>
            <w:r w:rsidRPr="00662B81">
              <w:rPr>
                <w:rFonts w:ascii="Segoe MDL2 Assets" w:hAnsi="Segoe MDL2 Assets"/>
                <w:sz w:val="21"/>
                <w:szCs w:val="21"/>
              </w:rPr>
              <w:t>85.95</w:t>
            </w:r>
            <w:r w:rsidR="5B632205" w:rsidRPr="00662B81">
              <w:rPr>
                <w:rFonts w:ascii="Segoe MDL2 Assets" w:hAnsi="Segoe MDL2 Assets"/>
                <w:sz w:val="21"/>
                <w:szCs w:val="21"/>
              </w:rPr>
              <w:t>%</w:t>
            </w:r>
          </w:p>
        </w:tc>
        <w:tc>
          <w:tcPr>
            <w:tcW w:w="1350" w:type="dxa"/>
            <w:tcBorders>
              <w:left w:val="single" w:sz="24" w:space="0" w:color="000000" w:themeColor="text1"/>
            </w:tcBorders>
            <w:vAlign w:val="center"/>
          </w:tcPr>
          <w:p w14:paraId="68752DAC" w14:textId="77777777" w:rsidR="00F25276" w:rsidRPr="00662B81" w:rsidRDefault="486CBFCF" w:rsidP="4947C56A">
            <w:pPr>
              <w:pStyle w:val="TableParagraph"/>
              <w:jc w:val="center"/>
              <w:rPr>
                <w:b/>
                <w:bCs/>
                <w:sz w:val="21"/>
                <w:szCs w:val="21"/>
              </w:rPr>
            </w:pPr>
            <w:r w:rsidRPr="00662B81">
              <w:rPr>
                <w:b/>
                <w:bCs/>
                <w:sz w:val="21"/>
                <w:szCs w:val="21"/>
              </w:rPr>
              <w:t>52.00%</w:t>
            </w:r>
          </w:p>
        </w:tc>
        <w:tc>
          <w:tcPr>
            <w:tcW w:w="1686" w:type="dxa"/>
            <w:vAlign w:val="center"/>
          </w:tcPr>
          <w:p w14:paraId="72660A41" w14:textId="328BBD44" w:rsidR="00F25276" w:rsidRPr="00662B81" w:rsidRDefault="054AAEDD" w:rsidP="4947C56A">
            <w:pPr>
              <w:pStyle w:val="TableParagraph"/>
              <w:jc w:val="center"/>
              <w:rPr>
                <w:sz w:val="21"/>
                <w:szCs w:val="21"/>
              </w:rPr>
            </w:pPr>
            <w:r w:rsidRPr="00662B81">
              <w:rPr>
                <w:sz w:val="21"/>
                <w:szCs w:val="21"/>
              </w:rPr>
              <w:t>7</w:t>
            </w:r>
            <w:r w:rsidR="3E8CBF79" w:rsidRPr="00662B81">
              <w:rPr>
                <w:sz w:val="21"/>
                <w:szCs w:val="21"/>
              </w:rPr>
              <w:t>2.51%</w:t>
            </w:r>
          </w:p>
        </w:tc>
      </w:tr>
      <w:tr w:rsidR="00F25276" w:rsidRPr="00D3123F" w14:paraId="02C36202" w14:textId="77777777" w:rsidTr="7560DDFF">
        <w:trPr>
          <w:trHeight w:val="677"/>
        </w:trPr>
        <w:tc>
          <w:tcPr>
            <w:tcW w:w="7380" w:type="dxa"/>
          </w:tcPr>
          <w:p w14:paraId="6F0E1154" w14:textId="77777777" w:rsidR="00F25276" w:rsidRPr="000B7AE5" w:rsidRDefault="00F25276" w:rsidP="001D6CA9">
            <w:pPr>
              <w:pStyle w:val="TableParagraph"/>
              <w:spacing w:before="121"/>
              <w:ind w:left="1081" w:right="153" w:hanging="361"/>
              <w:rPr>
                <w:sz w:val="21"/>
                <w:szCs w:val="21"/>
              </w:rPr>
            </w:pPr>
            <w:r w:rsidRPr="000B7AE5">
              <w:rPr>
                <w:b/>
                <w:bCs/>
                <w:sz w:val="21"/>
                <w:szCs w:val="21"/>
              </w:rPr>
              <w:t>B. Acquisition and use of knowledge and skills (including early language/communication).</w:t>
            </w:r>
          </w:p>
        </w:tc>
        <w:tc>
          <w:tcPr>
            <w:tcW w:w="6276" w:type="dxa"/>
            <w:gridSpan w:val="4"/>
            <w:shd w:val="clear" w:color="auto" w:fill="BFBFBF" w:themeFill="background1" w:themeFillShade="BF"/>
            <w:vAlign w:val="center"/>
          </w:tcPr>
          <w:p w14:paraId="09BBC00D" w14:textId="06BE5B7B" w:rsidR="00F25276" w:rsidRPr="00662B81" w:rsidRDefault="00F25276" w:rsidP="001D6CA9">
            <w:pPr>
              <w:pStyle w:val="TableParagraph"/>
              <w:jc w:val="center"/>
              <w:rPr>
                <w:sz w:val="21"/>
                <w:szCs w:val="21"/>
              </w:rPr>
            </w:pPr>
          </w:p>
        </w:tc>
      </w:tr>
      <w:tr w:rsidR="00F25276" w:rsidRPr="00D3123F" w14:paraId="78705890" w14:textId="77777777" w:rsidTr="7560DDFF">
        <w:trPr>
          <w:trHeight w:val="668"/>
        </w:trPr>
        <w:tc>
          <w:tcPr>
            <w:tcW w:w="7380" w:type="dxa"/>
          </w:tcPr>
          <w:p w14:paraId="1C938B72" w14:textId="2B950386" w:rsidR="00F25276" w:rsidRPr="000B7AE5" w:rsidRDefault="00F25276" w:rsidP="00C22D18">
            <w:pPr>
              <w:pStyle w:val="TableParagraph"/>
              <w:spacing w:before="121"/>
              <w:ind w:left="720" w:right="153"/>
              <w:rPr>
                <w:b/>
                <w:bCs/>
                <w:sz w:val="21"/>
                <w:szCs w:val="21"/>
              </w:rPr>
            </w:pPr>
            <w:proofErr w:type="spellStart"/>
            <w:r w:rsidRPr="000B7AE5">
              <w:rPr>
                <w:sz w:val="21"/>
                <w:szCs w:val="21"/>
              </w:rPr>
              <w:t>i</w:t>
            </w:r>
            <w:proofErr w:type="spellEnd"/>
            <w:r w:rsidRPr="000B7AE5">
              <w:rPr>
                <w:sz w:val="21"/>
                <w:szCs w:val="21"/>
              </w:rPr>
              <w:t>. The percentage of children who made developmental progress on outcome B by the time they exited TEIS.</w:t>
            </w:r>
          </w:p>
        </w:tc>
        <w:tc>
          <w:tcPr>
            <w:tcW w:w="1620" w:type="dxa"/>
            <w:vAlign w:val="center"/>
          </w:tcPr>
          <w:p w14:paraId="6359480A" w14:textId="3BBF75C5" w:rsidR="00F25276" w:rsidRPr="007C2CBB" w:rsidRDefault="00F25276" w:rsidP="001D6CA9">
            <w:pPr>
              <w:pStyle w:val="TableParagraph"/>
              <w:ind w:right="134"/>
              <w:jc w:val="center"/>
              <w:rPr>
                <w:sz w:val="21"/>
                <w:szCs w:val="21"/>
              </w:rPr>
            </w:pPr>
            <w:r w:rsidRPr="007C2CBB">
              <w:rPr>
                <w:sz w:val="21"/>
                <w:szCs w:val="21"/>
              </w:rPr>
              <w:t>5</w:t>
            </w:r>
            <w:r w:rsidR="008C6995" w:rsidRPr="007C2CBB">
              <w:rPr>
                <w:sz w:val="21"/>
                <w:szCs w:val="21"/>
              </w:rPr>
              <w:t>2.75</w:t>
            </w:r>
            <w:r w:rsidRPr="007C2CBB">
              <w:rPr>
                <w:sz w:val="21"/>
                <w:szCs w:val="21"/>
              </w:rPr>
              <w:t>%</w:t>
            </w:r>
          </w:p>
        </w:tc>
        <w:tc>
          <w:tcPr>
            <w:tcW w:w="1620" w:type="dxa"/>
            <w:tcBorders>
              <w:right w:val="single" w:sz="24" w:space="0" w:color="000000" w:themeColor="text1"/>
            </w:tcBorders>
            <w:vAlign w:val="center"/>
          </w:tcPr>
          <w:p w14:paraId="732D9E3E" w14:textId="7E4C08D2" w:rsidR="00F25276" w:rsidRPr="00662B81" w:rsidRDefault="7F40C978" w:rsidP="536ACD4F">
            <w:pPr>
              <w:pStyle w:val="TableParagraph"/>
              <w:jc w:val="center"/>
              <w:rPr>
                <w:rFonts w:ascii="Segoe MDL2 Assets" w:hAnsi="Segoe MDL2 Assets"/>
                <w:w w:val="89"/>
                <w:sz w:val="21"/>
                <w:szCs w:val="21"/>
              </w:rPr>
            </w:pPr>
            <w:r w:rsidRPr="00662B81">
              <w:rPr>
                <w:rFonts w:ascii="Segoe MDL2 Assets" w:hAnsi="Segoe MDL2 Assets"/>
                <w:sz w:val="21"/>
                <w:szCs w:val="21"/>
              </w:rPr>
              <w:t>47.67</w:t>
            </w:r>
            <w:r w:rsidR="48070E6F" w:rsidRPr="00662B81">
              <w:rPr>
                <w:rFonts w:ascii="Segoe MDL2 Assets" w:hAnsi="Segoe MDL2 Assets"/>
                <w:sz w:val="21"/>
                <w:szCs w:val="21"/>
              </w:rPr>
              <w:t>%</w:t>
            </w:r>
          </w:p>
        </w:tc>
        <w:tc>
          <w:tcPr>
            <w:tcW w:w="1350" w:type="dxa"/>
            <w:tcBorders>
              <w:left w:val="single" w:sz="24" w:space="0" w:color="000000" w:themeColor="text1"/>
            </w:tcBorders>
            <w:vAlign w:val="center"/>
          </w:tcPr>
          <w:p w14:paraId="381C9EF8" w14:textId="77777777" w:rsidR="00F25276" w:rsidRPr="00662B81" w:rsidRDefault="486CBFCF" w:rsidP="4947C56A">
            <w:pPr>
              <w:pStyle w:val="TableParagraph"/>
              <w:jc w:val="center"/>
              <w:rPr>
                <w:b/>
                <w:bCs/>
                <w:sz w:val="21"/>
                <w:szCs w:val="21"/>
              </w:rPr>
            </w:pPr>
            <w:r w:rsidRPr="00662B81">
              <w:rPr>
                <w:b/>
                <w:bCs/>
                <w:sz w:val="21"/>
                <w:szCs w:val="21"/>
              </w:rPr>
              <w:t>58.00%</w:t>
            </w:r>
          </w:p>
        </w:tc>
        <w:tc>
          <w:tcPr>
            <w:tcW w:w="1686" w:type="dxa"/>
            <w:vAlign w:val="center"/>
          </w:tcPr>
          <w:p w14:paraId="3D0B600B" w14:textId="34DCB020" w:rsidR="00F25276" w:rsidRPr="00662B81" w:rsidRDefault="250B674F" w:rsidP="4947C56A">
            <w:pPr>
              <w:pStyle w:val="TableParagraph"/>
              <w:jc w:val="center"/>
              <w:rPr>
                <w:sz w:val="21"/>
                <w:szCs w:val="21"/>
              </w:rPr>
            </w:pPr>
            <w:r w:rsidRPr="00662B81">
              <w:rPr>
                <w:sz w:val="21"/>
                <w:szCs w:val="21"/>
              </w:rPr>
              <w:t>44.60</w:t>
            </w:r>
            <w:r w:rsidR="486CBFCF" w:rsidRPr="00662B81">
              <w:rPr>
                <w:sz w:val="21"/>
                <w:szCs w:val="21"/>
              </w:rPr>
              <w:t>%</w:t>
            </w:r>
          </w:p>
        </w:tc>
      </w:tr>
      <w:tr w:rsidR="00F25276" w:rsidRPr="00D3123F" w14:paraId="729C4C87" w14:textId="77777777" w:rsidTr="7560DDFF">
        <w:trPr>
          <w:trHeight w:val="443"/>
        </w:trPr>
        <w:tc>
          <w:tcPr>
            <w:tcW w:w="7380" w:type="dxa"/>
          </w:tcPr>
          <w:p w14:paraId="090292F6" w14:textId="77777777" w:rsidR="00F25276" w:rsidRPr="000B7AE5" w:rsidRDefault="00F25276" w:rsidP="001D6CA9">
            <w:pPr>
              <w:pStyle w:val="TableParagraph"/>
              <w:spacing w:line="285" w:lineRule="exact"/>
              <w:ind w:left="720" w:right="494"/>
              <w:rPr>
                <w:sz w:val="21"/>
                <w:szCs w:val="21"/>
              </w:rPr>
            </w:pPr>
            <w:r w:rsidRPr="000B7AE5">
              <w:rPr>
                <w:sz w:val="21"/>
                <w:szCs w:val="21"/>
              </w:rPr>
              <w:t>ii</w:t>
            </w:r>
            <w:proofErr w:type="gramStart"/>
            <w:r w:rsidRPr="000B7AE5">
              <w:rPr>
                <w:sz w:val="21"/>
                <w:szCs w:val="21"/>
              </w:rPr>
              <w:t>.  The</w:t>
            </w:r>
            <w:proofErr w:type="gramEnd"/>
            <w:r w:rsidRPr="000B7AE5">
              <w:rPr>
                <w:sz w:val="21"/>
                <w:szCs w:val="21"/>
              </w:rPr>
              <w:t xml:space="preserve"> </w:t>
            </w:r>
            <w:proofErr w:type="gramStart"/>
            <w:r w:rsidRPr="000B7AE5">
              <w:rPr>
                <w:sz w:val="21"/>
                <w:szCs w:val="21"/>
              </w:rPr>
              <w:t>percent</w:t>
            </w:r>
            <w:proofErr w:type="gramEnd"/>
            <w:r w:rsidRPr="000B7AE5">
              <w:rPr>
                <w:sz w:val="21"/>
                <w:szCs w:val="21"/>
              </w:rPr>
              <w:t xml:space="preserve"> of children who were functioning within</w:t>
            </w:r>
            <w:r w:rsidRPr="000B7AE5">
              <w:rPr>
                <w:spacing w:val="-38"/>
                <w:sz w:val="21"/>
                <w:szCs w:val="21"/>
              </w:rPr>
              <w:t xml:space="preserve"> </w:t>
            </w:r>
            <w:r w:rsidRPr="000B7AE5">
              <w:rPr>
                <w:sz w:val="21"/>
                <w:szCs w:val="21"/>
              </w:rPr>
              <w:t>age expectations on outcome B by the time they exited</w:t>
            </w:r>
            <w:r w:rsidRPr="000B7AE5">
              <w:rPr>
                <w:spacing w:val="-16"/>
                <w:sz w:val="21"/>
                <w:szCs w:val="21"/>
              </w:rPr>
              <w:t xml:space="preserve"> </w:t>
            </w:r>
            <w:r w:rsidRPr="000B7AE5">
              <w:rPr>
                <w:sz w:val="21"/>
                <w:szCs w:val="21"/>
              </w:rPr>
              <w:t>TEIS.</w:t>
            </w:r>
          </w:p>
        </w:tc>
        <w:tc>
          <w:tcPr>
            <w:tcW w:w="1620" w:type="dxa"/>
            <w:vAlign w:val="center"/>
          </w:tcPr>
          <w:p w14:paraId="42CCAA94" w14:textId="0C3CB96A" w:rsidR="00F25276" w:rsidRPr="007C2CBB" w:rsidRDefault="00F25276" w:rsidP="001D6CA9">
            <w:pPr>
              <w:pStyle w:val="TableParagraph"/>
              <w:ind w:right="134"/>
              <w:jc w:val="center"/>
              <w:rPr>
                <w:sz w:val="21"/>
                <w:szCs w:val="21"/>
              </w:rPr>
            </w:pPr>
            <w:r w:rsidRPr="007C2CBB">
              <w:rPr>
                <w:sz w:val="21"/>
                <w:szCs w:val="21"/>
              </w:rPr>
              <w:t>4</w:t>
            </w:r>
            <w:r w:rsidR="00E2719E" w:rsidRPr="007C2CBB">
              <w:rPr>
                <w:sz w:val="21"/>
                <w:szCs w:val="21"/>
              </w:rPr>
              <w:t>4.22</w:t>
            </w:r>
            <w:r w:rsidRPr="007C2CBB">
              <w:rPr>
                <w:sz w:val="21"/>
                <w:szCs w:val="21"/>
              </w:rPr>
              <w:t>%</w:t>
            </w:r>
          </w:p>
        </w:tc>
        <w:tc>
          <w:tcPr>
            <w:tcW w:w="1620" w:type="dxa"/>
            <w:tcBorders>
              <w:right w:val="single" w:sz="24" w:space="0" w:color="000000" w:themeColor="text1"/>
            </w:tcBorders>
            <w:vAlign w:val="center"/>
          </w:tcPr>
          <w:p w14:paraId="40B8C6FC" w14:textId="1A613895" w:rsidR="00F25276" w:rsidRPr="00662B81" w:rsidRDefault="2D09E8DF" w:rsidP="536ACD4F">
            <w:pPr>
              <w:pStyle w:val="TableParagraph"/>
              <w:jc w:val="center"/>
              <w:rPr>
                <w:sz w:val="21"/>
                <w:szCs w:val="21"/>
              </w:rPr>
            </w:pPr>
            <w:r w:rsidRPr="00662B81">
              <w:rPr>
                <w:sz w:val="21"/>
                <w:szCs w:val="21"/>
              </w:rPr>
              <w:t>49.31</w:t>
            </w:r>
            <w:r w:rsidR="52B3D7DA" w:rsidRPr="00662B81">
              <w:rPr>
                <w:sz w:val="21"/>
                <w:szCs w:val="21"/>
              </w:rPr>
              <w:t>%</w:t>
            </w:r>
          </w:p>
        </w:tc>
        <w:tc>
          <w:tcPr>
            <w:tcW w:w="1350" w:type="dxa"/>
            <w:tcBorders>
              <w:left w:val="single" w:sz="24" w:space="0" w:color="000000" w:themeColor="text1"/>
            </w:tcBorders>
            <w:vAlign w:val="center"/>
          </w:tcPr>
          <w:p w14:paraId="0BB67583" w14:textId="77777777" w:rsidR="00F25276" w:rsidRPr="00662B81" w:rsidRDefault="486CBFCF" w:rsidP="4947C56A">
            <w:pPr>
              <w:pStyle w:val="TableParagraph"/>
              <w:jc w:val="center"/>
              <w:rPr>
                <w:b/>
                <w:bCs/>
                <w:sz w:val="21"/>
                <w:szCs w:val="21"/>
              </w:rPr>
            </w:pPr>
            <w:r w:rsidRPr="00662B81">
              <w:rPr>
                <w:b/>
                <w:bCs/>
                <w:sz w:val="21"/>
                <w:szCs w:val="21"/>
              </w:rPr>
              <w:t>34.00%</w:t>
            </w:r>
          </w:p>
        </w:tc>
        <w:tc>
          <w:tcPr>
            <w:tcW w:w="1686" w:type="dxa"/>
            <w:vAlign w:val="center"/>
          </w:tcPr>
          <w:p w14:paraId="71C6CC66" w14:textId="6A0A1740" w:rsidR="00F25276" w:rsidRPr="00662B81" w:rsidRDefault="3EEC4424" w:rsidP="4947C56A">
            <w:pPr>
              <w:pStyle w:val="TableParagraph"/>
              <w:jc w:val="center"/>
              <w:rPr>
                <w:sz w:val="21"/>
                <w:szCs w:val="21"/>
              </w:rPr>
            </w:pPr>
            <w:r w:rsidRPr="00662B81">
              <w:rPr>
                <w:sz w:val="21"/>
                <w:szCs w:val="21"/>
              </w:rPr>
              <w:t>4</w:t>
            </w:r>
            <w:r w:rsidR="3C748949" w:rsidRPr="00662B81">
              <w:rPr>
                <w:sz w:val="21"/>
                <w:szCs w:val="21"/>
              </w:rPr>
              <w:t>5.72</w:t>
            </w:r>
            <w:r w:rsidR="486CBFCF" w:rsidRPr="00662B81">
              <w:rPr>
                <w:sz w:val="21"/>
                <w:szCs w:val="21"/>
              </w:rPr>
              <w:t>%</w:t>
            </w:r>
          </w:p>
        </w:tc>
      </w:tr>
    </w:tbl>
    <w:p w14:paraId="5DAFDE7B" w14:textId="77777777" w:rsidR="004C1C55" w:rsidRDefault="004C1C55">
      <w:r>
        <w:br w:type="page"/>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80"/>
        <w:gridCol w:w="1620"/>
        <w:gridCol w:w="1620"/>
        <w:gridCol w:w="78"/>
        <w:gridCol w:w="1272"/>
        <w:gridCol w:w="207"/>
        <w:gridCol w:w="1479"/>
      </w:tblGrid>
      <w:tr w:rsidR="004A7103" w:rsidRPr="00D3123F" w14:paraId="2A49262F" w14:textId="77777777" w:rsidTr="3F9DC879">
        <w:trPr>
          <w:trHeight w:val="317"/>
        </w:trPr>
        <w:tc>
          <w:tcPr>
            <w:tcW w:w="7380" w:type="dxa"/>
          </w:tcPr>
          <w:p w14:paraId="7F435427" w14:textId="4EFD1232" w:rsidR="004A7103" w:rsidRPr="004C1C55" w:rsidRDefault="004A7103" w:rsidP="004A7103">
            <w:pPr>
              <w:pStyle w:val="TableParagraph"/>
              <w:ind w:right="82"/>
              <w:jc w:val="center"/>
              <w:rPr>
                <w:b/>
                <w:bCs/>
                <w:sz w:val="21"/>
                <w:szCs w:val="21"/>
              </w:rPr>
            </w:pPr>
          </w:p>
          <w:p w14:paraId="48BF4717" w14:textId="55006895" w:rsidR="004A7103" w:rsidRPr="004C1C55" w:rsidRDefault="004A7103" w:rsidP="004A7103">
            <w:pPr>
              <w:pStyle w:val="TOC1"/>
              <w:spacing w:line="285" w:lineRule="exact"/>
              <w:ind w:left="720" w:right="494"/>
              <w:jc w:val="center"/>
              <w:rPr>
                <w:b/>
                <w:bCs/>
                <w:sz w:val="21"/>
                <w:szCs w:val="21"/>
              </w:rPr>
            </w:pPr>
            <w:r w:rsidRPr="004C1C55">
              <w:rPr>
                <w:b/>
                <w:bCs/>
                <w:sz w:val="21"/>
                <w:szCs w:val="21"/>
              </w:rPr>
              <w:t>Indicator</w:t>
            </w:r>
          </w:p>
        </w:tc>
        <w:tc>
          <w:tcPr>
            <w:tcW w:w="1620" w:type="dxa"/>
            <w:tcBorders>
              <w:right w:val="single" w:sz="4" w:space="0" w:color="auto"/>
            </w:tcBorders>
            <w:vAlign w:val="center"/>
          </w:tcPr>
          <w:p w14:paraId="7965754C" w14:textId="77777777" w:rsidR="004A7103" w:rsidRPr="004C1C55" w:rsidRDefault="004A7103" w:rsidP="004A7103">
            <w:pPr>
              <w:pStyle w:val="TableParagraph"/>
              <w:ind w:left="84" w:right="134"/>
              <w:jc w:val="center"/>
              <w:rPr>
                <w:b/>
                <w:bCs/>
                <w:sz w:val="21"/>
                <w:szCs w:val="21"/>
              </w:rPr>
            </w:pPr>
            <w:proofErr w:type="gramStart"/>
            <w:r w:rsidRPr="004C1C55">
              <w:rPr>
                <w:b/>
                <w:bCs/>
                <w:sz w:val="21"/>
                <w:szCs w:val="21"/>
              </w:rPr>
              <w:t>Program</w:t>
            </w:r>
            <w:proofErr w:type="gramEnd"/>
            <w:r w:rsidRPr="004C1C55">
              <w:rPr>
                <w:b/>
                <w:bCs/>
                <w:sz w:val="21"/>
                <w:szCs w:val="21"/>
              </w:rPr>
              <w:t xml:space="preserve"> Performance </w:t>
            </w:r>
          </w:p>
          <w:p w14:paraId="7853F5DD" w14:textId="4451DE4B" w:rsidR="004A7103" w:rsidRPr="004C1C55" w:rsidRDefault="004A7103" w:rsidP="004A7103">
            <w:pPr>
              <w:pStyle w:val="TableParagraph"/>
              <w:jc w:val="center"/>
              <w:rPr>
                <w:sz w:val="21"/>
                <w:szCs w:val="21"/>
              </w:rPr>
            </w:pPr>
            <w:r w:rsidRPr="004C1C55">
              <w:rPr>
                <w:b/>
                <w:bCs/>
                <w:sz w:val="21"/>
                <w:szCs w:val="21"/>
              </w:rPr>
              <w:t>2023-24</w:t>
            </w:r>
          </w:p>
        </w:tc>
        <w:tc>
          <w:tcPr>
            <w:tcW w:w="1698" w:type="dxa"/>
            <w:gridSpan w:val="2"/>
            <w:tcBorders>
              <w:left w:val="single" w:sz="4" w:space="0" w:color="auto"/>
              <w:right w:val="single" w:sz="4" w:space="0" w:color="auto"/>
            </w:tcBorders>
            <w:vAlign w:val="center"/>
          </w:tcPr>
          <w:p w14:paraId="3D50C7B3" w14:textId="77777777" w:rsidR="004A7103" w:rsidRPr="004C1C55" w:rsidRDefault="004A7103" w:rsidP="004A7103">
            <w:pPr>
              <w:pStyle w:val="TableParagraph"/>
              <w:ind w:left="84" w:right="134"/>
              <w:jc w:val="center"/>
              <w:rPr>
                <w:b/>
                <w:bCs/>
                <w:sz w:val="21"/>
                <w:szCs w:val="21"/>
              </w:rPr>
            </w:pPr>
            <w:proofErr w:type="gramStart"/>
            <w:r w:rsidRPr="004C1C55">
              <w:rPr>
                <w:b/>
                <w:bCs/>
                <w:sz w:val="21"/>
                <w:szCs w:val="21"/>
              </w:rPr>
              <w:t>Program</w:t>
            </w:r>
            <w:proofErr w:type="gramEnd"/>
            <w:r w:rsidRPr="004C1C55">
              <w:rPr>
                <w:b/>
                <w:bCs/>
                <w:sz w:val="21"/>
                <w:szCs w:val="21"/>
              </w:rPr>
              <w:t xml:space="preserve"> Performance </w:t>
            </w:r>
          </w:p>
          <w:p w14:paraId="480C0483" w14:textId="5F09F205" w:rsidR="004A7103" w:rsidRPr="004C1C55" w:rsidRDefault="004A7103" w:rsidP="004A7103">
            <w:pPr>
              <w:pStyle w:val="TableParagraph"/>
              <w:jc w:val="center"/>
              <w:rPr>
                <w:sz w:val="21"/>
                <w:szCs w:val="21"/>
              </w:rPr>
            </w:pPr>
            <w:r w:rsidRPr="004C1C55">
              <w:rPr>
                <w:b/>
                <w:bCs/>
                <w:sz w:val="21"/>
                <w:szCs w:val="21"/>
              </w:rPr>
              <w:t>2024-25</w:t>
            </w:r>
          </w:p>
        </w:tc>
        <w:tc>
          <w:tcPr>
            <w:tcW w:w="1479" w:type="dxa"/>
            <w:gridSpan w:val="2"/>
            <w:tcBorders>
              <w:left w:val="single" w:sz="4" w:space="0" w:color="auto"/>
              <w:right w:val="single" w:sz="4" w:space="0" w:color="auto"/>
            </w:tcBorders>
            <w:vAlign w:val="center"/>
          </w:tcPr>
          <w:p w14:paraId="1015FEB8" w14:textId="7BD4CCB4" w:rsidR="004A7103" w:rsidRPr="004C1C55" w:rsidRDefault="004A7103" w:rsidP="004A7103">
            <w:pPr>
              <w:pStyle w:val="TableParagraph"/>
              <w:jc w:val="center"/>
              <w:rPr>
                <w:sz w:val="21"/>
                <w:szCs w:val="21"/>
              </w:rPr>
            </w:pPr>
            <w:r w:rsidRPr="004C1C55">
              <w:rPr>
                <w:b/>
                <w:bCs/>
                <w:sz w:val="21"/>
                <w:szCs w:val="21"/>
              </w:rPr>
              <w:t>State Target 2024-25</w:t>
            </w:r>
          </w:p>
        </w:tc>
        <w:tc>
          <w:tcPr>
            <w:tcW w:w="1479" w:type="dxa"/>
            <w:tcBorders>
              <w:left w:val="single" w:sz="4" w:space="0" w:color="auto"/>
            </w:tcBorders>
            <w:vAlign w:val="center"/>
          </w:tcPr>
          <w:p w14:paraId="6D1719E4" w14:textId="6FF05E4E" w:rsidR="004A7103" w:rsidRPr="004C1C55" w:rsidRDefault="004A7103" w:rsidP="004A7103">
            <w:pPr>
              <w:pStyle w:val="TableParagraph"/>
              <w:jc w:val="center"/>
              <w:rPr>
                <w:sz w:val="21"/>
                <w:szCs w:val="21"/>
              </w:rPr>
            </w:pPr>
            <w:r w:rsidRPr="004C1C55">
              <w:rPr>
                <w:b/>
                <w:bCs/>
                <w:sz w:val="21"/>
                <w:szCs w:val="21"/>
              </w:rPr>
              <w:t>State Performance 2024-25</w:t>
            </w:r>
          </w:p>
        </w:tc>
      </w:tr>
      <w:tr w:rsidR="00F25276" w:rsidRPr="00D3123F" w14:paraId="7DA6ACCF" w14:textId="77777777" w:rsidTr="3F9DC879">
        <w:trPr>
          <w:trHeight w:val="317"/>
        </w:trPr>
        <w:tc>
          <w:tcPr>
            <w:tcW w:w="7380" w:type="dxa"/>
          </w:tcPr>
          <w:p w14:paraId="7130D166" w14:textId="77777777" w:rsidR="00F25276" w:rsidRPr="000B7AE5" w:rsidRDefault="00F25276" w:rsidP="001D6CA9">
            <w:pPr>
              <w:pStyle w:val="TOC1"/>
              <w:spacing w:line="285" w:lineRule="exact"/>
              <w:ind w:left="720" w:right="494"/>
              <w:rPr>
                <w:sz w:val="21"/>
                <w:szCs w:val="21"/>
              </w:rPr>
            </w:pPr>
            <w:r w:rsidRPr="000B7AE5">
              <w:rPr>
                <w:b/>
                <w:bCs/>
                <w:sz w:val="21"/>
                <w:szCs w:val="21"/>
              </w:rPr>
              <w:t>C. Use of appropriate behaviors to meet their needs.</w:t>
            </w:r>
          </w:p>
        </w:tc>
        <w:tc>
          <w:tcPr>
            <w:tcW w:w="6276" w:type="dxa"/>
            <w:gridSpan w:val="6"/>
            <w:shd w:val="clear" w:color="auto" w:fill="BFBFBF" w:themeFill="background1" w:themeFillShade="BF"/>
            <w:vAlign w:val="center"/>
          </w:tcPr>
          <w:p w14:paraId="78DE27B8" w14:textId="3FA3B75E" w:rsidR="00F25276" w:rsidRPr="00554D3D" w:rsidRDefault="00F25276" w:rsidP="001D6CA9">
            <w:pPr>
              <w:pStyle w:val="TableParagraph"/>
              <w:jc w:val="center"/>
              <w:rPr>
                <w:sz w:val="21"/>
                <w:szCs w:val="21"/>
                <w:highlight w:val="yellow"/>
              </w:rPr>
            </w:pPr>
          </w:p>
        </w:tc>
      </w:tr>
      <w:tr w:rsidR="00F25276" w:rsidRPr="00D3123F" w14:paraId="75701E5E" w14:textId="77777777" w:rsidTr="3F9DC879">
        <w:trPr>
          <w:trHeight w:val="668"/>
        </w:trPr>
        <w:tc>
          <w:tcPr>
            <w:tcW w:w="7380" w:type="dxa"/>
          </w:tcPr>
          <w:p w14:paraId="7E4081D9" w14:textId="77777777" w:rsidR="00F25276" w:rsidRPr="000B7AE5" w:rsidRDefault="00F25276" w:rsidP="001D6CA9">
            <w:pPr>
              <w:pStyle w:val="TOC1"/>
              <w:spacing w:line="285" w:lineRule="exact"/>
              <w:ind w:left="720" w:right="494"/>
              <w:rPr>
                <w:b/>
                <w:bCs/>
                <w:sz w:val="21"/>
                <w:szCs w:val="21"/>
              </w:rPr>
            </w:pPr>
            <w:proofErr w:type="spellStart"/>
            <w:r w:rsidRPr="000B7AE5">
              <w:rPr>
                <w:sz w:val="21"/>
                <w:szCs w:val="21"/>
              </w:rPr>
              <w:t>i</w:t>
            </w:r>
            <w:proofErr w:type="spellEnd"/>
            <w:r w:rsidRPr="000B7AE5">
              <w:rPr>
                <w:sz w:val="21"/>
                <w:szCs w:val="21"/>
              </w:rPr>
              <w:t>. The percentage of children who made substantial developmental progress on outcome C by the time they exited TEIS.</w:t>
            </w:r>
          </w:p>
        </w:tc>
        <w:tc>
          <w:tcPr>
            <w:tcW w:w="1620" w:type="dxa"/>
            <w:vAlign w:val="center"/>
          </w:tcPr>
          <w:p w14:paraId="0BC25D64" w14:textId="1E14699C" w:rsidR="00F25276" w:rsidRPr="007C2CBB" w:rsidRDefault="00F25276" w:rsidP="001D6CA9">
            <w:pPr>
              <w:pStyle w:val="TableParagraph"/>
              <w:ind w:right="134"/>
              <w:jc w:val="center"/>
              <w:rPr>
                <w:sz w:val="21"/>
                <w:szCs w:val="21"/>
              </w:rPr>
            </w:pPr>
            <w:r w:rsidRPr="007C2CBB">
              <w:rPr>
                <w:sz w:val="21"/>
                <w:szCs w:val="21"/>
              </w:rPr>
              <w:t>6</w:t>
            </w:r>
            <w:r w:rsidR="00303E74" w:rsidRPr="007C2CBB">
              <w:rPr>
                <w:sz w:val="21"/>
                <w:szCs w:val="21"/>
              </w:rPr>
              <w:t>7.51</w:t>
            </w:r>
            <w:r w:rsidRPr="007C2CBB">
              <w:rPr>
                <w:sz w:val="21"/>
                <w:szCs w:val="21"/>
              </w:rPr>
              <w:t>%</w:t>
            </w:r>
          </w:p>
        </w:tc>
        <w:tc>
          <w:tcPr>
            <w:tcW w:w="1620" w:type="dxa"/>
            <w:tcBorders>
              <w:right w:val="single" w:sz="24" w:space="0" w:color="000000" w:themeColor="text1"/>
            </w:tcBorders>
            <w:vAlign w:val="center"/>
          </w:tcPr>
          <w:p w14:paraId="3A858D09" w14:textId="0D174AE8" w:rsidR="00F25276" w:rsidRPr="00662B81" w:rsidRDefault="108DB00D" w:rsidP="536ACD4F">
            <w:pPr>
              <w:pStyle w:val="TableParagraph"/>
              <w:jc w:val="center"/>
              <w:rPr>
                <w:rFonts w:ascii="Segoe MDL2 Assets" w:hAnsi="Segoe MDL2 Assets"/>
                <w:w w:val="89"/>
                <w:sz w:val="21"/>
                <w:szCs w:val="21"/>
              </w:rPr>
            </w:pPr>
            <w:r w:rsidRPr="00662B81">
              <w:rPr>
                <w:rFonts w:ascii="Segoe MDL2 Assets" w:hAnsi="Segoe MDL2 Assets"/>
                <w:sz w:val="21"/>
                <w:szCs w:val="21"/>
              </w:rPr>
              <w:t>57.22</w:t>
            </w:r>
          </w:p>
        </w:tc>
        <w:tc>
          <w:tcPr>
            <w:tcW w:w="1350" w:type="dxa"/>
            <w:gridSpan w:val="2"/>
            <w:tcBorders>
              <w:left w:val="single" w:sz="24" w:space="0" w:color="000000" w:themeColor="text1"/>
            </w:tcBorders>
            <w:vAlign w:val="center"/>
          </w:tcPr>
          <w:p w14:paraId="30806597" w14:textId="77777777" w:rsidR="00F25276" w:rsidRPr="00662B81" w:rsidRDefault="486CBFCF" w:rsidP="4947C56A">
            <w:pPr>
              <w:pStyle w:val="TableParagraph"/>
              <w:jc w:val="center"/>
              <w:rPr>
                <w:b/>
                <w:bCs/>
                <w:sz w:val="21"/>
                <w:szCs w:val="21"/>
              </w:rPr>
            </w:pPr>
            <w:r w:rsidRPr="00662B81">
              <w:rPr>
                <w:b/>
                <w:bCs/>
                <w:sz w:val="21"/>
                <w:szCs w:val="21"/>
              </w:rPr>
              <w:t>67.50%</w:t>
            </w:r>
          </w:p>
        </w:tc>
        <w:tc>
          <w:tcPr>
            <w:tcW w:w="1686" w:type="dxa"/>
            <w:gridSpan w:val="2"/>
            <w:vAlign w:val="center"/>
          </w:tcPr>
          <w:p w14:paraId="48C62B18" w14:textId="48C8816A" w:rsidR="00F25276" w:rsidRPr="00662B81" w:rsidRDefault="3209D2AB" w:rsidP="4947C56A">
            <w:pPr>
              <w:pStyle w:val="TableParagraph"/>
              <w:jc w:val="center"/>
              <w:rPr>
                <w:sz w:val="21"/>
                <w:szCs w:val="21"/>
              </w:rPr>
            </w:pPr>
            <w:r w:rsidRPr="00662B81">
              <w:rPr>
                <w:sz w:val="21"/>
                <w:szCs w:val="21"/>
              </w:rPr>
              <w:t>50.01</w:t>
            </w:r>
            <w:r w:rsidR="486CBFCF" w:rsidRPr="00662B81">
              <w:rPr>
                <w:sz w:val="21"/>
                <w:szCs w:val="21"/>
              </w:rPr>
              <w:t>%</w:t>
            </w:r>
          </w:p>
        </w:tc>
      </w:tr>
      <w:tr w:rsidR="00F25276" w:rsidRPr="00D3123F" w14:paraId="2BEB83E5" w14:textId="77777777" w:rsidTr="3F9DC879">
        <w:trPr>
          <w:trHeight w:val="443"/>
        </w:trPr>
        <w:tc>
          <w:tcPr>
            <w:tcW w:w="7380" w:type="dxa"/>
          </w:tcPr>
          <w:p w14:paraId="6949F681" w14:textId="35F2C91F" w:rsidR="00F25276" w:rsidRPr="000B7AE5" w:rsidRDefault="00F25276" w:rsidP="001D6CA9">
            <w:pPr>
              <w:pStyle w:val="TableParagraph"/>
              <w:spacing w:line="284" w:lineRule="exact"/>
              <w:ind w:left="720" w:right="494"/>
              <w:rPr>
                <w:sz w:val="21"/>
                <w:szCs w:val="21"/>
              </w:rPr>
            </w:pPr>
            <w:r w:rsidRPr="000B7AE5">
              <w:rPr>
                <w:sz w:val="21"/>
                <w:szCs w:val="21"/>
              </w:rPr>
              <w:t>ii</w:t>
            </w:r>
            <w:proofErr w:type="gramStart"/>
            <w:r w:rsidRPr="000B7AE5">
              <w:rPr>
                <w:sz w:val="21"/>
                <w:szCs w:val="21"/>
              </w:rPr>
              <w:t>.  The</w:t>
            </w:r>
            <w:proofErr w:type="gramEnd"/>
            <w:r w:rsidRPr="000B7AE5">
              <w:rPr>
                <w:sz w:val="21"/>
                <w:szCs w:val="21"/>
              </w:rPr>
              <w:t xml:space="preserve"> </w:t>
            </w:r>
            <w:proofErr w:type="gramStart"/>
            <w:r w:rsidRPr="000B7AE5">
              <w:rPr>
                <w:sz w:val="21"/>
                <w:szCs w:val="21"/>
              </w:rPr>
              <w:t>percent</w:t>
            </w:r>
            <w:proofErr w:type="gramEnd"/>
            <w:r w:rsidRPr="000B7AE5">
              <w:rPr>
                <w:sz w:val="21"/>
                <w:szCs w:val="21"/>
              </w:rPr>
              <w:t xml:space="preserve"> of children who were functioning </w:t>
            </w:r>
            <w:r w:rsidRPr="000B7AE5">
              <w:t>within</w:t>
            </w:r>
            <w:r w:rsidR="0047012D" w:rsidRPr="000B7AE5">
              <w:t xml:space="preserve"> </w:t>
            </w:r>
            <w:r w:rsidRPr="000B7AE5">
              <w:t>age</w:t>
            </w:r>
          </w:p>
          <w:p w14:paraId="5582A487" w14:textId="77777777" w:rsidR="00F25276" w:rsidRPr="000B7AE5" w:rsidRDefault="00F25276" w:rsidP="001D6CA9">
            <w:pPr>
              <w:pStyle w:val="TableParagraph"/>
              <w:spacing w:line="284" w:lineRule="exact"/>
              <w:ind w:left="720" w:right="494"/>
              <w:rPr>
                <w:sz w:val="21"/>
                <w:szCs w:val="21"/>
              </w:rPr>
            </w:pPr>
            <w:r w:rsidRPr="000B7AE5">
              <w:rPr>
                <w:sz w:val="21"/>
                <w:szCs w:val="21"/>
              </w:rPr>
              <w:t>expectations on outcome C by the time they exited</w:t>
            </w:r>
            <w:r w:rsidRPr="000B7AE5">
              <w:rPr>
                <w:spacing w:val="-17"/>
                <w:sz w:val="21"/>
                <w:szCs w:val="21"/>
              </w:rPr>
              <w:t xml:space="preserve"> </w:t>
            </w:r>
            <w:r w:rsidRPr="000B7AE5">
              <w:rPr>
                <w:sz w:val="21"/>
                <w:szCs w:val="21"/>
              </w:rPr>
              <w:t>TEIS.</w:t>
            </w:r>
          </w:p>
        </w:tc>
        <w:tc>
          <w:tcPr>
            <w:tcW w:w="1620" w:type="dxa"/>
            <w:vAlign w:val="center"/>
          </w:tcPr>
          <w:p w14:paraId="0FEEBDF1" w14:textId="275E4FF0" w:rsidR="00F25276" w:rsidRPr="007C2CBB" w:rsidRDefault="00E9376F" w:rsidP="001D6CA9">
            <w:pPr>
              <w:pStyle w:val="TableParagraph"/>
              <w:ind w:right="134"/>
              <w:jc w:val="center"/>
              <w:rPr>
                <w:sz w:val="21"/>
                <w:szCs w:val="21"/>
              </w:rPr>
            </w:pPr>
            <w:r w:rsidRPr="007C2CBB">
              <w:rPr>
                <w:sz w:val="21"/>
                <w:szCs w:val="21"/>
              </w:rPr>
              <w:t>73.27</w:t>
            </w:r>
            <w:r w:rsidR="00F25276" w:rsidRPr="007C2CBB">
              <w:rPr>
                <w:sz w:val="21"/>
                <w:szCs w:val="21"/>
              </w:rPr>
              <w:t>%</w:t>
            </w:r>
          </w:p>
        </w:tc>
        <w:tc>
          <w:tcPr>
            <w:tcW w:w="1620" w:type="dxa"/>
            <w:tcBorders>
              <w:right w:val="single" w:sz="24" w:space="0" w:color="000000" w:themeColor="text1"/>
            </w:tcBorders>
            <w:vAlign w:val="center"/>
          </w:tcPr>
          <w:p w14:paraId="54F9736F" w14:textId="5EE206C4" w:rsidR="00F25276" w:rsidRPr="00662B81" w:rsidRDefault="1CDE0102" w:rsidP="536ACD4F">
            <w:pPr>
              <w:pStyle w:val="TableParagraph"/>
              <w:jc w:val="center"/>
              <w:rPr>
                <w:rFonts w:ascii="Segoe MDL2 Assets" w:hAnsi="Segoe MDL2 Assets"/>
                <w:w w:val="89"/>
                <w:sz w:val="21"/>
                <w:szCs w:val="21"/>
              </w:rPr>
            </w:pPr>
            <w:r w:rsidRPr="00662B81">
              <w:rPr>
                <w:rFonts w:ascii="Segoe MDL2 Assets" w:hAnsi="Segoe MDL2 Assets"/>
                <w:sz w:val="21"/>
                <w:szCs w:val="21"/>
              </w:rPr>
              <w:t>71.90</w:t>
            </w:r>
          </w:p>
        </w:tc>
        <w:tc>
          <w:tcPr>
            <w:tcW w:w="1350" w:type="dxa"/>
            <w:gridSpan w:val="2"/>
            <w:tcBorders>
              <w:left w:val="single" w:sz="24" w:space="0" w:color="000000" w:themeColor="text1"/>
            </w:tcBorders>
            <w:vAlign w:val="center"/>
          </w:tcPr>
          <w:p w14:paraId="00CE3B9A" w14:textId="77777777" w:rsidR="00F25276" w:rsidRPr="00662B81" w:rsidRDefault="486CBFCF" w:rsidP="4947C56A">
            <w:pPr>
              <w:pStyle w:val="TableParagraph"/>
              <w:jc w:val="center"/>
              <w:rPr>
                <w:b/>
                <w:bCs/>
                <w:sz w:val="21"/>
                <w:szCs w:val="21"/>
              </w:rPr>
            </w:pPr>
            <w:r w:rsidRPr="00662B81">
              <w:rPr>
                <w:b/>
                <w:bCs/>
                <w:sz w:val="21"/>
                <w:szCs w:val="21"/>
              </w:rPr>
              <w:t>53.00%</w:t>
            </w:r>
          </w:p>
        </w:tc>
        <w:tc>
          <w:tcPr>
            <w:tcW w:w="1686" w:type="dxa"/>
            <w:gridSpan w:val="2"/>
            <w:vAlign w:val="center"/>
          </w:tcPr>
          <w:p w14:paraId="02D120FF" w14:textId="1F10E3CD" w:rsidR="00F25276" w:rsidRPr="00662B81" w:rsidRDefault="7D343CDB" w:rsidP="4947C56A">
            <w:pPr>
              <w:pStyle w:val="TableParagraph"/>
              <w:jc w:val="center"/>
              <w:rPr>
                <w:sz w:val="21"/>
                <w:szCs w:val="21"/>
              </w:rPr>
            </w:pPr>
            <w:r w:rsidRPr="00662B81">
              <w:rPr>
                <w:sz w:val="21"/>
                <w:szCs w:val="21"/>
              </w:rPr>
              <w:t>6</w:t>
            </w:r>
            <w:r w:rsidR="3B19FF34" w:rsidRPr="00662B81">
              <w:rPr>
                <w:sz w:val="21"/>
                <w:szCs w:val="21"/>
              </w:rPr>
              <w:t>2.03</w:t>
            </w:r>
            <w:r w:rsidR="486CBFCF" w:rsidRPr="00662B81">
              <w:rPr>
                <w:sz w:val="21"/>
                <w:szCs w:val="21"/>
              </w:rPr>
              <w:t>%</w:t>
            </w:r>
          </w:p>
        </w:tc>
      </w:tr>
      <w:tr w:rsidR="00F25276" w:rsidRPr="00D3123F" w14:paraId="4ECACC15" w14:textId="77777777" w:rsidTr="3F9DC879">
        <w:trPr>
          <w:trHeight w:val="668"/>
        </w:trPr>
        <w:tc>
          <w:tcPr>
            <w:tcW w:w="7380" w:type="dxa"/>
          </w:tcPr>
          <w:p w14:paraId="75B65F00" w14:textId="77777777" w:rsidR="00F25276" w:rsidRPr="00931C7D" w:rsidRDefault="00F25276" w:rsidP="001D6CA9">
            <w:pPr>
              <w:pStyle w:val="TableParagraph"/>
              <w:spacing w:line="284" w:lineRule="exact"/>
              <w:ind w:right="494"/>
              <w:rPr>
                <w:b/>
                <w:bCs/>
                <w:sz w:val="21"/>
                <w:szCs w:val="21"/>
              </w:rPr>
            </w:pPr>
            <w:r w:rsidRPr="00931C7D">
              <w:rPr>
                <w:b/>
                <w:bCs/>
                <w:sz w:val="21"/>
                <w:szCs w:val="21"/>
              </w:rPr>
              <w:t xml:space="preserve">4. Percent of families </w:t>
            </w:r>
            <w:proofErr w:type="gramStart"/>
            <w:r w:rsidRPr="00931C7D">
              <w:rPr>
                <w:b/>
                <w:bCs/>
                <w:sz w:val="21"/>
                <w:szCs w:val="21"/>
              </w:rPr>
              <w:t>reporting</w:t>
            </w:r>
            <w:proofErr w:type="gramEnd"/>
            <w:r w:rsidRPr="00931C7D">
              <w:rPr>
                <w:b/>
                <w:bCs/>
                <w:sz w:val="21"/>
                <w:szCs w:val="21"/>
              </w:rPr>
              <w:t xml:space="preserve"> that early intervention services have helped their family demonstrate improved family outcomes in the three outcome areas below.</w:t>
            </w:r>
          </w:p>
        </w:tc>
        <w:tc>
          <w:tcPr>
            <w:tcW w:w="6276" w:type="dxa"/>
            <w:gridSpan w:val="6"/>
            <w:vAlign w:val="center"/>
          </w:tcPr>
          <w:p w14:paraId="7067879F" w14:textId="21404B11" w:rsidR="00F25276" w:rsidRPr="00662B81" w:rsidRDefault="2DFE0C91" w:rsidP="23B56842">
            <w:pPr>
              <w:jc w:val="center"/>
            </w:pPr>
            <w:r w:rsidRPr="00662B81">
              <w:rPr>
                <w:sz w:val="21"/>
                <w:szCs w:val="21"/>
              </w:rPr>
              <w:t>9</w:t>
            </w:r>
            <w:r w:rsidR="10F6361E" w:rsidRPr="00662B81">
              <w:rPr>
                <w:sz w:val="21"/>
                <w:szCs w:val="21"/>
              </w:rPr>
              <w:t>9.75</w:t>
            </w:r>
            <w:r w:rsidR="7D37712A" w:rsidRPr="00662B81">
              <w:rPr>
                <w:sz w:val="21"/>
                <w:szCs w:val="21"/>
              </w:rPr>
              <w:t xml:space="preserve">% responses from families in </w:t>
            </w:r>
            <w:r w:rsidR="63E30903" w:rsidRPr="00662B81">
              <w:rPr>
                <w:sz w:val="21"/>
                <w:szCs w:val="21"/>
              </w:rPr>
              <w:t>Northwest</w:t>
            </w:r>
            <w:r w:rsidR="7D37712A" w:rsidRPr="00662B81">
              <w:rPr>
                <w:sz w:val="21"/>
                <w:szCs w:val="21"/>
              </w:rPr>
              <w:t xml:space="preserve"> TN. </w:t>
            </w:r>
            <w:r w:rsidR="1F82A9D1" w:rsidRPr="00662B81">
              <w:rPr>
                <w:sz w:val="21"/>
                <w:szCs w:val="21"/>
              </w:rPr>
              <w:t>93.16</w:t>
            </w:r>
            <w:r w:rsidR="7D37712A" w:rsidRPr="00662B81">
              <w:rPr>
                <w:sz w:val="21"/>
                <w:szCs w:val="21"/>
              </w:rPr>
              <w:t>% responses from families statewide.</w:t>
            </w:r>
          </w:p>
        </w:tc>
      </w:tr>
      <w:tr w:rsidR="00F25276" w:rsidRPr="00D3123F" w14:paraId="7D179A59" w14:textId="77777777" w:rsidTr="3F9DC879">
        <w:trPr>
          <w:trHeight w:val="335"/>
        </w:trPr>
        <w:tc>
          <w:tcPr>
            <w:tcW w:w="7380" w:type="dxa"/>
          </w:tcPr>
          <w:p w14:paraId="55041C11" w14:textId="77777777" w:rsidR="00F25276" w:rsidRPr="00443950" w:rsidRDefault="00F25276" w:rsidP="001D6CA9">
            <w:pPr>
              <w:pStyle w:val="TableParagraph"/>
              <w:spacing w:line="284" w:lineRule="exact"/>
              <w:ind w:left="720" w:right="494"/>
              <w:rPr>
                <w:b/>
                <w:bCs/>
                <w:sz w:val="21"/>
                <w:szCs w:val="21"/>
              </w:rPr>
            </w:pPr>
            <w:r w:rsidRPr="00443950">
              <w:rPr>
                <w:b/>
                <w:bCs/>
                <w:sz w:val="21"/>
                <w:szCs w:val="21"/>
              </w:rPr>
              <w:t>A. Know their rights.</w:t>
            </w:r>
          </w:p>
        </w:tc>
        <w:tc>
          <w:tcPr>
            <w:tcW w:w="1620" w:type="dxa"/>
            <w:vAlign w:val="center"/>
          </w:tcPr>
          <w:p w14:paraId="19B59B3C" w14:textId="7DE5DAAF" w:rsidR="00F25276" w:rsidRPr="007C2CBB" w:rsidRDefault="00F25276" w:rsidP="001D6CA9">
            <w:pPr>
              <w:pStyle w:val="TOC1"/>
              <w:ind w:right="49"/>
              <w:jc w:val="center"/>
              <w:rPr>
                <w:sz w:val="21"/>
                <w:szCs w:val="21"/>
              </w:rPr>
            </w:pPr>
            <w:r w:rsidRPr="007C2CBB">
              <w:rPr>
                <w:sz w:val="21"/>
                <w:szCs w:val="21"/>
              </w:rPr>
              <w:t>96.9</w:t>
            </w:r>
            <w:r w:rsidR="00CA2E4F" w:rsidRPr="007C2CBB">
              <w:rPr>
                <w:sz w:val="21"/>
                <w:szCs w:val="21"/>
              </w:rPr>
              <w:t>8</w:t>
            </w:r>
            <w:r w:rsidRPr="007C2CBB">
              <w:rPr>
                <w:sz w:val="21"/>
                <w:szCs w:val="21"/>
              </w:rPr>
              <w:t>%</w:t>
            </w:r>
          </w:p>
        </w:tc>
        <w:tc>
          <w:tcPr>
            <w:tcW w:w="1620" w:type="dxa"/>
            <w:tcBorders>
              <w:right w:val="single" w:sz="24" w:space="0" w:color="000000" w:themeColor="text1"/>
            </w:tcBorders>
            <w:vAlign w:val="center"/>
          </w:tcPr>
          <w:p w14:paraId="67110537" w14:textId="6CEDB89A" w:rsidR="00F25276" w:rsidRPr="00662B81" w:rsidRDefault="717882F8" w:rsidP="6DFF0233">
            <w:pPr>
              <w:pStyle w:val="TableParagraph"/>
              <w:jc w:val="center"/>
              <w:rPr>
                <w:rFonts w:ascii="Segoe MDL2 Assets" w:hAnsi="Segoe MDL2 Assets"/>
                <w:w w:val="89"/>
                <w:sz w:val="21"/>
                <w:szCs w:val="21"/>
              </w:rPr>
            </w:pPr>
            <w:r w:rsidRPr="00662B81">
              <w:rPr>
                <w:rFonts w:ascii="Segoe MDL2 Assets" w:hAnsi="Segoe MDL2 Assets"/>
                <w:sz w:val="21"/>
                <w:szCs w:val="21"/>
              </w:rPr>
              <w:t>96.68%</w:t>
            </w:r>
          </w:p>
        </w:tc>
        <w:tc>
          <w:tcPr>
            <w:tcW w:w="1350" w:type="dxa"/>
            <w:gridSpan w:val="2"/>
            <w:tcBorders>
              <w:left w:val="single" w:sz="24" w:space="0" w:color="000000" w:themeColor="text1"/>
            </w:tcBorders>
            <w:vAlign w:val="center"/>
          </w:tcPr>
          <w:p w14:paraId="13020692" w14:textId="77777777" w:rsidR="00F25276" w:rsidRPr="00662B81" w:rsidRDefault="3023A3AD" w:rsidP="6DFF0233">
            <w:pPr>
              <w:pStyle w:val="TableParagraph"/>
              <w:jc w:val="center"/>
              <w:rPr>
                <w:b/>
                <w:bCs/>
                <w:sz w:val="21"/>
                <w:szCs w:val="21"/>
              </w:rPr>
            </w:pPr>
            <w:r w:rsidRPr="00662B81">
              <w:rPr>
                <w:b/>
                <w:bCs/>
                <w:sz w:val="21"/>
                <w:szCs w:val="21"/>
              </w:rPr>
              <w:t>95.00%</w:t>
            </w:r>
          </w:p>
        </w:tc>
        <w:tc>
          <w:tcPr>
            <w:tcW w:w="1686" w:type="dxa"/>
            <w:gridSpan w:val="2"/>
            <w:vAlign w:val="center"/>
          </w:tcPr>
          <w:p w14:paraId="4FC2BE9E" w14:textId="2F692F8B" w:rsidR="00F25276" w:rsidRPr="00662B81" w:rsidRDefault="3023A3AD" w:rsidP="6DFF0233">
            <w:pPr>
              <w:pStyle w:val="TableParagraph"/>
              <w:jc w:val="center"/>
              <w:rPr>
                <w:sz w:val="21"/>
                <w:szCs w:val="21"/>
              </w:rPr>
            </w:pPr>
            <w:r w:rsidRPr="00662B81">
              <w:rPr>
                <w:sz w:val="21"/>
                <w:szCs w:val="21"/>
              </w:rPr>
              <w:t>94.</w:t>
            </w:r>
            <w:r w:rsidR="2777969B" w:rsidRPr="00662B81">
              <w:rPr>
                <w:sz w:val="21"/>
                <w:szCs w:val="21"/>
              </w:rPr>
              <w:t>55</w:t>
            </w:r>
            <w:r w:rsidRPr="00662B81">
              <w:rPr>
                <w:sz w:val="21"/>
                <w:szCs w:val="21"/>
              </w:rPr>
              <w:t>%</w:t>
            </w:r>
          </w:p>
        </w:tc>
      </w:tr>
      <w:tr w:rsidR="00F25276" w:rsidRPr="00D3123F" w14:paraId="2C62959A" w14:textId="77777777" w:rsidTr="3F9DC879">
        <w:trPr>
          <w:trHeight w:val="380"/>
        </w:trPr>
        <w:tc>
          <w:tcPr>
            <w:tcW w:w="7380" w:type="dxa"/>
          </w:tcPr>
          <w:p w14:paraId="0D893834" w14:textId="77777777" w:rsidR="00F25276" w:rsidRPr="00443950" w:rsidRDefault="00F25276" w:rsidP="00C22D18">
            <w:pPr>
              <w:pStyle w:val="TableParagraph"/>
              <w:spacing w:line="284" w:lineRule="exact"/>
              <w:ind w:left="720" w:right="494"/>
              <w:rPr>
                <w:b/>
                <w:bCs/>
                <w:sz w:val="21"/>
                <w:szCs w:val="21"/>
              </w:rPr>
            </w:pPr>
            <w:r w:rsidRPr="00443950">
              <w:rPr>
                <w:b/>
                <w:bCs/>
                <w:sz w:val="21"/>
                <w:szCs w:val="21"/>
              </w:rPr>
              <w:t>B. Effectively communicate their children’s needs.</w:t>
            </w:r>
          </w:p>
        </w:tc>
        <w:tc>
          <w:tcPr>
            <w:tcW w:w="1620" w:type="dxa"/>
            <w:vAlign w:val="center"/>
          </w:tcPr>
          <w:p w14:paraId="643DDDB5" w14:textId="3CD90B17" w:rsidR="00F25276" w:rsidRPr="007C2CBB" w:rsidRDefault="00F25276" w:rsidP="001D6CA9">
            <w:pPr>
              <w:pStyle w:val="TOC1"/>
              <w:ind w:right="49"/>
              <w:jc w:val="center"/>
              <w:rPr>
                <w:sz w:val="21"/>
                <w:szCs w:val="21"/>
              </w:rPr>
            </w:pPr>
            <w:r w:rsidRPr="007C2CBB">
              <w:rPr>
                <w:sz w:val="21"/>
                <w:szCs w:val="21"/>
              </w:rPr>
              <w:t>97.</w:t>
            </w:r>
            <w:r w:rsidR="00954A2F" w:rsidRPr="007C2CBB">
              <w:rPr>
                <w:sz w:val="21"/>
                <w:szCs w:val="21"/>
              </w:rPr>
              <w:t>87</w:t>
            </w:r>
            <w:r w:rsidRPr="007C2CBB">
              <w:rPr>
                <w:sz w:val="21"/>
                <w:szCs w:val="21"/>
              </w:rPr>
              <w:t>%</w:t>
            </w:r>
          </w:p>
        </w:tc>
        <w:tc>
          <w:tcPr>
            <w:tcW w:w="1620" w:type="dxa"/>
            <w:tcBorders>
              <w:right w:val="single" w:sz="24" w:space="0" w:color="000000" w:themeColor="text1"/>
            </w:tcBorders>
            <w:vAlign w:val="center"/>
          </w:tcPr>
          <w:p w14:paraId="346F5926" w14:textId="34149768" w:rsidR="00F25276" w:rsidRPr="00662B81" w:rsidRDefault="40C3A0CE" w:rsidP="6DFF0233">
            <w:pPr>
              <w:pStyle w:val="TableParagraph"/>
              <w:jc w:val="center"/>
              <w:rPr>
                <w:rFonts w:ascii="Segoe MDL2 Assets" w:hAnsi="Segoe MDL2 Assets"/>
                <w:w w:val="89"/>
                <w:sz w:val="21"/>
                <w:szCs w:val="21"/>
              </w:rPr>
            </w:pPr>
            <w:r w:rsidRPr="00662B81">
              <w:rPr>
                <w:rFonts w:ascii="Segoe MDL2 Assets" w:hAnsi="Segoe MDL2 Assets"/>
                <w:sz w:val="21"/>
                <w:szCs w:val="21"/>
              </w:rPr>
              <w:t>95.92%</w:t>
            </w:r>
          </w:p>
        </w:tc>
        <w:tc>
          <w:tcPr>
            <w:tcW w:w="1350" w:type="dxa"/>
            <w:gridSpan w:val="2"/>
            <w:tcBorders>
              <w:left w:val="single" w:sz="24" w:space="0" w:color="000000" w:themeColor="text1"/>
            </w:tcBorders>
            <w:vAlign w:val="center"/>
          </w:tcPr>
          <w:p w14:paraId="2EBBCBF7" w14:textId="77777777" w:rsidR="00F25276" w:rsidRPr="00662B81" w:rsidRDefault="3023A3AD" w:rsidP="6DFF0233">
            <w:pPr>
              <w:pStyle w:val="TableParagraph"/>
              <w:jc w:val="center"/>
              <w:rPr>
                <w:b/>
                <w:bCs/>
                <w:sz w:val="21"/>
                <w:szCs w:val="21"/>
              </w:rPr>
            </w:pPr>
            <w:r w:rsidRPr="00662B81">
              <w:rPr>
                <w:b/>
                <w:bCs/>
                <w:sz w:val="21"/>
                <w:szCs w:val="21"/>
              </w:rPr>
              <w:t>96.00%</w:t>
            </w:r>
          </w:p>
        </w:tc>
        <w:tc>
          <w:tcPr>
            <w:tcW w:w="1686" w:type="dxa"/>
            <w:gridSpan w:val="2"/>
            <w:vAlign w:val="center"/>
          </w:tcPr>
          <w:p w14:paraId="758C8F4E" w14:textId="06F5DDCF" w:rsidR="00F25276" w:rsidRPr="00662B81" w:rsidRDefault="3023A3AD" w:rsidP="6DFF0233">
            <w:pPr>
              <w:pStyle w:val="TableParagraph"/>
              <w:jc w:val="center"/>
              <w:rPr>
                <w:sz w:val="21"/>
                <w:szCs w:val="21"/>
              </w:rPr>
            </w:pPr>
            <w:r w:rsidRPr="00662B81">
              <w:rPr>
                <w:sz w:val="21"/>
                <w:szCs w:val="21"/>
              </w:rPr>
              <w:t>9</w:t>
            </w:r>
            <w:r w:rsidR="31D7B3E8" w:rsidRPr="00662B81">
              <w:rPr>
                <w:sz w:val="21"/>
                <w:szCs w:val="21"/>
              </w:rPr>
              <w:t>4.30%</w:t>
            </w:r>
          </w:p>
        </w:tc>
      </w:tr>
      <w:tr w:rsidR="00F25276" w:rsidRPr="00D3123F" w14:paraId="7059C6E6" w14:textId="77777777" w:rsidTr="3F9DC879">
        <w:trPr>
          <w:trHeight w:val="173"/>
        </w:trPr>
        <w:tc>
          <w:tcPr>
            <w:tcW w:w="7380" w:type="dxa"/>
          </w:tcPr>
          <w:p w14:paraId="5D120EEF" w14:textId="77777777" w:rsidR="00F25276" w:rsidRPr="00443950" w:rsidRDefault="00F25276" w:rsidP="001D6CA9">
            <w:pPr>
              <w:pStyle w:val="TableParagraph"/>
              <w:spacing w:line="284" w:lineRule="exact"/>
              <w:ind w:left="720" w:right="494"/>
              <w:rPr>
                <w:b/>
                <w:bCs/>
                <w:sz w:val="21"/>
                <w:szCs w:val="21"/>
              </w:rPr>
            </w:pPr>
            <w:r w:rsidRPr="00443950">
              <w:rPr>
                <w:b/>
                <w:bCs/>
                <w:sz w:val="21"/>
                <w:szCs w:val="21"/>
              </w:rPr>
              <w:t>C. Help their children develop and learn.</w:t>
            </w:r>
          </w:p>
        </w:tc>
        <w:tc>
          <w:tcPr>
            <w:tcW w:w="1620" w:type="dxa"/>
            <w:vAlign w:val="center"/>
          </w:tcPr>
          <w:p w14:paraId="18D3C66F" w14:textId="038B4DA9" w:rsidR="00F25276" w:rsidRPr="007C2CBB" w:rsidRDefault="00F25276" w:rsidP="001D6CA9">
            <w:pPr>
              <w:pStyle w:val="TOC1"/>
              <w:ind w:right="49"/>
              <w:jc w:val="center"/>
              <w:rPr>
                <w:sz w:val="21"/>
                <w:szCs w:val="21"/>
              </w:rPr>
            </w:pPr>
            <w:r w:rsidRPr="007C2CBB">
              <w:rPr>
                <w:sz w:val="21"/>
                <w:szCs w:val="21"/>
              </w:rPr>
              <w:t>9</w:t>
            </w:r>
            <w:r w:rsidR="00DF64EE" w:rsidRPr="007C2CBB">
              <w:rPr>
                <w:sz w:val="21"/>
                <w:szCs w:val="21"/>
              </w:rPr>
              <w:t>5.12</w:t>
            </w:r>
            <w:r w:rsidRPr="007C2CBB">
              <w:rPr>
                <w:sz w:val="21"/>
                <w:szCs w:val="21"/>
              </w:rPr>
              <w:t>%</w:t>
            </w:r>
          </w:p>
        </w:tc>
        <w:tc>
          <w:tcPr>
            <w:tcW w:w="1620" w:type="dxa"/>
            <w:tcBorders>
              <w:right w:val="single" w:sz="24" w:space="0" w:color="000000" w:themeColor="text1"/>
            </w:tcBorders>
            <w:vAlign w:val="center"/>
          </w:tcPr>
          <w:p w14:paraId="0F70617A" w14:textId="0ED83BEE" w:rsidR="00F25276" w:rsidRPr="00662B81" w:rsidRDefault="1196A094" w:rsidP="6DFF0233">
            <w:pPr>
              <w:pStyle w:val="TableParagraph"/>
              <w:jc w:val="center"/>
              <w:rPr>
                <w:rFonts w:ascii="Segoe MDL2 Assets" w:hAnsi="Segoe MDL2 Assets"/>
                <w:w w:val="89"/>
                <w:sz w:val="21"/>
                <w:szCs w:val="21"/>
              </w:rPr>
            </w:pPr>
            <w:r w:rsidRPr="00662B81">
              <w:rPr>
                <w:rFonts w:ascii="Segoe MDL2 Assets" w:hAnsi="Segoe MDL2 Assets"/>
                <w:sz w:val="21"/>
                <w:szCs w:val="21"/>
              </w:rPr>
              <w:t>93.62%</w:t>
            </w:r>
          </w:p>
        </w:tc>
        <w:tc>
          <w:tcPr>
            <w:tcW w:w="1350" w:type="dxa"/>
            <w:gridSpan w:val="2"/>
            <w:tcBorders>
              <w:left w:val="single" w:sz="24" w:space="0" w:color="000000" w:themeColor="text1"/>
            </w:tcBorders>
            <w:vAlign w:val="center"/>
          </w:tcPr>
          <w:p w14:paraId="65582DEE" w14:textId="77777777" w:rsidR="00F25276" w:rsidRPr="00662B81" w:rsidRDefault="3023A3AD" w:rsidP="6DFF0233">
            <w:pPr>
              <w:pStyle w:val="TableParagraph"/>
              <w:jc w:val="center"/>
              <w:rPr>
                <w:b/>
                <w:bCs/>
                <w:sz w:val="21"/>
                <w:szCs w:val="21"/>
              </w:rPr>
            </w:pPr>
            <w:r w:rsidRPr="00662B81">
              <w:rPr>
                <w:b/>
                <w:bCs/>
                <w:sz w:val="21"/>
                <w:szCs w:val="21"/>
              </w:rPr>
              <w:t>93.00%</w:t>
            </w:r>
          </w:p>
        </w:tc>
        <w:tc>
          <w:tcPr>
            <w:tcW w:w="1686" w:type="dxa"/>
            <w:gridSpan w:val="2"/>
            <w:vAlign w:val="center"/>
          </w:tcPr>
          <w:p w14:paraId="02E6EE8A" w14:textId="29934550" w:rsidR="00F25276" w:rsidRPr="00662B81" w:rsidRDefault="3023A3AD" w:rsidP="6DFF0233">
            <w:pPr>
              <w:pStyle w:val="TableParagraph"/>
              <w:jc w:val="center"/>
              <w:rPr>
                <w:sz w:val="21"/>
                <w:szCs w:val="21"/>
              </w:rPr>
            </w:pPr>
            <w:r w:rsidRPr="00662B81">
              <w:rPr>
                <w:sz w:val="21"/>
                <w:szCs w:val="21"/>
              </w:rPr>
              <w:t>91.</w:t>
            </w:r>
            <w:r w:rsidR="7186335F" w:rsidRPr="00662B81">
              <w:rPr>
                <w:sz w:val="21"/>
                <w:szCs w:val="21"/>
              </w:rPr>
              <w:t>49</w:t>
            </w:r>
            <w:r w:rsidRPr="00662B81">
              <w:rPr>
                <w:sz w:val="21"/>
                <w:szCs w:val="21"/>
              </w:rPr>
              <w:t>%</w:t>
            </w:r>
          </w:p>
        </w:tc>
      </w:tr>
      <w:tr w:rsidR="00A3070C" w:rsidRPr="00D3123F" w14:paraId="04D29BA2" w14:textId="77777777" w:rsidTr="3F9DC879">
        <w:trPr>
          <w:trHeight w:val="299"/>
        </w:trPr>
        <w:tc>
          <w:tcPr>
            <w:tcW w:w="7380" w:type="dxa"/>
          </w:tcPr>
          <w:p w14:paraId="3F304A30" w14:textId="77777777" w:rsidR="00A3070C" w:rsidRPr="00370CD0" w:rsidRDefault="00A3070C" w:rsidP="00A3070C">
            <w:pPr>
              <w:pStyle w:val="TableParagraph"/>
              <w:spacing w:line="284" w:lineRule="exact"/>
              <w:ind w:right="494"/>
              <w:rPr>
                <w:b/>
                <w:bCs/>
                <w:sz w:val="21"/>
                <w:szCs w:val="21"/>
              </w:rPr>
            </w:pPr>
            <w:r w:rsidRPr="00370CD0">
              <w:rPr>
                <w:b/>
                <w:bCs/>
                <w:sz w:val="21"/>
                <w:szCs w:val="21"/>
              </w:rPr>
              <w:t xml:space="preserve">5. Percent of infants, </w:t>
            </w:r>
            <w:r w:rsidRPr="00370CD0">
              <w:rPr>
                <w:b/>
                <w:bCs/>
                <w:sz w:val="21"/>
                <w:szCs w:val="21"/>
                <w:u w:val="single"/>
              </w:rPr>
              <w:t>birth to one year old</w:t>
            </w:r>
            <w:r w:rsidRPr="00370CD0">
              <w:rPr>
                <w:b/>
                <w:bCs/>
                <w:sz w:val="21"/>
                <w:szCs w:val="21"/>
              </w:rPr>
              <w:t>, enrolled in TEIS.</w:t>
            </w:r>
          </w:p>
        </w:tc>
        <w:tc>
          <w:tcPr>
            <w:tcW w:w="1620" w:type="dxa"/>
            <w:vAlign w:val="center"/>
          </w:tcPr>
          <w:p w14:paraId="05D61F82" w14:textId="73FDEE39" w:rsidR="00A3070C" w:rsidRPr="007C2CBB" w:rsidRDefault="00A3070C" w:rsidP="00A3070C">
            <w:pPr>
              <w:pStyle w:val="TableParagraph"/>
              <w:ind w:right="133"/>
              <w:jc w:val="center"/>
              <w:rPr>
                <w:sz w:val="21"/>
                <w:szCs w:val="21"/>
              </w:rPr>
            </w:pPr>
            <w:r w:rsidRPr="007C2CBB">
              <w:rPr>
                <w:sz w:val="21"/>
                <w:szCs w:val="21"/>
              </w:rPr>
              <w:t xml:space="preserve">2.12% </w:t>
            </w:r>
          </w:p>
          <w:p w14:paraId="3A9ADBBE" w14:textId="045FD6C6" w:rsidR="00A3070C" w:rsidRPr="007C2CBB" w:rsidRDefault="00A3070C" w:rsidP="00A3070C">
            <w:pPr>
              <w:pStyle w:val="TableParagraph"/>
              <w:ind w:right="133"/>
              <w:jc w:val="center"/>
              <w:rPr>
                <w:sz w:val="21"/>
                <w:szCs w:val="21"/>
              </w:rPr>
            </w:pPr>
            <w:r w:rsidRPr="007C2CBB">
              <w:rPr>
                <w:sz w:val="21"/>
                <w:szCs w:val="21"/>
              </w:rPr>
              <w:t>(74 children)</w:t>
            </w:r>
          </w:p>
        </w:tc>
        <w:tc>
          <w:tcPr>
            <w:tcW w:w="1620" w:type="dxa"/>
            <w:tcBorders>
              <w:right w:val="single" w:sz="24" w:space="0" w:color="000000" w:themeColor="text1"/>
            </w:tcBorders>
            <w:vAlign w:val="center"/>
          </w:tcPr>
          <w:p w14:paraId="0D2650F3" w14:textId="3EA0536A" w:rsidR="00A3070C" w:rsidRPr="00662B81" w:rsidRDefault="19B99826" w:rsidP="324CA93C">
            <w:pPr>
              <w:pStyle w:val="TableParagraph"/>
              <w:jc w:val="center"/>
              <w:rPr>
                <w:rFonts w:ascii="Segoe MDL2 Assets" w:hAnsi="Segoe MDL2 Assets"/>
                <w:sz w:val="21"/>
                <w:szCs w:val="21"/>
              </w:rPr>
            </w:pPr>
            <w:r w:rsidRPr="00662B81">
              <w:rPr>
                <w:rFonts w:ascii="Segoe MDL2 Assets" w:hAnsi="Segoe MDL2 Assets"/>
                <w:sz w:val="21"/>
                <w:szCs w:val="21"/>
              </w:rPr>
              <w:t>2.15%</w:t>
            </w:r>
          </w:p>
          <w:p w14:paraId="61ECECBA" w14:textId="66B37586" w:rsidR="00A3070C" w:rsidRPr="00662B81" w:rsidRDefault="19B99826" w:rsidP="324CA93C">
            <w:pPr>
              <w:pStyle w:val="TableParagraph"/>
              <w:jc w:val="center"/>
              <w:rPr>
                <w:rFonts w:ascii="Segoe MDL2 Assets" w:hAnsi="Segoe MDL2 Assets"/>
                <w:w w:val="89"/>
                <w:sz w:val="21"/>
                <w:szCs w:val="21"/>
              </w:rPr>
            </w:pPr>
            <w:r w:rsidRPr="00662B81">
              <w:rPr>
                <w:rFonts w:ascii="Segoe MDL2 Assets" w:hAnsi="Segoe MDL2 Assets"/>
                <w:sz w:val="21"/>
                <w:szCs w:val="21"/>
              </w:rPr>
              <w:t>(73 children)</w:t>
            </w:r>
          </w:p>
        </w:tc>
        <w:tc>
          <w:tcPr>
            <w:tcW w:w="1350" w:type="dxa"/>
            <w:gridSpan w:val="2"/>
            <w:tcBorders>
              <w:left w:val="single" w:sz="24" w:space="0" w:color="000000" w:themeColor="text1"/>
            </w:tcBorders>
            <w:vAlign w:val="center"/>
          </w:tcPr>
          <w:p w14:paraId="59427A34" w14:textId="1AE77212" w:rsidR="00A3070C" w:rsidRPr="00662B81" w:rsidRDefault="6FFDEC63" w:rsidP="324CA93C">
            <w:pPr>
              <w:pStyle w:val="TableParagraph"/>
              <w:jc w:val="center"/>
              <w:rPr>
                <w:b/>
                <w:bCs/>
                <w:sz w:val="21"/>
                <w:szCs w:val="21"/>
              </w:rPr>
            </w:pPr>
            <w:r w:rsidRPr="00662B81">
              <w:rPr>
                <w:b/>
                <w:bCs/>
                <w:sz w:val="21"/>
                <w:szCs w:val="21"/>
              </w:rPr>
              <w:t>1.5</w:t>
            </w:r>
            <w:r w:rsidR="4BFD5171" w:rsidRPr="00662B81">
              <w:rPr>
                <w:b/>
                <w:bCs/>
                <w:sz w:val="21"/>
                <w:szCs w:val="21"/>
              </w:rPr>
              <w:t>3</w:t>
            </w:r>
            <w:r w:rsidRPr="00662B81">
              <w:rPr>
                <w:b/>
                <w:bCs/>
                <w:sz w:val="21"/>
                <w:szCs w:val="21"/>
              </w:rPr>
              <w:t>%</w:t>
            </w:r>
          </w:p>
        </w:tc>
        <w:tc>
          <w:tcPr>
            <w:tcW w:w="1686" w:type="dxa"/>
            <w:gridSpan w:val="2"/>
            <w:vAlign w:val="center"/>
          </w:tcPr>
          <w:p w14:paraId="24E93E88" w14:textId="4445EBEE" w:rsidR="00A3070C" w:rsidRPr="00662B81" w:rsidRDefault="6FFDEC63" w:rsidP="324CA93C">
            <w:pPr>
              <w:pStyle w:val="TableParagraph"/>
              <w:jc w:val="center"/>
              <w:rPr>
                <w:sz w:val="21"/>
                <w:szCs w:val="21"/>
              </w:rPr>
            </w:pPr>
            <w:r w:rsidRPr="00662B81">
              <w:rPr>
                <w:sz w:val="21"/>
                <w:szCs w:val="21"/>
              </w:rPr>
              <w:t>1.</w:t>
            </w:r>
            <w:r w:rsidR="5AD79231" w:rsidRPr="00662B81">
              <w:rPr>
                <w:sz w:val="21"/>
                <w:szCs w:val="21"/>
              </w:rPr>
              <w:t>47</w:t>
            </w:r>
            <w:r w:rsidRPr="00662B81">
              <w:rPr>
                <w:sz w:val="21"/>
                <w:szCs w:val="21"/>
              </w:rPr>
              <w:t>%</w:t>
            </w:r>
          </w:p>
          <w:p w14:paraId="33A2BA52" w14:textId="068022DE" w:rsidR="00A3070C" w:rsidRPr="00662B81" w:rsidRDefault="6FFDEC63" w:rsidP="324CA93C">
            <w:pPr>
              <w:pStyle w:val="TableParagraph"/>
              <w:jc w:val="center"/>
              <w:rPr>
                <w:sz w:val="21"/>
                <w:szCs w:val="21"/>
              </w:rPr>
            </w:pPr>
            <w:r w:rsidRPr="00662B81">
              <w:rPr>
                <w:sz w:val="21"/>
                <w:szCs w:val="21"/>
              </w:rPr>
              <w:t>(1,2</w:t>
            </w:r>
            <w:r w:rsidR="42A0ED3F" w:rsidRPr="00662B81">
              <w:rPr>
                <w:sz w:val="21"/>
                <w:szCs w:val="21"/>
              </w:rPr>
              <w:t>23</w:t>
            </w:r>
            <w:r w:rsidRPr="00662B81">
              <w:rPr>
                <w:sz w:val="21"/>
                <w:szCs w:val="21"/>
              </w:rPr>
              <w:t xml:space="preserve"> children)</w:t>
            </w:r>
          </w:p>
        </w:tc>
      </w:tr>
      <w:tr w:rsidR="00A3070C" w:rsidRPr="00D3123F" w14:paraId="2B7E1F73" w14:textId="77777777" w:rsidTr="3F9DC879">
        <w:trPr>
          <w:trHeight w:val="542"/>
        </w:trPr>
        <w:tc>
          <w:tcPr>
            <w:tcW w:w="7380" w:type="dxa"/>
          </w:tcPr>
          <w:p w14:paraId="1EA9400A" w14:textId="77777777" w:rsidR="00A3070C" w:rsidRPr="00370CD0" w:rsidRDefault="00A3070C" w:rsidP="00A3070C">
            <w:pPr>
              <w:pStyle w:val="TableParagraph"/>
              <w:spacing w:line="284" w:lineRule="exact"/>
              <w:ind w:right="494"/>
              <w:rPr>
                <w:b/>
                <w:bCs/>
                <w:sz w:val="21"/>
                <w:szCs w:val="21"/>
              </w:rPr>
            </w:pPr>
            <w:r w:rsidRPr="00370CD0">
              <w:rPr>
                <w:b/>
                <w:bCs/>
                <w:sz w:val="21"/>
                <w:szCs w:val="21"/>
              </w:rPr>
              <w:t xml:space="preserve">6. Percent of infants and toddlers, </w:t>
            </w:r>
            <w:r w:rsidRPr="00370CD0">
              <w:rPr>
                <w:b/>
                <w:bCs/>
                <w:sz w:val="21"/>
                <w:szCs w:val="21"/>
                <w:u w:val="single"/>
              </w:rPr>
              <w:t>birth through the age of two years</w:t>
            </w:r>
            <w:r w:rsidRPr="00370CD0">
              <w:rPr>
                <w:b/>
                <w:bCs/>
                <w:sz w:val="21"/>
                <w:szCs w:val="21"/>
              </w:rPr>
              <w:t>, enrolled in TEIS.</w:t>
            </w:r>
          </w:p>
        </w:tc>
        <w:tc>
          <w:tcPr>
            <w:tcW w:w="1620" w:type="dxa"/>
            <w:vAlign w:val="center"/>
          </w:tcPr>
          <w:p w14:paraId="446E50C1" w14:textId="37E0D81E" w:rsidR="00A3070C" w:rsidRPr="007C2CBB" w:rsidRDefault="00A3070C" w:rsidP="00A3070C">
            <w:pPr>
              <w:pStyle w:val="TableParagraph"/>
              <w:ind w:right="133"/>
              <w:jc w:val="center"/>
              <w:rPr>
                <w:sz w:val="21"/>
                <w:szCs w:val="21"/>
              </w:rPr>
            </w:pPr>
            <w:r w:rsidRPr="007C2CBB">
              <w:rPr>
                <w:sz w:val="21"/>
                <w:szCs w:val="21"/>
              </w:rPr>
              <w:t xml:space="preserve">4.53% </w:t>
            </w:r>
          </w:p>
          <w:p w14:paraId="5E0A7D39" w14:textId="406014BB" w:rsidR="00A3070C" w:rsidRPr="007C2CBB" w:rsidRDefault="00A3070C" w:rsidP="00A3070C">
            <w:pPr>
              <w:pStyle w:val="TableParagraph"/>
              <w:ind w:right="133"/>
              <w:jc w:val="center"/>
              <w:rPr>
                <w:sz w:val="21"/>
                <w:szCs w:val="21"/>
              </w:rPr>
            </w:pPr>
            <w:r w:rsidRPr="007C2CBB">
              <w:rPr>
                <w:sz w:val="21"/>
                <w:szCs w:val="21"/>
              </w:rPr>
              <w:t>(468 children)</w:t>
            </w:r>
          </w:p>
        </w:tc>
        <w:tc>
          <w:tcPr>
            <w:tcW w:w="1620" w:type="dxa"/>
            <w:tcBorders>
              <w:right w:val="single" w:sz="24" w:space="0" w:color="000000" w:themeColor="text1"/>
            </w:tcBorders>
            <w:vAlign w:val="center"/>
          </w:tcPr>
          <w:p w14:paraId="520E7DD6" w14:textId="7CB58C7A" w:rsidR="00A3070C" w:rsidRPr="00662B81" w:rsidRDefault="3D0DCB4B" w:rsidP="324CA93C">
            <w:pPr>
              <w:pStyle w:val="TableParagraph"/>
              <w:jc w:val="center"/>
              <w:rPr>
                <w:sz w:val="21"/>
                <w:szCs w:val="21"/>
              </w:rPr>
            </w:pPr>
            <w:r w:rsidRPr="00662B81">
              <w:rPr>
                <w:sz w:val="21"/>
                <w:szCs w:val="21"/>
              </w:rPr>
              <w:t>4.91%</w:t>
            </w:r>
          </w:p>
          <w:p w14:paraId="5372D962" w14:textId="3485DCD1" w:rsidR="00A3070C" w:rsidRPr="00662B81" w:rsidRDefault="3D0DCB4B" w:rsidP="324CA93C">
            <w:pPr>
              <w:pStyle w:val="TableParagraph"/>
              <w:jc w:val="center"/>
              <w:rPr>
                <w:sz w:val="21"/>
                <w:szCs w:val="21"/>
              </w:rPr>
            </w:pPr>
            <w:r w:rsidRPr="00662B81">
              <w:rPr>
                <w:sz w:val="21"/>
                <w:szCs w:val="21"/>
              </w:rPr>
              <w:t xml:space="preserve">(503) </w:t>
            </w:r>
          </w:p>
        </w:tc>
        <w:tc>
          <w:tcPr>
            <w:tcW w:w="1350" w:type="dxa"/>
            <w:gridSpan w:val="2"/>
            <w:tcBorders>
              <w:left w:val="single" w:sz="24" w:space="0" w:color="000000" w:themeColor="text1"/>
            </w:tcBorders>
            <w:vAlign w:val="center"/>
          </w:tcPr>
          <w:p w14:paraId="780A7118" w14:textId="5786BCF7" w:rsidR="00A3070C" w:rsidRPr="00662B81" w:rsidRDefault="6FFDEC63" w:rsidP="324CA93C">
            <w:pPr>
              <w:pStyle w:val="TableParagraph"/>
              <w:jc w:val="center"/>
              <w:rPr>
                <w:b/>
                <w:bCs/>
                <w:sz w:val="21"/>
                <w:szCs w:val="21"/>
              </w:rPr>
            </w:pPr>
            <w:r w:rsidRPr="00662B81">
              <w:rPr>
                <w:b/>
                <w:bCs/>
                <w:sz w:val="21"/>
                <w:szCs w:val="21"/>
              </w:rPr>
              <w:t>3.4</w:t>
            </w:r>
            <w:r w:rsidR="39FC6139" w:rsidRPr="00662B81">
              <w:rPr>
                <w:b/>
                <w:bCs/>
                <w:sz w:val="21"/>
                <w:szCs w:val="21"/>
              </w:rPr>
              <w:t>9</w:t>
            </w:r>
            <w:r w:rsidRPr="00662B81">
              <w:rPr>
                <w:b/>
                <w:bCs/>
                <w:sz w:val="21"/>
                <w:szCs w:val="21"/>
              </w:rPr>
              <w:t>%</w:t>
            </w:r>
          </w:p>
        </w:tc>
        <w:tc>
          <w:tcPr>
            <w:tcW w:w="1686" w:type="dxa"/>
            <w:gridSpan w:val="2"/>
            <w:vAlign w:val="center"/>
          </w:tcPr>
          <w:p w14:paraId="68FF94DC" w14:textId="65191BEF" w:rsidR="00A3070C" w:rsidRPr="00662B81" w:rsidRDefault="6FFDEC63" w:rsidP="324CA93C">
            <w:pPr>
              <w:pStyle w:val="TableParagraph"/>
              <w:jc w:val="center"/>
              <w:rPr>
                <w:sz w:val="21"/>
                <w:szCs w:val="21"/>
              </w:rPr>
            </w:pPr>
            <w:r w:rsidRPr="00662B81">
              <w:rPr>
                <w:sz w:val="21"/>
                <w:szCs w:val="21"/>
              </w:rPr>
              <w:t>3.</w:t>
            </w:r>
            <w:r w:rsidR="66A08D1A" w:rsidRPr="00662B81">
              <w:rPr>
                <w:sz w:val="21"/>
                <w:szCs w:val="21"/>
              </w:rPr>
              <w:t>95</w:t>
            </w:r>
            <w:r w:rsidRPr="00662B81">
              <w:rPr>
                <w:sz w:val="21"/>
                <w:szCs w:val="21"/>
              </w:rPr>
              <w:t xml:space="preserve">% </w:t>
            </w:r>
          </w:p>
          <w:p w14:paraId="43A1A685" w14:textId="73A914D9" w:rsidR="00A3070C" w:rsidRPr="00662B81" w:rsidRDefault="6FFDEC63" w:rsidP="324CA93C">
            <w:pPr>
              <w:pStyle w:val="TableParagraph"/>
              <w:jc w:val="center"/>
              <w:rPr>
                <w:sz w:val="21"/>
                <w:szCs w:val="21"/>
              </w:rPr>
            </w:pPr>
            <w:r w:rsidRPr="00662B81">
              <w:rPr>
                <w:sz w:val="21"/>
                <w:szCs w:val="21"/>
              </w:rPr>
              <w:t>(9,</w:t>
            </w:r>
            <w:r w:rsidR="1314CCBB" w:rsidRPr="00662B81">
              <w:rPr>
                <w:sz w:val="21"/>
                <w:szCs w:val="21"/>
              </w:rPr>
              <w:t xml:space="preserve">892 </w:t>
            </w:r>
            <w:r w:rsidRPr="00662B81">
              <w:rPr>
                <w:sz w:val="21"/>
                <w:szCs w:val="21"/>
              </w:rPr>
              <w:t>children)</w:t>
            </w:r>
          </w:p>
        </w:tc>
      </w:tr>
      <w:tr w:rsidR="00F25276" w:rsidRPr="00D3123F" w14:paraId="5DFBA52C" w14:textId="77777777" w:rsidTr="3F9DC879">
        <w:trPr>
          <w:trHeight w:val="668"/>
        </w:trPr>
        <w:tc>
          <w:tcPr>
            <w:tcW w:w="7380" w:type="dxa"/>
          </w:tcPr>
          <w:p w14:paraId="20893E2B" w14:textId="77777777" w:rsidR="00F25276" w:rsidRPr="00A24C72" w:rsidRDefault="00F25276" w:rsidP="001D6CA9">
            <w:pPr>
              <w:pStyle w:val="TableParagraph"/>
              <w:spacing w:line="284" w:lineRule="exact"/>
              <w:ind w:right="494"/>
              <w:rPr>
                <w:b/>
                <w:bCs/>
                <w:sz w:val="21"/>
                <w:szCs w:val="21"/>
              </w:rPr>
            </w:pPr>
            <w:r w:rsidRPr="00A24C72">
              <w:rPr>
                <w:b/>
                <w:bCs/>
                <w:sz w:val="21"/>
                <w:szCs w:val="21"/>
              </w:rPr>
              <w:t>7. Percent of infants and toddlers who had timely eligibility evaluations and an initial Individualized Family Service Plan within 45-days of referral into the early intervention system.</w:t>
            </w:r>
          </w:p>
        </w:tc>
        <w:tc>
          <w:tcPr>
            <w:tcW w:w="1620" w:type="dxa"/>
            <w:vAlign w:val="center"/>
          </w:tcPr>
          <w:p w14:paraId="4C22C4B9" w14:textId="77777777" w:rsidR="00F25276" w:rsidRPr="007C2CBB" w:rsidRDefault="00F25276" w:rsidP="001D6CA9">
            <w:pPr>
              <w:pStyle w:val="TOC1"/>
              <w:ind w:right="133"/>
              <w:jc w:val="center"/>
              <w:rPr>
                <w:sz w:val="21"/>
                <w:szCs w:val="21"/>
              </w:rPr>
            </w:pPr>
            <w:r w:rsidRPr="007C2CBB">
              <w:rPr>
                <w:sz w:val="21"/>
                <w:szCs w:val="21"/>
              </w:rPr>
              <w:t>100%</w:t>
            </w:r>
          </w:p>
        </w:tc>
        <w:tc>
          <w:tcPr>
            <w:tcW w:w="1620" w:type="dxa"/>
            <w:tcBorders>
              <w:right w:val="single" w:sz="24" w:space="0" w:color="000000" w:themeColor="text1"/>
            </w:tcBorders>
            <w:vAlign w:val="center"/>
          </w:tcPr>
          <w:p w14:paraId="6CE1C386" w14:textId="437B06B7" w:rsidR="00F25276" w:rsidRPr="00662B81" w:rsidRDefault="072F94D9" w:rsidP="6DFF0233">
            <w:pPr>
              <w:pStyle w:val="TableParagraph"/>
              <w:jc w:val="center"/>
              <w:rPr>
                <w:rFonts w:ascii="Segoe MDL2 Assets" w:hAnsi="Segoe MDL2 Assets"/>
                <w:w w:val="89"/>
                <w:sz w:val="21"/>
                <w:szCs w:val="21"/>
              </w:rPr>
            </w:pPr>
            <w:r w:rsidRPr="00662B81">
              <w:rPr>
                <w:rFonts w:ascii="Segoe MDL2 Assets" w:hAnsi="Segoe MDL2 Assets"/>
                <w:sz w:val="21"/>
                <w:szCs w:val="21"/>
              </w:rPr>
              <w:t>100%</w:t>
            </w:r>
          </w:p>
        </w:tc>
        <w:tc>
          <w:tcPr>
            <w:tcW w:w="1350" w:type="dxa"/>
            <w:gridSpan w:val="2"/>
            <w:tcBorders>
              <w:left w:val="single" w:sz="24" w:space="0" w:color="000000" w:themeColor="text1"/>
            </w:tcBorders>
            <w:vAlign w:val="center"/>
          </w:tcPr>
          <w:p w14:paraId="2C16CF1C" w14:textId="77777777" w:rsidR="00F25276" w:rsidRPr="00662B81" w:rsidRDefault="3023A3AD" w:rsidP="6DFF0233">
            <w:pPr>
              <w:pStyle w:val="TableParagraph"/>
              <w:jc w:val="center"/>
              <w:rPr>
                <w:b/>
                <w:bCs/>
                <w:sz w:val="21"/>
                <w:szCs w:val="21"/>
              </w:rPr>
            </w:pPr>
            <w:r w:rsidRPr="00662B81">
              <w:rPr>
                <w:b/>
                <w:bCs/>
                <w:sz w:val="21"/>
                <w:szCs w:val="21"/>
              </w:rPr>
              <w:t>100%</w:t>
            </w:r>
          </w:p>
        </w:tc>
        <w:tc>
          <w:tcPr>
            <w:tcW w:w="1686" w:type="dxa"/>
            <w:gridSpan w:val="2"/>
            <w:vAlign w:val="center"/>
          </w:tcPr>
          <w:p w14:paraId="02144083" w14:textId="0F427593" w:rsidR="00F25276" w:rsidRPr="00662B81" w:rsidRDefault="369E37FC" w:rsidP="6DFF0233">
            <w:pPr>
              <w:pStyle w:val="TOC1"/>
              <w:jc w:val="center"/>
              <w:rPr>
                <w:sz w:val="21"/>
                <w:szCs w:val="21"/>
              </w:rPr>
            </w:pPr>
            <w:r w:rsidRPr="00662B81">
              <w:rPr>
                <w:sz w:val="21"/>
                <w:szCs w:val="21"/>
              </w:rPr>
              <w:t>9</w:t>
            </w:r>
            <w:r w:rsidR="77A7A004" w:rsidRPr="00662B81">
              <w:rPr>
                <w:sz w:val="21"/>
                <w:szCs w:val="21"/>
              </w:rPr>
              <w:t>9.08</w:t>
            </w:r>
            <w:r w:rsidRPr="00662B81">
              <w:rPr>
                <w:sz w:val="21"/>
                <w:szCs w:val="21"/>
              </w:rPr>
              <w:t>%</w:t>
            </w:r>
          </w:p>
        </w:tc>
      </w:tr>
      <w:tr w:rsidR="00F25276" w:rsidRPr="00D3123F" w14:paraId="2A1940D3" w14:textId="77777777" w:rsidTr="3F9DC879">
        <w:trPr>
          <w:trHeight w:val="668"/>
        </w:trPr>
        <w:tc>
          <w:tcPr>
            <w:tcW w:w="7380" w:type="dxa"/>
          </w:tcPr>
          <w:p w14:paraId="19FC830C" w14:textId="77777777" w:rsidR="00F25276" w:rsidRPr="763A76CA" w:rsidRDefault="00F25276" w:rsidP="001D6CA9">
            <w:pPr>
              <w:pStyle w:val="TableParagraph"/>
              <w:spacing w:line="284" w:lineRule="exact"/>
              <w:ind w:right="494"/>
              <w:rPr>
                <w:b/>
                <w:bCs/>
                <w:sz w:val="21"/>
                <w:szCs w:val="21"/>
                <w:highlight w:val="yellow"/>
              </w:rPr>
            </w:pPr>
            <w:r w:rsidRPr="00C01160">
              <w:rPr>
                <w:b/>
                <w:bCs/>
                <w:sz w:val="21"/>
                <w:szCs w:val="21"/>
              </w:rPr>
              <w:t xml:space="preserve">8. </w:t>
            </w:r>
            <w:proofErr w:type="gramStart"/>
            <w:r w:rsidRPr="00C01160">
              <w:rPr>
                <w:b/>
                <w:bCs/>
                <w:sz w:val="21"/>
                <w:szCs w:val="21"/>
              </w:rPr>
              <w:t>Percent</w:t>
            </w:r>
            <w:proofErr w:type="gramEnd"/>
            <w:r w:rsidRPr="00C01160">
              <w:rPr>
                <w:b/>
                <w:bCs/>
                <w:sz w:val="21"/>
                <w:szCs w:val="21"/>
              </w:rPr>
              <w:t xml:space="preserve"> children exiting TEIS at age three years who had timely transition planning as demonstrated by the three areas below.</w:t>
            </w:r>
          </w:p>
        </w:tc>
        <w:tc>
          <w:tcPr>
            <w:tcW w:w="6276" w:type="dxa"/>
            <w:gridSpan w:val="6"/>
            <w:shd w:val="clear" w:color="auto" w:fill="BFBFBF" w:themeFill="background1" w:themeFillShade="BF"/>
          </w:tcPr>
          <w:p w14:paraId="073C29B9" w14:textId="77777777" w:rsidR="00F25276" w:rsidRPr="00662B81" w:rsidRDefault="00F25276" w:rsidP="001D6CA9">
            <w:pPr>
              <w:pStyle w:val="TOC1"/>
              <w:jc w:val="center"/>
              <w:rPr>
                <w:sz w:val="21"/>
                <w:szCs w:val="21"/>
              </w:rPr>
            </w:pPr>
          </w:p>
        </w:tc>
      </w:tr>
      <w:tr w:rsidR="00F25276" w:rsidRPr="00D3123F" w14:paraId="11584F96" w14:textId="77777777" w:rsidTr="3F9DC879">
        <w:trPr>
          <w:trHeight w:val="300"/>
        </w:trPr>
        <w:tc>
          <w:tcPr>
            <w:tcW w:w="7380" w:type="dxa"/>
          </w:tcPr>
          <w:p w14:paraId="25D8B559" w14:textId="77777777" w:rsidR="00F25276" w:rsidRPr="00626582" w:rsidRDefault="00F25276" w:rsidP="001D6CA9">
            <w:pPr>
              <w:pStyle w:val="TableParagraph"/>
              <w:spacing w:line="284" w:lineRule="exact"/>
              <w:ind w:left="720" w:right="494"/>
              <w:rPr>
                <w:b/>
                <w:bCs/>
                <w:sz w:val="21"/>
                <w:szCs w:val="21"/>
              </w:rPr>
            </w:pPr>
            <w:r w:rsidRPr="00626582">
              <w:rPr>
                <w:b/>
                <w:bCs/>
                <w:sz w:val="21"/>
                <w:szCs w:val="21"/>
              </w:rPr>
              <w:t>A. Development of a transition plan on the IFSP.</w:t>
            </w:r>
          </w:p>
        </w:tc>
        <w:tc>
          <w:tcPr>
            <w:tcW w:w="1620" w:type="dxa"/>
            <w:vAlign w:val="center"/>
          </w:tcPr>
          <w:p w14:paraId="05B1D0E1" w14:textId="77777777" w:rsidR="00F25276" w:rsidRPr="007C2CBB" w:rsidRDefault="00F25276" w:rsidP="001D6CA9">
            <w:pPr>
              <w:pStyle w:val="TOC1"/>
              <w:ind w:right="133"/>
              <w:jc w:val="center"/>
              <w:rPr>
                <w:sz w:val="21"/>
                <w:szCs w:val="21"/>
              </w:rPr>
            </w:pPr>
            <w:r w:rsidRPr="007C2CBB">
              <w:rPr>
                <w:sz w:val="21"/>
                <w:szCs w:val="21"/>
              </w:rPr>
              <w:t>100%</w:t>
            </w:r>
          </w:p>
        </w:tc>
        <w:tc>
          <w:tcPr>
            <w:tcW w:w="1620" w:type="dxa"/>
            <w:tcBorders>
              <w:right w:val="single" w:sz="24" w:space="0" w:color="000000" w:themeColor="text1"/>
            </w:tcBorders>
            <w:vAlign w:val="center"/>
          </w:tcPr>
          <w:p w14:paraId="11A70E66" w14:textId="7AEA70B3" w:rsidR="00F25276" w:rsidRPr="00662B81" w:rsidRDefault="0EFB9793" w:rsidP="536ACD4F">
            <w:pPr>
              <w:pStyle w:val="TableParagraph"/>
              <w:jc w:val="center"/>
              <w:rPr>
                <w:rFonts w:ascii="Segoe MDL2 Assets" w:hAnsi="Segoe MDL2 Assets"/>
                <w:w w:val="89"/>
                <w:sz w:val="21"/>
                <w:szCs w:val="21"/>
              </w:rPr>
            </w:pPr>
            <w:r w:rsidRPr="00662B81">
              <w:rPr>
                <w:rFonts w:ascii="Segoe MDL2 Assets" w:hAnsi="Segoe MDL2 Assets"/>
                <w:sz w:val="21"/>
                <w:szCs w:val="21"/>
              </w:rPr>
              <w:t>100%</w:t>
            </w:r>
          </w:p>
        </w:tc>
        <w:tc>
          <w:tcPr>
            <w:tcW w:w="1350" w:type="dxa"/>
            <w:gridSpan w:val="2"/>
            <w:tcBorders>
              <w:left w:val="single" w:sz="24" w:space="0" w:color="000000" w:themeColor="text1"/>
            </w:tcBorders>
            <w:vAlign w:val="center"/>
          </w:tcPr>
          <w:p w14:paraId="50E01D8B" w14:textId="77777777" w:rsidR="00F25276" w:rsidRPr="00662B81" w:rsidRDefault="0E1A753D" w:rsidP="536ACD4F">
            <w:pPr>
              <w:pStyle w:val="TableParagraph"/>
              <w:jc w:val="center"/>
              <w:rPr>
                <w:b/>
                <w:bCs/>
                <w:sz w:val="21"/>
                <w:szCs w:val="21"/>
              </w:rPr>
            </w:pPr>
            <w:r w:rsidRPr="00662B81">
              <w:rPr>
                <w:b/>
                <w:bCs/>
                <w:sz w:val="21"/>
                <w:szCs w:val="21"/>
              </w:rPr>
              <w:t>100%</w:t>
            </w:r>
          </w:p>
        </w:tc>
        <w:tc>
          <w:tcPr>
            <w:tcW w:w="1686" w:type="dxa"/>
            <w:gridSpan w:val="2"/>
            <w:vAlign w:val="center"/>
          </w:tcPr>
          <w:p w14:paraId="40DA4A11" w14:textId="77777777" w:rsidR="00F25276" w:rsidRPr="00662B81" w:rsidRDefault="0E1A753D" w:rsidP="536ACD4F">
            <w:pPr>
              <w:pStyle w:val="TOC1"/>
              <w:jc w:val="center"/>
              <w:rPr>
                <w:sz w:val="21"/>
                <w:szCs w:val="21"/>
              </w:rPr>
            </w:pPr>
            <w:r w:rsidRPr="00662B81">
              <w:rPr>
                <w:sz w:val="21"/>
                <w:szCs w:val="21"/>
              </w:rPr>
              <w:t>100%</w:t>
            </w:r>
          </w:p>
        </w:tc>
      </w:tr>
      <w:tr w:rsidR="00F25276" w:rsidRPr="00D3123F" w14:paraId="2F826A00" w14:textId="77777777" w:rsidTr="3F9DC879">
        <w:trPr>
          <w:trHeight w:val="668"/>
        </w:trPr>
        <w:tc>
          <w:tcPr>
            <w:tcW w:w="7380" w:type="dxa"/>
          </w:tcPr>
          <w:p w14:paraId="03F1E611" w14:textId="77777777" w:rsidR="00F25276" w:rsidRPr="00626582" w:rsidRDefault="00F25276" w:rsidP="001D6CA9">
            <w:pPr>
              <w:pStyle w:val="TableParagraph"/>
              <w:spacing w:line="284" w:lineRule="exact"/>
              <w:ind w:left="720" w:right="494"/>
              <w:rPr>
                <w:b/>
                <w:bCs/>
                <w:sz w:val="21"/>
                <w:szCs w:val="21"/>
              </w:rPr>
            </w:pPr>
            <w:r w:rsidRPr="00626582">
              <w:rPr>
                <w:b/>
                <w:bCs/>
                <w:sz w:val="21"/>
                <w:szCs w:val="21"/>
              </w:rPr>
              <w:t>B. Notification to the state 619 preschool coordinator and the local school system on children potentially eligible for special education preschool services.</w:t>
            </w:r>
          </w:p>
        </w:tc>
        <w:tc>
          <w:tcPr>
            <w:tcW w:w="1620" w:type="dxa"/>
            <w:vAlign w:val="center"/>
          </w:tcPr>
          <w:p w14:paraId="7213D2F8" w14:textId="77777777" w:rsidR="00F25276" w:rsidRPr="007C2CBB" w:rsidRDefault="00F25276" w:rsidP="001D6CA9">
            <w:pPr>
              <w:pStyle w:val="TOC1"/>
              <w:ind w:right="133"/>
              <w:jc w:val="center"/>
              <w:rPr>
                <w:sz w:val="21"/>
                <w:szCs w:val="21"/>
              </w:rPr>
            </w:pPr>
            <w:r w:rsidRPr="007C2CBB">
              <w:rPr>
                <w:sz w:val="21"/>
                <w:szCs w:val="21"/>
              </w:rPr>
              <w:t>100%</w:t>
            </w:r>
          </w:p>
        </w:tc>
        <w:tc>
          <w:tcPr>
            <w:tcW w:w="1620" w:type="dxa"/>
            <w:tcBorders>
              <w:right w:val="single" w:sz="24" w:space="0" w:color="000000" w:themeColor="text1"/>
            </w:tcBorders>
            <w:vAlign w:val="center"/>
          </w:tcPr>
          <w:p w14:paraId="7D916827" w14:textId="75E4DB26" w:rsidR="00F25276" w:rsidRPr="00662B81" w:rsidRDefault="1B30315F" w:rsidP="001D6CA9">
            <w:pPr>
              <w:pStyle w:val="TableParagraph"/>
              <w:jc w:val="center"/>
              <w:rPr>
                <w:rFonts w:ascii="Segoe MDL2 Assets" w:hAnsi="Segoe MDL2 Assets"/>
                <w:w w:val="89"/>
                <w:sz w:val="21"/>
                <w:szCs w:val="21"/>
              </w:rPr>
            </w:pPr>
            <w:r w:rsidRPr="00662B81">
              <w:rPr>
                <w:rFonts w:ascii="Segoe MDL2 Assets" w:hAnsi="Segoe MDL2 Assets"/>
                <w:sz w:val="21"/>
                <w:szCs w:val="21"/>
              </w:rPr>
              <w:t>100%</w:t>
            </w:r>
          </w:p>
        </w:tc>
        <w:tc>
          <w:tcPr>
            <w:tcW w:w="1350" w:type="dxa"/>
            <w:gridSpan w:val="2"/>
            <w:tcBorders>
              <w:left w:val="single" w:sz="24" w:space="0" w:color="000000" w:themeColor="text1"/>
            </w:tcBorders>
            <w:vAlign w:val="center"/>
          </w:tcPr>
          <w:p w14:paraId="4E55AE4E" w14:textId="77777777" w:rsidR="00F25276" w:rsidRPr="00662B81" w:rsidRDefault="3023A3AD" w:rsidP="6DFF0233">
            <w:pPr>
              <w:pStyle w:val="TableParagraph"/>
              <w:jc w:val="center"/>
              <w:rPr>
                <w:b/>
                <w:bCs/>
                <w:sz w:val="21"/>
                <w:szCs w:val="21"/>
              </w:rPr>
            </w:pPr>
            <w:r w:rsidRPr="00662B81">
              <w:rPr>
                <w:b/>
                <w:bCs/>
                <w:sz w:val="21"/>
                <w:szCs w:val="21"/>
              </w:rPr>
              <w:t>100%</w:t>
            </w:r>
          </w:p>
        </w:tc>
        <w:tc>
          <w:tcPr>
            <w:tcW w:w="1686" w:type="dxa"/>
            <w:gridSpan w:val="2"/>
            <w:vAlign w:val="center"/>
          </w:tcPr>
          <w:p w14:paraId="480CD634" w14:textId="645CF9FF" w:rsidR="00F25276" w:rsidRPr="00662B81" w:rsidRDefault="3023A3AD" w:rsidP="6DFF0233">
            <w:pPr>
              <w:pStyle w:val="TOC1"/>
              <w:jc w:val="center"/>
              <w:rPr>
                <w:sz w:val="21"/>
                <w:szCs w:val="21"/>
              </w:rPr>
            </w:pPr>
            <w:r w:rsidRPr="00662B81">
              <w:rPr>
                <w:sz w:val="21"/>
                <w:szCs w:val="21"/>
              </w:rPr>
              <w:t>99.</w:t>
            </w:r>
            <w:r w:rsidR="089D6685" w:rsidRPr="00662B81">
              <w:rPr>
                <w:sz w:val="21"/>
                <w:szCs w:val="21"/>
              </w:rPr>
              <w:t>83</w:t>
            </w:r>
            <w:r w:rsidRPr="00662B81">
              <w:rPr>
                <w:sz w:val="21"/>
                <w:szCs w:val="21"/>
              </w:rPr>
              <w:t>%</w:t>
            </w:r>
          </w:p>
        </w:tc>
      </w:tr>
      <w:tr w:rsidR="00F25276" w:rsidRPr="00D3123F" w14:paraId="2010D562" w14:textId="77777777" w:rsidTr="3F9DC879">
        <w:trPr>
          <w:trHeight w:val="668"/>
        </w:trPr>
        <w:tc>
          <w:tcPr>
            <w:tcW w:w="7380" w:type="dxa"/>
          </w:tcPr>
          <w:p w14:paraId="39294510" w14:textId="77777777" w:rsidR="00F25276" w:rsidRPr="00A24C72" w:rsidRDefault="00F25276" w:rsidP="00C22D18">
            <w:pPr>
              <w:pStyle w:val="TableParagraph"/>
              <w:spacing w:line="284" w:lineRule="exact"/>
              <w:ind w:left="720" w:right="494"/>
              <w:rPr>
                <w:b/>
                <w:bCs/>
                <w:sz w:val="21"/>
                <w:szCs w:val="21"/>
              </w:rPr>
            </w:pPr>
            <w:r w:rsidRPr="00A24C72">
              <w:rPr>
                <w:b/>
                <w:bCs/>
                <w:sz w:val="21"/>
                <w:szCs w:val="21"/>
              </w:rPr>
              <w:t>C. Convening a transition planning conference with the local school system, with parent permission.</w:t>
            </w:r>
          </w:p>
        </w:tc>
        <w:tc>
          <w:tcPr>
            <w:tcW w:w="1620" w:type="dxa"/>
            <w:vAlign w:val="center"/>
          </w:tcPr>
          <w:p w14:paraId="7F4B4017" w14:textId="77777777" w:rsidR="00F25276" w:rsidRPr="007C2CBB" w:rsidRDefault="00F25276" w:rsidP="001D6CA9">
            <w:pPr>
              <w:pStyle w:val="TOC1"/>
              <w:ind w:right="133"/>
              <w:jc w:val="center"/>
              <w:rPr>
                <w:sz w:val="21"/>
                <w:szCs w:val="21"/>
              </w:rPr>
            </w:pPr>
            <w:r w:rsidRPr="007C2CBB">
              <w:rPr>
                <w:sz w:val="21"/>
                <w:szCs w:val="21"/>
              </w:rPr>
              <w:t>100%</w:t>
            </w:r>
          </w:p>
        </w:tc>
        <w:tc>
          <w:tcPr>
            <w:tcW w:w="1620" w:type="dxa"/>
            <w:tcBorders>
              <w:right w:val="single" w:sz="24" w:space="0" w:color="000000" w:themeColor="text1"/>
            </w:tcBorders>
            <w:vAlign w:val="center"/>
          </w:tcPr>
          <w:p w14:paraId="04E6A4ED" w14:textId="0B12F53D" w:rsidR="00F25276" w:rsidRPr="00662B81" w:rsidRDefault="74E5BFB5" w:rsidP="6DFF0233">
            <w:pPr>
              <w:pStyle w:val="TableParagraph"/>
              <w:jc w:val="center"/>
              <w:rPr>
                <w:rFonts w:ascii="Segoe MDL2 Assets" w:hAnsi="Segoe MDL2 Assets"/>
                <w:w w:val="89"/>
                <w:sz w:val="21"/>
                <w:szCs w:val="21"/>
              </w:rPr>
            </w:pPr>
            <w:r w:rsidRPr="00662B81">
              <w:rPr>
                <w:rFonts w:ascii="Segoe MDL2 Assets" w:hAnsi="Segoe MDL2 Assets"/>
                <w:sz w:val="21"/>
                <w:szCs w:val="21"/>
              </w:rPr>
              <w:t>100%</w:t>
            </w:r>
          </w:p>
        </w:tc>
        <w:tc>
          <w:tcPr>
            <w:tcW w:w="1350" w:type="dxa"/>
            <w:gridSpan w:val="2"/>
            <w:tcBorders>
              <w:left w:val="single" w:sz="24" w:space="0" w:color="000000" w:themeColor="text1"/>
            </w:tcBorders>
            <w:vAlign w:val="center"/>
          </w:tcPr>
          <w:p w14:paraId="1F51C13C" w14:textId="77777777" w:rsidR="00F25276" w:rsidRPr="00662B81" w:rsidRDefault="3023A3AD" w:rsidP="6DFF0233">
            <w:pPr>
              <w:pStyle w:val="TableParagraph"/>
              <w:jc w:val="center"/>
              <w:rPr>
                <w:b/>
                <w:bCs/>
                <w:sz w:val="21"/>
                <w:szCs w:val="21"/>
              </w:rPr>
            </w:pPr>
            <w:r w:rsidRPr="00662B81">
              <w:rPr>
                <w:b/>
                <w:bCs/>
                <w:sz w:val="21"/>
                <w:szCs w:val="21"/>
              </w:rPr>
              <w:t>100%</w:t>
            </w:r>
          </w:p>
        </w:tc>
        <w:tc>
          <w:tcPr>
            <w:tcW w:w="1686" w:type="dxa"/>
            <w:gridSpan w:val="2"/>
            <w:vAlign w:val="center"/>
          </w:tcPr>
          <w:p w14:paraId="1E6EE9EC" w14:textId="26B37F8B" w:rsidR="00F25276" w:rsidRPr="00662B81" w:rsidRDefault="0A9B4BF9" w:rsidP="6DFF0233">
            <w:pPr>
              <w:pStyle w:val="TOC1"/>
              <w:jc w:val="center"/>
              <w:rPr>
                <w:sz w:val="21"/>
                <w:szCs w:val="21"/>
              </w:rPr>
            </w:pPr>
            <w:r w:rsidRPr="00662B81">
              <w:rPr>
                <w:sz w:val="21"/>
                <w:szCs w:val="21"/>
              </w:rPr>
              <w:t>10</w:t>
            </w:r>
            <w:r w:rsidR="3023A3AD" w:rsidRPr="00662B81">
              <w:rPr>
                <w:sz w:val="21"/>
                <w:szCs w:val="21"/>
              </w:rPr>
              <w:t>0%</w:t>
            </w:r>
          </w:p>
        </w:tc>
      </w:tr>
    </w:tbl>
    <w:p w14:paraId="5AC50F22" w14:textId="043A8547" w:rsidR="00CA24B1" w:rsidRDefault="00CA24B1" w:rsidP="7947A9C8">
      <w:pPr>
        <w:jc w:val="center"/>
        <w:rPr>
          <w:sz w:val="21"/>
          <w:szCs w:val="21"/>
        </w:rPr>
        <w:sectPr w:rsidR="00CA24B1">
          <w:headerReference w:type="default" r:id="rId38"/>
          <w:footerReference w:type="default" r:id="rId39"/>
          <w:pgSz w:w="15840" w:h="12240" w:orient="landscape"/>
          <w:pgMar w:top="1140" w:right="800" w:bottom="1140" w:left="1040" w:header="0" w:footer="959" w:gutter="0"/>
          <w:cols w:space="720"/>
        </w:sectPr>
      </w:pPr>
    </w:p>
    <w:p w14:paraId="1099605A" w14:textId="60E273BE" w:rsidR="00A55093" w:rsidRPr="007B76DF" w:rsidRDefault="00A55093" w:rsidP="007B76DF"/>
    <w:tbl>
      <w:tblPr>
        <w:tblpPr w:leftFromText="180" w:rightFromText="180" w:vertAnchor="page" w:horzAnchor="margin" w:tblpY="15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50"/>
      </w:tblGrid>
      <w:tr w:rsidR="00DC41C5" w:rsidRPr="00D3123F" w14:paraId="16208C29" w14:textId="77777777" w:rsidTr="4D894800">
        <w:trPr>
          <w:trHeight w:val="710"/>
        </w:trPr>
        <w:tc>
          <w:tcPr>
            <w:tcW w:w="13950" w:type="dxa"/>
            <w:shd w:val="clear" w:color="auto" w:fill="002C71"/>
            <w:vAlign w:val="center"/>
          </w:tcPr>
          <w:p w14:paraId="70987D1B" w14:textId="33B30728" w:rsidR="00DC41C5" w:rsidRPr="00561662" w:rsidRDefault="7F99E394" w:rsidP="00192D87">
            <w:pPr>
              <w:pStyle w:val="Heading2"/>
              <w:jc w:val="center"/>
              <w:rPr>
                <w:rFonts w:ascii="Open Sans" w:hAnsi="Open Sans" w:cs="Open Sans"/>
                <w:color w:val="FFFFFF" w:themeColor="background1"/>
                <w:sz w:val="144"/>
                <w:szCs w:val="144"/>
              </w:rPr>
            </w:pPr>
            <w:bookmarkStart w:id="15" w:name="_Toc1119024657"/>
            <w:r w:rsidRPr="4D894800">
              <w:rPr>
                <w:rFonts w:ascii="Open Sans" w:hAnsi="Open Sans" w:cs="Open Sans"/>
                <w:color w:val="FFFFFF" w:themeColor="background1"/>
                <w:sz w:val="144"/>
                <w:szCs w:val="144"/>
              </w:rPr>
              <w:t>SOU</w:t>
            </w:r>
            <w:r w:rsidR="04067DF8" w:rsidRPr="4D894800">
              <w:rPr>
                <w:rFonts w:ascii="Open Sans" w:hAnsi="Open Sans" w:cs="Open Sans"/>
                <w:color w:val="FFFFFF" w:themeColor="background1"/>
                <w:sz w:val="144"/>
                <w:szCs w:val="144"/>
              </w:rPr>
              <w:t>THWEST</w:t>
            </w:r>
            <w:bookmarkEnd w:id="15"/>
          </w:p>
          <w:p w14:paraId="21FAC6C4" w14:textId="77777777" w:rsidR="00EC6B19" w:rsidRPr="00EC6B19" w:rsidRDefault="00EC6B19" w:rsidP="00EC6B19">
            <w:pPr>
              <w:jc w:val="center"/>
              <w:rPr>
                <w:noProof/>
                <w:sz w:val="36"/>
                <w:szCs w:val="36"/>
              </w:rPr>
            </w:pPr>
            <w:r w:rsidRPr="00EC6B19">
              <w:rPr>
                <w:noProof/>
                <w:sz w:val="36"/>
                <w:szCs w:val="36"/>
              </w:rPr>
              <w:t xml:space="preserve">225 Dr. Martin Luther King Jr. Dr. 4th Floor, Building B Jackson, TN 38301 </w:t>
            </w:r>
          </w:p>
          <w:p w14:paraId="2CA80F11" w14:textId="54F8C15A" w:rsidR="00EC6B19" w:rsidRPr="00EC6B19" w:rsidRDefault="00EA0459" w:rsidP="00EC6B19">
            <w:pPr>
              <w:jc w:val="center"/>
              <w:rPr>
                <w:noProof/>
                <w:sz w:val="36"/>
                <w:szCs w:val="36"/>
              </w:rPr>
            </w:pPr>
            <w:r w:rsidRPr="00EA0459">
              <w:rPr>
                <w:noProof/>
                <w:sz w:val="36"/>
                <w:szCs w:val="36"/>
              </w:rPr>
              <mc:AlternateContent>
                <mc:Choice Requires="wps">
                  <w:drawing>
                    <wp:anchor distT="0" distB="0" distL="114300" distR="114300" simplePos="0" relativeHeight="251658254" behindDoc="0" locked="0" layoutInCell="1" allowOverlap="1" wp14:anchorId="661E8D02" wp14:editId="17AF63C8">
                      <wp:simplePos x="0" y="0"/>
                      <wp:positionH relativeFrom="column">
                        <wp:posOffset>2114550</wp:posOffset>
                      </wp:positionH>
                      <wp:positionV relativeFrom="paragraph">
                        <wp:posOffset>85725</wp:posOffset>
                      </wp:positionV>
                      <wp:extent cx="161925" cy="142875"/>
                      <wp:effectExtent l="38100" t="38100" r="47625" b="47625"/>
                      <wp:wrapNone/>
                      <wp:docPr id="1377199623" name="Star: 5 Point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1925" cy="142875"/>
                              </a:xfrm>
                              <a:prstGeom prst="star5">
                                <a:avLst/>
                              </a:prstGeom>
                              <a:solidFill>
                                <a:srgbClr val="FF0000"/>
                              </a:solidFill>
                              <a:ln w="25400" cap="flat" cmpd="sng" algn="ctr">
                                <a:solidFill>
                                  <a:srgbClr val="C0504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85CA3" id="Star: 5 Points 3" o:spid="_x0000_s1026" alt="&quot;&quot;" style="position:absolute;margin-left:166.5pt;margin-top:6.75pt;width:12.75pt;height:11.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2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" path="m,54573r61850,1l80963,r19112,54574l161925,54573,111887,88301r19113,54574l80963,109146,30925,142875,50038,88301,,54573xe" fillcolor="red" strokecolor="#d99694" strokeweight="2pt">
                      <v:path arrowok="t" o:connecttype="custom" o:connectlocs="0,54573;61850,54574;80963,0;100075,54574;161925,54573;111887,88301;131000,142875;80963,109146;30925,142875;50038,88301;0,54573" o:connectangles="0,0,0,0,0,0,0,0,0,0,0"/>
                    </v:shape>
                  </w:pict>
                </mc:Fallback>
              </mc:AlternateContent>
            </w:r>
            <w:r w:rsidR="00192D87">
              <w:rPr>
                <w:noProof/>
                <w:sz w:val="36"/>
                <w:szCs w:val="36"/>
              </w:rPr>
              <w:t xml:space="preserve">     </w:t>
            </w:r>
            <w:r w:rsidR="00EC6B19" w:rsidRPr="00EC6B19">
              <w:rPr>
                <w:noProof/>
                <w:sz w:val="36"/>
                <w:szCs w:val="36"/>
              </w:rPr>
              <w:t>District Administrator - Elizabeth McClarin</w:t>
            </w:r>
          </w:p>
          <w:p w14:paraId="3AC9CF42" w14:textId="77777777" w:rsidR="00DC41C5" w:rsidRDefault="00DC41C5" w:rsidP="00D92A98">
            <w:pPr>
              <w:jc w:val="center"/>
              <w:rPr>
                <w:sz w:val="36"/>
                <w:szCs w:val="36"/>
              </w:rPr>
            </w:pPr>
          </w:p>
          <w:p w14:paraId="6B20E845" w14:textId="6D66EE75" w:rsidR="00DC41C5" w:rsidRDefault="00DC41C5" w:rsidP="00D92A98">
            <w:pPr>
              <w:jc w:val="center"/>
              <w:rPr>
                <w:sz w:val="36"/>
                <w:szCs w:val="36"/>
              </w:rPr>
            </w:pPr>
            <w:r w:rsidRPr="008C6521">
              <w:rPr>
                <w:b/>
                <w:bCs/>
                <w:sz w:val="36"/>
                <w:szCs w:val="36"/>
              </w:rPr>
              <w:t>Counties Served</w:t>
            </w:r>
            <w:r>
              <w:rPr>
                <w:sz w:val="36"/>
                <w:szCs w:val="36"/>
              </w:rPr>
              <w:t xml:space="preserve"> – </w:t>
            </w:r>
            <w:r w:rsidR="00192D87" w:rsidRPr="00192D87">
              <w:rPr>
                <w:sz w:val="36"/>
                <w:szCs w:val="36"/>
              </w:rPr>
              <w:t>Chester, Decatur, Fayette, Hardeman, Hardin, Haywood, Henderson, McNairy, Madison, Tipton</w:t>
            </w:r>
          </w:p>
          <w:p w14:paraId="687BA257" w14:textId="32DF2B9E" w:rsidR="00DC41C5" w:rsidRDefault="006946E7" w:rsidP="00D92A98">
            <w:pPr>
              <w:jc w:val="center"/>
              <w:rPr>
                <w:sz w:val="36"/>
                <w:szCs w:val="36"/>
              </w:rPr>
            </w:pPr>
            <w:r>
              <w:rPr>
                <w:noProof/>
                <w:sz w:val="20"/>
              </w:rPr>
              <mc:AlternateContent>
                <mc:Choice Requires="wps">
                  <w:drawing>
                    <wp:anchor distT="0" distB="0" distL="114300" distR="114300" simplePos="0" relativeHeight="251658249" behindDoc="0" locked="0" layoutInCell="1" allowOverlap="1" wp14:anchorId="79ADCF1E" wp14:editId="3E93AB3A">
                      <wp:simplePos x="0" y="0"/>
                      <wp:positionH relativeFrom="column">
                        <wp:posOffset>1421765</wp:posOffset>
                      </wp:positionH>
                      <wp:positionV relativeFrom="paragraph">
                        <wp:posOffset>1355090</wp:posOffset>
                      </wp:positionV>
                      <wp:extent cx="219075" cy="200025"/>
                      <wp:effectExtent l="38100" t="38100" r="47625" b="47625"/>
                      <wp:wrapNone/>
                      <wp:docPr id="962483157" name="Star: 5 Points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9075" cy="200025"/>
                              </a:xfrm>
                              <a:prstGeom prst="star5">
                                <a:avLst/>
                              </a:prstGeom>
                              <a:solidFill>
                                <a:schemeClr val="bg1"/>
                              </a:solid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93493" id="Star: 5 Points 6" o:spid="_x0000_s1026" alt="&quot;&quot;" style="position:absolute;margin-left:111.95pt;margin-top:106.7pt;width:17.25pt;height:15.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" path="m,76403r83680,l109538,r25857,76403l219075,76403r-67699,47219l177235,200024,109538,152804,41840,200024,67699,123622,,76403xe" fillcolor="white [3212]" strokecolor="#0a121c [484]" strokeweight="1.5pt">
                      <v:path arrowok="t" o:connecttype="custom" o:connectlocs="0,76403;83680,76403;109538,0;135395,76403;219075,76403;151376,123622;177235,200024;109538,152804;41840,200024;67699,123622;0,76403" o:connectangles="0,0,0,0,0,0,0,0,0,0,0"/>
                    </v:shape>
                  </w:pict>
                </mc:Fallback>
              </mc:AlternateContent>
            </w:r>
            <w:r w:rsidR="00D75D85">
              <w:rPr>
                <w:noProof/>
                <w:sz w:val="36"/>
                <w:szCs w:val="36"/>
              </w:rPr>
              <w:drawing>
                <wp:inline distT="0" distB="0" distL="0" distR="0" wp14:anchorId="4497F46E" wp14:editId="0CAA6DA3">
                  <wp:extent cx="8880231" cy="2294695"/>
                  <wp:effectExtent l="0" t="0" r="0" b="0"/>
                  <wp:docPr id="590879567" name="Picture 17" descr="Outline of the state of Tennessee with highlights on the counties served by the Southwest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879567" name="Picture 17" descr="Outline of the state of Tennessee with highlights on the counties served by the Southwest district."/>
                          <pic:cNvPicPr>
                            <a:picLocks noChangeAspect="1" noChangeArrowheads="1"/>
                          </pic:cNvPicPr>
                        </pic:nvPicPr>
                        <pic:blipFill rotWithShape="1">
                          <a:blip r:embed="rId40">
                            <a:extLst>
                              <a:ext uri="{28A0092B-C50C-407E-A947-70E740481C1C}">
                                <a14:useLocalDpi xmlns:a14="http://schemas.microsoft.com/office/drawing/2010/main" val="0"/>
                              </a:ext>
                            </a:extLst>
                          </a:blip>
                          <a:srcRect t="26259" b="25136"/>
                          <a:stretch/>
                        </pic:blipFill>
                        <pic:spPr bwMode="auto">
                          <a:xfrm>
                            <a:off x="0" y="0"/>
                            <a:ext cx="8880475" cy="2294758"/>
                          </a:xfrm>
                          <a:prstGeom prst="rect">
                            <a:avLst/>
                          </a:prstGeom>
                          <a:noFill/>
                          <a:ln>
                            <a:noFill/>
                          </a:ln>
                          <a:extLst>
                            <a:ext uri="{53640926-AAD7-44D8-BBD7-CCE9431645EC}">
                              <a14:shadowObscured xmlns:a14="http://schemas.microsoft.com/office/drawing/2010/main"/>
                            </a:ext>
                          </a:extLst>
                        </pic:spPr>
                      </pic:pic>
                    </a:graphicData>
                  </a:graphic>
                </wp:inline>
              </w:drawing>
            </w:r>
          </w:p>
          <w:p w14:paraId="1FACF581" w14:textId="31555D0B" w:rsidR="00DC41C5" w:rsidRDefault="00DC41C5" w:rsidP="00561662">
            <w:pPr>
              <w:rPr>
                <w:sz w:val="36"/>
                <w:szCs w:val="36"/>
              </w:rPr>
            </w:pPr>
          </w:p>
          <w:p w14:paraId="49532789" w14:textId="77777777" w:rsidR="00DC41C5" w:rsidRPr="00E61098" w:rsidRDefault="00DC41C5" w:rsidP="00D92A98"/>
        </w:tc>
      </w:tr>
    </w:tbl>
    <w:p w14:paraId="3B69A3DB" w14:textId="77777777" w:rsidR="00BE68F1" w:rsidRDefault="00BE68F1" w:rsidP="00626400">
      <w:pPr>
        <w:rPr>
          <w:sz w:val="21"/>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40"/>
        <w:gridCol w:w="1620"/>
        <w:gridCol w:w="1620"/>
        <w:gridCol w:w="990"/>
        <w:gridCol w:w="1686"/>
      </w:tblGrid>
      <w:tr w:rsidR="00BE68F1" w:rsidRPr="00D3123F" w14:paraId="520C5407" w14:textId="77777777" w:rsidTr="7560DDFF">
        <w:trPr>
          <w:trHeight w:val="675"/>
        </w:trPr>
        <w:tc>
          <w:tcPr>
            <w:tcW w:w="7740" w:type="dxa"/>
            <w:vAlign w:val="center"/>
          </w:tcPr>
          <w:p w14:paraId="5EBFD535" w14:textId="77777777" w:rsidR="00BE68F1" w:rsidRPr="008D280B" w:rsidRDefault="00BE68F1">
            <w:pPr>
              <w:pStyle w:val="TableParagraph"/>
              <w:ind w:right="82"/>
              <w:jc w:val="center"/>
              <w:rPr>
                <w:b/>
                <w:bCs/>
                <w:sz w:val="21"/>
                <w:szCs w:val="21"/>
              </w:rPr>
            </w:pPr>
            <w:r w:rsidRPr="008D280B">
              <w:rPr>
                <w:b/>
                <w:bCs/>
                <w:sz w:val="21"/>
                <w:szCs w:val="21"/>
              </w:rPr>
              <w:t>Indicator</w:t>
            </w:r>
          </w:p>
        </w:tc>
        <w:tc>
          <w:tcPr>
            <w:tcW w:w="1620" w:type="dxa"/>
            <w:vAlign w:val="center"/>
          </w:tcPr>
          <w:p w14:paraId="00634B7E" w14:textId="77777777" w:rsidR="00BE68F1" w:rsidRPr="004C5902" w:rsidRDefault="00BE68F1">
            <w:pPr>
              <w:pStyle w:val="TableParagraph"/>
              <w:ind w:left="84" w:right="134"/>
              <w:jc w:val="center"/>
              <w:rPr>
                <w:b/>
                <w:bCs/>
                <w:sz w:val="21"/>
                <w:szCs w:val="21"/>
              </w:rPr>
            </w:pPr>
            <w:proofErr w:type="gramStart"/>
            <w:r w:rsidRPr="004C5902">
              <w:rPr>
                <w:b/>
                <w:bCs/>
                <w:sz w:val="21"/>
                <w:szCs w:val="21"/>
              </w:rPr>
              <w:t>Program</w:t>
            </w:r>
            <w:proofErr w:type="gramEnd"/>
            <w:r w:rsidRPr="004C5902">
              <w:rPr>
                <w:b/>
                <w:bCs/>
                <w:sz w:val="21"/>
                <w:szCs w:val="21"/>
              </w:rPr>
              <w:t xml:space="preserve"> Performance </w:t>
            </w:r>
          </w:p>
          <w:p w14:paraId="7C53D033" w14:textId="77777777" w:rsidR="00BE68F1" w:rsidRPr="004C5902" w:rsidRDefault="00BE68F1">
            <w:pPr>
              <w:pStyle w:val="TableParagraph"/>
              <w:ind w:left="84" w:right="134"/>
              <w:jc w:val="center"/>
              <w:rPr>
                <w:b/>
                <w:bCs/>
                <w:sz w:val="21"/>
                <w:szCs w:val="21"/>
              </w:rPr>
            </w:pPr>
            <w:r w:rsidRPr="004C5902">
              <w:rPr>
                <w:b/>
                <w:bCs/>
                <w:sz w:val="21"/>
                <w:szCs w:val="21"/>
              </w:rPr>
              <w:t>2023-24</w:t>
            </w:r>
          </w:p>
        </w:tc>
        <w:tc>
          <w:tcPr>
            <w:tcW w:w="1620" w:type="dxa"/>
            <w:tcBorders>
              <w:right w:val="single" w:sz="24" w:space="0" w:color="000000" w:themeColor="text1"/>
            </w:tcBorders>
            <w:vAlign w:val="center"/>
          </w:tcPr>
          <w:p w14:paraId="48FB22DC" w14:textId="77777777" w:rsidR="001E21C5" w:rsidRPr="004C1C55" w:rsidRDefault="001E21C5" w:rsidP="001E21C5">
            <w:pPr>
              <w:pStyle w:val="TableParagraph"/>
              <w:ind w:left="84" w:right="134"/>
              <w:jc w:val="center"/>
              <w:rPr>
                <w:b/>
                <w:bCs/>
                <w:sz w:val="21"/>
                <w:szCs w:val="21"/>
              </w:rPr>
            </w:pPr>
            <w:proofErr w:type="gramStart"/>
            <w:r w:rsidRPr="004C1C55">
              <w:rPr>
                <w:b/>
                <w:bCs/>
                <w:sz w:val="21"/>
                <w:szCs w:val="21"/>
              </w:rPr>
              <w:t>Program</w:t>
            </w:r>
            <w:proofErr w:type="gramEnd"/>
            <w:r w:rsidRPr="004C1C55">
              <w:rPr>
                <w:b/>
                <w:bCs/>
                <w:sz w:val="21"/>
                <w:szCs w:val="21"/>
              </w:rPr>
              <w:t xml:space="preserve"> Performance </w:t>
            </w:r>
          </w:p>
          <w:p w14:paraId="366733E8" w14:textId="657535F3" w:rsidR="00BE68F1" w:rsidRPr="004C5902" w:rsidRDefault="001E21C5" w:rsidP="001E21C5">
            <w:pPr>
              <w:pStyle w:val="TableParagraph"/>
              <w:ind w:left="47" w:right="80"/>
              <w:jc w:val="center"/>
              <w:rPr>
                <w:b/>
                <w:bCs/>
                <w:sz w:val="21"/>
                <w:szCs w:val="21"/>
              </w:rPr>
            </w:pPr>
            <w:r w:rsidRPr="004C1C55">
              <w:rPr>
                <w:b/>
                <w:bCs/>
                <w:sz w:val="21"/>
                <w:szCs w:val="21"/>
              </w:rPr>
              <w:t>2024-25</w:t>
            </w:r>
          </w:p>
        </w:tc>
        <w:tc>
          <w:tcPr>
            <w:tcW w:w="990" w:type="dxa"/>
            <w:tcBorders>
              <w:left w:val="single" w:sz="24" w:space="0" w:color="000000" w:themeColor="text1"/>
            </w:tcBorders>
            <w:vAlign w:val="center"/>
          </w:tcPr>
          <w:p w14:paraId="303F2B6A" w14:textId="77777777" w:rsidR="00BE68F1" w:rsidRPr="004C5902" w:rsidRDefault="00BE68F1">
            <w:pPr>
              <w:pStyle w:val="TableParagraph"/>
              <w:ind w:left="46" w:right="93" w:firstLine="19"/>
              <w:jc w:val="center"/>
              <w:rPr>
                <w:b/>
                <w:bCs/>
                <w:sz w:val="21"/>
                <w:szCs w:val="21"/>
              </w:rPr>
            </w:pPr>
            <w:r w:rsidRPr="004C5902">
              <w:rPr>
                <w:b/>
                <w:bCs/>
                <w:sz w:val="21"/>
                <w:szCs w:val="21"/>
              </w:rPr>
              <w:t>State Target 2022-23</w:t>
            </w:r>
          </w:p>
        </w:tc>
        <w:tc>
          <w:tcPr>
            <w:tcW w:w="1686" w:type="dxa"/>
            <w:vAlign w:val="center"/>
          </w:tcPr>
          <w:p w14:paraId="02715D13" w14:textId="77777777" w:rsidR="00BE68F1" w:rsidRPr="004C5902" w:rsidRDefault="00BE68F1">
            <w:pPr>
              <w:pStyle w:val="TableParagraph"/>
              <w:ind w:left="107" w:right="96" w:hanging="3"/>
              <w:jc w:val="center"/>
              <w:rPr>
                <w:b/>
                <w:bCs/>
                <w:sz w:val="21"/>
                <w:szCs w:val="21"/>
              </w:rPr>
            </w:pPr>
            <w:r w:rsidRPr="004C5902">
              <w:rPr>
                <w:b/>
                <w:bCs/>
                <w:sz w:val="21"/>
                <w:szCs w:val="21"/>
              </w:rPr>
              <w:t>State Performance 2023-24</w:t>
            </w:r>
          </w:p>
        </w:tc>
      </w:tr>
      <w:tr w:rsidR="00BE68F1" w:rsidRPr="00D3123F" w14:paraId="2737F239" w14:textId="77777777" w:rsidTr="7560DDFF">
        <w:trPr>
          <w:trHeight w:val="659"/>
        </w:trPr>
        <w:tc>
          <w:tcPr>
            <w:tcW w:w="7740" w:type="dxa"/>
          </w:tcPr>
          <w:p w14:paraId="3E007E3E" w14:textId="77777777" w:rsidR="00BE68F1" w:rsidRPr="00D3123F" w:rsidRDefault="00BE68F1">
            <w:pPr>
              <w:pStyle w:val="TableParagraph"/>
              <w:spacing w:before="121"/>
              <w:ind w:right="153"/>
              <w:rPr>
                <w:sz w:val="19"/>
                <w:szCs w:val="19"/>
                <w:highlight w:val="yellow"/>
              </w:rPr>
            </w:pPr>
            <w:r w:rsidRPr="00ED1BFF">
              <w:rPr>
                <w:b/>
                <w:bCs/>
                <w:sz w:val="21"/>
                <w:szCs w:val="21"/>
              </w:rPr>
              <w:t>1. Percent of infants and toddlers who receive IFSP services in a timely manner</w:t>
            </w:r>
            <w:r w:rsidRPr="00ED1BFF">
              <w:rPr>
                <w:sz w:val="21"/>
                <w:szCs w:val="21"/>
              </w:rPr>
              <w:t>.</w:t>
            </w:r>
            <w:r w:rsidRPr="00ED1BFF">
              <w:rPr>
                <w:sz w:val="19"/>
                <w:szCs w:val="19"/>
              </w:rPr>
              <w:t xml:space="preserve"> </w:t>
            </w:r>
          </w:p>
        </w:tc>
        <w:tc>
          <w:tcPr>
            <w:tcW w:w="1620" w:type="dxa"/>
            <w:vAlign w:val="center"/>
          </w:tcPr>
          <w:p w14:paraId="33F7D802" w14:textId="77777777" w:rsidR="00BE68F1" w:rsidRPr="00E71E74" w:rsidRDefault="00BE68F1">
            <w:pPr>
              <w:pStyle w:val="TableParagraph"/>
              <w:jc w:val="center"/>
              <w:rPr>
                <w:sz w:val="21"/>
                <w:szCs w:val="21"/>
              </w:rPr>
            </w:pPr>
            <w:r w:rsidRPr="00E71E74">
              <w:rPr>
                <w:sz w:val="21"/>
                <w:szCs w:val="21"/>
              </w:rPr>
              <w:t>91.30%</w:t>
            </w:r>
          </w:p>
        </w:tc>
        <w:tc>
          <w:tcPr>
            <w:tcW w:w="1620" w:type="dxa"/>
            <w:tcBorders>
              <w:right w:val="single" w:sz="24" w:space="0" w:color="000000" w:themeColor="text1"/>
            </w:tcBorders>
            <w:vAlign w:val="center"/>
          </w:tcPr>
          <w:p w14:paraId="46268324" w14:textId="3121EB39" w:rsidR="00BE68F1" w:rsidRPr="00662B81" w:rsidRDefault="52853CDC" w:rsidP="536ACD4F">
            <w:pPr>
              <w:pStyle w:val="TableParagraph"/>
              <w:jc w:val="center"/>
              <w:rPr>
                <w:rFonts w:ascii="Segoe MDL2 Assets" w:hAnsi="Segoe MDL2 Assets"/>
                <w:sz w:val="21"/>
                <w:szCs w:val="21"/>
              </w:rPr>
            </w:pPr>
            <w:r w:rsidRPr="00662B81">
              <w:rPr>
                <w:rFonts w:ascii="Segoe MDL2 Assets" w:hAnsi="Segoe MDL2 Assets"/>
                <w:sz w:val="21"/>
                <w:szCs w:val="21"/>
              </w:rPr>
              <w:t>100%</w:t>
            </w:r>
          </w:p>
        </w:tc>
        <w:tc>
          <w:tcPr>
            <w:tcW w:w="990" w:type="dxa"/>
            <w:tcBorders>
              <w:left w:val="single" w:sz="24" w:space="0" w:color="000000" w:themeColor="text1"/>
            </w:tcBorders>
            <w:vAlign w:val="center"/>
          </w:tcPr>
          <w:p w14:paraId="4E81E1AE" w14:textId="77777777" w:rsidR="00BE68F1" w:rsidRPr="00662B81" w:rsidRDefault="00BE68F1" w:rsidP="536ACD4F">
            <w:pPr>
              <w:pStyle w:val="TableParagraph"/>
              <w:ind w:right="3"/>
              <w:jc w:val="center"/>
              <w:rPr>
                <w:b/>
                <w:bCs/>
                <w:sz w:val="21"/>
                <w:szCs w:val="21"/>
              </w:rPr>
            </w:pPr>
            <w:r w:rsidRPr="00662B81">
              <w:rPr>
                <w:b/>
                <w:bCs/>
                <w:sz w:val="21"/>
                <w:szCs w:val="21"/>
              </w:rPr>
              <w:t>100%</w:t>
            </w:r>
          </w:p>
        </w:tc>
        <w:tc>
          <w:tcPr>
            <w:tcW w:w="1686" w:type="dxa"/>
            <w:vAlign w:val="center"/>
          </w:tcPr>
          <w:p w14:paraId="67BBB5BD" w14:textId="2CA5E773" w:rsidR="00BE68F1" w:rsidRPr="00662B81" w:rsidRDefault="00BE68F1" w:rsidP="536ACD4F">
            <w:pPr>
              <w:pStyle w:val="TableParagraph"/>
              <w:jc w:val="center"/>
              <w:rPr>
                <w:sz w:val="21"/>
                <w:szCs w:val="21"/>
              </w:rPr>
            </w:pPr>
            <w:r w:rsidRPr="00662B81">
              <w:rPr>
                <w:sz w:val="21"/>
                <w:szCs w:val="21"/>
              </w:rPr>
              <w:t>98.</w:t>
            </w:r>
            <w:r w:rsidR="6BBC7BC7" w:rsidRPr="00662B81">
              <w:rPr>
                <w:sz w:val="21"/>
                <w:szCs w:val="21"/>
              </w:rPr>
              <w:t>8</w:t>
            </w:r>
            <w:r w:rsidRPr="00662B81">
              <w:rPr>
                <w:sz w:val="21"/>
                <w:szCs w:val="21"/>
              </w:rPr>
              <w:t>1%</w:t>
            </w:r>
          </w:p>
        </w:tc>
      </w:tr>
      <w:tr w:rsidR="00BE68F1" w:rsidRPr="00D3123F" w14:paraId="58F7AF30" w14:textId="77777777" w:rsidTr="7560DDFF">
        <w:trPr>
          <w:trHeight w:val="668"/>
        </w:trPr>
        <w:tc>
          <w:tcPr>
            <w:tcW w:w="7740" w:type="dxa"/>
          </w:tcPr>
          <w:p w14:paraId="28543107" w14:textId="77777777" w:rsidR="00BE68F1" w:rsidRPr="00D93AD7" w:rsidRDefault="00BE68F1">
            <w:pPr>
              <w:pStyle w:val="TableParagraph"/>
              <w:spacing w:before="121"/>
              <w:ind w:right="153"/>
              <w:rPr>
                <w:sz w:val="19"/>
                <w:szCs w:val="19"/>
              </w:rPr>
            </w:pPr>
            <w:r w:rsidRPr="00D93AD7">
              <w:rPr>
                <w:b/>
                <w:bCs/>
                <w:sz w:val="21"/>
                <w:szCs w:val="21"/>
              </w:rPr>
              <w:t>2. Percent of IFSP services provided in family’s natural environment.</w:t>
            </w:r>
          </w:p>
        </w:tc>
        <w:tc>
          <w:tcPr>
            <w:tcW w:w="1620" w:type="dxa"/>
            <w:tcBorders>
              <w:bottom w:val="single" w:sz="4" w:space="0" w:color="000000" w:themeColor="text1"/>
            </w:tcBorders>
            <w:vAlign w:val="center"/>
          </w:tcPr>
          <w:p w14:paraId="40E9957C" w14:textId="77777777" w:rsidR="00BE68F1" w:rsidRPr="00E71E74" w:rsidRDefault="00BE68F1">
            <w:pPr>
              <w:pStyle w:val="TableParagraph"/>
              <w:ind w:right="134"/>
              <w:jc w:val="center"/>
              <w:rPr>
                <w:sz w:val="21"/>
                <w:szCs w:val="21"/>
              </w:rPr>
            </w:pPr>
            <w:r w:rsidRPr="00E71E74">
              <w:rPr>
                <w:sz w:val="21"/>
                <w:szCs w:val="21"/>
              </w:rPr>
              <w:t>85.51%</w:t>
            </w:r>
          </w:p>
          <w:p w14:paraId="5C189BDF" w14:textId="77777777" w:rsidR="00BE68F1" w:rsidRPr="00E71E74" w:rsidRDefault="00BE68F1">
            <w:pPr>
              <w:pStyle w:val="TableParagraph"/>
              <w:ind w:left="138" w:right="134"/>
              <w:jc w:val="center"/>
              <w:rPr>
                <w:sz w:val="21"/>
                <w:szCs w:val="21"/>
              </w:rPr>
            </w:pPr>
            <w:r w:rsidRPr="00E71E74">
              <w:rPr>
                <w:sz w:val="21"/>
                <w:szCs w:val="21"/>
              </w:rPr>
              <w:t>(413 children)</w:t>
            </w:r>
          </w:p>
        </w:tc>
        <w:tc>
          <w:tcPr>
            <w:tcW w:w="1620" w:type="dxa"/>
            <w:tcBorders>
              <w:bottom w:val="single" w:sz="4" w:space="0" w:color="000000" w:themeColor="text1"/>
              <w:right w:val="single" w:sz="24" w:space="0" w:color="000000" w:themeColor="text1"/>
            </w:tcBorders>
            <w:vAlign w:val="center"/>
          </w:tcPr>
          <w:p w14:paraId="5CAD3D47" w14:textId="6B1D5EEC" w:rsidR="00BE68F1" w:rsidRPr="00662B81" w:rsidRDefault="7BA1D3B4" w:rsidP="7560DDFF">
            <w:pPr>
              <w:pStyle w:val="TableParagraph"/>
              <w:jc w:val="center"/>
              <w:rPr>
                <w:rFonts w:ascii="Cambria" w:hAnsi="Cambria"/>
                <w:sz w:val="21"/>
                <w:szCs w:val="21"/>
              </w:rPr>
            </w:pPr>
            <w:r w:rsidRPr="00662B81">
              <w:rPr>
                <w:rFonts w:ascii="Cambria" w:hAnsi="Cambria"/>
                <w:sz w:val="21"/>
                <w:szCs w:val="21"/>
              </w:rPr>
              <w:t>77.92%</w:t>
            </w:r>
          </w:p>
          <w:p w14:paraId="3720B472" w14:textId="735755DD" w:rsidR="00BE68F1" w:rsidRPr="00662B81" w:rsidRDefault="107FA017" w:rsidP="7560DDFF">
            <w:pPr>
              <w:pStyle w:val="TableParagraph"/>
              <w:jc w:val="center"/>
              <w:rPr>
                <w:sz w:val="21"/>
                <w:szCs w:val="21"/>
              </w:rPr>
            </w:pPr>
            <w:r w:rsidRPr="00662B81">
              <w:rPr>
                <w:sz w:val="21"/>
                <w:szCs w:val="21"/>
              </w:rPr>
              <w:t xml:space="preserve">(413 children) </w:t>
            </w:r>
          </w:p>
        </w:tc>
        <w:tc>
          <w:tcPr>
            <w:tcW w:w="990" w:type="dxa"/>
            <w:tcBorders>
              <w:left w:val="single" w:sz="24" w:space="0" w:color="000000" w:themeColor="text1"/>
              <w:bottom w:val="single" w:sz="4" w:space="0" w:color="000000" w:themeColor="text1"/>
            </w:tcBorders>
            <w:vAlign w:val="center"/>
          </w:tcPr>
          <w:p w14:paraId="7CB74B9B" w14:textId="77777777" w:rsidR="00BE68F1" w:rsidRPr="00662B81" w:rsidRDefault="7F50B809" w:rsidP="7560DDFF">
            <w:pPr>
              <w:pStyle w:val="TableParagraph"/>
              <w:jc w:val="center"/>
              <w:rPr>
                <w:b/>
                <w:bCs/>
                <w:sz w:val="21"/>
                <w:szCs w:val="21"/>
              </w:rPr>
            </w:pPr>
            <w:r w:rsidRPr="00662B81">
              <w:rPr>
                <w:b/>
                <w:bCs/>
                <w:sz w:val="21"/>
                <w:szCs w:val="21"/>
              </w:rPr>
              <w:t>84.00%</w:t>
            </w:r>
          </w:p>
        </w:tc>
        <w:tc>
          <w:tcPr>
            <w:tcW w:w="1686" w:type="dxa"/>
            <w:tcBorders>
              <w:bottom w:val="single" w:sz="4" w:space="0" w:color="000000" w:themeColor="text1"/>
            </w:tcBorders>
            <w:vAlign w:val="center"/>
          </w:tcPr>
          <w:p w14:paraId="1EDC837B" w14:textId="44A8CEA0" w:rsidR="00BE68F1" w:rsidRPr="00662B81" w:rsidRDefault="7F50B809" w:rsidP="7560DDFF">
            <w:pPr>
              <w:pStyle w:val="TableParagraph"/>
              <w:jc w:val="center"/>
              <w:rPr>
                <w:sz w:val="21"/>
                <w:szCs w:val="21"/>
              </w:rPr>
            </w:pPr>
            <w:r w:rsidRPr="00662B81">
              <w:rPr>
                <w:sz w:val="21"/>
                <w:szCs w:val="21"/>
              </w:rPr>
              <w:t>7</w:t>
            </w:r>
            <w:r w:rsidR="4F3AE9BE" w:rsidRPr="00662B81">
              <w:rPr>
                <w:sz w:val="21"/>
                <w:szCs w:val="21"/>
              </w:rPr>
              <w:t>3.52</w:t>
            </w:r>
            <w:r w:rsidRPr="00662B81">
              <w:rPr>
                <w:sz w:val="21"/>
                <w:szCs w:val="21"/>
              </w:rPr>
              <w:t>%</w:t>
            </w:r>
          </w:p>
          <w:p w14:paraId="0CACB711" w14:textId="5044B20C" w:rsidR="00BE68F1" w:rsidRPr="00662B81" w:rsidRDefault="7F50B809">
            <w:pPr>
              <w:pStyle w:val="TableParagraph"/>
              <w:jc w:val="center"/>
              <w:rPr>
                <w:sz w:val="21"/>
                <w:szCs w:val="21"/>
              </w:rPr>
            </w:pPr>
            <w:r w:rsidRPr="00662B81">
              <w:rPr>
                <w:sz w:val="21"/>
                <w:szCs w:val="21"/>
              </w:rPr>
              <w:t>(7,</w:t>
            </w:r>
            <w:r w:rsidR="351DC0DB" w:rsidRPr="00662B81">
              <w:rPr>
                <w:sz w:val="21"/>
                <w:szCs w:val="21"/>
              </w:rPr>
              <w:t>273</w:t>
            </w:r>
            <w:r w:rsidRPr="00662B81">
              <w:rPr>
                <w:sz w:val="21"/>
                <w:szCs w:val="21"/>
              </w:rPr>
              <w:t xml:space="preserve"> children)</w:t>
            </w:r>
          </w:p>
        </w:tc>
      </w:tr>
      <w:tr w:rsidR="00BE68F1" w:rsidRPr="00D3123F" w14:paraId="48EC2A95" w14:textId="77777777" w:rsidTr="7560DDFF">
        <w:trPr>
          <w:trHeight w:val="758"/>
        </w:trPr>
        <w:tc>
          <w:tcPr>
            <w:tcW w:w="7740" w:type="dxa"/>
          </w:tcPr>
          <w:p w14:paraId="31089E21" w14:textId="77777777" w:rsidR="00BE68F1" w:rsidRPr="00BE6FC3" w:rsidRDefault="00BE68F1">
            <w:pPr>
              <w:pStyle w:val="TableParagraph"/>
              <w:spacing w:before="121"/>
              <w:ind w:right="153"/>
              <w:rPr>
                <w:sz w:val="21"/>
                <w:szCs w:val="21"/>
                <w:highlight w:val="yellow"/>
              </w:rPr>
            </w:pPr>
            <w:r w:rsidRPr="00C01160">
              <w:rPr>
                <w:b/>
                <w:bCs/>
                <w:sz w:val="21"/>
                <w:szCs w:val="21"/>
              </w:rPr>
              <w:t xml:space="preserve">3. Percent of infants and </w:t>
            </w:r>
            <w:proofErr w:type="gramStart"/>
            <w:r w:rsidRPr="00C01160">
              <w:rPr>
                <w:b/>
                <w:bCs/>
                <w:sz w:val="21"/>
                <w:szCs w:val="21"/>
              </w:rPr>
              <w:t>toddlers who</w:t>
            </w:r>
            <w:proofErr w:type="gramEnd"/>
            <w:r w:rsidRPr="00C01160">
              <w:rPr>
                <w:b/>
                <w:bCs/>
                <w:sz w:val="21"/>
                <w:szCs w:val="21"/>
              </w:rPr>
              <w:t xml:space="preserve"> demonstrate improved early childhood outcomes in the three outcomes areas below.</w:t>
            </w:r>
          </w:p>
        </w:tc>
        <w:tc>
          <w:tcPr>
            <w:tcW w:w="5916" w:type="dxa"/>
            <w:gridSpan w:val="4"/>
            <w:shd w:val="clear" w:color="auto" w:fill="FFFFFF" w:themeFill="background1"/>
          </w:tcPr>
          <w:p w14:paraId="32A71BB9" w14:textId="77777777" w:rsidR="00BE68F1" w:rsidRPr="00662B81" w:rsidRDefault="00BE68F1" w:rsidP="536ACD4F">
            <w:pPr>
              <w:jc w:val="center"/>
            </w:pPr>
          </w:p>
          <w:p w14:paraId="4FDF69D7" w14:textId="739B6D79" w:rsidR="00BE68F1" w:rsidRPr="00662B81" w:rsidRDefault="00BE68F1" w:rsidP="536ACD4F">
            <w:pPr>
              <w:jc w:val="center"/>
              <w:rPr>
                <w:sz w:val="21"/>
                <w:szCs w:val="21"/>
                <w:u w:val="single"/>
              </w:rPr>
            </w:pPr>
            <w:r w:rsidRPr="00662B81">
              <w:rPr>
                <w:sz w:val="21"/>
                <w:szCs w:val="21"/>
              </w:rPr>
              <w:t xml:space="preserve">Progress ratings collected for </w:t>
            </w:r>
            <w:r w:rsidRPr="00662B81">
              <w:rPr>
                <w:sz w:val="21"/>
                <w:szCs w:val="21"/>
                <w:u w:val="single"/>
              </w:rPr>
              <w:t>3</w:t>
            </w:r>
            <w:r w:rsidR="13AB6DBA" w:rsidRPr="00662B81">
              <w:rPr>
                <w:sz w:val="21"/>
                <w:szCs w:val="21"/>
                <w:u w:val="single"/>
              </w:rPr>
              <w:t>52</w:t>
            </w:r>
            <w:r w:rsidRPr="00662B81">
              <w:rPr>
                <w:sz w:val="21"/>
                <w:szCs w:val="21"/>
                <w:u w:val="single"/>
              </w:rPr>
              <w:t xml:space="preserve"> children</w:t>
            </w:r>
          </w:p>
        </w:tc>
      </w:tr>
      <w:tr w:rsidR="00BE68F1" w:rsidRPr="00D3123F" w14:paraId="4EFDACDF" w14:textId="77777777" w:rsidTr="7560DDFF">
        <w:trPr>
          <w:trHeight w:val="668"/>
        </w:trPr>
        <w:tc>
          <w:tcPr>
            <w:tcW w:w="7740" w:type="dxa"/>
          </w:tcPr>
          <w:p w14:paraId="272A68ED" w14:textId="77777777" w:rsidR="00BE68F1" w:rsidRPr="00D63087" w:rsidRDefault="00BE68F1">
            <w:pPr>
              <w:pStyle w:val="TableParagraph"/>
              <w:spacing w:before="121"/>
              <w:ind w:left="1081" w:right="153" w:hanging="361"/>
              <w:rPr>
                <w:b/>
                <w:bCs/>
                <w:sz w:val="21"/>
                <w:szCs w:val="21"/>
              </w:rPr>
            </w:pPr>
            <w:r w:rsidRPr="00D63087">
              <w:rPr>
                <w:b/>
                <w:bCs/>
                <w:sz w:val="21"/>
                <w:szCs w:val="21"/>
              </w:rPr>
              <w:t>A. Positive social-emotional skills (including social relationships).</w:t>
            </w:r>
          </w:p>
        </w:tc>
        <w:tc>
          <w:tcPr>
            <w:tcW w:w="5916" w:type="dxa"/>
            <w:gridSpan w:val="4"/>
            <w:shd w:val="clear" w:color="auto" w:fill="BFBFBF" w:themeFill="background1" w:themeFillShade="BF"/>
            <w:vAlign w:val="center"/>
          </w:tcPr>
          <w:p w14:paraId="21081AED" w14:textId="77777777" w:rsidR="00BE68F1" w:rsidRPr="00662B81" w:rsidRDefault="00BE68F1">
            <w:pPr>
              <w:pStyle w:val="TableParagraph"/>
              <w:jc w:val="center"/>
              <w:rPr>
                <w:sz w:val="21"/>
                <w:szCs w:val="21"/>
              </w:rPr>
            </w:pPr>
          </w:p>
        </w:tc>
      </w:tr>
      <w:tr w:rsidR="00BE68F1" w:rsidRPr="00D3123F" w14:paraId="52E2C87D" w14:textId="77777777" w:rsidTr="7560DDFF">
        <w:trPr>
          <w:trHeight w:val="668"/>
        </w:trPr>
        <w:tc>
          <w:tcPr>
            <w:tcW w:w="7740" w:type="dxa"/>
          </w:tcPr>
          <w:p w14:paraId="74DDB862" w14:textId="77777777" w:rsidR="00BE68F1" w:rsidRPr="00D63087" w:rsidRDefault="00BE68F1">
            <w:pPr>
              <w:ind w:left="720"/>
            </w:pPr>
            <w:proofErr w:type="spellStart"/>
            <w:r w:rsidRPr="00D63087">
              <w:t>i</w:t>
            </w:r>
            <w:proofErr w:type="spellEnd"/>
            <w:r w:rsidRPr="00D63087">
              <w:t>. The percentage of children who made substantial developmental progress on outcome A by the time they exited TEIS.</w:t>
            </w:r>
          </w:p>
        </w:tc>
        <w:tc>
          <w:tcPr>
            <w:tcW w:w="1620" w:type="dxa"/>
            <w:vAlign w:val="center"/>
          </w:tcPr>
          <w:p w14:paraId="78F76B7A" w14:textId="77777777" w:rsidR="00BE68F1" w:rsidRPr="00E71E74" w:rsidRDefault="00BE68F1">
            <w:pPr>
              <w:pStyle w:val="TableParagraph"/>
              <w:ind w:right="134"/>
              <w:jc w:val="center"/>
              <w:rPr>
                <w:sz w:val="21"/>
                <w:szCs w:val="21"/>
              </w:rPr>
            </w:pPr>
            <w:r w:rsidRPr="00E71E74">
              <w:rPr>
                <w:sz w:val="21"/>
                <w:szCs w:val="21"/>
              </w:rPr>
              <w:t>79.17%</w:t>
            </w:r>
          </w:p>
        </w:tc>
        <w:tc>
          <w:tcPr>
            <w:tcW w:w="1620" w:type="dxa"/>
            <w:tcBorders>
              <w:right w:val="single" w:sz="24" w:space="0" w:color="000000" w:themeColor="text1"/>
            </w:tcBorders>
            <w:vAlign w:val="center"/>
          </w:tcPr>
          <w:p w14:paraId="46E32C78" w14:textId="3515EE00" w:rsidR="00BE68F1" w:rsidRPr="00662B81" w:rsidRDefault="16485DF9" w:rsidP="536ACD4F">
            <w:pPr>
              <w:pStyle w:val="TableParagraph"/>
              <w:jc w:val="center"/>
              <w:rPr>
                <w:sz w:val="21"/>
                <w:szCs w:val="21"/>
              </w:rPr>
            </w:pPr>
            <w:r w:rsidRPr="00662B81">
              <w:rPr>
                <w:sz w:val="21"/>
                <w:szCs w:val="21"/>
              </w:rPr>
              <w:t>65.05</w:t>
            </w:r>
            <w:r w:rsidR="30DF261E" w:rsidRPr="00662B81">
              <w:rPr>
                <w:sz w:val="21"/>
                <w:szCs w:val="21"/>
              </w:rPr>
              <w:t>%</w:t>
            </w:r>
          </w:p>
        </w:tc>
        <w:tc>
          <w:tcPr>
            <w:tcW w:w="990" w:type="dxa"/>
            <w:tcBorders>
              <w:left w:val="single" w:sz="24" w:space="0" w:color="000000" w:themeColor="text1"/>
            </w:tcBorders>
            <w:vAlign w:val="center"/>
          </w:tcPr>
          <w:p w14:paraId="142DC8E5" w14:textId="77777777" w:rsidR="00BE68F1" w:rsidRPr="00662B81" w:rsidRDefault="4602B198" w:rsidP="4947C56A">
            <w:pPr>
              <w:pStyle w:val="TableParagraph"/>
              <w:jc w:val="center"/>
              <w:rPr>
                <w:b/>
                <w:bCs/>
                <w:sz w:val="21"/>
                <w:szCs w:val="21"/>
              </w:rPr>
            </w:pPr>
            <w:r w:rsidRPr="00662B81">
              <w:rPr>
                <w:b/>
                <w:bCs/>
                <w:sz w:val="21"/>
                <w:szCs w:val="21"/>
              </w:rPr>
              <w:t>59.00%</w:t>
            </w:r>
          </w:p>
        </w:tc>
        <w:tc>
          <w:tcPr>
            <w:tcW w:w="1686" w:type="dxa"/>
            <w:vAlign w:val="center"/>
          </w:tcPr>
          <w:p w14:paraId="3B80AFBD" w14:textId="675C1A92" w:rsidR="00BE68F1" w:rsidRPr="00662B81" w:rsidRDefault="373EBC61" w:rsidP="4947C56A">
            <w:pPr>
              <w:pStyle w:val="TableParagraph"/>
              <w:jc w:val="center"/>
              <w:rPr>
                <w:sz w:val="21"/>
                <w:szCs w:val="21"/>
              </w:rPr>
            </w:pPr>
            <w:r w:rsidRPr="00662B81">
              <w:rPr>
                <w:sz w:val="21"/>
                <w:szCs w:val="21"/>
              </w:rPr>
              <w:t>59.66</w:t>
            </w:r>
            <w:r w:rsidR="4602B198" w:rsidRPr="00662B81">
              <w:rPr>
                <w:sz w:val="21"/>
                <w:szCs w:val="21"/>
              </w:rPr>
              <w:t>%</w:t>
            </w:r>
          </w:p>
        </w:tc>
      </w:tr>
      <w:tr w:rsidR="00BE68F1" w:rsidRPr="00D3123F" w14:paraId="2ECCAE27" w14:textId="77777777" w:rsidTr="7560DDFF">
        <w:trPr>
          <w:trHeight w:val="668"/>
        </w:trPr>
        <w:tc>
          <w:tcPr>
            <w:tcW w:w="7740" w:type="dxa"/>
          </w:tcPr>
          <w:p w14:paraId="613253A7" w14:textId="77777777" w:rsidR="00BE68F1" w:rsidRPr="00D63087" w:rsidRDefault="00BE68F1">
            <w:pPr>
              <w:ind w:left="720"/>
              <w:rPr>
                <w:sz w:val="21"/>
                <w:szCs w:val="21"/>
              </w:rPr>
            </w:pPr>
            <w:r w:rsidRPr="00D63087">
              <w:rPr>
                <w:sz w:val="21"/>
                <w:szCs w:val="21"/>
              </w:rPr>
              <w:t xml:space="preserve">ii. The </w:t>
            </w:r>
            <w:proofErr w:type="gramStart"/>
            <w:r w:rsidRPr="00D63087">
              <w:rPr>
                <w:sz w:val="21"/>
                <w:szCs w:val="21"/>
              </w:rPr>
              <w:t>percent</w:t>
            </w:r>
            <w:proofErr w:type="gramEnd"/>
            <w:r w:rsidRPr="00D63087">
              <w:rPr>
                <w:sz w:val="21"/>
                <w:szCs w:val="21"/>
              </w:rPr>
              <w:t xml:space="preserve"> of children who were functioning within age expectations on outcome A by the time they exited TEIS.</w:t>
            </w:r>
          </w:p>
        </w:tc>
        <w:tc>
          <w:tcPr>
            <w:tcW w:w="1620" w:type="dxa"/>
            <w:vAlign w:val="center"/>
          </w:tcPr>
          <w:p w14:paraId="62C00B40" w14:textId="77777777" w:rsidR="00BE68F1" w:rsidRPr="00E71E74" w:rsidRDefault="00BE68F1">
            <w:pPr>
              <w:pStyle w:val="TableParagraph"/>
              <w:ind w:right="134"/>
              <w:jc w:val="center"/>
              <w:rPr>
                <w:sz w:val="21"/>
                <w:szCs w:val="21"/>
              </w:rPr>
            </w:pPr>
            <w:r w:rsidRPr="00E71E74">
              <w:rPr>
                <w:sz w:val="21"/>
                <w:szCs w:val="21"/>
              </w:rPr>
              <w:t>75.74%</w:t>
            </w:r>
          </w:p>
        </w:tc>
        <w:tc>
          <w:tcPr>
            <w:tcW w:w="1620" w:type="dxa"/>
            <w:tcBorders>
              <w:right w:val="single" w:sz="24" w:space="0" w:color="000000" w:themeColor="text1"/>
            </w:tcBorders>
            <w:vAlign w:val="center"/>
          </w:tcPr>
          <w:p w14:paraId="7C7C916E" w14:textId="68946BC7" w:rsidR="00BE68F1" w:rsidRPr="00662B81" w:rsidRDefault="4983B9BB" w:rsidP="536ACD4F">
            <w:pPr>
              <w:pStyle w:val="TableParagraph"/>
              <w:jc w:val="center"/>
              <w:rPr>
                <w:rFonts w:ascii="Segoe MDL2 Assets" w:hAnsi="Segoe MDL2 Assets"/>
                <w:w w:val="89"/>
                <w:sz w:val="21"/>
                <w:szCs w:val="21"/>
              </w:rPr>
            </w:pPr>
            <w:r w:rsidRPr="00662B81">
              <w:rPr>
                <w:rFonts w:ascii="Segoe MDL2 Assets" w:hAnsi="Segoe MDL2 Assets"/>
                <w:sz w:val="21"/>
                <w:szCs w:val="21"/>
              </w:rPr>
              <w:t>78.41</w:t>
            </w:r>
            <w:r w:rsidR="5CA61B3D" w:rsidRPr="00662B81">
              <w:rPr>
                <w:rFonts w:ascii="Segoe MDL2 Assets" w:hAnsi="Segoe MDL2 Assets"/>
                <w:sz w:val="21"/>
                <w:szCs w:val="21"/>
              </w:rPr>
              <w:t>%</w:t>
            </w:r>
          </w:p>
        </w:tc>
        <w:tc>
          <w:tcPr>
            <w:tcW w:w="990" w:type="dxa"/>
            <w:tcBorders>
              <w:left w:val="single" w:sz="24" w:space="0" w:color="000000" w:themeColor="text1"/>
            </w:tcBorders>
            <w:vAlign w:val="center"/>
          </w:tcPr>
          <w:p w14:paraId="51E41A7A" w14:textId="77777777" w:rsidR="00BE68F1" w:rsidRPr="00662B81" w:rsidRDefault="4602B198" w:rsidP="4947C56A">
            <w:pPr>
              <w:pStyle w:val="TableParagraph"/>
              <w:jc w:val="center"/>
              <w:rPr>
                <w:b/>
                <w:bCs/>
                <w:sz w:val="21"/>
                <w:szCs w:val="21"/>
              </w:rPr>
            </w:pPr>
            <w:r w:rsidRPr="00662B81">
              <w:rPr>
                <w:b/>
                <w:bCs/>
                <w:sz w:val="21"/>
                <w:szCs w:val="21"/>
              </w:rPr>
              <w:t>52.00%</w:t>
            </w:r>
          </w:p>
        </w:tc>
        <w:tc>
          <w:tcPr>
            <w:tcW w:w="1686" w:type="dxa"/>
            <w:vAlign w:val="center"/>
          </w:tcPr>
          <w:p w14:paraId="36D89B5A" w14:textId="42AD204B" w:rsidR="00BE68F1" w:rsidRPr="00662B81" w:rsidRDefault="4602B198" w:rsidP="4947C56A">
            <w:pPr>
              <w:pStyle w:val="TableParagraph"/>
              <w:jc w:val="center"/>
              <w:rPr>
                <w:sz w:val="21"/>
                <w:szCs w:val="21"/>
              </w:rPr>
            </w:pPr>
            <w:r w:rsidRPr="00662B81">
              <w:rPr>
                <w:sz w:val="21"/>
                <w:szCs w:val="21"/>
              </w:rPr>
              <w:t>7</w:t>
            </w:r>
            <w:r w:rsidR="36C06EB0" w:rsidRPr="00662B81">
              <w:rPr>
                <w:sz w:val="21"/>
                <w:szCs w:val="21"/>
              </w:rPr>
              <w:t>2.51</w:t>
            </w:r>
            <w:r w:rsidRPr="00662B81">
              <w:rPr>
                <w:sz w:val="21"/>
                <w:szCs w:val="21"/>
              </w:rPr>
              <w:t>%</w:t>
            </w:r>
          </w:p>
        </w:tc>
      </w:tr>
      <w:tr w:rsidR="00BE68F1" w:rsidRPr="00D3123F" w14:paraId="78B28697" w14:textId="77777777" w:rsidTr="7560DDFF">
        <w:trPr>
          <w:trHeight w:val="677"/>
        </w:trPr>
        <w:tc>
          <w:tcPr>
            <w:tcW w:w="7740" w:type="dxa"/>
          </w:tcPr>
          <w:p w14:paraId="7D41DB91" w14:textId="77777777" w:rsidR="00BE68F1" w:rsidRPr="00D63087" w:rsidRDefault="00BE68F1">
            <w:pPr>
              <w:pStyle w:val="TableParagraph"/>
              <w:spacing w:before="121"/>
              <w:ind w:left="1081" w:right="153" w:hanging="361"/>
              <w:rPr>
                <w:sz w:val="21"/>
                <w:szCs w:val="21"/>
              </w:rPr>
            </w:pPr>
            <w:r w:rsidRPr="00D63087">
              <w:rPr>
                <w:b/>
                <w:bCs/>
                <w:sz w:val="21"/>
                <w:szCs w:val="21"/>
              </w:rPr>
              <w:t>B. Acquisition and use of knowledge and skills (including early language/communication).</w:t>
            </w:r>
          </w:p>
        </w:tc>
        <w:tc>
          <w:tcPr>
            <w:tcW w:w="5916" w:type="dxa"/>
            <w:gridSpan w:val="4"/>
            <w:shd w:val="clear" w:color="auto" w:fill="BFBFBF" w:themeFill="background1" w:themeFillShade="BF"/>
            <w:vAlign w:val="center"/>
          </w:tcPr>
          <w:p w14:paraId="62913BDD" w14:textId="77777777" w:rsidR="00BE68F1" w:rsidRPr="00662B81" w:rsidRDefault="00BE68F1">
            <w:pPr>
              <w:pStyle w:val="TableParagraph"/>
              <w:jc w:val="center"/>
              <w:rPr>
                <w:sz w:val="21"/>
                <w:szCs w:val="21"/>
              </w:rPr>
            </w:pPr>
          </w:p>
        </w:tc>
      </w:tr>
      <w:tr w:rsidR="00BE68F1" w:rsidRPr="00D3123F" w14:paraId="7B4819EC" w14:textId="77777777" w:rsidTr="7560DDFF">
        <w:trPr>
          <w:trHeight w:val="668"/>
        </w:trPr>
        <w:tc>
          <w:tcPr>
            <w:tcW w:w="7740" w:type="dxa"/>
          </w:tcPr>
          <w:p w14:paraId="73E251FA" w14:textId="77777777" w:rsidR="00BE68F1" w:rsidRPr="00D63087" w:rsidRDefault="00BE68F1">
            <w:pPr>
              <w:pStyle w:val="TableParagraph"/>
              <w:spacing w:before="121"/>
              <w:ind w:left="720" w:right="153"/>
              <w:rPr>
                <w:b/>
                <w:bCs/>
                <w:sz w:val="21"/>
                <w:szCs w:val="21"/>
              </w:rPr>
            </w:pPr>
            <w:proofErr w:type="spellStart"/>
            <w:r w:rsidRPr="00D63087">
              <w:rPr>
                <w:sz w:val="21"/>
                <w:szCs w:val="21"/>
              </w:rPr>
              <w:t>i</w:t>
            </w:r>
            <w:proofErr w:type="spellEnd"/>
            <w:r w:rsidRPr="00D63087">
              <w:rPr>
                <w:sz w:val="21"/>
                <w:szCs w:val="21"/>
              </w:rPr>
              <w:t>. The percentage of children who made developmental progress on outcome B by the time they exited TEIS.</w:t>
            </w:r>
          </w:p>
        </w:tc>
        <w:tc>
          <w:tcPr>
            <w:tcW w:w="1620" w:type="dxa"/>
            <w:vAlign w:val="center"/>
          </w:tcPr>
          <w:p w14:paraId="4C6FDF3A" w14:textId="77777777" w:rsidR="00BE68F1" w:rsidRPr="00E71E74" w:rsidRDefault="00BE68F1">
            <w:pPr>
              <w:pStyle w:val="TableParagraph"/>
              <w:ind w:right="134"/>
              <w:jc w:val="center"/>
              <w:rPr>
                <w:sz w:val="21"/>
                <w:szCs w:val="21"/>
              </w:rPr>
            </w:pPr>
            <w:r w:rsidRPr="00E71E74">
              <w:rPr>
                <w:sz w:val="21"/>
                <w:szCs w:val="21"/>
              </w:rPr>
              <w:t>57.47%</w:t>
            </w:r>
          </w:p>
        </w:tc>
        <w:tc>
          <w:tcPr>
            <w:tcW w:w="1620" w:type="dxa"/>
            <w:tcBorders>
              <w:right w:val="single" w:sz="24" w:space="0" w:color="000000" w:themeColor="text1"/>
            </w:tcBorders>
            <w:vAlign w:val="center"/>
          </w:tcPr>
          <w:p w14:paraId="7AD39433" w14:textId="5CB0A335" w:rsidR="00BE68F1" w:rsidRPr="00662B81" w:rsidRDefault="035FE5D2" w:rsidP="536ACD4F">
            <w:pPr>
              <w:pStyle w:val="TableParagraph"/>
              <w:jc w:val="center"/>
              <w:rPr>
                <w:rFonts w:ascii="Segoe MDL2 Assets" w:hAnsi="Segoe MDL2 Assets"/>
                <w:w w:val="89"/>
                <w:sz w:val="21"/>
                <w:szCs w:val="21"/>
              </w:rPr>
            </w:pPr>
            <w:r w:rsidRPr="00662B81">
              <w:rPr>
                <w:rFonts w:ascii="Segoe MDL2 Assets" w:hAnsi="Segoe MDL2 Assets"/>
                <w:sz w:val="21"/>
                <w:szCs w:val="21"/>
              </w:rPr>
              <w:t>42.96</w:t>
            </w:r>
            <w:r w:rsidR="04E20235" w:rsidRPr="00662B81">
              <w:rPr>
                <w:rFonts w:ascii="Segoe MDL2 Assets" w:hAnsi="Segoe MDL2 Assets"/>
                <w:sz w:val="21"/>
                <w:szCs w:val="21"/>
              </w:rPr>
              <w:t>%</w:t>
            </w:r>
          </w:p>
        </w:tc>
        <w:tc>
          <w:tcPr>
            <w:tcW w:w="990" w:type="dxa"/>
            <w:tcBorders>
              <w:left w:val="single" w:sz="24" w:space="0" w:color="000000" w:themeColor="text1"/>
            </w:tcBorders>
            <w:vAlign w:val="center"/>
          </w:tcPr>
          <w:p w14:paraId="21E96A75" w14:textId="77777777" w:rsidR="00BE68F1" w:rsidRPr="00662B81" w:rsidRDefault="4602B198" w:rsidP="4947C56A">
            <w:pPr>
              <w:pStyle w:val="TableParagraph"/>
              <w:jc w:val="center"/>
              <w:rPr>
                <w:b/>
                <w:bCs/>
                <w:sz w:val="21"/>
                <w:szCs w:val="21"/>
              </w:rPr>
            </w:pPr>
            <w:r w:rsidRPr="00662B81">
              <w:rPr>
                <w:b/>
                <w:bCs/>
                <w:sz w:val="21"/>
                <w:szCs w:val="21"/>
              </w:rPr>
              <w:t>58.00%</w:t>
            </w:r>
          </w:p>
        </w:tc>
        <w:tc>
          <w:tcPr>
            <w:tcW w:w="1686" w:type="dxa"/>
            <w:vAlign w:val="center"/>
          </w:tcPr>
          <w:p w14:paraId="12A5BCC9" w14:textId="76570732" w:rsidR="00BE68F1" w:rsidRPr="00662B81" w:rsidRDefault="351E7F7B" w:rsidP="4947C56A">
            <w:pPr>
              <w:pStyle w:val="TableParagraph"/>
              <w:jc w:val="center"/>
              <w:rPr>
                <w:sz w:val="21"/>
                <w:szCs w:val="21"/>
              </w:rPr>
            </w:pPr>
            <w:r w:rsidRPr="00662B81">
              <w:rPr>
                <w:sz w:val="21"/>
                <w:szCs w:val="21"/>
              </w:rPr>
              <w:t>44.60</w:t>
            </w:r>
            <w:r w:rsidR="4602B198" w:rsidRPr="00662B81">
              <w:rPr>
                <w:sz w:val="21"/>
                <w:szCs w:val="21"/>
              </w:rPr>
              <w:t>%</w:t>
            </w:r>
          </w:p>
        </w:tc>
      </w:tr>
      <w:tr w:rsidR="00BE68F1" w:rsidRPr="00D3123F" w14:paraId="0D4F4099" w14:textId="77777777" w:rsidTr="7560DDFF">
        <w:trPr>
          <w:trHeight w:val="443"/>
        </w:trPr>
        <w:tc>
          <w:tcPr>
            <w:tcW w:w="7740" w:type="dxa"/>
          </w:tcPr>
          <w:p w14:paraId="181767B3" w14:textId="77777777" w:rsidR="00BE68F1" w:rsidRPr="00D63087" w:rsidRDefault="00BE68F1">
            <w:pPr>
              <w:pStyle w:val="TableParagraph"/>
              <w:spacing w:line="285" w:lineRule="exact"/>
              <w:ind w:left="720" w:right="494"/>
              <w:rPr>
                <w:sz w:val="21"/>
                <w:szCs w:val="21"/>
              </w:rPr>
            </w:pPr>
            <w:r w:rsidRPr="00D63087">
              <w:rPr>
                <w:sz w:val="21"/>
                <w:szCs w:val="21"/>
              </w:rPr>
              <w:t>ii</w:t>
            </w:r>
            <w:proofErr w:type="gramStart"/>
            <w:r w:rsidRPr="00D63087">
              <w:rPr>
                <w:sz w:val="21"/>
                <w:szCs w:val="21"/>
              </w:rPr>
              <w:t>.  The</w:t>
            </w:r>
            <w:proofErr w:type="gramEnd"/>
            <w:r w:rsidRPr="00D63087">
              <w:rPr>
                <w:sz w:val="21"/>
                <w:szCs w:val="21"/>
              </w:rPr>
              <w:t xml:space="preserve"> </w:t>
            </w:r>
            <w:proofErr w:type="gramStart"/>
            <w:r w:rsidRPr="00D63087">
              <w:rPr>
                <w:sz w:val="21"/>
                <w:szCs w:val="21"/>
              </w:rPr>
              <w:t>percent</w:t>
            </w:r>
            <w:proofErr w:type="gramEnd"/>
            <w:r w:rsidRPr="00D63087">
              <w:rPr>
                <w:sz w:val="21"/>
                <w:szCs w:val="21"/>
              </w:rPr>
              <w:t xml:space="preserve"> of children who were functioning within</w:t>
            </w:r>
            <w:r w:rsidRPr="00D63087">
              <w:rPr>
                <w:spacing w:val="-38"/>
                <w:sz w:val="21"/>
                <w:szCs w:val="21"/>
              </w:rPr>
              <w:t xml:space="preserve"> </w:t>
            </w:r>
            <w:r w:rsidRPr="00D63087">
              <w:rPr>
                <w:sz w:val="21"/>
                <w:szCs w:val="21"/>
              </w:rPr>
              <w:t>age expectations on outcome B by the time they exited</w:t>
            </w:r>
            <w:r w:rsidRPr="00D63087">
              <w:rPr>
                <w:spacing w:val="-16"/>
                <w:sz w:val="21"/>
                <w:szCs w:val="21"/>
              </w:rPr>
              <w:t xml:space="preserve"> </w:t>
            </w:r>
            <w:r w:rsidRPr="00D63087">
              <w:rPr>
                <w:sz w:val="21"/>
                <w:szCs w:val="21"/>
              </w:rPr>
              <w:t>TEIS.</w:t>
            </w:r>
          </w:p>
        </w:tc>
        <w:tc>
          <w:tcPr>
            <w:tcW w:w="1620" w:type="dxa"/>
            <w:vAlign w:val="center"/>
          </w:tcPr>
          <w:p w14:paraId="54F20655" w14:textId="77777777" w:rsidR="00BE68F1" w:rsidRPr="00E71E74" w:rsidRDefault="00BE68F1">
            <w:pPr>
              <w:pStyle w:val="TableParagraph"/>
              <w:ind w:right="134"/>
              <w:jc w:val="center"/>
              <w:rPr>
                <w:sz w:val="21"/>
                <w:szCs w:val="21"/>
              </w:rPr>
            </w:pPr>
            <w:r w:rsidRPr="00E71E74">
              <w:rPr>
                <w:sz w:val="21"/>
                <w:szCs w:val="21"/>
              </w:rPr>
              <w:t>48.22%</w:t>
            </w:r>
          </w:p>
        </w:tc>
        <w:tc>
          <w:tcPr>
            <w:tcW w:w="1620" w:type="dxa"/>
            <w:tcBorders>
              <w:right w:val="single" w:sz="24" w:space="0" w:color="000000" w:themeColor="text1"/>
            </w:tcBorders>
            <w:vAlign w:val="center"/>
          </w:tcPr>
          <w:p w14:paraId="63E9CF95" w14:textId="32B8B22C" w:rsidR="00BE68F1" w:rsidRPr="00662B81" w:rsidRDefault="61A4E02F" w:rsidP="536ACD4F">
            <w:pPr>
              <w:pStyle w:val="TableParagraph"/>
              <w:jc w:val="center"/>
              <w:rPr>
                <w:sz w:val="21"/>
                <w:szCs w:val="21"/>
              </w:rPr>
            </w:pPr>
            <w:r w:rsidRPr="00662B81">
              <w:rPr>
                <w:sz w:val="21"/>
                <w:szCs w:val="21"/>
              </w:rPr>
              <w:t>41.48</w:t>
            </w:r>
            <w:r w:rsidR="6237F464" w:rsidRPr="00662B81">
              <w:rPr>
                <w:sz w:val="21"/>
                <w:szCs w:val="21"/>
              </w:rPr>
              <w:t>%</w:t>
            </w:r>
          </w:p>
        </w:tc>
        <w:tc>
          <w:tcPr>
            <w:tcW w:w="990" w:type="dxa"/>
            <w:tcBorders>
              <w:left w:val="single" w:sz="24" w:space="0" w:color="000000" w:themeColor="text1"/>
            </w:tcBorders>
            <w:vAlign w:val="center"/>
          </w:tcPr>
          <w:p w14:paraId="1BCD65C4" w14:textId="77777777" w:rsidR="00BE68F1" w:rsidRPr="00662B81" w:rsidRDefault="4602B198" w:rsidP="4947C56A">
            <w:pPr>
              <w:pStyle w:val="TableParagraph"/>
              <w:jc w:val="center"/>
              <w:rPr>
                <w:b/>
                <w:bCs/>
                <w:sz w:val="21"/>
                <w:szCs w:val="21"/>
              </w:rPr>
            </w:pPr>
            <w:r w:rsidRPr="00662B81">
              <w:rPr>
                <w:b/>
                <w:bCs/>
                <w:sz w:val="21"/>
                <w:szCs w:val="21"/>
              </w:rPr>
              <w:t>34.00%</w:t>
            </w:r>
          </w:p>
        </w:tc>
        <w:tc>
          <w:tcPr>
            <w:tcW w:w="1686" w:type="dxa"/>
            <w:vAlign w:val="center"/>
          </w:tcPr>
          <w:p w14:paraId="31C5D37D" w14:textId="6016ABFE" w:rsidR="00BE68F1" w:rsidRPr="00662B81" w:rsidRDefault="4602B198" w:rsidP="4947C56A">
            <w:pPr>
              <w:pStyle w:val="TableParagraph"/>
              <w:jc w:val="center"/>
              <w:rPr>
                <w:sz w:val="21"/>
                <w:szCs w:val="21"/>
              </w:rPr>
            </w:pPr>
            <w:r w:rsidRPr="00662B81">
              <w:rPr>
                <w:sz w:val="21"/>
                <w:szCs w:val="21"/>
              </w:rPr>
              <w:t>4</w:t>
            </w:r>
            <w:r w:rsidR="717139E5" w:rsidRPr="00662B81">
              <w:rPr>
                <w:sz w:val="21"/>
                <w:szCs w:val="21"/>
              </w:rPr>
              <w:t>5.72</w:t>
            </w:r>
            <w:r w:rsidRPr="00662B81">
              <w:rPr>
                <w:sz w:val="21"/>
                <w:szCs w:val="21"/>
              </w:rPr>
              <w:t>%</w:t>
            </w:r>
          </w:p>
        </w:tc>
      </w:tr>
    </w:tbl>
    <w:p w14:paraId="205B5CB6" w14:textId="77777777" w:rsidR="004C5902" w:rsidRDefault="004C5902">
      <w:r>
        <w:br w:type="page"/>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40"/>
        <w:gridCol w:w="1620"/>
        <w:gridCol w:w="1620"/>
        <w:gridCol w:w="990"/>
        <w:gridCol w:w="207"/>
        <w:gridCol w:w="1479"/>
      </w:tblGrid>
      <w:tr w:rsidR="00BE68F1" w:rsidRPr="00D3123F" w14:paraId="3276AC7C" w14:textId="77777777" w:rsidTr="3F9DC879">
        <w:trPr>
          <w:trHeight w:val="317"/>
        </w:trPr>
        <w:tc>
          <w:tcPr>
            <w:tcW w:w="7740" w:type="dxa"/>
          </w:tcPr>
          <w:p w14:paraId="261E8FDD" w14:textId="06F92DB6" w:rsidR="00BE68F1" w:rsidRDefault="00BE68F1" w:rsidP="00BE68F1">
            <w:pPr>
              <w:pStyle w:val="TableParagraph"/>
              <w:ind w:right="82"/>
              <w:jc w:val="center"/>
              <w:rPr>
                <w:b/>
                <w:bCs/>
                <w:sz w:val="21"/>
                <w:szCs w:val="21"/>
              </w:rPr>
            </w:pPr>
          </w:p>
          <w:p w14:paraId="1F393346" w14:textId="7D81CC7A" w:rsidR="00BE68F1" w:rsidRPr="00D63087" w:rsidRDefault="00BE68F1" w:rsidP="00BE68F1">
            <w:pPr>
              <w:pStyle w:val="TOC1"/>
              <w:spacing w:line="285" w:lineRule="exact"/>
              <w:ind w:left="720" w:right="494"/>
              <w:jc w:val="center"/>
              <w:rPr>
                <w:b/>
                <w:bCs/>
                <w:sz w:val="21"/>
                <w:szCs w:val="21"/>
              </w:rPr>
            </w:pPr>
            <w:r w:rsidRPr="008D280B">
              <w:rPr>
                <w:b/>
                <w:bCs/>
                <w:sz w:val="21"/>
                <w:szCs w:val="21"/>
              </w:rPr>
              <w:t>Indicator</w:t>
            </w:r>
          </w:p>
        </w:tc>
        <w:tc>
          <w:tcPr>
            <w:tcW w:w="1620" w:type="dxa"/>
            <w:tcBorders>
              <w:right w:val="single" w:sz="4" w:space="0" w:color="auto"/>
            </w:tcBorders>
            <w:vAlign w:val="center"/>
          </w:tcPr>
          <w:p w14:paraId="778E5130" w14:textId="77777777" w:rsidR="00BE68F1" w:rsidRPr="004C5902" w:rsidRDefault="00BE68F1" w:rsidP="00BE68F1">
            <w:pPr>
              <w:pStyle w:val="TableParagraph"/>
              <w:ind w:left="84" w:right="134"/>
              <w:jc w:val="center"/>
              <w:rPr>
                <w:b/>
                <w:bCs/>
                <w:sz w:val="21"/>
                <w:szCs w:val="21"/>
              </w:rPr>
            </w:pPr>
            <w:proofErr w:type="gramStart"/>
            <w:r w:rsidRPr="004C5902">
              <w:rPr>
                <w:b/>
                <w:bCs/>
                <w:sz w:val="21"/>
                <w:szCs w:val="21"/>
              </w:rPr>
              <w:t>Program</w:t>
            </w:r>
            <w:proofErr w:type="gramEnd"/>
            <w:r w:rsidRPr="004C5902">
              <w:rPr>
                <w:b/>
                <w:bCs/>
                <w:sz w:val="21"/>
                <w:szCs w:val="21"/>
              </w:rPr>
              <w:t xml:space="preserve"> Performance </w:t>
            </w:r>
          </w:p>
          <w:p w14:paraId="1E175052" w14:textId="29CD9BCB" w:rsidR="00BE68F1" w:rsidRPr="004C5902" w:rsidRDefault="00BE68F1" w:rsidP="00BE68F1">
            <w:pPr>
              <w:pStyle w:val="TableParagraph"/>
              <w:jc w:val="center"/>
              <w:rPr>
                <w:sz w:val="21"/>
                <w:szCs w:val="21"/>
              </w:rPr>
            </w:pPr>
            <w:r w:rsidRPr="004C5902">
              <w:rPr>
                <w:b/>
                <w:bCs/>
                <w:sz w:val="21"/>
                <w:szCs w:val="21"/>
              </w:rPr>
              <w:t>2023-24</w:t>
            </w:r>
          </w:p>
        </w:tc>
        <w:tc>
          <w:tcPr>
            <w:tcW w:w="1620" w:type="dxa"/>
            <w:tcBorders>
              <w:left w:val="single" w:sz="4" w:space="0" w:color="auto"/>
              <w:right w:val="single" w:sz="4" w:space="0" w:color="auto"/>
            </w:tcBorders>
            <w:vAlign w:val="center"/>
          </w:tcPr>
          <w:p w14:paraId="2C08EB0A" w14:textId="77777777" w:rsidR="001E21C5" w:rsidRPr="004C1C55" w:rsidRDefault="001E21C5" w:rsidP="001E21C5">
            <w:pPr>
              <w:pStyle w:val="TableParagraph"/>
              <w:ind w:left="84" w:right="134"/>
              <w:jc w:val="center"/>
              <w:rPr>
                <w:b/>
                <w:bCs/>
                <w:sz w:val="21"/>
                <w:szCs w:val="21"/>
              </w:rPr>
            </w:pPr>
            <w:proofErr w:type="gramStart"/>
            <w:r w:rsidRPr="004C1C55">
              <w:rPr>
                <w:b/>
                <w:bCs/>
                <w:sz w:val="21"/>
                <w:szCs w:val="21"/>
              </w:rPr>
              <w:t>Program</w:t>
            </w:r>
            <w:proofErr w:type="gramEnd"/>
            <w:r w:rsidRPr="004C1C55">
              <w:rPr>
                <w:b/>
                <w:bCs/>
                <w:sz w:val="21"/>
                <w:szCs w:val="21"/>
              </w:rPr>
              <w:t xml:space="preserve"> Performance </w:t>
            </w:r>
          </w:p>
          <w:p w14:paraId="7F711F05" w14:textId="6D2DAA9C" w:rsidR="00BE68F1" w:rsidRPr="004C5902" w:rsidRDefault="001E21C5" w:rsidP="001E21C5">
            <w:pPr>
              <w:pStyle w:val="TableParagraph"/>
              <w:jc w:val="center"/>
              <w:rPr>
                <w:sz w:val="21"/>
                <w:szCs w:val="21"/>
              </w:rPr>
            </w:pPr>
            <w:r w:rsidRPr="004C1C55">
              <w:rPr>
                <w:b/>
                <w:bCs/>
                <w:sz w:val="21"/>
                <w:szCs w:val="21"/>
              </w:rPr>
              <w:t>2024-25</w:t>
            </w:r>
          </w:p>
        </w:tc>
        <w:tc>
          <w:tcPr>
            <w:tcW w:w="1197" w:type="dxa"/>
            <w:gridSpan w:val="2"/>
            <w:tcBorders>
              <w:left w:val="single" w:sz="4" w:space="0" w:color="auto"/>
              <w:right w:val="single" w:sz="4" w:space="0" w:color="auto"/>
            </w:tcBorders>
            <w:vAlign w:val="center"/>
          </w:tcPr>
          <w:p w14:paraId="31BFFCBA" w14:textId="285057AB" w:rsidR="00BE68F1" w:rsidRPr="004C5902" w:rsidRDefault="00BE68F1" w:rsidP="00BE68F1">
            <w:pPr>
              <w:pStyle w:val="TableParagraph"/>
              <w:jc w:val="center"/>
              <w:rPr>
                <w:sz w:val="21"/>
                <w:szCs w:val="21"/>
              </w:rPr>
            </w:pPr>
            <w:r w:rsidRPr="004C5902">
              <w:rPr>
                <w:b/>
                <w:bCs/>
                <w:sz w:val="21"/>
                <w:szCs w:val="21"/>
              </w:rPr>
              <w:t>State Target 2022-23</w:t>
            </w:r>
          </w:p>
        </w:tc>
        <w:tc>
          <w:tcPr>
            <w:tcW w:w="1479" w:type="dxa"/>
            <w:tcBorders>
              <w:left w:val="single" w:sz="4" w:space="0" w:color="auto"/>
            </w:tcBorders>
            <w:vAlign w:val="center"/>
          </w:tcPr>
          <w:p w14:paraId="7070CD08" w14:textId="2D3FF6FE" w:rsidR="00BE68F1" w:rsidRPr="004C5902" w:rsidRDefault="00BE68F1" w:rsidP="00BE68F1">
            <w:pPr>
              <w:pStyle w:val="TableParagraph"/>
              <w:jc w:val="center"/>
              <w:rPr>
                <w:sz w:val="21"/>
                <w:szCs w:val="21"/>
              </w:rPr>
            </w:pPr>
            <w:r w:rsidRPr="004C5902">
              <w:rPr>
                <w:b/>
                <w:bCs/>
                <w:sz w:val="21"/>
                <w:szCs w:val="21"/>
              </w:rPr>
              <w:t>State Performance 2023-24</w:t>
            </w:r>
          </w:p>
        </w:tc>
      </w:tr>
      <w:tr w:rsidR="00BE68F1" w:rsidRPr="00D3123F" w14:paraId="67D5949C" w14:textId="77777777" w:rsidTr="3F9DC879">
        <w:trPr>
          <w:trHeight w:val="470"/>
        </w:trPr>
        <w:tc>
          <w:tcPr>
            <w:tcW w:w="7740" w:type="dxa"/>
          </w:tcPr>
          <w:p w14:paraId="346DED6C" w14:textId="77777777" w:rsidR="00BE68F1" w:rsidRPr="00D63087" w:rsidRDefault="00BE68F1">
            <w:pPr>
              <w:pStyle w:val="TOC1"/>
              <w:spacing w:line="285" w:lineRule="exact"/>
              <w:ind w:left="720" w:right="494"/>
              <w:rPr>
                <w:sz w:val="21"/>
                <w:szCs w:val="21"/>
              </w:rPr>
            </w:pPr>
            <w:r w:rsidRPr="00D63087">
              <w:rPr>
                <w:b/>
                <w:bCs/>
                <w:sz w:val="21"/>
                <w:szCs w:val="21"/>
              </w:rPr>
              <w:t>C. Use of appropriate behaviors to meet their needs.</w:t>
            </w:r>
          </w:p>
        </w:tc>
        <w:tc>
          <w:tcPr>
            <w:tcW w:w="5916" w:type="dxa"/>
            <w:gridSpan w:val="5"/>
            <w:shd w:val="clear" w:color="auto" w:fill="BFBFBF" w:themeFill="background1" w:themeFillShade="BF"/>
            <w:vAlign w:val="center"/>
          </w:tcPr>
          <w:p w14:paraId="783A18C7" w14:textId="77777777" w:rsidR="00BE68F1" w:rsidRPr="00554D3D" w:rsidRDefault="00BE68F1">
            <w:pPr>
              <w:pStyle w:val="TableParagraph"/>
              <w:jc w:val="center"/>
              <w:rPr>
                <w:sz w:val="21"/>
                <w:szCs w:val="21"/>
                <w:highlight w:val="yellow"/>
              </w:rPr>
            </w:pPr>
          </w:p>
        </w:tc>
      </w:tr>
      <w:tr w:rsidR="00BE68F1" w:rsidRPr="00D3123F" w14:paraId="5F340334" w14:textId="77777777" w:rsidTr="3F9DC879">
        <w:trPr>
          <w:trHeight w:val="668"/>
        </w:trPr>
        <w:tc>
          <w:tcPr>
            <w:tcW w:w="7740" w:type="dxa"/>
          </w:tcPr>
          <w:p w14:paraId="07B30A81" w14:textId="77777777" w:rsidR="00BE68F1" w:rsidRPr="00D63087" w:rsidRDefault="00BE68F1">
            <w:pPr>
              <w:pStyle w:val="TOC1"/>
              <w:spacing w:line="285" w:lineRule="exact"/>
              <w:ind w:left="720" w:right="494"/>
              <w:rPr>
                <w:b/>
                <w:bCs/>
                <w:sz w:val="21"/>
                <w:szCs w:val="21"/>
              </w:rPr>
            </w:pPr>
            <w:proofErr w:type="spellStart"/>
            <w:r w:rsidRPr="00D63087">
              <w:rPr>
                <w:sz w:val="21"/>
                <w:szCs w:val="21"/>
              </w:rPr>
              <w:t>i</w:t>
            </w:r>
            <w:proofErr w:type="spellEnd"/>
            <w:r w:rsidRPr="00D63087">
              <w:rPr>
                <w:sz w:val="21"/>
                <w:szCs w:val="21"/>
              </w:rPr>
              <w:t>. The percentage of children who made developmental progress on outcome C by the time they exited TEIS.</w:t>
            </w:r>
          </w:p>
        </w:tc>
        <w:tc>
          <w:tcPr>
            <w:tcW w:w="1620" w:type="dxa"/>
            <w:vAlign w:val="center"/>
          </w:tcPr>
          <w:p w14:paraId="7AA6A491" w14:textId="77777777" w:rsidR="00BE68F1" w:rsidRPr="00E71E74" w:rsidRDefault="00BE68F1">
            <w:pPr>
              <w:pStyle w:val="TableParagraph"/>
              <w:ind w:right="134"/>
              <w:jc w:val="center"/>
              <w:rPr>
                <w:sz w:val="21"/>
                <w:szCs w:val="21"/>
              </w:rPr>
            </w:pPr>
            <w:r w:rsidRPr="00E71E74">
              <w:rPr>
                <w:sz w:val="21"/>
                <w:szCs w:val="21"/>
              </w:rPr>
              <w:t>64.84%</w:t>
            </w:r>
          </w:p>
        </w:tc>
        <w:tc>
          <w:tcPr>
            <w:tcW w:w="1620" w:type="dxa"/>
            <w:tcBorders>
              <w:right w:val="single" w:sz="24" w:space="0" w:color="000000" w:themeColor="text1"/>
            </w:tcBorders>
            <w:vAlign w:val="center"/>
          </w:tcPr>
          <w:p w14:paraId="6604473C" w14:textId="261D1F4C" w:rsidR="00BE68F1" w:rsidRPr="00C23F0B" w:rsidRDefault="61D1B4A1" w:rsidP="536ACD4F">
            <w:pPr>
              <w:pStyle w:val="TableParagraph"/>
              <w:jc w:val="center"/>
              <w:rPr>
                <w:rFonts w:ascii="Segoe MDL2 Assets" w:hAnsi="Segoe MDL2 Assets"/>
                <w:w w:val="89"/>
                <w:sz w:val="21"/>
                <w:szCs w:val="21"/>
              </w:rPr>
            </w:pPr>
            <w:r w:rsidRPr="00C23F0B">
              <w:rPr>
                <w:rFonts w:ascii="Segoe MDL2 Assets" w:hAnsi="Segoe MDL2 Assets"/>
                <w:sz w:val="21"/>
                <w:szCs w:val="21"/>
              </w:rPr>
              <w:t>47.62</w:t>
            </w:r>
            <w:r w:rsidR="34ADD720" w:rsidRPr="00C23F0B">
              <w:rPr>
                <w:rFonts w:ascii="Segoe MDL2 Assets" w:hAnsi="Segoe MDL2 Assets"/>
                <w:sz w:val="21"/>
                <w:szCs w:val="21"/>
              </w:rPr>
              <w:t>%</w:t>
            </w:r>
          </w:p>
        </w:tc>
        <w:tc>
          <w:tcPr>
            <w:tcW w:w="990" w:type="dxa"/>
            <w:tcBorders>
              <w:left w:val="single" w:sz="24" w:space="0" w:color="000000" w:themeColor="text1"/>
            </w:tcBorders>
            <w:vAlign w:val="center"/>
          </w:tcPr>
          <w:p w14:paraId="4D2DACAD" w14:textId="77777777" w:rsidR="00BE68F1" w:rsidRPr="00C23F0B" w:rsidRDefault="4602B198" w:rsidP="4947C56A">
            <w:pPr>
              <w:pStyle w:val="TableParagraph"/>
              <w:jc w:val="center"/>
              <w:rPr>
                <w:b/>
                <w:bCs/>
                <w:sz w:val="21"/>
                <w:szCs w:val="21"/>
              </w:rPr>
            </w:pPr>
            <w:r w:rsidRPr="00C23F0B">
              <w:rPr>
                <w:b/>
                <w:bCs/>
                <w:sz w:val="21"/>
                <w:szCs w:val="21"/>
              </w:rPr>
              <w:t>67.50%</w:t>
            </w:r>
          </w:p>
        </w:tc>
        <w:tc>
          <w:tcPr>
            <w:tcW w:w="1686" w:type="dxa"/>
            <w:gridSpan w:val="2"/>
            <w:vAlign w:val="center"/>
          </w:tcPr>
          <w:p w14:paraId="6C46478E" w14:textId="70A88ADA" w:rsidR="00BE68F1" w:rsidRPr="00C23F0B" w:rsidRDefault="1FC51F4F" w:rsidP="4947C56A">
            <w:pPr>
              <w:pStyle w:val="TableParagraph"/>
              <w:jc w:val="center"/>
              <w:rPr>
                <w:sz w:val="21"/>
                <w:szCs w:val="21"/>
              </w:rPr>
            </w:pPr>
            <w:r w:rsidRPr="00C23F0B">
              <w:rPr>
                <w:sz w:val="21"/>
                <w:szCs w:val="21"/>
              </w:rPr>
              <w:t>50.01</w:t>
            </w:r>
            <w:r w:rsidR="4602B198" w:rsidRPr="00C23F0B">
              <w:rPr>
                <w:sz w:val="21"/>
                <w:szCs w:val="21"/>
              </w:rPr>
              <w:t>%</w:t>
            </w:r>
          </w:p>
        </w:tc>
      </w:tr>
      <w:tr w:rsidR="00BE68F1" w:rsidRPr="00D3123F" w14:paraId="785A4E20" w14:textId="77777777" w:rsidTr="3F9DC879">
        <w:trPr>
          <w:trHeight w:val="443"/>
        </w:trPr>
        <w:tc>
          <w:tcPr>
            <w:tcW w:w="7740" w:type="dxa"/>
          </w:tcPr>
          <w:p w14:paraId="696BBC07" w14:textId="77777777" w:rsidR="00BE68F1" w:rsidRPr="00D63087" w:rsidRDefault="00BE68F1">
            <w:pPr>
              <w:pStyle w:val="TableParagraph"/>
              <w:spacing w:line="284" w:lineRule="exact"/>
              <w:ind w:left="720" w:right="494"/>
              <w:rPr>
                <w:sz w:val="21"/>
                <w:szCs w:val="21"/>
              </w:rPr>
            </w:pPr>
            <w:r w:rsidRPr="00D63087">
              <w:rPr>
                <w:sz w:val="21"/>
                <w:szCs w:val="21"/>
              </w:rPr>
              <w:t>ii</w:t>
            </w:r>
            <w:proofErr w:type="gramStart"/>
            <w:r w:rsidRPr="00D63087">
              <w:rPr>
                <w:sz w:val="21"/>
                <w:szCs w:val="21"/>
              </w:rPr>
              <w:t>.  The</w:t>
            </w:r>
            <w:proofErr w:type="gramEnd"/>
            <w:r w:rsidRPr="00D63087">
              <w:rPr>
                <w:sz w:val="21"/>
                <w:szCs w:val="21"/>
              </w:rPr>
              <w:t xml:space="preserve"> </w:t>
            </w:r>
            <w:proofErr w:type="gramStart"/>
            <w:r w:rsidRPr="00D63087">
              <w:rPr>
                <w:sz w:val="21"/>
                <w:szCs w:val="21"/>
              </w:rPr>
              <w:t>percent</w:t>
            </w:r>
            <w:proofErr w:type="gramEnd"/>
            <w:r w:rsidRPr="00D63087">
              <w:rPr>
                <w:sz w:val="21"/>
                <w:szCs w:val="21"/>
              </w:rPr>
              <w:t xml:space="preserve"> of children who were functioning </w:t>
            </w:r>
            <w:r w:rsidRPr="00D63087">
              <w:t>within age</w:t>
            </w:r>
          </w:p>
          <w:p w14:paraId="65194616" w14:textId="77777777" w:rsidR="00BE68F1" w:rsidRPr="00D63087" w:rsidRDefault="00BE68F1">
            <w:pPr>
              <w:pStyle w:val="TableParagraph"/>
              <w:spacing w:line="284" w:lineRule="exact"/>
              <w:ind w:left="720" w:right="494"/>
              <w:rPr>
                <w:sz w:val="21"/>
                <w:szCs w:val="21"/>
              </w:rPr>
            </w:pPr>
            <w:r w:rsidRPr="00D63087">
              <w:rPr>
                <w:sz w:val="21"/>
                <w:szCs w:val="21"/>
              </w:rPr>
              <w:t>expectations on outcome C by the time they exited</w:t>
            </w:r>
            <w:r w:rsidRPr="00D63087">
              <w:rPr>
                <w:spacing w:val="-17"/>
                <w:sz w:val="21"/>
                <w:szCs w:val="21"/>
              </w:rPr>
              <w:t xml:space="preserve"> </w:t>
            </w:r>
            <w:r w:rsidRPr="00D63087">
              <w:rPr>
                <w:sz w:val="21"/>
                <w:szCs w:val="21"/>
              </w:rPr>
              <w:t>TEIS.</w:t>
            </w:r>
          </w:p>
        </w:tc>
        <w:tc>
          <w:tcPr>
            <w:tcW w:w="1620" w:type="dxa"/>
            <w:vAlign w:val="center"/>
          </w:tcPr>
          <w:p w14:paraId="15A2A943" w14:textId="77777777" w:rsidR="00BE68F1" w:rsidRPr="00E71E74" w:rsidRDefault="00BE68F1">
            <w:pPr>
              <w:pStyle w:val="TableParagraph"/>
              <w:ind w:right="134"/>
              <w:jc w:val="center"/>
              <w:rPr>
                <w:sz w:val="21"/>
                <w:szCs w:val="21"/>
              </w:rPr>
            </w:pPr>
            <w:r w:rsidRPr="00E71E74">
              <w:rPr>
                <w:sz w:val="21"/>
                <w:szCs w:val="21"/>
              </w:rPr>
              <w:t>70.12%</w:t>
            </w:r>
          </w:p>
        </w:tc>
        <w:tc>
          <w:tcPr>
            <w:tcW w:w="1620" w:type="dxa"/>
            <w:tcBorders>
              <w:right w:val="single" w:sz="24" w:space="0" w:color="000000" w:themeColor="text1"/>
            </w:tcBorders>
            <w:vAlign w:val="center"/>
          </w:tcPr>
          <w:p w14:paraId="1C443F11" w14:textId="70814B81" w:rsidR="00BE68F1" w:rsidRPr="00C23F0B" w:rsidRDefault="4060B11B" w:rsidP="536ACD4F">
            <w:pPr>
              <w:pStyle w:val="TableParagraph"/>
              <w:jc w:val="center"/>
              <w:rPr>
                <w:rFonts w:ascii="Segoe MDL2 Assets" w:hAnsi="Segoe MDL2 Assets"/>
                <w:w w:val="89"/>
                <w:sz w:val="21"/>
                <w:szCs w:val="21"/>
              </w:rPr>
            </w:pPr>
            <w:r w:rsidRPr="00C23F0B">
              <w:rPr>
                <w:rFonts w:ascii="Segoe MDL2 Assets" w:hAnsi="Segoe MDL2 Assets"/>
                <w:sz w:val="21"/>
                <w:szCs w:val="21"/>
              </w:rPr>
              <w:t>63.64%</w:t>
            </w:r>
          </w:p>
        </w:tc>
        <w:tc>
          <w:tcPr>
            <w:tcW w:w="990" w:type="dxa"/>
            <w:tcBorders>
              <w:left w:val="single" w:sz="24" w:space="0" w:color="000000" w:themeColor="text1"/>
            </w:tcBorders>
            <w:vAlign w:val="center"/>
          </w:tcPr>
          <w:p w14:paraId="01342CD9" w14:textId="77777777" w:rsidR="00BE68F1" w:rsidRPr="00C23F0B" w:rsidRDefault="4602B198" w:rsidP="4947C56A">
            <w:pPr>
              <w:pStyle w:val="TableParagraph"/>
              <w:jc w:val="center"/>
              <w:rPr>
                <w:b/>
                <w:bCs/>
                <w:sz w:val="21"/>
                <w:szCs w:val="21"/>
              </w:rPr>
            </w:pPr>
            <w:r w:rsidRPr="00C23F0B">
              <w:rPr>
                <w:b/>
                <w:bCs/>
                <w:sz w:val="21"/>
                <w:szCs w:val="21"/>
              </w:rPr>
              <w:t>53.00%</w:t>
            </w:r>
          </w:p>
        </w:tc>
        <w:tc>
          <w:tcPr>
            <w:tcW w:w="1686" w:type="dxa"/>
            <w:gridSpan w:val="2"/>
            <w:vAlign w:val="center"/>
          </w:tcPr>
          <w:p w14:paraId="49A920C0" w14:textId="22121A74" w:rsidR="00BE68F1" w:rsidRPr="00C23F0B" w:rsidRDefault="7F9548C7" w:rsidP="4947C56A">
            <w:pPr>
              <w:pStyle w:val="TableParagraph"/>
              <w:jc w:val="center"/>
              <w:rPr>
                <w:sz w:val="21"/>
                <w:szCs w:val="21"/>
              </w:rPr>
            </w:pPr>
            <w:r w:rsidRPr="00C23F0B">
              <w:rPr>
                <w:sz w:val="21"/>
                <w:szCs w:val="21"/>
              </w:rPr>
              <w:t>62.03</w:t>
            </w:r>
            <w:r w:rsidR="4602B198" w:rsidRPr="00C23F0B">
              <w:rPr>
                <w:sz w:val="21"/>
                <w:szCs w:val="21"/>
              </w:rPr>
              <w:t>%</w:t>
            </w:r>
          </w:p>
        </w:tc>
      </w:tr>
      <w:tr w:rsidR="00BE68F1" w:rsidRPr="00D3123F" w14:paraId="4C5A9E61" w14:textId="77777777" w:rsidTr="3F9DC879">
        <w:trPr>
          <w:trHeight w:val="668"/>
        </w:trPr>
        <w:tc>
          <w:tcPr>
            <w:tcW w:w="7740" w:type="dxa"/>
          </w:tcPr>
          <w:p w14:paraId="091A6B85" w14:textId="77777777" w:rsidR="00BE68F1" w:rsidRPr="00BC3A72" w:rsidRDefault="00BE68F1">
            <w:pPr>
              <w:pStyle w:val="TableParagraph"/>
              <w:spacing w:line="284" w:lineRule="exact"/>
              <w:ind w:right="494"/>
              <w:rPr>
                <w:b/>
                <w:bCs/>
                <w:sz w:val="21"/>
                <w:szCs w:val="21"/>
              </w:rPr>
            </w:pPr>
            <w:r w:rsidRPr="00BC3A72">
              <w:rPr>
                <w:b/>
                <w:bCs/>
                <w:sz w:val="21"/>
                <w:szCs w:val="21"/>
              </w:rPr>
              <w:t xml:space="preserve">4. Percent of families </w:t>
            </w:r>
            <w:proofErr w:type="gramStart"/>
            <w:r w:rsidRPr="00BC3A72">
              <w:rPr>
                <w:b/>
                <w:bCs/>
                <w:sz w:val="21"/>
                <w:szCs w:val="21"/>
              </w:rPr>
              <w:t>reporting</w:t>
            </w:r>
            <w:proofErr w:type="gramEnd"/>
            <w:r w:rsidRPr="00BC3A72">
              <w:rPr>
                <w:b/>
                <w:bCs/>
                <w:sz w:val="21"/>
                <w:szCs w:val="21"/>
              </w:rPr>
              <w:t xml:space="preserve"> that early intervention services have helped their family demonstrate improved family outcomes in the three outcome areas below.</w:t>
            </w:r>
          </w:p>
        </w:tc>
        <w:tc>
          <w:tcPr>
            <w:tcW w:w="5916" w:type="dxa"/>
            <w:gridSpan w:val="5"/>
            <w:vAlign w:val="center"/>
          </w:tcPr>
          <w:p w14:paraId="559B92C6" w14:textId="47CCBEB0" w:rsidR="00BE68F1" w:rsidRPr="00C23F0B" w:rsidRDefault="008DFE61" w:rsidP="23B56842">
            <w:pPr>
              <w:jc w:val="center"/>
            </w:pPr>
            <w:r w:rsidRPr="00C23F0B">
              <w:rPr>
                <w:sz w:val="21"/>
                <w:szCs w:val="21"/>
              </w:rPr>
              <w:t>95.47</w:t>
            </w:r>
            <w:r w:rsidR="276C3668" w:rsidRPr="00C23F0B">
              <w:rPr>
                <w:sz w:val="21"/>
                <w:szCs w:val="21"/>
              </w:rPr>
              <w:t xml:space="preserve">% responses from families in Southwest </w:t>
            </w:r>
            <w:r w:rsidR="3B5508E1" w:rsidRPr="00C23F0B">
              <w:rPr>
                <w:sz w:val="21"/>
                <w:szCs w:val="21"/>
              </w:rPr>
              <w:t>93.16</w:t>
            </w:r>
            <w:r w:rsidR="276C3668" w:rsidRPr="00C23F0B">
              <w:rPr>
                <w:sz w:val="21"/>
                <w:szCs w:val="21"/>
              </w:rPr>
              <w:t>% responses from families statewide.</w:t>
            </w:r>
          </w:p>
        </w:tc>
      </w:tr>
      <w:tr w:rsidR="00BE68F1" w:rsidRPr="00D3123F" w14:paraId="23A2809B" w14:textId="77777777" w:rsidTr="3F9DC879">
        <w:trPr>
          <w:trHeight w:val="335"/>
        </w:trPr>
        <w:tc>
          <w:tcPr>
            <w:tcW w:w="7740" w:type="dxa"/>
          </w:tcPr>
          <w:p w14:paraId="4B7AD105" w14:textId="77777777" w:rsidR="00BE68F1" w:rsidRPr="00D63087" w:rsidRDefault="00BE68F1">
            <w:pPr>
              <w:pStyle w:val="TableParagraph"/>
              <w:spacing w:line="284" w:lineRule="exact"/>
              <w:ind w:left="720" w:right="494"/>
              <w:rPr>
                <w:b/>
                <w:bCs/>
                <w:sz w:val="21"/>
                <w:szCs w:val="21"/>
              </w:rPr>
            </w:pPr>
            <w:r w:rsidRPr="00D63087">
              <w:rPr>
                <w:b/>
                <w:bCs/>
                <w:sz w:val="21"/>
                <w:szCs w:val="21"/>
              </w:rPr>
              <w:t>A. Know their rights.</w:t>
            </w:r>
          </w:p>
        </w:tc>
        <w:tc>
          <w:tcPr>
            <w:tcW w:w="1620" w:type="dxa"/>
            <w:vAlign w:val="center"/>
          </w:tcPr>
          <w:p w14:paraId="41B1883B" w14:textId="77777777" w:rsidR="00BE68F1" w:rsidRPr="00E71E74" w:rsidRDefault="00BE68F1">
            <w:pPr>
              <w:pStyle w:val="TOC1"/>
              <w:ind w:right="49"/>
              <w:jc w:val="center"/>
              <w:rPr>
                <w:sz w:val="21"/>
                <w:szCs w:val="21"/>
              </w:rPr>
            </w:pPr>
            <w:r w:rsidRPr="00E71E74">
              <w:rPr>
                <w:sz w:val="21"/>
                <w:szCs w:val="21"/>
              </w:rPr>
              <w:t>93.94%</w:t>
            </w:r>
          </w:p>
        </w:tc>
        <w:tc>
          <w:tcPr>
            <w:tcW w:w="1620" w:type="dxa"/>
            <w:tcBorders>
              <w:right w:val="single" w:sz="24" w:space="0" w:color="000000" w:themeColor="text1"/>
            </w:tcBorders>
            <w:vAlign w:val="center"/>
          </w:tcPr>
          <w:p w14:paraId="52C409FD" w14:textId="0D17B75B" w:rsidR="00BE68F1" w:rsidRPr="00C23F0B" w:rsidRDefault="120AD5C9" w:rsidP="6DFF0233">
            <w:pPr>
              <w:pStyle w:val="TableParagraph"/>
              <w:jc w:val="center"/>
              <w:rPr>
                <w:rFonts w:ascii="Segoe MDL2 Assets" w:hAnsi="Segoe MDL2 Assets"/>
                <w:w w:val="89"/>
                <w:sz w:val="21"/>
                <w:szCs w:val="21"/>
              </w:rPr>
            </w:pPr>
            <w:r w:rsidRPr="00C23F0B">
              <w:rPr>
                <w:rFonts w:ascii="Segoe MDL2 Assets" w:hAnsi="Segoe MDL2 Assets"/>
                <w:sz w:val="21"/>
                <w:szCs w:val="21"/>
              </w:rPr>
              <w:t>94.95</w:t>
            </w:r>
            <w:r w:rsidR="15D9A8E7" w:rsidRPr="00C23F0B">
              <w:rPr>
                <w:rFonts w:ascii="Segoe MDL2 Assets" w:hAnsi="Segoe MDL2 Assets"/>
                <w:sz w:val="21"/>
                <w:szCs w:val="21"/>
              </w:rPr>
              <w:t>%</w:t>
            </w:r>
          </w:p>
        </w:tc>
        <w:tc>
          <w:tcPr>
            <w:tcW w:w="990" w:type="dxa"/>
            <w:tcBorders>
              <w:left w:val="single" w:sz="24" w:space="0" w:color="000000" w:themeColor="text1"/>
            </w:tcBorders>
            <w:vAlign w:val="center"/>
          </w:tcPr>
          <w:p w14:paraId="45BFFE7C" w14:textId="77777777" w:rsidR="00BE68F1" w:rsidRPr="00C23F0B" w:rsidRDefault="25096A72" w:rsidP="6DFF0233">
            <w:pPr>
              <w:pStyle w:val="TableParagraph"/>
              <w:jc w:val="center"/>
              <w:rPr>
                <w:b/>
                <w:bCs/>
                <w:sz w:val="21"/>
                <w:szCs w:val="21"/>
              </w:rPr>
            </w:pPr>
            <w:r w:rsidRPr="00C23F0B">
              <w:rPr>
                <w:b/>
                <w:bCs/>
                <w:sz w:val="21"/>
                <w:szCs w:val="21"/>
              </w:rPr>
              <w:t>95.00%</w:t>
            </w:r>
          </w:p>
        </w:tc>
        <w:tc>
          <w:tcPr>
            <w:tcW w:w="1686" w:type="dxa"/>
            <w:gridSpan w:val="2"/>
            <w:vAlign w:val="center"/>
          </w:tcPr>
          <w:p w14:paraId="7192B123" w14:textId="2B1949E0" w:rsidR="00BE68F1" w:rsidRPr="00C23F0B" w:rsidRDefault="25096A72" w:rsidP="6DFF0233">
            <w:pPr>
              <w:pStyle w:val="TableParagraph"/>
              <w:jc w:val="center"/>
              <w:rPr>
                <w:sz w:val="21"/>
                <w:szCs w:val="21"/>
              </w:rPr>
            </w:pPr>
            <w:r w:rsidRPr="00C23F0B">
              <w:rPr>
                <w:sz w:val="21"/>
                <w:szCs w:val="21"/>
              </w:rPr>
              <w:t>94.</w:t>
            </w:r>
            <w:r w:rsidR="0FA0288E" w:rsidRPr="00C23F0B">
              <w:rPr>
                <w:sz w:val="21"/>
                <w:szCs w:val="21"/>
              </w:rPr>
              <w:t>55</w:t>
            </w:r>
            <w:r w:rsidRPr="00C23F0B">
              <w:rPr>
                <w:sz w:val="21"/>
                <w:szCs w:val="21"/>
              </w:rPr>
              <w:t>%</w:t>
            </w:r>
          </w:p>
        </w:tc>
      </w:tr>
      <w:tr w:rsidR="00BE68F1" w:rsidRPr="00D3123F" w14:paraId="143B4AE0" w14:textId="77777777" w:rsidTr="3F9DC879">
        <w:trPr>
          <w:trHeight w:val="380"/>
        </w:trPr>
        <w:tc>
          <w:tcPr>
            <w:tcW w:w="7740" w:type="dxa"/>
          </w:tcPr>
          <w:p w14:paraId="2C2C7B93" w14:textId="77777777" w:rsidR="00BE68F1" w:rsidRPr="00D63087" w:rsidRDefault="00BE68F1">
            <w:pPr>
              <w:pStyle w:val="TableParagraph"/>
              <w:spacing w:line="284" w:lineRule="exact"/>
              <w:ind w:left="720" w:right="494"/>
              <w:rPr>
                <w:b/>
                <w:bCs/>
                <w:sz w:val="21"/>
                <w:szCs w:val="21"/>
              </w:rPr>
            </w:pPr>
            <w:r w:rsidRPr="00D63087">
              <w:rPr>
                <w:b/>
                <w:bCs/>
                <w:sz w:val="21"/>
                <w:szCs w:val="21"/>
              </w:rPr>
              <w:t>B. Effectively communicate their children’s needs.</w:t>
            </w:r>
          </w:p>
        </w:tc>
        <w:tc>
          <w:tcPr>
            <w:tcW w:w="1620" w:type="dxa"/>
            <w:vAlign w:val="center"/>
          </w:tcPr>
          <w:p w14:paraId="418D71E5" w14:textId="77777777" w:rsidR="00BE68F1" w:rsidRPr="00E71E74" w:rsidRDefault="00BE68F1">
            <w:pPr>
              <w:pStyle w:val="TOC1"/>
              <w:ind w:right="49"/>
              <w:jc w:val="center"/>
              <w:rPr>
                <w:sz w:val="21"/>
                <w:szCs w:val="21"/>
              </w:rPr>
            </w:pPr>
            <w:r w:rsidRPr="00E71E74">
              <w:rPr>
                <w:sz w:val="21"/>
                <w:szCs w:val="21"/>
              </w:rPr>
              <w:t>92.59%</w:t>
            </w:r>
          </w:p>
        </w:tc>
        <w:tc>
          <w:tcPr>
            <w:tcW w:w="1620" w:type="dxa"/>
            <w:tcBorders>
              <w:right w:val="single" w:sz="24" w:space="0" w:color="000000" w:themeColor="text1"/>
            </w:tcBorders>
            <w:vAlign w:val="center"/>
          </w:tcPr>
          <w:p w14:paraId="6A574092" w14:textId="42E8EB9D" w:rsidR="00BE68F1" w:rsidRPr="00C23F0B" w:rsidRDefault="772DB7DD" w:rsidP="6DFF0233">
            <w:pPr>
              <w:pStyle w:val="TableParagraph"/>
              <w:jc w:val="center"/>
              <w:rPr>
                <w:rFonts w:ascii="Segoe MDL2 Assets" w:hAnsi="Segoe MDL2 Assets"/>
                <w:w w:val="89"/>
                <w:sz w:val="21"/>
                <w:szCs w:val="21"/>
              </w:rPr>
            </w:pPr>
            <w:r w:rsidRPr="00C23F0B">
              <w:rPr>
                <w:rFonts w:ascii="Segoe MDL2 Assets" w:hAnsi="Segoe MDL2 Assets"/>
                <w:sz w:val="21"/>
                <w:szCs w:val="21"/>
              </w:rPr>
              <w:t>94.15</w:t>
            </w:r>
            <w:r w:rsidR="13C761C7" w:rsidRPr="00C23F0B">
              <w:rPr>
                <w:rFonts w:ascii="Segoe MDL2 Assets" w:hAnsi="Segoe MDL2 Assets"/>
                <w:sz w:val="21"/>
                <w:szCs w:val="21"/>
              </w:rPr>
              <w:t>%</w:t>
            </w:r>
          </w:p>
        </w:tc>
        <w:tc>
          <w:tcPr>
            <w:tcW w:w="990" w:type="dxa"/>
            <w:tcBorders>
              <w:left w:val="single" w:sz="24" w:space="0" w:color="000000" w:themeColor="text1"/>
            </w:tcBorders>
            <w:vAlign w:val="center"/>
          </w:tcPr>
          <w:p w14:paraId="30550DD6" w14:textId="77777777" w:rsidR="00BE68F1" w:rsidRPr="00C23F0B" w:rsidRDefault="25096A72" w:rsidP="6DFF0233">
            <w:pPr>
              <w:pStyle w:val="TableParagraph"/>
              <w:jc w:val="center"/>
              <w:rPr>
                <w:b/>
                <w:bCs/>
                <w:sz w:val="21"/>
                <w:szCs w:val="21"/>
              </w:rPr>
            </w:pPr>
            <w:r w:rsidRPr="00C23F0B">
              <w:rPr>
                <w:b/>
                <w:bCs/>
                <w:sz w:val="21"/>
                <w:szCs w:val="21"/>
              </w:rPr>
              <w:t>96.00%</w:t>
            </w:r>
          </w:p>
        </w:tc>
        <w:tc>
          <w:tcPr>
            <w:tcW w:w="1686" w:type="dxa"/>
            <w:gridSpan w:val="2"/>
            <w:vAlign w:val="center"/>
          </w:tcPr>
          <w:p w14:paraId="4A009AB1" w14:textId="4B22E06F" w:rsidR="00BE68F1" w:rsidRPr="00C23F0B" w:rsidRDefault="25096A72" w:rsidP="6DFF0233">
            <w:pPr>
              <w:pStyle w:val="TableParagraph"/>
              <w:jc w:val="center"/>
              <w:rPr>
                <w:sz w:val="21"/>
                <w:szCs w:val="21"/>
              </w:rPr>
            </w:pPr>
            <w:r w:rsidRPr="00C23F0B">
              <w:rPr>
                <w:sz w:val="21"/>
                <w:szCs w:val="21"/>
              </w:rPr>
              <w:t>9</w:t>
            </w:r>
            <w:r w:rsidR="373FB687" w:rsidRPr="00C23F0B">
              <w:rPr>
                <w:sz w:val="21"/>
                <w:szCs w:val="21"/>
              </w:rPr>
              <w:t>4.30</w:t>
            </w:r>
            <w:r w:rsidRPr="00C23F0B">
              <w:rPr>
                <w:sz w:val="21"/>
                <w:szCs w:val="21"/>
              </w:rPr>
              <w:t>%</w:t>
            </w:r>
          </w:p>
        </w:tc>
      </w:tr>
      <w:tr w:rsidR="00BE68F1" w:rsidRPr="00D3123F" w14:paraId="12327EC8" w14:textId="77777777" w:rsidTr="3F9DC879">
        <w:trPr>
          <w:trHeight w:val="173"/>
        </w:trPr>
        <w:tc>
          <w:tcPr>
            <w:tcW w:w="7740" w:type="dxa"/>
          </w:tcPr>
          <w:p w14:paraId="41B42D4B" w14:textId="77777777" w:rsidR="00BE68F1" w:rsidRPr="00B339C2" w:rsidRDefault="00BE68F1">
            <w:pPr>
              <w:pStyle w:val="TableParagraph"/>
              <w:spacing w:line="284" w:lineRule="exact"/>
              <w:ind w:left="720" w:right="494"/>
              <w:rPr>
                <w:b/>
                <w:bCs/>
                <w:sz w:val="21"/>
                <w:szCs w:val="21"/>
              </w:rPr>
            </w:pPr>
            <w:r w:rsidRPr="00B339C2">
              <w:rPr>
                <w:b/>
                <w:bCs/>
                <w:sz w:val="21"/>
                <w:szCs w:val="21"/>
              </w:rPr>
              <w:t>C. Help their children develop and learn.</w:t>
            </w:r>
          </w:p>
        </w:tc>
        <w:tc>
          <w:tcPr>
            <w:tcW w:w="1620" w:type="dxa"/>
            <w:vAlign w:val="center"/>
          </w:tcPr>
          <w:p w14:paraId="383A7FBF" w14:textId="77777777" w:rsidR="00BE68F1" w:rsidRPr="00E71E74" w:rsidRDefault="00BE68F1">
            <w:pPr>
              <w:pStyle w:val="TOC1"/>
              <w:ind w:right="49"/>
              <w:jc w:val="center"/>
              <w:rPr>
                <w:sz w:val="21"/>
                <w:szCs w:val="21"/>
              </w:rPr>
            </w:pPr>
            <w:r w:rsidRPr="00E71E74">
              <w:rPr>
                <w:sz w:val="21"/>
                <w:szCs w:val="21"/>
              </w:rPr>
              <w:t>90.91%</w:t>
            </w:r>
          </w:p>
        </w:tc>
        <w:tc>
          <w:tcPr>
            <w:tcW w:w="1620" w:type="dxa"/>
            <w:tcBorders>
              <w:right w:val="single" w:sz="24" w:space="0" w:color="000000" w:themeColor="text1"/>
            </w:tcBorders>
            <w:vAlign w:val="center"/>
          </w:tcPr>
          <w:p w14:paraId="374392A3" w14:textId="4AB5AEFB" w:rsidR="00BE68F1" w:rsidRPr="00C23F0B" w:rsidRDefault="0FE747B2" w:rsidP="6DFF0233">
            <w:pPr>
              <w:pStyle w:val="TableParagraph"/>
              <w:jc w:val="center"/>
              <w:rPr>
                <w:rFonts w:ascii="Segoe MDL2 Assets" w:hAnsi="Segoe MDL2 Assets"/>
                <w:w w:val="89"/>
                <w:sz w:val="21"/>
                <w:szCs w:val="21"/>
              </w:rPr>
            </w:pPr>
            <w:r w:rsidRPr="00C23F0B">
              <w:rPr>
                <w:rFonts w:ascii="Segoe MDL2 Assets" w:hAnsi="Segoe MDL2 Assets"/>
                <w:sz w:val="21"/>
                <w:szCs w:val="21"/>
              </w:rPr>
              <w:t>92.02</w:t>
            </w:r>
            <w:r w:rsidR="54598D31" w:rsidRPr="00C23F0B">
              <w:rPr>
                <w:rFonts w:ascii="Segoe MDL2 Assets" w:hAnsi="Segoe MDL2 Assets"/>
                <w:sz w:val="21"/>
                <w:szCs w:val="21"/>
              </w:rPr>
              <w:t>%</w:t>
            </w:r>
          </w:p>
        </w:tc>
        <w:tc>
          <w:tcPr>
            <w:tcW w:w="990" w:type="dxa"/>
            <w:tcBorders>
              <w:left w:val="single" w:sz="24" w:space="0" w:color="000000" w:themeColor="text1"/>
            </w:tcBorders>
            <w:vAlign w:val="center"/>
          </w:tcPr>
          <w:p w14:paraId="365D3F4C" w14:textId="77777777" w:rsidR="00BE68F1" w:rsidRPr="00C23F0B" w:rsidRDefault="25096A72" w:rsidP="6DFF0233">
            <w:pPr>
              <w:pStyle w:val="TableParagraph"/>
              <w:jc w:val="center"/>
              <w:rPr>
                <w:b/>
                <w:bCs/>
                <w:sz w:val="21"/>
                <w:szCs w:val="21"/>
              </w:rPr>
            </w:pPr>
            <w:r w:rsidRPr="00C23F0B">
              <w:rPr>
                <w:b/>
                <w:bCs/>
                <w:sz w:val="21"/>
                <w:szCs w:val="21"/>
              </w:rPr>
              <w:t>93.00%</w:t>
            </w:r>
          </w:p>
        </w:tc>
        <w:tc>
          <w:tcPr>
            <w:tcW w:w="1686" w:type="dxa"/>
            <w:gridSpan w:val="2"/>
            <w:vAlign w:val="center"/>
          </w:tcPr>
          <w:p w14:paraId="32521669" w14:textId="53F29676" w:rsidR="00BE68F1" w:rsidRPr="00C23F0B" w:rsidRDefault="25096A72" w:rsidP="6DFF0233">
            <w:pPr>
              <w:pStyle w:val="TableParagraph"/>
              <w:jc w:val="center"/>
              <w:rPr>
                <w:sz w:val="21"/>
                <w:szCs w:val="21"/>
              </w:rPr>
            </w:pPr>
            <w:r w:rsidRPr="00C23F0B">
              <w:rPr>
                <w:sz w:val="21"/>
                <w:szCs w:val="21"/>
              </w:rPr>
              <w:t>91.</w:t>
            </w:r>
            <w:r w:rsidR="5F2D247A" w:rsidRPr="00C23F0B">
              <w:rPr>
                <w:sz w:val="21"/>
                <w:szCs w:val="21"/>
              </w:rPr>
              <w:t>49</w:t>
            </w:r>
            <w:r w:rsidRPr="00C23F0B">
              <w:rPr>
                <w:sz w:val="21"/>
                <w:szCs w:val="21"/>
              </w:rPr>
              <w:t>%</w:t>
            </w:r>
          </w:p>
        </w:tc>
      </w:tr>
      <w:tr w:rsidR="00BE68F1" w:rsidRPr="00D3123F" w14:paraId="14A06D20" w14:textId="77777777" w:rsidTr="3F9DC879">
        <w:trPr>
          <w:trHeight w:val="299"/>
        </w:trPr>
        <w:tc>
          <w:tcPr>
            <w:tcW w:w="7740" w:type="dxa"/>
          </w:tcPr>
          <w:p w14:paraId="363680D2" w14:textId="77777777" w:rsidR="00BE68F1" w:rsidRPr="00746251" w:rsidRDefault="00BE68F1">
            <w:pPr>
              <w:pStyle w:val="TableParagraph"/>
              <w:spacing w:line="284" w:lineRule="exact"/>
              <w:ind w:right="494"/>
              <w:rPr>
                <w:b/>
                <w:bCs/>
                <w:sz w:val="21"/>
                <w:szCs w:val="21"/>
              </w:rPr>
            </w:pPr>
            <w:r w:rsidRPr="00746251">
              <w:rPr>
                <w:b/>
                <w:bCs/>
                <w:sz w:val="21"/>
                <w:szCs w:val="21"/>
              </w:rPr>
              <w:t xml:space="preserve">5. Percent of infants, </w:t>
            </w:r>
            <w:r w:rsidRPr="00746251">
              <w:rPr>
                <w:b/>
                <w:bCs/>
                <w:sz w:val="21"/>
                <w:szCs w:val="21"/>
                <w:u w:val="single"/>
              </w:rPr>
              <w:t>birth to one year old</w:t>
            </w:r>
            <w:r w:rsidRPr="00746251">
              <w:rPr>
                <w:b/>
                <w:bCs/>
                <w:sz w:val="21"/>
                <w:szCs w:val="21"/>
              </w:rPr>
              <w:t>, enrolled in TEIS.</w:t>
            </w:r>
          </w:p>
        </w:tc>
        <w:tc>
          <w:tcPr>
            <w:tcW w:w="1620" w:type="dxa"/>
            <w:vAlign w:val="center"/>
          </w:tcPr>
          <w:p w14:paraId="63F8BAAC" w14:textId="77777777" w:rsidR="00BE68F1" w:rsidRPr="00E71E74" w:rsidRDefault="00BE68F1">
            <w:pPr>
              <w:pStyle w:val="TableParagraph"/>
              <w:ind w:right="133"/>
              <w:jc w:val="center"/>
              <w:rPr>
                <w:sz w:val="21"/>
                <w:szCs w:val="21"/>
              </w:rPr>
            </w:pPr>
            <w:r w:rsidRPr="00E71E74">
              <w:rPr>
                <w:sz w:val="21"/>
                <w:szCs w:val="21"/>
              </w:rPr>
              <w:t xml:space="preserve">1.43% </w:t>
            </w:r>
          </w:p>
          <w:p w14:paraId="581E5623" w14:textId="77777777" w:rsidR="00BE68F1" w:rsidRPr="00E71E74" w:rsidRDefault="00BE68F1">
            <w:pPr>
              <w:pStyle w:val="TableParagraph"/>
              <w:ind w:right="133"/>
              <w:jc w:val="center"/>
              <w:rPr>
                <w:sz w:val="21"/>
                <w:szCs w:val="21"/>
              </w:rPr>
            </w:pPr>
            <w:r w:rsidRPr="00E71E74">
              <w:rPr>
                <w:sz w:val="21"/>
                <w:szCs w:val="21"/>
              </w:rPr>
              <w:t>(56 children)</w:t>
            </w:r>
          </w:p>
        </w:tc>
        <w:tc>
          <w:tcPr>
            <w:tcW w:w="1620" w:type="dxa"/>
            <w:tcBorders>
              <w:right w:val="single" w:sz="24" w:space="0" w:color="000000" w:themeColor="text1"/>
            </w:tcBorders>
            <w:vAlign w:val="center"/>
          </w:tcPr>
          <w:p w14:paraId="593FA3CA" w14:textId="6DF9681B" w:rsidR="00BE68F1" w:rsidRPr="00C23F0B" w:rsidRDefault="4CC285A0" w:rsidP="324CA93C">
            <w:pPr>
              <w:pStyle w:val="TableParagraph"/>
              <w:jc w:val="center"/>
              <w:rPr>
                <w:rFonts w:ascii="Segoe MDL2 Assets" w:hAnsi="Segoe MDL2 Assets"/>
                <w:sz w:val="21"/>
                <w:szCs w:val="21"/>
              </w:rPr>
            </w:pPr>
            <w:r w:rsidRPr="00C23F0B">
              <w:rPr>
                <w:rFonts w:ascii="Segoe MDL2 Assets" w:hAnsi="Segoe MDL2 Assets"/>
                <w:sz w:val="21"/>
                <w:szCs w:val="21"/>
              </w:rPr>
              <w:t>1.97%</w:t>
            </w:r>
          </w:p>
          <w:p w14:paraId="1EDB6E02" w14:textId="79B25184" w:rsidR="00BE68F1" w:rsidRPr="00C23F0B" w:rsidRDefault="4CC285A0" w:rsidP="324CA93C">
            <w:pPr>
              <w:pStyle w:val="TableParagraph"/>
              <w:jc w:val="center"/>
              <w:rPr>
                <w:rFonts w:ascii="Segoe MDL2 Assets" w:hAnsi="Segoe MDL2 Assets"/>
                <w:w w:val="89"/>
                <w:sz w:val="21"/>
                <w:szCs w:val="21"/>
              </w:rPr>
            </w:pPr>
            <w:r w:rsidRPr="00C23F0B">
              <w:rPr>
                <w:rFonts w:ascii="Segoe MDL2 Assets" w:hAnsi="Segoe MDL2 Assets"/>
                <w:sz w:val="21"/>
                <w:szCs w:val="21"/>
              </w:rPr>
              <w:t>(78 children)</w:t>
            </w:r>
          </w:p>
        </w:tc>
        <w:tc>
          <w:tcPr>
            <w:tcW w:w="990" w:type="dxa"/>
            <w:tcBorders>
              <w:left w:val="single" w:sz="24" w:space="0" w:color="000000" w:themeColor="text1"/>
            </w:tcBorders>
            <w:vAlign w:val="center"/>
          </w:tcPr>
          <w:p w14:paraId="63180EC7" w14:textId="274976F2" w:rsidR="00BE68F1" w:rsidRPr="00C23F0B" w:rsidRDefault="1AEB2426" w:rsidP="324CA93C">
            <w:pPr>
              <w:pStyle w:val="TableParagraph"/>
              <w:jc w:val="center"/>
              <w:rPr>
                <w:b/>
                <w:bCs/>
                <w:sz w:val="21"/>
                <w:szCs w:val="21"/>
              </w:rPr>
            </w:pPr>
            <w:r w:rsidRPr="00C23F0B">
              <w:rPr>
                <w:b/>
                <w:bCs/>
                <w:sz w:val="21"/>
                <w:szCs w:val="21"/>
              </w:rPr>
              <w:t>1.5</w:t>
            </w:r>
            <w:r w:rsidR="529D52DC" w:rsidRPr="00C23F0B">
              <w:rPr>
                <w:b/>
                <w:bCs/>
                <w:sz w:val="21"/>
                <w:szCs w:val="21"/>
              </w:rPr>
              <w:t>3</w:t>
            </w:r>
            <w:r w:rsidRPr="00C23F0B">
              <w:rPr>
                <w:b/>
                <w:bCs/>
                <w:sz w:val="21"/>
                <w:szCs w:val="21"/>
              </w:rPr>
              <w:t>%</w:t>
            </w:r>
          </w:p>
        </w:tc>
        <w:tc>
          <w:tcPr>
            <w:tcW w:w="1686" w:type="dxa"/>
            <w:gridSpan w:val="2"/>
            <w:vAlign w:val="center"/>
          </w:tcPr>
          <w:p w14:paraId="2CFBD025" w14:textId="7F797B00" w:rsidR="00BE68F1" w:rsidRPr="00C23F0B" w:rsidRDefault="1AEB2426" w:rsidP="324CA93C">
            <w:pPr>
              <w:pStyle w:val="TableParagraph"/>
              <w:jc w:val="center"/>
              <w:rPr>
                <w:sz w:val="21"/>
                <w:szCs w:val="21"/>
              </w:rPr>
            </w:pPr>
            <w:r w:rsidRPr="00C23F0B">
              <w:rPr>
                <w:sz w:val="21"/>
                <w:szCs w:val="21"/>
              </w:rPr>
              <w:t>1.</w:t>
            </w:r>
            <w:r w:rsidR="6CCFB520" w:rsidRPr="00C23F0B">
              <w:rPr>
                <w:sz w:val="21"/>
                <w:szCs w:val="21"/>
              </w:rPr>
              <w:t>47</w:t>
            </w:r>
            <w:r w:rsidRPr="00C23F0B">
              <w:rPr>
                <w:sz w:val="21"/>
                <w:szCs w:val="21"/>
              </w:rPr>
              <w:t>%</w:t>
            </w:r>
          </w:p>
          <w:p w14:paraId="536CEBD7" w14:textId="375155F3" w:rsidR="00BE68F1" w:rsidRPr="00C23F0B" w:rsidRDefault="1AEB2426" w:rsidP="324CA93C">
            <w:pPr>
              <w:pStyle w:val="TableParagraph"/>
              <w:jc w:val="center"/>
              <w:rPr>
                <w:sz w:val="21"/>
                <w:szCs w:val="21"/>
              </w:rPr>
            </w:pPr>
            <w:r w:rsidRPr="00C23F0B">
              <w:rPr>
                <w:sz w:val="21"/>
                <w:szCs w:val="21"/>
              </w:rPr>
              <w:t>(1,2</w:t>
            </w:r>
            <w:r w:rsidR="774447DB" w:rsidRPr="00C23F0B">
              <w:rPr>
                <w:sz w:val="21"/>
                <w:szCs w:val="21"/>
              </w:rPr>
              <w:t>23</w:t>
            </w:r>
            <w:r w:rsidRPr="00C23F0B">
              <w:rPr>
                <w:sz w:val="21"/>
                <w:szCs w:val="21"/>
              </w:rPr>
              <w:t xml:space="preserve"> children)</w:t>
            </w:r>
          </w:p>
        </w:tc>
      </w:tr>
      <w:tr w:rsidR="00BE68F1" w:rsidRPr="00D3123F" w14:paraId="4EEF36F6" w14:textId="77777777" w:rsidTr="3F9DC879">
        <w:trPr>
          <w:trHeight w:val="542"/>
        </w:trPr>
        <w:tc>
          <w:tcPr>
            <w:tcW w:w="7740" w:type="dxa"/>
          </w:tcPr>
          <w:p w14:paraId="69872C2E" w14:textId="77777777" w:rsidR="00BE68F1" w:rsidRPr="00746251" w:rsidRDefault="00BE68F1">
            <w:pPr>
              <w:pStyle w:val="TableParagraph"/>
              <w:spacing w:line="284" w:lineRule="exact"/>
              <w:ind w:right="494"/>
              <w:rPr>
                <w:b/>
                <w:bCs/>
                <w:sz w:val="21"/>
                <w:szCs w:val="21"/>
              </w:rPr>
            </w:pPr>
            <w:r w:rsidRPr="00746251">
              <w:rPr>
                <w:b/>
                <w:bCs/>
                <w:sz w:val="21"/>
                <w:szCs w:val="21"/>
              </w:rPr>
              <w:t xml:space="preserve">6. Percent of infants and toddlers, </w:t>
            </w:r>
            <w:r w:rsidRPr="00746251">
              <w:rPr>
                <w:b/>
                <w:bCs/>
                <w:sz w:val="21"/>
                <w:szCs w:val="21"/>
                <w:u w:val="single"/>
              </w:rPr>
              <w:t>birth through the age of two years</w:t>
            </w:r>
            <w:r w:rsidRPr="00746251">
              <w:rPr>
                <w:b/>
                <w:bCs/>
                <w:sz w:val="21"/>
                <w:szCs w:val="21"/>
              </w:rPr>
              <w:t>, enrolled in TEIS.</w:t>
            </w:r>
          </w:p>
        </w:tc>
        <w:tc>
          <w:tcPr>
            <w:tcW w:w="1620" w:type="dxa"/>
            <w:vAlign w:val="center"/>
          </w:tcPr>
          <w:p w14:paraId="01B6CC76" w14:textId="77777777" w:rsidR="00BE68F1" w:rsidRPr="00E71E74" w:rsidRDefault="00BE68F1">
            <w:pPr>
              <w:pStyle w:val="TableParagraph"/>
              <w:ind w:right="133"/>
              <w:jc w:val="center"/>
              <w:rPr>
                <w:sz w:val="21"/>
                <w:szCs w:val="21"/>
              </w:rPr>
            </w:pPr>
            <w:r w:rsidRPr="00E71E74">
              <w:rPr>
                <w:sz w:val="21"/>
                <w:szCs w:val="21"/>
              </w:rPr>
              <w:t xml:space="preserve">4.06% </w:t>
            </w:r>
          </w:p>
          <w:p w14:paraId="5CCE85FC" w14:textId="77777777" w:rsidR="00BE68F1" w:rsidRPr="00E71E74" w:rsidRDefault="00BE68F1">
            <w:pPr>
              <w:pStyle w:val="TableParagraph"/>
              <w:ind w:right="133"/>
              <w:jc w:val="center"/>
              <w:rPr>
                <w:sz w:val="21"/>
                <w:szCs w:val="21"/>
              </w:rPr>
            </w:pPr>
            <w:r w:rsidRPr="00E71E74">
              <w:rPr>
                <w:sz w:val="21"/>
                <w:szCs w:val="21"/>
              </w:rPr>
              <w:t>(482 children)</w:t>
            </w:r>
          </w:p>
        </w:tc>
        <w:tc>
          <w:tcPr>
            <w:tcW w:w="1620" w:type="dxa"/>
            <w:tcBorders>
              <w:right w:val="single" w:sz="24" w:space="0" w:color="000000" w:themeColor="text1"/>
            </w:tcBorders>
            <w:vAlign w:val="center"/>
          </w:tcPr>
          <w:p w14:paraId="554B41AE" w14:textId="13208D1E" w:rsidR="00BE68F1" w:rsidRPr="00C23F0B" w:rsidRDefault="35BB30FF" w:rsidP="324CA93C">
            <w:pPr>
              <w:pStyle w:val="TableParagraph"/>
              <w:jc w:val="center"/>
              <w:rPr>
                <w:sz w:val="21"/>
                <w:szCs w:val="21"/>
              </w:rPr>
            </w:pPr>
            <w:r w:rsidRPr="00C23F0B">
              <w:rPr>
                <w:sz w:val="21"/>
                <w:szCs w:val="21"/>
              </w:rPr>
              <w:t>4.47%</w:t>
            </w:r>
          </w:p>
          <w:p w14:paraId="79F6FA73" w14:textId="454A3DDB" w:rsidR="00BE68F1" w:rsidRPr="00C23F0B" w:rsidRDefault="35BB30FF" w:rsidP="324CA93C">
            <w:pPr>
              <w:pStyle w:val="TableParagraph"/>
              <w:jc w:val="center"/>
              <w:rPr>
                <w:sz w:val="21"/>
                <w:szCs w:val="21"/>
              </w:rPr>
            </w:pPr>
            <w:r w:rsidRPr="00C23F0B">
              <w:rPr>
                <w:sz w:val="21"/>
                <w:szCs w:val="21"/>
              </w:rPr>
              <w:t>(530 children)</w:t>
            </w:r>
          </w:p>
        </w:tc>
        <w:tc>
          <w:tcPr>
            <w:tcW w:w="990" w:type="dxa"/>
            <w:tcBorders>
              <w:left w:val="single" w:sz="24" w:space="0" w:color="000000" w:themeColor="text1"/>
            </w:tcBorders>
            <w:vAlign w:val="center"/>
          </w:tcPr>
          <w:p w14:paraId="12F2FFD2" w14:textId="4258B075" w:rsidR="00BE68F1" w:rsidRPr="00C23F0B" w:rsidRDefault="1AEB2426" w:rsidP="324CA93C">
            <w:pPr>
              <w:pStyle w:val="TableParagraph"/>
              <w:jc w:val="center"/>
              <w:rPr>
                <w:b/>
                <w:bCs/>
                <w:sz w:val="21"/>
                <w:szCs w:val="21"/>
              </w:rPr>
            </w:pPr>
            <w:r w:rsidRPr="00C23F0B">
              <w:rPr>
                <w:b/>
                <w:bCs/>
                <w:sz w:val="21"/>
                <w:szCs w:val="21"/>
              </w:rPr>
              <w:t>3.4</w:t>
            </w:r>
            <w:r w:rsidR="1558C258" w:rsidRPr="00C23F0B">
              <w:rPr>
                <w:b/>
                <w:bCs/>
                <w:sz w:val="21"/>
                <w:szCs w:val="21"/>
              </w:rPr>
              <w:t>9</w:t>
            </w:r>
            <w:r w:rsidRPr="00C23F0B">
              <w:rPr>
                <w:b/>
                <w:bCs/>
                <w:sz w:val="21"/>
                <w:szCs w:val="21"/>
              </w:rPr>
              <w:t>%</w:t>
            </w:r>
          </w:p>
        </w:tc>
        <w:tc>
          <w:tcPr>
            <w:tcW w:w="1686" w:type="dxa"/>
            <w:gridSpan w:val="2"/>
            <w:vAlign w:val="center"/>
          </w:tcPr>
          <w:p w14:paraId="0F4CE074" w14:textId="2B62102A" w:rsidR="00BE68F1" w:rsidRPr="00C23F0B" w:rsidRDefault="1AEB2426" w:rsidP="324CA93C">
            <w:pPr>
              <w:pStyle w:val="TableParagraph"/>
              <w:jc w:val="center"/>
              <w:rPr>
                <w:sz w:val="21"/>
                <w:szCs w:val="21"/>
              </w:rPr>
            </w:pPr>
            <w:r w:rsidRPr="00C23F0B">
              <w:rPr>
                <w:sz w:val="21"/>
                <w:szCs w:val="21"/>
              </w:rPr>
              <w:t>3.</w:t>
            </w:r>
            <w:r w:rsidR="7B4DAA0A" w:rsidRPr="00C23F0B">
              <w:rPr>
                <w:sz w:val="21"/>
                <w:szCs w:val="21"/>
              </w:rPr>
              <w:t>95</w:t>
            </w:r>
            <w:r w:rsidRPr="00C23F0B">
              <w:rPr>
                <w:sz w:val="21"/>
                <w:szCs w:val="21"/>
              </w:rPr>
              <w:t xml:space="preserve">% </w:t>
            </w:r>
          </w:p>
          <w:p w14:paraId="134B685B" w14:textId="7B480EE8" w:rsidR="00BE68F1" w:rsidRPr="00C23F0B" w:rsidRDefault="1AEB2426" w:rsidP="324CA93C">
            <w:pPr>
              <w:pStyle w:val="TableParagraph"/>
              <w:jc w:val="center"/>
              <w:rPr>
                <w:sz w:val="21"/>
                <w:szCs w:val="21"/>
              </w:rPr>
            </w:pPr>
            <w:r w:rsidRPr="00C23F0B">
              <w:rPr>
                <w:sz w:val="21"/>
                <w:szCs w:val="21"/>
              </w:rPr>
              <w:t>(9,</w:t>
            </w:r>
            <w:r w:rsidR="4141DDE7" w:rsidRPr="00C23F0B">
              <w:rPr>
                <w:sz w:val="21"/>
                <w:szCs w:val="21"/>
              </w:rPr>
              <w:t>892</w:t>
            </w:r>
            <w:r w:rsidRPr="00C23F0B">
              <w:rPr>
                <w:sz w:val="21"/>
                <w:szCs w:val="21"/>
              </w:rPr>
              <w:t xml:space="preserve"> children)</w:t>
            </w:r>
          </w:p>
        </w:tc>
      </w:tr>
      <w:tr w:rsidR="00BE68F1" w:rsidRPr="00D3123F" w14:paraId="6F98E5D8" w14:textId="77777777" w:rsidTr="3F9DC879">
        <w:trPr>
          <w:trHeight w:val="668"/>
        </w:trPr>
        <w:tc>
          <w:tcPr>
            <w:tcW w:w="7740" w:type="dxa"/>
          </w:tcPr>
          <w:p w14:paraId="4A1C5548" w14:textId="77777777" w:rsidR="00BE68F1" w:rsidRPr="00C11AEF" w:rsidRDefault="00BE68F1">
            <w:pPr>
              <w:pStyle w:val="TableParagraph"/>
              <w:spacing w:line="284" w:lineRule="exact"/>
              <w:ind w:right="494"/>
              <w:rPr>
                <w:b/>
                <w:bCs/>
                <w:sz w:val="21"/>
                <w:szCs w:val="21"/>
              </w:rPr>
            </w:pPr>
            <w:r w:rsidRPr="00C11AEF">
              <w:rPr>
                <w:b/>
                <w:bCs/>
                <w:sz w:val="21"/>
                <w:szCs w:val="21"/>
              </w:rPr>
              <w:t>7. Percent of infants and toddlers who had timely eligibility evaluations and an initial Individualized Family Service Plan within 45-days of referral into the early intervention system.</w:t>
            </w:r>
          </w:p>
        </w:tc>
        <w:tc>
          <w:tcPr>
            <w:tcW w:w="1620" w:type="dxa"/>
            <w:vAlign w:val="center"/>
          </w:tcPr>
          <w:p w14:paraId="3C0083CC" w14:textId="77777777" w:rsidR="00BE68F1" w:rsidRPr="00E71E74" w:rsidRDefault="00BE68F1">
            <w:pPr>
              <w:pStyle w:val="TOC1"/>
              <w:ind w:right="133"/>
              <w:jc w:val="center"/>
              <w:rPr>
                <w:sz w:val="21"/>
                <w:szCs w:val="21"/>
              </w:rPr>
            </w:pPr>
            <w:r w:rsidRPr="00E71E74">
              <w:rPr>
                <w:sz w:val="21"/>
                <w:szCs w:val="21"/>
              </w:rPr>
              <w:t>97.14%</w:t>
            </w:r>
          </w:p>
        </w:tc>
        <w:tc>
          <w:tcPr>
            <w:tcW w:w="1620" w:type="dxa"/>
            <w:tcBorders>
              <w:right w:val="single" w:sz="24" w:space="0" w:color="000000" w:themeColor="text1"/>
            </w:tcBorders>
            <w:vAlign w:val="center"/>
          </w:tcPr>
          <w:p w14:paraId="7ACCFE60" w14:textId="226642D6" w:rsidR="00BE68F1" w:rsidRPr="00C23F0B" w:rsidRDefault="360627E9" w:rsidP="6DFF0233">
            <w:pPr>
              <w:pStyle w:val="TableParagraph"/>
              <w:jc w:val="center"/>
              <w:rPr>
                <w:rFonts w:ascii="Segoe MDL2 Assets" w:hAnsi="Segoe MDL2 Assets"/>
                <w:w w:val="89"/>
                <w:sz w:val="21"/>
                <w:szCs w:val="21"/>
              </w:rPr>
            </w:pPr>
            <w:r w:rsidRPr="00C23F0B">
              <w:rPr>
                <w:rFonts w:ascii="Segoe MDL2 Assets" w:hAnsi="Segoe MDL2 Assets"/>
                <w:sz w:val="21"/>
                <w:szCs w:val="21"/>
              </w:rPr>
              <w:t>100%</w:t>
            </w:r>
          </w:p>
        </w:tc>
        <w:tc>
          <w:tcPr>
            <w:tcW w:w="990" w:type="dxa"/>
            <w:tcBorders>
              <w:left w:val="single" w:sz="24" w:space="0" w:color="000000" w:themeColor="text1"/>
            </w:tcBorders>
            <w:vAlign w:val="center"/>
          </w:tcPr>
          <w:p w14:paraId="25479DD7" w14:textId="77777777" w:rsidR="00BE68F1" w:rsidRPr="00C23F0B" w:rsidRDefault="25096A72" w:rsidP="6DFF0233">
            <w:pPr>
              <w:pStyle w:val="TableParagraph"/>
              <w:jc w:val="center"/>
              <w:rPr>
                <w:b/>
                <w:bCs/>
                <w:sz w:val="21"/>
                <w:szCs w:val="21"/>
              </w:rPr>
            </w:pPr>
            <w:r w:rsidRPr="00C23F0B">
              <w:rPr>
                <w:b/>
                <w:bCs/>
                <w:sz w:val="21"/>
                <w:szCs w:val="21"/>
              </w:rPr>
              <w:t>100%</w:t>
            </w:r>
          </w:p>
        </w:tc>
        <w:tc>
          <w:tcPr>
            <w:tcW w:w="1686" w:type="dxa"/>
            <w:gridSpan w:val="2"/>
            <w:vAlign w:val="center"/>
          </w:tcPr>
          <w:p w14:paraId="477F0969" w14:textId="39EC3169" w:rsidR="00BE68F1" w:rsidRPr="00C23F0B" w:rsidRDefault="40FD0BA6" w:rsidP="6DFF0233">
            <w:pPr>
              <w:pStyle w:val="TOC1"/>
              <w:jc w:val="center"/>
              <w:rPr>
                <w:sz w:val="21"/>
                <w:szCs w:val="21"/>
              </w:rPr>
            </w:pPr>
            <w:r w:rsidRPr="00C23F0B">
              <w:rPr>
                <w:sz w:val="21"/>
                <w:szCs w:val="21"/>
              </w:rPr>
              <w:t>9</w:t>
            </w:r>
            <w:r w:rsidR="2792E804" w:rsidRPr="00C23F0B">
              <w:rPr>
                <w:sz w:val="21"/>
                <w:szCs w:val="21"/>
              </w:rPr>
              <w:t>9.08</w:t>
            </w:r>
            <w:r w:rsidRPr="00C23F0B">
              <w:rPr>
                <w:sz w:val="21"/>
                <w:szCs w:val="21"/>
              </w:rPr>
              <w:t>%</w:t>
            </w:r>
          </w:p>
        </w:tc>
      </w:tr>
      <w:tr w:rsidR="00BE68F1" w:rsidRPr="00D3123F" w14:paraId="1B2EAFCC" w14:textId="77777777" w:rsidTr="3F9DC879">
        <w:trPr>
          <w:trHeight w:val="668"/>
        </w:trPr>
        <w:tc>
          <w:tcPr>
            <w:tcW w:w="7740" w:type="dxa"/>
          </w:tcPr>
          <w:p w14:paraId="57B69477" w14:textId="77777777" w:rsidR="00BE68F1" w:rsidRPr="763A76CA" w:rsidRDefault="00BE68F1">
            <w:pPr>
              <w:pStyle w:val="TableParagraph"/>
              <w:spacing w:line="284" w:lineRule="exact"/>
              <w:ind w:right="494"/>
              <w:rPr>
                <w:b/>
                <w:bCs/>
                <w:sz w:val="21"/>
                <w:szCs w:val="21"/>
                <w:highlight w:val="yellow"/>
              </w:rPr>
            </w:pPr>
            <w:r w:rsidRPr="00C01160">
              <w:rPr>
                <w:b/>
                <w:bCs/>
                <w:sz w:val="21"/>
                <w:szCs w:val="21"/>
              </w:rPr>
              <w:t xml:space="preserve">8. </w:t>
            </w:r>
            <w:proofErr w:type="gramStart"/>
            <w:r w:rsidRPr="00C01160">
              <w:rPr>
                <w:b/>
                <w:bCs/>
                <w:sz w:val="21"/>
                <w:szCs w:val="21"/>
              </w:rPr>
              <w:t>Percent</w:t>
            </w:r>
            <w:proofErr w:type="gramEnd"/>
            <w:r w:rsidRPr="00C01160">
              <w:rPr>
                <w:b/>
                <w:bCs/>
                <w:sz w:val="21"/>
                <w:szCs w:val="21"/>
              </w:rPr>
              <w:t xml:space="preserve"> children exiting TEIS at age three years who had timely transition planning as demonstrated by the three areas below.</w:t>
            </w:r>
          </w:p>
        </w:tc>
        <w:tc>
          <w:tcPr>
            <w:tcW w:w="5916" w:type="dxa"/>
            <w:gridSpan w:val="5"/>
            <w:shd w:val="clear" w:color="auto" w:fill="BFBFBF" w:themeFill="background1" w:themeFillShade="BF"/>
          </w:tcPr>
          <w:p w14:paraId="126A82F5" w14:textId="77777777" w:rsidR="00BE68F1" w:rsidRPr="00C23F0B" w:rsidRDefault="00BE68F1">
            <w:pPr>
              <w:pStyle w:val="TOC1"/>
              <w:jc w:val="center"/>
              <w:rPr>
                <w:sz w:val="21"/>
                <w:szCs w:val="21"/>
              </w:rPr>
            </w:pPr>
          </w:p>
        </w:tc>
      </w:tr>
      <w:tr w:rsidR="00BE68F1" w:rsidRPr="00D3123F" w14:paraId="4A295F94" w14:textId="77777777" w:rsidTr="3F9DC879">
        <w:trPr>
          <w:trHeight w:val="300"/>
        </w:trPr>
        <w:tc>
          <w:tcPr>
            <w:tcW w:w="7740" w:type="dxa"/>
          </w:tcPr>
          <w:p w14:paraId="691AE0D3" w14:textId="77777777" w:rsidR="00BE68F1" w:rsidRPr="00F14781" w:rsidRDefault="00BE68F1">
            <w:pPr>
              <w:pStyle w:val="TableParagraph"/>
              <w:spacing w:line="284" w:lineRule="exact"/>
              <w:ind w:left="720" w:right="494"/>
              <w:rPr>
                <w:b/>
                <w:bCs/>
                <w:sz w:val="21"/>
                <w:szCs w:val="21"/>
              </w:rPr>
            </w:pPr>
            <w:r w:rsidRPr="00F14781">
              <w:rPr>
                <w:b/>
                <w:bCs/>
                <w:sz w:val="21"/>
                <w:szCs w:val="21"/>
              </w:rPr>
              <w:t>A. Development of a transition plan on the IFSP.</w:t>
            </w:r>
          </w:p>
        </w:tc>
        <w:tc>
          <w:tcPr>
            <w:tcW w:w="1620" w:type="dxa"/>
            <w:vAlign w:val="center"/>
          </w:tcPr>
          <w:p w14:paraId="472FF5F0" w14:textId="77777777" w:rsidR="00BE68F1" w:rsidRPr="00E71E74" w:rsidRDefault="00BE68F1">
            <w:pPr>
              <w:pStyle w:val="TOC1"/>
              <w:ind w:right="133"/>
              <w:jc w:val="center"/>
              <w:rPr>
                <w:sz w:val="21"/>
                <w:szCs w:val="21"/>
              </w:rPr>
            </w:pPr>
            <w:r w:rsidRPr="00E71E74">
              <w:rPr>
                <w:sz w:val="21"/>
                <w:szCs w:val="21"/>
              </w:rPr>
              <w:t>100%</w:t>
            </w:r>
          </w:p>
        </w:tc>
        <w:tc>
          <w:tcPr>
            <w:tcW w:w="1620" w:type="dxa"/>
            <w:tcBorders>
              <w:right w:val="single" w:sz="24" w:space="0" w:color="000000" w:themeColor="text1"/>
            </w:tcBorders>
            <w:vAlign w:val="center"/>
          </w:tcPr>
          <w:p w14:paraId="15FAD8A0" w14:textId="71F569A9" w:rsidR="00BE68F1" w:rsidRPr="00C23F0B" w:rsidRDefault="6BCFBC96" w:rsidP="536ACD4F">
            <w:pPr>
              <w:pStyle w:val="TableParagraph"/>
              <w:jc w:val="center"/>
              <w:rPr>
                <w:rFonts w:ascii="Segoe MDL2 Assets" w:hAnsi="Segoe MDL2 Assets"/>
                <w:w w:val="89"/>
                <w:sz w:val="21"/>
                <w:szCs w:val="21"/>
              </w:rPr>
            </w:pPr>
            <w:r w:rsidRPr="00C23F0B">
              <w:rPr>
                <w:rFonts w:ascii="Segoe MDL2 Assets" w:hAnsi="Segoe MDL2 Assets"/>
                <w:sz w:val="21"/>
                <w:szCs w:val="21"/>
              </w:rPr>
              <w:t>100%</w:t>
            </w:r>
          </w:p>
        </w:tc>
        <w:tc>
          <w:tcPr>
            <w:tcW w:w="990" w:type="dxa"/>
            <w:tcBorders>
              <w:left w:val="single" w:sz="24" w:space="0" w:color="000000" w:themeColor="text1"/>
            </w:tcBorders>
            <w:vAlign w:val="center"/>
          </w:tcPr>
          <w:p w14:paraId="53551CD5" w14:textId="77777777" w:rsidR="00BE68F1" w:rsidRPr="00C23F0B" w:rsidRDefault="00BE68F1" w:rsidP="536ACD4F">
            <w:pPr>
              <w:pStyle w:val="TableParagraph"/>
              <w:jc w:val="center"/>
              <w:rPr>
                <w:b/>
                <w:bCs/>
                <w:sz w:val="21"/>
                <w:szCs w:val="21"/>
              </w:rPr>
            </w:pPr>
            <w:r w:rsidRPr="00C23F0B">
              <w:rPr>
                <w:b/>
                <w:bCs/>
                <w:sz w:val="21"/>
                <w:szCs w:val="21"/>
              </w:rPr>
              <w:t>100%</w:t>
            </w:r>
          </w:p>
        </w:tc>
        <w:tc>
          <w:tcPr>
            <w:tcW w:w="1686" w:type="dxa"/>
            <w:gridSpan w:val="2"/>
            <w:vAlign w:val="center"/>
          </w:tcPr>
          <w:p w14:paraId="034005C1" w14:textId="77777777" w:rsidR="00BE68F1" w:rsidRPr="00C23F0B" w:rsidRDefault="00BE68F1" w:rsidP="536ACD4F">
            <w:pPr>
              <w:pStyle w:val="TOC1"/>
              <w:jc w:val="center"/>
              <w:rPr>
                <w:sz w:val="21"/>
                <w:szCs w:val="21"/>
              </w:rPr>
            </w:pPr>
            <w:r w:rsidRPr="00C23F0B">
              <w:rPr>
                <w:sz w:val="21"/>
                <w:szCs w:val="21"/>
              </w:rPr>
              <w:t>100%</w:t>
            </w:r>
          </w:p>
        </w:tc>
      </w:tr>
      <w:tr w:rsidR="00BE68F1" w:rsidRPr="00D3123F" w14:paraId="37489A36" w14:textId="77777777" w:rsidTr="3F9DC879">
        <w:trPr>
          <w:trHeight w:val="668"/>
        </w:trPr>
        <w:tc>
          <w:tcPr>
            <w:tcW w:w="7740" w:type="dxa"/>
          </w:tcPr>
          <w:p w14:paraId="30449FE3" w14:textId="77777777" w:rsidR="00BE68F1" w:rsidRPr="00626582" w:rsidRDefault="00BE68F1">
            <w:pPr>
              <w:pStyle w:val="TableParagraph"/>
              <w:spacing w:line="284" w:lineRule="exact"/>
              <w:ind w:left="720" w:right="494"/>
              <w:rPr>
                <w:b/>
                <w:bCs/>
                <w:sz w:val="21"/>
                <w:szCs w:val="21"/>
              </w:rPr>
            </w:pPr>
            <w:r w:rsidRPr="00626582">
              <w:rPr>
                <w:b/>
                <w:bCs/>
                <w:sz w:val="21"/>
                <w:szCs w:val="21"/>
              </w:rPr>
              <w:t>B. Notification to the state 619 preschool coordinator and the local school system on children potentially eligible for special education preschool services.</w:t>
            </w:r>
          </w:p>
        </w:tc>
        <w:tc>
          <w:tcPr>
            <w:tcW w:w="1620" w:type="dxa"/>
            <w:vAlign w:val="center"/>
          </w:tcPr>
          <w:p w14:paraId="53B6A041" w14:textId="77777777" w:rsidR="00BE68F1" w:rsidRPr="00E71E74" w:rsidRDefault="00BE68F1">
            <w:pPr>
              <w:pStyle w:val="TOC1"/>
              <w:ind w:right="133"/>
              <w:jc w:val="center"/>
              <w:rPr>
                <w:sz w:val="21"/>
                <w:szCs w:val="21"/>
              </w:rPr>
            </w:pPr>
            <w:r w:rsidRPr="00E71E74">
              <w:rPr>
                <w:sz w:val="21"/>
                <w:szCs w:val="21"/>
              </w:rPr>
              <w:t>100%</w:t>
            </w:r>
          </w:p>
        </w:tc>
        <w:tc>
          <w:tcPr>
            <w:tcW w:w="1620" w:type="dxa"/>
            <w:tcBorders>
              <w:right w:val="single" w:sz="24" w:space="0" w:color="000000" w:themeColor="text1"/>
            </w:tcBorders>
            <w:vAlign w:val="center"/>
          </w:tcPr>
          <w:p w14:paraId="202EC0D2" w14:textId="5028551F" w:rsidR="00BE68F1" w:rsidRPr="00C23F0B" w:rsidRDefault="779531E4" w:rsidP="6DFF0233">
            <w:pPr>
              <w:pStyle w:val="TableParagraph"/>
              <w:jc w:val="center"/>
              <w:rPr>
                <w:rFonts w:ascii="Segoe MDL2 Assets" w:hAnsi="Segoe MDL2 Assets"/>
                <w:w w:val="89"/>
                <w:sz w:val="21"/>
                <w:szCs w:val="21"/>
              </w:rPr>
            </w:pPr>
            <w:r w:rsidRPr="00C23F0B">
              <w:rPr>
                <w:rFonts w:ascii="Segoe MDL2 Assets" w:hAnsi="Segoe MDL2 Assets"/>
                <w:sz w:val="21"/>
                <w:szCs w:val="21"/>
              </w:rPr>
              <w:t>100%</w:t>
            </w:r>
          </w:p>
        </w:tc>
        <w:tc>
          <w:tcPr>
            <w:tcW w:w="990" w:type="dxa"/>
            <w:tcBorders>
              <w:left w:val="single" w:sz="24" w:space="0" w:color="000000" w:themeColor="text1"/>
            </w:tcBorders>
            <w:vAlign w:val="center"/>
          </w:tcPr>
          <w:p w14:paraId="3CA7FEA6" w14:textId="77777777" w:rsidR="00BE68F1" w:rsidRPr="00C23F0B" w:rsidRDefault="25096A72" w:rsidP="6DFF0233">
            <w:pPr>
              <w:pStyle w:val="TableParagraph"/>
              <w:jc w:val="center"/>
              <w:rPr>
                <w:b/>
                <w:bCs/>
                <w:sz w:val="21"/>
                <w:szCs w:val="21"/>
              </w:rPr>
            </w:pPr>
            <w:r w:rsidRPr="00C23F0B">
              <w:rPr>
                <w:b/>
                <w:bCs/>
                <w:sz w:val="21"/>
                <w:szCs w:val="21"/>
              </w:rPr>
              <w:t>100%</w:t>
            </w:r>
          </w:p>
        </w:tc>
        <w:tc>
          <w:tcPr>
            <w:tcW w:w="1686" w:type="dxa"/>
            <w:gridSpan w:val="2"/>
            <w:vAlign w:val="center"/>
          </w:tcPr>
          <w:p w14:paraId="13E0EF4A" w14:textId="7E1E4CE8" w:rsidR="00BE68F1" w:rsidRPr="00C23F0B" w:rsidRDefault="25096A72" w:rsidP="6DFF0233">
            <w:pPr>
              <w:pStyle w:val="TOC1"/>
              <w:jc w:val="center"/>
              <w:rPr>
                <w:sz w:val="21"/>
                <w:szCs w:val="21"/>
              </w:rPr>
            </w:pPr>
            <w:r w:rsidRPr="00C23F0B">
              <w:rPr>
                <w:sz w:val="21"/>
                <w:szCs w:val="21"/>
              </w:rPr>
              <w:t>99.</w:t>
            </w:r>
            <w:r w:rsidR="4D0137D6" w:rsidRPr="00C23F0B">
              <w:rPr>
                <w:sz w:val="21"/>
                <w:szCs w:val="21"/>
              </w:rPr>
              <w:t>83</w:t>
            </w:r>
            <w:r w:rsidRPr="00C23F0B">
              <w:rPr>
                <w:sz w:val="21"/>
                <w:szCs w:val="21"/>
              </w:rPr>
              <w:t>%</w:t>
            </w:r>
          </w:p>
        </w:tc>
      </w:tr>
      <w:tr w:rsidR="00BE68F1" w:rsidRPr="00D3123F" w14:paraId="62BC59D6" w14:textId="77777777" w:rsidTr="3F9DC879">
        <w:trPr>
          <w:trHeight w:val="668"/>
        </w:trPr>
        <w:tc>
          <w:tcPr>
            <w:tcW w:w="7740" w:type="dxa"/>
          </w:tcPr>
          <w:p w14:paraId="7750E986" w14:textId="77777777" w:rsidR="00BE68F1" w:rsidRPr="00626582" w:rsidRDefault="00BE68F1">
            <w:pPr>
              <w:pStyle w:val="TableParagraph"/>
              <w:spacing w:line="284" w:lineRule="exact"/>
              <w:ind w:left="720" w:right="494"/>
              <w:rPr>
                <w:b/>
                <w:bCs/>
                <w:sz w:val="21"/>
                <w:szCs w:val="21"/>
              </w:rPr>
            </w:pPr>
            <w:r w:rsidRPr="00626582">
              <w:rPr>
                <w:b/>
                <w:bCs/>
                <w:sz w:val="21"/>
                <w:szCs w:val="21"/>
              </w:rPr>
              <w:t>C. Convening a transition planning conference with the local school system, with parent permission.</w:t>
            </w:r>
          </w:p>
        </w:tc>
        <w:tc>
          <w:tcPr>
            <w:tcW w:w="1620" w:type="dxa"/>
            <w:vAlign w:val="center"/>
          </w:tcPr>
          <w:p w14:paraId="761BA6B3" w14:textId="77777777" w:rsidR="00BE68F1" w:rsidRPr="00E71E74" w:rsidRDefault="00BE68F1">
            <w:pPr>
              <w:pStyle w:val="TOC1"/>
              <w:ind w:right="133"/>
              <w:jc w:val="center"/>
              <w:rPr>
                <w:sz w:val="21"/>
                <w:szCs w:val="21"/>
              </w:rPr>
            </w:pPr>
            <w:r w:rsidRPr="00E71E74">
              <w:rPr>
                <w:sz w:val="21"/>
                <w:szCs w:val="21"/>
              </w:rPr>
              <w:t>100%</w:t>
            </w:r>
          </w:p>
        </w:tc>
        <w:tc>
          <w:tcPr>
            <w:tcW w:w="1620" w:type="dxa"/>
            <w:tcBorders>
              <w:right w:val="single" w:sz="24" w:space="0" w:color="000000" w:themeColor="text1"/>
            </w:tcBorders>
            <w:vAlign w:val="center"/>
          </w:tcPr>
          <w:p w14:paraId="1DD705F5" w14:textId="53FD7CBD" w:rsidR="00BE68F1" w:rsidRPr="00C23F0B" w:rsidRDefault="4CDA117E" w:rsidP="6DFF0233">
            <w:pPr>
              <w:pStyle w:val="TableParagraph"/>
              <w:jc w:val="center"/>
              <w:rPr>
                <w:rFonts w:ascii="Segoe MDL2 Assets" w:hAnsi="Segoe MDL2 Assets"/>
                <w:w w:val="89"/>
                <w:sz w:val="21"/>
                <w:szCs w:val="21"/>
              </w:rPr>
            </w:pPr>
            <w:r w:rsidRPr="00C23F0B">
              <w:rPr>
                <w:rFonts w:ascii="Segoe MDL2 Assets" w:hAnsi="Segoe MDL2 Assets"/>
                <w:sz w:val="21"/>
                <w:szCs w:val="21"/>
              </w:rPr>
              <w:t>100%</w:t>
            </w:r>
          </w:p>
        </w:tc>
        <w:tc>
          <w:tcPr>
            <w:tcW w:w="990" w:type="dxa"/>
            <w:tcBorders>
              <w:left w:val="single" w:sz="24" w:space="0" w:color="000000" w:themeColor="text1"/>
            </w:tcBorders>
            <w:vAlign w:val="center"/>
          </w:tcPr>
          <w:p w14:paraId="5D0C5541" w14:textId="77777777" w:rsidR="00BE68F1" w:rsidRPr="00C23F0B" w:rsidRDefault="25096A72" w:rsidP="6DFF0233">
            <w:pPr>
              <w:pStyle w:val="TableParagraph"/>
              <w:jc w:val="center"/>
              <w:rPr>
                <w:b/>
                <w:bCs/>
                <w:sz w:val="21"/>
                <w:szCs w:val="21"/>
              </w:rPr>
            </w:pPr>
            <w:r w:rsidRPr="00C23F0B">
              <w:rPr>
                <w:b/>
                <w:bCs/>
                <w:sz w:val="21"/>
                <w:szCs w:val="21"/>
              </w:rPr>
              <w:t>100%</w:t>
            </w:r>
          </w:p>
        </w:tc>
        <w:tc>
          <w:tcPr>
            <w:tcW w:w="1686" w:type="dxa"/>
            <w:gridSpan w:val="2"/>
            <w:vAlign w:val="center"/>
          </w:tcPr>
          <w:p w14:paraId="3D2F82DE" w14:textId="77777777" w:rsidR="00BE68F1" w:rsidRPr="00C23F0B" w:rsidRDefault="25096A72" w:rsidP="6DFF0233">
            <w:pPr>
              <w:pStyle w:val="TOC1"/>
              <w:jc w:val="center"/>
              <w:rPr>
                <w:sz w:val="21"/>
                <w:szCs w:val="21"/>
              </w:rPr>
            </w:pPr>
            <w:r w:rsidRPr="00C23F0B">
              <w:rPr>
                <w:sz w:val="21"/>
                <w:szCs w:val="21"/>
              </w:rPr>
              <w:t>100%</w:t>
            </w:r>
          </w:p>
        </w:tc>
      </w:tr>
    </w:tbl>
    <w:p w14:paraId="53018DFE" w14:textId="11F21019" w:rsidR="00D70DE7" w:rsidRPr="00D3123F" w:rsidRDefault="00D70DE7" w:rsidP="00626400">
      <w:pPr>
        <w:rPr>
          <w:sz w:val="21"/>
        </w:rPr>
        <w:sectPr w:rsidR="00D70DE7" w:rsidRPr="00D3123F">
          <w:headerReference w:type="default" r:id="rId41"/>
          <w:footerReference w:type="default" r:id="rId42"/>
          <w:pgSz w:w="15840" w:h="12240" w:orient="landscape"/>
          <w:pgMar w:top="1140" w:right="800" w:bottom="1140" w:left="1040" w:header="0" w:footer="959" w:gutter="0"/>
          <w:cols w:space="720"/>
        </w:sectPr>
      </w:pPr>
    </w:p>
    <w:p w14:paraId="70F014B0" w14:textId="00F5B1A9" w:rsidR="004B2C40" w:rsidRDefault="004B2C40">
      <w:pPr>
        <w:pStyle w:val="BodyText"/>
        <w:rPr>
          <w:sz w:val="20"/>
        </w:rPr>
      </w:pPr>
    </w:p>
    <w:tbl>
      <w:tblPr>
        <w:tblpPr w:leftFromText="180" w:rightFromText="180" w:vertAnchor="page" w:horzAnchor="margin" w:tblpY="15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50"/>
      </w:tblGrid>
      <w:tr w:rsidR="00D70DE7" w:rsidRPr="00D3123F" w14:paraId="5FD5666B" w14:textId="77777777" w:rsidTr="4D894800">
        <w:trPr>
          <w:trHeight w:val="710"/>
        </w:trPr>
        <w:tc>
          <w:tcPr>
            <w:tcW w:w="13950" w:type="dxa"/>
            <w:shd w:val="clear" w:color="auto" w:fill="002C71"/>
            <w:vAlign w:val="center"/>
          </w:tcPr>
          <w:p w14:paraId="6AE5805F" w14:textId="18C6AC8C" w:rsidR="00D70DE7" w:rsidRPr="00561662" w:rsidRDefault="4E084A4B" w:rsidP="00D92A98">
            <w:pPr>
              <w:pStyle w:val="Heading2"/>
              <w:jc w:val="center"/>
              <w:rPr>
                <w:rFonts w:ascii="Open Sans" w:hAnsi="Open Sans" w:cs="Open Sans"/>
                <w:color w:val="FFFFFF" w:themeColor="background1"/>
                <w:sz w:val="144"/>
                <w:szCs w:val="144"/>
              </w:rPr>
            </w:pPr>
            <w:bookmarkStart w:id="16" w:name="_Toc1225057251"/>
            <w:r w:rsidRPr="4D894800">
              <w:rPr>
                <w:rFonts w:ascii="Open Sans" w:hAnsi="Open Sans" w:cs="Open Sans"/>
                <w:color w:val="FFFFFF" w:themeColor="background1"/>
                <w:sz w:val="144"/>
                <w:szCs w:val="144"/>
              </w:rPr>
              <w:t>MEMPHIS DELTA</w:t>
            </w:r>
            <w:bookmarkEnd w:id="16"/>
          </w:p>
          <w:p w14:paraId="2D01CD76" w14:textId="032BBB2C" w:rsidR="00903BF1" w:rsidRDefault="00903BF1" w:rsidP="00D92A98">
            <w:pPr>
              <w:jc w:val="center"/>
              <w:rPr>
                <w:noProof/>
                <w:sz w:val="36"/>
                <w:szCs w:val="36"/>
              </w:rPr>
            </w:pPr>
            <w:r w:rsidRPr="00903BF1">
              <w:rPr>
                <w:noProof/>
                <w:sz w:val="36"/>
                <w:szCs w:val="36"/>
              </w:rPr>
              <w:t xml:space="preserve">2175 Business Center Dr., Suite 11, Memphis, TN 38134 </w:t>
            </w:r>
          </w:p>
          <w:p w14:paraId="0BE74559" w14:textId="3CA2A854" w:rsidR="00D70DE7" w:rsidRDefault="00EA0459" w:rsidP="00D92A98">
            <w:pPr>
              <w:jc w:val="center"/>
              <w:rPr>
                <w:noProof/>
                <w:sz w:val="36"/>
                <w:szCs w:val="36"/>
              </w:rPr>
            </w:pPr>
            <w:r w:rsidRPr="00EA0459">
              <w:rPr>
                <w:noProof/>
                <w:sz w:val="36"/>
                <w:szCs w:val="36"/>
              </w:rPr>
              <mc:AlternateContent>
                <mc:Choice Requires="wps">
                  <w:drawing>
                    <wp:anchor distT="0" distB="0" distL="114300" distR="114300" simplePos="0" relativeHeight="251658255" behindDoc="0" locked="0" layoutInCell="1" allowOverlap="1" wp14:anchorId="18E41B57" wp14:editId="421C930E">
                      <wp:simplePos x="0" y="0"/>
                      <wp:positionH relativeFrom="column">
                        <wp:posOffset>2397125</wp:posOffset>
                      </wp:positionH>
                      <wp:positionV relativeFrom="paragraph">
                        <wp:posOffset>78105</wp:posOffset>
                      </wp:positionV>
                      <wp:extent cx="161925" cy="142875"/>
                      <wp:effectExtent l="38100" t="38100" r="47625" b="47625"/>
                      <wp:wrapNone/>
                      <wp:docPr id="1527568504" name="Star: 5 Point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1925" cy="142875"/>
                              </a:xfrm>
                              <a:prstGeom prst="star5">
                                <a:avLst/>
                              </a:prstGeom>
                              <a:solidFill>
                                <a:srgbClr val="FF0000"/>
                              </a:solidFill>
                              <a:ln w="25400" cap="flat" cmpd="sng" algn="ctr">
                                <a:solidFill>
                                  <a:srgbClr val="C0504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DF0FC" id="Star: 5 Points 3" o:spid="_x0000_s1026" alt="&quot;&quot;" style="position:absolute;margin-left:188.75pt;margin-top:6.15pt;width:12.75pt;height:11.2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2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" path="m,54573r61850,1l80963,r19112,54574l161925,54573,111887,88301r19113,54574l80963,109146,30925,142875,50038,88301,,54573xe" fillcolor="red" strokecolor="#d99694" strokeweight="2pt">
                      <v:path arrowok="t" o:connecttype="custom" o:connectlocs="0,54573;61850,54574;80963,0;100075,54574;161925,54573;111887,88301;131000,142875;80963,109146;30925,142875;50038,88301;0,54573" o:connectangles="0,0,0,0,0,0,0,0,0,0,0"/>
                    </v:shape>
                  </w:pict>
                </mc:Fallback>
              </mc:AlternateContent>
            </w:r>
            <w:r w:rsidR="00DC4F9A">
              <w:rPr>
                <w:noProof/>
                <w:sz w:val="36"/>
                <w:szCs w:val="36"/>
              </w:rPr>
              <w:t xml:space="preserve">     </w:t>
            </w:r>
            <w:r w:rsidR="00903BF1" w:rsidRPr="00903BF1">
              <w:rPr>
                <w:noProof/>
                <w:sz w:val="36"/>
                <w:szCs w:val="36"/>
              </w:rPr>
              <w:t>District Administrator - Angie Powell</w:t>
            </w:r>
          </w:p>
          <w:p w14:paraId="5AF7D750" w14:textId="19ED7FB7" w:rsidR="00903BF1" w:rsidRDefault="00903BF1" w:rsidP="00D92A98">
            <w:pPr>
              <w:jc w:val="center"/>
              <w:rPr>
                <w:sz w:val="36"/>
                <w:szCs w:val="36"/>
              </w:rPr>
            </w:pPr>
          </w:p>
          <w:p w14:paraId="425C2AEB" w14:textId="2F1B2F53" w:rsidR="00D70DE7" w:rsidRDefault="00D70DE7" w:rsidP="00D92A98">
            <w:pPr>
              <w:jc w:val="center"/>
              <w:rPr>
                <w:sz w:val="36"/>
                <w:szCs w:val="36"/>
              </w:rPr>
            </w:pPr>
            <w:r w:rsidRPr="008C6521">
              <w:rPr>
                <w:b/>
                <w:bCs/>
                <w:sz w:val="36"/>
                <w:szCs w:val="36"/>
              </w:rPr>
              <w:t>Counties Served</w:t>
            </w:r>
            <w:r>
              <w:rPr>
                <w:sz w:val="36"/>
                <w:szCs w:val="36"/>
              </w:rPr>
              <w:t xml:space="preserve"> – </w:t>
            </w:r>
            <w:r w:rsidR="00903BF1">
              <w:rPr>
                <w:sz w:val="36"/>
                <w:szCs w:val="36"/>
              </w:rPr>
              <w:t>Shelby</w:t>
            </w:r>
          </w:p>
          <w:p w14:paraId="53F6AC19" w14:textId="1C4D6611" w:rsidR="00885E64" w:rsidRDefault="00885E64" w:rsidP="00885E64">
            <w:pPr>
              <w:rPr>
                <w:sz w:val="36"/>
                <w:szCs w:val="36"/>
              </w:rPr>
            </w:pPr>
          </w:p>
          <w:p w14:paraId="18845AE5" w14:textId="6DBB9BEB" w:rsidR="00D70DE7" w:rsidRDefault="00B7328A" w:rsidP="00D92A98">
            <w:pPr>
              <w:jc w:val="center"/>
              <w:rPr>
                <w:noProof/>
                <w:sz w:val="20"/>
                <w:szCs w:val="20"/>
              </w:rPr>
            </w:pPr>
            <w:r>
              <w:rPr>
                <w:noProof/>
                <w:sz w:val="20"/>
              </w:rPr>
              <mc:AlternateContent>
                <mc:Choice Requires="wps">
                  <w:drawing>
                    <wp:anchor distT="0" distB="0" distL="114300" distR="114300" simplePos="0" relativeHeight="251658250" behindDoc="0" locked="0" layoutInCell="1" allowOverlap="1" wp14:anchorId="18C71295" wp14:editId="4F863D0D">
                      <wp:simplePos x="0" y="0"/>
                      <wp:positionH relativeFrom="column">
                        <wp:posOffset>394335</wp:posOffset>
                      </wp:positionH>
                      <wp:positionV relativeFrom="paragraph">
                        <wp:posOffset>1764665</wp:posOffset>
                      </wp:positionV>
                      <wp:extent cx="219075" cy="200025"/>
                      <wp:effectExtent l="38100" t="38100" r="47625" b="47625"/>
                      <wp:wrapNone/>
                      <wp:docPr id="785936860" name="Star: 5 Points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9075" cy="200025"/>
                              </a:xfrm>
                              <a:prstGeom prst="star5">
                                <a:avLst/>
                              </a:prstGeom>
                              <a:solidFill>
                                <a:schemeClr val="bg1"/>
                              </a:solid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E3697" id="Star: 5 Points 6" o:spid="_x0000_s1026" alt="&quot;&quot;" style="position:absolute;margin-left:31.05pt;margin-top:138.95pt;width:17.25pt;height:15.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" path="m,76403r83680,l109538,r25857,76403l219075,76403r-67699,47219l177235,200024,109538,152804,41840,200024,67699,123622,,76403xe" fillcolor="white [3212]" strokecolor="#0a121c [484]" strokeweight="1.5pt">
                      <v:path arrowok="t" o:connecttype="custom" o:connectlocs="0,76403;83680,76403;109538,0;135395,76403;219075,76403;151376,123622;177235,200024;109538,152804;41840,200024;67699,123622;0,76403" o:connectangles="0,0,0,0,0,0,0,0,0,0,0"/>
                    </v:shape>
                  </w:pict>
                </mc:Fallback>
              </mc:AlternateContent>
            </w:r>
            <w:r w:rsidR="00885E64">
              <w:rPr>
                <w:noProof/>
                <w:sz w:val="20"/>
              </w:rPr>
              <w:drawing>
                <wp:inline distT="0" distB="0" distL="0" distR="0" wp14:anchorId="21AA6FE4" wp14:editId="64833F58">
                  <wp:extent cx="8782050" cy="2292350"/>
                  <wp:effectExtent l="0" t="0" r="0" b="0"/>
                  <wp:docPr id="1595801461" name="Picture 11" descr="Outline of the state of Tennessee with highlights on the counties served by the Memphis Delta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801461" name="Picture 11" descr="Outline of the state of Tennessee with highlights on the counties served by the Memphis Delta district."/>
                          <pic:cNvPicPr>
                            <a:picLocks noChangeAspect="1" noChangeArrowheads="1"/>
                          </pic:cNvPicPr>
                        </pic:nvPicPr>
                        <pic:blipFill rotWithShape="1">
                          <a:blip r:embed="rId43">
                            <a:extLst>
                              <a:ext uri="{28A0092B-C50C-407E-A947-70E740481C1C}">
                                <a14:useLocalDpi xmlns:a14="http://schemas.microsoft.com/office/drawing/2010/main" val="0"/>
                              </a:ext>
                            </a:extLst>
                          </a:blip>
                          <a:srcRect t="26013" r="507" b="25430"/>
                          <a:stretch/>
                        </pic:blipFill>
                        <pic:spPr bwMode="auto">
                          <a:xfrm>
                            <a:off x="0" y="0"/>
                            <a:ext cx="8782050" cy="2292350"/>
                          </a:xfrm>
                          <a:prstGeom prst="rect">
                            <a:avLst/>
                          </a:prstGeom>
                          <a:noFill/>
                          <a:ln>
                            <a:noFill/>
                          </a:ln>
                          <a:extLst>
                            <a:ext uri="{53640926-AAD7-44D8-BBD7-CCE9431645EC}">
                              <a14:shadowObscured xmlns:a14="http://schemas.microsoft.com/office/drawing/2010/main"/>
                            </a:ext>
                          </a:extLst>
                        </pic:spPr>
                      </pic:pic>
                    </a:graphicData>
                  </a:graphic>
                </wp:inline>
              </w:drawing>
            </w:r>
          </w:p>
          <w:p w14:paraId="289FD53D" w14:textId="44C39E4F" w:rsidR="00D70DE7" w:rsidRDefault="00D70DE7" w:rsidP="00D92A98">
            <w:pPr>
              <w:jc w:val="center"/>
              <w:rPr>
                <w:noProof/>
                <w:sz w:val="20"/>
                <w:szCs w:val="20"/>
              </w:rPr>
            </w:pPr>
          </w:p>
          <w:p w14:paraId="07383BED" w14:textId="77777777" w:rsidR="00D70DE7" w:rsidRDefault="00D70DE7" w:rsidP="00D92A98"/>
          <w:p w14:paraId="6B1D5867" w14:textId="77777777" w:rsidR="00885E64" w:rsidRPr="00E61098" w:rsidRDefault="00885E64" w:rsidP="00D92A98"/>
        </w:tc>
      </w:tr>
    </w:tbl>
    <w:p w14:paraId="1F29AD31" w14:textId="77777777" w:rsidR="00BE68F1" w:rsidRDefault="00BE68F1" w:rsidP="00626400">
      <w:pPr>
        <w:rPr>
          <w:sz w:val="21"/>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05"/>
        <w:gridCol w:w="1620"/>
        <w:gridCol w:w="1620"/>
        <w:gridCol w:w="990"/>
        <w:gridCol w:w="1686"/>
      </w:tblGrid>
      <w:tr w:rsidR="00BE68F1" w:rsidRPr="00D3123F" w14:paraId="47DD8E65" w14:textId="77777777" w:rsidTr="7560DDFF">
        <w:trPr>
          <w:trHeight w:val="675"/>
        </w:trPr>
        <w:tc>
          <w:tcPr>
            <w:tcW w:w="7505" w:type="dxa"/>
            <w:vAlign w:val="center"/>
          </w:tcPr>
          <w:p w14:paraId="1CE600FB" w14:textId="77777777" w:rsidR="00BE68F1" w:rsidRPr="008D280B" w:rsidRDefault="00BE68F1">
            <w:pPr>
              <w:pStyle w:val="TableParagraph"/>
              <w:ind w:right="82"/>
              <w:jc w:val="center"/>
              <w:rPr>
                <w:b/>
                <w:bCs/>
                <w:sz w:val="21"/>
                <w:szCs w:val="21"/>
              </w:rPr>
            </w:pPr>
            <w:r w:rsidRPr="008D280B">
              <w:rPr>
                <w:b/>
                <w:bCs/>
                <w:sz w:val="21"/>
                <w:szCs w:val="21"/>
              </w:rPr>
              <w:t>Indicator</w:t>
            </w:r>
          </w:p>
        </w:tc>
        <w:tc>
          <w:tcPr>
            <w:tcW w:w="1620" w:type="dxa"/>
            <w:vAlign w:val="center"/>
          </w:tcPr>
          <w:p w14:paraId="3EC04EF0" w14:textId="77777777" w:rsidR="00BE68F1" w:rsidRPr="004C5902" w:rsidRDefault="00BE68F1">
            <w:pPr>
              <w:pStyle w:val="TableParagraph"/>
              <w:ind w:left="84" w:right="134"/>
              <w:jc w:val="center"/>
              <w:rPr>
                <w:b/>
                <w:bCs/>
                <w:sz w:val="21"/>
                <w:szCs w:val="21"/>
              </w:rPr>
            </w:pPr>
            <w:proofErr w:type="gramStart"/>
            <w:r w:rsidRPr="004C5902">
              <w:rPr>
                <w:b/>
                <w:bCs/>
                <w:sz w:val="21"/>
                <w:szCs w:val="21"/>
              </w:rPr>
              <w:t>Program</w:t>
            </w:r>
            <w:proofErr w:type="gramEnd"/>
            <w:r w:rsidRPr="004C5902">
              <w:rPr>
                <w:b/>
                <w:bCs/>
                <w:sz w:val="21"/>
                <w:szCs w:val="21"/>
              </w:rPr>
              <w:t xml:space="preserve"> Performance </w:t>
            </w:r>
          </w:p>
          <w:p w14:paraId="72A1180A" w14:textId="77777777" w:rsidR="00BE68F1" w:rsidRPr="004C5902" w:rsidRDefault="00BE68F1">
            <w:pPr>
              <w:pStyle w:val="TableParagraph"/>
              <w:ind w:left="84" w:right="134"/>
              <w:jc w:val="center"/>
              <w:rPr>
                <w:b/>
                <w:bCs/>
                <w:sz w:val="21"/>
                <w:szCs w:val="21"/>
              </w:rPr>
            </w:pPr>
            <w:r w:rsidRPr="004C5902">
              <w:rPr>
                <w:b/>
                <w:bCs/>
                <w:sz w:val="21"/>
                <w:szCs w:val="21"/>
              </w:rPr>
              <w:t>2023-24</w:t>
            </w:r>
          </w:p>
        </w:tc>
        <w:tc>
          <w:tcPr>
            <w:tcW w:w="1620" w:type="dxa"/>
            <w:tcBorders>
              <w:right w:val="single" w:sz="24" w:space="0" w:color="000000" w:themeColor="text1"/>
            </w:tcBorders>
            <w:vAlign w:val="center"/>
          </w:tcPr>
          <w:p w14:paraId="591DBF74" w14:textId="77777777" w:rsidR="001E21C5" w:rsidRPr="004C1C55" w:rsidRDefault="001E21C5" w:rsidP="001E21C5">
            <w:pPr>
              <w:pStyle w:val="TableParagraph"/>
              <w:ind w:left="84" w:right="134"/>
              <w:jc w:val="center"/>
              <w:rPr>
                <w:b/>
                <w:bCs/>
                <w:sz w:val="21"/>
                <w:szCs w:val="21"/>
              </w:rPr>
            </w:pPr>
            <w:proofErr w:type="gramStart"/>
            <w:r w:rsidRPr="004C1C55">
              <w:rPr>
                <w:b/>
                <w:bCs/>
                <w:sz w:val="21"/>
                <w:szCs w:val="21"/>
              </w:rPr>
              <w:t>Program</w:t>
            </w:r>
            <w:proofErr w:type="gramEnd"/>
            <w:r w:rsidRPr="004C1C55">
              <w:rPr>
                <w:b/>
                <w:bCs/>
                <w:sz w:val="21"/>
                <w:szCs w:val="21"/>
              </w:rPr>
              <w:t xml:space="preserve"> Performance </w:t>
            </w:r>
          </w:p>
          <w:p w14:paraId="29242315" w14:textId="6546B801" w:rsidR="00BE68F1" w:rsidRPr="004C5902" w:rsidRDefault="001E21C5" w:rsidP="001E21C5">
            <w:pPr>
              <w:pStyle w:val="TableParagraph"/>
              <w:ind w:left="47" w:right="80"/>
              <w:jc w:val="center"/>
              <w:rPr>
                <w:b/>
                <w:bCs/>
                <w:sz w:val="21"/>
                <w:szCs w:val="21"/>
              </w:rPr>
            </w:pPr>
            <w:r w:rsidRPr="004C1C55">
              <w:rPr>
                <w:b/>
                <w:bCs/>
                <w:sz w:val="21"/>
                <w:szCs w:val="21"/>
              </w:rPr>
              <w:t>2024-25</w:t>
            </w:r>
          </w:p>
        </w:tc>
        <w:tc>
          <w:tcPr>
            <w:tcW w:w="990" w:type="dxa"/>
            <w:tcBorders>
              <w:left w:val="single" w:sz="24" w:space="0" w:color="000000" w:themeColor="text1"/>
            </w:tcBorders>
            <w:vAlign w:val="center"/>
          </w:tcPr>
          <w:p w14:paraId="6A62A263" w14:textId="77777777" w:rsidR="00BE68F1" w:rsidRPr="004C5902" w:rsidRDefault="00BE68F1">
            <w:pPr>
              <w:pStyle w:val="TableParagraph"/>
              <w:ind w:left="46" w:right="93" w:firstLine="19"/>
              <w:jc w:val="center"/>
              <w:rPr>
                <w:b/>
                <w:bCs/>
                <w:sz w:val="21"/>
                <w:szCs w:val="21"/>
              </w:rPr>
            </w:pPr>
            <w:r w:rsidRPr="004C5902">
              <w:rPr>
                <w:b/>
                <w:bCs/>
                <w:sz w:val="21"/>
                <w:szCs w:val="21"/>
              </w:rPr>
              <w:t>State Target 2022-23</w:t>
            </w:r>
          </w:p>
        </w:tc>
        <w:tc>
          <w:tcPr>
            <w:tcW w:w="1686" w:type="dxa"/>
            <w:vAlign w:val="center"/>
          </w:tcPr>
          <w:p w14:paraId="64FC8DEC" w14:textId="77777777" w:rsidR="00BE68F1" w:rsidRPr="004C5902" w:rsidRDefault="00BE68F1">
            <w:pPr>
              <w:pStyle w:val="TableParagraph"/>
              <w:ind w:left="107" w:right="96" w:hanging="3"/>
              <w:jc w:val="center"/>
              <w:rPr>
                <w:b/>
                <w:bCs/>
                <w:sz w:val="21"/>
                <w:szCs w:val="21"/>
              </w:rPr>
            </w:pPr>
            <w:r w:rsidRPr="004C5902">
              <w:rPr>
                <w:b/>
                <w:bCs/>
                <w:sz w:val="21"/>
                <w:szCs w:val="21"/>
              </w:rPr>
              <w:t>State Performance 2023-24</w:t>
            </w:r>
          </w:p>
        </w:tc>
      </w:tr>
      <w:tr w:rsidR="00BE68F1" w:rsidRPr="00D3123F" w14:paraId="168C3414" w14:textId="77777777" w:rsidTr="7560DDFF">
        <w:trPr>
          <w:trHeight w:val="800"/>
        </w:trPr>
        <w:tc>
          <w:tcPr>
            <w:tcW w:w="7505" w:type="dxa"/>
          </w:tcPr>
          <w:p w14:paraId="19AC959B" w14:textId="77777777" w:rsidR="00BE68F1" w:rsidRPr="00D3123F" w:rsidRDefault="00BE68F1">
            <w:pPr>
              <w:pStyle w:val="TableParagraph"/>
              <w:spacing w:before="121"/>
              <w:ind w:right="153"/>
              <w:rPr>
                <w:sz w:val="19"/>
                <w:szCs w:val="19"/>
                <w:highlight w:val="yellow"/>
              </w:rPr>
            </w:pPr>
            <w:r w:rsidRPr="00ED1BFF">
              <w:rPr>
                <w:b/>
                <w:bCs/>
                <w:sz w:val="21"/>
                <w:szCs w:val="21"/>
              </w:rPr>
              <w:t>1. Percent of infants and toddlers who receive IFSP services in a timely manner</w:t>
            </w:r>
            <w:r w:rsidRPr="00ED1BFF">
              <w:rPr>
                <w:sz w:val="21"/>
                <w:szCs w:val="21"/>
              </w:rPr>
              <w:t>.</w:t>
            </w:r>
            <w:r w:rsidRPr="00ED1BFF">
              <w:rPr>
                <w:sz w:val="19"/>
                <w:szCs w:val="19"/>
              </w:rPr>
              <w:t xml:space="preserve"> </w:t>
            </w:r>
          </w:p>
        </w:tc>
        <w:tc>
          <w:tcPr>
            <w:tcW w:w="1620" w:type="dxa"/>
            <w:vAlign w:val="center"/>
          </w:tcPr>
          <w:p w14:paraId="0CF417C7" w14:textId="77777777" w:rsidR="00BE68F1" w:rsidRPr="00E71E74" w:rsidRDefault="00BE68F1">
            <w:pPr>
              <w:pStyle w:val="TableParagraph"/>
              <w:jc w:val="center"/>
              <w:rPr>
                <w:sz w:val="21"/>
                <w:szCs w:val="21"/>
              </w:rPr>
            </w:pPr>
            <w:r w:rsidRPr="00E71E74">
              <w:rPr>
                <w:sz w:val="21"/>
                <w:szCs w:val="21"/>
              </w:rPr>
              <w:t>100%</w:t>
            </w:r>
          </w:p>
        </w:tc>
        <w:tc>
          <w:tcPr>
            <w:tcW w:w="1620" w:type="dxa"/>
            <w:tcBorders>
              <w:right w:val="single" w:sz="24" w:space="0" w:color="000000" w:themeColor="text1"/>
            </w:tcBorders>
            <w:vAlign w:val="center"/>
          </w:tcPr>
          <w:p w14:paraId="0B40F72D" w14:textId="17E79C6E" w:rsidR="00BE68F1" w:rsidRPr="002F2D45" w:rsidRDefault="6DD1143C" w:rsidP="536ACD4F">
            <w:pPr>
              <w:pStyle w:val="TableParagraph"/>
              <w:jc w:val="center"/>
              <w:rPr>
                <w:rFonts w:ascii="Segoe MDL2 Assets" w:hAnsi="Segoe MDL2 Assets"/>
                <w:sz w:val="21"/>
                <w:szCs w:val="21"/>
              </w:rPr>
            </w:pPr>
            <w:r w:rsidRPr="002F2D45">
              <w:rPr>
                <w:rFonts w:ascii="Segoe MDL2 Assets" w:hAnsi="Segoe MDL2 Assets"/>
                <w:sz w:val="21"/>
                <w:szCs w:val="21"/>
              </w:rPr>
              <w:t>98.04%</w:t>
            </w:r>
          </w:p>
        </w:tc>
        <w:tc>
          <w:tcPr>
            <w:tcW w:w="990" w:type="dxa"/>
            <w:tcBorders>
              <w:left w:val="single" w:sz="24" w:space="0" w:color="000000" w:themeColor="text1"/>
            </w:tcBorders>
            <w:vAlign w:val="center"/>
          </w:tcPr>
          <w:p w14:paraId="56573092" w14:textId="77777777" w:rsidR="00BE68F1" w:rsidRPr="002F2D45" w:rsidRDefault="00BE68F1" w:rsidP="536ACD4F">
            <w:pPr>
              <w:pStyle w:val="TableParagraph"/>
              <w:ind w:right="3"/>
              <w:jc w:val="center"/>
              <w:rPr>
                <w:b/>
                <w:bCs/>
                <w:sz w:val="21"/>
                <w:szCs w:val="21"/>
              </w:rPr>
            </w:pPr>
            <w:r w:rsidRPr="002F2D45">
              <w:rPr>
                <w:b/>
                <w:bCs/>
                <w:sz w:val="21"/>
                <w:szCs w:val="21"/>
              </w:rPr>
              <w:t>100%</w:t>
            </w:r>
          </w:p>
        </w:tc>
        <w:tc>
          <w:tcPr>
            <w:tcW w:w="1686" w:type="dxa"/>
            <w:vAlign w:val="center"/>
          </w:tcPr>
          <w:p w14:paraId="69EF25DB" w14:textId="33AF5A54" w:rsidR="00BE68F1" w:rsidRPr="002F2D45" w:rsidRDefault="00BE68F1" w:rsidP="536ACD4F">
            <w:pPr>
              <w:pStyle w:val="TableParagraph"/>
              <w:jc w:val="center"/>
              <w:rPr>
                <w:sz w:val="21"/>
                <w:szCs w:val="21"/>
              </w:rPr>
            </w:pPr>
            <w:r w:rsidRPr="002F2D45">
              <w:rPr>
                <w:sz w:val="21"/>
                <w:szCs w:val="21"/>
              </w:rPr>
              <w:t>98.</w:t>
            </w:r>
            <w:r w:rsidR="6D96800D" w:rsidRPr="002F2D45">
              <w:rPr>
                <w:sz w:val="21"/>
                <w:szCs w:val="21"/>
              </w:rPr>
              <w:t>8</w:t>
            </w:r>
            <w:r w:rsidRPr="002F2D45">
              <w:rPr>
                <w:sz w:val="21"/>
                <w:szCs w:val="21"/>
              </w:rPr>
              <w:t>1%</w:t>
            </w:r>
          </w:p>
        </w:tc>
      </w:tr>
      <w:tr w:rsidR="00BE68F1" w:rsidRPr="00D3123F" w14:paraId="238CA8E4" w14:textId="77777777" w:rsidTr="7560DDFF">
        <w:trPr>
          <w:trHeight w:val="668"/>
        </w:trPr>
        <w:tc>
          <w:tcPr>
            <w:tcW w:w="7505" w:type="dxa"/>
          </w:tcPr>
          <w:p w14:paraId="1BB69DDD" w14:textId="77777777" w:rsidR="00BE68F1" w:rsidRPr="00D93AD7" w:rsidRDefault="00BE68F1">
            <w:pPr>
              <w:pStyle w:val="TableParagraph"/>
              <w:spacing w:before="121"/>
              <w:ind w:right="153"/>
              <w:rPr>
                <w:sz w:val="19"/>
                <w:szCs w:val="19"/>
              </w:rPr>
            </w:pPr>
            <w:r w:rsidRPr="00D93AD7">
              <w:rPr>
                <w:b/>
                <w:bCs/>
                <w:sz w:val="21"/>
                <w:szCs w:val="21"/>
              </w:rPr>
              <w:t>2. Percent of IFSP services provided in family’s natural environment.</w:t>
            </w:r>
          </w:p>
        </w:tc>
        <w:tc>
          <w:tcPr>
            <w:tcW w:w="1620" w:type="dxa"/>
            <w:tcBorders>
              <w:bottom w:val="single" w:sz="4" w:space="0" w:color="000000" w:themeColor="text1"/>
            </w:tcBorders>
            <w:vAlign w:val="center"/>
          </w:tcPr>
          <w:p w14:paraId="47D2DC69" w14:textId="77777777" w:rsidR="00BE68F1" w:rsidRPr="00E71E74" w:rsidRDefault="00BE68F1">
            <w:pPr>
              <w:pStyle w:val="TableParagraph"/>
              <w:ind w:right="134"/>
              <w:jc w:val="center"/>
              <w:rPr>
                <w:sz w:val="21"/>
                <w:szCs w:val="21"/>
              </w:rPr>
            </w:pPr>
            <w:r w:rsidRPr="00E71E74">
              <w:rPr>
                <w:sz w:val="21"/>
                <w:szCs w:val="21"/>
              </w:rPr>
              <w:t>90.47%</w:t>
            </w:r>
          </w:p>
          <w:p w14:paraId="7F5E79AA" w14:textId="77777777" w:rsidR="00BE68F1" w:rsidRPr="00E71E74" w:rsidRDefault="00BE68F1">
            <w:pPr>
              <w:pStyle w:val="TableParagraph"/>
              <w:rPr>
                <w:sz w:val="21"/>
                <w:szCs w:val="21"/>
              </w:rPr>
            </w:pPr>
            <w:r w:rsidRPr="00E71E74">
              <w:rPr>
                <w:sz w:val="21"/>
                <w:szCs w:val="21"/>
              </w:rPr>
              <w:t>(1,082 children)</w:t>
            </w:r>
          </w:p>
        </w:tc>
        <w:tc>
          <w:tcPr>
            <w:tcW w:w="1620" w:type="dxa"/>
            <w:tcBorders>
              <w:bottom w:val="single" w:sz="4" w:space="0" w:color="000000" w:themeColor="text1"/>
              <w:right w:val="single" w:sz="24" w:space="0" w:color="000000" w:themeColor="text1"/>
            </w:tcBorders>
            <w:vAlign w:val="center"/>
          </w:tcPr>
          <w:p w14:paraId="7E4ADF38" w14:textId="5390B4E3" w:rsidR="00BE68F1" w:rsidRPr="002F2D45" w:rsidRDefault="06F5C02B" w:rsidP="7560DDFF">
            <w:pPr>
              <w:pStyle w:val="TableParagraph"/>
              <w:jc w:val="center"/>
              <w:rPr>
                <w:sz w:val="21"/>
                <w:szCs w:val="21"/>
              </w:rPr>
            </w:pPr>
            <w:r w:rsidRPr="002F2D45">
              <w:rPr>
                <w:sz w:val="21"/>
                <w:szCs w:val="21"/>
              </w:rPr>
              <w:t>91.90%</w:t>
            </w:r>
          </w:p>
          <w:p w14:paraId="666E6092" w14:textId="44171247" w:rsidR="00BE68F1" w:rsidRPr="002F2D45" w:rsidRDefault="06F5C02B" w:rsidP="7560DDFF">
            <w:pPr>
              <w:pStyle w:val="TableParagraph"/>
              <w:jc w:val="center"/>
              <w:rPr>
                <w:sz w:val="21"/>
                <w:szCs w:val="21"/>
              </w:rPr>
            </w:pPr>
            <w:r w:rsidRPr="002F2D45">
              <w:rPr>
                <w:sz w:val="21"/>
                <w:szCs w:val="21"/>
              </w:rPr>
              <w:t>(1,135 children)</w:t>
            </w:r>
          </w:p>
        </w:tc>
        <w:tc>
          <w:tcPr>
            <w:tcW w:w="990" w:type="dxa"/>
            <w:tcBorders>
              <w:left w:val="single" w:sz="24" w:space="0" w:color="000000" w:themeColor="text1"/>
              <w:bottom w:val="single" w:sz="4" w:space="0" w:color="000000" w:themeColor="text1"/>
            </w:tcBorders>
            <w:vAlign w:val="center"/>
          </w:tcPr>
          <w:p w14:paraId="337BBDF2" w14:textId="77777777" w:rsidR="00BE68F1" w:rsidRPr="002F2D45" w:rsidRDefault="7F50B809" w:rsidP="7560DDFF">
            <w:pPr>
              <w:pStyle w:val="TableParagraph"/>
              <w:jc w:val="center"/>
              <w:rPr>
                <w:b/>
                <w:bCs/>
                <w:sz w:val="21"/>
                <w:szCs w:val="21"/>
              </w:rPr>
            </w:pPr>
            <w:r w:rsidRPr="002F2D45">
              <w:rPr>
                <w:b/>
                <w:bCs/>
                <w:sz w:val="21"/>
                <w:szCs w:val="21"/>
              </w:rPr>
              <w:t>84.00%</w:t>
            </w:r>
          </w:p>
        </w:tc>
        <w:tc>
          <w:tcPr>
            <w:tcW w:w="1686" w:type="dxa"/>
            <w:tcBorders>
              <w:bottom w:val="single" w:sz="4" w:space="0" w:color="000000" w:themeColor="text1"/>
            </w:tcBorders>
            <w:vAlign w:val="center"/>
          </w:tcPr>
          <w:p w14:paraId="2D32BEE3" w14:textId="458D1A10" w:rsidR="00BE68F1" w:rsidRPr="002F2D45" w:rsidRDefault="7F50B809" w:rsidP="7560DDFF">
            <w:pPr>
              <w:pStyle w:val="TableParagraph"/>
              <w:jc w:val="center"/>
              <w:rPr>
                <w:sz w:val="21"/>
                <w:szCs w:val="21"/>
              </w:rPr>
            </w:pPr>
            <w:r w:rsidRPr="002F2D45">
              <w:rPr>
                <w:sz w:val="21"/>
                <w:szCs w:val="21"/>
              </w:rPr>
              <w:t>7</w:t>
            </w:r>
            <w:r w:rsidR="6D0FCFA3" w:rsidRPr="002F2D45">
              <w:rPr>
                <w:sz w:val="21"/>
                <w:szCs w:val="21"/>
              </w:rPr>
              <w:t>3.52</w:t>
            </w:r>
            <w:r w:rsidRPr="002F2D45">
              <w:rPr>
                <w:sz w:val="21"/>
                <w:szCs w:val="21"/>
              </w:rPr>
              <w:t>%</w:t>
            </w:r>
          </w:p>
          <w:p w14:paraId="0ED1D95E" w14:textId="7F25BC94" w:rsidR="00BE68F1" w:rsidRPr="002F2D45" w:rsidRDefault="7F50B809" w:rsidP="7560DDFF">
            <w:pPr>
              <w:pStyle w:val="TableParagraph"/>
              <w:jc w:val="center"/>
              <w:rPr>
                <w:sz w:val="21"/>
                <w:szCs w:val="21"/>
              </w:rPr>
            </w:pPr>
            <w:r w:rsidRPr="002F2D45">
              <w:rPr>
                <w:sz w:val="21"/>
                <w:szCs w:val="21"/>
              </w:rPr>
              <w:t>(7,</w:t>
            </w:r>
            <w:r w:rsidR="1C518444" w:rsidRPr="002F2D45">
              <w:rPr>
                <w:sz w:val="21"/>
                <w:szCs w:val="21"/>
              </w:rPr>
              <w:t>273</w:t>
            </w:r>
            <w:r w:rsidRPr="002F2D45">
              <w:rPr>
                <w:sz w:val="21"/>
                <w:szCs w:val="21"/>
              </w:rPr>
              <w:t xml:space="preserve"> children)</w:t>
            </w:r>
          </w:p>
        </w:tc>
      </w:tr>
      <w:tr w:rsidR="00BE68F1" w:rsidRPr="00D3123F" w14:paraId="6A0770DF" w14:textId="77777777" w:rsidTr="7560DDFF">
        <w:trPr>
          <w:trHeight w:val="773"/>
        </w:trPr>
        <w:tc>
          <w:tcPr>
            <w:tcW w:w="7505" w:type="dxa"/>
          </w:tcPr>
          <w:p w14:paraId="66380014" w14:textId="77777777" w:rsidR="00BE68F1" w:rsidRPr="00BE6FC3" w:rsidRDefault="00BE68F1">
            <w:pPr>
              <w:pStyle w:val="TableParagraph"/>
              <w:spacing w:before="121"/>
              <w:ind w:right="153"/>
              <w:rPr>
                <w:sz w:val="21"/>
                <w:szCs w:val="21"/>
                <w:highlight w:val="yellow"/>
              </w:rPr>
            </w:pPr>
            <w:r w:rsidRPr="00C01160">
              <w:rPr>
                <w:b/>
                <w:bCs/>
                <w:sz w:val="21"/>
                <w:szCs w:val="21"/>
              </w:rPr>
              <w:t xml:space="preserve">3. Percent of infants and </w:t>
            </w:r>
            <w:proofErr w:type="gramStart"/>
            <w:r w:rsidRPr="00C01160">
              <w:rPr>
                <w:b/>
                <w:bCs/>
                <w:sz w:val="21"/>
                <w:szCs w:val="21"/>
              </w:rPr>
              <w:t>toddlers who</w:t>
            </w:r>
            <w:proofErr w:type="gramEnd"/>
            <w:r w:rsidRPr="00C01160">
              <w:rPr>
                <w:b/>
                <w:bCs/>
                <w:sz w:val="21"/>
                <w:szCs w:val="21"/>
              </w:rPr>
              <w:t xml:space="preserve"> demonstrate improved early childhood outcomes in the three outcomes areas below.</w:t>
            </w:r>
          </w:p>
        </w:tc>
        <w:tc>
          <w:tcPr>
            <w:tcW w:w="5916" w:type="dxa"/>
            <w:gridSpan w:val="4"/>
            <w:shd w:val="clear" w:color="auto" w:fill="FFFFFF" w:themeFill="background1"/>
          </w:tcPr>
          <w:p w14:paraId="0D67E386" w14:textId="77777777" w:rsidR="00BE68F1" w:rsidRPr="002F2D45" w:rsidRDefault="00BE68F1">
            <w:pPr>
              <w:jc w:val="center"/>
              <w:rPr>
                <w:sz w:val="21"/>
                <w:szCs w:val="21"/>
              </w:rPr>
            </w:pPr>
          </w:p>
          <w:p w14:paraId="65904081" w14:textId="2C9B0B53" w:rsidR="00BE68F1" w:rsidRPr="002F2D45" w:rsidRDefault="7F50B809">
            <w:pPr>
              <w:jc w:val="center"/>
            </w:pPr>
            <w:r w:rsidRPr="002F2D45">
              <w:rPr>
                <w:sz w:val="21"/>
                <w:szCs w:val="21"/>
              </w:rPr>
              <w:t xml:space="preserve">Progress ratings collected for </w:t>
            </w:r>
            <w:r w:rsidR="3530E376" w:rsidRPr="002F2D45">
              <w:rPr>
                <w:sz w:val="21"/>
                <w:szCs w:val="21"/>
              </w:rPr>
              <w:t>1</w:t>
            </w:r>
            <w:r w:rsidR="0DF4A871" w:rsidRPr="002F2D45">
              <w:rPr>
                <w:sz w:val="21"/>
                <w:szCs w:val="21"/>
              </w:rPr>
              <w:t>,</w:t>
            </w:r>
            <w:r w:rsidR="3530E376" w:rsidRPr="002F2D45">
              <w:rPr>
                <w:sz w:val="21"/>
                <w:szCs w:val="21"/>
              </w:rPr>
              <w:t>113</w:t>
            </w:r>
            <w:r w:rsidRPr="002F2D45">
              <w:rPr>
                <w:sz w:val="21"/>
                <w:szCs w:val="21"/>
                <w:u w:val="single"/>
              </w:rPr>
              <w:t xml:space="preserve"> children</w:t>
            </w:r>
          </w:p>
        </w:tc>
      </w:tr>
      <w:tr w:rsidR="00BE68F1" w:rsidRPr="00D3123F" w14:paraId="44D01AFF" w14:textId="77777777" w:rsidTr="7560DDFF">
        <w:trPr>
          <w:trHeight w:val="668"/>
        </w:trPr>
        <w:tc>
          <w:tcPr>
            <w:tcW w:w="7505" w:type="dxa"/>
          </w:tcPr>
          <w:p w14:paraId="3A821D50" w14:textId="77777777" w:rsidR="00BE68F1" w:rsidRPr="763A76CA" w:rsidRDefault="00BE68F1">
            <w:pPr>
              <w:pStyle w:val="TableParagraph"/>
              <w:spacing w:before="121"/>
              <w:ind w:left="1081" w:right="153" w:hanging="361"/>
              <w:rPr>
                <w:b/>
                <w:bCs/>
                <w:sz w:val="21"/>
                <w:szCs w:val="21"/>
                <w:highlight w:val="yellow"/>
              </w:rPr>
            </w:pPr>
            <w:r w:rsidRPr="001475BB">
              <w:rPr>
                <w:b/>
                <w:bCs/>
                <w:sz w:val="21"/>
                <w:szCs w:val="21"/>
              </w:rPr>
              <w:t>A. Positive social-emotional skills (including social relationships).</w:t>
            </w:r>
          </w:p>
        </w:tc>
        <w:tc>
          <w:tcPr>
            <w:tcW w:w="5916" w:type="dxa"/>
            <w:gridSpan w:val="4"/>
            <w:shd w:val="clear" w:color="auto" w:fill="BFBFBF" w:themeFill="background1" w:themeFillShade="BF"/>
            <w:vAlign w:val="center"/>
          </w:tcPr>
          <w:p w14:paraId="2CAB5B08" w14:textId="77777777" w:rsidR="00BE68F1" w:rsidRPr="002F2D45" w:rsidRDefault="00BE68F1">
            <w:pPr>
              <w:pStyle w:val="TableParagraph"/>
              <w:jc w:val="center"/>
              <w:rPr>
                <w:sz w:val="21"/>
                <w:szCs w:val="21"/>
              </w:rPr>
            </w:pPr>
          </w:p>
        </w:tc>
      </w:tr>
      <w:tr w:rsidR="00BE68F1" w:rsidRPr="00D3123F" w14:paraId="4D6E7C4C" w14:textId="77777777" w:rsidTr="7560DDFF">
        <w:trPr>
          <w:trHeight w:val="668"/>
        </w:trPr>
        <w:tc>
          <w:tcPr>
            <w:tcW w:w="7505" w:type="dxa"/>
          </w:tcPr>
          <w:p w14:paraId="7EA88159" w14:textId="77777777" w:rsidR="00BE68F1" w:rsidRPr="001475BB" w:rsidRDefault="00BE68F1">
            <w:pPr>
              <w:ind w:left="720"/>
            </w:pPr>
            <w:proofErr w:type="spellStart"/>
            <w:r w:rsidRPr="001475BB">
              <w:t>i</w:t>
            </w:r>
            <w:proofErr w:type="spellEnd"/>
            <w:r w:rsidRPr="001475BB">
              <w:t>. The percentage of children who made substantial developmental progress on outcome A by the time they exited TEIS.</w:t>
            </w:r>
          </w:p>
        </w:tc>
        <w:tc>
          <w:tcPr>
            <w:tcW w:w="1620" w:type="dxa"/>
            <w:vAlign w:val="center"/>
          </w:tcPr>
          <w:p w14:paraId="217735EF" w14:textId="77777777" w:rsidR="00BE68F1" w:rsidRPr="00E71E74" w:rsidRDefault="00BE68F1">
            <w:pPr>
              <w:pStyle w:val="TableParagraph"/>
              <w:ind w:right="134"/>
              <w:jc w:val="center"/>
              <w:rPr>
                <w:sz w:val="21"/>
                <w:szCs w:val="21"/>
              </w:rPr>
            </w:pPr>
            <w:r w:rsidRPr="00E71E74">
              <w:rPr>
                <w:sz w:val="21"/>
                <w:szCs w:val="21"/>
              </w:rPr>
              <w:t>73.65%</w:t>
            </w:r>
          </w:p>
        </w:tc>
        <w:tc>
          <w:tcPr>
            <w:tcW w:w="1620" w:type="dxa"/>
            <w:tcBorders>
              <w:right w:val="single" w:sz="24" w:space="0" w:color="000000" w:themeColor="text1"/>
            </w:tcBorders>
            <w:vAlign w:val="center"/>
          </w:tcPr>
          <w:p w14:paraId="755CDC60" w14:textId="4854F862" w:rsidR="00BE68F1" w:rsidRPr="002F2D45" w:rsidRDefault="2F1BF8AE" w:rsidP="536ACD4F">
            <w:pPr>
              <w:pStyle w:val="TableParagraph"/>
              <w:jc w:val="center"/>
              <w:rPr>
                <w:sz w:val="21"/>
                <w:szCs w:val="21"/>
              </w:rPr>
            </w:pPr>
            <w:r w:rsidRPr="002F2D45">
              <w:rPr>
                <w:sz w:val="21"/>
                <w:szCs w:val="21"/>
              </w:rPr>
              <w:t>55.21</w:t>
            </w:r>
            <w:r w:rsidR="085E7730" w:rsidRPr="002F2D45">
              <w:rPr>
                <w:sz w:val="21"/>
                <w:szCs w:val="21"/>
              </w:rPr>
              <w:t>%</w:t>
            </w:r>
          </w:p>
        </w:tc>
        <w:tc>
          <w:tcPr>
            <w:tcW w:w="990" w:type="dxa"/>
            <w:tcBorders>
              <w:left w:val="single" w:sz="24" w:space="0" w:color="000000" w:themeColor="text1"/>
            </w:tcBorders>
            <w:vAlign w:val="center"/>
          </w:tcPr>
          <w:p w14:paraId="067F44D1" w14:textId="77777777" w:rsidR="00BE68F1" w:rsidRPr="002F2D45" w:rsidRDefault="4602B198" w:rsidP="4947C56A">
            <w:pPr>
              <w:pStyle w:val="TableParagraph"/>
              <w:jc w:val="center"/>
              <w:rPr>
                <w:b/>
                <w:bCs/>
                <w:sz w:val="21"/>
                <w:szCs w:val="21"/>
              </w:rPr>
            </w:pPr>
            <w:r w:rsidRPr="002F2D45">
              <w:rPr>
                <w:b/>
                <w:bCs/>
                <w:sz w:val="21"/>
                <w:szCs w:val="21"/>
              </w:rPr>
              <w:t>59.00%</w:t>
            </w:r>
          </w:p>
        </w:tc>
        <w:tc>
          <w:tcPr>
            <w:tcW w:w="1686" w:type="dxa"/>
            <w:vAlign w:val="center"/>
          </w:tcPr>
          <w:p w14:paraId="5B7FB5CE" w14:textId="08025920" w:rsidR="00BE68F1" w:rsidRPr="002F2D45" w:rsidRDefault="111455FE" w:rsidP="4947C56A">
            <w:pPr>
              <w:pStyle w:val="TableParagraph"/>
              <w:jc w:val="center"/>
              <w:rPr>
                <w:sz w:val="21"/>
                <w:szCs w:val="21"/>
              </w:rPr>
            </w:pPr>
            <w:r w:rsidRPr="002F2D45">
              <w:rPr>
                <w:sz w:val="21"/>
                <w:szCs w:val="21"/>
              </w:rPr>
              <w:t>59.66</w:t>
            </w:r>
            <w:r w:rsidR="4602B198" w:rsidRPr="002F2D45">
              <w:rPr>
                <w:sz w:val="21"/>
                <w:szCs w:val="21"/>
              </w:rPr>
              <w:t>%</w:t>
            </w:r>
          </w:p>
        </w:tc>
      </w:tr>
      <w:tr w:rsidR="00BE68F1" w:rsidRPr="00D3123F" w14:paraId="537734FA" w14:textId="77777777" w:rsidTr="7560DDFF">
        <w:trPr>
          <w:trHeight w:val="668"/>
        </w:trPr>
        <w:tc>
          <w:tcPr>
            <w:tcW w:w="7505" w:type="dxa"/>
          </w:tcPr>
          <w:p w14:paraId="22A34EFF" w14:textId="77777777" w:rsidR="00BE68F1" w:rsidRPr="001475BB" w:rsidRDefault="00BE68F1">
            <w:pPr>
              <w:ind w:left="720"/>
              <w:rPr>
                <w:sz w:val="21"/>
                <w:szCs w:val="21"/>
              </w:rPr>
            </w:pPr>
            <w:r w:rsidRPr="001475BB">
              <w:rPr>
                <w:sz w:val="21"/>
                <w:szCs w:val="21"/>
              </w:rPr>
              <w:t xml:space="preserve">ii. The </w:t>
            </w:r>
            <w:proofErr w:type="gramStart"/>
            <w:r w:rsidRPr="001475BB">
              <w:rPr>
                <w:sz w:val="21"/>
                <w:szCs w:val="21"/>
              </w:rPr>
              <w:t>percent</w:t>
            </w:r>
            <w:proofErr w:type="gramEnd"/>
            <w:r w:rsidRPr="001475BB">
              <w:rPr>
                <w:sz w:val="21"/>
                <w:szCs w:val="21"/>
              </w:rPr>
              <w:t xml:space="preserve"> of children who were functioning within age expectations on outcome A by the time they exited TEIS.</w:t>
            </w:r>
          </w:p>
        </w:tc>
        <w:tc>
          <w:tcPr>
            <w:tcW w:w="1620" w:type="dxa"/>
            <w:vAlign w:val="center"/>
          </w:tcPr>
          <w:p w14:paraId="6E1A48E0" w14:textId="77777777" w:rsidR="00BE68F1" w:rsidRPr="00E71E74" w:rsidRDefault="00BE68F1">
            <w:pPr>
              <w:pStyle w:val="TableParagraph"/>
              <w:ind w:right="134"/>
              <w:jc w:val="center"/>
              <w:rPr>
                <w:sz w:val="21"/>
                <w:szCs w:val="21"/>
              </w:rPr>
            </w:pPr>
            <w:r w:rsidRPr="00E71E74">
              <w:rPr>
                <w:sz w:val="21"/>
                <w:szCs w:val="21"/>
              </w:rPr>
              <w:t>70.65%</w:t>
            </w:r>
          </w:p>
        </w:tc>
        <w:tc>
          <w:tcPr>
            <w:tcW w:w="1620" w:type="dxa"/>
            <w:tcBorders>
              <w:right w:val="single" w:sz="24" w:space="0" w:color="000000" w:themeColor="text1"/>
            </w:tcBorders>
            <w:vAlign w:val="center"/>
          </w:tcPr>
          <w:p w14:paraId="016ABB14" w14:textId="5F9DB8E9" w:rsidR="00BE68F1" w:rsidRPr="002F2D45" w:rsidRDefault="36253A67" w:rsidP="536ACD4F">
            <w:pPr>
              <w:pStyle w:val="TableParagraph"/>
              <w:jc w:val="center"/>
              <w:rPr>
                <w:rFonts w:ascii="Segoe MDL2 Assets" w:hAnsi="Segoe MDL2 Assets"/>
                <w:w w:val="89"/>
                <w:sz w:val="21"/>
                <w:szCs w:val="21"/>
              </w:rPr>
            </w:pPr>
            <w:r w:rsidRPr="002F2D45">
              <w:rPr>
                <w:rFonts w:ascii="Segoe MDL2 Assets" w:hAnsi="Segoe MDL2 Assets"/>
                <w:sz w:val="21"/>
                <w:szCs w:val="21"/>
              </w:rPr>
              <w:t>69.36</w:t>
            </w:r>
            <w:r w:rsidR="043C24D7" w:rsidRPr="002F2D45">
              <w:rPr>
                <w:rFonts w:ascii="Segoe MDL2 Assets" w:hAnsi="Segoe MDL2 Assets"/>
                <w:sz w:val="21"/>
                <w:szCs w:val="21"/>
              </w:rPr>
              <w:t>%</w:t>
            </w:r>
          </w:p>
        </w:tc>
        <w:tc>
          <w:tcPr>
            <w:tcW w:w="990" w:type="dxa"/>
            <w:tcBorders>
              <w:left w:val="single" w:sz="24" w:space="0" w:color="000000" w:themeColor="text1"/>
            </w:tcBorders>
            <w:vAlign w:val="center"/>
          </w:tcPr>
          <w:p w14:paraId="7697B1EC" w14:textId="77777777" w:rsidR="00BE68F1" w:rsidRPr="002F2D45" w:rsidRDefault="4602B198" w:rsidP="4947C56A">
            <w:pPr>
              <w:pStyle w:val="TableParagraph"/>
              <w:jc w:val="center"/>
              <w:rPr>
                <w:b/>
                <w:bCs/>
                <w:sz w:val="21"/>
                <w:szCs w:val="21"/>
              </w:rPr>
            </w:pPr>
            <w:r w:rsidRPr="002F2D45">
              <w:rPr>
                <w:b/>
                <w:bCs/>
                <w:sz w:val="21"/>
                <w:szCs w:val="21"/>
              </w:rPr>
              <w:t>52.00%</w:t>
            </w:r>
          </w:p>
        </w:tc>
        <w:tc>
          <w:tcPr>
            <w:tcW w:w="1686" w:type="dxa"/>
            <w:vAlign w:val="center"/>
          </w:tcPr>
          <w:p w14:paraId="3491ABC3" w14:textId="6D8E6DF6" w:rsidR="00BE68F1" w:rsidRPr="002F2D45" w:rsidRDefault="42A9140D" w:rsidP="4947C56A">
            <w:pPr>
              <w:pStyle w:val="TableParagraph"/>
              <w:jc w:val="center"/>
              <w:rPr>
                <w:sz w:val="21"/>
                <w:szCs w:val="21"/>
              </w:rPr>
            </w:pPr>
            <w:r w:rsidRPr="002F2D45">
              <w:rPr>
                <w:sz w:val="21"/>
                <w:szCs w:val="21"/>
              </w:rPr>
              <w:t>72.51</w:t>
            </w:r>
            <w:r w:rsidR="4602B198" w:rsidRPr="002F2D45">
              <w:rPr>
                <w:sz w:val="21"/>
                <w:szCs w:val="21"/>
              </w:rPr>
              <w:t>%</w:t>
            </w:r>
          </w:p>
        </w:tc>
      </w:tr>
      <w:tr w:rsidR="00BE68F1" w:rsidRPr="00D3123F" w14:paraId="41D8ECEC" w14:textId="77777777" w:rsidTr="7560DDFF">
        <w:trPr>
          <w:trHeight w:val="677"/>
        </w:trPr>
        <w:tc>
          <w:tcPr>
            <w:tcW w:w="7505" w:type="dxa"/>
          </w:tcPr>
          <w:p w14:paraId="1F382C32" w14:textId="77777777" w:rsidR="00BE68F1" w:rsidRPr="001475BB" w:rsidRDefault="00BE68F1">
            <w:pPr>
              <w:pStyle w:val="TableParagraph"/>
              <w:spacing w:before="121"/>
              <w:ind w:left="1081" w:right="153" w:hanging="361"/>
              <w:rPr>
                <w:sz w:val="21"/>
                <w:szCs w:val="21"/>
              </w:rPr>
            </w:pPr>
            <w:r w:rsidRPr="001475BB">
              <w:rPr>
                <w:b/>
                <w:bCs/>
                <w:sz w:val="21"/>
                <w:szCs w:val="21"/>
              </w:rPr>
              <w:t>B. Acquisition and use of knowledge and skills (including early language/communication).</w:t>
            </w:r>
          </w:p>
        </w:tc>
        <w:tc>
          <w:tcPr>
            <w:tcW w:w="5916" w:type="dxa"/>
            <w:gridSpan w:val="4"/>
            <w:shd w:val="clear" w:color="auto" w:fill="BFBFBF" w:themeFill="background1" w:themeFillShade="BF"/>
            <w:vAlign w:val="center"/>
          </w:tcPr>
          <w:p w14:paraId="490437AE" w14:textId="77777777" w:rsidR="00BE68F1" w:rsidRPr="002F2D45" w:rsidRDefault="00BE68F1">
            <w:pPr>
              <w:pStyle w:val="TableParagraph"/>
              <w:jc w:val="center"/>
              <w:rPr>
                <w:sz w:val="21"/>
                <w:szCs w:val="21"/>
              </w:rPr>
            </w:pPr>
          </w:p>
        </w:tc>
      </w:tr>
      <w:tr w:rsidR="00BE68F1" w:rsidRPr="00D3123F" w14:paraId="01920B8F" w14:textId="77777777" w:rsidTr="7560DDFF">
        <w:trPr>
          <w:trHeight w:val="764"/>
        </w:trPr>
        <w:tc>
          <w:tcPr>
            <w:tcW w:w="7505" w:type="dxa"/>
          </w:tcPr>
          <w:p w14:paraId="3A05E3FD" w14:textId="77777777" w:rsidR="00BE68F1" w:rsidRPr="001475BB" w:rsidRDefault="00BE68F1">
            <w:pPr>
              <w:pStyle w:val="TableParagraph"/>
              <w:spacing w:before="121"/>
              <w:ind w:left="720" w:right="153"/>
              <w:rPr>
                <w:b/>
                <w:bCs/>
                <w:sz w:val="21"/>
                <w:szCs w:val="21"/>
              </w:rPr>
            </w:pPr>
            <w:proofErr w:type="spellStart"/>
            <w:r w:rsidRPr="001475BB">
              <w:rPr>
                <w:sz w:val="21"/>
                <w:szCs w:val="21"/>
              </w:rPr>
              <w:t>i</w:t>
            </w:r>
            <w:proofErr w:type="spellEnd"/>
            <w:r w:rsidRPr="001475BB">
              <w:rPr>
                <w:sz w:val="21"/>
                <w:szCs w:val="21"/>
              </w:rPr>
              <w:t>. The percentage of children who made substantial developmental progress on outcome B by the time they exited TEIS.</w:t>
            </w:r>
          </w:p>
        </w:tc>
        <w:tc>
          <w:tcPr>
            <w:tcW w:w="1620" w:type="dxa"/>
            <w:vAlign w:val="center"/>
          </w:tcPr>
          <w:p w14:paraId="0F083AFA" w14:textId="77777777" w:rsidR="00BE68F1" w:rsidRPr="00E71E74" w:rsidRDefault="00BE68F1">
            <w:pPr>
              <w:pStyle w:val="TableParagraph"/>
              <w:ind w:right="134"/>
              <w:jc w:val="center"/>
              <w:rPr>
                <w:sz w:val="21"/>
                <w:szCs w:val="21"/>
              </w:rPr>
            </w:pPr>
            <w:r w:rsidRPr="00E71E74">
              <w:rPr>
                <w:sz w:val="21"/>
                <w:szCs w:val="21"/>
              </w:rPr>
              <w:t>45.31%</w:t>
            </w:r>
          </w:p>
        </w:tc>
        <w:tc>
          <w:tcPr>
            <w:tcW w:w="1620" w:type="dxa"/>
            <w:tcBorders>
              <w:right w:val="single" w:sz="24" w:space="0" w:color="000000" w:themeColor="text1"/>
            </w:tcBorders>
            <w:vAlign w:val="center"/>
          </w:tcPr>
          <w:p w14:paraId="49CB4909" w14:textId="2F49BA25" w:rsidR="00BE68F1" w:rsidRPr="002F2D45" w:rsidRDefault="7AE49E96" w:rsidP="536ACD4F">
            <w:pPr>
              <w:pStyle w:val="TableParagraph"/>
              <w:jc w:val="center"/>
              <w:rPr>
                <w:rFonts w:ascii="Segoe MDL2 Assets" w:hAnsi="Segoe MDL2 Assets"/>
                <w:w w:val="89"/>
                <w:sz w:val="21"/>
                <w:szCs w:val="21"/>
              </w:rPr>
            </w:pPr>
            <w:r w:rsidRPr="002F2D45">
              <w:rPr>
                <w:rFonts w:ascii="Segoe MDL2 Assets" w:hAnsi="Segoe MDL2 Assets"/>
                <w:sz w:val="21"/>
                <w:szCs w:val="21"/>
              </w:rPr>
              <w:t>34.92</w:t>
            </w:r>
            <w:r w:rsidR="3C58B258" w:rsidRPr="002F2D45">
              <w:rPr>
                <w:rFonts w:ascii="Segoe MDL2 Assets" w:hAnsi="Segoe MDL2 Assets"/>
                <w:sz w:val="21"/>
                <w:szCs w:val="21"/>
              </w:rPr>
              <w:t>%</w:t>
            </w:r>
          </w:p>
        </w:tc>
        <w:tc>
          <w:tcPr>
            <w:tcW w:w="990" w:type="dxa"/>
            <w:tcBorders>
              <w:left w:val="single" w:sz="24" w:space="0" w:color="000000" w:themeColor="text1"/>
            </w:tcBorders>
            <w:vAlign w:val="center"/>
          </w:tcPr>
          <w:p w14:paraId="16BDAB4C" w14:textId="77777777" w:rsidR="00BE68F1" w:rsidRPr="002F2D45" w:rsidRDefault="4602B198" w:rsidP="4947C56A">
            <w:pPr>
              <w:pStyle w:val="TableParagraph"/>
              <w:jc w:val="center"/>
              <w:rPr>
                <w:b/>
                <w:bCs/>
                <w:sz w:val="21"/>
                <w:szCs w:val="21"/>
              </w:rPr>
            </w:pPr>
            <w:r w:rsidRPr="002F2D45">
              <w:rPr>
                <w:b/>
                <w:bCs/>
                <w:sz w:val="21"/>
                <w:szCs w:val="21"/>
              </w:rPr>
              <w:t>58.00%</w:t>
            </w:r>
          </w:p>
        </w:tc>
        <w:tc>
          <w:tcPr>
            <w:tcW w:w="1686" w:type="dxa"/>
            <w:vAlign w:val="center"/>
          </w:tcPr>
          <w:p w14:paraId="056151F6" w14:textId="4963EED3" w:rsidR="00BE68F1" w:rsidRPr="002F2D45" w:rsidRDefault="2D665A20" w:rsidP="4947C56A">
            <w:pPr>
              <w:pStyle w:val="TableParagraph"/>
              <w:jc w:val="center"/>
              <w:rPr>
                <w:sz w:val="21"/>
                <w:szCs w:val="21"/>
              </w:rPr>
            </w:pPr>
            <w:r w:rsidRPr="002F2D45">
              <w:rPr>
                <w:sz w:val="21"/>
                <w:szCs w:val="21"/>
              </w:rPr>
              <w:t>44.60</w:t>
            </w:r>
            <w:r w:rsidR="4602B198" w:rsidRPr="002F2D45">
              <w:rPr>
                <w:sz w:val="21"/>
                <w:szCs w:val="21"/>
              </w:rPr>
              <w:t>%</w:t>
            </w:r>
          </w:p>
        </w:tc>
      </w:tr>
      <w:tr w:rsidR="00BE68F1" w:rsidRPr="00D3123F" w14:paraId="66FD9DA0" w14:textId="77777777" w:rsidTr="7560DDFF">
        <w:trPr>
          <w:trHeight w:val="719"/>
        </w:trPr>
        <w:tc>
          <w:tcPr>
            <w:tcW w:w="7505" w:type="dxa"/>
          </w:tcPr>
          <w:p w14:paraId="5AD22179" w14:textId="77777777" w:rsidR="00BE68F1" w:rsidRPr="001475BB" w:rsidRDefault="00BE68F1">
            <w:pPr>
              <w:pStyle w:val="TableParagraph"/>
              <w:spacing w:line="285" w:lineRule="exact"/>
              <w:ind w:left="720" w:right="494"/>
              <w:rPr>
                <w:sz w:val="21"/>
                <w:szCs w:val="21"/>
              </w:rPr>
            </w:pPr>
            <w:r w:rsidRPr="001475BB">
              <w:rPr>
                <w:sz w:val="21"/>
                <w:szCs w:val="21"/>
              </w:rPr>
              <w:t>ii</w:t>
            </w:r>
            <w:proofErr w:type="gramStart"/>
            <w:r w:rsidRPr="001475BB">
              <w:rPr>
                <w:sz w:val="21"/>
                <w:szCs w:val="21"/>
              </w:rPr>
              <w:t>.  The</w:t>
            </w:r>
            <w:proofErr w:type="gramEnd"/>
            <w:r w:rsidRPr="001475BB">
              <w:rPr>
                <w:sz w:val="21"/>
                <w:szCs w:val="21"/>
              </w:rPr>
              <w:t xml:space="preserve"> </w:t>
            </w:r>
            <w:proofErr w:type="gramStart"/>
            <w:r w:rsidRPr="001475BB">
              <w:rPr>
                <w:sz w:val="21"/>
                <w:szCs w:val="21"/>
              </w:rPr>
              <w:t>percent</w:t>
            </w:r>
            <w:proofErr w:type="gramEnd"/>
            <w:r w:rsidRPr="001475BB">
              <w:rPr>
                <w:sz w:val="21"/>
                <w:szCs w:val="21"/>
              </w:rPr>
              <w:t xml:space="preserve"> of children who were functioning within</w:t>
            </w:r>
            <w:r w:rsidRPr="001475BB">
              <w:rPr>
                <w:spacing w:val="-38"/>
                <w:sz w:val="21"/>
                <w:szCs w:val="21"/>
              </w:rPr>
              <w:t xml:space="preserve"> </w:t>
            </w:r>
            <w:r w:rsidRPr="001475BB">
              <w:rPr>
                <w:sz w:val="21"/>
                <w:szCs w:val="21"/>
              </w:rPr>
              <w:t>age expectations on outcome B by the time they exited</w:t>
            </w:r>
            <w:r w:rsidRPr="001475BB">
              <w:rPr>
                <w:spacing w:val="-16"/>
                <w:sz w:val="21"/>
                <w:szCs w:val="21"/>
              </w:rPr>
              <w:t xml:space="preserve"> </w:t>
            </w:r>
            <w:r w:rsidRPr="001475BB">
              <w:rPr>
                <w:sz w:val="21"/>
                <w:szCs w:val="21"/>
              </w:rPr>
              <w:t>TEIS.</w:t>
            </w:r>
          </w:p>
        </w:tc>
        <w:tc>
          <w:tcPr>
            <w:tcW w:w="1620" w:type="dxa"/>
            <w:vAlign w:val="center"/>
          </w:tcPr>
          <w:p w14:paraId="4A5B0576" w14:textId="77777777" w:rsidR="00BE68F1" w:rsidRPr="00E71E74" w:rsidRDefault="00BE68F1">
            <w:pPr>
              <w:pStyle w:val="TableParagraph"/>
              <w:ind w:right="134"/>
              <w:jc w:val="center"/>
              <w:rPr>
                <w:sz w:val="21"/>
                <w:szCs w:val="21"/>
              </w:rPr>
            </w:pPr>
            <w:r w:rsidRPr="00E71E74">
              <w:rPr>
                <w:sz w:val="21"/>
                <w:szCs w:val="21"/>
              </w:rPr>
              <w:t>37.46%</w:t>
            </w:r>
          </w:p>
        </w:tc>
        <w:tc>
          <w:tcPr>
            <w:tcW w:w="1620" w:type="dxa"/>
            <w:tcBorders>
              <w:right w:val="single" w:sz="24" w:space="0" w:color="000000" w:themeColor="text1"/>
            </w:tcBorders>
            <w:vAlign w:val="center"/>
          </w:tcPr>
          <w:p w14:paraId="20ED5164" w14:textId="060CC726" w:rsidR="00BE68F1" w:rsidRPr="002F2D45" w:rsidRDefault="34D90864" w:rsidP="536ACD4F">
            <w:pPr>
              <w:pStyle w:val="TableParagraph"/>
              <w:jc w:val="center"/>
              <w:rPr>
                <w:sz w:val="21"/>
                <w:szCs w:val="21"/>
              </w:rPr>
            </w:pPr>
            <w:r w:rsidRPr="002F2D45">
              <w:rPr>
                <w:sz w:val="21"/>
                <w:szCs w:val="21"/>
              </w:rPr>
              <w:t>30.10%</w:t>
            </w:r>
          </w:p>
        </w:tc>
        <w:tc>
          <w:tcPr>
            <w:tcW w:w="990" w:type="dxa"/>
            <w:tcBorders>
              <w:left w:val="single" w:sz="24" w:space="0" w:color="000000" w:themeColor="text1"/>
            </w:tcBorders>
            <w:vAlign w:val="center"/>
          </w:tcPr>
          <w:p w14:paraId="4B5834C8" w14:textId="77777777" w:rsidR="00BE68F1" w:rsidRPr="002F2D45" w:rsidRDefault="4602B198" w:rsidP="4947C56A">
            <w:pPr>
              <w:pStyle w:val="TableParagraph"/>
              <w:jc w:val="center"/>
              <w:rPr>
                <w:b/>
                <w:bCs/>
                <w:sz w:val="21"/>
                <w:szCs w:val="21"/>
              </w:rPr>
            </w:pPr>
            <w:r w:rsidRPr="002F2D45">
              <w:rPr>
                <w:b/>
                <w:bCs/>
                <w:sz w:val="21"/>
                <w:szCs w:val="21"/>
              </w:rPr>
              <w:t>34.00%</w:t>
            </w:r>
          </w:p>
        </w:tc>
        <w:tc>
          <w:tcPr>
            <w:tcW w:w="1686" w:type="dxa"/>
            <w:vAlign w:val="center"/>
          </w:tcPr>
          <w:p w14:paraId="11EDB320" w14:textId="30F9A007" w:rsidR="00BE68F1" w:rsidRPr="002F2D45" w:rsidRDefault="4602B198" w:rsidP="4947C56A">
            <w:pPr>
              <w:pStyle w:val="TableParagraph"/>
              <w:jc w:val="center"/>
              <w:rPr>
                <w:sz w:val="21"/>
                <w:szCs w:val="21"/>
              </w:rPr>
            </w:pPr>
            <w:r w:rsidRPr="002F2D45">
              <w:rPr>
                <w:sz w:val="21"/>
                <w:szCs w:val="21"/>
              </w:rPr>
              <w:t>4</w:t>
            </w:r>
            <w:r w:rsidR="5EA33D9A" w:rsidRPr="002F2D45">
              <w:rPr>
                <w:sz w:val="21"/>
                <w:szCs w:val="21"/>
              </w:rPr>
              <w:t>5.72</w:t>
            </w:r>
            <w:r w:rsidRPr="002F2D45">
              <w:rPr>
                <w:sz w:val="21"/>
                <w:szCs w:val="21"/>
              </w:rPr>
              <w:t>%</w:t>
            </w:r>
          </w:p>
        </w:tc>
      </w:tr>
    </w:tbl>
    <w:p w14:paraId="41B64136" w14:textId="77777777" w:rsidR="004C5902" w:rsidRDefault="004C5902">
      <w:r>
        <w:br w:type="page"/>
      </w:r>
    </w:p>
    <w:tbl>
      <w:tblPr>
        <w:tblW w:w="13421" w:type="dxa"/>
        <w:tblInd w:w="23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7505"/>
        <w:gridCol w:w="1620"/>
        <w:gridCol w:w="1260"/>
        <w:gridCol w:w="135"/>
        <w:gridCol w:w="1215"/>
        <w:gridCol w:w="207"/>
        <w:gridCol w:w="1479"/>
      </w:tblGrid>
      <w:tr w:rsidR="00BE68F1" w:rsidRPr="00D3123F" w14:paraId="48C5DC0A" w14:textId="77777777" w:rsidTr="20DF2B85">
        <w:trPr>
          <w:trHeight w:val="317"/>
        </w:trPr>
        <w:tc>
          <w:tcPr>
            <w:tcW w:w="7505" w:type="dxa"/>
          </w:tcPr>
          <w:p w14:paraId="01B8BC48" w14:textId="26AC794D" w:rsidR="00BE68F1" w:rsidRDefault="00BE68F1" w:rsidP="00BE68F1">
            <w:pPr>
              <w:pStyle w:val="TableParagraph"/>
              <w:ind w:right="82"/>
              <w:jc w:val="center"/>
              <w:rPr>
                <w:b/>
                <w:bCs/>
                <w:sz w:val="21"/>
                <w:szCs w:val="21"/>
              </w:rPr>
            </w:pPr>
          </w:p>
          <w:p w14:paraId="6DDB1443" w14:textId="271BCC08" w:rsidR="00BE68F1" w:rsidRPr="001475BB" w:rsidRDefault="00BE68F1" w:rsidP="00BE68F1">
            <w:pPr>
              <w:pStyle w:val="TOC1"/>
              <w:spacing w:line="285" w:lineRule="exact"/>
              <w:ind w:left="720" w:right="494"/>
              <w:jc w:val="center"/>
              <w:rPr>
                <w:b/>
                <w:bCs/>
                <w:sz w:val="21"/>
                <w:szCs w:val="21"/>
              </w:rPr>
            </w:pPr>
            <w:r w:rsidRPr="008D280B">
              <w:rPr>
                <w:b/>
                <w:bCs/>
                <w:sz w:val="21"/>
                <w:szCs w:val="21"/>
              </w:rPr>
              <w:t>Indicator</w:t>
            </w:r>
          </w:p>
        </w:tc>
        <w:tc>
          <w:tcPr>
            <w:tcW w:w="1620" w:type="dxa"/>
            <w:vAlign w:val="center"/>
          </w:tcPr>
          <w:p w14:paraId="31775FCE" w14:textId="5FA0B22E" w:rsidR="00BE68F1" w:rsidRPr="004C5902" w:rsidRDefault="25096A72" w:rsidP="6DFF0233">
            <w:pPr>
              <w:pStyle w:val="TableParagraph"/>
              <w:ind w:left="84" w:right="134"/>
              <w:jc w:val="center"/>
              <w:rPr>
                <w:sz w:val="21"/>
                <w:szCs w:val="21"/>
              </w:rPr>
            </w:pPr>
            <w:r w:rsidRPr="6DFF0233">
              <w:rPr>
                <w:b/>
                <w:bCs/>
                <w:sz w:val="21"/>
                <w:szCs w:val="21"/>
              </w:rPr>
              <w:t>Program Performance2023-24</w:t>
            </w:r>
          </w:p>
        </w:tc>
        <w:tc>
          <w:tcPr>
            <w:tcW w:w="1395" w:type="dxa"/>
            <w:gridSpan w:val="2"/>
            <w:vAlign w:val="center"/>
          </w:tcPr>
          <w:p w14:paraId="4BA32E56" w14:textId="41B7AD6E" w:rsidR="00BE68F1" w:rsidRPr="004C5902" w:rsidRDefault="5D34A8D7" w:rsidP="6DFF0233">
            <w:pPr>
              <w:pStyle w:val="TableParagraph"/>
              <w:jc w:val="center"/>
              <w:rPr>
                <w:b/>
                <w:bCs/>
                <w:sz w:val="21"/>
                <w:szCs w:val="21"/>
              </w:rPr>
            </w:pPr>
            <w:r w:rsidRPr="6DFF0233">
              <w:rPr>
                <w:b/>
                <w:bCs/>
                <w:sz w:val="21"/>
                <w:szCs w:val="21"/>
              </w:rPr>
              <w:t xml:space="preserve">Program Performance 2024-2025 </w:t>
            </w:r>
          </w:p>
        </w:tc>
        <w:tc>
          <w:tcPr>
            <w:tcW w:w="1422" w:type="dxa"/>
            <w:gridSpan w:val="2"/>
            <w:vAlign w:val="center"/>
          </w:tcPr>
          <w:p w14:paraId="4E35848A" w14:textId="03F00247" w:rsidR="00BE68F1" w:rsidRPr="004C5902" w:rsidRDefault="00BE68F1" w:rsidP="00BE68F1">
            <w:pPr>
              <w:pStyle w:val="TableParagraph"/>
              <w:jc w:val="center"/>
              <w:rPr>
                <w:sz w:val="21"/>
                <w:szCs w:val="21"/>
              </w:rPr>
            </w:pPr>
            <w:r w:rsidRPr="004C5902">
              <w:rPr>
                <w:b/>
                <w:bCs/>
                <w:sz w:val="21"/>
                <w:szCs w:val="21"/>
              </w:rPr>
              <w:t>State Target 2022-23</w:t>
            </w:r>
          </w:p>
        </w:tc>
        <w:tc>
          <w:tcPr>
            <w:tcW w:w="1479" w:type="dxa"/>
            <w:vAlign w:val="center"/>
          </w:tcPr>
          <w:p w14:paraId="08A54E9F" w14:textId="2994031C" w:rsidR="00BE68F1" w:rsidRPr="004C5902" w:rsidRDefault="00BE68F1" w:rsidP="00BE68F1">
            <w:pPr>
              <w:pStyle w:val="TableParagraph"/>
              <w:jc w:val="center"/>
              <w:rPr>
                <w:sz w:val="21"/>
                <w:szCs w:val="21"/>
              </w:rPr>
            </w:pPr>
            <w:r w:rsidRPr="004C5902">
              <w:rPr>
                <w:b/>
                <w:bCs/>
                <w:sz w:val="21"/>
                <w:szCs w:val="21"/>
              </w:rPr>
              <w:t>State Performance 2023-24</w:t>
            </w:r>
          </w:p>
        </w:tc>
      </w:tr>
      <w:tr w:rsidR="00BE68F1" w:rsidRPr="00D3123F" w14:paraId="34ED89C7" w14:textId="77777777" w:rsidTr="20DF2B85">
        <w:trPr>
          <w:trHeight w:val="317"/>
        </w:trPr>
        <w:tc>
          <w:tcPr>
            <w:tcW w:w="7505" w:type="dxa"/>
          </w:tcPr>
          <w:p w14:paraId="2A94FC83" w14:textId="77777777" w:rsidR="00BE68F1" w:rsidRPr="001475BB" w:rsidRDefault="00BE68F1">
            <w:pPr>
              <w:pStyle w:val="TOC1"/>
              <w:spacing w:line="285" w:lineRule="exact"/>
              <w:ind w:left="720" w:right="494"/>
              <w:rPr>
                <w:sz w:val="21"/>
                <w:szCs w:val="21"/>
              </w:rPr>
            </w:pPr>
            <w:r w:rsidRPr="001475BB">
              <w:rPr>
                <w:b/>
                <w:bCs/>
                <w:sz w:val="21"/>
                <w:szCs w:val="21"/>
              </w:rPr>
              <w:t>C. Use of appropriate behaviors to meet their needs.</w:t>
            </w:r>
          </w:p>
        </w:tc>
        <w:tc>
          <w:tcPr>
            <w:tcW w:w="5916" w:type="dxa"/>
            <w:gridSpan w:val="6"/>
            <w:shd w:val="clear" w:color="auto" w:fill="BFBFBF" w:themeFill="background1" w:themeFillShade="BF"/>
            <w:vAlign w:val="center"/>
          </w:tcPr>
          <w:p w14:paraId="30A7EAF5" w14:textId="77777777" w:rsidR="00BE68F1" w:rsidRPr="00554D3D" w:rsidRDefault="00BE68F1">
            <w:pPr>
              <w:pStyle w:val="TableParagraph"/>
              <w:jc w:val="center"/>
              <w:rPr>
                <w:sz w:val="21"/>
                <w:szCs w:val="21"/>
                <w:highlight w:val="yellow"/>
              </w:rPr>
            </w:pPr>
          </w:p>
        </w:tc>
      </w:tr>
      <w:tr w:rsidR="00BE68F1" w:rsidRPr="00D3123F" w14:paraId="0A05768B" w14:textId="77777777" w:rsidTr="20DF2B85">
        <w:trPr>
          <w:trHeight w:val="668"/>
        </w:trPr>
        <w:tc>
          <w:tcPr>
            <w:tcW w:w="7505" w:type="dxa"/>
          </w:tcPr>
          <w:p w14:paraId="17CB69CB" w14:textId="77777777" w:rsidR="00BE68F1" w:rsidRPr="001475BB" w:rsidRDefault="00BE68F1">
            <w:pPr>
              <w:pStyle w:val="TOC1"/>
              <w:spacing w:line="285" w:lineRule="exact"/>
              <w:ind w:left="720" w:right="494"/>
              <w:rPr>
                <w:b/>
                <w:bCs/>
                <w:sz w:val="21"/>
                <w:szCs w:val="21"/>
              </w:rPr>
            </w:pPr>
            <w:proofErr w:type="spellStart"/>
            <w:r w:rsidRPr="001475BB">
              <w:rPr>
                <w:sz w:val="21"/>
                <w:szCs w:val="21"/>
              </w:rPr>
              <w:t>i</w:t>
            </w:r>
            <w:proofErr w:type="spellEnd"/>
            <w:r w:rsidRPr="001475BB">
              <w:rPr>
                <w:sz w:val="21"/>
                <w:szCs w:val="21"/>
              </w:rPr>
              <w:t>. The percentage of children who made developmental progress on outcome C by the time they exited TEIS.</w:t>
            </w:r>
          </w:p>
        </w:tc>
        <w:tc>
          <w:tcPr>
            <w:tcW w:w="1620" w:type="dxa"/>
            <w:vAlign w:val="center"/>
          </w:tcPr>
          <w:p w14:paraId="71A643B2" w14:textId="77777777" w:rsidR="00BE68F1" w:rsidRPr="00D824D9" w:rsidRDefault="00BE68F1">
            <w:pPr>
              <w:pStyle w:val="TableParagraph"/>
              <w:ind w:right="134"/>
              <w:jc w:val="center"/>
              <w:rPr>
                <w:sz w:val="21"/>
                <w:szCs w:val="21"/>
              </w:rPr>
            </w:pPr>
            <w:r w:rsidRPr="00D824D9">
              <w:rPr>
                <w:sz w:val="21"/>
                <w:szCs w:val="21"/>
              </w:rPr>
              <w:t>57.49%</w:t>
            </w:r>
          </w:p>
        </w:tc>
        <w:tc>
          <w:tcPr>
            <w:tcW w:w="1260" w:type="dxa"/>
            <w:tcBorders>
              <w:right w:val="single" w:sz="24" w:space="0" w:color="000000" w:themeColor="text1"/>
            </w:tcBorders>
            <w:vAlign w:val="center"/>
          </w:tcPr>
          <w:p w14:paraId="127FF14A" w14:textId="32F58051" w:rsidR="00BE68F1" w:rsidRPr="002F2D45" w:rsidRDefault="38ACEFA8" w:rsidP="536ACD4F">
            <w:pPr>
              <w:pStyle w:val="TableParagraph"/>
              <w:jc w:val="center"/>
              <w:rPr>
                <w:rFonts w:ascii="Segoe MDL2 Assets" w:hAnsi="Segoe MDL2 Assets"/>
                <w:w w:val="89"/>
                <w:sz w:val="21"/>
                <w:szCs w:val="21"/>
              </w:rPr>
            </w:pPr>
            <w:r w:rsidRPr="002F2D45">
              <w:rPr>
                <w:rFonts w:ascii="Segoe MDL2 Assets" w:hAnsi="Segoe MDL2 Assets"/>
                <w:sz w:val="21"/>
                <w:szCs w:val="21"/>
              </w:rPr>
              <w:t>42.98</w:t>
            </w:r>
            <w:r w:rsidR="63D1A20E" w:rsidRPr="002F2D45">
              <w:rPr>
                <w:rFonts w:ascii="Segoe MDL2 Assets" w:hAnsi="Segoe MDL2 Assets"/>
                <w:sz w:val="21"/>
                <w:szCs w:val="21"/>
              </w:rPr>
              <w:t>%</w:t>
            </w:r>
          </w:p>
        </w:tc>
        <w:tc>
          <w:tcPr>
            <w:tcW w:w="1350" w:type="dxa"/>
            <w:gridSpan w:val="2"/>
            <w:tcBorders>
              <w:left w:val="single" w:sz="24" w:space="0" w:color="000000" w:themeColor="text1"/>
            </w:tcBorders>
            <w:vAlign w:val="center"/>
          </w:tcPr>
          <w:p w14:paraId="51584D78" w14:textId="77777777" w:rsidR="00BE68F1" w:rsidRPr="002F2D45" w:rsidRDefault="4602B198" w:rsidP="4947C56A">
            <w:pPr>
              <w:pStyle w:val="TableParagraph"/>
              <w:jc w:val="center"/>
              <w:rPr>
                <w:b/>
                <w:bCs/>
                <w:sz w:val="21"/>
                <w:szCs w:val="21"/>
              </w:rPr>
            </w:pPr>
            <w:r w:rsidRPr="002F2D45">
              <w:rPr>
                <w:b/>
                <w:bCs/>
                <w:sz w:val="21"/>
                <w:szCs w:val="21"/>
              </w:rPr>
              <w:t>67.50%</w:t>
            </w:r>
          </w:p>
        </w:tc>
        <w:tc>
          <w:tcPr>
            <w:tcW w:w="1686" w:type="dxa"/>
            <w:gridSpan w:val="2"/>
            <w:vAlign w:val="center"/>
          </w:tcPr>
          <w:p w14:paraId="43A0C72A" w14:textId="13721417" w:rsidR="00BE68F1" w:rsidRPr="002F2D45" w:rsidRDefault="4E21ECE3" w:rsidP="4947C56A">
            <w:pPr>
              <w:pStyle w:val="TableParagraph"/>
              <w:jc w:val="center"/>
              <w:rPr>
                <w:sz w:val="21"/>
                <w:szCs w:val="21"/>
              </w:rPr>
            </w:pPr>
            <w:r w:rsidRPr="002F2D45">
              <w:rPr>
                <w:sz w:val="21"/>
                <w:szCs w:val="21"/>
              </w:rPr>
              <w:t>50.01</w:t>
            </w:r>
            <w:r w:rsidR="4602B198" w:rsidRPr="002F2D45">
              <w:rPr>
                <w:sz w:val="21"/>
                <w:szCs w:val="21"/>
              </w:rPr>
              <w:t>%</w:t>
            </w:r>
          </w:p>
        </w:tc>
      </w:tr>
      <w:tr w:rsidR="00BE68F1" w:rsidRPr="00D3123F" w14:paraId="0D0497BD" w14:textId="77777777" w:rsidTr="20DF2B85">
        <w:trPr>
          <w:trHeight w:val="443"/>
        </w:trPr>
        <w:tc>
          <w:tcPr>
            <w:tcW w:w="7505" w:type="dxa"/>
          </w:tcPr>
          <w:p w14:paraId="0EA175A3" w14:textId="77777777" w:rsidR="00BE68F1" w:rsidRPr="001475BB" w:rsidRDefault="00BE68F1">
            <w:pPr>
              <w:pStyle w:val="TableParagraph"/>
              <w:spacing w:line="284" w:lineRule="exact"/>
              <w:ind w:left="720" w:right="494"/>
              <w:rPr>
                <w:sz w:val="21"/>
                <w:szCs w:val="21"/>
              </w:rPr>
            </w:pPr>
            <w:r w:rsidRPr="001475BB">
              <w:rPr>
                <w:sz w:val="21"/>
                <w:szCs w:val="21"/>
              </w:rPr>
              <w:t>ii</w:t>
            </w:r>
            <w:proofErr w:type="gramStart"/>
            <w:r w:rsidRPr="001475BB">
              <w:rPr>
                <w:sz w:val="21"/>
                <w:szCs w:val="21"/>
              </w:rPr>
              <w:t>.  The</w:t>
            </w:r>
            <w:proofErr w:type="gramEnd"/>
            <w:r w:rsidRPr="001475BB">
              <w:rPr>
                <w:sz w:val="21"/>
                <w:szCs w:val="21"/>
              </w:rPr>
              <w:t xml:space="preserve"> </w:t>
            </w:r>
            <w:proofErr w:type="gramStart"/>
            <w:r w:rsidRPr="001475BB">
              <w:rPr>
                <w:sz w:val="21"/>
                <w:szCs w:val="21"/>
              </w:rPr>
              <w:t>percent</w:t>
            </w:r>
            <w:proofErr w:type="gramEnd"/>
            <w:r w:rsidRPr="001475BB">
              <w:rPr>
                <w:sz w:val="21"/>
                <w:szCs w:val="21"/>
              </w:rPr>
              <w:t xml:space="preserve"> of children who were functioning </w:t>
            </w:r>
            <w:r w:rsidRPr="001475BB">
              <w:t>within age</w:t>
            </w:r>
          </w:p>
          <w:p w14:paraId="632A9819" w14:textId="77777777" w:rsidR="00BE68F1" w:rsidRPr="001475BB" w:rsidRDefault="00BE68F1">
            <w:pPr>
              <w:pStyle w:val="TableParagraph"/>
              <w:spacing w:line="284" w:lineRule="exact"/>
              <w:ind w:left="720" w:right="494"/>
              <w:rPr>
                <w:sz w:val="21"/>
                <w:szCs w:val="21"/>
              </w:rPr>
            </w:pPr>
            <w:r w:rsidRPr="001475BB">
              <w:rPr>
                <w:sz w:val="21"/>
                <w:szCs w:val="21"/>
              </w:rPr>
              <w:t>expectations on outcome C by the time they exited</w:t>
            </w:r>
            <w:r w:rsidRPr="001475BB">
              <w:rPr>
                <w:spacing w:val="-17"/>
                <w:sz w:val="21"/>
                <w:szCs w:val="21"/>
              </w:rPr>
              <w:t xml:space="preserve"> </w:t>
            </w:r>
            <w:r w:rsidRPr="001475BB">
              <w:rPr>
                <w:sz w:val="21"/>
                <w:szCs w:val="21"/>
              </w:rPr>
              <w:t>TEIS.</w:t>
            </w:r>
          </w:p>
        </w:tc>
        <w:tc>
          <w:tcPr>
            <w:tcW w:w="1620" w:type="dxa"/>
            <w:vAlign w:val="center"/>
          </w:tcPr>
          <w:p w14:paraId="7419E586" w14:textId="77777777" w:rsidR="00BE68F1" w:rsidRPr="00D824D9" w:rsidRDefault="00BE68F1">
            <w:pPr>
              <w:pStyle w:val="TableParagraph"/>
              <w:ind w:right="134"/>
              <w:jc w:val="center"/>
              <w:rPr>
                <w:sz w:val="21"/>
                <w:szCs w:val="21"/>
              </w:rPr>
            </w:pPr>
            <w:r w:rsidRPr="00D824D9">
              <w:rPr>
                <w:sz w:val="21"/>
                <w:szCs w:val="21"/>
              </w:rPr>
              <w:t>61.58%</w:t>
            </w:r>
          </w:p>
        </w:tc>
        <w:tc>
          <w:tcPr>
            <w:tcW w:w="1260" w:type="dxa"/>
            <w:tcBorders>
              <w:right w:val="single" w:sz="24" w:space="0" w:color="000000" w:themeColor="text1"/>
            </w:tcBorders>
            <w:vAlign w:val="center"/>
          </w:tcPr>
          <w:p w14:paraId="20873BD8" w14:textId="1E98E949" w:rsidR="00BE68F1" w:rsidRPr="002F2D45" w:rsidRDefault="6B8B85B5" w:rsidP="536ACD4F">
            <w:pPr>
              <w:pStyle w:val="TableParagraph"/>
              <w:jc w:val="center"/>
              <w:rPr>
                <w:rFonts w:ascii="Segoe MDL2 Assets" w:hAnsi="Segoe MDL2 Assets"/>
                <w:w w:val="89"/>
                <w:sz w:val="21"/>
                <w:szCs w:val="21"/>
              </w:rPr>
            </w:pPr>
            <w:r w:rsidRPr="002F2D45">
              <w:rPr>
                <w:rFonts w:ascii="Segoe MDL2 Assets" w:hAnsi="Segoe MDL2 Assets"/>
                <w:sz w:val="21"/>
                <w:szCs w:val="21"/>
              </w:rPr>
              <w:t>56.51%</w:t>
            </w:r>
          </w:p>
        </w:tc>
        <w:tc>
          <w:tcPr>
            <w:tcW w:w="1350" w:type="dxa"/>
            <w:gridSpan w:val="2"/>
            <w:tcBorders>
              <w:left w:val="single" w:sz="24" w:space="0" w:color="000000" w:themeColor="text1"/>
            </w:tcBorders>
            <w:vAlign w:val="center"/>
          </w:tcPr>
          <w:p w14:paraId="7F0F922D" w14:textId="77777777" w:rsidR="00BE68F1" w:rsidRPr="002F2D45" w:rsidRDefault="4602B198" w:rsidP="4947C56A">
            <w:pPr>
              <w:pStyle w:val="TableParagraph"/>
              <w:jc w:val="center"/>
              <w:rPr>
                <w:b/>
                <w:bCs/>
                <w:sz w:val="21"/>
                <w:szCs w:val="21"/>
              </w:rPr>
            </w:pPr>
            <w:r w:rsidRPr="002F2D45">
              <w:rPr>
                <w:b/>
                <w:bCs/>
                <w:sz w:val="21"/>
                <w:szCs w:val="21"/>
              </w:rPr>
              <w:t>53.00%</w:t>
            </w:r>
          </w:p>
        </w:tc>
        <w:tc>
          <w:tcPr>
            <w:tcW w:w="1686" w:type="dxa"/>
            <w:gridSpan w:val="2"/>
            <w:vAlign w:val="center"/>
          </w:tcPr>
          <w:p w14:paraId="1367B7D8" w14:textId="70D2EAA5" w:rsidR="00BE68F1" w:rsidRPr="002F2D45" w:rsidRDefault="4602B198" w:rsidP="4947C56A">
            <w:pPr>
              <w:pStyle w:val="TableParagraph"/>
              <w:jc w:val="center"/>
              <w:rPr>
                <w:sz w:val="21"/>
                <w:szCs w:val="21"/>
              </w:rPr>
            </w:pPr>
            <w:r w:rsidRPr="002F2D45">
              <w:rPr>
                <w:sz w:val="21"/>
                <w:szCs w:val="21"/>
              </w:rPr>
              <w:t>6</w:t>
            </w:r>
            <w:r w:rsidR="51EF0368" w:rsidRPr="002F2D45">
              <w:rPr>
                <w:sz w:val="21"/>
                <w:szCs w:val="21"/>
              </w:rPr>
              <w:t>2.03</w:t>
            </w:r>
            <w:r w:rsidRPr="002F2D45">
              <w:rPr>
                <w:sz w:val="21"/>
                <w:szCs w:val="21"/>
              </w:rPr>
              <w:t>%</w:t>
            </w:r>
          </w:p>
        </w:tc>
      </w:tr>
      <w:tr w:rsidR="00BE68F1" w:rsidRPr="00D3123F" w14:paraId="17B585C2" w14:textId="77777777" w:rsidTr="20DF2B85">
        <w:trPr>
          <w:trHeight w:val="668"/>
        </w:trPr>
        <w:tc>
          <w:tcPr>
            <w:tcW w:w="7505" w:type="dxa"/>
          </w:tcPr>
          <w:p w14:paraId="0E8FDB4D" w14:textId="77777777" w:rsidR="00BE68F1" w:rsidRPr="005C19B3" w:rsidRDefault="00BE68F1">
            <w:pPr>
              <w:pStyle w:val="TableParagraph"/>
              <w:spacing w:line="284" w:lineRule="exact"/>
              <w:ind w:right="494"/>
              <w:rPr>
                <w:b/>
                <w:bCs/>
                <w:sz w:val="21"/>
                <w:szCs w:val="21"/>
              </w:rPr>
            </w:pPr>
            <w:r w:rsidRPr="005C19B3">
              <w:rPr>
                <w:b/>
                <w:bCs/>
                <w:sz w:val="21"/>
                <w:szCs w:val="21"/>
              </w:rPr>
              <w:t xml:space="preserve">4. Percent of families </w:t>
            </w:r>
            <w:proofErr w:type="gramStart"/>
            <w:r w:rsidRPr="005C19B3">
              <w:rPr>
                <w:b/>
                <w:bCs/>
                <w:sz w:val="21"/>
                <w:szCs w:val="21"/>
              </w:rPr>
              <w:t>reporting</w:t>
            </w:r>
            <w:proofErr w:type="gramEnd"/>
            <w:r w:rsidRPr="005C19B3">
              <w:rPr>
                <w:b/>
                <w:bCs/>
                <w:sz w:val="21"/>
                <w:szCs w:val="21"/>
              </w:rPr>
              <w:t xml:space="preserve"> that early intervention services have helped their family demonstrate improved family outcomes in the three outcome areas below.</w:t>
            </w:r>
          </w:p>
        </w:tc>
        <w:tc>
          <w:tcPr>
            <w:tcW w:w="5916" w:type="dxa"/>
            <w:gridSpan w:val="6"/>
            <w:vAlign w:val="center"/>
          </w:tcPr>
          <w:p w14:paraId="3FDCE121" w14:textId="17B51E0E" w:rsidR="00BE68F1" w:rsidRPr="002F2D45" w:rsidRDefault="2A3042A3" w:rsidP="23B56842">
            <w:pPr>
              <w:jc w:val="center"/>
              <w:rPr>
                <w:sz w:val="21"/>
                <w:szCs w:val="21"/>
              </w:rPr>
            </w:pPr>
            <w:r w:rsidRPr="002F2D45">
              <w:rPr>
                <w:sz w:val="21"/>
                <w:szCs w:val="21"/>
              </w:rPr>
              <w:t>93.04</w:t>
            </w:r>
            <w:r w:rsidR="276C3668" w:rsidRPr="002F2D45">
              <w:rPr>
                <w:sz w:val="21"/>
                <w:szCs w:val="21"/>
              </w:rPr>
              <w:t xml:space="preserve">% responses from families in Memphis Delta. </w:t>
            </w:r>
            <w:r w:rsidR="35194AE3" w:rsidRPr="002F2D45">
              <w:rPr>
                <w:sz w:val="21"/>
                <w:szCs w:val="21"/>
              </w:rPr>
              <w:t>93.16</w:t>
            </w:r>
            <w:r w:rsidR="276C3668" w:rsidRPr="002F2D45">
              <w:rPr>
                <w:sz w:val="21"/>
                <w:szCs w:val="21"/>
              </w:rPr>
              <w:t>% responses from families statewide.</w:t>
            </w:r>
          </w:p>
        </w:tc>
      </w:tr>
      <w:tr w:rsidR="00BE68F1" w:rsidRPr="00D3123F" w14:paraId="4B8ADE9E" w14:textId="77777777" w:rsidTr="20DF2B85">
        <w:trPr>
          <w:trHeight w:val="335"/>
        </w:trPr>
        <w:tc>
          <w:tcPr>
            <w:tcW w:w="7505" w:type="dxa"/>
          </w:tcPr>
          <w:p w14:paraId="29D923FE" w14:textId="77777777" w:rsidR="00BE68F1" w:rsidRPr="005D30D0" w:rsidRDefault="00BE68F1">
            <w:pPr>
              <w:pStyle w:val="TableParagraph"/>
              <w:spacing w:line="284" w:lineRule="exact"/>
              <w:ind w:left="720" w:right="494"/>
              <w:rPr>
                <w:b/>
                <w:bCs/>
                <w:sz w:val="21"/>
                <w:szCs w:val="21"/>
              </w:rPr>
            </w:pPr>
            <w:r w:rsidRPr="005D30D0">
              <w:rPr>
                <w:b/>
                <w:bCs/>
                <w:sz w:val="21"/>
                <w:szCs w:val="21"/>
              </w:rPr>
              <w:t>A. Know their rights.</w:t>
            </w:r>
          </w:p>
        </w:tc>
        <w:tc>
          <w:tcPr>
            <w:tcW w:w="1620" w:type="dxa"/>
            <w:vAlign w:val="center"/>
          </w:tcPr>
          <w:p w14:paraId="0A4689D0" w14:textId="77777777" w:rsidR="00BE68F1" w:rsidRPr="00554D3D" w:rsidRDefault="00BE68F1">
            <w:pPr>
              <w:pStyle w:val="TOC1"/>
              <w:ind w:right="49"/>
              <w:jc w:val="center"/>
              <w:rPr>
                <w:sz w:val="21"/>
                <w:szCs w:val="21"/>
                <w:highlight w:val="yellow"/>
              </w:rPr>
            </w:pPr>
            <w:r w:rsidRPr="00D824D9">
              <w:rPr>
                <w:sz w:val="21"/>
                <w:szCs w:val="21"/>
              </w:rPr>
              <w:t>90.22%</w:t>
            </w:r>
          </w:p>
        </w:tc>
        <w:tc>
          <w:tcPr>
            <w:tcW w:w="1260" w:type="dxa"/>
            <w:tcBorders>
              <w:right w:val="single" w:sz="24" w:space="0" w:color="000000" w:themeColor="text1"/>
            </w:tcBorders>
            <w:vAlign w:val="center"/>
          </w:tcPr>
          <w:p w14:paraId="4F21AF6D" w14:textId="35504A08" w:rsidR="00BE68F1" w:rsidRPr="002F2D45" w:rsidRDefault="388665A8" w:rsidP="6DFF0233">
            <w:pPr>
              <w:pStyle w:val="TableParagraph"/>
              <w:jc w:val="center"/>
              <w:rPr>
                <w:rFonts w:ascii="Segoe MDL2 Assets" w:hAnsi="Segoe MDL2 Assets"/>
                <w:w w:val="89"/>
                <w:sz w:val="21"/>
                <w:szCs w:val="21"/>
              </w:rPr>
            </w:pPr>
            <w:r w:rsidRPr="002F2D45">
              <w:rPr>
                <w:rFonts w:ascii="Segoe MDL2 Assets" w:hAnsi="Segoe MDL2 Assets"/>
                <w:sz w:val="21"/>
                <w:szCs w:val="21"/>
              </w:rPr>
              <w:t>9</w:t>
            </w:r>
            <w:r w:rsidR="56AB3E54" w:rsidRPr="002F2D45">
              <w:rPr>
                <w:rFonts w:ascii="Segoe MDL2 Assets" w:hAnsi="Segoe MDL2 Assets"/>
                <w:sz w:val="21"/>
                <w:szCs w:val="21"/>
              </w:rPr>
              <w:t>3.07</w:t>
            </w:r>
            <w:r w:rsidR="54D97444" w:rsidRPr="002F2D45">
              <w:rPr>
                <w:rFonts w:ascii="Segoe MDL2 Assets" w:hAnsi="Segoe MDL2 Assets"/>
                <w:sz w:val="21"/>
                <w:szCs w:val="21"/>
              </w:rPr>
              <w:t>%</w:t>
            </w:r>
          </w:p>
        </w:tc>
        <w:tc>
          <w:tcPr>
            <w:tcW w:w="1350" w:type="dxa"/>
            <w:gridSpan w:val="2"/>
            <w:tcBorders>
              <w:left w:val="single" w:sz="24" w:space="0" w:color="000000" w:themeColor="text1"/>
            </w:tcBorders>
            <w:vAlign w:val="center"/>
          </w:tcPr>
          <w:p w14:paraId="5A53D1A5" w14:textId="77777777" w:rsidR="00BE68F1" w:rsidRPr="002F2D45" w:rsidRDefault="25096A72" w:rsidP="6DFF0233">
            <w:pPr>
              <w:pStyle w:val="TableParagraph"/>
              <w:jc w:val="center"/>
              <w:rPr>
                <w:b/>
                <w:bCs/>
                <w:sz w:val="21"/>
                <w:szCs w:val="21"/>
              </w:rPr>
            </w:pPr>
            <w:r w:rsidRPr="002F2D45">
              <w:rPr>
                <w:b/>
                <w:bCs/>
                <w:sz w:val="21"/>
                <w:szCs w:val="21"/>
              </w:rPr>
              <w:t>95.00%</w:t>
            </w:r>
          </w:p>
        </w:tc>
        <w:tc>
          <w:tcPr>
            <w:tcW w:w="1686" w:type="dxa"/>
            <w:gridSpan w:val="2"/>
            <w:vAlign w:val="center"/>
          </w:tcPr>
          <w:p w14:paraId="5C9E9A1B" w14:textId="667E822F" w:rsidR="00BE68F1" w:rsidRPr="002F2D45" w:rsidRDefault="25096A72" w:rsidP="6DFF0233">
            <w:pPr>
              <w:pStyle w:val="TableParagraph"/>
              <w:jc w:val="center"/>
              <w:rPr>
                <w:sz w:val="21"/>
                <w:szCs w:val="21"/>
              </w:rPr>
            </w:pPr>
            <w:r w:rsidRPr="002F2D45">
              <w:rPr>
                <w:sz w:val="21"/>
                <w:szCs w:val="21"/>
              </w:rPr>
              <w:t>94.</w:t>
            </w:r>
            <w:r w:rsidR="7895A1A8" w:rsidRPr="002F2D45">
              <w:rPr>
                <w:sz w:val="21"/>
                <w:szCs w:val="21"/>
              </w:rPr>
              <w:t>55</w:t>
            </w:r>
            <w:r w:rsidRPr="002F2D45">
              <w:rPr>
                <w:sz w:val="21"/>
                <w:szCs w:val="21"/>
              </w:rPr>
              <w:t>%</w:t>
            </w:r>
          </w:p>
        </w:tc>
      </w:tr>
      <w:tr w:rsidR="00BE68F1" w:rsidRPr="00D3123F" w14:paraId="6360D148" w14:textId="77777777" w:rsidTr="20DF2B85">
        <w:trPr>
          <w:trHeight w:val="380"/>
        </w:trPr>
        <w:tc>
          <w:tcPr>
            <w:tcW w:w="7505" w:type="dxa"/>
          </w:tcPr>
          <w:p w14:paraId="298B20F3" w14:textId="77777777" w:rsidR="00BE68F1" w:rsidRPr="00935822" w:rsidRDefault="00BE68F1">
            <w:pPr>
              <w:pStyle w:val="TableParagraph"/>
              <w:spacing w:line="284" w:lineRule="exact"/>
              <w:ind w:left="720" w:right="494"/>
              <w:rPr>
                <w:b/>
                <w:bCs/>
                <w:sz w:val="21"/>
                <w:szCs w:val="21"/>
              </w:rPr>
            </w:pPr>
            <w:r w:rsidRPr="00935822">
              <w:rPr>
                <w:b/>
                <w:bCs/>
                <w:sz w:val="21"/>
                <w:szCs w:val="21"/>
              </w:rPr>
              <w:t>B. Effectively communicate their children’s needs.</w:t>
            </w:r>
          </w:p>
        </w:tc>
        <w:tc>
          <w:tcPr>
            <w:tcW w:w="1620" w:type="dxa"/>
            <w:vAlign w:val="center"/>
          </w:tcPr>
          <w:p w14:paraId="597BE40A" w14:textId="77777777" w:rsidR="00BE68F1" w:rsidRPr="00D824D9" w:rsidRDefault="00BE68F1">
            <w:pPr>
              <w:pStyle w:val="TOC1"/>
              <w:ind w:right="49"/>
              <w:jc w:val="center"/>
              <w:rPr>
                <w:sz w:val="21"/>
                <w:szCs w:val="21"/>
              </w:rPr>
            </w:pPr>
            <w:r w:rsidRPr="00D824D9">
              <w:rPr>
                <w:sz w:val="21"/>
                <w:szCs w:val="21"/>
              </w:rPr>
              <w:t>88.61%</w:t>
            </w:r>
          </w:p>
        </w:tc>
        <w:tc>
          <w:tcPr>
            <w:tcW w:w="1260" w:type="dxa"/>
            <w:tcBorders>
              <w:right w:val="single" w:sz="24" w:space="0" w:color="000000" w:themeColor="text1"/>
            </w:tcBorders>
            <w:vAlign w:val="center"/>
          </w:tcPr>
          <w:p w14:paraId="00E844B4" w14:textId="0F192902" w:rsidR="00BE68F1" w:rsidRPr="002F2D45" w:rsidRDefault="10A1F9D2" w:rsidP="6DFF0233">
            <w:pPr>
              <w:pStyle w:val="TableParagraph"/>
              <w:jc w:val="center"/>
              <w:rPr>
                <w:rFonts w:ascii="Segoe MDL2 Assets" w:hAnsi="Segoe MDL2 Assets"/>
                <w:w w:val="89"/>
                <w:sz w:val="21"/>
                <w:szCs w:val="21"/>
              </w:rPr>
            </w:pPr>
            <w:r w:rsidRPr="002F2D45">
              <w:rPr>
                <w:rFonts w:ascii="Segoe MDL2 Assets" w:hAnsi="Segoe MDL2 Assets"/>
                <w:sz w:val="21"/>
                <w:szCs w:val="21"/>
              </w:rPr>
              <w:t>9</w:t>
            </w:r>
            <w:r w:rsidR="4028A550" w:rsidRPr="002F2D45">
              <w:rPr>
                <w:rFonts w:ascii="Segoe MDL2 Assets" w:hAnsi="Segoe MDL2 Assets"/>
                <w:sz w:val="21"/>
                <w:szCs w:val="21"/>
              </w:rPr>
              <w:t>2.34</w:t>
            </w:r>
            <w:r w:rsidR="38790074" w:rsidRPr="002F2D45">
              <w:rPr>
                <w:rFonts w:ascii="Segoe MDL2 Assets" w:hAnsi="Segoe MDL2 Assets"/>
                <w:sz w:val="21"/>
                <w:szCs w:val="21"/>
              </w:rPr>
              <w:t>%</w:t>
            </w:r>
          </w:p>
        </w:tc>
        <w:tc>
          <w:tcPr>
            <w:tcW w:w="1350" w:type="dxa"/>
            <w:gridSpan w:val="2"/>
            <w:tcBorders>
              <w:left w:val="single" w:sz="24" w:space="0" w:color="000000" w:themeColor="text1"/>
            </w:tcBorders>
            <w:vAlign w:val="center"/>
          </w:tcPr>
          <w:p w14:paraId="69A06489" w14:textId="77777777" w:rsidR="00BE68F1" w:rsidRPr="002F2D45" w:rsidRDefault="25096A72" w:rsidP="6DFF0233">
            <w:pPr>
              <w:pStyle w:val="TableParagraph"/>
              <w:jc w:val="center"/>
              <w:rPr>
                <w:b/>
                <w:bCs/>
                <w:sz w:val="21"/>
                <w:szCs w:val="21"/>
              </w:rPr>
            </w:pPr>
            <w:r w:rsidRPr="002F2D45">
              <w:rPr>
                <w:b/>
                <w:bCs/>
                <w:sz w:val="21"/>
                <w:szCs w:val="21"/>
              </w:rPr>
              <w:t>96.00%</w:t>
            </w:r>
          </w:p>
        </w:tc>
        <w:tc>
          <w:tcPr>
            <w:tcW w:w="1686" w:type="dxa"/>
            <w:gridSpan w:val="2"/>
            <w:vAlign w:val="center"/>
          </w:tcPr>
          <w:p w14:paraId="493DCFFC" w14:textId="631A60DE" w:rsidR="00BE68F1" w:rsidRPr="002F2D45" w:rsidRDefault="25096A72" w:rsidP="6DFF0233">
            <w:pPr>
              <w:pStyle w:val="TableParagraph"/>
              <w:jc w:val="center"/>
              <w:rPr>
                <w:sz w:val="21"/>
                <w:szCs w:val="21"/>
              </w:rPr>
            </w:pPr>
            <w:r w:rsidRPr="002F2D45">
              <w:rPr>
                <w:sz w:val="21"/>
                <w:szCs w:val="21"/>
              </w:rPr>
              <w:t>9</w:t>
            </w:r>
            <w:r w:rsidR="04DC111A" w:rsidRPr="002F2D45">
              <w:rPr>
                <w:sz w:val="21"/>
                <w:szCs w:val="21"/>
              </w:rPr>
              <w:t>4.30</w:t>
            </w:r>
            <w:r w:rsidRPr="002F2D45">
              <w:rPr>
                <w:sz w:val="21"/>
                <w:szCs w:val="21"/>
              </w:rPr>
              <w:t>%</w:t>
            </w:r>
          </w:p>
        </w:tc>
      </w:tr>
      <w:tr w:rsidR="00BE68F1" w:rsidRPr="00D3123F" w14:paraId="7602B3A2" w14:textId="77777777" w:rsidTr="20DF2B85">
        <w:trPr>
          <w:trHeight w:val="173"/>
        </w:trPr>
        <w:tc>
          <w:tcPr>
            <w:tcW w:w="7505" w:type="dxa"/>
          </w:tcPr>
          <w:p w14:paraId="1449B616" w14:textId="77777777" w:rsidR="00BE68F1" w:rsidRPr="00DF2215" w:rsidRDefault="00BE68F1">
            <w:pPr>
              <w:pStyle w:val="TableParagraph"/>
              <w:spacing w:line="284" w:lineRule="exact"/>
              <w:ind w:left="720" w:right="494"/>
              <w:rPr>
                <w:b/>
                <w:bCs/>
                <w:sz w:val="21"/>
                <w:szCs w:val="21"/>
              </w:rPr>
            </w:pPr>
            <w:r w:rsidRPr="00DF2215">
              <w:rPr>
                <w:b/>
                <w:bCs/>
                <w:sz w:val="21"/>
                <w:szCs w:val="21"/>
              </w:rPr>
              <w:t>C. Help their children develop and learn.</w:t>
            </w:r>
          </w:p>
        </w:tc>
        <w:tc>
          <w:tcPr>
            <w:tcW w:w="1620" w:type="dxa"/>
            <w:vAlign w:val="center"/>
          </w:tcPr>
          <w:p w14:paraId="6ADB384A" w14:textId="77777777" w:rsidR="00BE68F1" w:rsidRPr="00D824D9" w:rsidRDefault="00BE68F1">
            <w:pPr>
              <w:pStyle w:val="TOC1"/>
              <w:ind w:right="49"/>
              <w:jc w:val="center"/>
              <w:rPr>
                <w:sz w:val="21"/>
                <w:szCs w:val="21"/>
              </w:rPr>
            </w:pPr>
            <w:r w:rsidRPr="00D824D9">
              <w:rPr>
                <w:sz w:val="21"/>
                <w:szCs w:val="21"/>
              </w:rPr>
              <w:t>86.67%</w:t>
            </w:r>
          </w:p>
        </w:tc>
        <w:tc>
          <w:tcPr>
            <w:tcW w:w="1260" w:type="dxa"/>
            <w:tcBorders>
              <w:right w:val="single" w:sz="24" w:space="0" w:color="000000" w:themeColor="text1"/>
            </w:tcBorders>
            <w:vAlign w:val="center"/>
          </w:tcPr>
          <w:p w14:paraId="770B67F7" w14:textId="3989251A" w:rsidR="00BE68F1" w:rsidRPr="002F2D45" w:rsidRDefault="0FC2E933" w:rsidP="6DFF0233">
            <w:pPr>
              <w:pStyle w:val="TableParagraph"/>
              <w:jc w:val="center"/>
              <w:rPr>
                <w:rFonts w:ascii="Segoe MDL2 Assets" w:hAnsi="Segoe MDL2 Assets"/>
                <w:w w:val="89"/>
                <w:sz w:val="21"/>
                <w:szCs w:val="21"/>
              </w:rPr>
            </w:pPr>
            <w:r w:rsidRPr="002F2D45">
              <w:rPr>
                <w:rFonts w:ascii="Segoe MDL2 Assets" w:hAnsi="Segoe MDL2 Assets"/>
                <w:sz w:val="21"/>
                <w:szCs w:val="21"/>
              </w:rPr>
              <w:t>9</w:t>
            </w:r>
            <w:r w:rsidR="30B30F06" w:rsidRPr="002F2D45">
              <w:rPr>
                <w:rFonts w:ascii="Segoe MDL2 Assets" w:hAnsi="Segoe MDL2 Assets"/>
                <w:sz w:val="21"/>
                <w:szCs w:val="21"/>
              </w:rPr>
              <w:t>0.52</w:t>
            </w:r>
            <w:r w:rsidR="55FCB8A2" w:rsidRPr="002F2D45">
              <w:rPr>
                <w:rFonts w:ascii="Segoe MDL2 Assets" w:hAnsi="Segoe MDL2 Assets"/>
                <w:sz w:val="21"/>
                <w:szCs w:val="21"/>
              </w:rPr>
              <w:t>%</w:t>
            </w:r>
          </w:p>
        </w:tc>
        <w:tc>
          <w:tcPr>
            <w:tcW w:w="1350" w:type="dxa"/>
            <w:gridSpan w:val="2"/>
            <w:tcBorders>
              <w:left w:val="single" w:sz="24" w:space="0" w:color="000000" w:themeColor="text1"/>
            </w:tcBorders>
            <w:vAlign w:val="center"/>
          </w:tcPr>
          <w:p w14:paraId="0BA05CF4" w14:textId="77777777" w:rsidR="00BE68F1" w:rsidRPr="002F2D45" w:rsidRDefault="25096A72" w:rsidP="6DFF0233">
            <w:pPr>
              <w:pStyle w:val="TableParagraph"/>
              <w:jc w:val="center"/>
              <w:rPr>
                <w:b/>
                <w:bCs/>
                <w:sz w:val="21"/>
                <w:szCs w:val="21"/>
              </w:rPr>
            </w:pPr>
            <w:r w:rsidRPr="002F2D45">
              <w:rPr>
                <w:b/>
                <w:bCs/>
                <w:sz w:val="21"/>
                <w:szCs w:val="21"/>
              </w:rPr>
              <w:t>93.00%</w:t>
            </w:r>
          </w:p>
        </w:tc>
        <w:tc>
          <w:tcPr>
            <w:tcW w:w="1686" w:type="dxa"/>
            <w:gridSpan w:val="2"/>
            <w:vAlign w:val="center"/>
          </w:tcPr>
          <w:p w14:paraId="221AB79D" w14:textId="15CC92AB" w:rsidR="00BE68F1" w:rsidRPr="002F2D45" w:rsidRDefault="2CA4D227" w:rsidP="6DFF0233">
            <w:pPr>
              <w:pStyle w:val="TableParagraph"/>
              <w:jc w:val="center"/>
              <w:rPr>
                <w:sz w:val="21"/>
                <w:szCs w:val="21"/>
              </w:rPr>
            </w:pPr>
            <w:r w:rsidRPr="002F2D45">
              <w:rPr>
                <w:sz w:val="21"/>
                <w:szCs w:val="21"/>
              </w:rPr>
              <w:t>91.</w:t>
            </w:r>
            <w:r w:rsidR="1AE23323" w:rsidRPr="002F2D45">
              <w:rPr>
                <w:sz w:val="21"/>
                <w:szCs w:val="21"/>
              </w:rPr>
              <w:t>49</w:t>
            </w:r>
            <w:r w:rsidRPr="002F2D45">
              <w:rPr>
                <w:sz w:val="21"/>
                <w:szCs w:val="21"/>
              </w:rPr>
              <w:t>%</w:t>
            </w:r>
          </w:p>
        </w:tc>
      </w:tr>
      <w:tr w:rsidR="00BE68F1" w:rsidRPr="00D3123F" w14:paraId="0072C306" w14:textId="77777777" w:rsidTr="20DF2B85">
        <w:trPr>
          <w:trHeight w:val="299"/>
        </w:trPr>
        <w:tc>
          <w:tcPr>
            <w:tcW w:w="7505" w:type="dxa"/>
          </w:tcPr>
          <w:p w14:paraId="60B2577E" w14:textId="77777777" w:rsidR="00BE68F1" w:rsidRPr="00DF2215" w:rsidRDefault="00BE68F1">
            <w:pPr>
              <w:pStyle w:val="TableParagraph"/>
              <w:spacing w:line="284" w:lineRule="exact"/>
              <w:ind w:right="494"/>
              <w:rPr>
                <w:b/>
                <w:bCs/>
                <w:sz w:val="21"/>
                <w:szCs w:val="21"/>
              </w:rPr>
            </w:pPr>
            <w:r w:rsidRPr="00DF2215">
              <w:rPr>
                <w:b/>
                <w:bCs/>
                <w:sz w:val="21"/>
                <w:szCs w:val="21"/>
              </w:rPr>
              <w:t xml:space="preserve">5. Percent of infants, </w:t>
            </w:r>
            <w:r w:rsidRPr="00DF2215">
              <w:rPr>
                <w:b/>
                <w:bCs/>
                <w:sz w:val="21"/>
                <w:szCs w:val="21"/>
                <w:u w:val="single"/>
              </w:rPr>
              <w:t>birth to one year old</w:t>
            </w:r>
            <w:r w:rsidRPr="00DF2215">
              <w:rPr>
                <w:b/>
                <w:bCs/>
                <w:sz w:val="21"/>
                <w:szCs w:val="21"/>
              </w:rPr>
              <w:t>, enrolled in TEIS.</w:t>
            </w:r>
          </w:p>
        </w:tc>
        <w:tc>
          <w:tcPr>
            <w:tcW w:w="1620" w:type="dxa"/>
            <w:vAlign w:val="center"/>
          </w:tcPr>
          <w:p w14:paraId="34D3708A" w14:textId="77777777" w:rsidR="00BE68F1" w:rsidRPr="00D824D9" w:rsidRDefault="00BE68F1">
            <w:pPr>
              <w:pStyle w:val="TableParagraph"/>
              <w:ind w:right="133"/>
              <w:jc w:val="center"/>
              <w:rPr>
                <w:sz w:val="21"/>
                <w:szCs w:val="21"/>
              </w:rPr>
            </w:pPr>
            <w:r w:rsidRPr="00D824D9">
              <w:rPr>
                <w:sz w:val="21"/>
                <w:szCs w:val="21"/>
              </w:rPr>
              <w:t xml:space="preserve">0.88% </w:t>
            </w:r>
          </w:p>
          <w:p w14:paraId="2E9129F6" w14:textId="77777777" w:rsidR="00BE68F1" w:rsidRPr="00D824D9" w:rsidRDefault="00BE68F1">
            <w:pPr>
              <w:pStyle w:val="TableParagraph"/>
              <w:ind w:right="133"/>
              <w:jc w:val="center"/>
              <w:rPr>
                <w:sz w:val="21"/>
                <w:szCs w:val="21"/>
              </w:rPr>
            </w:pPr>
            <w:r w:rsidRPr="00D824D9">
              <w:rPr>
                <w:sz w:val="21"/>
                <w:szCs w:val="21"/>
              </w:rPr>
              <w:t>(110 children)</w:t>
            </w:r>
          </w:p>
        </w:tc>
        <w:tc>
          <w:tcPr>
            <w:tcW w:w="1260" w:type="dxa"/>
            <w:tcBorders>
              <w:right w:val="single" w:sz="24" w:space="0" w:color="000000" w:themeColor="text1"/>
            </w:tcBorders>
            <w:vAlign w:val="center"/>
          </w:tcPr>
          <w:p w14:paraId="1E09292B" w14:textId="076EBA63" w:rsidR="00BE68F1" w:rsidRPr="002F2D45" w:rsidRDefault="5A787598" w:rsidP="324CA93C">
            <w:pPr>
              <w:pStyle w:val="TableParagraph"/>
              <w:jc w:val="center"/>
              <w:rPr>
                <w:rFonts w:ascii="Segoe MDL2 Assets" w:hAnsi="Segoe MDL2 Assets"/>
                <w:sz w:val="21"/>
                <w:szCs w:val="21"/>
              </w:rPr>
            </w:pPr>
            <w:r w:rsidRPr="002F2D45">
              <w:rPr>
                <w:rFonts w:ascii="Segoe MDL2 Assets" w:hAnsi="Segoe MDL2 Assets"/>
                <w:sz w:val="21"/>
                <w:szCs w:val="21"/>
              </w:rPr>
              <w:t>0.92%</w:t>
            </w:r>
          </w:p>
          <w:p w14:paraId="12039551" w14:textId="5AA424B2" w:rsidR="00BE68F1" w:rsidRPr="002F2D45" w:rsidRDefault="5A787598" w:rsidP="324CA93C">
            <w:pPr>
              <w:pStyle w:val="TableParagraph"/>
              <w:jc w:val="center"/>
              <w:rPr>
                <w:rFonts w:ascii="Segoe MDL2 Assets" w:hAnsi="Segoe MDL2 Assets"/>
                <w:w w:val="89"/>
                <w:sz w:val="21"/>
                <w:szCs w:val="21"/>
              </w:rPr>
            </w:pPr>
            <w:r w:rsidRPr="002F2D45">
              <w:rPr>
                <w:rFonts w:ascii="Segoe MDL2 Assets" w:hAnsi="Segoe MDL2 Assets"/>
                <w:sz w:val="21"/>
                <w:szCs w:val="21"/>
              </w:rPr>
              <w:t>(115 children)</w:t>
            </w:r>
          </w:p>
        </w:tc>
        <w:tc>
          <w:tcPr>
            <w:tcW w:w="1350" w:type="dxa"/>
            <w:gridSpan w:val="2"/>
            <w:tcBorders>
              <w:left w:val="single" w:sz="24" w:space="0" w:color="000000" w:themeColor="text1"/>
            </w:tcBorders>
            <w:vAlign w:val="center"/>
          </w:tcPr>
          <w:p w14:paraId="2E83FAD3" w14:textId="78807564" w:rsidR="00BE68F1" w:rsidRPr="002F2D45" w:rsidRDefault="1AEB2426" w:rsidP="324CA93C">
            <w:pPr>
              <w:pStyle w:val="TableParagraph"/>
              <w:jc w:val="center"/>
              <w:rPr>
                <w:b/>
                <w:bCs/>
                <w:sz w:val="21"/>
                <w:szCs w:val="21"/>
              </w:rPr>
            </w:pPr>
            <w:r w:rsidRPr="002F2D45">
              <w:rPr>
                <w:b/>
                <w:bCs/>
                <w:sz w:val="21"/>
                <w:szCs w:val="21"/>
              </w:rPr>
              <w:t>1.5</w:t>
            </w:r>
            <w:r w:rsidR="190D9CB5" w:rsidRPr="002F2D45">
              <w:rPr>
                <w:b/>
                <w:bCs/>
                <w:sz w:val="21"/>
                <w:szCs w:val="21"/>
              </w:rPr>
              <w:t>3</w:t>
            </w:r>
            <w:r w:rsidRPr="002F2D45">
              <w:rPr>
                <w:b/>
                <w:bCs/>
                <w:sz w:val="21"/>
                <w:szCs w:val="21"/>
              </w:rPr>
              <w:t>%</w:t>
            </w:r>
          </w:p>
        </w:tc>
        <w:tc>
          <w:tcPr>
            <w:tcW w:w="1686" w:type="dxa"/>
            <w:gridSpan w:val="2"/>
            <w:vAlign w:val="center"/>
          </w:tcPr>
          <w:p w14:paraId="183A458D" w14:textId="0018CD94" w:rsidR="00BE68F1" w:rsidRPr="002F2D45" w:rsidRDefault="1AEB2426" w:rsidP="324CA93C">
            <w:pPr>
              <w:pStyle w:val="TableParagraph"/>
              <w:jc w:val="center"/>
              <w:rPr>
                <w:sz w:val="21"/>
                <w:szCs w:val="21"/>
              </w:rPr>
            </w:pPr>
            <w:r w:rsidRPr="002F2D45">
              <w:rPr>
                <w:sz w:val="21"/>
                <w:szCs w:val="21"/>
              </w:rPr>
              <w:t>1.</w:t>
            </w:r>
            <w:r w:rsidR="62CB094E" w:rsidRPr="002F2D45">
              <w:rPr>
                <w:sz w:val="21"/>
                <w:szCs w:val="21"/>
              </w:rPr>
              <w:t>47</w:t>
            </w:r>
            <w:r w:rsidRPr="002F2D45">
              <w:rPr>
                <w:sz w:val="21"/>
                <w:szCs w:val="21"/>
              </w:rPr>
              <w:t>%</w:t>
            </w:r>
          </w:p>
          <w:p w14:paraId="0E8ADDFC" w14:textId="37FA079D" w:rsidR="00BE68F1" w:rsidRPr="002F2D45" w:rsidRDefault="1AEB2426" w:rsidP="324CA93C">
            <w:pPr>
              <w:pStyle w:val="TableParagraph"/>
              <w:jc w:val="center"/>
              <w:rPr>
                <w:sz w:val="21"/>
                <w:szCs w:val="21"/>
              </w:rPr>
            </w:pPr>
            <w:r w:rsidRPr="002F2D45">
              <w:rPr>
                <w:sz w:val="21"/>
                <w:szCs w:val="21"/>
              </w:rPr>
              <w:t>(1,2</w:t>
            </w:r>
            <w:r w:rsidR="617BFB6B" w:rsidRPr="002F2D45">
              <w:rPr>
                <w:sz w:val="21"/>
                <w:szCs w:val="21"/>
              </w:rPr>
              <w:t>23</w:t>
            </w:r>
            <w:r w:rsidRPr="002F2D45">
              <w:rPr>
                <w:sz w:val="21"/>
                <w:szCs w:val="21"/>
              </w:rPr>
              <w:t xml:space="preserve"> children)</w:t>
            </w:r>
          </w:p>
        </w:tc>
      </w:tr>
      <w:tr w:rsidR="00BE68F1" w:rsidRPr="00D3123F" w14:paraId="17F27CCD" w14:textId="77777777" w:rsidTr="20DF2B85">
        <w:trPr>
          <w:trHeight w:val="542"/>
        </w:trPr>
        <w:tc>
          <w:tcPr>
            <w:tcW w:w="7505" w:type="dxa"/>
          </w:tcPr>
          <w:p w14:paraId="4DB072AE" w14:textId="77777777" w:rsidR="00BE68F1" w:rsidRPr="00DF2215" w:rsidRDefault="00BE68F1">
            <w:pPr>
              <w:pStyle w:val="TableParagraph"/>
              <w:spacing w:line="284" w:lineRule="exact"/>
              <w:ind w:right="494"/>
              <w:rPr>
                <w:b/>
                <w:bCs/>
                <w:sz w:val="21"/>
                <w:szCs w:val="21"/>
              </w:rPr>
            </w:pPr>
            <w:r w:rsidRPr="00DF2215">
              <w:rPr>
                <w:b/>
                <w:bCs/>
                <w:sz w:val="21"/>
                <w:szCs w:val="21"/>
              </w:rPr>
              <w:t xml:space="preserve">6. Percent of infants and toddlers, </w:t>
            </w:r>
            <w:r w:rsidRPr="00DF2215">
              <w:rPr>
                <w:b/>
                <w:bCs/>
                <w:sz w:val="21"/>
                <w:szCs w:val="21"/>
                <w:u w:val="single"/>
              </w:rPr>
              <w:t>birth through the age of two years</w:t>
            </w:r>
            <w:r w:rsidRPr="00DF2215">
              <w:rPr>
                <w:b/>
                <w:bCs/>
                <w:sz w:val="21"/>
                <w:szCs w:val="21"/>
              </w:rPr>
              <w:t>, enrolled in TEIS.</w:t>
            </w:r>
          </w:p>
        </w:tc>
        <w:tc>
          <w:tcPr>
            <w:tcW w:w="1620" w:type="dxa"/>
            <w:vAlign w:val="center"/>
          </w:tcPr>
          <w:p w14:paraId="052C4B37" w14:textId="77777777" w:rsidR="00BE68F1" w:rsidRPr="00D824D9" w:rsidRDefault="00BE68F1">
            <w:pPr>
              <w:pStyle w:val="TableParagraph"/>
              <w:ind w:right="133"/>
              <w:jc w:val="center"/>
              <w:rPr>
                <w:sz w:val="21"/>
                <w:szCs w:val="21"/>
              </w:rPr>
            </w:pPr>
            <w:r w:rsidRPr="00D824D9">
              <w:rPr>
                <w:sz w:val="21"/>
                <w:szCs w:val="21"/>
              </w:rPr>
              <w:t xml:space="preserve">3.25% </w:t>
            </w:r>
          </w:p>
          <w:p w14:paraId="0F4E3F4C" w14:textId="75AE190B" w:rsidR="00BE68F1" w:rsidRPr="00D824D9" w:rsidRDefault="7F50B809">
            <w:pPr>
              <w:pStyle w:val="TableParagraph"/>
              <w:ind w:right="133"/>
              <w:jc w:val="center"/>
              <w:rPr>
                <w:sz w:val="21"/>
                <w:szCs w:val="21"/>
              </w:rPr>
            </w:pPr>
            <w:r w:rsidRPr="7560DDFF">
              <w:rPr>
                <w:sz w:val="21"/>
                <w:szCs w:val="21"/>
              </w:rPr>
              <w:t>(1</w:t>
            </w:r>
            <w:r w:rsidR="2CE19AF6" w:rsidRPr="7560DDFF">
              <w:rPr>
                <w:sz w:val="21"/>
                <w:szCs w:val="21"/>
              </w:rPr>
              <w:t>,</w:t>
            </w:r>
            <w:r w:rsidRPr="7560DDFF">
              <w:rPr>
                <w:sz w:val="21"/>
                <w:szCs w:val="21"/>
              </w:rPr>
              <w:t>196 children)</w:t>
            </w:r>
          </w:p>
        </w:tc>
        <w:tc>
          <w:tcPr>
            <w:tcW w:w="1260" w:type="dxa"/>
            <w:tcBorders>
              <w:right w:val="single" w:sz="24" w:space="0" w:color="000000" w:themeColor="text1"/>
            </w:tcBorders>
            <w:vAlign w:val="center"/>
          </w:tcPr>
          <w:p w14:paraId="61AEB185" w14:textId="0072BA87" w:rsidR="00BE68F1" w:rsidRPr="002F2D45" w:rsidRDefault="05767C8A" w:rsidP="324CA93C">
            <w:pPr>
              <w:pStyle w:val="TableParagraph"/>
              <w:jc w:val="center"/>
              <w:rPr>
                <w:sz w:val="21"/>
                <w:szCs w:val="21"/>
              </w:rPr>
            </w:pPr>
            <w:r w:rsidRPr="002F2D45">
              <w:rPr>
                <w:sz w:val="21"/>
                <w:szCs w:val="21"/>
              </w:rPr>
              <w:t>3.38%</w:t>
            </w:r>
          </w:p>
          <w:p w14:paraId="47DEF092" w14:textId="15D9E1C3" w:rsidR="00BE68F1" w:rsidRPr="002F2D45" w:rsidRDefault="2D9FF619" w:rsidP="324CA93C">
            <w:pPr>
              <w:pStyle w:val="TableParagraph"/>
              <w:jc w:val="center"/>
              <w:rPr>
                <w:sz w:val="21"/>
                <w:szCs w:val="21"/>
              </w:rPr>
            </w:pPr>
            <w:r w:rsidRPr="002F2D45">
              <w:rPr>
                <w:sz w:val="21"/>
                <w:szCs w:val="21"/>
              </w:rPr>
              <w:t>(1</w:t>
            </w:r>
            <w:r w:rsidR="429F68BD" w:rsidRPr="002F2D45">
              <w:rPr>
                <w:sz w:val="21"/>
                <w:szCs w:val="21"/>
              </w:rPr>
              <w:t>,</w:t>
            </w:r>
            <w:r w:rsidRPr="002F2D45">
              <w:rPr>
                <w:sz w:val="21"/>
                <w:szCs w:val="21"/>
              </w:rPr>
              <w:t>235 children)</w:t>
            </w:r>
          </w:p>
        </w:tc>
        <w:tc>
          <w:tcPr>
            <w:tcW w:w="1350" w:type="dxa"/>
            <w:gridSpan w:val="2"/>
            <w:tcBorders>
              <w:left w:val="single" w:sz="24" w:space="0" w:color="000000" w:themeColor="text1"/>
            </w:tcBorders>
            <w:vAlign w:val="center"/>
          </w:tcPr>
          <w:p w14:paraId="4EBFE016" w14:textId="24334A78" w:rsidR="00BE68F1" w:rsidRPr="002F2D45" w:rsidRDefault="1AEB2426" w:rsidP="324CA93C">
            <w:pPr>
              <w:pStyle w:val="TableParagraph"/>
              <w:jc w:val="center"/>
              <w:rPr>
                <w:b/>
                <w:bCs/>
                <w:sz w:val="21"/>
                <w:szCs w:val="21"/>
              </w:rPr>
            </w:pPr>
            <w:r w:rsidRPr="002F2D45">
              <w:rPr>
                <w:b/>
                <w:bCs/>
                <w:sz w:val="21"/>
                <w:szCs w:val="21"/>
              </w:rPr>
              <w:t>3.4</w:t>
            </w:r>
            <w:r w:rsidR="1EBC8991" w:rsidRPr="002F2D45">
              <w:rPr>
                <w:b/>
                <w:bCs/>
                <w:sz w:val="21"/>
                <w:szCs w:val="21"/>
              </w:rPr>
              <w:t>9</w:t>
            </w:r>
            <w:r w:rsidRPr="002F2D45">
              <w:rPr>
                <w:b/>
                <w:bCs/>
                <w:sz w:val="21"/>
                <w:szCs w:val="21"/>
              </w:rPr>
              <w:t>%</w:t>
            </w:r>
          </w:p>
        </w:tc>
        <w:tc>
          <w:tcPr>
            <w:tcW w:w="1686" w:type="dxa"/>
            <w:gridSpan w:val="2"/>
            <w:vAlign w:val="center"/>
          </w:tcPr>
          <w:p w14:paraId="32049E09" w14:textId="24BD0FA0" w:rsidR="00BE68F1" w:rsidRPr="002F2D45" w:rsidRDefault="1AEB2426" w:rsidP="324CA93C">
            <w:pPr>
              <w:pStyle w:val="TableParagraph"/>
              <w:jc w:val="center"/>
              <w:rPr>
                <w:sz w:val="21"/>
                <w:szCs w:val="21"/>
              </w:rPr>
            </w:pPr>
            <w:r w:rsidRPr="002F2D45">
              <w:rPr>
                <w:sz w:val="21"/>
                <w:szCs w:val="21"/>
              </w:rPr>
              <w:t>3.</w:t>
            </w:r>
            <w:r w:rsidR="397419BD" w:rsidRPr="002F2D45">
              <w:rPr>
                <w:sz w:val="21"/>
                <w:szCs w:val="21"/>
              </w:rPr>
              <w:t>95</w:t>
            </w:r>
            <w:r w:rsidRPr="002F2D45">
              <w:rPr>
                <w:sz w:val="21"/>
                <w:szCs w:val="21"/>
              </w:rPr>
              <w:t xml:space="preserve">% </w:t>
            </w:r>
          </w:p>
          <w:p w14:paraId="762F8447" w14:textId="4F261061" w:rsidR="00BE68F1" w:rsidRPr="002F2D45" w:rsidRDefault="1AEB2426" w:rsidP="324CA93C">
            <w:pPr>
              <w:pStyle w:val="TableParagraph"/>
              <w:jc w:val="center"/>
              <w:rPr>
                <w:sz w:val="21"/>
                <w:szCs w:val="21"/>
              </w:rPr>
            </w:pPr>
            <w:r w:rsidRPr="002F2D45">
              <w:rPr>
                <w:sz w:val="21"/>
                <w:szCs w:val="21"/>
              </w:rPr>
              <w:t>(9,</w:t>
            </w:r>
            <w:r w:rsidR="31FD95AC" w:rsidRPr="002F2D45">
              <w:rPr>
                <w:sz w:val="21"/>
                <w:szCs w:val="21"/>
              </w:rPr>
              <w:t>892</w:t>
            </w:r>
            <w:r w:rsidRPr="002F2D45">
              <w:rPr>
                <w:sz w:val="21"/>
                <w:szCs w:val="21"/>
              </w:rPr>
              <w:t xml:space="preserve"> children)</w:t>
            </w:r>
          </w:p>
        </w:tc>
      </w:tr>
      <w:tr w:rsidR="00BE68F1" w:rsidRPr="00D3123F" w14:paraId="43119815" w14:textId="77777777" w:rsidTr="20DF2B85">
        <w:trPr>
          <w:trHeight w:val="668"/>
        </w:trPr>
        <w:tc>
          <w:tcPr>
            <w:tcW w:w="7505" w:type="dxa"/>
          </w:tcPr>
          <w:p w14:paraId="4CAA7241" w14:textId="77777777" w:rsidR="00BE68F1" w:rsidRPr="00706EC2" w:rsidRDefault="00BE68F1">
            <w:pPr>
              <w:pStyle w:val="TableParagraph"/>
              <w:spacing w:line="284" w:lineRule="exact"/>
              <w:ind w:right="494"/>
              <w:rPr>
                <w:b/>
                <w:bCs/>
                <w:sz w:val="21"/>
                <w:szCs w:val="21"/>
              </w:rPr>
            </w:pPr>
            <w:r w:rsidRPr="00706EC2">
              <w:rPr>
                <w:b/>
                <w:bCs/>
                <w:sz w:val="21"/>
                <w:szCs w:val="21"/>
              </w:rPr>
              <w:t>7. Percent of infants and toddlers who had timely eligibility evaluations and an initial Individualized Family Service Plan within 45-days of referral into the early intervention system.</w:t>
            </w:r>
          </w:p>
        </w:tc>
        <w:tc>
          <w:tcPr>
            <w:tcW w:w="1620" w:type="dxa"/>
            <w:vAlign w:val="center"/>
          </w:tcPr>
          <w:p w14:paraId="41EE00C7" w14:textId="77777777" w:rsidR="00BE68F1" w:rsidRPr="00D824D9" w:rsidRDefault="00BE68F1">
            <w:pPr>
              <w:pStyle w:val="TOC1"/>
              <w:ind w:right="133"/>
              <w:jc w:val="center"/>
              <w:rPr>
                <w:sz w:val="21"/>
                <w:szCs w:val="21"/>
              </w:rPr>
            </w:pPr>
            <w:r w:rsidRPr="00D824D9">
              <w:rPr>
                <w:sz w:val="21"/>
                <w:szCs w:val="21"/>
              </w:rPr>
              <w:t>96.23%</w:t>
            </w:r>
          </w:p>
        </w:tc>
        <w:tc>
          <w:tcPr>
            <w:tcW w:w="1260" w:type="dxa"/>
            <w:tcBorders>
              <w:right w:val="single" w:sz="24" w:space="0" w:color="000000" w:themeColor="text1"/>
            </w:tcBorders>
            <w:vAlign w:val="center"/>
          </w:tcPr>
          <w:p w14:paraId="62A0B1F9" w14:textId="52E3BFFE" w:rsidR="00BE68F1" w:rsidRPr="002F2D45" w:rsidRDefault="5A6F3F26" w:rsidP="6DFF0233">
            <w:pPr>
              <w:pStyle w:val="TableParagraph"/>
              <w:jc w:val="center"/>
              <w:rPr>
                <w:rFonts w:ascii="Segoe MDL2 Assets" w:hAnsi="Segoe MDL2 Assets"/>
                <w:w w:val="89"/>
                <w:sz w:val="21"/>
                <w:szCs w:val="21"/>
              </w:rPr>
            </w:pPr>
            <w:r w:rsidRPr="002F2D45">
              <w:rPr>
                <w:rFonts w:ascii="Segoe MDL2 Assets" w:hAnsi="Segoe MDL2 Assets"/>
                <w:sz w:val="21"/>
                <w:szCs w:val="21"/>
              </w:rPr>
              <w:t>9</w:t>
            </w:r>
            <w:r w:rsidR="76622717" w:rsidRPr="002F2D45">
              <w:rPr>
                <w:rFonts w:ascii="Segoe MDL2 Assets" w:hAnsi="Segoe MDL2 Assets"/>
                <w:sz w:val="21"/>
                <w:szCs w:val="21"/>
              </w:rPr>
              <w:t>6.85</w:t>
            </w:r>
            <w:r w:rsidRPr="002F2D45">
              <w:rPr>
                <w:rFonts w:ascii="Segoe MDL2 Assets" w:hAnsi="Segoe MDL2 Assets"/>
                <w:sz w:val="21"/>
                <w:szCs w:val="21"/>
              </w:rPr>
              <w:t>%</w:t>
            </w:r>
          </w:p>
        </w:tc>
        <w:tc>
          <w:tcPr>
            <w:tcW w:w="1350" w:type="dxa"/>
            <w:gridSpan w:val="2"/>
            <w:tcBorders>
              <w:left w:val="single" w:sz="24" w:space="0" w:color="000000" w:themeColor="text1"/>
            </w:tcBorders>
            <w:vAlign w:val="center"/>
          </w:tcPr>
          <w:p w14:paraId="49D89BF0" w14:textId="77777777" w:rsidR="00BE68F1" w:rsidRPr="002F2D45" w:rsidRDefault="25096A72" w:rsidP="6DFF0233">
            <w:pPr>
              <w:pStyle w:val="TableParagraph"/>
              <w:jc w:val="center"/>
              <w:rPr>
                <w:b/>
                <w:bCs/>
                <w:sz w:val="21"/>
                <w:szCs w:val="21"/>
              </w:rPr>
            </w:pPr>
            <w:r w:rsidRPr="002F2D45">
              <w:rPr>
                <w:b/>
                <w:bCs/>
                <w:sz w:val="21"/>
                <w:szCs w:val="21"/>
              </w:rPr>
              <w:t>100%</w:t>
            </w:r>
          </w:p>
        </w:tc>
        <w:tc>
          <w:tcPr>
            <w:tcW w:w="1686" w:type="dxa"/>
            <w:gridSpan w:val="2"/>
            <w:vAlign w:val="center"/>
          </w:tcPr>
          <w:p w14:paraId="15E3110B" w14:textId="7139C4A8" w:rsidR="00BE68F1" w:rsidRPr="002F2D45" w:rsidRDefault="689FC671" w:rsidP="6DFF0233">
            <w:pPr>
              <w:pStyle w:val="TOC1"/>
              <w:jc w:val="center"/>
              <w:rPr>
                <w:sz w:val="21"/>
                <w:szCs w:val="21"/>
              </w:rPr>
            </w:pPr>
            <w:r w:rsidRPr="002F2D45">
              <w:rPr>
                <w:sz w:val="21"/>
                <w:szCs w:val="21"/>
              </w:rPr>
              <w:t>9</w:t>
            </w:r>
            <w:r w:rsidR="4D5C0C03" w:rsidRPr="002F2D45">
              <w:rPr>
                <w:sz w:val="21"/>
                <w:szCs w:val="21"/>
              </w:rPr>
              <w:t>9.08</w:t>
            </w:r>
            <w:r w:rsidRPr="002F2D45">
              <w:rPr>
                <w:sz w:val="21"/>
                <w:szCs w:val="21"/>
              </w:rPr>
              <w:t>%</w:t>
            </w:r>
          </w:p>
        </w:tc>
      </w:tr>
      <w:tr w:rsidR="00BE68F1" w:rsidRPr="00D3123F" w14:paraId="5F5C039D" w14:textId="77777777" w:rsidTr="20DF2B85">
        <w:trPr>
          <w:trHeight w:val="668"/>
        </w:trPr>
        <w:tc>
          <w:tcPr>
            <w:tcW w:w="7505" w:type="dxa"/>
          </w:tcPr>
          <w:p w14:paraId="1504233E" w14:textId="77777777" w:rsidR="00BE68F1" w:rsidRPr="763A76CA" w:rsidRDefault="00BE68F1">
            <w:pPr>
              <w:pStyle w:val="TableParagraph"/>
              <w:spacing w:line="284" w:lineRule="exact"/>
              <w:ind w:right="494"/>
              <w:rPr>
                <w:b/>
                <w:bCs/>
                <w:sz w:val="21"/>
                <w:szCs w:val="21"/>
                <w:highlight w:val="yellow"/>
              </w:rPr>
            </w:pPr>
            <w:r w:rsidRPr="00C01160">
              <w:rPr>
                <w:b/>
                <w:bCs/>
                <w:sz w:val="21"/>
                <w:szCs w:val="21"/>
              </w:rPr>
              <w:t xml:space="preserve">8. </w:t>
            </w:r>
            <w:proofErr w:type="gramStart"/>
            <w:r w:rsidRPr="00C01160">
              <w:rPr>
                <w:b/>
                <w:bCs/>
                <w:sz w:val="21"/>
                <w:szCs w:val="21"/>
              </w:rPr>
              <w:t>Percent</w:t>
            </w:r>
            <w:proofErr w:type="gramEnd"/>
            <w:r w:rsidRPr="00C01160">
              <w:rPr>
                <w:b/>
                <w:bCs/>
                <w:sz w:val="21"/>
                <w:szCs w:val="21"/>
              </w:rPr>
              <w:t xml:space="preserve"> children exiting TEIS at age three years who had timely transition planning as demonstrated by the three areas below.</w:t>
            </w:r>
          </w:p>
        </w:tc>
        <w:tc>
          <w:tcPr>
            <w:tcW w:w="5916" w:type="dxa"/>
            <w:gridSpan w:val="6"/>
            <w:shd w:val="clear" w:color="auto" w:fill="BFBFBF" w:themeFill="background1" w:themeFillShade="BF"/>
          </w:tcPr>
          <w:p w14:paraId="5AC8AB2F" w14:textId="77777777" w:rsidR="00BE68F1" w:rsidRPr="002F2D45" w:rsidRDefault="00BE68F1">
            <w:pPr>
              <w:pStyle w:val="TOC1"/>
              <w:jc w:val="center"/>
              <w:rPr>
                <w:sz w:val="21"/>
                <w:szCs w:val="21"/>
              </w:rPr>
            </w:pPr>
          </w:p>
        </w:tc>
      </w:tr>
      <w:tr w:rsidR="00BE68F1" w:rsidRPr="00D3123F" w14:paraId="533C897A" w14:textId="77777777" w:rsidTr="20DF2B85">
        <w:trPr>
          <w:trHeight w:val="300"/>
        </w:trPr>
        <w:tc>
          <w:tcPr>
            <w:tcW w:w="7505" w:type="dxa"/>
          </w:tcPr>
          <w:p w14:paraId="68037A32" w14:textId="77777777" w:rsidR="00BE68F1" w:rsidRPr="00F14781" w:rsidRDefault="00BE68F1">
            <w:pPr>
              <w:pStyle w:val="TableParagraph"/>
              <w:spacing w:line="284" w:lineRule="exact"/>
              <w:ind w:left="720" w:right="494"/>
              <w:rPr>
                <w:b/>
                <w:bCs/>
                <w:sz w:val="21"/>
                <w:szCs w:val="21"/>
              </w:rPr>
            </w:pPr>
            <w:r w:rsidRPr="00F14781">
              <w:rPr>
                <w:b/>
                <w:bCs/>
                <w:sz w:val="21"/>
                <w:szCs w:val="21"/>
              </w:rPr>
              <w:t>A. Development of a transition plan on the IFSP.</w:t>
            </w:r>
          </w:p>
        </w:tc>
        <w:tc>
          <w:tcPr>
            <w:tcW w:w="1620" w:type="dxa"/>
            <w:vAlign w:val="center"/>
          </w:tcPr>
          <w:p w14:paraId="6873BA09" w14:textId="77777777" w:rsidR="00BE68F1" w:rsidRPr="00D824D9" w:rsidRDefault="00BE68F1">
            <w:pPr>
              <w:pStyle w:val="TOC1"/>
              <w:ind w:right="133"/>
              <w:jc w:val="center"/>
              <w:rPr>
                <w:sz w:val="21"/>
                <w:szCs w:val="21"/>
              </w:rPr>
            </w:pPr>
            <w:r w:rsidRPr="00D824D9">
              <w:rPr>
                <w:sz w:val="21"/>
                <w:szCs w:val="21"/>
              </w:rPr>
              <w:t>100%</w:t>
            </w:r>
          </w:p>
        </w:tc>
        <w:tc>
          <w:tcPr>
            <w:tcW w:w="1260" w:type="dxa"/>
            <w:tcBorders>
              <w:right w:val="single" w:sz="24" w:space="0" w:color="000000" w:themeColor="text1"/>
            </w:tcBorders>
            <w:vAlign w:val="center"/>
          </w:tcPr>
          <w:p w14:paraId="3AB4DE5C" w14:textId="111DFFB6" w:rsidR="00BE68F1" w:rsidRPr="002F2D45" w:rsidRDefault="38B2F2B5" w:rsidP="536ACD4F">
            <w:pPr>
              <w:pStyle w:val="TableParagraph"/>
              <w:jc w:val="center"/>
              <w:rPr>
                <w:rFonts w:ascii="Segoe MDL2 Assets" w:hAnsi="Segoe MDL2 Assets"/>
                <w:w w:val="89"/>
                <w:sz w:val="21"/>
                <w:szCs w:val="21"/>
              </w:rPr>
            </w:pPr>
            <w:r w:rsidRPr="002F2D45">
              <w:rPr>
                <w:rFonts w:ascii="Segoe MDL2 Assets" w:hAnsi="Segoe MDL2 Assets"/>
                <w:sz w:val="21"/>
                <w:szCs w:val="21"/>
              </w:rPr>
              <w:t>100%</w:t>
            </w:r>
          </w:p>
        </w:tc>
        <w:tc>
          <w:tcPr>
            <w:tcW w:w="1350" w:type="dxa"/>
            <w:gridSpan w:val="2"/>
            <w:tcBorders>
              <w:left w:val="single" w:sz="24" w:space="0" w:color="000000" w:themeColor="text1"/>
            </w:tcBorders>
            <w:vAlign w:val="center"/>
          </w:tcPr>
          <w:p w14:paraId="47C34943" w14:textId="77777777" w:rsidR="00BE68F1" w:rsidRPr="002F2D45" w:rsidRDefault="00BE68F1" w:rsidP="536ACD4F">
            <w:pPr>
              <w:pStyle w:val="TableParagraph"/>
              <w:jc w:val="center"/>
              <w:rPr>
                <w:b/>
                <w:bCs/>
                <w:sz w:val="21"/>
                <w:szCs w:val="21"/>
              </w:rPr>
            </w:pPr>
            <w:r w:rsidRPr="002F2D45">
              <w:rPr>
                <w:b/>
                <w:bCs/>
                <w:sz w:val="21"/>
                <w:szCs w:val="21"/>
              </w:rPr>
              <w:t>100%</w:t>
            </w:r>
          </w:p>
        </w:tc>
        <w:tc>
          <w:tcPr>
            <w:tcW w:w="1686" w:type="dxa"/>
            <w:gridSpan w:val="2"/>
            <w:vAlign w:val="center"/>
          </w:tcPr>
          <w:p w14:paraId="29DE6103" w14:textId="77777777" w:rsidR="00BE68F1" w:rsidRPr="002F2D45" w:rsidRDefault="00BE68F1" w:rsidP="536ACD4F">
            <w:pPr>
              <w:pStyle w:val="TOC1"/>
              <w:jc w:val="center"/>
              <w:rPr>
                <w:sz w:val="21"/>
                <w:szCs w:val="21"/>
              </w:rPr>
            </w:pPr>
            <w:r w:rsidRPr="002F2D45">
              <w:rPr>
                <w:sz w:val="21"/>
                <w:szCs w:val="21"/>
              </w:rPr>
              <w:t>100%</w:t>
            </w:r>
          </w:p>
        </w:tc>
      </w:tr>
      <w:tr w:rsidR="00BE68F1" w:rsidRPr="00D3123F" w14:paraId="6AF75F8F" w14:textId="77777777" w:rsidTr="20DF2B85">
        <w:trPr>
          <w:trHeight w:val="668"/>
        </w:trPr>
        <w:tc>
          <w:tcPr>
            <w:tcW w:w="7505" w:type="dxa"/>
          </w:tcPr>
          <w:p w14:paraId="547301E8" w14:textId="77777777" w:rsidR="00BE68F1" w:rsidRPr="00626582" w:rsidRDefault="00BE68F1">
            <w:pPr>
              <w:pStyle w:val="TableParagraph"/>
              <w:spacing w:line="284" w:lineRule="exact"/>
              <w:ind w:left="720" w:right="494"/>
              <w:rPr>
                <w:b/>
                <w:bCs/>
                <w:sz w:val="21"/>
                <w:szCs w:val="21"/>
              </w:rPr>
            </w:pPr>
            <w:r w:rsidRPr="00626582">
              <w:rPr>
                <w:b/>
                <w:bCs/>
                <w:sz w:val="21"/>
                <w:szCs w:val="21"/>
              </w:rPr>
              <w:t>B. Notification to the state 619 preschool coordinator and the local school system on children potentially eligible for special education preschool services.</w:t>
            </w:r>
          </w:p>
        </w:tc>
        <w:tc>
          <w:tcPr>
            <w:tcW w:w="1620" w:type="dxa"/>
            <w:vAlign w:val="center"/>
          </w:tcPr>
          <w:p w14:paraId="5B1D1365" w14:textId="77777777" w:rsidR="00BE68F1" w:rsidRPr="00D824D9" w:rsidRDefault="00BE68F1">
            <w:pPr>
              <w:pStyle w:val="TOC1"/>
              <w:ind w:right="133"/>
              <w:jc w:val="center"/>
              <w:rPr>
                <w:sz w:val="21"/>
                <w:szCs w:val="21"/>
              </w:rPr>
            </w:pPr>
            <w:r w:rsidRPr="00D824D9">
              <w:rPr>
                <w:sz w:val="21"/>
                <w:szCs w:val="21"/>
              </w:rPr>
              <w:t>100%</w:t>
            </w:r>
          </w:p>
        </w:tc>
        <w:tc>
          <w:tcPr>
            <w:tcW w:w="1260" w:type="dxa"/>
            <w:tcBorders>
              <w:right w:val="single" w:sz="24" w:space="0" w:color="000000" w:themeColor="text1"/>
            </w:tcBorders>
            <w:vAlign w:val="center"/>
          </w:tcPr>
          <w:p w14:paraId="057DFC09" w14:textId="418C37FD" w:rsidR="00BE68F1" w:rsidRPr="002F2D45" w:rsidRDefault="0CDBE2D3" w:rsidP="6DFF0233">
            <w:pPr>
              <w:pStyle w:val="TableParagraph"/>
              <w:jc w:val="center"/>
              <w:rPr>
                <w:rFonts w:ascii="Segoe MDL2 Assets" w:hAnsi="Segoe MDL2 Assets"/>
                <w:w w:val="89"/>
                <w:sz w:val="21"/>
                <w:szCs w:val="21"/>
              </w:rPr>
            </w:pPr>
            <w:r w:rsidRPr="002F2D45">
              <w:rPr>
                <w:rFonts w:ascii="Segoe MDL2 Assets" w:hAnsi="Segoe MDL2 Assets"/>
                <w:sz w:val="21"/>
                <w:szCs w:val="21"/>
              </w:rPr>
              <w:t>99.77%</w:t>
            </w:r>
          </w:p>
        </w:tc>
        <w:tc>
          <w:tcPr>
            <w:tcW w:w="1350" w:type="dxa"/>
            <w:gridSpan w:val="2"/>
            <w:tcBorders>
              <w:left w:val="single" w:sz="24" w:space="0" w:color="000000" w:themeColor="text1"/>
            </w:tcBorders>
            <w:vAlign w:val="center"/>
          </w:tcPr>
          <w:p w14:paraId="4D3A9FCA" w14:textId="77777777" w:rsidR="00BE68F1" w:rsidRPr="002F2D45" w:rsidRDefault="25096A72" w:rsidP="6DFF0233">
            <w:pPr>
              <w:pStyle w:val="TableParagraph"/>
              <w:jc w:val="center"/>
              <w:rPr>
                <w:b/>
                <w:bCs/>
                <w:sz w:val="21"/>
                <w:szCs w:val="21"/>
              </w:rPr>
            </w:pPr>
            <w:r w:rsidRPr="002F2D45">
              <w:rPr>
                <w:b/>
                <w:bCs/>
                <w:sz w:val="21"/>
                <w:szCs w:val="21"/>
              </w:rPr>
              <w:t>100%</w:t>
            </w:r>
          </w:p>
        </w:tc>
        <w:tc>
          <w:tcPr>
            <w:tcW w:w="1686" w:type="dxa"/>
            <w:gridSpan w:val="2"/>
            <w:vAlign w:val="center"/>
          </w:tcPr>
          <w:p w14:paraId="5D10DCE7" w14:textId="76DC14D8" w:rsidR="00BE68F1" w:rsidRPr="002F2D45" w:rsidRDefault="25096A72" w:rsidP="6DFF0233">
            <w:pPr>
              <w:pStyle w:val="TOC1"/>
              <w:jc w:val="center"/>
              <w:rPr>
                <w:sz w:val="21"/>
                <w:szCs w:val="21"/>
              </w:rPr>
            </w:pPr>
            <w:r w:rsidRPr="002F2D45">
              <w:rPr>
                <w:sz w:val="21"/>
                <w:szCs w:val="21"/>
              </w:rPr>
              <w:t>99.</w:t>
            </w:r>
            <w:r w:rsidR="07C8EB8E" w:rsidRPr="002F2D45">
              <w:rPr>
                <w:sz w:val="21"/>
                <w:szCs w:val="21"/>
              </w:rPr>
              <w:t>83</w:t>
            </w:r>
            <w:r w:rsidRPr="002F2D45">
              <w:rPr>
                <w:sz w:val="21"/>
                <w:szCs w:val="21"/>
              </w:rPr>
              <w:t>%</w:t>
            </w:r>
          </w:p>
        </w:tc>
      </w:tr>
      <w:tr w:rsidR="00BE68F1" w:rsidRPr="00D3123F" w14:paraId="2B8B0C48" w14:textId="77777777" w:rsidTr="20DF2B85">
        <w:trPr>
          <w:trHeight w:val="668"/>
        </w:trPr>
        <w:tc>
          <w:tcPr>
            <w:tcW w:w="7505" w:type="dxa"/>
          </w:tcPr>
          <w:p w14:paraId="2F19E264" w14:textId="77777777" w:rsidR="00BE68F1" w:rsidRPr="00706EC2" w:rsidRDefault="00BE68F1">
            <w:pPr>
              <w:pStyle w:val="TableParagraph"/>
              <w:spacing w:line="284" w:lineRule="exact"/>
              <w:ind w:left="720" w:right="494"/>
              <w:rPr>
                <w:b/>
                <w:bCs/>
                <w:sz w:val="21"/>
                <w:szCs w:val="21"/>
              </w:rPr>
            </w:pPr>
            <w:r w:rsidRPr="00706EC2">
              <w:rPr>
                <w:b/>
                <w:bCs/>
                <w:sz w:val="21"/>
                <w:szCs w:val="21"/>
              </w:rPr>
              <w:lastRenderedPageBreak/>
              <w:t>C. Convening a transition planning conference with the local school system, with parent permission.</w:t>
            </w:r>
          </w:p>
        </w:tc>
        <w:tc>
          <w:tcPr>
            <w:tcW w:w="1620" w:type="dxa"/>
            <w:vAlign w:val="center"/>
          </w:tcPr>
          <w:p w14:paraId="0F0EF078" w14:textId="77777777" w:rsidR="00BE68F1" w:rsidRPr="00D824D9" w:rsidRDefault="00BE68F1">
            <w:pPr>
              <w:pStyle w:val="TOC1"/>
              <w:ind w:right="133"/>
              <w:jc w:val="center"/>
              <w:rPr>
                <w:sz w:val="21"/>
                <w:szCs w:val="21"/>
              </w:rPr>
            </w:pPr>
            <w:r w:rsidRPr="00D824D9">
              <w:rPr>
                <w:sz w:val="21"/>
                <w:szCs w:val="21"/>
              </w:rPr>
              <w:t>100%</w:t>
            </w:r>
          </w:p>
        </w:tc>
        <w:tc>
          <w:tcPr>
            <w:tcW w:w="1260" w:type="dxa"/>
            <w:tcBorders>
              <w:right w:val="single" w:sz="24" w:space="0" w:color="000000" w:themeColor="text1"/>
            </w:tcBorders>
            <w:vAlign w:val="center"/>
          </w:tcPr>
          <w:p w14:paraId="4B2BF2C6" w14:textId="668FF2DA" w:rsidR="00BE68F1" w:rsidRPr="002F2D45" w:rsidRDefault="3E069F7B" w:rsidP="6DFF0233">
            <w:pPr>
              <w:pStyle w:val="TableParagraph"/>
              <w:jc w:val="center"/>
              <w:rPr>
                <w:rFonts w:ascii="Segoe MDL2 Assets" w:hAnsi="Segoe MDL2 Assets"/>
                <w:w w:val="89"/>
                <w:sz w:val="21"/>
                <w:szCs w:val="21"/>
              </w:rPr>
            </w:pPr>
            <w:r w:rsidRPr="002F2D45">
              <w:rPr>
                <w:rFonts w:ascii="Segoe MDL2 Assets" w:hAnsi="Segoe MDL2 Assets"/>
                <w:sz w:val="21"/>
                <w:szCs w:val="21"/>
              </w:rPr>
              <w:t>100%</w:t>
            </w:r>
          </w:p>
        </w:tc>
        <w:tc>
          <w:tcPr>
            <w:tcW w:w="1350" w:type="dxa"/>
            <w:gridSpan w:val="2"/>
            <w:tcBorders>
              <w:left w:val="single" w:sz="24" w:space="0" w:color="000000" w:themeColor="text1"/>
            </w:tcBorders>
            <w:vAlign w:val="center"/>
          </w:tcPr>
          <w:p w14:paraId="700D8532" w14:textId="77777777" w:rsidR="00BE68F1" w:rsidRPr="002F2D45" w:rsidRDefault="25096A72" w:rsidP="6DFF0233">
            <w:pPr>
              <w:pStyle w:val="TableParagraph"/>
              <w:jc w:val="center"/>
              <w:rPr>
                <w:b/>
                <w:bCs/>
                <w:sz w:val="21"/>
                <w:szCs w:val="21"/>
              </w:rPr>
            </w:pPr>
            <w:r w:rsidRPr="002F2D45">
              <w:rPr>
                <w:b/>
                <w:bCs/>
                <w:sz w:val="21"/>
                <w:szCs w:val="21"/>
              </w:rPr>
              <w:t>100%</w:t>
            </w:r>
          </w:p>
        </w:tc>
        <w:tc>
          <w:tcPr>
            <w:tcW w:w="1686" w:type="dxa"/>
            <w:gridSpan w:val="2"/>
            <w:vAlign w:val="center"/>
          </w:tcPr>
          <w:p w14:paraId="51BBC540" w14:textId="77777777" w:rsidR="00BE68F1" w:rsidRPr="002F2D45" w:rsidRDefault="25096A72" w:rsidP="6DFF0233">
            <w:pPr>
              <w:pStyle w:val="TOC1"/>
              <w:jc w:val="center"/>
              <w:rPr>
                <w:sz w:val="21"/>
                <w:szCs w:val="21"/>
              </w:rPr>
            </w:pPr>
            <w:r w:rsidRPr="002F2D45">
              <w:rPr>
                <w:sz w:val="21"/>
                <w:szCs w:val="21"/>
              </w:rPr>
              <w:t>100%</w:t>
            </w:r>
          </w:p>
        </w:tc>
      </w:tr>
    </w:tbl>
    <w:p w14:paraId="162569DA" w14:textId="4091B1B6" w:rsidR="00BE68F1" w:rsidRPr="002F2D45" w:rsidRDefault="00BE68F1" w:rsidP="00626400">
      <w:pPr>
        <w:rPr>
          <w:i/>
        </w:rPr>
        <w:sectPr w:rsidR="00BE68F1" w:rsidRPr="002F2D45">
          <w:headerReference w:type="default" r:id="rId44"/>
          <w:footerReference w:type="default" r:id="rId45"/>
          <w:pgSz w:w="15840" w:h="12240" w:orient="landscape"/>
          <w:pgMar w:top="1080" w:right="800" w:bottom="1140" w:left="1040" w:header="0" w:footer="959" w:gutter="0"/>
          <w:cols w:space="720"/>
        </w:sectPr>
      </w:pPr>
    </w:p>
    <w:p w14:paraId="4FAA3304" w14:textId="747A79BC" w:rsidR="003910AA" w:rsidRPr="002F2D45" w:rsidRDefault="00554ABC" w:rsidP="4D894800">
      <w:pPr>
        <w:pStyle w:val="Heading1"/>
        <w:spacing w:after="120"/>
        <w:ind w:left="0"/>
        <w:jc w:val="center"/>
        <w:rPr>
          <w:i w:val="0"/>
        </w:rPr>
      </w:pPr>
      <w:bookmarkStart w:id="17" w:name="_Toc450367264"/>
      <w:r w:rsidRPr="002F2D45">
        <w:rPr>
          <w:i w:val="0"/>
        </w:rPr>
        <w:lastRenderedPageBreak/>
        <w:t xml:space="preserve">FFY </w:t>
      </w:r>
      <w:r w:rsidR="00923F51" w:rsidRPr="002F2D45">
        <w:rPr>
          <w:i w:val="0"/>
        </w:rPr>
        <w:t>202</w:t>
      </w:r>
      <w:r w:rsidR="009300A8" w:rsidRPr="002F2D45">
        <w:rPr>
          <w:i w:val="0"/>
        </w:rPr>
        <w:t>4</w:t>
      </w:r>
      <w:r w:rsidR="00784A3C" w:rsidRPr="002F2D45">
        <w:rPr>
          <w:i w:val="0"/>
        </w:rPr>
        <w:t>-2</w:t>
      </w:r>
      <w:r w:rsidR="009300A8" w:rsidRPr="002F2D45">
        <w:rPr>
          <w:i w:val="0"/>
        </w:rPr>
        <w:t>5</w:t>
      </w:r>
      <w:r w:rsidR="0090229A" w:rsidRPr="002F2D45">
        <w:rPr>
          <w:i w:val="0"/>
        </w:rPr>
        <w:t xml:space="preserve"> </w:t>
      </w:r>
      <w:r w:rsidRPr="002F2D45">
        <w:rPr>
          <w:i w:val="0"/>
        </w:rPr>
        <w:t>Snapshot Data: State and TEIS POEs Indicators</w:t>
      </w:r>
      <w:bookmarkEnd w:id="17"/>
    </w:p>
    <w:tbl>
      <w:tblPr>
        <w:tblW w:w="13524" w:type="dxa"/>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024"/>
        <w:gridCol w:w="816"/>
        <w:gridCol w:w="930"/>
        <w:gridCol w:w="960"/>
        <w:gridCol w:w="900"/>
        <w:gridCol w:w="990"/>
        <w:gridCol w:w="857"/>
        <w:gridCol w:w="1010"/>
        <w:gridCol w:w="1009"/>
        <w:gridCol w:w="1009"/>
        <w:gridCol w:w="1009"/>
        <w:gridCol w:w="1010"/>
      </w:tblGrid>
      <w:tr w:rsidR="00554ABC" w:rsidRPr="002F2D45" w14:paraId="59731D9A" w14:textId="77777777" w:rsidTr="4C3F960A">
        <w:trPr>
          <w:trHeight w:val="440"/>
        </w:trPr>
        <w:tc>
          <w:tcPr>
            <w:tcW w:w="3024" w:type="dxa"/>
            <w:shd w:val="clear" w:color="auto" w:fill="002C71"/>
            <w:vAlign w:val="center"/>
          </w:tcPr>
          <w:p w14:paraId="183CCCB9" w14:textId="77777777" w:rsidR="00554ABC" w:rsidRPr="002F2D45" w:rsidRDefault="00554ABC" w:rsidP="00D17CFE">
            <w:pPr>
              <w:pStyle w:val="TableParagraph"/>
              <w:ind w:left="107"/>
              <w:jc w:val="center"/>
              <w:rPr>
                <w:b/>
                <w:sz w:val="18"/>
                <w:szCs w:val="18"/>
              </w:rPr>
            </w:pPr>
            <w:r w:rsidRPr="002F2D45">
              <w:rPr>
                <w:b/>
                <w:color w:val="FFFFFF"/>
                <w:sz w:val="18"/>
                <w:szCs w:val="18"/>
              </w:rPr>
              <w:t>Indicator</w:t>
            </w:r>
          </w:p>
        </w:tc>
        <w:tc>
          <w:tcPr>
            <w:tcW w:w="816" w:type="dxa"/>
            <w:shd w:val="clear" w:color="auto" w:fill="002C71"/>
            <w:vAlign w:val="center"/>
          </w:tcPr>
          <w:p w14:paraId="6F868E26" w14:textId="77777777" w:rsidR="00554ABC" w:rsidRPr="002F2D45" w:rsidRDefault="00554ABC" w:rsidP="00D17CFE">
            <w:pPr>
              <w:pStyle w:val="TableParagraph"/>
              <w:ind w:right="213"/>
              <w:jc w:val="center"/>
              <w:rPr>
                <w:b/>
                <w:sz w:val="18"/>
                <w:szCs w:val="18"/>
              </w:rPr>
            </w:pPr>
            <w:r w:rsidRPr="002F2D45">
              <w:rPr>
                <w:b/>
                <w:color w:val="FFFFFF"/>
                <w:sz w:val="18"/>
                <w:szCs w:val="18"/>
              </w:rPr>
              <w:t>Target</w:t>
            </w:r>
          </w:p>
        </w:tc>
        <w:tc>
          <w:tcPr>
            <w:tcW w:w="930" w:type="dxa"/>
            <w:shd w:val="clear" w:color="auto" w:fill="002C71"/>
            <w:vAlign w:val="center"/>
          </w:tcPr>
          <w:p w14:paraId="180849CF" w14:textId="77777777" w:rsidR="00554ABC" w:rsidRPr="002F2D45" w:rsidRDefault="00554ABC" w:rsidP="00D17CFE">
            <w:pPr>
              <w:pStyle w:val="TableParagraph"/>
              <w:ind w:left="179" w:right="173"/>
              <w:jc w:val="center"/>
              <w:rPr>
                <w:b/>
                <w:sz w:val="18"/>
                <w:szCs w:val="18"/>
              </w:rPr>
            </w:pPr>
            <w:r w:rsidRPr="002F2D45">
              <w:rPr>
                <w:b/>
                <w:color w:val="FFFFFF"/>
                <w:sz w:val="18"/>
                <w:szCs w:val="18"/>
              </w:rPr>
              <w:t>State</w:t>
            </w:r>
          </w:p>
        </w:tc>
        <w:tc>
          <w:tcPr>
            <w:tcW w:w="960" w:type="dxa"/>
            <w:shd w:val="clear" w:color="auto" w:fill="002C71"/>
            <w:vAlign w:val="center"/>
          </w:tcPr>
          <w:p w14:paraId="1104435F" w14:textId="77777777" w:rsidR="00554ABC" w:rsidRPr="002F2D45" w:rsidRDefault="00554ABC" w:rsidP="00D17CFE">
            <w:pPr>
              <w:pStyle w:val="TableParagraph"/>
              <w:ind w:left="181" w:right="172"/>
              <w:jc w:val="center"/>
              <w:rPr>
                <w:b/>
                <w:sz w:val="18"/>
                <w:szCs w:val="18"/>
              </w:rPr>
            </w:pPr>
            <w:r w:rsidRPr="002F2D45">
              <w:rPr>
                <w:b/>
                <w:color w:val="FFFFFF"/>
                <w:sz w:val="18"/>
                <w:szCs w:val="18"/>
              </w:rPr>
              <w:t>FT</w:t>
            </w:r>
          </w:p>
        </w:tc>
        <w:tc>
          <w:tcPr>
            <w:tcW w:w="900" w:type="dxa"/>
            <w:shd w:val="clear" w:color="auto" w:fill="002C71"/>
            <w:vAlign w:val="center"/>
          </w:tcPr>
          <w:p w14:paraId="6B995DB0" w14:textId="77777777" w:rsidR="00554ABC" w:rsidRPr="002F2D45" w:rsidRDefault="00554ABC" w:rsidP="00D17CFE">
            <w:pPr>
              <w:pStyle w:val="TableParagraph"/>
              <w:ind w:left="182" w:right="172"/>
              <w:jc w:val="center"/>
              <w:rPr>
                <w:b/>
                <w:sz w:val="18"/>
                <w:szCs w:val="18"/>
              </w:rPr>
            </w:pPr>
            <w:r w:rsidRPr="002F2D45">
              <w:rPr>
                <w:b/>
                <w:color w:val="FFFFFF"/>
                <w:sz w:val="18"/>
                <w:szCs w:val="18"/>
              </w:rPr>
              <w:t>ET</w:t>
            </w:r>
          </w:p>
        </w:tc>
        <w:tc>
          <w:tcPr>
            <w:tcW w:w="990" w:type="dxa"/>
            <w:shd w:val="clear" w:color="auto" w:fill="002C71"/>
            <w:vAlign w:val="center"/>
          </w:tcPr>
          <w:p w14:paraId="75AC2265" w14:textId="77777777" w:rsidR="00554ABC" w:rsidRPr="002F2D45" w:rsidRDefault="00554ABC" w:rsidP="00D17CFE">
            <w:pPr>
              <w:pStyle w:val="TableParagraph"/>
              <w:ind w:left="183" w:right="173"/>
              <w:jc w:val="center"/>
              <w:rPr>
                <w:b/>
                <w:sz w:val="18"/>
                <w:szCs w:val="18"/>
              </w:rPr>
            </w:pPr>
            <w:r w:rsidRPr="002F2D45">
              <w:rPr>
                <w:b/>
                <w:color w:val="FFFFFF"/>
                <w:sz w:val="18"/>
                <w:szCs w:val="18"/>
              </w:rPr>
              <w:t>SE</w:t>
            </w:r>
          </w:p>
        </w:tc>
        <w:tc>
          <w:tcPr>
            <w:tcW w:w="857" w:type="dxa"/>
            <w:shd w:val="clear" w:color="auto" w:fill="002C71"/>
            <w:vAlign w:val="center"/>
          </w:tcPr>
          <w:p w14:paraId="67B06776" w14:textId="77777777" w:rsidR="00554ABC" w:rsidRPr="002F2D45" w:rsidRDefault="00554ABC" w:rsidP="00D17CFE">
            <w:pPr>
              <w:pStyle w:val="TableParagraph"/>
              <w:ind w:left="185" w:right="173"/>
              <w:jc w:val="center"/>
              <w:rPr>
                <w:b/>
                <w:sz w:val="18"/>
                <w:szCs w:val="18"/>
              </w:rPr>
            </w:pPr>
            <w:r w:rsidRPr="002F2D45">
              <w:rPr>
                <w:b/>
                <w:color w:val="FFFFFF"/>
                <w:sz w:val="18"/>
                <w:szCs w:val="18"/>
              </w:rPr>
              <w:t>UC</w:t>
            </w:r>
          </w:p>
        </w:tc>
        <w:tc>
          <w:tcPr>
            <w:tcW w:w="1010" w:type="dxa"/>
            <w:shd w:val="clear" w:color="auto" w:fill="002C71"/>
            <w:vAlign w:val="center"/>
          </w:tcPr>
          <w:p w14:paraId="757E13EC" w14:textId="77777777" w:rsidR="00554ABC" w:rsidRPr="002F2D45" w:rsidRDefault="00554ABC" w:rsidP="00D17CFE">
            <w:pPr>
              <w:pStyle w:val="TableParagraph"/>
              <w:ind w:left="185" w:right="173"/>
              <w:jc w:val="center"/>
              <w:rPr>
                <w:b/>
                <w:sz w:val="18"/>
                <w:szCs w:val="18"/>
              </w:rPr>
            </w:pPr>
            <w:r w:rsidRPr="002F2D45">
              <w:rPr>
                <w:b/>
                <w:color w:val="FFFFFF"/>
                <w:sz w:val="18"/>
                <w:szCs w:val="18"/>
              </w:rPr>
              <w:t>GN</w:t>
            </w:r>
          </w:p>
        </w:tc>
        <w:tc>
          <w:tcPr>
            <w:tcW w:w="1009" w:type="dxa"/>
            <w:shd w:val="clear" w:color="auto" w:fill="002C71"/>
            <w:vAlign w:val="center"/>
          </w:tcPr>
          <w:p w14:paraId="00CF40D2" w14:textId="77777777" w:rsidR="00554ABC" w:rsidRPr="002F2D45" w:rsidRDefault="00554ABC" w:rsidP="00D17CFE">
            <w:pPr>
              <w:pStyle w:val="TableParagraph"/>
              <w:ind w:left="185" w:right="172"/>
              <w:jc w:val="center"/>
              <w:rPr>
                <w:b/>
                <w:sz w:val="18"/>
                <w:szCs w:val="18"/>
              </w:rPr>
            </w:pPr>
            <w:r w:rsidRPr="002F2D45">
              <w:rPr>
                <w:b/>
                <w:color w:val="FFFFFF"/>
                <w:sz w:val="18"/>
                <w:szCs w:val="18"/>
              </w:rPr>
              <w:t>SC</w:t>
            </w:r>
          </w:p>
        </w:tc>
        <w:tc>
          <w:tcPr>
            <w:tcW w:w="1009" w:type="dxa"/>
            <w:shd w:val="clear" w:color="auto" w:fill="002C71"/>
            <w:vAlign w:val="center"/>
          </w:tcPr>
          <w:p w14:paraId="29F663F9" w14:textId="77777777" w:rsidR="00554ABC" w:rsidRPr="002F2D45" w:rsidRDefault="00554ABC" w:rsidP="00D17CFE">
            <w:pPr>
              <w:pStyle w:val="TableParagraph"/>
              <w:jc w:val="center"/>
              <w:rPr>
                <w:b/>
                <w:sz w:val="18"/>
                <w:szCs w:val="18"/>
              </w:rPr>
            </w:pPr>
            <w:r w:rsidRPr="002F2D45">
              <w:rPr>
                <w:b/>
                <w:color w:val="FFFFFF"/>
                <w:sz w:val="18"/>
                <w:szCs w:val="18"/>
              </w:rPr>
              <w:t>NW</w:t>
            </w:r>
          </w:p>
        </w:tc>
        <w:tc>
          <w:tcPr>
            <w:tcW w:w="1009" w:type="dxa"/>
            <w:shd w:val="clear" w:color="auto" w:fill="002C71"/>
            <w:vAlign w:val="center"/>
          </w:tcPr>
          <w:p w14:paraId="6C661D53" w14:textId="77777777" w:rsidR="00554ABC" w:rsidRPr="002F2D45" w:rsidRDefault="00554ABC" w:rsidP="00D17CFE">
            <w:pPr>
              <w:pStyle w:val="TableParagraph"/>
              <w:ind w:left="186" w:right="172"/>
              <w:jc w:val="center"/>
              <w:rPr>
                <w:b/>
                <w:sz w:val="18"/>
                <w:szCs w:val="18"/>
              </w:rPr>
            </w:pPr>
            <w:r w:rsidRPr="002F2D45">
              <w:rPr>
                <w:b/>
                <w:color w:val="FFFFFF"/>
                <w:sz w:val="18"/>
                <w:szCs w:val="18"/>
              </w:rPr>
              <w:t>SW</w:t>
            </w:r>
          </w:p>
        </w:tc>
        <w:tc>
          <w:tcPr>
            <w:tcW w:w="1010" w:type="dxa"/>
            <w:shd w:val="clear" w:color="auto" w:fill="002C71"/>
            <w:vAlign w:val="center"/>
          </w:tcPr>
          <w:p w14:paraId="247FE4A4" w14:textId="77777777" w:rsidR="00554ABC" w:rsidRPr="002F2D45" w:rsidRDefault="00554ABC" w:rsidP="00D17CFE">
            <w:pPr>
              <w:pStyle w:val="TableParagraph"/>
              <w:ind w:left="190" w:right="164"/>
              <w:jc w:val="center"/>
              <w:rPr>
                <w:b/>
                <w:sz w:val="18"/>
                <w:szCs w:val="18"/>
              </w:rPr>
            </w:pPr>
            <w:r w:rsidRPr="002F2D45">
              <w:rPr>
                <w:b/>
                <w:color w:val="FFFFFF"/>
                <w:sz w:val="18"/>
                <w:szCs w:val="18"/>
              </w:rPr>
              <w:t>MD</w:t>
            </w:r>
          </w:p>
        </w:tc>
      </w:tr>
      <w:tr w:rsidR="00554ABC" w:rsidRPr="002F2D45" w14:paraId="74F2B9BB" w14:textId="77777777" w:rsidTr="4C3F960A">
        <w:trPr>
          <w:trHeight w:val="395"/>
        </w:trPr>
        <w:tc>
          <w:tcPr>
            <w:tcW w:w="3024" w:type="dxa"/>
            <w:shd w:val="clear" w:color="auto" w:fill="CCCCCC"/>
            <w:vAlign w:val="center"/>
          </w:tcPr>
          <w:p w14:paraId="3043755D" w14:textId="77777777" w:rsidR="00554ABC" w:rsidRPr="002F2D45" w:rsidRDefault="00554ABC" w:rsidP="00D17CFE">
            <w:pPr>
              <w:pStyle w:val="TableParagraph"/>
              <w:ind w:left="153"/>
              <w:rPr>
                <w:sz w:val="18"/>
                <w:szCs w:val="18"/>
              </w:rPr>
            </w:pPr>
            <w:r w:rsidRPr="002F2D45">
              <w:rPr>
                <w:sz w:val="18"/>
                <w:szCs w:val="18"/>
              </w:rPr>
              <w:t>1-Timely services</w:t>
            </w:r>
          </w:p>
        </w:tc>
        <w:tc>
          <w:tcPr>
            <w:tcW w:w="816" w:type="dxa"/>
            <w:vAlign w:val="center"/>
          </w:tcPr>
          <w:p w14:paraId="26FA3127" w14:textId="77777777" w:rsidR="00554ABC" w:rsidRPr="002F2D45" w:rsidRDefault="00554ABC" w:rsidP="6DFF0233">
            <w:pPr>
              <w:pStyle w:val="TableParagraph"/>
              <w:ind w:right="36"/>
              <w:jc w:val="center"/>
              <w:rPr>
                <w:sz w:val="18"/>
                <w:szCs w:val="18"/>
              </w:rPr>
            </w:pPr>
            <w:r w:rsidRPr="002F2D45">
              <w:rPr>
                <w:sz w:val="18"/>
                <w:szCs w:val="18"/>
              </w:rPr>
              <w:t>100%</w:t>
            </w:r>
          </w:p>
        </w:tc>
        <w:tc>
          <w:tcPr>
            <w:tcW w:w="930" w:type="dxa"/>
            <w:vAlign w:val="center"/>
          </w:tcPr>
          <w:p w14:paraId="673C59C4" w14:textId="71CDE31C" w:rsidR="00554ABC" w:rsidRPr="002F2D45" w:rsidRDefault="6C65EE4E" w:rsidP="6DFF0233">
            <w:pPr>
              <w:pStyle w:val="TableParagraph"/>
              <w:ind w:left="54" w:right="141"/>
              <w:jc w:val="center"/>
              <w:rPr>
                <w:sz w:val="18"/>
                <w:szCs w:val="18"/>
              </w:rPr>
            </w:pPr>
            <w:r w:rsidRPr="002F2D45">
              <w:rPr>
                <w:sz w:val="18"/>
                <w:szCs w:val="18"/>
              </w:rPr>
              <w:t>9</w:t>
            </w:r>
            <w:r w:rsidR="34B20365" w:rsidRPr="002F2D45">
              <w:rPr>
                <w:sz w:val="18"/>
                <w:szCs w:val="18"/>
              </w:rPr>
              <w:t>8.</w:t>
            </w:r>
            <w:r w:rsidR="045952BE" w:rsidRPr="002F2D45">
              <w:rPr>
                <w:sz w:val="18"/>
                <w:szCs w:val="18"/>
              </w:rPr>
              <w:t>81</w:t>
            </w:r>
            <w:r w:rsidR="34B20365" w:rsidRPr="002F2D45">
              <w:rPr>
                <w:sz w:val="18"/>
                <w:szCs w:val="18"/>
              </w:rPr>
              <w:t>%</w:t>
            </w:r>
          </w:p>
        </w:tc>
        <w:tc>
          <w:tcPr>
            <w:tcW w:w="960" w:type="dxa"/>
            <w:vAlign w:val="center"/>
          </w:tcPr>
          <w:p w14:paraId="114CA1AD" w14:textId="00D8347D" w:rsidR="00554ABC" w:rsidRPr="002F2D45" w:rsidRDefault="4016BF8D" w:rsidP="536ACD4F">
            <w:pPr>
              <w:pStyle w:val="TableParagraph"/>
              <w:ind w:left="129" w:right="66"/>
              <w:jc w:val="center"/>
              <w:rPr>
                <w:sz w:val="18"/>
                <w:szCs w:val="18"/>
              </w:rPr>
            </w:pPr>
            <w:r w:rsidRPr="002F2D45">
              <w:rPr>
                <w:sz w:val="18"/>
                <w:szCs w:val="18"/>
              </w:rPr>
              <w:t>100</w:t>
            </w:r>
            <w:r w:rsidR="224673C4" w:rsidRPr="002F2D45">
              <w:rPr>
                <w:sz w:val="18"/>
                <w:szCs w:val="18"/>
              </w:rPr>
              <w:t>%</w:t>
            </w:r>
          </w:p>
        </w:tc>
        <w:tc>
          <w:tcPr>
            <w:tcW w:w="900" w:type="dxa"/>
            <w:vAlign w:val="center"/>
          </w:tcPr>
          <w:p w14:paraId="43E32BC9" w14:textId="2BB77F88" w:rsidR="00554ABC" w:rsidRPr="002F2D45" w:rsidRDefault="7978E73A" w:rsidP="536ACD4F">
            <w:pPr>
              <w:pStyle w:val="TableParagraph"/>
              <w:ind w:left="100" w:right="95"/>
              <w:jc w:val="center"/>
              <w:rPr>
                <w:sz w:val="18"/>
                <w:szCs w:val="18"/>
              </w:rPr>
            </w:pPr>
            <w:r w:rsidRPr="002F2D45">
              <w:rPr>
                <w:sz w:val="18"/>
                <w:szCs w:val="18"/>
              </w:rPr>
              <w:t>99.08</w:t>
            </w:r>
            <w:r w:rsidR="2094641E" w:rsidRPr="002F2D45">
              <w:rPr>
                <w:sz w:val="18"/>
                <w:szCs w:val="18"/>
              </w:rPr>
              <w:t>%</w:t>
            </w:r>
          </w:p>
        </w:tc>
        <w:tc>
          <w:tcPr>
            <w:tcW w:w="990" w:type="dxa"/>
            <w:vAlign w:val="center"/>
          </w:tcPr>
          <w:p w14:paraId="7D1391DC" w14:textId="069660A4" w:rsidR="00554ABC" w:rsidRPr="002F2D45" w:rsidRDefault="42030C10" w:rsidP="536ACD4F">
            <w:pPr>
              <w:pStyle w:val="TableParagraph"/>
              <w:ind w:left="85" w:right="173"/>
              <w:jc w:val="center"/>
              <w:rPr>
                <w:sz w:val="18"/>
                <w:szCs w:val="18"/>
              </w:rPr>
            </w:pPr>
            <w:r w:rsidRPr="002F2D45">
              <w:rPr>
                <w:sz w:val="18"/>
                <w:szCs w:val="18"/>
              </w:rPr>
              <w:t>9</w:t>
            </w:r>
            <w:r w:rsidR="46A63650" w:rsidRPr="002F2D45">
              <w:rPr>
                <w:sz w:val="18"/>
                <w:szCs w:val="18"/>
              </w:rPr>
              <w:t>7</w:t>
            </w:r>
            <w:r w:rsidRPr="002F2D45">
              <w:rPr>
                <w:sz w:val="18"/>
                <w:szCs w:val="18"/>
              </w:rPr>
              <w:t>.</w:t>
            </w:r>
            <w:r w:rsidR="7E61C453" w:rsidRPr="002F2D45">
              <w:rPr>
                <w:sz w:val="18"/>
                <w:szCs w:val="18"/>
              </w:rPr>
              <w:t>4</w:t>
            </w:r>
            <w:r w:rsidRPr="002F2D45">
              <w:rPr>
                <w:sz w:val="18"/>
                <w:szCs w:val="18"/>
              </w:rPr>
              <w:t>1</w:t>
            </w:r>
            <w:r w:rsidR="00554ABC" w:rsidRPr="002F2D45">
              <w:rPr>
                <w:sz w:val="18"/>
                <w:szCs w:val="18"/>
              </w:rPr>
              <w:t>%</w:t>
            </w:r>
          </w:p>
        </w:tc>
        <w:tc>
          <w:tcPr>
            <w:tcW w:w="857" w:type="dxa"/>
            <w:vAlign w:val="center"/>
          </w:tcPr>
          <w:p w14:paraId="72CFAEF0" w14:textId="67D6A0B8" w:rsidR="00554ABC" w:rsidRPr="002F2D45" w:rsidRDefault="1DCFF5CF" w:rsidP="536ACD4F">
            <w:pPr>
              <w:pStyle w:val="TableParagraph"/>
              <w:ind w:left="70" w:right="36"/>
              <w:jc w:val="center"/>
              <w:rPr>
                <w:sz w:val="18"/>
                <w:szCs w:val="18"/>
              </w:rPr>
            </w:pPr>
            <w:r w:rsidRPr="002F2D45">
              <w:rPr>
                <w:sz w:val="18"/>
                <w:szCs w:val="18"/>
              </w:rPr>
              <w:t>98.01</w:t>
            </w:r>
            <w:r w:rsidR="00554ABC" w:rsidRPr="002F2D45">
              <w:rPr>
                <w:sz w:val="18"/>
                <w:szCs w:val="18"/>
              </w:rPr>
              <w:t>%</w:t>
            </w:r>
          </w:p>
        </w:tc>
        <w:tc>
          <w:tcPr>
            <w:tcW w:w="1010" w:type="dxa"/>
            <w:vAlign w:val="center"/>
          </w:tcPr>
          <w:p w14:paraId="24771D82" w14:textId="47F4988A" w:rsidR="00554ABC" w:rsidRPr="002F2D45" w:rsidRDefault="00554ABC" w:rsidP="536ACD4F">
            <w:pPr>
              <w:pStyle w:val="TableParagraph"/>
              <w:ind w:left="130" w:right="65"/>
              <w:jc w:val="center"/>
              <w:rPr>
                <w:sz w:val="18"/>
                <w:szCs w:val="18"/>
              </w:rPr>
            </w:pPr>
            <w:r w:rsidRPr="002F2D45">
              <w:rPr>
                <w:sz w:val="18"/>
                <w:szCs w:val="18"/>
              </w:rPr>
              <w:t>9</w:t>
            </w:r>
            <w:r w:rsidR="34DAD5DB" w:rsidRPr="002F2D45">
              <w:rPr>
                <w:sz w:val="18"/>
                <w:szCs w:val="18"/>
              </w:rPr>
              <w:t>8</w:t>
            </w:r>
            <w:r w:rsidR="0E997B7F" w:rsidRPr="002F2D45">
              <w:rPr>
                <w:sz w:val="18"/>
                <w:szCs w:val="18"/>
              </w:rPr>
              <w:t>.</w:t>
            </w:r>
            <w:r w:rsidR="797288C1" w:rsidRPr="002F2D45">
              <w:rPr>
                <w:sz w:val="18"/>
                <w:szCs w:val="18"/>
              </w:rPr>
              <w:t>60</w:t>
            </w:r>
            <w:r w:rsidRPr="002F2D45">
              <w:rPr>
                <w:sz w:val="18"/>
                <w:szCs w:val="18"/>
              </w:rPr>
              <w:t>%</w:t>
            </w:r>
          </w:p>
        </w:tc>
        <w:tc>
          <w:tcPr>
            <w:tcW w:w="1009" w:type="dxa"/>
            <w:vAlign w:val="center"/>
          </w:tcPr>
          <w:p w14:paraId="08B3C27F" w14:textId="4A4F28B1" w:rsidR="00554ABC" w:rsidRPr="002F2D45" w:rsidRDefault="2236EBDF" w:rsidP="536ACD4F">
            <w:pPr>
              <w:pStyle w:val="TableParagraph"/>
              <w:ind w:left="25" w:right="80"/>
              <w:jc w:val="center"/>
              <w:rPr>
                <w:sz w:val="18"/>
                <w:szCs w:val="18"/>
              </w:rPr>
            </w:pPr>
            <w:r w:rsidRPr="002F2D45">
              <w:rPr>
                <w:sz w:val="18"/>
                <w:szCs w:val="18"/>
              </w:rPr>
              <w:t>9</w:t>
            </w:r>
            <w:r w:rsidR="0E6B3C99" w:rsidRPr="002F2D45">
              <w:rPr>
                <w:sz w:val="18"/>
                <w:szCs w:val="18"/>
              </w:rPr>
              <w:t>9.47</w:t>
            </w:r>
            <w:r w:rsidR="00554ABC" w:rsidRPr="002F2D45">
              <w:rPr>
                <w:sz w:val="18"/>
                <w:szCs w:val="18"/>
              </w:rPr>
              <w:t>%</w:t>
            </w:r>
          </w:p>
        </w:tc>
        <w:tc>
          <w:tcPr>
            <w:tcW w:w="1009" w:type="dxa"/>
            <w:vAlign w:val="center"/>
          </w:tcPr>
          <w:p w14:paraId="73393370" w14:textId="5277E1FB" w:rsidR="00554ABC" w:rsidRPr="002F2D45" w:rsidRDefault="0A544DD0" w:rsidP="536ACD4F">
            <w:pPr>
              <w:pStyle w:val="TableParagraph"/>
              <w:ind w:right="95"/>
              <w:jc w:val="center"/>
              <w:rPr>
                <w:sz w:val="18"/>
                <w:szCs w:val="18"/>
              </w:rPr>
            </w:pPr>
            <w:r w:rsidRPr="002F2D45">
              <w:rPr>
                <w:sz w:val="18"/>
                <w:szCs w:val="18"/>
              </w:rPr>
              <w:t>100</w:t>
            </w:r>
            <w:r w:rsidR="2094641E" w:rsidRPr="002F2D45">
              <w:rPr>
                <w:sz w:val="18"/>
                <w:szCs w:val="18"/>
              </w:rPr>
              <w:t>%</w:t>
            </w:r>
          </w:p>
        </w:tc>
        <w:tc>
          <w:tcPr>
            <w:tcW w:w="1009" w:type="dxa"/>
            <w:vAlign w:val="center"/>
          </w:tcPr>
          <w:p w14:paraId="74773D74" w14:textId="0D3F3F7B" w:rsidR="00554ABC" w:rsidRPr="002F2D45" w:rsidRDefault="6B34FD51" w:rsidP="536ACD4F">
            <w:pPr>
              <w:pStyle w:val="TableParagraph"/>
              <w:ind w:left="85" w:right="110"/>
              <w:jc w:val="center"/>
              <w:rPr>
                <w:sz w:val="18"/>
                <w:szCs w:val="18"/>
              </w:rPr>
            </w:pPr>
            <w:r w:rsidRPr="002F2D45">
              <w:rPr>
                <w:sz w:val="18"/>
                <w:szCs w:val="18"/>
              </w:rPr>
              <w:t>100</w:t>
            </w:r>
            <w:r w:rsidR="062FC52E" w:rsidRPr="002F2D45">
              <w:rPr>
                <w:sz w:val="18"/>
                <w:szCs w:val="18"/>
              </w:rPr>
              <w:t>%</w:t>
            </w:r>
          </w:p>
        </w:tc>
        <w:tc>
          <w:tcPr>
            <w:tcW w:w="1010" w:type="dxa"/>
            <w:vAlign w:val="center"/>
          </w:tcPr>
          <w:p w14:paraId="1D7D8F64" w14:textId="6B3D2A2D" w:rsidR="00554ABC" w:rsidRPr="002F2D45" w:rsidRDefault="59047904" w:rsidP="536ACD4F">
            <w:pPr>
              <w:pStyle w:val="TableParagraph"/>
              <w:ind w:left="56" w:right="49"/>
              <w:jc w:val="center"/>
              <w:rPr>
                <w:sz w:val="18"/>
                <w:szCs w:val="18"/>
              </w:rPr>
            </w:pPr>
            <w:r w:rsidRPr="002F2D45">
              <w:rPr>
                <w:sz w:val="18"/>
                <w:szCs w:val="18"/>
              </w:rPr>
              <w:t>98.04</w:t>
            </w:r>
            <w:r w:rsidR="00554ABC" w:rsidRPr="002F2D45">
              <w:rPr>
                <w:sz w:val="18"/>
                <w:szCs w:val="18"/>
              </w:rPr>
              <w:t>%</w:t>
            </w:r>
          </w:p>
        </w:tc>
      </w:tr>
      <w:tr w:rsidR="00554ABC" w:rsidRPr="002F2D45" w14:paraId="4BBC456B" w14:textId="77777777" w:rsidTr="4C3F960A">
        <w:trPr>
          <w:trHeight w:val="491"/>
        </w:trPr>
        <w:tc>
          <w:tcPr>
            <w:tcW w:w="3024" w:type="dxa"/>
            <w:vAlign w:val="center"/>
          </w:tcPr>
          <w:p w14:paraId="1ECC22F0" w14:textId="77777777" w:rsidR="00554ABC" w:rsidRPr="002F2D45" w:rsidRDefault="00554ABC" w:rsidP="00D17CFE">
            <w:pPr>
              <w:pStyle w:val="TableParagraph"/>
              <w:ind w:left="153"/>
              <w:rPr>
                <w:sz w:val="18"/>
                <w:szCs w:val="18"/>
              </w:rPr>
            </w:pPr>
            <w:r w:rsidRPr="002F2D45">
              <w:rPr>
                <w:sz w:val="18"/>
                <w:szCs w:val="18"/>
              </w:rPr>
              <w:t>2-Home/ Community</w:t>
            </w:r>
          </w:p>
          <w:p w14:paraId="18650929" w14:textId="77777777" w:rsidR="00554ABC" w:rsidRPr="002F2D45" w:rsidRDefault="00554ABC" w:rsidP="00D17CFE">
            <w:pPr>
              <w:pStyle w:val="TableParagraph"/>
              <w:ind w:left="107"/>
              <w:rPr>
                <w:sz w:val="18"/>
                <w:szCs w:val="18"/>
              </w:rPr>
            </w:pPr>
            <w:r w:rsidRPr="002F2D45">
              <w:rPr>
                <w:sz w:val="18"/>
                <w:szCs w:val="18"/>
              </w:rPr>
              <w:t>Settings</w:t>
            </w:r>
          </w:p>
        </w:tc>
        <w:tc>
          <w:tcPr>
            <w:tcW w:w="816" w:type="dxa"/>
            <w:vAlign w:val="center"/>
          </w:tcPr>
          <w:p w14:paraId="771D37AB" w14:textId="77777777" w:rsidR="00554ABC" w:rsidRPr="002F2D45" w:rsidRDefault="00554ABC" w:rsidP="0080216A">
            <w:pPr>
              <w:pStyle w:val="TableParagraph"/>
              <w:ind w:right="36"/>
              <w:jc w:val="center"/>
              <w:rPr>
                <w:sz w:val="18"/>
                <w:szCs w:val="18"/>
              </w:rPr>
            </w:pPr>
            <w:r w:rsidRPr="002F2D45">
              <w:rPr>
                <w:sz w:val="18"/>
                <w:szCs w:val="18"/>
              </w:rPr>
              <w:t>84.00%</w:t>
            </w:r>
          </w:p>
        </w:tc>
        <w:tc>
          <w:tcPr>
            <w:tcW w:w="930" w:type="dxa"/>
            <w:vAlign w:val="center"/>
          </w:tcPr>
          <w:p w14:paraId="36ED89CB" w14:textId="7D612C6B" w:rsidR="00554ABC" w:rsidRPr="002F2D45" w:rsidRDefault="00554ABC" w:rsidP="0080216A">
            <w:pPr>
              <w:pStyle w:val="TableParagraph"/>
              <w:ind w:left="54" w:right="141"/>
              <w:jc w:val="center"/>
              <w:rPr>
                <w:sz w:val="18"/>
                <w:szCs w:val="18"/>
              </w:rPr>
            </w:pPr>
            <w:r w:rsidRPr="002F2D45">
              <w:rPr>
                <w:sz w:val="18"/>
                <w:szCs w:val="18"/>
              </w:rPr>
              <w:t>7</w:t>
            </w:r>
            <w:r w:rsidR="77816B52" w:rsidRPr="002F2D45">
              <w:rPr>
                <w:sz w:val="18"/>
                <w:szCs w:val="18"/>
              </w:rPr>
              <w:t>3</w:t>
            </w:r>
            <w:r w:rsidR="45B56112" w:rsidRPr="002F2D45">
              <w:rPr>
                <w:sz w:val="18"/>
                <w:szCs w:val="18"/>
              </w:rPr>
              <w:t>.5</w:t>
            </w:r>
            <w:r w:rsidR="409757F1" w:rsidRPr="002F2D45">
              <w:rPr>
                <w:sz w:val="18"/>
                <w:szCs w:val="18"/>
              </w:rPr>
              <w:t>2</w:t>
            </w:r>
            <w:r w:rsidRPr="002F2D45">
              <w:rPr>
                <w:sz w:val="18"/>
                <w:szCs w:val="18"/>
              </w:rPr>
              <w:t>%</w:t>
            </w:r>
          </w:p>
        </w:tc>
        <w:tc>
          <w:tcPr>
            <w:tcW w:w="960" w:type="dxa"/>
            <w:vAlign w:val="center"/>
          </w:tcPr>
          <w:p w14:paraId="51CBEF29" w14:textId="4C1DC8B9" w:rsidR="00554ABC" w:rsidRPr="002F2D45" w:rsidRDefault="008674CC" w:rsidP="189ED606">
            <w:pPr>
              <w:pStyle w:val="TableParagraph"/>
              <w:ind w:left="129" w:right="66"/>
              <w:jc w:val="center"/>
              <w:rPr>
                <w:sz w:val="18"/>
                <w:szCs w:val="18"/>
              </w:rPr>
            </w:pPr>
            <w:r w:rsidRPr="002F2D45">
              <w:rPr>
                <w:sz w:val="18"/>
                <w:szCs w:val="18"/>
              </w:rPr>
              <w:t>7</w:t>
            </w:r>
            <w:r w:rsidR="2DDEE9CA" w:rsidRPr="002F2D45">
              <w:rPr>
                <w:sz w:val="18"/>
                <w:szCs w:val="18"/>
              </w:rPr>
              <w:t>0.37</w:t>
            </w:r>
            <w:r w:rsidR="00554ABC" w:rsidRPr="002F2D45">
              <w:rPr>
                <w:sz w:val="18"/>
                <w:szCs w:val="18"/>
              </w:rPr>
              <w:t>%</w:t>
            </w:r>
          </w:p>
        </w:tc>
        <w:tc>
          <w:tcPr>
            <w:tcW w:w="900" w:type="dxa"/>
            <w:vAlign w:val="center"/>
          </w:tcPr>
          <w:p w14:paraId="17A2DD80" w14:textId="3DD1E66F" w:rsidR="00554ABC" w:rsidRPr="002F2D45" w:rsidRDefault="008674CC" w:rsidP="189ED606">
            <w:pPr>
              <w:pStyle w:val="TableParagraph"/>
              <w:ind w:left="100" w:right="95"/>
              <w:jc w:val="center"/>
              <w:rPr>
                <w:sz w:val="18"/>
                <w:szCs w:val="18"/>
              </w:rPr>
            </w:pPr>
            <w:r w:rsidRPr="002F2D45">
              <w:rPr>
                <w:sz w:val="18"/>
                <w:szCs w:val="18"/>
              </w:rPr>
              <w:t>6</w:t>
            </w:r>
            <w:r w:rsidR="561DD397" w:rsidRPr="002F2D45">
              <w:rPr>
                <w:sz w:val="18"/>
                <w:szCs w:val="18"/>
              </w:rPr>
              <w:t>1.42</w:t>
            </w:r>
            <w:r w:rsidR="00554ABC" w:rsidRPr="002F2D45">
              <w:rPr>
                <w:sz w:val="18"/>
                <w:szCs w:val="18"/>
              </w:rPr>
              <w:t>%</w:t>
            </w:r>
          </w:p>
        </w:tc>
        <w:tc>
          <w:tcPr>
            <w:tcW w:w="990" w:type="dxa"/>
            <w:vAlign w:val="center"/>
          </w:tcPr>
          <w:p w14:paraId="5E1836AA" w14:textId="0EC00767" w:rsidR="00554ABC" w:rsidRPr="002F2D45" w:rsidRDefault="48359780" w:rsidP="189ED606">
            <w:pPr>
              <w:pStyle w:val="TableParagraph"/>
              <w:ind w:left="85" w:right="173"/>
              <w:jc w:val="center"/>
              <w:rPr>
                <w:sz w:val="18"/>
                <w:szCs w:val="18"/>
              </w:rPr>
            </w:pPr>
            <w:r w:rsidRPr="002F2D45">
              <w:rPr>
                <w:sz w:val="18"/>
                <w:szCs w:val="18"/>
              </w:rPr>
              <w:t>69.22</w:t>
            </w:r>
            <w:r w:rsidR="00554ABC" w:rsidRPr="002F2D45">
              <w:rPr>
                <w:sz w:val="18"/>
                <w:szCs w:val="18"/>
              </w:rPr>
              <w:t>%</w:t>
            </w:r>
          </w:p>
        </w:tc>
        <w:tc>
          <w:tcPr>
            <w:tcW w:w="857" w:type="dxa"/>
            <w:vAlign w:val="center"/>
          </w:tcPr>
          <w:p w14:paraId="61F5F651" w14:textId="164433D6" w:rsidR="00554ABC" w:rsidRPr="002F2D45" w:rsidRDefault="00D25867" w:rsidP="189ED606">
            <w:pPr>
              <w:pStyle w:val="TableParagraph"/>
              <w:ind w:left="70" w:right="36"/>
              <w:jc w:val="center"/>
              <w:rPr>
                <w:sz w:val="18"/>
                <w:szCs w:val="18"/>
              </w:rPr>
            </w:pPr>
            <w:r w:rsidRPr="002F2D45">
              <w:rPr>
                <w:sz w:val="18"/>
                <w:szCs w:val="18"/>
              </w:rPr>
              <w:t>8</w:t>
            </w:r>
            <w:r w:rsidR="40BE1762" w:rsidRPr="002F2D45">
              <w:rPr>
                <w:sz w:val="18"/>
                <w:szCs w:val="18"/>
              </w:rPr>
              <w:t>3.61</w:t>
            </w:r>
            <w:r w:rsidR="00554ABC" w:rsidRPr="002F2D45">
              <w:rPr>
                <w:sz w:val="18"/>
                <w:szCs w:val="18"/>
              </w:rPr>
              <w:t>%</w:t>
            </w:r>
          </w:p>
        </w:tc>
        <w:tc>
          <w:tcPr>
            <w:tcW w:w="1010" w:type="dxa"/>
            <w:vAlign w:val="center"/>
          </w:tcPr>
          <w:p w14:paraId="33F7641B" w14:textId="3FFF5616" w:rsidR="00554ABC" w:rsidRPr="002F2D45" w:rsidRDefault="00B87C71" w:rsidP="189ED606">
            <w:pPr>
              <w:pStyle w:val="TableParagraph"/>
              <w:ind w:left="130" w:right="65"/>
              <w:jc w:val="center"/>
              <w:rPr>
                <w:sz w:val="18"/>
                <w:szCs w:val="18"/>
              </w:rPr>
            </w:pPr>
            <w:r w:rsidRPr="002F2D45">
              <w:rPr>
                <w:sz w:val="18"/>
                <w:szCs w:val="18"/>
              </w:rPr>
              <w:t>7</w:t>
            </w:r>
            <w:r w:rsidR="0121CF12" w:rsidRPr="002F2D45">
              <w:rPr>
                <w:sz w:val="18"/>
                <w:szCs w:val="18"/>
              </w:rPr>
              <w:t>4.78</w:t>
            </w:r>
            <w:r w:rsidR="00554ABC" w:rsidRPr="002F2D45">
              <w:rPr>
                <w:sz w:val="18"/>
                <w:szCs w:val="18"/>
              </w:rPr>
              <w:t>%</w:t>
            </w:r>
          </w:p>
        </w:tc>
        <w:tc>
          <w:tcPr>
            <w:tcW w:w="1009" w:type="dxa"/>
            <w:vAlign w:val="center"/>
          </w:tcPr>
          <w:p w14:paraId="34C8421E" w14:textId="799B23F5" w:rsidR="00554ABC" w:rsidRPr="002F2D45" w:rsidRDefault="008674CC" w:rsidP="189ED606">
            <w:pPr>
              <w:pStyle w:val="TableParagraph"/>
              <w:ind w:left="25" w:right="80"/>
              <w:jc w:val="center"/>
              <w:rPr>
                <w:sz w:val="18"/>
                <w:szCs w:val="18"/>
              </w:rPr>
            </w:pPr>
            <w:r w:rsidRPr="002F2D45">
              <w:rPr>
                <w:sz w:val="18"/>
                <w:szCs w:val="18"/>
              </w:rPr>
              <w:t>6</w:t>
            </w:r>
            <w:r w:rsidR="00574FFE" w:rsidRPr="002F2D45">
              <w:rPr>
                <w:sz w:val="18"/>
                <w:szCs w:val="18"/>
              </w:rPr>
              <w:t>5</w:t>
            </w:r>
            <w:r w:rsidR="000F2FB2" w:rsidRPr="002F2D45">
              <w:rPr>
                <w:sz w:val="18"/>
                <w:szCs w:val="18"/>
              </w:rPr>
              <w:t>.</w:t>
            </w:r>
            <w:r w:rsidR="57663851" w:rsidRPr="002F2D45">
              <w:rPr>
                <w:sz w:val="18"/>
                <w:szCs w:val="18"/>
              </w:rPr>
              <w:t>50</w:t>
            </w:r>
            <w:r w:rsidR="00554ABC" w:rsidRPr="002F2D45">
              <w:rPr>
                <w:sz w:val="18"/>
                <w:szCs w:val="18"/>
              </w:rPr>
              <w:t>%</w:t>
            </w:r>
          </w:p>
        </w:tc>
        <w:tc>
          <w:tcPr>
            <w:tcW w:w="1009" w:type="dxa"/>
            <w:vAlign w:val="center"/>
          </w:tcPr>
          <w:p w14:paraId="019D385E" w14:textId="7F42C314" w:rsidR="00554ABC" w:rsidRPr="002F2D45" w:rsidRDefault="3AC56D48" w:rsidP="189ED606">
            <w:pPr>
              <w:pStyle w:val="TableParagraph"/>
              <w:ind w:right="95"/>
              <w:jc w:val="center"/>
              <w:rPr>
                <w:sz w:val="18"/>
                <w:szCs w:val="18"/>
              </w:rPr>
            </w:pPr>
            <w:r w:rsidRPr="002F2D45">
              <w:rPr>
                <w:sz w:val="18"/>
                <w:szCs w:val="18"/>
              </w:rPr>
              <w:t>73.96</w:t>
            </w:r>
            <w:r w:rsidR="00554ABC" w:rsidRPr="002F2D45">
              <w:rPr>
                <w:sz w:val="18"/>
                <w:szCs w:val="18"/>
              </w:rPr>
              <w:t>%</w:t>
            </w:r>
          </w:p>
        </w:tc>
        <w:tc>
          <w:tcPr>
            <w:tcW w:w="1009" w:type="dxa"/>
            <w:vAlign w:val="center"/>
          </w:tcPr>
          <w:p w14:paraId="07881BDC" w14:textId="41195BBB" w:rsidR="00554ABC" w:rsidRPr="002F2D45" w:rsidRDefault="6E73C8F9" w:rsidP="189ED606">
            <w:pPr>
              <w:pStyle w:val="TableParagraph"/>
              <w:ind w:left="85" w:right="110"/>
              <w:jc w:val="center"/>
              <w:rPr>
                <w:sz w:val="18"/>
                <w:szCs w:val="18"/>
              </w:rPr>
            </w:pPr>
            <w:r w:rsidRPr="002F2D45">
              <w:rPr>
                <w:sz w:val="18"/>
                <w:szCs w:val="18"/>
              </w:rPr>
              <w:t>77.92</w:t>
            </w:r>
            <w:r w:rsidR="00554ABC" w:rsidRPr="002F2D45">
              <w:rPr>
                <w:sz w:val="18"/>
                <w:szCs w:val="18"/>
              </w:rPr>
              <w:t>%</w:t>
            </w:r>
          </w:p>
        </w:tc>
        <w:tc>
          <w:tcPr>
            <w:tcW w:w="1010" w:type="dxa"/>
            <w:vAlign w:val="center"/>
          </w:tcPr>
          <w:p w14:paraId="0BA172C2" w14:textId="008F6EA3" w:rsidR="00554ABC" w:rsidRPr="002F2D45" w:rsidRDefault="006E48F6" w:rsidP="189ED606">
            <w:pPr>
              <w:pStyle w:val="TableParagraph"/>
              <w:ind w:left="56" w:right="49"/>
              <w:jc w:val="center"/>
              <w:rPr>
                <w:sz w:val="18"/>
                <w:szCs w:val="18"/>
              </w:rPr>
            </w:pPr>
            <w:r w:rsidRPr="002F2D45">
              <w:rPr>
                <w:sz w:val="18"/>
                <w:szCs w:val="18"/>
              </w:rPr>
              <w:t>9</w:t>
            </w:r>
            <w:r w:rsidR="17B6678A" w:rsidRPr="002F2D45">
              <w:rPr>
                <w:sz w:val="18"/>
                <w:szCs w:val="18"/>
              </w:rPr>
              <w:t>1.90</w:t>
            </w:r>
            <w:r w:rsidR="00554ABC" w:rsidRPr="002F2D45">
              <w:rPr>
                <w:sz w:val="18"/>
                <w:szCs w:val="18"/>
              </w:rPr>
              <w:t>%</w:t>
            </w:r>
          </w:p>
        </w:tc>
      </w:tr>
      <w:tr w:rsidR="004130F1" w:rsidRPr="002F2D45" w14:paraId="4A2FAD58" w14:textId="77777777" w:rsidTr="4C3F960A">
        <w:trPr>
          <w:trHeight w:val="489"/>
        </w:trPr>
        <w:tc>
          <w:tcPr>
            <w:tcW w:w="3024" w:type="dxa"/>
            <w:shd w:val="clear" w:color="auto" w:fill="CCCCCC"/>
            <w:vAlign w:val="center"/>
          </w:tcPr>
          <w:p w14:paraId="10C00044" w14:textId="77777777" w:rsidR="00554ABC" w:rsidRPr="002F2D45" w:rsidRDefault="00554ABC" w:rsidP="00D17CFE">
            <w:pPr>
              <w:pStyle w:val="TableParagraph"/>
              <w:ind w:left="153"/>
              <w:rPr>
                <w:sz w:val="18"/>
                <w:szCs w:val="18"/>
              </w:rPr>
            </w:pPr>
            <w:r w:rsidRPr="002F2D45">
              <w:rPr>
                <w:sz w:val="18"/>
                <w:szCs w:val="18"/>
              </w:rPr>
              <w:t>3A1– Progress in</w:t>
            </w:r>
          </w:p>
          <w:p w14:paraId="30D6D92A" w14:textId="77777777" w:rsidR="00554ABC" w:rsidRPr="002F2D45" w:rsidRDefault="00554ABC" w:rsidP="00D17CFE">
            <w:pPr>
              <w:pStyle w:val="TableParagraph"/>
              <w:ind w:left="107"/>
              <w:rPr>
                <w:sz w:val="18"/>
                <w:szCs w:val="18"/>
              </w:rPr>
            </w:pPr>
            <w:r w:rsidRPr="002F2D45">
              <w:rPr>
                <w:sz w:val="18"/>
                <w:szCs w:val="18"/>
              </w:rPr>
              <w:t>Soc./Emotional Dev.</w:t>
            </w:r>
          </w:p>
        </w:tc>
        <w:tc>
          <w:tcPr>
            <w:tcW w:w="816" w:type="dxa"/>
            <w:vAlign w:val="center"/>
          </w:tcPr>
          <w:p w14:paraId="3D55FD65" w14:textId="77777777" w:rsidR="00554ABC" w:rsidRPr="002F2D45" w:rsidRDefault="00554ABC" w:rsidP="4947C56A">
            <w:pPr>
              <w:pStyle w:val="TableParagraph"/>
              <w:ind w:right="36"/>
              <w:jc w:val="center"/>
              <w:rPr>
                <w:sz w:val="18"/>
                <w:szCs w:val="18"/>
              </w:rPr>
            </w:pPr>
            <w:r w:rsidRPr="002F2D45">
              <w:rPr>
                <w:sz w:val="18"/>
                <w:szCs w:val="18"/>
              </w:rPr>
              <w:t>59.00%</w:t>
            </w:r>
          </w:p>
        </w:tc>
        <w:tc>
          <w:tcPr>
            <w:tcW w:w="930" w:type="dxa"/>
            <w:vAlign w:val="center"/>
          </w:tcPr>
          <w:p w14:paraId="26E6DD11" w14:textId="51A712AD" w:rsidR="00554ABC" w:rsidRPr="002F2D45" w:rsidRDefault="677E9144" w:rsidP="4947C56A">
            <w:pPr>
              <w:pStyle w:val="TableParagraph"/>
              <w:ind w:left="54" w:right="141"/>
              <w:jc w:val="center"/>
              <w:rPr>
                <w:sz w:val="18"/>
                <w:szCs w:val="18"/>
              </w:rPr>
            </w:pPr>
            <w:r w:rsidRPr="002F2D45">
              <w:rPr>
                <w:sz w:val="18"/>
                <w:szCs w:val="18"/>
              </w:rPr>
              <w:t>59.66</w:t>
            </w:r>
            <w:r w:rsidR="00554ABC" w:rsidRPr="002F2D45">
              <w:rPr>
                <w:sz w:val="18"/>
                <w:szCs w:val="18"/>
              </w:rPr>
              <w:t>%</w:t>
            </w:r>
          </w:p>
        </w:tc>
        <w:tc>
          <w:tcPr>
            <w:tcW w:w="960" w:type="dxa"/>
            <w:vAlign w:val="center"/>
          </w:tcPr>
          <w:p w14:paraId="01BB92B2" w14:textId="2AB44B21" w:rsidR="00554ABC" w:rsidRPr="002F2D45" w:rsidRDefault="38E3579C" w:rsidP="536ACD4F">
            <w:pPr>
              <w:pStyle w:val="TableParagraph"/>
              <w:ind w:left="129" w:right="66"/>
              <w:jc w:val="center"/>
              <w:rPr>
                <w:sz w:val="18"/>
                <w:szCs w:val="18"/>
              </w:rPr>
            </w:pPr>
            <w:r w:rsidRPr="002F2D45">
              <w:rPr>
                <w:sz w:val="18"/>
                <w:szCs w:val="18"/>
              </w:rPr>
              <w:t>62.29</w:t>
            </w:r>
            <w:r w:rsidR="00554ABC" w:rsidRPr="002F2D45">
              <w:rPr>
                <w:sz w:val="18"/>
                <w:szCs w:val="18"/>
              </w:rPr>
              <w:t>%</w:t>
            </w:r>
          </w:p>
        </w:tc>
        <w:tc>
          <w:tcPr>
            <w:tcW w:w="900" w:type="dxa"/>
            <w:vAlign w:val="center"/>
          </w:tcPr>
          <w:p w14:paraId="13F76F03" w14:textId="1622D15C" w:rsidR="00554ABC" w:rsidRPr="002F2D45" w:rsidRDefault="377E8BB7" w:rsidP="536ACD4F">
            <w:pPr>
              <w:pStyle w:val="TableParagraph"/>
              <w:ind w:left="100" w:right="95"/>
              <w:jc w:val="center"/>
              <w:rPr>
                <w:sz w:val="18"/>
                <w:szCs w:val="18"/>
              </w:rPr>
            </w:pPr>
            <w:r w:rsidRPr="002F2D45">
              <w:rPr>
                <w:sz w:val="18"/>
                <w:szCs w:val="18"/>
              </w:rPr>
              <w:t>63.14</w:t>
            </w:r>
            <w:r w:rsidR="00554ABC" w:rsidRPr="002F2D45">
              <w:rPr>
                <w:sz w:val="18"/>
                <w:szCs w:val="18"/>
              </w:rPr>
              <w:t>%</w:t>
            </w:r>
          </w:p>
        </w:tc>
        <w:tc>
          <w:tcPr>
            <w:tcW w:w="990" w:type="dxa"/>
            <w:vAlign w:val="center"/>
          </w:tcPr>
          <w:p w14:paraId="166A9059" w14:textId="48CC816D" w:rsidR="00554ABC" w:rsidRPr="002F2D45" w:rsidRDefault="1B2D2B36" w:rsidP="536ACD4F">
            <w:pPr>
              <w:pStyle w:val="TableParagraph"/>
              <w:ind w:left="85" w:right="173"/>
              <w:jc w:val="center"/>
              <w:rPr>
                <w:sz w:val="18"/>
                <w:szCs w:val="18"/>
              </w:rPr>
            </w:pPr>
            <w:r w:rsidRPr="002F2D45">
              <w:rPr>
                <w:sz w:val="18"/>
                <w:szCs w:val="18"/>
              </w:rPr>
              <w:t>58.02</w:t>
            </w:r>
            <w:r w:rsidR="00554ABC" w:rsidRPr="002F2D45">
              <w:rPr>
                <w:sz w:val="18"/>
                <w:szCs w:val="18"/>
              </w:rPr>
              <w:t>%</w:t>
            </w:r>
          </w:p>
        </w:tc>
        <w:tc>
          <w:tcPr>
            <w:tcW w:w="857" w:type="dxa"/>
            <w:vAlign w:val="center"/>
          </w:tcPr>
          <w:p w14:paraId="1130710A" w14:textId="078FD2B8" w:rsidR="00554ABC" w:rsidRPr="002F2D45" w:rsidRDefault="056AD26B" w:rsidP="536ACD4F">
            <w:pPr>
              <w:pStyle w:val="TableParagraph"/>
              <w:ind w:left="70" w:right="36"/>
              <w:jc w:val="center"/>
              <w:rPr>
                <w:sz w:val="18"/>
                <w:szCs w:val="18"/>
              </w:rPr>
            </w:pPr>
            <w:r w:rsidRPr="002F2D45">
              <w:rPr>
                <w:sz w:val="18"/>
                <w:szCs w:val="18"/>
              </w:rPr>
              <w:t>59.11</w:t>
            </w:r>
            <w:r w:rsidR="00554ABC" w:rsidRPr="002F2D45">
              <w:rPr>
                <w:sz w:val="18"/>
                <w:szCs w:val="18"/>
              </w:rPr>
              <w:t>%</w:t>
            </w:r>
          </w:p>
        </w:tc>
        <w:tc>
          <w:tcPr>
            <w:tcW w:w="1010" w:type="dxa"/>
            <w:vAlign w:val="center"/>
          </w:tcPr>
          <w:p w14:paraId="0A6D43C9" w14:textId="5421EE21" w:rsidR="00554ABC" w:rsidRPr="002F2D45" w:rsidRDefault="0C684ECA" w:rsidP="536ACD4F">
            <w:pPr>
              <w:pStyle w:val="TableParagraph"/>
              <w:ind w:left="130" w:right="65"/>
              <w:jc w:val="center"/>
              <w:rPr>
                <w:sz w:val="18"/>
                <w:szCs w:val="18"/>
              </w:rPr>
            </w:pPr>
            <w:r w:rsidRPr="002F2D45">
              <w:rPr>
                <w:sz w:val="18"/>
                <w:szCs w:val="18"/>
              </w:rPr>
              <w:t>58.64</w:t>
            </w:r>
            <w:r w:rsidR="00554ABC" w:rsidRPr="002F2D45">
              <w:rPr>
                <w:sz w:val="18"/>
                <w:szCs w:val="18"/>
              </w:rPr>
              <w:t>%</w:t>
            </w:r>
          </w:p>
        </w:tc>
        <w:tc>
          <w:tcPr>
            <w:tcW w:w="1009" w:type="dxa"/>
            <w:vAlign w:val="center"/>
          </w:tcPr>
          <w:p w14:paraId="1CCE1D82" w14:textId="75E5D2B0" w:rsidR="00554ABC" w:rsidRPr="002F2D45" w:rsidRDefault="1FD4935F" w:rsidP="536ACD4F">
            <w:pPr>
              <w:pStyle w:val="TableParagraph"/>
              <w:ind w:left="25" w:right="80"/>
              <w:jc w:val="center"/>
              <w:rPr>
                <w:sz w:val="18"/>
                <w:szCs w:val="18"/>
              </w:rPr>
            </w:pPr>
            <w:r w:rsidRPr="002F2D45">
              <w:rPr>
                <w:sz w:val="18"/>
                <w:szCs w:val="18"/>
              </w:rPr>
              <w:t>54.81</w:t>
            </w:r>
            <w:r w:rsidR="00554ABC" w:rsidRPr="002F2D45">
              <w:rPr>
                <w:sz w:val="18"/>
                <w:szCs w:val="18"/>
              </w:rPr>
              <w:t>%</w:t>
            </w:r>
          </w:p>
        </w:tc>
        <w:tc>
          <w:tcPr>
            <w:tcW w:w="1009" w:type="dxa"/>
            <w:vAlign w:val="center"/>
          </w:tcPr>
          <w:p w14:paraId="2A4ED381" w14:textId="312E1074" w:rsidR="00554ABC" w:rsidRPr="002F2D45" w:rsidRDefault="23886768" w:rsidP="536ACD4F">
            <w:pPr>
              <w:pStyle w:val="TableParagraph"/>
              <w:ind w:right="95"/>
              <w:jc w:val="center"/>
              <w:rPr>
                <w:sz w:val="18"/>
                <w:szCs w:val="18"/>
              </w:rPr>
            </w:pPr>
            <w:r w:rsidRPr="002F2D45">
              <w:rPr>
                <w:sz w:val="18"/>
                <w:szCs w:val="18"/>
              </w:rPr>
              <w:t>78.71</w:t>
            </w:r>
            <w:r w:rsidR="00554ABC" w:rsidRPr="002F2D45">
              <w:rPr>
                <w:sz w:val="18"/>
                <w:szCs w:val="18"/>
              </w:rPr>
              <w:t>%</w:t>
            </w:r>
          </w:p>
        </w:tc>
        <w:tc>
          <w:tcPr>
            <w:tcW w:w="1009" w:type="dxa"/>
            <w:vAlign w:val="center"/>
          </w:tcPr>
          <w:p w14:paraId="2D14B616" w14:textId="69A36F9E" w:rsidR="00554ABC" w:rsidRPr="002F2D45" w:rsidRDefault="70798EB1" w:rsidP="536ACD4F">
            <w:pPr>
              <w:pStyle w:val="TableParagraph"/>
              <w:ind w:left="85" w:right="110"/>
              <w:jc w:val="center"/>
              <w:rPr>
                <w:sz w:val="18"/>
                <w:szCs w:val="18"/>
              </w:rPr>
            </w:pPr>
            <w:r w:rsidRPr="002F2D45">
              <w:rPr>
                <w:sz w:val="18"/>
                <w:szCs w:val="18"/>
              </w:rPr>
              <w:t>65.05</w:t>
            </w:r>
            <w:r w:rsidR="00554ABC" w:rsidRPr="002F2D45">
              <w:rPr>
                <w:sz w:val="18"/>
                <w:szCs w:val="18"/>
              </w:rPr>
              <w:t>%</w:t>
            </w:r>
          </w:p>
        </w:tc>
        <w:tc>
          <w:tcPr>
            <w:tcW w:w="1010" w:type="dxa"/>
            <w:vAlign w:val="center"/>
          </w:tcPr>
          <w:p w14:paraId="0E9A22A4" w14:textId="2A80A7E2" w:rsidR="00554ABC" w:rsidRPr="002F2D45" w:rsidRDefault="29814946" w:rsidP="536ACD4F">
            <w:pPr>
              <w:pStyle w:val="TableParagraph"/>
              <w:ind w:left="56" w:right="49"/>
              <w:jc w:val="center"/>
              <w:rPr>
                <w:sz w:val="18"/>
                <w:szCs w:val="18"/>
              </w:rPr>
            </w:pPr>
            <w:r w:rsidRPr="002F2D45">
              <w:rPr>
                <w:sz w:val="18"/>
                <w:szCs w:val="18"/>
              </w:rPr>
              <w:t>55.21</w:t>
            </w:r>
            <w:r w:rsidR="00554ABC" w:rsidRPr="002F2D45">
              <w:rPr>
                <w:sz w:val="18"/>
                <w:szCs w:val="18"/>
              </w:rPr>
              <w:t>%</w:t>
            </w:r>
          </w:p>
        </w:tc>
      </w:tr>
      <w:tr w:rsidR="00554ABC" w:rsidRPr="002F2D45" w14:paraId="26BCEED0" w14:textId="77777777" w:rsidTr="4C3F960A">
        <w:trPr>
          <w:trHeight w:val="512"/>
        </w:trPr>
        <w:tc>
          <w:tcPr>
            <w:tcW w:w="3024" w:type="dxa"/>
            <w:vAlign w:val="center"/>
          </w:tcPr>
          <w:p w14:paraId="2219D28D" w14:textId="77777777" w:rsidR="00554ABC" w:rsidRPr="002F2D45" w:rsidRDefault="00554ABC" w:rsidP="00D17CFE">
            <w:pPr>
              <w:pStyle w:val="TableParagraph"/>
              <w:ind w:left="107"/>
              <w:rPr>
                <w:sz w:val="18"/>
                <w:szCs w:val="18"/>
              </w:rPr>
            </w:pPr>
            <w:r w:rsidRPr="002F2D45">
              <w:rPr>
                <w:sz w:val="18"/>
                <w:szCs w:val="18"/>
              </w:rPr>
              <w:t>3A2-Comparable to same age peers in Soc./Emotional Dev.</w:t>
            </w:r>
          </w:p>
        </w:tc>
        <w:tc>
          <w:tcPr>
            <w:tcW w:w="816" w:type="dxa"/>
            <w:vAlign w:val="center"/>
          </w:tcPr>
          <w:p w14:paraId="53AF2CEF" w14:textId="77777777" w:rsidR="00554ABC" w:rsidRPr="002F2D45" w:rsidRDefault="00554ABC" w:rsidP="4947C56A">
            <w:pPr>
              <w:pStyle w:val="TableParagraph"/>
              <w:ind w:right="36"/>
              <w:jc w:val="center"/>
              <w:rPr>
                <w:sz w:val="18"/>
                <w:szCs w:val="18"/>
              </w:rPr>
            </w:pPr>
            <w:r w:rsidRPr="002F2D45">
              <w:rPr>
                <w:sz w:val="18"/>
                <w:szCs w:val="18"/>
              </w:rPr>
              <w:t>52.00%</w:t>
            </w:r>
          </w:p>
        </w:tc>
        <w:tc>
          <w:tcPr>
            <w:tcW w:w="930" w:type="dxa"/>
            <w:vAlign w:val="center"/>
          </w:tcPr>
          <w:p w14:paraId="025BB222" w14:textId="509C6DD3" w:rsidR="00554ABC" w:rsidRPr="002F2D45" w:rsidRDefault="19E180F1" w:rsidP="4947C56A">
            <w:pPr>
              <w:pStyle w:val="TableParagraph"/>
              <w:ind w:left="54" w:right="141"/>
              <w:jc w:val="center"/>
              <w:rPr>
                <w:sz w:val="18"/>
                <w:szCs w:val="18"/>
              </w:rPr>
            </w:pPr>
            <w:r w:rsidRPr="002F2D45">
              <w:rPr>
                <w:sz w:val="18"/>
                <w:szCs w:val="18"/>
              </w:rPr>
              <w:t>7</w:t>
            </w:r>
            <w:r w:rsidR="4BAAD4CD" w:rsidRPr="002F2D45">
              <w:rPr>
                <w:sz w:val="18"/>
                <w:szCs w:val="18"/>
              </w:rPr>
              <w:t>2.51</w:t>
            </w:r>
            <w:r w:rsidR="00554ABC" w:rsidRPr="002F2D45">
              <w:rPr>
                <w:sz w:val="18"/>
                <w:szCs w:val="18"/>
              </w:rPr>
              <w:t>%</w:t>
            </w:r>
          </w:p>
        </w:tc>
        <w:tc>
          <w:tcPr>
            <w:tcW w:w="960" w:type="dxa"/>
            <w:vAlign w:val="center"/>
          </w:tcPr>
          <w:p w14:paraId="12CD65A5" w14:textId="7F2D04CC" w:rsidR="00554ABC" w:rsidRPr="002F2D45" w:rsidRDefault="4B8A58EB" w:rsidP="536ACD4F">
            <w:pPr>
              <w:pStyle w:val="TableParagraph"/>
              <w:ind w:left="129" w:right="66"/>
              <w:jc w:val="center"/>
              <w:rPr>
                <w:sz w:val="18"/>
                <w:szCs w:val="18"/>
              </w:rPr>
            </w:pPr>
            <w:r w:rsidRPr="002F2D45">
              <w:rPr>
                <w:sz w:val="18"/>
                <w:szCs w:val="18"/>
              </w:rPr>
              <w:t>71.99</w:t>
            </w:r>
            <w:r w:rsidR="00554ABC" w:rsidRPr="002F2D45">
              <w:rPr>
                <w:sz w:val="18"/>
                <w:szCs w:val="18"/>
              </w:rPr>
              <w:t>%</w:t>
            </w:r>
          </w:p>
        </w:tc>
        <w:tc>
          <w:tcPr>
            <w:tcW w:w="900" w:type="dxa"/>
            <w:vAlign w:val="center"/>
          </w:tcPr>
          <w:p w14:paraId="6CC1339F" w14:textId="102F2241" w:rsidR="00554ABC" w:rsidRPr="002F2D45" w:rsidRDefault="49EFAC59" w:rsidP="536ACD4F">
            <w:pPr>
              <w:pStyle w:val="TableParagraph"/>
              <w:ind w:left="100" w:right="95"/>
              <w:jc w:val="center"/>
              <w:rPr>
                <w:sz w:val="18"/>
                <w:szCs w:val="18"/>
              </w:rPr>
            </w:pPr>
            <w:r w:rsidRPr="002F2D45">
              <w:rPr>
                <w:sz w:val="18"/>
                <w:szCs w:val="18"/>
              </w:rPr>
              <w:t>75.18</w:t>
            </w:r>
            <w:r w:rsidR="00554ABC" w:rsidRPr="002F2D45">
              <w:rPr>
                <w:sz w:val="18"/>
                <w:szCs w:val="18"/>
              </w:rPr>
              <w:t>%</w:t>
            </w:r>
          </w:p>
        </w:tc>
        <w:tc>
          <w:tcPr>
            <w:tcW w:w="990" w:type="dxa"/>
            <w:vAlign w:val="center"/>
          </w:tcPr>
          <w:p w14:paraId="4AE652F2" w14:textId="68173751" w:rsidR="00554ABC" w:rsidRPr="002F2D45" w:rsidRDefault="7D902C10" w:rsidP="536ACD4F">
            <w:pPr>
              <w:pStyle w:val="TableParagraph"/>
              <w:ind w:left="85" w:right="173"/>
              <w:jc w:val="center"/>
              <w:rPr>
                <w:sz w:val="18"/>
                <w:szCs w:val="18"/>
              </w:rPr>
            </w:pPr>
            <w:r w:rsidRPr="002F2D45">
              <w:rPr>
                <w:sz w:val="18"/>
                <w:szCs w:val="18"/>
              </w:rPr>
              <w:t>70.</w:t>
            </w:r>
            <w:r w:rsidR="0CBAC612" w:rsidRPr="002F2D45">
              <w:rPr>
                <w:sz w:val="18"/>
                <w:szCs w:val="18"/>
              </w:rPr>
              <w:t>05</w:t>
            </w:r>
            <w:r w:rsidR="00554ABC" w:rsidRPr="002F2D45">
              <w:rPr>
                <w:sz w:val="18"/>
                <w:szCs w:val="18"/>
              </w:rPr>
              <w:t>%</w:t>
            </w:r>
          </w:p>
        </w:tc>
        <w:tc>
          <w:tcPr>
            <w:tcW w:w="857" w:type="dxa"/>
            <w:vAlign w:val="center"/>
          </w:tcPr>
          <w:p w14:paraId="0108F53F" w14:textId="572A419A" w:rsidR="00554ABC" w:rsidRPr="002F2D45" w:rsidRDefault="1162224B" w:rsidP="536ACD4F">
            <w:pPr>
              <w:pStyle w:val="TableParagraph"/>
              <w:ind w:left="70" w:right="36"/>
              <w:jc w:val="center"/>
              <w:rPr>
                <w:sz w:val="18"/>
                <w:szCs w:val="18"/>
              </w:rPr>
            </w:pPr>
            <w:r w:rsidRPr="002F2D45">
              <w:rPr>
                <w:sz w:val="18"/>
                <w:szCs w:val="18"/>
              </w:rPr>
              <w:t>7</w:t>
            </w:r>
            <w:r w:rsidR="627D592E" w:rsidRPr="002F2D45">
              <w:rPr>
                <w:sz w:val="18"/>
                <w:szCs w:val="18"/>
              </w:rPr>
              <w:t>0.03</w:t>
            </w:r>
            <w:r w:rsidR="00554ABC" w:rsidRPr="002F2D45">
              <w:rPr>
                <w:sz w:val="18"/>
                <w:szCs w:val="18"/>
              </w:rPr>
              <w:t>%</w:t>
            </w:r>
          </w:p>
        </w:tc>
        <w:tc>
          <w:tcPr>
            <w:tcW w:w="1010" w:type="dxa"/>
            <w:vAlign w:val="center"/>
          </w:tcPr>
          <w:p w14:paraId="4FB51181" w14:textId="641D8B84" w:rsidR="00554ABC" w:rsidRPr="002F2D45" w:rsidRDefault="2F73B5CC" w:rsidP="536ACD4F">
            <w:pPr>
              <w:pStyle w:val="TableParagraph"/>
              <w:ind w:left="130" w:right="65"/>
              <w:jc w:val="center"/>
              <w:rPr>
                <w:sz w:val="18"/>
                <w:szCs w:val="18"/>
              </w:rPr>
            </w:pPr>
            <w:r w:rsidRPr="002F2D45">
              <w:rPr>
                <w:sz w:val="18"/>
                <w:szCs w:val="18"/>
              </w:rPr>
              <w:t>7</w:t>
            </w:r>
            <w:r w:rsidR="3132A225" w:rsidRPr="002F2D45">
              <w:rPr>
                <w:sz w:val="18"/>
                <w:szCs w:val="18"/>
              </w:rPr>
              <w:t>2.29%</w:t>
            </w:r>
          </w:p>
        </w:tc>
        <w:tc>
          <w:tcPr>
            <w:tcW w:w="1009" w:type="dxa"/>
            <w:vAlign w:val="center"/>
          </w:tcPr>
          <w:p w14:paraId="706D74BA" w14:textId="51293618" w:rsidR="00554ABC" w:rsidRPr="002F2D45" w:rsidRDefault="24D7B771" w:rsidP="536ACD4F">
            <w:pPr>
              <w:pStyle w:val="TableParagraph"/>
              <w:ind w:left="25" w:right="80"/>
              <w:jc w:val="center"/>
              <w:rPr>
                <w:sz w:val="18"/>
                <w:szCs w:val="18"/>
              </w:rPr>
            </w:pPr>
            <w:r w:rsidRPr="002F2D45">
              <w:rPr>
                <w:sz w:val="18"/>
                <w:szCs w:val="18"/>
              </w:rPr>
              <w:t>70.04</w:t>
            </w:r>
            <w:r w:rsidR="00554ABC" w:rsidRPr="002F2D45">
              <w:rPr>
                <w:sz w:val="18"/>
                <w:szCs w:val="18"/>
              </w:rPr>
              <w:t>%</w:t>
            </w:r>
          </w:p>
        </w:tc>
        <w:tc>
          <w:tcPr>
            <w:tcW w:w="1009" w:type="dxa"/>
            <w:vAlign w:val="center"/>
          </w:tcPr>
          <w:p w14:paraId="3223FA55" w14:textId="5364C8F9" w:rsidR="00554ABC" w:rsidRPr="002F2D45" w:rsidRDefault="7B276F4C" w:rsidP="536ACD4F">
            <w:pPr>
              <w:pStyle w:val="TableParagraph"/>
              <w:ind w:right="95"/>
              <w:jc w:val="center"/>
              <w:rPr>
                <w:sz w:val="18"/>
                <w:szCs w:val="18"/>
              </w:rPr>
            </w:pPr>
            <w:r w:rsidRPr="002F2D45">
              <w:rPr>
                <w:sz w:val="18"/>
                <w:szCs w:val="18"/>
              </w:rPr>
              <w:t>8</w:t>
            </w:r>
            <w:r w:rsidR="5CF14E70" w:rsidRPr="002F2D45">
              <w:rPr>
                <w:sz w:val="18"/>
                <w:szCs w:val="18"/>
              </w:rPr>
              <w:t>5.95</w:t>
            </w:r>
            <w:r w:rsidR="00554ABC" w:rsidRPr="002F2D45">
              <w:rPr>
                <w:sz w:val="18"/>
                <w:szCs w:val="18"/>
              </w:rPr>
              <w:t>%</w:t>
            </w:r>
          </w:p>
        </w:tc>
        <w:tc>
          <w:tcPr>
            <w:tcW w:w="1009" w:type="dxa"/>
            <w:vAlign w:val="center"/>
          </w:tcPr>
          <w:p w14:paraId="294764F9" w14:textId="67D6DA42" w:rsidR="00554ABC" w:rsidRPr="002F2D45" w:rsidRDefault="7662A5D2" w:rsidP="536ACD4F">
            <w:pPr>
              <w:pStyle w:val="TableParagraph"/>
              <w:ind w:left="85" w:right="110"/>
              <w:jc w:val="center"/>
              <w:rPr>
                <w:sz w:val="18"/>
                <w:szCs w:val="18"/>
              </w:rPr>
            </w:pPr>
            <w:r w:rsidRPr="002F2D45">
              <w:rPr>
                <w:sz w:val="18"/>
                <w:szCs w:val="18"/>
              </w:rPr>
              <w:t>7</w:t>
            </w:r>
            <w:r w:rsidR="0A0C1457" w:rsidRPr="002F2D45">
              <w:rPr>
                <w:sz w:val="18"/>
                <w:szCs w:val="18"/>
              </w:rPr>
              <w:t>8.41%</w:t>
            </w:r>
          </w:p>
        </w:tc>
        <w:tc>
          <w:tcPr>
            <w:tcW w:w="1010" w:type="dxa"/>
            <w:vAlign w:val="center"/>
          </w:tcPr>
          <w:p w14:paraId="32F972FC" w14:textId="12850C33" w:rsidR="00554ABC" w:rsidRPr="002F2D45" w:rsidRDefault="632CDED6" w:rsidP="536ACD4F">
            <w:pPr>
              <w:pStyle w:val="TableParagraph"/>
              <w:ind w:left="56" w:right="49"/>
              <w:jc w:val="center"/>
              <w:rPr>
                <w:sz w:val="18"/>
                <w:szCs w:val="18"/>
              </w:rPr>
            </w:pPr>
            <w:r w:rsidRPr="002F2D45">
              <w:rPr>
                <w:sz w:val="18"/>
                <w:szCs w:val="18"/>
              </w:rPr>
              <w:t>69.36</w:t>
            </w:r>
            <w:r w:rsidR="00554ABC" w:rsidRPr="002F2D45">
              <w:rPr>
                <w:sz w:val="18"/>
                <w:szCs w:val="18"/>
              </w:rPr>
              <w:t>%</w:t>
            </w:r>
          </w:p>
        </w:tc>
      </w:tr>
      <w:tr w:rsidR="004130F1" w:rsidRPr="002F2D45" w14:paraId="30BA2525" w14:textId="77777777" w:rsidTr="4C3F960A">
        <w:trPr>
          <w:trHeight w:val="489"/>
        </w:trPr>
        <w:tc>
          <w:tcPr>
            <w:tcW w:w="3024" w:type="dxa"/>
            <w:shd w:val="clear" w:color="auto" w:fill="CCCCCC"/>
            <w:vAlign w:val="center"/>
          </w:tcPr>
          <w:p w14:paraId="39225D0E" w14:textId="77777777" w:rsidR="00554ABC" w:rsidRPr="002F2D45" w:rsidRDefault="00554ABC" w:rsidP="00D17CFE">
            <w:pPr>
              <w:pStyle w:val="TableParagraph"/>
              <w:ind w:left="153"/>
              <w:rPr>
                <w:sz w:val="18"/>
                <w:szCs w:val="18"/>
              </w:rPr>
            </w:pPr>
            <w:r w:rsidRPr="002F2D45">
              <w:rPr>
                <w:sz w:val="18"/>
                <w:szCs w:val="18"/>
              </w:rPr>
              <w:t>3B1–Progress in</w:t>
            </w:r>
          </w:p>
          <w:p w14:paraId="7658C477" w14:textId="77777777" w:rsidR="00554ABC" w:rsidRPr="002F2D45" w:rsidRDefault="00554ABC" w:rsidP="00D17CFE">
            <w:pPr>
              <w:pStyle w:val="TableParagraph"/>
              <w:ind w:left="107"/>
              <w:rPr>
                <w:sz w:val="18"/>
                <w:szCs w:val="18"/>
              </w:rPr>
            </w:pPr>
            <w:r w:rsidRPr="002F2D45">
              <w:rPr>
                <w:sz w:val="18"/>
                <w:szCs w:val="18"/>
              </w:rPr>
              <w:t>Knowledge &amp; Skill Dev.</w:t>
            </w:r>
          </w:p>
        </w:tc>
        <w:tc>
          <w:tcPr>
            <w:tcW w:w="816" w:type="dxa"/>
            <w:vAlign w:val="center"/>
          </w:tcPr>
          <w:p w14:paraId="4675F607" w14:textId="77777777" w:rsidR="00554ABC" w:rsidRPr="002F2D45" w:rsidRDefault="00554ABC" w:rsidP="4947C56A">
            <w:pPr>
              <w:pStyle w:val="TableParagraph"/>
              <w:ind w:right="36"/>
              <w:jc w:val="center"/>
              <w:rPr>
                <w:sz w:val="18"/>
                <w:szCs w:val="18"/>
              </w:rPr>
            </w:pPr>
            <w:r w:rsidRPr="002F2D45">
              <w:rPr>
                <w:sz w:val="18"/>
                <w:szCs w:val="18"/>
              </w:rPr>
              <w:t>58.00%</w:t>
            </w:r>
          </w:p>
        </w:tc>
        <w:tc>
          <w:tcPr>
            <w:tcW w:w="930" w:type="dxa"/>
            <w:vAlign w:val="center"/>
          </w:tcPr>
          <w:p w14:paraId="366C3A7E" w14:textId="5C21C617" w:rsidR="00554ABC" w:rsidRPr="002F2D45" w:rsidRDefault="2D763938" w:rsidP="4947C56A">
            <w:pPr>
              <w:pStyle w:val="TableParagraph"/>
              <w:ind w:left="54" w:right="141"/>
              <w:jc w:val="center"/>
              <w:rPr>
                <w:sz w:val="18"/>
                <w:szCs w:val="18"/>
              </w:rPr>
            </w:pPr>
            <w:r w:rsidRPr="002F2D45">
              <w:rPr>
                <w:sz w:val="18"/>
                <w:szCs w:val="18"/>
              </w:rPr>
              <w:t>44.60</w:t>
            </w:r>
            <w:r w:rsidR="00554ABC" w:rsidRPr="002F2D45">
              <w:rPr>
                <w:sz w:val="18"/>
                <w:szCs w:val="18"/>
              </w:rPr>
              <w:t>%</w:t>
            </w:r>
          </w:p>
        </w:tc>
        <w:tc>
          <w:tcPr>
            <w:tcW w:w="960" w:type="dxa"/>
            <w:vAlign w:val="center"/>
          </w:tcPr>
          <w:p w14:paraId="710CC657" w14:textId="4E1C7C0D" w:rsidR="00554ABC" w:rsidRPr="002F2D45" w:rsidRDefault="1936211D" w:rsidP="536ACD4F">
            <w:pPr>
              <w:pStyle w:val="TableParagraph"/>
              <w:ind w:left="129" w:right="66"/>
              <w:jc w:val="center"/>
              <w:rPr>
                <w:sz w:val="18"/>
                <w:szCs w:val="18"/>
              </w:rPr>
            </w:pPr>
            <w:r w:rsidRPr="002F2D45">
              <w:rPr>
                <w:sz w:val="18"/>
                <w:szCs w:val="18"/>
              </w:rPr>
              <w:t>47.26</w:t>
            </w:r>
            <w:r w:rsidR="00554ABC" w:rsidRPr="002F2D45">
              <w:rPr>
                <w:sz w:val="18"/>
                <w:szCs w:val="18"/>
              </w:rPr>
              <w:t>%</w:t>
            </w:r>
          </w:p>
        </w:tc>
        <w:tc>
          <w:tcPr>
            <w:tcW w:w="900" w:type="dxa"/>
            <w:vAlign w:val="center"/>
          </w:tcPr>
          <w:p w14:paraId="1221FE41" w14:textId="3E6528F3" w:rsidR="00554ABC" w:rsidRPr="002F2D45" w:rsidRDefault="7D9C8394" w:rsidP="536ACD4F">
            <w:pPr>
              <w:pStyle w:val="TableParagraph"/>
              <w:ind w:left="100" w:right="95"/>
              <w:jc w:val="center"/>
              <w:rPr>
                <w:sz w:val="18"/>
                <w:szCs w:val="18"/>
              </w:rPr>
            </w:pPr>
            <w:r w:rsidRPr="002F2D45">
              <w:rPr>
                <w:sz w:val="18"/>
                <w:szCs w:val="18"/>
              </w:rPr>
              <w:t>5</w:t>
            </w:r>
            <w:r w:rsidR="7F23017B" w:rsidRPr="002F2D45">
              <w:rPr>
                <w:sz w:val="18"/>
                <w:szCs w:val="18"/>
              </w:rPr>
              <w:t>1.59</w:t>
            </w:r>
            <w:r w:rsidR="00554ABC" w:rsidRPr="002F2D45">
              <w:rPr>
                <w:sz w:val="18"/>
                <w:szCs w:val="18"/>
              </w:rPr>
              <w:t>%</w:t>
            </w:r>
          </w:p>
        </w:tc>
        <w:tc>
          <w:tcPr>
            <w:tcW w:w="990" w:type="dxa"/>
            <w:vAlign w:val="center"/>
          </w:tcPr>
          <w:p w14:paraId="3D23C6D3" w14:textId="6C5F1199" w:rsidR="00554ABC" w:rsidRPr="002F2D45" w:rsidRDefault="38FAB7C8" w:rsidP="536ACD4F">
            <w:pPr>
              <w:pStyle w:val="TableParagraph"/>
              <w:ind w:right="173"/>
              <w:jc w:val="center"/>
              <w:rPr>
                <w:sz w:val="18"/>
                <w:szCs w:val="18"/>
              </w:rPr>
            </w:pPr>
            <w:r w:rsidRPr="002F2D45">
              <w:rPr>
                <w:sz w:val="18"/>
                <w:szCs w:val="18"/>
              </w:rPr>
              <w:t>42.12</w:t>
            </w:r>
            <w:r w:rsidR="00554ABC" w:rsidRPr="002F2D45">
              <w:rPr>
                <w:sz w:val="18"/>
                <w:szCs w:val="18"/>
              </w:rPr>
              <w:t>%</w:t>
            </w:r>
          </w:p>
        </w:tc>
        <w:tc>
          <w:tcPr>
            <w:tcW w:w="857" w:type="dxa"/>
            <w:vAlign w:val="center"/>
          </w:tcPr>
          <w:p w14:paraId="208F63DF" w14:textId="36B0DFC9" w:rsidR="00554ABC" w:rsidRPr="002F2D45" w:rsidRDefault="49AF5D2B" w:rsidP="536ACD4F">
            <w:pPr>
              <w:pStyle w:val="TableParagraph"/>
              <w:ind w:left="70" w:right="36"/>
              <w:jc w:val="center"/>
              <w:rPr>
                <w:sz w:val="18"/>
                <w:szCs w:val="18"/>
              </w:rPr>
            </w:pPr>
            <w:r w:rsidRPr="002F2D45">
              <w:rPr>
                <w:sz w:val="18"/>
                <w:szCs w:val="18"/>
              </w:rPr>
              <w:t>5</w:t>
            </w:r>
            <w:r w:rsidR="517A4C8C" w:rsidRPr="002F2D45">
              <w:rPr>
                <w:sz w:val="18"/>
                <w:szCs w:val="18"/>
              </w:rPr>
              <w:t>0.72</w:t>
            </w:r>
            <w:r w:rsidR="00554ABC" w:rsidRPr="002F2D45">
              <w:rPr>
                <w:sz w:val="18"/>
                <w:szCs w:val="18"/>
              </w:rPr>
              <w:t>%</w:t>
            </w:r>
          </w:p>
        </w:tc>
        <w:tc>
          <w:tcPr>
            <w:tcW w:w="1010" w:type="dxa"/>
            <w:vAlign w:val="center"/>
          </w:tcPr>
          <w:p w14:paraId="37F725F9" w14:textId="64983F63" w:rsidR="00554ABC" w:rsidRPr="002F2D45" w:rsidRDefault="35E27770" w:rsidP="536ACD4F">
            <w:pPr>
              <w:pStyle w:val="TableParagraph"/>
              <w:ind w:left="130" w:right="65"/>
              <w:jc w:val="center"/>
              <w:rPr>
                <w:sz w:val="18"/>
                <w:szCs w:val="18"/>
              </w:rPr>
            </w:pPr>
            <w:r w:rsidRPr="002F2D45">
              <w:rPr>
                <w:sz w:val="18"/>
                <w:szCs w:val="18"/>
              </w:rPr>
              <w:t>4</w:t>
            </w:r>
            <w:r w:rsidR="6933523E" w:rsidRPr="002F2D45">
              <w:rPr>
                <w:sz w:val="18"/>
                <w:szCs w:val="18"/>
              </w:rPr>
              <w:t>2.80</w:t>
            </w:r>
            <w:r w:rsidR="00554ABC" w:rsidRPr="002F2D45">
              <w:rPr>
                <w:sz w:val="18"/>
                <w:szCs w:val="18"/>
              </w:rPr>
              <w:t>%</w:t>
            </w:r>
          </w:p>
        </w:tc>
        <w:tc>
          <w:tcPr>
            <w:tcW w:w="1009" w:type="dxa"/>
            <w:vAlign w:val="center"/>
          </w:tcPr>
          <w:p w14:paraId="1F7891A2" w14:textId="6507FA1E" w:rsidR="00554ABC" w:rsidRPr="002F2D45" w:rsidRDefault="50E208F2" w:rsidP="536ACD4F">
            <w:pPr>
              <w:pStyle w:val="TableParagraph"/>
              <w:ind w:left="25" w:right="80"/>
              <w:jc w:val="center"/>
              <w:rPr>
                <w:sz w:val="18"/>
                <w:szCs w:val="18"/>
              </w:rPr>
            </w:pPr>
            <w:r w:rsidRPr="002F2D45">
              <w:rPr>
                <w:sz w:val="18"/>
                <w:szCs w:val="18"/>
              </w:rPr>
              <w:t>46.15</w:t>
            </w:r>
            <w:r w:rsidR="00554ABC" w:rsidRPr="002F2D45">
              <w:rPr>
                <w:sz w:val="18"/>
                <w:szCs w:val="18"/>
              </w:rPr>
              <w:t>%</w:t>
            </w:r>
          </w:p>
        </w:tc>
        <w:tc>
          <w:tcPr>
            <w:tcW w:w="1009" w:type="dxa"/>
            <w:vAlign w:val="center"/>
          </w:tcPr>
          <w:p w14:paraId="6F77B4F6" w14:textId="1B7317EF" w:rsidR="00554ABC" w:rsidRPr="002F2D45" w:rsidRDefault="2AD30D84" w:rsidP="536ACD4F">
            <w:pPr>
              <w:pStyle w:val="TableParagraph"/>
              <w:ind w:right="95"/>
              <w:jc w:val="center"/>
              <w:rPr>
                <w:sz w:val="18"/>
                <w:szCs w:val="18"/>
              </w:rPr>
            </w:pPr>
            <w:r w:rsidRPr="002F2D45">
              <w:rPr>
                <w:sz w:val="18"/>
                <w:szCs w:val="18"/>
              </w:rPr>
              <w:t>47.67</w:t>
            </w:r>
            <w:r w:rsidR="00554ABC" w:rsidRPr="002F2D45">
              <w:rPr>
                <w:sz w:val="18"/>
                <w:szCs w:val="18"/>
              </w:rPr>
              <w:t>%</w:t>
            </w:r>
          </w:p>
        </w:tc>
        <w:tc>
          <w:tcPr>
            <w:tcW w:w="1009" w:type="dxa"/>
            <w:vAlign w:val="center"/>
          </w:tcPr>
          <w:p w14:paraId="5E663BA6" w14:textId="38013037" w:rsidR="00554ABC" w:rsidRPr="002F2D45" w:rsidRDefault="22752460" w:rsidP="536ACD4F">
            <w:pPr>
              <w:pStyle w:val="TableParagraph"/>
              <w:ind w:left="85" w:right="110"/>
              <w:jc w:val="center"/>
              <w:rPr>
                <w:sz w:val="18"/>
                <w:szCs w:val="18"/>
              </w:rPr>
            </w:pPr>
            <w:r w:rsidRPr="002F2D45">
              <w:rPr>
                <w:sz w:val="18"/>
                <w:szCs w:val="18"/>
              </w:rPr>
              <w:t>42.96</w:t>
            </w:r>
            <w:r w:rsidR="00554ABC" w:rsidRPr="002F2D45">
              <w:rPr>
                <w:sz w:val="18"/>
                <w:szCs w:val="18"/>
              </w:rPr>
              <w:t>%</w:t>
            </w:r>
          </w:p>
        </w:tc>
        <w:tc>
          <w:tcPr>
            <w:tcW w:w="1010" w:type="dxa"/>
            <w:vAlign w:val="center"/>
          </w:tcPr>
          <w:p w14:paraId="130B39EE" w14:textId="76082555" w:rsidR="00554ABC" w:rsidRPr="002F2D45" w:rsidRDefault="73DA5D2F" w:rsidP="536ACD4F">
            <w:pPr>
              <w:pStyle w:val="TableParagraph"/>
              <w:ind w:left="56" w:right="49"/>
              <w:jc w:val="center"/>
              <w:rPr>
                <w:sz w:val="18"/>
                <w:szCs w:val="18"/>
              </w:rPr>
            </w:pPr>
            <w:r w:rsidRPr="002F2D45">
              <w:rPr>
                <w:sz w:val="18"/>
                <w:szCs w:val="18"/>
              </w:rPr>
              <w:t>34.92</w:t>
            </w:r>
            <w:r w:rsidR="00554ABC" w:rsidRPr="002F2D45">
              <w:rPr>
                <w:sz w:val="18"/>
                <w:szCs w:val="18"/>
              </w:rPr>
              <w:t>%</w:t>
            </w:r>
          </w:p>
        </w:tc>
      </w:tr>
      <w:tr w:rsidR="00554ABC" w:rsidRPr="002F2D45" w14:paraId="0E871785" w14:textId="77777777" w:rsidTr="4C3F960A">
        <w:trPr>
          <w:trHeight w:val="566"/>
        </w:trPr>
        <w:tc>
          <w:tcPr>
            <w:tcW w:w="3024" w:type="dxa"/>
            <w:vAlign w:val="center"/>
          </w:tcPr>
          <w:p w14:paraId="75CF1EBD" w14:textId="375CAC04" w:rsidR="00554ABC" w:rsidRPr="002F2D45" w:rsidRDefault="00554ABC" w:rsidP="1C4E5409">
            <w:pPr>
              <w:pStyle w:val="TableParagraph"/>
              <w:ind w:left="107" w:right="144" w:firstLine="45"/>
              <w:rPr>
                <w:sz w:val="18"/>
                <w:szCs w:val="18"/>
              </w:rPr>
            </w:pPr>
            <w:r w:rsidRPr="002F2D45">
              <w:rPr>
                <w:sz w:val="18"/>
                <w:szCs w:val="18"/>
              </w:rPr>
              <w:t>3B2-Comparable to same age peers in Knowledge &amp;</w:t>
            </w:r>
            <w:r w:rsidR="66D81BC2" w:rsidRPr="002F2D45">
              <w:rPr>
                <w:sz w:val="18"/>
                <w:szCs w:val="18"/>
              </w:rPr>
              <w:t xml:space="preserve"> </w:t>
            </w:r>
            <w:r w:rsidRPr="002F2D45">
              <w:rPr>
                <w:sz w:val="18"/>
                <w:szCs w:val="18"/>
              </w:rPr>
              <w:t>Skill Dev.</w:t>
            </w:r>
          </w:p>
        </w:tc>
        <w:tc>
          <w:tcPr>
            <w:tcW w:w="816" w:type="dxa"/>
            <w:vAlign w:val="center"/>
          </w:tcPr>
          <w:p w14:paraId="25DB3B90" w14:textId="77777777" w:rsidR="00554ABC" w:rsidRPr="002F2D45" w:rsidRDefault="00554ABC" w:rsidP="4947C56A">
            <w:pPr>
              <w:pStyle w:val="TableParagraph"/>
              <w:ind w:right="36"/>
              <w:jc w:val="center"/>
              <w:rPr>
                <w:sz w:val="18"/>
                <w:szCs w:val="18"/>
              </w:rPr>
            </w:pPr>
            <w:r w:rsidRPr="002F2D45">
              <w:rPr>
                <w:sz w:val="18"/>
                <w:szCs w:val="18"/>
              </w:rPr>
              <w:t>34.00%</w:t>
            </w:r>
          </w:p>
        </w:tc>
        <w:tc>
          <w:tcPr>
            <w:tcW w:w="930" w:type="dxa"/>
            <w:vAlign w:val="center"/>
          </w:tcPr>
          <w:p w14:paraId="6688C360" w14:textId="028AFA60" w:rsidR="00554ABC" w:rsidRPr="002F2D45" w:rsidRDefault="0F58A390" w:rsidP="4947C56A">
            <w:pPr>
              <w:pStyle w:val="TableParagraph"/>
              <w:ind w:left="54" w:right="141"/>
              <w:jc w:val="center"/>
              <w:rPr>
                <w:sz w:val="18"/>
                <w:szCs w:val="18"/>
              </w:rPr>
            </w:pPr>
            <w:r w:rsidRPr="002F2D45">
              <w:rPr>
                <w:sz w:val="18"/>
                <w:szCs w:val="18"/>
              </w:rPr>
              <w:t>4</w:t>
            </w:r>
            <w:r w:rsidR="43A87088" w:rsidRPr="002F2D45">
              <w:rPr>
                <w:sz w:val="18"/>
                <w:szCs w:val="18"/>
              </w:rPr>
              <w:t>5.72</w:t>
            </w:r>
            <w:r w:rsidR="00554ABC" w:rsidRPr="002F2D45">
              <w:rPr>
                <w:sz w:val="18"/>
                <w:szCs w:val="18"/>
              </w:rPr>
              <w:t>%</w:t>
            </w:r>
          </w:p>
        </w:tc>
        <w:tc>
          <w:tcPr>
            <w:tcW w:w="960" w:type="dxa"/>
            <w:vAlign w:val="center"/>
          </w:tcPr>
          <w:p w14:paraId="27BC1F54" w14:textId="71959831" w:rsidR="00554ABC" w:rsidRPr="002F2D45" w:rsidRDefault="301C557F" w:rsidP="536ACD4F">
            <w:pPr>
              <w:pStyle w:val="TableParagraph"/>
              <w:ind w:left="129" w:right="66"/>
              <w:jc w:val="center"/>
              <w:rPr>
                <w:sz w:val="18"/>
                <w:szCs w:val="18"/>
              </w:rPr>
            </w:pPr>
            <w:r w:rsidRPr="002F2D45">
              <w:rPr>
                <w:sz w:val="18"/>
                <w:szCs w:val="18"/>
              </w:rPr>
              <w:t>5</w:t>
            </w:r>
            <w:r w:rsidR="7E55925F" w:rsidRPr="002F2D45">
              <w:rPr>
                <w:sz w:val="18"/>
                <w:szCs w:val="18"/>
              </w:rPr>
              <w:t>1.24</w:t>
            </w:r>
            <w:r w:rsidR="00554ABC" w:rsidRPr="002F2D45">
              <w:rPr>
                <w:sz w:val="18"/>
                <w:szCs w:val="18"/>
              </w:rPr>
              <w:t>%</w:t>
            </w:r>
          </w:p>
        </w:tc>
        <w:tc>
          <w:tcPr>
            <w:tcW w:w="900" w:type="dxa"/>
            <w:vAlign w:val="center"/>
          </w:tcPr>
          <w:p w14:paraId="770AB11B" w14:textId="23DC9044" w:rsidR="00554ABC" w:rsidRPr="002F2D45" w:rsidRDefault="0AAD3D8A" w:rsidP="536ACD4F">
            <w:pPr>
              <w:pStyle w:val="TableParagraph"/>
              <w:ind w:left="100" w:right="95"/>
              <w:jc w:val="center"/>
              <w:rPr>
                <w:sz w:val="18"/>
                <w:szCs w:val="18"/>
              </w:rPr>
            </w:pPr>
            <w:r w:rsidRPr="002F2D45">
              <w:rPr>
                <w:sz w:val="18"/>
                <w:szCs w:val="18"/>
              </w:rPr>
              <w:t>5</w:t>
            </w:r>
            <w:r w:rsidR="1F6C83B2" w:rsidRPr="002F2D45">
              <w:rPr>
                <w:sz w:val="18"/>
                <w:szCs w:val="18"/>
              </w:rPr>
              <w:t>4.86</w:t>
            </w:r>
            <w:r w:rsidR="00554ABC" w:rsidRPr="002F2D45">
              <w:rPr>
                <w:sz w:val="18"/>
                <w:szCs w:val="18"/>
              </w:rPr>
              <w:t>%</w:t>
            </w:r>
          </w:p>
        </w:tc>
        <w:tc>
          <w:tcPr>
            <w:tcW w:w="990" w:type="dxa"/>
            <w:vAlign w:val="center"/>
          </w:tcPr>
          <w:p w14:paraId="70393F9C" w14:textId="3F97925F" w:rsidR="00554ABC" w:rsidRPr="002F2D45" w:rsidRDefault="78D98478" w:rsidP="536ACD4F">
            <w:pPr>
              <w:pStyle w:val="TableParagraph"/>
              <w:ind w:left="85" w:right="173"/>
              <w:jc w:val="center"/>
              <w:rPr>
                <w:sz w:val="18"/>
                <w:szCs w:val="18"/>
              </w:rPr>
            </w:pPr>
            <w:r w:rsidRPr="002F2D45">
              <w:rPr>
                <w:sz w:val="18"/>
                <w:szCs w:val="18"/>
              </w:rPr>
              <w:t>4</w:t>
            </w:r>
            <w:r w:rsidR="58417EF5" w:rsidRPr="002F2D45">
              <w:rPr>
                <w:sz w:val="18"/>
                <w:szCs w:val="18"/>
              </w:rPr>
              <w:t>2.86</w:t>
            </w:r>
            <w:r w:rsidR="00554ABC" w:rsidRPr="002F2D45">
              <w:rPr>
                <w:sz w:val="18"/>
                <w:szCs w:val="18"/>
              </w:rPr>
              <w:t>%</w:t>
            </w:r>
          </w:p>
        </w:tc>
        <w:tc>
          <w:tcPr>
            <w:tcW w:w="857" w:type="dxa"/>
            <w:vAlign w:val="center"/>
          </w:tcPr>
          <w:p w14:paraId="5F4A259A" w14:textId="24F5E0D2" w:rsidR="00554ABC" w:rsidRPr="002F2D45" w:rsidRDefault="0615060A" w:rsidP="536ACD4F">
            <w:pPr>
              <w:pStyle w:val="TableParagraph"/>
              <w:ind w:left="70" w:right="36"/>
              <w:jc w:val="center"/>
              <w:rPr>
                <w:sz w:val="18"/>
                <w:szCs w:val="18"/>
              </w:rPr>
            </w:pPr>
            <w:r w:rsidRPr="002F2D45">
              <w:rPr>
                <w:sz w:val="18"/>
                <w:szCs w:val="18"/>
              </w:rPr>
              <w:t>5</w:t>
            </w:r>
            <w:r w:rsidR="4B39C2DD" w:rsidRPr="002F2D45">
              <w:rPr>
                <w:sz w:val="18"/>
                <w:szCs w:val="18"/>
              </w:rPr>
              <w:t>2.04</w:t>
            </w:r>
            <w:r w:rsidR="00554ABC" w:rsidRPr="002F2D45">
              <w:rPr>
                <w:sz w:val="18"/>
                <w:szCs w:val="18"/>
              </w:rPr>
              <w:t>%</w:t>
            </w:r>
          </w:p>
        </w:tc>
        <w:tc>
          <w:tcPr>
            <w:tcW w:w="1010" w:type="dxa"/>
            <w:vAlign w:val="center"/>
          </w:tcPr>
          <w:p w14:paraId="3A916E5F" w14:textId="29158145" w:rsidR="00554ABC" w:rsidRPr="002F2D45" w:rsidRDefault="4ECAB4EB" w:rsidP="536ACD4F">
            <w:pPr>
              <w:pStyle w:val="TableParagraph"/>
              <w:ind w:left="130" w:right="65"/>
              <w:jc w:val="center"/>
              <w:rPr>
                <w:sz w:val="18"/>
                <w:szCs w:val="18"/>
              </w:rPr>
            </w:pPr>
            <w:r w:rsidRPr="002F2D45">
              <w:rPr>
                <w:sz w:val="18"/>
                <w:szCs w:val="18"/>
              </w:rPr>
              <w:t>4</w:t>
            </w:r>
            <w:r w:rsidR="544652D9" w:rsidRPr="002F2D45">
              <w:rPr>
                <w:sz w:val="18"/>
                <w:szCs w:val="18"/>
              </w:rPr>
              <w:t>4.18</w:t>
            </w:r>
            <w:r w:rsidR="00554ABC" w:rsidRPr="002F2D45">
              <w:rPr>
                <w:sz w:val="18"/>
                <w:szCs w:val="18"/>
              </w:rPr>
              <w:t>%</w:t>
            </w:r>
          </w:p>
        </w:tc>
        <w:tc>
          <w:tcPr>
            <w:tcW w:w="1009" w:type="dxa"/>
            <w:vAlign w:val="center"/>
          </w:tcPr>
          <w:p w14:paraId="7843FBCA" w14:textId="733D1864" w:rsidR="00554ABC" w:rsidRPr="002F2D45" w:rsidRDefault="7D03FBC6" w:rsidP="536ACD4F">
            <w:pPr>
              <w:pStyle w:val="TableParagraph"/>
              <w:ind w:left="25" w:right="80"/>
              <w:jc w:val="center"/>
              <w:rPr>
                <w:sz w:val="18"/>
                <w:szCs w:val="18"/>
              </w:rPr>
            </w:pPr>
            <w:r w:rsidRPr="002F2D45">
              <w:rPr>
                <w:sz w:val="18"/>
                <w:szCs w:val="18"/>
              </w:rPr>
              <w:t>48.</w:t>
            </w:r>
            <w:r w:rsidR="7C70BA49" w:rsidRPr="002F2D45">
              <w:rPr>
                <w:sz w:val="18"/>
                <w:szCs w:val="18"/>
              </w:rPr>
              <w:t>40</w:t>
            </w:r>
            <w:r w:rsidR="00554ABC" w:rsidRPr="002F2D45">
              <w:rPr>
                <w:sz w:val="18"/>
                <w:szCs w:val="18"/>
              </w:rPr>
              <w:t>%</w:t>
            </w:r>
          </w:p>
        </w:tc>
        <w:tc>
          <w:tcPr>
            <w:tcW w:w="1009" w:type="dxa"/>
            <w:vAlign w:val="center"/>
          </w:tcPr>
          <w:p w14:paraId="631F66F2" w14:textId="11AC86A0" w:rsidR="00554ABC" w:rsidRPr="002F2D45" w:rsidRDefault="2087C0FD" w:rsidP="536ACD4F">
            <w:pPr>
              <w:pStyle w:val="TableParagraph"/>
              <w:ind w:right="95"/>
              <w:jc w:val="center"/>
              <w:rPr>
                <w:sz w:val="18"/>
                <w:szCs w:val="18"/>
              </w:rPr>
            </w:pPr>
            <w:r w:rsidRPr="002F2D45">
              <w:rPr>
                <w:sz w:val="18"/>
                <w:szCs w:val="18"/>
              </w:rPr>
              <w:t>49.31</w:t>
            </w:r>
            <w:r w:rsidR="00554ABC" w:rsidRPr="002F2D45">
              <w:rPr>
                <w:sz w:val="18"/>
                <w:szCs w:val="18"/>
              </w:rPr>
              <w:t>%</w:t>
            </w:r>
          </w:p>
        </w:tc>
        <w:tc>
          <w:tcPr>
            <w:tcW w:w="1009" w:type="dxa"/>
            <w:vAlign w:val="center"/>
          </w:tcPr>
          <w:p w14:paraId="46BD47C7" w14:textId="0CE160F7" w:rsidR="00554ABC" w:rsidRPr="002F2D45" w:rsidRDefault="1278FACD" w:rsidP="536ACD4F">
            <w:pPr>
              <w:pStyle w:val="TableParagraph"/>
              <w:ind w:left="85" w:right="110"/>
              <w:jc w:val="center"/>
              <w:rPr>
                <w:sz w:val="18"/>
                <w:szCs w:val="18"/>
              </w:rPr>
            </w:pPr>
            <w:r w:rsidRPr="002F2D45">
              <w:rPr>
                <w:sz w:val="18"/>
                <w:szCs w:val="18"/>
              </w:rPr>
              <w:t>4</w:t>
            </w:r>
            <w:r w:rsidR="15746C9A" w:rsidRPr="002F2D45">
              <w:rPr>
                <w:sz w:val="18"/>
                <w:szCs w:val="18"/>
              </w:rPr>
              <w:t>1.48</w:t>
            </w:r>
            <w:r w:rsidR="00554ABC" w:rsidRPr="002F2D45">
              <w:rPr>
                <w:sz w:val="18"/>
                <w:szCs w:val="18"/>
              </w:rPr>
              <w:t>%</w:t>
            </w:r>
          </w:p>
        </w:tc>
        <w:tc>
          <w:tcPr>
            <w:tcW w:w="1010" w:type="dxa"/>
            <w:vAlign w:val="center"/>
          </w:tcPr>
          <w:p w14:paraId="66776C6A" w14:textId="52120245" w:rsidR="00554ABC" w:rsidRPr="002F2D45" w:rsidRDefault="42C40B93" w:rsidP="536ACD4F">
            <w:pPr>
              <w:pStyle w:val="TableParagraph"/>
              <w:ind w:left="56" w:right="49"/>
              <w:jc w:val="center"/>
              <w:rPr>
                <w:sz w:val="18"/>
                <w:szCs w:val="18"/>
              </w:rPr>
            </w:pPr>
            <w:r w:rsidRPr="002F2D45">
              <w:rPr>
                <w:sz w:val="18"/>
                <w:szCs w:val="18"/>
              </w:rPr>
              <w:t>3</w:t>
            </w:r>
            <w:r w:rsidR="25F6FCF5" w:rsidRPr="002F2D45">
              <w:rPr>
                <w:sz w:val="18"/>
                <w:szCs w:val="18"/>
              </w:rPr>
              <w:t>0.10</w:t>
            </w:r>
            <w:r w:rsidR="00554ABC" w:rsidRPr="002F2D45">
              <w:rPr>
                <w:sz w:val="18"/>
                <w:szCs w:val="18"/>
              </w:rPr>
              <w:t>%</w:t>
            </w:r>
          </w:p>
        </w:tc>
      </w:tr>
      <w:tr w:rsidR="004130F1" w:rsidRPr="002F2D45" w14:paraId="564A6873" w14:textId="77777777" w:rsidTr="4C3F960A">
        <w:trPr>
          <w:trHeight w:val="736"/>
        </w:trPr>
        <w:tc>
          <w:tcPr>
            <w:tcW w:w="3024" w:type="dxa"/>
            <w:shd w:val="clear" w:color="auto" w:fill="CCCCCC"/>
            <w:vAlign w:val="center"/>
          </w:tcPr>
          <w:p w14:paraId="6F9E0A34" w14:textId="77777777" w:rsidR="00554ABC" w:rsidRPr="002F2D45" w:rsidRDefault="00554ABC" w:rsidP="00D17CFE">
            <w:pPr>
              <w:pStyle w:val="TableParagraph"/>
              <w:ind w:left="107" w:right="157" w:firstLine="45"/>
              <w:rPr>
                <w:sz w:val="18"/>
                <w:szCs w:val="18"/>
              </w:rPr>
            </w:pPr>
            <w:r w:rsidRPr="002F2D45">
              <w:rPr>
                <w:sz w:val="18"/>
                <w:szCs w:val="18"/>
              </w:rPr>
              <w:t>3C1–Progress in Use of Appropriate Behaviors to Meet Needs</w:t>
            </w:r>
          </w:p>
        </w:tc>
        <w:tc>
          <w:tcPr>
            <w:tcW w:w="816" w:type="dxa"/>
            <w:vAlign w:val="center"/>
          </w:tcPr>
          <w:p w14:paraId="1CFA5245" w14:textId="77777777" w:rsidR="00554ABC" w:rsidRPr="002F2D45" w:rsidRDefault="00554ABC" w:rsidP="4947C56A">
            <w:pPr>
              <w:pStyle w:val="TableParagraph"/>
              <w:ind w:right="36"/>
              <w:jc w:val="center"/>
              <w:rPr>
                <w:sz w:val="18"/>
                <w:szCs w:val="18"/>
              </w:rPr>
            </w:pPr>
            <w:r w:rsidRPr="002F2D45">
              <w:rPr>
                <w:sz w:val="18"/>
                <w:szCs w:val="18"/>
              </w:rPr>
              <w:t>67.50%</w:t>
            </w:r>
          </w:p>
        </w:tc>
        <w:tc>
          <w:tcPr>
            <w:tcW w:w="930" w:type="dxa"/>
            <w:vAlign w:val="center"/>
          </w:tcPr>
          <w:p w14:paraId="4A32F1C4" w14:textId="0783DB8A" w:rsidR="00554ABC" w:rsidRPr="002F2D45" w:rsidRDefault="4428DDCF" w:rsidP="4947C56A">
            <w:pPr>
              <w:pStyle w:val="TableParagraph"/>
              <w:ind w:left="54" w:right="141"/>
              <w:jc w:val="center"/>
              <w:rPr>
                <w:sz w:val="18"/>
                <w:szCs w:val="18"/>
              </w:rPr>
            </w:pPr>
            <w:r w:rsidRPr="002F2D45">
              <w:rPr>
                <w:sz w:val="18"/>
                <w:szCs w:val="18"/>
              </w:rPr>
              <w:t>50.01</w:t>
            </w:r>
            <w:r w:rsidR="00554ABC" w:rsidRPr="002F2D45">
              <w:rPr>
                <w:sz w:val="18"/>
                <w:szCs w:val="18"/>
              </w:rPr>
              <w:t>%</w:t>
            </w:r>
          </w:p>
        </w:tc>
        <w:tc>
          <w:tcPr>
            <w:tcW w:w="960" w:type="dxa"/>
            <w:vAlign w:val="center"/>
          </w:tcPr>
          <w:p w14:paraId="1F71B7BC" w14:textId="2F2D89A6" w:rsidR="00554ABC" w:rsidRPr="002F2D45" w:rsidRDefault="20083451" w:rsidP="536ACD4F">
            <w:pPr>
              <w:pStyle w:val="TableParagraph"/>
              <w:ind w:left="129" w:right="66"/>
              <w:jc w:val="center"/>
              <w:rPr>
                <w:sz w:val="18"/>
                <w:szCs w:val="18"/>
              </w:rPr>
            </w:pPr>
            <w:r w:rsidRPr="002F2D45">
              <w:rPr>
                <w:sz w:val="18"/>
                <w:szCs w:val="18"/>
              </w:rPr>
              <w:t>55.58</w:t>
            </w:r>
            <w:r w:rsidR="00554ABC" w:rsidRPr="002F2D45">
              <w:rPr>
                <w:sz w:val="18"/>
                <w:szCs w:val="18"/>
              </w:rPr>
              <w:t>%</w:t>
            </w:r>
          </w:p>
        </w:tc>
        <w:tc>
          <w:tcPr>
            <w:tcW w:w="900" w:type="dxa"/>
            <w:vAlign w:val="center"/>
          </w:tcPr>
          <w:p w14:paraId="68A25E5E" w14:textId="07036C9A" w:rsidR="00554ABC" w:rsidRPr="002F2D45" w:rsidRDefault="6C6083C6" w:rsidP="536ACD4F">
            <w:pPr>
              <w:pStyle w:val="TableParagraph"/>
              <w:ind w:left="100" w:right="95"/>
              <w:jc w:val="center"/>
              <w:rPr>
                <w:sz w:val="18"/>
                <w:szCs w:val="18"/>
              </w:rPr>
            </w:pPr>
            <w:r w:rsidRPr="002F2D45">
              <w:rPr>
                <w:sz w:val="18"/>
                <w:szCs w:val="18"/>
              </w:rPr>
              <w:t>52.12</w:t>
            </w:r>
            <w:r w:rsidR="00554ABC" w:rsidRPr="002F2D45">
              <w:rPr>
                <w:sz w:val="18"/>
                <w:szCs w:val="18"/>
              </w:rPr>
              <w:t>%</w:t>
            </w:r>
          </w:p>
        </w:tc>
        <w:tc>
          <w:tcPr>
            <w:tcW w:w="990" w:type="dxa"/>
            <w:vAlign w:val="center"/>
          </w:tcPr>
          <w:p w14:paraId="380B2965" w14:textId="4B005ECA" w:rsidR="00554ABC" w:rsidRPr="002F2D45" w:rsidRDefault="52DB02D8" w:rsidP="536ACD4F">
            <w:pPr>
              <w:pStyle w:val="TableParagraph"/>
              <w:ind w:left="85" w:right="173"/>
              <w:jc w:val="center"/>
              <w:rPr>
                <w:sz w:val="18"/>
                <w:szCs w:val="18"/>
              </w:rPr>
            </w:pPr>
            <w:r w:rsidRPr="002F2D45">
              <w:rPr>
                <w:sz w:val="18"/>
                <w:szCs w:val="18"/>
              </w:rPr>
              <w:t>50.83</w:t>
            </w:r>
            <w:r w:rsidR="00554ABC" w:rsidRPr="002F2D45">
              <w:rPr>
                <w:sz w:val="18"/>
                <w:szCs w:val="18"/>
              </w:rPr>
              <w:t>%</w:t>
            </w:r>
          </w:p>
        </w:tc>
        <w:tc>
          <w:tcPr>
            <w:tcW w:w="857" w:type="dxa"/>
            <w:vAlign w:val="center"/>
          </w:tcPr>
          <w:p w14:paraId="1F3FDB17" w14:textId="136C8286" w:rsidR="00554ABC" w:rsidRPr="002F2D45" w:rsidRDefault="688D68A1" w:rsidP="536ACD4F">
            <w:pPr>
              <w:pStyle w:val="TableParagraph"/>
              <w:ind w:left="70" w:right="36"/>
              <w:jc w:val="center"/>
              <w:rPr>
                <w:sz w:val="18"/>
                <w:szCs w:val="18"/>
              </w:rPr>
            </w:pPr>
            <w:r w:rsidRPr="002F2D45">
              <w:rPr>
                <w:sz w:val="18"/>
                <w:szCs w:val="18"/>
              </w:rPr>
              <w:t>48.90</w:t>
            </w:r>
            <w:r w:rsidR="00554ABC" w:rsidRPr="002F2D45">
              <w:rPr>
                <w:sz w:val="18"/>
                <w:szCs w:val="18"/>
              </w:rPr>
              <w:t>%</w:t>
            </w:r>
          </w:p>
        </w:tc>
        <w:tc>
          <w:tcPr>
            <w:tcW w:w="1010" w:type="dxa"/>
            <w:vAlign w:val="center"/>
          </w:tcPr>
          <w:p w14:paraId="6FC4BB33" w14:textId="18D5B6C5" w:rsidR="00554ABC" w:rsidRPr="002F2D45" w:rsidRDefault="2EAC4940" w:rsidP="536ACD4F">
            <w:pPr>
              <w:pStyle w:val="TableParagraph"/>
              <w:ind w:left="130" w:right="65"/>
              <w:jc w:val="center"/>
              <w:rPr>
                <w:sz w:val="18"/>
                <w:szCs w:val="18"/>
              </w:rPr>
            </w:pPr>
            <w:r w:rsidRPr="002F2D45">
              <w:rPr>
                <w:sz w:val="18"/>
                <w:szCs w:val="18"/>
              </w:rPr>
              <w:t>52.12</w:t>
            </w:r>
            <w:r w:rsidR="00554ABC" w:rsidRPr="002F2D45">
              <w:rPr>
                <w:sz w:val="18"/>
                <w:szCs w:val="18"/>
              </w:rPr>
              <w:t>%</w:t>
            </w:r>
          </w:p>
        </w:tc>
        <w:tc>
          <w:tcPr>
            <w:tcW w:w="1009" w:type="dxa"/>
            <w:vAlign w:val="center"/>
          </w:tcPr>
          <w:p w14:paraId="694E760E" w14:textId="6C4F0BB8" w:rsidR="00554ABC" w:rsidRPr="002F2D45" w:rsidRDefault="34F6C712" w:rsidP="536ACD4F">
            <w:pPr>
              <w:pStyle w:val="TableParagraph"/>
              <w:ind w:right="80"/>
              <w:jc w:val="center"/>
              <w:rPr>
                <w:sz w:val="18"/>
                <w:szCs w:val="18"/>
              </w:rPr>
            </w:pPr>
            <w:r w:rsidRPr="002F2D45">
              <w:rPr>
                <w:sz w:val="18"/>
                <w:szCs w:val="18"/>
              </w:rPr>
              <w:t>48.99</w:t>
            </w:r>
            <w:r w:rsidR="00554ABC" w:rsidRPr="002F2D45">
              <w:rPr>
                <w:sz w:val="18"/>
                <w:szCs w:val="18"/>
              </w:rPr>
              <w:t>%</w:t>
            </w:r>
          </w:p>
        </w:tc>
        <w:tc>
          <w:tcPr>
            <w:tcW w:w="1009" w:type="dxa"/>
            <w:vAlign w:val="center"/>
          </w:tcPr>
          <w:p w14:paraId="0213F1E6" w14:textId="2E790669" w:rsidR="00554ABC" w:rsidRPr="002F2D45" w:rsidRDefault="356B69E0" w:rsidP="536ACD4F">
            <w:pPr>
              <w:pStyle w:val="TableParagraph"/>
              <w:ind w:right="95"/>
              <w:jc w:val="center"/>
              <w:rPr>
                <w:sz w:val="18"/>
                <w:szCs w:val="18"/>
              </w:rPr>
            </w:pPr>
            <w:r w:rsidRPr="002F2D45">
              <w:rPr>
                <w:sz w:val="18"/>
                <w:szCs w:val="18"/>
              </w:rPr>
              <w:t>57.22</w:t>
            </w:r>
            <w:r w:rsidR="00554ABC" w:rsidRPr="002F2D45">
              <w:rPr>
                <w:sz w:val="18"/>
                <w:szCs w:val="18"/>
              </w:rPr>
              <w:t>%</w:t>
            </w:r>
          </w:p>
        </w:tc>
        <w:tc>
          <w:tcPr>
            <w:tcW w:w="1009" w:type="dxa"/>
            <w:vAlign w:val="center"/>
          </w:tcPr>
          <w:p w14:paraId="5233ACDE" w14:textId="72FF58D1" w:rsidR="00554ABC" w:rsidRPr="002F2D45" w:rsidRDefault="08FD2568" w:rsidP="536ACD4F">
            <w:pPr>
              <w:pStyle w:val="TableParagraph"/>
              <w:ind w:left="85" w:right="110"/>
              <w:jc w:val="center"/>
              <w:rPr>
                <w:sz w:val="18"/>
                <w:szCs w:val="18"/>
              </w:rPr>
            </w:pPr>
            <w:r w:rsidRPr="002F2D45">
              <w:rPr>
                <w:sz w:val="18"/>
                <w:szCs w:val="18"/>
              </w:rPr>
              <w:t>47.62</w:t>
            </w:r>
            <w:r w:rsidR="00554ABC" w:rsidRPr="002F2D45">
              <w:rPr>
                <w:sz w:val="18"/>
                <w:szCs w:val="18"/>
              </w:rPr>
              <w:t>%</w:t>
            </w:r>
          </w:p>
        </w:tc>
        <w:tc>
          <w:tcPr>
            <w:tcW w:w="1010" w:type="dxa"/>
            <w:vAlign w:val="center"/>
          </w:tcPr>
          <w:p w14:paraId="237B8FDA" w14:textId="5D6E576D" w:rsidR="00554ABC" w:rsidRPr="002F2D45" w:rsidRDefault="13F331A7" w:rsidP="536ACD4F">
            <w:pPr>
              <w:pStyle w:val="TableParagraph"/>
              <w:ind w:left="56" w:right="49"/>
              <w:jc w:val="center"/>
              <w:rPr>
                <w:sz w:val="18"/>
                <w:szCs w:val="18"/>
              </w:rPr>
            </w:pPr>
            <w:r w:rsidRPr="002F2D45">
              <w:rPr>
                <w:sz w:val="18"/>
                <w:szCs w:val="18"/>
              </w:rPr>
              <w:t>42.98</w:t>
            </w:r>
            <w:r w:rsidR="00554ABC" w:rsidRPr="002F2D45">
              <w:rPr>
                <w:sz w:val="18"/>
                <w:szCs w:val="18"/>
              </w:rPr>
              <w:t>%</w:t>
            </w:r>
          </w:p>
        </w:tc>
      </w:tr>
      <w:tr w:rsidR="00554ABC" w:rsidRPr="002F2D45" w14:paraId="6BF3D6CF" w14:textId="77777777" w:rsidTr="4C3F960A">
        <w:trPr>
          <w:trHeight w:val="593"/>
        </w:trPr>
        <w:tc>
          <w:tcPr>
            <w:tcW w:w="3024" w:type="dxa"/>
            <w:vAlign w:val="center"/>
          </w:tcPr>
          <w:p w14:paraId="336C67AF" w14:textId="01B171F8" w:rsidR="00554ABC" w:rsidRPr="002F2D45" w:rsidRDefault="00554ABC" w:rsidP="00D17CFE">
            <w:pPr>
              <w:pStyle w:val="TableParagraph"/>
              <w:ind w:left="107" w:right="202" w:firstLine="45"/>
              <w:rPr>
                <w:sz w:val="18"/>
                <w:szCs w:val="18"/>
              </w:rPr>
            </w:pPr>
            <w:r w:rsidRPr="002F2D45">
              <w:rPr>
                <w:sz w:val="18"/>
                <w:szCs w:val="18"/>
              </w:rPr>
              <w:t>3C2–Comparable to same age peers in Use</w:t>
            </w:r>
            <w:r w:rsidRPr="002F2D45">
              <w:rPr>
                <w:spacing w:val="-7"/>
                <w:sz w:val="18"/>
                <w:szCs w:val="18"/>
              </w:rPr>
              <w:t xml:space="preserve"> of</w:t>
            </w:r>
            <w:r w:rsidR="422EA693" w:rsidRPr="002F2D45">
              <w:rPr>
                <w:spacing w:val="-7"/>
                <w:sz w:val="18"/>
                <w:szCs w:val="18"/>
              </w:rPr>
              <w:t xml:space="preserve"> </w:t>
            </w:r>
            <w:r w:rsidRPr="002F2D45">
              <w:rPr>
                <w:sz w:val="18"/>
                <w:szCs w:val="18"/>
              </w:rPr>
              <w:t>App. Beh. To Meet</w:t>
            </w:r>
            <w:r w:rsidRPr="002F2D45">
              <w:rPr>
                <w:spacing w:val="-10"/>
                <w:sz w:val="18"/>
                <w:szCs w:val="18"/>
              </w:rPr>
              <w:t xml:space="preserve"> </w:t>
            </w:r>
            <w:r w:rsidRPr="002F2D45">
              <w:rPr>
                <w:sz w:val="18"/>
                <w:szCs w:val="18"/>
              </w:rPr>
              <w:t>Needs</w:t>
            </w:r>
          </w:p>
        </w:tc>
        <w:tc>
          <w:tcPr>
            <w:tcW w:w="816" w:type="dxa"/>
            <w:vAlign w:val="center"/>
          </w:tcPr>
          <w:p w14:paraId="60D271AC" w14:textId="77777777" w:rsidR="00554ABC" w:rsidRPr="002F2D45" w:rsidRDefault="00554ABC" w:rsidP="4947C56A">
            <w:pPr>
              <w:pStyle w:val="TableParagraph"/>
              <w:ind w:right="36"/>
              <w:jc w:val="center"/>
              <w:rPr>
                <w:sz w:val="18"/>
                <w:szCs w:val="18"/>
              </w:rPr>
            </w:pPr>
            <w:r w:rsidRPr="002F2D45">
              <w:rPr>
                <w:sz w:val="18"/>
                <w:szCs w:val="18"/>
              </w:rPr>
              <w:t>53.00%</w:t>
            </w:r>
          </w:p>
        </w:tc>
        <w:tc>
          <w:tcPr>
            <w:tcW w:w="930" w:type="dxa"/>
            <w:vAlign w:val="center"/>
          </w:tcPr>
          <w:p w14:paraId="045FD02B" w14:textId="650A8170" w:rsidR="00554ABC" w:rsidRPr="002F2D45" w:rsidRDefault="06D0DD76" w:rsidP="4947C56A">
            <w:pPr>
              <w:pStyle w:val="TableParagraph"/>
              <w:ind w:left="54" w:right="141"/>
              <w:jc w:val="center"/>
              <w:rPr>
                <w:sz w:val="18"/>
                <w:szCs w:val="18"/>
              </w:rPr>
            </w:pPr>
            <w:r w:rsidRPr="002F2D45">
              <w:rPr>
                <w:sz w:val="18"/>
                <w:szCs w:val="18"/>
              </w:rPr>
              <w:t>6</w:t>
            </w:r>
            <w:r w:rsidR="2F06F7B3" w:rsidRPr="002F2D45">
              <w:rPr>
                <w:sz w:val="18"/>
                <w:szCs w:val="18"/>
              </w:rPr>
              <w:t>2.03</w:t>
            </w:r>
            <w:r w:rsidR="00554ABC" w:rsidRPr="002F2D45">
              <w:rPr>
                <w:sz w:val="18"/>
                <w:szCs w:val="18"/>
              </w:rPr>
              <w:t>%</w:t>
            </w:r>
          </w:p>
        </w:tc>
        <w:tc>
          <w:tcPr>
            <w:tcW w:w="960" w:type="dxa"/>
            <w:vAlign w:val="center"/>
          </w:tcPr>
          <w:p w14:paraId="6AC1BEAF" w14:textId="191BAF33" w:rsidR="00554ABC" w:rsidRPr="002F2D45" w:rsidRDefault="01ED1F56" w:rsidP="536ACD4F">
            <w:pPr>
              <w:pStyle w:val="TableParagraph"/>
              <w:ind w:left="129" w:right="66"/>
              <w:jc w:val="center"/>
              <w:rPr>
                <w:sz w:val="18"/>
                <w:szCs w:val="18"/>
              </w:rPr>
            </w:pPr>
            <w:r w:rsidRPr="002F2D45">
              <w:rPr>
                <w:sz w:val="18"/>
                <w:szCs w:val="18"/>
              </w:rPr>
              <w:t>63.43</w:t>
            </w:r>
            <w:r w:rsidR="00554ABC" w:rsidRPr="002F2D45">
              <w:rPr>
                <w:sz w:val="18"/>
                <w:szCs w:val="18"/>
              </w:rPr>
              <w:t>%</w:t>
            </w:r>
          </w:p>
        </w:tc>
        <w:tc>
          <w:tcPr>
            <w:tcW w:w="900" w:type="dxa"/>
            <w:vAlign w:val="center"/>
          </w:tcPr>
          <w:p w14:paraId="25BD4134" w14:textId="5DEDDFC7" w:rsidR="00554ABC" w:rsidRPr="002F2D45" w:rsidRDefault="672824B0" w:rsidP="536ACD4F">
            <w:pPr>
              <w:pStyle w:val="TableParagraph"/>
              <w:ind w:left="100" w:right="95"/>
              <w:jc w:val="center"/>
              <w:rPr>
                <w:sz w:val="18"/>
                <w:szCs w:val="18"/>
              </w:rPr>
            </w:pPr>
            <w:r w:rsidRPr="002F2D45">
              <w:rPr>
                <w:sz w:val="18"/>
                <w:szCs w:val="18"/>
              </w:rPr>
              <w:t>6</w:t>
            </w:r>
            <w:r w:rsidR="7DFB3BE8" w:rsidRPr="002F2D45">
              <w:rPr>
                <w:sz w:val="18"/>
                <w:szCs w:val="18"/>
              </w:rPr>
              <w:t>2.77</w:t>
            </w:r>
            <w:r w:rsidR="00554ABC" w:rsidRPr="002F2D45">
              <w:rPr>
                <w:sz w:val="18"/>
                <w:szCs w:val="18"/>
              </w:rPr>
              <w:t>%</w:t>
            </w:r>
          </w:p>
        </w:tc>
        <w:tc>
          <w:tcPr>
            <w:tcW w:w="990" w:type="dxa"/>
            <w:vAlign w:val="center"/>
          </w:tcPr>
          <w:p w14:paraId="687B2481" w14:textId="791B1E9C" w:rsidR="00554ABC" w:rsidRPr="002F2D45" w:rsidRDefault="00554ABC" w:rsidP="536ACD4F">
            <w:pPr>
              <w:pStyle w:val="TableParagraph"/>
              <w:ind w:left="85" w:right="173"/>
              <w:jc w:val="center"/>
              <w:rPr>
                <w:sz w:val="18"/>
                <w:szCs w:val="18"/>
              </w:rPr>
            </w:pPr>
            <w:r w:rsidRPr="002F2D45">
              <w:rPr>
                <w:sz w:val="18"/>
                <w:szCs w:val="18"/>
              </w:rPr>
              <w:t>6</w:t>
            </w:r>
            <w:r w:rsidR="7C7B9612" w:rsidRPr="002F2D45">
              <w:rPr>
                <w:sz w:val="18"/>
                <w:szCs w:val="18"/>
              </w:rPr>
              <w:t>0.76</w:t>
            </w:r>
            <w:r w:rsidRPr="002F2D45">
              <w:rPr>
                <w:sz w:val="18"/>
                <w:szCs w:val="18"/>
              </w:rPr>
              <w:t>%</w:t>
            </w:r>
          </w:p>
        </w:tc>
        <w:tc>
          <w:tcPr>
            <w:tcW w:w="857" w:type="dxa"/>
            <w:vAlign w:val="center"/>
          </w:tcPr>
          <w:p w14:paraId="5734670B" w14:textId="3D1D685C" w:rsidR="00554ABC" w:rsidRPr="002F2D45" w:rsidRDefault="3A913E73" w:rsidP="536ACD4F">
            <w:pPr>
              <w:pStyle w:val="TableParagraph"/>
              <w:ind w:left="70" w:right="36"/>
              <w:jc w:val="center"/>
              <w:rPr>
                <w:sz w:val="18"/>
                <w:szCs w:val="18"/>
              </w:rPr>
            </w:pPr>
            <w:r w:rsidRPr="002F2D45">
              <w:rPr>
                <w:sz w:val="18"/>
                <w:szCs w:val="18"/>
              </w:rPr>
              <w:t>59.82</w:t>
            </w:r>
            <w:r w:rsidR="3844BD89" w:rsidRPr="002F2D45">
              <w:rPr>
                <w:sz w:val="18"/>
                <w:szCs w:val="18"/>
              </w:rPr>
              <w:t>%</w:t>
            </w:r>
          </w:p>
        </w:tc>
        <w:tc>
          <w:tcPr>
            <w:tcW w:w="1010" w:type="dxa"/>
            <w:vAlign w:val="center"/>
          </w:tcPr>
          <w:p w14:paraId="1061E658" w14:textId="35937A7A" w:rsidR="00554ABC" w:rsidRPr="002F2D45" w:rsidRDefault="72912CB6" w:rsidP="536ACD4F">
            <w:pPr>
              <w:pStyle w:val="TableParagraph"/>
              <w:ind w:left="130" w:right="65"/>
              <w:jc w:val="center"/>
              <w:rPr>
                <w:sz w:val="18"/>
                <w:szCs w:val="18"/>
              </w:rPr>
            </w:pPr>
            <w:r w:rsidRPr="002F2D45">
              <w:rPr>
                <w:sz w:val="18"/>
                <w:szCs w:val="18"/>
              </w:rPr>
              <w:t>6</w:t>
            </w:r>
            <w:r w:rsidR="63AE11FB" w:rsidRPr="002F2D45">
              <w:rPr>
                <w:sz w:val="18"/>
                <w:szCs w:val="18"/>
              </w:rPr>
              <w:t>4.18</w:t>
            </w:r>
            <w:r w:rsidR="00554ABC" w:rsidRPr="002F2D45">
              <w:rPr>
                <w:sz w:val="18"/>
                <w:szCs w:val="18"/>
              </w:rPr>
              <w:t>%</w:t>
            </w:r>
          </w:p>
        </w:tc>
        <w:tc>
          <w:tcPr>
            <w:tcW w:w="1009" w:type="dxa"/>
            <w:vAlign w:val="center"/>
          </w:tcPr>
          <w:p w14:paraId="16CE6D2D" w14:textId="7058F67A" w:rsidR="00554ABC" w:rsidRPr="002F2D45" w:rsidRDefault="16AC73A5" w:rsidP="536ACD4F">
            <w:pPr>
              <w:pStyle w:val="TableParagraph"/>
              <w:ind w:left="25" w:right="80"/>
              <w:jc w:val="center"/>
              <w:rPr>
                <w:sz w:val="18"/>
                <w:szCs w:val="18"/>
              </w:rPr>
            </w:pPr>
            <w:r w:rsidRPr="002F2D45">
              <w:rPr>
                <w:sz w:val="18"/>
                <w:szCs w:val="18"/>
              </w:rPr>
              <w:t>6</w:t>
            </w:r>
            <w:r w:rsidR="55BB5F50" w:rsidRPr="002F2D45">
              <w:rPr>
                <w:sz w:val="18"/>
                <w:szCs w:val="18"/>
              </w:rPr>
              <w:t>2.12</w:t>
            </w:r>
            <w:r w:rsidR="00554ABC" w:rsidRPr="002F2D45">
              <w:rPr>
                <w:sz w:val="18"/>
                <w:szCs w:val="18"/>
              </w:rPr>
              <w:t>%</w:t>
            </w:r>
          </w:p>
        </w:tc>
        <w:tc>
          <w:tcPr>
            <w:tcW w:w="1009" w:type="dxa"/>
            <w:vAlign w:val="center"/>
          </w:tcPr>
          <w:p w14:paraId="083F1B76" w14:textId="69A6F153" w:rsidR="00554ABC" w:rsidRPr="002F2D45" w:rsidRDefault="17CB7E60" w:rsidP="536ACD4F">
            <w:pPr>
              <w:pStyle w:val="TableParagraph"/>
              <w:ind w:right="95"/>
              <w:jc w:val="center"/>
              <w:rPr>
                <w:sz w:val="18"/>
                <w:szCs w:val="18"/>
              </w:rPr>
            </w:pPr>
            <w:r w:rsidRPr="002F2D45">
              <w:rPr>
                <w:sz w:val="18"/>
                <w:szCs w:val="18"/>
              </w:rPr>
              <w:t>7</w:t>
            </w:r>
            <w:r w:rsidR="55379D66" w:rsidRPr="002F2D45">
              <w:rPr>
                <w:sz w:val="18"/>
                <w:szCs w:val="18"/>
              </w:rPr>
              <w:t>1.90</w:t>
            </w:r>
            <w:r w:rsidR="00554ABC" w:rsidRPr="002F2D45">
              <w:rPr>
                <w:sz w:val="18"/>
                <w:szCs w:val="18"/>
              </w:rPr>
              <w:t>%</w:t>
            </w:r>
          </w:p>
        </w:tc>
        <w:tc>
          <w:tcPr>
            <w:tcW w:w="1009" w:type="dxa"/>
            <w:vAlign w:val="center"/>
          </w:tcPr>
          <w:p w14:paraId="780D359C" w14:textId="12D433C6" w:rsidR="00554ABC" w:rsidRPr="002F2D45" w:rsidRDefault="1F7CF22E" w:rsidP="536ACD4F">
            <w:pPr>
              <w:pStyle w:val="TableParagraph"/>
              <w:ind w:left="85" w:right="110"/>
              <w:jc w:val="center"/>
              <w:rPr>
                <w:sz w:val="18"/>
                <w:szCs w:val="18"/>
              </w:rPr>
            </w:pPr>
            <w:r w:rsidRPr="002F2D45">
              <w:rPr>
                <w:sz w:val="18"/>
                <w:szCs w:val="18"/>
              </w:rPr>
              <w:t>63.64</w:t>
            </w:r>
            <w:r w:rsidR="00554ABC" w:rsidRPr="002F2D45">
              <w:rPr>
                <w:sz w:val="18"/>
                <w:szCs w:val="18"/>
              </w:rPr>
              <w:t>%</w:t>
            </w:r>
          </w:p>
        </w:tc>
        <w:tc>
          <w:tcPr>
            <w:tcW w:w="1010" w:type="dxa"/>
            <w:vAlign w:val="center"/>
          </w:tcPr>
          <w:p w14:paraId="2DCEA745" w14:textId="28127992" w:rsidR="00554ABC" w:rsidRPr="002F2D45" w:rsidRDefault="727C85CB" w:rsidP="536ACD4F">
            <w:pPr>
              <w:pStyle w:val="TableParagraph"/>
              <w:ind w:left="56" w:right="49"/>
              <w:jc w:val="center"/>
              <w:rPr>
                <w:sz w:val="18"/>
                <w:szCs w:val="18"/>
              </w:rPr>
            </w:pPr>
            <w:r w:rsidRPr="002F2D45">
              <w:rPr>
                <w:sz w:val="18"/>
                <w:szCs w:val="18"/>
              </w:rPr>
              <w:t>56.51</w:t>
            </w:r>
            <w:r w:rsidR="00554ABC" w:rsidRPr="002F2D45">
              <w:rPr>
                <w:sz w:val="18"/>
                <w:szCs w:val="18"/>
              </w:rPr>
              <w:t>%</w:t>
            </w:r>
          </w:p>
        </w:tc>
      </w:tr>
      <w:tr w:rsidR="00554ABC" w:rsidRPr="002F2D45" w14:paraId="35284E04" w14:textId="77777777" w:rsidTr="4C3F960A">
        <w:trPr>
          <w:trHeight w:val="491"/>
        </w:trPr>
        <w:tc>
          <w:tcPr>
            <w:tcW w:w="3024" w:type="dxa"/>
            <w:shd w:val="clear" w:color="auto" w:fill="CCCCCC"/>
            <w:vAlign w:val="center"/>
          </w:tcPr>
          <w:p w14:paraId="0484ADC0" w14:textId="77777777" w:rsidR="00554ABC" w:rsidRPr="002F2D45" w:rsidRDefault="00554ABC" w:rsidP="00D17CFE">
            <w:pPr>
              <w:pStyle w:val="TableParagraph"/>
              <w:ind w:left="153"/>
              <w:rPr>
                <w:sz w:val="18"/>
                <w:szCs w:val="18"/>
              </w:rPr>
            </w:pPr>
            <w:r w:rsidRPr="002F2D45">
              <w:rPr>
                <w:sz w:val="18"/>
                <w:szCs w:val="18"/>
              </w:rPr>
              <w:t>4A-Family Outcomes,</w:t>
            </w:r>
          </w:p>
          <w:p w14:paraId="710A5D9D" w14:textId="55D89120" w:rsidR="00554ABC" w:rsidRPr="002F2D45" w:rsidRDefault="00554ABC" w:rsidP="00D17CFE">
            <w:pPr>
              <w:pStyle w:val="TableParagraph"/>
              <w:ind w:left="107"/>
              <w:rPr>
                <w:sz w:val="18"/>
                <w:szCs w:val="18"/>
              </w:rPr>
            </w:pPr>
            <w:r w:rsidRPr="002F2D45">
              <w:rPr>
                <w:sz w:val="18"/>
                <w:szCs w:val="18"/>
              </w:rPr>
              <w:t>Know Rights</w:t>
            </w:r>
          </w:p>
        </w:tc>
        <w:tc>
          <w:tcPr>
            <w:tcW w:w="816" w:type="dxa"/>
            <w:vAlign w:val="center"/>
          </w:tcPr>
          <w:p w14:paraId="35B63916" w14:textId="77777777" w:rsidR="00554ABC" w:rsidRPr="002F2D45" w:rsidRDefault="00554ABC" w:rsidP="1A713F4E">
            <w:pPr>
              <w:pStyle w:val="TableParagraph"/>
              <w:ind w:right="36"/>
              <w:jc w:val="center"/>
              <w:rPr>
                <w:sz w:val="18"/>
                <w:szCs w:val="18"/>
              </w:rPr>
            </w:pPr>
            <w:r w:rsidRPr="002F2D45">
              <w:rPr>
                <w:sz w:val="18"/>
                <w:szCs w:val="18"/>
              </w:rPr>
              <w:t>95.00%</w:t>
            </w:r>
          </w:p>
        </w:tc>
        <w:tc>
          <w:tcPr>
            <w:tcW w:w="930" w:type="dxa"/>
            <w:vAlign w:val="center"/>
          </w:tcPr>
          <w:p w14:paraId="2AB8CDF2" w14:textId="1D5EC4BD" w:rsidR="00554ABC" w:rsidRPr="002F2D45" w:rsidRDefault="16FB5520" w:rsidP="1A713F4E">
            <w:pPr>
              <w:pStyle w:val="TableParagraph"/>
              <w:ind w:left="54" w:right="141"/>
              <w:jc w:val="center"/>
              <w:rPr>
                <w:sz w:val="18"/>
                <w:szCs w:val="18"/>
              </w:rPr>
            </w:pPr>
            <w:r w:rsidRPr="002F2D45">
              <w:rPr>
                <w:sz w:val="18"/>
                <w:szCs w:val="18"/>
              </w:rPr>
              <w:t>94.</w:t>
            </w:r>
            <w:r w:rsidR="19B405E5" w:rsidRPr="002F2D45">
              <w:rPr>
                <w:sz w:val="18"/>
                <w:szCs w:val="18"/>
              </w:rPr>
              <w:t>55</w:t>
            </w:r>
            <w:r w:rsidR="00554ABC" w:rsidRPr="002F2D45">
              <w:rPr>
                <w:sz w:val="18"/>
                <w:szCs w:val="18"/>
              </w:rPr>
              <w:t>%</w:t>
            </w:r>
          </w:p>
        </w:tc>
        <w:tc>
          <w:tcPr>
            <w:tcW w:w="960" w:type="dxa"/>
            <w:vAlign w:val="center"/>
          </w:tcPr>
          <w:p w14:paraId="0EC1854C" w14:textId="2CDED871" w:rsidR="00554ABC" w:rsidRPr="002F2D45" w:rsidRDefault="00C3750D" w:rsidP="4123350C">
            <w:pPr>
              <w:pStyle w:val="TableParagraph"/>
              <w:ind w:left="129" w:right="66"/>
              <w:jc w:val="center"/>
              <w:rPr>
                <w:sz w:val="18"/>
                <w:szCs w:val="18"/>
              </w:rPr>
            </w:pPr>
            <w:r w:rsidRPr="002F2D45">
              <w:rPr>
                <w:sz w:val="18"/>
                <w:szCs w:val="18"/>
              </w:rPr>
              <w:t>9</w:t>
            </w:r>
            <w:r w:rsidR="35BB6B3D" w:rsidRPr="002F2D45">
              <w:rPr>
                <w:sz w:val="18"/>
                <w:szCs w:val="18"/>
              </w:rPr>
              <w:t>6.84</w:t>
            </w:r>
            <w:r w:rsidR="00554ABC" w:rsidRPr="002F2D45">
              <w:rPr>
                <w:sz w:val="18"/>
                <w:szCs w:val="18"/>
              </w:rPr>
              <w:t>%</w:t>
            </w:r>
          </w:p>
        </w:tc>
        <w:tc>
          <w:tcPr>
            <w:tcW w:w="900" w:type="dxa"/>
            <w:vAlign w:val="center"/>
          </w:tcPr>
          <w:p w14:paraId="312379EB" w14:textId="7BA9CC82" w:rsidR="00554ABC" w:rsidRPr="002F2D45" w:rsidRDefault="00C3750D" w:rsidP="4123350C">
            <w:pPr>
              <w:pStyle w:val="TableParagraph"/>
              <w:ind w:left="100" w:right="95"/>
              <w:jc w:val="center"/>
              <w:rPr>
                <w:sz w:val="18"/>
                <w:szCs w:val="18"/>
              </w:rPr>
            </w:pPr>
            <w:r w:rsidRPr="002F2D45">
              <w:rPr>
                <w:sz w:val="18"/>
                <w:szCs w:val="18"/>
              </w:rPr>
              <w:t>9</w:t>
            </w:r>
            <w:r w:rsidR="473E534E" w:rsidRPr="002F2D45">
              <w:rPr>
                <w:sz w:val="18"/>
                <w:szCs w:val="18"/>
              </w:rPr>
              <w:t>5.78</w:t>
            </w:r>
            <w:r w:rsidR="00554ABC" w:rsidRPr="002F2D45">
              <w:rPr>
                <w:sz w:val="18"/>
                <w:szCs w:val="18"/>
              </w:rPr>
              <w:t>%</w:t>
            </w:r>
          </w:p>
        </w:tc>
        <w:tc>
          <w:tcPr>
            <w:tcW w:w="990" w:type="dxa"/>
            <w:vAlign w:val="center"/>
          </w:tcPr>
          <w:p w14:paraId="390906E3" w14:textId="268EB4DE" w:rsidR="00554ABC" w:rsidRPr="002F2D45" w:rsidRDefault="002B00ED" w:rsidP="0080216A">
            <w:pPr>
              <w:pStyle w:val="TableParagraph"/>
              <w:ind w:left="85" w:right="173"/>
              <w:jc w:val="center"/>
              <w:rPr>
                <w:sz w:val="18"/>
                <w:szCs w:val="18"/>
              </w:rPr>
            </w:pPr>
            <w:r w:rsidRPr="002F2D45">
              <w:rPr>
                <w:sz w:val="18"/>
                <w:szCs w:val="18"/>
              </w:rPr>
              <w:t>9</w:t>
            </w:r>
            <w:r w:rsidR="06354FF3" w:rsidRPr="002F2D45">
              <w:rPr>
                <w:sz w:val="18"/>
                <w:szCs w:val="18"/>
              </w:rPr>
              <w:t>6.39</w:t>
            </w:r>
            <w:r w:rsidR="00554ABC" w:rsidRPr="002F2D45">
              <w:rPr>
                <w:sz w:val="18"/>
                <w:szCs w:val="18"/>
              </w:rPr>
              <w:t>%</w:t>
            </w:r>
          </w:p>
        </w:tc>
        <w:tc>
          <w:tcPr>
            <w:tcW w:w="857" w:type="dxa"/>
            <w:vAlign w:val="center"/>
          </w:tcPr>
          <w:p w14:paraId="2A59F620" w14:textId="40A34E2F" w:rsidR="00554ABC" w:rsidRPr="002F2D45" w:rsidRDefault="00041077" w:rsidP="4123350C">
            <w:pPr>
              <w:pStyle w:val="TableParagraph"/>
              <w:ind w:left="70" w:right="36"/>
              <w:jc w:val="center"/>
              <w:rPr>
                <w:sz w:val="18"/>
                <w:szCs w:val="18"/>
              </w:rPr>
            </w:pPr>
            <w:r w:rsidRPr="002F2D45">
              <w:rPr>
                <w:sz w:val="18"/>
                <w:szCs w:val="18"/>
              </w:rPr>
              <w:t>9</w:t>
            </w:r>
            <w:r w:rsidR="0B9DDDB1" w:rsidRPr="002F2D45">
              <w:rPr>
                <w:sz w:val="18"/>
                <w:szCs w:val="18"/>
              </w:rPr>
              <w:t>5.</w:t>
            </w:r>
            <w:r w:rsidR="324A36A2" w:rsidRPr="002F2D45">
              <w:rPr>
                <w:sz w:val="18"/>
                <w:szCs w:val="18"/>
              </w:rPr>
              <w:t>02</w:t>
            </w:r>
            <w:r w:rsidR="00554ABC" w:rsidRPr="002F2D45">
              <w:rPr>
                <w:sz w:val="18"/>
                <w:szCs w:val="18"/>
              </w:rPr>
              <w:t>%</w:t>
            </w:r>
          </w:p>
        </w:tc>
        <w:tc>
          <w:tcPr>
            <w:tcW w:w="1010" w:type="dxa"/>
            <w:vAlign w:val="center"/>
          </w:tcPr>
          <w:p w14:paraId="58440449" w14:textId="5D790E1E" w:rsidR="00554ABC" w:rsidRPr="002F2D45" w:rsidRDefault="7873A92F" w:rsidP="4123350C">
            <w:pPr>
              <w:pStyle w:val="TableParagraph"/>
              <w:ind w:left="130" w:right="65"/>
              <w:jc w:val="center"/>
              <w:rPr>
                <w:sz w:val="18"/>
                <w:szCs w:val="18"/>
              </w:rPr>
            </w:pPr>
            <w:r w:rsidRPr="002F2D45">
              <w:rPr>
                <w:sz w:val="18"/>
                <w:szCs w:val="18"/>
              </w:rPr>
              <w:t>90.</w:t>
            </w:r>
            <w:r w:rsidR="02497BE1" w:rsidRPr="002F2D45">
              <w:rPr>
                <w:sz w:val="18"/>
                <w:szCs w:val="18"/>
              </w:rPr>
              <w:t>68</w:t>
            </w:r>
            <w:r w:rsidR="00554ABC" w:rsidRPr="002F2D45">
              <w:rPr>
                <w:sz w:val="18"/>
                <w:szCs w:val="18"/>
              </w:rPr>
              <w:t>%</w:t>
            </w:r>
          </w:p>
        </w:tc>
        <w:tc>
          <w:tcPr>
            <w:tcW w:w="1009" w:type="dxa"/>
            <w:vAlign w:val="center"/>
          </w:tcPr>
          <w:p w14:paraId="44655C7B" w14:textId="581F1D25" w:rsidR="00554ABC" w:rsidRPr="002F2D45" w:rsidRDefault="00554ABC" w:rsidP="4123350C">
            <w:pPr>
              <w:pStyle w:val="TableParagraph"/>
              <w:ind w:left="25" w:right="80"/>
              <w:jc w:val="center"/>
              <w:rPr>
                <w:sz w:val="18"/>
                <w:szCs w:val="18"/>
              </w:rPr>
            </w:pPr>
            <w:r w:rsidRPr="002F2D45">
              <w:rPr>
                <w:sz w:val="18"/>
                <w:szCs w:val="18"/>
              </w:rPr>
              <w:t>9</w:t>
            </w:r>
            <w:r w:rsidR="6F52EEBD" w:rsidRPr="002F2D45">
              <w:rPr>
                <w:sz w:val="18"/>
                <w:szCs w:val="18"/>
              </w:rPr>
              <w:t>5.46</w:t>
            </w:r>
            <w:r w:rsidRPr="002F2D45">
              <w:rPr>
                <w:sz w:val="18"/>
                <w:szCs w:val="18"/>
              </w:rPr>
              <w:t>%</w:t>
            </w:r>
          </w:p>
        </w:tc>
        <w:tc>
          <w:tcPr>
            <w:tcW w:w="1009" w:type="dxa"/>
            <w:vAlign w:val="center"/>
          </w:tcPr>
          <w:p w14:paraId="7F99AD1A" w14:textId="19AC6124" w:rsidR="00554ABC" w:rsidRPr="002F2D45" w:rsidRDefault="00554ABC" w:rsidP="4123350C">
            <w:pPr>
              <w:pStyle w:val="TableParagraph"/>
              <w:ind w:right="95"/>
              <w:jc w:val="center"/>
              <w:rPr>
                <w:sz w:val="18"/>
                <w:szCs w:val="18"/>
              </w:rPr>
            </w:pPr>
            <w:r w:rsidRPr="002F2D45">
              <w:rPr>
                <w:sz w:val="18"/>
                <w:szCs w:val="18"/>
              </w:rPr>
              <w:t>9</w:t>
            </w:r>
            <w:r w:rsidR="00A50EE2" w:rsidRPr="002F2D45">
              <w:rPr>
                <w:sz w:val="18"/>
                <w:szCs w:val="18"/>
              </w:rPr>
              <w:t>6.</w:t>
            </w:r>
            <w:r w:rsidR="640B064E" w:rsidRPr="002F2D45">
              <w:rPr>
                <w:sz w:val="18"/>
                <w:szCs w:val="18"/>
              </w:rPr>
              <w:t>68</w:t>
            </w:r>
            <w:r w:rsidRPr="002F2D45">
              <w:rPr>
                <w:sz w:val="18"/>
                <w:szCs w:val="18"/>
              </w:rPr>
              <w:t>%</w:t>
            </w:r>
          </w:p>
        </w:tc>
        <w:tc>
          <w:tcPr>
            <w:tcW w:w="1009" w:type="dxa"/>
            <w:vAlign w:val="center"/>
          </w:tcPr>
          <w:p w14:paraId="4592B728" w14:textId="54E79757" w:rsidR="00554ABC" w:rsidRPr="002F2D45" w:rsidRDefault="00554ABC" w:rsidP="4123350C">
            <w:pPr>
              <w:pStyle w:val="TableParagraph"/>
              <w:ind w:left="85" w:right="110"/>
              <w:jc w:val="center"/>
              <w:rPr>
                <w:sz w:val="18"/>
                <w:szCs w:val="18"/>
              </w:rPr>
            </w:pPr>
            <w:r w:rsidRPr="002F2D45">
              <w:rPr>
                <w:sz w:val="18"/>
                <w:szCs w:val="18"/>
              </w:rPr>
              <w:t>9</w:t>
            </w:r>
            <w:r w:rsidR="438996A6" w:rsidRPr="002F2D45">
              <w:rPr>
                <w:sz w:val="18"/>
                <w:szCs w:val="18"/>
              </w:rPr>
              <w:t>4.95</w:t>
            </w:r>
            <w:r w:rsidRPr="002F2D45">
              <w:rPr>
                <w:sz w:val="18"/>
                <w:szCs w:val="18"/>
              </w:rPr>
              <w:t>%</w:t>
            </w:r>
          </w:p>
        </w:tc>
        <w:tc>
          <w:tcPr>
            <w:tcW w:w="1010" w:type="dxa"/>
            <w:vAlign w:val="center"/>
          </w:tcPr>
          <w:p w14:paraId="288944FC" w14:textId="728D8C7F" w:rsidR="00554ABC" w:rsidRPr="002F2D45" w:rsidRDefault="004A051B" w:rsidP="4123350C">
            <w:pPr>
              <w:pStyle w:val="TableParagraph"/>
              <w:ind w:left="56" w:right="49"/>
              <w:jc w:val="center"/>
              <w:rPr>
                <w:sz w:val="18"/>
                <w:szCs w:val="18"/>
              </w:rPr>
            </w:pPr>
            <w:r w:rsidRPr="002F2D45">
              <w:rPr>
                <w:sz w:val="18"/>
                <w:szCs w:val="18"/>
              </w:rPr>
              <w:t>9</w:t>
            </w:r>
            <w:r w:rsidR="05348169" w:rsidRPr="002F2D45">
              <w:rPr>
                <w:sz w:val="18"/>
                <w:szCs w:val="18"/>
              </w:rPr>
              <w:t>3.07</w:t>
            </w:r>
            <w:r w:rsidR="00554ABC" w:rsidRPr="002F2D45">
              <w:rPr>
                <w:sz w:val="18"/>
                <w:szCs w:val="18"/>
              </w:rPr>
              <w:t>%</w:t>
            </w:r>
          </w:p>
        </w:tc>
      </w:tr>
      <w:tr w:rsidR="00554ABC" w:rsidRPr="002F2D45" w14:paraId="4834ACBC" w14:textId="77777777" w:rsidTr="4C3F960A">
        <w:trPr>
          <w:trHeight w:val="489"/>
        </w:trPr>
        <w:tc>
          <w:tcPr>
            <w:tcW w:w="3024" w:type="dxa"/>
            <w:vAlign w:val="center"/>
          </w:tcPr>
          <w:p w14:paraId="6645BA74" w14:textId="77777777" w:rsidR="00554ABC" w:rsidRPr="002F2D45" w:rsidRDefault="00554ABC" w:rsidP="00D17CFE">
            <w:pPr>
              <w:pStyle w:val="TableParagraph"/>
              <w:ind w:left="153"/>
              <w:rPr>
                <w:sz w:val="18"/>
                <w:szCs w:val="18"/>
              </w:rPr>
            </w:pPr>
            <w:r w:rsidRPr="002F2D45">
              <w:rPr>
                <w:sz w:val="18"/>
                <w:szCs w:val="18"/>
              </w:rPr>
              <w:t>4B–Family Outcomes,</w:t>
            </w:r>
          </w:p>
          <w:p w14:paraId="1C0EED87" w14:textId="77777777" w:rsidR="00554ABC" w:rsidRPr="002F2D45" w:rsidRDefault="00554ABC" w:rsidP="00D17CFE">
            <w:pPr>
              <w:pStyle w:val="TableParagraph"/>
              <w:ind w:left="107"/>
              <w:rPr>
                <w:sz w:val="18"/>
                <w:szCs w:val="18"/>
              </w:rPr>
            </w:pPr>
            <w:r w:rsidRPr="002F2D45">
              <w:rPr>
                <w:sz w:val="18"/>
                <w:szCs w:val="18"/>
              </w:rPr>
              <w:t>Communicate Needs</w:t>
            </w:r>
          </w:p>
        </w:tc>
        <w:tc>
          <w:tcPr>
            <w:tcW w:w="816" w:type="dxa"/>
            <w:vAlign w:val="center"/>
          </w:tcPr>
          <w:p w14:paraId="03BB116A" w14:textId="77777777" w:rsidR="00554ABC" w:rsidRPr="002F2D45" w:rsidRDefault="00554ABC" w:rsidP="1A713F4E">
            <w:pPr>
              <w:pStyle w:val="TableParagraph"/>
              <w:ind w:right="36"/>
              <w:jc w:val="center"/>
              <w:rPr>
                <w:sz w:val="18"/>
                <w:szCs w:val="18"/>
              </w:rPr>
            </w:pPr>
            <w:r w:rsidRPr="002F2D45">
              <w:rPr>
                <w:sz w:val="18"/>
                <w:szCs w:val="18"/>
              </w:rPr>
              <w:t>96.00%</w:t>
            </w:r>
          </w:p>
        </w:tc>
        <w:tc>
          <w:tcPr>
            <w:tcW w:w="930" w:type="dxa"/>
            <w:vAlign w:val="center"/>
          </w:tcPr>
          <w:p w14:paraId="3A97B9EB" w14:textId="12D04D7B" w:rsidR="00554ABC" w:rsidRPr="002F2D45" w:rsidRDefault="050715F6" w:rsidP="1A713F4E">
            <w:pPr>
              <w:pStyle w:val="TableParagraph"/>
              <w:ind w:left="54" w:right="141"/>
              <w:jc w:val="center"/>
              <w:rPr>
                <w:sz w:val="18"/>
                <w:szCs w:val="18"/>
              </w:rPr>
            </w:pPr>
            <w:r w:rsidRPr="002F2D45">
              <w:rPr>
                <w:sz w:val="18"/>
                <w:szCs w:val="18"/>
              </w:rPr>
              <w:t>9</w:t>
            </w:r>
            <w:r w:rsidR="73CC5847" w:rsidRPr="002F2D45">
              <w:rPr>
                <w:sz w:val="18"/>
                <w:szCs w:val="18"/>
              </w:rPr>
              <w:t>4.30</w:t>
            </w:r>
            <w:r w:rsidRPr="002F2D45">
              <w:rPr>
                <w:sz w:val="18"/>
                <w:szCs w:val="18"/>
              </w:rPr>
              <w:t>%</w:t>
            </w:r>
          </w:p>
        </w:tc>
        <w:tc>
          <w:tcPr>
            <w:tcW w:w="960" w:type="dxa"/>
            <w:vAlign w:val="center"/>
          </w:tcPr>
          <w:p w14:paraId="69C43EDD" w14:textId="23E4E2CF" w:rsidR="00554ABC" w:rsidRPr="002F2D45" w:rsidRDefault="00C3750D" w:rsidP="4123350C">
            <w:pPr>
              <w:pStyle w:val="TableParagraph"/>
              <w:ind w:left="129" w:right="66"/>
              <w:jc w:val="center"/>
              <w:rPr>
                <w:sz w:val="18"/>
                <w:szCs w:val="18"/>
              </w:rPr>
            </w:pPr>
            <w:r w:rsidRPr="002F2D45">
              <w:rPr>
                <w:sz w:val="18"/>
                <w:szCs w:val="18"/>
              </w:rPr>
              <w:t>9</w:t>
            </w:r>
            <w:r w:rsidR="04786479" w:rsidRPr="002F2D45">
              <w:rPr>
                <w:sz w:val="18"/>
                <w:szCs w:val="18"/>
              </w:rPr>
              <w:t>6.7</w:t>
            </w:r>
            <w:r w:rsidR="0900053B" w:rsidRPr="002F2D45">
              <w:rPr>
                <w:sz w:val="18"/>
                <w:szCs w:val="18"/>
              </w:rPr>
              <w:t>1</w:t>
            </w:r>
            <w:r w:rsidR="00554ABC" w:rsidRPr="002F2D45">
              <w:rPr>
                <w:sz w:val="18"/>
                <w:szCs w:val="18"/>
              </w:rPr>
              <w:t>%</w:t>
            </w:r>
          </w:p>
        </w:tc>
        <w:tc>
          <w:tcPr>
            <w:tcW w:w="900" w:type="dxa"/>
            <w:vAlign w:val="center"/>
          </w:tcPr>
          <w:p w14:paraId="28ACA3F7" w14:textId="7974BD42" w:rsidR="00554ABC" w:rsidRPr="002F2D45" w:rsidRDefault="00C3750D" w:rsidP="4123350C">
            <w:pPr>
              <w:pStyle w:val="TableParagraph"/>
              <w:ind w:left="100" w:right="95"/>
              <w:jc w:val="center"/>
              <w:rPr>
                <w:sz w:val="18"/>
                <w:szCs w:val="18"/>
              </w:rPr>
            </w:pPr>
            <w:r w:rsidRPr="002F2D45">
              <w:rPr>
                <w:sz w:val="18"/>
                <w:szCs w:val="18"/>
              </w:rPr>
              <w:t>9</w:t>
            </w:r>
            <w:r w:rsidR="32FCA8AB" w:rsidRPr="002F2D45">
              <w:rPr>
                <w:sz w:val="18"/>
                <w:szCs w:val="18"/>
              </w:rPr>
              <w:t>6.</w:t>
            </w:r>
            <w:r w:rsidR="6093CD26" w:rsidRPr="002F2D45">
              <w:rPr>
                <w:sz w:val="18"/>
                <w:szCs w:val="18"/>
              </w:rPr>
              <w:t>05</w:t>
            </w:r>
            <w:r w:rsidR="00554ABC" w:rsidRPr="002F2D45">
              <w:rPr>
                <w:sz w:val="18"/>
                <w:szCs w:val="18"/>
              </w:rPr>
              <w:t>%</w:t>
            </w:r>
          </w:p>
        </w:tc>
        <w:tc>
          <w:tcPr>
            <w:tcW w:w="990" w:type="dxa"/>
            <w:vAlign w:val="center"/>
          </w:tcPr>
          <w:p w14:paraId="021B01FE" w14:textId="0DC72398" w:rsidR="00554ABC" w:rsidRPr="002F2D45" w:rsidRDefault="002B00ED" w:rsidP="4123350C">
            <w:pPr>
              <w:pStyle w:val="TableParagraph"/>
              <w:ind w:left="85" w:right="173"/>
              <w:jc w:val="center"/>
              <w:rPr>
                <w:sz w:val="18"/>
                <w:szCs w:val="18"/>
              </w:rPr>
            </w:pPr>
            <w:r w:rsidRPr="002F2D45">
              <w:rPr>
                <w:sz w:val="18"/>
                <w:szCs w:val="18"/>
              </w:rPr>
              <w:t>9</w:t>
            </w:r>
            <w:r w:rsidR="00A85449" w:rsidRPr="002F2D45">
              <w:rPr>
                <w:sz w:val="18"/>
                <w:szCs w:val="18"/>
              </w:rPr>
              <w:t>6.</w:t>
            </w:r>
            <w:r w:rsidR="40446F2B" w:rsidRPr="002F2D45">
              <w:rPr>
                <w:sz w:val="18"/>
                <w:szCs w:val="18"/>
              </w:rPr>
              <w:t>54</w:t>
            </w:r>
            <w:r w:rsidR="00554ABC" w:rsidRPr="002F2D45">
              <w:rPr>
                <w:sz w:val="18"/>
                <w:szCs w:val="18"/>
              </w:rPr>
              <w:t>%</w:t>
            </w:r>
          </w:p>
        </w:tc>
        <w:tc>
          <w:tcPr>
            <w:tcW w:w="857" w:type="dxa"/>
            <w:vAlign w:val="center"/>
          </w:tcPr>
          <w:p w14:paraId="612816C8" w14:textId="6127C266" w:rsidR="00554ABC" w:rsidRPr="002F2D45" w:rsidRDefault="55E52DE1" w:rsidP="4123350C">
            <w:pPr>
              <w:pStyle w:val="TableParagraph"/>
              <w:ind w:left="70" w:right="36"/>
              <w:jc w:val="center"/>
              <w:rPr>
                <w:sz w:val="18"/>
                <w:szCs w:val="18"/>
              </w:rPr>
            </w:pPr>
            <w:r w:rsidRPr="002F2D45">
              <w:rPr>
                <w:sz w:val="18"/>
                <w:szCs w:val="18"/>
              </w:rPr>
              <w:t>9</w:t>
            </w:r>
            <w:r w:rsidR="12C81639" w:rsidRPr="002F2D45">
              <w:rPr>
                <w:sz w:val="18"/>
                <w:szCs w:val="18"/>
              </w:rPr>
              <w:t>5.02</w:t>
            </w:r>
            <w:r w:rsidR="00554ABC" w:rsidRPr="002F2D45">
              <w:rPr>
                <w:sz w:val="18"/>
                <w:szCs w:val="18"/>
              </w:rPr>
              <w:t>%</w:t>
            </w:r>
          </w:p>
        </w:tc>
        <w:tc>
          <w:tcPr>
            <w:tcW w:w="1010" w:type="dxa"/>
            <w:vAlign w:val="center"/>
          </w:tcPr>
          <w:p w14:paraId="59FEE8A0" w14:textId="396AF1FA" w:rsidR="00554ABC" w:rsidRPr="002F2D45" w:rsidRDefault="6C69AE19" w:rsidP="4123350C">
            <w:pPr>
              <w:pStyle w:val="TableParagraph"/>
              <w:ind w:left="130" w:right="65"/>
              <w:jc w:val="center"/>
              <w:rPr>
                <w:sz w:val="18"/>
                <w:szCs w:val="18"/>
              </w:rPr>
            </w:pPr>
            <w:r w:rsidRPr="002F2D45">
              <w:rPr>
                <w:sz w:val="18"/>
                <w:szCs w:val="18"/>
              </w:rPr>
              <w:t>90.23</w:t>
            </w:r>
            <w:r w:rsidR="00554ABC" w:rsidRPr="002F2D45">
              <w:rPr>
                <w:sz w:val="18"/>
                <w:szCs w:val="18"/>
              </w:rPr>
              <w:t>%</w:t>
            </w:r>
          </w:p>
        </w:tc>
        <w:tc>
          <w:tcPr>
            <w:tcW w:w="1009" w:type="dxa"/>
            <w:vAlign w:val="center"/>
          </w:tcPr>
          <w:p w14:paraId="232F172C" w14:textId="0DCBB9D7" w:rsidR="00554ABC" w:rsidRPr="002F2D45" w:rsidRDefault="00554ABC" w:rsidP="4123350C">
            <w:pPr>
              <w:pStyle w:val="TableParagraph"/>
              <w:ind w:left="25" w:right="80"/>
              <w:jc w:val="center"/>
              <w:rPr>
                <w:sz w:val="18"/>
                <w:szCs w:val="18"/>
              </w:rPr>
            </w:pPr>
            <w:r w:rsidRPr="002F2D45">
              <w:rPr>
                <w:sz w:val="18"/>
                <w:szCs w:val="18"/>
              </w:rPr>
              <w:t>9</w:t>
            </w:r>
            <w:r w:rsidR="00A50EE2" w:rsidRPr="002F2D45">
              <w:rPr>
                <w:sz w:val="18"/>
                <w:szCs w:val="18"/>
              </w:rPr>
              <w:t>5.</w:t>
            </w:r>
            <w:r w:rsidR="00DC3784" w:rsidRPr="002F2D45">
              <w:rPr>
                <w:sz w:val="18"/>
                <w:szCs w:val="18"/>
              </w:rPr>
              <w:t>2</w:t>
            </w:r>
            <w:r w:rsidR="400BE209" w:rsidRPr="002F2D45">
              <w:rPr>
                <w:sz w:val="18"/>
                <w:szCs w:val="18"/>
              </w:rPr>
              <w:t>0</w:t>
            </w:r>
            <w:r w:rsidRPr="002F2D45">
              <w:rPr>
                <w:sz w:val="18"/>
                <w:szCs w:val="18"/>
              </w:rPr>
              <w:t>%</w:t>
            </w:r>
          </w:p>
        </w:tc>
        <w:tc>
          <w:tcPr>
            <w:tcW w:w="1009" w:type="dxa"/>
            <w:vAlign w:val="center"/>
          </w:tcPr>
          <w:p w14:paraId="6098ACAD" w14:textId="1CE57B1B" w:rsidR="00554ABC" w:rsidRPr="002F2D45" w:rsidRDefault="00554ABC" w:rsidP="4123350C">
            <w:pPr>
              <w:pStyle w:val="TableParagraph"/>
              <w:ind w:right="95"/>
              <w:jc w:val="center"/>
              <w:rPr>
                <w:sz w:val="18"/>
                <w:szCs w:val="18"/>
              </w:rPr>
            </w:pPr>
            <w:r w:rsidRPr="002F2D45">
              <w:rPr>
                <w:sz w:val="18"/>
                <w:szCs w:val="18"/>
              </w:rPr>
              <w:t>9</w:t>
            </w:r>
            <w:r w:rsidR="60338F60" w:rsidRPr="002F2D45">
              <w:rPr>
                <w:sz w:val="18"/>
                <w:szCs w:val="18"/>
              </w:rPr>
              <w:t>5.92</w:t>
            </w:r>
            <w:r w:rsidRPr="002F2D45">
              <w:rPr>
                <w:sz w:val="18"/>
                <w:szCs w:val="18"/>
              </w:rPr>
              <w:t>%</w:t>
            </w:r>
          </w:p>
        </w:tc>
        <w:tc>
          <w:tcPr>
            <w:tcW w:w="1009" w:type="dxa"/>
            <w:vAlign w:val="center"/>
          </w:tcPr>
          <w:p w14:paraId="5C2563CE" w14:textId="15C01CB7" w:rsidR="00554ABC" w:rsidRPr="002F2D45" w:rsidRDefault="00554ABC" w:rsidP="4123350C">
            <w:pPr>
              <w:pStyle w:val="TableParagraph"/>
              <w:ind w:left="85" w:right="110"/>
              <w:jc w:val="center"/>
              <w:rPr>
                <w:sz w:val="18"/>
                <w:szCs w:val="18"/>
              </w:rPr>
            </w:pPr>
            <w:r w:rsidRPr="002F2D45">
              <w:rPr>
                <w:sz w:val="18"/>
                <w:szCs w:val="18"/>
              </w:rPr>
              <w:t>9</w:t>
            </w:r>
            <w:r w:rsidR="3AE1BA74" w:rsidRPr="002F2D45">
              <w:rPr>
                <w:sz w:val="18"/>
                <w:szCs w:val="18"/>
              </w:rPr>
              <w:t>4.15%</w:t>
            </w:r>
          </w:p>
        </w:tc>
        <w:tc>
          <w:tcPr>
            <w:tcW w:w="1010" w:type="dxa"/>
            <w:vAlign w:val="center"/>
          </w:tcPr>
          <w:p w14:paraId="2172B273" w14:textId="0DFE66D7" w:rsidR="00554ABC" w:rsidRPr="002F2D45" w:rsidRDefault="5F6B509A" w:rsidP="4123350C">
            <w:pPr>
              <w:pStyle w:val="TableParagraph"/>
              <w:ind w:left="56" w:right="49"/>
              <w:jc w:val="center"/>
              <w:rPr>
                <w:sz w:val="18"/>
                <w:szCs w:val="18"/>
              </w:rPr>
            </w:pPr>
            <w:r w:rsidRPr="002F2D45">
              <w:rPr>
                <w:sz w:val="18"/>
                <w:szCs w:val="18"/>
              </w:rPr>
              <w:t>92.34</w:t>
            </w:r>
            <w:r w:rsidR="00554ABC" w:rsidRPr="002F2D45">
              <w:rPr>
                <w:sz w:val="18"/>
                <w:szCs w:val="18"/>
              </w:rPr>
              <w:t>%</w:t>
            </w:r>
          </w:p>
        </w:tc>
      </w:tr>
      <w:tr w:rsidR="00554ABC" w:rsidRPr="002F2D45" w14:paraId="5B27E91B" w14:textId="77777777" w:rsidTr="4C3F960A">
        <w:trPr>
          <w:trHeight w:val="489"/>
        </w:trPr>
        <w:tc>
          <w:tcPr>
            <w:tcW w:w="3024" w:type="dxa"/>
            <w:shd w:val="clear" w:color="auto" w:fill="CCCCCC"/>
            <w:vAlign w:val="center"/>
          </w:tcPr>
          <w:p w14:paraId="27D382AA" w14:textId="77777777" w:rsidR="00554ABC" w:rsidRPr="002F2D45" w:rsidRDefault="00554ABC" w:rsidP="00D17CFE">
            <w:pPr>
              <w:pStyle w:val="TableParagraph"/>
              <w:ind w:left="153"/>
              <w:rPr>
                <w:sz w:val="18"/>
                <w:szCs w:val="18"/>
              </w:rPr>
            </w:pPr>
            <w:r w:rsidRPr="002F2D45">
              <w:rPr>
                <w:sz w:val="18"/>
                <w:szCs w:val="18"/>
              </w:rPr>
              <w:t>4C-Family Outcomes,</w:t>
            </w:r>
          </w:p>
          <w:p w14:paraId="7848697A" w14:textId="77777777" w:rsidR="00554ABC" w:rsidRPr="002F2D45" w:rsidRDefault="00554ABC" w:rsidP="00D17CFE">
            <w:pPr>
              <w:pStyle w:val="TableParagraph"/>
              <w:ind w:left="107"/>
              <w:rPr>
                <w:sz w:val="18"/>
                <w:szCs w:val="18"/>
              </w:rPr>
            </w:pPr>
            <w:r w:rsidRPr="002F2D45">
              <w:rPr>
                <w:sz w:val="18"/>
                <w:szCs w:val="18"/>
              </w:rPr>
              <w:t>Help Child Dev. and Learn</w:t>
            </w:r>
          </w:p>
        </w:tc>
        <w:tc>
          <w:tcPr>
            <w:tcW w:w="816" w:type="dxa"/>
            <w:vAlign w:val="center"/>
          </w:tcPr>
          <w:p w14:paraId="0D037698" w14:textId="77777777" w:rsidR="00554ABC" w:rsidRPr="002F2D45" w:rsidRDefault="00554ABC" w:rsidP="1A713F4E">
            <w:pPr>
              <w:pStyle w:val="TableParagraph"/>
              <w:ind w:right="36"/>
              <w:jc w:val="center"/>
              <w:rPr>
                <w:sz w:val="18"/>
                <w:szCs w:val="18"/>
              </w:rPr>
            </w:pPr>
            <w:r w:rsidRPr="002F2D45">
              <w:rPr>
                <w:sz w:val="18"/>
                <w:szCs w:val="18"/>
              </w:rPr>
              <w:t>93.00%</w:t>
            </w:r>
          </w:p>
        </w:tc>
        <w:tc>
          <w:tcPr>
            <w:tcW w:w="930" w:type="dxa"/>
            <w:vAlign w:val="center"/>
          </w:tcPr>
          <w:p w14:paraId="58E94FB4" w14:textId="0789B832" w:rsidR="00554ABC" w:rsidRPr="002F2D45" w:rsidRDefault="00554ABC" w:rsidP="1A713F4E">
            <w:pPr>
              <w:pStyle w:val="TableParagraph"/>
              <w:ind w:left="54" w:right="141"/>
              <w:jc w:val="center"/>
              <w:rPr>
                <w:sz w:val="18"/>
                <w:szCs w:val="18"/>
              </w:rPr>
            </w:pPr>
            <w:r w:rsidRPr="002F2D45">
              <w:rPr>
                <w:sz w:val="18"/>
                <w:szCs w:val="18"/>
              </w:rPr>
              <w:t>9</w:t>
            </w:r>
            <w:r w:rsidR="16FB5520" w:rsidRPr="002F2D45">
              <w:rPr>
                <w:sz w:val="18"/>
                <w:szCs w:val="18"/>
              </w:rPr>
              <w:t>1.</w:t>
            </w:r>
            <w:r w:rsidR="4C7E1E55" w:rsidRPr="002F2D45">
              <w:rPr>
                <w:sz w:val="18"/>
                <w:szCs w:val="18"/>
              </w:rPr>
              <w:t>49</w:t>
            </w:r>
            <w:r w:rsidRPr="002F2D45">
              <w:rPr>
                <w:sz w:val="18"/>
                <w:szCs w:val="18"/>
              </w:rPr>
              <w:t>%</w:t>
            </w:r>
          </w:p>
        </w:tc>
        <w:tc>
          <w:tcPr>
            <w:tcW w:w="960" w:type="dxa"/>
            <w:vAlign w:val="center"/>
          </w:tcPr>
          <w:p w14:paraId="09A385DC" w14:textId="5F108F92" w:rsidR="00554ABC" w:rsidRPr="002F2D45" w:rsidRDefault="00C3750D" w:rsidP="4123350C">
            <w:pPr>
              <w:pStyle w:val="TableParagraph"/>
              <w:ind w:left="129" w:right="66"/>
              <w:jc w:val="center"/>
              <w:rPr>
                <w:sz w:val="18"/>
                <w:szCs w:val="18"/>
              </w:rPr>
            </w:pPr>
            <w:r w:rsidRPr="002F2D45">
              <w:rPr>
                <w:sz w:val="18"/>
                <w:szCs w:val="18"/>
              </w:rPr>
              <w:t>9</w:t>
            </w:r>
            <w:r w:rsidR="5D096841" w:rsidRPr="002F2D45">
              <w:rPr>
                <w:sz w:val="18"/>
                <w:szCs w:val="18"/>
              </w:rPr>
              <w:t>4.99</w:t>
            </w:r>
            <w:r w:rsidR="00554ABC" w:rsidRPr="002F2D45">
              <w:rPr>
                <w:sz w:val="18"/>
                <w:szCs w:val="18"/>
              </w:rPr>
              <w:t>%</w:t>
            </w:r>
          </w:p>
        </w:tc>
        <w:tc>
          <w:tcPr>
            <w:tcW w:w="900" w:type="dxa"/>
            <w:vAlign w:val="center"/>
          </w:tcPr>
          <w:p w14:paraId="6152F7C0" w14:textId="442F7EBA" w:rsidR="00554ABC" w:rsidRPr="002F2D45" w:rsidRDefault="00C3750D" w:rsidP="4123350C">
            <w:pPr>
              <w:pStyle w:val="TableParagraph"/>
              <w:ind w:left="100" w:right="95"/>
              <w:jc w:val="center"/>
              <w:rPr>
                <w:sz w:val="18"/>
                <w:szCs w:val="18"/>
              </w:rPr>
            </w:pPr>
            <w:r w:rsidRPr="002F2D45">
              <w:rPr>
                <w:sz w:val="18"/>
                <w:szCs w:val="18"/>
              </w:rPr>
              <w:t>9</w:t>
            </w:r>
            <w:r w:rsidR="36327078" w:rsidRPr="002F2D45">
              <w:rPr>
                <w:sz w:val="18"/>
                <w:szCs w:val="18"/>
              </w:rPr>
              <w:t>2.38</w:t>
            </w:r>
            <w:r w:rsidR="00554ABC" w:rsidRPr="002F2D45">
              <w:rPr>
                <w:sz w:val="18"/>
                <w:szCs w:val="18"/>
              </w:rPr>
              <w:t>%</w:t>
            </w:r>
          </w:p>
        </w:tc>
        <w:tc>
          <w:tcPr>
            <w:tcW w:w="990" w:type="dxa"/>
            <w:vAlign w:val="center"/>
          </w:tcPr>
          <w:p w14:paraId="46F76EBF" w14:textId="3A32B775" w:rsidR="00554ABC" w:rsidRPr="002F2D45" w:rsidRDefault="5349318E" w:rsidP="4123350C">
            <w:pPr>
              <w:pStyle w:val="TableParagraph"/>
              <w:ind w:left="85" w:right="173"/>
              <w:jc w:val="center"/>
              <w:rPr>
                <w:sz w:val="18"/>
                <w:szCs w:val="18"/>
              </w:rPr>
            </w:pPr>
            <w:r w:rsidRPr="002F2D45">
              <w:rPr>
                <w:sz w:val="18"/>
                <w:szCs w:val="18"/>
              </w:rPr>
              <w:t>9</w:t>
            </w:r>
            <w:r w:rsidR="42C4836B" w:rsidRPr="002F2D45">
              <w:rPr>
                <w:sz w:val="18"/>
                <w:szCs w:val="18"/>
              </w:rPr>
              <w:t>4.08</w:t>
            </w:r>
            <w:r w:rsidR="00554ABC" w:rsidRPr="002F2D45">
              <w:rPr>
                <w:sz w:val="18"/>
                <w:szCs w:val="18"/>
              </w:rPr>
              <w:t>%</w:t>
            </w:r>
          </w:p>
        </w:tc>
        <w:tc>
          <w:tcPr>
            <w:tcW w:w="857" w:type="dxa"/>
            <w:vAlign w:val="center"/>
          </w:tcPr>
          <w:p w14:paraId="1D6061BE" w14:textId="1F8FC7C7" w:rsidR="00554ABC" w:rsidRPr="002F2D45" w:rsidRDefault="1558AC93" w:rsidP="4123350C">
            <w:pPr>
              <w:pStyle w:val="TableParagraph"/>
              <w:ind w:left="70" w:right="36"/>
              <w:jc w:val="center"/>
              <w:rPr>
                <w:sz w:val="18"/>
                <w:szCs w:val="18"/>
              </w:rPr>
            </w:pPr>
            <w:r w:rsidRPr="002F2D45">
              <w:rPr>
                <w:sz w:val="18"/>
                <w:szCs w:val="18"/>
              </w:rPr>
              <w:t>9</w:t>
            </w:r>
            <w:r w:rsidR="742B6B03" w:rsidRPr="002F2D45">
              <w:rPr>
                <w:sz w:val="18"/>
                <w:szCs w:val="18"/>
              </w:rPr>
              <w:t>2.59</w:t>
            </w:r>
            <w:r w:rsidR="00554ABC" w:rsidRPr="002F2D45">
              <w:rPr>
                <w:sz w:val="18"/>
                <w:szCs w:val="18"/>
              </w:rPr>
              <w:t>%</w:t>
            </w:r>
          </w:p>
        </w:tc>
        <w:tc>
          <w:tcPr>
            <w:tcW w:w="1010" w:type="dxa"/>
            <w:vAlign w:val="center"/>
          </w:tcPr>
          <w:p w14:paraId="15926D06" w14:textId="35601400" w:rsidR="00554ABC" w:rsidRPr="002F2D45" w:rsidRDefault="00554ABC" w:rsidP="4123350C">
            <w:pPr>
              <w:pStyle w:val="TableParagraph"/>
              <w:ind w:left="130" w:right="65"/>
              <w:jc w:val="center"/>
              <w:rPr>
                <w:sz w:val="18"/>
                <w:szCs w:val="18"/>
              </w:rPr>
            </w:pPr>
            <w:r w:rsidRPr="002F2D45">
              <w:rPr>
                <w:sz w:val="18"/>
                <w:szCs w:val="18"/>
              </w:rPr>
              <w:t>8</w:t>
            </w:r>
            <w:r w:rsidR="6C041DF8" w:rsidRPr="002F2D45">
              <w:rPr>
                <w:sz w:val="18"/>
                <w:szCs w:val="18"/>
              </w:rPr>
              <w:t>7.10%</w:t>
            </w:r>
          </w:p>
        </w:tc>
        <w:tc>
          <w:tcPr>
            <w:tcW w:w="1009" w:type="dxa"/>
            <w:vAlign w:val="center"/>
          </w:tcPr>
          <w:p w14:paraId="2D6D3F18" w14:textId="5EC3BF0A" w:rsidR="00554ABC" w:rsidRPr="002F2D45" w:rsidRDefault="00554ABC" w:rsidP="4123350C">
            <w:pPr>
              <w:pStyle w:val="TableParagraph"/>
              <w:ind w:left="25" w:right="80"/>
              <w:jc w:val="center"/>
              <w:rPr>
                <w:sz w:val="18"/>
                <w:szCs w:val="18"/>
              </w:rPr>
            </w:pPr>
            <w:r w:rsidRPr="002F2D45">
              <w:rPr>
                <w:sz w:val="18"/>
                <w:szCs w:val="18"/>
              </w:rPr>
              <w:t>9</w:t>
            </w:r>
            <w:r w:rsidR="00DC3784" w:rsidRPr="002F2D45">
              <w:rPr>
                <w:sz w:val="18"/>
                <w:szCs w:val="18"/>
              </w:rPr>
              <w:t>1.</w:t>
            </w:r>
            <w:r w:rsidR="5BEAB2AC" w:rsidRPr="002F2D45">
              <w:rPr>
                <w:sz w:val="18"/>
                <w:szCs w:val="18"/>
              </w:rPr>
              <w:t>10</w:t>
            </w:r>
            <w:r w:rsidRPr="002F2D45">
              <w:rPr>
                <w:sz w:val="18"/>
                <w:szCs w:val="18"/>
              </w:rPr>
              <w:t>%</w:t>
            </w:r>
          </w:p>
        </w:tc>
        <w:tc>
          <w:tcPr>
            <w:tcW w:w="1009" w:type="dxa"/>
            <w:vAlign w:val="center"/>
          </w:tcPr>
          <w:p w14:paraId="531A533C" w14:textId="7D43A944" w:rsidR="00554ABC" w:rsidRPr="002F2D45" w:rsidRDefault="00672FC3" w:rsidP="4123350C">
            <w:pPr>
              <w:pStyle w:val="TableParagraph"/>
              <w:ind w:right="95"/>
              <w:jc w:val="center"/>
              <w:rPr>
                <w:sz w:val="18"/>
                <w:szCs w:val="18"/>
              </w:rPr>
            </w:pPr>
            <w:r w:rsidRPr="002F2D45">
              <w:rPr>
                <w:sz w:val="18"/>
                <w:szCs w:val="18"/>
              </w:rPr>
              <w:t>9</w:t>
            </w:r>
            <w:r w:rsidR="4F121216" w:rsidRPr="002F2D45">
              <w:rPr>
                <w:sz w:val="18"/>
                <w:szCs w:val="18"/>
              </w:rPr>
              <w:t>3.62</w:t>
            </w:r>
            <w:r w:rsidR="00554ABC" w:rsidRPr="002F2D45">
              <w:rPr>
                <w:sz w:val="18"/>
                <w:szCs w:val="18"/>
              </w:rPr>
              <w:t>%</w:t>
            </w:r>
          </w:p>
        </w:tc>
        <w:tc>
          <w:tcPr>
            <w:tcW w:w="1009" w:type="dxa"/>
            <w:vAlign w:val="center"/>
          </w:tcPr>
          <w:p w14:paraId="33F804A2" w14:textId="684941FB" w:rsidR="00554ABC" w:rsidRPr="002F2D45" w:rsidRDefault="00554ABC" w:rsidP="4123350C">
            <w:pPr>
              <w:pStyle w:val="TableParagraph"/>
              <w:ind w:left="85" w:right="110"/>
              <w:jc w:val="center"/>
              <w:rPr>
                <w:sz w:val="18"/>
                <w:szCs w:val="18"/>
              </w:rPr>
            </w:pPr>
            <w:r w:rsidRPr="002F2D45">
              <w:rPr>
                <w:sz w:val="18"/>
                <w:szCs w:val="18"/>
              </w:rPr>
              <w:t>9</w:t>
            </w:r>
            <w:r w:rsidR="7D14842E" w:rsidRPr="002F2D45">
              <w:rPr>
                <w:sz w:val="18"/>
                <w:szCs w:val="18"/>
              </w:rPr>
              <w:t>2.02</w:t>
            </w:r>
            <w:r w:rsidRPr="002F2D45">
              <w:rPr>
                <w:sz w:val="18"/>
                <w:szCs w:val="18"/>
              </w:rPr>
              <w:t>%</w:t>
            </w:r>
          </w:p>
        </w:tc>
        <w:tc>
          <w:tcPr>
            <w:tcW w:w="1010" w:type="dxa"/>
            <w:vAlign w:val="center"/>
          </w:tcPr>
          <w:p w14:paraId="4CD67A8A" w14:textId="28EAB842" w:rsidR="00554ABC" w:rsidRPr="002F2D45" w:rsidRDefault="3ECF508F" w:rsidP="4123350C">
            <w:pPr>
              <w:pStyle w:val="TableParagraph"/>
              <w:ind w:left="56" w:right="49"/>
              <w:jc w:val="center"/>
              <w:rPr>
                <w:sz w:val="18"/>
                <w:szCs w:val="18"/>
              </w:rPr>
            </w:pPr>
            <w:r w:rsidRPr="002F2D45">
              <w:rPr>
                <w:sz w:val="18"/>
                <w:szCs w:val="18"/>
              </w:rPr>
              <w:t>90.52%</w:t>
            </w:r>
          </w:p>
        </w:tc>
      </w:tr>
      <w:tr w:rsidR="00554ABC" w:rsidRPr="002F2D45" w14:paraId="394B1096" w14:textId="77777777" w:rsidTr="4C3F960A">
        <w:trPr>
          <w:trHeight w:val="350"/>
        </w:trPr>
        <w:tc>
          <w:tcPr>
            <w:tcW w:w="3024" w:type="dxa"/>
            <w:vAlign w:val="center"/>
          </w:tcPr>
          <w:p w14:paraId="25269D02" w14:textId="77777777" w:rsidR="00554ABC" w:rsidRPr="002F2D45" w:rsidRDefault="00554ABC" w:rsidP="00D17CFE">
            <w:pPr>
              <w:pStyle w:val="TableParagraph"/>
              <w:ind w:left="153"/>
              <w:rPr>
                <w:sz w:val="18"/>
                <w:szCs w:val="18"/>
              </w:rPr>
            </w:pPr>
            <w:r w:rsidRPr="002F2D45">
              <w:rPr>
                <w:sz w:val="18"/>
                <w:szCs w:val="18"/>
              </w:rPr>
              <w:t>5-Child Find 0-1</w:t>
            </w:r>
          </w:p>
        </w:tc>
        <w:tc>
          <w:tcPr>
            <w:tcW w:w="816" w:type="dxa"/>
            <w:vAlign w:val="center"/>
          </w:tcPr>
          <w:p w14:paraId="5562144A" w14:textId="714CD316" w:rsidR="00554ABC" w:rsidRPr="002F2D45" w:rsidRDefault="00554ABC" w:rsidP="0080216A">
            <w:pPr>
              <w:pStyle w:val="TableParagraph"/>
              <w:ind w:right="36"/>
              <w:jc w:val="center"/>
              <w:rPr>
                <w:sz w:val="18"/>
                <w:szCs w:val="18"/>
              </w:rPr>
            </w:pPr>
            <w:r w:rsidRPr="002F2D45">
              <w:rPr>
                <w:sz w:val="18"/>
                <w:szCs w:val="18"/>
              </w:rPr>
              <w:t>1.</w:t>
            </w:r>
            <w:r w:rsidR="6BD1F28D" w:rsidRPr="002F2D45">
              <w:rPr>
                <w:sz w:val="18"/>
                <w:szCs w:val="18"/>
              </w:rPr>
              <w:t>5</w:t>
            </w:r>
            <w:r w:rsidR="25B44389" w:rsidRPr="002F2D45">
              <w:rPr>
                <w:sz w:val="18"/>
                <w:szCs w:val="18"/>
              </w:rPr>
              <w:t>3</w:t>
            </w:r>
            <w:r w:rsidRPr="002F2D45">
              <w:rPr>
                <w:sz w:val="18"/>
                <w:szCs w:val="18"/>
              </w:rPr>
              <w:t>%</w:t>
            </w:r>
          </w:p>
        </w:tc>
        <w:tc>
          <w:tcPr>
            <w:tcW w:w="930" w:type="dxa"/>
            <w:vAlign w:val="center"/>
          </w:tcPr>
          <w:p w14:paraId="2EB14E6C" w14:textId="4057B8E5" w:rsidR="00554ABC" w:rsidRPr="002F2D45" w:rsidRDefault="00554ABC" w:rsidP="0080216A">
            <w:pPr>
              <w:pStyle w:val="TableParagraph"/>
              <w:ind w:left="54" w:right="141"/>
              <w:jc w:val="center"/>
              <w:rPr>
                <w:sz w:val="18"/>
                <w:szCs w:val="18"/>
              </w:rPr>
            </w:pPr>
            <w:r w:rsidRPr="002F2D45">
              <w:rPr>
                <w:sz w:val="18"/>
                <w:szCs w:val="18"/>
              </w:rPr>
              <w:t>1.</w:t>
            </w:r>
            <w:r w:rsidR="28EB03B2" w:rsidRPr="002F2D45">
              <w:rPr>
                <w:sz w:val="18"/>
                <w:szCs w:val="18"/>
              </w:rPr>
              <w:t>47</w:t>
            </w:r>
            <w:r w:rsidRPr="002F2D45">
              <w:rPr>
                <w:sz w:val="18"/>
                <w:szCs w:val="18"/>
              </w:rPr>
              <w:t>%</w:t>
            </w:r>
          </w:p>
        </w:tc>
        <w:tc>
          <w:tcPr>
            <w:tcW w:w="960" w:type="dxa"/>
            <w:vAlign w:val="center"/>
          </w:tcPr>
          <w:p w14:paraId="631A6285" w14:textId="2D7405D3" w:rsidR="00554ABC" w:rsidRPr="002F2D45" w:rsidRDefault="15CB5189" w:rsidP="324CA93C">
            <w:pPr>
              <w:pStyle w:val="TableParagraph"/>
              <w:ind w:left="129" w:right="66"/>
              <w:jc w:val="center"/>
              <w:rPr>
                <w:sz w:val="18"/>
                <w:szCs w:val="18"/>
              </w:rPr>
            </w:pPr>
            <w:r w:rsidRPr="002F2D45">
              <w:rPr>
                <w:sz w:val="18"/>
                <w:szCs w:val="18"/>
              </w:rPr>
              <w:t>2.</w:t>
            </w:r>
            <w:r w:rsidR="402E4453" w:rsidRPr="002F2D45">
              <w:rPr>
                <w:sz w:val="18"/>
                <w:szCs w:val="18"/>
              </w:rPr>
              <w:t>6</w:t>
            </w:r>
            <w:r w:rsidR="7FC66E9F" w:rsidRPr="002F2D45">
              <w:rPr>
                <w:sz w:val="18"/>
                <w:szCs w:val="18"/>
              </w:rPr>
              <w:t>2</w:t>
            </w:r>
            <w:r w:rsidR="00554ABC" w:rsidRPr="002F2D45">
              <w:rPr>
                <w:sz w:val="18"/>
                <w:szCs w:val="18"/>
              </w:rPr>
              <w:t>%</w:t>
            </w:r>
          </w:p>
        </w:tc>
        <w:tc>
          <w:tcPr>
            <w:tcW w:w="900" w:type="dxa"/>
            <w:vAlign w:val="center"/>
          </w:tcPr>
          <w:p w14:paraId="064267A1" w14:textId="14CF380D" w:rsidR="00554ABC" w:rsidRPr="002F2D45" w:rsidRDefault="00554ABC" w:rsidP="0080216A">
            <w:pPr>
              <w:pStyle w:val="TableParagraph"/>
              <w:ind w:left="100" w:right="95"/>
              <w:jc w:val="center"/>
              <w:rPr>
                <w:sz w:val="18"/>
                <w:szCs w:val="18"/>
              </w:rPr>
            </w:pPr>
            <w:r w:rsidRPr="002F2D45">
              <w:rPr>
                <w:sz w:val="18"/>
                <w:szCs w:val="18"/>
              </w:rPr>
              <w:t>1.</w:t>
            </w:r>
            <w:r w:rsidR="1D25E9E8" w:rsidRPr="002F2D45">
              <w:rPr>
                <w:sz w:val="18"/>
                <w:szCs w:val="18"/>
              </w:rPr>
              <w:t>40</w:t>
            </w:r>
            <w:r w:rsidR="402E4453" w:rsidRPr="002F2D45">
              <w:rPr>
                <w:sz w:val="18"/>
                <w:szCs w:val="18"/>
              </w:rPr>
              <w:t>%</w:t>
            </w:r>
          </w:p>
        </w:tc>
        <w:tc>
          <w:tcPr>
            <w:tcW w:w="990" w:type="dxa"/>
            <w:vAlign w:val="center"/>
          </w:tcPr>
          <w:p w14:paraId="3C8E40C3" w14:textId="515A55FC" w:rsidR="00554ABC" w:rsidRPr="002F2D45" w:rsidRDefault="00554ABC" w:rsidP="0080216A">
            <w:pPr>
              <w:pStyle w:val="TableParagraph"/>
              <w:ind w:left="85" w:right="173"/>
              <w:jc w:val="center"/>
              <w:rPr>
                <w:sz w:val="18"/>
                <w:szCs w:val="18"/>
              </w:rPr>
            </w:pPr>
            <w:r w:rsidRPr="002F2D45">
              <w:rPr>
                <w:sz w:val="18"/>
                <w:szCs w:val="18"/>
              </w:rPr>
              <w:t>1.</w:t>
            </w:r>
            <w:r w:rsidR="08053DB8" w:rsidRPr="002F2D45">
              <w:rPr>
                <w:sz w:val="18"/>
                <w:szCs w:val="18"/>
              </w:rPr>
              <w:t>23</w:t>
            </w:r>
            <w:r w:rsidRPr="002F2D45">
              <w:rPr>
                <w:sz w:val="18"/>
                <w:szCs w:val="18"/>
              </w:rPr>
              <w:t>%</w:t>
            </w:r>
          </w:p>
        </w:tc>
        <w:tc>
          <w:tcPr>
            <w:tcW w:w="857" w:type="dxa"/>
            <w:vAlign w:val="center"/>
          </w:tcPr>
          <w:p w14:paraId="3857584D" w14:textId="5DE67EAC" w:rsidR="00554ABC" w:rsidRPr="002F2D45" w:rsidRDefault="7D3D34B7" w:rsidP="324CA93C">
            <w:pPr>
              <w:pStyle w:val="TableParagraph"/>
              <w:ind w:left="70" w:right="36"/>
              <w:jc w:val="center"/>
              <w:rPr>
                <w:sz w:val="18"/>
                <w:szCs w:val="18"/>
              </w:rPr>
            </w:pPr>
            <w:r w:rsidRPr="002F2D45">
              <w:rPr>
                <w:sz w:val="18"/>
                <w:szCs w:val="18"/>
              </w:rPr>
              <w:t>2</w:t>
            </w:r>
            <w:r w:rsidR="4F5F94ED" w:rsidRPr="002F2D45">
              <w:rPr>
                <w:sz w:val="18"/>
                <w:szCs w:val="18"/>
              </w:rPr>
              <w:t>.</w:t>
            </w:r>
            <w:r w:rsidR="227D8B27" w:rsidRPr="002F2D45">
              <w:rPr>
                <w:sz w:val="18"/>
                <w:szCs w:val="18"/>
              </w:rPr>
              <w:t>23</w:t>
            </w:r>
            <w:r w:rsidR="00554ABC" w:rsidRPr="002F2D45">
              <w:rPr>
                <w:sz w:val="18"/>
                <w:szCs w:val="18"/>
              </w:rPr>
              <w:t>%</w:t>
            </w:r>
          </w:p>
        </w:tc>
        <w:tc>
          <w:tcPr>
            <w:tcW w:w="1010" w:type="dxa"/>
            <w:vAlign w:val="center"/>
          </w:tcPr>
          <w:p w14:paraId="09E34530" w14:textId="452396B3" w:rsidR="00554ABC" w:rsidRPr="002F2D45" w:rsidRDefault="1C283ED2" w:rsidP="0080216A">
            <w:pPr>
              <w:pStyle w:val="TableParagraph"/>
              <w:ind w:left="130" w:right="65"/>
              <w:jc w:val="center"/>
              <w:rPr>
                <w:sz w:val="18"/>
                <w:szCs w:val="18"/>
              </w:rPr>
            </w:pPr>
            <w:r w:rsidRPr="002F2D45">
              <w:rPr>
                <w:sz w:val="18"/>
                <w:szCs w:val="18"/>
              </w:rPr>
              <w:t>1.</w:t>
            </w:r>
            <w:r w:rsidR="6C53D583" w:rsidRPr="002F2D45">
              <w:rPr>
                <w:sz w:val="18"/>
                <w:szCs w:val="18"/>
              </w:rPr>
              <w:t>19</w:t>
            </w:r>
            <w:r w:rsidR="00554ABC" w:rsidRPr="002F2D45">
              <w:rPr>
                <w:sz w:val="18"/>
                <w:szCs w:val="18"/>
              </w:rPr>
              <w:t>%</w:t>
            </w:r>
          </w:p>
        </w:tc>
        <w:tc>
          <w:tcPr>
            <w:tcW w:w="1009" w:type="dxa"/>
            <w:vAlign w:val="center"/>
          </w:tcPr>
          <w:p w14:paraId="6EE1F34A" w14:textId="29D9FC99" w:rsidR="00554ABC" w:rsidRPr="002F2D45" w:rsidRDefault="00554ABC" w:rsidP="0080216A">
            <w:pPr>
              <w:pStyle w:val="TableParagraph"/>
              <w:ind w:left="25" w:right="80"/>
              <w:jc w:val="center"/>
              <w:rPr>
                <w:sz w:val="18"/>
                <w:szCs w:val="18"/>
              </w:rPr>
            </w:pPr>
            <w:r w:rsidRPr="002F2D45">
              <w:rPr>
                <w:sz w:val="18"/>
                <w:szCs w:val="18"/>
              </w:rPr>
              <w:t>1.</w:t>
            </w:r>
            <w:r w:rsidR="52E911F8" w:rsidRPr="002F2D45">
              <w:rPr>
                <w:sz w:val="18"/>
                <w:szCs w:val="18"/>
              </w:rPr>
              <w:t>37</w:t>
            </w:r>
            <w:r w:rsidRPr="002F2D45">
              <w:rPr>
                <w:sz w:val="18"/>
                <w:szCs w:val="18"/>
              </w:rPr>
              <w:t>%</w:t>
            </w:r>
          </w:p>
        </w:tc>
        <w:tc>
          <w:tcPr>
            <w:tcW w:w="1009" w:type="dxa"/>
            <w:vAlign w:val="center"/>
          </w:tcPr>
          <w:p w14:paraId="6D3F4834" w14:textId="742B9472" w:rsidR="00554ABC" w:rsidRPr="002F2D45" w:rsidRDefault="58532127" w:rsidP="00554ABC">
            <w:pPr>
              <w:pStyle w:val="TableParagraph"/>
              <w:ind w:right="95"/>
              <w:jc w:val="center"/>
              <w:rPr>
                <w:sz w:val="18"/>
                <w:szCs w:val="18"/>
              </w:rPr>
            </w:pPr>
            <w:r w:rsidRPr="002F2D45">
              <w:rPr>
                <w:sz w:val="18"/>
                <w:szCs w:val="18"/>
              </w:rPr>
              <w:t>2.1</w:t>
            </w:r>
            <w:r w:rsidR="471A1436" w:rsidRPr="002F2D45">
              <w:rPr>
                <w:sz w:val="18"/>
                <w:szCs w:val="18"/>
              </w:rPr>
              <w:t>5</w:t>
            </w:r>
            <w:r w:rsidR="00554ABC" w:rsidRPr="002F2D45">
              <w:rPr>
                <w:sz w:val="18"/>
                <w:szCs w:val="18"/>
              </w:rPr>
              <w:t>%</w:t>
            </w:r>
          </w:p>
        </w:tc>
        <w:tc>
          <w:tcPr>
            <w:tcW w:w="1009" w:type="dxa"/>
            <w:vAlign w:val="center"/>
          </w:tcPr>
          <w:p w14:paraId="2FC1E981" w14:textId="06D4CE79" w:rsidR="00554ABC" w:rsidRPr="002F2D45" w:rsidRDefault="15CB5189" w:rsidP="324CA93C">
            <w:pPr>
              <w:pStyle w:val="TableParagraph"/>
              <w:ind w:left="85" w:right="110"/>
              <w:jc w:val="center"/>
              <w:rPr>
                <w:sz w:val="18"/>
                <w:szCs w:val="18"/>
              </w:rPr>
            </w:pPr>
            <w:r w:rsidRPr="002F2D45">
              <w:rPr>
                <w:sz w:val="18"/>
                <w:szCs w:val="18"/>
              </w:rPr>
              <w:t>1.</w:t>
            </w:r>
            <w:r w:rsidR="14FA459B" w:rsidRPr="002F2D45">
              <w:rPr>
                <w:sz w:val="18"/>
                <w:szCs w:val="18"/>
              </w:rPr>
              <w:t>97</w:t>
            </w:r>
            <w:r w:rsidR="00554ABC" w:rsidRPr="002F2D45">
              <w:rPr>
                <w:sz w:val="18"/>
                <w:szCs w:val="18"/>
              </w:rPr>
              <w:t>%</w:t>
            </w:r>
          </w:p>
        </w:tc>
        <w:tc>
          <w:tcPr>
            <w:tcW w:w="1010" w:type="dxa"/>
            <w:vAlign w:val="center"/>
          </w:tcPr>
          <w:p w14:paraId="3D27C205" w14:textId="50A46E8A" w:rsidR="00554ABC" w:rsidRPr="002F2D45" w:rsidRDefault="1C283ED2" w:rsidP="324CA93C">
            <w:pPr>
              <w:pStyle w:val="TableParagraph"/>
              <w:ind w:left="56" w:right="49"/>
              <w:jc w:val="center"/>
              <w:rPr>
                <w:sz w:val="18"/>
                <w:szCs w:val="18"/>
              </w:rPr>
            </w:pPr>
            <w:r w:rsidRPr="002F2D45">
              <w:rPr>
                <w:sz w:val="18"/>
                <w:szCs w:val="18"/>
              </w:rPr>
              <w:t>0.</w:t>
            </w:r>
            <w:r w:rsidR="5EE7EC8C" w:rsidRPr="002F2D45">
              <w:rPr>
                <w:sz w:val="18"/>
                <w:szCs w:val="18"/>
              </w:rPr>
              <w:t>92</w:t>
            </w:r>
            <w:r w:rsidR="00554ABC" w:rsidRPr="002F2D45">
              <w:rPr>
                <w:sz w:val="18"/>
                <w:szCs w:val="18"/>
              </w:rPr>
              <w:t>%</w:t>
            </w:r>
          </w:p>
        </w:tc>
      </w:tr>
      <w:tr w:rsidR="00554ABC" w:rsidRPr="002F2D45" w14:paraId="438CED28" w14:textId="77777777" w:rsidTr="4C3F960A">
        <w:trPr>
          <w:trHeight w:val="350"/>
        </w:trPr>
        <w:tc>
          <w:tcPr>
            <w:tcW w:w="3024" w:type="dxa"/>
            <w:shd w:val="clear" w:color="auto" w:fill="CCCCCC"/>
            <w:vAlign w:val="center"/>
          </w:tcPr>
          <w:p w14:paraId="0FC80B02" w14:textId="77777777" w:rsidR="00554ABC" w:rsidRPr="002F2D45" w:rsidRDefault="00554ABC" w:rsidP="00D17CFE">
            <w:pPr>
              <w:pStyle w:val="TableParagraph"/>
              <w:ind w:left="153"/>
              <w:rPr>
                <w:sz w:val="18"/>
                <w:szCs w:val="18"/>
              </w:rPr>
            </w:pPr>
            <w:r w:rsidRPr="002F2D45">
              <w:rPr>
                <w:sz w:val="18"/>
                <w:szCs w:val="18"/>
              </w:rPr>
              <w:t>6-Child Find 0-3</w:t>
            </w:r>
          </w:p>
        </w:tc>
        <w:tc>
          <w:tcPr>
            <w:tcW w:w="816" w:type="dxa"/>
            <w:vAlign w:val="center"/>
          </w:tcPr>
          <w:p w14:paraId="085B0E44" w14:textId="6425E91B" w:rsidR="00554ABC" w:rsidRPr="002F2D45" w:rsidRDefault="00554ABC" w:rsidP="324CA93C">
            <w:pPr>
              <w:pStyle w:val="TableParagraph"/>
              <w:ind w:right="36"/>
              <w:jc w:val="center"/>
              <w:rPr>
                <w:sz w:val="18"/>
                <w:szCs w:val="18"/>
              </w:rPr>
            </w:pPr>
            <w:r w:rsidRPr="002F2D45">
              <w:rPr>
                <w:sz w:val="18"/>
                <w:szCs w:val="18"/>
              </w:rPr>
              <w:t>3.</w:t>
            </w:r>
            <w:r w:rsidR="6BD1F28D" w:rsidRPr="002F2D45">
              <w:rPr>
                <w:sz w:val="18"/>
                <w:szCs w:val="18"/>
              </w:rPr>
              <w:t>4</w:t>
            </w:r>
            <w:r w:rsidR="0761CF72" w:rsidRPr="002F2D45">
              <w:rPr>
                <w:sz w:val="18"/>
                <w:szCs w:val="18"/>
              </w:rPr>
              <w:t>9</w:t>
            </w:r>
            <w:r w:rsidRPr="002F2D45">
              <w:rPr>
                <w:sz w:val="18"/>
                <w:szCs w:val="18"/>
              </w:rPr>
              <w:t>%</w:t>
            </w:r>
          </w:p>
        </w:tc>
        <w:tc>
          <w:tcPr>
            <w:tcW w:w="930" w:type="dxa"/>
            <w:vAlign w:val="center"/>
          </w:tcPr>
          <w:p w14:paraId="283F0592" w14:textId="494155BE" w:rsidR="00554ABC" w:rsidRPr="002F2D45" w:rsidRDefault="00554ABC" w:rsidP="324CA93C">
            <w:pPr>
              <w:pStyle w:val="TableParagraph"/>
              <w:ind w:left="54" w:right="141"/>
              <w:jc w:val="center"/>
              <w:rPr>
                <w:sz w:val="18"/>
                <w:szCs w:val="18"/>
              </w:rPr>
            </w:pPr>
            <w:r w:rsidRPr="002F2D45">
              <w:rPr>
                <w:sz w:val="18"/>
                <w:szCs w:val="18"/>
              </w:rPr>
              <w:t>3.</w:t>
            </w:r>
            <w:r w:rsidR="102B57CE" w:rsidRPr="002F2D45">
              <w:rPr>
                <w:sz w:val="18"/>
                <w:szCs w:val="18"/>
              </w:rPr>
              <w:t>95</w:t>
            </w:r>
            <w:r w:rsidRPr="002F2D45">
              <w:rPr>
                <w:sz w:val="18"/>
                <w:szCs w:val="18"/>
              </w:rPr>
              <w:t>%</w:t>
            </w:r>
          </w:p>
        </w:tc>
        <w:tc>
          <w:tcPr>
            <w:tcW w:w="960" w:type="dxa"/>
            <w:vAlign w:val="center"/>
          </w:tcPr>
          <w:p w14:paraId="14C574BA" w14:textId="1B53F653" w:rsidR="00554ABC" w:rsidRPr="002F2D45" w:rsidRDefault="0D6619DE" w:rsidP="324CA93C">
            <w:pPr>
              <w:pStyle w:val="TableParagraph"/>
              <w:ind w:left="129" w:right="66"/>
              <w:jc w:val="center"/>
              <w:rPr>
                <w:sz w:val="18"/>
                <w:szCs w:val="18"/>
              </w:rPr>
            </w:pPr>
            <w:r w:rsidRPr="002F2D45">
              <w:rPr>
                <w:sz w:val="18"/>
                <w:szCs w:val="18"/>
              </w:rPr>
              <w:t>5.</w:t>
            </w:r>
            <w:r w:rsidR="3262E9AE" w:rsidRPr="002F2D45">
              <w:rPr>
                <w:sz w:val="18"/>
                <w:szCs w:val="18"/>
              </w:rPr>
              <w:t>84</w:t>
            </w:r>
            <w:r w:rsidR="00554ABC" w:rsidRPr="002F2D45">
              <w:rPr>
                <w:sz w:val="18"/>
                <w:szCs w:val="18"/>
              </w:rPr>
              <w:t>%</w:t>
            </w:r>
          </w:p>
        </w:tc>
        <w:tc>
          <w:tcPr>
            <w:tcW w:w="900" w:type="dxa"/>
            <w:vAlign w:val="center"/>
          </w:tcPr>
          <w:p w14:paraId="761BD05E" w14:textId="1B1E4FF7" w:rsidR="00554ABC" w:rsidRPr="002F2D45" w:rsidRDefault="00554ABC" w:rsidP="0080216A">
            <w:pPr>
              <w:pStyle w:val="TableParagraph"/>
              <w:ind w:left="100" w:right="95"/>
              <w:jc w:val="center"/>
              <w:rPr>
                <w:sz w:val="18"/>
                <w:szCs w:val="18"/>
              </w:rPr>
            </w:pPr>
            <w:r w:rsidRPr="002F2D45">
              <w:rPr>
                <w:sz w:val="18"/>
                <w:szCs w:val="18"/>
              </w:rPr>
              <w:t>4.</w:t>
            </w:r>
            <w:r w:rsidR="50222C6E" w:rsidRPr="002F2D45">
              <w:rPr>
                <w:sz w:val="18"/>
                <w:szCs w:val="18"/>
              </w:rPr>
              <w:t>2</w:t>
            </w:r>
            <w:r w:rsidR="6E3E7890" w:rsidRPr="002F2D45">
              <w:rPr>
                <w:sz w:val="18"/>
                <w:szCs w:val="18"/>
              </w:rPr>
              <w:t>1</w:t>
            </w:r>
            <w:r w:rsidRPr="002F2D45">
              <w:rPr>
                <w:sz w:val="18"/>
                <w:szCs w:val="18"/>
              </w:rPr>
              <w:t>%</w:t>
            </w:r>
          </w:p>
        </w:tc>
        <w:tc>
          <w:tcPr>
            <w:tcW w:w="990" w:type="dxa"/>
            <w:vAlign w:val="center"/>
          </w:tcPr>
          <w:p w14:paraId="2415AD52" w14:textId="091B90BF" w:rsidR="00554ABC" w:rsidRPr="002F2D45" w:rsidRDefault="15CB5189" w:rsidP="0080216A">
            <w:pPr>
              <w:pStyle w:val="TableParagraph"/>
              <w:ind w:left="85" w:right="173"/>
              <w:jc w:val="center"/>
              <w:rPr>
                <w:sz w:val="18"/>
                <w:szCs w:val="18"/>
              </w:rPr>
            </w:pPr>
            <w:r w:rsidRPr="002F2D45">
              <w:rPr>
                <w:sz w:val="18"/>
                <w:szCs w:val="18"/>
              </w:rPr>
              <w:t>3.</w:t>
            </w:r>
            <w:r w:rsidR="0AD475B3" w:rsidRPr="002F2D45">
              <w:rPr>
                <w:sz w:val="18"/>
                <w:szCs w:val="18"/>
              </w:rPr>
              <w:t>48</w:t>
            </w:r>
            <w:r w:rsidR="00554ABC" w:rsidRPr="002F2D45">
              <w:rPr>
                <w:sz w:val="18"/>
                <w:szCs w:val="18"/>
              </w:rPr>
              <w:t>%</w:t>
            </w:r>
          </w:p>
        </w:tc>
        <w:tc>
          <w:tcPr>
            <w:tcW w:w="857" w:type="dxa"/>
            <w:vAlign w:val="center"/>
          </w:tcPr>
          <w:p w14:paraId="6EA6F056" w14:textId="23EB2FFD" w:rsidR="00554ABC" w:rsidRPr="002F2D45" w:rsidRDefault="2EFB6009" w:rsidP="0080216A">
            <w:pPr>
              <w:pStyle w:val="TableParagraph"/>
              <w:ind w:left="70" w:right="36"/>
              <w:jc w:val="center"/>
              <w:rPr>
                <w:sz w:val="18"/>
                <w:szCs w:val="18"/>
              </w:rPr>
            </w:pPr>
            <w:r w:rsidRPr="002F2D45">
              <w:rPr>
                <w:sz w:val="18"/>
                <w:szCs w:val="18"/>
              </w:rPr>
              <w:t>5.</w:t>
            </w:r>
            <w:r w:rsidR="58DF3908" w:rsidRPr="002F2D45">
              <w:rPr>
                <w:sz w:val="18"/>
                <w:szCs w:val="18"/>
              </w:rPr>
              <w:t>14</w:t>
            </w:r>
            <w:r w:rsidR="00554ABC" w:rsidRPr="002F2D45">
              <w:rPr>
                <w:sz w:val="18"/>
                <w:szCs w:val="18"/>
              </w:rPr>
              <w:t>%</w:t>
            </w:r>
          </w:p>
        </w:tc>
        <w:tc>
          <w:tcPr>
            <w:tcW w:w="1010" w:type="dxa"/>
            <w:vAlign w:val="center"/>
          </w:tcPr>
          <w:p w14:paraId="155F135F" w14:textId="189DF660" w:rsidR="00554ABC" w:rsidRPr="002F2D45" w:rsidRDefault="68DFE1C0" w:rsidP="0080216A">
            <w:pPr>
              <w:pStyle w:val="TableParagraph"/>
              <w:ind w:left="130" w:right="65"/>
              <w:jc w:val="center"/>
              <w:rPr>
                <w:sz w:val="18"/>
                <w:szCs w:val="18"/>
              </w:rPr>
            </w:pPr>
            <w:r w:rsidRPr="002F2D45">
              <w:rPr>
                <w:sz w:val="18"/>
                <w:szCs w:val="18"/>
              </w:rPr>
              <w:t>3.</w:t>
            </w:r>
            <w:r w:rsidR="2EFB6009" w:rsidRPr="002F2D45">
              <w:rPr>
                <w:sz w:val="18"/>
                <w:szCs w:val="18"/>
              </w:rPr>
              <w:t>1</w:t>
            </w:r>
            <w:r w:rsidR="557D9F51" w:rsidRPr="002F2D45">
              <w:rPr>
                <w:sz w:val="18"/>
                <w:szCs w:val="18"/>
              </w:rPr>
              <w:t>6</w:t>
            </w:r>
            <w:r w:rsidR="00554ABC" w:rsidRPr="002F2D45">
              <w:rPr>
                <w:sz w:val="18"/>
                <w:szCs w:val="18"/>
              </w:rPr>
              <w:t>%</w:t>
            </w:r>
          </w:p>
        </w:tc>
        <w:tc>
          <w:tcPr>
            <w:tcW w:w="1009" w:type="dxa"/>
            <w:vAlign w:val="center"/>
          </w:tcPr>
          <w:p w14:paraId="7B76EE5D" w14:textId="3A02862C" w:rsidR="00554ABC" w:rsidRPr="002F2D45" w:rsidRDefault="00554ABC" w:rsidP="0080216A">
            <w:pPr>
              <w:pStyle w:val="TableParagraph"/>
              <w:ind w:left="25" w:right="80"/>
              <w:jc w:val="center"/>
              <w:rPr>
                <w:sz w:val="18"/>
                <w:szCs w:val="18"/>
              </w:rPr>
            </w:pPr>
            <w:r w:rsidRPr="002F2D45">
              <w:rPr>
                <w:sz w:val="18"/>
                <w:szCs w:val="18"/>
              </w:rPr>
              <w:t>3.</w:t>
            </w:r>
            <w:r w:rsidR="25E4B469" w:rsidRPr="002F2D45">
              <w:rPr>
                <w:sz w:val="18"/>
                <w:szCs w:val="18"/>
              </w:rPr>
              <w:t>75</w:t>
            </w:r>
            <w:r w:rsidRPr="002F2D45">
              <w:rPr>
                <w:sz w:val="18"/>
                <w:szCs w:val="18"/>
              </w:rPr>
              <w:t>%</w:t>
            </w:r>
          </w:p>
        </w:tc>
        <w:tc>
          <w:tcPr>
            <w:tcW w:w="1009" w:type="dxa"/>
            <w:vAlign w:val="center"/>
          </w:tcPr>
          <w:p w14:paraId="1CA3513C" w14:textId="6FD13077" w:rsidR="00554ABC" w:rsidRPr="002F2D45" w:rsidRDefault="68DFE1C0" w:rsidP="324CA93C">
            <w:pPr>
              <w:pStyle w:val="TableParagraph"/>
              <w:ind w:right="95"/>
              <w:jc w:val="center"/>
              <w:rPr>
                <w:sz w:val="18"/>
                <w:szCs w:val="18"/>
              </w:rPr>
            </w:pPr>
            <w:r w:rsidRPr="002F2D45">
              <w:rPr>
                <w:sz w:val="18"/>
                <w:szCs w:val="18"/>
              </w:rPr>
              <w:t>4.</w:t>
            </w:r>
            <w:r w:rsidR="6EE7917C" w:rsidRPr="002F2D45">
              <w:rPr>
                <w:sz w:val="18"/>
                <w:szCs w:val="18"/>
              </w:rPr>
              <w:t>91</w:t>
            </w:r>
            <w:r w:rsidR="00554ABC" w:rsidRPr="002F2D45">
              <w:rPr>
                <w:sz w:val="18"/>
                <w:szCs w:val="18"/>
              </w:rPr>
              <w:t>%</w:t>
            </w:r>
          </w:p>
        </w:tc>
        <w:tc>
          <w:tcPr>
            <w:tcW w:w="1009" w:type="dxa"/>
            <w:vAlign w:val="center"/>
          </w:tcPr>
          <w:p w14:paraId="4070308E" w14:textId="496F744F" w:rsidR="00554ABC" w:rsidRPr="002F2D45" w:rsidRDefault="593E1216" w:rsidP="00554ABC">
            <w:pPr>
              <w:pStyle w:val="TableParagraph"/>
              <w:ind w:left="85" w:right="110"/>
              <w:jc w:val="center"/>
              <w:rPr>
                <w:sz w:val="18"/>
                <w:szCs w:val="18"/>
              </w:rPr>
            </w:pPr>
            <w:r w:rsidRPr="002F2D45">
              <w:rPr>
                <w:sz w:val="18"/>
                <w:szCs w:val="18"/>
              </w:rPr>
              <w:t>4.</w:t>
            </w:r>
            <w:r w:rsidR="61FDC26E" w:rsidRPr="002F2D45">
              <w:rPr>
                <w:sz w:val="18"/>
                <w:szCs w:val="18"/>
              </w:rPr>
              <w:t>47</w:t>
            </w:r>
            <w:r w:rsidR="00554ABC" w:rsidRPr="002F2D45">
              <w:rPr>
                <w:sz w:val="18"/>
                <w:szCs w:val="18"/>
              </w:rPr>
              <w:t>%</w:t>
            </w:r>
          </w:p>
        </w:tc>
        <w:tc>
          <w:tcPr>
            <w:tcW w:w="1010" w:type="dxa"/>
            <w:vAlign w:val="center"/>
          </w:tcPr>
          <w:p w14:paraId="2B03958C" w14:textId="4E8EC909" w:rsidR="00554ABC" w:rsidRPr="002F2D45" w:rsidRDefault="0090229A" w:rsidP="324CA93C">
            <w:pPr>
              <w:pStyle w:val="TableParagraph"/>
              <w:ind w:left="56" w:right="49"/>
              <w:jc w:val="center"/>
              <w:rPr>
                <w:sz w:val="18"/>
                <w:szCs w:val="18"/>
              </w:rPr>
            </w:pPr>
            <w:r w:rsidRPr="002F2D45">
              <w:rPr>
                <w:sz w:val="18"/>
                <w:szCs w:val="18"/>
              </w:rPr>
              <w:t>3.</w:t>
            </w:r>
            <w:r w:rsidR="62E9D909" w:rsidRPr="002F2D45">
              <w:rPr>
                <w:sz w:val="18"/>
                <w:szCs w:val="18"/>
              </w:rPr>
              <w:t>38</w:t>
            </w:r>
            <w:r w:rsidR="00554ABC" w:rsidRPr="002F2D45">
              <w:rPr>
                <w:sz w:val="18"/>
                <w:szCs w:val="18"/>
              </w:rPr>
              <w:t>%</w:t>
            </w:r>
          </w:p>
        </w:tc>
      </w:tr>
      <w:tr w:rsidR="00554ABC" w:rsidRPr="002F2D45" w14:paraId="424E31BF" w14:textId="77777777" w:rsidTr="4C3F960A">
        <w:trPr>
          <w:trHeight w:val="350"/>
        </w:trPr>
        <w:tc>
          <w:tcPr>
            <w:tcW w:w="3024" w:type="dxa"/>
            <w:vAlign w:val="center"/>
          </w:tcPr>
          <w:p w14:paraId="1072F472" w14:textId="77777777" w:rsidR="00554ABC" w:rsidRPr="002F2D45" w:rsidRDefault="00554ABC" w:rsidP="00D17CFE">
            <w:pPr>
              <w:pStyle w:val="TableParagraph"/>
              <w:ind w:left="153"/>
              <w:rPr>
                <w:sz w:val="18"/>
                <w:szCs w:val="18"/>
              </w:rPr>
            </w:pPr>
            <w:r w:rsidRPr="002F2D45">
              <w:rPr>
                <w:sz w:val="18"/>
                <w:szCs w:val="18"/>
              </w:rPr>
              <w:t>7-Timely IFSP</w:t>
            </w:r>
          </w:p>
        </w:tc>
        <w:tc>
          <w:tcPr>
            <w:tcW w:w="816" w:type="dxa"/>
            <w:vAlign w:val="center"/>
          </w:tcPr>
          <w:p w14:paraId="251875E2" w14:textId="77777777" w:rsidR="00554ABC" w:rsidRPr="002F2D45" w:rsidRDefault="00554ABC" w:rsidP="6DFF0233">
            <w:pPr>
              <w:pStyle w:val="TableParagraph"/>
              <w:ind w:right="36"/>
              <w:jc w:val="center"/>
              <w:rPr>
                <w:sz w:val="18"/>
                <w:szCs w:val="18"/>
              </w:rPr>
            </w:pPr>
            <w:r w:rsidRPr="002F2D45">
              <w:rPr>
                <w:sz w:val="18"/>
                <w:szCs w:val="18"/>
              </w:rPr>
              <w:t>100%</w:t>
            </w:r>
          </w:p>
        </w:tc>
        <w:tc>
          <w:tcPr>
            <w:tcW w:w="930" w:type="dxa"/>
            <w:vAlign w:val="center"/>
          </w:tcPr>
          <w:p w14:paraId="366F28FB" w14:textId="6DC235CC" w:rsidR="00554ABC" w:rsidRPr="002F2D45" w:rsidRDefault="00554ABC" w:rsidP="6DFF0233">
            <w:pPr>
              <w:pStyle w:val="TableParagraph"/>
              <w:ind w:left="54" w:right="141"/>
              <w:jc w:val="center"/>
              <w:rPr>
                <w:sz w:val="18"/>
                <w:szCs w:val="18"/>
              </w:rPr>
            </w:pPr>
            <w:r w:rsidRPr="002F2D45">
              <w:rPr>
                <w:sz w:val="18"/>
                <w:szCs w:val="18"/>
              </w:rPr>
              <w:t>9</w:t>
            </w:r>
            <w:r w:rsidR="223A2A04" w:rsidRPr="002F2D45">
              <w:rPr>
                <w:sz w:val="18"/>
                <w:szCs w:val="18"/>
              </w:rPr>
              <w:t>9.08</w:t>
            </w:r>
            <w:r w:rsidRPr="002F2D45">
              <w:rPr>
                <w:sz w:val="18"/>
                <w:szCs w:val="18"/>
              </w:rPr>
              <w:t>%</w:t>
            </w:r>
          </w:p>
        </w:tc>
        <w:tc>
          <w:tcPr>
            <w:tcW w:w="960" w:type="dxa"/>
            <w:vAlign w:val="center"/>
          </w:tcPr>
          <w:p w14:paraId="618402C4" w14:textId="7CA58A3E" w:rsidR="00554ABC" w:rsidRPr="002F2D45" w:rsidRDefault="70184ECE" w:rsidP="6DFF0233">
            <w:pPr>
              <w:pStyle w:val="TableParagraph"/>
              <w:ind w:left="129" w:right="66"/>
              <w:jc w:val="center"/>
              <w:rPr>
                <w:sz w:val="18"/>
                <w:szCs w:val="18"/>
              </w:rPr>
            </w:pPr>
            <w:r w:rsidRPr="002F2D45">
              <w:rPr>
                <w:sz w:val="18"/>
                <w:szCs w:val="18"/>
              </w:rPr>
              <w:t>98.48</w:t>
            </w:r>
            <w:r w:rsidR="00554ABC" w:rsidRPr="002F2D45">
              <w:rPr>
                <w:sz w:val="18"/>
                <w:szCs w:val="18"/>
              </w:rPr>
              <w:t>%</w:t>
            </w:r>
          </w:p>
        </w:tc>
        <w:tc>
          <w:tcPr>
            <w:tcW w:w="900" w:type="dxa"/>
            <w:vAlign w:val="center"/>
          </w:tcPr>
          <w:p w14:paraId="206B1463" w14:textId="0F73E39E" w:rsidR="00554ABC" w:rsidRPr="002F2D45" w:rsidRDefault="5DBA8FF9" w:rsidP="6DFF0233">
            <w:pPr>
              <w:pStyle w:val="TableParagraph"/>
              <w:ind w:left="100" w:right="95"/>
              <w:jc w:val="center"/>
              <w:rPr>
                <w:sz w:val="18"/>
                <w:szCs w:val="18"/>
              </w:rPr>
            </w:pPr>
            <w:r w:rsidRPr="002F2D45">
              <w:rPr>
                <w:sz w:val="18"/>
                <w:szCs w:val="18"/>
              </w:rPr>
              <w:t>100%</w:t>
            </w:r>
          </w:p>
        </w:tc>
        <w:tc>
          <w:tcPr>
            <w:tcW w:w="990" w:type="dxa"/>
            <w:vAlign w:val="center"/>
          </w:tcPr>
          <w:p w14:paraId="46F9E51E" w14:textId="6A4DC8A6" w:rsidR="00554ABC" w:rsidRPr="002F2D45" w:rsidRDefault="5DBA8FF9" w:rsidP="6DFF0233">
            <w:pPr>
              <w:pStyle w:val="TableParagraph"/>
              <w:ind w:left="85" w:right="173"/>
              <w:jc w:val="center"/>
              <w:rPr>
                <w:sz w:val="18"/>
                <w:szCs w:val="18"/>
              </w:rPr>
            </w:pPr>
            <w:r w:rsidRPr="002F2D45">
              <w:rPr>
                <w:sz w:val="18"/>
                <w:szCs w:val="18"/>
              </w:rPr>
              <w:t>100%</w:t>
            </w:r>
          </w:p>
        </w:tc>
        <w:tc>
          <w:tcPr>
            <w:tcW w:w="857" w:type="dxa"/>
            <w:vAlign w:val="center"/>
          </w:tcPr>
          <w:p w14:paraId="7BD790DA" w14:textId="32A4FCC0" w:rsidR="00554ABC" w:rsidRPr="002F2D45" w:rsidRDefault="58604572" w:rsidP="6DFF0233">
            <w:pPr>
              <w:pStyle w:val="TableParagraph"/>
              <w:ind w:left="70" w:right="36"/>
              <w:jc w:val="center"/>
              <w:rPr>
                <w:sz w:val="18"/>
                <w:szCs w:val="18"/>
              </w:rPr>
            </w:pPr>
            <w:r w:rsidRPr="002F2D45">
              <w:rPr>
                <w:sz w:val="18"/>
                <w:szCs w:val="18"/>
              </w:rPr>
              <w:t>100%</w:t>
            </w:r>
          </w:p>
        </w:tc>
        <w:tc>
          <w:tcPr>
            <w:tcW w:w="1010" w:type="dxa"/>
            <w:vAlign w:val="center"/>
          </w:tcPr>
          <w:p w14:paraId="17DCFD0C" w14:textId="2C3AF546" w:rsidR="00554ABC" w:rsidRPr="002F2D45" w:rsidRDefault="4506057F" w:rsidP="6DFF0233">
            <w:pPr>
              <w:pStyle w:val="TableParagraph"/>
              <w:ind w:left="130" w:right="65"/>
              <w:jc w:val="center"/>
              <w:rPr>
                <w:sz w:val="18"/>
                <w:szCs w:val="18"/>
              </w:rPr>
            </w:pPr>
            <w:r w:rsidRPr="002F2D45">
              <w:rPr>
                <w:sz w:val="18"/>
                <w:szCs w:val="18"/>
              </w:rPr>
              <w:t>98.19</w:t>
            </w:r>
            <w:r w:rsidR="00554ABC" w:rsidRPr="002F2D45">
              <w:rPr>
                <w:sz w:val="18"/>
                <w:szCs w:val="18"/>
              </w:rPr>
              <w:t>%</w:t>
            </w:r>
          </w:p>
        </w:tc>
        <w:tc>
          <w:tcPr>
            <w:tcW w:w="1009" w:type="dxa"/>
            <w:vAlign w:val="center"/>
          </w:tcPr>
          <w:p w14:paraId="13E486F6" w14:textId="128BCD4E" w:rsidR="00554ABC" w:rsidRPr="002F2D45" w:rsidRDefault="436A0A35" w:rsidP="6DFF0233">
            <w:pPr>
              <w:pStyle w:val="TableParagraph"/>
              <w:ind w:left="25" w:right="80"/>
              <w:jc w:val="center"/>
              <w:rPr>
                <w:sz w:val="18"/>
                <w:szCs w:val="18"/>
              </w:rPr>
            </w:pPr>
            <w:r w:rsidRPr="002F2D45">
              <w:rPr>
                <w:sz w:val="18"/>
                <w:szCs w:val="18"/>
              </w:rPr>
              <w:t>100</w:t>
            </w:r>
            <w:r w:rsidR="58604572" w:rsidRPr="002F2D45">
              <w:rPr>
                <w:sz w:val="18"/>
                <w:szCs w:val="18"/>
              </w:rPr>
              <w:t>%</w:t>
            </w:r>
          </w:p>
        </w:tc>
        <w:tc>
          <w:tcPr>
            <w:tcW w:w="1009" w:type="dxa"/>
            <w:vAlign w:val="center"/>
          </w:tcPr>
          <w:p w14:paraId="411A376D" w14:textId="77777777" w:rsidR="00554ABC" w:rsidRPr="002F2D45" w:rsidRDefault="00554ABC" w:rsidP="6DFF0233">
            <w:pPr>
              <w:pStyle w:val="TableParagraph"/>
              <w:ind w:right="95"/>
              <w:jc w:val="center"/>
              <w:rPr>
                <w:sz w:val="18"/>
                <w:szCs w:val="18"/>
              </w:rPr>
            </w:pPr>
            <w:r w:rsidRPr="002F2D45">
              <w:rPr>
                <w:sz w:val="18"/>
                <w:szCs w:val="18"/>
              </w:rPr>
              <w:t>100%</w:t>
            </w:r>
          </w:p>
        </w:tc>
        <w:tc>
          <w:tcPr>
            <w:tcW w:w="1009" w:type="dxa"/>
            <w:vAlign w:val="center"/>
          </w:tcPr>
          <w:p w14:paraId="25CD22F2" w14:textId="33FA9D67" w:rsidR="00554ABC" w:rsidRPr="002F2D45" w:rsidRDefault="6F5EA7E9" w:rsidP="6DFF0233">
            <w:pPr>
              <w:pStyle w:val="TableParagraph"/>
              <w:ind w:left="85" w:right="110"/>
              <w:jc w:val="center"/>
              <w:rPr>
                <w:sz w:val="18"/>
                <w:szCs w:val="18"/>
              </w:rPr>
            </w:pPr>
            <w:r w:rsidRPr="002F2D45">
              <w:rPr>
                <w:sz w:val="18"/>
                <w:szCs w:val="18"/>
              </w:rPr>
              <w:t>100</w:t>
            </w:r>
            <w:r w:rsidR="00554ABC" w:rsidRPr="002F2D45">
              <w:rPr>
                <w:sz w:val="18"/>
                <w:szCs w:val="18"/>
              </w:rPr>
              <w:t>%</w:t>
            </w:r>
          </w:p>
        </w:tc>
        <w:tc>
          <w:tcPr>
            <w:tcW w:w="1010" w:type="dxa"/>
            <w:vAlign w:val="center"/>
          </w:tcPr>
          <w:p w14:paraId="49C2694B" w14:textId="30802D08" w:rsidR="00554ABC" w:rsidRPr="002F2D45" w:rsidRDefault="0DC283D9" w:rsidP="6DFF0233">
            <w:pPr>
              <w:pStyle w:val="TableParagraph"/>
              <w:ind w:left="56" w:right="49"/>
              <w:jc w:val="center"/>
              <w:rPr>
                <w:sz w:val="18"/>
                <w:szCs w:val="18"/>
              </w:rPr>
            </w:pPr>
            <w:r w:rsidRPr="002F2D45">
              <w:rPr>
                <w:sz w:val="18"/>
                <w:szCs w:val="18"/>
              </w:rPr>
              <w:t>9</w:t>
            </w:r>
            <w:r w:rsidR="35B6C378" w:rsidRPr="002F2D45">
              <w:rPr>
                <w:sz w:val="18"/>
                <w:szCs w:val="18"/>
              </w:rPr>
              <w:t>6</w:t>
            </w:r>
            <w:r w:rsidRPr="002F2D45">
              <w:rPr>
                <w:sz w:val="18"/>
                <w:szCs w:val="18"/>
              </w:rPr>
              <w:t>.</w:t>
            </w:r>
            <w:r w:rsidR="1929B4EB" w:rsidRPr="002F2D45">
              <w:rPr>
                <w:sz w:val="18"/>
                <w:szCs w:val="18"/>
              </w:rPr>
              <w:t>85</w:t>
            </w:r>
            <w:r w:rsidR="2C2C94FE" w:rsidRPr="002F2D45">
              <w:rPr>
                <w:sz w:val="18"/>
                <w:szCs w:val="18"/>
              </w:rPr>
              <w:t>%</w:t>
            </w:r>
          </w:p>
        </w:tc>
      </w:tr>
      <w:tr w:rsidR="00554ABC" w:rsidRPr="002F2D45" w14:paraId="5C1319BE" w14:textId="77777777" w:rsidTr="4C3F960A">
        <w:trPr>
          <w:trHeight w:val="395"/>
        </w:trPr>
        <w:tc>
          <w:tcPr>
            <w:tcW w:w="3024" w:type="dxa"/>
            <w:shd w:val="clear" w:color="auto" w:fill="CCCCCC"/>
            <w:vAlign w:val="center"/>
          </w:tcPr>
          <w:p w14:paraId="4CD73B83" w14:textId="77777777" w:rsidR="00554ABC" w:rsidRPr="002F2D45" w:rsidRDefault="00554ABC" w:rsidP="00D17CFE">
            <w:pPr>
              <w:pStyle w:val="TableParagraph"/>
              <w:ind w:left="153"/>
              <w:rPr>
                <w:sz w:val="18"/>
                <w:szCs w:val="18"/>
              </w:rPr>
            </w:pPr>
            <w:r w:rsidRPr="002F2D45">
              <w:rPr>
                <w:sz w:val="18"/>
                <w:szCs w:val="18"/>
              </w:rPr>
              <w:t>8B-Timely SEA/ LEA Notification</w:t>
            </w:r>
          </w:p>
        </w:tc>
        <w:tc>
          <w:tcPr>
            <w:tcW w:w="816" w:type="dxa"/>
            <w:vAlign w:val="center"/>
          </w:tcPr>
          <w:p w14:paraId="7812E33C" w14:textId="77777777" w:rsidR="00554ABC" w:rsidRPr="002F2D45" w:rsidRDefault="00554ABC" w:rsidP="6DFF0233">
            <w:pPr>
              <w:pStyle w:val="TableParagraph"/>
              <w:ind w:right="36"/>
              <w:jc w:val="center"/>
              <w:rPr>
                <w:sz w:val="18"/>
                <w:szCs w:val="18"/>
              </w:rPr>
            </w:pPr>
            <w:r w:rsidRPr="002F2D45">
              <w:rPr>
                <w:sz w:val="18"/>
                <w:szCs w:val="18"/>
              </w:rPr>
              <w:t>100%</w:t>
            </w:r>
          </w:p>
        </w:tc>
        <w:tc>
          <w:tcPr>
            <w:tcW w:w="930" w:type="dxa"/>
            <w:vAlign w:val="center"/>
          </w:tcPr>
          <w:p w14:paraId="07A45C0D" w14:textId="44AD3EF7" w:rsidR="00554ABC" w:rsidRPr="002F2D45" w:rsidRDefault="00554ABC" w:rsidP="6DFF0233">
            <w:pPr>
              <w:pStyle w:val="TableParagraph"/>
              <w:ind w:left="54" w:right="141"/>
              <w:jc w:val="center"/>
              <w:rPr>
                <w:sz w:val="18"/>
                <w:szCs w:val="18"/>
              </w:rPr>
            </w:pPr>
            <w:r w:rsidRPr="002F2D45">
              <w:rPr>
                <w:sz w:val="18"/>
                <w:szCs w:val="18"/>
              </w:rPr>
              <w:t>9</w:t>
            </w:r>
            <w:r w:rsidR="71D80368" w:rsidRPr="002F2D45">
              <w:rPr>
                <w:sz w:val="18"/>
                <w:szCs w:val="18"/>
              </w:rPr>
              <w:t>9.</w:t>
            </w:r>
            <w:r w:rsidR="7D185877" w:rsidRPr="002F2D45">
              <w:rPr>
                <w:sz w:val="18"/>
                <w:szCs w:val="18"/>
              </w:rPr>
              <w:t>83</w:t>
            </w:r>
            <w:r w:rsidRPr="002F2D45">
              <w:rPr>
                <w:sz w:val="18"/>
                <w:szCs w:val="18"/>
              </w:rPr>
              <w:t>%</w:t>
            </w:r>
          </w:p>
        </w:tc>
        <w:tc>
          <w:tcPr>
            <w:tcW w:w="960" w:type="dxa"/>
            <w:vAlign w:val="center"/>
          </w:tcPr>
          <w:p w14:paraId="476C1DE3" w14:textId="6CEAF9C4" w:rsidR="00554ABC" w:rsidRPr="002F2D45" w:rsidRDefault="7E3CE784" w:rsidP="6DFF0233">
            <w:pPr>
              <w:pStyle w:val="TableParagraph"/>
              <w:ind w:left="129" w:right="66"/>
              <w:jc w:val="center"/>
              <w:rPr>
                <w:sz w:val="18"/>
                <w:szCs w:val="18"/>
              </w:rPr>
            </w:pPr>
            <w:r w:rsidRPr="002F2D45">
              <w:rPr>
                <w:sz w:val="18"/>
                <w:szCs w:val="18"/>
              </w:rPr>
              <w:t>99.45</w:t>
            </w:r>
            <w:r w:rsidR="1105E1E7" w:rsidRPr="002F2D45">
              <w:rPr>
                <w:sz w:val="18"/>
                <w:szCs w:val="18"/>
              </w:rPr>
              <w:t>%</w:t>
            </w:r>
          </w:p>
        </w:tc>
        <w:tc>
          <w:tcPr>
            <w:tcW w:w="900" w:type="dxa"/>
            <w:vAlign w:val="center"/>
          </w:tcPr>
          <w:p w14:paraId="19C36C07" w14:textId="5E012C1F" w:rsidR="00554ABC" w:rsidRPr="002F2D45" w:rsidRDefault="6828FF66" w:rsidP="6DFF0233">
            <w:pPr>
              <w:pStyle w:val="TableParagraph"/>
              <w:ind w:left="100" w:right="95"/>
              <w:jc w:val="center"/>
              <w:rPr>
                <w:sz w:val="18"/>
                <w:szCs w:val="18"/>
              </w:rPr>
            </w:pPr>
            <w:r w:rsidRPr="002F2D45">
              <w:rPr>
                <w:sz w:val="18"/>
                <w:szCs w:val="18"/>
              </w:rPr>
              <w:t>100%</w:t>
            </w:r>
          </w:p>
        </w:tc>
        <w:tc>
          <w:tcPr>
            <w:tcW w:w="990" w:type="dxa"/>
            <w:vAlign w:val="center"/>
          </w:tcPr>
          <w:p w14:paraId="791404DB" w14:textId="0CE66101" w:rsidR="00554ABC" w:rsidRPr="002F2D45" w:rsidRDefault="6828FF66" w:rsidP="0080216A">
            <w:pPr>
              <w:pStyle w:val="TableParagraph"/>
              <w:ind w:left="85" w:right="173"/>
              <w:jc w:val="center"/>
              <w:rPr>
                <w:sz w:val="18"/>
                <w:szCs w:val="18"/>
              </w:rPr>
            </w:pPr>
            <w:r w:rsidRPr="002F2D45">
              <w:rPr>
                <w:sz w:val="18"/>
                <w:szCs w:val="18"/>
              </w:rPr>
              <w:t>100%</w:t>
            </w:r>
          </w:p>
        </w:tc>
        <w:tc>
          <w:tcPr>
            <w:tcW w:w="857" w:type="dxa"/>
            <w:vAlign w:val="center"/>
          </w:tcPr>
          <w:p w14:paraId="100B4E3B" w14:textId="691EEC93" w:rsidR="00554ABC" w:rsidRPr="002F2D45" w:rsidRDefault="5A5BCCF4" w:rsidP="6DFF0233">
            <w:pPr>
              <w:pStyle w:val="TableParagraph"/>
              <w:ind w:left="70" w:right="36"/>
              <w:jc w:val="center"/>
              <w:rPr>
                <w:sz w:val="18"/>
                <w:szCs w:val="18"/>
              </w:rPr>
            </w:pPr>
            <w:r w:rsidRPr="002F2D45">
              <w:rPr>
                <w:sz w:val="18"/>
                <w:szCs w:val="18"/>
              </w:rPr>
              <w:t>99.</w:t>
            </w:r>
            <w:r w:rsidR="26283FF1" w:rsidRPr="002F2D45">
              <w:rPr>
                <w:sz w:val="18"/>
                <w:szCs w:val="18"/>
              </w:rPr>
              <w:t>70</w:t>
            </w:r>
            <w:r w:rsidR="6828FF66" w:rsidRPr="002F2D45">
              <w:rPr>
                <w:sz w:val="18"/>
                <w:szCs w:val="18"/>
              </w:rPr>
              <w:t>%</w:t>
            </w:r>
          </w:p>
        </w:tc>
        <w:tc>
          <w:tcPr>
            <w:tcW w:w="1010" w:type="dxa"/>
            <w:vAlign w:val="center"/>
          </w:tcPr>
          <w:p w14:paraId="1CC4ECE6" w14:textId="2404D519" w:rsidR="00554ABC" w:rsidRPr="002F2D45" w:rsidRDefault="0CC0DE5E" w:rsidP="6DFF0233">
            <w:pPr>
              <w:pStyle w:val="TableParagraph"/>
              <w:ind w:left="130" w:right="65"/>
              <w:jc w:val="center"/>
              <w:rPr>
                <w:sz w:val="18"/>
                <w:szCs w:val="18"/>
              </w:rPr>
            </w:pPr>
            <w:r w:rsidRPr="002F2D45">
              <w:rPr>
                <w:sz w:val="18"/>
                <w:szCs w:val="18"/>
              </w:rPr>
              <w:t>99.66</w:t>
            </w:r>
            <w:r w:rsidR="6828FF66" w:rsidRPr="002F2D45">
              <w:rPr>
                <w:sz w:val="18"/>
                <w:szCs w:val="18"/>
              </w:rPr>
              <w:t>%</w:t>
            </w:r>
          </w:p>
        </w:tc>
        <w:tc>
          <w:tcPr>
            <w:tcW w:w="1009" w:type="dxa"/>
            <w:vAlign w:val="center"/>
          </w:tcPr>
          <w:p w14:paraId="49C107A0" w14:textId="2F490509" w:rsidR="00554ABC" w:rsidRPr="002F2D45" w:rsidRDefault="5CC82FA1" w:rsidP="6DFF0233">
            <w:pPr>
              <w:pStyle w:val="TableParagraph"/>
              <w:ind w:left="25" w:right="80"/>
              <w:jc w:val="center"/>
              <w:rPr>
                <w:sz w:val="18"/>
                <w:szCs w:val="18"/>
              </w:rPr>
            </w:pPr>
            <w:r w:rsidRPr="002F2D45">
              <w:rPr>
                <w:sz w:val="18"/>
                <w:szCs w:val="18"/>
              </w:rPr>
              <w:t>100</w:t>
            </w:r>
            <w:r w:rsidR="6828FF66" w:rsidRPr="002F2D45">
              <w:rPr>
                <w:sz w:val="18"/>
                <w:szCs w:val="18"/>
              </w:rPr>
              <w:t>%</w:t>
            </w:r>
          </w:p>
        </w:tc>
        <w:tc>
          <w:tcPr>
            <w:tcW w:w="1009" w:type="dxa"/>
            <w:vAlign w:val="center"/>
          </w:tcPr>
          <w:p w14:paraId="0D4E5753" w14:textId="1314E551" w:rsidR="00554ABC" w:rsidRPr="002F2D45" w:rsidRDefault="6828FF66" w:rsidP="6DFF0233">
            <w:pPr>
              <w:pStyle w:val="TableParagraph"/>
              <w:ind w:right="95"/>
              <w:jc w:val="center"/>
              <w:rPr>
                <w:sz w:val="18"/>
                <w:szCs w:val="18"/>
              </w:rPr>
            </w:pPr>
            <w:r w:rsidRPr="002F2D45">
              <w:rPr>
                <w:sz w:val="18"/>
                <w:szCs w:val="18"/>
              </w:rPr>
              <w:t>100%</w:t>
            </w:r>
          </w:p>
        </w:tc>
        <w:tc>
          <w:tcPr>
            <w:tcW w:w="1009" w:type="dxa"/>
            <w:vAlign w:val="center"/>
          </w:tcPr>
          <w:p w14:paraId="1178C899" w14:textId="68354649" w:rsidR="00554ABC" w:rsidRPr="002F2D45" w:rsidRDefault="6828FF66" w:rsidP="6DFF0233">
            <w:pPr>
              <w:pStyle w:val="TableParagraph"/>
              <w:ind w:left="85" w:right="110"/>
              <w:jc w:val="center"/>
              <w:rPr>
                <w:sz w:val="18"/>
                <w:szCs w:val="18"/>
              </w:rPr>
            </w:pPr>
            <w:r w:rsidRPr="002F2D45">
              <w:rPr>
                <w:sz w:val="18"/>
                <w:szCs w:val="18"/>
              </w:rPr>
              <w:t>100%</w:t>
            </w:r>
          </w:p>
        </w:tc>
        <w:tc>
          <w:tcPr>
            <w:tcW w:w="1010" w:type="dxa"/>
            <w:vAlign w:val="center"/>
          </w:tcPr>
          <w:p w14:paraId="61B446F5" w14:textId="24005AFA" w:rsidR="00554ABC" w:rsidRPr="002F2D45" w:rsidRDefault="0C4664C2" w:rsidP="6DFF0233">
            <w:pPr>
              <w:pStyle w:val="TableParagraph"/>
              <w:ind w:left="56" w:right="49"/>
              <w:jc w:val="center"/>
              <w:rPr>
                <w:sz w:val="18"/>
                <w:szCs w:val="18"/>
              </w:rPr>
            </w:pPr>
            <w:r w:rsidRPr="002F2D45">
              <w:rPr>
                <w:sz w:val="18"/>
                <w:szCs w:val="18"/>
              </w:rPr>
              <w:t>99.77</w:t>
            </w:r>
            <w:r w:rsidR="43B4021B" w:rsidRPr="002F2D45">
              <w:rPr>
                <w:sz w:val="18"/>
                <w:szCs w:val="18"/>
              </w:rPr>
              <w:t>%</w:t>
            </w:r>
          </w:p>
        </w:tc>
      </w:tr>
      <w:tr w:rsidR="00554ABC" w:rsidRPr="00884CE6" w14:paraId="0A5A2EB4" w14:textId="77777777" w:rsidTr="4C3F960A">
        <w:trPr>
          <w:trHeight w:val="491"/>
        </w:trPr>
        <w:tc>
          <w:tcPr>
            <w:tcW w:w="3024" w:type="dxa"/>
            <w:vAlign w:val="center"/>
          </w:tcPr>
          <w:p w14:paraId="63CF67B6" w14:textId="136A3A88" w:rsidR="00554ABC" w:rsidRPr="002F2D45" w:rsidRDefault="00554ABC" w:rsidP="00D17CFE">
            <w:pPr>
              <w:pStyle w:val="TableParagraph"/>
              <w:ind w:left="153"/>
              <w:rPr>
                <w:sz w:val="18"/>
                <w:szCs w:val="18"/>
              </w:rPr>
            </w:pPr>
            <w:r w:rsidRPr="002F2D45">
              <w:rPr>
                <w:sz w:val="18"/>
                <w:szCs w:val="18"/>
              </w:rPr>
              <w:t>8C-Timely T</w:t>
            </w:r>
            <w:r w:rsidR="20024194" w:rsidRPr="002F2D45">
              <w:rPr>
                <w:sz w:val="18"/>
                <w:szCs w:val="18"/>
              </w:rPr>
              <w:t>PC</w:t>
            </w:r>
          </w:p>
          <w:p w14:paraId="26CA9B38" w14:textId="77777777" w:rsidR="00554ABC" w:rsidRPr="002F2D45" w:rsidRDefault="00554ABC" w:rsidP="00D17CFE">
            <w:pPr>
              <w:pStyle w:val="TableParagraph"/>
              <w:ind w:left="153"/>
              <w:rPr>
                <w:sz w:val="18"/>
                <w:szCs w:val="18"/>
              </w:rPr>
            </w:pPr>
            <w:r w:rsidRPr="002F2D45">
              <w:rPr>
                <w:sz w:val="18"/>
                <w:szCs w:val="18"/>
              </w:rPr>
              <w:t>Conference</w:t>
            </w:r>
          </w:p>
        </w:tc>
        <w:tc>
          <w:tcPr>
            <w:tcW w:w="816" w:type="dxa"/>
            <w:vAlign w:val="center"/>
          </w:tcPr>
          <w:p w14:paraId="45B16E9D" w14:textId="77777777" w:rsidR="00554ABC" w:rsidRPr="002F2D45" w:rsidRDefault="00554ABC" w:rsidP="6DFF0233">
            <w:pPr>
              <w:pStyle w:val="TableParagraph"/>
              <w:ind w:right="36"/>
              <w:jc w:val="center"/>
              <w:rPr>
                <w:sz w:val="18"/>
                <w:szCs w:val="18"/>
              </w:rPr>
            </w:pPr>
            <w:r w:rsidRPr="002F2D45">
              <w:rPr>
                <w:sz w:val="18"/>
                <w:szCs w:val="18"/>
              </w:rPr>
              <w:t>100%</w:t>
            </w:r>
          </w:p>
        </w:tc>
        <w:tc>
          <w:tcPr>
            <w:tcW w:w="930" w:type="dxa"/>
            <w:vAlign w:val="center"/>
          </w:tcPr>
          <w:p w14:paraId="42ED4A83" w14:textId="1964C661" w:rsidR="00554ABC" w:rsidRPr="002F2D45" w:rsidRDefault="7E88F452" w:rsidP="6DFF0233">
            <w:pPr>
              <w:pStyle w:val="TableParagraph"/>
              <w:ind w:left="54" w:right="141"/>
              <w:jc w:val="center"/>
              <w:rPr>
                <w:sz w:val="18"/>
                <w:szCs w:val="18"/>
              </w:rPr>
            </w:pPr>
            <w:r w:rsidRPr="002F2D45">
              <w:rPr>
                <w:sz w:val="18"/>
                <w:szCs w:val="18"/>
              </w:rPr>
              <w:t>100%</w:t>
            </w:r>
          </w:p>
        </w:tc>
        <w:tc>
          <w:tcPr>
            <w:tcW w:w="960" w:type="dxa"/>
            <w:vAlign w:val="center"/>
          </w:tcPr>
          <w:p w14:paraId="24505663" w14:textId="6560B331" w:rsidR="00554ABC" w:rsidRPr="002F2D45" w:rsidRDefault="71D80368" w:rsidP="6DFF0233">
            <w:pPr>
              <w:pStyle w:val="TableParagraph"/>
              <w:ind w:left="129" w:right="66"/>
              <w:jc w:val="center"/>
              <w:rPr>
                <w:sz w:val="18"/>
                <w:szCs w:val="18"/>
              </w:rPr>
            </w:pPr>
            <w:r w:rsidRPr="002F2D45">
              <w:rPr>
                <w:sz w:val="18"/>
                <w:szCs w:val="18"/>
              </w:rPr>
              <w:t>100%</w:t>
            </w:r>
          </w:p>
        </w:tc>
        <w:tc>
          <w:tcPr>
            <w:tcW w:w="900" w:type="dxa"/>
            <w:vAlign w:val="center"/>
          </w:tcPr>
          <w:p w14:paraId="390EE2CA" w14:textId="1851B2EA" w:rsidR="00554ABC" w:rsidRPr="002F2D45" w:rsidRDefault="43D10BEF" w:rsidP="6DFF0233">
            <w:pPr>
              <w:pStyle w:val="TableParagraph"/>
              <w:ind w:left="100" w:right="95"/>
              <w:jc w:val="center"/>
              <w:rPr>
                <w:sz w:val="18"/>
                <w:szCs w:val="18"/>
              </w:rPr>
            </w:pPr>
            <w:r w:rsidRPr="002F2D45">
              <w:rPr>
                <w:sz w:val="18"/>
                <w:szCs w:val="18"/>
              </w:rPr>
              <w:t>100%</w:t>
            </w:r>
          </w:p>
        </w:tc>
        <w:tc>
          <w:tcPr>
            <w:tcW w:w="990" w:type="dxa"/>
            <w:vAlign w:val="center"/>
          </w:tcPr>
          <w:p w14:paraId="0B1F3C86" w14:textId="47F56A2B" w:rsidR="00554ABC" w:rsidRPr="002F2D45" w:rsidRDefault="43D10BEF" w:rsidP="6DFF0233">
            <w:pPr>
              <w:pStyle w:val="TableParagraph"/>
              <w:ind w:left="85" w:right="173"/>
              <w:jc w:val="center"/>
              <w:rPr>
                <w:sz w:val="18"/>
                <w:szCs w:val="18"/>
              </w:rPr>
            </w:pPr>
            <w:r w:rsidRPr="002F2D45">
              <w:rPr>
                <w:sz w:val="18"/>
                <w:szCs w:val="18"/>
              </w:rPr>
              <w:t>100%</w:t>
            </w:r>
          </w:p>
        </w:tc>
        <w:tc>
          <w:tcPr>
            <w:tcW w:w="857" w:type="dxa"/>
            <w:vAlign w:val="center"/>
          </w:tcPr>
          <w:p w14:paraId="48618BB0" w14:textId="1420AEF0" w:rsidR="00554ABC" w:rsidRPr="002F2D45" w:rsidRDefault="43D10BEF" w:rsidP="6DFF0233">
            <w:pPr>
              <w:pStyle w:val="TableParagraph"/>
              <w:ind w:left="70" w:right="36"/>
              <w:jc w:val="center"/>
              <w:rPr>
                <w:sz w:val="18"/>
                <w:szCs w:val="18"/>
              </w:rPr>
            </w:pPr>
            <w:r w:rsidRPr="002F2D45">
              <w:rPr>
                <w:sz w:val="18"/>
                <w:szCs w:val="18"/>
              </w:rPr>
              <w:t>100%</w:t>
            </w:r>
          </w:p>
        </w:tc>
        <w:tc>
          <w:tcPr>
            <w:tcW w:w="1010" w:type="dxa"/>
            <w:vAlign w:val="center"/>
          </w:tcPr>
          <w:p w14:paraId="6138C2D1" w14:textId="7765CE25" w:rsidR="00554ABC" w:rsidRPr="002F2D45" w:rsidRDefault="3B32517D" w:rsidP="6DFF0233">
            <w:pPr>
              <w:pStyle w:val="TableParagraph"/>
              <w:ind w:left="130" w:right="65"/>
              <w:jc w:val="center"/>
              <w:rPr>
                <w:sz w:val="18"/>
                <w:szCs w:val="18"/>
              </w:rPr>
            </w:pPr>
            <w:r w:rsidRPr="002F2D45">
              <w:rPr>
                <w:sz w:val="18"/>
                <w:szCs w:val="18"/>
              </w:rPr>
              <w:t>100%</w:t>
            </w:r>
          </w:p>
        </w:tc>
        <w:tc>
          <w:tcPr>
            <w:tcW w:w="1009" w:type="dxa"/>
            <w:vAlign w:val="center"/>
          </w:tcPr>
          <w:p w14:paraId="5996AAA2" w14:textId="72D8F90A" w:rsidR="00554ABC" w:rsidRPr="002F2D45" w:rsidRDefault="3B32517D" w:rsidP="6DFF0233">
            <w:pPr>
              <w:pStyle w:val="TableParagraph"/>
              <w:ind w:left="25" w:right="80"/>
              <w:jc w:val="center"/>
              <w:rPr>
                <w:sz w:val="18"/>
                <w:szCs w:val="18"/>
              </w:rPr>
            </w:pPr>
            <w:r w:rsidRPr="002F2D45">
              <w:rPr>
                <w:sz w:val="18"/>
                <w:szCs w:val="18"/>
              </w:rPr>
              <w:t>100%</w:t>
            </w:r>
          </w:p>
        </w:tc>
        <w:tc>
          <w:tcPr>
            <w:tcW w:w="1009" w:type="dxa"/>
            <w:vAlign w:val="center"/>
          </w:tcPr>
          <w:p w14:paraId="041CF979" w14:textId="442E9D21" w:rsidR="00554ABC" w:rsidRPr="002F2D45" w:rsidRDefault="71D80368" w:rsidP="6DFF0233">
            <w:pPr>
              <w:pStyle w:val="TableParagraph"/>
              <w:ind w:right="95"/>
              <w:jc w:val="center"/>
              <w:rPr>
                <w:sz w:val="18"/>
                <w:szCs w:val="18"/>
              </w:rPr>
            </w:pPr>
            <w:r w:rsidRPr="002F2D45">
              <w:rPr>
                <w:sz w:val="18"/>
                <w:szCs w:val="18"/>
              </w:rPr>
              <w:t>100%</w:t>
            </w:r>
          </w:p>
        </w:tc>
        <w:tc>
          <w:tcPr>
            <w:tcW w:w="1009" w:type="dxa"/>
            <w:vAlign w:val="center"/>
          </w:tcPr>
          <w:p w14:paraId="669B4AA8" w14:textId="6A22531C" w:rsidR="00554ABC" w:rsidRPr="002F2D45" w:rsidRDefault="71D80368" w:rsidP="6DFF0233">
            <w:pPr>
              <w:pStyle w:val="TableParagraph"/>
              <w:ind w:left="85" w:right="110"/>
              <w:jc w:val="center"/>
              <w:rPr>
                <w:sz w:val="18"/>
                <w:szCs w:val="18"/>
              </w:rPr>
            </w:pPr>
            <w:r w:rsidRPr="002F2D45">
              <w:rPr>
                <w:sz w:val="18"/>
                <w:szCs w:val="18"/>
              </w:rPr>
              <w:t>100%</w:t>
            </w:r>
          </w:p>
        </w:tc>
        <w:tc>
          <w:tcPr>
            <w:tcW w:w="1010" w:type="dxa"/>
            <w:vAlign w:val="center"/>
          </w:tcPr>
          <w:p w14:paraId="6E8BF59B" w14:textId="3DBB6027" w:rsidR="00554ABC" w:rsidRPr="002F2D45" w:rsidRDefault="3B32517D" w:rsidP="6DFF0233">
            <w:pPr>
              <w:pStyle w:val="TableParagraph"/>
              <w:ind w:left="56" w:right="49"/>
              <w:jc w:val="center"/>
              <w:rPr>
                <w:sz w:val="18"/>
                <w:szCs w:val="18"/>
              </w:rPr>
            </w:pPr>
            <w:r w:rsidRPr="002F2D45">
              <w:rPr>
                <w:sz w:val="18"/>
                <w:szCs w:val="18"/>
              </w:rPr>
              <w:t>100%</w:t>
            </w:r>
          </w:p>
        </w:tc>
      </w:tr>
    </w:tbl>
    <w:p w14:paraId="1680F5AF" w14:textId="697F1506" w:rsidR="00F47552" w:rsidRPr="00F47552" w:rsidRDefault="00F47552" w:rsidP="003910AA">
      <w:pPr>
        <w:tabs>
          <w:tab w:val="left" w:pos="7799"/>
        </w:tabs>
      </w:pPr>
    </w:p>
    <w:sectPr w:rsidR="00F47552" w:rsidRPr="00F47552">
      <w:headerReference w:type="default" r:id="rId46"/>
      <w:pgSz w:w="15840" w:h="12240" w:orient="landscape"/>
      <w:pgMar w:top="1080" w:right="800" w:bottom="1140" w:left="1040" w:header="0" w:footer="95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A7ECE3" w14:textId="77777777" w:rsidR="00671DE7" w:rsidRDefault="00671DE7">
      <w:r>
        <w:separator/>
      </w:r>
    </w:p>
  </w:endnote>
  <w:endnote w:type="continuationSeparator" w:id="0">
    <w:p w14:paraId="67C32F8D" w14:textId="77777777" w:rsidR="00671DE7" w:rsidRDefault="00671DE7">
      <w:r>
        <w:continuationSeparator/>
      </w:r>
    </w:p>
  </w:endnote>
  <w:endnote w:type="continuationNotice" w:id="1">
    <w:p w14:paraId="299B73F0" w14:textId="77777777" w:rsidR="00671DE7" w:rsidRDefault="00671D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Open Sans Extrabold">
    <w:panose1 w:val="020B0906030804020204"/>
    <w:charset w:val="00"/>
    <w:family w:val="swiss"/>
    <w:pitch w:val="variable"/>
    <w:sig w:usb0="E00002EF" w:usb1="4000205B" w:usb2="00000028" w:usb3="00000000" w:csb0="0000019F" w:csb1="00000000"/>
  </w:font>
  <w:font w:name="PermianSlabSerifTypeface">
    <w:panose1 w:val="02000000000000000000"/>
    <w:charset w:val="00"/>
    <w:family w:val="modern"/>
    <w:notTrueType/>
    <w:pitch w:val="variable"/>
    <w:sig w:usb0="A000022F" w:usb1="4000A46A" w:usb2="00000000" w:usb3="00000000" w:csb0="00000007" w:csb1="00000000"/>
  </w:font>
  <w:font w:name="Segoe MDL2 Assets">
    <w:panose1 w:val="050A0102010101010101"/>
    <w:charset w:val="00"/>
    <w:family w:val="roman"/>
    <w:pitch w:val="variable"/>
    <w:sig w:usb0="00000003" w:usb1="1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85"/>
      <w:gridCol w:w="3385"/>
      <w:gridCol w:w="3385"/>
    </w:tblGrid>
    <w:tr w:rsidR="386CD68C" w14:paraId="7FDB0A40" w14:textId="77777777" w:rsidTr="386CD68C">
      <w:trPr>
        <w:trHeight w:val="300"/>
      </w:trPr>
      <w:tc>
        <w:tcPr>
          <w:tcW w:w="3385" w:type="dxa"/>
        </w:tcPr>
        <w:p w14:paraId="65B36BCD" w14:textId="3E67F748" w:rsidR="386CD68C" w:rsidRDefault="386CD68C" w:rsidP="386CD68C">
          <w:pPr>
            <w:pStyle w:val="Header"/>
            <w:ind w:left="-115"/>
          </w:pPr>
        </w:p>
      </w:tc>
      <w:tc>
        <w:tcPr>
          <w:tcW w:w="3385" w:type="dxa"/>
        </w:tcPr>
        <w:p w14:paraId="09751CC9" w14:textId="3894A3C6" w:rsidR="386CD68C" w:rsidRDefault="386CD68C" w:rsidP="386CD68C">
          <w:pPr>
            <w:pStyle w:val="Header"/>
            <w:jc w:val="center"/>
          </w:pPr>
        </w:p>
      </w:tc>
      <w:tc>
        <w:tcPr>
          <w:tcW w:w="3385" w:type="dxa"/>
        </w:tcPr>
        <w:p w14:paraId="25A9A504" w14:textId="4C949BEC" w:rsidR="386CD68C" w:rsidRDefault="386CD68C" w:rsidP="386CD68C">
          <w:pPr>
            <w:pStyle w:val="Header"/>
            <w:ind w:right="-115"/>
            <w:jc w:val="right"/>
          </w:pPr>
        </w:p>
      </w:tc>
    </w:tr>
  </w:tbl>
  <w:p w14:paraId="3120CAE1" w14:textId="13219460" w:rsidR="00B97E4F" w:rsidRDefault="00B97E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85"/>
      <w:gridCol w:w="3385"/>
      <w:gridCol w:w="3385"/>
    </w:tblGrid>
    <w:tr w:rsidR="386CD68C" w14:paraId="45BB367E" w14:textId="77777777" w:rsidTr="386CD68C">
      <w:trPr>
        <w:trHeight w:val="300"/>
      </w:trPr>
      <w:tc>
        <w:tcPr>
          <w:tcW w:w="3385" w:type="dxa"/>
        </w:tcPr>
        <w:p w14:paraId="6A322F8C" w14:textId="0E3A7044" w:rsidR="386CD68C" w:rsidRDefault="386CD68C" w:rsidP="386CD68C">
          <w:pPr>
            <w:pStyle w:val="Header"/>
            <w:ind w:left="-115"/>
          </w:pPr>
        </w:p>
      </w:tc>
      <w:tc>
        <w:tcPr>
          <w:tcW w:w="3385" w:type="dxa"/>
        </w:tcPr>
        <w:p w14:paraId="47B1C4AE" w14:textId="3C8897CB" w:rsidR="386CD68C" w:rsidRDefault="386CD68C" w:rsidP="386CD68C">
          <w:pPr>
            <w:pStyle w:val="Header"/>
            <w:jc w:val="center"/>
          </w:pPr>
        </w:p>
      </w:tc>
      <w:tc>
        <w:tcPr>
          <w:tcW w:w="3385" w:type="dxa"/>
        </w:tcPr>
        <w:p w14:paraId="1763344A" w14:textId="19E08904" w:rsidR="386CD68C" w:rsidRDefault="386CD68C" w:rsidP="386CD68C">
          <w:pPr>
            <w:pStyle w:val="Header"/>
            <w:ind w:right="-115"/>
            <w:jc w:val="right"/>
          </w:pPr>
        </w:p>
      </w:tc>
    </w:tr>
  </w:tbl>
  <w:p w14:paraId="36B59B08" w14:textId="523F9BA0" w:rsidR="00B97E4F" w:rsidRDefault="00B97E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65"/>
      <w:gridCol w:w="4665"/>
      <w:gridCol w:w="4665"/>
    </w:tblGrid>
    <w:tr w:rsidR="386CD68C" w14:paraId="3A59CA44" w14:textId="77777777" w:rsidTr="386CD68C">
      <w:trPr>
        <w:trHeight w:val="300"/>
      </w:trPr>
      <w:tc>
        <w:tcPr>
          <w:tcW w:w="4665" w:type="dxa"/>
        </w:tcPr>
        <w:p w14:paraId="79EB270D" w14:textId="6BA7E450" w:rsidR="386CD68C" w:rsidRDefault="386CD68C" w:rsidP="386CD68C">
          <w:pPr>
            <w:pStyle w:val="Header"/>
            <w:ind w:left="-115"/>
          </w:pPr>
        </w:p>
      </w:tc>
      <w:tc>
        <w:tcPr>
          <w:tcW w:w="4665" w:type="dxa"/>
        </w:tcPr>
        <w:p w14:paraId="411449B2" w14:textId="44CF6AEF" w:rsidR="386CD68C" w:rsidRDefault="386CD68C" w:rsidP="386CD68C">
          <w:pPr>
            <w:pStyle w:val="Header"/>
            <w:jc w:val="center"/>
          </w:pPr>
        </w:p>
      </w:tc>
      <w:tc>
        <w:tcPr>
          <w:tcW w:w="4665" w:type="dxa"/>
        </w:tcPr>
        <w:p w14:paraId="14D7E123" w14:textId="0821FFBB" w:rsidR="386CD68C" w:rsidRDefault="386CD68C" w:rsidP="386CD68C">
          <w:pPr>
            <w:pStyle w:val="Header"/>
            <w:ind w:right="-115"/>
            <w:jc w:val="right"/>
          </w:pPr>
        </w:p>
      </w:tc>
    </w:tr>
  </w:tbl>
  <w:p w14:paraId="00F598CC" w14:textId="15E80C86" w:rsidR="00B97E4F" w:rsidRDefault="00B97E4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65"/>
      <w:gridCol w:w="4665"/>
      <w:gridCol w:w="4665"/>
    </w:tblGrid>
    <w:tr w:rsidR="386CD68C" w14:paraId="2A40039A" w14:textId="77777777" w:rsidTr="386CD68C">
      <w:trPr>
        <w:trHeight w:val="300"/>
      </w:trPr>
      <w:tc>
        <w:tcPr>
          <w:tcW w:w="4665" w:type="dxa"/>
        </w:tcPr>
        <w:p w14:paraId="0FE6C1AE" w14:textId="29E7E319" w:rsidR="386CD68C" w:rsidRDefault="386CD68C" w:rsidP="386CD68C">
          <w:pPr>
            <w:pStyle w:val="Header"/>
            <w:ind w:left="-115"/>
          </w:pPr>
        </w:p>
      </w:tc>
      <w:tc>
        <w:tcPr>
          <w:tcW w:w="4665" w:type="dxa"/>
        </w:tcPr>
        <w:p w14:paraId="0D9684BE" w14:textId="1C08F1D6" w:rsidR="386CD68C" w:rsidRDefault="386CD68C" w:rsidP="386CD68C">
          <w:pPr>
            <w:pStyle w:val="Header"/>
            <w:jc w:val="center"/>
          </w:pPr>
        </w:p>
      </w:tc>
      <w:tc>
        <w:tcPr>
          <w:tcW w:w="4665" w:type="dxa"/>
        </w:tcPr>
        <w:p w14:paraId="598B9C22" w14:textId="1DB17D21" w:rsidR="386CD68C" w:rsidRDefault="386CD68C" w:rsidP="386CD68C">
          <w:pPr>
            <w:pStyle w:val="Header"/>
            <w:ind w:right="-115"/>
            <w:jc w:val="right"/>
          </w:pPr>
        </w:p>
      </w:tc>
    </w:tr>
  </w:tbl>
  <w:p w14:paraId="069D426A" w14:textId="584237E3" w:rsidR="00B97E4F" w:rsidRDefault="00B97E4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65"/>
      <w:gridCol w:w="4665"/>
      <w:gridCol w:w="4665"/>
    </w:tblGrid>
    <w:tr w:rsidR="386CD68C" w14:paraId="7C6F8632" w14:textId="77777777" w:rsidTr="386CD68C">
      <w:trPr>
        <w:trHeight w:val="300"/>
      </w:trPr>
      <w:tc>
        <w:tcPr>
          <w:tcW w:w="4665" w:type="dxa"/>
        </w:tcPr>
        <w:p w14:paraId="575A312C" w14:textId="33ED9432" w:rsidR="386CD68C" w:rsidRDefault="386CD68C" w:rsidP="386CD68C">
          <w:pPr>
            <w:pStyle w:val="Header"/>
            <w:ind w:left="-115"/>
          </w:pPr>
        </w:p>
      </w:tc>
      <w:tc>
        <w:tcPr>
          <w:tcW w:w="4665" w:type="dxa"/>
        </w:tcPr>
        <w:p w14:paraId="6B10FFDF" w14:textId="2169D2FB" w:rsidR="386CD68C" w:rsidRDefault="386CD68C" w:rsidP="386CD68C">
          <w:pPr>
            <w:pStyle w:val="Header"/>
            <w:jc w:val="center"/>
          </w:pPr>
        </w:p>
      </w:tc>
      <w:tc>
        <w:tcPr>
          <w:tcW w:w="4665" w:type="dxa"/>
        </w:tcPr>
        <w:p w14:paraId="5631FFE3" w14:textId="1AC86595" w:rsidR="386CD68C" w:rsidRDefault="386CD68C" w:rsidP="386CD68C">
          <w:pPr>
            <w:pStyle w:val="Header"/>
            <w:ind w:right="-115"/>
            <w:jc w:val="right"/>
          </w:pPr>
        </w:p>
      </w:tc>
    </w:tr>
  </w:tbl>
  <w:p w14:paraId="5C599336" w14:textId="2D2B455A" w:rsidR="00B97E4F" w:rsidRDefault="00B97E4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65"/>
      <w:gridCol w:w="4665"/>
      <w:gridCol w:w="4665"/>
    </w:tblGrid>
    <w:tr w:rsidR="386CD68C" w14:paraId="7370F942" w14:textId="77777777" w:rsidTr="386CD68C">
      <w:trPr>
        <w:trHeight w:val="300"/>
      </w:trPr>
      <w:tc>
        <w:tcPr>
          <w:tcW w:w="4665" w:type="dxa"/>
        </w:tcPr>
        <w:p w14:paraId="3CB7A5DD" w14:textId="48F0B00E" w:rsidR="386CD68C" w:rsidRDefault="386CD68C" w:rsidP="386CD68C">
          <w:pPr>
            <w:pStyle w:val="Header"/>
            <w:ind w:left="-115"/>
          </w:pPr>
        </w:p>
      </w:tc>
      <w:tc>
        <w:tcPr>
          <w:tcW w:w="4665" w:type="dxa"/>
        </w:tcPr>
        <w:p w14:paraId="624BC2C2" w14:textId="6788E39C" w:rsidR="386CD68C" w:rsidRDefault="386CD68C" w:rsidP="386CD68C">
          <w:pPr>
            <w:pStyle w:val="Header"/>
            <w:jc w:val="center"/>
          </w:pPr>
        </w:p>
      </w:tc>
      <w:tc>
        <w:tcPr>
          <w:tcW w:w="4665" w:type="dxa"/>
        </w:tcPr>
        <w:p w14:paraId="1C884A4E" w14:textId="0F957C9E" w:rsidR="386CD68C" w:rsidRDefault="386CD68C" w:rsidP="386CD68C">
          <w:pPr>
            <w:pStyle w:val="Header"/>
            <w:ind w:right="-115"/>
            <w:jc w:val="right"/>
          </w:pPr>
        </w:p>
      </w:tc>
    </w:tr>
  </w:tbl>
  <w:p w14:paraId="253DFD7C" w14:textId="3D79231A" w:rsidR="00B97E4F" w:rsidRDefault="00B97E4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65"/>
      <w:gridCol w:w="4665"/>
      <w:gridCol w:w="4665"/>
    </w:tblGrid>
    <w:tr w:rsidR="386CD68C" w14:paraId="5B51918C" w14:textId="77777777" w:rsidTr="386CD68C">
      <w:trPr>
        <w:trHeight w:val="300"/>
      </w:trPr>
      <w:tc>
        <w:tcPr>
          <w:tcW w:w="4665" w:type="dxa"/>
        </w:tcPr>
        <w:p w14:paraId="183D62F5" w14:textId="01C69B86" w:rsidR="386CD68C" w:rsidRDefault="386CD68C" w:rsidP="386CD68C">
          <w:pPr>
            <w:pStyle w:val="Header"/>
            <w:ind w:left="-115"/>
          </w:pPr>
        </w:p>
      </w:tc>
      <w:tc>
        <w:tcPr>
          <w:tcW w:w="4665" w:type="dxa"/>
        </w:tcPr>
        <w:p w14:paraId="21ED1197" w14:textId="2663E6D9" w:rsidR="386CD68C" w:rsidRDefault="386CD68C" w:rsidP="386CD68C">
          <w:pPr>
            <w:pStyle w:val="Header"/>
            <w:jc w:val="center"/>
          </w:pPr>
        </w:p>
      </w:tc>
      <w:tc>
        <w:tcPr>
          <w:tcW w:w="4665" w:type="dxa"/>
        </w:tcPr>
        <w:p w14:paraId="57A31386" w14:textId="5D5940FC" w:rsidR="386CD68C" w:rsidRDefault="386CD68C" w:rsidP="386CD68C">
          <w:pPr>
            <w:pStyle w:val="Header"/>
            <w:ind w:right="-115"/>
            <w:jc w:val="right"/>
          </w:pPr>
        </w:p>
      </w:tc>
    </w:tr>
  </w:tbl>
  <w:p w14:paraId="2E8867BD" w14:textId="5B29E0B2" w:rsidR="00B97E4F" w:rsidRDefault="00B97E4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65"/>
      <w:gridCol w:w="4665"/>
      <w:gridCol w:w="4665"/>
    </w:tblGrid>
    <w:tr w:rsidR="386CD68C" w14:paraId="4A267AC1" w14:textId="77777777" w:rsidTr="386CD68C">
      <w:trPr>
        <w:trHeight w:val="300"/>
      </w:trPr>
      <w:tc>
        <w:tcPr>
          <w:tcW w:w="4665" w:type="dxa"/>
        </w:tcPr>
        <w:p w14:paraId="4C1DB8FE" w14:textId="130C472B" w:rsidR="386CD68C" w:rsidRDefault="386CD68C" w:rsidP="386CD68C">
          <w:pPr>
            <w:pStyle w:val="Header"/>
            <w:ind w:left="-115"/>
          </w:pPr>
        </w:p>
      </w:tc>
      <w:tc>
        <w:tcPr>
          <w:tcW w:w="4665" w:type="dxa"/>
        </w:tcPr>
        <w:p w14:paraId="07981F06" w14:textId="48300CB3" w:rsidR="386CD68C" w:rsidRDefault="386CD68C" w:rsidP="386CD68C">
          <w:pPr>
            <w:pStyle w:val="Header"/>
            <w:jc w:val="center"/>
          </w:pPr>
        </w:p>
      </w:tc>
      <w:tc>
        <w:tcPr>
          <w:tcW w:w="4665" w:type="dxa"/>
        </w:tcPr>
        <w:p w14:paraId="43601E7D" w14:textId="51D80E69" w:rsidR="386CD68C" w:rsidRDefault="386CD68C" w:rsidP="386CD68C">
          <w:pPr>
            <w:pStyle w:val="Header"/>
            <w:ind w:right="-115"/>
            <w:jc w:val="right"/>
          </w:pPr>
        </w:p>
      </w:tc>
    </w:tr>
  </w:tbl>
  <w:p w14:paraId="6A0C542E" w14:textId="42120B0A" w:rsidR="00B97E4F" w:rsidRDefault="00B97E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03866D" w14:textId="77777777" w:rsidR="00671DE7" w:rsidRDefault="00671DE7">
      <w:r>
        <w:separator/>
      </w:r>
    </w:p>
  </w:footnote>
  <w:footnote w:type="continuationSeparator" w:id="0">
    <w:p w14:paraId="4474CB90" w14:textId="77777777" w:rsidR="00671DE7" w:rsidRDefault="00671DE7">
      <w:r>
        <w:continuationSeparator/>
      </w:r>
    </w:p>
  </w:footnote>
  <w:footnote w:type="continuationNotice" w:id="1">
    <w:p w14:paraId="02C873D8" w14:textId="77777777" w:rsidR="00671DE7" w:rsidRDefault="00671D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85"/>
      <w:gridCol w:w="3385"/>
      <w:gridCol w:w="3385"/>
    </w:tblGrid>
    <w:tr w:rsidR="763A76CA" w14:paraId="143AE951" w14:textId="77777777" w:rsidTr="763A76CA">
      <w:trPr>
        <w:trHeight w:val="300"/>
      </w:trPr>
      <w:tc>
        <w:tcPr>
          <w:tcW w:w="3385" w:type="dxa"/>
        </w:tcPr>
        <w:p w14:paraId="7126B725" w14:textId="0D1F11D0" w:rsidR="763A76CA" w:rsidRDefault="763A76CA" w:rsidP="763A76CA">
          <w:pPr>
            <w:pStyle w:val="Header"/>
            <w:ind w:left="-115"/>
          </w:pPr>
        </w:p>
      </w:tc>
      <w:tc>
        <w:tcPr>
          <w:tcW w:w="3385" w:type="dxa"/>
        </w:tcPr>
        <w:p w14:paraId="061B64FB" w14:textId="036A10E7" w:rsidR="763A76CA" w:rsidRDefault="763A76CA" w:rsidP="763A76CA">
          <w:pPr>
            <w:pStyle w:val="Header"/>
            <w:jc w:val="center"/>
          </w:pPr>
        </w:p>
      </w:tc>
      <w:tc>
        <w:tcPr>
          <w:tcW w:w="3385" w:type="dxa"/>
        </w:tcPr>
        <w:p w14:paraId="5914668C" w14:textId="20311ACB" w:rsidR="763A76CA" w:rsidRDefault="763A76CA" w:rsidP="763A76CA">
          <w:pPr>
            <w:pStyle w:val="Header"/>
            <w:ind w:right="-115"/>
            <w:jc w:val="right"/>
          </w:pPr>
        </w:p>
      </w:tc>
    </w:tr>
  </w:tbl>
  <w:p w14:paraId="4CB355AB" w14:textId="37D3F085" w:rsidR="763A76CA" w:rsidRDefault="763A76CA" w:rsidP="763A76C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0DB48" w14:textId="77777777" w:rsidR="00507846" w:rsidRDefault="00507846"/>
  <w:tbl>
    <w:tblPr>
      <w:tblW w:w="0" w:type="auto"/>
      <w:tblLayout w:type="fixed"/>
      <w:tblLook w:val="06A0" w:firstRow="1" w:lastRow="0" w:firstColumn="1" w:lastColumn="0" w:noHBand="1" w:noVBand="1"/>
    </w:tblPr>
    <w:tblGrid>
      <w:gridCol w:w="4665"/>
      <w:gridCol w:w="4665"/>
      <w:gridCol w:w="4665"/>
    </w:tblGrid>
    <w:tr w:rsidR="00507846" w14:paraId="2EFAC405" w14:textId="77777777" w:rsidTr="763A76CA">
      <w:trPr>
        <w:trHeight w:val="300"/>
      </w:trPr>
      <w:tc>
        <w:tcPr>
          <w:tcW w:w="4665" w:type="dxa"/>
        </w:tcPr>
        <w:p w14:paraId="6FC90A3B" w14:textId="77777777" w:rsidR="00507846" w:rsidRDefault="00507846" w:rsidP="763A76CA">
          <w:pPr>
            <w:pStyle w:val="Header"/>
            <w:ind w:left="-115"/>
          </w:pPr>
        </w:p>
      </w:tc>
      <w:tc>
        <w:tcPr>
          <w:tcW w:w="4665" w:type="dxa"/>
        </w:tcPr>
        <w:p w14:paraId="0E9A78AA" w14:textId="77777777" w:rsidR="00507846" w:rsidRDefault="00507846" w:rsidP="763A76CA">
          <w:pPr>
            <w:pStyle w:val="Header"/>
            <w:jc w:val="center"/>
          </w:pPr>
        </w:p>
      </w:tc>
      <w:tc>
        <w:tcPr>
          <w:tcW w:w="4665" w:type="dxa"/>
        </w:tcPr>
        <w:p w14:paraId="5713D5B7" w14:textId="77777777" w:rsidR="00507846" w:rsidRDefault="00507846" w:rsidP="763A76CA">
          <w:pPr>
            <w:pStyle w:val="Header"/>
            <w:ind w:right="-115"/>
            <w:jc w:val="right"/>
          </w:pPr>
        </w:p>
      </w:tc>
    </w:tr>
  </w:tbl>
  <w:p w14:paraId="653EB4ED" w14:textId="647199DD" w:rsidR="00507846" w:rsidRDefault="00507846" w:rsidP="5F4E1F37">
    <w:pPr>
      <w:pStyle w:val="Header"/>
      <w:spacing w:line="259" w:lineRule="auto"/>
    </w:pPr>
    <w:r>
      <w:t>Northwest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E0F27" w14:textId="77777777" w:rsidR="00507846" w:rsidRDefault="00507846"/>
  <w:tbl>
    <w:tblPr>
      <w:tblW w:w="0" w:type="auto"/>
      <w:tblLayout w:type="fixed"/>
      <w:tblLook w:val="06A0" w:firstRow="1" w:lastRow="0" w:firstColumn="1" w:lastColumn="0" w:noHBand="1" w:noVBand="1"/>
    </w:tblPr>
    <w:tblGrid>
      <w:gridCol w:w="4665"/>
      <w:gridCol w:w="4665"/>
      <w:gridCol w:w="4665"/>
    </w:tblGrid>
    <w:tr w:rsidR="00507846" w14:paraId="0D2A9AAC" w14:textId="77777777" w:rsidTr="763A76CA">
      <w:trPr>
        <w:trHeight w:val="300"/>
      </w:trPr>
      <w:tc>
        <w:tcPr>
          <w:tcW w:w="4665" w:type="dxa"/>
        </w:tcPr>
        <w:p w14:paraId="2D28272E" w14:textId="77777777" w:rsidR="00507846" w:rsidRDefault="00507846" w:rsidP="763A76CA">
          <w:pPr>
            <w:pStyle w:val="Header"/>
            <w:ind w:left="-115"/>
          </w:pPr>
        </w:p>
      </w:tc>
      <w:tc>
        <w:tcPr>
          <w:tcW w:w="4665" w:type="dxa"/>
        </w:tcPr>
        <w:p w14:paraId="7873EBA5" w14:textId="77777777" w:rsidR="00507846" w:rsidRDefault="00507846" w:rsidP="763A76CA">
          <w:pPr>
            <w:pStyle w:val="Header"/>
            <w:jc w:val="center"/>
          </w:pPr>
        </w:p>
      </w:tc>
      <w:tc>
        <w:tcPr>
          <w:tcW w:w="4665" w:type="dxa"/>
        </w:tcPr>
        <w:p w14:paraId="12241447" w14:textId="77777777" w:rsidR="00507846" w:rsidRDefault="00507846" w:rsidP="763A76CA">
          <w:pPr>
            <w:pStyle w:val="Header"/>
            <w:ind w:right="-115"/>
            <w:jc w:val="right"/>
          </w:pPr>
        </w:p>
      </w:tc>
    </w:tr>
  </w:tbl>
  <w:p w14:paraId="367C78C6" w14:textId="77777777" w:rsidR="00507846" w:rsidRDefault="00507846" w:rsidP="5F4E1F37">
    <w:pPr>
      <w:pStyle w:val="Header"/>
      <w:spacing w:line="259" w:lineRule="auto"/>
    </w:pPr>
    <w:r>
      <w:t>Southwest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EBEE4" w14:textId="77777777" w:rsidR="0004262D" w:rsidRDefault="0004262D"/>
  <w:tbl>
    <w:tblPr>
      <w:tblW w:w="0" w:type="auto"/>
      <w:tblLayout w:type="fixed"/>
      <w:tblLook w:val="06A0" w:firstRow="1" w:lastRow="0" w:firstColumn="1" w:lastColumn="0" w:noHBand="1" w:noVBand="1"/>
    </w:tblPr>
    <w:tblGrid>
      <w:gridCol w:w="4665"/>
      <w:gridCol w:w="4665"/>
      <w:gridCol w:w="4665"/>
    </w:tblGrid>
    <w:tr w:rsidR="763A76CA" w14:paraId="6843B4FD" w14:textId="77777777" w:rsidTr="763A76CA">
      <w:trPr>
        <w:trHeight w:val="300"/>
      </w:trPr>
      <w:tc>
        <w:tcPr>
          <w:tcW w:w="4665" w:type="dxa"/>
        </w:tcPr>
        <w:p w14:paraId="14CB2207" w14:textId="1F90D958" w:rsidR="763A76CA" w:rsidRDefault="0004262D" w:rsidP="763A76CA">
          <w:pPr>
            <w:pStyle w:val="Header"/>
            <w:ind w:left="-115"/>
          </w:pPr>
          <w:r>
            <w:t>Memphis Delta</w:t>
          </w:r>
        </w:p>
      </w:tc>
      <w:tc>
        <w:tcPr>
          <w:tcW w:w="4665" w:type="dxa"/>
        </w:tcPr>
        <w:p w14:paraId="7E80CC7A" w14:textId="0157286D" w:rsidR="763A76CA" w:rsidRDefault="763A76CA" w:rsidP="763A76CA">
          <w:pPr>
            <w:pStyle w:val="Header"/>
            <w:jc w:val="center"/>
          </w:pPr>
        </w:p>
      </w:tc>
      <w:tc>
        <w:tcPr>
          <w:tcW w:w="4665" w:type="dxa"/>
        </w:tcPr>
        <w:p w14:paraId="2C6B51DD" w14:textId="1F7C28E1" w:rsidR="763A76CA" w:rsidRDefault="763A76CA" w:rsidP="763A76CA">
          <w:pPr>
            <w:pStyle w:val="Header"/>
            <w:ind w:right="-115"/>
            <w:jc w:val="right"/>
          </w:pPr>
        </w:p>
      </w:tc>
    </w:tr>
  </w:tbl>
  <w:p w14:paraId="182E7794" w14:textId="43F56044" w:rsidR="763A76CA" w:rsidRDefault="763A76CA" w:rsidP="763A76C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DBF45" w14:textId="77777777" w:rsidR="000D7CF7" w:rsidRDefault="000D7CF7"/>
  <w:p w14:paraId="0A0C58AD" w14:textId="77777777" w:rsidR="000D7CF7" w:rsidRDefault="000D7CF7" w:rsidP="763A76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85"/>
      <w:gridCol w:w="3385"/>
      <w:gridCol w:w="3385"/>
    </w:tblGrid>
    <w:tr w:rsidR="763A76CA" w14:paraId="39D90BE5" w14:textId="77777777" w:rsidTr="763A76CA">
      <w:trPr>
        <w:trHeight w:val="300"/>
      </w:trPr>
      <w:tc>
        <w:tcPr>
          <w:tcW w:w="3385" w:type="dxa"/>
        </w:tcPr>
        <w:p w14:paraId="346558E4" w14:textId="5B18A4AD" w:rsidR="763A76CA" w:rsidRDefault="763A76CA" w:rsidP="763A76CA">
          <w:pPr>
            <w:pStyle w:val="Header"/>
            <w:ind w:left="-115"/>
          </w:pPr>
        </w:p>
      </w:tc>
      <w:tc>
        <w:tcPr>
          <w:tcW w:w="3385" w:type="dxa"/>
        </w:tcPr>
        <w:p w14:paraId="3F726073" w14:textId="06ECFBC9" w:rsidR="763A76CA" w:rsidRDefault="763A76CA" w:rsidP="763A76CA">
          <w:pPr>
            <w:pStyle w:val="Header"/>
            <w:jc w:val="center"/>
          </w:pPr>
        </w:p>
      </w:tc>
      <w:tc>
        <w:tcPr>
          <w:tcW w:w="3385" w:type="dxa"/>
        </w:tcPr>
        <w:p w14:paraId="63DB3EB9" w14:textId="249220FE" w:rsidR="763A76CA" w:rsidRDefault="763A76CA" w:rsidP="763A76CA">
          <w:pPr>
            <w:pStyle w:val="Header"/>
            <w:ind w:right="-115"/>
            <w:jc w:val="right"/>
          </w:pPr>
        </w:p>
      </w:tc>
    </w:tr>
  </w:tbl>
  <w:p w14:paraId="5665C774" w14:textId="5085999C" w:rsidR="763A76CA" w:rsidRDefault="763A76CA" w:rsidP="763A76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65"/>
      <w:gridCol w:w="4665"/>
      <w:gridCol w:w="4665"/>
    </w:tblGrid>
    <w:tr w:rsidR="763A76CA" w14:paraId="1971ADB2" w14:textId="77777777" w:rsidTr="763A76CA">
      <w:trPr>
        <w:trHeight w:val="300"/>
      </w:trPr>
      <w:tc>
        <w:tcPr>
          <w:tcW w:w="4665" w:type="dxa"/>
        </w:tcPr>
        <w:p w14:paraId="616DF5E0" w14:textId="1C3A3CC9" w:rsidR="763A76CA" w:rsidRDefault="763A76CA" w:rsidP="763A76CA">
          <w:pPr>
            <w:pStyle w:val="Header"/>
            <w:ind w:left="-115"/>
          </w:pPr>
        </w:p>
      </w:tc>
      <w:tc>
        <w:tcPr>
          <w:tcW w:w="4665" w:type="dxa"/>
        </w:tcPr>
        <w:p w14:paraId="50A78ADC" w14:textId="08F32DF6" w:rsidR="763A76CA" w:rsidRDefault="763A76CA" w:rsidP="763A76CA">
          <w:pPr>
            <w:pStyle w:val="Header"/>
            <w:jc w:val="center"/>
          </w:pPr>
        </w:p>
      </w:tc>
      <w:tc>
        <w:tcPr>
          <w:tcW w:w="4665" w:type="dxa"/>
        </w:tcPr>
        <w:p w14:paraId="2C4F9954" w14:textId="5541E5E9" w:rsidR="763A76CA" w:rsidRDefault="763A76CA" w:rsidP="763A76CA">
          <w:pPr>
            <w:pStyle w:val="Header"/>
            <w:ind w:right="-115"/>
            <w:jc w:val="right"/>
          </w:pPr>
        </w:p>
      </w:tc>
    </w:tr>
  </w:tbl>
  <w:p w14:paraId="15F56192" w14:textId="7F6D835B" w:rsidR="000A1619" w:rsidRDefault="002B22AE" w:rsidP="763A76CA">
    <w:pPr>
      <w:pStyle w:val="Header"/>
    </w:pPr>
    <w:r>
      <w:t>First</w:t>
    </w:r>
    <w:r w:rsidR="003E5AB8">
      <w:t xml:space="preserve"> Tennessee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65"/>
      <w:gridCol w:w="4665"/>
      <w:gridCol w:w="4665"/>
    </w:tblGrid>
    <w:tr w:rsidR="002B22AE" w14:paraId="1C6265C7" w14:textId="77777777" w:rsidTr="763A76CA">
      <w:trPr>
        <w:trHeight w:val="300"/>
      </w:trPr>
      <w:tc>
        <w:tcPr>
          <w:tcW w:w="4665" w:type="dxa"/>
        </w:tcPr>
        <w:p w14:paraId="148CFC4E" w14:textId="77777777" w:rsidR="002B22AE" w:rsidRDefault="002B22AE" w:rsidP="763A76CA">
          <w:pPr>
            <w:pStyle w:val="Header"/>
            <w:ind w:left="-115"/>
          </w:pPr>
        </w:p>
      </w:tc>
      <w:tc>
        <w:tcPr>
          <w:tcW w:w="4665" w:type="dxa"/>
        </w:tcPr>
        <w:p w14:paraId="7FB7EF96" w14:textId="77777777" w:rsidR="002B22AE" w:rsidRDefault="002B22AE" w:rsidP="763A76CA">
          <w:pPr>
            <w:pStyle w:val="Header"/>
            <w:jc w:val="center"/>
          </w:pPr>
        </w:p>
      </w:tc>
      <w:tc>
        <w:tcPr>
          <w:tcW w:w="4665" w:type="dxa"/>
        </w:tcPr>
        <w:p w14:paraId="4E6F3C20" w14:textId="77777777" w:rsidR="002B22AE" w:rsidRDefault="002B22AE" w:rsidP="763A76CA">
          <w:pPr>
            <w:pStyle w:val="Header"/>
            <w:ind w:right="-115"/>
            <w:jc w:val="right"/>
          </w:pPr>
        </w:p>
      </w:tc>
    </w:tr>
  </w:tbl>
  <w:p w14:paraId="05E74815" w14:textId="77777777" w:rsidR="002B22AE" w:rsidRDefault="002B22AE" w:rsidP="763A76CA">
    <w:pPr>
      <w:pStyle w:val="Header"/>
    </w:pPr>
    <w:r>
      <w:t>East Tennessee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65"/>
      <w:gridCol w:w="4665"/>
      <w:gridCol w:w="4665"/>
    </w:tblGrid>
    <w:tr w:rsidR="003E5AB8" w14:paraId="672B5E14" w14:textId="77777777" w:rsidTr="763A76CA">
      <w:trPr>
        <w:trHeight w:val="300"/>
      </w:trPr>
      <w:tc>
        <w:tcPr>
          <w:tcW w:w="4665" w:type="dxa"/>
        </w:tcPr>
        <w:p w14:paraId="3501E619" w14:textId="77777777" w:rsidR="003E5AB8" w:rsidRDefault="003E5AB8" w:rsidP="763A76CA">
          <w:pPr>
            <w:pStyle w:val="Header"/>
            <w:ind w:left="-115"/>
          </w:pPr>
        </w:p>
      </w:tc>
      <w:tc>
        <w:tcPr>
          <w:tcW w:w="4665" w:type="dxa"/>
        </w:tcPr>
        <w:p w14:paraId="24E50B93" w14:textId="77777777" w:rsidR="003E5AB8" w:rsidRDefault="003E5AB8" w:rsidP="763A76CA">
          <w:pPr>
            <w:pStyle w:val="Header"/>
            <w:jc w:val="center"/>
          </w:pPr>
        </w:p>
      </w:tc>
      <w:tc>
        <w:tcPr>
          <w:tcW w:w="4665" w:type="dxa"/>
        </w:tcPr>
        <w:p w14:paraId="01F9CC9D" w14:textId="77777777" w:rsidR="003E5AB8" w:rsidRDefault="003E5AB8" w:rsidP="763A76CA">
          <w:pPr>
            <w:pStyle w:val="Header"/>
            <w:ind w:right="-115"/>
            <w:jc w:val="right"/>
          </w:pPr>
        </w:p>
      </w:tc>
    </w:tr>
  </w:tbl>
  <w:p w14:paraId="05C50435" w14:textId="737AA86C" w:rsidR="003E5AB8" w:rsidRDefault="003E5AB8" w:rsidP="763A76CA">
    <w:pPr>
      <w:pStyle w:val="Header"/>
    </w:pPr>
    <w:r>
      <w:t>Southeast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65"/>
      <w:gridCol w:w="4665"/>
      <w:gridCol w:w="4665"/>
    </w:tblGrid>
    <w:tr w:rsidR="763A76CA" w14:paraId="569B1924" w14:textId="77777777" w:rsidTr="763A76CA">
      <w:trPr>
        <w:trHeight w:val="300"/>
      </w:trPr>
      <w:tc>
        <w:tcPr>
          <w:tcW w:w="4665" w:type="dxa"/>
        </w:tcPr>
        <w:p w14:paraId="397590CF" w14:textId="43BBCDCF" w:rsidR="763A76CA" w:rsidRDefault="763A76CA" w:rsidP="763A76CA">
          <w:pPr>
            <w:pStyle w:val="Header"/>
            <w:ind w:left="-115"/>
          </w:pPr>
        </w:p>
      </w:tc>
      <w:tc>
        <w:tcPr>
          <w:tcW w:w="4665" w:type="dxa"/>
        </w:tcPr>
        <w:p w14:paraId="1AAEEF66" w14:textId="4E96517F" w:rsidR="763A76CA" w:rsidRDefault="763A76CA" w:rsidP="763A76CA">
          <w:pPr>
            <w:pStyle w:val="Header"/>
            <w:jc w:val="center"/>
          </w:pPr>
        </w:p>
      </w:tc>
      <w:tc>
        <w:tcPr>
          <w:tcW w:w="4665" w:type="dxa"/>
        </w:tcPr>
        <w:p w14:paraId="1A070D71" w14:textId="2B427CBB" w:rsidR="763A76CA" w:rsidRDefault="763A76CA" w:rsidP="763A76CA">
          <w:pPr>
            <w:pStyle w:val="Header"/>
            <w:ind w:right="-115"/>
            <w:jc w:val="right"/>
          </w:pPr>
        </w:p>
      </w:tc>
    </w:tr>
  </w:tbl>
  <w:p w14:paraId="01E07FA2" w14:textId="3BF724D8" w:rsidR="763A76CA" w:rsidRDefault="005D0711" w:rsidP="763A76CA">
    <w:pPr>
      <w:pStyle w:val="Header"/>
    </w:pPr>
    <w:r>
      <w:t>Upper Cumberland</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65"/>
      <w:gridCol w:w="4665"/>
      <w:gridCol w:w="4665"/>
    </w:tblGrid>
    <w:tr w:rsidR="00A95453" w14:paraId="0DD7D987" w14:textId="77777777" w:rsidTr="763A76CA">
      <w:trPr>
        <w:trHeight w:val="300"/>
      </w:trPr>
      <w:tc>
        <w:tcPr>
          <w:tcW w:w="4665" w:type="dxa"/>
        </w:tcPr>
        <w:p w14:paraId="2C0BE7E6" w14:textId="77777777" w:rsidR="00A95453" w:rsidRDefault="00A95453" w:rsidP="763A76CA">
          <w:pPr>
            <w:pStyle w:val="Header"/>
            <w:ind w:left="-115"/>
          </w:pPr>
        </w:p>
      </w:tc>
      <w:tc>
        <w:tcPr>
          <w:tcW w:w="4665" w:type="dxa"/>
        </w:tcPr>
        <w:p w14:paraId="5FCC2A56" w14:textId="77777777" w:rsidR="00A95453" w:rsidRDefault="00A95453" w:rsidP="763A76CA">
          <w:pPr>
            <w:pStyle w:val="Header"/>
            <w:jc w:val="center"/>
          </w:pPr>
        </w:p>
      </w:tc>
      <w:tc>
        <w:tcPr>
          <w:tcW w:w="4665" w:type="dxa"/>
        </w:tcPr>
        <w:p w14:paraId="3680FF88" w14:textId="77777777" w:rsidR="00A95453" w:rsidRDefault="00A95453" w:rsidP="763A76CA">
          <w:pPr>
            <w:pStyle w:val="Header"/>
            <w:ind w:right="-115"/>
            <w:jc w:val="right"/>
          </w:pPr>
        </w:p>
      </w:tc>
    </w:tr>
  </w:tbl>
  <w:p w14:paraId="2CC0D0B5" w14:textId="77777777" w:rsidR="00A95453" w:rsidRDefault="00A95453" w:rsidP="763A76CA">
    <w:pPr>
      <w:pStyle w:val="Header"/>
    </w:pPr>
    <w:r>
      <w:t>Greater Nashville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8C158" w14:textId="77777777" w:rsidR="00AC590B" w:rsidRDefault="00AC590B"/>
  <w:tbl>
    <w:tblPr>
      <w:tblW w:w="0" w:type="auto"/>
      <w:tblLayout w:type="fixed"/>
      <w:tblLook w:val="06A0" w:firstRow="1" w:lastRow="0" w:firstColumn="1" w:lastColumn="0" w:noHBand="1" w:noVBand="1"/>
    </w:tblPr>
    <w:tblGrid>
      <w:gridCol w:w="4665"/>
      <w:gridCol w:w="4665"/>
      <w:gridCol w:w="4665"/>
    </w:tblGrid>
    <w:tr w:rsidR="763A76CA" w14:paraId="50E34A99" w14:textId="77777777" w:rsidTr="763A76CA">
      <w:trPr>
        <w:trHeight w:val="300"/>
      </w:trPr>
      <w:tc>
        <w:tcPr>
          <w:tcW w:w="4665" w:type="dxa"/>
        </w:tcPr>
        <w:p w14:paraId="7EB995ED" w14:textId="769F9CB1" w:rsidR="763A76CA" w:rsidRDefault="763A76CA" w:rsidP="763A76CA">
          <w:pPr>
            <w:pStyle w:val="Header"/>
            <w:ind w:left="-115"/>
          </w:pPr>
        </w:p>
      </w:tc>
      <w:tc>
        <w:tcPr>
          <w:tcW w:w="4665" w:type="dxa"/>
        </w:tcPr>
        <w:p w14:paraId="2C1DF175" w14:textId="7D551963" w:rsidR="763A76CA" w:rsidRDefault="763A76CA" w:rsidP="763A76CA">
          <w:pPr>
            <w:pStyle w:val="Header"/>
            <w:jc w:val="center"/>
          </w:pPr>
        </w:p>
      </w:tc>
      <w:tc>
        <w:tcPr>
          <w:tcW w:w="4665" w:type="dxa"/>
        </w:tcPr>
        <w:p w14:paraId="67C38CBF" w14:textId="357F7C2F" w:rsidR="763A76CA" w:rsidRDefault="763A76CA" w:rsidP="763A76CA">
          <w:pPr>
            <w:pStyle w:val="Header"/>
            <w:ind w:right="-115"/>
            <w:jc w:val="right"/>
          </w:pPr>
        </w:p>
      </w:tc>
    </w:tr>
  </w:tbl>
  <w:p w14:paraId="114721F7" w14:textId="571EE3AA" w:rsidR="763A76CA" w:rsidRDefault="00507846" w:rsidP="5F4E1F37">
    <w:pPr>
      <w:pStyle w:val="Header"/>
      <w:spacing w:line="259" w:lineRule="auto"/>
    </w:pPr>
    <w:r>
      <w:t>Greater Nashville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CC7BB" w14:textId="77777777" w:rsidR="00507846" w:rsidRDefault="00507846"/>
  <w:tbl>
    <w:tblPr>
      <w:tblW w:w="0" w:type="auto"/>
      <w:tblLayout w:type="fixed"/>
      <w:tblLook w:val="06A0" w:firstRow="1" w:lastRow="0" w:firstColumn="1" w:lastColumn="0" w:noHBand="1" w:noVBand="1"/>
    </w:tblPr>
    <w:tblGrid>
      <w:gridCol w:w="4665"/>
      <w:gridCol w:w="4665"/>
      <w:gridCol w:w="4665"/>
    </w:tblGrid>
    <w:tr w:rsidR="00507846" w14:paraId="07545A35" w14:textId="77777777" w:rsidTr="763A76CA">
      <w:trPr>
        <w:trHeight w:val="300"/>
      </w:trPr>
      <w:tc>
        <w:tcPr>
          <w:tcW w:w="4665" w:type="dxa"/>
        </w:tcPr>
        <w:p w14:paraId="6B9704B5" w14:textId="77777777" w:rsidR="00507846" w:rsidRDefault="00507846" w:rsidP="763A76CA">
          <w:pPr>
            <w:pStyle w:val="Header"/>
            <w:ind w:left="-115"/>
          </w:pPr>
        </w:p>
      </w:tc>
      <w:tc>
        <w:tcPr>
          <w:tcW w:w="4665" w:type="dxa"/>
        </w:tcPr>
        <w:p w14:paraId="1B9C814D" w14:textId="77777777" w:rsidR="00507846" w:rsidRDefault="00507846" w:rsidP="763A76CA">
          <w:pPr>
            <w:pStyle w:val="Header"/>
            <w:jc w:val="center"/>
          </w:pPr>
        </w:p>
      </w:tc>
      <w:tc>
        <w:tcPr>
          <w:tcW w:w="4665" w:type="dxa"/>
        </w:tcPr>
        <w:p w14:paraId="5E193007" w14:textId="77777777" w:rsidR="00507846" w:rsidRDefault="00507846" w:rsidP="763A76CA">
          <w:pPr>
            <w:pStyle w:val="Header"/>
            <w:ind w:right="-115"/>
            <w:jc w:val="right"/>
          </w:pPr>
        </w:p>
      </w:tc>
    </w:tr>
  </w:tbl>
  <w:p w14:paraId="4A1558AD" w14:textId="77777777" w:rsidR="00507846" w:rsidRDefault="00507846" w:rsidP="5F4E1F37">
    <w:pPr>
      <w:pStyle w:val="Header"/>
      <w:spacing w:line="259" w:lineRule="auto"/>
    </w:pPr>
    <w:r>
      <w:t>South Central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02F0F6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24.6pt;visibility:visible" o:bullet="t">
        <v:imagedata r:id="rId1" o:title=""/>
      </v:shape>
    </w:pict>
  </w:numPicBullet>
  <w:abstractNum w:abstractNumId="0" w15:restartNumberingAfterBreak="0">
    <w:nsid w:val="00C74D63"/>
    <w:multiLevelType w:val="hybridMultilevel"/>
    <w:tmpl w:val="A0A2CFF6"/>
    <w:lvl w:ilvl="0" w:tplc="A6AA619E">
      <w:start w:val="4"/>
      <w:numFmt w:val="decimal"/>
      <w:lvlText w:val="4"/>
      <w:lvlJc w:val="left"/>
      <w:pPr>
        <w:ind w:left="720" w:hanging="360"/>
      </w:pPr>
    </w:lvl>
    <w:lvl w:ilvl="1" w:tplc="7BAAA7F4">
      <w:start w:val="1"/>
      <w:numFmt w:val="lowerLetter"/>
      <w:lvlText w:val="%2."/>
      <w:lvlJc w:val="left"/>
      <w:pPr>
        <w:ind w:left="1440" w:hanging="360"/>
      </w:pPr>
    </w:lvl>
    <w:lvl w:ilvl="2" w:tplc="C486023A">
      <w:start w:val="1"/>
      <w:numFmt w:val="lowerRoman"/>
      <w:lvlText w:val="%3."/>
      <w:lvlJc w:val="right"/>
      <w:pPr>
        <w:ind w:left="2160" w:hanging="180"/>
      </w:pPr>
    </w:lvl>
    <w:lvl w:ilvl="3" w:tplc="C8420DD2">
      <w:start w:val="1"/>
      <w:numFmt w:val="decimal"/>
      <w:lvlText w:val="%4."/>
      <w:lvlJc w:val="left"/>
      <w:pPr>
        <w:ind w:left="2880" w:hanging="360"/>
      </w:pPr>
    </w:lvl>
    <w:lvl w:ilvl="4" w:tplc="B470C494">
      <w:start w:val="1"/>
      <w:numFmt w:val="lowerLetter"/>
      <w:lvlText w:val="%5."/>
      <w:lvlJc w:val="left"/>
      <w:pPr>
        <w:ind w:left="3600" w:hanging="360"/>
      </w:pPr>
    </w:lvl>
    <w:lvl w:ilvl="5" w:tplc="0CA45B94">
      <w:start w:val="1"/>
      <w:numFmt w:val="lowerRoman"/>
      <w:lvlText w:val="%6."/>
      <w:lvlJc w:val="right"/>
      <w:pPr>
        <w:ind w:left="4320" w:hanging="180"/>
      </w:pPr>
    </w:lvl>
    <w:lvl w:ilvl="6" w:tplc="9EDA7F6C">
      <w:start w:val="1"/>
      <w:numFmt w:val="decimal"/>
      <w:lvlText w:val="%7."/>
      <w:lvlJc w:val="left"/>
      <w:pPr>
        <w:ind w:left="5040" w:hanging="360"/>
      </w:pPr>
    </w:lvl>
    <w:lvl w:ilvl="7" w:tplc="F18E6666">
      <w:start w:val="1"/>
      <w:numFmt w:val="lowerLetter"/>
      <w:lvlText w:val="%8."/>
      <w:lvlJc w:val="left"/>
      <w:pPr>
        <w:ind w:left="5760" w:hanging="360"/>
      </w:pPr>
    </w:lvl>
    <w:lvl w:ilvl="8" w:tplc="D78CD0B8">
      <w:start w:val="1"/>
      <w:numFmt w:val="lowerRoman"/>
      <w:lvlText w:val="%9."/>
      <w:lvlJc w:val="right"/>
      <w:pPr>
        <w:ind w:left="6480" w:hanging="180"/>
      </w:pPr>
    </w:lvl>
  </w:abstractNum>
  <w:abstractNum w:abstractNumId="1" w15:restartNumberingAfterBreak="0">
    <w:nsid w:val="0786D2A6"/>
    <w:multiLevelType w:val="hybridMultilevel"/>
    <w:tmpl w:val="A058EA18"/>
    <w:lvl w:ilvl="0" w:tplc="55A2A760">
      <w:start w:val="1"/>
      <w:numFmt w:val="bullet"/>
      <w:lvlText w:val="·"/>
      <w:lvlJc w:val="left"/>
      <w:pPr>
        <w:ind w:left="720" w:hanging="360"/>
      </w:pPr>
      <w:rPr>
        <w:rFonts w:ascii="Symbol" w:hAnsi="Symbol" w:hint="default"/>
      </w:rPr>
    </w:lvl>
    <w:lvl w:ilvl="1" w:tplc="8A3A5FBE">
      <w:start w:val="1"/>
      <w:numFmt w:val="bullet"/>
      <w:lvlText w:val="o"/>
      <w:lvlJc w:val="left"/>
      <w:pPr>
        <w:ind w:left="1440" w:hanging="360"/>
      </w:pPr>
      <w:rPr>
        <w:rFonts w:ascii="Courier New" w:hAnsi="Courier New" w:hint="default"/>
      </w:rPr>
    </w:lvl>
    <w:lvl w:ilvl="2" w:tplc="899ED9A2">
      <w:start w:val="1"/>
      <w:numFmt w:val="bullet"/>
      <w:lvlText w:val=""/>
      <w:lvlJc w:val="left"/>
      <w:pPr>
        <w:ind w:left="2160" w:hanging="360"/>
      </w:pPr>
      <w:rPr>
        <w:rFonts w:ascii="Wingdings" w:hAnsi="Wingdings" w:hint="default"/>
      </w:rPr>
    </w:lvl>
    <w:lvl w:ilvl="3" w:tplc="C20820EC">
      <w:start w:val="1"/>
      <w:numFmt w:val="bullet"/>
      <w:lvlText w:val=""/>
      <w:lvlJc w:val="left"/>
      <w:pPr>
        <w:ind w:left="2880" w:hanging="360"/>
      </w:pPr>
      <w:rPr>
        <w:rFonts w:ascii="Symbol" w:hAnsi="Symbol" w:hint="default"/>
      </w:rPr>
    </w:lvl>
    <w:lvl w:ilvl="4" w:tplc="44781D60">
      <w:start w:val="1"/>
      <w:numFmt w:val="bullet"/>
      <w:lvlText w:val="o"/>
      <w:lvlJc w:val="left"/>
      <w:pPr>
        <w:ind w:left="3600" w:hanging="360"/>
      </w:pPr>
      <w:rPr>
        <w:rFonts w:ascii="Courier New" w:hAnsi="Courier New" w:hint="default"/>
      </w:rPr>
    </w:lvl>
    <w:lvl w:ilvl="5" w:tplc="3C282F10">
      <w:start w:val="1"/>
      <w:numFmt w:val="bullet"/>
      <w:lvlText w:val=""/>
      <w:lvlJc w:val="left"/>
      <w:pPr>
        <w:ind w:left="4320" w:hanging="360"/>
      </w:pPr>
      <w:rPr>
        <w:rFonts w:ascii="Wingdings" w:hAnsi="Wingdings" w:hint="default"/>
      </w:rPr>
    </w:lvl>
    <w:lvl w:ilvl="6" w:tplc="05D6445E">
      <w:start w:val="1"/>
      <w:numFmt w:val="bullet"/>
      <w:lvlText w:val=""/>
      <w:lvlJc w:val="left"/>
      <w:pPr>
        <w:ind w:left="5040" w:hanging="360"/>
      </w:pPr>
      <w:rPr>
        <w:rFonts w:ascii="Symbol" w:hAnsi="Symbol" w:hint="default"/>
      </w:rPr>
    </w:lvl>
    <w:lvl w:ilvl="7" w:tplc="19F07CFA">
      <w:start w:val="1"/>
      <w:numFmt w:val="bullet"/>
      <w:lvlText w:val="o"/>
      <w:lvlJc w:val="left"/>
      <w:pPr>
        <w:ind w:left="5760" w:hanging="360"/>
      </w:pPr>
      <w:rPr>
        <w:rFonts w:ascii="Courier New" w:hAnsi="Courier New" w:hint="default"/>
      </w:rPr>
    </w:lvl>
    <w:lvl w:ilvl="8" w:tplc="13D2BCFC">
      <w:start w:val="1"/>
      <w:numFmt w:val="bullet"/>
      <w:lvlText w:val=""/>
      <w:lvlJc w:val="left"/>
      <w:pPr>
        <w:ind w:left="6480" w:hanging="360"/>
      </w:pPr>
      <w:rPr>
        <w:rFonts w:ascii="Wingdings" w:hAnsi="Wingdings" w:hint="default"/>
      </w:rPr>
    </w:lvl>
  </w:abstractNum>
  <w:abstractNum w:abstractNumId="2" w15:restartNumberingAfterBreak="0">
    <w:nsid w:val="0ECA8205"/>
    <w:multiLevelType w:val="hybridMultilevel"/>
    <w:tmpl w:val="9CF04DF6"/>
    <w:lvl w:ilvl="0" w:tplc="5350BA72">
      <w:start w:val="3"/>
      <w:numFmt w:val="upperLetter"/>
      <w:lvlText w:val="%1."/>
      <w:lvlJc w:val="left"/>
      <w:pPr>
        <w:ind w:left="720" w:hanging="360"/>
      </w:pPr>
    </w:lvl>
    <w:lvl w:ilvl="1" w:tplc="29F4E382">
      <w:start w:val="1"/>
      <w:numFmt w:val="lowerLetter"/>
      <w:lvlText w:val="%2."/>
      <w:lvlJc w:val="left"/>
      <w:pPr>
        <w:ind w:left="1440" w:hanging="360"/>
      </w:pPr>
    </w:lvl>
    <w:lvl w:ilvl="2" w:tplc="B5E0D708">
      <w:start w:val="1"/>
      <w:numFmt w:val="lowerRoman"/>
      <w:lvlText w:val="%3."/>
      <w:lvlJc w:val="right"/>
      <w:pPr>
        <w:ind w:left="2160" w:hanging="180"/>
      </w:pPr>
    </w:lvl>
    <w:lvl w:ilvl="3" w:tplc="01A2F8F0">
      <w:start w:val="1"/>
      <w:numFmt w:val="decimal"/>
      <w:lvlText w:val="%4."/>
      <w:lvlJc w:val="left"/>
      <w:pPr>
        <w:ind w:left="2880" w:hanging="360"/>
      </w:pPr>
    </w:lvl>
    <w:lvl w:ilvl="4" w:tplc="94D09AC4">
      <w:start w:val="1"/>
      <w:numFmt w:val="lowerLetter"/>
      <w:lvlText w:val="%5."/>
      <w:lvlJc w:val="left"/>
      <w:pPr>
        <w:ind w:left="3600" w:hanging="360"/>
      </w:pPr>
    </w:lvl>
    <w:lvl w:ilvl="5" w:tplc="C040D178">
      <w:start w:val="1"/>
      <w:numFmt w:val="lowerRoman"/>
      <w:lvlText w:val="%6."/>
      <w:lvlJc w:val="right"/>
      <w:pPr>
        <w:ind w:left="4320" w:hanging="180"/>
      </w:pPr>
    </w:lvl>
    <w:lvl w:ilvl="6" w:tplc="8C0E9A62">
      <w:start w:val="1"/>
      <w:numFmt w:val="decimal"/>
      <w:lvlText w:val="%7."/>
      <w:lvlJc w:val="left"/>
      <w:pPr>
        <w:ind w:left="5040" w:hanging="360"/>
      </w:pPr>
    </w:lvl>
    <w:lvl w:ilvl="7" w:tplc="4B14BB68">
      <w:start w:val="1"/>
      <w:numFmt w:val="lowerLetter"/>
      <w:lvlText w:val="%8."/>
      <w:lvlJc w:val="left"/>
      <w:pPr>
        <w:ind w:left="5760" w:hanging="360"/>
      </w:pPr>
    </w:lvl>
    <w:lvl w:ilvl="8" w:tplc="12689C58">
      <w:start w:val="1"/>
      <w:numFmt w:val="lowerRoman"/>
      <w:lvlText w:val="%9."/>
      <w:lvlJc w:val="right"/>
      <w:pPr>
        <w:ind w:left="6480" w:hanging="180"/>
      </w:pPr>
    </w:lvl>
  </w:abstractNum>
  <w:abstractNum w:abstractNumId="3" w15:restartNumberingAfterBreak="0">
    <w:nsid w:val="148B40C7"/>
    <w:multiLevelType w:val="hybridMultilevel"/>
    <w:tmpl w:val="3ACACF98"/>
    <w:lvl w:ilvl="0" w:tplc="F4B0C9CC">
      <w:numFmt w:val="bullet"/>
      <w:lvlText w:val=""/>
      <w:lvlJc w:val="left"/>
      <w:pPr>
        <w:ind w:left="1192" w:hanging="360"/>
      </w:pPr>
      <w:rPr>
        <w:rFonts w:ascii="Symbol" w:eastAsia="Symbol" w:hAnsi="Symbol" w:cs="Symbol" w:hint="default"/>
        <w:w w:val="100"/>
        <w:sz w:val="21"/>
        <w:szCs w:val="21"/>
        <w:lang w:val="en-US" w:eastAsia="en-US" w:bidi="en-US"/>
      </w:rPr>
    </w:lvl>
    <w:lvl w:ilvl="1" w:tplc="188AE940">
      <w:numFmt w:val="bullet"/>
      <w:lvlText w:val="•"/>
      <w:lvlJc w:val="left"/>
      <w:pPr>
        <w:ind w:left="2096" w:hanging="360"/>
      </w:pPr>
      <w:rPr>
        <w:rFonts w:hint="default"/>
        <w:lang w:val="en-US" w:eastAsia="en-US" w:bidi="en-US"/>
      </w:rPr>
    </w:lvl>
    <w:lvl w:ilvl="2" w:tplc="FF003614">
      <w:numFmt w:val="bullet"/>
      <w:lvlText w:val="•"/>
      <w:lvlJc w:val="left"/>
      <w:pPr>
        <w:ind w:left="2992" w:hanging="360"/>
      </w:pPr>
      <w:rPr>
        <w:rFonts w:hint="default"/>
        <w:lang w:val="en-US" w:eastAsia="en-US" w:bidi="en-US"/>
      </w:rPr>
    </w:lvl>
    <w:lvl w:ilvl="3" w:tplc="2DBAA8FC">
      <w:numFmt w:val="bullet"/>
      <w:lvlText w:val="•"/>
      <w:lvlJc w:val="left"/>
      <w:pPr>
        <w:ind w:left="3888" w:hanging="360"/>
      </w:pPr>
      <w:rPr>
        <w:rFonts w:hint="default"/>
        <w:lang w:val="en-US" w:eastAsia="en-US" w:bidi="en-US"/>
      </w:rPr>
    </w:lvl>
    <w:lvl w:ilvl="4" w:tplc="5CE0885E">
      <w:numFmt w:val="bullet"/>
      <w:lvlText w:val="•"/>
      <w:lvlJc w:val="left"/>
      <w:pPr>
        <w:ind w:left="4784" w:hanging="360"/>
      </w:pPr>
      <w:rPr>
        <w:rFonts w:hint="default"/>
        <w:lang w:val="en-US" w:eastAsia="en-US" w:bidi="en-US"/>
      </w:rPr>
    </w:lvl>
    <w:lvl w:ilvl="5" w:tplc="EE3AE4D6">
      <w:numFmt w:val="bullet"/>
      <w:lvlText w:val="•"/>
      <w:lvlJc w:val="left"/>
      <w:pPr>
        <w:ind w:left="5680" w:hanging="360"/>
      </w:pPr>
      <w:rPr>
        <w:rFonts w:hint="default"/>
        <w:lang w:val="en-US" w:eastAsia="en-US" w:bidi="en-US"/>
      </w:rPr>
    </w:lvl>
    <w:lvl w:ilvl="6" w:tplc="77E2763A">
      <w:numFmt w:val="bullet"/>
      <w:lvlText w:val="•"/>
      <w:lvlJc w:val="left"/>
      <w:pPr>
        <w:ind w:left="6576" w:hanging="360"/>
      </w:pPr>
      <w:rPr>
        <w:rFonts w:hint="default"/>
        <w:lang w:val="en-US" w:eastAsia="en-US" w:bidi="en-US"/>
      </w:rPr>
    </w:lvl>
    <w:lvl w:ilvl="7" w:tplc="015A2F70">
      <w:numFmt w:val="bullet"/>
      <w:lvlText w:val="•"/>
      <w:lvlJc w:val="left"/>
      <w:pPr>
        <w:ind w:left="7472" w:hanging="360"/>
      </w:pPr>
      <w:rPr>
        <w:rFonts w:hint="default"/>
        <w:lang w:val="en-US" w:eastAsia="en-US" w:bidi="en-US"/>
      </w:rPr>
    </w:lvl>
    <w:lvl w:ilvl="8" w:tplc="4646404E">
      <w:numFmt w:val="bullet"/>
      <w:lvlText w:val="•"/>
      <w:lvlJc w:val="left"/>
      <w:pPr>
        <w:ind w:left="8368" w:hanging="360"/>
      </w:pPr>
      <w:rPr>
        <w:rFonts w:hint="default"/>
        <w:lang w:val="en-US" w:eastAsia="en-US" w:bidi="en-US"/>
      </w:rPr>
    </w:lvl>
  </w:abstractNum>
  <w:abstractNum w:abstractNumId="4" w15:restartNumberingAfterBreak="0">
    <w:nsid w:val="162E4EE7"/>
    <w:multiLevelType w:val="hybridMultilevel"/>
    <w:tmpl w:val="61C8CF5E"/>
    <w:lvl w:ilvl="0" w:tplc="F37686BE">
      <w:start w:val="1"/>
      <w:numFmt w:val="bullet"/>
      <w:lvlText w:val=""/>
      <w:lvlJc w:val="left"/>
      <w:pPr>
        <w:ind w:left="1440" w:hanging="360"/>
      </w:pPr>
      <w:rPr>
        <w:rFonts w:ascii="Symbol" w:hAnsi="Symbol" w:hint="default"/>
      </w:rPr>
    </w:lvl>
    <w:lvl w:ilvl="1" w:tplc="B49C7BAC">
      <w:start w:val="1"/>
      <w:numFmt w:val="bullet"/>
      <w:lvlText w:val="o"/>
      <w:lvlJc w:val="left"/>
      <w:pPr>
        <w:ind w:left="2160" w:hanging="360"/>
      </w:pPr>
      <w:rPr>
        <w:rFonts w:ascii="Courier New" w:hAnsi="Courier New" w:hint="default"/>
      </w:rPr>
    </w:lvl>
    <w:lvl w:ilvl="2" w:tplc="D34A7268">
      <w:start w:val="1"/>
      <w:numFmt w:val="bullet"/>
      <w:lvlText w:val=""/>
      <w:lvlJc w:val="left"/>
      <w:pPr>
        <w:ind w:left="2880" w:hanging="360"/>
      </w:pPr>
      <w:rPr>
        <w:rFonts w:ascii="Wingdings" w:hAnsi="Wingdings" w:hint="default"/>
      </w:rPr>
    </w:lvl>
    <w:lvl w:ilvl="3" w:tplc="5D108F20">
      <w:start w:val="1"/>
      <w:numFmt w:val="bullet"/>
      <w:lvlText w:val=""/>
      <w:lvlJc w:val="left"/>
      <w:pPr>
        <w:ind w:left="3600" w:hanging="360"/>
      </w:pPr>
      <w:rPr>
        <w:rFonts w:ascii="Symbol" w:hAnsi="Symbol" w:hint="default"/>
      </w:rPr>
    </w:lvl>
    <w:lvl w:ilvl="4" w:tplc="31DAC614">
      <w:start w:val="1"/>
      <w:numFmt w:val="bullet"/>
      <w:lvlText w:val="o"/>
      <w:lvlJc w:val="left"/>
      <w:pPr>
        <w:ind w:left="4320" w:hanging="360"/>
      </w:pPr>
      <w:rPr>
        <w:rFonts w:ascii="Courier New" w:hAnsi="Courier New" w:hint="default"/>
      </w:rPr>
    </w:lvl>
    <w:lvl w:ilvl="5" w:tplc="A13628DC">
      <w:start w:val="1"/>
      <w:numFmt w:val="bullet"/>
      <w:lvlText w:val=""/>
      <w:lvlJc w:val="left"/>
      <w:pPr>
        <w:ind w:left="5040" w:hanging="360"/>
      </w:pPr>
      <w:rPr>
        <w:rFonts w:ascii="Wingdings" w:hAnsi="Wingdings" w:hint="default"/>
      </w:rPr>
    </w:lvl>
    <w:lvl w:ilvl="6" w:tplc="E8D84436">
      <w:start w:val="1"/>
      <w:numFmt w:val="bullet"/>
      <w:lvlText w:val=""/>
      <w:lvlJc w:val="left"/>
      <w:pPr>
        <w:ind w:left="5760" w:hanging="360"/>
      </w:pPr>
      <w:rPr>
        <w:rFonts w:ascii="Symbol" w:hAnsi="Symbol" w:hint="default"/>
      </w:rPr>
    </w:lvl>
    <w:lvl w:ilvl="7" w:tplc="4934C558">
      <w:start w:val="1"/>
      <w:numFmt w:val="bullet"/>
      <w:lvlText w:val="o"/>
      <w:lvlJc w:val="left"/>
      <w:pPr>
        <w:ind w:left="6480" w:hanging="360"/>
      </w:pPr>
      <w:rPr>
        <w:rFonts w:ascii="Courier New" w:hAnsi="Courier New" w:hint="default"/>
      </w:rPr>
    </w:lvl>
    <w:lvl w:ilvl="8" w:tplc="5D24A50E">
      <w:start w:val="1"/>
      <w:numFmt w:val="bullet"/>
      <w:lvlText w:val=""/>
      <w:lvlJc w:val="left"/>
      <w:pPr>
        <w:ind w:left="7200" w:hanging="360"/>
      </w:pPr>
      <w:rPr>
        <w:rFonts w:ascii="Wingdings" w:hAnsi="Wingdings" w:hint="default"/>
      </w:rPr>
    </w:lvl>
  </w:abstractNum>
  <w:abstractNum w:abstractNumId="5" w15:restartNumberingAfterBreak="0">
    <w:nsid w:val="18181285"/>
    <w:multiLevelType w:val="hybridMultilevel"/>
    <w:tmpl w:val="4078ADF0"/>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6" w15:restartNumberingAfterBreak="0">
    <w:nsid w:val="187C42FE"/>
    <w:multiLevelType w:val="hybridMultilevel"/>
    <w:tmpl w:val="7AD24CDC"/>
    <w:lvl w:ilvl="0" w:tplc="FEFA5CBE">
      <w:start w:val="1"/>
      <w:numFmt w:val="decimal"/>
      <w:lvlText w:val="%1."/>
      <w:lvlJc w:val="left"/>
      <w:pPr>
        <w:ind w:left="720" w:hanging="360"/>
      </w:pPr>
    </w:lvl>
    <w:lvl w:ilvl="1" w:tplc="6C86CDC6">
      <w:start w:val="1"/>
      <w:numFmt w:val="lowerLetter"/>
      <w:lvlText w:val="%2."/>
      <w:lvlJc w:val="left"/>
      <w:pPr>
        <w:ind w:left="1440" w:hanging="360"/>
      </w:pPr>
    </w:lvl>
    <w:lvl w:ilvl="2" w:tplc="B0FEA46E">
      <w:start w:val="1"/>
      <w:numFmt w:val="lowerRoman"/>
      <w:lvlText w:val="%3."/>
      <w:lvlJc w:val="right"/>
      <w:pPr>
        <w:ind w:left="2160" w:hanging="180"/>
      </w:pPr>
    </w:lvl>
    <w:lvl w:ilvl="3" w:tplc="939682D4">
      <w:start w:val="1"/>
      <w:numFmt w:val="decimal"/>
      <w:lvlText w:val="%4."/>
      <w:lvlJc w:val="left"/>
      <w:pPr>
        <w:ind w:left="2880" w:hanging="360"/>
      </w:pPr>
    </w:lvl>
    <w:lvl w:ilvl="4" w:tplc="7A14F4AA">
      <w:start w:val="1"/>
      <w:numFmt w:val="lowerLetter"/>
      <w:lvlText w:val="%5."/>
      <w:lvlJc w:val="left"/>
      <w:pPr>
        <w:ind w:left="3600" w:hanging="360"/>
      </w:pPr>
    </w:lvl>
    <w:lvl w:ilvl="5" w:tplc="B7163CDC">
      <w:start w:val="1"/>
      <w:numFmt w:val="lowerRoman"/>
      <w:lvlText w:val="%6."/>
      <w:lvlJc w:val="right"/>
      <w:pPr>
        <w:ind w:left="4320" w:hanging="180"/>
      </w:pPr>
    </w:lvl>
    <w:lvl w:ilvl="6" w:tplc="252697BA">
      <w:start w:val="1"/>
      <w:numFmt w:val="decimal"/>
      <w:lvlText w:val="%7."/>
      <w:lvlJc w:val="left"/>
      <w:pPr>
        <w:ind w:left="5040" w:hanging="360"/>
      </w:pPr>
    </w:lvl>
    <w:lvl w:ilvl="7" w:tplc="4390494A">
      <w:start w:val="1"/>
      <w:numFmt w:val="lowerLetter"/>
      <w:lvlText w:val="%8."/>
      <w:lvlJc w:val="left"/>
      <w:pPr>
        <w:ind w:left="5760" w:hanging="360"/>
      </w:pPr>
    </w:lvl>
    <w:lvl w:ilvl="8" w:tplc="210AE118">
      <w:start w:val="1"/>
      <w:numFmt w:val="lowerRoman"/>
      <w:lvlText w:val="%9."/>
      <w:lvlJc w:val="right"/>
      <w:pPr>
        <w:ind w:left="6480" w:hanging="180"/>
      </w:pPr>
    </w:lvl>
  </w:abstractNum>
  <w:abstractNum w:abstractNumId="7" w15:restartNumberingAfterBreak="0">
    <w:nsid w:val="1A222FF4"/>
    <w:multiLevelType w:val="hybridMultilevel"/>
    <w:tmpl w:val="A7FE5C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BFFCFF6"/>
    <w:multiLevelType w:val="hybridMultilevel"/>
    <w:tmpl w:val="FAB45C6E"/>
    <w:lvl w:ilvl="0" w:tplc="2A764572">
      <w:start w:val="1"/>
      <w:numFmt w:val="decimal"/>
      <w:lvlText w:val="%1."/>
      <w:lvlJc w:val="left"/>
      <w:pPr>
        <w:ind w:left="720" w:hanging="360"/>
      </w:pPr>
    </w:lvl>
    <w:lvl w:ilvl="1" w:tplc="BB8A1F60">
      <w:start w:val="1"/>
      <w:numFmt w:val="lowerLetter"/>
      <w:lvlText w:val="%2."/>
      <w:lvlJc w:val="left"/>
      <w:pPr>
        <w:ind w:left="1440" w:hanging="360"/>
      </w:pPr>
    </w:lvl>
    <w:lvl w:ilvl="2" w:tplc="F84655B0">
      <w:start w:val="1"/>
      <w:numFmt w:val="lowerRoman"/>
      <w:lvlText w:val="%3."/>
      <w:lvlJc w:val="right"/>
      <w:pPr>
        <w:ind w:left="2160" w:hanging="180"/>
      </w:pPr>
    </w:lvl>
    <w:lvl w:ilvl="3" w:tplc="998C360A">
      <w:start w:val="1"/>
      <w:numFmt w:val="decimal"/>
      <w:lvlText w:val="%4."/>
      <w:lvlJc w:val="left"/>
      <w:pPr>
        <w:ind w:left="2880" w:hanging="360"/>
      </w:pPr>
    </w:lvl>
    <w:lvl w:ilvl="4" w:tplc="70246F3C">
      <w:start w:val="1"/>
      <w:numFmt w:val="lowerLetter"/>
      <w:lvlText w:val="%5."/>
      <w:lvlJc w:val="left"/>
      <w:pPr>
        <w:ind w:left="3600" w:hanging="360"/>
      </w:pPr>
    </w:lvl>
    <w:lvl w:ilvl="5" w:tplc="C6C86FCA">
      <w:start w:val="1"/>
      <w:numFmt w:val="lowerRoman"/>
      <w:lvlText w:val="%6."/>
      <w:lvlJc w:val="right"/>
      <w:pPr>
        <w:ind w:left="4320" w:hanging="180"/>
      </w:pPr>
    </w:lvl>
    <w:lvl w:ilvl="6" w:tplc="0A6C2E8E">
      <w:start w:val="1"/>
      <w:numFmt w:val="decimal"/>
      <w:lvlText w:val="%7."/>
      <w:lvlJc w:val="left"/>
      <w:pPr>
        <w:ind w:left="5040" w:hanging="360"/>
      </w:pPr>
    </w:lvl>
    <w:lvl w:ilvl="7" w:tplc="8B7C981C">
      <w:start w:val="1"/>
      <w:numFmt w:val="lowerLetter"/>
      <w:lvlText w:val="%8."/>
      <w:lvlJc w:val="left"/>
      <w:pPr>
        <w:ind w:left="5760" w:hanging="360"/>
      </w:pPr>
    </w:lvl>
    <w:lvl w:ilvl="8" w:tplc="F67809CA">
      <w:start w:val="1"/>
      <w:numFmt w:val="lowerRoman"/>
      <w:lvlText w:val="%9."/>
      <w:lvlJc w:val="right"/>
      <w:pPr>
        <w:ind w:left="6480" w:hanging="180"/>
      </w:pPr>
    </w:lvl>
  </w:abstractNum>
  <w:abstractNum w:abstractNumId="9" w15:restartNumberingAfterBreak="0">
    <w:nsid w:val="21546F2E"/>
    <w:multiLevelType w:val="hybridMultilevel"/>
    <w:tmpl w:val="C3BA63F4"/>
    <w:lvl w:ilvl="0" w:tplc="1890D4BE">
      <w:start w:val="1"/>
      <w:numFmt w:val="decimal"/>
      <w:lvlText w:val="%1."/>
      <w:lvlJc w:val="left"/>
      <w:pPr>
        <w:ind w:left="720" w:hanging="360"/>
      </w:pPr>
    </w:lvl>
    <w:lvl w:ilvl="1" w:tplc="34CAA516">
      <w:start w:val="1"/>
      <w:numFmt w:val="lowerLetter"/>
      <w:lvlText w:val="%2."/>
      <w:lvlJc w:val="left"/>
      <w:pPr>
        <w:ind w:left="1440" w:hanging="360"/>
      </w:pPr>
    </w:lvl>
    <w:lvl w:ilvl="2" w:tplc="C5C6DB68">
      <w:start w:val="1"/>
      <w:numFmt w:val="lowerRoman"/>
      <w:lvlText w:val="%3."/>
      <w:lvlJc w:val="right"/>
      <w:pPr>
        <w:ind w:left="2160" w:hanging="180"/>
      </w:pPr>
    </w:lvl>
    <w:lvl w:ilvl="3" w:tplc="B582E772">
      <w:start w:val="1"/>
      <w:numFmt w:val="decimal"/>
      <w:lvlText w:val="%4."/>
      <w:lvlJc w:val="left"/>
      <w:pPr>
        <w:ind w:left="2880" w:hanging="360"/>
      </w:pPr>
    </w:lvl>
    <w:lvl w:ilvl="4" w:tplc="9AD2EA14">
      <w:start w:val="1"/>
      <w:numFmt w:val="lowerLetter"/>
      <w:lvlText w:val="%5."/>
      <w:lvlJc w:val="left"/>
      <w:pPr>
        <w:ind w:left="3600" w:hanging="360"/>
      </w:pPr>
    </w:lvl>
    <w:lvl w:ilvl="5" w:tplc="AC8024E2">
      <w:start w:val="1"/>
      <w:numFmt w:val="lowerRoman"/>
      <w:lvlText w:val="%6."/>
      <w:lvlJc w:val="right"/>
      <w:pPr>
        <w:ind w:left="4320" w:hanging="180"/>
      </w:pPr>
    </w:lvl>
    <w:lvl w:ilvl="6" w:tplc="43686064">
      <w:start w:val="1"/>
      <w:numFmt w:val="decimal"/>
      <w:lvlText w:val="%7."/>
      <w:lvlJc w:val="left"/>
      <w:pPr>
        <w:ind w:left="5040" w:hanging="360"/>
      </w:pPr>
    </w:lvl>
    <w:lvl w:ilvl="7" w:tplc="5A6C62AE">
      <w:start w:val="1"/>
      <w:numFmt w:val="lowerLetter"/>
      <w:lvlText w:val="%8."/>
      <w:lvlJc w:val="left"/>
      <w:pPr>
        <w:ind w:left="5760" w:hanging="360"/>
      </w:pPr>
    </w:lvl>
    <w:lvl w:ilvl="8" w:tplc="42E817F2">
      <w:start w:val="1"/>
      <w:numFmt w:val="lowerRoman"/>
      <w:lvlText w:val="%9."/>
      <w:lvlJc w:val="right"/>
      <w:pPr>
        <w:ind w:left="6480" w:hanging="180"/>
      </w:pPr>
    </w:lvl>
  </w:abstractNum>
  <w:abstractNum w:abstractNumId="10" w15:restartNumberingAfterBreak="0">
    <w:nsid w:val="233B77D8"/>
    <w:multiLevelType w:val="hybridMultilevel"/>
    <w:tmpl w:val="7734A774"/>
    <w:lvl w:ilvl="0" w:tplc="B92C77A4">
      <w:start w:val="1"/>
      <w:numFmt w:val="decimal"/>
      <w:lvlText w:val="%1."/>
      <w:lvlJc w:val="left"/>
      <w:pPr>
        <w:ind w:left="720" w:hanging="360"/>
      </w:pPr>
    </w:lvl>
    <w:lvl w:ilvl="1" w:tplc="453EB12E">
      <w:start w:val="1"/>
      <w:numFmt w:val="lowerLetter"/>
      <w:lvlText w:val="%2."/>
      <w:lvlJc w:val="left"/>
      <w:pPr>
        <w:ind w:left="1440" w:hanging="360"/>
      </w:pPr>
    </w:lvl>
    <w:lvl w:ilvl="2" w:tplc="A378BD22">
      <w:start w:val="1"/>
      <w:numFmt w:val="lowerRoman"/>
      <w:lvlText w:val="%3."/>
      <w:lvlJc w:val="right"/>
      <w:pPr>
        <w:ind w:left="2160" w:hanging="180"/>
      </w:pPr>
    </w:lvl>
    <w:lvl w:ilvl="3" w:tplc="585AE460">
      <w:start w:val="1"/>
      <w:numFmt w:val="decimal"/>
      <w:lvlText w:val="%4."/>
      <w:lvlJc w:val="left"/>
      <w:pPr>
        <w:ind w:left="2880" w:hanging="360"/>
      </w:pPr>
    </w:lvl>
    <w:lvl w:ilvl="4" w:tplc="F6E09C66">
      <w:start w:val="1"/>
      <w:numFmt w:val="lowerLetter"/>
      <w:lvlText w:val="%5."/>
      <w:lvlJc w:val="left"/>
      <w:pPr>
        <w:ind w:left="3600" w:hanging="360"/>
      </w:pPr>
    </w:lvl>
    <w:lvl w:ilvl="5" w:tplc="82F689DC">
      <w:start w:val="1"/>
      <w:numFmt w:val="lowerRoman"/>
      <w:lvlText w:val="%6."/>
      <w:lvlJc w:val="right"/>
      <w:pPr>
        <w:ind w:left="4320" w:hanging="180"/>
      </w:pPr>
    </w:lvl>
    <w:lvl w:ilvl="6" w:tplc="1CAC7D84">
      <w:start w:val="1"/>
      <w:numFmt w:val="decimal"/>
      <w:lvlText w:val="%7."/>
      <w:lvlJc w:val="left"/>
      <w:pPr>
        <w:ind w:left="5040" w:hanging="360"/>
      </w:pPr>
    </w:lvl>
    <w:lvl w:ilvl="7" w:tplc="ADBA301A">
      <w:start w:val="1"/>
      <w:numFmt w:val="lowerLetter"/>
      <w:lvlText w:val="%8."/>
      <w:lvlJc w:val="left"/>
      <w:pPr>
        <w:ind w:left="5760" w:hanging="360"/>
      </w:pPr>
    </w:lvl>
    <w:lvl w:ilvl="8" w:tplc="DB1EB614">
      <w:start w:val="1"/>
      <w:numFmt w:val="lowerRoman"/>
      <w:lvlText w:val="%9."/>
      <w:lvlJc w:val="right"/>
      <w:pPr>
        <w:ind w:left="6480" w:hanging="180"/>
      </w:pPr>
    </w:lvl>
  </w:abstractNum>
  <w:abstractNum w:abstractNumId="11" w15:restartNumberingAfterBreak="0">
    <w:nsid w:val="244C4062"/>
    <w:multiLevelType w:val="hybridMultilevel"/>
    <w:tmpl w:val="694847AA"/>
    <w:lvl w:ilvl="0" w:tplc="0F9ACBF0">
      <w:start w:val="1"/>
      <w:numFmt w:val="bullet"/>
      <w:lvlText w:val=""/>
      <w:lvlJc w:val="left"/>
      <w:pPr>
        <w:ind w:left="1440" w:hanging="360"/>
      </w:pPr>
      <w:rPr>
        <w:rFonts w:ascii="Symbol" w:hAnsi="Symbol" w:hint="default"/>
      </w:rPr>
    </w:lvl>
    <w:lvl w:ilvl="1" w:tplc="5428EAD0" w:tentative="1">
      <w:start w:val="1"/>
      <w:numFmt w:val="bullet"/>
      <w:lvlText w:val="o"/>
      <w:lvlJc w:val="left"/>
      <w:pPr>
        <w:ind w:left="2160" w:hanging="360"/>
      </w:pPr>
      <w:rPr>
        <w:rFonts w:ascii="Courier New" w:hAnsi="Courier New" w:hint="default"/>
      </w:rPr>
    </w:lvl>
    <w:lvl w:ilvl="2" w:tplc="E06AF464" w:tentative="1">
      <w:start w:val="1"/>
      <w:numFmt w:val="bullet"/>
      <w:lvlText w:val=""/>
      <w:lvlJc w:val="left"/>
      <w:pPr>
        <w:ind w:left="2880" w:hanging="360"/>
      </w:pPr>
      <w:rPr>
        <w:rFonts w:ascii="Wingdings" w:hAnsi="Wingdings" w:hint="default"/>
      </w:rPr>
    </w:lvl>
    <w:lvl w:ilvl="3" w:tplc="2D8815A2" w:tentative="1">
      <w:start w:val="1"/>
      <w:numFmt w:val="bullet"/>
      <w:lvlText w:val=""/>
      <w:lvlJc w:val="left"/>
      <w:pPr>
        <w:ind w:left="3600" w:hanging="360"/>
      </w:pPr>
      <w:rPr>
        <w:rFonts w:ascii="Symbol" w:hAnsi="Symbol" w:hint="default"/>
      </w:rPr>
    </w:lvl>
    <w:lvl w:ilvl="4" w:tplc="504AAD96" w:tentative="1">
      <w:start w:val="1"/>
      <w:numFmt w:val="bullet"/>
      <w:lvlText w:val="o"/>
      <w:lvlJc w:val="left"/>
      <w:pPr>
        <w:ind w:left="4320" w:hanging="360"/>
      </w:pPr>
      <w:rPr>
        <w:rFonts w:ascii="Courier New" w:hAnsi="Courier New" w:hint="default"/>
      </w:rPr>
    </w:lvl>
    <w:lvl w:ilvl="5" w:tplc="F0243B5C" w:tentative="1">
      <w:start w:val="1"/>
      <w:numFmt w:val="bullet"/>
      <w:lvlText w:val=""/>
      <w:lvlJc w:val="left"/>
      <w:pPr>
        <w:ind w:left="5040" w:hanging="360"/>
      </w:pPr>
      <w:rPr>
        <w:rFonts w:ascii="Wingdings" w:hAnsi="Wingdings" w:hint="default"/>
      </w:rPr>
    </w:lvl>
    <w:lvl w:ilvl="6" w:tplc="98B26EF8" w:tentative="1">
      <w:start w:val="1"/>
      <w:numFmt w:val="bullet"/>
      <w:lvlText w:val=""/>
      <w:lvlJc w:val="left"/>
      <w:pPr>
        <w:ind w:left="5760" w:hanging="360"/>
      </w:pPr>
      <w:rPr>
        <w:rFonts w:ascii="Symbol" w:hAnsi="Symbol" w:hint="default"/>
      </w:rPr>
    </w:lvl>
    <w:lvl w:ilvl="7" w:tplc="B99A0350" w:tentative="1">
      <w:start w:val="1"/>
      <w:numFmt w:val="bullet"/>
      <w:lvlText w:val="o"/>
      <w:lvlJc w:val="left"/>
      <w:pPr>
        <w:ind w:left="6480" w:hanging="360"/>
      </w:pPr>
      <w:rPr>
        <w:rFonts w:ascii="Courier New" w:hAnsi="Courier New" w:hint="default"/>
      </w:rPr>
    </w:lvl>
    <w:lvl w:ilvl="8" w:tplc="62F253A8" w:tentative="1">
      <w:start w:val="1"/>
      <w:numFmt w:val="bullet"/>
      <w:lvlText w:val=""/>
      <w:lvlJc w:val="left"/>
      <w:pPr>
        <w:ind w:left="7200" w:hanging="360"/>
      </w:pPr>
      <w:rPr>
        <w:rFonts w:ascii="Wingdings" w:hAnsi="Wingdings" w:hint="default"/>
      </w:rPr>
    </w:lvl>
  </w:abstractNum>
  <w:abstractNum w:abstractNumId="12" w15:restartNumberingAfterBreak="0">
    <w:nsid w:val="2486ADD9"/>
    <w:multiLevelType w:val="hybridMultilevel"/>
    <w:tmpl w:val="6964C2B4"/>
    <w:lvl w:ilvl="0" w:tplc="0E82E028">
      <w:start w:val="1"/>
      <w:numFmt w:val="decimal"/>
      <w:lvlText w:val="%1."/>
      <w:lvlJc w:val="left"/>
      <w:pPr>
        <w:ind w:left="720" w:hanging="360"/>
      </w:pPr>
    </w:lvl>
    <w:lvl w:ilvl="1" w:tplc="15E2F7B8">
      <w:start w:val="1"/>
      <w:numFmt w:val="lowerLetter"/>
      <w:lvlText w:val="%2."/>
      <w:lvlJc w:val="left"/>
      <w:pPr>
        <w:ind w:left="1440" w:hanging="360"/>
      </w:pPr>
    </w:lvl>
    <w:lvl w:ilvl="2" w:tplc="0A38605C">
      <w:start w:val="1"/>
      <w:numFmt w:val="lowerRoman"/>
      <w:lvlText w:val="%3."/>
      <w:lvlJc w:val="right"/>
      <w:pPr>
        <w:ind w:left="2160" w:hanging="180"/>
      </w:pPr>
    </w:lvl>
    <w:lvl w:ilvl="3" w:tplc="18FCD1D8">
      <w:start w:val="1"/>
      <w:numFmt w:val="decimal"/>
      <w:lvlText w:val="%4."/>
      <w:lvlJc w:val="left"/>
      <w:pPr>
        <w:ind w:left="2880" w:hanging="360"/>
      </w:pPr>
    </w:lvl>
    <w:lvl w:ilvl="4" w:tplc="E6AC11BE">
      <w:start w:val="1"/>
      <w:numFmt w:val="lowerLetter"/>
      <w:lvlText w:val="%5."/>
      <w:lvlJc w:val="left"/>
      <w:pPr>
        <w:ind w:left="3600" w:hanging="360"/>
      </w:pPr>
    </w:lvl>
    <w:lvl w:ilvl="5" w:tplc="F65CC18E">
      <w:start w:val="1"/>
      <w:numFmt w:val="lowerRoman"/>
      <w:lvlText w:val="%6."/>
      <w:lvlJc w:val="right"/>
      <w:pPr>
        <w:ind w:left="4320" w:hanging="180"/>
      </w:pPr>
    </w:lvl>
    <w:lvl w:ilvl="6" w:tplc="E51E52F0">
      <w:start w:val="1"/>
      <w:numFmt w:val="decimal"/>
      <w:lvlText w:val="%7."/>
      <w:lvlJc w:val="left"/>
      <w:pPr>
        <w:ind w:left="5040" w:hanging="360"/>
      </w:pPr>
    </w:lvl>
    <w:lvl w:ilvl="7" w:tplc="25B04D4E">
      <w:start w:val="1"/>
      <w:numFmt w:val="lowerLetter"/>
      <w:lvlText w:val="%8."/>
      <w:lvlJc w:val="left"/>
      <w:pPr>
        <w:ind w:left="5760" w:hanging="360"/>
      </w:pPr>
    </w:lvl>
    <w:lvl w:ilvl="8" w:tplc="2056ED32">
      <w:start w:val="1"/>
      <w:numFmt w:val="lowerRoman"/>
      <w:lvlText w:val="%9."/>
      <w:lvlJc w:val="right"/>
      <w:pPr>
        <w:ind w:left="6480" w:hanging="180"/>
      </w:pPr>
    </w:lvl>
  </w:abstractNum>
  <w:abstractNum w:abstractNumId="13" w15:restartNumberingAfterBreak="0">
    <w:nsid w:val="259D98DA"/>
    <w:multiLevelType w:val="hybridMultilevel"/>
    <w:tmpl w:val="7D0EE678"/>
    <w:lvl w:ilvl="0" w:tplc="3D30A338">
      <w:start w:val="1"/>
      <w:numFmt w:val="bullet"/>
      <w:lvlText w:val="·"/>
      <w:lvlJc w:val="left"/>
      <w:pPr>
        <w:ind w:left="720" w:hanging="360"/>
      </w:pPr>
      <w:rPr>
        <w:rFonts w:ascii="Symbol" w:hAnsi="Symbol" w:hint="default"/>
      </w:rPr>
    </w:lvl>
    <w:lvl w:ilvl="1" w:tplc="3D38DD08">
      <w:start w:val="1"/>
      <w:numFmt w:val="bullet"/>
      <w:lvlText w:val="o"/>
      <w:lvlJc w:val="left"/>
      <w:pPr>
        <w:ind w:left="1440" w:hanging="360"/>
      </w:pPr>
      <w:rPr>
        <w:rFonts w:ascii="Courier New" w:hAnsi="Courier New" w:hint="default"/>
      </w:rPr>
    </w:lvl>
    <w:lvl w:ilvl="2" w:tplc="297033B0">
      <w:start w:val="1"/>
      <w:numFmt w:val="bullet"/>
      <w:lvlText w:val=""/>
      <w:lvlJc w:val="left"/>
      <w:pPr>
        <w:ind w:left="2160" w:hanging="360"/>
      </w:pPr>
      <w:rPr>
        <w:rFonts w:ascii="Wingdings" w:hAnsi="Wingdings" w:hint="default"/>
      </w:rPr>
    </w:lvl>
    <w:lvl w:ilvl="3" w:tplc="621659E2">
      <w:start w:val="1"/>
      <w:numFmt w:val="bullet"/>
      <w:lvlText w:val=""/>
      <w:lvlJc w:val="left"/>
      <w:pPr>
        <w:ind w:left="2880" w:hanging="360"/>
      </w:pPr>
      <w:rPr>
        <w:rFonts w:ascii="Symbol" w:hAnsi="Symbol" w:hint="default"/>
      </w:rPr>
    </w:lvl>
    <w:lvl w:ilvl="4" w:tplc="B602FFCE">
      <w:start w:val="1"/>
      <w:numFmt w:val="bullet"/>
      <w:lvlText w:val="o"/>
      <w:lvlJc w:val="left"/>
      <w:pPr>
        <w:ind w:left="3600" w:hanging="360"/>
      </w:pPr>
      <w:rPr>
        <w:rFonts w:ascii="Courier New" w:hAnsi="Courier New" w:hint="default"/>
      </w:rPr>
    </w:lvl>
    <w:lvl w:ilvl="5" w:tplc="0BA89FD8">
      <w:start w:val="1"/>
      <w:numFmt w:val="bullet"/>
      <w:lvlText w:val=""/>
      <w:lvlJc w:val="left"/>
      <w:pPr>
        <w:ind w:left="4320" w:hanging="360"/>
      </w:pPr>
      <w:rPr>
        <w:rFonts w:ascii="Wingdings" w:hAnsi="Wingdings" w:hint="default"/>
      </w:rPr>
    </w:lvl>
    <w:lvl w:ilvl="6" w:tplc="AAC038F4">
      <w:start w:val="1"/>
      <w:numFmt w:val="bullet"/>
      <w:lvlText w:val=""/>
      <w:lvlJc w:val="left"/>
      <w:pPr>
        <w:ind w:left="5040" w:hanging="360"/>
      </w:pPr>
      <w:rPr>
        <w:rFonts w:ascii="Symbol" w:hAnsi="Symbol" w:hint="default"/>
      </w:rPr>
    </w:lvl>
    <w:lvl w:ilvl="7" w:tplc="357C4CD2">
      <w:start w:val="1"/>
      <w:numFmt w:val="bullet"/>
      <w:lvlText w:val="o"/>
      <w:lvlJc w:val="left"/>
      <w:pPr>
        <w:ind w:left="5760" w:hanging="360"/>
      </w:pPr>
      <w:rPr>
        <w:rFonts w:ascii="Courier New" w:hAnsi="Courier New" w:hint="default"/>
      </w:rPr>
    </w:lvl>
    <w:lvl w:ilvl="8" w:tplc="7D128614">
      <w:start w:val="1"/>
      <w:numFmt w:val="bullet"/>
      <w:lvlText w:val=""/>
      <w:lvlJc w:val="left"/>
      <w:pPr>
        <w:ind w:left="6480" w:hanging="360"/>
      </w:pPr>
      <w:rPr>
        <w:rFonts w:ascii="Wingdings" w:hAnsi="Wingdings" w:hint="default"/>
      </w:rPr>
    </w:lvl>
  </w:abstractNum>
  <w:abstractNum w:abstractNumId="14" w15:restartNumberingAfterBreak="0">
    <w:nsid w:val="264B97C8"/>
    <w:multiLevelType w:val="hybridMultilevel"/>
    <w:tmpl w:val="3A623E5E"/>
    <w:lvl w:ilvl="0" w:tplc="E5AEC120">
      <w:start w:val="1"/>
      <w:numFmt w:val="bullet"/>
      <w:lvlText w:val="·"/>
      <w:lvlJc w:val="left"/>
      <w:pPr>
        <w:ind w:left="720" w:hanging="360"/>
      </w:pPr>
      <w:rPr>
        <w:rFonts w:ascii="Symbol" w:hAnsi="Symbol" w:hint="default"/>
      </w:rPr>
    </w:lvl>
    <w:lvl w:ilvl="1" w:tplc="691A71EE">
      <w:start w:val="1"/>
      <w:numFmt w:val="bullet"/>
      <w:lvlText w:val="o"/>
      <w:lvlJc w:val="left"/>
      <w:pPr>
        <w:ind w:left="1440" w:hanging="360"/>
      </w:pPr>
      <w:rPr>
        <w:rFonts w:ascii="Courier New" w:hAnsi="Courier New" w:hint="default"/>
      </w:rPr>
    </w:lvl>
    <w:lvl w:ilvl="2" w:tplc="3C5021AE">
      <w:start w:val="1"/>
      <w:numFmt w:val="bullet"/>
      <w:lvlText w:val=""/>
      <w:lvlJc w:val="left"/>
      <w:pPr>
        <w:ind w:left="2160" w:hanging="360"/>
      </w:pPr>
      <w:rPr>
        <w:rFonts w:ascii="Wingdings" w:hAnsi="Wingdings" w:hint="default"/>
      </w:rPr>
    </w:lvl>
    <w:lvl w:ilvl="3" w:tplc="70C80BA6">
      <w:start w:val="1"/>
      <w:numFmt w:val="bullet"/>
      <w:lvlText w:val=""/>
      <w:lvlJc w:val="left"/>
      <w:pPr>
        <w:ind w:left="2880" w:hanging="360"/>
      </w:pPr>
      <w:rPr>
        <w:rFonts w:ascii="Symbol" w:hAnsi="Symbol" w:hint="default"/>
      </w:rPr>
    </w:lvl>
    <w:lvl w:ilvl="4" w:tplc="42DA333E">
      <w:start w:val="1"/>
      <w:numFmt w:val="bullet"/>
      <w:lvlText w:val="o"/>
      <w:lvlJc w:val="left"/>
      <w:pPr>
        <w:ind w:left="3600" w:hanging="360"/>
      </w:pPr>
      <w:rPr>
        <w:rFonts w:ascii="Courier New" w:hAnsi="Courier New" w:hint="default"/>
      </w:rPr>
    </w:lvl>
    <w:lvl w:ilvl="5" w:tplc="42AC26F0">
      <w:start w:val="1"/>
      <w:numFmt w:val="bullet"/>
      <w:lvlText w:val=""/>
      <w:lvlJc w:val="left"/>
      <w:pPr>
        <w:ind w:left="4320" w:hanging="360"/>
      </w:pPr>
      <w:rPr>
        <w:rFonts w:ascii="Wingdings" w:hAnsi="Wingdings" w:hint="default"/>
      </w:rPr>
    </w:lvl>
    <w:lvl w:ilvl="6" w:tplc="1E027DAE">
      <w:start w:val="1"/>
      <w:numFmt w:val="bullet"/>
      <w:lvlText w:val=""/>
      <w:lvlJc w:val="left"/>
      <w:pPr>
        <w:ind w:left="5040" w:hanging="360"/>
      </w:pPr>
      <w:rPr>
        <w:rFonts w:ascii="Symbol" w:hAnsi="Symbol" w:hint="default"/>
      </w:rPr>
    </w:lvl>
    <w:lvl w:ilvl="7" w:tplc="DE1440C4">
      <w:start w:val="1"/>
      <w:numFmt w:val="bullet"/>
      <w:lvlText w:val="o"/>
      <w:lvlJc w:val="left"/>
      <w:pPr>
        <w:ind w:left="5760" w:hanging="360"/>
      </w:pPr>
      <w:rPr>
        <w:rFonts w:ascii="Courier New" w:hAnsi="Courier New" w:hint="default"/>
      </w:rPr>
    </w:lvl>
    <w:lvl w:ilvl="8" w:tplc="1324B45C">
      <w:start w:val="1"/>
      <w:numFmt w:val="bullet"/>
      <w:lvlText w:val=""/>
      <w:lvlJc w:val="left"/>
      <w:pPr>
        <w:ind w:left="6480" w:hanging="360"/>
      </w:pPr>
      <w:rPr>
        <w:rFonts w:ascii="Wingdings" w:hAnsi="Wingdings" w:hint="default"/>
      </w:rPr>
    </w:lvl>
  </w:abstractNum>
  <w:abstractNum w:abstractNumId="15" w15:restartNumberingAfterBreak="0">
    <w:nsid w:val="272702C7"/>
    <w:multiLevelType w:val="hybridMultilevel"/>
    <w:tmpl w:val="980A1C9A"/>
    <w:lvl w:ilvl="0" w:tplc="856271EC">
      <w:start w:val="1"/>
      <w:numFmt w:val="bullet"/>
      <w:lvlText w:val=""/>
      <w:lvlJc w:val="left"/>
      <w:pPr>
        <w:ind w:left="1440" w:hanging="360"/>
      </w:pPr>
      <w:rPr>
        <w:rFonts w:ascii="Symbol" w:hAnsi="Symbol" w:hint="default"/>
      </w:rPr>
    </w:lvl>
    <w:lvl w:ilvl="1" w:tplc="C9402B46">
      <w:start w:val="1"/>
      <w:numFmt w:val="bullet"/>
      <w:lvlText w:val="o"/>
      <w:lvlJc w:val="left"/>
      <w:pPr>
        <w:ind w:left="2160" w:hanging="360"/>
      </w:pPr>
      <w:rPr>
        <w:rFonts w:ascii="Courier New" w:hAnsi="Courier New" w:hint="default"/>
      </w:rPr>
    </w:lvl>
    <w:lvl w:ilvl="2" w:tplc="ABCC601E">
      <w:start w:val="1"/>
      <w:numFmt w:val="bullet"/>
      <w:lvlText w:val=""/>
      <w:lvlJc w:val="left"/>
      <w:pPr>
        <w:ind w:left="2880" w:hanging="360"/>
      </w:pPr>
      <w:rPr>
        <w:rFonts w:ascii="Wingdings" w:hAnsi="Wingdings" w:hint="default"/>
      </w:rPr>
    </w:lvl>
    <w:lvl w:ilvl="3" w:tplc="BED8F42A">
      <w:start w:val="1"/>
      <w:numFmt w:val="bullet"/>
      <w:lvlText w:val=""/>
      <w:lvlJc w:val="left"/>
      <w:pPr>
        <w:ind w:left="3600" w:hanging="360"/>
      </w:pPr>
      <w:rPr>
        <w:rFonts w:ascii="Symbol" w:hAnsi="Symbol" w:hint="default"/>
      </w:rPr>
    </w:lvl>
    <w:lvl w:ilvl="4" w:tplc="AEC8DC36">
      <w:start w:val="1"/>
      <w:numFmt w:val="bullet"/>
      <w:lvlText w:val="o"/>
      <w:lvlJc w:val="left"/>
      <w:pPr>
        <w:ind w:left="4320" w:hanging="360"/>
      </w:pPr>
      <w:rPr>
        <w:rFonts w:ascii="Courier New" w:hAnsi="Courier New" w:hint="default"/>
      </w:rPr>
    </w:lvl>
    <w:lvl w:ilvl="5" w:tplc="89BC682E">
      <w:start w:val="1"/>
      <w:numFmt w:val="bullet"/>
      <w:lvlText w:val=""/>
      <w:lvlJc w:val="left"/>
      <w:pPr>
        <w:ind w:left="5040" w:hanging="360"/>
      </w:pPr>
      <w:rPr>
        <w:rFonts w:ascii="Wingdings" w:hAnsi="Wingdings" w:hint="default"/>
      </w:rPr>
    </w:lvl>
    <w:lvl w:ilvl="6" w:tplc="13B0A802">
      <w:start w:val="1"/>
      <w:numFmt w:val="bullet"/>
      <w:lvlText w:val=""/>
      <w:lvlJc w:val="left"/>
      <w:pPr>
        <w:ind w:left="5760" w:hanging="360"/>
      </w:pPr>
      <w:rPr>
        <w:rFonts w:ascii="Symbol" w:hAnsi="Symbol" w:hint="default"/>
      </w:rPr>
    </w:lvl>
    <w:lvl w:ilvl="7" w:tplc="F9A28366">
      <w:start w:val="1"/>
      <w:numFmt w:val="bullet"/>
      <w:lvlText w:val="o"/>
      <w:lvlJc w:val="left"/>
      <w:pPr>
        <w:ind w:left="6480" w:hanging="360"/>
      </w:pPr>
      <w:rPr>
        <w:rFonts w:ascii="Courier New" w:hAnsi="Courier New" w:hint="default"/>
      </w:rPr>
    </w:lvl>
    <w:lvl w:ilvl="8" w:tplc="5D12E480">
      <w:start w:val="1"/>
      <w:numFmt w:val="bullet"/>
      <w:lvlText w:val=""/>
      <w:lvlJc w:val="left"/>
      <w:pPr>
        <w:ind w:left="7200" w:hanging="360"/>
      </w:pPr>
      <w:rPr>
        <w:rFonts w:ascii="Wingdings" w:hAnsi="Wingdings" w:hint="default"/>
      </w:rPr>
    </w:lvl>
  </w:abstractNum>
  <w:abstractNum w:abstractNumId="16" w15:restartNumberingAfterBreak="0">
    <w:nsid w:val="281B9EED"/>
    <w:multiLevelType w:val="hybridMultilevel"/>
    <w:tmpl w:val="B5482E44"/>
    <w:lvl w:ilvl="0" w:tplc="374CDDE8">
      <w:start w:val="1"/>
      <w:numFmt w:val="decimal"/>
      <w:lvlText w:val="%1."/>
      <w:lvlJc w:val="left"/>
      <w:pPr>
        <w:ind w:left="720" w:hanging="360"/>
      </w:pPr>
    </w:lvl>
    <w:lvl w:ilvl="1" w:tplc="B5C4D7EA">
      <w:start w:val="1"/>
      <w:numFmt w:val="lowerLetter"/>
      <w:lvlText w:val="%2."/>
      <w:lvlJc w:val="left"/>
      <w:pPr>
        <w:ind w:left="1440" w:hanging="360"/>
      </w:pPr>
    </w:lvl>
    <w:lvl w:ilvl="2" w:tplc="D71E53D2">
      <w:start w:val="1"/>
      <w:numFmt w:val="lowerRoman"/>
      <w:lvlText w:val="%3."/>
      <w:lvlJc w:val="right"/>
      <w:pPr>
        <w:ind w:left="2160" w:hanging="180"/>
      </w:pPr>
    </w:lvl>
    <w:lvl w:ilvl="3" w:tplc="254405A0">
      <w:start w:val="1"/>
      <w:numFmt w:val="decimal"/>
      <w:lvlText w:val="%4."/>
      <w:lvlJc w:val="left"/>
      <w:pPr>
        <w:ind w:left="2880" w:hanging="360"/>
      </w:pPr>
    </w:lvl>
    <w:lvl w:ilvl="4" w:tplc="4E66FE86">
      <w:start w:val="1"/>
      <w:numFmt w:val="lowerLetter"/>
      <w:lvlText w:val="%5."/>
      <w:lvlJc w:val="left"/>
      <w:pPr>
        <w:ind w:left="3600" w:hanging="360"/>
      </w:pPr>
    </w:lvl>
    <w:lvl w:ilvl="5" w:tplc="E15E5F24">
      <w:start w:val="1"/>
      <w:numFmt w:val="lowerRoman"/>
      <w:lvlText w:val="%6."/>
      <w:lvlJc w:val="right"/>
      <w:pPr>
        <w:ind w:left="4320" w:hanging="180"/>
      </w:pPr>
    </w:lvl>
    <w:lvl w:ilvl="6" w:tplc="7784869C">
      <w:start w:val="1"/>
      <w:numFmt w:val="decimal"/>
      <w:lvlText w:val="%7."/>
      <w:lvlJc w:val="left"/>
      <w:pPr>
        <w:ind w:left="5040" w:hanging="360"/>
      </w:pPr>
    </w:lvl>
    <w:lvl w:ilvl="7" w:tplc="73B42E3C">
      <w:start w:val="1"/>
      <w:numFmt w:val="lowerLetter"/>
      <w:lvlText w:val="%8."/>
      <w:lvlJc w:val="left"/>
      <w:pPr>
        <w:ind w:left="5760" w:hanging="360"/>
      </w:pPr>
    </w:lvl>
    <w:lvl w:ilvl="8" w:tplc="147AECE0">
      <w:start w:val="1"/>
      <w:numFmt w:val="lowerRoman"/>
      <w:lvlText w:val="%9."/>
      <w:lvlJc w:val="right"/>
      <w:pPr>
        <w:ind w:left="6480" w:hanging="180"/>
      </w:pPr>
    </w:lvl>
  </w:abstractNum>
  <w:abstractNum w:abstractNumId="17" w15:restartNumberingAfterBreak="0">
    <w:nsid w:val="29197756"/>
    <w:multiLevelType w:val="hybridMultilevel"/>
    <w:tmpl w:val="86CCACD2"/>
    <w:lvl w:ilvl="0" w:tplc="71CE4C0E">
      <w:start w:val="1"/>
      <w:numFmt w:val="bullet"/>
      <w:lvlText w:val="·"/>
      <w:lvlJc w:val="left"/>
      <w:pPr>
        <w:ind w:left="720" w:hanging="360"/>
      </w:pPr>
      <w:rPr>
        <w:rFonts w:ascii="Symbol" w:hAnsi="Symbol" w:hint="default"/>
      </w:rPr>
    </w:lvl>
    <w:lvl w:ilvl="1" w:tplc="489025EE">
      <w:start w:val="1"/>
      <w:numFmt w:val="bullet"/>
      <w:lvlText w:val="o"/>
      <w:lvlJc w:val="left"/>
      <w:pPr>
        <w:ind w:left="1440" w:hanging="360"/>
      </w:pPr>
      <w:rPr>
        <w:rFonts w:ascii="Courier New" w:hAnsi="Courier New" w:hint="default"/>
      </w:rPr>
    </w:lvl>
    <w:lvl w:ilvl="2" w:tplc="9CF62EFA">
      <w:start w:val="1"/>
      <w:numFmt w:val="bullet"/>
      <w:lvlText w:val=""/>
      <w:lvlJc w:val="left"/>
      <w:pPr>
        <w:ind w:left="2160" w:hanging="360"/>
      </w:pPr>
      <w:rPr>
        <w:rFonts w:ascii="Wingdings" w:hAnsi="Wingdings" w:hint="default"/>
      </w:rPr>
    </w:lvl>
    <w:lvl w:ilvl="3" w:tplc="A7DAFA12">
      <w:start w:val="1"/>
      <w:numFmt w:val="bullet"/>
      <w:lvlText w:val=""/>
      <w:lvlJc w:val="left"/>
      <w:pPr>
        <w:ind w:left="2880" w:hanging="360"/>
      </w:pPr>
      <w:rPr>
        <w:rFonts w:ascii="Symbol" w:hAnsi="Symbol" w:hint="default"/>
      </w:rPr>
    </w:lvl>
    <w:lvl w:ilvl="4" w:tplc="45A07CC4">
      <w:start w:val="1"/>
      <w:numFmt w:val="bullet"/>
      <w:lvlText w:val="o"/>
      <w:lvlJc w:val="left"/>
      <w:pPr>
        <w:ind w:left="3600" w:hanging="360"/>
      </w:pPr>
      <w:rPr>
        <w:rFonts w:ascii="Courier New" w:hAnsi="Courier New" w:hint="default"/>
      </w:rPr>
    </w:lvl>
    <w:lvl w:ilvl="5" w:tplc="D65E85AA">
      <w:start w:val="1"/>
      <w:numFmt w:val="bullet"/>
      <w:lvlText w:val=""/>
      <w:lvlJc w:val="left"/>
      <w:pPr>
        <w:ind w:left="4320" w:hanging="360"/>
      </w:pPr>
      <w:rPr>
        <w:rFonts w:ascii="Wingdings" w:hAnsi="Wingdings" w:hint="default"/>
      </w:rPr>
    </w:lvl>
    <w:lvl w:ilvl="6" w:tplc="7408EAEC">
      <w:start w:val="1"/>
      <w:numFmt w:val="bullet"/>
      <w:lvlText w:val=""/>
      <w:lvlJc w:val="left"/>
      <w:pPr>
        <w:ind w:left="5040" w:hanging="360"/>
      </w:pPr>
      <w:rPr>
        <w:rFonts w:ascii="Symbol" w:hAnsi="Symbol" w:hint="default"/>
      </w:rPr>
    </w:lvl>
    <w:lvl w:ilvl="7" w:tplc="EC4E0A3A">
      <w:start w:val="1"/>
      <w:numFmt w:val="bullet"/>
      <w:lvlText w:val="o"/>
      <w:lvlJc w:val="left"/>
      <w:pPr>
        <w:ind w:left="5760" w:hanging="360"/>
      </w:pPr>
      <w:rPr>
        <w:rFonts w:ascii="Courier New" w:hAnsi="Courier New" w:hint="default"/>
      </w:rPr>
    </w:lvl>
    <w:lvl w:ilvl="8" w:tplc="D2FA720C">
      <w:start w:val="1"/>
      <w:numFmt w:val="bullet"/>
      <w:lvlText w:val=""/>
      <w:lvlJc w:val="left"/>
      <w:pPr>
        <w:ind w:left="6480" w:hanging="360"/>
      </w:pPr>
      <w:rPr>
        <w:rFonts w:ascii="Wingdings" w:hAnsi="Wingdings" w:hint="default"/>
      </w:rPr>
    </w:lvl>
  </w:abstractNum>
  <w:abstractNum w:abstractNumId="18" w15:restartNumberingAfterBreak="0">
    <w:nsid w:val="304BBE70"/>
    <w:multiLevelType w:val="hybridMultilevel"/>
    <w:tmpl w:val="FC8C4D50"/>
    <w:lvl w:ilvl="0" w:tplc="8C3A220C">
      <w:start w:val="1"/>
      <w:numFmt w:val="decimal"/>
      <w:lvlText w:val="1"/>
      <w:lvlJc w:val="left"/>
      <w:pPr>
        <w:ind w:left="720" w:hanging="360"/>
      </w:pPr>
    </w:lvl>
    <w:lvl w:ilvl="1" w:tplc="6736061E">
      <w:start w:val="1"/>
      <w:numFmt w:val="lowerLetter"/>
      <w:lvlText w:val="%2."/>
      <w:lvlJc w:val="left"/>
      <w:pPr>
        <w:ind w:left="1440" w:hanging="360"/>
      </w:pPr>
    </w:lvl>
    <w:lvl w:ilvl="2" w:tplc="EEAAAF28">
      <w:start w:val="1"/>
      <w:numFmt w:val="lowerRoman"/>
      <w:lvlText w:val="%3."/>
      <w:lvlJc w:val="right"/>
      <w:pPr>
        <w:ind w:left="2160" w:hanging="180"/>
      </w:pPr>
    </w:lvl>
    <w:lvl w:ilvl="3" w:tplc="4364CEA6">
      <w:start w:val="1"/>
      <w:numFmt w:val="decimal"/>
      <w:lvlText w:val="%4."/>
      <w:lvlJc w:val="left"/>
      <w:pPr>
        <w:ind w:left="2880" w:hanging="360"/>
      </w:pPr>
    </w:lvl>
    <w:lvl w:ilvl="4" w:tplc="2AD8113E">
      <w:start w:val="1"/>
      <w:numFmt w:val="lowerLetter"/>
      <w:lvlText w:val="%5."/>
      <w:lvlJc w:val="left"/>
      <w:pPr>
        <w:ind w:left="3600" w:hanging="360"/>
      </w:pPr>
    </w:lvl>
    <w:lvl w:ilvl="5" w:tplc="B83E9402">
      <w:start w:val="1"/>
      <w:numFmt w:val="lowerRoman"/>
      <w:lvlText w:val="%6."/>
      <w:lvlJc w:val="right"/>
      <w:pPr>
        <w:ind w:left="4320" w:hanging="180"/>
      </w:pPr>
    </w:lvl>
    <w:lvl w:ilvl="6" w:tplc="B22CDA7A">
      <w:start w:val="1"/>
      <w:numFmt w:val="decimal"/>
      <w:lvlText w:val="%7."/>
      <w:lvlJc w:val="left"/>
      <w:pPr>
        <w:ind w:left="5040" w:hanging="360"/>
      </w:pPr>
    </w:lvl>
    <w:lvl w:ilvl="7" w:tplc="34AAC032">
      <w:start w:val="1"/>
      <w:numFmt w:val="lowerLetter"/>
      <w:lvlText w:val="%8."/>
      <w:lvlJc w:val="left"/>
      <w:pPr>
        <w:ind w:left="5760" w:hanging="360"/>
      </w:pPr>
    </w:lvl>
    <w:lvl w:ilvl="8" w:tplc="BC9A1964">
      <w:start w:val="1"/>
      <w:numFmt w:val="lowerRoman"/>
      <w:lvlText w:val="%9."/>
      <w:lvlJc w:val="right"/>
      <w:pPr>
        <w:ind w:left="6480" w:hanging="180"/>
      </w:pPr>
    </w:lvl>
  </w:abstractNum>
  <w:abstractNum w:abstractNumId="19" w15:restartNumberingAfterBreak="0">
    <w:nsid w:val="339505FB"/>
    <w:multiLevelType w:val="hybridMultilevel"/>
    <w:tmpl w:val="F66418DC"/>
    <w:lvl w:ilvl="0" w:tplc="E3746390">
      <w:start w:val="1"/>
      <w:numFmt w:val="bullet"/>
      <w:lvlText w:val=""/>
      <w:lvlJc w:val="left"/>
      <w:pPr>
        <w:ind w:left="1080" w:hanging="360"/>
      </w:pPr>
      <w:rPr>
        <w:rFonts w:ascii="Symbol" w:hAnsi="Symbol" w:hint="default"/>
      </w:rPr>
    </w:lvl>
    <w:lvl w:ilvl="1" w:tplc="DFEC1DCE">
      <w:start w:val="1"/>
      <w:numFmt w:val="bullet"/>
      <w:lvlText w:val="·"/>
      <w:lvlJc w:val="left"/>
      <w:pPr>
        <w:ind w:left="1800" w:hanging="360"/>
      </w:pPr>
      <w:rPr>
        <w:rFonts w:ascii="Symbol" w:hAnsi="Symbol" w:hint="default"/>
      </w:rPr>
    </w:lvl>
    <w:lvl w:ilvl="2" w:tplc="C94602D4">
      <w:start w:val="1"/>
      <w:numFmt w:val="lowerRoman"/>
      <w:lvlText w:val="%3."/>
      <w:lvlJc w:val="right"/>
      <w:pPr>
        <w:ind w:left="2520" w:hanging="180"/>
      </w:pPr>
    </w:lvl>
    <w:lvl w:ilvl="3" w:tplc="CF9E5D8E">
      <w:start w:val="1"/>
      <w:numFmt w:val="decimal"/>
      <w:lvlText w:val="%4."/>
      <w:lvlJc w:val="left"/>
      <w:pPr>
        <w:ind w:left="3240" w:hanging="360"/>
      </w:pPr>
    </w:lvl>
    <w:lvl w:ilvl="4" w:tplc="7B7CE6E2">
      <w:start w:val="1"/>
      <w:numFmt w:val="lowerLetter"/>
      <w:lvlText w:val="%5."/>
      <w:lvlJc w:val="left"/>
      <w:pPr>
        <w:ind w:left="3960" w:hanging="360"/>
      </w:pPr>
    </w:lvl>
    <w:lvl w:ilvl="5" w:tplc="29A4BB34">
      <w:start w:val="1"/>
      <w:numFmt w:val="lowerRoman"/>
      <w:lvlText w:val="%6."/>
      <w:lvlJc w:val="right"/>
      <w:pPr>
        <w:ind w:left="4680" w:hanging="180"/>
      </w:pPr>
    </w:lvl>
    <w:lvl w:ilvl="6" w:tplc="44862098">
      <w:start w:val="1"/>
      <w:numFmt w:val="decimal"/>
      <w:lvlText w:val="%7."/>
      <w:lvlJc w:val="left"/>
      <w:pPr>
        <w:ind w:left="5400" w:hanging="360"/>
      </w:pPr>
    </w:lvl>
    <w:lvl w:ilvl="7" w:tplc="D39E0028">
      <w:start w:val="1"/>
      <w:numFmt w:val="lowerLetter"/>
      <w:lvlText w:val="%8."/>
      <w:lvlJc w:val="left"/>
      <w:pPr>
        <w:ind w:left="6120" w:hanging="360"/>
      </w:pPr>
    </w:lvl>
    <w:lvl w:ilvl="8" w:tplc="41F4A2EE">
      <w:start w:val="1"/>
      <w:numFmt w:val="lowerRoman"/>
      <w:lvlText w:val="%9."/>
      <w:lvlJc w:val="right"/>
      <w:pPr>
        <w:ind w:left="6840" w:hanging="180"/>
      </w:pPr>
    </w:lvl>
  </w:abstractNum>
  <w:abstractNum w:abstractNumId="20" w15:restartNumberingAfterBreak="0">
    <w:nsid w:val="3A088EFE"/>
    <w:multiLevelType w:val="hybridMultilevel"/>
    <w:tmpl w:val="D8283364"/>
    <w:lvl w:ilvl="0" w:tplc="CB2ABEA6">
      <w:start w:val="9"/>
      <w:numFmt w:val="decimal"/>
      <w:lvlText w:val="9"/>
      <w:lvlJc w:val="left"/>
      <w:pPr>
        <w:ind w:left="720" w:hanging="360"/>
      </w:pPr>
    </w:lvl>
    <w:lvl w:ilvl="1" w:tplc="56E6484E">
      <w:start w:val="1"/>
      <w:numFmt w:val="lowerLetter"/>
      <w:lvlText w:val="%2."/>
      <w:lvlJc w:val="left"/>
      <w:pPr>
        <w:ind w:left="1440" w:hanging="360"/>
      </w:pPr>
    </w:lvl>
    <w:lvl w:ilvl="2" w:tplc="481A98DE">
      <w:start w:val="1"/>
      <w:numFmt w:val="lowerRoman"/>
      <w:lvlText w:val="%3."/>
      <w:lvlJc w:val="right"/>
      <w:pPr>
        <w:ind w:left="2160" w:hanging="180"/>
      </w:pPr>
    </w:lvl>
    <w:lvl w:ilvl="3" w:tplc="E2789DBE">
      <w:start w:val="1"/>
      <w:numFmt w:val="decimal"/>
      <w:lvlText w:val="%4."/>
      <w:lvlJc w:val="left"/>
      <w:pPr>
        <w:ind w:left="2880" w:hanging="360"/>
      </w:pPr>
    </w:lvl>
    <w:lvl w:ilvl="4" w:tplc="E90CF2FA">
      <w:start w:val="1"/>
      <w:numFmt w:val="lowerLetter"/>
      <w:lvlText w:val="%5."/>
      <w:lvlJc w:val="left"/>
      <w:pPr>
        <w:ind w:left="3600" w:hanging="360"/>
      </w:pPr>
    </w:lvl>
    <w:lvl w:ilvl="5" w:tplc="1BBEB9F2">
      <w:start w:val="1"/>
      <w:numFmt w:val="lowerRoman"/>
      <w:lvlText w:val="%6."/>
      <w:lvlJc w:val="right"/>
      <w:pPr>
        <w:ind w:left="4320" w:hanging="180"/>
      </w:pPr>
    </w:lvl>
    <w:lvl w:ilvl="6" w:tplc="0504D8B6">
      <w:start w:val="1"/>
      <w:numFmt w:val="decimal"/>
      <w:lvlText w:val="%7."/>
      <w:lvlJc w:val="left"/>
      <w:pPr>
        <w:ind w:left="5040" w:hanging="360"/>
      </w:pPr>
    </w:lvl>
    <w:lvl w:ilvl="7" w:tplc="51AA5AB8">
      <w:start w:val="1"/>
      <w:numFmt w:val="lowerLetter"/>
      <w:lvlText w:val="%8."/>
      <w:lvlJc w:val="left"/>
      <w:pPr>
        <w:ind w:left="5760" w:hanging="360"/>
      </w:pPr>
    </w:lvl>
    <w:lvl w:ilvl="8" w:tplc="CBFC20E6">
      <w:start w:val="1"/>
      <w:numFmt w:val="lowerRoman"/>
      <w:lvlText w:val="%9."/>
      <w:lvlJc w:val="right"/>
      <w:pPr>
        <w:ind w:left="6480" w:hanging="180"/>
      </w:pPr>
    </w:lvl>
  </w:abstractNum>
  <w:abstractNum w:abstractNumId="21" w15:restartNumberingAfterBreak="0">
    <w:nsid w:val="3A4E03D0"/>
    <w:multiLevelType w:val="hybridMultilevel"/>
    <w:tmpl w:val="16122F40"/>
    <w:lvl w:ilvl="0" w:tplc="EF181EEC">
      <w:start w:val="1"/>
      <w:numFmt w:val="bullet"/>
      <w:lvlText w:val=""/>
      <w:lvlJc w:val="left"/>
      <w:pPr>
        <w:ind w:left="1440" w:hanging="360"/>
      </w:pPr>
      <w:rPr>
        <w:rFonts w:ascii="Symbol" w:hAnsi="Symbol" w:hint="default"/>
      </w:rPr>
    </w:lvl>
    <w:lvl w:ilvl="1" w:tplc="8ABE3A34">
      <w:start w:val="1"/>
      <w:numFmt w:val="bullet"/>
      <w:lvlText w:val="o"/>
      <w:lvlJc w:val="left"/>
      <w:pPr>
        <w:ind w:left="2160" w:hanging="360"/>
      </w:pPr>
      <w:rPr>
        <w:rFonts w:ascii="Courier New" w:hAnsi="Courier New" w:hint="default"/>
      </w:rPr>
    </w:lvl>
    <w:lvl w:ilvl="2" w:tplc="6EAE689A">
      <w:start w:val="1"/>
      <w:numFmt w:val="bullet"/>
      <w:lvlText w:val=""/>
      <w:lvlJc w:val="left"/>
      <w:pPr>
        <w:ind w:left="2880" w:hanging="360"/>
      </w:pPr>
      <w:rPr>
        <w:rFonts w:ascii="Wingdings" w:hAnsi="Wingdings" w:hint="default"/>
      </w:rPr>
    </w:lvl>
    <w:lvl w:ilvl="3" w:tplc="6A7EEF40">
      <w:start w:val="1"/>
      <w:numFmt w:val="bullet"/>
      <w:lvlText w:val=""/>
      <w:lvlJc w:val="left"/>
      <w:pPr>
        <w:ind w:left="3600" w:hanging="360"/>
      </w:pPr>
      <w:rPr>
        <w:rFonts w:ascii="Symbol" w:hAnsi="Symbol" w:hint="default"/>
      </w:rPr>
    </w:lvl>
    <w:lvl w:ilvl="4" w:tplc="FC5A8ADA">
      <w:start w:val="1"/>
      <w:numFmt w:val="bullet"/>
      <w:lvlText w:val="o"/>
      <w:lvlJc w:val="left"/>
      <w:pPr>
        <w:ind w:left="4320" w:hanging="360"/>
      </w:pPr>
      <w:rPr>
        <w:rFonts w:ascii="Courier New" w:hAnsi="Courier New" w:hint="default"/>
      </w:rPr>
    </w:lvl>
    <w:lvl w:ilvl="5" w:tplc="4314A848">
      <w:start w:val="1"/>
      <w:numFmt w:val="bullet"/>
      <w:lvlText w:val=""/>
      <w:lvlJc w:val="left"/>
      <w:pPr>
        <w:ind w:left="5040" w:hanging="360"/>
      </w:pPr>
      <w:rPr>
        <w:rFonts w:ascii="Wingdings" w:hAnsi="Wingdings" w:hint="default"/>
      </w:rPr>
    </w:lvl>
    <w:lvl w:ilvl="6" w:tplc="6504A0C4">
      <w:start w:val="1"/>
      <w:numFmt w:val="bullet"/>
      <w:lvlText w:val=""/>
      <w:lvlJc w:val="left"/>
      <w:pPr>
        <w:ind w:left="5760" w:hanging="360"/>
      </w:pPr>
      <w:rPr>
        <w:rFonts w:ascii="Symbol" w:hAnsi="Symbol" w:hint="default"/>
      </w:rPr>
    </w:lvl>
    <w:lvl w:ilvl="7" w:tplc="0D340550">
      <w:start w:val="1"/>
      <w:numFmt w:val="bullet"/>
      <w:lvlText w:val="o"/>
      <w:lvlJc w:val="left"/>
      <w:pPr>
        <w:ind w:left="6480" w:hanging="360"/>
      </w:pPr>
      <w:rPr>
        <w:rFonts w:ascii="Courier New" w:hAnsi="Courier New" w:hint="default"/>
      </w:rPr>
    </w:lvl>
    <w:lvl w:ilvl="8" w:tplc="2A26683C">
      <w:start w:val="1"/>
      <w:numFmt w:val="bullet"/>
      <w:lvlText w:val=""/>
      <w:lvlJc w:val="left"/>
      <w:pPr>
        <w:ind w:left="7200" w:hanging="360"/>
      </w:pPr>
      <w:rPr>
        <w:rFonts w:ascii="Wingdings" w:hAnsi="Wingdings" w:hint="default"/>
      </w:rPr>
    </w:lvl>
  </w:abstractNum>
  <w:abstractNum w:abstractNumId="22" w15:restartNumberingAfterBreak="0">
    <w:nsid w:val="3C9A5468"/>
    <w:multiLevelType w:val="hybridMultilevel"/>
    <w:tmpl w:val="89109F72"/>
    <w:lvl w:ilvl="0" w:tplc="5BC6219E">
      <w:start w:val="1"/>
      <w:numFmt w:val="bullet"/>
      <w:lvlText w:val=""/>
      <w:lvlJc w:val="left"/>
      <w:pPr>
        <w:ind w:left="1080" w:hanging="360"/>
      </w:pPr>
      <w:rPr>
        <w:rFonts w:ascii="Symbol" w:hAnsi="Symbol" w:hint="default"/>
      </w:rPr>
    </w:lvl>
    <w:lvl w:ilvl="1" w:tplc="25B610F8">
      <w:start w:val="1"/>
      <w:numFmt w:val="bullet"/>
      <w:lvlText w:val="o"/>
      <w:lvlJc w:val="left"/>
      <w:pPr>
        <w:ind w:left="1800" w:hanging="360"/>
      </w:pPr>
      <w:rPr>
        <w:rFonts w:ascii="Courier New" w:hAnsi="Courier New" w:hint="default"/>
      </w:rPr>
    </w:lvl>
    <w:lvl w:ilvl="2" w:tplc="6720D41A">
      <w:start w:val="1"/>
      <w:numFmt w:val="bullet"/>
      <w:lvlText w:val=""/>
      <w:lvlJc w:val="left"/>
      <w:pPr>
        <w:ind w:left="2520" w:hanging="360"/>
      </w:pPr>
      <w:rPr>
        <w:rFonts w:ascii="Wingdings" w:hAnsi="Wingdings" w:hint="default"/>
      </w:rPr>
    </w:lvl>
    <w:lvl w:ilvl="3" w:tplc="7130D6D2">
      <w:start w:val="1"/>
      <w:numFmt w:val="bullet"/>
      <w:lvlText w:val=""/>
      <w:lvlJc w:val="left"/>
      <w:pPr>
        <w:ind w:left="3240" w:hanging="360"/>
      </w:pPr>
      <w:rPr>
        <w:rFonts w:ascii="Symbol" w:hAnsi="Symbol" w:hint="default"/>
      </w:rPr>
    </w:lvl>
    <w:lvl w:ilvl="4" w:tplc="F2B47530">
      <w:start w:val="1"/>
      <w:numFmt w:val="bullet"/>
      <w:lvlText w:val="o"/>
      <w:lvlJc w:val="left"/>
      <w:pPr>
        <w:ind w:left="3960" w:hanging="360"/>
      </w:pPr>
      <w:rPr>
        <w:rFonts w:ascii="Courier New" w:hAnsi="Courier New" w:hint="default"/>
      </w:rPr>
    </w:lvl>
    <w:lvl w:ilvl="5" w:tplc="3466BB58">
      <w:start w:val="1"/>
      <w:numFmt w:val="bullet"/>
      <w:lvlText w:val=""/>
      <w:lvlJc w:val="left"/>
      <w:pPr>
        <w:ind w:left="4680" w:hanging="360"/>
      </w:pPr>
      <w:rPr>
        <w:rFonts w:ascii="Wingdings" w:hAnsi="Wingdings" w:hint="default"/>
      </w:rPr>
    </w:lvl>
    <w:lvl w:ilvl="6" w:tplc="9F0E7506">
      <w:start w:val="1"/>
      <w:numFmt w:val="bullet"/>
      <w:lvlText w:val=""/>
      <w:lvlJc w:val="left"/>
      <w:pPr>
        <w:ind w:left="5400" w:hanging="360"/>
      </w:pPr>
      <w:rPr>
        <w:rFonts w:ascii="Symbol" w:hAnsi="Symbol" w:hint="default"/>
      </w:rPr>
    </w:lvl>
    <w:lvl w:ilvl="7" w:tplc="D40A01CA">
      <w:start w:val="1"/>
      <w:numFmt w:val="bullet"/>
      <w:lvlText w:val="o"/>
      <w:lvlJc w:val="left"/>
      <w:pPr>
        <w:ind w:left="6120" w:hanging="360"/>
      </w:pPr>
      <w:rPr>
        <w:rFonts w:ascii="Courier New" w:hAnsi="Courier New" w:hint="default"/>
      </w:rPr>
    </w:lvl>
    <w:lvl w:ilvl="8" w:tplc="11507B5E">
      <w:start w:val="1"/>
      <w:numFmt w:val="bullet"/>
      <w:lvlText w:val=""/>
      <w:lvlJc w:val="left"/>
      <w:pPr>
        <w:ind w:left="6840" w:hanging="360"/>
      </w:pPr>
      <w:rPr>
        <w:rFonts w:ascii="Wingdings" w:hAnsi="Wingdings" w:hint="default"/>
      </w:rPr>
    </w:lvl>
  </w:abstractNum>
  <w:abstractNum w:abstractNumId="23" w15:restartNumberingAfterBreak="0">
    <w:nsid w:val="3E917424"/>
    <w:multiLevelType w:val="hybridMultilevel"/>
    <w:tmpl w:val="8EFA9D28"/>
    <w:lvl w:ilvl="0" w:tplc="6D7A40E6">
      <w:start w:val="1"/>
      <w:numFmt w:val="bullet"/>
      <w:lvlText w:val=""/>
      <w:lvlPicBulletId w:val="0"/>
      <w:lvlJc w:val="left"/>
      <w:pPr>
        <w:tabs>
          <w:tab w:val="num" w:pos="720"/>
        </w:tabs>
        <w:ind w:left="720" w:hanging="360"/>
      </w:pPr>
      <w:rPr>
        <w:rFonts w:ascii="Symbol" w:hAnsi="Symbol" w:hint="default"/>
      </w:rPr>
    </w:lvl>
    <w:lvl w:ilvl="1" w:tplc="189435CE" w:tentative="1">
      <w:start w:val="1"/>
      <w:numFmt w:val="bullet"/>
      <w:lvlText w:val=""/>
      <w:lvlJc w:val="left"/>
      <w:pPr>
        <w:tabs>
          <w:tab w:val="num" w:pos="1440"/>
        </w:tabs>
        <w:ind w:left="1440" w:hanging="360"/>
      </w:pPr>
      <w:rPr>
        <w:rFonts w:ascii="Symbol" w:hAnsi="Symbol" w:hint="default"/>
      </w:rPr>
    </w:lvl>
    <w:lvl w:ilvl="2" w:tplc="A56A6B12" w:tentative="1">
      <w:start w:val="1"/>
      <w:numFmt w:val="bullet"/>
      <w:lvlText w:val=""/>
      <w:lvlJc w:val="left"/>
      <w:pPr>
        <w:tabs>
          <w:tab w:val="num" w:pos="2160"/>
        </w:tabs>
        <w:ind w:left="2160" w:hanging="360"/>
      </w:pPr>
      <w:rPr>
        <w:rFonts w:ascii="Symbol" w:hAnsi="Symbol" w:hint="default"/>
      </w:rPr>
    </w:lvl>
    <w:lvl w:ilvl="3" w:tplc="27286CDE" w:tentative="1">
      <w:start w:val="1"/>
      <w:numFmt w:val="bullet"/>
      <w:lvlText w:val=""/>
      <w:lvlJc w:val="left"/>
      <w:pPr>
        <w:tabs>
          <w:tab w:val="num" w:pos="2880"/>
        </w:tabs>
        <w:ind w:left="2880" w:hanging="360"/>
      </w:pPr>
      <w:rPr>
        <w:rFonts w:ascii="Symbol" w:hAnsi="Symbol" w:hint="default"/>
      </w:rPr>
    </w:lvl>
    <w:lvl w:ilvl="4" w:tplc="23CA5E82" w:tentative="1">
      <w:start w:val="1"/>
      <w:numFmt w:val="bullet"/>
      <w:lvlText w:val=""/>
      <w:lvlJc w:val="left"/>
      <w:pPr>
        <w:tabs>
          <w:tab w:val="num" w:pos="3600"/>
        </w:tabs>
        <w:ind w:left="3600" w:hanging="360"/>
      </w:pPr>
      <w:rPr>
        <w:rFonts w:ascii="Symbol" w:hAnsi="Symbol" w:hint="default"/>
      </w:rPr>
    </w:lvl>
    <w:lvl w:ilvl="5" w:tplc="133C3080" w:tentative="1">
      <w:start w:val="1"/>
      <w:numFmt w:val="bullet"/>
      <w:lvlText w:val=""/>
      <w:lvlJc w:val="left"/>
      <w:pPr>
        <w:tabs>
          <w:tab w:val="num" w:pos="4320"/>
        </w:tabs>
        <w:ind w:left="4320" w:hanging="360"/>
      </w:pPr>
      <w:rPr>
        <w:rFonts w:ascii="Symbol" w:hAnsi="Symbol" w:hint="default"/>
      </w:rPr>
    </w:lvl>
    <w:lvl w:ilvl="6" w:tplc="137E2AAE" w:tentative="1">
      <w:start w:val="1"/>
      <w:numFmt w:val="bullet"/>
      <w:lvlText w:val=""/>
      <w:lvlJc w:val="left"/>
      <w:pPr>
        <w:tabs>
          <w:tab w:val="num" w:pos="5040"/>
        </w:tabs>
        <w:ind w:left="5040" w:hanging="360"/>
      </w:pPr>
      <w:rPr>
        <w:rFonts w:ascii="Symbol" w:hAnsi="Symbol" w:hint="default"/>
      </w:rPr>
    </w:lvl>
    <w:lvl w:ilvl="7" w:tplc="C416109C" w:tentative="1">
      <w:start w:val="1"/>
      <w:numFmt w:val="bullet"/>
      <w:lvlText w:val=""/>
      <w:lvlJc w:val="left"/>
      <w:pPr>
        <w:tabs>
          <w:tab w:val="num" w:pos="5760"/>
        </w:tabs>
        <w:ind w:left="5760" w:hanging="360"/>
      </w:pPr>
      <w:rPr>
        <w:rFonts w:ascii="Symbol" w:hAnsi="Symbol" w:hint="default"/>
      </w:rPr>
    </w:lvl>
    <w:lvl w:ilvl="8" w:tplc="AB5433A6"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7A88EFA"/>
    <w:multiLevelType w:val="hybridMultilevel"/>
    <w:tmpl w:val="FA30AB8C"/>
    <w:lvl w:ilvl="0" w:tplc="C9D8F372">
      <w:start w:val="1"/>
      <w:numFmt w:val="bullet"/>
      <w:lvlText w:val=""/>
      <w:lvlJc w:val="left"/>
      <w:pPr>
        <w:ind w:left="1440" w:hanging="360"/>
      </w:pPr>
      <w:rPr>
        <w:rFonts w:ascii="Symbol" w:hAnsi="Symbol" w:hint="default"/>
      </w:rPr>
    </w:lvl>
    <w:lvl w:ilvl="1" w:tplc="0C5806E4">
      <w:start w:val="1"/>
      <w:numFmt w:val="bullet"/>
      <w:lvlText w:val="o"/>
      <w:lvlJc w:val="left"/>
      <w:pPr>
        <w:ind w:left="2160" w:hanging="360"/>
      </w:pPr>
      <w:rPr>
        <w:rFonts w:ascii="Courier New" w:hAnsi="Courier New" w:hint="default"/>
      </w:rPr>
    </w:lvl>
    <w:lvl w:ilvl="2" w:tplc="D382BA52">
      <w:start w:val="1"/>
      <w:numFmt w:val="bullet"/>
      <w:lvlText w:val=""/>
      <w:lvlJc w:val="left"/>
      <w:pPr>
        <w:ind w:left="2880" w:hanging="360"/>
      </w:pPr>
      <w:rPr>
        <w:rFonts w:ascii="Wingdings" w:hAnsi="Wingdings" w:hint="default"/>
      </w:rPr>
    </w:lvl>
    <w:lvl w:ilvl="3" w:tplc="4B2AE034">
      <w:start w:val="1"/>
      <w:numFmt w:val="bullet"/>
      <w:lvlText w:val=""/>
      <w:lvlJc w:val="left"/>
      <w:pPr>
        <w:ind w:left="3600" w:hanging="360"/>
      </w:pPr>
      <w:rPr>
        <w:rFonts w:ascii="Symbol" w:hAnsi="Symbol" w:hint="default"/>
      </w:rPr>
    </w:lvl>
    <w:lvl w:ilvl="4" w:tplc="D40C4906">
      <w:start w:val="1"/>
      <w:numFmt w:val="bullet"/>
      <w:lvlText w:val="o"/>
      <w:lvlJc w:val="left"/>
      <w:pPr>
        <w:ind w:left="4320" w:hanging="360"/>
      </w:pPr>
      <w:rPr>
        <w:rFonts w:ascii="Courier New" w:hAnsi="Courier New" w:hint="default"/>
      </w:rPr>
    </w:lvl>
    <w:lvl w:ilvl="5" w:tplc="EE9A514A">
      <w:start w:val="1"/>
      <w:numFmt w:val="bullet"/>
      <w:lvlText w:val=""/>
      <w:lvlJc w:val="left"/>
      <w:pPr>
        <w:ind w:left="5040" w:hanging="360"/>
      </w:pPr>
      <w:rPr>
        <w:rFonts w:ascii="Wingdings" w:hAnsi="Wingdings" w:hint="default"/>
      </w:rPr>
    </w:lvl>
    <w:lvl w:ilvl="6" w:tplc="1D523AB8">
      <w:start w:val="1"/>
      <w:numFmt w:val="bullet"/>
      <w:lvlText w:val=""/>
      <w:lvlJc w:val="left"/>
      <w:pPr>
        <w:ind w:left="5760" w:hanging="360"/>
      </w:pPr>
      <w:rPr>
        <w:rFonts w:ascii="Symbol" w:hAnsi="Symbol" w:hint="default"/>
      </w:rPr>
    </w:lvl>
    <w:lvl w:ilvl="7" w:tplc="37E2357C">
      <w:start w:val="1"/>
      <w:numFmt w:val="bullet"/>
      <w:lvlText w:val="o"/>
      <w:lvlJc w:val="left"/>
      <w:pPr>
        <w:ind w:left="6480" w:hanging="360"/>
      </w:pPr>
      <w:rPr>
        <w:rFonts w:ascii="Courier New" w:hAnsi="Courier New" w:hint="default"/>
      </w:rPr>
    </w:lvl>
    <w:lvl w:ilvl="8" w:tplc="4A645E1E">
      <w:start w:val="1"/>
      <w:numFmt w:val="bullet"/>
      <w:lvlText w:val=""/>
      <w:lvlJc w:val="left"/>
      <w:pPr>
        <w:ind w:left="7200" w:hanging="360"/>
      </w:pPr>
      <w:rPr>
        <w:rFonts w:ascii="Wingdings" w:hAnsi="Wingdings" w:hint="default"/>
      </w:rPr>
    </w:lvl>
  </w:abstractNum>
  <w:abstractNum w:abstractNumId="25" w15:restartNumberingAfterBreak="0">
    <w:nsid w:val="4ACF219C"/>
    <w:multiLevelType w:val="hybridMultilevel"/>
    <w:tmpl w:val="B0A40166"/>
    <w:lvl w:ilvl="0" w:tplc="04090015">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B1169EA"/>
    <w:multiLevelType w:val="hybridMultilevel"/>
    <w:tmpl w:val="AA282CB0"/>
    <w:lvl w:ilvl="0" w:tplc="A4FCBF82">
      <w:start w:val="2"/>
      <w:numFmt w:val="decimal"/>
      <w:lvlText w:val="2"/>
      <w:lvlJc w:val="left"/>
      <w:pPr>
        <w:ind w:left="720" w:hanging="360"/>
      </w:pPr>
    </w:lvl>
    <w:lvl w:ilvl="1" w:tplc="96F0E4A2">
      <w:start w:val="1"/>
      <w:numFmt w:val="lowerLetter"/>
      <w:lvlText w:val="%2."/>
      <w:lvlJc w:val="left"/>
      <w:pPr>
        <w:ind w:left="1440" w:hanging="360"/>
      </w:pPr>
    </w:lvl>
    <w:lvl w:ilvl="2" w:tplc="CE3C5F5A">
      <w:start w:val="1"/>
      <w:numFmt w:val="lowerRoman"/>
      <w:lvlText w:val="%3."/>
      <w:lvlJc w:val="right"/>
      <w:pPr>
        <w:ind w:left="2160" w:hanging="180"/>
      </w:pPr>
    </w:lvl>
    <w:lvl w:ilvl="3" w:tplc="794CD454">
      <w:start w:val="1"/>
      <w:numFmt w:val="decimal"/>
      <w:lvlText w:val="%4."/>
      <w:lvlJc w:val="left"/>
      <w:pPr>
        <w:ind w:left="2880" w:hanging="360"/>
      </w:pPr>
    </w:lvl>
    <w:lvl w:ilvl="4" w:tplc="5C6867C0">
      <w:start w:val="1"/>
      <w:numFmt w:val="lowerLetter"/>
      <w:lvlText w:val="%5."/>
      <w:lvlJc w:val="left"/>
      <w:pPr>
        <w:ind w:left="3600" w:hanging="360"/>
      </w:pPr>
    </w:lvl>
    <w:lvl w:ilvl="5" w:tplc="8798516C">
      <w:start w:val="1"/>
      <w:numFmt w:val="lowerRoman"/>
      <w:lvlText w:val="%6."/>
      <w:lvlJc w:val="right"/>
      <w:pPr>
        <w:ind w:left="4320" w:hanging="180"/>
      </w:pPr>
    </w:lvl>
    <w:lvl w:ilvl="6" w:tplc="2E2A56BA">
      <w:start w:val="1"/>
      <w:numFmt w:val="decimal"/>
      <w:lvlText w:val="%7."/>
      <w:lvlJc w:val="left"/>
      <w:pPr>
        <w:ind w:left="5040" w:hanging="360"/>
      </w:pPr>
    </w:lvl>
    <w:lvl w:ilvl="7" w:tplc="AE70A402">
      <w:start w:val="1"/>
      <w:numFmt w:val="lowerLetter"/>
      <w:lvlText w:val="%8."/>
      <w:lvlJc w:val="left"/>
      <w:pPr>
        <w:ind w:left="5760" w:hanging="360"/>
      </w:pPr>
    </w:lvl>
    <w:lvl w:ilvl="8" w:tplc="59BE6AC8">
      <w:start w:val="1"/>
      <w:numFmt w:val="lowerRoman"/>
      <w:lvlText w:val="%9."/>
      <w:lvlJc w:val="right"/>
      <w:pPr>
        <w:ind w:left="6480" w:hanging="180"/>
      </w:pPr>
    </w:lvl>
  </w:abstractNum>
  <w:abstractNum w:abstractNumId="27" w15:restartNumberingAfterBreak="0">
    <w:nsid w:val="4F519096"/>
    <w:multiLevelType w:val="hybridMultilevel"/>
    <w:tmpl w:val="D6DE94D6"/>
    <w:lvl w:ilvl="0" w:tplc="7B5E386E">
      <w:start w:val="1"/>
      <w:numFmt w:val="bullet"/>
      <w:lvlText w:val="·"/>
      <w:lvlJc w:val="left"/>
      <w:pPr>
        <w:ind w:left="720" w:hanging="360"/>
      </w:pPr>
      <w:rPr>
        <w:rFonts w:ascii="Symbol" w:hAnsi="Symbol" w:hint="default"/>
      </w:rPr>
    </w:lvl>
    <w:lvl w:ilvl="1" w:tplc="628CEFA0">
      <w:start w:val="1"/>
      <w:numFmt w:val="bullet"/>
      <w:lvlText w:val="o"/>
      <w:lvlJc w:val="left"/>
      <w:pPr>
        <w:ind w:left="1440" w:hanging="360"/>
      </w:pPr>
      <w:rPr>
        <w:rFonts w:ascii="Courier New" w:hAnsi="Courier New" w:hint="default"/>
      </w:rPr>
    </w:lvl>
    <w:lvl w:ilvl="2" w:tplc="6FC8CA9E">
      <w:start w:val="1"/>
      <w:numFmt w:val="bullet"/>
      <w:lvlText w:val=""/>
      <w:lvlJc w:val="left"/>
      <w:pPr>
        <w:ind w:left="2160" w:hanging="360"/>
      </w:pPr>
      <w:rPr>
        <w:rFonts w:ascii="Wingdings" w:hAnsi="Wingdings" w:hint="default"/>
      </w:rPr>
    </w:lvl>
    <w:lvl w:ilvl="3" w:tplc="A6DCDF02">
      <w:start w:val="1"/>
      <w:numFmt w:val="bullet"/>
      <w:lvlText w:val=""/>
      <w:lvlJc w:val="left"/>
      <w:pPr>
        <w:ind w:left="2880" w:hanging="360"/>
      </w:pPr>
      <w:rPr>
        <w:rFonts w:ascii="Symbol" w:hAnsi="Symbol" w:hint="default"/>
      </w:rPr>
    </w:lvl>
    <w:lvl w:ilvl="4" w:tplc="DE9EFCEE">
      <w:start w:val="1"/>
      <w:numFmt w:val="bullet"/>
      <w:lvlText w:val="o"/>
      <w:lvlJc w:val="left"/>
      <w:pPr>
        <w:ind w:left="3600" w:hanging="360"/>
      </w:pPr>
      <w:rPr>
        <w:rFonts w:ascii="Courier New" w:hAnsi="Courier New" w:hint="default"/>
      </w:rPr>
    </w:lvl>
    <w:lvl w:ilvl="5" w:tplc="027E047A">
      <w:start w:val="1"/>
      <w:numFmt w:val="bullet"/>
      <w:lvlText w:val=""/>
      <w:lvlJc w:val="left"/>
      <w:pPr>
        <w:ind w:left="4320" w:hanging="360"/>
      </w:pPr>
      <w:rPr>
        <w:rFonts w:ascii="Wingdings" w:hAnsi="Wingdings" w:hint="default"/>
      </w:rPr>
    </w:lvl>
    <w:lvl w:ilvl="6" w:tplc="1102E1EE">
      <w:start w:val="1"/>
      <w:numFmt w:val="bullet"/>
      <w:lvlText w:val=""/>
      <w:lvlJc w:val="left"/>
      <w:pPr>
        <w:ind w:left="5040" w:hanging="360"/>
      </w:pPr>
      <w:rPr>
        <w:rFonts w:ascii="Symbol" w:hAnsi="Symbol" w:hint="default"/>
      </w:rPr>
    </w:lvl>
    <w:lvl w:ilvl="7" w:tplc="E160B606">
      <w:start w:val="1"/>
      <w:numFmt w:val="bullet"/>
      <w:lvlText w:val="o"/>
      <w:lvlJc w:val="left"/>
      <w:pPr>
        <w:ind w:left="5760" w:hanging="360"/>
      </w:pPr>
      <w:rPr>
        <w:rFonts w:ascii="Courier New" w:hAnsi="Courier New" w:hint="default"/>
      </w:rPr>
    </w:lvl>
    <w:lvl w:ilvl="8" w:tplc="85DEF420">
      <w:start w:val="1"/>
      <w:numFmt w:val="bullet"/>
      <w:lvlText w:val=""/>
      <w:lvlJc w:val="left"/>
      <w:pPr>
        <w:ind w:left="6480" w:hanging="360"/>
      </w:pPr>
      <w:rPr>
        <w:rFonts w:ascii="Wingdings" w:hAnsi="Wingdings" w:hint="default"/>
      </w:rPr>
    </w:lvl>
  </w:abstractNum>
  <w:abstractNum w:abstractNumId="28" w15:restartNumberingAfterBreak="0">
    <w:nsid w:val="50935A25"/>
    <w:multiLevelType w:val="hybridMultilevel"/>
    <w:tmpl w:val="2A60E7E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519FCFB5"/>
    <w:multiLevelType w:val="hybridMultilevel"/>
    <w:tmpl w:val="2DE2C58A"/>
    <w:lvl w:ilvl="0" w:tplc="E8382B1A">
      <w:start w:val="1"/>
      <w:numFmt w:val="bullet"/>
      <w:lvlText w:val=""/>
      <w:lvlJc w:val="left"/>
      <w:pPr>
        <w:ind w:left="1800" w:hanging="360"/>
      </w:pPr>
      <w:rPr>
        <w:rFonts w:ascii="Symbol" w:hAnsi="Symbol" w:hint="default"/>
      </w:rPr>
    </w:lvl>
    <w:lvl w:ilvl="1" w:tplc="131A1E84">
      <w:start w:val="1"/>
      <w:numFmt w:val="bullet"/>
      <w:lvlText w:val="o"/>
      <w:lvlJc w:val="left"/>
      <w:pPr>
        <w:ind w:left="2520" w:hanging="360"/>
      </w:pPr>
      <w:rPr>
        <w:rFonts w:ascii="Courier New" w:hAnsi="Courier New" w:hint="default"/>
      </w:rPr>
    </w:lvl>
    <w:lvl w:ilvl="2" w:tplc="237A6ECC">
      <w:start w:val="1"/>
      <w:numFmt w:val="bullet"/>
      <w:lvlText w:val=""/>
      <w:lvlJc w:val="left"/>
      <w:pPr>
        <w:ind w:left="3240" w:hanging="360"/>
      </w:pPr>
      <w:rPr>
        <w:rFonts w:ascii="Wingdings" w:hAnsi="Wingdings" w:hint="default"/>
      </w:rPr>
    </w:lvl>
    <w:lvl w:ilvl="3" w:tplc="E020D5F8">
      <w:start w:val="1"/>
      <w:numFmt w:val="bullet"/>
      <w:lvlText w:val=""/>
      <w:lvlJc w:val="left"/>
      <w:pPr>
        <w:ind w:left="3960" w:hanging="360"/>
      </w:pPr>
      <w:rPr>
        <w:rFonts w:ascii="Symbol" w:hAnsi="Symbol" w:hint="default"/>
      </w:rPr>
    </w:lvl>
    <w:lvl w:ilvl="4" w:tplc="0A3E702C">
      <w:start w:val="1"/>
      <w:numFmt w:val="bullet"/>
      <w:lvlText w:val="o"/>
      <w:lvlJc w:val="left"/>
      <w:pPr>
        <w:ind w:left="4680" w:hanging="360"/>
      </w:pPr>
      <w:rPr>
        <w:rFonts w:ascii="Courier New" w:hAnsi="Courier New" w:hint="default"/>
      </w:rPr>
    </w:lvl>
    <w:lvl w:ilvl="5" w:tplc="BC688986">
      <w:start w:val="1"/>
      <w:numFmt w:val="bullet"/>
      <w:lvlText w:val=""/>
      <w:lvlJc w:val="left"/>
      <w:pPr>
        <w:ind w:left="5400" w:hanging="360"/>
      </w:pPr>
      <w:rPr>
        <w:rFonts w:ascii="Wingdings" w:hAnsi="Wingdings" w:hint="default"/>
      </w:rPr>
    </w:lvl>
    <w:lvl w:ilvl="6" w:tplc="561CEF5E">
      <w:start w:val="1"/>
      <w:numFmt w:val="bullet"/>
      <w:lvlText w:val=""/>
      <w:lvlJc w:val="left"/>
      <w:pPr>
        <w:ind w:left="6120" w:hanging="360"/>
      </w:pPr>
      <w:rPr>
        <w:rFonts w:ascii="Symbol" w:hAnsi="Symbol" w:hint="default"/>
      </w:rPr>
    </w:lvl>
    <w:lvl w:ilvl="7" w:tplc="8D3CA4A0">
      <w:start w:val="1"/>
      <w:numFmt w:val="bullet"/>
      <w:lvlText w:val="o"/>
      <w:lvlJc w:val="left"/>
      <w:pPr>
        <w:ind w:left="6840" w:hanging="360"/>
      </w:pPr>
      <w:rPr>
        <w:rFonts w:ascii="Courier New" w:hAnsi="Courier New" w:hint="default"/>
      </w:rPr>
    </w:lvl>
    <w:lvl w:ilvl="8" w:tplc="315E702C">
      <w:start w:val="1"/>
      <w:numFmt w:val="bullet"/>
      <w:lvlText w:val=""/>
      <w:lvlJc w:val="left"/>
      <w:pPr>
        <w:ind w:left="7560" w:hanging="360"/>
      </w:pPr>
      <w:rPr>
        <w:rFonts w:ascii="Wingdings" w:hAnsi="Wingdings" w:hint="default"/>
      </w:rPr>
    </w:lvl>
  </w:abstractNum>
  <w:abstractNum w:abstractNumId="30" w15:restartNumberingAfterBreak="0">
    <w:nsid w:val="53843AB8"/>
    <w:multiLevelType w:val="hybridMultilevel"/>
    <w:tmpl w:val="CF06D51C"/>
    <w:lvl w:ilvl="0" w:tplc="6DB8A3C8">
      <w:start w:val="1"/>
      <w:numFmt w:val="bullet"/>
      <w:lvlText w:val=""/>
      <w:lvlJc w:val="left"/>
      <w:pPr>
        <w:ind w:left="1080" w:hanging="360"/>
      </w:pPr>
      <w:rPr>
        <w:rFonts w:ascii="Symbol" w:hAnsi="Symbol" w:hint="default"/>
      </w:rPr>
    </w:lvl>
    <w:lvl w:ilvl="1" w:tplc="9D6849C0">
      <w:start w:val="1"/>
      <w:numFmt w:val="bullet"/>
      <w:lvlText w:val="·"/>
      <w:lvlJc w:val="left"/>
      <w:pPr>
        <w:ind w:left="1800" w:hanging="360"/>
      </w:pPr>
      <w:rPr>
        <w:rFonts w:ascii="Symbol" w:hAnsi="Symbol" w:hint="default"/>
      </w:rPr>
    </w:lvl>
    <w:lvl w:ilvl="2" w:tplc="CB32F1F4">
      <w:start w:val="1"/>
      <w:numFmt w:val="lowerRoman"/>
      <w:lvlText w:val="%3."/>
      <w:lvlJc w:val="right"/>
      <w:pPr>
        <w:ind w:left="2520" w:hanging="180"/>
      </w:pPr>
    </w:lvl>
    <w:lvl w:ilvl="3" w:tplc="AF249CC6">
      <w:start w:val="1"/>
      <w:numFmt w:val="decimal"/>
      <w:lvlText w:val="%4."/>
      <w:lvlJc w:val="left"/>
      <w:pPr>
        <w:ind w:left="3240" w:hanging="360"/>
      </w:pPr>
    </w:lvl>
    <w:lvl w:ilvl="4" w:tplc="FDBA57B2">
      <w:start w:val="1"/>
      <w:numFmt w:val="lowerLetter"/>
      <w:lvlText w:val="%5."/>
      <w:lvlJc w:val="left"/>
      <w:pPr>
        <w:ind w:left="3960" w:hanging="360"/>
      </w:pPr>
    </w:lvl>
    <w:lvl w:ilvl="5" w:tplc="C51EA910">
      <w:start w:val="1"/>
      <w:numFmt w:val="lowerRoman"/>
      <w:lvlText w:val="%6."/>
      <w:lvlJc w:val="right"/>
      <w:pPr>
        <w:ind w:left="4680" w:hanging="180"/>
      </w:pPr>
    </w:lvl>
    <w:lvl w:ilvl="6" w:tplc="69F2D8E4">
      <w:start w:val="1"/>
      <w:numFmt w:val="decimal"/>
      <w:lvlText w:val="%7."/>
      <w:lvlJc w:val="left"/>
      <w:pPr>
        <w:ind w:left="5400" w:hanging="360"/>
      </w:pPr>
    </w:lvl>
    <w:lvl w:ilvl="7" w:tplc="3B1C2C1C">
      <w:start w:val="1"/>
      <w:numFmt w:val="lowerLetter"/>
      <w:lvlText w:val="%8."/>
      <w:lvlJc w:val="left"/>
      <w:pPr>
        <w:ind w:left="6120" w:hanging="360"/>
      </w:pPr>
    </w:lvl>
    <w:lvl w:ilvl="8" w:tplc="BA4EF2BE">
      <w:start w:val="1"/>
      <w:numFmt w:val="lowerRoman"/>
      <w:lvlText w:val="%9."/>
      <w:lvlJc w:val="right"/>
      <w:pPr>
        <w:ind w:left="6840" w:hanging="180"/>
      </w:pPr>
    </w:lvl>
  </w:abstractNum>
  <w:abstractNum w:abstractNumId="31" w15:restartNumberingAfterBreak="0">
    <w:nsid w:val="53E7D68E"/>
    <w:multiLevelType w:val="hybridMultilevel"/>
    <w:tmpl w:val="EB42037E"/>
    <w:lvl w:ilvl="0" w:tplc="3C82B4B8">
      <w:start w:val="1"/>
      <w:numFmt w:val="bullet"/>
      <w:lvlText w:val=""/>
      <w:lvlJc w:val="left"/>
      <w:pPr>
        <w:ind w:left="1080" w:hanging="360"/>
      </w:pPr>
      <w:rPr>
        <w:rFonts w:ascii="Symbol" w:hAnsi="Symbol" w:hint="default"/>
      </w:rPr>
    </w:lvl>
    <w:lvl w:ilvl="1" w:tplc="A064BFA8">
      <w:start w:val="1"/>
      <w:numFmt w:val="bullet"/>
      <w:lvlText w:val="o"/>
      <w:lvlJc w:val="left"/>
      <w:pPr>
        <w:ind w:left="1800" w:hanging="360"/>
      </w:pPr>
      <w:rPr>
        <w:rFonts w:ascii="Courier New" w:hAnsi="Courier New" w:hint="default"/>
      </w:rPr>
    </w:lvl>
    <w:lvl w:ilvl="2" w:tplc="390CD52A">
      <w:start w:val="1"/>
      <w:numFmt w:val="bullet"/>
      <w:lvlText w:val=""/>
      <w:lvlJc w:val="left"/>
      <w:pPr>
        <w:ind w:left="2520" w:hanging="360"/>
      </w:pPr>
      <w:rPr>
        <w:rFonts w:ascii="Wingdings" w:hAnsi="Wingdings" w:hint="default"/>
      </w:rPr>
    </w:lvl>
    <w:lvl w:ilvl="3" w:tplc="4E1ACDFA">
      <w:start w:val="1"/>
      <w:numFmt w:val="bullet"/>
      <w:lvlText w:val=""/>
      <w:lvlJc w:val="left"/>
      <w:pPr>
        <w:ind w:left="3240" w:hanging="360"/>
      </w:pPr>
      <w:rPr>
        <w:rFonts w:ascii="Symbol" w:hAnsi="Symbol" w:hint="default"/>
      </w:rPr>
    </w:lvl>
    <w:lvl w:ilvl="4" w:tplc="8286E6E6">
      <w:start w:val="1"/>
      <w:numFmt w:val="bullet"/>
      <w:lvlText w:val="o"/>
      <w:lvlJc w:val="left"/>
      <w:pPr>
        <w:ind w:left="3960" w:hanging="360"/>
      </w:pPr>
      <w:rPr>
        <w:rFonts w:ascii="Courier New" w:hAnsi="Courier New" w:hint="default"/>
      </w:rPr>
    </w:lvl>
    <w:lvl w:ilvl="5" w:tplc="C65C5E18">
      <w:start w:val="1"/>
      <w:numFmt w:val="bullet"/>
      <w:lvlText w:val=""/>
      <w:lvlJc w:val="left"/>
      <w:pPr>
        <w:ind w:left="4680" w:hanging="360"/>
      </w:pPr>
      <w:rPr>
        <w:rFonts w:ascii="Wingdings" w:hAnsi="Wingdings" w:hint="default"/>
      </w:rPr>
    </w:lvl>
    <w:lvl w:ilvl="6" w:tplc="4BDCCFDA">
      <w:start w:val="1"/>
      <w:numFmt w:val="bullet"/>
      <w:lvlText w:val=""/>
      <w:lvlJc w:val="left"/>
      <w:pPr>
        <w:ind w:left="5400" w:hanging="360"/>
      </w:pPr>
      <w:rPr>
        <w:rFonts w:ascii="Symbol" w:hAnsi="Symbol" w:hint="default"/>
      </w:rPr>
    </w:lvl>
    <w:lvl w:ilvl="7" w:tplc="706A117A">
      <w:start w:val="1"/>
      <w:numFmt w:val="bullet"/>
      <w:lvlText w:val="o"/>
      <w:lvlJc w:val="left"/>
      <w:pPr>
        <w:ind w:left="6120" w:hanging="360"/>
      </w:pPr>
      <w:rPr>
        <w:rFonts w:ascii="Courier New" w:hAnsi="Courier New" w:hint="default"/>
      </w:rPr>
    </w:lvl>
    <w:lvl w:ilvl="8" w:tplc="DC5AF74E">
      <w:start w:val="1"/>
      <w:numFmt w:val="bullet"/>
      <w:lvlText w:val=""/>
      <w:lvlJc w:val="left"/>
      <w:pPr>
        <w:ind w:left="6840" w:hanging="360"/>
      </w:pPr>
      <w:rPr>
        <w:rFonts w:ascii="Wingdings" w:hAnsi="Wingdings" w:hint="default"/>
      </w:rPr>
    </w:lvl>
  </w:abstractNum>
  <w:abstractNum w:abstractNumId="32" w15:restartNumberingAfterBreak="0">
    <w:nsid w:val="542AD840"/>
    <w:multiLevelType w:val="hybridMultilevel"/>
    <w:tmpl w:val="0922CC72"/>
    <w:lvl w:ilvl="0" w:tplc="C54A3D4E">
      <w:start w:val="3"/>
      <w:numFmt w:val="decimal"/>
      <w:lvlText w:val="3"/>
      <w:lvlJc w:val="left"/>
      <w:pPr>
        <w:ind w:left="720" w:hanging="360"/>
      </w:pPr>
    </w:lvl>
    <w:lvl w:ilvl="1" w:tplc="2A0A32D8">
      <w:start w:val="1"/>
      <w:numFmt w:val="lowerLetter"/>
      <w:lvlText w:val="%2."/>
      <w:lvlJc w:val="left"/>
      <w:pPr>
        <w:ind w:left="1440" w:hanging="360"/>
      </w:pPr>
    </w:lvl>
    <w:lvl w:ilvl="2" w:tplc="0CC07298">
      <w:start w:val="1"/>
      <w:numFmt w:val="lowerRoman"/>
      <w:lvlText w:val="%3."/>
      <w:lvlJc w:val="right"/>
      <w:pPr>
        <w:ind w:left="2160" w:hanging="180"/>
      </w:pPr>
    </w:lvl>
    <w:lvl w:ilvl="3" w:tplc="8BD85392">
      <w:start w:val="1"/>
      <w:numFmt w:val="decimal"/>
      <w:lvlText w:val="%4."/>
      <w:lvlJc w:val="left"/>
      <w:pPr>
        <w:ind w:left="2880" w:hanging="360"/>
      </w:pPr>
    </w:lvl>
    <w:lvl w:ilvl="4" w:tplc="5C72DA38">
      <w:start w:val="1"/>
      <w:numFmt w:val="lowerLetter"/>
      <w:lvlText w:val="%5."/>
      <w:lvlJc w:val="left"/>
      <w:pPr>
        <w:ind w:left="3600" w:hanging="360"/>
      </w:pPr>
    </w:lvl>
    <w:lvl w:ilvl="5" w:tplc="4E94DB8E">
      <w:start w:val="1"/>
      <w:numFmt w:val="lowerRoman"/>
      <w:lvlText w:val="%6."/>
      <w:lvlJc w:val="right"/>
      <w:pPr>
        <w:ind w:left="4320" w:hanging="180"/>
      </w:pPr>
    </w:lvl>
    <w:lvl w:ilvl="6" w:tplc="8F32155E">
      <w:start w:val="1"/>
      <w:numFmt w:val="decimal"/>
      <w:lvlText w:val="%7."/>
      <w:lvlJc w:val="left"/>
      <w:pPr>
        <w:ind w:left="5040" w:hanging="360"/>
      </w:pPr>
    </w:lvl>
    <w:lvl w:ilvl="7" w:tplc="01242EE8">
      <w:start w:val="1"/>
      <w:numFmt w:val="lowerLetter"/>
      <w:lvlText w:val="%8."/>
      <w:lvlJc w:val="left"/>
      <w:pPr>
        <w:ind w:left="5760" w:hanging="360"/>
      </w:pPr>
    </w:lvl>
    <w:lvl w:ilvl="8" w:tplc="E0247CEC">
      <w:start w:val="1"/>
      <w:numFmt w:val="lowerRoman"/>
      <w:lvlText w:val="%9."/>
      <w:lvlJc w:val="right"/>
      <w:pPr>
        <w:ind w:left="6480" w:hanging="180"/>
      </w:pPr>
    </w:lvl>
  </w:abstractNum>
  <w:abstractNum w:abstractNumId="33" w15:restartNumberingAfterBreak="0">
    <w:nsid w:val="568BE210"/>
    <w:multiLevelType w:val="hybridMultilevel"/>
    <w:tmpl w:val="94C83E92"/>
    <w:lvl w:ilvl="0" w:tplc="F54AE34A">
      <w:start w:val="1"/>
      <w:numFmt w:val="bullet"/>
      <w:lvlText w:val="·"/>
      <w:lvlJc w:val="left"/>
      <w:pPr>
        <w:ind w:left="720" w:hanging="360"/>
      </w:pPr>
      <w:rPr>
        <w:rFonts w:ascii="Symbol" w:hAnsi="Symbol" w:hint="default"/>
      </w:rPr>
    </w:lvl>
    <w:lvl w:ilvl="1" w:tplc="2B7816D0">
      <w:start w:val="1"/>
      <w:numFmt w:val="bullet"/>
      <w:lvlText w:val="o"/>
      <w:lvlJc w:val="left"/>
      <w:pPr>
        <w:ind w:left="1440" w:hanging="360"/>
      </w:pPr>
      <w:rPr>
        <w:rFonts w:ascii="Courier New" w:hAnsi="Courier New" w:hint="default"/>
      </w:rPr>
    </w:lvl>
    <w:lvl w:ilvl="2" w:tplc="86285104">
      <w:start w:val="1"/>
      <w:numFmt w:val="bullet"/>
      <w:lvlText w:val=""/>
      <w:lvlJc w:val="left"/>
      <w:pPr>
        <w:ind w:left="2160" w:hanging="360"/>
      </w:pPr>
      <w:rPr>
        <w:rFonts w:ascii="Wingdings" w:hAnsi="Wingdings" w:hint="default"/>
      </w:rPr>
    </w:lvl>
    <w:lvl w:ilvl="3" w:tplc="9E6C1DAE">
      <w:start w:val="1"/>
      <w:numFmt w:val="bullet"/>
      <w:lvlText w:val=""/>
      <w:lvlJc w:val="left"/>
      <w:pPr>
        <w:ind w:left="2880" w:hanging="360"/>
      </w:pPr>
      <w:rPr>
        <w:rFonts w:ascii="Symbol" w:hAnsi="Symbol" w:hint="default"/>
      </w:rPr>
    </w:lvl>
    <w:lvl w:ilvl="4" w:tplc="2618D564">
      <w:start w:val="1"/>
      <w:numFmt w:val="bullet"/>
      <w:lvlText w:val="o"/>
      <w:lvlJc w:val="left"/>
      <w:pPr>
        <w:ind w:left="3600" w:hanging="360"/>
      </w:pPr>
      <w:rPr>
        <w:rFonts w:ascii="Courier New" w:hAnsi="Courier New" w:hint="default"/>
      </w:rPr>
    </w:lvl>
    <w:lvl w:ilvl="5" w:tplc="FE2C6310">
      <w:start w:val="1"/>
      <w:numFmt w:val="bullet"/>
      <w:lvlText w:val=""/>
      <w:lvlJc w:val="left"/>
      <w:pPr>
        <w:ind w:left="4320" w:hanging="360"/>
      </w:pPr>
      <w:rPr>
        <w:rFonts w:ascii="Wingdings" w:hAnsi="Wingdings" w:hint="default"/>
      </w:rPr>
    </w:lvl>
    <w:lvl w:ilvl="6" w:tplc="DACEB30A">
      <w:start w:val="1"/>
      <w:numFmt w:val="bullet"/>
      <w:lvlText w:val=""/>
      <w:lvlJc w:val="left"/>
      <w:pPr>
        <w:ind w:left="5040" w:hanging="360"/>
      </w:pPr>
      <w:rPr>
        <w:rFonts w:ascii="Symbol" w:hAnsi="Symbol" w:hint="default"/>
      </w:rPr>
    </w:lvl>
    <w:lvl w:ilvl="7" w:tplc="3556A18C">
      <w:start w:val="1"/>
      <w:numFmt w:val="bullet"/>
      <w:lvlText w:val="o"/>
      <w:lvlJc w:val="left"/>
      <w:pPr>
        <w:ind w:left="5760" w:hanging="360"/>
      </w:pPr>
      <w:rPr>
        <w:rFonts w:ascii="Courier New" w:hAnsi="Courier New" w:hint="default"/>
      </w:rPr>
    </w:lvl>
    <w:lvl w:ilvl="8" w:tplc="1354EC16">
      <w:start w:val="1"/>
      <w:numFmt w:val="bullet"/>
      <w:lvlText w:val=""/>
      <w:lvlJc w:val="left"/>
      <w:pPr>
        <w:ind w:left="6480" w:hanging="360"/>
      </w:pPr>
      <w:rPr>
        <w:rFonts w:ascii="Wingdings" w:hAnsi="Wingdings" w:hint="default"/>
      </w:rPr>
    </w:lvl>
  </w:abstractNum>
  <w:abstractNum w:abstractNumId="34" w15:restartNumberingAfterBreak="0">
    <w:nsid w:val="5BC731D2"/>
    <w:multiLevelType w:val="hybridMultilevel"/>
    <w:tmpl w:val="611C0E9A"/>
    <w:lvl w:ilvl="0" w:tplc="2D7EA13A">
      <w:start w:val="1"/>
      <w:numFmt w:val="bullet"/>
      <w:lvlText w:val=""/>
      <w:lvlJc w:val="left"/>
      <w:pPr>
        <w:ind w:left="1080" w:hanging="360"/>
      </w:pPr>
      <w:rPr>
        <w:rFonts w:ascii="Symbol" w:hAnsi="Symbol" w:hint="default"/>
      </w:rPr>
    </w:lvl>
    <w:lvl w:ilvl="1" w:tplc="D11A79E2">
      <w:start w:val="1"/>
      <w:numFmt w:val="bullet"/>
      <w:lvlText w:val="o"/>
      <w:lvlJc w:val="left"/>
      <w:pPr>
        <w:ind w:left="1800" w:hanging="360"/>
      </w:pPr>
      <w:rPr>
        <w:rFonts w:ascii="Courier New" w:hAnsi="Courier New" w:hint="default"/>
      </w:rPr>
    </w:lvl>
    <w:lvl w:ilvl="2" w:tplc="39F60228">
      <w:start w:val="1"/>
      <w:numFmt w:val="bullet"/>
      <w:lvlText w:val=""/>
      <w:lvlJc w:val="left"/>
      <w:pPr>
        <w:ind w:left="2520" w:hanging="360"/>
      </w:pPr>
      <w:rPr>
        <w:rFonts w:ascii="Wingdings" w:hAnsi="Wingdings" w:hint="default"/>
      </w:rPr>
    </w:lvl>
    <w:lvl w:ilvl="3" w:tplc="0212C354">
      <w:start w:val="1"/>
      <w:numFmt w:val="bullet"/>
      <w:lvlText w:val=""/>
      <w:lvlJc w:val="left"/>
      <w:pPr>
        <w:ind w:left="3240" w:hanging="360"/>
      </w:pPr>
      <w:rPr>
        <w:rFonts w:ascii="Symbol" w:hAnsi="Symbol" w:hint="default"/>
      </w:rPr>
    </w:lvl>
    <w:lvl w:ilvl="4" w:tplc="01AEDE1C">
      <w:start w:val="1"/>
      <w:numFmt w:val="bullet"/>
      <w:lvlText w:val="o"/>
      <w:lvlJc w:val="left"/>
      <w:pPr>
        <w:ind w:left="3960" w:hanging="360"/>
      </w:pPr>
      <w:rPr>
        <w:rFonts w:ascii="Courier New" w:hAnsi="Courier New" w:hint="default"/>
      </w:rPr>
    </w:lvl>
    <w:lvl w:ilvl="5" w:tplc="58D20676">
      <w:start w:val="1"/>
      <w:numFmt w:val="bullet"/>
      <w:lvlText w:val=""/>
      <w:lvlJc w:val="left"/>
      <w:pPr>
        <w:ind w:left="4680" w:hanging="360"/>
      </w:pPr>
      <w:rPr>
        <w:rFonts w:ascii="Wingdings" w:hAnsi="Wingdings" w:hint="default"/>
      </w:rPr>
    </w:lvl>
    <w:lvl w:ilvl="6" w:tplc="3D24055E">
      <w:start w:val="1"/>
      <w:numFmt w:val="bullet"/>
      <w:lvlText w:val=""/>
      <w:lvlJc w:val="left"/>
      <w:pPr>
        <w:ind w:left="5400" w:hanging="360"/>
      </w:pPr>
      <w:rPr>
        <w:rFonts w:ascii="Symbol" w:hAnsi="Symbol" w:hint="default"/>
      </w:rPr>
    </w:lvl>
    <w:lvl w:ilvl="7" w:tplc="4B2E7D72">
      <w:start w:val="1"/>
      <w:numFmt w:val="bullet"/>
      <w:lvlText w:val="o"/>
      <w:lvlJc w:val="left"/>
      <w:pPr>
        <w:ind w:left="6120" w:hanging="360"/>
      </w:pPr>
      <w:rPr>
        <w:rFonts w:ascii="Courier New" w:hAnsi="Courier New" w:hint="default"/>
      </w:rPr>
    </w:lvl>
    <w:lvl w:ilvl="8" w:tplc="22962472">
      <w:start w:val="1"/>
      <w:numFmt w:val="bullet"/>
      <w:lvlText w:val=""/>
      <w:lvlJc w:val="left"/>
      <w:pPr>
        <w:ind w:left="6840" w:hanging="360"/>
      </w:pPr>
      <w:rPr>
        <w:rFonts w:ascii="Wingdings" w:hAnsi="Wingdings" w:hint="default"/>
      </w:rPr>
    </w:lvl>
  </w:abstractNum>
  <w:abstractNum w:abstractNumId="35" w15:restartNumberingAfterBreak="0">
    <w:nsid w:val="5BCB53CD"/>
    <w:multiLevelType w:val="hybridMultilevel"/>
    <w:tmpl w:val="8EF02D2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E8133D8"/>
    <w:multiLevelType w:val="hybridMultilevel"/>
    <w:tmpl w:val="B45EF522"/>
    <w:lvl w:ilvl="0" w:tplc="B21C4F18">
      <w:start w:val="1"/>
      <w:numFmt w:val="upperLetter"/>
      <w:lvlText w:val="%1."/>
      <w:lvlJc w:val="left"/>
      <w:pPr>
        <w:ind w:left="1080" w:hanging="360"/>
      </w:pPr>
      <w:rPr>
        <w:b w:val="0"/>
        <w:bCs w:val="0"/>
      </w:rPr>
    </w:lvl>
    <w:lvl w:ilvl="1" w:tplc="5EA69468">
      <w:start w:val="1"/>
      <w:numFmt w:val="lowerLetter"/>
      <w:lvlText w:val="%2."/>
      <w:lvlJc w:val="left"/>
      <w:pPr>
        <w:ind w:left="1800" w:hanging="360"/>
      </w:pPr>
    </w:lvl>
    <w:lvl w:ilvl="2" w:tplc="D2C8CECC">
      <w:start w:val="1"/>
      <w:numFmt w:val="lowerRoman"/>
      <w:lvlText w:val="%3."/>
      <w:lvlJc w:val="right"/>
      <w:pPr>
        <w:ind w:left="2520" w:hanging="180"/>
      </w:pPr>
    </w:lvl>
    <w:lvl w:ilvl="3" w:tplc="22E29D86">
      <w:start w:val="1"/>
      <w:numFmt w:val="decimal"/>
      <w:lvlText w:val="%4."/>
      <w:lvlJc w:val="left"/>
      <w:pPr>
        <w:ind w:left="3240" w:hanging="360"/>
      </w:pPr>
    </w:lvl>
    <w:lvl w:ilvl="4" w:tplc="AF84F65A">
      <w:start w:val="1"/>
      <w:numFmt w:val="lowerLetter"/>
      <w:lvlText w:val="%5."/>
      <w:lvlJc w:val="left"/>
      <w:pPr>
        <w:ind w:left="3960" w:hanging="360"/>
      </w:pPr>
    </w:lvl>
    <w:lvl w:ilvl="5" w:tplc="A62A124A">
      <w:start w:val="1"/>
      <w:numFmt w:val="lowerRoman"/>
      <w:lvlText w:val="%6."/>
      <w:lvlJc w:val="right"/>
      <w:pPr>
        <w:ind w:left="4680" w:hanging="180"/>
      </w:pPr>
    </w:lvl>
    <w:lvl w:ilvl="6" w:tplc="14984AEA">
      <w:start w:val="1"/>
      <w:numFmt w:val="decimal"/>
      <w:lvlText w:val="%7."/>
      <w:lvlJc w:val="left"/>
      <w:pPr>
        <w:ind w:left="5400" w:hanging="360"/>
      </w:pPr>
    </w:lvl>
    <w:lvl w:ilvl="7" w:tplc="41E2ED4A">
      <w:start w:val="1"/>
      <w:numFmt w:val="lowerLetter"/>
      <w:lvlText w:val="%8."/>
      <w:lvlJc w:val="left"/>
      <w:pPr>
        <w:ind w:left="6120" w:hanging="360"/>
      </w:pPr>
    </w:lvl>
    <w:lvl w:ilvl="8" w:tplc="B3149C26">
      <w:start w:val="1"/>
      <w:numFmt w:val="lowerRoman"/>
      <w:lvlText w:val="%9."/>
      <w:lvlJc w:val="right"/>
      <w:pPr>
        <w:ind w:left="6840" w:hanging="180"/>
      </w:pPr>
    </w:lvl>
  </w:abstractNum>
  <w:abstractNum w:abstractNumId="37" w15:restartNumberingAfterBreak="0">
    <w:nsid w:val="699A5157"/>
    <w:multiLevelType w:val="hybridMultilevel"/>
    <w:tmpl w:val="B554DE7E"/>
    <w:lvl w:ilvl="0" w:tplc="340E85B6">
      <w:start w:val="1"/>
      <w:numFmt w:val="bullet"/>
      <w:lvlText w:val="·"/>
      <w:lvlJc w:val="left"/>
      <w:pPr>
        <w:ind w:left="720" w:hanging="360"/>
      </w:pPr>
      <w:rPr>
        <w:rFonts w:ascii="Symbol" w:hAnsi="Symbol" w:hint="default"/>
      </w:rPr>
    </w:lvl>
    <w:lvl w:ilvl="1" w:tplc="36BE8A88">
      <w:start w:val="1"/>
      <w:numFmt w:val="bullet"/>
      <w:lvlText w:val="o"/>
      <w:lvlJc w:val="left"/>
      <w:pPr>
        <w:ind w:left="1440" w:hanging="360"/>
      </w:pPr>
      <w:rPr>
        <w:rFonts w:ascii="Courier New" w:hAnsi="Courier New" w:hint="default"/>
      </w:rPr>
    </w:lvl>
    <w:lvl w:ilvl="2" w:tplc="0CF44262">
      <w:start w:val="1"/>
      <w:numFmt w:val="bullet"/>
      <w:lvlText w:val=""/>
      <w:lvlJc w:val="left"/>
      <w:pPr>
        <w:ind w:left="2160" w:hanging="360"/>
      </w:pPr>
      <w:rPr>
        <w:rFonts w:ascii="Wingdings" w:hAnsi="Wingdings" w:hint="default"/>
      </w:rPr>
    </w:lvl>
    <w:lvl w:ilvl="3" w:tplc="3976EB7C">
      <w:start w:val="1"/>
      <w:numFmt w:val="bullet"/>
      <w:lvlText w:val=""/>
      <w:lvlJc w:val="left"/>
      <w:pPr>
        <w:ind w:left="2880" w:hanging="360"/>
      </w:pPr>
      <w:rPr>
        <w:rFonts w:ascii="Symbol" w:hAnsi="Symbol" w:hint="default"/>
      </w:rPr>
    </w:lvl>
    <w:lvl w:ilvl="4" w:tplc="85BC0174">
      <w:start w:val="1"/>
      <w:numFmt w:val="bullet"/>
      <w:lvlText w:val="o"/>
      <w:lvlJc w:val="left"/>
      <w:pPr>
        <w:ind w:left="3600" w:hanging="360"/>
      </w:pPr>
      <w:rPr>
        <w:rFonts w:ascii="Courier New" w:hAnsi="Courier New" w:hint="default"/>
      </w:rPr>
    </w:lvl>
    <w:lvl w:ilvl="5" w:tplc="FFEE1966">
      <w:start w:val="1"/>
      <w:numFmt w:val="bullet"/>
      <w:lvlText w:val=""/>
      <w:lvlJc w:val="left"/>
      <w:pPr>
        <w:ind w:left="4320" w:hanging="360"/>
      </w:pPr>
      <w:rPr>
        <w:rFonts w:ascii="Wingdings" w:hAnsi="Wingdings" w:hint="default"/>
      </w:rPr>
    </w:lvl>
    <w:lvl w:ilvl="6" w:tplc="CA48C802">
      <w:start w:val="1"/>
      <w:numFmt w:val="bullet"/>
      <w:lvlText w:val=""/>
      <w:lvlJc w:val="left"/>
      <w:pPr>
        <w:ind w:left="5040" w:hanging="360"/>
      </w:pPr>
      <w:rPr>
        <w:rFonts w:ascii="Symbol" w:hAnsi="Symbol" w:hint="default"/>
      </w:rPr>
    </w:lvl>
    <w:lvl w:ilvl="7" w:tplc="A7BEABCE">
      <w:start w:val="1"/>
      <w:numFmt w:val="bullet"/>
      <w:lvlText w:val="o"/>
      <w:lvlJc w:val="left"/>
      <w:pPr>
        <w:ind w:left="5760" w:hanging="360"/>
      </w:pPr>
      <w:rPr>
        <w:rFonts w:ascii="Courier New" w:hAnsi="Courier New" w:hint="default"/>
      </w:rPr>
    </w:lvl>
    <w:lvl w:ilvl="8" w:tplc="ADA05398">
      <w:start w:val="1"/>
      <w:numFmt w:val="bullet"/>
      <w:lvlText w:val=""/>
      <w:lvlJc w:val="left"/>
      <w:pPr>
        <w:ind w:left="6480" w:hanging="360"/>
      </w:pPr>
      <w:rPr>
        <w:rFonts w:ascii="Wingdings" w:hAnsi="Wingdings" w:hint="default"/>
      </w:rPr>
    </w:lvl>
  </w:abstractNum>
  <w:abstractNum w:abstractNumId="38" w15:restartNumberingAfterBreak="0">
    <w:nsid w:val="6E521EDC"/>
    <w:multiLevelType w:val="hybridMultilevel"/>
    <w:tmpl w:val="2A8CC612"/>
    <w:lvl w:ilvl="0" w:tplc="6DB8A3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8B2A1C"/>
    <w:multiLevelType w:val="hybridMultilevel"/>
    <w:tmpl w:val="5AE0DF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F862570"/>
    <w:multiLevelType w:val="hybridMultilevel"/>
    <w:tmpl w:val="FA82D6EC"/>
    <w:lvl w:ilvl="0" w:tplc="04090015">
      <w:start w:val="1"/>
      <w:numFmt w:val="upperLetter"/>
      <w:lvlText w:val="%1."/>
      <w:lvlJc w:val="left"/>
      <w:pPr>
        <w:ind w:left="1440" w:hanging="360"/>
      </w:pPr>
      <w:rPr>
        <w:rFonts w:hint="default"/>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41" w15:restartNumberingAfterBreak="0">
    <w:nsid w:val="738B5B4B"/>
    <w:multiLevelType w:val="hybridMultilevel"/>
    <w:tmpl w:val="2BBE97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38C6A29"/>
    <w:multiLevelType w:val="hybridMultilevel"/>
    <w:tmpl w:val="46C2E9F2"/>
    <w:lvl w:ilvl="0" w:tplc="7C928046">
      <w:start w:val="1"/>
      <w:numFmt w:val="bullet"/>
      <w:lvlText w:val=""/>
      <w:lvlJc w:val="left"/>
      <w:pPr>
        <w:ind w:left="1080" w:hanging="360"/>
      </w:pPr>
      <w:rPr>
        <w:rFonts w:ascii="Symbol" w:hAnsi="Symbol" w:hint="default"/>
      </w:rPr>
    </w:lvl>
    <w:lvl w:ilvl="1" w:tplc="7E4233D2">
      <w:start w:val="1"/>
      <w:numFmt w:val="bullet"/>
      <w:lvlText w:val="o"/>
      <w:lvlJc w:val="left"/>
      <w:pPr>
        <w:ind w:left="1800" w:hanging="360"/>
      </w:pPr>
      <w:rPr>
        <w:rFonts w:ascii="Courier New" w:hAnsi="Courier New" w:hint="default"/>
      </w:rPr>
    </w:lvl>
    <w:lvl w:ilvl="2" w:tplc="7EF2677A">
      <w:start w:val="1"/>
      <w:numFmt w:val="bullet"/>
      <w:lvlText w:val=""/>
      <w:lvlJc w:val="left"/>
      <w:pPr>
        <w:ind w:left="2520" w:hanging="360"/>
      </w:pPr>
      <w:rPr>
        <w:rFonts w:ascii="Wingdings" w:hAnsi="Wingdings" w:hint="default"/>
      </w:rPr>
    </w:lvl>
    <w:lvl w:ilvl="3" w:tplc="17C67BC4">
      <w:start w:val="1"/>
      <w:numFmt w:val="bullet"/>
      <w:lvlText w:val=""/>
      <w:lvlJc w:val="left"/>
      <w:pPr>
        <w:ind w:left="3240" w:hanging="360"/>
      </w:pPr>
      <w:rPr>
        <w:rFonts w:ascii="Symbol" w:hAnsi="Symbol" w:hint="default"/>
      </w:rPr>
    </w:lvl>
    <w:lvl w:ilvl="4" w:tplc="7D906018">
      <w:start w:val="1"/>
      <w:numFmt w:val="bullet"/>
      <w:lvlText w:val="o"/>
      <w:lvlJc w:val="left"/>
      <w:pPr>
        <w:ind w:left="3960" w:hanging="360"/>
      </w:pPr>
      <w:rPr>
        <w:rFonts w:ascii="Courier New" w:hAnsi="Courier New" w:hint="default"/>
      </w:rPr>
    </w:lvl>
    <w:lvl w:ilvl="5" w:tplc="CE80BBB4">
      <w:start w:val="1"/>
      <w:numFmt w:val="bullet"/>
      <w:lvlText w:val=""/>
      <w:lvlJc w:val="left"/>
      <w:pPr>
        <w:ind w:left="4680" w:hanging="360"/>
      </w:pPr>
      <w:rPr>
        <w:rFonts w:ascii="Wingdings" w:hAnsi="Wingdings" w:hint="default"/>
      </w:rPr>
    </w:lvl>
    <w:lvl w:ilvl="6" w:tplc="78723182">
      <w:start w:val="1"/>
      <w:numFmt w:val="bullet"/>
      <w:lvlText w:val=""/>
      <w:lvlJc w:val="left"/>
      <w:pPr>
        <w:ind w:left="5400" w:hanging="360"/>
      </w:pPr>
      <w:rPr>
        <w:rFonts w:ascii="Symbol" w:hAnsi="Symbol" w:hint="default"/>
      </w:rPr>
    </w:lvl>
    <w:lvl w:ilvl="7" w:tplc="C150D600">
      <w:start w:val="1"/>
      <w:numFmt w:val="bullet"/>
      <w:lvlText w:val="o"/>
      <w:lvlJc w:val="left"/>
      <w:pPr>
        <w:ind w:left="6120" w:hanging="360"/>
      </w:pPr>
      <w:rPr>
        <w:rFonts w:ascii="Courier New" w:hAnsi="Courier New" w:hint="default"/>
      </w:rPr>
    </w:lvl>
    <w:lvl w:ilvl="8" w:tplc="7DAC8B5A">
      <w:start w:val="1"/>
      <w:numFmt w:val="bullet"/>
      <w:lvlText w:val=""/>
      <w:lvlJc w:val="left"/>
      <w:pPr>
        <w:ind w:left="6840" w:hanging="360"/>
      </w:pPr>
      <w:rPr>
        <w:rFonts w:ascii="Wingdings" w:hAnsi="Wingdings" w:hint="default"/>
      </w:rPr>
    </w:lvl>
  </w:abstractNum>
  <w:abstractNum w:abstractNumId="43" w15:restartNumberingAfterBreak="0">
    <w:nsid w:val="7426F8E2"/>
    <w:multiLevelType w:val="hybridMultilevel"/>
    <w:tmpl w:val="9CCCAC60"/>
    <w:lvl w:ilvl="0" w:tplc="67B29664">
      <w:start w:val="1"/>
      <w:numFmt w:val="bullet"/>
      <w:lvlText w:val=""/>
      <w:lvlJc w:val="left"/>
      <w:pPr>
        <w:ind w:left="1080" w:hanging="360"/>
      </w:pPr>
      <w:rPr>
        <w:rFonts w:ascii="Symbol" w:hAnsi="Symbol" w:hint="default"/>
      </w:rPr>
    </w:lvl>
    <w:lvl w:ilvl="1" w:tplc="E1925CAE">
      <w:start w:val="1"/>
      <w:numFmt w:val="bullet"/>
      <w:lvlText w:val="o"/>
      <w:lvlJc w:val="left"/>
      <w:pPr>
        <w:ind w:left="1800" w:hanging="360"/>
      </w:pPr>
      <w:rPr>
        <w:rFonts w:ascii="Courier New" w:hAnsi="Courier New" w:hint="default"/>
      </w:rPr>
    </w:lvl>
    <w:lvl w:ilvl="2" w:tplc="1790768A">
      <w:start w:val="1"/>
      <w:numFmt w:val="bullet"/>
      <w:lvlText w:val=""/>
      <w:lvlJc w:val="left"/>
      <w:pPr>
        <w:ind w:left="2520" w:hanging="360"/>
      </w:pPr>
      <w:rPr>
        <w:rFonts w:ascii="Wingdings" w:hAnsi="Wingdings" w:hint="default"/>
      </w:rPr>
    </w:lvl>
    <w:lvl w:ilvl="3" w:tplc="F5B0FE36">
      <w:start w:val="1"/>
      <w:numFmt w:val="bullet"/>
      <w:lvlText w:val=""/>
      <w:lvlJc w:val="left"/>
      <w:pPr>
        <w:ind w:left="3240" w:hanging="360"/>
      </w:pPr>
      <w:rPr>
        <w:rFonts w:ascii="Symbol" w:hAnsi="Symbol" w:hint="default"/>
      </w:rPr>
    </w:lvl>
    <w:lvl w:ilvl="4" w:tplc="11486096">
      <w:start w:val="1"/>
      <w:numFmt w:val="bullet"/>
      <w:lvlText w:val="o"/>
      <w:lvlJc w:val="left"/>
      <w:pPr>
        <w:ind w:left="3960" w:hanging="360"/>
      </w:pPr>
      <w:rPr>
        <w:rFonts w:ascii="Courier New" w:hAnsi="Courier New" w:hint="default"/>
      </w:rPr>
    </w:lvl>
    <w:lvl w:ilvl="5" w:tplc="CB064F0E">
      <w:start w:val="1"/>
      <w:numFmt w:val="bullet"/>
      <w:lvlText w:val=""/>
      <w:lvlJc w:val="left"/>
      <w:pPr>
        <w:ind w:left="4680" w:hanging="360"/>
      </w:pPr>
      <w:rPr>
        <w:rFonts w:ascii="Wingdings" w:hAnsi="Wingdings" w:hint="default"/>
      </w:rPr>
    </w:lvl>
    <w:lvl w:ilvl="6" w:tplc="4856A204">
      <w:start w:val="1"/>
      <w:numFmt w:val="bullet"/>
      <w:lvlText w:val=""/>
      <w:lvlJc w:val="left"/>
      <w:pPr>
        <w:ind w:left="5400" w:hanging="360"/>
      </w:pPr>
      <w:rPr>
        <w:rFonts w:ascii="Symbol" w:hAnsi="Symbol" w:hint="default"/>
      </w:rPr>
    </w:lvl>
    <w:lvl w:ilvl="7" w:tplc="FE06E844">
      <w:start w:val="1"/>
      <w:numFmt w:val="bullet"/>
      <w:lvlText w:val="o"/>
      <w:lvlJc w:val="left"/>
      <w:pPr>
        <w:ind w:left="6120" w:hanging="360"/>
      </w:pPr>
      <w:rPr>
        <w:rFonts w:ascii="Courier New" w:hAnsi="Courier New" w:hint="default"/>
      </w:rPr>
    </w:lvl>
    <w:lvl w:ilvl="8" w:tplc="0FA6CBC0">
      <w:start w:val="1"/>
      <w:numFmt w:val="bullet"/>
      <w:lvlText w:val=""/>
      <w:lvlJc w:val="left"/>
      <w:pPr>
        <w:ind w:left="6840" w:hanging="360"/>
      </w:pPr>
      <w:rPr>
        <w:rFonts w:ascii="Wingdings" w:hAnsi="Wingdings" w:hint="default"/>
      </w:rPr>
    </w:lvl>
  </w:abstractNum>
  <w:abstractNum w:abstractNumId="44" w15:restartNumberingAfterBreak="0">
    <w:nsid w:val="745E838B"/>
    <w:multiLevelType w:val="hybridMultilevel"/>
    <w:tmpl w:val="1E867E78"/>
    <w:lvl w:ilvl="0" w:tplc="5086A30E">
      <w:start w:val="1"/>
      <w:numFmt w:val="decimal"/>
      <w:lvlText w:val="%1."/>
      <w:lvlJc w:val="left"/>
      <w:pPr>
        <w:ind w:left="720" w:hanging="360"/>
      </w:pPr>
    </w:lvl>
    <w:lvl w:ilvl="1" w:tplc="DFF452BE">
      <w:start w:val="1"/>
      <w:numFmt w:val="lowerLetter"/>
      <w:lvlText w:val="%2."/>
      <w:lvlJc w:val="left"/>
      <w:pPr>
        <w:ind w:left="1440" w:hanging="360"/>
      </w:pPr>
    </w:lvl>
    <w:lvl w:ilvl="2" w:tplc="9392D1BA">
      <w:start w:val="1"/>
      <w:numFmt w:val="lowerRoman"/>
      <w:lvlText w:val="%3."/>
      <w:lvlJc w:val="right"/>
      <w:pPr>
        <w:ind w:left="2160" w:hanging="180"/>
      </w:pPr>
    </w:lvl>
    <w:lvl w:ilvl="3" w:tplc="61AC6D82">
      <w:start w:val="1"/>
      <w:numFmt w:val="decimal"/>
      <w:lvlText w:val="%4."/>
      <w:lvlJc w:val="left"/>
      <w:pPr>
        <w:ind w:left="2880" w:hanging="360"/>
      </w:pPr>
    </w:lvl>
    <w:lvl w:ilvl="4" w:tplc="9E14F2BC">
      <w:start w:val="1"/>
      <w:numFmt w:val="lowerLetter"/>
      <w:lvlText w:val="%5."/>
      <w:lvlJc w:val="left"/>
      <w:pPr>
        <w:ind w:left="3600" w:hanging="360"/>
      </w:pPr>
    </w:lvl>
    <w:lvl w:ilvl="5" w:tplc="BDC00EE4">
      <w:start w:val="1"/>
      <w:numFmt w:val="lowerRoman"/>
      <w:lvlText w:val="%6."/>
      <w:lvlJc w:val="right"/>
      <w:pPr>
        <w:ind w:left="4320" w:hanging="180"/>
      </w:pPr>
    </w:lvl>
    <w:lvl w:ilvl="6" w:tplc="C4884C98">
      <w:start w:val="1"/>
      <w:numFmt w:val="decimal"/>
      <w:lvlText w:val="%7."/>
      <w:lvlJc w:val="left"/>
      <w:pPr>
        <w:ind w:left="5040" w:hanging="360"/>
      </w:pPr>
    </w:lvl>
    <w:lvl w:ilvl="7" w:tplc="D494C0CA">
      <w:start w:val="1"/>
      <w:numFmt w:val="lowerLetter"/>
      <w:lvlText w:val="%8."/>
      <w:lvlJc w:val="left"/>
      <w:pPr>
        <w:ind w:left="5760" w:hanging="360"/>
      </w:pPr>
    </w:lvl>
    <w:lvl w:ilvl="8" w:tplc="8D08DB84">
      <w:start w:val="1"/>
      <w:numFmt w:val="lowerRoman"/>
      <w:lvlText w:val="%9."/>
      <w:lvlJc w:val="right"/>
      <w:pPr>
        <w:ind w:left="6480" w:hanging="180"/>
      </w:pPr>
    </w:lvl>
  </w:abstractNum>
  <w:abstractNum w:abstractNumId="45" w15:restartNumberingAfterBreak="0">
    <w:nsid w:val="7553A7DB"/>
    <w:multiLevelType w:val="hybridMultilevel"/>
    <w:tmpl w:val="7CF41832"/>
    <w:lvl w:ilvl="0" w:tplc="81A06FB8">
      <w:start w:val="1"/>
      <w:numFmt w:val="upperLetter"/>
      <w:lvlText w:val="%1."/>
      <w:lvlJc w:val="left"/>
      <w:pPr>
        <w:ind w:left="720" w:hanging="360"/>
      </w:pPr>
    </w:lvl>
    <w:lvl w:ilvl="1" w:tplc="876C9C3A">
      <w:start w:val="1"/>
      <w:numFmt w:val="lowerLetter"/>
      <w:lvlText w:val="%2."/>
      <w:lvlJc w:val="left"/>
      <w:pPr>
        <w:ind w:left="1440" w:hanging="360"/>
      </w:pPr>
    </w:lvl>
    <w:lvl w:ilvl="2" w:tplc="CB646128">
      <w:start w:val="1"/>
      <w:numFmt w:val="lowerRoman"/>
      <w:lvlText w:val="%3."/>
      <w:lvlJc w:val="right"/>
      <w:pPr>
        <w:ind w:left="2160" w:hanging="180"/>
      </w:pPr>
    </w:lvl>
    <w:lvl w:ilvl="3" w:tplc="CE9E3156">
      <w:start w:val="1"/>
      <w:numFmt w:val="decimal"/>
      <w:lvlText w:val="%4."/>
      <w:lvlJc w:val="left"/>
      <w:pPr>
        <w:ind w:left="2880" w:hanging="360"/>
      </w:pPr>
    </w:lvl>
    <w:lvl w:ilvl="4" w:tplc="F9329466">
      <w:start w:val="1"/>
      <w:numFmt w:val="lowerLetter"/>
      <w:lvlText w:val="%5."/>
      <w:lvlJc w:val="left"/>
      <w:pPr>
        <w:ind w:left="3600" w:hanging="360"/>
      </w:pPr>
    </w:lvl>
    <w:lvl w:ilvl="5" w:tplc="A322C8FA">
      <w:start w:val="1"/>
      <w:numFmt w:val="lowerRoman"/>
      <w:lvlText w:val="%6."/>
      <w:lvlJc w:val="right"/>
      <w:pPr>
        <w:ind w:left="4320" w:hanging="180"/>
      </w:pPr>
    </w:lvl>
    <w:lvl w:ilvl="6" w:tplc="DA822C9C">
      <w:start w:val="1"/>
      <w:numFmt w:val="decimal"/>
      <w:lvlText w:val="%7."/>
      <w:lvlJc w:val="left"/>
      <w:pPr>
        <w:ind w:left="5040" w:hanging="360"/>
      </w:pPr>
    </w:lvl>
    <w:lvl w:ilvl="7" w:tplc="B3066A56">
      <w:start w:val="1"/>
      <w:numFmt w:val="lowerLetter"/>
      <w:lvlText w:val="%8."/>
      <w:lvlJc w:val="left"/>
      <w:pPr>
        <w:ind w:left="5760" w:hanging="360"/>
      </w:pPr>
    </w:lvl>
    <w:lvl w:ilvl="8" w:tplc="F02A1CF0">
      <w:start w:val="1"/>
      <w:numFmt w:val="lowerRoman"/>
      <w:lvlText w:val="%9."/>
      <w:lvlJc w:val="right"/>
      <w:pPr>
        <w:ind w:left="6480" w:hanging="180"/>
      </w:pPr>
    </w:lvl>
  </w:abstractNum>
  <w:abstractNum w:abstractNumId="46" w15:restartNumberingAfterBreak="0">
    <w:nsid w:val="772FC22C"/>
    <w:multiLevelType w:val="hybridMultilevel"/>
    <w:tmpl w:val="3D868726"/>
    <w:lvl w:ilvl="0" w:tplc="407AEE66">
      <w:start w:val="1"/>
      <w:numFmt w:val="bullet"/>
      <w:lvlText w:val=""/>
      <w:lvlJc w:val="left"/>
      <w:pPr>
        <w:ind w:left="1080" w:hanging="360"/>
      </w:pPr>
      <w:rPr>
        <w:rFonts w:ascii="Symbol" w:hAnsi="Symbol" w:hint="default"/>
      </w:rPr>
    </w:lvl>
    <w:lvl w:ilvl="1" w:tplc="55224B92">
      <w:start w:val="1"/>
      <w:numFmt w:val="bullet"/>
      <w:lvlText w:val="o"/>
      <w:lvlJc w:val="left"/>
      <w:pPr>
        <w:ind w:left="1800" w:hanging="360"/>
      </w:pPr>
      <w:rPr>
        <w:rFonts w:ascii="Courier New" w:hAnsi="Courier New" w:hint="default"/>
      </w:rPr>
    </w:lvl>
    <w:lvl w:ilvl="2" w:tplc="A3126E48">
      <w:start w:val="1"/>
      <w:numFmt w:val="bullet"/>
      <w:lvlText w:val=""/>
      <w:lvlJc w:val="left"/>
      <w:pPr>
        <w:ind w:left="2520" w:hanging="360"/>
      </w:pPr>
      <w:rPr>
        <w:rFonts w:ascii="Wingdings" w:hAnsi="Wingdings" w:hint="default"/>
      </w:rPr>
    </w:lvl>
    <w:lvl w:ilvl="3" w:tplc="23BE8A3C">
      <w:start w:val="1"/>
      <w:numFmt w:val="bullet"/>
      <w:lvlText w:val=""/>
      <w:lvlJc w:val="left"/>
      <w:pPr>
        <w:ind w:left="3240" w:hanging="360"/>
      </w:pPr>
      <w:rPr>
        <w:rFonts w:ascii="Symbol" w:hAnsi="Symbol" w:hint="default"/>
      </w:rPr>
    </w:lvl>
    <w:lvl w:ilvl="4" w:tplc="C3A88E02">
      <w:start w:val="1"/>
      <w:numFmt w:val="bullet"/>
      <w:lvlText w:val="o"/>
      <w:lvlJc w:val="left"/>
      <w:pPr>
        <w:ind w:left="3960" w:hanging="360"/>
      </w:pPr>
      <w:rPr>
        <w:rFonts w:ascii="Courier New" w:hAnsi="Courier New" w:hint="default"/>
      </w:rPr>
    </w:lvl>
    <w:lvl w:ilvl="5" w:tplc="7FD6CB7E">
      <w:start w:val="1"/>
      <w:numFmt w:val="bullet"/>
      <w:lvlText w:val=""/>
      <w:lvlJc w:val="left"/>
      <w:pPr>
        <w:ind w:left="4680" w:hanging="360"/>
      </w:pPr>
      <w:rPr>
        <w:rFonts w:ascii="Wingdings" w:hAnsi="Wingdings" w:hint="default"/>
      </w:rPr>
    </w:lvl>
    <w:lvl w:ilvl="6" w:tplc="289C4410">
      <w:start w:val="1"/>
      <w:numFmt w:val="bullet"/>
      <w:lvlText w:val=""/>
      <w:lvlJc w:val="left"/>
      <w:pPr>
        <w:ind w:left="5400" w:hanging="360"/>
      </w:pPr>
      <w:rPr>
        <w:rFonts w:ascii="Symbol" w:hAnsi="Symbol" w:hint="default"/>
      </w:rPr>
    </w:lvl>
    <w:lvl w:ilvl="7" w:tplc="9F621410">
      <w:start w:val="1"/>
      <w:numFmt w:val="bullet"/>
      <w:lvlText w:val="o"/>
      <w:lvlJc w:val="left"/>
      <w:pPr>
        <w:ind w:left="6120" w:hanging="360"/>
      </w:pPr>
      <w:rPr>
        <w:rFonts w:ascii="Courier New" w:hAnsi="Courier New" w:hint="default"/>
      </w:rPr>
    </w:lvl>
    <w:lvl w:ilvl="8" w:tplc="1954F078">
      <w:start w:val="1"/>
      <w:numFmt w:val="bullet"/>
      <w:lvlText w:val=""/>
      <w:lvlJc w:val="left"/>
      <w:pPr>
        <w:ind w:left="6840" w:hanging="360"/>
      </w:pPr>
      <w:rPr>
        <w:rFonts w:ascii="Wingdings" w:hAnsi="Wingdings" w:hint="default"/>
      </w:rPr>
    </w:lvl>
  </w:abstractNum>
  <w:abstractNum w:abstractNumId="47" w15:restartNumberingAfterBreak="0">
    <w:nsid w:val="7A3BB4B9"/>
    <w:multiLevelType w:val="hybridMultilevel"/>
    <w:tmpl w:val="70BC5F12"/>
    <w:lvl w:ilvl="0" w:tplc="AFFC0234">
      <w:start w:val="2"/>
      <w:numFmt w:val="upperLetter"/>
      <w:lvlText w:val="%1."/>
      <w:lvlJc w:val="left"/>
      <w:pPr>
        <w:ind w:left="720" w:hanging="360"/>
      </w:pPr>
    </w:lvl>
    <w:lvl w:ilvl="1" w:tplc="DE62CFFC">
      <w:start w:val="1"/>
      <w:numFmt w:val="lowerLetter"/>
      <w:lvlText w:val="%2."/>
      <w:lvlJc w:val="left"/>
      <w:pPr>
        <w:ind w:left="1440" w:hanging="360"/>
      </w:pPr>
    </w:lvl>
    <w:lvl w:ilvl="2" w:tplc="A4EEF174">
      <w:start w:val="1"/>
      <w:numFmt w:val="lowerRoman"/>
      <w:lvlText w:val="%3."/>
      <w:lvlJc w:val="right"/>
      <w:pPr>
        <w:ind w:left="2160" w:hanging="180"/>
      </w:pPr>
    </w:lvl>
    <w:lvl w:ilvl="3" w:tplc="7BE22538">
      <w:start w:val="1"/>
      <w:numFmt w:val="decimal"/>
      <w:lvlText w:val="%4."/>
      <w:lvlJc w:val="left"/>
      <w:pPr>
        <w:ind w:left="2880" w:hanging="360"/>
      </w:pPr>
    </w:lvl>
    <w:lvl w:ilvl="4" w:tplc="3B049B06">
      <w:start w:val="1"/>
      <w:numFmt w:val="lowerLetter"/>
      <w:lvlText w:val="%5."/>
      <w:lvlJc w:val="left"/>
      <w:pPr>
        <w:ind w:left="3600" w:hanging="360"/>
      </w:pPr>
    </w:lvl>
    <w:lvl w:ilvl="5" w:tplc="E3E212EE">
      <w:start w:val="1"/>
      <w:numFmt w:val="lowerRoman"/>
      <w:lvlText w:val="%6."/>
      <w:lvlJc w:val="right"/>
      <w:pPr>
        <w:ind w:left="4320" w:hanging="180"/>
      </w:pPr>
    </w:lvl>
    <w:lvl w:ilvl="6" w:tplc="A3B4BBBA">
      <w:start w:val="1"/>
      <w:numFmt w:val="decimal"/>
      <w:lvlText w:val="%7."/>
      <w:lvlJc w:val="left"/>
      <w:pPr>
        <w:ind w:left="5040" w:hanging="360"/>
      </w:pPr>
    </w:lvl>
    <w:lvl w:ilvl="7" w:tplc="3F6A1332">
      <w:start w:val="1"/>
      <w:numFmt w:val="lowerLetter"/>
      <w:lvlText w:val="%8."/>
      <w:lvlJc w:val="left"/>
      <w:pPr>
        <w:ind w:left="5760" w:hanging="360"/>
      </w:pPr>
    </w:lvl>
    <w:lvl w:ilvl="8" w:tplc="ED9C17C4">
      <w:start w:val="1"/>
      <w:numFmt w:val="lowerRoman"/>
      <w:lvlText w:val="%9."/>
      <w:lvlJc w:val="right"/>
      <w:pPr>
        <w:ind w:left="6480" w:hanging="180"/>
      </w:pPr>
    </w:lvl>
  </w:abstractNum>
  <w:num w:numId="1" w16cid:durableId="263615100">
    <w:abstractNumId w:val="4"/>
  </w:num>
  <w:num w:numId="2" w16cid:durableId="65612117">
    <w:abstractNumId w:val="31"/>
  </w:num>
  <w:num w:numId="3" w16cid:durableId="284888729">
    <w:abstractNumId w:val="46"/>
  </w:num>
  <w:num w:numId="4" w16cid:durableId="1096287456">
    <w:abstractNumId w:val="24"/>
  </w:num>
  <w:num w:numId="5" w16cid:durableId="1375471551">
    <w:abstractNumId w:val="43"/>
  </w:num>
  <w:num w:numId="6" w16cid:durableId="1557933199">
    <w:abstractNumId w:val="29"/>
  </w:num>
  <w:num w:numId="7" w16cid:durableId="106239740">
    <w:abstractNumId w:val="21"/>
  </w:num>
  <w:num w:numId="8" w16cid:durableId="769475957">
    <w:abstractNumId w:val="15"/>
  </w:num>
  <w:num w:numId="9" w16cid:durableId="158298">
    <w:abstractNumId w:val="16"/>
  </w:num>
  <w:num w:numId="10" w16cid:durableId="2134012755">
    <w:abstractNumId w:val="6"/>
  </w:num>
  <w:num w:numId="11" w16cid:durableId="1754164057">
    <w:abstractNumId w:val="22"/>
  </w:num>
  <w:num w:numId="12" w16cid:durableId="1923221317">
    <w:abstractNumId w:val="44"/>
  </w:num>
  <w:num w:numId="13" w16cid:durableId="1287737174">
    <w:abstractNumId w:val="10"/>
  </w:num>
  <w:num w:numId="14" w16cid:durableId="1843156053">
    <w:abstractNumId w:val="8"/>
  </w:num>
  <w:num w:numId="15" w16cid:durableId="328604536">
    <w:abstractNumId w:val="12"/>
  </w:num>
  <w:num w:numId="16" w16cid:durableId="1933010381">
    <w:abstractNumId w:val="17"/>
  </w:num>
  <w:num w:numId="17" w16cid:durableId="812452960">
    <w:abstractNumId w:val="20"/>
  </w:num>
  <w:num w:numId="18" w16cid:durableId="1372271208">
    <w:abstractNumId w:val="13"/>
  </w:num>
  <w:num w:numId="19" w16cid:durableId="1967615347">
    <w:abstractNumId w:val="2"/>
  </w:num>
  <w:num w:numId="20" w16cid:durableId="2075197927">
    <w:abstractNumId w:val="27"/>
  </w:num>
  <w:num w:numId="21" w16cid:durableId="1042822817">
    <w:abstractNumId w:val="47"/>
  </w:num>
  <w:num w:numId="22" w16cid:durableId="369496889">
    <w:abstractNumId w:val="14"/>
  </w:num>
  <w:num w:numId="23" w16cid:durableId="213977377">
    <w:abstractNumId w:val="36"/>
  </w:num>
  <w:num w:numId="24" w16cid:durableId="1825127529">
    <w:abstractNumId w:val="33"/>
  </w:num>
  <w:num w:numId="25" w16cid:durableId="58214766">
    <w:abstractNumId w:val="45"/>
  </w:num>
  <w:num w:numId="26" w16cid:durableId="2050452447">
    <w:abstractNumId w:val="0"/>
  </w:num>
  <w:num w:numId="27" w16cid:durableId="367490776">
    <w:abstractNumId w:val="19"/>
  </w:num>
  <w:num w:numId="28" w16cid:durableId="1967851292">
    <w:abstractNumId w:val="1"/>
  </w:num>
  <w:num w:numId="29" w16cid:durableId="1656178534">
    <w:abstractNumId w:val="32"/>
  </w:num>
  <w:num w:numId="30" w16cid:durableId="1355569648">
    <w:abstractNumId w:val="37"/>
  </w:num>
  <w:num w:numId="31" w16cid:durableId="669521556">
    <w:abstractNumId w:val="26"/>
  </w:num>
  <w:num w:numId="32" w16cid:durableId="215288906">
    <w:abstractNumId w:val="34"/>
  </w:num>
  <w:num w:numId="33" w16cid:durableId="224267769">
    <w:abstractNumId w:val="18"/>
  </w:num>
  <w:num w:numId="34" w16cid:durableId="1106078544">
    <w:abstractNumId w:val="9"/>
  </w:num>
  <w:num w:numId="35" w16cid:durableId="660427579">
    <w:abstractNumId w:val="3"/>
  </w:num>
  <w:num w:numId="36" w16cid:durableId="1030297431">
    <w:abstractNumId w:val="11"/>
  </w:num>
  <w:num w:numId="37" w16cid:durableId="1680346611">
    <w:abstractNumId w:val="30"/>
  </w:num>
  <w:num w:numId="38" w16cid:durableId="357703016">
    <w:abstractNumId w:val="28"/>
  </w:num>
  <w:num w:numId="39" w16cid:durableId="141897317">
    <w:abstractNumId w:val="42"/>
  </w:num>
  <w:num w:numId="40" w16cid:durableId="1166625856">
    <w:abstractNumId w:val="39"/>
  </w:num>
  <w:num w:numId="41" w16cid:durableId="23991177">
    <w:abstractNumId w:val="7"/>
  </w:num>
  <w:num w:numId="42" w16cid:durableId="49427855">
    <w:abstractNumId w:val="41"/>
  </w:num>
  <w:num w:numId="43" w16cid:durableId="2083870964">
    <w:abstractNumId w:val="35"/>
  </w:num>
  <w:num w:numId="44" w16cid:durableId="1638563684">
    <w:abstractNumId w:val="40"/>
  </w:num>
  <w:num w:numId="45" w16cid:durableId="851803930">
    <w:abstractNumId w:val="38"/>
  </w:num>
  <w:num w:numId="46" w16cid:durableId="2044137216">
    <w:abstractNumId w:val="5"/>
  </w:num>
  <w:num w:numId="47" w16cid:durableId="1486780825">
    <w:abstractNumId w:val="23"/>
  </w:num>
  <w:num w:numId="48" w16cid:durableId="63317440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A34"/>
    <w:rsid w:val="0000123E"/>
    <w:rsid w:val="000064FA"/>
    <w:rsid w:val="00006D30"/>
    <w:rsid w:val="00010458"/>
    <w:rsid w:val="00014CE9"/>
    <w:rsid w:val="00014D4C"/>
    <w:rsid w:val="0001568A"/>
    <w:rsid w:val="000161DF"/>
    <w:rsid w:val="0001624B"/>
    <w:rsid w:val="0001667F"/>
    <w:rsid w:val="00016A0F"/>
    <w:rsid w:val="00022684"/>
    <w:rsid w:val="000250D7"/>
    <w:rsid w:val="00026382"/>
    <w:rsid w:val="00026552"/>
    <w:rsid w:val="000278EA"/>
    <w:rsid w:val="000310BF"/>
    <w:rsid w:val="00031DAA"/>
    <w:rsid w:val="000326F1"/>
    <w:rsid w:val="00032BF0"/>
    <w:rsid w:val="00037C29"/>
    <w:rsid w:val="00037FF4"/>
    <w:rsid w:val="00041077"/>
    <w:rsid w:val="00041600"/>
    <w:rsid w:val="0004262D"/>
    <w:rsid w:val="0004263A"/>
    <w:rsid w:val="00042DE9"/>
    <w:rsid w:val="000436BA"/>
    <w:rsid w:val="00044756"/>
    <w:rsid w:val="0004730C"/>
    <w:rsid w:val="00052506"/>
    <w:rsid w:val="000538F9"/>
    <w:rsid w:val="00054B14"/>
    <w:rsid w:val="00055EF0"/>
    <w:rsid w:val="0005727A"/>
    <w:rsid w:val="00057B04"/>
    <w:rsid w:val="00061EEA"/>
    <w:rsid w:val="00064465"/>
    <w:rsid w:val="00065C65"/>
    <w:rsid w:val="000660D8"/>
    <w:rsid w:val="00066788"/>
    <w:rsid w:val="00066A8F"/>
    <w:rsid w:val="00067B69"/>
    <w:rsid w:val="00067FA0"/>
    <w:rsid w:val="00070A4E"/>
    <w:rsid w:val="00071A49"/>
    <w:rsid w:val="00072837"/>
    <w:rsid w:val="0007312C"/>
    <w:rsid w:val="0007399A"/>
    <w:rsid w:val="00073BCC"/>
    <w:rsid w:val="00073CE0"/>
    <w:rsid w:val="00073F15"/>
    <w:rsid w:val="00074269"/>
    <w:rsid w:val="0007545B"/>
    <w:rsid w:val="00075750"/>
    <w:rsid w:val="00075EBA"/>
    <w:rsid w:val="00075EE8"/>
    <w:rsid w:val="000767C6"/>
    <w:rsid w:val="000779AF"/>
    <w:rsid w:val="000779E8"/>
    <w:rsid w:val="000808C7"/>
    <w:rsid w:val="00081C97"/>
    <w:rsid w:val="0008343A"/>
    <w:rsid w:val="00085533"/>
    <w:rsid w:val="00085908"/>
    <w:rsid w:val="00086410"/>
    <w:rsid w:val="0008655A"/>
    <w:rsid w:val="0008739B"/>
    <w:rsid w:val="000909FB"/>
    <w:rsid w:val="0009123D"/>
    <w:rsid w:val="000918C0"/>
    <w:rsid w:val="00091A77"/>
    <w:rsid w:val="00093124"/>
    <w:rsid w:val="00093DA5"/>
    <w:rsid w:val="00095BC0"/>
    <w:rsid w:val="000964E1"/>
    <w:rsid w:val="00096DFB"/>
    <w:rsid w:val="000970C9"/>
    <w:rsid w:val="000A003B"/>
    <w:rsid w:val="000A015B"/>
    <w:rsid w:val="000A1391"/>
    <w:rsid w:val="000A1619"/>
    <w:rsid w:val="000A33DC"/>
    <w:rsid w:val="000A36DC"/>
    <w:rsid w:val="000A428F"/>
    <w:rsid w:val="000A5BBF"/>
    <w:rsid w:val="000A5E2D"/>
    <w:rsid w:val="000A6700"/>
    <w:rsid w:val="000A70CB"/>
    <w:rsid w:val="000B147A"/>
    <w:rsid w:val="000B289D"/>
    <w:rsid w:val="000B3F27"/>
    <w:rsid w:val="000B545E"/>
    <w:rsid w:val="000B5B69"/>
    <w:rsid w:val="000B7AE5"/>
    <w:rsid w:val="000BFEE5"/>
    <w:rsid w:val="000C060A"/>
    <w:rsid w:val="000C0C7F"/>
    <w:rsid w:val="000C18E7"/>
    <w:rsid w:val="000C31C5"/>
    <w:rsid w:val="000C3DDD"/>
    <w:rsid w:val="000C49CA"/>
    <w:rsid w:val="000C62B6"/>
    <w:rsid w:val="000C68BE"/>
    <w:rsid w:val="000C72AC"/>
    <w:rsid w:val="000C7CCC"/>
    <w:rsid w:val="000D3328"/>
    <w:rsid w:val="000D3D7B"/>
    <w:rsid w:val="000D5FD5"/>
    <w:rsid w:val="000D7459"/>
    <w:rsid w:val="000D7913"/>
    <w:rsid w:val="000D7CF7"/>
    <w:rsid w:val="000E29F7"/>
    <w:rsid w:val="000E3C2C"/>
    <w:rsid w:val="000E4AA3"/>
    <w:rsid w:val="000E5305"/>
    <w:rsid w:val="000E638C"/>
    <w:rsid w:val="000E673C"/>
    <w:rsid w:val="000E75F3"/>
    <w:rsid w:val="000F0C5C"/>
    <w:rsid w:val="000F1B01"/>
    <w:rsid w:val="000F1B14"/>
    <w:rsid w:val="000F21AB"/>
    <w:rsid w:val="000F2FB2"/>
    <w:rsid w:val="000F4807"/>
    <w:rsid w:val="000F6F5C"/>
    <w:rsid w:val="000F7BD0"/>
    <w:rsid w:val="0010019D"/>
    <w:rsid w:val="00102F2F"/>
    <w:rsid w:val="001036F4"/>
    <w:rsid w:val="0010539E"/>
    <w:rsid w:val="00107D9B"/>
    <w:rsid w:val="00107F15"/>
    <w:rsid w:val="00110762"/>
    <w:rsid w:val="00114B32"/>
    <w:rsid w:val="00117DCB"/>
    <w:rsid w:val="0012052E"/>
    <w:rsid w:val="00120918"/>
    <w:rsid w:val="00120AB6"/>
    <w:rsid w:val="00121C0C"/>
    <w:rsid w:val="0012480A"/>
    <w:rsid w:val="00125E5C"/>
    <w:rsid w:val="00125E77"/>
    <w:rsid w:val="00127321"/>
    <w:rsid w:val="00130511"/>
    <w:rsid w:val="00131FAC"/>
    <w:rsid w:val="00133082"/>
    <w:rsid w:val="00133D1E"/>
    <w:rsid w:val="001342A0"/>
    <w:rsid w:val="00136716"/>
    <w:rsid w:val="001403B2"/>
    <w:rsid w:val="00140CF9"/>
    <w:rsid w:val="00141D3F"/>
    <w:rsid w:val="00142043"/>
    <w:rsid w:val="00145DF7"/>
    <w:rsid w:val="001465AF"/>
    <w:rsid w:val="001468E5"/>
    <w:rsid w:val="00146A46"/>
    <w:rsid w:val="001475BB"/>
    <w:rsid w:val="0014792A"/>
    <w:rsid w:val="00147B3D"/>
    <w:rsid w:val="00150488"/>
    <w:rsid w:val="001514C1"/>
    <w:rsid w:val="00152B5E"/>
    <w:rsid w:val="00153631"/>
    <w:rsid w:val="00153DEC"/>
    <w:rsid w:val="001603E6"/>
    <w:rsid w:val="00161320"/>
    <w:rsid w:val="0016533B"/>
    <w:rsid w:val="001675BA"/>
    <w:rsid w:val="00167C8B"/>
    <w:rsid w:val="0017118B"/>
    <w:rsid w:val="0017236B"/>
    <w:rsid w:val="001731EA"/>
    <w:rsid w:val="00174821"/>
    <w:rsid w:val="00177EC9"/>
    <w:rsid w:val="00182CBA"/>
    <w:rsid w:val="00184AD8"/>
    <w:rsid w:val="00184B14"/>
    <w:rsid w:val="00185E72"/>
    <w:rsid w:val="0018622B"/>
    <w:rsid w:val="00186B05"/>
    <w:rsid w:val="00187EFD"/>
    <w:rsid w:val="00187F2E"/>
    <w:rsid w:val="001921D0"/>
    <w:rsid w:val="00192D87"/>
    <w:rsid w:val="00195014"/>
    <w:rsid w:val="0019527A"/>
    <w:rsid w:val="00195A2A"/>
    <w:rsid w:val="00196F0F"/>
    <w:rsid w:val="001A0193"/>
    <w:rsid w:val="001A21C7"/>
    <w:rsid w:val="001A378E"/>
    <w:rsid w:val="001A390C"/>
    <w:rsid w:val="001A4A56"/>
    <w:rsid w:val="001A4BA4"/>
    <w:rsid w:val="001A4FAF"/>
    <w:rsid w:val="001A7283"/>
    <w:rsid w:val="001B10EC"/>
    <w:rsid w:val="001B1148"/>
    <w:rsid w:val="001B1FF5"/>
    <w:rsid w:val="001B32F8"/>
    <w:rsid w:val="001B3433"/>
    <w:rsid w:val="001B35CB"/>
    <w:rsid w:val="001B37C8"/>
    <w:rsid w:val="001B7AB8"/>
    <w:rsid w:val="001C0234"/>
    <w:rsid w:val="001C031B"/>
    <w:rsid w:val="001C03DE"/>
    <w:rsid w:val="001C194E"/>
    <w:rsid w:val="001C3C97"/>
    <w:rsid w:val="001C4916"/>
    <w:rsid w:val="001C4A88"/>
    <w:rsid w:val="001C4FA7"/>
    <w:rsid w:val="001C531B"/>
    <w:rsid w:val="001C597E"/>
    <w:rsid w:val="001D1758"/>
    <w:rsid w:val="001D1814"/>
    <w:rsid w:val="001D2D39"/>
    <w:rsid w:val="001D2F8D"/>
    <w:rsid w:val="001D32AA"/>
    <w:rsid w:val="001D3633"/>
    <w:rsid w:val="001D380A"/>
    <w:rsid w:val="001D4AC2"/>
    <w:rsid w:val="001D66B1"/>
    <w:rsid w:val="001D6CA9"/>
    <w:rsid w:val="001D7E83"/>
    <w:rsid w:val="001E18D1"/>
    <w:rsid w:val="001E21C5"/>
    <w:rsid w:val="001E401D"/>
    <w:rsid w:val="001E6AA0"/>
    <w:rsid w:val="001E6BDA"/>
    <w:rsid w:val="001E7702"/>
    <w:rsid w:val="001F0D73"/>
    <w:rsid w:val="001F5868"/>
    <w:rsid w:val="001F5AB1"/>
    <w:rsid w:val="001F633A"/>
    <w:rsid w:val="001F65E4"/>
    <w:rsid w:val="001F76A3"/>
    <w:rsid w:val="001F79B4"/>
    <w:rsid w:val="00200CB4"/>
    <w:rsid w:val="00202167"/>
    <w:rsid w:val="0020465F"/>
    <w:rsid w:val="00204FCA"/>
    <w:rsid w:val="002056AF"/>
    <w:rsid w:val="00206C91"/>
    <w:rsid w:val="002075FA"/>
    <w:rsid w:val="00212E24"/>
    <w:rsid w:val="00213F12"/>
    <w:rsid w:val="00214AE4"/>
    <w:rsid w:val="002177A7"/>
    <w:rsid w:val="00220872"/>
    <w:rsid w:val="00221221"/>
    <w:rsid w:val="00222A47"/>
    <w:rsid w:val="00223147"/>
    <w:rsid w:val="00223746"/>
    <w:rsid w:val="00223E8C"/>
    <w:rsid w:val="002245A2"/>
    <w:rsid w:val="00225B1F"/>
    <w:rsid w:val="00227185"/>
    <w:rsid w:val="002306C5"/>
    <w:rsid w:val="00231686"/>
    <w:rsid w:val="0023248B"/>
    <w:rsid w:val="00232A40"/>
    <w:rsid w:val="002341E2"/>
    <w:rsid w:val="00235547"/>
    <w:rsid w:val="00236C2B"/>
    <w:rsid w:val="00237AD3"/>
    <w:rsid w:val="00242FE7"/>
    <w:rsid w:val="002438C1"/>
    <w:rsid w:val="00243E50"/>
    <w:rsid w:val="00243E56"/>
    <w:rsid w:val="0024492C"/>
    <w:rsid w:val="00245829"/>
    <w:rsid w:val="00245B3D"/>
    <w:rsid w:val="00246AC6"/>
    <w:rsid w:val="00247802"/>
    <w:rsid w:val="002479ED"/>
    <w:rsid w:val="002505B1"/>
    <w:rsid w:val="00251FE4"/>
    <w:rsid w:val="002546B4"/>
    <w:rsid w:val="00255F15"/>
    <w:rsid w:val="0025755E"/>
    <w:rsid w:val="002613B0"/>
    <w:rsid w:val="002660B7"/>
    <w:rsid w:val="00266433"/>
    <w:rsid w:val="00266EE3"/>
    <w:rsid w:val="002673A5"/>
    <w:rsid w:val="002706A5"/>
    <w:rsid w:val="00270729"/>
    <w:rsid w:val="002710D4"/>
    <w:rsid w:val="002711D2"/>
    <w:rsid w:val="00272323"/>
    <w:rsid w:val="00272F14"/>
    <w:rsid w:val="0027408F"/>
    <w:rsid w:val="00274599"/>
    <w:rsid w:val="00274F13"/>
    <w:rsid w:val="00276AF0"/>
    <w:rsid w:val="00277956"/>
    <w:rsid w:val="00280A70"/>
    <w:rsid w:val="0028146C"/>
    <w:rsid w:val="00281A69"/>
    <w:rsid w:val="00282B7A"/>
    <w:rsid w:val="00283871"/>
    <w:rsid w:val="00284869"/>
    <w:rsid w:val="00286939"/>
    <w:rsid w:val="00287252"/>
    <w:rsid w:val="0028779C"/>
    <w:rsid w:val="00290BA5"/>
    <w:rsid w:val="00292F17"/>
    <w:rsid w:val="00294D95"/>
    <w:rsid w:val="002951EF"/>
    <w:rsid w:val="00296292"/>
    <w:rsid w:val="00296871"/>
    <w:rsid w:val="00297CE2"/>
    <w:rsid w:val="0029823D"/>
    <w:rsid w:val="002A3684"/>
    <w:rsid w:val="002A3DD7"/>
    <w:rsid w:val="002A3FF5"/>
    <w:rsid w:val="002A4BBC"/>
    <w:rsid w:val="002A5732"/>
    <w:rsid w:val="002A68AE"/>
    <w:rsid w:val="002A7B8B"/>
    <w:rsid w:val="002B00D2"/>
    <w:rsid w:val="002B00ED"/>
    <w:rsid w:val="002B0A78"/>
    <w:rsid w:val="002B1DD1"/>
    <w:rsid w:val="002B22AE"/>
    <w:rsid w:val="002B2FC7"/>
    <w:rsid w:val="002B405D"/>
    <w:rsid w:val="002B49C0"/>
    <w:rsid w:val="002B5B27"/>
    <w:rsid w:val="002B69A0"/>
    <w:rsid w:val="002C18DC"/>
    <w:rsid w:val="002C2908"/>
    <w:rsid w:val="002C3C5C"/>
    <w:rsid w:val="002C4138"/>
    <w:rsid w:val="002C4CE4"/>
    <w:rsid w:val="002C4E9C"/>
    <w:rsid w:val="002C5886"/>
    <w:rsid w:val="002C6438"/>
    <w:rsid w:val="002C70D5"/>
    <w:rsid w:val="002C76D6"/>
    <w:rsid w:val="002C79D1"/>
    <w:rsid w:val="002C7D49"/>
    <w:rsid w:val="002D24B8"/>
    <w:rsid w:val="002D30E8"/>
    <w:rsid w:val="002D3388"/>
    <w:rsid w:val="002D51FC"/>
    <w:rsid w:val="002D5807"/>
    <w:rsid w:val="002D7382"/>
    <w:rsid w:val="002E0DBA"/>
    <w:rsid w:val="002E31CD"/>
    <w:rsid w:val="002E3608"/>
    <w:rsid w:val="002E4CD6"/>
    <w:rsid w:val="002E557E"/>
    <w:rsid w:val="002E7111"/>
    <w:rsid w:val="002E79D0"/>
    <w:rsid w:val="002F0731"/>
    <w:rsid w:val="002F2D45"/>
    <w:rsid w:val="002F3E3A"/>
    <w:rsid w:val="002F4C5D"/>
    <w:rsid w:val="002F4D63"/>
    <w:rsid w:val="002F6676"/>
    <w:rsid w:val="00301F20"/>
    <w:rsid w:val="003026FD"/>
    <w:rsid w:val="003031DE"/>
    <w:rsid w:val="00303E74"/>
    <w:rsid w:val="0030410A"/>
    <w:rsid w:val="003047FC"/>
    <w:rsid w:val="003073E1"/>
    <w:rsid w:val="0030786A"/>
    <w:rsid w:val="00307D2D"/>
    <w:rsid w:val="00310D37"/>
    <w:rsid w:val="00310EFE"/>
    <w:rsid w:val="003111DF"/>
    <w:rsid w:val="00311AE6"/>
    <w:rsid w:val="00311E46"/>
    <w:rsid w:val="00312C44"/>
    <w:rsid w:val="003131F7"/>
    <w:rsid w:val="00313687"/>
    <w:rsid w:val="00313CA3"/>
    <w:rsid w:val="00313F71"/>
    <w:rsid w:val="0031437F"/>
    <w:rsid w:val="00314768"/>
    <w:rsid w:val="00314955"/>
    <w:rsid w:val="00317396"/>
    <w:rsid w:val="00320487"/>
    <w:rsid w:val="00321215"/>
    <w:rsid w:val="003216DF"/>
    <w:rsid w:val="00321EBC"/>
    <w:rsid w:val="00322017"/>
    <w:rsid w:val="003226A4"/>
    <w:rsid w:val="00322CD7"/>
    <w:rsid w:val="003248B0"/>
    <w:rsid w:val="00324BEF"/>
    <w:rsid w:val="00324BF9"/>
    <w:rsid w:val="00326611"/>
    <w:rsid w:val="00332C88"/>
    <w:rsid w:val="00334014"/>
    <w:rsid w:val="00335CE3"/>
    <w:rsid w:val="0033743C"/>
    <w:rsid w:val="00337721"/>
    <w:rsid w:val="00340211"/>
    <w:rsid w:val="00342BAA"/>
    <w:rsid w:val="00342BB1"/>
    <w:rsid w:val="0034432E"/>
    <w:rsid w:val="003449DD"/>
    <w:rsid w:val="0034522E"/>
    <w:rsid w:val="0035239C"/>
    <w:rsid w:val="00353702"/>
    <w:rsid w:val="00354A75"/>
    <w:rsid w:val="00355895"/>
    <w:rsid w:val="00356069"/>
    <w:rsid w:val="00357535"/>
    <w:rsid w:val="00360192"/>
    <w:rsid w:val="003615E7"/>
    <w:rsid w:val="0036203C"/>
    <w:rsid w:val="00362DA9"/>
    <w:rsid w:val="00363E4B"/>
    <w:rsid w:val="0036481A"/>
    <w:rsid w:val="003648DE"/>
    <w:rsid w:val="0036526A"/>
    <w:rsid w:val="00365CE5"/>
    <w:rsid w:val="00367C23"/>
    <w:rsid w:val="00370CD0"/>
    <w:rsid w:val="003714DD"/>
    <w:rsid w:val="00371595"/>
    <w:rsid w:val="0037167F"/>
    <w:rsid w:val="00372358"/>
    <w:rsid w:val="00372CB8"/>
    <w:rsid w:val="0037363A"/>
    <w:rsid w:val="00373C4B"/>
    <w:rsid w:val="00375E62"/>
    <w:rsid w:val="003776B2"/>
    <w:rsid w:val="00381681"/>
    <w:rsid w:val="00381C9C"/>
    <w:rsid w:val="0038228F"/>
    <w:rsid w:val="00385119"/>
    <w:rsid w:val="00386630"/>
    <w:rsid w:val="003910AA"/>
    <w:rsid w:val="0039115A"/>
    <w:rsid w:val="00393763"/>
    <w:rsid w:val="00393906"/>
    <w:rsid w:val="003939B3"/>
    <w:rsid w:val="00394522"/>
    <w:rsid w:val="00394E41"/>
    <w:rsid w:val="003977A5"/>
    <w:rsid w:val="003A1643"/>
    <w:rsid w:val="003A1E61"/>
    <w:rsid w:val="003A66AD"/>
    <w:rsid w:val="003B4D3C"/>
    <w:rsid w:val="003B4E96"/>
    <w:rsid w:val="003B6764"/>
    <w:rsid w:val="003B6CDE"/>
    <w:rsid w:val="003C359D"/>
    <w:rsid w:val="003C399D"/>
    <w:rsid w:val="003C3BB1"/>
    <w:rsid w:val="003C3C40"/>
    <w:rsid w:val="003C4992"/>
    <w:rsid w:val="003C534F"/>
    <w:rsid w:val="003C54D0"/>
    <w:rsid w:val="003C6E07"/>
    <w:rsid w:val="003D0A85"/>
    <w:rsid w:val="003D58AE"/>
    <w:rsid w:val="003D70DB"/>
    <w:rsid w:val="003D726E"/>
    <w:rsid w:val="003D74B5"/>
    <w:rsid w:val="003D7B6A"/>
    <w:rsid w:val="003D7F6B"/>
    <w:rsid w:val="003E0386"/>
    <w:rsid w:val="003E0AB2"/>
    <w:rsid w:val="003E17BF"/>
    <w:rsid w:val="003E2D13"/>
    <w:rsid w:val="003E30B2"/>
    <w:rsid w:val="003E34BF"/>
    <w:rsid w:val="003E44D4"/>
    <w:rsid w:val="003E5AB8"/>
    <w:rsid w:val="003E6525"/>
    <w:rsid w:val="003E68E3"/>
    <w:rsid w:val="003E7DB8"/>
    <w:rsid w:val="003F0194"/>
    <w:rsid w:val="003F0676"/>
    <w:rsid w:val="003F0C6B"/>
    <w:rsid w:val="003F4EB2"/>
    <w:rsid w:val="003F6B85"/>
    <w:rsid w:val="003F6FA6"/>
    <w:rsid w:val="003F7758"/>
    <w:rsid w:val="004017EE"/>
    <w:rsid w:val="0040236F"/>
    <w:rsid w:val="00403561"/>
    <w:rsid w:val="00405314"/>
    <w:rsid w:val="00405E7A"/>
    <w:rsid w:val="0040796A"/>
    <w:rsid w:val="00410546"/>
    <w:rsid w:val="00411692"/>
    <w:rsid w:val="004130F1"/>
    <w:rsid w:val="00413124"/>
    <w:rsid w:val="0041407A"/>
    <w:rsid w:val="00414124"/>
    <w:rsid w:val="00414E98"/>
    <w:rsid w:val="00417234"/>
    <w:rsid w:val="00417A9C"/>
    <w:rsid w:val="004202B0"/>
    <w:rsid w:val="00421D36"/>
    <w:rsid w:val="004226DD"/>
    <w:rsid w:val="00424266"/>
    <w:rsid w:val="00425167"/>
    <w:rsid w:val="00425C1E"/>
    <w:rsid w:val="0042713C"/>
    <w:rsid w:val="00430314"/>
    <w:rsid w:val="0043101F"/>
    <w:rsid w:val="004312F8"/>
    <w:rsid w:val="00431605"/>
    <w:rsid w:val="00431CCC"/>
    <w:rsid w:val="00431F14"/>
    <w:rsid w:val="00433312"/>
    <w:rsid w:val="0043389B"/>
    <w:rsid w:val="00434D50"/>
    <w:rsid w:val="00435AB7"/>
    <w:rsid w:val="004405D8"/>
    <w:rsid w:val="00440EED"/>
    <w:rsid w:val="004417B2"/>
    <w:rsid w:val="00443950"/>
    <w:rsid w:val="0044445B"/>
    <w:rsid w:val="00444599"/>
    <w:rsid w:val="00447CDD"/>
    <w:rsid w:val="00447D50"/>
    <w:rsid w:val="004506C7"/>
    <w:rsid w:val="004576DC"/>
    <w:rsid w:val="0046233D"/>
    <w:rsid w:val="00462579"/>
    <w:rsid w:val="0046384E"/>
    <w:rsid w:val="0046392E"/>
    <w:rsid w:val="00464A3E"/>
    <w:rsid w:val="00465A62"/>
    <w:rsid w:val="004660CB"/>
    <w:rsid w:val="0047012D"/>
    <w:rsid w:val="004715D8"/>
    <w:rsid w:val="00471BCD"/>
    <w:rsid w:val="00472AE0"/>
    <w:rsid w:val="00472D73"/>
    <w:rsid w:val="00472E1E"/>
    <w:rsid w:val="004777FD"/>
    <w:rsid w:val="0048163F"/>
    <w:rsid w:val="00481FA3"/>
    <w:rsid w:val="00483B8D"/>
    <w:rsid w:val="004841D0"/>
    <w:rsid w:val="004901A7"/>
    <w:rsid w:val="00490269"/>
    <w:rsid w:val="004913D5"/>
    <w:rsid w:val="00492BE0"/>
    <w:rsid w:val="004945B2"/>
    <w:rsid w:val="00494D65"/>
    <w:rsid w:val="004958E2"/>
    <w:rsid w:val="00495D53"/>
    <w:rsid w:val="00496864"/>
    <w:rsid w:val="00496A7B"/>
    <w:rsid w:val="004A051B"/>
    <w:rsid w:val="004A2620"/>
    <w:rsid w:val="004A2C4D"/>
    <w:rsid w:val="004A2C96"/>
    <w:rsid w:val="004A2E71"/>
    <w:rsid w:val="004A32A4"/>
    <w:rsid w:val="004A4CCC"/>
    <w:rsid w:val="004A6F14"/>
    <w:rsid w:val="004A7103"/>
    <w:rsid w:val="004A7CD5"/>
    <w:rsid w:val="004B0871"/>
    <w:rsid w:val="004B0B2B"/>
    <w:rsid w:val="004B174B"/>
    <w:rsid w:val="004B2C40"/>
    <w:rsid w:val="004B3783"/>
    <w:rsid w:val="004B5CD6"/>
    <w:rsid w:val="004B7FD7"/>
    <w:rsid w:val="004C06A3"/>
    <w:rsid w:val="004C1083"/>
    <w:rsid w:val="004C1C55"/>
    <w:rsid w:val="004C5902"/>
    <w:rsid w:val="004C7176"/>
    <w:rsid w:val="004C7627"/>
    <w:rsid w:val="004D17D0"/>
    <w:rsid w:val="004D1B12"/>
    <w:rsid w:val="004D1FF1"/>
    <w:rsid w:val="004D2103"/>
    <w:rsid w:val="004D2167"/>
    <w:rsid w:val="004D2411"/>
    <w:rsid w:val="004D61C5"/>
    <w:rsid w:val="004D620D"/>
    <w:rsid w:val="004D6A18"/>
    <w:rsid w:val="004D71CD"/>
    <w:rsid w:val="004D742E"/>
    <w:rsid w:val="004D7FD5"/>
    <w:rsid w:val="004E1E53"/>
    <w:rsid w:val="004E25A3"/>
    <w:rsid w:val="004E60F8"/>
    <w:rsid w:val="004E687C"/>
    <w:rsid w:val="004E7360"/>
    <w:rsid w:val="004E77E1"/>
    <w:rsid w:val="004F2035"/>
    <w:rsid w:val="004F3A06"/>
    <w:rsid w:val="004F3D68"/>
    <w:rsid w:val="004F3FF5"/>
    <w:rsid w:val="004F4BBE"/>
    <w:rsid w:val="004F767D"/>
    <w:rsid w:val="004F7B7D"/>
    <w:rsid w:val="005011F6"/>
    <w:rsid w:val="0050189E"/>
    <w:rsid w:val="0050252B"/>
    <w:rsid w:val="0050334D"/>
    <w:rsid w:val="0050363B"/>
    <w:rsid w:val="00503E8F"/>
    <w:rsid w:val="00504A05"/>
    <w:rsid w:val="00507127"/>
    <w:rsid w:val="00507205"/>
    <w:rsid w:val="005072FC"/>
    <w:rsid w:val="00507846"/>
    <w:rsid w:val="00510300"/>
    <w:rsid w:val="005117E9"/>
    <w:rsid w:val="005125EA"/>
    <w:rsid w:val="005153C2"/>
    <w:rsid w:val="005156BF"/>
    <w:rsid w:val="00516228"/>
    <w:rsid w:val="005215C1"/>
    <w:rsid w:val="00521D08"/>
    <w:rsid w:val="00524100"/>
    <w:rsid w:val="005241A4"/>
    <w:rsid w:val="00524523"/>
    <w:rsid w:val="00524CE4"/>
    <w:rsid w:val="0052586F"/>
    <w:rsid w:val="00531071"/>
    <w:rsid w:val="00532130"/>
    <w:rsid w:val="00532755"/>
    <w:rsid w:val="00532792"/>
    <w:rsid w:val="00533AA2"/>
    <w:rsid w:val="0053572A"/>
    <w:rsid w:val="00535D36"/>
    <w:rsid w:val="00535F18"/>
    <w:rsid w:val="005368BF"/>
    <w:rsid w:val="005413AA"/>
    <w:rsid w:val="005413B8"/>
    <w:rsid w:val="005419FF"/>
    <w:rsid w:val="005432B4"/>
    <w:rsid w:val="0054331E"/>
    <w:rsid w:val="0054726C"/>
    <w:rsid w:val="00547A83"/>
    <w:rsid w:val="005513EE"/>
    <w:rsid w:val="005520DC"/>
    <w:rsid w:val="00552A1D"/>
    <w:rsid w:val="00554ABC"/>
    <w:rsid w:val="00554D3D"/>
    <w:rsid w:val="00555823"/>
    <w:rsid w:val="00561415"/>
    <w:rsid w:val="00561662"/>
    <w:rsid w:val="005639F2"/>
    <w:rsid w:val="00563A36"/>
    <w:rsid w:val="00564B89"/>
    <w:rsid w:val="00564C9D"/>
    <w:rsid w:val="00565BC8"/>
    <w:rsid w:val="00565E72"/>
    <w:rsid w:val="00567437"/>
    <w:rsid w:val="005674F4"/>
    <w:rsid w:val="005677BC"/>
    <w:rsid w:val="005702E4"/>
    <w:rsid w:val="00572FF9"/>
    <w:rsid w:val="00573110"/>
    <w:rsid w:val="00573134"/>
    <w:rsid w:val="005744B5"/>
    <w:rsid w:val="00574F85"/>
    <w:rsid w:val="00574FFE"/>
    <w:rsid w:val="00576C57"/>
    <w:rsid w:val="005810AF"/>
    <w:rsid w:val="00581B62"/>
    <w:rsid w:val="005829B2"/>
    <w:rsid w:val="00582D57"/>
    <w:rsid w:val="00583530"/>
    <w:rsid w:val="00583608"/>
    <w:rsid w:val="00584389"/>
    <w:rsid w:val="00584EFB"/>
    <w:rsid w:val="00585E86"/>
    <w:rsid w:val="00586175"/>
    <w:rsid w:val="00586A1F"/>
    <w:rsid w:val="00586E5F"/>
    <w:rsid w:val="00590622"/>
    <w:rsid w:val="00590ADF"/>
    <w:rsid w:val="005918C3"/>
    <w:rsid w:val="00593A27"/>
    <w:rsid w:val="005964B7"/>
    <w:rsid w:val="00597ED5"/>
    <w:rsid w:val="005A1698"/>
    <w:rsid w:val="005A2CCB"/>
    <w:rsid w:val="005A3698"/>
    <w:rsid w:val="005A3FB3"/>
    <w:rsid w:val="005A5B82"/>
    <w:rsid w:val="005A7044"/>
    <w:rsid w:val="005A7884"/>
    <w:rsid w:val="005A7B89"/>
    <w:rsid w:val="005A7D96"/>
    <w:rsid w:val="005B0160"/>
    <w:rsid w:val="005B044F"/>
    <w:rsid w:val="005B0FE7"/>
    <w:rsid w:val="005B1F8D"/>
    <w:rsid w:val="005B2B16"/>
    <w:rsid w:val="005B5F6A"/>
    <w:rsid w:val="005B7157"/>
    <w:rsid w:val="005B7997"/>
    <w:rsid w:val="005B7DD8"/>
    <w:rsid w:val="005C0592"/>
    <w:rsid w:val="005C15C2"/>
    <w:rsid w:val="005C19B3"/>
    <w:rsid w:val="005C39A2"/>
    <w:rsid w:val="005C3D03"/>
    <w:rsid w:val="005C4675"/>
    <w:rsid w:val="005C4BCF"/>
    <w:rsid w:val="005C58EF"/>
    <w:rsid w:val="005C6F7B"/>
    <w:rsid w:val="005C7134"/>
    <w:rsid w:val="005D03C1"/>
    <w:rsid w:val="005D0711"/>
    <w:rsid w:val="005D1AA2"/>
    <w:rsid w:val="005D2104"/>
    <w:rsid w:val="005D30D0"/>
    <w:rsid w:val="005D3A31"/>
    <w:rsid w:val="005D3E5B"/>
    <w:rsid w:val="005D406D"/>
    <w:rsid w:val="005D433E"/>
    <w:rsid w:val="005D6882"/>
    <w:rsid w:val="005E1BDB"/>
    <w:rsid w:val="005E3D18"/>
    <w:rsid w:val="005E3F16"/>
    <w:rsid w:val="005E4724"/>
    <w:rsid w:val="005E4FAA"/>
    <w:rsid w:val="005E5548"/>
    <w:rsid w:val="005E648D"/>
    <w:rsid w:val="005E654E"/>
    <w:rsid w:val="005E71AA"/>
    <w:rsid w:val="005E72AC"/>
    <w:rsid w:val="005E76EE"/>
    <w:rsid w:val="005F2C6B"/>
    <w:rsid w:val="005F3605"/>
    <w:rsid w:val="005F3BD2"/>
    <w:rsid w:val="005F4A1F"/>
    <w:rsid w:val="005F5276"/>
    <w:rsid w:val="005F54C9"/>
    <w:rsid w:val="005F6459"/>
    <w:rsid w:val="005F6EA0"/>
    <w:rsid w:val="00600458"/>
    <w:rsid w:val="00600F3A"/>
    <w:rsid w:val="00602121"/>
    <w:rsid w:val="00604364"/>
    <w:rsid w:val="00604AEC"/>
    <w:rsid w:val="00605756"/>
    <w:rsid w:val="00605B6C"/>
    <w:rsid w:val="00607E70"/>
    <w:rsid w:val="00610553"/>
    <w:rsid w:val="00611767"/>
    <w:rsid w:val="00611DFC"/>
    <w:rsid w:val="006169D9"/>
    <w:rsid w:val="00617036"/>
    <w:rsid w:val="00621892"/>
    <w:rsid w:val="00623952"/>
    <w:rsid w:val="00623A34"/>
    <w:rsid w:val="00624BB4"/>
    <w:rsid w:val="00625E5E"/>
    <w:rsid w:val="00626400"/>
    <w:rsid w:val="00626582"/>
    <w:rsid w:val="006274C1"/>
    <w:rsid w:val="00627BFD"/>
    <w:rsid w:val="00630366"/>
    <w:rsid w:val="006307D4"/>
    <w:rsid w:val="00630A2D"/>
    <w:rsid w:val="00630DAC"/>
    <w:rsid w:val="0063213C"/>
    <w:rsid w:val="00632C17"/>
    <w:rsid w:val="006352D3"/>
    <w:rsid w:val="00641518"/>
    <w:rsid w:val="00641EFD"/>
    <w:rsid w:val="00642C57"/>
    <w:rsid w:val="006430ED"/>
    <w:rsid w:val="00646051"/>
    <w:rsid w:val="00646BDA"/>
    <w:rsid w:val="00646D10"/>
    <w:rsid w:val="00650FFB"/>
    <w:rsid w:val="00652107"/>
    <w:rsid w:val="00652948"/>
    <w:rsid w:val="006535D6"/>
    <w:rsid w:val="00653B66"/>
    <w:rsid w:val="00653C1D"/>
    <w:rsid w:val="00654E8E"/>
    <w:rsid w:val="0065548B"/>
    <w:rsid w:val="00655DFB"/>
    <w:rsid w:val="006575FC"/>
    <w:rsid w:val="00662B81"/>
    <w:rsid w:val="00665D51"/>
    <w:rsid w:val="00665D6C"/>
    <w:rsid w:val="006675EE"/>
    <w:rsid w:val="00667969"/>
    <w:rsid w:val="00671DE7"/>
    <w:rsid w:val="0067201E"/>
    <w:rsid w:val="00672253"/>
    <w:rsid w:val="00672EC7"/>
    <w:rsid w:val="00672FC3"/>
    <w:rsid w:val="006738A0"/>
    <w:rsid w:val="00674411"/>
    <w:rsid w:val="0067539E"/>
    <w:rsid w:val="0067581D"/>
    <w:rsid w:val="00675CFD"/>
    <w:rsid w:val="006762BA"/>
    <w:rsid w:val="00677679"/>
    <w:rsid w:val="0068264A"/>
    <w:rsid w:val="006837E5"/>
    <w:rsid w:val="006849C6"/>
    <w:rsid w:val="00684A92"/>
    <w:rsid w:val="0068751D"/>
    <w:rsid w:val="00687811"/>
    <w:rsid w:val="00687E0E"/>
    <w:rsid w:val="0069095F"/>
    <w:rsid w:val="00693272"/>
    <w:rsid w:val="006934EB"/>
    <w:rsid w:val="006946E7"/>
    <w:rsid w:val="0069489C"/>
    <w:rsid w:val="00694F00"/>
    <w:rsid w:val="00696423"/>
    <w:rsid w:val="00697297"/>
    <w:rsid w:val="00697420"/>
    <w:rsid w:val="00697437"/>
    <w:rsid w:val="00697A47"/>
    <w:rsid w:val="006A1332"/>
    <w:rsid w:val="006A1E27"/>
    <w:rsid w:val="006A25A7"/>
    <w:rsid w:val="006A3034"/>
    <w:rsid w:val="006A589F"/>
    <w:rsid w:val="006A60BA"/>
    <w:rsid w:val="006A69BE"/>
    <w:rsid w:val="006A7205"/>
    <w:rsid w:val="006A76C8"/>
    <w:rsid w:val="006B0DCF"/>
    <w:rsid w:val="006B13A8"/>
    <w:rsid w:val="006B1A04"/>
    <w:rsid w:val="006B1D4B"/>
    <w:rsid w:val="006B35A1"/>
    <w:rsid w:val="006B4119"/>
    <w:rsid w:val="006B5690"/>
    <w:rsid w:val="006B6703"/>
    <w:rsid w:val="006B6A28"/>
    <w:rsid w:val="006B6FD6"/>
    <w:rsid w:val="006C0E6D"/>
    <w:rsid w:val="006C1497"/>
    <w:rsid w:val="006C1507"/>
    <w:rsid w:val="006C1C8A"/>
    <w:rsid w:val="006C242C"/>
    <w:rsid w:val="006C4760"/>
    <w:rsid w:val="006C4992"/>
    <w:rsid w:val="006C4A7B"/>
    <w:rsid w:val="006C4F9D"/>
    <w:rsid w:val="006C53ED"/>
    <w:rsid w:val="006C6F65"/>
    <w:rsid w:val="006D075A"/>
    <w:rsid w:val="006D1405"/>
    <w:rsid w:val="006D3120"/>
    <w:rsid w:val="006D42E0"/>
    <w:rsid w:val="006D6702"/>
    <w:rsid w:val="006D6C23"/>
    <w:rsid w:val="006D6C76"/>
    <w:rsid w:val="006E0E3C"/>
    <w:rsid w:val="006E13CD"/>
    <w:rsid w:val="006E2B63"/>
    <w:rsid w:val="006E48F6"/>
    <w:rsid w:val="006E78B2"/>
    <w:rsid w:val="006F0567"/>
    <w:rsid w:val="006F0D8E"/>
    <w:rsid w:val="006F18C2"/>
    <w:rsid w:val="006F1BD5"/>
    <w:rsid w:val="006F33C8"/>
    <w:rsid w:val="006F51D5"/>
    <w:rsid w:val="006F5CB4"/>
    <w:rsid w:val="006F7867"/>
    <w:rsid w:val="006F7EFA"/>
    <w:rsid w:val="00703589"/>
    <w:rsid w:val="00705E9A"/>
    <w:rsid w:val="00706EC2"/>
    <w:rsid w:val="00710ACA"/>
    <w:rsid w:val="00711C04"/>
    <w:rsid w:val="0071212D"/>
    <w:rsid w:val="00712D41"/>
    <w:rsid w:val="007139B6"/>
    <w:rsid w:val="00713DA3"/>
    <w:rsid w:val="00714C4D"/>
    <w:rsid w:val="007161BD"/>
    <w:rsid w:val="007166FE"/>
    <w:rsid w:val="0071737D"/>
    <w:rsid w:val="00717D71"/>
    <w:rsid w:val="007245ED"/>
    <w:rsid w:val="0072468B"/>
    <w:rsid w:val="00724E07"/>
    <w:rsid w:val="007263A9"/>
    <w:rsid w:val="007328C1"/>
    <w:rsid w:val="007334CF"/>
    <w:rsid w:val="007336D1"/>
    <w:rsid w:val="007339D2"/>
    <w:rsid w:val="00734F51"/>
    <w:rsid w:val="007360DF"/>
    <w:rsid w:val="007370BC"/>
    <w:rsid w:val="00737831"/>
    <w:rsid w:val="00740A2E"/>
    <w:rsid w:val="00741A58"/>
    <w:rsid w:val="00742223"/>
    <w:rsid w:val="007427EE"/>
    <w:rsid w:val="007432AC"/>
    <w:rsid w:val="007433EE"/>
    <w:rsid w:val="00744D9D"/>
    <w:rsid w:val="00746251"/>
    <w:rsid w:val="007503EC"/>
    <w:rsid w:val="007506C8"/>
    <w:rsid w:val="007507A8"/>
    <w:rsid w:val="0075093C"/>
    <w:rsid w:val="007517B2"/>
    <w:rsid w:val="00751F53"/>
    <w:rsid w:val="007524FF"/>
    <w:rsid w:val="00753B5C"/>
    <w:rsid w:val="00754860"/>
    <w:rsid w:val="00754A68"/>
    <w:rsid w:val="00755B91"/>
    <w:rsid w:val="007579CC"/>
    <w:rsid w:val="00760690"/>
    <w:rsid w:val="00760BB0"/>
    <w:rsid w:val="007632D4"/>
    <w:rsid w:val="00764613"/>
    <w:rsid w:val="00764B29"/>
    <w:rsid w:val="00766197"/>
    <w:rsid w:val="00772067"/>
    <w:rsid w:val="0077424E"/>
    <w:rsid w:val="00775AD7"/>
    <w:rsid w:val="007772CE"/>
    <w:rsid w:val="00780788"/>
    <w:rsid w:val="00781272"/>
    <w:rsid w:val="00783526"/>
    <w:rsid w:val="00784A3C"/>
    <w:rsid w:val="00785471"/>
    <w:rsid w:val="0078649E"/>
    <w:rsid w:val="0078694C"/>
    <w:rsid w:val="00787832"/>
    <w:rsid w:val="00790820"/>
    <w:rsid w:val="0079145B"/>
    <w:rsid w:val="00791B06"/>
    <w:rsid w:val="00792AC0"/>
    <w:rsid w:val="0079356F"/>
    <w:rsid w:val="00793ACF"/>
    <w:rsid w:val="00794622"/>
    <w:rsid w:val="00794A23"/>
    <w:rsid w:val="00795510"/>
    <w:rsid w:val="00796423"/>
    <w:rsid w:val="007A0E50"/>
    <w:rsid w:val="007A11AC"/>
    <w:rsid w:val="007A11AF"/>
    <w:rsid w:val="007A1ED8"/>
    <w:rsid w:val="007A333A"/>
    <w:rsid w:val="007A593F"/>
    <w:rsid w:val="007A6E3D"/>
    <w:rsid w:val="007B0908"/>
    <w:rsid w:val="007B1B19"/>
    <w:rsid w:val="007B29F3"/>
    <w:rsid w:val="007B305A"/>
    <w:rsid w:val="007B371C"/>
    <w:rsid w:val="007B6274"/>
    <w:rsid w:val="007B76DF"/>
    <w:rsid w:val="007C1122"/>
    <w:rsid w:val="007C1A80"/>
    <w:rsid w:val="007C2CBB"/>
    <w:rsid w:val="007C356E"/>
    <w:rsid w:val="007C3808"/>
    <w:rsid w:val="007C4260"/>
    <w:rsid w:val="007C43BA"/>
    <w:rsid w:val="007C5429"/>
    <w:rsid w:val="007C66AA"/>
    <w:rsid w:val="007D234C"/>
    <w:rsid w:val="007D4AC5"/>
    <w:rsid w:val="007D57D2"/>
    <w:rsid w:val="007D5D9B"/>
    <w:rsid w:val="007D5DF8"/>
    <w:rsid w:val="007D60F5"/>
    <w:rsid w:val="007D6B2A"/>
    <w:rsid w:val="007D6DAE"/>
    <w:rsid w:val="007D7B12"/>
    <w:rsid w:val="007E19F2"/>
    <w:rsid w:val="007E1BD2"/>
    <w:rsid w:val="007E3D14"/>
    <w:rsid w:val="007E522A"/>
    <w:rsid w:val="007E5791"/>
    <w:rsid w:val="007F0780"/>
    <w:rsid w:val="007F1B60"/>
    <w:rsid w:val="007F2B51"/>
    <w:rsid w:val="007F4506"/>
    <w:rsid w:val="007F4C9A"/>
    <w:rsid w:val="007F6FB3"/>
    <w:rsid w:val="00800335"/>
    <w:rsid w:val="0080139A"/>
    <w:rsid w:val="0080216A"/>
    <w:rsid w:val="008022EC"/>
    <w:rsid w:val="00802E35"/>
    <w:rsid w:val="00804A09"/>
    <w:rsid w:val="0080528D"/>
    <w:rsid w:val="008056E5"/>
    <w:rsid w:val="00805F0A"/>
    <w:rsid w:val="0081054D"/>
    <w:rsid w:val="00810DE3"/>
    <w:rsid w:val="00811147"/>
    <w:rsid w:val="00811978"/>
    <w:rsid w:val="00812756"/>
    <w:rsid w:val="00817A14"/>
    <w:rsid w:val="008209EA"/>
    <w:rsid w:val="008214D4"/>
    <w:rsid w:val="008234F2"/>
    <w:rsid w:val="00823AB0"/>
    <w:rsid w:val="008240E9"/>
    <w:rsid w:val="00825290"/>
    <w:rsid w:val="0082584F"/>
    <w:rsid w:val="00827325"/>
    <w:rsid w:val="00827D76"/>
    <w:rsid w:val="00830039"/>
    <w:rsid w:val="00830560"/>
    <w:rsid w:val="00832EFD"/>
    <w:rsid w:val="00834C17"/>
    <w:rsid w:val="00835606"/>
    <w:rsid w:val="00840242"/>
    <w:rsid w:val="0084067A"/>
    <w:rsid w:val="00843EF3"/>
    <w:rsid w:val="0084524D"/>
    <w:rsid w:val="00845E72"/>
    <w:rsid w:val="00845FCD"/>
    <w:rsid w:val="0084702F"/>
    <w:rsid w:val="00851C5D"/>
    <w:rsid w:val="0085352B"/>
    <w:rsid w:val="00853DC4"/>
    <w:rsid w:val="00855A78"/>
    <w:rsid w:val="00855E41"/>
    <w:rsid w:val="00855F44"/>
    <w:rsid w:val="0085612F"/>
    <w:rsid w:val="00856A4C"/>
    <w:rsid w:val="008674CC"/>
    <w:rsid w:val="00870220"/>
    <w:rsid w:val="008707D4"/>
    <w:rsid w:val="00870DD7"/>
    <w:rsid w:val="00870FCF"/>
    <w:rsid w:val="0087286D"/>
    <w:rsid w:val="00872E10"/>
    <w:rsid w:val="00874488"/>
    <w:rsid w:val="0087480C"/>
    <w:rsid w:val="00874D3F"/>
    <w:rsid w:val="008758B5"/>
    <w:rsid w:val="0087610C"/>
    <w:rsid w:val="00876597"/>
    <w:rsid w:val="008765D4"/>
    <w:rsid w:val="0088062D"/>
    <w:rsid w:val="00882247"/>
    <w:rsid w:val="00882BB1"/>
    <w:rsid w:val="00882E49"/>
    <w:rsid w:val="00882E6A"/>
    <w:rsid w:val="00883945"/>
    <w:rsid w:val="0088461F"/>
    <w:rsid w:val="008850BE"/>
    <w:rsid w:val="00885CDF"/>
    <w:rsid w:val="00885E64"/>
    <w:rsid w:val="008860C2"/>
    <w:rsid w:val="008875D1"/>
    <w:rsid w:val="00890287"/>
    <w:rsid w:val="008915C4"/>
    <w:rsid w:val="00894CBA"/>
    <w:rsid w:val="00895DA3"/>
    <w:rsid w:val="0089660D"/>
    <w:rsid w:val="008A2044"/>
    <w:rsid w:val="008A2B63"/>
    <w:rsid w:val="008A5DFB"/>
    <w:rsid w:val="008A5F9A"/>
    <w:rsid w:val="008B3AB1"/>
    <w:rsid w:val="008B571E"/>
    <w:rsid w:val="008B59AA"/>
    <w:rsid w:val="008B6FF3"/>
    <w:rsid w:val="008C0B21"/>
    <w:rsid w:val="008C18CB"/>
    <w:rsid w:val="008C2C47"/>
    <w:rsid w:val="008C3087"/>
    <w:rsid w:val="008C4988"/>
    <w:rsid w:val="008C4DC5"/>
    <w:rsid w:val="008C4EBC"/>
    <w:rsid w:val="008C5AE0"/>
    <w:rsid w:val="008C5D8C"/>
    <w:rsid w:val="008C5F78"/>
    <w:rsid w:val="008C6521"/>
    <w:rsid w:val="008C65BA"/>
    <w:rsid w:val="008C662D"/>
    <w:rsid w:val="008C6995"/>
    <w:rsid w:val="008C7127"/>
    <w:rsid w:val="008C75BD"/>
    <w:rsid w:val="008D0622"/>
    <w:rsid w:val="008D1B2F"/>
    <w:rsid w:val="008D280B"/>
    <w:rsid w:val="008D2A00"/>
    <w:rsid w:val="008D2BC2"/>
    <w:rsid w:val="008D4B6D"/>
    <w:rsid w:val="008D51C4"/>
    <w:rsid w:val="008D55E3"/>
    <w:rsid w:val="008D6ECB"/>
    <w:rsid w:val="008DFE61"/>
    <w:rsid w:val="008E02D5"/>
    <w:rsid w:val="008E0F28"/>
    <w:rsid w:val="008E4502"/>
    <w:rsid w:val="008E563F"/>
    <w:rsid w:val="008E671A"/>
    <w:rsid w:val="008E7028"/>
    <w:rsid w:val="008E763F"/>
    <w:rsid w:val="008F0CF9"/>
    <w:rsid w:val="008F1634"/>
    <w:rsid w:val="008F1A9A"/>
    <w:rsid w:val="008F1E72"/>
    <w:rsid w:val="008F1F6B"/>
    <w:rsid w:val="008F2EF7"/>
    <w:rsid w:val="008F5446"/>
    <w:rsid w:val="008F6E13"/>
    <w:rsid w:val="008F7D88"/>
    <w:rsid w:val="008FAADC"/>
    <w:rsid w:val="009005A5"/>
    <w:rsid w:val="0090100F"/>
    <w:rsid w:val="0090229A"/>
    <w:rsid w:val="009026CA"/>
    <w:rsid w:val="00902965"/>
    <w:rsid w:val="009031A3"/>
    <w:rsid w:val="00903BF1"/>
    <w:rsid w:val="009065C9"/>
    <w:rsid w:val="009105D8"/>
    <w:rsid w:val="00912D37"/>
    <w:rsid w:val="00913706"/>
    <w:rsid w:val="00917E97"/>
    <w:rsid w:val="00920D52"/>
    <w:rsid w:val="009220EF"/>
    <w:rsid w:val="00923192"/>
    <w:rsid w:val="00923F51"/>
    <w:rsid w:val="0092429E"/>
    <w:rsid w:val="0092576D"/>
    <w:rsid w:val="0092583D"/>
    <w:rsid w:val="009300A8"/>
    <w:rsid w:val="00930237"/>
    <w:rsid w:val="00931C7D"/>
    <w:rsid w:val="00932779"/>
    <w:rsid w:val="00934194"/>
    <w:rsid w:val="0093481B"/>
    <w:rsid w:val="00934FAF"/>
    <w:rsid w:val="009353CA"/>
    <w:rsid w:val="00935822"/>
    <w:rsid w:val="009368D8"/>
    <w:rsid w:val="00936B24"/>
    <w:rsid w:val="00937C7F"/>
    <w:rsid w:val="00941590"/>
    <w:rsid w:val="00943128"/>
    <w:rsid w:val="00943489"/>
    <w:rsid w:val="009439BE"/>
    <w:rsid w:val="009452BC"/>
    <w:rsid w:val="009473D8"/>
    <w:rsid w:val="00951ED9"/>
    <w:rsid w:val="00954117"/>
    <w:rsid w:val="00954A2F"/>
    <w:rsid w:val="00954C09"/>
    <w:rsid w:val="009569FC"/>
    <w:rsid w:val="00957135"/>
    <w:rsid w:val="00957D3F"/>
    <w:rsid w:val="009602D8"/>
    <w:rsid w:val="00960B33"/>
    <w:rsid w:val="00960D7E"/>
    <w:rsid w:val="00961537"/>
    <w:rsid w:val="009649B9"/>
    <w:rsid w:val="0096523B"/>
    <w:rsid w:val="00966303"/>
    <w:rsid w:val="00966ED1"/>
    <w:rsid w:val="00967D60"/>
    <w:rsid w:val="00970A86"/>
    <w:rsid w:val="00972676"/>
    <w:rsid w:val="00973273"/>
    <w:rsid w:val="009735E1"/>
    <w:rsid w:val="00974F93"/>
    <w:rsid w:val="00977746"/>
    <w:rsid w:val="00980507"/>
    <w:rsid w:val="00982AD3"/>
    <w:rsid w:val="00983895"/>
    <w:rsid w:val="00983C30"/>
    <w:rsid w:val="00983F42"/>
    <w:rsid w:val="00983FF0"/>
    <w:rsid w:val="009847E5"/>
    <w:rsid w:val="0098549F"/>
    <w:rsid w:val="009856A1"/>
    <w:rsid w:val="009867E5"/>
    <w:rsid w:val="00986D1B"/>
    <w:rsid w:val="00987417"/>
    <w:rsid w:val="00990782"/>
    <w:rsid w:val="00991617"/>
    <w:rsid w:val="00993824"/>
    <w:rsid w:val="00993E80"/>
    <w:rsid w:val="00993FA8"/>
    <w:rsid w:val="0099502E"/>
    <w:rsid w:val="00997BDB"/>
    <w:rsid w:val="009A084E"/>
    <w:rsid w:val="009A2088"/>
    <w:rsid w:val="009A3A1F"/>
    <w:rsid w:val="009A3E1E"/>
    <w:rsid w:val="009A4EC8"/>
    <w:rsid w:val="009A5327"/>
    <w:rsid w:val="009A7DF1"/>
    <w:rsid w:val="009B1A62"/>
    <w:rsid w:val="009B1B2A"/>
    <w:rsid w:val="009B1ECB"/>
    <w:rsid w:val="009B2B2C"/>
    <w:rsid w:val="009B2E40"/>
    <w:rsid w:val="009B601D"/>
    <w:rsid w:val="009B6476"/>
    <w:rsid w:val="009B65A3"/>
    <w:rsid w:val="009B6F5C"/>
    <w:rsid w:val="009B7F7C"/>
    <w:rsid w:val="009C0439"/>
    <w:rsid w:val="009C0D96"/>
    <w:rsid w:val="009C1436"/>
    <w:rsid w:val="009C2700"/>
    <w:rsid w:val="009C2E60"/>
    <w:rsid w:val="009C6BC9"/>
    <w:rsid w:val="009D0388"/>
    <w:rsid w:val="009D0EBC"/>
    <w:rsid w:val="009D1706"/>
    <w:rsid w:val="009D2CC4"/>
    <w:rsid w:val="009D31F7"/>
    <w:rsid w:val="009D371C"/>
    <w:rsid w:val="009D47F3"/>
    <w:rsid w:val="009D5B6F"/>
    <w:rsid w:val="009E03E5"/>
    <w:rsid w:val="009E23D8"/>
    <w:rsid w:val="009E6042"/>
    <w:rsid w:val="009E75F0"/>
    <w:rsid w:val="009F0430"/>
    <w:rsid w:val="009F0B02"/>
    <w:rsid w:val="009F0E18"/>
    <w:rsid w:val="009F1B3C"/>
    <w:rsid w:val="009F1E76"/>
    <w:rsid w:val="009F1F7A"/>
    <w:rsid w:val="009F3036"/>
    <w:rsid w:val="009F4B4F"/>
    <w:rsid w:val="009F602A"/>
    <w:rsid w:val="009F766B"/>
    <w:rsid w:val="00A025E8"/>
    <w:rsid w:val="00A0580C"/>
    <w:rsid w:val="00A05BEC"/>
    <w:rsid w:val="00A060F9"/>
    <w:rsid w:val="00A06126"/>
    <w:rsid w:val="00A06689"/>
    <w:rsid w:val="00A06EC3"/>
    <w:rsid w:val="00A1260E"/>
    <w:rsid w:val="00A12A21"/>
    <w:rsid w:val="00A12B6B"/>
    <w:rsid w:val="00A1384A"/>
    <w:rsid w:val="00A13DC8"/>
    <w:rsid w:val="00A14281"/>
    <w:rsid w:val="00A15281"/>
    <w:rsid w:val="00A1567B"/>
    <w:rsid w:val="00A16FDA"/>
    <w:rsid w:val="00A17816"/>
    <w:rsid w:val="00A21CA2"/>
    <w:rsid w:val="00A22737"/>
    <w:rsid w:val="00A24142"/>
    <w:rsid w:val="00A24394"/>
    <w:rsid w:val="00A24B4F"/>
    <w:rsid w:val="00A24C72"/>
    <w:rsid w:val="00A24FC3"/>
    <w:rsid w:val="00A25085"/>
    <w:rsid w:val="00A26132"/>
    <w:rsid w:val="00A279A1"/>
    <w:rsid w:val="00A3070C"/>
    <w:rsid w:val="00A30DB7"/>
    <w:rsid w:val="00A31C97"/>
    <w:rsid w:val="00A34CAF"/>
    <w:rsid w:val="00A35FC1"/>
    <w:rsid w:val="00A361AD"/>
    <w:rsid w:val="00A36E6A"/>
    <w:rsid w:val="00A37A01"/>
    <w:rsid w:val="00A37E8F"/>
    <w:rsid w:val="00A40132"/>
    <w:rsid w:val="00A40142"/>
    <w:rsid w:val="00A40B59"/>
    <w:rsid w:val="00A40C74"/>
    <w:rsid w:val="00A41FCF"/>
    <w:rsid w:val="00A45806"/>
    <w:rsid w:val="00A47ACE"/>
    <w:rsid w:val="00A506CD"/>
    <w:rsid w:val="00A50EE2"/>
    <w:rsid w:val="00A51354"/>
    <w:rsid w:val="00A51605"/>
    <w:rsid w:val="00A52DA7"/>
    <w:rsid w:val="00A53DE6"/>
    <w:rsid w:val="00A55093"/>
    <w:rsid w:val="00A5589F"/>
    <w:rsid w:val="00A55BC6"/>
    <w:rsid w:val="00A564E2"/>
    <w:rsid w:val="00A57053"/>
    <w:rsid w:val="00A60307"/>
    <w:rsid w:val="00A60B54"/>
    <w:rsid w:val="00A635FA"/>
    <w:rsid w:val="00A6583E"/>
    <w:rsid w:val="00A667B3"/>
    <w:rsid w:val="00A6744A"/>
    <w:rsid w:val="00A67A7F"/>
    <w:rsid w:val="00A73B07"/>
    <w:rsid w:val="00A74A0B"/>
    <w:rsid w:val="00A75AE1"/>
    <w:rsid w:val="00A76061"/>
    <w:rsid w:val="00A77000"/>
    <w:rsid w:val="00A77230"/>
    <w:rsid w:val="00A77C27"/>
    <w:rsid w:val="00A8001C"/>
    <w:rsid w:val="00A804FA"/>
    <w:rsid w:val="00A8109E"/>
    <w:rsid w:val="00A81AE4"/>
    <w:rsid w:val="00A81B6C"/>
    <w:rsid w:val="00A85449"/>
    <w:rsid w:val="00A86121"/>
    <w:rsid w:val="00A90229"/>
    <w:rsid w:val="00A91255"/>
    <w:rsid w:val="00A93335"/>
    <w:rsid w:val="00A94001"/>
    <w:rsid w:val="00A94437"/>
    <w:rsid w:val="00A94EDD"/>
    <w:rsid w:val="00A95453"/>
    <w:rsid w:val="00A95986"/>
    <w:rsid w:val="00A95C56"/>
    <w:rsid w:val="00A96591"/>
    <w:rsid w:val="00A97CAC"/>
    <w:rsid w:val="00A97E0F"/>
    <w:rsid w:val="00AA097B"/>
    <w:rsid w:val="00AA0DF8"/>
    <w:rsid w:val="00AA0F9C"/>
    <w:rsid w:val="00AA1341"/>
    <w:rsid w:val="00AA16C0"/>
    <w:rsid w:val="00AA1777"/>
    <w:rsid w:val="00AA2C5A"/>
    <w:rsid w:val="00AA3617"/>
    <w:rsid w:val="00AA4BE2"/>
    <w:rsid w:val="00AB06E1"/>
    <w:rsid w:val="00AB1882"/>
    <w:rsid w:val="00AB23B5"/>
    <w:rsid w:val="00AB3FF0"/>
    <w:rsid w:val="00AB4137"/>
    <w:rsid w:val="00AB4C79"/>
    <w:rsid w:val="00AB55BA"/>
    <w:rsid w:val="00AB64F3"/>
    <w:rsid w:val="00AB66C2"/>
    <w:rsid w:val="00AB7778"/>
    <w:rsid w:val="00AC00CE"/>
    <w:rsid w:val="00AC0A40"/>
    <w:rsid w:val="00AC0F9D"/>
    <w:rsid w:val="00AC1F9D"/>
    <w:rsid w:val="00AC57C3"/>
    <w:rsid w:val="00AC590B"/>
    <w:rsid w:val="00AC7DE2"/>
    <w:rsid w:val="00AC7FC0"/>
    <w:rsid w:val="00AD0C05"/>
    <w:rsid w:val="00AD0E90"/>
    <w:rsid w:val="00AD1548"/>
    <w:rsid w:val="00AD359B"/>
    <w:rsid w:val="00AD376E"/>
    <w:rsid w:val="00AD3C9C"/>
    <w:rsid w:val="00AD453D"/>
    <w:rsid w:val="00AD4583"/>
    <w:rsid w:val="00AD4F4E"/>
    <w:rsid w:val="00AD598D"/>
    <w:rsid w:val="00AD6239"/>
    <w:rsid w:val="00AD7C59"/>
    <w:rsid w:val="00AE2A4C"/>
    <w:rsid w:val="00AE4758"/>
    <w:rsid w:val="00AE62C4"/>
    <w:rsid w:val="00AE7005"/>
    <w:rsid w:val="00AE7746"/>
    <w:rsid w:val="00AF05C4"/>
    <w:rsid w:val="00AF07AF"/>
    <w:rsid w:val="00AF0AF1"/>
    <w:rsid w:val="00AF1E22"/>
    <w:rsid w:val="00AF24D5"/>
    <w:rsid w:val="00AF2CB1"/>
    <w:rsid w:val="00AF3145"/>
    <w:rsid w:val="00AF3C78"/>
    <w:rsid w:val="00AF4726"/>
    <w:rsid w:val="00AF6C7D"/>
    <w:rsid w:val="00AF7147"/>
    <w:rsid w:val="00B00C55"/>
    <w:rsid w:val="00B01F7E"/>
    <w:rsid w:val="00B0274F"/>
    <w:rsid w:val="00B02D5B"/>
    <w:rsid w:val="00B0353B"/>
    <w:rsid w:val="00B049E0"/>
    <w:rsid w:val="00B0585B"/>
    <w:rsid w:val="00B122AB"/>
    <w:rsid w:val="00B129B8"/>
    <w:rsid w:val="00B12A2D"/>
    <w:rsid w:val="00B13665"/>
    <w:rsid w:val="00B14869"/>
    <w:rsid w:val="00B173D0"/>
    <w:rsid w:val="00B1772C"/>
    <w:rsid w:val="00B21676"/>
    <w:rsid w:val="00B21AF8"/>
    <w:rsid w:val="00B22573"/>
    <w:rsid w:val="00B227DE"/>
    <w:rsid w:val="00B23B9B"/>
    <w:rsid w:val="00B2549F"/>
    <w:rsid w:val="00B2605B"/>
    <w:rsid w:val="00B30624"/>
    <w:rsid w:val="00B30FCE"/>
    <w:rsid w:val="00B31C13"/>
    <w:rsid w:val="00B321BD"/>
    <w:rsid w:val="00B327BE"/>
    <w:rsid w:val="00B3378B"/>
    <w:rsid w:val="00B339C2"/>
    <w:rsid w:val="00B374C1"/>
    <w:rsid w:val="00B420CB"/>
    <w:rsid w:val="00B43BA3"/>
    <w:rsid w:val="00B47DAE"/>
    <w:rsid w:val="00B50E3C"/>
    <w:rsid w:val="00B513AC"/>
    <w:rsid w:val="00B52036"/>
    <w:rsid w:val="00B53920"/>
    <w:rsid w:val="00B541E0"/>
    <w:rsid w:val="00B5530F"/>
    <w:rsid w:val="00B576FB"/>
    <w:rsid w:val="00B59668"/>
    <w:rsid w:val="00B6242C"/>
    <w:rsid w:val="00B62A28"/>
    <w:rsid w:val="00B651D9"/>
    <w:rsid w:val="00B679AE"/>
    <w:rsid w:val="00B7286E"/>
    <w:rsid w:val="00B72D04"/>
    <w:rsid w:val="00B7328A"/>
    <w:rsid w:val="00B74822"/>
    <w:rsid w:val="00B75E4B"/>
    <w:rsid w:val="00B75F1B"/>
    <w:rsid w:val="00B8223C"/>
    <w:rsid w:val="00B8546C"/>
    <w:rsid w:val="00B8577D"/>
    <w:rsid w:val="00B858C5"/>
    <w:rsid w:val="00B86B99"/>
    <w:rsid w:val="00B8784B"/>
    <w:rsid w:val="00B87C71"/>
    <w:rsid w:val="00B91D67"/>
    <w:rsid w:val="00B9481D"/>
    <w:rsid w:val="00B94C79"/>
    <w:rsid w:val="00B94E4F"/>
    <w:rsid w:val="00B9593E"/>
    <w:rsid w:val="00B97E4F"/>
    <w:rsid w:val="00BA0514"/>
    <w:rsid w:val="00BA0B9C"/>
    <w:rsid w:val="00BA0E4B"/>
    <w:rsid w:val="00BA31F2"/>
    <w:rsid w:val="00BA4A9E"/>
    <w:rsid w:val="00BA5A28"/>
    <w:rsid w:val="00BA76FB"/>
    <w:rsid w:val="00BA7ADF"/>
    <w:rsid w:val="00BB059D"/>
    <w:rsid w:val="00BB1738"/>
    <w:rsid w:val="00BB352E"/>
    <w:rsid w:val="00BB4A99"/>
    <w:rsid w:val="00BB545A"/>
    <w:rsid w:val="00BB6496"/>
    <w:rsid w:val="00BC0C23"/>
    <w:rsid w:val="00BC24CA"/>
    <w:rsid w:val="00BC3A72"/>
    <w:rsid w:val="00BC3AF5"/>
    <w:rsid w:val="00BC67B3"/>
    <w:rsid w:val="00BC6FBE"/>
    <w:rsid w:val="00BC76AC"/>
    <w:rsid w:val="00BD058A"/>
    <w:rsid w:val="00BD1B79"/>
    <w:rsid w:val="00BD1BF5"/>
    <w:rsid w:val="00BD2811"/>
    <w:rsid w:val="00BD51A8"/>
    <w:rsid w:val="00BD72D8"/>
    <w:rsid w:val="00BD74C9"/>
    <w:rsid w:val="00BD78FA"/>
    <w:rsid w:val="00BE0129"/>
    <w:rsid w:val="00BE01A4"/>
    <w:rsid w:val="00BE0EFF"/>
    <w:rsid w:val="00BE2BA0"/>
    <w:rsid w:val="00BE3775"/>
    <w:rsid w:val="00BE43F7"/>
    <w:rsid w:val="00BE472D"/>
    <w:rsid w:val="00BE5AD4"/>
    <w:rsid w:val="00BE68F1"/>
    <w:rsid w:val="00BE6FC3"/>
    <w:rsid w:val="00BF0196"/>
    <w:rsid w:val="00BF1750"/>
    <w:rsid w:val="00BF41FA"/>
    <w:rsid w:val="00BF4748"/>
    <w:rsid w:val="00BF48C6"/>
    <w:rsid w:val="00C002F3"/>
    <w:rsid w:val="00C01160"/>
    <w:rsid w:val="00C019F7"/>
    <w:rsid w:val="00C021B7"/>
    <w:rsid w:val="00C06E4D"/>
    <w:rsid w:val="00C072D7"/>
    <w:rsid w:val="00C0766A"/>
    <w:rsid w:val="00C10391"/>
    <w:rsid w:val="00C116D4"/>
    <w:rsid w:val="00C11AEF"/>
    <w:rsid w:val="00C12725"/>
    <w:rsid w:val="00C127DB"/>
    <w:rsid w:val="00C12812"/>
    <w:rsid w:val="00C163AD"/>
    <w:rsid w:val="00C178C5"/>
    <w:rsid w:val="00C2059A"/>
    <w:rsid w:val="00C217B0"/>
    <w:rsid w:val="00C22C2E"/>
    <w:rsid w:val="00C22D18"/>
    <w:rsid w:val="00C23A0D"/>
    <w:rsid w:val="00C23F0B"/>
    <w:rsid w:val="00C23FFA"/>
    <w:rsid w:val="00C24C7A"/>
    <w:rsid w:val="00C25871"/>
    <w:rsid w:val="00C2662B"/>
    <w:rsid w:val="00C26998"/>
    <w:rsid w:val="00C3239F"/>
    <w:rsid w:val="00C33281"/>
    <w:rsid w:val="00C332F1"/>
    <w:rsid w:val="00C33BC2"/>
    <w:rsid w:val="00C36138"/>
    <w:rsid w:val="00C367F1"/>
    <w:rsid w:val="00C36E43"/>
    <w:rsid w:val="00C37397"/>
    <w:rsid w:val="00C3750D"/>
    <w:rsid w:val="00C376ED"/>
    <w:rsid w:val="00C379F2"/>
    <w:rsid w:val="00C37BEC"/>
    <w:rsid w:val="00C42B68"/>
    <w:rsid w:val="00C44D43"/>
    <w:rsid w:val="00C46F44"/>
    <w:rsid w:val="00C51F88"/>
    <w:rsid w:val="00C52FFF"/>
    <w:rsid w:val="00C54D0D"/>
    <w:rsid w:val="00C5627B"/>
    <w:rsid w:val="00C56FCB"/>
    <w:rsid w:val="00C577F6"/>
    <w:rsid w:val="00C628BE"/>
    <w:rsid w:val="00C64438"/>
    <w:rsid w:val="00C6495B"/>
    <w:rsid w:val="00C65EDD"/>
    <w:rsid w:val="00C676BE"/>
    <w:rsid w:val="00C711AF"/>
    <w:rsid w:val="00C72740"/>
    <w:rsid w:val="00C72EAE"/>
    <w:rsid w:val="00C73B4D"/>
    <w:rsid w:val="00C752BA"/>
    <w:rsid w:val="00C75DED"/>
    <w:rsid w:val="00C80BA4"/>
    <w:rsid w:val="00C82A87"/>
    <w:rsid w:val="00C84306"/>
    <w:rsid w:val="00C87F4E"/>
    <w:rsid w:val="00C900E0"/>
    <w:rsid w:val="00C91588"/>
    <w:rsid w:val="00C917FA"/>
    <w:rsid w:val="00C923FB"/>
    <w:rsid w:val="00C92C79"/>
    <w:rsid w:val="00C94BED"/>
    <w:rsid w:val="00C95510"/>
    <w:rsid w:val="00C955A8"/>
    <w:rsid w:val="00C96B83"/>
    <w:rsid w:val="00CA0C72"/>
    <w:rsid w:val="00CA1051"/>
    <w:rsid w:val="00CA1C4E"/>
    <w:rsid w:val="00CA24B1"/>
    <w:rsid w:val="00CA2E4F"/>
    <w:rsid w:val="00CA3746"/>
    <w:rsid w:val="00CA6189"/>
    <w:rsid w:val="00CA653D"/>
    <w:rsid w:val="00CA77DD"/>
    <w:rsid w:val="00CB11A8"/>
    <w:rsid w:val="00CB1B39"/>
    <w:rsid w:val="00CB45C6"/>
    <w:rsid w:val="00CB469E"/>
    <w:rsid w:val="00CB5199"/>
    <w:rsid w:val="00CB58A9"/>
    <w:rsid w:val="00CB61AD"/>
    <w:rsid w:val="00CB643C"/>
    <w:rsid w:val="00CB6918"/>
    <w:rsid w:val="00CB7B80"/>
    <w:rsid w:val="00CB7DB0"/>
    <w:rsid w:val="00CC03DD"/>
    <w:rsid w:val="00CC043A"/>
    <w:rsid w:val="00CC3072"/>
    <w:rsid w:val="00CC3248"/>
    <w:rsid w:val="00CC331D"/>
    <w:rsid w:val="00CC400D"/>
    <w:rsid w:val="00CC53AD"/>
    <w:rsid w:val="00CC54A7"/>
    <w:rsid w:val="00CCEA8B"/>
    <w:rsid w:val="00CD10B9"/>
    <w:rsid w:val="00CD2CAB"/>
    <w:rsid w:val="00CD450D"/>
    <w:rsid w:val="00CD4D15"/>
    <w:rsid w:val="00CD53E8"/>
    <w:rsid w:val="00CD5C92"/>
    <w:rsid w:val="00CD67E4"/>
    <w:rsid w:val="00CE117D"/>
    <w:rsid w:val="00CE251B"/>
    <w:rsid w:val="00CE3597"/>
    <w:rsid w:val="00CE4C3E"/>
    <w:rsid w:val="00CE523E"/>
    <w:rsid w:val="00CE5C37"/>
    <w:rsid w:val="00CE7686"/>
    <w:rsid w:val="00CF08C0"/>
    <w:rsid w:val="00CF14B4"/>
    <w:rsid w:val="00CF3F48"/>
    <w:rsid w:val="00CF405D"/>
    <w:rsid w:val="00CF4C95"/>
    <w:rsid w:val="00CF666C"/>
    <w:rsid w:val="00D0176B"/>
    <w:rsid w:val="00D03999"/>
    <w:rsid w:val="00D03AB7"/>
    <w:rsid w:val="00D04F30"/>
    <w:rsid w:val="00D06A5F"/>
    <w:rsid w:val="00D06EB0"/>
    <w:rsid w:val="00D07422"/>
    <w:rsid w:val="00D12AF3"/>
    <w:rsid w:val="00D136C5"/>
    <w:rsid w:val="00D141E7"/>
    <w:rsid w:val="00D15D99"/>
    <w:rsid w:val="00D17448"/>
    <w:rsid w:val="00D17CED"/>
    <w:rsid w:val="00D17CFE"/>
    <w:rsid w:val="00D20518"/>
    <w:rsid w:val="00D2345B"/>
    <w:rsid w:val="00D23E97"/>
    <w:rsid w:val="00D24691"/>
    <w:rsid w:val="00D25867"/>
    <w:rsid w:val="00D30BD9"/>
    <w:rsid w:val="00D30E41"/>
    <w:rsid w:val="00D31115"/>
    <w:rsid w:val="00D3123F"/>
    <w:rsid w:val="00D321D8"/>
    <w:rsid w:val="00D33705"/>
    <w:rsid w:val="00D34203"/>
    <w:rsid w:val="00D34887"/>
    <w:rsid w:val="00D36135"/>
    <w:rsid w:val="00D36F94"/>
    <w:rsid w:val="00D3C3A7"/>
    <w:rsid w:val="00D4006C"/>
    <w:rsid w:val="00D41AEC"/>
    <w:rsid w:val="00D41B4A"/>
    <w:rsid w:val="00D4351D"/>
    <w:rsid w:val="00D44205"/>
    <w:rsid w:val="00D47F36"/>
    <w:rsid w:val="00D51319"/>
    <w:rsid w:val="00D51D60"/>
    <w:rsid w:val="00D54149"/>
    <w:rsid w:val="00D565BF"/>
    <w:rsid w:val="00D56F79"/>
    <w:rsid w:val="00D577F7"/>
    <w:rsid w:val="00D60FCF"/>
    <w:rsid w:val="00D62ADE"/>
    <w:rsid w:val="00D63087"/>
    <w:rsid w:val="00D63F9A"/>
    <w:rsid w:val="00D645C4"/>
    <w:rsid w:val="00D64C70"/>
    <w:rsid w:val="00D667DC"/>
    <w:rsid w:val="00D67362"/>
    <w:rsid w:val="00D677C0"/>
    <w:rsid w:val="00D677C5"/>
    <w:rsid w:val="00D678F5"/>
    <w:rsid w:val="00D67F33"/>
    <w:rsid w:val="00D70DE7"/>
    <w:rsid w:val="00D74A1B"/>
    <w:rsid w:val="00D74D1E"/>
    <w:rsid w:val="00D75D85"/>
    <w:rsid w:val="00D76406"/>
    <w:rsid w:val="00D765DA"/>
    <w:rsid w:val="00D76791"/>
    <w:rsid w:val="00D824D9"/>
    <w:rsid w:val="00D82559"/>
    <w:rsid w:val="00D83B9D"/>
    <w:rsid w:val="00D842A2"/>
    <w:rsid w:val="00D852B7"/>
    <w:rsid w:val="00D86436"/>
    <w:rsid w:val="00D864D1"/>
    <w:rsid w:val="00D877B8"/>
    <w:rsid w:val="00D92A98"/>
    <w:rsid w:val="00D9366C"/>
    <w:rsid w:val="00D93AD7"/>
    <w:rsid w:val="00D93B15"/>
    <w:rsid w:val="00D94223"/>
    <w:rsid w:val="00D94307"/>
    <w:rsid w:val="00D95D48"/>
    <w:rsid w:val="00DA1841"/>
    <w:rsid w:val="00DA189A"/>
    <w:rsid w:val="00DA3301"/>
    <w:rsid w:val="00DA40BF"/>
    <w:rsid w:val="00DA57C9"/>
    <w:rsid w:val="00DA60AD"/>
    <w:rsid w:val="00DA6594"/>
    <w:rsid w:val="00DA755A"/>
    <w:rsid w:val="00DA78E1"/>
    <w:rsid w:val="00DB25B9"/>
    <w:rsid w:val="00DB57A1"/>
    <w:rsid w:val="00DB7515"/>
    <w:rsid w:val="00DC0F19"/>
    <w:rsid w:val="00DC281E"/>
    <w:rsid w:val="00DC336B"/>
    <w:rsid w:val="00DC3784"/>
    <w:rsid w:val="00DC41C5"/>
    <w:rsid w:val="00DC4F9A"/>
    <w:rsid w:val="00DC513D"/>
    <w:rsid w:val="00DC709D"/>
    <w:rsid w:val="00DD097C"/>
    <w:rsid w:val="00DD0CB1"/>
    <w:rsid w:val="00DD1E2F"/>
    <w:rsid w:val="00DD3319"/>
    <w:rsid w:val="00DD4A4F"/>
    <w:rsid w:val="00DD682F"/>
    <w:rsid w:val="00DD6CFC"/>
    <w:rsid w:val="00DE01FD"/>
    <w:rsid w:val="00DE1141"/>
    <w:rsid w:val="00DE14BA"/>
    <w:rsid w:val="00DE1D2C"/>
    <w:rsid w:val="00DE534B"/>
    <w:rsid w:val="00DE5A60"/>
    <w:rsid w:val="00DE6A17"/>
    <w:rsid w:val="00DE6CD6"/>
    <w:rsid w:val="00DE7C1F"/>
    <w:rsid w:val="00DF158E"/>
    <w:rsid w:val="00DF2215"/>
    <w:rsid w:val="00DF3497"/>
    <w:rsid w:val="00DF45EB"/>
    <w:rsid w:val="00DF4BB3"/>
    <w:rsid w:val="00DF64EE"/>
    <w:rsid w:val="00DF6621"/>
    <w:rsid w:val="00DF714E"/>
    <w:rsid w:val="00DF774F"/>
    <w:rsid w:val="00DF7AFD"/>
    <w:rsid w:val="00E004E1"/>
    <w:rsid w:val="00E0162F"/>
    <w:rsid w:val="00E01DAD"/>
    <w:rsid w:val="00E0224A"/>
    <w:rsid w:val="00E02FAC"/>
    <w:rsid w:val="00E05098"/>
    <w:rsid w:val="00E050A4"/>
    <w:rsid w:val="00E10CD0"/>
    <w:rsid w:val="00E14106"/>
    <w:rsid w:val="00E1519A"/>
    <w:rsid w:val="00E165B0"/>
    <w:rsid w:val="00E16A7B"/>
    <w:rsid w:val="00E200E4"/>
    <w:rsid w:val="00E209CD"/>
    <w:rsid w:val="00E22758"/>
    <w:rsid w:val="00E2292A"/>
    <w:rsid w:val="00E23C65"/>
    <w:rsid w:val="00E2719E"/>
    <w:rsid w:val="00E27E9F"/>
    <w:rsid w:val="00E316F7"/>
    <w:rsid w:val="00E31844"/>
    <w:rsid w:val="00E34352"/>
    <w:rsid w:val="00E34D31"/>
    <w:rsid w:val="00E35533"/>
    <w:rsid w:val="00E355F2"/>
    <w:rsid w:val="00E35C6F"/>
    <w:rsid w:val="00E4251E"/>
    <w:rsid w:val="00E427A1"/>
    <w:rsid w:val="00E42BE7"/>
    <w:rsid w:val="00E44773"/>
    <w:rsid w:val="00E456F2"/>
    <w:rsid w:val="00E46160"/>
    <w:rsid w:val="00E46F29"/>
    <w:rsid w:val="00E47997"/>
    <w:rsid w:val="00E5119F"/>
    <w:rsid w:val="00E55DDE"/>
    <w:rsid w:val="00E5788D"/>
    <w:rsid w:val="00E57AAF"/>
    <w:rsid w:val="00E60D8F"/>
    <w:rsid w:val="00E61098"/>
    <w:rsid w:val="00E617A9"/>
    <w:rsid w:val="00E61CBF"/>
    <w:rsid w:val="00E62FA6"/>
    <w:rsid w:val="00E63553"/>
    <w:rsid w:val="00E63905"/>
    <w:rsid w:val="00E63E28"/>
    <w:rsid w:val="00E65AD2"/>
    <w:rsid w:val="00E67815"/>
    <w:rsid w:val="00E717C3"/>
    <w:rsid w:val="00E71E74"/>
    <w:rsid w:val="00E725B6"/>
    <w:rsid w:val="00E760F3"/>
    <w:rsid w:val="00E808FF"/>
    <w:rsid w:val="00E80B7D"/>
    <w:rsid w:val="00E80F0F"/>
    <w:rsid w:val="00E827A6"/>
    <w:rsid w:val="00E82E53"/>
    <w:rsid w:val="00E83411"/>
    <w:rsid w:val="00E83D7F"/>
    <w:rsid w:val="00E84FD6"/>
    <w:rsid w:val="00E85244"/>
    <w:rsid w:val="00E85701"/>
    <w:rsid w:val="00E858DC"/>
    <w:rsid w:val="00E863BF"/>
    <w:rsid w:val="00E870E9"/>
    <w:rsid w:val="00E90F41"/>
    <w:rsid w:val="00E910A8"/>
    <w:rsid w:val="00E91858"/>
    <w:rsid w:val="00E91B55"/>
    <w:rsid w:val="00E92271"/>
    <w:rsid w:val="00E9275A"/>
    <w:rsid w:val="00E92C75"/>
    <w:rsid w:val="00E9376F"/>
    <w:rsid w:val="00E94A31"/>
    <w:rsid w:val="00E94ADC"/>
    <w:rsid w:val="00E951EF"/>
    <w:rsid w:val="00E953B2"/>
    <w:rsid w:val="00E95FC3"/>
    <w:rsid w:val="00E96FF5"/>
    <w:rsid w:val="00EA0459"/>
    <w:rsid w:val="00EA057D"/>
    <w:rsid w:val="00EA0ADC"/>
    <w:rsid w:val="00EA24AC"/>
    <w:rsid w:val="00EA2E0A"/>
    <w:rsid w:val="00EA34F3"/>
    <w:rsid w:val="00EA4384"/>
    <w:rsid w:val="00EA458A"/>
    <w:rsid w:val="00EA593F"/>
    <w:rsid w:val="00EAD1F2"/>
    <w:rsid w:val="00EB31C2"/>
    <w:rsid w:val="00EB34BA"/>
    <w:rsid w:val="00EB36EF"/>
    <w:rsid w:val="00EB7E96"/>
    <w:rsid w:val="00EC127A"/>
    <w:rsid w:val="00EC3F3D"/>
    <w:rsid w:val="00EC44CE"/>
    <w:rsid w:val="00EC493A"/>
    <w:rsid w:val="00EC4C1C"/>
    <w:rsid w:val="00EC5FAE"/>
    <w:rsid w:val="00EC6209"/>
    <w:rsid w:val="00EC696D"/>
    <w:rsid w:val="00EC6B19"/>
    <w:rsid w:val="00ED0F83"/>
    <w:rsid w:val="00ED1BFF"/>
    <w:rsid w:val="00ED25EB"/>
    <w:rsid w:val="00ED435B"/>
    <w:rsid w:val="00ED5DF7"/>
    <w:rsid w:val="00ED6117"/>
    <w:rsid w:val="00ED66BE"/>
    <w:rsid w:val="00ED706E"/>
    <w:rsid w:val="00ED7182"/>
    <w:rsid w:val="00ED7393"/>
    <w:rsid w:val="00ED7B72"/>
    <w:rsid w:val="00EE2663"/>
    <w:rsid w:val="00EE317A"/>
    <w:rsid w:val="00EE5209"/>
    <w:rsid w:val="00EE6557"/>
    <w:rsid w:val="00EE6907"/>
    <w:rsid w:val="00EE6A71"/>
    <w:rsid w:val="00EE729D"/>
    <w:rsid w:val="00EE7CB0"/>
    <w:rsid w:val="00EE7D50"/>
    <w:rsid w:val="00EF1DDB"/>
    <w:rsid w:val="00EF3F68"/>
    <w:rsid w:val="00EF4A65"/>
    <w:rsid w:val="00EF4EE6"/>
    <w:rsid w:val="00EF778D"/>
    <w:rsid w:val="00F00493"/>
    <w:rsid w:val="00F00C77"/>
    <w:rsid w:val="00F00DCB"/>
    <w:rsid w:val="00F0272B"/>
    <w:rsid w:val="00F02A94"/>
    <w:rsid w:val="00F0344D"/>
    <w:rsid w:val="00F11A4F"/>
    <w:rsid w:val="00F124E1"/>
    <w:rsid w:val="00F14781"/>
    <w:rsid w:val="00F150F4"/>
    <w:rsid w:val="00F162F5"/>
    <w:rsid w:val="00F17DE8"/>
    <w:rsid w:val="00F17ED0"/>
    <w:rsid w:val="00F17FC1"/>
    <w:rsid w:val="00F20F49"/>
    <w:rsid w:val="00F229AA"/>
    <w:rsid w:val="00F24730"/>
    <w:rsid w:val="00F25276"/>
    <w:rsid w:val="00F256B9"/>
    <w:rsid w:val="00F27922"/>
    <w:rsid w:val="00F30411"/>
    <w:rsid w:val="00F31258"/>
    <w:rsid w:val="00F34AE8"/>
    <w:rsid w:val="00F359C4"/>
    <w:rsid w:val="00F3668A"/>
    <w:rsid w:val="00F36EAA"/>
    <w:rsid w:val="00F43606"/>
    <w:rsid w:val="00F43F41"/>
    <w:rsid w:val="00F4473A"/>
    <w:rsid w:val="00F44F36"/>
    <w:rsid w:val="00F467E4"/>
    <w:rsid w:val="00F47552"/>
    <w:rsid w:val="00F50576"/>
    <w:rsid w:val="00F511E0"/>
    <w:rsid w:val="00F526D2"/>
    <w:rsid w:val="00F56580"/>
    <w:rsid w:val="00F61BD1"/>
    <w:rsid w:val="00F61D16"/>
    <w:rsid w:val="00F62F08"/>
    <w:rsid w:val="00F63E07"/>
    <w:rsid w:val="00F6583F"/>
    <w:rsid w:val="00F65B22"/>
    <w:rsid w:val="00F67DED"/>
    <w:rsid w:val="00F70EAB"/>
    <w:rsid w:val="00F72392"/>
    <w:rsid w:val="00F734F2"/>
    <w:rsid w:val="00F75FCD"/>
    <w:rsid w:val="00F766C9"/>
    <w:rsid w:val="00F77904"/>
    <w:rsid w:val="00F77F83"/>
    <w:rsid w:val="00F8138D"/>
    <w:rsid w:val="00F84920"/>
    <w:rsid w:val="00F85B0C"/>
    <w:rsid w:val="00F86D1B"/>
    <w:rsid w:val="00F872E8"/>
    <w:rsid w:val="00F87B1D"/>
    <w:rsid w:val="00F93CD6"/>
    <w:rsid w:val="00F94249"/>
    <w:rsid w:val="00F94909"/>
    <w:rsid w:val="00F94E00"/>
    <w:rsid w:val="00F95743"/>
    <w:rsid w:val="00F958BD"/>
    <w:rsid w:val="00F96DAD"/>
    <w:rsid w:val="00F974A4"/>
    <w:rsid w:val="00F9773E"/>
    <w:rsid w:val="00FA1479"/>
    <w:rsid w:val="00FA190D"/>
    <w:rsid w:val="00FA357F"/>
    <w:rsid w:val="00FA3CD1"/>
    <w:rsid w:val="00FA645C"/>
    <w:rsid w:val="00FA6549"/>
    <w:rsid w:val="00FA6BEA"/>
    <w:rsid w:val="00FB3F8C"/>
    <w:rsid w:val="00FB52BB"/>
    <w:rsid w:val="00FB57C2"/>
    <w:rsid w:val="00FB70C3"/>
    <w:rsid w:val="00FC004E"/>
    <w:rsid w:val="00FC0300"/>
    <w:rsid w:val="00FC2AAC"/>
    <w:rsid w:val="00FC2D8B"/>
    <w:rsid w:val="00FC2ECB"/>
    <w:rsid w:val="00FC32E3"/>
    <w:rsid w:val="00FC36DC"/>
    <w:rsid w:val="00FC5190"/>
    <w:rsid w:val="00FC55B9"/>
    <w:rsid w:val="00FC6B6D"/>
    <w:rsid w:val="00FC70CB"/>
    <w:rsid w:val="00FD25A6"/>
    <w:rsid w:val="00FD2970"/>
    <w:rsid w:val="00FD77FE"/>
    <w:rsid w:val="00FE0D0F"/>
    <w:rsid w:val="00FE1570"/>
    <w:rsid w:val="00FE1C80"/>
    <w:rsid w:val="00FE29E9"/>
    <w:rsid w:val="00FE2C6E"/>
    <w:rsid w:val="00FE488B"/>
    <w:rsid w:val="00FE526C"/>
    <w:rsid w:val="00FE7040"/>
    <w:rsid w:val="00FF0A1A"/>
    <w:rsid w:val="00FF0C4D"/>
    <w:rsid w:val="00FF4540"/>
    <w:rsid w:val="00FF4EB8"/>
    <w:rsid w:val="01110D09"/>
    <w:rsid w:val="01171AD5"/>
    <w:rsid w:val="0121CF12"/>
    <w:rsid w:val="015BEB52"/>
    <w:rsid w:val="015C6888"/>
    <w:rsid w:val="015D5170"/>
    <w:rsid w:val="01699AEE"/>
    <w:rsid w:val="01881BBD"/>
    <w:rsid w:val="01B41C4C"/>
    <w:rsid w:val="01ED1F56"/>
    <w:rsid w:val="01F85FBB"/>
    <w:rsid w:val="01FD72B5"/>
    <w:rsid w:val="01FDEDFD"/>
    <w:rsid w:val="0204AD10"/>
    <w:rsid w:val="02214DB2"/>
    <w:rsid w:val="0243D702"/>
    <w:rsid w:val="02497BE1"/>
    <w:rsid w:val="0257B9D2"/>
    <w:rsid w:val="025F84F4"/>
    <w:rsid w:val="026FD1AE"/>
    <w:rsid w:val="027A8096"/>
    <w:rsid w:val="028D87F4"/>
    <w:rsid w:val="02BF4EED"/>
    <w:rsid w:val="030CC86C"/>
    <w:rsid w:val="033EDBA8"/>
    <w:rsid w:val="035FE5D2"/>
    <w:rsid w:val="036EC47B"/>
    <w:rsid w:val="037DC8EE"/>
    <w:rsid w:val="0382E948"/>
    <w:rsid w:val="038598B4"/>
    <w:rsid w:val="03924F03"/>
    <w:rsid w:val="03C2E622"/>
    <w:rsid w:val="03DC333F"/>
    <w:rsid w:val="03E07227"/>
    <w:rsid w:val="03E2EC80"/>
    <w:rsid w:val="03F9796C"/>
    <w:rsid w:val="04067DF8"/>
    <w:rsid w:val="040EFBDF"/>
    <w:rsid w:val="04157379"/>
    <w:rsid w:val="042ADD68"/>
    <w:rsid w:val="043C24D7"/>
    <w:rsid w:val="045952BE"/>
    <w:rsid w:val="045DD9FD"/>
    <w:rsid w:val="0477A2E8"/>
    <w:rsid w:val="04786479"/>
    <w:rsid w:val="0481F77F"/>
    <w:rsid w:val="0482C4BF"/>
    <w:rsid w:val="048D0470"/>
    <w:rsid w:val="04AC7FD1"/>
    <w:rsid w:val="04B15109"/>
    <w:rsid w:val="04BBF473"/>
    <w:rsid w:val="04C5D937"/>
    <w:rsid w:val="04D792AF"/>
    <w:rsid w:val="04DC111A"/>
    <w:rsid w:val="04E20235"/>
    <w:rsid w:val="04F67A20"/>
    <w:rsid w:val="050715F6"/>
    <w:rsid w:val="051B0BEC"/>
    <w:rsid w:val="05348169"/>
    <w:rsid w:val="0547FADD"/>
    <w:rsid w:val="054AAEDD"/>
    <w:rsid w:val="0557B6CD"/>
    <w:rsid w:val="056AD26B"/>
    <w:rsid w:val="05767C8A"/>
    <w:rsid w:val="058D469C"/>
    <w:rsid w:val="05A07A31"/>
    <w:rsid w:val="05BE1B11"/>
    <w:rsid w:val="05D926E6"/>
    <w:rsid w:val="0615060A"/>
    <w:rsid w:val="062B5980"/>
    <w:rsid w:val="062FC52E"/>
    <w:rsid w:val="06354FF3"/>
    <w:rsid w:val="067B3DE4"/>
    <w:rsid w:val="068209D1"/>
    <w:rsid w:val="06905905"/>
    <w:rsid w:val="06A9E4AE"/>
    <w:rsid w:val="06B2A3AA"/>
    <w:rsid w:val="06C17660"/>
    <w:rsid w:val="06D0DD76"/>
    <w:rsid w:val="06E71677"/>
    <w:rsid w:val="06F5C02B"/>
    <w:rsid w:val="070B9582"/>
    <w:rsid w:val="07195C39"/>
    <w:rsid w:val="0722085B"/>
    <w:rsid w:val="072A19A6"/>
    <w:rsid w:val="072F94D9"/>
    <w:rsid w:val="0753EC8E"/>
    <w:rsid w:val="0761CF72"/>
    <w:rsid w:val="07809FFD"/>
    <w:rsid w:val="07ACF06C"/>
    <w:rsid w:val="07C8AC5E"/>
    <w:rsid w:val="07C8EB8E"/>
    <w:rsid w:val="07FBB9A2"/>
    <w:rsid w:val="08053DB8"/>
    <w:rsid w:val="082DA1D4"/>
    <w:rsid w:val="0830185C"/>
    <w:rsid w:val="083AF044"/>
    <w:rsid w:val="085E7730"/>
    <w:rsid w:val="085FAC91"/>
    <w:rsid w:val="088A8BB8"/>
    <w:rsid w:val="0896372F"/>
    <w:rsid w:val="089D6685"/>
    <w:rsid w:val="08AC244E"/>
    <w:rsid w:val="08C541B4"/>
    <w:rsid w:val="08C70D44"/>
    <w:rsid w:val="08D66163"/>
    <w:rsid w:val="08DAFD68"/>
    <w:rsid w:val="08EBE905"/>
    <w:rsid w:val="08F84AC5"/>
    <w:rsid w:val="08FD2568"/>
    <w:rsid w:val="0900053B"/>
    <w:rsid w:val="0900FC60"/>
    <w:rsid w:val="091AFFA2"/>
    <w:rsid w:val="09212796"/>
    <w:rsid w:val="093613A7"/>
    <w:rsid w:val="093E994C"/>
    <w:rsid w:val="0954D18D"/>
    <w:rsid w:val="09640AE5"/>
    <w:rsid w:val="09692BFB"/>
    <w:rsid w:val="096AE085"/>
    <w:rsid w:val="09787F0D"/>
    <w:rsid w:val="097917E9"/>
    <w:rsid w:val="09B6D741"/>
    <w:rsid w:val="09C05E71"/>
    <w:rsid w:val="09C1592C"/>
    <w:rsid w:val="09F4F10C"/>
    <w:rsid w:val="0A0C1457"/>
    <w:rsid w:val="0A0DF140"/>
    <w:rsid w:val="0A48F1B2"/>
    <w:rsid w:val="0A544DD0"/>
    <w:rsid w:val="0A58E7C2"/>
    <w:rsid w:val="0A8B44DA"/>
    <w:rsid w:val="0A9B4BF9"/>
    <w:rsid w:val="0AAD3D8A"/>
    <w:rsid w:val="0ABE5A12"/>
    <w:rsid w:val="0AC435F8"/>
    <w:rsid w:val="0AD475B3"/>
    <w:rsid w:val="0AE3CAD8"/>
    <w:rsid w:val="0AF3E460"/>
    <w:rsid w:val="0AF41030"/>
    <w:rsid w:val="0AFCDC1C"/>
    <w:rsid w:val="0B056986"/>
    <w:rsid w:val="0B10AF0D"/>
    <w:rsid w:val="0B3911AF"/>
    <w:rsid w:val="0B5DB39D"/>
    <w:rsid w:val="0B719AC3"/>
    <w:rsid w:val="0B727A30"/>
    <w:rsid w:val="0B8893AA"/>
    <w:rsid w:val="0B9D51A9"/>
    <w:rsid w:val="0B9DDDB1"/>
    <w:rsid w:val="0B9E4D6E"/>
    <w:rsid w:val="0BA3947B"/>
    <w:rsid w:val="0C05CA1E"/>
    <w:rsid w:val="0C372491"/>
    <w:rsid w:val="0C4664C2"/>
    <w:rsid w:val="0C547F7B"/>
    <w:rsid w:val="0C57A793"/>
    <w:rsid w:val="0C65BB29"/>
    <w:rsid w:val="0C684ECA"/>
    <w:rsid w:val="0C6AED4E"/>
    <w:rsid w:val="0C769071"/>
    <w:rsid w:val="0C8FCD17"/>
    <w:rsid w:val="0C99044D"/>
    <w:rsid w:val="0CB28152"/>
    <w:rsid w:val="0CBAC612"/>
    <w:rsid w:val="0CC0DE5E"/>
    <w:rsid w:val="0CDBE2D3"/>
    <w:rsid w:val="0CFA153F"/>
    <w:rsid w:val="0D6619DE"/>
    <w:rsid w:val="0D687247"/>
    <w:rsid w:val="0D86A33D"/>
    <w:rsid w:val="0D93BFEF"/>
    <w:rsid w:val="0DA979A7"/>
    <w:rsid w:val="0DBAB048"/>
    <w:rsid w:val="0DC283D9"/>
    <w:rsid w:val="0DCA1AF9"/>
    <w:rsid w:val="0DD50A24"/>
    <w:rsid w:val="0DDED7F9"/>
    <w:rsid w:val="0DF4A871"/>
    <w:rsid w:val="0E03DB7A"/>
    <w:rsid w:val="0E058619"/>
    <w:rsid w:val="0E08A0D2"/>
    <w:rsid w:val="0E0A8D69"/>
    <w:rsid w:val="0E0FEE7E"/>
    <w:rsid w:val="0E1A753D"/>
    <w:rsid w:val="0E1C6318"/>
    <w:rsid w:val="0E3EB175"/>
    <w:rsid w:val="0E484D29"/>
    <w:rsid w:val="0E6B3C99"/>
    <w:rsid w:val="0E8F7738"/>
    <w:rsid w:val="0E997B7F"/>
    <w:rsid w:val="0E9E63A6"/>
    <w:rsid w:val="0EA621A1"/>
    <w:rsid w:val="0EA8C473"/>
    <w:rsid w:val="0ED2C2F9"/>
    <w:rsid w:val="0EFB9793"/>
    <w:rsid w:val="0F119BE3"/>
    <w:rsid w:val="0F22EC4B"/>
    <w:rsid w:val="0F2E0AD0"/>
    <w:rsid w:val="0F58A390"/>
    <w:rsid w:val="0F89D88A"/>
    <w:rsid w:val="0F8C01DD"/>
    <w:rsid w:val="0F933E23"/>
    <w:rsid w:val="0F95E723"/>
    <w:rsid w:val="0F9BDFC7"/>
    <w:rsid w:val="0FA0288E"/>
    <w:rsid w:val="0FB5D7E0"/>
    <w:rsid w:val="0FC2E933"/>
    <w:rsid w:val="0FE747B2"/>
    <w:rsid w:val="0FF5C178"/>
    <w:rsid w:val="0FFFE6CE"/>
    <w:rsid w:val="10086C78"/>
    <w:rsid w:val="100ED85D"/>
    <w:rsid w:val="102B57CE"/>
    <w:rsid w:val="10411E6D"/>
    <w:rsid w:val="1046A077"/>
    <w:rsid w:val="107FA017"/>
    <w:rsid w:val="108DB00D"/>
    <w:rsid w:val="10A1F9D2"/>
    <w:rsid w:val="10B4D273"/>
    <w:rsid w:val="10B675F1"/>
    <w:rsid w:val="10CFF401"/>
    <w:rsid w:val="10F6361E"/>
    <w:rsid w:val="1105E1E7"/>
    <w:rsid w:val="110C4163"/>
    <w:rsid w:val="111455FE"/>
    <w:rsid w:val="111C469C"/>
    <w:rsid w:val="113C03BC"/>
    <w:rsid w:val="114FC45F"/>
    <w:rsid w:val="1162224B"/>
    <w:rsid w:val="11665DB7"/>
    <w:rsid w:val="116A4CC4"/>
    <w:rsid w:val="117D94FE"/>
    <w:rsid w:val="1180357D"/>
    <w:rsid w:val="1196A094"/>
    <w:rsid w:val="11AFF205"/>
    <w:rsid w:val="11B35CE1"/>
    <w:rsid w:val="11B45CCF"/>
    <w:rsid w:val="11BA9D43"/>
    <w:rsid w:val="11CD7160"/>
    <w:rsid w:val="11E5ED10"/>
    <w:rsid w:val="11E981E9"/>
    <w:rsid w:val="11E9D183"/>
    <w:rsid w:val="120AD5C9"/>
    <w:rsid w:val="121AD369"/>
    <w:rsid w:val="122698A1"/>
    <w:rsid w:val="125E39CE"/>
    <w:rsid w:val="1278FACD"/>
    <w:rsid w:val="127943E8"/>
    <w:rsid w:val="1292D5A3"/>
    <w:rsid w:val="12C81639"/>
    <w:rsid w:val="12C9F1D1"/>
    <w:rsid w:val="12F128FA"/>
    <w:rsid w:val="12FD2ED1"/>
    <w:rsid w:val="1314CCBB"/>
    <w:rsid w:val="1314E6E6"/>
    <w:rsid w:val="1335101E"/>
    <w:rsid w:val="1351188C"/>
    <w:rsid w:val="135FBF05"/>
    <w:rsid w:val="13709283"/>
    <w:rsid w:val="1379452D"/>
    <w:rsid w:val="13AB6DBA"/>
    <w:rsid w:val="13C761C7"/>
    <w:rsid w:val="13CA35D2"/>
    <w:rsid w:val="13F331A7"/>
    <w:rsid w:val="14362DC4"/>
    <w:rsid w:val="143C82E1"/>
    <w:rsid w:val="143CCB5C"/>
    <w:rsid w:val="144379F0"/>
    <w:rsid w:val="14438904"/>
    <w:rsid w:val="1459D111"/>
    <w:rsid w:val="14676A37"/>
    <w:rsid w:val="147B534F"/>
    <w:rsid w:val="147BC2C1"/>
    <w:rsid w:val="147F1A5C"/>
    <w:rsid w:val="1499FE21"/>
    <w:rsid w:val="14C2496F"/>
    <w:rsid w:val="14C7B1F0"/>
    <w:rsid w:val="14FA459B"/>
    <w:rsid w:val="15238066"/>
    <w:rsid w:val="1526F3D5"/>
    <w:rsid w:val="154EDDAB"/>
    <w:rsid w:val="1558AC93"/>
    <w:rsid w:val="1558C258"/>
    <w:rsid w:val="15746C9A"/>
    <w:rsid w:val="15BE8A6A"/>
    <w:rsid w:val="15CAF595"/>
    <w:rsid w:val="15CB5189"/>
    <w:rsid w:val="15D9A8E7"/>
    <w:rsid w:val="15E04883"/>
    <w:rsid w:val="15EBCB97"/>
    <w:rsid w:val="163B2025"/>
    <w:rsid w:val="16419B80"/>
    <w:rsid w:val="1645E6D1"/>
    <w:rsid w:val="16485DF9"/>
    <w:rsid w:val="1660DCE8"/>
    <w:rsid w:val="166AAA49"/>
    <w:rsid w:val="1691E80C"/>
    <w:rsid w:val="16AC73A5"/>
    <w:rsid w:val="16C41E6D"/>
    <w:rsid w:val="16D746BE"/>
    <w:rsid w:val="16E02C86"/>
    <w:rsid w:val="16EA39BE"/>
    <w:rsid w:val="16FB5520"/>
    <w:rsid w:val="174E87C6"/>
    <w:rsid w:val="17627CC4"/>
    <w:rsid w:val="1764A38F"/>
    <w:rsid w:val="1794BA10"/>
    <w:rsid w:val="1799DDB3"/>
    <w:rsid w:val="17B6678A"/>
    <w:rsid w:val="17CB7E60"/>
    <w:rsid w:val="17CE8645"/>
    <w:rsid w:val="17D8B0D1"/>
    <w:rsid w:val="17EA70AB"/>
    <w:rsid w:val="18058F1C"/>
    <w:rsid w:val="189ED606"/>
    <w:rsid w:val="190D9CB5"/>
    <w:rsid w:val="1929B4EB"/>
    <w:rsid w:val="1936211D"/>
    <w:rsid w:val="194F1D4C"/>
    <w:rsid w:val="195A6D4C"/>
    <w:rsid w:val="199474E5"/>
    <w:rsid w:val="199D0659"/>
    <w:rsid w:val="19A2E08B"/>
    <w:rsid w:val="19B405E5"/>
    <w:rsid w:val="19B99826"/>
    <w:rsid w:val="19C50A1A"/>
    <w:rsid w:val="19D56779"/>
    <w:rsid w:val="19E180F1"/>
    <w:rsid w:val="1A0D23DD"/>
    <w:rsid w:val="1A3C382E"/>
    <w:rsid w:val="1A5E2A78"/>
    <w:rsid w:val="1A713F4E"/>
    <w:rsid w:val="1A96BC34"/>
    <w:rsid w:val="1ABFD996"/>
    <w:rsid w:val="1AE23323"/>
    <w:rsid w:val="1AEB2426"/>
    <w:rsid w:val="1AFA4AB2"/>
    <w:rsid w:val="1B0D6A99"/>
    <w:rsid w:val="1B2D2B36"/>
    <w:rsid w:val="1B30315F"/>
    <w:rsid w:val="1B36D49B"/>
    <w:rsid w:val="1B5A5CCE"/>
    <w:rsid w:val="1B9B584A"/>
    <w:rsid w:val="1B9BB2D3"/>
    <w:rsid w:val="1C283ED2"/>
    <w:rsid w:val="1C305252"/>
    <w:rsid w:val="1C3364B3"/>
    <w:rsid w:val="1C4A36BC"/>
    <w:rsid w:val="1C4E5409"/>
    <w:rsid w:val="1C518444"/>
    <w:rsid w:val="1C72C0F8"/>
    <w:rsid w:val="1C870E72"/>
    <w:rsid w:val="1C8B2328"/>
    <w:rsid w:val="1CADAF5F"/>
    <w:rsid w:val="1CB946F3"/>
    <w:rsid w:val="1CC6F87D"/>
    <w:rsid w:val="1CD204FC"/>
    <w:rsid w:val="1CDE0102"/>
    <w:rsid w:val="1CE044A6"/>
    <w:rsid w:val="1D15C574"/>
    <w:rsid w:val="1D25E9E8"/>
    <w:rsid w:val="1D4BA2B7"/>
    <w:rsid w:val="1D68B538"/>
    <w:rsid w:val="1D833765"/>
    <w:rsid w:val="1DBD76F3"/>
    <w:rsid w:val="1DCFF5CF"/>
    <w:rsid w:val="1DEC1C7F"/>
    <w:rsid w:val="1E0DC026"/>
    <w:rsid w:val="1E119759"/>
    <w:rsid w:val="1E326080"/>
    <w:rsid w:val="1E64089E"/>
    <w:rsid w:val="1E6E46EA"/>
    <w:rsid w:val="1E738A16"/>
    <w:rsid w:val="1E752AAB"/>
    <w:rsid w:val="1EBC8991"/>
    <w:rsid w:val="1ECEB954"/>
    <w:rsid w:val="1EE4397F"/>
    <w:rsid w:val="1EECA7D7"/>
    <w:rsid w:val="1EF5A8AD"/>
    <w:rsid w:val="1F3D2066"/>
    <w:rsid w:val="1F485443"/>
    <w:rsid w:val="1F515366"/>
    <w:rsid w:val="1F6C83B2"/>
    <w:rsid w:val="1F6F5C37"/>
    <w:rsid w:val="1F7CF22E"/>
    <w:rsid w:val="1F82A9D1"/>
    <w:rsid w:val="1F915EC9"/>
    <w:rsid w:val="1F9AEBA7"/>
    <w:rsid w:val="1FAA303B"/>
    <w:rsid w:val="1FC51F4F"/>
    <w:rsid w:val="1FD4935F"/>
    <w:rsid w:val="1FDC03FA"/>
    <w:rsid w:val="1FEB50A0"/>
    <w:rsid w:val="1FF5129E"/>
    <w:rsid w:val="20024194"/>
    <w:rsid w:val="20083451"/>
    <w:rsid w:val="202CB7CE"/>
    <w:rsid w:val="204A4E7F"/>
    <w:rsid w:val="2087C0FD"/>
    <w:rsid w:val="2094641E"/>
    <w:rsid w:val="20D24BB9"/>
    <w:rsid w:val="20DF2B85"/>
    <w:rsid w:val="20F8FF42"/>
    <w:rsid w:val="2115576B"/>
    <w:rsid w:val="2122E2D4"/>
    <w:rsid w:val="212F271C"/>
    <w:rsid w:val="21312067"/>
    <w:rsid w:val="21871D70"/>
    <w:rsid w:val="219CCEFE"/>
    <w:rsid w:val="21F00682"/>
    <w:rsid w:val="2202E5C3"/>
    <w:rsid w:val="22087BEE"/>
    <w:rsid w:val="220D9E84"/>
    <w:rsid w:val="2236EBDF"/>
    <w:rsid w:val="223A2A04"/>
    <w:rsid w:val="2242287A"/>
    <w:rsid w:val="224673C4"/>
    <w:rsid w:val="225CC061"/>
    <w:rsid w:val="226BC965"/>
    <w:rsid w:val="22752460"/>
    <w:rsid w:val="227D8B27"/>
    <w:rsid w:val="22FE297F"/>
    <w:rsid w:val="230465FD"/>
    <w:rsid w:val="23213F79"/>
    <w:rsid w:val="234B49D0"/>
    <w:rsid w:val="234FCF30"/>
    <w:rsid w:val="2357D77B"/>
    <w:rsid w:val="23886768"/>
    <w:rsid w:val="23A0423C"/>
    <w:rsid w:val="23B56842"/>
    <w:rsid w:val="23D40DE5"/>
    <w:rsid w:val="23E0CAB2"/>
    <w:rsid w:val="23E49A53"/>
    <w:rsid w:val="24155F86"/>
    <w:rsid w:val="2437D9F7"/>
    <w:rsid w:val="24D7B771"/>
    <w:rsid w:val="25096A72"/>
    <w:rsid w:val="250B674F"/>
    <w:rsid w:val="255F8717"/>
    <w:rsid w:val="25640B39"/>
    <w:rsid w:val="25701625"/>
    <w:rsid w:val="25A4167D"/>
    <w:rsid w:val="25A6C404"/>
    <w:rsid w:val="25B04E9A"/>
    <w:rsid w:val="25B44389"/>
    <w:rsid w:val="25D29D0D"/>
    <w:rsid w:val="25E4B469"/>
    <w:rsid w:val="25E5884A"/>
    <w:rsid w:val="25F6FCF5"/>
    <w:rsid w:val="260D922A"/>
    <w:rsid w:val="262766F1"/>
    <w:rsid w:val="26283FF1"/>
    <w:rsid w:val="26626637"/>
    <w:rsid w:val="26766685"/>
    <w:rsid w:val="268B3C97"/>
    <w:rsid w:val="269689A2"/>
    <w:rsid w:val="269DF0BB"/>
    <w:rsid w:val="269ED233"/>
    <w:rsid w:val="269F0684"/>
    <w:rsid w:val="26C11DC3"/>
    <w:rsid w:val="26EE59F5"/>
    <w:rsid w:val="26FBA438"/>
    <w:rsid w:val="26FEB207"/>
    <w:rsid w:val="27013E81"/>
    <w:rsid w:val="2749FDB1"/>
    <w:rsid w:val="276C3668"/>
    <w:rsid w:val="2777969B"/>
    <w:rsid w:val="27804186"/>
    <w:rsid w:val="2789C64B"/>
    <w:rsid w:val="2792E804"/>
    <w:rsid w:val="27B06F34"/>
    <w:rsid w:val="27B3FF47"/>
    <w:rsid w:val="27DB8F54"/>
    <w:rsid w:val="27F12161"/>
    <w:rsid w:val="282EC313"/>
    <w:rsid w:val="285E69D4"/>
    <w:rsid w:val="28641F04"/>
    <w:rsid w:val="28677396"/>
    <w:rsid w:val="28AA0BC5"/>
    <w:rsid w:val="28CCFAD0"/>
    <w:rsid w:val="28E09135"/>
    <w:rsid w:val="28EB03B2"/>
    <w:rsid w:val="28ED1315"/>
    <w:rsid w:val="28F4F875"/>
    <w:rsid w:val="28F80267"/>
    <w:rsid w:val="291353BD"/>
    <w:rsid w:val="29164953"/>
    <w:rsid w:val="29366331"/>
    <w:rsid w:val="2967926C"/>
    <w:rsid w:val="29814946"/>
    <w:rsid w:val="29867545"/>
    <w:rsid w:val="298EE242"/>
    <w:rsid w:val="29A2B613"/>
    <w:rsid w:val="29C5D397"/>
    <w:rsid w:val="29CD2340"/>
    <w:rsid w:val="29F69EEA"/>
    <w:rsid w:val="2A1910E6"/>
    <w:rsid w:val="2A3042A3"/>
    <w:rsid w:val="2A7A3C3F"/>
    <w:rsid w:val="2AB2DFA9"/>
    <w:rsid w:val="2AB67FD2"/>
    <w:rsid w:val="2AD0BA85"/>
    <w:rsid w:val="2AD30D84"/>
    <w:rsid w:val="2B01CA52"/>
    <w:rsid w:val="2B366DDF"/>
    <w:rsid w:val="2B5407F2"/>
    <w:rsid w:val="2B6BBC71"/>
    <w:rsid w:val="2B71F915"/>
    <w:rsid w:val="2B762D3B"/>
    <w:rsid w:val="2BA650E3"/>
    <w:rsid w:val="2BCDF243"/>
    <w:rsid w:val="2BD4468F"/>
    <w:rsid w:val="2BDF8EA0"/>
    <w:rsid w:val="2BEA704A"/>
    <w:rsid w:val="2C006C8E"/>
    <w:rsid w:val="2C07F87A"/>
    <w:rsid w:val="2C202160"/>
    <w:rsid w:val="2C2C94FE"/>
    <w:rsid w:val="2C50C614"/>
    <w:rsid w:val="2C5CF00E"/>
    <w:rsid w:val="2CA4D227"/>
    <w:rsid w:val="2CC27BD4"/>
    <w:rsid w:val="2CE19AF6"/>
    <w:rsid w:val="2CF791CF"/>
    <w:rsid w:val="2CF7E47B"/>
    <w:rsid w:val="2D09E8DF"/>
    <w:rsid w:val="2D12CD13"/>
    <w:rsid w:val="2D248F19"/>
    <w:rsid w:val="2D5C4621"/>
    <w:rsid w:val="2D665A20"/>
    <w:rsid w:val="2D6CACC0"/>
    <w:rsid w:val="2D763938"/>
    <w:rsid w:val="2D7B580A"/>
    <w:rsid w:val="2D9FF619"/>
    <w:rsid w:val="2DBC619C"/>
    <w:rsid w:val="2DC64FFB"/>
    <w:rsid w:val="2DDEE9CA"/>
    <w:rsid w:val="2DF0BF19"/>
    <w:rsid w:val="2DFE0C91"/>
    <w:rsid w:val="2E161154"/>
    <w:rsid w:val="2E23A47C"/>
    <w:rsid w:val="2E26CE76"/>
    <w:rsid w:val="2E3D86EF"/>
    <w:rsid w:val="2E511C68"/>
    <w:rsid w:val="2E775146"/>
    <w:rsid w:val="2E78B2D0"/>
    <w:rsid w:val="2E8D6658"/>
    <w:rsid w:val="2EAC4940"/>
    <w:rsid w:val="2EC089D3"/>
    <w:rsid w:val="2EDF08EA"/>
    <w:rsid w:val="2EE8252F"/>
    <w:rsid w:val="2EF5BD81"/>
    <w:rsid w:val="2EFB6009"/>
    <w:rsid w:val="2F06F7B3"/>
    <w:rsid w:val="2F1BF8AE"/>
    <w:rsid w:val="2F2DC758"/>
    <w:rsid w:val="2F4F6A9D"/>
    <w:rsid w:val="2F5FB149"/>
    <w:rsid w:val="2F73B5CC"/>
    <w:rsid w:val="2F887542"/>
    <w:rsid w:val="2FBBCF3D"/>
    <w:rsid w:val="2FD7ACDB"/>
    <w:rsid w:val="2FE852AD"/>
    <w:rsid w:val="2FF14A25"/>
    <w:rsid w:val="2FFB43A8"/>
    <w:rsid w:val="300035DD"/>
    <w:rsid w:val="301A695E"/>
    <w:rsid w:val="301C557F"/>
    <w:rsid w:val="30239C68"/>
    <w:rsid w:val="3023A3AD"/>
    <w:rsid w:val="3036C043"/>
    <w:rsid w:val="30737684"/>
    <w:rsid w:val="30976FE3"/>
    <w:rsid w:val="30A7732E"/>
    <w:rsid w:val="30B30F06"/>
    <w:rsid w:val="30BEC56B"/>
    <w:rsid w:val="30C19DC7"/>
    <w:rsid w:val="30CFE1DA"/>
    <w:rsid w:val="30DF261E"/>
    <w:rsid w:val="30E35BA2"/>
    <w:rsid w:val="310F68B1"/>
    <w:rsid w:val="3132A225"/>
    <w:rsid w:val="3136852B"/>
    <w:rsid w:val="314C11F5"/>
    <w:rsid w:val="316ADD9B"/>
    <w:rsid w:val="3189DA00"/>
    <w:rsid w:val="31D7B3E8"/>
    <w:rsid w:val="31DBF3FF"/>
    <w:rsid w:val="31E8F6E0"/>
    <w:rsid w:val="31FD95AC"/>
    <w:rsid w:val="32084196"/>
    <w:rsid w:val="3209D2AB"/>
    <w:rsid w:val="323FC00F"/>
    <w:rsid w:val="324A36A2"/>
    <w:rsid w:val="324CA93C"/>
    <w:rsid w:val="3262E9AE"/>
    <w:rsid w:val="328A44B5"/>
    <w:rsid w:val="32D31A33"/>
    <w:rsid w:val="32D58264"/>
    <w:rsid w:val="32FCA8AB"/>
    <w:rsid w:val="3335AEF3"/>
    <w:rsid w:val="333E6118"/>
    <w:rsid w:val="334520D8"/>
    <w:rsid w:val="33553755"/>
    <w:rsid w:val="33584EAA"/>
    <w:rsid w:val="33767030"/>
    <w:rsid w:val="33972DA7"/>
    <w:rsid w:val="33A44F87"/>
    <w:rsid w:val="33AEB377"/>
    <w:rsid w:val="34399795"/>
    <w:rsid w:val="34662192"/>
    <w:rsid w:val="3469BF22"/>
    <w:rsid w:val="34879A9D"/>
    <w:rsid w:val="3497A4EF"/>
    <w:rsid w:val="34ADD720"/>
    <w:rsid w:val="34B20365"/>
    <w:rsid w:val="34C33346"/>
    <w:rsid w:val="34CE3E0B"/>
    <w:rsid w:val="34D90864"/>
    <w:rsid w:val="34DAD5DB"/>
    <w:rsid w:val="34DEDBA7"/>
    <w:rsid w:val="34F47134"/>
    <w:rsid w:val="34F6C712"/>
    <w:rsid w:val="35088126"/>
    <w:rsid w:val="351671E8"/>
    <w:rsid w:val="35194AE3"/>
    <w:rsid w:val="351DC0DB"/>
    <w:rsid w:val="351E7F7B"/>
    <w:rsid w:val="3530E376"/>
    <w:rsid w:val="356321AB"/>
    <w:rsid w:val="3566FD56"/>
    <w:rsid w:val="356B69E0"/>
    <w:rsid w:val="357BC8E9"/>
    <w:rsid w:val="35B6C378"/>
    <w:rsid w:val="35BB30FF"/>
    <w:rsid w:val="35BB6B3D"/>
    <w:rsid w:val="35D2FE77"/>
    <w:rsid w:val="35DE2243"/>
    <w:rsid w:val="35E27770"/>
    <w:rsid w:val="360627E9"/>
    <w:rsid w:val="360A185B"/>
    <w:rsid w:val="361109B7"/>
    <w:rsid w:val="361C4698"/>
    <w:rsid w:val="361ED14D"/>
    <w:rsid w:val="36240CC4"/>
    <w:rsid w:val="36253A67"/>
    <w:rsid w:val="36327078"/>
    <w:rsid w:val="365F2D16"/>
    <w:rsid w:val="366B1017"/>
    <w:rsid w:val="366C769F"/>
    <w:rsid w:val="369E37FC"/>
    <w:rsid w:val="36A79A39"/>
    <w:rsid w:val="36C06EB0"/>
    <w:rsid w:val="3721C1AC"/>
    <w:rsid w:val="372E0D58"/>
    <w:rsid w:val="3732BF7B"/>
    <w:rsid w:val="373EBC61"/>
    <w:rsid w:val="373FB687"/>
    <w:rsid w:val="3742627C"/>
    <w:rsid w:val="37583B59"/>
    <w:rsid w:val="375B35B3"/>
    <w:rsid w:val="377E8BB7"/>
    <w:rsid w:val="377FE06E"/>
    <w:rsid w:val="37836FA3"/>
    <w:rsid w:val="3784CB59"/>
    <w:rsid w:val="378B3BED"/>
    <w:rsid w:val="3793EAB1"/>
    <w:rsid w:val="37F40FC5"/>
    <w:rsid w:val="37F4C710"/>
    <w:rsid w:val="37F936F3"/>
    <w:rsid w:val="37FD0D8E"/>
    <w:rsid w:val="3844BD89"/>
    <w:rsid w:val="384B2862"/>
    <w:rsid w:val="3867C0EF"/>
    <w:rsid w:val="386CD68C"/>
    <w:rsid w:val="3877E94D"/>
    <w:rsid w:val="38790074"/>
    <w:rsid w:val="388665A8"/>
    <w:rsid w:val="388E148F"/>
    <w:rsid w:val="3895EB55"/>
    <w:rsid w:val="38A2D194"/>
    <w:rsid w:val="38A75BB3"/>
    <w:rsid w:val="38ACEFA8"/>
    <w:rsid w:val="38B2F2B5"/>
    <w:rsid w:val="38BD1E41"/>
    <w:rsid w:val="38BED48D"/>
    <w:rsid w:val="38C2E714"/>
    <w:rsid w:val="38E3579C"/>
    <w:rsid w:val="38FAB7C8"/>
    <w:rsid w:val="38FB3E99"/>
    <w:rsid w:val="3909560C"/>
    <w:rsid w:val="393352D2"/>
    <w:rsid w:val="393BB8DB"/>
    <w:rsid w:val="3945A316"/>
    <w:rsid w:val="395F726C"/>
    <w:rsid w:val="39642341"/>
    <w:rsid w:val="396BA0EF"/>
    <w:rsid w:val="396CC922"/>
    <w:rsid w:val="397419BD"/>
    <w:rsid w:val="3986F8FF"/>
    <w:rsid w:val="39D16B66"/>
    <w:rsid w:val="39D32661"/>
    <w:rsid w:val="39F1F3AC"/>
    <w:rsid w:val="39FC6139"/>
    <w:rsid w:val="3A09C043"/>
    <w:rsid w:val="3A5095F9"/>
    <w:rsid w:val="3A7B6260"/>
    <w:rsid w:val="3A8C57EF"/>
    <w:rsid w:val="3A8E01AB"/>
    <w:rsid w:val="3A913E73"/>
    <w:rsid w:val="3AC56D48"/>
    <w:rsid w:val="3AD2EB73"/>
    <w:rsid w:val="3AE1BA74"/>
    <w:rsid w:val="3AECB2C2"/>
    <w:rsid w:val="3B0367B4"/>
    <w:rsid w:val="3B19FF34"/>
    <w:rsid w:val="3B215FB2"/>
    <w:rsid w:val="3B32517D"/>
    <w:rsid w:val="3B412642"/>
    <w:rsid w:val="3B453B6D"/>
    <w:rsid w:val="3B5508E1"/>
    <w:rsid w:val="3B775690"/>
    <w:rsid w:val="3B90F68F"/>
    <w:rsid w:val="3B9ABF5C"/>
    <w:rsid w:val="3BCC901F"/>
    <w:rsid w:val="3BCE70B5"/>
    <w:rsid w:val="3BD82658"/>
    <w:rsid w:val="3BDC87AC"/>
    <w:rsid w:val="3BDF5212"/>
    <w:rsid w:val="3BF43CEE"/>
    <w:rsid w:val="3C036205"/>
    <w:rsid w:val="3C07583B"/>
    <w:rsid w:val="3C0C55CA"/>
    <w:rsid w:val="3C0CA4D7"/>
    <w:rsid w:val="3C1312A7"/>
    <w:rsid w:val="3C38AAC5"/>
    <w:rsid w:val="3C4CEEBD"/>
    <w:rsid w:val="3C58B258"/>
    <w:rsid w:val="3C607DD2"/>
    <w:rsid w:val="3C748949"/>
    <w:rsid w:val="3C8426E7"/>
    <w:rsid w:val="3CB1BDF3"/>
    <w:rsid w:val="3CB39883"/>
    <w:rsid w:val="3CC64669"/>
    <w:rsid w:val="3D00EB66"/>
    <w:rsid w:val="3D016CEC"/>
    <w:rsid w:val="3D0A9ADC"/>
    <w:rsid w:val="3D0DCB4B"/>
    <w:rsid w:val="3D121D85"/>
    <w:rsid w:val="3D41B7DB"/>
    <w:rsid w:val="3D85B0CF"/>
    <w:rsid w:val="3D86D057"/>
    <w:rsid w:val="3D87C471"/>
    <w:rsid w:val="3E069F7B"/>
    <w:rsid w:val="3E224FC4"/>
    <w:rsid w:val="3E4CABCB"/>
    <w:rsid w:val="3E817819"/>
    <w:rsid w:val="3E8CBF79"/>
    <w:rsid w:val="3EA20D80"/>
    <w:rsid w:val="3EA46239"/>
    <w:rsid w:val="3ECF508F"/>
    <w:rsid w:val="3EEC4424"/>
    <w:rsid w:val="3F0940D9"/>
    <w:rsid w:val="3F2A2DB6"/>
    <w:rsid w:val="3F4A4281"/>
    <w:rsid w:val="3F5F9803"/>
    <w:rsid w:val="3F775C46"/>
    <w:rsid w:val="3F7FD673"/>
    <w:rsid w:val="3F87D526"/>
    <w:rsid w:val="3F9DC879"/>
    <w:rsid w:val="3FA4A4AA"/>
    <w:rsid w:val="3FCD51CB"/>
    <w:rsid w:val="4000089E"/>
    <w:rsid w:val="400BE209"/>
    <w:rsid w:val="4016BF8D"/>
    <w:rsid w:val="4028A550"/>
    <w:rsid w:val="402D327A"/>
    <w:rsid w:val="402E4453"/>
    <w:rsid w:val="40446F2B"/>
    <w:rsid w:val="4051E33D"/>
    <w:rsid w:val="4060B11B"/>
    <w:rsid w:val="409757F1"/>
    <w:rsid w:val="40BB916F"/>
    <w:rsid w:val="40BB997F"/>
    <w:rsid w:val="40BE1762"/>
    <w:rsid w:val="40C3A0CE"/>
    <w:rsid w:val="40FD0BA6"/>
    <w:rsid w:val="410175DE"/>
    <w:rsid w:val="41180B54"/>
    <w:rsid w:val="4123350C"/>
    <w:rsid w:val="41299C83"/>
    <w:rsid w:val="4134DC60"/>
    <w:rsid w:val="4141DDE7"/>
    <w:rsid w:val="41730C85"/>
    <w:rsid w:val="4178E2EC"/>
    <w:rsid w:val="4180D7DD"/>
    <w:rsid w:val="419AE38D"/>
    <w:rsid w:val="41A7246C"/>
    <w:rsid w:val="41B47D39"/>
    <w:rsid w:val="41B83630"/>
    <w:rsid w:val="41C1E8B0"/>
    <w:rsid w:val="41C755C1"/>
    <w:rsid w:val="41EC9E32"/>
    <w:rsid w:val="42030C10"/>
    <w:rsid w:val="42119BE0"/>
    <w:rsid w:val="422EA693"/>
    <w:rsid w:val="424D8205"/>
    <w:rsid w:val="425A3320"/>
    <w:rsid w:val="427197FF"/>
    <w:rsid w:val="429F68BD"/>
    <w:rsid w:val="42A0ED3F"/>
    <w:rsid w:val="42A415CD"/>
    <w:rsid w:val="42A9140D"/>
    <w:rsid w:val="42B2BFCB"/>
    <w:rsid w:val="42C40B93"/>
    <w:rsid w:val="42C4836B"/>
    <w:rsid w:val="42D079ED"/>
    <w:rsid w:val="42D9BBCD"/>
    <w:rsid w:val="42EB4754"/>
    <w:rsid w:val="42EE7FC6"/>
    <w:rsid w:val="42F91856"/>
    <w:rsid w:val="432522FD"/>
    <w:rsid w:val="43512A19"/>
    <w:rsid w:val="436A0A35"/>
    <w:rsid w:val="436C3FD0"/>
    <w:rsid w:val="438996A6"/>
    <w:rsid w:val="4390391B"/>
    <w:rsid w:val="43976C65"/>
    <w:rsid w:val="43A87088"/>
    <w:rsid w:val="43B06836"/>
    <w:rsid w:val="43B0F383"/>
    <w:rsid w:val="43B4021B"/>
    <w:rsid w:val="43CCF33A"/>
    <w:rsid w:val="43D10BEF"/>
    <w:rsid w:val="43DB72EB"/>
    <w:rsid w:val="4401B2B3"/>
    <w:rsid w:val="4410E6F8"/>
    <w:rsid w:val="4428DDCF"/>
    <w:rsid w:val="442A8B1A"/>
    <w:rsid w:val="445F4E0A"/>
    <w:rsid w:val="447FAD42"/>
    <w:rsid w:val="449173AB"/>
    <w:rsid w:val="44FE0BB3"/>
    <w:rsid w:val="4506057F"/>
    <w:rsid w:val="450F51BE"/>
    <w:rsid w:val="451D11CC"/>
    <w:rsid w:val="4547FDD9"/>
    <w:rsid w:val="454965CF"/>
    <w:rsid w:val="455E08AB"/>
    <w:rsid w:val="45652A51"/>
    <w:rsid w:val="456966AC"/>
    <w:rsid w:val="459DB328"/>
    <w:rsid w:val="45B56112"/>
    <w:rsid w:val="45C0443E"/>
    <w:rsid w:val="45E3C6F6"/>
    <w:rsid w:val="4602B198"/>
    <w:rsid w:val="46143B6A"/>
    <w:rsid w:val="46449237"/>
    <w:rsid w:val="466C3E72"/>
    <w:rsid w:val="4671FDAA"/>
    <w:rsid w:val="468C56B9"/>
    <w:rsid w:val="4690060C"/>
    <w:rsid w:val="46A63650"/>
    <w:rsid w:val="46E2D060"/>
    <w:rsid w:val="4714A4F0"/>
    <w:rsid w:val="4718E58E"/>
    <w:rsid w:val="471A1436"/>
    <w:rsid w:val="472F71F8"/>
    <w:rsid w:val="473E534E"/>
    <w:rsid w:val="47425E68"/>
    <w:rsid w:val="4759FFE8"/>
    <w:rsid w:val="47CA4BE7"/>
    <w:rsid w:val="47D17590"/>
    <w:rsid w:val="47EF29E3"/>
    <w:rsid w:val="48070E6F"/>
    <w:rsid w:val="480E5AF7"/>
    <w:rsid w:val="4813D449"/>
    <w:rsid w:val="482D8393"/>
    <w:rsid w:val="48359780"/>
    <w:rsid w:val="485BC499"/>
    <w:rsid w:val="4865948D"/>
    <w:rsid w:val="486CBFCF"/>
    <w:rsid w:val="48AEA2CB"/>
    <w:rsid w:val="48C53468"/>
    <w:rsid w:val="48E8F0B6"/>
    <w:rsid w:val="490D5F51"/>
    <w:rsid w:val="4917C1E3"/>
    <w:rsid w:val="49266933"/>
    <w:rsid w:val="492BAA10"/>
    <w:rsid w:val="49431ED7"/>
    <w:rsid w:val="4947C56A"/>
    <w:rsid w:val="4951996D"/>
    <w:rsid w:val="4983B9BB"/>
    <w:rsid w:val="4984638F"/>
    <w:rsid w:val="499D9C79"/>
    <w:rsid w:val="49AF5D2B"/>
    <w:rsid w:val="49E2A9B8"/>
    <w:rsid w:val="49EFAC59"/>
    <w:rsid w:val="49F02D74"/>
    <w:rsid w:val="49F236FB"/>
    <w:rsid w:val="4A2E7EA3"/>
    <w:rsid w:val="4A2F9A7A"/>
    <w:rsid w:val="4A4D1C2E"/>
    <w:rsid w:val="4A85312A"/>
    <w:rsid w:val="4A90206A"/>
    <w:rsid w:val="4AA53B34"/>
    <w:rsid w:val="4AB93DFA"/>
    <w:rsid w:val="4AFABC40"/>
    <w:rsid w:val="4B07FFE2"/>
    <w:rsid w:val="4B15ABB6"/>
    <w:rsid w:val="4B29304F"/>
    <w:rsid w:val="4B2A98D5"/>
    <w:rsid w:val="4B39C2DD"/>
    <w:rsid w:val="4B8A58EB"/>
    <w:rsid w:val="4B9D5BEB"/>
    <w:rsid w:val="4BAAD4CD"/>
    <w:rsid w:val="4BC6900A"/>
    <w:rsid w:val="4BE59368"/>
    <w:rsid w:val="4BFC391A"/>
    <w:rsid w:val="4BFD5171"/>
    <w:rsid w:val="4C3F960A"/>
    <w:rsid w:val="4C404800"/>
    <w:rsid w:val="4C65DB7C"/>
    <w:rsid w:val="4C7E1E55"/>
    <w:rsid w:val="4CC23F9C"/>
    <w:rsid w:val="4CC285A0"/>
    <w:rsid w:val="4CCAD0AD"/>
    <w:rsid w:val="4CDA117E"/>
    <w:rsid w:val="4CF254FB"/>
    <w:rsid w:val="4D0137D6"/>
    <w:rsid w:val="4D019D31"/>
    <w:rsid w:val="4D089A92"/>
    <w:rsid w:val="4D0F33CC"/>
    <w:rsid w:val="4D22C94D"/>
    <w:rsid w:val="4D5C0C03"/>
    <w:rsid w:val="4D677870"/>
    <w:rsid w:val="4D894800"/>
    <w:rsid w:val="4DAB7064"/>
    <w:rsid w:val="4DB7636D"/>
    <w:rsid w:val="4DC33CD3"/>
    <w:rsid w:val="4DC8D631"/>
    <w:rsid w:val="4DCCE057"/>
    <w:rsid w:val="4DD133E0"/>
    <w:rsid w:val="4DF72139"/>
    <w:rsid w:val="4DF76957"/>
    <w:rsid w:val="4E084A4B"/>
    <w:rsid w:val="4E0B4AA7"/>
    <w:rsid w:val="4E21ECE3"/>
    <w:rsid w:val="4E93168A"/>
    <w:rsid w:val="4EC3FCCD"/>
    <w:rsid w:val="4ECAB4EB"/>
    <w:rsid w:val="4F0C8E2E"/>
    <w:rsid w:val="4F0DCA5D"/>
    <w:rsid w:val="4F121216"/>
    <w:rsid w:val="4F3AE9BE"/>
    <w:rsid w:val="4F42A384"/>
    <w:rsid w:val="4F44E7F7"/>
    <w:rsid w:val="4F5F94ED"/>
    <w:rsid w:val="4F76BDC8"/>
    <w:rsid w:val="4F77998B"/>
    <w:rsid w:val="4F7F2F04"/>
    <w:rsid w:val="4FA8E55D"/>
    <w:rsid w:val="4FD1067F"/>
    <w:rsid w:val="50222C6E"/>
    <w:rsid w:val="5033F89F"/>
    <w:rsid w:val="503A40C5"/>
    <w:rsid w:val="5065D78D"/>
    <w:rsid w:val="508ED043"/>
    <w:rsid w:val="50C86510"/>
    <w:rsid w:val="50CD7CCF"/>
    <w:rsid w:val="50DCAA78"/>
    <w:rsid w:val="50E208F2"/>
    <w:rsid w:val="50E91EA5"/>
    <w:rsid w:val="50FDE7D4"/>
    <w:rsid w:val="5110529C"/>
    <w:rsid w:val="51208C70"/>
    <w:rsid w:val="51424B4B"/>
    <w:rsid w:val="514B4845"/>
    <w:rsid w:val="517A4C8C"/>
    <w:rsid w:val="51D03B71"/>
    <w:rsid w:val="51DE5120"/>
    <w:rsid w:val="51EF0368"/>
    <w:rsid w:val="51FF95A9"/>
    <w:rsid w:val="520DB852"/>
    <w:rsid w:val="52230ADB"/>
    <w:rsid w:val="5230069B"/>
    <w:rsid w:val="5240A48A"/>
    <w:rsid w:val="52534776"/>
    <w:rsid w:val="52853CDC"/>
    <w:rsid w:val="528D91F6"/>
    <w:rsid w:val="528F78AE"/>
    <w:rsid w:val="52934889"/>
    <w:rsid w:val="52973B6E"/>
    <w:rsid w:val="529D52DC"/>
    <w:rsid w:val="52B3D7DA"/>
    <w:rsid w:val="52B9DCF3"/>
    <w:rsid w:val="52BBF152"/>
    <w:rsid w:val="52D62316"/>
    <w:rsid w:val="52DB02D8"/>
    <w:rsid w:val="52DFB5F2"/>
    <w:rsid w:val="52E911F8"/>
    <w:rsid w:val="52FA77D9"/>
    <w:rsid w:val="53250D02"/>
    <w:rsid w:val="5349318E"/>
    <w:rsid w:val="5351D246"/>
    <w:rsid w:val="5359DB3E"/>
    <w:rsid w:val="536ACD4F"/>
    <w:rsid w:val="538A9895"/>
    <w:rsid w:val="53E8886D"/>
    <w:rsid w:val="53F9AFC6"/>
    <w:rsid w:val="53FA4AF4"/>
    <w:rsid w:val="5441E614"/>
    <w:rsid w:val="544652D9"/>
    <w:rsid w:val="544C521D"/>
    <w:rsid w:val="54598D31"/>
    <w:rsid w:val="5463AA5B"/>
    <w:rsid w:val="5464DF4C"/>
    <w:rsid w:val="54895EB4"/>
    <w:rsid w:val="549F14C2"/>
    <w:rsid w:val="54C1EBA4"/>
    <w:rsid w:val="54D74972"/>
    <w:rsid w:val="54D97444"/>
    <w:rsid w:val="54DE5CDF"/>
    <w:rsid w:val="54F924B5"/>
    <w:rsid w:val="550382D3"/>
    <w:rsid w:val="55379D66"/>
    <w:rsid w:val="55797400"/>
    <w:rsid w:val="557D9F51"/>
    <w:rsid w:val="557F15BB"/>
    <w:rsid w:val="55961A46"/>
    <w:rsid w:val="55BB5F50"/>
    <w:rsid w:val="55C98E30"/>
    <w:rsid w:val="55DF870F"/>
    <w:rsid w:val="55E52DE1"/>
    <w:rsid w:val="55FCB8A2"/>
    <w:rsid w:val="55FF8220"/>
    <w:rsid w:val="55FFF709"/>
    <w:rsid w:val="560C605A"/>
    <w:rsid w:val="561DD397"/>
    <w:rsid w:val="564E8964"/>
    <w:rsid w:val="567CC8B3"/>
    <w:rsid w:val="568330CA"/>
    <w:rsid w:val="568904DC"/>
    <w:rsid w:val="56AB3E54"/>
    <w:rsid w:val="56AB84F4"/>
    <w:rsid w:val="56BD5C3F"/>
    <w:rsid w:val="56DDDF1B"/>
    <w:rsid w:val="56E119A2"/>
    <w:rsid w:val="570B7EAA"/>
    <w:rsid w:val="570BE71B"/>
    <w:rsid w:val="573AC11C"/>
    <w:rsid w:val="574506C8"/>
    <w:rsid w:val="574B5F76"/>
    <w:rsid w:val="57663851"/>
    <w:rsid w:val="578F5C61"/>
    <w:rsid w:val="579213D2"/>
    <w:rsid w:val="5794556A"/>
    <w:rsid w:val="579C5022"/>
    <w:rsid w:val="579D36EA"/>
    <w:rsid w:val="57A927F6"/>
    <w:rsid w:val="57BE37EC"/>
    <w:rsid w:val="57C352F6"/>
    <w:rsid w:val="57C6D8AC"/>
    <w:rsid w:val="57C76FA7"/>
    <w:rsid w:val="582CFDFF"/>
    <w:rsid w:val="583E3EC8"/>
    <w:rsid w:val="58417EF5"/>
    <w:rsid w:val="58532127"/>
    <w:rsid w:val="58604572"/>
    <w:rsid w:val="58644291"/>
    <w:rsid w:val="58695675"/>
    <w:rsid w:val="58DF3908"/>
    <w:rsid w:val="58E5A7AD"/>
    <w:rsid w:val="59047904"/>
    <w:rsid w:val="5908BAD2"/>
    <w:rsid w:val="59135515"/>
    <w:rsid w:val="593E1216"/>
    <w:rsid w:val="59521474"/>
    <w:rsid w:val="59656146"/>
    <w:rsid w:val="59815A66"/>
    <w:rsid w:val="59AAD06F"/>
    <w:rsid w:val="59BD1B6F"/>
    <w:rsid w:val="59D30302"/>
    <w:rsid w:val="59D70E31"/>
    <w:rsid w:val="59F59283"/>
    <w:rsid w:val="59FB0495"/>
    <w:rsid w:val="5A15CEEB"/>
    <w:rsid w:val="5A2AC4DE"/>
    <w:rsid w:val="5A5BCCF4"/>
    <w:rsid w:val="5A6F3F26"/>
    <w:rsid w:val="5A787598"/>
    <w:rsid w:val="5A804D60"/>
    <w:rsid w:val="5A970A76"/>
    <w:rsid w:val="5AA75F05"/>
    <w:rsid w:val="5ABB32E0"/>
    <w:rsid w:val="5AC42E7C"/>
    <w:rsid w:val="5AD79231"/>
    <w:rsid w:val="5AF20EE1"/>
    <w:rsid w:val="5B05AE94"/>
    <w:rsid w:val="5B09DE12"/>
    <w:rsid w:val="5B11F102"/>
    <w:rsid w:val="5B147CC9"/>
    <w:rsid w:val="5B24FA32"/>
    <w:rsid w:val="5B275483"/>
    <w:rsid w:val="5B60C1E5"/>
    <w:rsid w:val="5B632205"/>
    <w:rsid w:val="5B674038"/>
    <w:rsid w:val="5BCAD8A8"/>
    <w:rsid w:val="5BE2DA97"/>
    <w:rsid w:val="5BEAB2AC"/>
    <w:rsid w:val="5BF13FD5"/>
    <w:rsid w:val="5C620525"/>
    <w:rsid w:val="5C77CA3F"/>
    <w:rsid w:val="5CA61B3D"/>
    <w:rsid w:val="5CBFDDFF"/>
    <w:rsid w:val="5CC82FA1"/>
    <w:rsid w:val="5CF14E70"/>
    <w:rsid w:val="5D096841"/>
    <w:rsid w:val="5D1CEE63"/>
    <w:rsid w:val="5D2E41A3"/>
    <w:rsid w:val="5D34A8D7"/>
    <w:rsid w:val="5D3524AE"/>
    <w:rsid w:val="5D45B866"/>
    <w:rsid w:val="5D6E4AC6"/>
    <w:rsid w:val="5D74DE81"/>
    <w:rsid w:val="5D793BA0"/>
    <w:rsid w:val="5D9E99BA"/>
    <w:rsid w:val="5DBA8FF9"/>
    <w:rsid w:val="5DD0652E"/>
    <w:rsid w:val="5DE99910"/>
    <w:rsid w:val="5DF636FB"/>
    <w:rsid w:val="5DFD5CB2"/>
    <w:rsid w:val="5E5B326E"/>
    <w:rsid w:val="5E868F1C"/>
    <w:rsid w:val="5E90E040"/>
    <w:rsid w:val="5EA33D9A"/>
    <w:rsid w:val="5EB8A627"/>
    <w:rsid w:val="5ED8B1A0"/>
    <w:rsid w:val="5EDAF9A9"/>
    <w:rsid w:val="5EE7EC8C"/>
    <w:rsid w:val="5EEADA3C"/>
    <w:rsid w:val="5EEBD1C9"/>
    <w:rsid w:val="5F2A5007"/>
    <w:rsid w:val="5F2D247A"/>
    <w:rsid w:val="5F30FB26"/>
    <w:rsid w:val="5F45931D"/>
    <w:rsid w:val="5F4CD573"/>
    <w:rsid w:val="5F4E1F37"/>
    <w:rsid w:val="5F6B509A"/>
    <w:rsid w:val="5F6F145D"/>
    <w:rsid w:val="5F770F9A"/>
    <w:rsid w:val="5F90E649"/>
    <w:rsid w:val="5F9EF23F"/>
    <w:rsid w:val="5FC436FE"/>
    <w:rsid w:val="5FE5F57E"/>
    <w:rsid w:val="60338F60"/>
    <w:rsid w:val="60341D3E"/>
    <w:rsid w:val="60792D61"/>
    <w:rsid w:val="6093CD26"/>
    <w:rsid w:val="6094C16B"/>
    <w:rsid w:val="60A67008"/>
    <w:rsid w:val="60C10410"/>
    <w:rsid w:val="60E082A2"/>
    <w:rsid w:val="612E2D18"/>
    <w:rsid w:val="612E5071"/>
    <w:rsid w:val="613475E5"/>
    <w:rsid w:val="61579A06"/>
    <w:rsid w:val="61589129"/>
    <w:rsid w:val="617BFB6B"/>
    <w:rsid w:val="61A4E02F"/>
    <w:rsid w:val="61B1475B"/>
    <w:rsid w:val="61C16E2C"/>
    <w:rsid w:val="61C53D2C"/>
    <w:rsid w:val="61D1B4A1"/>
    <w:rsid w:val="61FDC26E"/>
    <w:rsid w:val="6237F464"/>
    <w:rsid w:val="62627D61"/>
    <w:rsid w:val="626711A9"/>
    <w:rsid w:val="627D592E"/>
    <w:rsid w:val="62889F91"/>
    <w:rsid w:val="628D62F5"/>
    <w:rsid w:val="62B2711C"/>
    <w:rsid w:val="62C347FE"/>
    <w:rsid w:val="62CB094E"/>
    <w:rsid w:val="62DA5561"/>
    <w:rsid w:val="62E4E874"/>
    <w:rsid w:val="62E9D909"/>
    <w:rsid w:val="631BE1F2"/>
    <w:rsid w:val="631C24A0"/>
    <w:rsid w:val="632CDED6"/>
    <w:rsid w:val="6339162E"/>
    <w:rsid w:val="635C1080"/>
    <w:rsid w:val="636B532B"/>
    <w:rsid w:val="636C8E40"/>
    <w:rsid w:val="6393FD32"/>
    <w:rsid w:val="63AE11FB"/>
    <w:rsid w:val="63B8DDB5"/>
    <w:rsid w:val="63C2C7B6"/>
    <w:rsid w:val="63D1A20E"/>
    <w:rsid w:val="63E30903"/>
    <w:rsid w:val="63EBE32F"/>
    <w:rsid w:val="6401B329"/>
    <w:rsid w:val="640610B2"/>
    <w:rsid w:val="640B064E"/>
    <w:rsid w:val="64383050"/>
    <w:rsid w:val="646213C2"/>
    <w:rsid w:val="648091CF"/>
    <w:rsid w:val="6488157D"/>
    <w:rsid w:val="648BF052"/>
    <w:rsid w:val="64A0A81F"/>
    <w:rsid w:val="64A8502C"/>
    <w:rsid w:val="65321BBF"/>
    <w:rsid w:val="6541DBFA"/>
    <w:rsid w:val="6542F28F"/>
    <w:rsid w:val="656776B7"/>
    <w:rsid w:val="65882A5E"/>
    <w:rsid w:val="6588E02E"/>
    <w:rsid w:val="6604F78A"/>
    <w:rsid w:val="666188F4"/>
    <w:rsid w:val="66880202"/>
    <w:rsid w:val="66882B76"/>
    <w:rsid w:val="6692E927"/>
    <w:rsid w:val="6694A168"/>
    <w:rsid w:val="66A08D1A"/>
    <w:rsid w:val="66B18D8A"/>
    <w:rsid w:val="66D81BC2"/>
    <w:rsid w:val="6716E22E"/>
    <w:rsid w:val="671F62F6"/>
    <w:rsid w:val="672629F1"/>
    <w:rsid w:val="672824B0"/>
    <w:rsid w:val="6730E57B"/>
    <w:rsid w:val="67427536"/>
    <w:rsid w:val="674AFEBC"/>
    <w:rsid w:val="677C34EC"/>
    <w:rsid w:val="677E9144"/>
    <w:rsid w:val="67969796"/>
    <w:rsid w:val="67A45313"/>
    <w:rsid w:val="67C17591"/>
    <w:rsid w:val="67D79321"/>
    <w:rsid w:val="68080AEC"/>
    <w:rsid w:val="6828FF66"/>
    <w:rsid w:val="6830FA31"/>
    <w:rsid w:val="683A41BE"/>
    <w:rsid w:val="684685AE"/>
    <w:rsid w:val="6850984F"/>
    <w:rsid w:val="6862B626"/>
    <w:rsid w:val="68654CB1"/>
    <w:rsid w:val="6875A50D"/>
    <w:rsid w:val="68763605"/>
    <w:rsid w:val="6886C6D7"/>
    <w:rsid w:val="688D68A1"/>
    <w:rsid w:val="689FC671"/>
    <w:rsid w:val="68B68852"/>
    <w:rsid w:val="68DFE1C0"/>
    <w:rsid w:val="68E154C4"/>
    <w:rsid w:val="68FBECAC"/>
    <w:rsid w:val="69109F05"/>
    <w:rsid w:val="6933523E"/>
    <w:rsid w:val="693F8CA3"/>
    <w:rsid w:val="69647926"/>
    <w:rsid w:val="6964A429"/>
    <w:rsid w:val="69737BE6"/>
    <w:rsid w:val="698146B8"/>
    <w:rsid w:val="69B59136"/>
    <w:rsid w:val="69B5F4AF"/>
    <w:rsid w:val="69C885E8"/>
    <w:rsid w:val="69CED1DB"/>
    <w:rsid w:val="6A3C0C05"/>
    <w:rsid w:val="6A436C18"/>
    <w:rsid w:val="6A44F3DB"/>
    <w:rsid w:val="6A95A37E"/>
    <w:rsid w:val="6AA9BD0F"/>
    <w:rsid w:val="6ABCC21E"/>
    <w:rsid w:val="6AD63056"/>
    <w:rsid w:val="6B34FD51"/>
    <w:rsid w:val="6B3E9809"/>
    <w:rsid w:val="6B4AD21A"/>
    <w:rsid w:val="6B51B6D3"/>
    <w:rsid w:val="6B6150FD"/>
    <w:rsid w:val="6B8102D5"/>
    <w:rsid w:val="6B8B85B5"/>
    <w:rsid w:val="6BBC7BC7"/>
    <w:rsid w:val="6BCFBC96"/>
    <w:rsid w:val="6BD1F28D"/>
    <w:rsid w:val="6C02A82D"/>
    <w:rsid w:val="6C041DF8"/>
    <w:rsid w:val="6C05E144"/>
    <w:rsid w:val="6C372372"/>
    <w:rsid w:val="6C463164"/>
    <w:rsid w:val="6C4C1781"/>
    <w:rsid w:val="6C53D583"/>
    <w:rsid w:val="6C6083C6"/>
    <w:rsid w:val="6C616890"/>
    <w:rsid w:val="6C65EE4E"/>
    <w:rsid w:val="6C69AE19"/>
    <w:rsid w:val="6C6A0635"/>
    <w:rsid w:val="6C70E464"/>
    <w:rsid w:val="6C7A2523"/>
    <w:rsid w:val="6C805611"/>
    <w:rsid w:val="6C9D3C0E"/>
    <w:rsid w:val="6CA863EF"/>
    <w:rsid w:val="6CB2A780"/>
    <w:rsid w:val="6CC640B0"/>
    <w:rsid w:val="6CCFB520"/>
    <w:rsid w:val="6CE11BDF"/>
    <w:rsid w:val="6D0FCFA3"/>
    <w:rsid w:val="6D3370DF"/>
    <w:rsid w:val="6D4A0FE6"/>
    <w:rsid w:val="6D4A208E"/>
    <w:rsid w:val="6D57D624"/>
    <w:rsid w:val="6D60DCEB"/>
    <w:rsid w:val="6D8DCDB8"/>
    <w:rsid w:val="6D96800D"/>
    <w:rsid w:val="6D984876"/>
    <w:rsid w:val="6DD1143C"/>
    <w:rsid w:val="6DD8A8C4"/>
    <w:rsid w:val="6DDC9195"/>
    <w:rsid w:val="6DFF0233"/>
    <w:rsid w:val="6E0E0A65"/>
    <w:rsid w:val="6E3E7890"/>
    <w:rsid w:val="6E73C8F9"/>
    <w:rsid w:val="6E7C749D"/>
    <w:rsid w:val="6E924C52"/>
    <w:rsid w:val="6E96B24E"/>
    <w:rsid w:val="6EA5FF29"/>
    <w:rsid w:val="6EB1F512"/>
    <w:rsid w:val="6EB30850"/>
    <w:rsid w:val="6EB7F3BA"/>
    <w:rsid w:val="6EC6DEF6"/>
    <w:rsid w:val="6EE7917C"/>
    <w:rsid w:val="6F0C0F76"/>
    <w:rsid w:val="6F338E84"/>
    <w:rsid w:val="6F52EEBD"/>
    <w:rsid w:val="6F5EA7E9"/>
    <w:rsid w:val="6F61222E"/>
    <w:rsid w:val="6F65C617"/>
    <w:rsid w:val="6F6EB1A2"/>
    <w:rsid w:val="6F84B25A"/>
    <w:rsid w:val="6F854A00"/>
    <w:rsid w:val="6FAB09DE"/>
    <w:rsid w:val="6FB3FDAA"/>
    <w:rsid w:val="6FCAE673"/>
    <w:rsid w:val="6FD7EDDB"/>
    <w:rsid w:val="6FE694A1"/>
    <w:rsid w:val="6FF059AD"/>
    <w:rsid w:val="6FF1961C"/>
    <w:rsid w:val="6FFDEC63"/>
    <w:rsid w:val="7001CA5E"/>
    <w:rsid w:val="70030E6B"/>
    <w:rsid w:val="7008CE8C"/>
    <w:rsid w:val="70184ECE"/>
    <w:rsid w:val="704F4DEB"/>
    <w:rsid w:val="70798EB1"/>
    <w:rsid w:val="70918645"/>
    <w:rsid w:val="710AA227"/>
    <w:rsid w:val="713637C6"/>
    <w:rsid w:val="71371A76"/>
    <w:rsid w:val="713D8A9D"/>
    <w:rsid w:val="716831D7"/>
    <w:rsid w:val="716BF332"/>
    <w:rsid w:val="717139E5"/>
    <w:rsid w:val="717882F8"/>
    <w:rsid w:val="7185B2BD"/>
    <w:rsid w:val="7186335F"/>
    <w:rsid w:val="7197E099"/>
    <w:rsid w:val="71A6A3FD"/>
    <w:rsid w:val="71BC747C"/>
    <w:rsid w:val="71CD609A"/>
    <w:rsid w:val="71D37196"/>
    <w:rsid w:val="71D80368"/>
    <w:rsid w:val="71E77FD7"/>
    <w:rsid w:val="71EB9350"/>
    <w:rsid w:val="71ED2F22"/>
    <w:rsid w:val="72036A00"/>
    <w:rsid w:val="7208F648"/>
    <w:rsid w:val="7240888A"/>
    <w:rsid w:val="7248D90A"/>
    <w:rsid w:val="724FEDF9"/>
    <w:rsid w:val="727C85CB"/>
    <w:rsid w:val="728FC3D5"/>
    <w:rsid w:val="72912CB6"/>
    <w:rsid w:val="72D0F105"/>
    <w:rsid w:val="72D78A96"/>
    <w:rsid w:val="73088E66"/>
    <w:rsid w:val="731872DA"/>
    <w:rsid w:val="733CE21F"/>
    <w:rsid w:val="7354507D"/>
    <w:rsid w:val="73B6AC1C"/>
    <w:rsid w:val="73BE5C24"/>
    <w:rsid w:val="73CC5847"/>
    <w:rsid w:val="73DA5D2F"/>
    <w:rsid w:val="73E96EDA"/>
    <w:rsid w:val="74014AF3"/>
    <w:rsid w:val="741438AD"/>
    <w:rsid w:val="742B6B03"/>
    <w:rsid w:val="745E09BE"/>
    <w:rsid w:val="7461169F"/>
    <w:rsid w:val="7470264F"/>
    <w:rsid w:val="749C4861"/>
    <w:rsid w:val="74B984EB"/>
    <w:rsid w:val="74E5BFB5"/>
    <w:rsid w:val="75185154"/>
    <w:rsid w:val="7535301C"/>
    <w:rsid w:val="753A566F"/>
    <w:rsid w:val="754DA0A4"/>
    <w:rsid w:val="755322CE"/>
    <w:rsid w:val="7557EE63"/>
    <w:rsid w:val="7560DDFF"/>
    <w:rsid w:val="7593A215"/>
    <w:rsid w:val="75A64948"/>
    <w:rsid w:val="75A95BFE"/>
    <w:rsid w:val="75BC4244"/>
    <w:rsid w:val="75DA78E0"/>
    <w:rsid w:val="75E458E4"/>
    <w:rsid w:val="75EB0DCB"/>
    <w:rsid w:val="75EDE08B"/>
    <w:rsid w:val="75F50B8E"/>
    <w:rsid w:val="762D224E"/>
    <w:rsid w:val="76370689"/>
    <w:rsid w:val="763A76CA"/>
    <w:rsid w:val="763F6301"/>
    <w:rsid w:val="76622717"/>
    <w:rsid w:val="7662A5D2"/>
    <w:rsid w:val="7672619F"/>
    <w:rsid w:val="767DDBB0"/>
    <w:rsid w:val="76930670"/>
    <w:rsid w:val="76B6FDDF"/>
    <w:rsid w:val="76B9C802"/>
    <w:rsid w:val="76BCAB26"/>
    <w:rsid w:val="76C2E130"/>
    <w:rsid w:val="76C7E01F"/>
    <w:rsid w:val="76E38352"/>
    <w:rsid w:val="7702459A"/>
    <w:rsid w:val="772DB7DD"/>
    <w:rsid w:val="774128C7"/>
    <w:rsid w:val="774447DB"/>
    <w:rsid w:val="77816B52"/>
    <w:rsid w:val="779531E4"/>
    <w:rsid w:val="779971F5"/>
    <w:rsid w:val="779C91DA"/>
    <w:rsid w:val="77A7A004"/>
    <w:rsid w:val="77C549B1"/>
    <w:rsid w:val="781EF68F"/>
    <w:rsid w:val="782C8402"/>
    <w:rsid w:val="7830EC97"/>
    <w:rsid w:val="78503DD9"/>
    <w:rsid w:val="78713EAB"/>
    <w:rsid w:val="7873A92F"/>
    <w:rsid w:val="7881ACC0"/>
    <w:rsid w:val="78921520"/>
    <w:rsid w:val="7895A1A8"/>
    <w:rsid w:val="7898F891"/>
    <w:rsid w:val="78C98C95"/>
    <w:rsid w:val="78D8410D"/>
    <w:rsid w:val="78D98478"/>
    <w:rsid w:val="78F2E61E"/>
    <w:rsid w:val="7947A9C8"/>
    <w:rsid w:val="7956A8A2"/>
    <w:rsid w:val="79589905"/>
    <w:rsid w:val="796B750E"/>
    <w:rsid w:val="797288C1"/>
    <w:rsid w:val="7978E73A"/>
    <w:rsid w:val="797AFD0A"/>
    <w:rsid w:val="798E3D00"/>
    <w:rsid w:val="79A33460"/>
    <w:rsid w:val="79EA080A"/>
    <w:rsid w:val="79EDE659"/>
    <w:rsid w:val="7A0F9BD0"/>
    <w:rsid w:val="7A32B618"/>
    <w:rsid w:val="7A351FA3"/>
    <w:rsid w:val="7A36E82C"/>
    <w:rsid w:val="7A43C512"/>
    <w:rsid w:val="7A9EEB41"/>
    <w:rsid w:val="7ACF472C"/>
    <w:rsid w:val="7AD73D0D"/>
    <w:rsid w:val="7AE49E96"/>
    <w:rsid w:val="7B045C91"/>
    <w:rsid w:val="7B276F4C"/>
    <w:rsid w:val="7B3017C6"/>
    <w:rsid w:val="7B3FE33B"/>
    <w:rsid w:val="7B4AEA92"/>
    <w:rsid w:val="7B4DAA0A"/>
    <w:rsid w:val="7B639AE2"/>
    <w:rsid w:val="7B7E7033"/>
    <w:rsid w:val="7BA1D3B4"/>
    <w:rsid w:val="7BA35651"/>
    <w:rsid w:val="7BAFE650"/>
    <w:rsid w:val="7BB370C3"/>
    <w:rsid w:val="7BB7B3EA"/>
    <w:rsid w:val="7BE2D276"/>
    <w:rsid w:val="7C0C3E85"/>
    <w:rsid w:val="7C184E9B"/>
    <w:rsid w:val="7C1BC218"/>
    <w:rsid w:val="7C1E47A6"/>
    <w:rsid w:val="7C218876"/>
    <w:rsid w:val="7C23EDA4"/>
    <w:rsid w:val="7C3F653F"/>
    <w:rsid w:val="7C4E5CBB"/>
    <w:rsid w:val="7C70BA49"/>
    <w:rsid w:val="7C7B9612"/>
    <w:rsid w:val="7C7C83AC"/>
    <w:rsid w:val="7CB1BC2B"/>
    <w:rsid w:val="7CC892C6"/>
    <w:rsid w:val="7CCBC212"/>
    <w:rsid w:val="7CD9CE15"/>
    <w:rsid w:val="7CDEE232"/>
    <w:rsid w:val="7D03FBC6"/>
    <w:rsid w:val="7D12D2E8"/>
    <w:rsid w:val="7D14842E"/>
    <w:rsid w:val="7D185877"/>
    <w:rsid w:val="7D343CDB"/>
    <w:rsid w:val="7D37712A"/>
    <w:rsid w:val="7D3D34B7"/>
    <w:rsid w:val="7D902C10"/>
    <w:rsid w:val="7D9C8394"/>
    <w:rsid w:val="7DF3F81E"/>
    <w:rsid w:val="7DFB3BE8"/>
    <w:rsid w:val="7DFB6360"/>
    <w:rsid w:val="7E101B56"/>
    <w:rsid w:val="7E1A78F2"/>
    <w:rsid w:val="7E33343C"/>
    <w:rsid w:val="7E3CE784"/>
    <w:rsid w:val="7E3D2603"/>
    <w:rsid w:val="7E43AD11"/>
    <w:rsid w:val="7E55925F"/>
    <w:rsid w:val="7E61C453"/>
    <w:rsid w:val="7E88F452"/>
    <w:rsid w:val="7E9261C8"/>
    <w:rsid w:val="7EAB3915"/>
    <w:rsid w:val="7EBC58E2"/>
    <w:rsid w:val="7EE35AC1"/>
    <w:rsid w:val="7EEBF097"/>
    <w:rsid w:val="7EF25FE0"/>
    <w:rsid w:val="7F0F2804"/>
    <w:rsid w:val="7F23017B"/>
    <w:rsid w:val="7F28ADE7"/>
    <w:rsid w:val="7F3718FC"/>
    <w:rsid w:val="7F3E79C6"/>
    <w:rsid w:val="7F40C978"/>
    <w:rsid w:val="7F50B809"/>
    <w:rsid w:val="7F5F3F09"/>
    <w:rsid w:val="7F67DC79"/>
    <w:rsid w:val="7F6F95AE"/>
    <w:rsid w:val="7F9548C7"/>
    <w:rsid w:val="7F9875C3"/>
    <w:rsid w:val="7F99E394"/>
    <w:rsid w:val="7FA2C2DC"/>
    <w:rsid w:val="7FA531EE"/>
    <w:rsid w:val="7FC0C971"/>
    <w:rsid w:val="7FC66E9F"/>
    <w:rsid w:val="7FCB267E"/>
    <w:rsid w:val="7FDC8D19"/>
    <w:rsid w:val="7FF4ED8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512E03"/>
  <w15:docId w15:val="{0AA42287-198C-4262-A0F2-EA28391C7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212D"/>
    <w:rPr>
      <w:rFonts w:ascii="Open Sans" w:eastAsia="Open Sans" w:hAnsi="Open Sans" w:cs="Open Sans"/>
      <w:lang w:bidi="en-US"/>
    </w:rPr>
  </w:style>
  <w:style w:type="paragraph" w:styleId="Heading1">
    <w:name w:val="heading 1"/>
    <w:basedOn w:val="Normal"/>
    <w:link w:val="Heading1Char"/>
    <w:uiPriority w:val="9"/>
    <w:qFormat/>
    <w:pPr>
      <w:ind w:left="112"/>
      <w:outlineLvl w:val="0"/>
    </w:pPr>
    <w:rPr>
      <w:b/>
      <w:bCs/>
      <w:i/>
      <w:sz w:val="28"/>
      <w:szCs w:val="28"/>
    </w:rPr>
  </w:style>
  <w:style w:type="paragraph" w:styleId="Heading2">
    <w:name w:val="heading 2"/>
    <w:basedOn w:val="Normal"/>
    <w:next w:val="Normal"/>
    <w:link w:val="Heading2Char"/>
    <w:uiPriority w:val="9"/>
    <w:unhideWhenUsed/>
    <w:qFormat/>
    <w:rsid w:val="008C18C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FE704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1"/>
      <w:ind w:left="112"/>
    </w:pPr>
  </w:style>
  <w:style w:type="paragraph" w:styleId="TOC2">
    <w:name w:val="toc 2"/>
    <w:basedOn w:val="Normal"/>
    <w:uiPriority w:val="39"/>
    <w:qFormat/>
    <w:pPr>
      <w:spacing w:before="98"/>
      <w:ind w:left="832"/>
    </w:pPr>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1"/>
    <w:qFormat/>
    <w:pPr>
      <w:spacing w:before="118"/>
      <w:ind w:left="1192" w:right="128" w:hanging="360"/>
    </w:pPr>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uiPriority w:val="9"/>
    <w:rsid w:val="00554ABC"/>
    <w:rPr>
      <w:rFonts w:ascii="Open Sans" w:eastAsia="Open Sans" w:hAnsi="Open Sans" w:cs="Open Sans"/>
      <w:b/>
      <w:bCs/>
      <w:i/>
      <w:sz w:val="28"/>
      <w:szCs w:val="28"/>
      <w:lang w:bidi="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Open Sans" w:eastAsia="Open Sans" w:hAnsi="Open Sans" w:cs="Open Sans"/>
      <w:sz w:val="20"/>
      <w:szCs w:val="20"/>
      <w:lang w:bidi="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B8784B"/>
    <w:rPr>
      <w:color w:val="0000FF" w:themeColor="hyperlink"/>
      <w:u w:val="single"/>
    </w:rPr>
  </w:style>
  <w:style w:type="character" w:styleId="UnresolvedMention">
    <w:name w:val="Unresolved Mention"/>
    <w:basedOn w:val="DefaultParagraphFont"/>
    <w:uiPriority w:val="99"/>
    <w:semiHidden/>
    <w:unhideWhenUsed/>
    <w:rsid w:val="00B8784B"/>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B8784B"/>
    <w:rPr>
      <w:b/>
      <w:bCs/>
    </w:rPr>
  </w:style>
  <w:style w:type="character" w:customStyle="1" w:styleId="CommentSubjectChar">
    <w:name w:val="Comment Subject Char"/>
    <w:basedOn w:val="CommentTextChar"/>
    <w:link w:val="CommentSubject"/>
    <w:uiPriority w:val="99"/>
    <w:semiHidden/>
    <w:rsid w:val="00B8784B"/>
    <w:rPr>
      <w:rFonts w:ascii="Open Sans" w:eastAsia="Open Sans" w:hAnsi="Open Sans" w:cs="Open Sans"/>
      <w:b/>
      <w:bCs/>
      <w:sz w:val="20"/>
      <w:szCs w:val="20"/>
      <w:lang w:bidi="en-US"/>
    </w:rPr>
  </w:style>
  <w:style w:type="paragraph" w:styleId="Footer">
    <w:name w:val="footer"/>
    <w:basedOn w:val="Normal"/>
    <w:link w:val="FooterChar"/>
    <w:uiPriority w:val="99"/>
    <w:unhideWhenUsed/>
    <w:rsid w:val="00F17DE8"/>
    <w:pPr>
      <w:tabs>
        <w:tab w:val="center" w:pos="4680"/>
        <w:tab w:val="right" w:pos="9360"/>
      </w:tabs>
    </w:pPr>
  </w:style>
  <w:style w:type="character" w:customStyle="1" w:styleId="FooterChar">
    <w:name w:val="Footer Char"/>
    <w:basedOn w:val="DefaultParagraphFont"/>
    <w:link w:val="Footer"/>
    <w:uiPriority w:val="99"/>
    <w:rsid w:val="00F17DE8"/>
    <w:rPr>
      <w:rFonts w:ascii="Open Sans" w:eastAsia="Open Sans" w:hAnsi="Open Sans" w:cs="Open Sans"/>
      <w:lang w:bidi="en-US"/>
    </w:rPr>
  </w:style>
  <w:style w:type="character" w:styleId="Mention">
    <w:name w:val="Mention"/>
    <w:basedOn w:val="DefaultParagraphFont"/>
    <w:uiPriority w:val="99"/>
    <w:unhideWhenUsed/>
    <w:rPr>
      <w:color w:val="2B579A"/>
      <w:shd w:val="clear" w:color="auto" w:fill="E6E6E6"/>
    </w:rPr>
  </w:style>
  <w:style w:type="paragraph" w:styleId="TOCHeading">
    <w:name w:val="TOC Heading"/>
    <w:basedOn w:val="Heading1"/>
    <w:next w:val="Normal"/>
    <w:uiPriority w:val="39"/>
    <w:unhideWhenUsed/>
    <w:qFormat/>
    <w:rsid w:val="00CB469E"/>
    <w:pPr>
      <w:keepNext/>
      <w:keepLines/>
      <w:widowControl/>
      <w:autoSpaceDE/>
      <w:autoSpaceDN/>
      <w:spacing w:before="240" w:line="259" w:lineRule="auto"/>
      <w:ind w:left="0"/>
      <w:outlineLvl w:val="9"/>
    </w:pPr>
    <w:rPr>
      <w:rFonts w:asciiTheme="majorHAnsi" w:eastAsiaTheme="majorEastAsia" w:hAnsiTheme="majorHAnsi" w:cstheme="majorBidi"/>
      <w:b w:val="0"/>
      <w:bCs w:val="0"/>
      <w:i w:val="0"/>
      <w:color w:val="365F91" w:themeColor="accent1" w:themeShade="BF"/>
      <w:sz w:val="32"/>
      <w:szCs w:val="32"/>
      <w:lang w:bidi="ar-SA"/>
    </w:rPr>
  </w:style>
  <w:style w:type="paragraph" w:styleId="EndnoteText">
    <w:name w:val="endnote text"/>
    <w:basedOn w:val="Normal"/>
    <w:link w:val="EndnoteTextChar"/>
    <w:uiPriority w:val="99"/>
    <w:semiHidden/>
    <w:unhideWhenUsed/>
    <w:rsid w:val="00593A27"/>
    <w:rPr>
      <w:sz w:val="20"/>
      <w:szCs w:val="20"/>
    </w:rPr>
  </w:style>
  <w:style w:type="character" w:customStyle="1" w:styleId="EndnoteTextChar">
    <w:name w:val="Endnote Text Char"/>
    <w:basedOn w:val="DefaultParagraphFont"/>
    <w:link w:val="EndnoteText"/>
    <w:uiPriority w:val="99"/>
    <w:semiHidden/>
    <w:rsid w:val="00593A27"/>
    <w:rPr>
      <w:rFonts w:ascii="Open Sans" w:eastAsia="Open Sans" w:hAnsi="Open Sans" w:cs="Open Sans"/>
      <w:sz w:val="20"/>
      <w:szCs w:val="20"/>
      <w:lang w:bidi="en-US"/>
    </w:rPr>
  </w:style>
  <w:style w:type="character" w:styleId="EndnoteReference">
    <w:name w:val="endnote reference"/>
    <w:basedOn w:val="DefaultParagraphFont"/>
    <w:uiPriority w:val="99"/>
    <w:semiHidden/>
    <w:unhideWhenUsed/>
    <w:rsid w:val="00593A27"/>
    <w:rPr>
      <w:vertAlign w:val="superscript"/>
    </w:rPr>
  </w:style>
  <w:style w:type="paragraph" w:styleId="Subtitle">
    <w:name w:val="Subtitle"/>
    <w:basedOn w:val="Normal"/>
    <w:next w:val="Normal"/>
    <w:link w:val="SubtitleChar"/>
    <w:uiPriority w:val="11"/>
    <w:qFormat/>
    <w:rsid w:val="001C4A88"/>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C4A88"/>
    <w:rPr>
      <w:rFonts w:eastAsiaTheme="minorEastAsia"/>
      <w:color w:val="5A5A5A" w:themeColor="text1" w:themeTint="A5"/>
      <w:spacing w:val="15"/>
      <w:lang w:bidi="en-US"/>
    </w:rPr>
  </w:style>
  <w:style w:type="character" w:customStyle="1" w:styleId="Heading2Char">
    <w:name w:val="Heading 2 Char"/>
    <w:basedOn w:val="DefaultParagraphFont"/>
    <w:link w:val="Heading2"/>
    <w:uiPriority w:val="9"/>
    <w:rsid w:val="008C18CB"/>
    <w:rPr>
      <w:rFonts w:asciiTheme="majorHAnsi" w:eastAsiaTheme="majorEastAsia" w:hAnsiTheme="majorHAnsi" w:cstheme="majorBidi"/>
      <w:color w:val="365F91" w:themeColor="accent1" w:themeShade="BF"/>
      <w:sz w:val="26"/>
      <w:szCs w:val="26"/>
      <w:lang w:bidi="en-US"/>
    </w:rPr>
  </w:style>
  <w:style w:type="character" w:customStyle="1" w:styleId="BodyTextChar">
    <w:name w:val="Body Text Char"/>
    <w:basedOn w:val="DefaultParagraphFont"/>
    <w:link w:val="BodyText"/>
    <w:uiPriority w:val="1"/>
    <w:rsid w:val="00283871"/>
    <w:rPr>
      <w:rFonts w:ascii="Open Sans" w:eastAsia="Open Sans" w:hAnsi="Open Sans" w:cs="Open Sans"/>
      <w:sz w:val="21"/>
      <w:szCs w:val="21"/>
      <w:lang w:bidi="en-US"/>
    </w:rPr>
  </w:style>
  <w:style w:type="character" w:customStyle="1" w:styleId="Heading3Char">
    <w:name w:val="Heading 3 Char"/>
    <w:basedOn w:val="DefaultParagraphFont"/>
    <w:link w:val="Heading3"/>
    <w:uiPriority w:val="9"/>
    <w:rsid w:val="00FE7040"/>
    <w:rPr>
      <w:rFonts w:asciiTheme="majorHAnsi" w:eastAsiaTheme="majorEastAsia" w:hAnsiTheme="majorHAnsi" w:cstheme="majorBidi"/>
      <w:color w:val="243F60" w:themeColor="accent1" w:themeShade="7F"/>
      <w:sz w:val="24"/>
      <w:szCs w:val="24"/>
      <w:lang w:bidi="en-US"/>
    </w:rPr>
  </w:style>
  <w:style w:type="paragraph" w:styleId="TOC3">
    <w:name w:val="toc 3"/>
    <w:basedOn w:val="Normal"/>
    <w:next w:val="Normal"/>
    <w:autoRedefine/>
    <w:uiPriority w:val="39"/>
    <w:unhideWhenUsed/>
    <w:rsid w:val="002B22AE"/>
    <w:pPr>
      <w:spacing w:after="100"/>
      <w:ind w:left="440"/>
    </w:pPr>
  </w:style>
  <w:style w:type="character" w:styleId="FollowedHyperlink">
    <w:name w:val="FollowedHyperlink"/>
    <w:basedOn w:val="DefaultParagraphFont"/>
    <w:uiPriority w:val="99"/>
    <w:semiHidden/>
    <w:unhideWhenUsed/>
    <w:rsid w:val="005C15C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659445">
      <w:bodyDiv w:val="1"/>
      <w:marLeft w:val="0"/>
      <w:marRight w:val="0"/>
      <w:marTop w:val="0"/>
      <w:marBottom w:val="0"/>
      <w:divBdr>
        <w:top w:val="none" w:sz="0" w:space="0" w:color="auto"/>
        <w:left w:val="none" w:sz="0" w:space="0" w:color="auto"/>
        <w:bottom w:val="none" w:sz="0" w:space="0" w:color="auto"/>
        <w:right w:val="none" w:sz="0" w:space="0" w:color="auto"/>
      </w:divBdr>
    </w:div>
    <w:div w:id="250823202">
      <w:bodyDiv w:val="1"/>
      <w:marLeft w:val="0"/>
      <w:marRight w:val="0"/>
      <w:marTop w:val="0"/>
      <w:marBottom w:val="0"/>
      <w:divBdr>
        <w:top w:val="none" w:sz="0" w:space="0" w:color="auto"/>
        <w:left w:val="none" w:sz="0" w:space="0" w:color="auto"/>
        <w:bottom w:val="none" w:sz="0" w:space="0" w:color="auto"/>
        <w:right w:val="none" w:sz="0" w:space="0" w:color="auto"/>
      </w:divBdr>
    </w:div>
    <w:div w:id="927079995">
      <w:bodyDiv w:val="1"/>
      <w:marLeft w:val="0"/>
      <w:marRight w:val="0"/>
      <w:marTop w:val="0"/>
      <w:marBottom w:val="0"/>
      <w:divBdr>
        <w:top w:val="none" w:sz="0" w:space="0" w:color="auto"/>
        <w:left w:val="none" w:sz="0" w:space="0" w:color="auto"/>
        <w:bottom w:val="none" w:sz="0" w:space="0" w:color="auto"/>
        <w:right w:val="none" w:sz="0" w:space="0" w:color="auto"/>
      </w:divBdr>
    </w:div>
    <w:div w:id="1246918101">
      <w:bodyDiv w:val="1"/>
      <w:marLeft w:val="0"/>
      <w:marRight w:val="0"/>
      <w:marTop w:val="0"/>
      <w:marBottom w:val="0"/>
      <w:divBdr>
        <w:top w:val="none" w:sz="0" w:space="0" w:color="auto"/>
        <w:left w:val="none" w:sz="0" w:space="0" w:color="auto"/>
        <w:bottom w:val="none" w:sz="0" w:space="0" w:color="auto"/>
        <w:right w:val="none" w:sz="0" w:space="0" w:color="auto"/>
      </w:divBdr>
      <w:divsChild>
        <w:div w:id="48696923">
          <w:marLeft w:val="0"/>
          <w:marRight w:val="0"/>
          <w:marTop w:val="0"/>
          <w:marBottom w:val="0"/>
          <w:divBdr>
            <w:top w:val="none" w:sz="0" w:space="0" w:color="auto"/>
            <w:left w:val="none" w:sz="0" w:space="0" w:color="auto"/>
            <w:bottom w:val="none" w:sz="0" w:space="0" w:color="auto"/>
            <w:right w:val="none" w:sz="0" w:space="0" w:color="auto"/>
          </w:divBdr>
        </w:div>
        <w:div w:id="193270085">
          <w:marLeft w:val="0"/>
          <w:marRight w:val="0"/>
          <w:marTop w:val="0"/>
          <w:marBottom w:val="0"/>
          <w:divBdr>
            <w:top w:val="none" w:sz="0" w:space="0" w:color="auto"/>
            <w:left w:val="none" w:sz="0" w:space="0" w:color="auto"/>
            <w:bottom w:val="none" w:sz="0" w:space="0" w:color="auto"/>
            <w:right w:val="none" w:sz="0" w:space="0" w:color="auto"/>
          </w:divBdr>
          <w:divsChild>
            <w:div w:id="196042776">
              <w:marLeft w:val="-75"/>
              <w:marRight w:val="0"/>
              <w:marTop w:val="30"/>
              <w:marBottom w:val="30"/>
              <w:divBdr>
                <w:top w:val="none" w:sz="0" w:space="0" w:color="auto"/>
                <w:left w:val="none" w:sz="0" w:space="0" w:color="auto"/>
                <w:bottom w:val="none" w:sz="0" w:space="0" w:color="auto"/>
                <w:right w:val="none" w:sz="0" w:space="0" w:color="auto"/>
              </w:divBdr>
              <w:divsChild>
                <w:div w:id="163320935">
                  <w:marLeft w:val="0"/>
                  <w:marRight w:val="0"/>
                  <w:marTop w:val="0"/>
                  <w:marBottom w:val="0"/>
                  <w:divBdr>
                    <w:top w:val="none" w:sz="0" w:space="0" w:color="auto"/>
                    <w:left w:val="none" w:sz="0" w:space="0" w:color="auto"/>
                    <w:bottom w:val="none" w:sz="0" w:space="0" w:color="auto"/>
                    <w:right w:val="none" w:sz="0" w:space="0" w:color="auto"/>
                  </w:divBdr>
                  <w:divsChild>
                    <w:div w:id="593166695">
                      <w:marLeft w:val="0"/>
                      <w:marRight w:val="0"/>
                      <w:marTop w:val="0"/>
                      <w:marBottom w:val="0"/>
                      <w:divBdr>
                        <w:top w:val="none" w:sz="0" w:space="0" w:color="auto"/>
                        <w:left w:val="none" w:sz="0" w:space="0" w:color="auto"/>
                        <w:bottom w:val="none" w:sz="0" w:space="0" w:color="auto"/>
                        <w:right w:val="none" w:sz="0" w:space="0" w:color="auto"/>
                      </w:divBdr>
                    </w:div>
                    <w:div w:id="1696154916">
                      <w:marLeft w:val="0"/>
                      <w:marRight w:val="0"/>
                      <w:marTop w:val="0"/>
                      <w:marBottom w:val="0"/>
                      <w:divBdr>
                        <w:top w:val="none" w:sz="0" w:space="0" w:color="auto"/>
                        <w:left w:val="none" w:sz="0" w:space="0" w:color="auto"/>
                        <w:bottom w:val="none" w:sz="0" w:space="0" w:color="auto"/>
                        <w:right w:val="none" w:sz="0" w:space="0" w:color="auto"/>
                      </w:divBdr>
                    </w:div>
                  </w:divsChild>
                </w:div>
                <w:div w:id="617488807">
                  <w:marLeft w:val="0"/>
                  <w:marRight w:val="0"/>
                  <w:marTop w:val="0"/>
                  <w:marBottom w:val="0"/>
                  <w:divBdr>
                    <w:top w:val="none" w:sz="0" w:space="0" w:color="auto"/>
                    <w:left w:val="none" w:sz="0" w:space="0" w:color="auto"/>
                    <w:bottom w:val="none" w:sz="0" w:space="0" w:color="auto"/>
                    <w:right w:val="none" w:sz="0" w:space="0" w:color="auto"/>
                  </w:divBdr>
                  <w:divsChild>
                    <w:div w:id="34356356">
                      <w:marLeft w:val="0"/>
                      <w:marRight w:val="0"/>
                      <w:marTop w:val="0"/>
                      <w:marBottom w:val="0"/>
                      <w:divBdr>
                        <w:top w:val="none" w:sz="0" w:space="0" w:color="auto"/>
                        <w:left w:val="none" w:sz="0" w:space="0" w:color="auto"/>
                        <w:bottom w:val="none" w:sz="0" w:space="0" w:color="auto"/>
                        <w:right w:val="none" w:sz="0" w:space="0" w:color="auto"/>
                      </w:divBdr>
                    </w:div>
                    <w:div w:id="62917790">
                      <w:marLeft w:val="0"/>
                      <w:marRight w:val="0"/>
                      <w:marTop w:val="0"/>
                      <w:marBottom w:val="0"/>
                      <w:divBdr>
                        <w:top w:val="none" w:sz="0" w:space="0" w:color="auto"/>
                        <w:left w:val="none" w:sz="0" w:space="0" w:color="auto"/>
                        <w:bottom w:val="none" w:sz="0" w:space="0" w:color="auto"/>
                        <w:right w:val="none" w:sz="0" w:space="0" w:color="auto"/>
                      </w:divBdr>
                    </w:div>
                  </w:divsChild>
                </w:div>
                <w:div w:id="665865982">
                  <w:marLeft w:val="0"/>
                  <w:marRight w:val="0"/>
                  <w:marTop w:val="0"/>
                  <w:marBottom w:val="0"/>
                  <w:divBdr>
                    <w:top w:val="none" w:sz="0" w:space="0" w:color="auto"/>
                    <w:left w:val="none" w:sz="0" w:space="0" w:color="auto"/>
                    <w:bottom w:val="none" w:sz="0" w:space="0" w:color="auto"/>
                    <w:right w:val="none" w:sz="0" w:space="0" w:color="auto"/>
                  </w:divBdr>
                  <w:divsChild>
                    <w:div w:id="1378974323">
                      <w:marLeft w:val="0"/>
                      <w:marRight w:val="0"/>
                      <w:marTop w:val="0"/>
                      <w:marBottom w:val="0"/>
                      <w:divBdr>
                        <w:top w:val="none" w:sz="0" w:space="0" w:color="auto"/>
                        <w:left w:val="none" w:sz="0" w:space="0" w:color="auto"/>
                        <w:bottom w:val="none" w:sz="0" w:space="0" w:color="auto"/>
                        <w:right w:val="none" w:sz="0" w:space="0" w:color="auto"/>
                      </w:divBdr>
                    </w:div>
                  </w:divsChild>
                </w:div>
                <w:div w:id="688022396">
                  <w:marLeft w:val="0"/>
                  <w:marRight w:val="0"/>
                  <w:marTop w:val="0"/>
                  <w:marBottom w:val="0"/>
                  <w:divBdr>
                    <w:top w:val="none" w:sz="0" w:space="0" w:color="auto"/>
                    <w:left w:val="none" w:sz="0" w:space="0" w:color="auto"/>
                    <w:bottom w:val="none" w:sz="0" w:space="0" w:color="auto"/>
                    <w:right w:val="none" w:sz="0" w:space="0" w:color="auto"/>
                  </w:divBdr>
                  <w:divsChild>
                    <w:div w:id="787352614">
                      <w:marLeft w:val="0"/>
                      <w:marRight w:val="0"/>
                      <w:marTop w:val="0"/>
                      <w:marBottom w:val="0"/>
                      <w:divBdr>
                        <w:top w:val="none" w:sz="0" w:space="0" w:color="auto"/>
                        <w:left w:val="none" w:sz="0" w:space="0" w:color="auto"/>
                        <w:bottom w:val="none" w:sz="0" w:space="0" w:color="auto"/>
                        <w:right w:val="none" w:sz="0" w:space="0" w:color="auto"/>
                      </w:divBdr>
                    </w:div>
                  </w:divsChild>
                </w:div>
                <w:div w:id="947278949">
                  <w:marLeft w:val="0"/>
                  <w:marRight w:val="0"/>
                  <w:marTop w:val="0"/>
                  <w:marBottom w:val="0"/>
                  <w:divBdr>
                    <w:top w:val="none" w:sz="0" w:space="0" w:color="auto"/>
                    <w:left w:val="none" w:sz="0" w:space="0" w:color="auto"/>
                    <w:bottom w:val="none" w:sz="0" w:space="0" w:color="auto"/>
                    <w:right w:val="none" w:sz="0" w:space="0" w:color="auto"/>
                  </w:divBdr>
                  <w:divsChild>
                    <w:div w:id="1822229666">
                      <w:marLeft w:val="0"/>
                      <w:marRight w:val="0"/>
                      <w:marTop w:val="0"/>
                      <w:marBottom w:val="0"/>
                      <w:divBdr>
                        <w:top w:val="none" w:sz="0" w:space="0" w:color="auto"/>
                        <w:left w:val="none" w:sz="0" w:space="0" w:color="auto"/>
                        <w:bottom w:val="none" w:sz="0" w:space="0" w:color="auto"/>
                        <w:right w:val="none" w:sz="0" w:space="0" w:color="auto"/>
                      </w:divBdr>
                    </w:div>
                  </w:divsChild>
                </w:div>
                <w:div w:id="1155150908">
                  <w:marLeft w:val="0"/>
                  <w:marRight w:val="0"/>
                  <w:marTop w:val="0"/>
                  <w:marBottom w:val="0"/>
                  <w:divBdr>
                    <w:top w:val="none" w:sz="0" w:space="0" w:color="auto"/>
                    <w:left w:val="none" w:sz="0" w:space="0" w:color="auto"/>
                    <w:bottom w:val="none" w:sz="0" w:space="0" w:color="auto"/>
                    <w:right w:val="none" w:sz="0" w:space="0" w:color="auto"/>
                  </w:divBdr>
                  <w:divsChild>
                    <w:div w:id="260913928">
                      <w:marLeft w:val="0"/>
                      <w:marRight w:val="0"/>
                      <w:marTop w:val="0"/>
                      <w:marBottom w:val="0"/>
                      <w:divBdr>
                        <w:top w:val="none" w:sz="0" w:space="0" w:color="auto"/>
                        <w:left w:val="none" w:sz="0" w:space="0" w:color="auto"/>
                        <w:bottom w:val="none" w:sz="0" w:space="0" w:color="auto"/>
                        <w:right w:val="none" w:sz="0" w:space="0" w:color="auto"/>
                      </w:divBdr>
                    </w:div>
                    <w:div w:id="1750496802">
                      <w:marLeft w:val="0"/>
                      <w:marRight w:val="0"/>
                      <w:marTop w:val="0"/>
                      <w:marBottom w:val="0"/>
                      <w:divBdr>
                        <w:top w:val="none" w:sz="0" w:space="0" w:color="auto"/>
                        <w:left w:val="none" w:sz="0" w:space="0" w:color="auto"/>
                        <w:bottom w:val="none" w:sz="0" w:space="0" w:color="auto"/>
                        <w:right w:val="none" w:sz="0" w:space="0" w:color="auto"/>
                      </w:divBdr>
                    </w:div>
                  </w:divsChild>
                </w:div>
                <w:div w:id="1195189774">
                  <w:marLeft w:val="0"/>
                  <w:marRight w:val="0"/>
                  <w:marTop w:val="0"/>
                  <w:marBottom w:val="0"/>
                  <w:divBdr>
                    <w:top w:val="none" w:sz="0" w:space="0" w:color="auto"/>
                    <w:left w:val="none" w:sz="0" w:space="0" w:color="auto"/>
                    <w:bottom w:val="none" w:sz="0" w:space="0" w:color="auto"/>
                    <w:right w:val="none" w:sz="0" w:space="0" w:color="auto"/>
                  </w:divBdr>
                  <w:divsChild>
                    <w:div w:id="294138618">
                      <w:marLeft w:val="0"/>
                      <w:marRight w:val="0"/>
                      <w:marTop w:val="0"/>
                      <w:marBottom w:val="0"/>
                      <w:divBdr>
                        <w:top w:val="none" w:sz="0" w:space="0" w:color="auto"/>
                        <w:left w:val="none" w:sz="0" w:space="0" w:color="auto"/>
                        <w:bottom w:val="none" w:sz="0" w:space="0" w:color="auto"/>
                        <w:right w:val="none" w:sz="0" w:space="0" w:color="auto"/>
                      </w:divBdr>
                    </w:div>
                  </w:divsChild>
                </w:div>
                <w:div w:id="1238054308">
                  <w:marLeft w:val="0"/>
                  <w:marRight w:val="0"/>
                  <w:marTop w:val="0"/>
                  <w:marBottom w:val="0"/>
                  <w:divBdr>
                    <w:top w:val="none" w:sz="0" w:space="0" w:color="auto"/>
                    <w:left w:val="none" w:sz="0" w:space="0" w:color="auto"/>
                    <w:bottom w:val="none" w:sz="0" w:space="0" w:color="auto"/>
                    <w:right w:val="none" w:sz="0" w:space="0" w:color="auto"/>
                  </w:divBdr>
                  <w:divsChild>
                    <w:div w:id="2025283266">
                      <w:marLeft w:val="0"/>
                      <w:marRight w:val="0"/>
                      <w:marTop w:val="0"/>
                      <w:marBottom w:val="0"/>
                      <w:divBdr>
                        <w:top w:val="none" w:sz="0" w:space="0" w:color="auto"/>
                        <w:left w:val="none" w:sz="0" w:space="0" w:color="auto"/>
                        <w:bottom w:val="none" w:sz="0" w:space="0" w:color="auto"/>
                        <w:right w:val="none" w:sz="0" w:space="0" w:color="auto"/>
                      </w:divBdr>
                    </w:div>
                  </w:divsChild>
                </w:div>
                <w:div w:id="1243643484">
                  <w:marLeft w:val="0"/>
                  <w:marRight w:val="0"/>
                  <w:marTop w:val="0"/>
                  <w:marBottom w:val="0"/>
                  <w:divBdr>
                    <w:top w:val="none" w:sz="0" w:space="0" w:color="auto"/>
                    <w:left w:val="none" w:sz="0" w:space="0" w:color="auto"/>
                    <w:bottom w:val="none" w:sz="0" w:space="0" w:color="auto"/>
                    <w:right w:val="none" w:sz="0" w:space="0" w:color="auto"/>
                  </w:divBdr>
                  <w:divsChild>
                    <w:div w:id="127355444">
                      <w:marLeft w:val="0"/>
                      <w:marRight w:val="0"/>
                      <w:marTop w:val="0"/>
                      <w:marBottom w:val="0"/>
                      <w:divBdr>
                        <w:top w:val="none" w:sz="0" w:space="0" w:color="auto"/>
                        <w:left w:val="none" w:sz="0" w:space="0" w:color="auto"/>
                        <w:bottom w:val="none" w:sz="0" w:space="0" w:color="auto"/>
                        <w:right w:val="none" w:sz="0" w:space="0" w:color="auto"/>
                      </w:divBdr>
                    </w:div>
                  </w:divsChild>
                </w:div>
                <w:div w:id="1360428751">
                  <w:marLeft w:val="0"/>
                  <w:marRight w:val="0"/>
                  <w:marTop w:val="0"/>
                  <w:marBottom w:val="0"/>
                  <w:divBdr>
                    <w:top w:val="none" w:sz="0" w:space="0" w:color="auto"/>
                    <w:left w:val="none" w:sz="0" w:space="0" w:color="auto"/>
                    <w:bottom w:val="none" w:sz="0" w:space="0" w:color="auto"/>
                    <w:right w:val="none" w:sz="0" w:space="0" w:color="auto"/>
                  </w:divBdr>
                  <w:divsChild>
                    <w:div w:id="872157888">
                      <w:marLeft w:val="0"/>
                      <w:marRight w:val="0"/>
                      <w:marTop w:val="0"/>
                      <w:marBottom w:val="0"/>
                      <w:divBdr>
                        <w:top w:val="none" w:sz="0" w:space="0" w:color="auto"/>
                        <w:left w:val="none" w:sz="0" w:space="0" w:color="auto"/>
                        <w:bottom w:val="none" w:sz="0" w:space="0" w:color="auto"/>
                        <w:right w:val="none" w:sz="0" w:space="0" w:color="auto"/>
                      </w:divBdr>
                    </w:div>
                  </w:divsChild>
                </w:div>
                <w:div w:id="1724599829">
                  <w:marLeft w:val="0"/>
                  <w:marRight w:val="0"/>
                  <w:marTop w:val="0"/>
                  <w:marBottom w:val="0"/>
                  <w:divBdr>
                    <w:top w:val="none" w:sz="0" w:space="0" w:color="auto"/>
                    <w:left w:val="none" w:sz="0" w:space="0" w:color="auto"/>
                    <w:bottom w:val="none" w:sz="0" w:space="0" w:color="auto"/>
                    <w:right w:val="none" w:sz="0" w:space="0" w:color="auto"/>
                  </w:divBdr>
                  <w:divsChild>
                    <w:div w:id="1211452591">
                      <w:marLeft w:val="0"/>
                      <w:marRight w:val="0"/>
                      <w:marTop w:val="0"/>
                      <w:marBottom w:val="0"/>
                      <w:divBdr>
                        <w:top w:val="none" w:sz="0" w:space="0" w:color="auto"/>
                        <w:left w:val="none" w:sz="0" w:space="0" w:color="auto"/>
                        <w:bottom w:val="none" w:sz="0" w:space="0" w:color="auto"/>
                        <w:right w:val="none" w:sz="0" w:space="0" w:color="auto"/>
                      </w:divBdr>
                    </w:div>
                  </w:divsChild>
                </w:div>
                <w:div w:id="1744911461">
                  <w:marLeft w:val="0"/>
                  <w:marRight w:val="0"/>
                  <w:marTop w:val="0"/>
                  <w:marBottom w:val="0"/>
                  <w:divBdr>
                    <w:top w:val="none" w:sz="0" w:space="0" w:color="auto"/>
                    <w:left w:val="none" w:sz="0" w:space="0" w:color="auto"/>
                    <w:bottom w:val="none" w:sz="0" w:space="0" w:color="auto"/>
                    <w:right w:val="none" w:sz="0" w:space="0" w:color="auto"/>
                  </w:divBdr>
                  <w:divsChild>
                    <w:div w:id="2137017782">
                      <w:marLeft w:val="0"/>
                      <w:marRight w:val="0"/>
                      <w:marTop w:val="0"/>
                      <w:marBottom w:val="0"/>
                      <w:divBdr>
                        <w:top w:val="none" w:sz="0" w:space="0" w:color="auto"/>
                        <w:left w:val="none" w:sz="0" w:space="0" w:color="auto"/>
                        <w:bottom w:val="none" w:sz="0" w:space="0" w:color="auto"/>
                        <w:right w:val="none" w:sz="0" w:space="0" w:color="auto"/>
                      </w:divBdr>
                    </w:div>
                  </w:divsChild>
                </w:div>
                <w:div w:id="1845314275">
                  <w:marLeft w:val="0"/>
                  <w:marRight w:val="0"/>
                  <w:marTop w:val="0"/>
                  <w:marBottom w:val="0"/>
                  <w:divBdr>
                    <w:top w:val="none" w:sz="0" w:space="0" w:color="auto"/>
                    <w:left w:val="none" w:sz="0" w:space="0" w:color="auto"/>
                    <w:bottom w:val="none" w:sz="0" w:space="0" w:color="auto"/>
                    <w:right w:val="none" w:sz="0" w:space="0" w:color="auto"/>
                  </w:divBdr>
                  <w:divsChild>
                    <w:div w:id="349793280">
                      <w:marLeft w:val="0"/>
                      <w:marRight w:val="0"/>
                      <w:marTop w:val="0"/>
                      <w:marBottom w:val="0"/>
                      <w:divBdr>
                        <w:top w:val="none" w:sz="0" w:space="0" w:color="auto"/>
                        <w:left w:val="none" w:sz="0" w:space="0" w:color="auto"/>
                        <w:bottom w:val="none" w:sz="0" w:space="0" w:color="auto"/>
                        <w:right w:val="none" w:sz="0" w:space="0" w:color="auto"/>
                      </w:divBdr>
                    </w:div>
                  </w:divsChild>
                </w:div>
                <w:div w:id="2123763465">
                  <w:marLeft w:val="0"/>
                  <w:marRight w:val="0"/>
                  <w:marTop w:val="0"/>
                  <w:marBottom w:val="0"/>
                  <w:divBdr>
                    <w:top w:val="none" w:sz="0" w:space="0" w:color="auto"/>
                    <w:left w:val="none" w:sz="0" w:space="0" w:color="auto"/>
                    <w:bottom w:val="none" w:sz="0" w:space="0" w:color="auto"/>
                    <w:right w:val="none" w:sz="0" w:space="0" w:color="auto"/>
                  </w:divBdr>
                  <w:divsChild>
                    <w:div w:id="104273388">
                      <w:marLeft w:val="0"/>
                      <w:marRight w:val="0"/>
                      <w:marTop w:val="0"/>
                      <w:marBottom w:val="0"/>
                      <w:divBdr>
                        <w:top w:val="none" w:sz="0" w:space="0" w:color="auto"/>
                        <w:left w:val="none" w:sz="0" w:space="0" w:color="auto"/>
                        <w:bottom w:val="none" w:sz="0" w:space="0" w:color="auto"/>
                        <w:right w:val="none" w:sz="0" w:space="0" w:color="auto"/>
                      </w:divBdr>
                    </w:div>
                    <w:div w:id="1999074482">
                      <w:marLeft w:val="0"/>
                      <w:marRight w:val="0"/>
                      <w:marTop w:val="0"/>
                      <w:marBottom w:val="0"/>
                      <w:divBdr>
                        <w:top w:val="none" w:sz="0" w:space="0" w:color="auto"/>
                        <w:left w:val="none" w:sz="0" w:space="0" w:color="auto"/>
                        <w:bottom w:val="none" w:sz="0" w:space="0" w:color="auto"/>
                        <w:right w:val="none" w:sz="0" w:space="0" w:color="auto"/>
                      </w:divBdr>
                    </w:div>
                  </w:divsChild>
                </w:div>
                <w:div w:id="2130394729">
                  <w:marLeft w:val="0"/>
                  <w:marRight w:val="0"/>
                  <w:marTop w:val="0"/>
                  <w:marBottom w:val="0"/>
                  <w:divBdr>
                    <w:top w:val="none" w:sz="0" w:space="0" w:color="auto"/>
                    <w:left w:val="none" w:sz="0" w:space="0" w:color="auto"/>
                    <w:bottom w:val="none" w:sz="0" w:space="0" w:color="auto"/>
                    <w:right w:val="none" w:sz="0" w:space="0" w:color="auto"/>
                  </w:divBdr>
                  <w:divsChild>
                    <w:div w:id="4719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970855">
          <w:marLeft w:val="0"/>
          <w:marRight w:val="0"/>
          <w:marTop w:val="0"/>
          <w:marBottom w:val="0"/>
          <w:divBdr>
            <w:top w:val="none" w:sz="0" w:space="0" w:color="auto"/>
            <w:left w:val="none" w:sz="0" w:space="0" w:color="auto"/>
            <w:bottom w:val="none" w:sz="0" w:space="0" w:color="auto"/>
            <w:right w:val="none" w:sz="0" w:space="0" w:color="auto"/>
          </w:divBdr>
        </w:div>
      </w:divsChild>
    </w:div>
    <w:div w:id="1383557287">
      <w:bodyDiv w:val="1"/>
      <w:marLeft w:val="0"/>
      <w:marRight w:val="0"/>
      <w:marTop w:val="0"/>
      <w:marBottom w:val="0"/>
      <w:divBdr>
        <w:top w:val="none" w:sz="0" w:space="0" w:color="auto"/>
        <w:left w:val="none" w:sz="0" w:space="0" w:color="auto"/>
        <w:bottom w:val="none" w:sz="0" w:space="0" w:color="auto"/>
        <w:right w:val="none" w:sz="0" w:space="0" w:color="auto"/>
      </w:divBdr>
    </w:div>
    <w:div w:id="1562474445">
      <w:bodyDiv w:val="1"/>
      <w:marLeft w:val="0"/>
      <w:marRight w:val="0"/>
      <w:marTop w:val="0"/>
      <w:marBottom w:val="0"/>
      <w:divBdr>
        <w:top w:val="none" w:sz="0" w:space="0" w:color="auto"/>
        <w:left w:val="none" w:sz="0" w:space="0" w:color="auto"/>
        <w:bottom w:val="none" w:sz="0" w:space="0" w:color="auto"/>
        <w:right w:val="none" w:sz="0" w:space="0" w:color="auto"/>
      </w:divBdr>
    </w:div>
    <w:div w:id="1808161987">
      <w:bodyDiv w:val="1"/>
      <w:marLeft w:val="0"/>
      <w:marRight w:val="0"/>
      <w:marTop w:val="0"/>
      <w:marBottom w:val="0"/>
      <w:divBdr>
        <w:top w:val="none" w:sz="0" w:space="0" w:color="auto"/>
        <w:left w:val="none" w:sz="0" w:space="0" w:color="auto"/>
        <w:bottom w:val="none" w:sz="0" w:space="0" w:color="auto"/>
        <w:right w:val="none" w:sz="0" w:space="0" w:color="auto"/>
      </w:divBdr>
      <w:divsChild>
        <w:div w:id="851575663">
          <w:marLeft w:val="0"/>
          <w:marRight w:val="0"/>
          <w:marTop w:val="0"/>
          <w:marBottom w:val="0"/>
          <w:divBdr>
            <w:top w:val="none" w:sz="0" w:space="0" w:color="auto"/>
            <w:left w:val="none" w:sz="0" w:space="0" w:color="auto"/>
            <w:bottom w:val="none" w:sz="0" w:space="0" w:color="auto"/>
            <w:right w:val="none" w:sz="0" w:space="0" w:color="auto"/>
          </w:divBdr>
        </w:div>
        <w:div w:id="950669326">
          <w:marLeft w:val="0"/>
          <w:marRight w:val="0"/>
          <w:marTop w:val="0"/>
          <w:marBottom w:val="0"/>
          <w:divBdr>
            <w:top w:val="none" w:sz="0" w:space="0" w:color="auto"/>
            <w:left w:val="none" w:sz="0" w:space="0" w:color="auto"/>
            <w:bottom w:val="none" w:sz="0" w:space="0" w:color="auto"/>
            <w:right w:val="none" w:sz="0" w:space="0" w:color="auto"/>
          </w:divBdr>
        </w:div>
        <w:div w:id="1895850833">
          <w:marLeft w:val="0"/>
          <w:marRight w:val="0"/>
          <w:marTop w:val="0"/>
          <w:marBottom w:val="0"/>
          <w:divBdr>
            <w:top w:val="none" w:sz="0" w:space="0" w:color="auto"/>
            <w:left w:val="none" w:sz="0" w:space="0" w:color="auto"/>
            <w:bottom w:val="none" w:sz="0" w:space="0" w:color="auto"/>
            <w:right w:val="none" w:sz="0" w:space="0" w:color="auto"/>
          </w:divBdr>
          <w:divsChild>
            <w:div w:id="1403411095">
              <w:marLeft w:val="-75"/>
              <w:marRight w:val="0"/>
              <w:marTop w:val="30"/>
              <w:marBottom w:val="30"/>
              <w:divBdr>
                <w:top w:val="none" w:sz="0" w:space="0" w:color="auto"/>
                <w:left w:val="none" w:sz="0" w:space="0" w:color="auto"/>
                <w:bottom w:val="none" w:sz="0" w:space="0" w:color="auto"/>
                <w:right w:val="none" w:sz="0" w:space="0" w:color="auto"/>
              </w:divBdr>
              <w:divsChild>
                <w:div w:id="57829249">
                  <w:marLeft w:val="0"/>
                  <w:marRight w:val="0"/>
                  <w:marTop w:val="0"/>
                  <w:marBottom w:val="0"/>
                  <w:divBdr>
                    <w:top w:val="none" w:sz="0" w:space="0" w:color="auto"/>
                    <w:left w:val="none" w:sz="0" w:space="0" w:color="auto"/>
                    <w:bottom w:val="none" w:sz="0" w:space="0" w:color="auto"/>
                    <w:right w:val="none" w:sz="0" w:space="0" w:color="auto"/>
                  </w:divBdr>
                  <w:divsChild>
                    <w:div w:id="2142570046">
                      <w:marLeft w:val="0"/>
                      <w:marRight w:val="0"/>
                      <w:marTop w:val="0"/>
                      <w:marBottom w:val="0"/>
                      <w:divBdr>
                        <w:top w:val="none" w:sz="0" w:space="0" w:color="auto"/>
                        <w:left w:val="none" w:sz="0" w:space="0" w:color="auto"/>
                        <w:bottom w:val="none" w:sz="0" w:space="0" w:color="auto"/>
                        <w:right w:val="none" w:sz="0" w:space="0" w:color="auto"/>
                      </w:divBdr>
                    </w:div>
                  </w:divsChild>
                </w:div>
                <w:div w:id="199821791">
                  <w:marLeft w:val="0"/>
                  <w:marRight w:val="0"/>
                  <w:marTop w:val="0"/>
                  <w:marBottom w:val="0"/>
                  <w:divBdr>
                    <w:top w:val="none" w:sz="0" w:space="0" w:color="auto"/>
                    <w:left w:val="none" w:sz="0" w:space="0" w:color="auto"/>
                    <w:bottom w:val="none" w:sz="0" w:space="0" w:color="auto"/>
                    <w:right w:val="none" w:sz="0" w:space="0" w:color="auto"/>
                  </w:divBdr>
                  <w:divsChild>
                    <w:div w:id="1722173078">
                      <w:marLeft w:val="0"/>
                      <w:marRight w:val="0"/>
                      <w:marTop w:val="0"/>
                      <w:marBottom w:val="0"/>
                      <w:divBdr>
                        <w:top w:val="none" w:sz="0" w:space="0" w:color="auto"/>
                        <w:left w:val="none" w:sz="0" w:space="0" w:color="auto"/>
                        <w:bottom w:val="none" w:sz="0" w:space="0" w:color="auto"/>
                        <w:right w:val="none" w:sz="0" w:space="0" w:color="auto"/>
                      </w:divBdr>
                    </w:div>
                  </w:divsChild>
                </w:div>
                <w:div w:id="245916425">
                  <w:marLeft w:val="0"/>
                  <w:marRight w:val="0"/>
                  <w:marTop w:val="0"/>
                  <w:marBottom w:val="0"/>
                  <w:divBdr>
                    <w:top w:val="none" w:sz="0" w:space="0" w:color="auto"/>
                    <w:left w:val="none" w:sz="0" w:space="0" w:color="auto"/>
                    <w:bottom w:val="none" w:sz="0" w:space="0" w:color="auto"/>
                    <w:right w:val="none" w:sz="0" w:space="0" w:color="auto"/>
                  </w:divBdr>
                  <w:divsChild>
                    <w:div w:id="235752117">
                      <w:marLeft w:val="0"/>
                      <w:marRight w:val="0"/>
                      <w:marTop w:val="0"/>
                      <w:marBottom w:val="0"/>
                      <w:divBdr>
                        <w:top w:val="none" w:sz="0" w:space="0" w:color="auto"/>
                        <w:left w:val="none" w:sz="0" w:space="0" w:color="auto"/>
                        <w:bottom w:val="none" w:sz="0" w:space="0" w:color="auto"/>
                        <w:right w:val="none" w:sz="0" w:space="0" w:color="auto"/>
                      </w:divBdr>
                    </w:div>
                  </w:divsChild>
                </w:div>
                <w:div w:id="767308022">
                  <w:marLeft w:val="0"/>
                  <w:marRight w:val="0"/>
                  <w:marTop w:val="0"/>
                  <w:marBottom w:val="0"/>
                  <w:divBdr>
                    <w:top w:val="none" w:sz="0" w:space="0" w:color="auto"/>
                    <w:left w:val="none" w:sz="0" w:space="0" w:color="auto"/>
                    <w:bottom w:val="none" w:sz="0" w:space="0" w:color="auto"/>
                    <w:right w:val="none" w:sz="0" w:space="0" w:color="auto"/>
                  </w:divBdr>
                  <w:divsChild>
                    <w:div w:id="113252451">
                      <w:marLeft w:val="0"/>
                      <w:marRight w:val="0"/>
                      <w:marTop w:val="0"/>
                      <w:marBottom w:val="0"/>
                      <w:divBdr>
                        <w:top w:val="none" w:sz="0" w:space="0" w:color="auto"/>
                        <w:left w:val="none" w:sz="0" w:space="0" w:color="auto"/>
                        <w:bottom w:val="none" w:sz="0" w:space="0" w:color="auto"/>
                        <w:right w:val="none" w:sz="0" w:space="0" w:color="auto"/>
                      </w:divBdr>
                    </w:div>
                  </w:divsChild>
                </w:div>
                <w:div w:id="833107377">
                  <w:marLeft w:val="0"/>
                  <w:marRight w:val="0"/>
                  <w:marTop w:val="0"/>
                  <w:marBottom w:val="0"/>
                  <w:divBdr>
                    <w:top w:val="none" w:sz="0" w:space="0" w:color="auto"/>
                    <w:left w:val="none" w:sz="0" w:space="0" w:color="auto"/>
                    <w:bottom w:val="none" w:sz="0" w:space="0" w:color="auto"/>
                    <w:right w:val="none" w:sz="0" w:space="0" w:color="auto"/>
                  </w:divBdr>
                  <w:divsChild>
                    <w:div w:id="361782029">
                      <w:marLeft w:val="0"/>
                      <w:marRight w:val="0"/>
                      <w:marTop w:val="0"/>
                      <w:marBottom w:val="0"/>
                      <w:divBdr>
                        <w:top w:val="none" w:sz="0" w:space="0" w:color="auto"/>
                        <w:left w:val="none" w:sz="0" w:space="0" w:color="auto"/>
                        <w:bottom w:val="none" w:sz="0" w:space="0" w:color="auto"/>
                        <w:right w:val="none" w:sz="0" w:space="0" w:color="auto"/>
                      </w:divBdr>
                    </w:div>
                  </w:divsChild>
                </w:div>
                <w:div w:id="916094932">
                  <w:marLeft w:val="0"/>
                  <w:marRight w:val="0"/>
                  <w:marTop w:val="0"/>
                  <w:marBottom w:val="0"/>
                  <w:divBdr>
                    <w:top w:val="none" w:sz="0" w:space="0" w:color="auto"/>
                    <w:left w:val="none" w:sz="0" w:space="0" w:color="auto"/>
                    <w:bottom w:val="none" w:sz="0" w:space="0" w:color="auto"/>
                    <w:right w:val="none" w:sz="0" w:space="0" w:color="auto"/>
                  </w:divBdr>
                  <w:divsChild>
                    <w:div w:id="427967464">
                      <w:marLeft w:val="0"/>
                      <w:marRight w:val="0"/>
                      <w:marTop w:val="0"/>
                      <w:marBottom w:val="0"/>
                      <w:divBdr>
                        <w:top w:val="none" w:sz="0" w:space="0" w:color="auto"/>
                        <w:left w:val="none" w:sz="0" w:space="0" w:color="auto"/>
                        <w:bottom w:val="none" w:sz="0" w:space="0" w:color="auto"/>
                        <w:right w:val="none" w:sz="0" w:space="0" w:color="auto"/>
                      </w:divBdr>
                    </w:div>
                  </w:divsChild>
                </w:div>
                <w:div w:id="959146927">
                  <w:marLeft w:val="0"/>
                  <w:marRight w:val="0"/>
                  <w:marTop w:val="0"/>
                  <w:marBottom w:val="0"/>
                  <w:divBdr>
                    <w:top w:val="none" w:sz="0" w:space="0" w:color="auto"/>
                    <w:left w:val="none" w:sz="0" w:space="0" w:color="auto"/>
                    <w:bottom w:val="none" w:sz="0" w:space="0" w:color="auto"/>
                    <w:right w:val="none" w:sz="0" w:space="0" w:color="auto"/>
                  </w:divBdr>
                  <w:divsChild>
                    <w:div w:id="807623976">
                      <w:marLeft w:val="0"/>
                      <w:marRight w:val="0"/>
                      <w:marTop w:val="0"/>
                      <w:marBottom w:val="0"/>
                      <w:divBdr>
                        <w:top w:val="none" w:sz="0" w:space="0" w:color="auto"/>
                        <w:left w:val="none" w:sz="0" w:space="0" w:color="auto"/>
                        <w:bottom w:val="none" w:sz="0" w:space="0" w:color="auto"/>
                        <w:right w:val="none" w:sz="0" w:space="0" w:color="auto"/>
                      </w:divBdr>
                    </w:div>
                    <w:div w:id="1509833510">
                      <w:marLeft w:val="0"/>
                      <w:marRight w:val="0"/>
                      <w:marTop w:val="0"/>
                      <w:marBottom w:val="0"/>
                      <w:divBdr>
                        <w:top w:val="none" w:sz="0" w:space="0" w:color="auto"/>
                        <w:left w:val="none" w:sz="0" w:space="0" w:color="auto"/>
                        <w:bottom w:val="none" w:sz="0" w:space="0" w:color="auto"/>
                        <w:right w:val="none" w:sz="0" w:space="0" w:color="auto"/>
                      </w:divBdr>
                    </w:div>
                  </w:divsChild>
                </w:div>
                <w:div w:id="1032607099">
                  <w:marLeft w:val="0"/>
                  <w:marRight w:val="0"/>
                  <w:marTop w:val="0"/>
                  <w:marBottom w:val="0"/>
                  <w:divBdr>
                    <w:top w:val="none" w:sz="0" w:space="0" w:color="auto"/>
                    <w:left w:val="none" w:sz="0" w:space="0" w:color="auto"/>
                    <w:bottom w:val="none" w:sz="0" w:space="0" w:color="auto"/>
                    <w:right w:val="none" w:sz="0" w:space="0" w:color="auto"/>
                  </w:divBdr>
                  <w:divsChild>
                    <w:div w:id="1502813624">
                      <w:marLeft w:val="0"/>
                      <w:marRight w:val="0"/>
                      <w:marTop w:val="0"/>
                      <w:marBottom w:val="0"/>
                      <w:divBdr>
                        <w:top w:val="none" w:sz="0" w:space="0" w:color="auto"/>
                        <w:left w:val="none" w:sz="0" w:space="0" w:color="auto"/>
                        <w:bottom w:val="none" w:sz="0" w:space="0" w:color="auto"/>
                        <w:right w:val="none" w:sz="0" w:space="0" w:color="auto"/>
                      </w:divBdr>
                    </w:div>
                  </w:divsChild>
                </w:div>
                <w:div w:id="1295722148">
                  <w:marLeft w:val="0"/>
                  <w:marRight w:val="0"/>
                  <w:marTop w:val="0"/>
                  <w:marBottom w:val="0"/>
                  <w:divBdr>
                    <w:top w:val="none" w:sz="0" w:space="0" w:color="auto"/>
                    <w:left w:val="none" w:sz="0" w:space="0" w:color="auto"/>
                    <w:bottom w:val="none" w:sz="0" w:space="0" w:color="auto"/>
                    <w:right w:val="none" w:sz="0" w:space="0" w:color="auto"/>
                  </w:divBdr>
                  <w:divsChild>
                    <w:div w:id="1571497265">
                      <w:marLeft w:val="0"/>
                      <w:marRight w:val="0"/>
                      <w:marTop w:val="0"/>
                      <w:marBottom w:val="0"/>
                      <w:divBdr>
                        <w:top w:val="none" w:sz="0" w:space="0" w:color="auto"/>
                        <w:left w:val="none" w:sz="0" w:space="0" w:color="auto"/>
                        <w:bottom w:val="none" w:sz="0" w:space="0" w:color="auto"/>
                        <w:right w:val="none" w:sz="0" w:space="0" w:color="auto"/>
                      </w:divBdr>
                    </w:div>
                    <w:div w:id="1714229478">
                      <w:marLeft w:val="0"/>
                      <w:marRight w:val="0"/>
                      <w:marTop w:val="0"/>
                      <w:marBottom w:val="0"/>
                      <w:divBdr>
                        <w:top w:val="none" w:sz="0" w:space="0" w:color="auto"/>
                        <w:left w:val="none" w:sz="0" w:space="0" w:color="auto"/>
                        <w:bottom w:val="none" w:sz="0" w:space="0" w:color="auto"/>
                        <w:right w:val="none" w:sz="0" w:space="0" w:color="auto"/>
                      </w:divBdr>
                    </w:div>
                  </w:divsChild>
                </w:div>
                <w:div w:id="1343555465">
                  <w:marLeft w:val="0"/>
                  <w:marRight w:val="0"/>
                  <w:marTop w:val="0"/>
                  <w:marBottom w:val="0"/>
                  <w:divBdr>
                    <w:top w:val="none" w:sz="0" w:space="0" w:color="auto"/>
                    <w:left w:val="none" w:sz="0" w:space="0" w:color="auto"/>
                    <w:bottom w:val="none" w:sz="0" w:space="0" w:color="auto"/>
                    <w:right w:val="none" w:sz="0" w:space="0" w:color="auto"/>
                  </w:divBdr>
                  <w:divsChild>
                    <w:div w:id="950556137">
                      <w:marLeft w:val="0"/>
                      <w:marRight w:val="0"/>
                      <w:marTop w:val="0"/>
                      <w:marBottom w:val="0"/>
                      <w:divBdr>
                        <w:top w:val="none" w:sz="0" w:space="0" w:color="auto"/>
                        <w:left w:val="none" w:sz="0" w:space="0" w:color="auto"/>
                        <w:bottom w:val="none" w:sz="0" w:space="0" w:color="auto"/>
                        <w:right w:val="none" w:sz="0" w:space="0" w:color="auto"/>
                      </w:divBdr>
                    </w:div>
                    <w:div w:id="1996181835">
                      <w:marLeft w:val="0"/>
                      <w:marRight w:val="0"/>
                      <w:marTop w:val="0"/>
                      <w:marBottom w:val="0"/>
                      <w:divBdr>
                        <w:top w:val="none" w:sz="0" w:space="0" w:color="auto"/>
                        <w:left w:val="none" w:sz="0" w:space="0" w:color="auto"/>
                        <w:bottom w:val="none" w:sz="0" w:space="0" w:color="auto"/>
                        <w:right w:val="none" w:sz="0" w:space="0" w:color="auto"/>
                      </w:divBdr>
                    </w:div>
                  </w:divsChild>
                </w:div>
                <w:div w:id="1587571646">
                  <w:marLeft w:val="0"/>
                  <w:marRight w:val="0"/>
                  <w:marTop w:val="0"/>
                  <w:marBottom w:val="0"/>
                  <w:divBdr>
                    <w:top w:val="none" w:sz="0" w:space="0" w:color="auto"/>
                    <w:left w:val="none" w:sz="0" w:space="0" w:color="auto"/>
                    <w:bottom w:val="none" w:sz="0" w:space="0" w:color="auto"/>
                    <w:right w:val="none" w:sz="0" w:space="0" w:color="auto"/>
                  </w:divBdr>
                  <w:divsChild>
                    <w:div w:id="1256478452">
                      <w:marLeft w:val="0"/>
                      <w:marRight w:val="0"/>
                      <w:marTop w:val="0"/>
                      <w:marBottom w:val="0"/>
                      <w:divBdr>
                        <w:top w:val="none" w:sz="0" w:space="0" w:color="auto"/>
                        <w:left w:val="none" w:sz="0" w:space="0" w:color="auto"/>
                        <w:bottom w:val="none" w:sz="0" w:space="0" w:color="auto"/>
                        <w:right w:val="none" w:sz="0" w:space="0" w:color="auto"/>
                      </w:divBdr>
                    </w:div>
                  </w:divsChild>
                </w:div>
                <w:div w:id="1732727238">
                  <w:marLeft w:val="0"/>
                  <w:marRight w:val="0"/>
                  <w:marTop w:val="0"/>
                  <w:marBottom w:val="0"/>
                  <w:divBdr>
                    <w:top w:val="none" w:sz="0" w:space="0" w:color="auto"/>
                    <w:left w:val="none" w:sz="0" w:space="0" w:color="auto"/>
                    <w:bottom w:val="none" w:sz="0" w:space="0" w:color="auto"/>
                    <w:right w:val="none" w:sz="0" w:space="0" w:color="auto"/>
                  </w:divBdr>
                  <w:divsChild>
                    <w:div w:id="2097826600">
                      <w:marLeft w:val="0"/>
                      <w:marRight w:val="0"/>
                      <w:marTop w:val="0"/>
                      <w:marBottom w:val="0"/>
                      <w:divBdr>
                        <w:top w:val="none" w:sz="0" w:space="0" w:color="auto"/>
                        <w:left w:val="none" w:sz="0" w:space="0" w:color="auto"/>
                        <w:bottom w:val="none" w:sz="0" w:space="0" w:color="auto"/>
                        <w:right w:val="none" w:sz="0" w:space="0" w:color="auto"/>
                      </w:divBdr>
                    </w:div>
                  </w:divsChild>
                </w:div>
                <w:div w:id="1926305130">
                  <w:marLeft w:val="0"/>
                  <w:marRight w:val="0"/>
                  <w:marTop w:val="0"/>
                  <w:marBottom w:val="0"/>
                  <w:divBdr>
                    <w:top w:val="none" w:sz="0" w:space="0" w:color="auto"/>
                    <w:left w:val="none" w:sz="0" w:space="0" w:color="auto"/>
                    <w:bottom w:val="none" w:sz="0" w:space="0" w:color="auto"/>
                    <w:right w:val="none" w:sz="0" w:space="0" w:color="auto"/>
                  </w:divBdr>
                  <w:divsChild>
                    <w:div w:id="55053776">
                      <w:marLeft w:val="0"/>
                      <w:marRight w:val="0"/>
                      <w:marTop w:val="0"/>
                      <w:marBottom w:val="0"/>
                      <w:divBdr>
                        <w:top w:val="none" w:sz="0" w:space="0" w:color="auto"/>
                        <w:left w:val="none" w:sz="0" w:space="0" w:color="auto"/>
                        <w:bottom w:val="none" w:sz="0" w:space="0" w:color="auto"/>
                        <w:right w:val="none" w:sz="0" w:space="0" w:color="auto"/>
                      </w:divBdr>
                    </w:div>
                  </w:divsChild>
                </w:div>
                <w:div w:id="1969118592">
                  <w:marLeft w:val="0"/>
                  <w:marRight w:val="0"/>
                  <w:marTop w:val="0"/>
                  <w:marBottom w:val="0"/>
                  <w:divBdr>
                    <w:top w:val="none" w:sz="0" w:space="0" w:color="auto"/>
                    <w:left w:val="none" w:sz="0" w:space="0" w:color="auto"/>
                    <w:bottom w:val="none" w:sz="0" w:space="0" w:color="auto"/>
                    <w:right w:val="none" w:sz="0" w:space="0" w:color="auto"/>
                  </w:divBdr>
                  <w:divsChild>
                    <w:div w:id="1039746846">
                      <w:marLeft w:val="0"/>
                      <w:marRight w:val="0"/>
                      <w:marTop w:val="0"/>
                      <w:marBottom w:val="0"/>
                      <w:divBdr>
                        <w:top w:val="none" w:sz="0" w:space="0" w:color="auto"/>
                        <w:left w:val="none" w:sz="0" w:space="0" w:color="auto"/>
                        <w:bottom w:val="none" w:sz="0" w:space="0" w:color="auto"/>
                        <w:right w:val="none" w:sz="0" w:space="0" w:color="auto"/>
                      </w:divBdr>
                    </w:div>
                    <w:div w:id="1160534981">
                      <w:marLeft w:val="0"/>
                      <w:marRight w:val="0"/>
                      <w:marTop w:val="0"/>
                      <w:marBottom w:val="0"/>
                      <w:divBdr>
                        <w:top w:val="none" w:sz="0" w:space="0" w:color="auto"/>
                        <w:left w:val="none" w:sz="0" w:space="0" w:color="auto"/>
                        <w:bottom w:val="none" w:sz="0" w:space="0" w:color="auto"/>
                        <w:right w:val="none" w:sz="0" w:space="0" w:color="auto"/>
                      </w:divBdr>
                    </w:div>
                  </w:divsChild>
                </w:div>
                <w:div w:id="1982689855">
                  <w:marLeft w:val="0"/>
                  <w:marRight w:val="0"/>
                  <w:marTop w:val="0"/>
                  <w:marBottom w:val="0"/>
                  <w:divBdr>
                    <w:top w:val="none" w:sz="0" w:space="0" w:color="auto"/>
                    <w:left w:val="none" w:sz="0" w:space="0" w:color="auto"/>
                    <w:bottom w:val="none" w:sz="0" w:space="0" w:color="auto"/>
                    <w:right w:val="none" w:sz="0" w:space="0" w:color="auto"/>
                  </w:divBdr>
                  <w:divsChild>
                    <w:div w:id="176511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211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tn.gov/disability-and-aging/about-us/reports.html" TargetMode="External"/><Relationship Id="rId26" Type="http://schemas.openxmlformats.org/officeDocument/2006/relationships/image" Target="media/image9.png"/><Relationship Id="rId39"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oter" Target="footer5.xml"/><Relationship Id="rId42" Type="http://schemas.openxmlformats.org/officeDocument/2006/relationships/footer" Target="footer7.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header" Target="header10.xml"/><Relationship Id="rId46" Type="http://schemas.openxmlformats.org/officeDocument/2006/relationships/header" Target="header1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29" Type="http://schemas.openxmlformats.org/officeDocument/2006/relationships/header" Target="header6.xml"/><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8.png"/><Relationship Id="rId32" Type="http://schemas.openxmlformats.org/officeDocument/2006/relationships/header" Target="header7.xml"/><Relationship Id="rId37" Type="http://schemas.openxmlformats.org/officeDocument/2006/relationships/image" Target="media/image13.png"/><Relationship Id="rId40" Type="http://schemas.openxmlformats.org/officeDocument/2006/relationships/image" Target="media/image14.png"/><Relationship Id="rId45"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3.xml"/><Relationship Id="rId28" Type="http://schemas.openxmlformats.org/officeDocument/2006/relationships/image" Target="media/image10.png"/><Relationship Id="rId36" Type="http://schemas.openxmlformats.org/officeDocument/2006/relationships/header" Target="header9.xml"/><Relationship Id="rId49"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1.png"/><Relationship Id="rId44"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footer" Target="footer4.xml"/><Relationship Id="rId35" Type="http://schemas.openxmlformats.org/officeDocument/2006/relationships/image" Target="media/image12.png"/><Relationship Id="rId43" Type="http://schemas.openxmlformats.org/officeDocument/2006/relationships/image" Target="media/image15.png"/><Relationship Id="rId48" Type="http://schemas.openxmlformats.org/officeDocument/2006/relationships/theme" Target="theme/theme1.xml"/><Relationship Id="rId8"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B8F247EC-0662-4848-9D27-52930C4A3B35}">
    <t:Anchor>
      <t:Comment id="132929692"/>
    </t:Anchor>
    <t:History>
      <t:Event id="{9136E01B-690E-4250-8D83-9C8ADE98C962}" time="2026-03-16T16:51:47.173Z">
        <t:Attribution userId="S::dd08071@tn.gov::dcdf69bc-bf3f-4ad9-8a53-03c3622485ed" userProvider="AD" userName="Catherine Pippin"/>
        <t:Anchor>
          <t:Comment id="132929692"/>
        </t:Anchor>
        <t:Create/>
      </t:Event>
      <t:Event id="{4AC7826D-544E-4DF4-A332-65E998712AC0}" time="2026-03-16T16:51:47.173Z">
        <t:Attribution userId="S::dd08071@tn.gov::dcdf69bc-bf3f-4ad9-8a53-03c3622485ed" userProvider="AD" userName="Catherine Pippin"/>
        <t:Anchor>
          <t:Comment id="132929692"/>
        </t:Anchor>
        <t:Assign userId="S::DD08728@tn.gov::52bfa80c-abea-4668-bde6-0f08c857b77a" userProvider="AD" userName="Shannon Pargin"/>
      </t:Event>
      <t:Event id="{43E3673C-592B-4043-A287-91804827FA0D}" time="2026-03-16T16:51:47.173Z">
        <t:Attribution userId="S::dd08071@tn.gov::dcdf69bc-bf3f-4ad9-8a53-03c3622485ed" userProvider="AD" userName="Catherine Pippin"/>
        <t:Anchor>
          <t:Comment id="132929692"/>
        </t:Anchor>
        <t:SetTitle title="@Shannon Pargin There is no 8A on the snapshot page. Should 8A be added?"/>
      </t:Event>
    </t:History>
  </t:Task>
  <t:Task id="{A2A55478-3554-4C7B-952A-BC250893DD7A}">
    <t:Anchor>
      <t:Comment id="1412887507"/>
    </t:Anchor>
    <t:History>
      <t:Event id="{F241BC31-A445-4D53-A1A9-BA3DF4573354}" time="2025-04-24T13:36:02.836Z">
        <t:Attribution userId="S::dd08071@tn.gov::dcdf69bc-bf3f-4ad9-8a53-03c3622485ed" userProvider="AD" userName="Catherine Pippin"/>
        <t:Anchor>
          <t:Comment id="1412887507"/>
        </t:Anchor>
        <t:Create/>
      </t:Event>
      <t:Event id="{CBBDA84F-499C-4211-9D8D-D70175473273}" time="2025-04-24T13:36:02.836Z">
        <t:Attribution userId="S::dd08071@tn.gov::dcdf69bc-bf3f-4ad9-8a53-03c3622485ed" userProvider="AD" userName="Catherine Pippin"/>
        <t:Anchor>
          <t:Comment id="1412887507"/>
        </t:Anchor>
        <t:Assign userId="S::DD01414@tn.gov::4749df45-8e7f-4801-89e4-105b1f73b7c3" userProvider="AD" userName="Lauren Sharpe"/>
      </t:Event>
      <t:Event id="{E5FEBB1D-404E-4680-B403-C3E6E19F8FFF}" time="2025-04-24T13:36:02.836Z">
        <t:Attribution userId="S::dd08071@tn.gov::dcdf69bc-bf3f-4ad9-8a53-03c3622485ed" userProvider="AD" userName="Catherine Pippin"/>
        <t:Anchor>
          <t:Comment id="1412887507"/>
        </t:Anchor>
        <t:SetTitle title="@Lauren Sharpe extra digit in this number."/>
      </t:Event>
      <t:Event id="{1D0AF4E7-8FE5-49D6-B8EC-4D6532821EDC}" time="2025-04-24T15:36:23.59Z">
        <t:Attribution userId="S::dd01414@tn.gov::4749df45-8e7f-4801-89e4-105b1f73b7c3" userProvider="AD" userName="Lauren Sharpe"/>
        <t:Progress percentComplete="100"/>
      </t:Event>
    </t:History>
  </t:Task>
  <t:Task id="{0F2726D1-DC12-4064-B658-AABCA6AF0B3B}">
    <t:Anchor>
      <t:Comment id="63579647"/>
    </t:Anchor>
    <t:History>
      <t:Event id="{BCDC6F6E-E14E-41D5-95FB-9E2AB2D47472}" time="2025-04-24T13:53:12.861Z">
        <t:Attribution userId="S::dd08071@tn.gov::dcdf69bc-bf3f-4ad9-8a53-03c3622485ed" userProvider="AD" userName="Catherine Pippin"/>
        <t:Anchor>
          <t:Comment id="63579647"/>
        </t:Anchor>
        <t:Create/>
      </t:Event>
      <t:Event id="{52BFFFD4-D178-4369-92B1-1AC8B014BABB}" time="2025-04-24T13:53:12.861Z">
        <t:Attribution userId="S::dd08071@tn.gov::dcdf69bc-bf3f-4ad9-8a53-03c3622485ed" userProvider="AD" userName="Catherine Pippin"/>
        <t:Anchor>
          <t:Comment id="63579647"/>
        </t:Anchor>
        <t:Assign userId="S::DD01414@tn.gov::4749df45-8e7f-4801-89e4-105b1f73b7c3" userProvider="AD" userName="Lauren Sharpe"/>
      </t:Event>
      <t:Event id="{FD5D5718-19FB-4968-BDD6-108F19BC6960}" time="2025-04-24T13:53:12.861Z">
        <t:Attribution userId="S::dd08071@tn.gov::dcdf69bc-bf3f-4ad9-8a53-03c3622485ed" userProvider="AD" userName="Catherine Pippin"/>
        <t:Anchor>
          <t:Comment id="63579647"/>
        </t:Anchor>
        <t:SetTitle title="@Lauren Sharpe Check these that are in yellow. It appears the numbers are &quot;off&quot; in these columns from what is showing on the Summary Det Rubric tab."/>
      </t:Event>
    </t:History>
  </t:Task>
  <t:Task id="{6C66C630-53B3-4A07-B1F0-CDC74C654A52}">
    <t:Anchor>
      <t:Comment id="1777536651"/>
    </t:Anchor>
    <t:History>
      <t:Event id="{023240ED-4963-42C9-91CB-6C7CBC3C2C24}" time="2026-03-16T16:54:35.119Z">
        <t:Attribution userId="S::dd08071@tn.gov::dcdf69bc-bf3f-4ad9-8a53-03c3622485ed" userProvider="AD" userName="Catherine Pippin"/>
        <t:Anchor>
          <t:Comment id="1371114746"/>
        </t:Anchor>
        <t:Create/>
      </t:Event>
      <t:Event id="{2A55E8D3-E77C-45BE-B590-3A938D3D617D}" time="2026-03-16T16:54:35.119Z">
        <t:Attribution userId="S::dd08071@tn.gov::dcdf69bc-bf3f-4ad9-8a53-03c3622485ed" userProvider="AD" userName="Catherine Pippin"/>
        <t:Anchor>
          <t:Comment id="1371114746"/>
        </t:Anchor>
        <t:Assign userId="S::DD08728@tn.gov::52bfa80c-abea-4668-bde6-0f08c857b77a" userProvider="AD" userName="Shannon Pargin"/>
      </t:Event>
      <t:Event id="{E5D57F1C-B116-4EE3-80EE-34E81258754A}" time="2026-03-16T16:54:35.119Z">
        <t:Attribution userId="S::dd08071@tn.gov::dcdf69bc-bf3f-4ad9-8a53-03c3622485ed" userProvider="AD" userName="Catherine Pippin"/>
        <t:Anchor>
          <t:Comment id="1371114746"/>
        </t:Anchor>
        <t:SetTitle title="@Shannon Pargin"/>
      </t:Event>
    </t:History>
  </t:Task>
  <t:Task id="{BCA11B21-5FC5-48DB-BB86-6763E5DC8A4F}">
    <t:Anchor>
      <t:Comment id="1139495349"/>
    </t:Anchor>
    <t:History>
      <t:Event id="{C009074E-4218-4312-88A7-ECF94371F1E4}" time="2026-03-16T16:49:43.526Z">
        <t:Attribution userId="S::dd08071@tn.gov::dcdf69bc-bf3f-4ad9-8a53-03c3622485ed" userProvider="AD" userName="Catherine Pippin"/>
        <t:Anchor>
          <t:Comment id="1139495349"/>
        </t:Anchor>
        <t:Create/>
      </t:Event>
      <t:Event id="{D18C3429-0696-4D94-999C-777BF1CB615F}" time="2026-03-16T16:49:43.526Z">
        <t:Attribution userId="S::dd08071@tn.gov::dcdf69bc-bf3f-4ad9-8a53-03c3622485ed" userProvider="AD" userName="Catherine Pippin"/>
        <t:Anchor>
          <t:Comment id="1139495349"/>
        </t:Anchor>
        <t:Assign userId="S::DD08728@tn.gov::52bfa80c-abea-4668-bde6-0f08c857b77a" userProvider="AD" userName="Shannon Pargin"/>
      </t:Event>
      <t:Event id="{89225618-EC7E-47E0-9CF2-44742C9392F8}" time="2026-03-16T16:49:43.526Z">
        <t:Attribution userId="S::dd08071@tn.gov::dcdf69bc-bf3f-4ad9-8a53-03c3622485ed" userProvider="AD" userName="Catherine Pippin"/>
        <t:Anchor>
          <t:Comment id="1139495349"/>
        </t:Anchor>
        <t:SetTitle title="@Shannon Pargin GN Ind 7 has been updated to 98.19% and all statewide Ind 7 have been updated to 98.96%"/>
      </t:Event>
      <t:Event id="{1A4CD47B-D1D8-49F1-8FAC-CE4FAB8C1974}" time="2026-04-07T19:28:15.891Z">
        <t:Attribution userId="S::dd08071@tn.gov::dcdf69bc-bf3f-4ad9-8a53-03c3622485ed" userProvider="AD" userName="Catherine Pippin"/>
        <t:Progress percentComplete="100"/>
      </t:Event>
      <t:Event id="{0A5576F0-9B6D-4AC9-AA53-8504E8568F64}" time="2026-04-07T19:28:55.244Z">
        <t:Attribution userId="S::dd08071@tn.gov::dcdf69bc-bf3f-4ad9-8a53-03c3622485ed" userProvider="AD" userName="Catherine Pippin"/>
        <t:Progress percentComplete="0"/>
      </t:Event>
      <t:Event id="{F426BF88-6398-406B-A1B8-130EA0857D67}" time="2026-04-07T19:28:57.521Z">
        <t:Attribution userId="S::dd08071@tn.gov::dcdf69bc-bf3f-4ad9-8a53-03c3622485ed" userProvider="AD" userName="Catherine Pippin"/>
        <t:Progress percentComplete="100"/>
      </t:Event>
      <t:Event id="{75C4EEB3-A95D-4FBC-B0E2-D3A6D519EA6F}" time="2026-04-07T19:29:00.68Z">
        <t:Attribution userId="S::dd08071@tn.gov::dcdf69bc-bf3f-4ad9-8a53-03c3622485ed" userProvider="AD" userName="Catherine Pippin"/>
        <t:Progress percentComplete="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0000"/>
        </a:solidFill>
        <a:ln>
          <a:solidFill>
            <a:schemeClr val="accent2">
              <a:lumMod val="60000"/>
              <a:lumOff val="40000"/>
            </a:schemeClr>
          </a:solidFill>
        </a:ln>
      </a:spPr>
      <a:bodyPr rtlCol="0" anchor="ctr"/>
      <a:lstStyle/>
      <a:style>
        <a:lnRef idx="2">
          <a:schemeClr val="accent2">
            <a:shade val="15000"/>
          </a:schemeClr>
        </a:lnRef>
        <a:fillRef idx="1">
          <a:schemeClr val="accent2"/>
        </a:fillRef>
        <a:effectRef idx="0">
          <a:schemeClr val="accent2"/>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72b0cf3-7677-4984-b9d6-5bc8470d1d5a">
      <Terms xmlns="http://schemas.microsoft.com/office/infopath/2007/PartnerControls"/>
    </lcf76f155ced4ddcb4097134ff3c332f>
    <TaxCatchAll xmlns="12aabf58-d89f-45be-a26d-c274d7de980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5C066403C46FF4BBB58CE6CA41C4456" ma:contentTypeVersion="19" ma:contentTypeDescription="Create a new document." ma:contentTypeScope="" ma:versionID="63784044b6889d68d22c34dbbbeb2c12">
  <xsd:schema xmlns:xsd="http://www.w3.org/2001/XMLSchema" xmlns:xs="http://www.w3.org/2001/XMLSchema" xmlns:p="http://schemas.microsoft.com/office/2006/metadata/properties" xmlns:ns2="772b0cf3-7677-4984-b9d6-5bc8470d1d5a" xmlns:ns3="12aabf58-d89f-45be-a26d-c274d7de9808" targetNamespace="http://schemas.microsoft.com/office/2006/metadata/properties" ma:root="true" ma:fieldsID="faf6fea1c9bf604e09194f65695b1dfe" ns2:_="" ns3:_="">
    <xsd:import namespace="772b0cf3-7677-4984-b9d6-5bc8470d1d5a"/>
    <xsd:import namespace="12aabf58-d89f-45be-a26d-c274d7de980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CR"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2b0cf3-7677-4984-b9d6-5bc8470d1d5a"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lcf76f155ced4ddcb4097134ff3c332f" ma:index="7" nillable="true" ma:taxonomy="true" ma:internalName="lcf76f155ced4ddcb4097134ff3c332f" ma:taxonomyFieldName="MediaServiceImageTags" ma:displayName="Image Tags" ma:readOnly="false" ma:fieldId="{5cf76f15-5ced-4ddc-b409-7134ff3c332f}" ma:taxonomyMulti="true" ma:sspId="0ec6819c-d561-498f-ad6b-029f1b52bec6" ma:termSetId="09814cd3-568e-fe90-9814-8d621ff8fb84" ma:anchorId="fba54fb3-c3e1-fe81-a776-ca4b69148c4d" ma:open="true" ma:isKeyword="false">
      <xsd:complexType>
        <xsd:sequence>
          <xsd:element ref="pc:Terms" minOccurs="0" maxOccurs="1"/>
        </xsd:sequence>
      </xsd:complexType>
    </xsd:element>
    <xsd:element name="MediaServiceGenerationTime" ma:index="9" nillable="true" ma:displayName="MediaServiceGenerationTime" ma:hidden="true" ma:internalName="MediaServiceGenerationTime" ma:readOnly="true">
      <xsd:simpleType>
        <xsd:restriction base="dms:Text"/>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aabf58-d89f-45be-a26d-c274d7de9808"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2c57f3e2-522d-4c04-8d98-e898ce791930}" ma:internalName="TaxCatchAll" ma:showField="CatchAllData" ma:web="12aabf58-d89f-45be-a26d-c274d7de9808">
      <xsd:complexType>
        <xsd:complexContent>
          <xsd:extension base="dms:MultiChoiceLookup">
            <xsd:sequence>
              <xsd:element name="Value" type="dms:Lookup" maxOccurs="unbounded" minOccurs="0" nillable="true"/>
            </xsd:sequence>
          </xsd:extension>
        </xsd:complexContent>
      </xsd:complexType>
    </xsd:element>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7674B4-D6A7-4E99-A79E-2D778367AB0B}">
  <ds:schemaRefs>
    <ds:schemaRef ds:uri="http://schemas.microsoft.com/sharepoint/v3/contenttype/forms"/>
  </ds:schemaRefs>
</ds:datastoreItem>
</file>

<file path=customXml/itemProps2.xml><?xml version="1.0" encoding="utf-8"?>
<ds:datastoreItem xmlns:ds="http://schemas.openxmlformats.org/officeDocument/2006/customXml" ds:itemID="{B56EB898-FE34-435E-B984-7815866EB977}">
  <ds:schemaRefs>
    <ds:schemaRef ds:uri="http://schemas.microsoft.com/office/2006/metadata/properties"/>
    <ds:schemaRef ds:uri="http://schemas.microsoft.com/office/infopath/2007/PartnerControls"/>
    <ds:schemaRef ds:uri="772b0cf3-7677-4984-b9d6-5bc8470d1d5a"/>
    <ds:schemaRef ds:uri="12aabf58-d89f-45be-a26d-c274d7de9808"/>
  </ds:schemaRefs>
</ds:datastoreItem>
</file>

<file path=customXml/itemProps3.xml><?xml version="1.0" encoding="utf-8"?>
<ds:datastoreItem xmlns:ds="http://schemas.openxmlformats.org/officeDocument/2006/customXml" ds:itemID="{1AC2BD70-8E2B-4D1F-9991-B5492C1A27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2b0cf3-7677-4984-b9d6-5bc8470d1d5a"/>
    <ds:schemaRef ds:uri="12aabf58-d89f-45be-a26d-c274d7de98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68B1CB-22E3-4A66-83FC-68539B0CA40D}">
  <ds:schemaRefs>
    <ds:schemaRef ds:uri="http://schemas.openxmlformats.org/officeDocument/2006/bibliography"/>
  </ds:schemaRefs>
</ds:datastoreItem>
</file>

<file path=docMetadata/LabelInfo.xml><?xml version="1.0" encoding="utf-8"?>
<clbl:labelList xmlns:clbl="http://schemas.microsoft.com/office/2020/mipLabelMetadata">
  <clbl:label id="{f345bebf-0d71-4337-9281-24b941616c36}" enabled="0" method="" siteId="{f345bebf-0d71-4337-9281-24b941616c36}" removed="1"/>
</clbl:labelList>
</file>

<file path=docProps/app.xml><?xml version="1.0" encoding="utf-8"?>
<Properties xmlns="http://schemas.openxmlformats.org/officeDocument/2006/extended-properties" xmlns:vt="http://schemas.openxmlformats.org/officeDocument/2006/docPropsVTypes">
  <Template>Normal</Template>
  <TotalTime>5</TotalTime>
  <Pages>1</Pages>
  <Words>5765</Words>
  <Characters>32867</Characters>
  <Application>Microsoft Office Word</Application>
  <DocSecurity>0</DocSecurity>
  <Lines>273</Lines>
  <Paragraphs>77</Paragraphs>
  <ScaleCrop>false</ScaleCrop>
  <Company/>
  <LinksUpToDate>false</LinksUpToDate>
  <CharactersWithSpaces>38555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Tennessee Early Intervention System Annual Report to the Public 2021</dc:title>
  <dc:subject>Annual Public Performance Report</dc:subject>
  <dc:creator>Department of Intellectual and Developmental Disabilities</dc:creator>
  <cp:keywords/>
  <cp:lastModifiedBy>Trevor Scruggs</cp:lastModifiedBy>
  <cp:revision>4</cp:revision>
  <cp:lastPrinted>2026-05-19T14:08:00Z</cp:lastPrinted>
  <dcterms:created xsi:type="dcterms:W3CDTF">2026-06-03T15:06:00Z</dcterms:created>
  <dcterms:modified xsi:type="dcterms:W3CDTF">2026-06-04T19:16:00Z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2021-05-27T00:00:00Z</vt:filetime>
  </property>
  <property fmtid="{D5CDD505-2E9C-101B-9397-08002B2CF9AE}" pid="3" name="Creator">
    <vt:lpwstr>Microsoft® Word 2016</vt:lpwstr>
  </property>
  <property fmtid="{D5CDD505-2E9C-101B-9397-08002B2CF9AE}" pid="4" name="LastSaved">
    <vt:filetime>2022-03-18T00:00:00Z</vt:filetime>
  </property>
  <property fmtid="{D5CDD505-2E9C-101B-9397-08002B2CF9AE}" pid="5" name="GrammarlyDocumentId">
    <vt:lpwstr>25f84c551b025117465398a05da554fd908e1cb8bc5e657e5fe91eefd7c8b0c3</vt:lpwstr>
  </property>
  <property fmtid="{D5CDD505-2E9C-101B-9397-08002B2CF9AE}" pid="6" name="ContentTypeId">
    <vt:lpwstr>0x010100F5C066403C46FF4BBB58CE6CA41C4456</vt:lpwstr>
  </property>
  <property fmtid="{D5CDD505-2E9C-101B-9397-08002B2CF9AE}" pid="7" name="MediaServiceImageTags">
    <vt:lpwstr/>
  </property>
</Properties>
</file>