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C87B" w14:textId="72C93A1D" w:rsidR="009C12EC" w:rsidRDefault="009F51C1" w:rsidP="007716DB">
      <w:pPr>
        <w:tabs>
          <w:tab w:val="left" w:pos="5130"/>
        </w:tabs>
        <w:ind w:hanging="360"/>
        <w:rPr>
          <w:rFonts w:ascii="Open Sans" w:hAnsi="Open Sans" w:cs="Open Sans"/>
          <w:color w:val="0070C0"/>
          <w:sz w:val="24"/>
          <w:szCs w:val="24"/>
          <w:u w:val="single"/>
        </w:rPr>
      </w:pPr>
      <w:bookmarkStart w:id="0" w:name="_Hlk100565044"/>
      <w:r w:rsidRPr="009F51C1">
        <w:rPr>
          <w:rFonts w:ascii="Open Sans" w:hAnsi="Open Sans" w:cs="Open Sans"/>
          <w:color w:val="0070C0"/>
          <w:sz w:val="24"/>
          <w:szCs w:val="24"/>
        </w:rPr>
        <w:tab/>
      </w:r>
      <w:r w:rsidR="00291542" w:rsidRPr="001E5AF2">
        <w:rPr>
          <w:rFonts w:ascii="Open Sans" w:hAnsi="Open Sans" w:cs="Open Sans"/>
          <w:color w:val="0070C0"/>
          <w:sz w:val="24"/>
          <w:szCs w:val="24"/>
          <w:u w:val="single"/>
        </w:rPr>
        <w:t>Quality Monitoring</w:t>
      </w:r>
      <w:r w:rsidR="0041748D">
        <w:rPr>
          <w:rFonts w:ascii="Open Sans" w:hAnsi="Open Sans" w:cs="Open Sans"/>
          <w:color w:val="0070C0"/>
          <w:sz w:val="24"/>
          <w:szCs w:val="24"/>
          <w:u w:val="single"/>
        </w:rPr>
        <w:t xml:space="preserve"> Guidance</w:t>
      </w:r>
      <w:r w:rsidR="0082395E">
        <w:rPr>
          <w:rFonts w:ascii="Open Sans" w:hAnsi="Open Sans" w:cs="Open Sans"/>
          <w:color w:val="0070C0"/>
          <w:sz w:val="24"/>
          <w:szCs w:val="24"/>
          <w:u w:val="single"/>
        </w:rPr>
        <w:t>: 0</w:t>
      </w:r>
      <w:r w:rsidR="001566AE">
        <w:rPr>
          <w:rFonts w:ascii="Open Sans" w:hAnsi="Open Sans" w:cs="Open Sans"/>
          <w:color w:val="0070C0"/>
          <w:sz w:val="24"/>
          <w:szCs w:val="24"/>
          <w:u w:val="single"/>
        </w:rPr>
        <w:t>1</w:t>
      </w:r>
      <w:r w:rsidR="00A50F46">
        <w:rPr>
          <w:rFonts w:ascii="Open Sans" w:hAnsi="Open Sans" w:cs="Open Sans"/>
          <w:color w:val="0070C0"/>
          <w:sz w:val="24"/>
          <w:szCs w:val="24"/>
          <w:u w:val="single"/>
        </w:rPr>
        <w:t>.</w:t>
      </w:r>
      <w:r w:rsidR="0082395E">
        <w:rPr>
          <w:rFonts w:ascii="Open Sans" w:hAnsi="Open Sans" w:cs="Open Sans"/>
          <w:color w:val="0070C0"/>
          <w:sz w:val="24"/>
          <w:szCs w:val="24"/>
          <w:u w:val="single"/>
        </w:rPr>
        <w:t>0</w:t>
      </w:r>
      <w:r w:rsidR="001566AE">
        <w:rPr>
          <w:rFonts w:ascii="Open Sans" w:hAnsi="Open Sans" w:cs="Open Sans"/>
          <w:color w:val="0070C0"/>
          <w:sz w:val="24"/>
          <w:szCs w:val="24"/>
          <w:u w:val="single"/>
        </w:rPr>
        <w:t>1</w:t>
      </w:r>
      <w:r w:rsidR="0082395E">
        <w:rPr>
          <w:rFonts w:ascii="Open Sans" w:hAnsi="Open Sans" w:cs="Open Sans"/>
          <w:color w:val="0070C0"/>
          <w:sz w:val="24"/>
          <w:szCs w:val="24"/>
          <w:u w:val="single"/>
        </w:rPr>
        <w:t>.</w:t>
      </w:r>
      <w:r w:rsidR="00A50F46">
        <w:rPr>
          <w:rFonts w:ascii="Open Sans" w:hAnsi="Open Sans" w:cs="Open Sans"/>
          <w:color w:val="0070C0"/>
          <w:sz w:val="24"/>
          <w:szCs w:val="24"/>
          <w:u w:val="single"/>
        </w:rPr>
        <w:t>2</w:t>
      </w:r>
      <w:r w:rsidR="0082395E">
        <w:rPr>
          <w:rFonts w:ascii="Open Sans" w:hAnsi="Open Sans" w:cs="Open Sans"/>
          <w:color w:val="0070C0"/>
          <w:sz w:val="24"/>
          <w:szCs w:val="24"/>
          <w:u w:val="single"/>
        </w:rPr>
        <w:t>02</w:t>
      </w:r>
      <w:r w:rsidR="001566AE">
        <w:rPr>
          <w:rFonts w:ascii="Open Sans" w:hAnsi="Open Sans" w:cs="Open Sans"/>
          <w:color w:val="0070C0"/>
          <w:sz w:val="24"/>
          <w:szCs w:val="24"/>
          <w:u w:val="single"/>
        </w:rPr>
        <w:t>6</w:t>
      </w:r>
      <w:r w:rsidR="00A50F46">
        <w:rPr>
          <w:rFonts w:ascii="Open Sans" w:hAnsi="Open Sans" w:cs="Open Sans"/>
          <w:color w:val="0070C0"/>
          <w:sz w:val="24"/>
          <w:szCs w:val="24"/>
          <w:u w:val="single"/>
        </w:rPr>
        <w:t xml:space="preserve"> thr</w:t>
      </w:r>
      <w:r w:rsidR="00A6111E">
        <w:rPr>
          <w:rFonts w:ascii="Open Sans" w:hAnsi="Open Sans" w:cs="Open Sans"/>
          <w:color w:val="0070C0"/>
          <w:sz w:val="24"/>
          <w:szCs w:val="24"/>
          <w:u w:val="single"/>
        </w:rPr>
        <w:t>ough</w:t>
      </w:r>
      <w:r w:rsidR="00A50F46">
        <w:rPr>
          <w:rFonts w:ascii="Open Sans" w:hAnsi="Open Sans" w:cs="Open Sans"/>
          <w:color w:val="0070C0"/>
          <w:sz w:val="24"/>
          <w:szCs w:val="24"/>
          <w:u w:val="single"/>
        </w:rPr>
        <w:t xml:space="preserve"> </w:t>
      </w:r>
      <w:r w:rsidR="001566AE">
        <w:rPr>
          <w:rFonts w:ascii="Open Sans" w:hAnsi="Open Sans" w:cs="Open Sans"/>
          <w:color w:val="0070C0"/>
          <w:sz w:val="24"/>
          <w:szCs w:val="24"/>
          <w:u w:val="single"/>
        </w:rPr>
        <w:t>06</w:t>
      </w:r>
      <w:r w:rsidR="00A50F46">
        <w:rPr>
          <w:rFonts w:ascii="Open Sans" w:hAnsi="Open Sans" w:cs="Open Sans"/>
          <w:color w:val="0070C0"/>
          <w:sz w:val="24"/>
          <w:szCs w:val="24"/>
          <w:u w:val="single"/>
        </w:rPr>
        <w:t>.</w:t>
      </w:r>
      <w:r w:rsidR="001566AE">
        <w:rPr>
          <w:rFonts w:ascii="Open Sans" w:hAnsi="Open Sans" w:cs="Open Sans"/>
          <w:color w:val="0070C0"/>
          <w:sz w:val="24"/>
          <w:szCs w:val="24"/>
          <w:u w:val="single"/>
        </w:rPr>
        <w:t>30</w:t>
      </w:r>
      <w:r w:rsidR="0082395E">
        <w:rPr>
          <w:rFonts w:ascii="Open Sans" w:hAnsi="Open Sans" w:cs="Open Sans"/>
          <w:color w:val="0070C0"/>
          <w:sz w:val="24"/>
          <w:szCs w:val="24"/>
          <w:u w:val="single"/>
        </w:rPr>
        <w:t>.202</w:t>
      </w:r>
      <w:r w:rsidR="001566AE">
        <w:rPr>
          <w:rFonts w:ascii="Open Sans" w:hAnsi="Open Sans" w:cs="Open Sans"/>
          <w:color w:val="0070C0"/>
          <w:sz w:val="24"/>
          <w:szCs w:val="24"/>
          <w:u w:val="single"/>
        </w:rPr>
        <w:t>7</w:t>
      </w:r>
    </w:p>
    <w:sdt>
      <w:sdtPr>
        <w:rPr>
          <w:rFonts w:ascii="Open Sans" w:eastAsiaTheme="minorEastAsia" w:hAnsi="Open Sans" w:cs="Open Sans"/>
          <w:color w:val="auto"/>
          <w:sz w:val="20"/>
          <w:szCs w:val="20"/>
        </w:rPr>
        <w:id w:val="-1830517234"/>
        <w:docPartObj>
          <w:docPartGallery w:val="Table of Contents"/>
          <w:docPartUnique/>
        </w:docPartObj>
      </w:sdtPr>
      <w:sdtEndPr>
        <w:rPr>
          <w:b/>
          <w:bCs/>
          <w:noProof/>
        </w:rPr>
      </w:sdtEndPr>
      <w:sdtContent>
        <w:p w14:paraId="7E940AF5" w14:textId="2A9C4E3E" w:rsidR="007854D3" w:rsidRPr="000C587D" w:rsidRDefault="007854D3">
          <w:pPr>
            <w:pStyle w:val="TOCHeading"/>
            <w:rPr>
              <w:rFonts w:ascii="Open Sans" w:hAnsi="Open Sans" w:cs="Open Sans"/>
              <w:sz w:val="22"/>
              <w:szCs w:val="22"/>
            </w:rPr>
          </w:pPr>
          <w:r w:rsidRPr="000C587D">
            <w:rPr>
              <w:rFonts w:ascii="Open Sans" w:hAnsi="Open Sans" w:cs="Open Sans"/>
              <w:sz w:val="22"/>
              <w:szCs w:val="22"/>
            </w:rPr>
            <w:t>Table of Contents</w:t>
          </w:r>
        </w:p>
        <w:p w14:paraId="190ADF02" w14:textId="666D6D7E" w:rsidR="00680764" w:rsidRDefault="007854D3">
          <w:pPr>
            <w:pStyle w:val="TOC1"/>
            <w:rPr>
              <w:rFonts w:eastAsiaTheme="minorEastAsia"/>
              <w:noProof/>
              <w:kern w:val="2"/>
              <w14:ligatures w14:val="standardContextual"/>
            </w:rPr>
          </w:pPr>
          <w:r w:rsidRPr="0072031C">
            <w:fldChar w:fldCharType="begin"/>
          </w:r>
          <w:r w:rsidRPr="0072031C">
            <w:instrText xml:space="preserve"> TOC \o "1-3" \h \z \u </w:instrText>
          </w:r>
          <w:r w:rsidRPr="0072031C">
            <w:fldChar w:fldCharType="separate"/>
          </w:r>
          <w:hyperlink w:anchor="_Toc170289257" w:history="1">
            <w:r w:rsidR="00680764" w:rsidRPr="0066010B">
              <w:rPr>
                <w:rStyle w:val="Hyperlink"/>
                <w:rFonts w:ascii="Open Sans" w:hAnsi="Open Sans" w:cs="Open Sans"/>
                <w:b/>
                <w:bCs/>
                <w:noProof/>
              </w:rPr>
              <w:t>Quality Topic 1, Service Initiation:</w:t>
            </w:r>
            <w:r w:rsidR="00680764">
              <w:rPr>
                <w:noProof/>
                <w:webHidden/>
              </w:rPr>
              <w:tab/>
            </w:r>
            <w:r w:rsidR="00680764">
              <w:rPr>
                <w:noProof/>
                <w:webHidden/>
              </w:rPr>
              <w:fldChar w:fldCharType="begin"/>
            </w:r>
            <w:r w:rsidR="00680764">
              <w:rPr>
                <w:noProof/>
                <w:webHidden/>
              </w:rPr>
              <w:instrText xml:space="preserve"> PAGEREF _Toc170289257 \h </w:instrText>
            </w:r>
            <w:r w:rsidR="00680764">
              <w:rPr>
                <w:noProof/>
                <w:webHidden/>
              </w:rPr>
            </w:r>
            <w:r w:rsidR="00680764">
              <w:rPr>
                <w:noProof/>
                <w:webHidden/>
              </w:rPr>
              <w:fldChar w:fldCharType="separate"/>
            </w:r>
            <w:r w:rsidR="00680764">
              <w:rPr>
                <w:noProof/>
                <w:webHidden/>
              </w:rPr>
              <w:t>2</w:t>
            </w:r>
            <w:r w:rsidR="00680764">
              <w:rPr>
                <w:noProof/>
                <w:webHidden/>
              </w:rPr>
              <w:fldChar w:fldCharType="end"/>
            </w:r>
          </w:hyperlink>
        </w:p>
        <w:p w14:paraId="511A03CD" w14:textId="15F0D97E" w:rsidR="00680764" w:rsidRDefault="00680764">
          <w:pPr>
            <w:pStyle w:val="TOC2"/>
            <w:rPr>
              <w:rFonts w:eastAsiaTheme="minorEastAsia"/>
              <w:noProof/>
              <w:kern w:val="2"/>
              <w14:ligatures w14:val="standardContextual"/>
            </w:rPr>
          </w:pPr>
          <w:hyperlink w:anchor="_Toc170289258" w:history="1">
            <w:r w:rsidRPr="0066010B">
              <w:rPr>
                <w:rStyle w:val="Hyperlink"/>
                <w:rFonts w:ascii="Open Sans" w:hAnsi="Open Sans" w:cs="Open Sans"/>
                <w:b/>
                <w:bCs/>
                <w:noProof/>
              </w:rPr>
              <w:t>Quality Topic 2, Individual Planning and Implementation:</w:t>
            </w:r>
            <w:r>
              <w:rPr>
                <w:noProof/>
                <w:webHidden/>
              </w:rPr>
              <w:tab/>
            </w:r>
            <w:r>
              <w:rPr>
                <w:noProof/>
                <w:webHidden/>
              </w:rPr>
              <w:fldChar w:fldCharType="begin"/>
            </w:r>
            <w:r>
              <w:rPr>
                <w:noProof/>
                <w:webHidden/>
              </w:rPr>
              <w:instrText xml:space="preserve"> PAGEREF _Toc170289258 \h </w:instrText>
            </w:r>
            <w:r>
              <w:rPr>
                <w:noProof/>
                <w:webHidden/>
              </w:rPr>
            </w:r>
            <w:r>
              <w:rPr>
                <w:noProof/>
                <w:webHidden/>
              </w:rPr>
              <w:fldChar w:fldCharType="separate"/>
            </w:r>
            <w:r>
              <w:rPr>
                <w:noProof/>
                <w:webHidden/>
              </w:rPr>
              <w:t>5</w:t>
            </w:r>
            <w:r>
              <w:rPr>
                <w:noProof/>
                <w:webHidden/>
              </w:rPr>
              <w:fldChar w:fldCharType="end"/>
            </w:r>
          </w:hyperlink>
        </w:p>
        <w:p w14:paraId="6E10B286" w14:textId="7F6FE1CD" w:rsidR="00680764" w:rsidRDefault="00680764">
          <w:pPr>
            <w:pStyle w:val="TOC1"/>
            <w:rPr>
              <w:rFonts w:eastAsiaTheme="minorEastAsia"/>
              <w:noProof/>
              <w:kern w:val="2"/>
              <w14:ligatures w14:val="standardContextual"/>
            </w:rPr>
          </w:pPr>
          <w:hyperlink w:anchor="_Toc170289259" w:history="1">
            <w:r w:rsidRPr="0066010B">
              <w:rPr>
                <w:rStyle w:val="Hyperlink"/>
                <w:rFonts w:ascii="Open Sans" w:hAnsi="Open Sans" w:cs="Open Sans"/>
                <w:b/>
                <w:bCs/>
                <w:noProof/>
              </w:rPr>
              <w:t>Quality Topic 3, Safety and Security</w:t>
            </w:r>
            <w:r>
              <w:rPr>
                <w:noProof/>
                <w:webHidden/>
              </w:rPr>
              <w:tab/>
            </w:r>
            <w:r>
              <w:rPr>
                <w:noProof/>
                <w:webHidden/>
              </w:rPr>
              <w:fldChar w:fldCharType="begin"/>
            </w:r>
            <w:r>
              <w:rPr>
                <w:noProof/>
                <w:webHidden/>
              </w:rPr>
              <w:instrText xml:space="preserve"> PAGEREF _Toc170289259 \h </w:instrText>
            </w:r>
            <w:r>
              <w:rPr>
                <w:noProof/>
                <w:webHidden/>
              </w:rPr>
            </w:r>
            <w:r>
              <w:rPr>
                <w:noProof/>
                <w:webHidden/>
              </w:rPr>
              <w:fldChar w:fldCharType="separate"/>
            </w:r>
            <w:r>
              <w:rPr>
                <w:noProof/>
                <w:webHidden/>
              </w:rPr>
              <w:t>12</w:t>
            </w:r>
            <w:r>
              <w:rPr>
                <w:noProof/>
                <w:webHidden/>
              </w:rPr>
              <w:fldChar w:fldCharType="end"/>
            </w:r>
          </w:hyperlink>
        </w:p>
        <w:p w14:paraId="119DC3D5" w14:textId="147128E3" w:rsidR="00680764" w:rsidRDefault="00680764">
          <w:pPr>
            <w:pStyle w:val="TOC2"/>
            <w:rPr>
              <w:rFonts w:eastAsiaTheme="minorEastAsia"/>
              <w:noProof/>
              <w:kern w:val="2"/>
              <w14:ligatures w14:val="standardContextual"/>
            </w:rPr>
          </w:pPr>
          <w:hyperlink w:anchor="_Toc170289260" w:history="1">
            <w:r w:rsidRPr="0066010B">
              <w:rPr>
                <w:rStyle w:val="Hyperlink"/>
                <w:rFonts w:ascii="Open Sans" w:hAnsi="Open Sans" w:cs="Open Sans"/>
                <w:b/>
                <w:bCs/>
                <w:noProof/>
              </w:rPr>
              <w:t>Quality Topic 4, Rights, Respect and Dignity:</w:t>
            </w:r>
            <w:r>
              <w:rPr>
                <w:noProof/>
                <w:webHidden/>
              </w:rPr>
              <w:tab/>
            </w:r>
            <w:r>
              <w:rPr>
                <w:noProof/>
                <w:webHidden/>
              </w:rPr>
              <w:fldChar w:fldCharType="begin"/>
            </w:r>
            <w:r>
              <w:rPr>
                <w:noProof/>
                <w:webHidden/>
              </w:rPr>
              <w:instrText xml:space="preserve"> PAGEREF _Toc170289260 \h </w:instrText>
            </w:r>
            <w:r>
              <w:rPr>
                <w:noProof/>
                <w:webHidden/>
              </w:rPr>
            </w:r>
            <w:r>
              <w:rPr>
                <w:noProof/>
                <w:webHidden/>
              </w:rPr>
              <w:fldChar w:fldCharType="separate"/>
            </w:r>
            <w:r>
              <w:rPr>
                <w:noProof/>
                <w:webHidden/>
              </w:rPr>
              <w:t>15</w:t>
            </w:r>
            <w:r>
              <w:rPr>
                <w:noProof/>
                <w:webHidden/>
              </w:rPr>
              <w:fldChar w:fldCharType="end"/>
            </w:r>
          </w:hyperlink>
        </w:p>
        <w:p w14:paraId="6C6E6D4F" w14:textId="52A2DEF1" w:rsidR="00680764" w:rsidRDefault="00680764">
          <w:pPr>
            <w:pStyle w:val="TOC2"/>
            <w:rPr>
              <w:rFonts w:eastAsiaTheme="minorEastAsia"/>
              <w:noProof/>
              <w:kern w:val="2"/>
              <w14:ligatures w14:val="standardContextual"/>
            </w:rPr>
          </w:pPr>
          <w:hyperlink w:anchor="_Toc170289261" w:history="1">
            <w:r w:rsidRPr="0066010B">
              <w:rPr>
                <w:rStyle w:val="Hyperlink"/>
                <w:rFonts w:ascii="Open Sans" w:hAnsi="Open Sans" w:cs="Open Sans"/>
                <w:b/>
                <w:bCs/>
                <w:noProof/>
              </w:rPr>
              <w:t>Quality Topic 5, Health:</w:t>
            </w:r>
            <w:r>
              <w:rPr>
                <w:noProof/>
                <w:webHidden/>
              </w:rPr>
              <w:tab/>
            </w:r>
            <w:r>
              <w:rPr>
                <w:noProof/>
                <w:webHidden/>
              </w:rPr>
              <w:fldChar w:fldCharType="begin"/>
            </w:r>
            <w:r>
              <w:rPr>
                <w:noProof/>
                <w:webHidden/>
              </w:rPr>
              <w:instrText xml:space="preserve"> PAGEREF _Toc170289261 \h </w:instrText>
            </w:r>
            <w:r>
              <w:rPr>
                <w:noProof/>
                <w:webHidden/>
              </w:rPr>
            </w:r>
            <w:r>
              <w:rPr>
                <w:noProof/>
                <w:webHidden/>
              </w:rPr>
              <w:fldChar w:fldCharType="separate"/>
            </w:r>
            <w:r>
              <w:rPr>
                <w:noProof/>
                <w:webHidden/>
              </w:rPr>
              <w:t>22</w:t>
            </w:r>
            <w:r>
              <w:rPr>
                <w:noProof/>
                <w:webHidden/>
              </w:rPr>
              <w:fldChar w:fldCharType="end"/>
            </w:r>
          </w:hyperlink>
        </w:p>
        <w:p w14:paraId="636472F9" w14:textId="1DCACB94" w:rsidR="00680764" w:rsidRDefault="00680764">
          <w:pPr>
            <w:pStyle w:val="TOC2"/>
            <w:rPr>
              <w:rFonts w:eastAsiaTheme="minorEastAsia"/>
              <w:noProof/>
              <w:kern w:val="2"/>
              <w14:ligatures w14:val="standardContextual"/>
            </w:rPr>
          </w:pPr>
          <w:hyperlink w:anchor="_Toc170289262" w:history="1">
            <w:r w:rsidRPr="0066010B">
              <w:rPr>
                <w:rStyle w:val="Hyperlink"/>
                <w:rFonts w:ascii="Open Sans" w:hAnsi="Open Sans" w:cs="Open Sans"/>
                <w:b/>
                <w:bCs/>
                <w:noProof/>
              </w:rPr>
              <w:t>Quality Topic 6, Choice and Decision Making:</w:t>
            </w:r>
            <w:r>
              <w:rPr>
                <w:noProof/>
                <w:webHidden/>
              </w:rPr>
              <w:tab/>
            </w:r>
            <w:r>
              <w:rPr>
                <w:noProof/>
                <w:webHidden/>
              </w:rPr>
              <w:fldChar w:fldCharType="begin"/>
            </w:r>
            <w:r>
              <w:rPr>
                <w:noProof/>
                <w:webHidden/>
              </w:rPr>
              <w:instrText xml:space="preserve"> PAGEREF _Toc170289262 \h </w:instrText>
            </w:r>
            <w:r>
              <w:rPr>
                <w:noProof/>
                <w:webHidden/>
              </w:rPr>
            </w:r>
            <w:r>
              <w:rPr>
                <w:noProof/>
                <w:webHidden/>
              </w:rPr>
              <w:fldChar w:fldCharType="separate"/>
            </w:r>
            <w:r>
              <w:rPr>
                <w:noProof/>
                <w:webHidden/>
              </w:rPr>
              <w:t>33</w:t>
            </w:r>
            <w:r>
              <w:rPr>
                <w:noProof/>
                <w:webHidden/>
              </w:rPr>
              <w:fldChar w:fldCharType="end"/>
            </w:r>
          </w:hyperlink>
        </w:p>
        <w:p w14:paraId="1F9B9D4A" w14:textId="2B6CE25F" w:rsidR="00680764" w:rsidRDefault="00680764">
          <w:pPr>
            <w:pStyle w:val="TOC2"/>
            <w:rPr>
              <w:rFonts w:eastAsiaTheme="minorEastAsia"/>
              <w:noProof/>
              <w:kern w:val="2"/>
              <w14:ligatures w14:val="standardContextual"/>
            </w:rPr>
          </w:pPr>
          <w:hyperlink w:anchor="_Toc170289263" w:history="1">
            <w:r w:rsidRPr="0066010B">
              <w:rPr>
                <w:rStyle w:val="Hyperlink"/>
                <w:rFonts w:ascii="Open Sans" w:hAnsi="Open Sans" w:cs="Open Sans"/>
                <w:b/>
                <w:bCs/>
                <w:noProof/>
              </w:rPr>
              <w:t>Quality Topic 7, Relationships and Community Membership:</w:t>
            </w:r>
            <w:r>
              <w:rPr>
                <w:noProof/>
                <w:webHidden/>
              </w:rPr>
              <w:tab/>
            </w:r>
            <w:r>
              <w:rPr>
                <w:noProof/>
                <w:webHidden/>
              </w:rPr>
              <w:fldChar w:fldCharType="begin"/>
            </w:r>
            <w:r>
              <w:rPr>
                <w:noProof/>
                <w:webHidden/>
              </w:rPr>
              <w:instrText xml:space="preserve"> PAGEREF _Toc170289263 \h </w:instrText>
            </w:r>
            <w:r>
              <w:rPr>
                <w:noProof/>
                <w:webHidden/>
              </w:rPr>
            </w:r>
            <w:r>
              <w:rPr>
                <w:noProof/>
                <w:webHidden/>
              </w:rPr>
              <w:fldChar w:fldCharType="separate"/>
            </w:r>
            <w:r>
              <w:rPr>
                <w:noProof/>
                <w:webHidden/>
              </w:rPr>
              <w:t>37</w:t>
            </w:r>
            <w:r>
              <w:rPr>
                <w:noProof/>
                <w:webHidden/>
              </w:rPr>
              <w:fldChar w:fldCharType="end"/>
            </w:r>
          </w:hyperlink>
        </w:p>
        <w:p w14:paraId="2FEDE9C3" w14:textId="567FCA8B" w:rsidR="00680764" w:rsidRDefault="00680764">
          <w:pPr>
            <w:pStyle w:val="TOC2"/>
            <w:rPr>
              <w:rFonts w:eastAsiaTheme="minorEastAsia"/>
              <w:noProof/>
              <w:kern w:val="2"/>
              <w14:ligatures w14:val="standardContextual"/>
            </w:rPr>
          </w:pPr>
          <w:hyperlink w:anchor="_Toc170289264" w:history="1">
            <w:r w:rsidRPr="0066010B">
              <w:rPr>
                <w:rStyle w:val="Hyperlink"/>
                <w:rFonts w:ascii="Open Sans" w:hAnsi="Open Sans" w:cs="Open Sans"/>
                <w:b/>
                <w:bCs/>
                <w:noProof/>
              </w:rPr>
              <w:t>Quality Topic 8, Opportunities for Work:</w:t>
            </w:r>
            <w:r>
              <w:rPr>
                <w:noProof/>
                <w:webHidden/>
              </w:rPr>
              <w:tab/>
            </w:r>
            <w:r>
              <w:rPr>
                <w:noProof/>
                <w:webHidden/>
              </w:rPr>
              <w:fldChar w:fldCharType="begin"/>
            </w:r>
            <w:r>
              <w:rPr>
                <w:noProof/>
                <w:webHidden/>
              </w:rPr>
              <w:instrText xml:space="preserve"> PAGEREF _Toc170289264 \h </w:instrText>
            </w:r>
            <w:r>
              <w:rPr>
                <w:noProof/>
                <w:webHidden/>
              </w:rPr>
            </w:r>
            <w:r>
              <w:rPr>
                <w:noProof/>
                <w:webHidden/>
              </w:rPr>
              <w:fldChar w:fldCharType="separate"/>
            </w:r>
            <w:r>
              <w:rPr>
                <w:noProof/>
                <w:webHidden/>
              </w:rPr>
              <w:t>41</w:t>
            </w:r>
            <w:r>
              <w:rPr>
                <w:noProof/>
                <w:webHidden/>
              </w:rPr>
              <w:fldChar w:fldCharType="end"/>
            </w:r>
          </w:hyperlink>
        </w:p>
        <w:p w14:paraId="552DBB6D" w14:textId="299D4270" w:rsidR="00680764" w:rsidRDefault="00680764">
          <w:pPr>
            <w:pStyle w:val="TOC2"/>
            <w:rPr>
              <w:rFonts w:eastAsiaTheme="minorEastAsia"/>
              <w:noProof/>
              <w:kern w:val="2"/>
              <w14:ligatures w14:val="standardContextual"/>
            </w:rPr>
          </w:pPr>
          <w:hyperlink w:anchor="_Toc170289265" w:history="1">
            <w:r w:rsidRPr="0066010B">
              <w:rPr>
                <w:rStyle w:val="Hyperlink"/>
                <w:rFonts w:ascii="Open Sans" w:hAnsi="Open Sans" w:cs="Open Sans"/>
                <w:b/>
                <w:bCs/>
                <w:noProof/>
              </w:rPr>
              <w:t>Quality Topic 9, Provider Practices:</w:t>
            </w:r>
            <w:r>
              <w:rPr>
                <w:noProof/>
                <w:webHidden/>
              </w:rPr>
              <w:tab/>
            </w:r>
            <w:r>
              <w:rPr>
                <w:noProof/>
                <w:webHidden/>
              </w:rPr>
              <w:fldChar w:fldCharType="begin"/>
            </w:r>
            <w:r>
              <w:rPr>
                <w:noProof/>
                <w:webHidden/>
              </w:rPr>
              <w:instrText xml:space="preserve"> PAGEREF _Toc170289265 \h </w:instrText>
            </w:r>
            <w:r>
              <w:rPr>
                <w:noProof/>
                <w:webHidden/>
              </w:rPr>
            </w:r>
            <w:r>
              <w:rPr>
                <w:noProof/>
                <w:webHidden/>
              </w:rPr>
              <w:fldChar w:fldCharType="separate"/>
            </w:r>
            <w:r>
              <w:rPr>
                <w:noProof/>
                <w:webHidden/>
              </w:rPr>
              <w:t>46</w:t>
            </w:r>
            <w:r>
              <w:rPr>
                <w:noProof/>
                <w:webHidden/>
              </w:rPr>
              <w:fldChar w:fldCharType="end"/>
            </w:r>
          </w:hyperlink>
        </w:p>
        <w:p w14:paraId="567C196A" w14:textId="7D38CED9" w:rsidR="00680764" w:rsidRDefault="00680764">
          <w:pPr>
            <w:pStyle w:val="TOC2"/>
            <w:rPr>
              <w:rFonts w:eastAsiaTheme="minorEastAsia"/>
              <w:noProof/>
              <w:kern w:val="2"/>
              <w14:ligatures w14:val="standardContextual"/>
            </w:rPr>
          </w:pPr>
          <w:hyperlink w:anchor="_Toc170289266" w:history="1">
            <w:r w:rsidRPr="0066010B">
              <w:rPr>
                <w:rStyle w:val="Hyperlink"/>
                <w:rFonts w:ascii="Open Sans" w:hAnsi="Open Sans" w:cs="Open Sans"/>
                <w:b/>
                <w:bCs/>
                <w:noProof/>
              </w:rPr>
              <w:t>Quality Topic 10, Personal Assets Management:</w:t>
            </w:r>
            <w:r>
              <w:rPr>
                <w:noProof/>
                <w:webHidden/>
              </w:rPr>
              <w:tab/>
            </w:r>
            <w:r>
              <w:rPr>
                <w:noProof/>
                <w:webHidden/>
              </w:rPr>
              <w:fldChar w:fldCharType="begin"/>
            </w:r>
            <w:r>
              <w:rPr>
                <w:noProof/>
                <w:webHidden/>
              </w:rPr>
              <w:instrText xml:space="preserve"> PAGEREF _Toc170289266 \h </w:instrText>
            </w:r>
            <w:r>
              <w:rPr>
                <w:noProof/>
                <w:webHidden/>
              </w:rPr>
            </w:r>
            <w:r>
              <w:rPr>
                <w:noProof/>
                <w:webHidden/>
              </w:rPr>
              <w:fldChar w:fldCharType="separate"/>
            </w:r>
            <w:r>
              <w:rPr>
                <w:noProof/>
                <w:webHidden/>
              </w:rPr>
              <w:t>60</w:t>
            </w:r>
            <w:r>
              <w:rPr>
                <w:noProof/>
                <w:webHidden/>
              </w:rPr>
              <w:fldChar w:fldCharType="end"/>
            </w:r>
          </w:hyperlink>
        </w:p>
        <w:p w14:paraId="71E7E905" w14:textId="66EEEBE6" w:rsidR="00680764" w:rsidRDefault="00680764">
          <w:pPr>
            <w:pStyle w:val="TOC1"/>
            <w:rPr>
              <w:rFonts w:eastAsiaTheme="minorEastAsia"/>
              <w:noProof/>
              <w:kern w:val="2"/>
              <w14:ligatures w14:val="standardContextual"/>
            </w:rPr>
          </w:pPr>
          <w:hyperlink w:anchor="_Toc170289267" w:history="1">
            <w:r w:rsidRPr="0066010B">
              <w:rPr>
                <w:rStyle w:val="Hyperlink"/>
                <w:rFonts w:ascii="Open Sans" w:hAnsi="Open Sans" w:cs="Open Sans"/>
                <w:noProof/>
              </w:rPr>
              <w:t>Reference:</w:t>
            </w:r>
            <w:r>
              <w:rPr>
                <w:noProof/>
                <w:webHidden/>
              </w:rPr>
              <w:tab/>
            </w:r>
            <w:r>
              <w:rPr>
                <w:noProof/>
                <w:webHidden/>
              </w:rPr>
              <w:fldChar w:fldCharType="begin"/>
            </w:r>
            <w:r>
              <w:rPr>
                <w:noProof/>
                <w:webHidden/>
              </w:rPr>
              <w:instrText xml:space="preserve"> PAGEREF _Toc170289267 \h </w:instrText>
            </w:r>
            <w:r>
              <w:rPr>
                <w:noProof/>
                <w:webHidden/>
              </w:rPr>
            </w:r>
            <w:r>
              <w:rPr>
                <w:noProof/>
                <w:webHidden/>
              </w:rPr>
              <w:fldChar w:fldCharType="separate"/>
            </w:r>
            <w:r>
              <w:rPr>
                <w:noProof/>
                <w:webHidden/>
              </w:rPr>
              <w:t>64</w:t>
            </w:r>
            <w:r>
              <w:rPr>
                <w:noProof/>
                <w:webHidden/>
              </w:rPr>
              <w:fldChar w:fldCharType="end"/>
            </w:r>
          </w:hyperlink>
        </w:p>
        <w:p w14:paraId="68E36C22" w14:textId="3B25F7E6" w:rsidR="00680764" w:rsidRDefault="00680764">
          <w:pPr>
            <w:pStyle w:val="TOC1"/>
            <w:rPr>
              <w:rFonts w:eastAsiaTheme="minorEastAsia"/>
              <w:noProof/>
              <w:kern w:val="2"/>
              <w14:ligatures w14:val="standardContextual"/>
            </w:rPr>
          </w:pPr>
          <w:hyperlink w:anchor="_Toc170289268" w:history="1">
            <w:r w:rsidRPr="0066010B">
              <w:rPr>
                <w:rStyle w:val="Hyperlink"/>
                <w:rFonts w:ascii="Open Sans" w:hAnsi="Open Sans" w:cs="Open Sans"/>
                <w:noProof/>
              </w:rPr>
              <w:t>Terminology and Explanation:</w:t>
            </w:r>
            <w:r>
              <w:rPr>
                <w:noProof/>
                <w:webHidden/>
              </w:rPr>
              <w:tab/>
            </w:r>
            <w:r>
              <w:rPr>
                <w:noProof/>
                <w:webHidden/>
              </w:rPr>
              <w:fldChar w:fldCharType="begin"/>
            </w:r>
            <w:r>
              <w:rPr>
                <w:noProof/>
                <w:webHidden/>
              </w:rPr>
              <w:instrText xml:space="preserve"> PAGEREF _Toc170289268 \h </w:instrText>
            </w:r>
            <w:r>
              <w:rPr>
                <w:noProof/>
                <w:webHidden/>
              </w:rPr>
            </w:r>
            <w:r>
              <w:rPr>
                <w:noProof/>
                <w:webHidden/>
              </w:rPr>
              <w:fldChar w:fldCharType="separate"/>
            </w:r>
            <w:r>
              <w:rPr>
                <w:noProof/>
                <w:webHidden/>
              </w:rPr>
              <w:t>66</w:t>
            </w:r>
            <w:r>
              <w:rPr>
                <w:noProof/>
                <w:webHidden/>
              </w:rPr>
              <w:fldChar w:fldCharType="end"/>
            </w:r>
          </w:hyperlink>
        </w:p>
        <w:p w14:paraId="77B85659" w14:textId="31F8B9BA" w:rsidR="00680764" w:rsidRDefault="00680764">
          <w:pPr>
            <w:pStyle w:val="TOC1"/>
            <w:rPr>
              <w:rFonts w:eastAsiaTheme="minorEastAsia"/>
              <w:noProof/>
              <w:kern w:val="2"/>
              <w14:ligatures w14:val="standardContextual"/>
            </w:rPr>
          </w:pPr>
          <w:hyperlink w:anchor="_Toc170289269" w:history="1">
            <w:r w:rsidRPr="0066010B">
              <w:rPr>
                <w:rStyle w:val="Hyperlink"/>
                <w:rFonts w:ascii="Open Sans" w:hAnsi="Open Sans" w:cs="Open Sans"/>
                <w:noProof/>
              </w:rPr>
              <w:t>Achievement Levels for Quality Monitoring:</w:t>
            </w:r>
            <w:r>
              <w:rPr>
                <w:noProof/>
                <w:webHidden/>
              </w:rPr>
              <w:tab/>
            </w:r>
            <w:r>
              <w:rPr>
                <w:noProof/>
                <w:webHidden/>
              </w:rPr>
              <w:fldChar w:fldCharType="begin"/>
            </w:r>
            <w:r>
              <w:rPr>
                <w:noProof/>
                <w:webHidden/>
              </w:rPr>
              <w:instrText xml:space="preserve"> PAGEREF _Toc170289269 \h </w:instrText>
            </w:r>
            <w:r>
              <w:rPr>
                <w:noProof/>
                <w:webHidden/>
              </w:rPr>
            </w:r>
            <w:r>
              <w:rPr>
                <w:noProof/>
                <w:webHidden/>
              </w:rPr>
              <w:fldChar w:fldCharType="separate"/>
            </w:r>
            <w:r>
              <w:rPr>
                <w:noProof/>
                <w:webHidden/>
              </w:rPr>
              <w:t>66</w:t>
            </w:r>
            <w:r>
              <w:rPr>
                <w:noProof/>
                <w:webHidden/>
              </w:rPr>
              <w:fldChar w:fldCharType="end"/>
            </w:r>
          </w:hyperlink>
        </w:p>
        <w:p w14:paraId="75D59A27" w14:textId="7B1DBFFF" w:rsidR="00680764" w:rsidRDefault="00680764">
          <w:pPr>
            <w:pStyle w:val="TOC1"/>
            <w:rPr>
              <w:rFonts w:eastAsiaTheme="minorEastAsia"/>
              <w:noProof/>
              <w:kern w:val="2"/>
              <w14:ligatures w14:val="standardContextual"/>
            </w:rPr>
          </w:pPr>
          <w:hyperlink w:anchor="_Toc170289270" w:history="1">
            <w:r w:rsidRPr="0066010B">
              <w:rPr>
                <w:rStyle w:val="Hyperlink"/>
                <w:rFonts w:ascii="Open Sans" w:hAnsi="Open Sans" w:cs="Open Sans"/>
                <w:noProof/>
              </w:rPr>
              <w:t>Explanation of Scoring:</w:t>
            </w:r>
            <w:r>
              <w:rPr>
                <w:noProof/>
                <w:webHidden/>
              </w:rPr>
              <w:tab/>
            </w:r>
            <w:r>
              <w:rPr>
                <w:noProof/>
                <w:webHidden/>
              </w:rPr>
              <w:fldChar w:fldCharType="begin"/>
            </w:r>
            <w:r>
              <w:rPr>
                <w:noProof/>
                <w:webHidden/>
              </w:rPr>
              <w:instrText xml:space="preserve"> PAGEREF _Toc170289270 \h </w:instrText>
            </w:r>
            <w:r>
              <w:rPr>
                <w:noProof/>
                <w:webHidden/>
              </w:rPr>
            </w:r>
            <w:r>
              <w:rPr>
                <w:noProof/>
                <w:webHidden/>
              </w:rPr>
              <w:fldChar w:fldCharType="separate"/>
            </w:r>
            <w:r>
              <w:rPr>
                <w:noProof/>
                <w:webHidden/>
              </w:rPr>
              <w:t>67</w:t>
            </w:r>
            <w:r>
              <w:rPr>
                <w:noProof/>
                <w:webHidden/>
              </w:rPr>
              <w:fldChar w:fldCharType="end"/>
            </w:r>
          </w:hyperlink>
        </w:p>
        <w:p w14:paraId="6B3A91EE" w14:textId="1E87B3E5" w:rsidR="0065329D" w:rsidRPr="0065329D" w:rsidRDefault="007854D3" w:rsidP="00EF7FCA">
          <w:r w:rsidRPr="0072031C">
            <w:rPr>
              <w:rFonts w:ascii="Open Sans" w:hAnsi="Open Sans" w:cs="Open Sans"/>
              <w:b/>
              <w:bCs/>
              <w:noProof/>
            </w:rPr>
            <w:fldChar w:fldCharType="end"/>
          </w:r>
        </w:p>
      </w:sdtContent>
    </w:sdt>
    <w:p w14:paraId="0662389C" w14:textId="35C2991A" w:rsidR="009C12EC" w:rsidRPr="0019303B" w:rsidRDefault="00EF7FCA" w:rsidP="0019303B">
      <w:pPr>
        <w:pStyle w:val="Heading1"/>
        <w:rPr>
          <w:rFonts w:ascii="Open Sans" w:hAnsi="Open Sans" w:cs="Open Sans"/>
          <w:b/>
          <w:bCs/>
          <w:sz w:val="24"/>
          <w:szCs w:val="24"/>
        </w:rPr>
      </w:pPr>
      <w:bookmarkStart w:id="1" w:name="_Hlk100644810"/>
      <w:r>
        <w:br w:type="page"/>
      </w:r>
      <w:bookmarkStart w:id="2" w:name="_Toc170289257"/>
      <w:r w:rsidR="00A635B4" w:rsidRPr="0019303B">
        <w:rPr>
          <w:rFonts w:ascii="Open Sans" w:hAnsi="Open Sans" w:cs="Open Sans"/>
          <w:b/>
          <w:bCs/>
          <w:sz w:val="24"/>
          <w:szCs w:val="24"/>
        </w:rPr>
        <w:lastRenderedPageBreak/>
        <w:t xml:space="preserve">Quality Topic </w:t>
      </w:r>
      <w:r w:rsidR="001A01A4" w:rsidRPr="0019303B">
        <w:rPr>
          <w:rFonts w:ascii="Open Sans" w:hAnsi="Open Sans" w:cs="Open Sans"/>
          <w:b/>
          <w:bCs/>
          <w:sz w:val="24"/>
          <w:szCs w:val="24"/>
        </w:rPr>
        <w:t>1</w:t>
      </w:r>
      <w:r w:rsidR="00E30533" w:rsidRPr="0019303B">
        <w:rPr>
          <w:rFonts w:ascii="Open Sans" w:hAnsi="Open Sans" w:cs="Open Sans"/>
          <w:b/>
          <w:bCs/>
          <w:sz w:val="24"/>
          <w:szCs w:val="24"/>
        </w:rPr>
        <w:t xml:space="preserve">, </w:t>
      </w:r>
      <w:r w:rsidR="000D7CB8" w:rsidRPr="0019303B">
        <w:rPr>
          <w:rFonts w:ascii="Open Sans" w:hAnsi="Open Sans" w:cs="Open Sans"/>
          <w:b/>
          <w:bCs/>
          <w:sz w:val="24"/>
          <w:szCs w:val="24"/>
        </w:rPr>
        <w:t>Service Initiation</w:t>
      </w:r>
      <w:r w:rsidR="001A01A4" w:rsidRPr="0019303B">
        <w:rPr>
          <w:rFonts w:ascii="Open Sans" w:hAnsi="Open Sans" w:cs="Open Sans"/>
          <w:b/>
          <w:bCs/>
          <w:sz w:val="24"/>
          <w:szCs w:val="24"/>
        </w:rPr>
        <w:t>:</w:t>
      </w:r>
      <w:bookmarkEnd w:id="2"/>
    </w:p>
    <w:p w14:paraId="277E26E8" w14:textId="24C3520D" w:rsidR="00A769B0" w:rsidRDefault="00A769B0" w:rsidP="00736C39">
      <w:pPr>
        <w:pStyle w:val="NoSpacing"/>
        <w:rPr>
          <w:rFonts w:ascii="Open Sans" w:hAnsi="Open Sans" w:cs="Open Sans"/>
          <w:sz w:val="20"/>
          <w:szCs w:val="20"/>
        </w:rPr>
      </w:pPr>
      <w:bookmarkStart w:id="3" w:name="_Hlk132960554"/>
      <w:bookmarkStart w:id="4" w:name="_Hlk100643115"/>
      <w:bookmarkStart w:id="5" w:name="_Hlk100643142"/>
      <w:bookmarkEnd w:id="1"/>
    </w:p>
    <w:p w14:paraId="3C049E2D" w14:textId="77777777" w:rsidR="00763643" w:rsidRPr="00763643" w:rsidRDefault="00763643" w:rsidP="00763643">
      <w:pPr>
        <w:rPr>
          <w:rFonts w:ascii="Open Sans" w:hAnsi="Open Sans" w:cs="Open Sans"/>
          <w:color w:val="C00000"/>
          <w:spacing w:val="-16"/>
          <w:sz w:val="20"/>
          <w:szCs w:val="20"/>
          <w:u w:val="single"/>
        </w:rPr>
      </w:pPr>
      <w:r w:rsidRPr="00763643">
        <w:rPr>
          <w:rFonts w:ascii="Open Sans" w:hAnsi="Open Sans" w:cs="Open Sans"/>
          <w:color w:val="C00000"/>
          <w:spacing w:val="-6"/>
          <w:sz w:val="20"/>
          <w:szCs w:val="20"/>
          <w:shd w:val="clear" w:color="auto" w:fill="FFFFFF"/>
        </w:rPr>
        <w:t xml:space="preserve">Critical to the success of an individual in their preferred setting is that they have the opportunity to make informed choices regarding a provider of services and that they are then familiarized with the options afforded to them through that provider.  Orientation for the person fulfills the need to be informed of what services are available, how those will be delivered and opportunities for change along the way.  </w:t>
      </w:r>
      <w:r w:rsidRPr="00763643">
        <w:rPr>
          <w:rFonts w:ascii="Open Sans" w:hAnsi="Open Sans" w:cs="Open Sans"/>
          <w:color w:val="C00000"/>
          <w:sz w:val="20"/>
          <w:szCs w:val="20"/>
        </w:rPr>
        <w:t>Additionally, o</w:t>
      </w:r>
      <w:r w:rsidRPr="00763643">
        <w:rPr>
          <w:rFonts w:ascii="Open Sans" w:hAnsi="Open Sans" w:cs="Open Sans"/>
          <w:color w:val="C00000"/>
          <w:spacing w:val="-6"/>
          <w:sz w:val="20"/>
          <w:szCs w:val="20"/>
          <w:shd w:val="clear" w:color="auto" w:fill="FFFFFF"/>
        </w:rPr>
        <w:t>ne of the most important decisions a person will make is that of where and with whom they live as it serves as a foundation for building their independence and satisfaction with life. success in advancement of skills and opportunities.</w:t>
      </w:r>
    </w:p>
    <w:p w14:paraId="742F809B" w14:textId="5BD2460F" w:rsidR="00763643" w:rsidRDefault="00763643" w:rsidP="00736C39">
      <w:pPr>
        <w:pStyle w:val="NoSpacing"/>
        <w:rPr>
          <w:rFonts w:ascii="Open Sans" w:hAnsi="Open Sans" w:cs="Open Sans"/>
          <w:sz w:val="20"/>
          <w:szCs w:val="20"/>
        </w:rPr>
      </w:pPr>
    </w:p>
    <w:bookmarkEnd w:id="3"/>
    <w:p w14:paraId="5E76EFF1" w14:textId="77777777" w:rsidR="00A407BB" w:rsidRPr="00691F78" w:rsidRDefault="00A407BB" w:rsidP="00736C39">
      <w:pPr>
        <w:pStyle w:val="NoSpacing"/>
        <w:rPr>
          <w:rFonts w:ascii="Open Sans" w:hAnsi="Open Sans" w:cs="Open Sans"/>
          <w:sz w:val="20"/>
          <w:szCs w:val="20"/>
          <w:u w:val="single"/>
        </w:rPr>
      </w:pPr>
    </w:p>
    <w:p w14:paraId="55DA3866" w14:textId="189553CF" w:rsidR="00766653" w:rsidRPr="00C23952" w:rsidRDefault="2DDC84AE" w:rsidP="03A998C5">
      <w:pPr>
        <w:spacing w:after="0" w:line="276" w:lineRule="auto"/>
        <w:rPr>
          <w:rFonts w:ascii="Open Sans" w:hAnsi="Open Sans" w:cs="Open Sans"/>
          <w:b/>
          <w:bCs/>
          <w:color w:val="0070C0"/>
          <w:sz w:val="24"/>
          <w:szCs w:val="24"/>
        </w:rPr>
      </w:pPr>
      <w:bookmarkStart w:id="6" w:name="_Hlk132966412"/>
      <w:r w:rsidRPr="00C23952">
        <w:rPr>
          <w:rFonts w:ascii="Open Sans" w:hAnsi="Open Sans" w:cs="Open Sans"/>
          <w:color w:val="0070C0"/>
          <w:sz w:val="24"/>
          <w:szCs w:val="24"/>
        </w:rPr>
        <w:t>1.</w:t>
      </w:r>
      <w:r w:rsidR="00F13C0E">
        <w:rPr>
          <w:rFonts w:ascii="Open Sans" w:hAnsi="Open Sans" w:cs="Open Sans"/>
          <w:color w:val="0070C0"/>
          <w:sz w:val="24"/>
          <w:szCs w:val="24"/>
        </w:rPr>
        <w:t>1</w:t>
      </w:r>
      <w:r w:rsidRPr="00C23952">
        <w:rPr>
          <w:rFonts w:ascii="Open Sans" w:hAnsi="Open Sans" w:cs="Open Sans"/>
          <w:color w:val="0070C0"/>
          <w:sz w:val="24"/>
          <w:szCs w:val="24"/>
        </w:rPr>
        <w:t>.</w:t>
      </w:r>
      <w:r w:rsidR="30983956" w:rsidRPr="00C23952">
        <w:rPr>
          <w:rFonts w:ascii="Open Sans" w:hAnsi="Open Sans" w:cs="Open Sans"/>
          <w:color w:val="0070C0"/>
          <w:sz w:val="24"/>
          <w:szCs w:val="24"/>
        </w:rPr>
        <w:t xml:space="preserve">  </w:t>
      </w:r>
      <w:r w:rsidR="00691116" w:rsidRPr="00A50F46">
        <w:rPr>
          <w:rFonts w:ascii="Open Sans" w:hAnsi="Open Sans" w:cs="Open Sans"/>
          <w:color w:val="0070C0"/>
          <w:sz w:val="24"/>
          <w:szCs w:val="24"/>
        </w:rPr>
        <w:t xml:space="preserve">The person met with the provider to receive information about services and supports.  </w:t>
      </w:r>
    </w:p>
    <w:p w14:paraId="0EA06CAB" w14:textId="77777777" w:rsidR="007708A6" w:rsidRDefault="007708A6">
      <w:pPr>
        <w:pStyle w:val="NoSpacing"/>
        <w:rPr>
          <w:rFonts w:ascii="Open Sans" w:hAnsi="Open Sans" w:cs="Open Sans"/>
          <w:color w:val="4472C4" w:themeColor="accent1"/>
          <w:sz w:val="20"/>
          <w:szCs w:val="20"/>
          <w:u w:val="single"/>
        </w:rPr>
      </w:pPr>
    </w:p>
    <w:p w14:paraId="04FD9042" w14:textId="1DA99AB2" w:rsidR="00A67A03" w:rsidRPr="00EF7FCA" w:rsidRDefault="00A67A0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E93EF53" w14:textId="2B210C6B" w:rsidR="00A67A03" w:rsidRPr="00763643" w:rsidRDefault="00763643" w:rsidP="007708A6">
      <w:pPr>
        <w:pStyle w:val="NoSpacing"/>
        <w:rPr>
          <w:rFonts w:ascii="Open Sans" w:hAnsi="Open Sans" w:cs="Open Sans"/>
          <w:sz w:val="20"/>
          <w:szCs w:val="20"/>
        </w:rPr>
      </w:pPr>
      <w:r w:rsidRPr="00763643">
        <w:rPr>
          <w:rFonts w:ascii="Open Sans" w:hAnsi="Open Sans" w:cs="Open Sans"/>
          <w:color w:val="C00000"/>
          <w:sz w:val="20"/>
          <w:szCs w:val="20"/>
        </w:rPr>
        <w:t>Prior to selecting a provider, the person is afforded the opportunity to meet with the potential provider agency and learn about, at a minimum, the provider’s experience and approach to service delivery, the number of individuals served to date, and the availability of staff to initiate services immediately</w:t>
      </w:r>
      <w:r w:rsidRPr="00763643">
        <w:rPr>
          <w:rFonts w:ascii="Open Sans" w:hAnsi="Open Sans" w:cs="Open Sans"/>
          <w:sz w:val="20"/>
          <w:szCs w:val="20"/>
        </w:rPr>
        <w:t>.</w:t>
      </w:r>
    </w:p>
    <w:p w14:paraId="36CF55BA" w14:textId="77777777" w:rsidR="00763643" w:rsidRPr="00C65574" w:rsidRDefault="00763643" w:rsidP="007708A6">
      <w:pPr>
        <w:pStyle w:val="NoSpacing"/>
        <w:rPr>
          <w:rFonts w:ascii="Open Sans" w:hAnsi="Open Sans" w:cs="Open Sans"/>
          <w:sz w:val="20"/>
          <w:szCs w:val="20"/>
        </w:rPr>
      </w:pPr>
    </w:p>
    <w:p w14:paraId="5C50F13B" w14:textId="77777777" w:rsidR="00A67A03" w:rsidRPr="00EF7FCA" w:rsidRDefault="00A67A03" w:rsidP="007708A6">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5C270A3" w14:textId="77777777" w:rsidR="007708A6" w:rsidRPr="00691F78" w:rsidRDefault="007708A6" w:rsidP="00B04025">
      <w:pPr>
        <w:spacing w:after="0" w:line="240" w:lineRule="auto"/>
        <w:ind w:left="360"/>
        <w:rPr>
          <w:rFonts w:ascii="Open Sans" w:hAnsi="Open Sans" w:cs="Open Sans"/>
          <w:sz w:val="20"/>
          <w:szCs w:val="20"/>
        </w:rPr>
      </w:pPr>
      <w:r w:rsidRPr="00691F78">
        <w:rPr>
          <w:rFonts w:ascii="Open Sans" w:hAnsi="Open Sans" w:cs="Open Sans"/>
          <w:sz w:val="20"/>
          <w:szCs w:val="20"/>
        </w:rPr>
        <w:t>Employment Services</w:t>
      </w:r>
    </w:p>
    <w:p w14:paraId="3F680271" w14:textId="77777777" w:rsidR="007708A6" w:rsidRPr="00691F78" w:rsidRDefault="007708A6" w:rsidP="00B04025">
      <w:pPr>
        <w:spacing w:after="0" w:line="240" w:lineRule="auto"/>
        <w:ind w:left="360"/>
        <w:rPr>
          <w:rFonts w:ascii="Open Sans" w:hAnsi="Open Sans" w:cs="Open Sans"/>
          <w:sz w:val="20"/>
          <w:szCs w:val="20"/>
        </w:rPr>
      </w:pPr>
      <w:r w:rsidRPr="00691F78">
        <w:rPr>
          <w:rFonts w:ascii="Open Sans" w:hAnsi="Open Sans" w:cs="Open Sans"/>
          <w:sz w:val="20"/>
          <w:szCs w:val="20"/>
        </w:rPr>
        <w:t>Day Services</w:t>
      </w:r>
    </w:p>
    <w:p w14:paraId="1432922E" w14:textId="77777777" w:rsidR="007708A6" w:rsidRPr="00691F78" w:rsidRDefault="007708A6" w:rsidP="00B04025">
      <w:pPr>
        <w:spacing w:after="0" w:line="240" w:lineRule="auto"/>
        <w:ind w:left="360"/>
        <w:rPr>
          <w:rFonts w:ascii="Open Sans" w:hAnsi="Open Sans" w:cs="Open Sans"/>
          <w:sz w:val="20"/>
          <w:szCs w:val="20"/>
        </w:rPr>
      </w:pPr>
      <w:r w:rsidRPr="00691F78">
        <w:rPr>
          <w:rFonts w:ascii="Open Sans" w:hAnsi="Open Sans" w:cs="Open Sans"/>
          <w:sz w:val="20"/>
          <w:szCs w:val="20"/>
        </w:rPr>
        <w:t>Support Services</w:t>
      </w:r>
    </w:p>
    <w:p w14:paraId="731E9C1D" w14:textId="77777777" w:rsidR="007708A6" w:rsidRDefault="007708A6" w:rsidP="00B04025">
      <w:pPr>
        <w:spacing w:after="0" w:line="240" w:lineRule="auto"/>
        <w:ind w:left="360"/>
        <w:rPr>
          <w:rFonts w:ascii="Open Sans" w:hAnsi="Open Sans" w:cs="Open Sans"/>
          <w:sz w:val="20"/>
          <w:szCs w:val="20"/>
        </w:rPr>
      </w:pPr>
      <w:r w:rsidRPr="00691F78">
        <w:rPr>
          <w:rFonts w:ascii="Open Sans" w:hAnsi="Open Sans" w:cs="Open Sans"/>
          <w:sz w:val="20"/>
          <w:szCs w:val="20"/>
        </w:rPr>
        <w:t>Residential Services</w:t>
      </w:r>
    </w:p>
    <w:p w14:paraId="28435979" w14:textId="77777777" w:rsidR="00A67A03" w:rsidRPr="00C86315" w:rsidRDefault="00A67A03" w:rsidP="007708A6">
      <w:pPr>
        <w:pStyle w:val="NoSpacing"/>
        <w:rPr>
          <w:rFonts w:ascii="Open Sans" w:hAnsi="Open Sans" w:cs="Open Sans"/>
          <w:sz w:val="20"/>
          <w:szCs w:val="20"/>
        </w:rPr>
      </w:pPr>
    </w:p>
    <w:p w14:paraId="3ACC4628" w14:textId="77777777" w:rsidR="00A67A03" w:rsidRPr="00EF7FCA" w:rsidRDefault="00A67A03" w:rsidP="007708A6">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11B6B4DC" w14:textId="77777777" w:rsidR="007708A6" w:rsidRPr="00691F78" w:rsidRDefault="007708A6" w:rsidP="0013563A">
      <w:pPr>
        <w:pStyle w:val="NoSpacing"/>
        <w:numPr>
          <w:ilvl w:val="0"/>
          <w:numId w:val="35"/>
        </w:numPr>
        <w:ind w:left="1080"/>
        <w:rPr>
          <w:rFonts w:ascii="Open Sans" w:hAnsi="Open Sans" w:cs="Open Sans"/>
          <w:sz w:val="20"/>
          <w:szCs w:val="20"/>
        </w:rPr>
      </w:pPr>
      <w:r w:rsidRPr="00691F78">
        <w:rPr>
          <w:rFonts w:ascii="Open Sans" w:hAnsi="Open Sans" w:cs="Open Sans"/>
          <w:sz w:val="20"/>
          <w:szCs w:val="20"/>
        </w:rPr>
        <w:t>Offering individuals who are in the process of selecting a provider the opportunity to meet with the provider after receiving a</w:t>
      </w:r>
      <w:r>
        <w:rPr>
          <w:rFonts w:ascii="Open Sans" w:hAnsi="Open Sans" w:cs="Open Sans"/>
          <w:sz w:val="20"/>
          <w:szCs w:val="20"/>
        </w:rPr>
        <w:t xml:space="preserve"> </w:t>
      </w:r>
      <w:r w:rsidRPr="0638BDB7">
        <w:rPr>
          <w:rFonts w:ascii="Open Sans" w:hAnsi="Open Sans" w:cs="Open Sans"/>
          <w:sz w:val="20"/>
          <w:szCs w:val="20"/>
        </w:rPr>
        <w:t>meeting request from the MCO or the individual.</w:t>
      </w:r>
    </w:p>
    <w:p w14:paraId="2945049C" w14:textId="77777777" w:rsidR="007708A6" w:rsidRPr="00691F78" w:rsidRDefault="007708A6" w:rsidP="0013563A">
      <w:pPr>
        <w:pStyle w:val="NoSpacing"/>
        <w:numPr>
          <w:ilvl w:val="0"/>
          <w:numId w:val="35"/>
        </w:numPr>
        <w:ind w:left="1080"/>
        <w:rPr>
          <w:rFonts w:ascii="Open Sans" w:hAnsi="Open Sans" w:cs="Open Sans"/>
          <w:sz w:val="20"/>
          <w:szCs w:val="20"/>
        </w:rPr>
      </w:pPr>
      <w:r w:rsidRPr="00691F78">
        <w:rPr>
          <w:rFonts w:ascii="Open Sans" w:hAnsi="Open Sans" w:cs="Open Sans"/>
          <w:sz w:val="20"/>
          <w:szCs w:val="20"/>
        </w:rPr>
        <w:t>Sharing information related to the following:</w:t>
      </w:r>
    </w:p>
    <w:p w14:paraId="57CEA059" w14:textId="77777777" w:rsidR="007708A6" w:rsidRPr="00691F78" w:rsidRDefault="007708A6" w:rsidP="0013563A">
      <w:pPr>
        <w:pStyle w:val="NoSpacing"/>
        <w:numPr>
          <w:ilvl w:val="0"/>
          <w:numId w:val="86"/>
        </w:numPr>
        <w:rPr>
          <w:rFonts w:ascii="Open Sans" w:hAnsi="Open Sans" w:cs="Open Sans"/>
          <w:sz w:val="20"/>
          <w:szCs w:val="20"/>
        </w:rPr>
      </w:pPr>
      <w:r w:rsidRPr="19C3CF23">
        <w:rPr>
          <w:rFonts w:ascii="Open Sans" w:hAnsi="Open Sans" w:cs="Open Sans"/>
          <w:sz w:val="20"/>
          <w:szCs w:val="20"/>
        </w:rPr>
        <w:t>Provider</w:t>
      </w:r>
      <w:r w:rsidRPr="7CEC2BE0">
        <w:rPr>
          <w:rFonts w:ascii="Open Sans" w:hAnsi="Open Sans" w:cs="Open Sans"/>
          <w:sz w:val="20"/>
          <w:szCs w:val="20"/>
        </w:rPr>
        <w:t xml:space="preserve"> experience providing the service, including the number of individuals served to date. </w:t>
      </w:r>
    </w:p>
    <w:p w14:paraId="2CEA61B5" w14:textId="77777777" w:rsidR="007708A6" w:rsidRPr="00691F78" w:rsidRDefault="007708A6" w:rsidP="0013563A">
      <w:pPr>
        <w:pStyle w:val="NoSpacing"/>
        <w:numPr>
          <w:ilvl w:val="0"/>
          <w:numId w:val="86"/>
        </w:numPr>
        <w:rPr>
          <w:rFonts w:ascii="Open Sans" w:hAnsi="Open Sans" w:cs="Open Sans"/>
          <w:sz w:val="20"/>
          <w:szCs w:val="20"/>
        </w:rPr>
      </w:pPr>
      <w:r w:rsidRPr="7CEC2BE0">
        <w:rPr>
          <w:rFonts w:ascii="Open Sans" w:hAnsi="Open Sans" w:cs="Open Sans"/>
          <w:sz w:val="20"/>
          <w:szCs w:val="20"/>
        </w:rPr>
        <w:t>Approach to providing the service.</w:t>
      </w:r>
    </w:p>
    <w:p w14:paraId="36B31B65" w14:textId="77777777" w:rsidR="007708A6" w:rsidRPr="00691F78" w:rsidRDefault="007708A6" w:rsidP="0013563A">
      <w:pPr>
        <w:pStyle w:val="NoSpacing"/>
        <w:numPr>
          <w:ilvl w:val="0"/>
          <w:numId w:val="86"/>
        </w:numPr>
        <w:rPr>
          <w:rFonts w:ascii="Open Sans" w:hAnsi="Open Sans" w:cs="Open Sans"/>
          <w:sz w:val="20"/>
          <w:szCs w:val="20"/>
        </w:rPr>
      </w:pPr>
      <w:r w:rsidRPr="7CEC2BE0">
        <w:rPr>
          <w:rFonts w:ascii="Open Sans" w:hAnsi="Open Sans" w:cs="Open Sans"/>
          <w:sz w:val="20"/>
          <w:szCs w:val="20"/>
        </w:rPr>
        <w:t>Availability of staff to initiate services immediately</w:t>
      </w:r>
    </w:p>
    <w:p w14:paraId="073C0FE3" w14:textId="6C917F5D" w:rsidR="00A67A03" w:rsidRDefault="007708A6" w:rsidP="0013563A">
      <w:pPr>
        <w:pStyle w:val="NoSpacing"/>
        <w:numPr>
          <w:ilvl w:val="0"/>
          <w:numId w:val="35"/>
        </w:numPr>
        <w:ind w:left="1080"/>
        <w:rPr>
          <w:rFonts w:ascii="Open Sans" w:hAnsi="Open Sans" w:cs="Open Sans"/>
          <w:sz w:val="20"/>
          <w:szCs w:val="20"/>
        </w:rPr>
      </w:pPr>
      <w:r w:rsidRPr="08074453">
        <w:rPr>
          <w:rFonts w:ascii="Open Sans" w:hAnsi="Open Sans" w:cs="Open Sans"/>
          <w:sz w:val="20"/>
          <w:szCs w:val="20"/>
        </w:rPr>
        <w:t>Applicable if the person began services in the review period.</w:t>
      </w:r>
    </w:p>
    <w:p w14:paraId="516141E6" w14:textId="77777777" w:rsidR="00C12CD2" w:rsidRPr="00EF7FCA" w:rsidRDefault="00C12CD2" w:rsidP="00297435">
      <w:pPr>
        <w:pStyle w:val="NoSpacing"/>
        <w:ind w:left="720"/>
        <w:rPr>
          <w:rFonts w:ascii="Open Sans" w:hAnsi="Open Sans" w:cs="Open Sans"/>
          <w:sz w:val="20"/>
          <w:szCs w:val="20"/>
        </w:rPr>
      </w:pPr>
    </w:p>
    <w:p w14:paraId="710BDC92" w14:textId="043D02B9" w:rsidR="00A67A03" w:rsidRPr="00EF7FCA" w:rsidRDefault="00A67A03" w:rsidP="08074453">
      <w:pPr>
        <w:pStyle w:val="NoSpacing"/>
        <w:rPr>
          <w:rFonts w:ascii="Open Sans" w:hAnsi="Open Sans" w:cs="Open Sans"/>
          <w:color w:val="4472C4" w:themeColor="accent1"/>
          <w:sz w:val="20"/>
          <w:szCs w:val="20"/>
          <w:u w:val="single"/>
        </w:rPr>
      </w:pPr>
      <w:r w:rsidRPr="08074453">
        <w:rPr>
          <w:rFonts w:ascii="Open Sans" w:hAnsi="Open Sans" w:cs="Open Sans"/>
          <w:color w:val="4472C4" w:themeColor="accent1"/>
          <w:sz w:val="20"/>
          <w:szCs w:val="20"/>
          <w:u w:val="single"/>
        </w:rPr>
        <w:t>Documentation:</w:t>
      </w:r>
    </w:p>
    <w:p w14:paraId="3D0E852A" w14:textId="77777777" w:rsidR="00EF7FCA" w:rsidRPr="00691F78" w:rsidRDefault="00EF7FCA" w:rsidP="0013563A">
      <w:pPr>
        <w:pStyle w:val="NoSpacing"/>
        <w:numPr>
          <w:ilvl w:val="0"/>
          <w:numId w:val="24"/>
        </w:numPr>
        <w:rPr>
          <w:rFonts w:ascii="Open Sans" w:hAnsi="Open Sans" w:cs="Open Sans"/>
          <w:sz w:val="20"/>
          <w:szCs w:val="20"/>
        </w:rPr>
      </w:pPr>
      <w:r w:rsidRPr="00691F78">
        <w:rPr>
          <w:rFonts w:ascii="Open Sans" w:hAnsi="Open Sans" w:cs="Open Sans"/>
          <w:sz w:val="20"/>
          <w:szCs w:val="20"/>
        </w:rPr>
        <w:t>PCSPs, E-mail or other correspondence from the agency, Coordinator, or conservator/legal representative</w:t>
      </w:r>
    </w:p>
    <w:p w14:paraId="71177C3D" w14:textId="77777777" w:rsidR="00EF7FCA" w:rsidRDefault="00EF7FCA" w:rsidP="0013563A">
      <w:pPr>
        <w:pStyle w:val="NoSpacing"/>
        <w:numPr>
          <w:ilvl w:val="0"/>
          <w:numId w:val="24"/>
        </w:numPr>
        <w:rPr>
          <w:rFonts w:ascii="Open Sans" w:hAnsi="Open Sans" w:cs="Open Sans"/>
          <w:sz w:val="20"/>
          <w:szCs w:val="20"/>
        </w:rPr>
      </w:pPr>
      <w:r w:rsidRPr="0D80D52D">
        <w:rPr>
          <w:rFonts w:ascii="Open Sans" w:hAnsi="Open Sans" w:cs="Open Sans"/>
          <w:sz w:val="20"/>
          <w:szCs w:val="20"/>
        </w:rPr>
        <w:t>Provider Notes evidencing information shared, including signed attestation from person/legal representative, where applicable.</w:t>
      </w:r>
    </w:p>
    <w:p w14:paraId="2D062427" w14:textId="77777777" w:rsidR="00EF7FCA" w:rsidRPr="00691F78" w:rsidRDefault="00EF7FCA" w:rsidP="0013563A">
      <w:pPr>
        <w:pStyle w:val="NoSpacing"/>
        <w:numPr>
          <w:ilvl w:val="0"/>
          <w:numId w:val="24"/>
        </w:numPr>
        <w:rPr>
          <w:rFonts w:ascii="Open Sans" w:hAnsi="Open Sans" w:cs="Open Sans"/>
          <w:sz w:val="20"/>
          <w:szCs w:val="20"/>
        </w:rPr>
      </w:pPr>
      <w:r>
        <w:rPr>
          <w:rFonts w:ascii="Open Sans" w:hAnsi="Open Sans" w:cs="Open Sans"/>
          <w:sz w:val="20"/>
          <w:szCs w:val="20"/>
        </w:rPr>
        <w:lastRenderedPageBreak/>
        <w:t>Freedom of Choice document</w:t>
      </w:r>
    </w:p>
    <w:p w14:paraId="5FA5A689" w14:textId="77777777" w:rsidR="00EF7FCA" w:rsidRPr="00691F78" w:rsidRDefault="00EF7FCA" w:rsidP="0013563A">
      <w:pPr>
        <w:numPr>
          <w:ilvl w:val="0"/>
          <w:numId w:val="46"/>
        </w:numPr>
        <w:spacing w:after="0" w:line="240" w:lineRule="auto"/>
        <w:jc w:val="both"/>
        <w:rPr>
          <w:rFonts w:ascii="Open Sans" w:hAnsi="Open Sans" w:cs="Open Sans"/>
          <w:sz w:val="20"/>
          <w:szCs w:val="20"/>
        </w:rPr>
      </w:pPr>
      <w:r>
        <w:rPr>
          <w:rFonts w:ascii="Open Sans" w:hAnsi="Open Sans" w:cs="Open Sans"/>
          <w:sz w:val="20"/>
          <w:szCs w:val="20"/>
        </w:rPr>
        <w:t>Available services document</w:t>
      </w:r>
    </w:p>
    <w:bookmarkEnd w:id="6"/>
    <w:p w14:paraId="15F2B3A2" w14:textId="77777777" w:rsidR="007B4BA5" w:rsidRDefault="007B4BA5" w:rsidP="00045BE3">
      <w:pPr>
        <w:pStyle w:val="NoSpacing"/>
        <w:rPr>
          <w:rFonts w:ascii="Open Sans" w:hAnsi="Open Sans" w:cs="Open Sans"/>
          <w:color w:val="4472C4" w:themeColor="accent1"/>
          <w:sz w:val="20"/>
          <w:szCs w:val="20"/>
          <w:u w:val="single"/>
        </w:rPr>
      </w:pPr>
    </w:p>
    <w:p w14:paraId="29EAF820" w14:textId="77777777" w:rsidR="00F13C0E" w:rsidRPr="00691F78" w:rsidRDefault="00F13C0E" w:rsidP="00F13C0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ED9B5A6" w14:textId="77777777" w:rsidR="00F13C0E" w:rsidRDefault="00F13C0E" w:rsidP="00045BE3">
      <w:pPr>
        <w:pStyle w:val="NoSpacing"/>
        <w:rPr>
          <w:rFonts w:ascii="Open Sans" w:hAnsi="Open Sans" w:cs="Open Sans"/>
          <w:color w:val="4472C4" w:themeColor="accent1"/>
          <w:sz w:val="20"/>
          <w:szCs w:val="20"/>
          <w:u w:val="single"/>
        </w:rPr>
      </w:pPr>
    </w:p>
    <w:p w14:paraId="228F7E52" w14:textId="77777777" w:rsidR="00F13C0E" w:rsidRDefault="00F13C0E" w:rsidP="00045BE3">
      <w:pPr>
        <w:pStyle w:val="NoSpacing"/>
        <w:rPr>
          <w:rFonts w:ascii="Open Sans" w:hAnsi="Open Sans" w:cs="Open Sans"/>
          <w:color w:val="4472C4" w:themeColor="accent1"/>
          <w:sz w:val="20"/>
          <w:szCs w:val="20"/>
          <w:u w:val="single"/>
        </w:rPr>
      </w:pPr>
    </w:p>
    <w:p w14:paraId="313C3FB3" w14:textId="34BEBBFF" w:rsidR="00F13C0E" w:rsidRPr="001E5AF2" w:rsidRDefault="00F13C0E" w:rsidP="00F13C0E">
      <w:pPr>
        <w:pStyle w:val="NoSpacing"/>
        <w:rPr>
          <w:rFonts w:ascii="Open Sans" w:hAnsi="Open Sans" w:cs="Open Sans"/>
          <w:sz w:val="24"/>
          <w:szCs w:val="24"/>
        </w:rPr>
      </w:pPr>
      <w:bookmarkStart w:id="7" w:name="_Hlk112654806"/>
      <w:r w:rsidRPr="001E5AF2">
        <w:rPr>
          <w:rFonts w:ascii="Open Sans" w:hAnsi="Open Sans" w:cs="Open Sans"/>
          <w:color w:val="0070C0"/>
          <w:sz w:val="24"/>
          <w:szCs w:val="24"/>
        </w:rPr>
        <w:t>1.</w:t>
      </w:r>
      <w:r>
        <w:rPr>
          <w:rFonts w:ascii="Open Sans" w:hAnsi="Open Sans" w:cs="Open Sans"/>
          <w:color w:val="0070C0"/>
          <w:sz w:val="24"/>
          <w:szCs w:val="24"/>
        </w:rPr>
        <w:t>2</w:t>
      </w:r>
      <w:r w:rsidRPr="001E5AF2">
        <w:rPr>
          <w:rFonts w:ascii="Open Sans" w:hAnsi="Open Sans" w:cs="Open Sans"/>
          <w:color w:val="0070C0"/>
          <w:sz w:val="24"/>
          <w:szCs w:val="24"/>
        </w:rPr>
        <w:t>.  The person receives an in-person, initial orientation with the provider during the first calendar week after receipt of service authorization.</w:t>
      </w:r>
    </w:p>
    <w:p w14:paraId="6F64841A" w14:textId="77777777" w:rsidR="00F13C0E" w:rsidRDefault="00F13C0E" w:rsidP="00F13C0E">
      <w:pPr>
        <w:pStyle w:val="NoSpacing"/>
        <w:rPr>
          <w:rFonts w:ascii="Open Sans" w:hAnsi="Open Sans" w:cs="Open Sans"/>
          <w:sz w:val="20"/>
          <w:szCs w:val="20"/>
        </w:rPr>
      </w:pPr>
    </w:p>
    <w:p w14:paraId="7E2CBD9F" w14:textId="77777777" w:rsidR="00F13C0E" w:rsidRPr="00EF7FCA" w:rsidRDefault="00F13C0E" w:rsidP="00F13C0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573776C" w14:textId="77777777" w:rsidR="00F13C0E" w:rsidRPr="004C3489" w:rsidRDefault="00F13C0E" w:rsidP="00F13C0E">
      <w:pPr>
        <w:pStyle w:val="NoSpacing"/>
        <w:rPr>
          <w:rFonts w:ascii="Open Sans" w:hAnsi="Open Sans" w:cs="Open Sans"/>
          <w:color w:val="C00000"/>
          <w:sz w:val="20"/>
          <w:szCs w:val="20"/>
        </w:rPr>
      </w:pPr>
      <w:r w:rsidRPr="004C3489">
        <w:rPr>
          <w:color w:val="C00000"/>
        </w:rPr>
        <w:t>People are given the benefit of an orientation with their chosen provider of services that informs them, at a minimum, of their individual rights, how they can express concerns with the provider and/or services delivered, how they can give both positive &amp; negative feedback about DSPs, and how they can request a change in DSP assigned to them.</w:t>
      </w:r>
    </w:p>
    <w:p w14:paraId="09B92B0D" w14:textId="77777777" w:rsidR="00F13C0E" w:rsidRPr="00A67A03" w:rsidRDefault="00F13C0E" w:rsidP="00F13C0E">
      <w:pPr>
        <w:pStyle w:val="NoSpacing"/>
        <w:ind w:left="180"/>
        <w:rPr>
          <w:rFonts w:ascii="Open Sans" w:hAnsi="Open Sans" w:cs="Open Sans"/>
          <w:sz w:val="20"/>
          <w:szCs w:val="20"/>
        </w:rPr>
      </w:pPr>
    </w:p>
    <w:p w14:paraId="1FB549C5" w14:textId="77777777" w:rsidR="00F13C0E" w:rsidRPr="00EF7FCA" w:rsidRDefault="00F13C0E" w:rsidP="00F13C0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08DBDF50" w14:textId="77777777" w:rsidR="00F13C0E" w:rsidRPr="00691F78" w:rsidRDefault="00F13C0E" w:rsidP="00F13C0E">
      <w:pPr>
        <w:spacing w:after="0" w:line="240" w:lineRule="auto"/>
        <w:ind w:left="360"/>
        <w:rPr>
          <w:rFonts w:ascii="Open Sans" w:hAnsi="Open Sans" w:cs="Open Sans"/>
          <w:sz w:val="20"/>
          <w:szCs w:val="20"/>
        </w:rPr>
      </w:pPr>
      <w:r w:rsidRPr="00691F78">
        <w:rPr>
          <w:rFonts w:ascii="Open Sans" w:hAnsi="Open Sans" w:cs="Open Sans"/>
          <w:sz w:val="20"/>
          <w:szCs w:val="20"/>
        </w:rPr>
        <w:t>Employment Services</w:t>
      </w:r>
    </w:p>
    <w:p w14:paraId="7612C43F" w14:textId="77777777" w:rsidR="00F13C0E" w:rsidRPr="00691F78" w:rsidRDefault="00F13C0E" w:rsidP="00F13C0E">
      <w:pPr>
        <w:spacing w:after="0" w:line="240" w:lineRule="auto"/>
        <w:ind w:left="360"/>
        <w:rPr>
          <w:rFonts w:ascii="Open Sans" w:hAnsi="Open Sans" w:cs="Open Sans"/>
          <w:sz w:val="20"/>
          <w:szCs w:val="20"/>
        </w:rPr>
      </w:pPr>
      <w:r w:rsidRPr="00691F78">
        <w:rPr>
          <w:rFonts w:ascii="Open Sans" w:hAnsi="Open Sans" w:cs="Open Sans"/>
          <w:sz w:val="20"/>
          <w:szCs w:val="20"/>
        </w:rPr>
        <w:t>Day Services</w:t>
      </w:r>
    </w:p>
    <w:p w14:paraId="48FF89F7" w14:textId="77777777" w:rsidR="00F13C0E" w:rsidRPr="00691F78" w:rsidRDefault="00F13C0E" w:rsidP="00F13C0E">
      <w:pPr>
        <w:spacing w:after="0" w:line="240" w:lineRule="auto"/>
        <w:ind w:left="360"/>
        <w:rPr>
          <w:rFonts w:ascii="Open Sans" w:hAnsi="Open Sans" w:cs="Open Sans"/>
          <w:sz w:val="20"/>
          <w:szCs w:val="20"/>
        </w:rPr>
      </w:pPr>
      <w:r w:rsidRPr="00691F78">
        <w:rPr>
          <w:rFonts w:ascii="Open Sans" w:hAnsi="Open Sans" w:cs="Open Sans"/>
          <w:sz w:val="20"/>
          <w:szCs w:val="20"/>
        </w:rPr>
        <w:t>Support Services</w:t>
      </w:r>
    </w:p>
    <w:p w14:paraId="0E5CA3EC" w14:textId="77777777" w:rsidR="00F13C0E" w:rsidRPr="00691F78" w:rsidRDefault="00F13C0E" w:rsidP="00F13C0E">
      <w:pPr>
        <w:spacing w:after="0" w:line="240" w:lineRule="auto"/>
        <w:ind w:left="360"/>
        <w:rPr>
          <w:rFonts w:ascii="Open Sans" w:hAnsi="Open Sans" w:cs="Open Sans"/>
          <w:sz w:val="20"/>
          <w:szCs w:val="20"/>
        </w:rPr>
      </w:pPr>
      <w:r w:rsidRPr="00691F78">
        <w:rPr>
          <w:rFonts w:ascii="Open Sans" w:hAnsi="Open Sans" w:cs="Open Sans"/>
          <w:sz w:val="20"/>
          <w:szCs w:val="20"/>
        </w:rPr>
        <w:t>Residential Services</w:t>
      </w:r>
    </w:p>
    <w:p w14:paraId="13094A63" w14:textId="77777777" w:rsidR="00F13C0E" w:rsidRDefault="00F13C0E" w:rsidP="00F13C0E">
      <w:pPr>
        <w:spacing w:after="0" w:line="240" w:lineRule="auto"/>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52BAE27C" w14:textId="4F427D95" w:rsidR="004840B1" w:rsidRPr="00691F78" w:rsidRDefault="004840B1" w:rsidP="00F13C0E">
      <w:pPr>
        <w:spacing w:after="0" w:line="240" w:lineRule="auto"/>
        <w:ind w:left="360"/>
        <w:rPr>
          <w:rFonts w:ascii="Open Sans" w:hAnsi="Open Sans" w:cs="Open Sans"/>
          <w:sz w:val="20"/>
          <w:szCs w:val="20"/>
        </w:rPr>
      </w:pPr>
      <w:r>
        <w:rPr>
          <w:rFonts w:ascii="Open Sans" w:hAnsi="Open Sans" w:cs="Open Sans"/>
          <w:sz w:val="20"/>
          <w:szCs w:val="20"/>
        </w:rPr>
        <w:t>Support Coordination</w:t>
      </w:r>
      <w:r w:rsidR="002C3979">
        <w:rPr>
          <w:rFonts w:ascii="Open Sans" w:hAnsi="Open Sans" w:cs="Open Sans"/>
          <w:sz w:val="20"/>
          <w:szCs w:val="20"/>
        </w:rPr>
        <w:t xml:space="preserve"> Services</w:t>
      </w:r>
    </w:p>
    <w:p w14:paraId="66776D89" w14:textId="77777777" w:rsidR="00F13C0E" w:rsidRPr="00A67A03" w:rsidRDefault="00F13C0E" w:rsidP="00F13C0E">
      <w:pPr>
        <w:pStyle w:val="NoSpacing"/>
        <w:ind w:left="180"/>
        <w:rPr>
          <w:rFonts w:ascii="Open Sans" w:hAnsi="Open Sans" w:cs="Open Sans"/>
          <w:sz w:val="20"/>
          <w:szCs w:val="20"/>
        </w:rPr>
      </w:pPr>
    </w:p>
    <w:p w14:paraId="0EB21C1B" w14:textId="77777777" w:rsidR="00F13C0E" w:rsidRPr="00EF7FCA" w:rsidRDefault="00F13C0E" w:rsidP="00F13C0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8EE627C" w14:textId="77777777" w:rsidR="00F13C0E" w:rsidRPr="00691F78" w:rsidRDefault="00F13C0E" w:rsidP="0013563A">
      <w:pPr>
        <w:pStyle w:val="NoSpacing"/>
        <w:numPr>
          <w:ilvl w:val="0"/>
          <w:numId w:val="43"/>
        </w:numPr>
        <w:ind w:left="1080"/>
        <w:rPr>
          <w:rFonts w:ascii="Open Sans" w:hAnsi="Open Sans" w:cs="Open Sans"/>
          <w:sz w:val="20"/>
          <w:szCs w:val="20"/>
        </w:rPr>
      </w:pPr>
      <w:r w:rsidRPr="00691F78">
        <w:rPr>
          <w:rFonts w:ascii="Open Sans" w:hAnsi="Open Sans" w:cs="Open Sans"/>
          <w:sz w:val="20"/>
          <w:szCs w:val="20"/>
        </w:rPr>
        <w:t>Provide ongoing follow-up as needed.</w:t>
      </w:r>
    </w:p>
    <w:p w14:paraId="4C450B48" w14:textId="77777777" w:rsidR="00F13C0E" w:rsidRPr="00691F78" w:rsidRDefault="00F13C0E" w:rsidP="0013563A">
      <w:pPr>
        <w:pStyle w:val="NoSpacing"/>
        <w:numPr>
          <w:ilvl w:val="0"/>
          <w:numId w:val="24"/>
        </w:numPr>
        <w:ind w:left="1080"/>
        <w:rPr>
          <w:rFonts w:ascii="Open Sans" w:hAnsi="Open Sans" w:cs="Open Sans"/>
          <w:sz w:val="20"/>
          <w:szCs w:val="20"/>
        </w:rPr>
      </w:pPr>
      <w:r w:rsidRPr="00691F78">
        <w:rPr>
          <w:rFonts w:ascii="Open Sans" w:hAnsi="Open Sans" w:cs="Open Sans"/>
          <w:sz w:val="20"/>
          <w:szCs w:val="20"/>
        </w:rPr>
        <w:t xml:space="preserve">Review documentation to confirm regular communication with the person, including face-to-face, </w:t>
      </w:r>
      <w:r>
        <w:rPr>
          <w:rFonts w:ascii="Open Sans" w:hAnsi="Open Sans" w:cs="Open Sans"/>
          <w:sz w:val="20"/>
          <w:szCs w:val="20"/>
        </w:rPr>
        <w:t xml:space="preserve">emails, </w:t>
      </w:r>
      <w:r w:rsidRPr="00691F78">
        <w:rPr>
          <w:rFonts w:ascii="Open Sans" w:hAnsi="Open Sans" w:cs="Open Sans"/>
          <w:sz w:val="20"/>
          <w:szCs w:val="20"/>
        </w:rPr>
        <w:t>teleconference, and telephone contacts</w:t>
      </w:r>
      <w:r>
        <w:rPr>
          <w:rFonts w:ascii="Open Sans" w:hAnsi="Open Sans" w:cs="Open Sans"/>
          <w:sz w:val="20"/>
          <w:szCs w:val="20"/>
        </w:rPr>
        <w:t>, etc</w:t>
      </w:r>
      <w:r w:rsidRPr="00691F78">
        <w:rPr>
          <w:rFonts w:ascii="Open Sans" w:hAnsi="Open Sans" w:cs="Open Sans"/>
          <w:sz w:val="20"/>
          <w:szCs w:val="20"/>
        </w:rPr>
        <w:t xml:space="preserve">. </w:t>
      </w:r>
    </w:p>
    <w:p w14:paraId="0FCEBA00" w14:textId="0EF532C7" w:rsidR="00F13C0E" w:rsidRPr="00691F78" w:rsidRDefault="00F13C0E" w:rsidP="0013563A">
      <w:pPr>
        <w:pStyle w:val="NoSpacing"/>
        <w:numPr>
          <w:ilvl w:val="0"/>
          <w:numId w:val="24"/>
        </w:numPr>
        <w:ind w:left="1080"/>
        <w:rPr>
          <w:rFonts w:ascii="Open Sans" w:hAnsi="Open Sans" w:cs="Open Sans"/>
          <w:sz w:val="20"/>
          <w:szCs w:val="20"/>
        </w:rPr>
      </w:pPr>
      <w:r w:rsidRPr="00691F78">
        <w:rPr>
          <w:rFonts w:ascii="Open Sans" w:hAnsi="Open Sans" w:cs="Open Sans"/>
          <w:sz w:val="20"/>
          <w:szCs w:val="20"/>
        </w:rPr>
        <w:t xml:space="preserve">Review documentation to confirm regular communication with the stakeholders, including face-to-face, </w:t>
      </w:r>
      <w:r>
        <w:rPr>
          <w:rFonts w:ascii="Open Sans" w:hAnsi="Open Sans" w:cs="Open Sans"/>
          <w:sz w:val="20"/>
          <w:szCs w:val="20"/>
        </w:rPr>
        <w:t xml:space="preserve">emails, </w:t>
      </w:r>
      <w:r w:rsidRPr="00691F78">
        <w:rPr>
          <w:rFonts w:ascii="Open Sans" w:hAnsi="Open Sans" w:cs="Open Sans"/>
          <w:sz w:val="20"/>
          <w:szCs w:val="20"/>
        </w:rPr>
        <w:t>teleconference, and telephone contacts</w:t>
      </w:r>
      <w:r>
        <w:rPr>
          <w:rFonts w:ascii="Open Sans" w:hAnsi="Open Sans" w:cs="Open Sans"/>
          <w:sz w:val="20"/>
          <w:szCs w:val="20"/>
        </w:rPr>
        <w:t>, etc.</w:t>
      </w:r>
    </w:p>
    <w:p w14:paraId="08C25A9C" w14:textId="77777777" w:rsidR="00F13C0E" w:rsidRPr="00691F78" w:rsidRDefault="00F13C0E" w:rsidP="0013563A">
      <w:pPr>
        <w:pStyle w:val="NoSpacing"/>
        <w:numPr>
          <w:ilvl w:val="0"/>
          <w:numId w:val="24"/>
        </w:numPr>
        <w:ind w:left="1080"/>
        <w:rPr>
          <w:rFonts w:ascii="Open Sans" w:hAnsi="Open Sans" w:cs="Open Sans"/>
          <w:sz w:val="20"/>
          <w:szCs w:val="20"/>
        </w:rPr>
      </w:pPr>
      <w:r w:rsidRPr="00691F78">
        <w:rPr>
          <w:rFonts w:ascii="Open Sans" w:hAnsi="Open Sans" w:cs="Open Sans"/>
          <w:sz w:val="20"/>
          <w:szCs w:val="20"/>
        </w:rPr>
        <w:t xml:space="preserve">If the person first began receiving services within the review period, review record to confirm the initial orientation occurred and was completed within the required timeframe. </w:t>
      </w:r>
    </w:p>
    <w:p w14:paraId="231AC686" w14:textId="77777777" w:rsidR="00F13C0E" w:rsidRPr="00691F78" w:rsidRDefault="00F13C0E" w:rsidP="0013563A">
      <w:pPr>
        <w:pStyle w:val="NoSpacing"/>
        <w:numPr>
          <w:ilvl w:val="1"/>
          <w:numId w:val="24"/>
        </w:numPr>
        <w:ind w:left="1080"/>
        <w:rPr>
          <w:rFonts w:ascii="Open Sans" w:hAnsi="Open Sans" w:cs="Open Sans"/>
          <w:sz w:val="20"/>
          <w:szCs w:val="20"/>
        </w:rPr>
      </w:pPr>
      <w:r>
        <w:rPr>
          <w:rFonts w:ascii="Open Sans" w:hAnsi="Open Sans" w:cs="Open Sans"/>
          <w:sz w:val="20"/>
          <w:szCs w:val="20"/>
        </w:rPr>
        <w:t>Ensure t</w:t>
      </w:r>
      <w:r w:rsidRPr="00691F78">
        <w:rPr>
          <w:rFonts w:ascii="Open Sans" w:hAnsi="Open Sans" w:cs="Open Sans"/>
          <w:sz w:val="20"/>
          <w:szCs w:val="20"/>
        </w:rPr>
        <w:t>he orientation provides information verbally and through the use of accessible written information.</w:t>
      </w:r>
    </w:p>
    <w:p w14:paraId="553ED0D4" w14:textId="77777777" w:rsidR="00F13C0E" w:rsidRPr="00691F78" w:rsidRDefault="00F13C0E" w:rsidP="0013563A">
      <w:pPr>
        <w:pStyle w:val="NoSpacing"/>
        <w:numPr>
          <w:ilvl w:val="1"/>
          <w:numId w:val="24"/>
        </w:numPr>
        <w:ind w:left="1080"/>
        <w:rPr>
          <w:rFonts w:ascii="Open Sans" w:hAnsi="Open Sans" w:cs="Open Sans"/>
          <w:sz w:val="20"/>
          <w:szCs w:val="20"/>
        </w:rPr>
      </w:pPr>
      <w:r w:rsidRPr="00691F78">
        <w:rPr>
          <w:rFonts w:ascii="Open Sans" w:hAnsi="Open Sans" w:cs="Open Sans"/>
          <w:sz w:val="20"/>
          <w:szCs w:val="20"/>
        </w:rPr>
        <w:t>The orientation includes the following:</w:t>
      </w:r>
    </w:p>
    <w:p w14:paraId="65DE4029" w14:textId="77777777" w:rsidR="00F13C0E" w:rsidRPr="00691F78" w:rsidRDefault="00F13C0E" w:rsidP="00610931">
      <w:pPr>
        <w:pStyle w:val="NoSpacing"/>
        <w:numPr>
          <w:ilvl w:val="0"/>
          <w:numId w:val="147"/>
        </w:numPr>
        <w:rPr>
          <w:rFonts w:ascii="Open Sans" w:hAnsi="Open Sans" w:cs="Open Sans"/>
          <w:sz w:val="20"/>
          <w:szCs w:val="20"/>
        </w:rPr>
      </w:pPr>
      <w:r w:rsidRPr="00691F78">
        <w:rPr>
          <w:rFonts w:ascii="Open Sans" w:hAnsi="Open Sans" w:cs="Open Sans"/>
          <w:sz w:val="20"/>
          <w:szCs w:val="20"/>
        </w:rPr>
        <w:t>The individual’s rights</w:t>
      </w:r>
    </w:p>
    <w:p w14:paraId="1A505B5C" w14:textId="77777777" w:rsidR="00F13C0E" w:rsidRPr="00691F78" w:rsidRDefault="00F13C0E" w:rsidP="00610931">
      <w:pPr>
        <w:pStyle w:val="NoSpacing"/>
        <w:numPr>
          <w:ilvl w:val="0"/>
          <w:numId w:val="147"/>
        </w:numPr>
        <w:rPr>
          <w:rFonts w:ascii="Open Sans" w:hAnsi="Open Sans" w:cs="Open Sans"/>
          <w:sz w:val="20"/>
          <w:szCs w:val="20"/>
        </w:rPr>
      </w:pPr>
      <w:r w:rsidRPr="00691F78">
        <w:rPr>
          <w:rFonts w:ascii="Open Sans" w:hAnsi="Open Sans" w:cs="Open Sans"/>
          <w:sz w:val="20"/>
          <w:szCs w:val="20"/>
        </w:rPr>
        <w:t>How an individual can express any concerns with the provider and/or the services delivered</w:t>
      </w:r>
    </w:p>
    <w:p w14:paraId="17CD9292" w14:textId="77777777" w:rsidR="00F13C0E" w:rsidRPr="00A635B4" w:rsidRDefault="00F13C0E" w:rsidP="00610931">
      <w:pPr>
        <w:pStyle w:val="ListParagraph"/>
        <w:numPr>
          <w:ilvl w:val="0"/>
          <w:numId w:val="147"/>
        </w:numPr>
        <w:rPr>
          <w:rFonts w:ascii="Open Sans" w:hAnsi="Open Sans" w:cs="Open Sans"/>
          <w:sz w:val="20"/>
          <w:szCs w:val="20"/>
        </w:rPr>
      </w:pPr>
      <w:r w:rsidRPr="00A635B4">
        <w:rPr>
          <w:rFonts w:ascii="Open Sans" w:hAnsi="Open Sans" w:cs="Open Sans"/>
          <w:sz w:val="20"/>
          <w:szCs w:val="20"/>
        </w:rPr>
        <w:t>How the individual can give feedback (positive or negative) about DSPs to the provider</w:t>
      </w:r>
    </w:p>
    <w:p w14:paraId="447C9CB7" w14:textId="77777777" w:rsidR="00F13C0E" w:rsidRDefault="00F13C0E" w:rsidP="00610931">
      <w:pPr>
        <w:pStyle w:val="ListParagraph"/>
        <w:numPr>
          <w:ilvl w:val="0"/>
          <w:numId w:val="147"/>
        </w:numPr>
        <w:rPr>
          <w:rFonts w:ascii="Open Sans" w:hAnsi="Open Sans" w:cs="Open Sans"/>
          <w:sz w:val="20"/>
          <w:szCs w:val="20"/>
        </w:rPr>
      </w:pPr>
      <w:r w:rsidRPr="00103C2C">
        <w:rPr>
          <w:rFonts w:ascii="Open Sans" w:hAnsi="Open Sans" w:cs="Open Sans"/>
          <w:sz w:val="20"/>
          <w:szCs w:val="20"/>
        </w:rPr>
        <w:t>How the individual can request a change in DSP assigned to them</w:t>
      </w:r>
    </w:p>
    <w:p w14:paraId="7B9502BA" w14:textId="77777777" w:rsidR="00F13C0E" w:rsidRPr="00103C2C" w:rsidRDefault="00F13C0E" w:rsidP="00610931">
      <w:pPr>
        <w:pStyle w:val="ListParagraph"/>
        <w:numPr>
          <w:ilvl w:val="0"/>
          <w:numId w:val="147"/>
        </w:numPr>
        <w:rPr>
          <w:rFonts w:ascii="Open Sans" w:hAnsi="Open Sans" w:cs="Open Sans"/>
          <w:sz w:val="20"/>
          <w:szCs w:val="20"/>
        </w:rPr>
      </w:pPr>
      <w:r w:rsidRPr="00103C2C">
        <w:rPr>
          <w:rFonts w:ascii="Open Sans" w:hAnsi="Open Sans" w:cs="Open Sans"/>
          <w:sz w:val="20"/>
          <w:szCs w:val="20"/>
        </w:rPr>
        <w:t>The provider documents the individual’s written acknowledgement that the in-person orientation was conducted, including the date it was conducted.</w:t>
      </w:r>
    </w:p>
    <w:p w14:paraId="1E968924" w14:textId="77777777" w:rsidR="00F13C0E" w:rsidRDefault="00F13C0E" w:rsidP="00F13C0E">
      <w:pPr>
        <w:pStyle w:val="NoSpacing"/>
        <w:rPr>
          <w:rFonts w:ascii="Open Sans" w:hAnsi="Open Sans" w:cs="Open Sans"/>
          <w:sz w:val="20"/>
          <w:szCs w:val="20"/>
        </w:rPr>
      </w:pPr>
    </w:p>
    <w:p w14:paraId="1017EF64" w14:textId="77777777" w:rsidR="00F13C0E" w:rsidRDefault="00F13C0E" w:rsidP="00F13C0E">
      <w:pPr>
        <w:pStyle w:val="NoSpacing"/>
        <w:ind w:left="720"/>
        <w:rPr>
          <w:rFonts w:ascii="Open Sans" w:hAnsi="Open Sans" w:cs="Open Sans"/>
          <w:sz w:val="20"/>
          <w:szCs w:val="20"/>
        </w:rPr>
      </w:pPr>
      <w:r w:rsidRPr="00691F78">
        <w:rPr>
          <w:rFonts w:ascii="Open Sans" w:hAnsi="Open Sans" w:cs="Open Sans"/>
          <w:sz w:val="20"/>
          <w:szCs w:val="20"/>
        </w:rPr>
        <w:t>Note: The orientation should not occur at the same time as the “meet and greet” where the person is still choosing which agency to select to provide services and supports.</w:t>
      </w:r>
    </w:p>
    <w:p w14:paraId="0147837B" w14:textId="77777777" w:rsidR="00F13C0E" w:rsidRDefault="00F13C0E" w:rsidP="00F13C0E">
      <w:pPr>
        <w:pStyle w:val="NoSpacing"/>
        <w:ind w:left="720"/>
        <w:rPr>
          <w:rFonts w:ascii="Open Sans" w:hAnsi="Open Sans" w:cs="Open Sans"/>
          <w:sz w:val="20"/>
          <w:szCs w:val="20"/>
        </w:rPr>
      </w:pPr>
    </w:p>
    <w:p w14:paraId="2F8BC958" w14:textId="189D7C24" w:rsidR="00F13C0E" w:rsidRPr="00452B22" w:rsidRDefault="00F13C0E" w:rsidP="00F13C0E">
      <w:pPr>
        <w:pStyle w:val="NoSpacing"/>
        <w:ind w:left="720"/>
        <w:rPr>
          <w:rFonts w:ascii="Open Sans" w:hAnsi="Open Sans" w:cs="Open Sans"/>
          <w:sz w:val="20"/>
          <w:szCs w:val="20"/>
        </w:rPr>
      </w:pPr>
      <w:r w:rsidRPr="08074453">
        <w:rPr>
          <w:rFonts w:ascii="Open Sans" w:hAnsi="Open Sans" w:cs="Open Sans"/>
          <w:sz w:val="20"/>
          <w:szCs w:val="20"/>
        </w:rPr>
        <w:t xml:space="preserve">Clinical Providers:  The interpretation is for an “over-the-phone” orientation rather than in-person.  </w:t>
      </w:r>
    </w:p>
    <w:p w14:paraId="064F0361" w14:textId="4E53AA70" w:rsidR="08074453" w:rsidRDefault="08074453" w:rsidP="08074453">
      <w:pPr>
        <w:pStyle w:val="NoSpacing"/>
        <w:ind w:left="720"/>
        <w:rPr>
          <w:rFonts w:ascii="Open Sans" w:hAnsi="Open Sans" w:cs="Open Sans"/>
          <w:sz w:val="20"/>
          <w:szCs w:val="20"/>
        </w:rPr>
      </w:pPr>
    </w:p>
    <w:p w14:paraId="3BA0B8FF" w14:textId="77777777" w:rsidR="7937B23C" w:rsidRPr="00522EA7" w:rsidRDefault="7937B23C" w:rsidP="08074453">
      <w:pPr>
        <w:pStyle w:val="NoSpacing"/>
        <w:rPr>
          <w:rFonts w:ascii="Open Sans" w:hAnsi="Open Sans" w:cs="Open Sans"/>
          <w:sz w:val="20"/>
          <w:szCs w:val="20"/>
          <w:u w:val="single"/>
        </w:rPr>
      </w:pPr>
      <w:r w:rsidRPr="00522EA7">
        <w:rPr>
          <w:rFonts w:ascii="Open Sans" w:hAnsi="Open Sans" w:cs="Open Sans"/>
          <w:sz w:val="20"/>
          <w:szCs w:val="20"/>
          <w:u w:val="single"/>
        </w:rPr>
        <w:t>Guidance for Support Coordination agencies:</w:t>
      </w:r>
    </w:p>
    <w:p w14:paraId="79B8416F" w14:textId="5D02387B" w:rsidR="7937B23C" w:rsidRPr="00522EA7" w:rsidRDefault="7937B23C" w:rsidP="00610931">
      <w:pPr>
        <w:pStyle w:val="NoSpacing"/>
        <w:numPr>
          <w:ilvl w:val="0"/>
          <w:numId w:val="146"/>
        </w:numPr>
        <w:rPr>
          <w:rFonts w:ascii="Open Sans" w:hAnsi="Open Sans" w:cs="Open Sans"/>
          <w:sz w:val="20"/>
          <w:szCs w:val="20"/>
        </w:rPr>
      </w:pPr>
      <w:r w:rsidRPr="00522EA7">
        <w:rPr>
          <w:rFonts w:ascii="Open Sans" w:hAnsi="Open Sans" w:cs="Open Sans"/>
          <w:sz w:val="20"/>
          <w:szCs w:val="20"/>
        </w:rPr>
        <w:t>Review SC documentation and interviews to ensure an orientation to services occurred with the first week of service authorization. Suggest changing it to within the first week of service provision (not within a week of receiving the service authorization), as Clinical providers can get service authorizations as early as 2 months prior to services.</w:t>
      </w:r>
    </w:p>
    <w:p w14:paraId="503C96F3" w14:textId="77777777" w:rsidR="00F13C0E" w:rsidRPr="00A67A03" w:rsidRDefault="00F13C0E" w:rsidP="00F13C0E">
      <w:pPr>
        <w:pStyle w:val="NoSpacing"/>
        <w:ind w:left="180"/>
        <w:rPr>
          <w:rFonts w:ascii="Open Sans" w:hAnsi="Open Sans" w:cs="Open Sans"/>
          <w:sz w:val="20"/>
          <w:szCs w:val="20"/>
        </w:rPr>
      </w:pPr>
    </w:p>
    <w:p w14:paraId="3F77C959" w14:textId="77777777" w:rsidR="00F13C0E" w:rsidRPr="00EF7FCA" w:rsidRDefault="00F13C0E" w:rsidP="00F13C0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1742E0D" w14:textId="77777777" w:rsidR="00F13C0E" w:rsidRPr="00691F78" w:rsidRDefault="00F13C0E" w:rsidP="0013563A">
      <w:pPr>
        <w:pStyle w:val="NoSpacing"/>
        <w:numPr>
          <w:ilvl w:val="0"/>
          <w:numId w:val="24"/>
        </w:numPr>
        <w:rPr>
          <w:rFonts w:ascii="Open Sans" w:hAnsi="Open Sans" w:cs="Open Sans"/>
          <w:sz w:val="20"/>
          <w:szCs w:val="20"/>
        </w:rPr>
      </w:pPr>
      <w:r w:rsidRPr="4EDE32E5">
        <w:rPr>
          <w:rFonts w:ascii="Open Sans" w:hAnsi="Open Sans" w:cs="Open Sans"/>
          <w:sz w:val="20"/>
          <w:szCs w:val="20"/>
        </w:rPr>
        <w:t>E-mails, correspondence</w:t>
      </w:r>
    </w:p>
    <w:p w14:paraId="111796F2" w14:textId="77777777" w:rsidR="00F13C0E" w:rsidRPr="00691F78" w:rsidRDefault="00F13C0E" w:rsidP="0013563A">
      <w:pPr>
        <w:pStyle w:val="NoSpacing"/>
        <w:numPr>
          <w:ilvl w:val="0"/>
          <w:numId w:val="24"/>
        </w:numPr>
        <w:rPr>
          <w:rFonts w:ascii="Open Sans" w:hAnsi="Open Sans" w:cs="Open Sans"/>
          <w:sz w:val="20"/>
          <w:szCs w:val="20"/>
        </w:rPr>
      </w:pPr>
      <w:r w:rsidRPr="4EDE32E5">
        <w:rPr>
          <w:rFonts w:ascii="Open Sans" w:hAnsi="Open Sans" w:cs="Open Sans"/>
          <w:sz w:val="20"/>
          <w:szCs w:val="20"/>
        </w:rPr>
        <w:t xml:space="preserve">Daily notes, etc. </w:t>
      </w:r>
    </w:p>
    <w:p w14:paraId="51067CE2" w14:textId="77777777" w:rsidR="00F13C0E" w:rsidRPr="00384B19" w:rsidRDefault="00F13C0E" w:rsidP="0013563A">
      <w:pPr>
        <w:pStyle w:val="NoSpacing"/>
        <w:numPr>
          <w:ilvl w:val="1"/>
          <w:numId w:val="24"/>
        </w:numPr>
        <w:ind w:left="720"/>
        <w:rPr>
          <w:rFonts w:ascii="Open Sans" w:hAnsi="Open Sans" w:cs="Open Sans"/>
          <w:sz w:val="20"/>
          <w:szCs w:val="20"/>
        </w:rPr>
      </w:pPr>
      <w:r w:rsidRPr="4EDE32E5">
        <w:rPr>
          <w:rFonts w:ascii="Open Sans" w:hAnsi="Open Sans" w:cs="Open Sans"/>
          <w:sz w:val="20"/>
          <w:szCs w:val="20"/>
        </w:rPr>
        <w:t>Copies of the following:</w:t>
      </w:r>
    </w:p>
    <w:p w14:paraId="00F1C212" w14:textId="77777777" w:rsidR="00F13C0E" w:rsidRPr="00691F78" w:rsidRDefault="00F13C0E" w:rsidP="0013563A">
      <w:pPr>
        <w:pStyle w:val="NoSpacing"/>
        <w:numPr>
          <w:ilvl w:val="0"/>
          <w:numId w:val="84"/>
        </w:numPr>
        <w:ind w:left="1080"/>
        <w:rPr>
          <w:rFonts w:ascii="Open Sans" w:hAnsi="Open Sans" w:cs="Open Sans"/>
          <w:sz w:val="20"/>
          <w:szCs w:val="20"/>
        </w:rPr>
      </w:pPr>
      <w:r w:rsidRPr="00691F78">
        <w:rPr>
          <w:rFonts w:ascii="Open Sans" w:hAnsi="Open Sans" w:cs="Open Sans"/>
          <w:sz w:val="20"/>
          <w:szCs w:val="20"/>
        </w:rPr>
        <w:t>The individual’s rights</w:t>
      </w:r>
    </w:p>
    <w:p w14:paraId="55AEE974" w14:textId="77777777" w:rsidR="00F13C0E" w:rsidRDefault="00F13C0E" w:rsidP="0013563A">
      <w:pPr>
        <w:pStyle w:val="NoSpacing"/>
        <w:numPr>
          <w:ilvl w:val="0"/>
          <w:numId w:val="138"/>
        </w:numPr>
        <w:ind w:left="1080"/>
        <w:rPr>
          <w:rFonts w:ascii="Open Sans" w:hAnsi="Open Sans" w:cs="Open Sans"/>
          <w:sz w:val="20"/>
          <w:szCs w:val="20"/>
        </w:rPr>
      </w:pPr>
      <w:r w:rsidRPr="00B81F38">
        <w:rPr>
          <w:rFonts w:ascii="Open Sans" w:hAnsi="Open Sans" w:cs="Open Sans"/>
          <w:sz w:val="20"/>
          <w:szCs w:val="20"/>
        </w:rPr>
        <w:t>The provider’s complaint policy</w:t>
      </w:r>
    </w:p>
    <w:p w14:paraId="323EFAD5" w14:textId="77777777" w:rsidR="00F13C0E" w:rsidRDefault="00F13C0E" w:rsidP="0013563A">
      <w:pPr>
        <w:pStyle w:val="NoSpacing"/>
        <w:numPr>
          <w:ilvl w:val="0"/>
          <w:numId w:val="138"/>
        </w:numPr>
        <w:ind w:left="1080"/>
        <w:rPr>
          <w:rFonts w:ascii="Open Sans" w:hAnsi="Open Sans" w:cs="Open Sans"/>
          <w:sz w:val="20"/>
          <w:szCs w:val="20"/>
        </w:rPr>
      </w:pPr>
      <w:r>
        <w:rPr>
          <w:rFonts w:ascii="Open Sans" w:hAnsi="Open Sans" w:cs="Open Sans"/>
          <w:sz w:val="20"/>
          <w:szCs w:val="20"/>
        </w:rPr>
        <w:t>Process for feedback</w:t>
      </w:r>
    </w:p>
    <w:p w14:paraId="35298DB4" w14:textId="77777777" w:rsidR="00F13C0E" w:rsidRPr="00B81F38" w:rsidRDefault="00F13C0E" w:rsidP="0013563A">
      <w:pPr>
        <w:pStyle w:val="NoSpacing"/>
        <w:numPr>
          <w:ilvl w:val="0"/>
          <w:numId w:val="138"/>
        </w:numPr>
        <w:ind w:left="1080"/>
        <w:rPr>
          <w:rFonts w:ascii="Open Sans" w:hAnsi="Open Sans" w:cs="Open Sans"/>
          <w:sz w:val="20"/>
          <w:szCs w:val="20"/>
        </w:rPr>
      </w:pPr>
      <w:r>
        <w:rPr>
          <w:rFonts w:ascii="Open Sans" w:hAnsi="Open Sans" w:cs="Open Sans"/>
          <w:sz w:val="20"/>
          <w:szCs w:val="20"/>
        </w:rPr>
        <w:t>Process for requesting staff change</w:t>
      </w:r>
    </w:p>
    <w:p w14:paraId="162E0171" w14:textId="77777777" w:rsidR="00F13C0E" w:rsidRPr="00691F78" w:rsidRDefault="00F13C0E" w:rsidP="0013563A">
      <w:pPr>
        <w:pStyle w:val="ListParagraph"/>
        <w:numPr>
          <w:ilvl w:val="0"/>
          <w:numId w:val="138"/>
        </w:numPr>
        <w:ind w:left="1080"/>
        <w:rPr>
          <w:rFonts w:ascii="Open Sans" w:hAnsi="Open Sans" w:cs="Open Sans"/>
          <w:sz w:val="20"/>
          <w:szCs w:val="20"/>
        </w:rPr>
      </w:pPr>
      <w:r w:rsidRPr="4EDE32E5">
        <w:rPr>
          <w:rFonts w:ascii="Open Sans" w:hAnsi="Open Sans" w:cs="Open Sans"/>
          <w:sz w:val="20"/>
          <w:szCs w:val="20"/>
        </w:rPr>
        <w:t>Written</w:t>
      </w:r>
      <w:r w:rsidRPr="00691F78">
        <w:rPr>
          <w:rFonts w:ascii="Open Sans" w:hAnsi="Open Sans" w:cs="Open Sans"/>
          <w:sz w:val="20"/>
          <w:szCs w:val="20"/>
        </w:rPr>
        <w:t xml:space="preserve"> acknowledgement </w:t>
      </w:r>
      <w:r>
        <w:rPr>
          <w:rFonts w:ascii="Open Sans" w:hAnsi="Open Sans" w:cs="Open Sans"/>
          <w:sz w:val="20"/>
          <w:szCs w:val="20"/>
        </w:rPr>
        <w:t xml:space="preserve">of </w:t>
      </w:r>
      <w:r w:rsidRPr="00691F78">
        <w:rPr>
          <w:rFonts w:ascii="Open Sans" w:hAnsi="Open Sans" w:cs="Open Sans"/>
          <w:sz w:val="20"/>
          <w:szCs w:val="20"/>
        </w:rPr>
        <w:t>the in-person orientation, including the date it was conducted</w:t>
      </w:r>
    </w:p>
    <w:p w14:paraId="6EF0C133" w14:textId="77777777" w:rsidR="00F13C0E" w:rsidRDefault="00F13C0E" w:rsidP="009C12EC">
      <w:pPr>
        <w:pStyle w:val="NoSpacing"/>
        <w:rPr>
          <w:rFonts w:ascii="Open Sans" w:hAnsi="Open Sans" w:cs="Open Sans"/>
          <w:sz w:val="20"/>
          <w:szCs w:val="20"/>
        </w:rPr>
      </w:pPr>
    </w:p>
    <w:p w14:paraId="1F605C15" w14:textId="7F44013F" w:rsidR="00736C39" w:rsidRPr="00691F78" w:rsidRDefault="00736C39" w:rsidP="009C12EC">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bookmarkEnd w:id="4"/>
    <w:bookmarkEnd w:id="7"/>
    <w:p w14:paraId="4AA88698" w14:textId="3E405760" w:rsidR="00736C39" w:rsidRPr="00691F78" w:rsidRDefault="00736C39" w:rsidP="009C12EC">
      <w:pPr>
        <w:pStyle w:val="NoSpacing"/>
        <w:rPr>
          <w:rFonts w:ascii="Open Sans" w:hAnsi="Open Sans" w:cs="Open Sans"/>
          <w:sz w:val="20"/>
          <w:szCs w:val="20"/>
        </w:rPr>
      </w:pPr>
    </w:p>
    <w:p w14:paraId="5A5D7BC8" w14:textId="2B28E02D" w:rsidR="00B646B1" w:rsidRPr="00C23952" w:rsidRDefault="00B646B1" w:rsidP="00B646B1">
      <w:pPr>
        <w:spacing w:after="0"/>
        <w:rPr>
          <w:rFonts w:ascii="Open Sans" w:hAnsi="Open Sans" w:cs="Open Sans"/>
          <w:color w:val="0070C0"/>
          <w:sz w:val="24"/>
          <w:szCs w:val="24"/>
        </w:rPr>
      </w:pPr>
      <w:r w:rsidRPr="00C23952">
        <w:rPr>
          <w:rFonts w:ascii="Open Sans" w:hAnsi="Open Sans" w:cs="Open Sans"/>
          <w:color w:val="0070C0"/>
          <w:sz w:val="24"/>
          <w:szCs w:val="24"/>
        </w:rPr>
        <w:t>1.</w:t>
      </w:r>
      <w:r w:rsidR="00A407BB" w:rsidRPr="00C23952">
        <w:rPr>
          <w:rFonts w:ascii="Open Sans" w:hAnsi="Open Sans" w:cs="Open Sans"/>
          <w:color w:val="0070C0"/>
          <w:sz w:val="24"/>
          <w:szCs w:val="24"/>
        </w:rPr>
        <w:t>3.</w:t>
      </w:r>
      <w:r w:rsidR="005763B8" w:rsidRPr="00C23952">
        <w:rPr>
          <w:rFonts w:ascii="Open Sans" w:hAnsi="Open Sans" w:cs="Open Sans"/>
          <w:color w:val="0070C0"/>
          <w:sz w:val="24"/>
          <w:szCs w:val="24"/>
        </w:rPr>
        <w:t xml:space="preserve">  </w:t>
      </w:r>
      <w:r w:rsidRPr="00C23952">
        <w:rPr>
          <w:rFonts w:ascii="Open Sans" w:hAnsi="Open Sans" w:cs="Open Sans"/>
          <w:color w:val="0070C0"/>
          <w:sz w:val="24"/>
          <w:szCs w:val="24"/>
        </w:rPr>
        <w:t xml:space="preserve"> The person chose where and with whom they live.</w:t>
      </w:r>
    </w:p>
    <w:p w14:paraId="1B9F3781" w14:textId="5473EB0A" w:rsidR="00A67A03" w:rsidRDefault="00A67A03" w:rsidP="00B646B1">
      <w:pPr>
        <w:pStyle w:val="NoSpacing"/>
        <w:rPr>
          <w:rFonts w:ascii="Open Sans" w:hAnsi="Open Sans" w:cs="Open Sans"/>
          <w:sz w:val="20"/>
          <w:szCs w:val="20"/>
        </w:rPr>
      </w:pPr>
    </w:p>
    <w:p w14:paraId="78C67504"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0840D64" w14:textId="7F4EF248" w:rsidR="00EF7FCA" w:rsidRPr="00763643" w:rsidRDefault="00763643" w:rsidP="00EF7FCA">
      <w:pPr>
        <w:pStyle w:val="NoSpacing"/>
        <w:rPr>
          <w:rFonts w:ascii="Open Sans" w:hAnsi="Open Sans" w:cs="Open Sans"/>
          <w:color w:val="C00000"/>
          <w:sz w:val="20"/>
          <w:szCs w:val="20"/>
        </w:rPr>
      </w:pPr>
      <w:r w:rsidRPr="00763643">
        <w:rPr>
          <w:rFonts w:ascii="Open Sans" w:hAnsi="Open Sans" w:cs="Open Sans"/>
          <w:color w:val="C00000"/>
          <w:sz w:val="20"/>
          <w:szCs w:val="20"/>
        </w:rPr>
        <w:t>The person is provided the opportunity to visit available homes and meet with potential housemates in order to determine compatibility prior to choosing their home or when a change in their living arrangement is indicated.</w:t>
      </w:r>
    </w:p>
    <w:p w14:paraId="6033A153" w14:textId="77777777" w:rsidR="00763643" w:rsidRPr="00C65574" w:rsidRDefault="00763643" w:rsidP="00EF7FCA">
      <w:pPr>
        <w:pStyle w:val="NoSpacing"/>
        <w:rPr>
          <w:rFonts w:ascii="Open Sans" w:hAnsi="Open Sans" w:cs="Open Sans"/>
          <w:sz w:val="20"/>
          <w:szCs w:val="20"/>
        </w:rPr>
      </w:pPr>
    </w:p>
    <w:p w14:paraId="1502A7BF"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018D0DAC" w14:textId="77777777" w:rsidR="00EF7FCA" w:rsidRPr="00691F78" w:rsidRDefault="00EF7FCA" w:rsidP="00B04025">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21EA0BF3" w14:textId="77777777" w:rsidR="00EF7FCA" w:rsidRPr="00C65574" w:rsidRDefault="00EF7FCA" w:rsidP="00EF7FCA">
      <w:pPr>
        <w:pStyle w:val="NoSpacing"/>
        <w:rPr>
          <w:rFonts w:ascii="Open Sans" w:hAnsi="Open Sans" w:cs="Open Sans"/>
          <w:sz w:val="20"/>
          <w:szCs w:val="20"/>
        </w:rPr>
      </w:pPr>
    </w:p>
    <w:p w14:paraId="2AD940A5"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B98C470" w14:textId="77777777" w:rsidR="00EF7FCA" w:rsidRPr="00691F78" w:rsidRDefault="00EF7FCA" w:rsidP="0013563A">
      <w:pPr>
        <w:pStyle w:val="NoSpacing"/>
        <w:numPr>
          <w:ilvl w:val="0"/>
          <w:numId w:val="24"/>
        </w:numPr>
        <w:ind w:left="1080"/>
        <w:rPr>
          <w:rFonts w:ascii="Open Sans" w:hAnsi="Open Sans" w:cs="Open Sans"/>
          <w:sz w:val="20"/>
          <w:szCs w:val="20"/>
        </w:rPr>
      </w:pPr>
      <w:r w:rsidRPr="5C12830C">
        <w:rPr>
          <w:rFonts w:ascii="Open Sans" w:hAnsi="Open Sans" w:cs="Open Sans"/>
          <w:sz w:val="20"/>
          <w:szCs w:val="20"/>
        </w:rPr>
        <w:t>Documentation</w:t>
      </w:r>
      <w:r w:rsidRPr="00691F78">
        <w:rPr>
          <w:rFonts w:ascii="Open Sans" w:hAnsi="Open Sans" w:cs="Open Sans"/>
          <w:sz w:val="20"/>
          <w:szCs w:val="20"/>
        </w:rPr>
        <w:t xml:space="preserve"> of the steps taken to involve the person in selecting where they live and who they live with, if applicable</w:t>
      </w:r>
      <w:r w:rsidRPr="5C12830C">
        <w:rPr>
          <w:rFonts w:ascii="Open Sans" w:hAnsi="Open Sans" w:cs="Open Sans"/>
          <w:sz w:val="20"/>
          <w:szCs w:val="20"/>
        </w:rPr>
        <w:t>,</w:t>
      </w:r>
      <w:r w:rsidRPr="00691F78">
        <w:rPr>
          <w:rFonts w:ascii="Open Sans" w:hAnsi="Open Sans" w:cs="Open Sans"/>
          <w:sz w:val="20"/>
          <w:szCs w:val="20"/>
        </w:rPr>
        <w:t xml:space="preserve"> within the review period.</w:t>
      </w:r>
    </w:p>
    <w:p w14:paraId="5EB4EA88" w14:textId="77777777" w:rsidR="00EF7FCA" w:rsidRPr="00691F78" w:rsidRDefault="00EF7FCA" w:rsidP="0013563A">
      <w:pPr>
        <w:pStyle w:val="NoSpacing"/>
        <w:numPr>
          <w:ilvl w:val="0"/>
          <w:numId w:val="24"/>
        </w:numPr>
        <w:ind w:left="1080"/>
        <w:rPr>
          <w:rFonts w:ascii="Open Sans" w:hAnsi="Open Sans" w:cs="Open Sans"/>
          <w:sz w:val="20"/>
          <w:szCs w:val="20"/>
        </w:rPr>
      </w:pPr>
      <w:r w:rsidRPr="5C12830C">
        <w:rPr>
          <w:rFonts w:ascii="Open Sans" w:hAnsi="Open Sans" w:cs="Open Sans"/>
          <w:sz w:val="20"/>
          <w:szCs w:val="20"/>
        </w:rPr>
        <w:t>Documentation</w:t>
      </w:r>
      <w:r w:rsidRPr="00691F78">
        <w:rPr>
          <w:rFonts w:ascii="Open Sans" w:hAnsi="Open Sans" w:cs="Open Sans"/>
          <w:sz w:val="20"/>
          <w:szCs w:val="20"/>
        </w:rPr>
        <w:t xml:space="preserve"> of the steps taken to address requests to make a change in where they live or who they live with, if applicable</w:t>
      </w:r>
      <w:r w:rsidRPr="5C12830C">
        <w:rPr>
          <w:rFonts w:ascii="Open Sans" w:hAnsi="Open Sans" w:cs="Open Sans"/>
          <w:sz w:val="20"/>
          <w:szCs w:val="20"/>
        </w:rPr>
        <w:t>,</w:t>
      </w:r>
      <w:r w:rsidRPr="00691F78">
        <w:rPr>
          <w:rFonts w:ascii="Open Sans" w:hAnsi="Open Sans" w:cs="Open Sans"/>
          <w:sz w:val="20"/>
          <w:szCs w:val="20"/>
        </w:rPr>
        <w:t xml:space="preserve"> within the review period. </w:t>
      </w:r>
    </w:p>
    <w:p w14:paraId="6B91CBD6" w14:textId="77777777" w:rsidR="00EF7FCA" w:rsidRPr="00C65574" w:rsidRDefault="00EF7FCA" w:rsidP="00EF7FCA">
      <w:pPr>
        <w:pStyle w:val="NoSpacing"/>
        <w:rPr>
          <w:rFonts w:ascii="Open Sans" w:hAnsi="Open Sans" w:cs="Open Sans"/>
          <w:sz w:val="20"/>
          <w:szCs w:val="20"/>
        </w:rPr>
      </w:pPr>
    </w:p>
    <w:p w14:paraId="5345BF09"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50D2A6F1" w14:textId="77777777" w:rsidR="00EF7FCA" w:rsidRPr="00691F78" w:rsidRDefault="00EF7FCA" w:rsidP="0013563A">
      <w:pPr>
        <w:pStyle w:val="NoSpacing"/>
        <w:numPr>
          <w:ilvl w:val="0"/>
          <w:numId w:val="24"/>
        </w:numPr>
        <w:rPr>
          <w:rFonts w:ascii="Open Sans" w:hAnsi="Open Sans" w:cs="Open Sans"/>
          <w:sz w:val="20"/>
          <w:szCs w:val="20"/>
        </w:rPr>
      </w:pPr>
      <w:r w:rsidRPr="00691F78">
        <w:rPr>
          <w:rFonts w:ascii="Open Sans" w:hAnsi="Open Sans" w:cs="Open Sans"/>
          <w:sz w:val="20"/>
          <w:szCs w:val="20"/>
        </w:rPr>
        <w:lastRenderedPageBreak/>
        <w:t>PCSPs, E-mail or other correspondence from the agency, Coordinator, or conservator/legal representative, daily documentation/notes</w:t>
      </w:r>
    </w:p>
    <w:p w14:paraId="35BEA47F" w14:textId="77777777" w:rsidR="00EF7FCA" w:rsidRPr="00C65574" w:rsidRDefault="00EF7FCA" w:rsidP="00EF7FCA">
      <w:pPr>
        <w:pStyle w:val="NoSpacing"/>
        <w:rPr>
          <w:rFonts w:ascii="Open Sans" w:hAnsi="Open Sans" w:cs="Open Sans"/>
          <w:sz w:val="20"/>
          <w:szCs w:val="20"/>
        </w:rPr>
      </w:pPr>
    </w:p>
    <w:p w14:paraId="417E35F8" w14:textId="5C245ED1" w:rsidR="00A50FC5" w:rsidRPr="00691F78" w:rsidRDefault="00A50FC5" w:rsidP="00A50FC5">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2DEB8F7" w14:textId="03F5570A" w:rsidR="00736C39" w:rsidRPr="00691F78" w:rsidRDefault="00736C39" w:rsidP="00736C39">
      <w:pPr>
        <w:pStyle w:val="NoSpacing"/>
        <w:rPr>
          <w:rFonts w:ascii="Open Sans" w:hAnsi="Open Sans" w:cs="Open Sans"/>
          <w:sz w:val="20"/>
          <w:szCs w:val="20"/>
        </w:rPr>
      </w:pPr>
    </w:p>
    <w:p w14:paraId="78196FAF" w14:textId="27DA9016" w:rsidR="00F853BB" w:rsidRPr="00C23952" w:rsidRDefault="00A635B4" w:rsidP="00E30533">
      <w:pPr>
        <w:pStyle w:val="Heading2"/>
        <w:rPr>
          <w:rFonts w:ascii="Open Sans" w:hAnsi="Open Sans" w:cs="Open Sans"/>
          <w:b/>
          <w:bCs/>
          <w:sz w:val="24"/>
          <w:szCs w:val="24"/>
        </w:rPr>
      </w:pPr>
      <w:bookmarkStart w:id="8" w:name="_Toc170289258"/>
      <w:bookmarkStart w:id="9" w:name="_Hlk100645066"/>
      <w:r w:rsidRPr="00C23952">
        <w:rPr>
          <w:rFonts w:ascii="Open Sans" w:hAnsi="Open Sans" w:cs="Open Sans"/>
          <w:b/>
          <w:bCs/>
          <w:sz w:val="24"/>
          <w:szCs w:val="24"/>
        </w:rPr>
        <w:t>Quality Topic</w:t>
      </w:r>
      <w:r w:rsidR="00F853BB" w:rsidRPr="00C23952">
        <w:rPr>
          <w:rFonts w:ascii="Open Sans" w:hAnsi="Open Sans" w:cs="Open Sans"/>
          <w:b/>
          <w:bCs/>
          <w:sz w:val="24"/>
          <w:szCs w:val="24"/>
        </w:rPr>
        <w:t xml:space="preserve"> 2</w:t>
      </w:r>
      <w:r w:rsidR="00E30533" w:rsidRPr="00C23952">
        <w:rPr>
          <w:rFonts w:ascii="Open Sans" w:hAnsi="Open Sans" w:cs="Open Sans"/>
          <w:b/>
          <w:bCs/>
          <w:sz w:val="24"/>
          <w:szCs w:val="24"/>
        </w:rPr>
        <w:t>, Individual Planning and Implementation</w:t>
      </w:r>
      <w:r w:rsidR="00F853BB" w:rsidRPr="00C23952">
        <w:rPr>
          <w:rFonts w:ascii="Open Sans" w:hAnsi="Open Sans" w:cs="Open Sans"/>
          <w:b/>
          <w:bCs/>
          <w:sz w:val="24"/>
          <w:szCs w:val="24"/>
        </w:rPr>
        <w:t>:</w:t>
      </w:r>
      <w:bookmarkEnd w:id="8"/>
    </w:p>
    <w:p w14:paraId="5D6A67DA" w14:textId="77777777" w:rsidR="00DB1CE9" w:rsidRDefault="00DB1CE9" w:rsidP="00763643">
      <w:pPr>
        <w:pStyle w:val="NoSpacing"/>
        <w:rPr>
          <w:rFonts w:ascii="Open Sans" w:hAnsi="Open Sans" w:cs="Open Sans"/>
          <w:color w:val="C00000"/>
          <w:spacing w:val="-6"/>
          <w:sz w:val="20"/>
          <w:szCs w:val="20"/>
          <w:shd w:val="clear" w:color="auto" w:fill="FFFFFF"/>
        </w:rPr>
      </w:pPr>
      <w:bookmarkStart w:id="10" w:name="_Hlk127451495"/>
      <w:bookmarkEnd w:id="9"/>
    </w:p>
    <w:p w14:paraId="5C0CDA3D" w14:textId="41BC2508" w:rsidR="00763643" w:rsidRPr="00763643" w:rsidRDefault="00763643" w:rsidP="00763643">
      <w:pPr>
        <w:pStyle w:val="NoSpacing"/>
        <w:rPr>
          <w:rFonts w:ascii="Open Sans" w:hAnsi="Open Sans" w:cs="Open Sans"/>
          <w:color w:val="C00000"/>
          <w:spacing w:val="-6"/>
          <w:sz w:val="20"/>
          <w:szCs w:val="20"/>
          <w:shd w:val="clear" w:color="auto" w:fill="FFFFFF"/>
        </w:rPr>
      </w:pPr>
      <w:r w:rsidRPr="00763643">
        <w:rPr>
          <w:rFonts w:ascii="Open Sans" w:hAnsi="Open Sans" w:cs="Open Sans"/>
          <w:color w:val="C00000"/>
          <w:spacing w:val="-6"/>
          <w:sz w:val="20"/>
          <w:szCs w:val="20"/>
          <w:shd w:val="clear" w:color="auto" w:fill="FFFFFF"/>
        </w:rPr>
        <w:t>T</w:t>
      </w:r>
      <w:bookmarkEnd w:id="10"/>
      <w:r w:rsidRPr="00763643">
        <w:rPr>
          <w:rFonts w:ascii="Open Sans" w:hAnsi="Open Sans" w:cs="Open Sans"/>
          <w:color w:val="C00000"/>
          <w:spacing w:val="-6"/>
          <w:sz w:val="20"/>
          <w:szCs w:val="20"/>
          <w:shd w:val="clear" w:color="auto" w:fill="FFFFFF"/>
        </w:rPr>
        <w:t xml:space="preserve">he Person-Centered Support Plan (PCSP) provides a road map for services and identifies needs critical to the </w:t>
      </w:r>
      <w:r w:rsidRPr="00763643">
        <w:rPr>
          <w:rFonts w:ascii="Open Sans" w:hAnsi="Open Sans" w:cs="Open Sans"/>
          <w:color w:val="C00000"/>
          <w:sz w:val="20"/>
          <w:szCs w:val="20"/>
        </w:rPr>
        <w:t>person</w:t>
      </w:r>
      <w:r w:rsidRPr="00763643">
        <w:rPr>
          <w:rFonts w:ascii="Open Sans" w:hAnsi="Open Sans" w:cs="Open Sans"/>
          <w:color w:val="C00000"/>
          <w:spacing w:val="-6"/>
          <w:sz w:val="20"/>
          <w:szCs w:val="20"/>
          <w:shd w:val="clear" w:color="auto" w:fill="FFFFFF"/>
        </w:rPr>
        <w:t>.  People are to be involved in development of their PCSP to ensure that the plan reflects their needs and preferences.  Factors having an impact on the success of the PCSP for the person include timeliness of plan implementation, familiarity of provider staff with the PCSP requirements, revision of the plan as needed and consideration to increasing the person’s independence through fading of supports.</w:t>
      </w:r>
    </w:p>
    <w:p w14:paraId="383D38EA" w14:textId="77777777" w:rsidR="00763643" w:rsidRDefault="00763643" w:rsidP="00FF57D1">
      <w:pPr>
        <w:spacing w:after="0" w:line="240" w:lineRule="auto"/>
        <w:textAlignment w:val="baseline"/>
        <w:rPr>
          <w:rFonts w:ascii="Open Sans" w:eastAsia="Times New Roman" w:hAnsi="Open Sans" w:cs="Open Sans"/>
          <w:sz w:val="24"/>
          <w:szCs w:val="24"/>
        </w:rPr>
      </w:pPr>
    </w:p>
    <w:p w14:paraId="486CFF18" w14:textId="08E46B61"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2.1.  The person, and others chosen by the person, report they are active participants in updates and revisions to the</w:t>
      </w:r>
      <w:r w:rsidR="00C264F9" w:rsidRPr="00C23952">
        <w:rPr>
          <w:rFonts w:ascii="Open Sans" w:eastAsia="Times New Roman" w:hAnsi="Open Sans" w:cs="Open Sans"/>
          <w:color w:val="0070C0"/>
          <w:sz w:val="24"/>
          <w:szCs w:val="24"/>
        </w:rPr>
        <w:t xml:space="preserve"> </w:t>
      </w:r>
      <w:r w:rsidRPr="00C23952">
        <w:rPr>
          <w:rFonts w:ascii="Open Sans" w:eastAsia="Times New Roman" w:hAnsi="Open Sans" w:cs="Open Sans"/>
          <w:color w:val="0070C0"/>
          <w:sz w:val="24"/>
          <w:szCs w:val="24"/>
        </w:rPr>
        <w:t>PCSP to the extent they desire. </w:t>
      </w:r>
    </w:p>
    <w:p w14:paraId="18832419" w14:textId="422665E9" w:rsidR="00454BC8" w:rsidRDefault="00454BC8" w:rsidP="00454BC8">
      <w:pPr>
        <w:spacing w:after="0" w:line="240" w:lineRule="auto"/>
        <w:textAlignment w:val="baseline"/>
        <w:rPr>
          <w:rFonts w:ascii="Open Sans" w:eastAsia="Times New Roman" w:hAnsi="Open Sans" w:cs="Open Sans"/>
          <w:sz w:val="24"/>
          <w:szCs w:val="24"/>
        </w:rPr>
      </w:pPr>
      <w:r w:rsidRPr="00C23952">
        <w:rPr>
          <w:rFonts w:ascii="Open Sans" w:eastAsia="Times New Roman" w:hAnsi="Open Sans" w:cs="Open Sans"/>
          <w:sz w:val="24"/>
          <w:szCs w:val="24"/>
        </w:rPr>
        <w:t> </w:t>
      </w:r>
    </w:p>
    <w:p w14:paraId="2C1C275A"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2DB8FAE" w14:textId="77777777" w:rsidR="00763643" w:rsidRPr="00763643" w:rsidRDefault="00763643"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 xml:space="preserve">The person and others of their choosing are supported and encouraged to be an active </w:t>
      </w:r>
    </w:p>
    <w:p w14:paraId="3C23A861" w14:textId="6B050E89" w:rsidR="00763643" w:rsidRPr="00763643" w:rsidRDefault="00763643"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 xml:space="preserve"> participant in the development or amendment of their PCSP. </w:t>
      </w:r>
    </w:p>
    <w:p w14:paraId="5EDEADE9" w14:textId="77777777" w:rsidR="00763643" w:rsidRPr="00C65574" w:rsidRDefault="00763643" w:rsidP="00EF7FCA">
      <w:pPr>
        <w:pStyle w:val="NoSpacing"/>
        <w:rPr>
          <w:rFonts w:ascii="Open Sans" w:hAnsi="Open Sans" w:cs="Open Sans"/>
          <w:sz w:val="20"/>
          <w:szCs w:val="20"/>
        </w:rPr>
      </w:pPr>
    </w:p>
    <w:p w14:paraId="60003A94"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B1D2113" w14:textId="6A4C318B"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Coordination</w:t>
      </w:r>
      <w:r w:rsidR="002C3979">
        <w:rPr>
          <w:rFonts w:ascii="Open Sans" w:eastAsia="Times New Roman" w:hAnsi="Open Sans" w:cs="Open Sans"/>
          <w:sz w:val="20"/>
          <w:szCs w:val="20"/>
        </w:rPr>
        <w:t xml:space="preserve"> Services</w:t>
      </w:r>
    </w:p>
    <w:p w14:paraId="378AAEFE" w14:textId="77777777"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Service Providers participating in the development of the PCSP:</w:t>
      </w:r>
    </w:p>
    <w:p w14:paraId="5E681EFD" w14:textId="77777777"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5B79AC25" w14:textId="77777777"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65CDF848" w14:textId="77777777"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29BAD120" w14:textId="77777777" w:rsidR="00EF7FCA" w:rsidRPr="00691F78" w:rsidRDefault="00EF7FCA" w:rsidP="00E16408">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0D554E26" w14:textId="77777777" w:rsidR="00C54CD8" w:rsidRPr="00691F78" w:rsidRDefault="00C54CD8" w:rsidP="00E16408">
      <w:pPr>
        <w:spacing w:after="0" w:line="240" w:lineRule="auto"/>
        <w:ind w:left="360"/>
        <w:textAlignment w:val="baseline"/>
        <w:rPr>
          <w:rFonts w:ascii="Open Sans" w:eastAsia="Times New Roman" w:hAnsi="Open Sans" w:cs="Open Sans"/>
          <w:sz w:val="20"/>
          <w:szCs w:val="20"/>
        </w:rPr>
      </w:pPr>
    </w:p>
    <w:p w14:paraId="7D59C4C9"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0860F56" w14:textId="57CFA8BC" w:rsidR="00EF7FCA" w:rsidRDefault="00EF7FCA" w:rsidP="0013563A">
      <w:pPr>
        <w:pStyle w:val="NoSpacing"/>
        <w:numPr>
          <w:ilvl w:val="0"/>
          <w:numId w:val="24"/>
        </w:numPr>
        <w:rPr>
          <w:rFonts w:ascii="Open Sans" w:eastAsia="Open Sans" w:hAnsi="Open Sans" w:cs="Open Sans"/>
          <w:sz w:val="20"/>
          <w:szCs w:val="20"/>
        </w:rPr>
      </w:pPr>
      <w:r w:rsidRPr="08074453">
        <w:rPr>
          <w:rFonts w:ascii="Open Sans" w:eastAsia="Times New Roman" w:hAnsi="Open Sans" w:cs="Open Sans"/>
          <w:sz w:val="20"/>
          <w:szCs w:val="20"/>
        </w:rPr>
        <w:t>The person is supported to be an active participant in the PCSP planning and others are encouraged to be a part of that process as well.</w:t>
      </w:r>
    </w:p>
    <w:p w14:paraId="342B3C09" w14:textId="77777777" w:rsidR="0071137D" w:rsidRDefault="0071137D" w:rsidP="08074453">
      <w:pPr>
        <w:pStyle w:val="NoSpacing"/>
        <w:rPr>
          <w:rFonts w:ascii="Open Sans" w:eastAsia="Open Sans" w:hAnsi="Open Sans" w:cs="Open Sans"/>
          <w:color w:val="00B0F0"/>
          <w:sz w:val="20"/>
          <w:szCs w:val="20"/>
        </w:rPr>
      </w:pPr>
    </w:p>
    <w:p w14:paraId="4268B08B" w14:textId="532C6138" w:rsidR="4ACE3AF5" w:rsidRPr="0044100C" w:rsidRDefault="4ACE3AF5" w:rsidP="08074453">
      <w:pPr>
        <w:pStyle w:val="NoSpacing"/>
        <w:rPr>
          <w:rFonts w:ascii="Open Sans" w:eastAsia="Open Sans" w:hAnsi="Open Sans" w:cs="Open Sans"/>
          <w:sz w:val="20"/>
          <w:szCs w:val="20"/>
          <w:u w:val="single"/>
        </w:rPr>
      </w:pPr>
      <w:r w:rsidRPr="0044100C">
        <w:rPr>
          <w:rFonts w:ascii="Open Sans" w:eastAsia="Open Sans" w:hAnsi="Open Sans" w:cs="Open Sans"/>
          <w:sz w:val="20"/>
          <w:szCs w:val="20"/>
          <w:u w:val="single"/>
        </w:rPr>
        <w:t>Guidance for Support Coordination agencies:</w:t>
      </w:r>
    </w:p>
    <w:p w14:paraId="617653F0" w14:textId="5344AAAA" w:rsidR="4ACE3AF5" w:rsidRPr="00522EA7" w:rsidRDefault="4ACE3AF5" w:rsidP="00510D6F">
      <w:pPr>
        <w:pStyle w:val="NoSpacing"/>
        <w:numPr>
          <w:ilvl w:val="0"/>
          <w:numId w:val="24"/>
        </w:numPr>
        <w:rPr>
          <w:rFonts w:ascii="Open Sans" w:eastAsia="Open Sans" w:hAnsi="Open Sans" w:cs="Open Sans"/>
          <w:sz w:val="20"/>
          <w:szCs w:val="20"/>
        </w:rPr>
      </w:pPr>
      <w:r w:rsidRPr="00522EA7">
        <w:rPr>
          <w:rFonts w:ascii="Open Sans" w:eastAsia="Open Sans" w:hAnsi="Open Sans" w:cs="Open Sans"/>
          <w:sz w:val="20"/>
          <w:szCs w:val="20"/>
        </w:rPr>
        <w:t>Review of documentation (PCSP signature page) and interviews with the person and coordinator.</w:t>
      </w:r>
    </w:p>
    <w:p w14:paraId="30C1F98F" w14:textId="045132E0" w:rsidR="08074453" w:rsidRDefault="08074453" w:rsidP="08074453">
      <w:pPr>
        <w:pStyle w:val="NoSpacing"/>
        <w:rPr>
          <w:rFonts w:ascii="Open Sans" w:eastAsia="Open Sans" w:hAnsi="Open Sans" w:cs="Open Sans"/>
          <w:sz w:val="20"/>
          <w:szCs w:val="20"/>
        </w:rPr>
      </w:pPr>
    </w:p>
    <w:p w14:paraId="2662FC4C" w14:textId="13EF12E6" w:rsidR="08074453" w:rsidRDefault="08074453" w:rsidP="08074453">
      <w:pPr>
        <w:pStyle w:val="NoSpacing"/>
        <w:rPr>
          <w:rFonts w:ascii="Open Sans" w:eastAsia="Open Sans" w:hAnsi="Open Sans" w:cs="Open Sans"/>
          <w:sz w:val="20"/>
          <w:szCs w:val="20"/>
        </w:rPr>
      </w:pPr>
    </w:p>
    <w:p w14:paraId="77DF42BC" w14:textId="77777777" w:rsidR="00EF7FCA" w:rsidRPr="00C65574" w:rsidRDefault="00EF7FCA" w:rsidP="00EF7FCA">
      <w:pPr>
        <w:pStyle w:val="NoSpacing"/>
        <w:rPr>
          <w:rFonts w:ascii="Open Sans" w:hAnsi="Open Sans" w:cs="Open Sans"/>
          <w:sz w:val="20"/>
          <w:szCs w:val="20"/>
        </w:rPr>
      </w:pPr>
    </w:p>
    <w:p w14:paraId="4B101FE8"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F6BBAB6" w14:textId="77777777" w:rsidR="00C45BAA" w:rsidRPr="007D782D" w:rsidRDefault="00C45BAA" w:rsidP="0013563A">
      <w:pPr>
        <w:pStyle w:val="ListParagraph"/>
        <w:numPr>
          <w:ilvl w:val="0"/>
          <w:numId w:val="87"/>
        </w:numPr>
        <w:spacing w:after="0" w:line="240" w:lineRule="auto"/>
        <w:textAlignment w:val="baseline"/>
        <w:rPr>
          <w:rFonts w:ascii="Open Sans" w:eastAsia="Times New Roman" w:hAnsi="Open Sans" w:cs="Open Sans"/>
          <w:sz w:val="20"/>
          <w:szCs w:val="20"/>
        </w:rPr>
      </w:pPr>
      <w:r w:rsidRPr="007D782D">
        <w:rPr>
          <w:rFonts w:ascii="Open Sans" w:eastAsia="Times New Roman" w:hAnsi="Open Sans" w:cs="Open Sans"/>
          <w:sz w:val="20"/>
          <w:szCs w:val="20"/>
        </w:rPr>
        <w:t>Daily notes, COS notes, PCSP, emails, Monthly or Quarterly reviews etc.</w:t>
      </w:r>
    </w:p>
    <w:p w14:paraId="44A4D9A1" w14:textId="77777777" w:rsidR="00EF7FCA" w:rsidRPr="00C65574" w:rsidRDefault="00EF7FCA" w:rsidP="00EF7FCA">
      <w:pPr>
        <w:pStyle w:val="NoSpacing"/>
        <w:rPr>
          <w:rFonts w:ascii="Open Sans" w:hAnsi="Open Sans" w:cs="Open Sans"/>
          <w:sz w:val="20"/>
          <w:szCs w:val="20"/>
        </w:rPr>
      </w:pPr>
    </w:p>
    <w:p w14:paraId="7DBDF843" w14:textId="77777777" w:rsidR="00F64D2B" w:rsidRPr="00691F78" w:rsidRDefault="00F64D2B" w:rsidP="00454BC8">
      <w:pPr>
        <w:spacing w:after="0" w:line="240" w:lineRule="auto"/>
        <w:textAlignment w:val="baseline"/>
        <w:rPr>
          <w:rFonts w:ascii="Open Sans" w:eastAsia="Times New Roman" w:hAnsi="Open Sans" w:cs="Open Sans"/>
          <w:sz w:val="20"/>
          <w:szCs w:val="20"/>
        </w:rPr>
      </w:pPr>
    </w:p>
    <w:p w14:paraId="7E6EAB17" w14:textId="082281FF"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76A6856B" w14:textId="77777777"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 </w:t>
      </w:r>
    </w:p>
    <w:p w14:paraId="6D5941A5" w14:textId="5D58CA08"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2.2</w:t>
      </w:r>
      <w:r w:rsidR="00C5458E" w:rsidRPr="00C23952">
        <w:rPr>
          <w:rFonts w:ascii="Open Sans" w:eastAsia="Times New Roman" w:hAnsi="Open Sans" w:cs="Open Sans"/>
          <w:color w:val="0070C0"/>
          <w:sz w:val="24"/>
          <w:szCs w:val="24"/>
        </w:rPr>
        <w:t xml:space="preserve">.  </w:t>
      </w:r>
      <w:r w:rsidRPr="00C23952">
        <w:rPr>
          <w:rFonts w:ascii="Open Sans" w:eastAsia="Times New Roman" w:hAnsi="Open Sans" w:cs="Open Sans"/>
          <w:color w:val="0070C0"/>
          <w:sz w:val="24"/>
          <w:szCs w:val="24"/>
        </w:rPr>
        <w:t xml:space="preserve">The person’s desires for the future, </w:t>
      </w:r>
      <w:r w:rsidR="00813B2E" w:rsidRPr="00F13C0E">
        <w:rPr>
          <w:rFonts w:ascii="Open Sans" w:eastAsia="Times New Roman" w:hAnsi="Open Sans" w:cs="Open Sans"/>
          <w:color w:val="4472C4" w:themeColor="accent1"/>
          <w:sz w:val="24"/>
          <w:szCs w:val="24"/>
        </w:rPr>
        <w:t xml:space="preserve">as well as their </w:t>
      </w:r>
      <w:r w:rsidRPr="00C23952">
        <w:rPr>
          <w:rFonts w:ascii="Open Sans" w:eastAsia="Times New Roman" w:hAnsi="Open Sans" w:cs="Open Sans"/>
          <w:color w:val="0070C0"/>
          <w:sz w:val="24"/>
          <w:szCs w:val="24"/>
        </w:rPr>
        <w:t>needs and abilities are used to determine</w:t>
      </w:r>
      <w:r w:rsidR="00E26123" w:rsidRPr="00C23952">
        <w:rPr>
          <w:rFonts w:ascii="Open Sans" w:eastAsia="Times New Roman" w:hAnsi="Open Sans" w:cs="Open Sans"/>
          <w:color w:val="0070C0"/>
          <w:sz w:val="24"/>
          <w:szCs w:val="24"/>
        </w:rPr>
        <w:t xml:space="preserve"> </w:t>
      </w:r>
      <w:r w:rsidRPr="00C23952">
        <w:rPr>
          <w:rFonts w:ascii="Open Sans" w:eastAsia="Times New Roman" w:hAnsi="Open Sans" w:cs="Open Sans"/>
          <w:color w:val="0070C0"/>
          <w:sz w:val="24"/>
          <w:szCs w:val="24"/>
        </w:rPr>
        <w:t>the supports and services in the PCSP. </w:t>
      </w:r>
      <w:r w:rsidR="00813B2E" w:rsidRPr="00813B2E">
        <w:rPr>
          <w:rFonts w:ascii="Open Sans" w:eastAsia="Times New Roman" w:hAnsi="Open Sans" w:cs="Open Sans"/>
          <w:color w:val="FF0000"/>
          <w:sz w:val="24"/>
          <w:szCs w:val="24"/>
        </w:rPr>
        <w:t xml:space="preserve"> </w:t>
      </w:r>
    </w:p>
    <w:p w14:paraId="4E015461" w14:textId="3CD33313" w:rsidR="00454BC8" w:rsidRDefault="00454BC8" w:rsidP="00454BC8">
      <w:pPr>
        <w:spacing w:after="0" w:line="240" w:lineRule="auto"/>
        <w:textAlignment w:val="baseline"/>
        <w:rPr>
          <w:rFonts w:ascii="Open Sans" w:eastAsia="Times New Roman" w:hAnsi="Open Sans" w:cs="Open Sans"/>
          <w:sz w:val="20"/>
          <w:szCs w:val="20"/>
        </w:rPr>
      </w:pPr>
    </w:p>
    <w:p w14:paraId="75C2BEB6"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1CAFD8C" w14:textId="6841AFD5" w:rsidR="00915115" w:rsidRPr="00452B22" w:rsidRDefault="00915115" w:rsidP="00763643">
      <w:pPr>
        <w:pStyle w:val="NoSpacing"/>
        <w:rPr>
          <w:rStyle w:val="cf01"/>
          <w:rFonts w:ascii="Open Sans" w:hAnsi="Open Sans" w:cs="Open Sans"/>
          <w:color w:val="C00000"/>
          <w:sz w:val="20"/>
          <w:szCs w:val="20"/>
        </w:rPr>
      </w:pPr>
      <w:r w:rsidRPr="00452B22">
        <w:rPr>
          <w:rStyle w:val="cf01"/>
          <w:rFonts w:ascii="Open Sans" w:hAnsi="Open Sans" w:cs="Open Sans"/>
          <w:color w:val="C00000"/>
          <w:sz w:val="20"/>
          <w:szCs w:val="20"/>
        </w:rPr>
        <w:t xml:space="preserve">The person and others of their choosing who know them best, are consulted to provide information to assure the supports and services in the plan are the most beneficial and ensure that the PCSP is in alignment with the person's desires for the future, preferences, interests and needs.  </w:t>
      </w:r>
    </w:p>
    <w:p w14:paraId="3C622A88" w14:textId="77777777" w:rsidR="005C4E0D" w:rsidRPr="00C15FE4" w:rsidRDefault="005C4E0D" w:rsidP="00763643">
      <w:pPr>
        <w:pStyle w:val="NoSpacing"/>
        <w:rPr>
          <w:rStyle w:val="cf01"/>
          <w:rFonts w:ascii="Open Sans" w:hAnsi="Open Sans" w:cs="Open Sans"/>
          <w:color w:val="FF0000"/>
          <w:sz w:val="20"/>
          <w:szCs w:val="20"/>
        </w:rPr>
      </w:pPr>
    </w:p>
    <w:p w14:paraId="3B2209DE" w14:textId="77777777" w:rsidR="00763643" w:rsidRPr="00C15FE4" w:rsidRDefault="00763643" w:rsidP="00EF7FCA">
      <w:pPr>
        <w:pStyle w:val="NoSpacing"/>
        <w:rPr>
          <w:rFonts w:ascii="Open Sans" w:hAnsi="Open Sans" w:cs="Open Sans"/>
          <w:sz w:val="20"/>
          <w:szCs w:val="20"/>
        </w:rPr>
      </w:pPr>
    </w:p>
    <w:p w14:paraId="72822991" w14:textId="77777777" w:rsidR="00EF7FCA" w:rsidRPr="00C15FE4" w:rsidRDefault="00EF7FCA" w:rsidP="00EF7FCA">
      <w:pPr>
        <w:pStyle w:val="NoSpacing"/>
        <w:rPr>
          <w:rFonts w:ascii="Open Sans" w:hAnsi="Open Sans" w:cs="Open Sans"/>
          <w:color w:val="4472C4" w:themeColor="accent1"/>
          <w:sz w:val="20"/>
          <w:szCs w:val="20"/>
          <w:u w:val="single"/>
        </w:rPr>
      </w:pPr>
      <w:r w:rsidRPr="00C15FE4">
        <w:rPr>
          <w:rFonts w:ascii="Open Sans" w:hAnsi="Open Sans" w:cs="Open Sans"/>
          <w:color w:val="4472C4" w:themeColor="accent1"/>
          <w:sz w:val="20"/>
          <w:szCs w:val="20"/>
          <w:u w:val="single"/>
        </w:rPr>
        <w:t>Indicator Applies To:</w:t>
      </w:r>
    </w:p>
    <w:p w14:paraId="408F9570" w14:textId="0022D73E"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Support Coordination </w:t>
      </w:r>
      <w:r w:rsidR="002C3979">
        <w:rPr>
          <w:rFonts w:ascii="Open Sans" w:eastAsia="Times New Roman" w:hAnsi="Open Sans" w:cs="Open Sans"/>
          <w:sz w:val="20"/>
          <w:szCs w:val="20"/>
        </w:rPr>
        <w:t>Services</w:t>
      </w:r>
    </w:p>
    <w:p w14:paraId="5F64D0CA" w14:textId="77777777"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Service Providers participating in the development of the PCSP:</w:t>
      </w:r>
    </w:p>
    <w:p w14:paraId="39AAACD3" w14:textId="77777777"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Employment Services</w:t>
      </w:r>
    </w:p>
    <w:p w14:paraId="63B4F384" w14:textId="77777777"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Day Services</w:t>
      </w:r>
    </w:p>
    <w:p w14:paraId="2FEEF921" w14:textId="77777777"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Support Services</w:t>
      </w:r>
    </w:p>
    <w:p w14:paraId="7DD82939" w14:textId="77777777" w:rsidR="00C45BAA" w:rsidRPr="00C15FE4" w:rsidRDefault="00C45BAA" w:rsidP="005368DB">
      <w:pPr>
        <w:spacing w:after="0" w:line="240" w:lineRule="auto"/>
        <w:ind w:left="360"/>
        <w:textAlignment w:val="baseline"/>
        <w:rPr>
          <w:rFonts w:ascii="Open Sans" w:eastAsia="Times New Roman" w:hAnsi="Open Sans" w:cs="Open Sans"/>
          <w:sz w:val="20"/>
          <w:szCs w:val="20"/>
        </w:rPr>
      </w:pPr>
      <w:r w:rsidRPr="00C15FE4">
        <w:rPr>
          <w:rFonts w:ascii="Open Sans" w:eastAsia="Times New Roman" w:hAnsi="Open Sans" w:cs="Open Sans"/>
          <w:sz w:val="20"/>
          <w:szCs w:val="20"/>
        </w:rPr>
        <w:t>Residential Services</w:t>
      </w:r>
    </w:p>
    <w:p w14:paraId="06818F53" w14:textId="77777777" w:rsidR="00EF7FCA" w:rsidRPr="00C65574" w:rsidRDefault="00EF7FCA" w:rsidP="00EF7FCA">
      <w:pPr>
        <w:pStyle w:val="NoSpacing"/>
        <w:rPr>
          <w:rFonts w:ascii="Open Sans" w:hAnsi="Open Sans" w:cs="Open Sans"/>
          <w:sz w:val="20"/>
          <w:szCs w:val="20"/>
        </w:rPr>
      </w:pPr>
    </w:p>
    <w:p w14:paraId="33640924"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008E3DC" w14:textId="77777777" w:rsidR="00C45BAA" w:rsidRPr="00D10C3A" w:rsidRDefault="00C45BAA" w:rsidP="0013563A">
      <w:pPr>
        <w:pStyle w:val="ListParagraph"/>
        <w:numPr>
          <w:ilvl w:val="0"/>
          <w:numId w:val="87"/>
        </w:numPr>
        <w:spacing w:after="0" w:line="240" w:lineRule="auto"/>
        <w:ind w:left="1080"/>
        <w:textAlignment w:val="baseline"/>
        <w:rPr>
          <w:rFonts w:ascii="Open Sans" w:eastAsia="Times New Roman" w:hAnsi="Open Sans" w:cs="Open Sans"/>
          <w:sz w:val="20"/>
          <w:szCs w:val="20"/>
        </w:rPr>
      </w:pPr>
      <w:r w:rsidRPr="08074453">
        <w:rPr>
          <w:rFonts w:ascii="Open Sans" w:eastAsia="Times New Roman" w:hAnsi="Open Sans" w:cs="Open Sans"/>
          <w:sz w:val="20"/>
          <w:szCs w:val="20"/>
        </w:rPr>
        <w:t>Information is gathered from the person and those that know the person best in order to inform what supports and services are beneficial.  The PCSP is in alignment with the preferences, interests and needs of the person.</w:t>
      </w:r>
    </w:p>
    <w:p w14:paraId="2B13F493" w14:textId="77777777" w:rsidR="0071137D" w:rsidRDefault="0071137D" w:rsidP="08074453">
      <w:pPr>
        <w:spacing w:after="0" w:line="240" w:lineRule="auto"/>
        <w:rPr>
          <w:rFonts w:ascii="Open Sans" w:eastAsia="Times New Roman" w:hAnsi="Open Sans" w:cs="Open Sans"/>
          <w:color w:val="00B0F0"/>
          <w:sz w:val="20"/>
          <w:szCs w:val="20"/>
        </w:rPr>
      </w:pPr>
    </w:p>
    <w:p w14:paraId="793B2F5E" w14:textId="5F5E7E63" w:rsidR="0C2955C4" w:rsidRPr="00510D6F" w:rsidRDefault="0C2955C4" w:rsidP="08074453">
      <w:pPr>
        <w:spacing w:after="0" w:line="240" w:lineRule="auto"/>
        <w:rPr>
          <w:rFonts w:ascii="Open Sans" w:eastAsia="Times New Roman" w:hAnsi="Open Sans" w:cs="Open Sans"/>
          <w:sz w:val="20"/>
          <w:szCs w:val="20"/>
          <w:u w:val="single"/>
        </w:rPr>
      </w:pPr>
      <w:r w:rsidRPr="00510D6F">
        <w:rPr>
          <w:rFonts w:ascii="Open Sans" w:eastAsia="Times New Roman" w:hAnsi="Open Sans" w:cs="Open Sans"/>
          <w:sz w:val="20"/>
          <w:szCs w:val="20"/>
          <w:u w:val="single"/>
        </w:rPr>
        <w:t>Guidance for Support Coordination agencies:</w:t>
      </w:r>
    </w:p>
    <w:p w14:paraId="372B7083" w14:textId="3A5CD631" w:rsidR="0C2955C4" w:rsidRPr="00510D6F" w:rsidRDefault="0C2955C4" w:rsidP="00510D6F">
      <w:pPr>
        <w:pStyle w:val="ListParagraph"/>
        <w:numPr>
          <w:ilvl w:val="0"/>
          <w:numId w:val="87"/>
        </w:numPr>
        <w:spacing w:after="0" w:line="240" w:lineRule="auto"/>
        <w:rPr>
          <w:rFonts w:ascii="Open Sans" w:eastAsia="Times New Roman" w:hAnsi="Open Sans" w:cs="Open Sans"/>
          <w:sz w:val="20"/>
          <w:szCs w:val="20"/>
        </w:rPr>
      </w:pPr>
      <w:r w:rsidRPr="00510D6F">
        <w:rPr>
          <w:rFonts w:ascii="Open Sans" w:eastAsia="Times New Roman" w:hAnsi="Open Sans" w:cs="Open Sans"/>
          <w:sz w:val="20"/>
          <w:szCs w:val="20"/>
        </w:rPr>
        <w:t>Review of the PCSP and interviews with the person and coordinator.</w:t>
      </w:r>
    </w:p>
    <w:p w14:paraId="1FBF8771" w14:textId="77777777" w:rsidR="00EF7FCA" w:rsidRPr="00C65574" w:rsidRDefault="00EF7FCA" w:rsidP="00EF7FCA">
      <w:pPr>
        <w:pStyle w:val="NoSpacing"/>
        <w:rPr>
          <w:rFonts w:ascii="Open Sans" w:hAnsi="Open Sans" w:cs="Open Sans"/>
          <w:sz w:val="20"/>
          <w:szCs w:val="20"/>
        </w:rPr>
      </w:pPr>
    </w:p>
    <w:p w14:paraId="11BBB9F8"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9484165" w14:textId="77777777" w:rsidR="00C45BAA" w:rsidRPr="00691F78" w:rsidRDefault="00C45BAA" w:rsidP="0013563A">
      <w:pPr>
        <w:pStyle w:val="ListParagraph"/>
        <w:numPr>
          <w:ilvl w:val="0"/>
          <w:numId w:val="48"/>
        </w:numPr>
        <w:spacing w:after="0" w:line="240" w:lineRule="auto"/>
        <w:rPr>
          <w:rFonts w:ascii="Open Sans" w:hAnsi="Open Sans" w:cs="Open Sans"/>
          <w:sz w:val="20"/>
          <w:szCs w:val="20"/>
        </w:rPr>
      </w:pPr>
      <w:r w:rsidRPr="0696D2A8">
        <w:rPr>
          <w:rFonts w:ascii="Open Sans" w:eastAsia="Times New Roman" w:hAnsi="Open Sans" w:cs="Open Sans"/>
          <w:sz w:val="20"/>
          <w:szCs w:val="20"/>
        </w:rPr>
        <w:t>Initial and / or annual PCSPs</w:t>
      </w:r>
      <w:r>
        <w:rPr>
          <w:rFonts w:ascii="Open Sans" w:eastAsia="Times New Roman" w:hAnsi="Open Sans" w:cs="Open Sans"/>
          <w:sz w:val="20"/>
          <w:szCs w:val="20"/>
        </w:rPr>
        <w:t>,</w:t>
      </w:r>
      <w:r w:rsidRPr="0696D2A8">
        <w:rPr>
          <w:rFonts w:ascii="Open Sans" w:eastAsia="Times New Roman" w:hAnsi="Open Sans" w:cs="Open Sans"/>
          <w:sz w:val="20"/>
          <w:szCs w:val="20"/>
        </w:rPr>
        <w:t xml:space="preserve"> Monthly/Quarterly reviews, daily notes, meeting notes, emails etc.</w:t>
      </w:r>
    </w:p>
    <w:p w14:paraId="322B3195" w14:textId="77777777" w:rsidR="007B4BA5" w:rsidRDefault="007B4BA5" w:rsidP="00045BE3">
      <w:pPr>
        <w:pStyle w:val="NoSpacing"/>
        <w:rPr>
          <w:rFonts w:ascii="Open Sans" w:hAnsi="Open Sans" w:cs="Open Sans"/>
          <w:color w:val="4472C4" w:themeColor="accent1"/>
          <w:sz w:val="20"/>
          <w:szCs w:val="20"/>
          <w:u w:val="single"/>
        </w:rPr>
      </w:pPr>
    </w:p>
    <w:p w14:paraId="691F664A" w14:textId="77777777" w:rsidR="00F6725B" w:rsidRPr="00691F78" w:rsidRDefault="00F6725B" w:rsidP="00F6725B">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3F926EC8" w14:textId="77777777" w:rsidR="00454BC8" w:rsidRPr="00691F78" w:rsidRDefault="00454BC8" w:rsidP="00454BC8">
      <w:pPr>
        <w:spacing w:after="0" w:line="240" w:lineRule="auto"/>
        <w:textAlignment w:val="baseline"/>
        <w:rPr>
          <w:rFonts w:ascii="Open Sans" w:eastAsia="Times New Roman" w:hAnsi="Open Sans" w:cs="Open Sans"/>
          <w:sz w:val="20"/>
          <w:szCs w:val="20"/>
        </w:rPr>
      </w:pPr>
    </w:p>
    <w:p w14:paraId="6FB0CB1D" w14:textId="116FA0FA"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2.3.</w:t>
      </w:r>
      <w:r w:rsidR="00C5458E" w:rsidRPr="00C23952">
        <w:rPr>
          <w:rFonts w:ascii="Open Sans" w:eastAsia="Times New Roman" w:hAnsi="Open Sans" w:cs="Open Sans"/>
          <w:color w:val="0070C0"/>
          <w:sz w:val="24"/>
          <w:szCs w:val="24"/>
        </w:rPr>
        <w:t xml:space="preserve"> </w:t>
      </w:r>
      <w:r w:rsidRPr="00C23952">
        <w:rPr>
          <w:rFonts w:ascii="Open Sans" w:eastAsia="Times New Roman" w:hAnsi="Open Sans" w:cs="Open Sans"/>
          <w:color w:val="0070C0"/>
          <w:sz w:val="24"/>
          <w:szCs w:val="24"/>
        </w:rPr>
        <w:t xml:space="preserve"> The person’s abilities and needs are assessed to develop individualized supports and services in the specialty plans.</w:t>
      </w:r>
    </w:p>
    <w:p w14:paraId="6C6D1D48" w14:textId="75D6DEB3" w:rsidR="00454BC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 </w:t>
      </w:r>
    </w:p>
    <w:p w14:paraId="35B83A9C" w14:textId="58D0427F" w:rsidR="00763643" w:rsidRDefault="00EF7FCA" w:rsidP="0076364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 xml:space="preserve">Guiding </w:t>
      </w:r>
      <w:r w:rsidR="00763643">
        <w:rPr>
          <w:rFonts w:ascii="Open Sans" w:hAnsi="Open Sans" w:cs="Open Sans"/>
          <w:color w:val="4472C4" w:themeColor="accent1"/>
          <w:sz w:val="20"/>
          <w:szCs w:val="20"/>
          <w:u w:val="single"/>
        </w:rPr>
        <w:t>Principle:</w:t>
      </w:r>
    </w:p>
    <w:p w14:paraId="79C3264F" w14:textId="5526347B" w:rsidR="00763643" w:rsidRPr="00763643" w:rsidRDefault="00763643"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 xml:space="preserve">Applicable assessments are conducted, and specialty plans are developed based upon the </w:t>
      </w:r>
    </w:p>
    <w:p w14:paraId="4EA19C0F" w14:textId="0CA463B0" w:rsidR="00763643" w:rsidRPr="00763643" w:rsidRDefault="00763643"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person’s assessed abilities and needs.</w:t>
      </w:r>
    </w:p>
    <w:p w14:paraId="5CBC591B" w14:textId="77777777" w:rsidR="001C69DD" w:rsidRPr="00C65574" w:rsidRDefault="001C69DD" w:rsidP="00EF7FCA">
      <w:pPr>
        <w:pStyle w:val="NoSpacing"/>
        <w:rPr>
          <w:rFonts w:ascii="Open Sans" w:hAnsi="Open Sans" w:cs="Open Sans"/>
          <w:sz w:val="20"/>
          <w:szCs w:val="20"/>
        </w:rPr>
      </w:pPr>
    </w:p>
    <w:p w14:paraId="4698D98B"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4E0D0C3"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 </w:t>
      </w:r>
      <w:r>
        <w:rPr>
          <w:rFonts w:ascii="Open Sans" w:eastAsia="Times New Roman" w:hAnsi="Open Sans" w:cs="Open Sans"/>
          <w:sz w:val="20"/>
          <w:szCs w:val="20"/>
        </w:rPr>
        <w:t>(Behavior, Therapy, Nutrition, Orientation and Mobility)</w:t>
      </w:r>
    </w:p>
    <w:p w14:paraId="70DE80DC" w14:textId="77777777" w:rsidR="00EF7FCA" w:rsidRPr="00C65574" w:rsidRDefault="00EF7FCA" w:rsidP="00EF7FCA">
      <w:pPr>
        <w:pStyle w:val="NoSpacing"/>
        <w:rPr>
          <w:rFonts w:ascii="Open Sans" w:hAnsi="Open Sans" w:cs="Open Sans"/>
          <w:sz w:val="20"/>
          <w:szCs w:val="20"/>
        </w:rPr>
      </w:pPr>
    </w:p>
    <w:p w14:paraId="2302702F"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2FC1876" w14:textId="1433824C" w:rsidR="001C69DD" w:rsidRPr="00C15FE4" w:rsidRDefault="001C69DD" w:rsidP="0013563A">
      <w:pPr>
        <w:pStyle w:val="NoSpacing"/>
        <w:numPr>
          <w:ilvl w:val="0"/>
          <w:numId w:val="128"/>
        </w:numPr>
        <w:rPr>
          <w:rFonts w:ascii="Open Sans" w:hAnsi="Open Sans" w:cs="Open Sans"/>
          <w:sz w:val="20"/>
          <w:szCs w:val="20"/>
        </w:rPr>
      </w:pPr>
      <w:r w:rsidRPr="00083675">
        <w:rPr>
          <w:rFonts w:ascii="Open Sans" w:hAnsi="Open Sans" w:cs="Open Sans"/>
          <w:sz w:val="20"/>
          <w:szCs w:val="20"/>
        </w:rPr>
        <w:t xml:space="preserve">Specialty Plans:  staff instructions for </w:t>
      </w:r>
      <w:r w:rsidRPr="00452B22">
        <w:rPr>
          <w:rFonts w:ascii="Open Sans" w:hAnsi="Open Sans" w:cs="Open Sans"/>
          <w:sz w:val="20"/>
          <w:szCs w:val="20"/>
        </w:rPr>
        <w:t xml:space="preserve">therapeutic services, nutritional plans; if plan is authored by a clinician it is considered a “specialty plan”.  Examples include:  therapy plans of care, Behavior Support Plans, nutritional plans, therapy staff instructions, assessments.  </w:t>
      </w:r>
    </w:p>
    <w:p w14:paraId="3B9D6094" w14:textId="77777777" w:rsidR="00C45BAA" w:rsidRPr="004C5114" w:rsidRDefault="00C45BAA" w:rsidP="004C5114">
      <w:pPr>
        <w:pStyle w:val="ListParagraph"/>
        <w:numPr>
          <w:ilvl w:val="0"/>
          <w:numId w:val="128"/>
        </w:numPr>
        <w:spacing w:after="0" w:line="240" w:lineRule="auto"/>
        <w:textAlignment w:val="baseline"/>
        <w:rPr>
          <w:rFonts w:ascii="Open Sans" w:eastAsia="Times New Roman" w:hAnsi="Open Sans" w:cs="Open Sans"/>
          <w:sz w:val="20"/>
          <w:szCs w:val="20"/>
        </w:rPr>
      </w:pPr>
      <w:r w:rsidRPr="004C5114">
        <w:rPr>
          <w:rFonts w:ascii="Open Sans" w:eastAsia="Times New Roman" w:hAnsi="Open Sans" w:cs="Open Sans"/>
          <w:sz w:val="20"/>
          <w:szCs w:val="20"/>
        </w:rPr>
        <w:t>The specialty plans are developed based upon the person’s assessed abilities and needs.</w:t>
      </w:r>
    </w:p>
    <w:p w14:paraId="7215E060" w14:textId="00ED74D4" w:rsidR="08074453" w:rsidRPr="00F6400F" w:rsidRDefault="08074453" w:rsidP="00F6400F">
      <w:pPr>
        <w:pStyle w:val="NoSpacing"/>
        <w:rPr>
          <w:rFonts w:ascii="Open Sans" w:eastAsia="Times New Roman" w:hAnsi="Open Sans" w:cs="Open Sans"/>
          <w:color w:val="00B0F0"/>
          <w:sz w:val="20"/>
          <w:szCs w:val="20"/>
        </w:rPr>
      </w:pPr>
    </w:p>
    <w:p w14:paraId="3C2F8576" w14:textId="77777777" w:rsidR="00EF7FCA" w:rsidRPr="00FF33DF" w:rsidRDefault="00EF7FCA" w:rsidP="08074453">
      <w:pPr>
        <w:pStyle w:val="NoSpacing"/>
        <w:rPr>
          <w:rFonts w:ascii="Open Sans" w:hAnsi="Open Sans" w:cs="Open Sans"/>
          <w:sz w:val="20"/>
          <w:szCs w:val="20"/>
          <w:u w:val="single"/>
        </w:rPr>
      </w:pPr>
      <w:r w:rsidRPr="00FF33DF">
        <w:rPr>
          <w:rFonts w:ascii="Open Sans" w:hAnsi="Open Sans" w:cs="Open Sans"/>
          <w:sz w:val="20"/>
          <w:szCs w:val="20"/>
          <w:u w:val="single"/>
        </w:rPr>
        <w:t>Documentation:</w:t>
      </w:r>
    </w:p>
    <w:p w14:paraId="78A61CFF" w14:textId="77777777" w:rsidR="00C45BAA" w:rsidRPr="00691F78" w:rsidRDefault="00C45BAA" w:rsidP="0013563A">
      <w:pPr>
        <w:pStyle w:val="ListParagraph"/>
        <w:numPr>
          <w:ilvl w:val="0"/>
          <w:numId w:val="47"/>
        </w:numPr>
        <w:rPr>
          <w:rFonts w:ascii="Open Sans" w:eastAsia="Times New Roman" w:hAnsi="Open Sans" w:cs="Open Sans"/>
          <w:sz w:val="20"/>
          <w:szCs w:val="20"/>
        </w:rPr>
      </w:pPr>
      <w:r w:rsidRPr="00691F78">
        <w:rPr>
          <w:rFonts w:ascii="Open Sans" w:eastAsia="Times New Roman" w:hAnsi="Open Sans" w:cs="Open Sans"/>
          <w:sz w:val="20"/>
          <w:szCs w:val="20"/>
        </w:rPr>
        <w:t>Review assessments and specialty plans.</w:t>
      </w:r>
    </w:p>
    <w:p w14:paraId="1FBC81BA" w14:textId="77777777" w:rsidR="00045BE3" w:rsidRPr="00C65574" w:rsidRDefault="00045BE3" w:rsidP="00045BE3">
      <w:pPr>
        <w:pStyle w:val="NoSpacing"/>
        <w:rPr>
          <w:rFonts w:ascii="Open Sans" w:hAnsi="Open Sans" w:cs="Open Sans"/>
          <w:sz w:val="20"/>
          <w:szCs w:val="20"/>
        </w:rPr>
      </w:pPr>
    </w:p>
    <w:p w14:paraId="2A9148F1" w14:textId="1DC98EC5"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w:t>
      </w:r>
    </w:p>
    <w:p w14:paraId="22A8113B" w14:textId="77777777"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 </w:t>
      </w:r>
    </w:p>
    <w:p w14:paraId="24A9C972" w14:textId="736585BF" w:rsidR="00454BC8" w:rsidRPr="00C23952" w:rsidRDefault="7CDF2AB7"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 xml:space="preserve">2.4.  </w:t>
      </w:r>
      <w:r w:rsidR="00D20566" w:rsidRPr="00F13C0E">
        <w:rPr>
          <w:rFonts w:ascii="Open Sans" w:eastAsia="Times New Roman" w:hAnsi="Open Sans" w:cs="Open Sans"/>
          <w:color w:val="4472C4" w:themeColor="accent1"/>
          <w:sz w:val="24"/>
          <w:szCs w:val="24"/>
        </w:rPr>
        <w:t xml:space="preserve">The person’s services in their PCSP are implemented in a timely manner. </w:t>
      </w:r>
    </w:p>
    <w:p w14:paraId="20A1D90E" w14:textId="414C59F9" w:rsidR="00454BC8" w:rsidRDefault="00454BC8" w:rsidP="00454BC8">
      <w:pPr>
        <w:spacing w:after="0" w:line="240" w:lineRule="auto"/>
        <w:textAlignment w:val="baseline"/>
        <w:rPr>
          <w:rFonts w:ascii="Open Sans" w:eastAsia="Times New Roman" w:hAnsi="Open Sans" w:cs="Open Sans"/>
          <w:sz w:val="24"/>
          <w:szCs w:val="24"/>
        </w:rPr>
      </w:pPr>
      <w:r w:rsidRPr="00C23952">
        <w:rPr>
          <w:rFonts w:ascii="Open Sans" w:eastAsia="Times New Roman" w:hAnsi="Open Sans" w:cs="Open Sans"/>
          <w:sz w:val="24"/>
          <w:szCs w:val="24"/>
        </w:rPr>
        <w:t> </w:t>
      </w:r>
    </w:p>
    <w:p w14:paraId="1C3C797D"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2F25084" w14:textId="77777777" w:rsidR="00763643" w:rsidRPr="00763643" w:rsidRDefault="00763643"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 xml:space="preserve">Services in the PCSP for which the provider type being surveyed is responsible are </w:t>
      </w:r>
    </w:p>
    <w:p w14:paraId="250786EF" w14:textId="4ED6E7EB" w:rsidR="00763643" w:rsidRPr="00763643" w:rsidRDefault="005C4E0D" w:rsidP="00763643">
      <w:pPr>
        <w:pStyle w:val="NoSpacing"/>
        <w:rPr>
          <w:rFonts w:ascii="Open Sans" w:hAnsi="Open Sans" w:cs="Open Sans"/>
          <w:color w:val="C00000"/>
          <w:sz w:val="20"/>
          <w:szCs w:val="20"/>
        </w:rPr>
      </w:pPr>
      <w:r w:rsidRPr="00763643">
        <w:rPr>
          <w:rFonts w:ascii="Open Sans" w:hAnsi="Open Sans" w:cs="Open Sans"/>
          <w:color w:val="C00000"/>
          <w:sz w:val="20"/>
          <w:szCs w:val="20"/>
        </w:rPr>
        <w:t>I</w:t>
      </w:r>
      <w:r w:rsidR="00763643" w:rsidRPr="00763643">
        <w:rPr>
          <w:rFonts w:ascii="Open Sans" w:hAnsi="Open Sans" w:cs="Open Sans"/>
          <w:color w:val="C00000"/>
          <w:sz w:val="20"/>
          <w:szCs w:val="20"/>
        </w:rPr>
        <w:t>mplemented</w:t>
      </w:r>
      <w:r w:rsidRPr="00B36433">
        <w:rPr>
          <w:rFonts w:ascii="Open Sans" w:hAnsi="Open Sans" w:cs="Open Sans"/>
          <w:color w:val="FF0000"/>
          <w:sz w:val="20"/>
          <w:szCs w:val="20"/>
        </w:rPr>
        <w:t xml:space="preserve"> </w:t>
      </w:r>
      <w:r w:rsidRPr="00452B22">
        <w:rPr>
          <w:rFonts w:ascii="Open Sans" w:hAnsi="Open Sans" w:cs="Open Sans"/>
          <w:color w:val="C00000"/>
          <w:sz w:val="20"/>
          <w:szCs w:val="20"/>
        </w:rPr>
        <w:t>timely</w:t>
      </w:r>
      <w:r w:rsidR="00763643" w:rsidRPr="00452B22">
        <w:rPr>
          <w:rFonts w:ascii="Open Sans" w:hAnsi="Open Sans" w:cs="Open Sans"/>
          <w:color w:val="C00000"/>
          <w:sz w:val="20"/>
          <w:szCs w:val="20"/>
        </w:rPr>
        <w:t>.</w:t>
      </w:r>
      <w:r w:rsidR="00915115" w:rsidRPr="00452B22">
        <w:rPr>
          <w:rFonts w:ascii="Open Sans" w:hAnsi="Open Sans" w:cs="Open Sans"/>
          <w:color w:val="C00000"/>
          <w:sz w:val="20"/>
          <w:szCs w:val="20"/>
        </w:rPr>
        <w:t xml:space="preserve">  </w:t>
      </w:r>
    </w:p>
    <w:p w14:paraId="570D6F6C" w14:textId="01E4FC98" w:rsidR="00EF7FCA" w:rsidRPr="00C65574" w:rsidRDefault="00651AE2" w:rsidP="00EF7FCA">
      <w:pPr>
        <w:pStyle w:val="NoSpacing"/>
        <w:rPr>
          <w:rFonts w:ascii="Open Sans" w:hAnsi="Open Sans" w:cs="Open Sans"/>
          <w:sz w:val="20"/>
          <w:szCs w:val="20"/>
        </w:rPr>
      </w:pPr>
      <w:r>
        <w:rPr>
          <w:rFonts w:ascii="Open Sans" w:hAnsi="Open Sans" w:cs="Open Sans"/>
          <w:sz w:val="20"/>
          <w:szCs w:val="20"/>
        </w:rPr>
        <w:t xml:space="preserve"> </w:t>
      </w:r>
    </w:p>
    <w:p w14:paraId="39787939"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C34FD73"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Service Providers responsible for implementing services:</w:t>
      </w:r>
    </w:p>
    <w:p w14:paraId="77EC1B3C"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37DDD3AB"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540E1F29"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3CCE5225" w14:textId="77777777" w:rsidR="00C45BAA" w:rsidRPr="00691F78"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52321EA5" w14:textId="77777777" w:rsidR="00C45BAA" w:rsidRDefault="00C45BAA"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2B249C98" w14:textId="429C54CF" w:rsidR="00313BF6" w:rsidRPr="00691F78" w:rsidRDefault="00D95787" w:rsidP="005368DB">
      <w:pPr>
        <w:spacing w:after="0" w:line="240" w:lineRule="auto"/>
        <w:ind w:left="360"/>
        <w:textAlignment w:val="baseline"/>
        <w:rPr>
          <w:rFonts w:ascii="Open Sans" w:eastAsia="Times New Roman" w:hAnsi="Open Sans" w:cs="Open Sans"/>
          <w:sz w:val="20"/>
          <w:szCs w:val="20"/>
        </w:rPr>
      </w:pPr>
      <w:r>
        <w:rPr>
          <w:rFonts w:ascii="Open Sans" w:eastAsia="Times New Roman" w:hAnsi="Open Sans" w:cs="Open Sans"/>
          <w:sz w:val="20"/>
          <w:szCs w:val="20"/>
        </w:rPr>
        <w:t>Support Coordination</w:t>
      </w:r>
      <w:r w:rsidR="002C3979">
        <w:rPr>
          <w:rFonts w:ascii="Open Sans" w:eastAsia="Times New Roman" w:hAnsi="Open Sans" w:cs="Open Sans"/>
          <w:sz w:val="20"/>
          <w:szCs w:val="20"/>
        </w:rPr>
        <w:t xml:space="preserve"> Services</w:t>
      </w:r>
    </w:p>
    <w:p w14:paraId="5DCF4444" w14:textId="77777777" w:rsidR="00EF7FCA" w:rsidRPr="00C65574" w:rsidRDefault="00EF7FCA" w:rsidP="00EF7FCA">
      <w:pPr>
        <w:pStyle w:val="NoSpacing"/>
        <w:rPr>
          <w:rFonts w:ascii="Open Sans" w:hAnsi="Open Sans" w:cs="Open Sans"/>
          <w:sz w:val="20"/>
          <w:szCs w:val="20"/>
        </w:rPr>
      </w:pPr>
    </w:p>
    <w:p w14:paraId="737AC642"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814BED9" w14:textId="541AD8D2" w:rsidR="00EF7FCA" w:rsidRDefault="00C45BAA" w:rsidP="004C5114">
      <w:pPr>
        <w:pStyle w:val="NoSpacing"/>
        <w:numPr>
          <w:ilvl w:val="0"/>
          <w:numId w:val="47"/>
        </w:numPr>
      </w:pPr>
      <w:r w:rsidRPr="08074453">
        <w:rPr>
          <w:rFonts w:ascii="Open Sans" w:eastAsia="Times New Roman" w:hAnsi="Open Sans" w:cs="Open Sans"/>
          <w:sz w:val="20"/>
          <w:szCs w:val="20"/>
        </w:rPr>
        <w:t>The PCSP is implemented on the effective date.</w:t>
      </w:r>
      <w:r>
        <w:t> </w:t>
      </w:r>
    </w:p>
    <w:p w14:paraId="5F0A571D" w14:textId="08EA0D00" w:rsidR="08074453" w:rsidRDefault="08074453" w:rsidP="08074453">
      <w:pPr>
        <w:pStyle w:val="NoSpacing"/>
        <w:ind w:left="360"/>
      </w:pPr>
    </w:p>
    <w:p w14:paraId="5E935AED" w14:textId="2E228F42" w:rsidR="4475DDAB" w:rsidRPr="00370B5C" w:rsidRDefault="4475DDAB" w:rsidP="08074453">
      <w:pPr>
        <w:pStyle w:val="NoSpacing"/>
        <w:rPr>
          <w:rFonts w:ascii="Open Sans" w:hAnsi="Open Sans" w:cs="Open Sans"/>
          <w:sz w:val="20"/>
          <w:szCs w:val="20"/>
          <w:u w:val="single"/>
        </w:rPr>
      </w:pPr>
      <w:r w:rsidRPr="00370B5C">
        <w:rPr>
          <w:rFonts w:ascii="Open Sans" w:hAnsi="Open Sans" w:cs="Open Sans"/>
          <w:sz w:val="20"/>
          <w:szCs w:val="20"/>
          <w:u w:val="single"/>
        </w:rPr>
        <w:t>Guidance for Support Coordination agencies:</w:t>
      </w:r>
    </w:p>
    <w:p w14:paraId="1BD4C51E" w14:textId="6D44DC69" w:rsidR="08074453" w:rsidRPr="00522EA7" w:rsidRDefault="4475DDAB" w:rsidP="004C5114">
      <w:pPr>
        <w:pStyle w:val="NoSpacing"/>
        <w:numPr>
          <w:ilvl w:val="0"/>
          <w:numId w:val="47"/>
        </w:numPr>
      </w:pPr>
      <w:r w:rsidRPr="00522EA7">
        <w:rPr>
          <w:rFonts w:ascii="Open Sans" w:hAnsi="Open Sans" w:cs="Open Sans"/>
          <w:sz w:val="20"/>
          <w:szCs w:val="20"/>
        </w:rPr>
        <w:t>Review of documentation and interviews with the person and coordinator. The PCSP is completed and reviewed in accordance with the SC agency process including the associated required timeframes. The plan is submitted to the DDA Plans Review unit and sent to the Day Res provider in time to implement the PCSP by the effective date.</w:t>
      </w:r>
    </w:p>
    <w:p w14:paraId="24FCCE2D" w14:textId="77777777" w:rsidR="00C45BAA" w:rsidRPr="00C65574" w:rsidRDefault="00C45BAA" w:rsidP="00C45BAA">
      <w:pPr>
        <w:pStyle w:val="NoSpacing"/>
        <w:rPr>
          <w:rFonts w:ascii="Open Sans" w:hAnsi="Open Sans" w:cs="Open Sans"/>
          <w:sz w:val="20"/>
          <w:szCs w:val="20"/>
        </w:rPr>
      </w:pPr>
    </w:p>
    <w:p w14:paraId="5EEA61D2"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63004FA" w14:textId="0C2ABF24" w:rsidR="00C45BAA" w:rsidRPr="00EA6E5F" w:rsidRDefault="00C45BAA" w:rsidP="0013563A">
      <w:pPr>
        <w:pStyle w:val="ListParagraph"/>
        <w:numPr>
          <w:ilvl w:val="0"/>
          <w:numId w:val="55"/>
        </w:numPr>
        <w:spacing w:after="0" w:line="240" w:lineRule="auto"/>
        <w:textAlignment w:val="baseline"/>
        <w:rPr>
          <w:rFonts w:ascii="Open Sans" w:eastAsia="Times New Roman" w:hAnsi="Open Sans" w:cs="Open Sans"/>
          <w:sz w:val="20"/>
          <w:szCs w:val="20"/>
        </w:rPr>
      </w:pPr>
      <w:r w:rsidRPr="00EA6E5F">
        <w:rPr>
          <w:rFonts w:ascii="Open Sans" w:eastAsia="Times New Roman" w:hAnsi="Open Sans" w:cs="Open Sans"/>
          <w:sz w:val="20"/>
          <w:szCs w:val="20"/>
        </w:rPr>
        <w:t>Daily notes, outcome and action step data and monthly / quarterly reviews etc.</w:t>
      </w:r>
    </w:p>
    <w:p w14:paraId="60B7B112" w14:textId="77777777" w:rsidR="00EF7FCA" w:rsidRPr="00C65574" w:rsidRDefault="00EF7FCA" w:rsidP="00EF7FCA">
      <w:pPr>
        <w:pStyle w:val="NoSpacing"/>
        <w:rPr>
          <w:rFonts w:ascii="Open Sans" w:hAnsi="Open Sans" w:cs="Open Sans"/>
          <w:sz w:val="20"/>
          <w:szCs w:val="20"/>
        </w:rPr>
      </w:pPr>
    </w:p>
    <w:p w14:paraId="13034F74" w14:textId="77777777" w:rsidR="00045BE3" w:rsidRPr="00083675" w:rsidRDefault="00045BE3" w:rsidP="00EF7FCA">
      <w:pPr>
        <w:pStyle w:val="NoSpacing"/>
        <w:rPr>
          <w:rFonts w:ascii="Open Sans" w:hAnsi="Open Sans" w:cs="Open Sans"/>
          <w:sz w:val="20"/>
          <w:szCs w:val="20"/>
        </w:rPr>
      </w:pPr>
    </w:p>
    <w:p w14:paraId="0B41FFF8" w14:textId="6B9CA4F5"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5A5BD508" w14:textId="77777777" w:rsidR="00AE2F21" w:rsidRPr="00691F78" w:rsidRDefault="00AE2F21" w:rsidP="00454BC8">
      <w:pPr>
        <w:spacing w:after="0" w:line="240" w:lineRule="auto"/>
        <w:textAlignment w:val="baseline"/>
        <w:rPr>
          <w:rFonts w:ascii="Open Sans" w:eastAsia="Times New Roman" w:hAnsi="Open Sans" w:cs="Open Sans"/>
          <w:sz w:val="20"/>
          <w:szCs w:val="20"/>
        </w:rPr>
      </w:pPr>
    </w:p>
    <w:p w14:paraId="7E057361" w14:textId="77777777" w:rsidR="00454BC8" w:rsidRPr="00C23952" w:rsidRDefault="7CDF2AB7"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2.5. The person’s specialty plan(s) are implemented in a timely manner.</w:t>
      </w:r>
    </w:p>
    <w:p w14:paraId="4E977CE6" w14:textId="16C90E64" w:rsidR="00454BC8" w:rsidRDefault="00454BC8" w:rsidP="00454BC8">
      <w:pPr>
        <w:spacing w:after="0" w:line="240" w:lineRule="auto"/>
        <w:textAlignment w:val="baseline"/>
        <w:rPr>
          <w:rFonts w:ascii="Open Sans" w:eastAsia="Times New Roman" w:hAnsi="Open Sans" w:cs="Open Sans"/>
          <w:sz w:val="20"/>
          <w:szCs w:val="20"/>
        </w:rPr>
      </w:pPr>
    </w:p>
    <w:p w14:paraId="3B22FD09"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85211EB" w14:textId="588BAAF9" w:rsidR="00EF7FCA" w:rsidRPr="00C43F17" w:rsidRDefault="00763643" w:rsidP="00EF7FCA">
      <w:pPr>
        <w:pStyle w:val="NoSpacing"/>
        <w:rPr>
          <w:rFonts w:ascii="Open Sans" w:hAnsi="Open Sans" w:cs="Open Sans"/>
          <w:color w:val="C00000"/>
          <w:sz w:val="20"/>
          <w:szCs w:val="20"/>
        </w:rPr>
      </w:pPr>
      <w:r w:rsidRPr="00C43F17">
        <w:rPr>
          <w:rFonts w:ascii="Open Sans" w:hAnsi="Open Sans" w:cs="Open Sans"/>
          <w:color w:val="C00000"/>
          <w:sz w:val="20"/>
          <w:szCs w:val="20"/>
        </w:rPr>
        <w:t>Provider staff implement clinical interventions in accordance with all specialty plans.</w:t>
      </w:r>
    </w:p>
    <w:p w14:paraId="012AF2F8" w14:textId="77777777" w:rsidR="00763643" w:rsidRPr="00763643" w:rsidRDefault="00763643" w:rsidP="00EF7FCA">
      <w:pPr>
        <w:pStyle w:val="NoSpacing"/>
        <w:rPr>
          <w:rFonts w:ascii="Open Sans" w:hAnsi="Open Sans" w:cs="Open Sans"/>
          <w:color w:val="C00000"/>
          <w:sz w:val="20"/>
          <w:szCs w:val="20"/>
        </w:rPr>
      </w:pPr>
    </w:p>
    <w:p w14:paraId="0F86416F"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E8C6E45" w14:textId="77777777" w:rsidR="00B3104F" w:rsidRDefault="00B3104F" w:rsidP="005368DB">
      <w:pPr>
        <w:pStyle w:val="NoSpacing"/>
        <w:ind w:left="360"/>
        <w:rPr>
          <w:rFonts w:ascii="Open Sans" w:eastAsia="Times New Roman" w:hAnsi="Open Sans" w:cs="Open Sans"/>
          <w:sz w:val="20"/>
          <w:szCs w:val="20"/>
        </w:rPr>
      </w:pPr>
      <w:r>
        <w:rPr>
          <w:rFonts w:ascii="Open Sans" w:eastAsia="Times New Roman" w:hAnsi="Open Sans" w:cs="Open Sans"/>
          <w:sz w:val="20"/>
          <w:szCs w:val="20"/>
        </w:rPr>
        <w:t>Day Services</w:t>
      </w:r>
    </w:p>
    <w:p w14:paraId="40C17537" w14:textId="77777777" w:rsidR="00B3104F" w:rsidRDefault="00B3104F" w:rsidP="00B3104F">
      <w:pPr>
        <w:pStyle w:val="NoSpacing"/>
        <w:ind w:left="360"/>
        <w:rPr>
          <w:rFonts w:ascii="Open Sans" w:eastAsia="Times New Roman" w:hAnsi="Open Sans" w:cs="Open Sans"/>
          <w:sz w:val="20"/>
          <w:szCs w:val="20"/>
        </w:rPr>
      </w:pPr>
      <w:r>
        <w:rPr>
          <w:rFonts w:ascii="Open Sans" w:eastAsia="Times New Roman" w:hAnsi="Open Sans" w:cs="Open Sans"/>
          <w:sz w:val="20"/>
          <w:szCs w:val="20"/>
        </w:rPr>
        <w:t>Residential Services</w:t>
      </w:r>
    </w:p>
    <w:p w14:paraId="59CF5D28" w14:textId="0D6E9033" w:rsidR="00B3104F" w:rsidRDefault="004D467F" w:rsidP="00B3104F">
      <w:pPr>
        <w:pStyle w:val="NoSpacing"/>
        <w:ind w:left="360"/>
        <w:rPr>
          <w:rFonts w:ascii="Open Sans" w:eastAsia="Times New Roman" w:hAnsi="Open Sans" w:cs="Open Sans"/>
          <w:sz w:val="20"/>
          <w:szCs w:val="20"/>
        </w:rPr>
      </w:pPr>
      <w:r>
        <w:rPr>
          <w:rFonts w:ascii="Open Sans" w:eastAsia="Times New Roman" w:hAnsi="Open Sans" w:cs="Open Sans"/>
          <w:sz w:val="20"/>
          <w:szCs w:val="20"/>
        </w:rPr>
        <w:t xml:space="preserve">Support </w:t>
      </w:r>
      <w:r w:rsidR="00B3104F">
        <w:rPr>
          <w:rFonts w:ascii="Open Sans" w:eastAsia="Times New Roman" w:hAnsi="Open Sans" w:cs="Open Sans"/>
          <w:sz w:val="20"/>
          <w:szCs w:val="20"/>
        </w:rPr>
        <w:t>Services</w:t>
      </w:r>
      <w:r w:rsidR="00C45BAA" w:rsidRPr="00691F78">
        <w:rPr>
          <w:rFonts w:ascii="Open Sans" w:eastAsia="Times New Roman" w:hAnsi="Open Sans" w:cs="Open Sans"/>
          <w:sz w:val="20"/>
          <w:szCs w:val="20"/>
        </w:rPr>
        <w:t> </w:t>
      </w:r>
    </w:p>
    <w:p w14:paraId="1D3D44B9" w14:textId="60C0A6E4" w:rsidR="00C45BAA" w:rsidRPr="00691F78" w:rsidRDefault="00C45BAA" w:rsidP="005368DB">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Nutrition, Orientation and Mobility)</w:t>
      </w:r>
    </w:p>
    <w:p w14:paraId="2C8909BB" w14:textId="77777777" w:rsidR="00EF7FCA" w:rsidRPr="00C65574" w:rsidRDefault="00EF7FCA" w:rsidP="00EF7FCA">
      <w:pPr>
        <w:pStyle w:val="NoSpacing"/>
        <w:rPr>
          <w:rFonts w:ascii="Open Sans" w:hAnsi="Open Sans" w:cs="Open Sans"/>
          <w:sz w:val="20"/>
          <w:szCs w:val="20"/>
        </w:rPr>
      </w:pPr>
    </w:p>
    <w:p w14:paraId="20470C93"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0D9D69E" w14:textId="77777777" w:rsidR="00C45BAA" w:rsidRPr="00975698" w:rsidRDefault="00C45BAA" w:rsidP="0013563A">
      <w:pPr>
        <w:pStyle w:val="NoSpacing"/>
        <w:numPr>
          <w:ilvl w:val="0"/>
          <w:numId w:val="54"/>
        </w:numPr>
        <w:ind w:left="1080"/>
        <w:textAlignment w:val="baseline"/>
        <w:rPr>
          <w:rFonts w:ascii="Open Sans" w:hAnsi="Open Sans" w:cs="Open Sans"/>
          <w:sz w:val="20"/>
          <w:szCs w:val="20"/>
        </w:rPr>
      </w:pPr>
      <w:r w:rsidRPr="00975698">
        <w:rPr>
          <w:rFonts w:ascii="Open Sans" w:hAnsi="Open Sans" w:cs="Open Sans"/>
          <w:sz w:val="20"/>
          <w:szCs w:val="20"/>
        </w:rPr>
        <w:t>Provider staff implement clinical interventions in accordance with the clinical services plan. Prior to discharging a person from clinical services, the clinician will provide the COS with recommendations to be incorporated into the PCSP or guidelines when the clinical service has ended.</w:t>
      </w:r>
    </w:p>
    <w:p w14:paraId="60BA1B5F" w14:textId="77777777" w:rsidR="00EF7FCA" w:rsidRPr="00C65574" w:rsidRDefault="00EF7FCA" w:rsidP="00EF7FCA">
      <w:pPr>
        <w:pStyle w:val="NoSpacing"/>
        <w:rPr>
          <w:rFonts w:ascii="Open Sans" w:hAnsi="Open Sans" w:cs="Open Sans"/>
          <w:sz w:val="20"/>
          <w:szCs w:val="20"/>
        </w:rPr>
      </w:pPr>
    </w:p>
    <w:p w14:paraId="5EB8FFA6" w14:textId="77777777" w:rsidR="00EF7FCA" w:rsidRPr="00EF7FCA" w:rsidRDefault="00EF7FCA" w:rsidP="00EF7F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1C2C959" w14:textId="77777777" w:rsidR="00C45BAA" w:rsidRPr="00D01364" w:rsidRDefault="00C45BAA" w:rsidP="0013563A">
      <w:pPr>
        <w:pStyle w:val="ListParagraph"/>
        <w:numPr>
          <w:ilvl w:val="0"/>
          <w:numId w:val="56"/>
        </w:numPr>
        <w:spacing w:after="0" w:line="240" w:lineRule="auto"/>
        <w:textAlignment w:val="baseline"/>
        <w:rPr>
          <w:rFonts w:ascii="Open Sans" w:eastAsia="Times New Roman" w:hAnsi="Open Sans" w:cs="Open Sans"/>
          <w:sz w:val="20"/>
          <w:szCs w:val="20"/>
        </w:rPr>
      </w:pPr>
      <w:r w:rsidRPr="00D01364">
        <w:rPr>
          <w:rFonts w:ascii="Open Sans" w:eastAsia="Times New Roman" w:hAnsi="Open Sans" w:cs="Open Sans"/>
          <w:sz w:val="20"/>
          <w:szCs w:val="20"/>
        </w:rPr>
        <w:t>Daily notes, cost plans, logs, contact notes, spreadsheets, review of specialty plans, outcomes and action step documentation and monthly/quarterly reviews etc.</w:t>
      </w:r>
    </w:p>
    <w:p w14:paraId="28B31F85" w14:textId="77777777" w:rsidR="00C45BAA" w:rsidRPr="00D01364" w:rsidRDefault="00C45BAA" w:rsidP="0013563A">
      <w:pPr>
        <w:pStyle w:val="ListParagraph"/>
        <w:numPr>
          <w:ilvl w:val="0"/>
          <w:numId w:val="56"/>
        </w:numPr>
        <w:spacing w:after="0" w:line="240" w:lineRule="auto"/>
        <w:rPr>
          <w:rFonts w:ascii="Open Sans" w:eastAsia="Times New Roman" w:hAnsi="Open Sans" w:cs="Open Sans"/>
          <w:sz w:val="20"/>
          <w:szCs w:val="20"/>
        </w:rPr>
      </w:pPr>
      <w:r w:rsidRPr="00D01364">
        <w:rPr>
          <w:rFonts w:ascii="Open Sans" w:eastAsia="Times New Roman" w:hAnsi="Open Sans" w:cs="Open Sans"/>
          <w:sz w:val="20"/>
          <w:szCs w:val="20"/>
        </w:rPr>
        <w:t>Record includes all applicable specialty plans.</w:t>
      </w:r>
    </w:p>
    <w:p w14:paraId="7A3471F8" w14:textId="77777777" w:rsidR="00EF7FCA" w:rsidRPr="00C65574" w:rsidRDefault="00EF7FCA" w:rsidP="00EF7FCA">
      <w:pPr>
        <w:pStyle w:val="NoSpacing"/>
        <w:rPr>
          <w:rFonts w:ascii="Open Sans" w:hAnsi="Open Sans" w:cs="Open Sans"/>
          <w:sz w:val="20"/>
          <w:szCs w:val="20"/>
        </w:rPr>
      </w:pPr>
    </w:p>
    <w:p w14:paraId="5B6529D5" w14:textId="77777777" w:rsidR="000905CD" w:rsidRPr="00691F78" w:rsidRDefault="000905CD" w:rsidP="00454BC8">
      <w:pPr>
        <w:spacing w:after="0" w:line="240" w:lineRule="auto"/>
        <w:textAlignment w:val="baseline"/>
        <w:rPr>
          <w:rFonts w:ascii="Open Sans" w:eastAsia="Times New Roman" w:hAnsi="Open Sans" w:cs="Open Sans"/>
          <w:sz w:val="20"/>
          <w:szCs w:val="20"/>
        </w:rPr>
      </w:pPr>
    </w:p>
    <w:p w14:paraId="53E48390" w14:textId="36E94D83" w:rsidR="00AE2F21" w:rsidRPr="00691F78" w:rsidRDefault="00AE2F21"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45273999" w14:textId="77777777" w:rsidR="00454BC8" w:rsidRPr="00691F78" w:rsidRDefault="00454BC8" w:rsidP="00454BC8">
      <w:pPr>
        <w:spacing w:after="0" w:line="240" w:lineRule="auto"/>
        <w:textAlignment w:val="baseline"/>
        <w:rPr>
          <w:rFonts w:ascii="Open Sans" w:eastAsia="Times New Roman" w:hAnsi="Open Sans" w:cs="Open Sans"/>
          <w:sz w:val="20"/>
          <w:szCs w:val="20"/>
        </w:rPr>
      </w:pPr>
    </w:p>
    <w:p w14:paraId="0CD96E6A" w14:textId="77777777"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2.6.  The person’s staff are aware of and familiar with the supports and services identified in the PCSP and specialty plans.</w:t>
      </w:r>
    </w:p>
    <w:p w14:paraId="0C6D8518" w14:textId="7DA91BA8" w:rsidR="00454BC8" w:rsidRDefault="00454BC8" w:rsidP="00454BC8">
      <w:pPr>
        <w:spacing w:after="0" w:line="240" w:lineRule="auto"/>
        <w:textAlignment w:val="baseline"/>
        <w:rPr>
          <w:rFonts w:ascii="Open Sans" w:eastAsia="Times New Roman" w:hAnsi="Open Sans" w:cs="Open Sans"/>
          <w:sz w:val="20"/>
          <w:szCs w:val="20"/>
          <w:u w:val="single"/>
        </w:rPr>
      </w:pPr>
    </w:p>
    <w:p w14:paraId="4E4A2D73" w14:textId="77777777" w:rsidR="00C45BAA" w:rsidRPr="00EF7FCA" w:rsidRDefault="00C45BAA" w:rsidP="00C45BA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EBE6208" w14:textId="76CC86D1" w:rsidR="00C45BAA" w:rsidRPr="00763643" w:rsidRDefault="00763643" w:rsidP="00C45BAA">
      <w:pPr>
        <w:pStyle w:val="NoSpacing"/>
        <w:rPr>
          <w:rFonts w:ascii="Open Sans" w:hAnsi="Open Sans" w:cs="Open Sans"/>
          <w:color w:val="C00000"/>
          <w:sz w:val="20"/>
          <w:szCs w:val="20"/>
        </w:rPr>
      </w:pPr>
      <w:r w:rsidRPr="00763643">
        <w:rPr>
          <w:rFonts w:ascii="Open Sans" w:hAnsi="Open Sans" w:cs="Open Sans"/>
          <w:color w:val="C00000"/>
          <w:sz w:val="20"/>
          <w:szCs w:val="20"/>
        </w:rPr>
        <w:t>Provider staff are aware of and have been trained to implement all supports and services as identified in the person’s PCSP and Specialty Plan(s).</w:t>
      </w:r>
    </w:p>
    <w:p w14:paraId="1F5D0633" w14:textId="77777777" w:rsidR="00763643" w:rsidRPr="00C65574" w:rsidRDefault="00763643" w:rsidP="00C45BAA">
      <w:pPr>
        <w:pStyle w:val="NoSpacing"/>
        <w:rPr>
          <w:rFonts w:ascii="Open Sans" w:hAnsi="Open Sans" w:cs="Open Sans"/>
          <w:sz w:val="20"/>
          <w:szCs w:val="20"/>
        </w:rPr>
      </w:pPr>
    </w:p>
    <w:p w14:paraId="38C38ACC" w14:textId="77777777" w:rsidR="00C45BAA" w:rsidRPr="00EF7FCA" w:rsidRDefault="00C45BAA" w:rsidP="00C45BA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1CF6A66" w14:textId="77777777" w:rsidR="00613308" w:rsidRPr="00691F78" w:rsidRDefault="00613308"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Service Providers responsible for implementing services:</w:t>
      </w:r>
    </w:p>
    <w:p w14:paraId="3D31B4C8" w14:textId="77777777" w:rsidR="00613308" w:rsidRPr="00691F78" w:rsidRDefault="00613308"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36F12710" w14:textId="77777777" w:rsidR="00613308" w:rsidRPr="00691F78" w:rsidRDefault="00613308"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5C745273" w14:textId="77777777" w:rsidR="00613308" w:rsidRPr="00691F78" w:rsidRDefault="00613308"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758BE41C" w14:textId="77777777" w:rsidR="00613308" w:rsidRPr="00691F78" w:rsidRDefault="00613308"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12BAFA50" w14:textId="3BC145D2" w:rsidR="00613308" w:rsidRPr="00B3104F" w:rsidRDefault="00613308" w:rsidP="005368DB">
      <w:pPr>
        <w:spacing w:after="0" w:line="240" w:lineRule="auto"/>
        <w:ind w:left="360"/>
        <w:textAlignment w:val="baseline"/>
        <w:rPr>
          <w:rFonts w:ascii="Open Sans" w:eastAsia="Times New Roman" w:hAnsi="Open Sans" w:cs="Open Sans"/>
          <w:strike/>
          <w:sz w:val="20"/>
          <w:szCs w:val="20"/>
        </w:rPr>
      </w:pPr>
      <w:r w:rsidRPr="00B3104F">
        <w:rPr>
          <w:rFonts w:ascii="Open Sans" w:eastAsia="Times New Roman" w:hAnsi="Open Sans" w:cs="Open Sans"/>
          <w:sz w:val="20"/>
          <w:szCs w:val="20"/>
        </w:rPr>
        <w:t>Clinical Services (Behavior, Therapy, Nursing, Nutrition, Orientation and Mobility</w:t>
      </w:r>
      <w:r w:rsidRPr="00B3104F">
        <w:rPr>
          <w:rFonts w:ascii="Open Sans" w:eastAsia="Times New Roman" w:hAnsi="Open Sans" w:cs="Open Sans"/>
          <w:strike/>
          <w:sz w:val="20"/>
          <w:szCs w:val="20"/>
        </w:rPr>
        <w:t>)</w:t>
      </w:r>
      <w:r w:rsidR="00F053D2" w:rsidRPr="00B3104F">
        <w:rPr>
          <w:rFonts w:ascii="Open Sans" w:hAnsi="Open Sans" w:cs="Open Sans"/>
          <w:sz w:val="20"/>
          <w:szCs w:val="20"/>
        </w:rPr>
        <w:t xml:space="preserve"> </w:t>
      </w:r>
    </w:p>
    <w:p w14:paraId="40B08F4C" w14:textId="77777777" w:rsidR="00C45BAA" w:rsidRPr="00C65574" w:rsidRDefault="00C45BAA" w:rsidP="00C45BAA">
      <w:pPr>
        <w:pStyle w:val="NoSpacing"/>
        <w:rPr>
          <w:rFonts w:ascii="Open Sans" w:hAnsi="Open Sans" w:cs="Open Sans"/>
          <w:sz w:val="20"/>
          <w:szCs w:val="20"/>
        </w:rPr>
      </w:pPr>
    </w:p>
    <w:p w14:paraId="5076329F" w14:textId="77777777" w:rsidR="00C45BAA" w:rsidRPr="00EF7FCA" w:rsidRDefault="00C45BAA" w:rsidP="00C45BA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0E00CFE0" w14:textId="77777777" w:rsidR="00613308" w:rsidRPr="00D10C3A" w:rsidRDefault="00613308" w:rsidP="0013563A">
      <w:pPr>
        <w:pStyle w:val="ListParagraph"/>
        <w:numPr>
          <w:ilvl w:val="0"/>
          <w:numId w:val="133"/>
        </w:numPr>
        <w:spacing w:after="0" w:line="240" w:lineRule="auto"/>
        <w:ind w:left="1080"/>
        <w:textAlignment w:val="baseline"/>
        <w:rPr>
          <w:rFonts w:ascii="Open Sans" w:eastAsia="Times New Roman" w:hAnsi="Open Sans" w:cs="Open Sans"/>
          <w:sz w:val="20"/>
          <w:szCs w:val="20"/>
        </w:rPr>
      </w:pPr>
      <w:r w:rsidRPr="00D10C3A">
        <w:rPr>
          <w:rFonts w:ascii="Open Sans" w:eastAsia="Times New Roman" w:hAnsi="Open Sans" w:cs="Open Sans"/>
          <w:sz w:val="20"/>
          <w:szCs w:val="20"/>
        </w:rPr>
        <w:t>Interviews with staff indicate that they are familiar with the person’s supports and plans as well as having been trained.</w:t>
      </w:r>
    </w:p>
    <w:p w14:paraId="6180D9B2" w14:textId="77777777" w:rsidR="00C45BAA" w:rsidRPr="00C65574" w:rsidRDefault="00C45BAA" w:rsidP="00C45BAA">
      <w:pPr>
        <w:pStyle w:val="NoSpacing"/>
        <w:rPr>
          <w:rFonts w:ascii="Open Sans" w:hAnsi="Open Sans" w:cs="Open Sans"/>
          <w:sz w:val="20"/>
          <w:szCs w:val="20"/>
        </w:rPr>
      </w:pPr>
    </w:p>
    <w:p w14:paraId="272C7CFF" w14:textId="77777777" w:rsidR="00C45BAA" w:rsidRPr="00EF7FCA" w:rsidRDefault="00C45BAA" w:rsidP="00C45BA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2D9426A" w14:textId="77777777" w:rsidR="00613308" w:rsidRPr="00E651B3" w:rsidRDefault="00613308" w:rsidP="0013563A">
      <w:pPr>
        <w:pStyle w:val="ListParagraph"/>
        <w:numPr>
          <w:ilvl w:val="0"/>
          <w:numId w:val="57"/>
        </w:numPr>
        <w:spacing w:after="0" w:line="240" w:lineRule="auto"/>
        <w:textAlignment w:val="baseline"/>
        <w:rPr>
          <w:rFonts w:ascii="Open Sans" w:eastAsia="Times New Roman" w:hAnsi="Open Sans" w:cs="Open Sans"/>
          <w:sz w:val="20"/>
          <w:szCs w:val="20"/>
        </w:rPr>
      </w:pPr>
      <w:r w:rsidRPr="00E651B3">
        <w:rPr>
          <w:rFonts w:ascii="Open Sans" w:eastAsia="Times New Roman" w:hAnsi="Open Sans" w:cs="Open Sans"/>
          <w:sz w:val="20"/>
          <w:szCs w:val="20"/>
        </w:rPr>
        <w:t>PCSP, specialty plans</w:t>
      </w:r>
    </w:p>
    <w:p w14:paraId="63D58F88" w14:textId="77777777" w:rsidR="00613308" w:rsidRDefault="00613308" w:rsidP="0013563A">
      <w:pPr>
        <w:pStyle w:val="ListParagraph"/>
        <w:numPr>
          <w:ilvl w:val="0"/>
          <w:numId w:val="57"/>
        </w:numPr>
        <w:spacing w:after="0" w:line="240" w:lineRule="auto"/>
        <w:rPr>
          <w:rFonts w:ascii="Open Sans" w:eastAsia="Times New Roman" w:hAnsi="Open Sans" w:cs="Open Sans"/>
          <w:sz w:val="20"/>
          <w:szCs w:val="20"/>
        </w:rPr>
      </w:pPr>
      <w:r w:rsidRPr="1D9A5C69">
        <w:rPr>
          <w:rFonts w:ascii="Open Sans" w:eastAsia="Times New Roman" w:hAnsi="Open Sans" w:cs="Open Sans"/>
          <w:sz w:val="20"/>
          <w:szCs w:val="20"/>
        </w:rPr>
        <w:t>Staff training documents for PCSP/specialty plans.</w:t>
      </w:r>
    </w:p>
    <w:p w14:paraId="70C41BB9" w14:textId="77777777" w:rsidR="00C45BAA" w:rsidRPr="00C65574" w:rsidRDefault="00C45BAA" w:rsidP="00C45BAA">
      <w:pPr>
        <w:pStyle w:val="NoSpacing"/>
        <w:rPr>
          <w:rFonts w:ascii="Open Sans" w:hAnsi="Open Sans" w:cs="Open Sans"/>
          <w:sz w:val="20"/>
          <w:szCs w:val="20"/>
        </w:rPr>
      </w:pPr>
    </w:p>
    <w:p w14:paraId="179226FB" w14:textId="77777777" w:rsidR="007B4BA5" w:rsidRDefault="007B4BA5" w:rsidP="00045BE3">
      <w:pPr>
        <w:pStyle w:val="NoSpacing"/>
        <w:rPr>
          <w:rFonts w:ascii="Open Sans" w:hAnsi="Open Sans" w:cs="Open Sans"/>
          <w:color w:val="4472C4" w:themeColor="accent1"/>
          <w:sz w:val="20"/>
          <w:szCs w:val="20"/>
          <w:u w:val="single"/>
        </w:rPr>
      </w:pPr>
    </w:p>
    <w:p w14:paraId="7292CDD2" w14:textId="5D0F508F"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04EED480" w14:textId="77777777"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 </w:t>
      </w:r>
    </w:p>
    <w:p w14:paraId="595AD27E" w14:textId="7F0EF9CC"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w:t>
      </w:r>
      <w:bookmarkStart w:id="11" w:name="_Hlk113741013"/>
      <w:r w:rsidRPr="00C23952">
        <w:rPr>
          <w:rFonts w:ascii="Open Sans" w:eastAsia="Times New Roman" w:hAnsi="Open Sans" w:cs="Open Sans"/>
          <w:color w:val="0070C0"/>
          <w:sz w:val="24"/>
          <w:szCs w:val="24"/>
        </w:rPr>
        <w:t xml:space="preserve">.7.  The person's PCSP is </w:t>
      </w:r>
      <w:r w:rsidR="00A75C0B" w:rsidRPr="00C23952">
        <w:rPr>
          <w:rFonts w:ascii="Open Sans" w:eastAsia="Times New Roman" w:hAnsi="Open Sans" w:cs="Open Sans"/>
          <w:color w:val="0070C0"/>
          <w:sz w:val="24"/>
          <w:szCs w:val="24"/>
        </w:rPr>
        <w:t>revised as</w:t>
      </w:r>
      <w:r w:rsidRPr="00C23952">
        <w:rPr>
          <w:rFonts w:ascii="Open Sans" w:eastAsia="Times New Roman" w:hAnsi="Open Sans" w:cs="Open Sans"/>
          <w:color w:val="0070C0"/>
          <w:sz w:val="24"/>
          <w:szCs w:val="24"/>
        </w:rPr>
        <w:t xml:space="preserve"> necessary to address emerging or changing needs. </w:t>
      </w:r>
    </w:p>
    <w:bookmarkEnd w:id="11"/>
    <w:p w14:paraId="0C4A1B1F" w14:textId="66D5D5A7" w:rsidR="00454BC8" w:rsidRDefault="00454BC8" w:rsidP="00D10C3A">
      <w:pPr>
        <w:pStyle w:val="NoSpacing"/>
      </w:pPr>
      <w:r w:rsidRPr="00691F78">
        <w:t> </w:t>
      </w:r>
    </w:p>
    <w:p w14:paraId="1340A005"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1479BD6" w14:textId="32F30840" w:rsidR="00C97DC9" w:rsidRDefault="00DB1CE9" w:rsidP="00C97DC9">
      <w:pPr>
        <w:pStyle w:val="NoSpacing"/>
        <w:rPr>
          <w:rFonts w:ascii="Open Sans" w:hAnsi="Open Sans" w:cs="Open Sans"/>
          <w:color w:val="C00000"/>
          <w:sz w:val="20"/>
          <w:szCs w:val="20"/>
        </w:rPr>
      </w:pPr>
      <w:r w:rsidRPr="00DB1CE9">
        <w:rPr>
          <w:rFonts w:ascii="Open Sans" w:hAnsi="Open Sans" w:cs="Open Sans"/>
          <w:color w:val="C00000"/>
          <w:sz w:val="20"/>
          <w:szCs w:val="20"/>
        </w:rPr>
        <w:t>Providers inform Coordinators of emerging or changing needs that would necessitate revision to the supports and services outlined in the PCSP.</w:t>
      </w:r>
    </w:p>
    <w:p w14:paraId="1B5E4F73" w14:textId="42DF3736" w:rsidR="00F8750E" w:rsidRPr="00B36433" w:rsidRDefault="00F8750E" w:rsidP="00B36433">
      <w:pPr>
        <w:rPr>
          <w:rFonts w:ascii="Open Sans" w:hAnsi="Open Sans" w:cs="Open Sans"/>
          <w:color w:val="C00000"/>
          <w:sz w:val="20"/>
          <w:szCs w:val="20"/>
        </w:rPr>
      </w:pPr>
      <w:r w:rsidRPr="00B36433">
        <w:rPr>
          <w:rFonts w:ascii="Open Sans" w:hAnsi="Open Sans" w:cs="Open Sans"/>
          <w:color w:val="C00000"/>
          <w:sz w:val="20"/>
          <w:szCs w:val="20"/>
        </w:rPr>
        <w:t xml:space="preserve">For ISC providers, Identified emerging or changing needs result in the coordinator revising the PCSP as indicated.  </w:t>
      </w:r>
    </w:p>
    <w:p w14:paraId="51571BA9" w14:textId="77777777" w:rsidR="00F8750E" w:rsidRPr="00DB1CE9" w:rsidRDefault="00F8750E" w:rsidP="00C97DC9">
      <w:pPr>
        <w:pStyle w:val="NoSpacing"/>
        <w:rPr>
          <w:rFonts w:ascii="Open Sans" w:hAnsi="Open Sans" w:cs="Open Sans"/>
          <w:color w:val="C00000"/>
          <w:sz w:val="20"/>
          <w:szCs w:val="20"/>
        </w:rPr>
      </w:pPr>
    </w:p>
    <w:p w14:paraId="2658232A" w14:textId="77777777" w:rsidR="00DB1CE9" w:rsidRPr="00C65574" w:rsidRDefault="00DB1CE9" w:rsidP="00C97DC9">
      <w:pPr>
        <w:pStyle w:val="NoSpacing"/>
        <w:rPr>
          <w:rFonts w:ascii="Open Sans" w:hAnsi="Open Sans" w:cs="Open Sans"/>
          <w:sz w:val="20"/>
          <w:szCs w:val="20"/>
        </w:rPr>
      </w:pPr>
    </w:p>
    <w:p w14:paraId="2332272D"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C14A426"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Coordination Services</w:t>
      </w:r>
    </w:p>
    <w:p w14:paraId="2EEA0A37"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Service Providers responsible for implementing services:</w:t>
      </w:r>
    </w:p>
    <w:p w14:paraId="6396B399"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2774E9B2"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4B3627D5"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77A2EBDE"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403FAD84"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5615B94C" w14:textId="77777777" w:rsidR="00C97DC9" w:rsidRPr="00C65574" w:rsidRDefault="00C97DC9" w:rsidP="00C97DC9">
      <w:pPr>
        <w:pStyle w:val="NoSpacing"/>
        <w:rPr>
          <w:rFonts w:ascii="Open Sans" w:hAnsi="Open Sans" w:cs="Open Sans"/>
          <w:sz w:val="20"/>
          <w:szCs w:val="20"/>
        </w:rPr>
      </w:pPr>
    </w:p>
    <w:p w14:paraId="1A726B2F"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4B99149" w14:textId="186BAB61" w:rsidR="00C97DC9" w:rsidRDefault="00C97DC9" w:rsidP="0013563A">
      <w:pPr>
        <w:pStyle w:val="ListParagraph"/>
        <w:numPr>
          <w:ilvl w:val="0"/>
          <w:numId w:val="57"/>
        </w:numPr>
        <w:spacing w:after="0" w:line="240" w:lineRule="auto"/>
        <w:ind w:left="1080"/>
        <w:rPr>
          <w:rFonts w:ascii="Open Sans" w:eastAsia="Times New Roman" w:hAnsi="Open Sans" w:cs="Open Sans"/>
          <w:sz w:val="20"/>
          <w:szCs w:val="20"/>
        </w:rPr>
      </w:pPr>
      <w:r w:rsidRPr="08074453">
        <w:rPr>
          <w:rFonts w:ascii="Open Sans" w:eastAsia="Times New Roman" w:hAnsi="Open Sans" w:cs="Open Sans"/>
          <w:sz w:val="20"/>
          <w:szCs w:val="20"/>
        </w:rPr>
        <w:t>The Coordinator is informed of emerging or changing needs that would necessitate revision to the PCSP.</w:t>
      </w:r>
    </w:p>
    <w:p w14:paraId="7C2AC442" w14:textId="77777777" w:rsidR="004735C0" w:rsidRPr="004735C0" w:rsidRDefault="004735C0" w:rsidP="004735C0">
      <w:pPr>
        <w:spacing w:after="0" w:line="240" w:lineRule="auto"/>
        <w:ind w:left="720"/>
        <w:rPr>
          <w:rFonts w:ascii="Open Sans" w:eastAsia="Times New Roman" w:hAnsi="Open Sans" w:cs="Open Sans"/>
          <w:sz w:val="20"/>
          <w:szCs w:val="20"/>
        </w:rPr>
      </w:pPr>
    </w:p>
    <w:p w14:paraId="454948EB" w14:textId="02C9CCC8" w:rsidR="00C97DC9" w:rsidRPr="00370B5C" w:rsidRDefault="4D92A9AC" w:rsidP="08074453">
      <w:pPr>
        <w:pStyle w:val="NoSpacing"/>
        <w:rPr>
          <w:rFonts w:ascii="Open Sans" w:hAnsi="Open Sans" w:cs="Open Sans"/>
          <w:sz w:val="20"/>
          <w:szCs w:val="20"/>
          <w:u w:val="single"/>
        </w:rPr>
      </w:pPr>
      <w:r w:rsidRPr="00370B5C">
        <w:rPr>
          <w:rFonts w:ascii="Open Sans" w:hAnsi="Open Sans" w:cs="Open Sans"/>
          <w:sz w:val="20"/>
          <w:szCs w:val="20"/>
          <w:u w:val="single"/>
        </w:rPr>
        <w:t>Guidance for Support Coordination Agencies:</w:t>
      </w:r>
    </w:p>
    <w:p w14:paraId="3286A3FF" w14:textId="155EDF87" w:rsidR="00C97DC9" w:rsidRPr="00522EA7" w:rsidRDefault="4D92A9AC">
      <w:pPr>
        <w:pStyle w:val="NoSpacing"/>
        <w:rPr>
          <w:rFonts w:ascii="Open Sans" w:hAnsi="Open Sans" w:cs="Open Sans"/>
          <w:sz w:val="20"/>
          <w:szCs w:val="20"/>
        </w:rPr>
      </w:pPr>
      <w:r w:rsidRPr="00522EA7">
        <w:rPr>
          <w:rFonts w:ascii="Open Sans" w:hAnsi="Open Sans" w:cs="Open Sans"/>
          <w:sz w:val="20"/>
          <w:szCs w:val="20"/>
        </w:rPr>
        <w:t>Review of documentation such as provider monthly reviews in the coordinator record, coordinator contact notes, emails etc., which indicate the need for revisions to the PCSP. Interviews with the person, legal representative and coordinator may indicate a need to revise supports and services in the plan. Note: interviews may reveal a new request to revise the plan that may be for information sharing purposes rather than an issue/problem.</w:t>
      </w:r>
    </w:p>
    <w:p w14:paraId="697969AC" w14:textId="77777777" w:rsidR="00FF33DF" w:rsidRPr="00C65574" w:rsidRDefault="00FF33DF" w:rsidP="00FF33DF">
      <w:pPr>
        <w:pStyle w:val="NoSpacing"/>
        <w:rPr>
          <w:rFonts w:ascii="Open Sans" w:hAnsi="Open Sans" w:cs="Open Sans"/>
          <w:color w:val="00B0F0"/>
          <w:sz w:val="20"/>
          <w:szCs w:val="20"/>
        </w:rPr>
      </w:pPr>
    </w:p>
    <w:p w14:paraId="724E30C5"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3612F146" w14:textId="77777777" w:rsidR="00C97DC9" w:rsidRPr="0052399F" w:rsidRDefault="00C97DC9" w:rsidP="0013563A">
      <w:pPr>
        <w:pStyle w:val="ListParagraph"/>
        <w:numPr>
          <w:ilvl w:val="0"/>
          <w:numId w:val="108"/>
        </w:numPr>
        <w:spacing w:after="0" w:line="240" w:lineRule="auto"/>
        <w:textAlignment w:val="baseline"/>
        <w:rPr>
          <w:rFonts w:ascii="Open Sans" w:eastAsia="Times New Roman" w:hAnsi="Open Sans" w:cs="Open Sans"/>
          <w:sz w:val="20"/>
          <w:szCs w:val="20"/>
        </w:rPr>
      </w:pPr>
      <w:r w:rsidRPr="0052399F">
        <w:rPr>
          <w:rFonts w:ascii="Open Sans" w:eastAsia="Times New Roman" w:hAnsi="Open Sans" w:cs="Open Sans"/>
          <w:sz w:val="20"/>
          <w:szCs w:val="20"/>
        </w:rPr>
        <w:t>PCSP and any revisions.</w:t>
      </w:r>
    </w:p>
    <w:p w14:paraId="5990C1EF" w14:textId="6922B3D6" w:rsidR="00454BC8" w:rsidRPr="00691F78" w:rsidRDefault="00454BC8" w:rsidP="00454BC8">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44C48D22" w14:textId="77777777" w:rsidR="00972B6B" w:rsidRPr="00691F78" w:rsidRDefault="00972B6B" w:rsidP="00454BC8">
      <w:pPr>
        <w:spacing w:after="0" w:line="240" w:lineRule="auto"/>
        <w:textAlignment w:val="baseline"/>
        <w:rPr>
          <w:rFonts w:ascii="Open Sans" w:eastAsia="Times New Roman" w:hAnsi="Open Sans" w:cs="Open Sans"/>
          <w:sz w:val="20"/>
          <w:szCs w:val="20"/>
        </w:rPr>
      </w:pPr>
    </w:p>
    <w:p w14:paraId="216CD4DA" w14:textId="5135A108" w:rsidR="00454BC8" w:rsidRPr="00C23952" w:rsidRDefault="00454BC8" w:rsidP="00454BC8">
      <w:pPr>
        <w:spacing w:after="0" w:line="240" w:lineRule="auto"/>
        <w:textAlignment w:val="baseline"/>
        <w:rPr>
          <w:rFonts w:ascii="Open Sans" w:eastAsia="Times New Roman" w:hAnsi="Open Sans" w:cs="Open Sans"/>
          <w:color w:val="0070C0"/>
          <w:sz w:val="24"/>
          <w:szCs w:val="24"/>
        </w:rPr>
      </w:pPr>
      <w:r w:rsidRPr="00C23952">
        <w:rPr>
          <w:rFonts w:ascii="Open Sans" w:eastAsia="Times New Roman" w:hAnsi="Open Sans" w:cs="Open Sans"/>
          <w:color w:val="0070C0"/>
          <w:sz w:val="24"/>
          <w:szCs w:val="24"/>
        </w:rPr>
        <w:t>2.8.</w:t>
      </w:r>
      <w:r w:rsidR="00C5458E" w:rsidRPr="00C23952">
        <w:rPr>
          <w:rFonts w:ascii="Open Sans" w:eastAsia="Times New Roman" w:hAnsi="Open Sans" w:cs="Open Sans"/>
          <w:color w:val="0070C0"/>
          <w:sz w:val="24"/>
          <w:szCs w:val="24"/>
        </w:rPr>
        <w:t xml:space="preserve">  T</w:t>
      </w:r>
      <w:r w:rsidRPr="00C23952">
        <w:rPr>
          <w:rFonts w:ascii="Open Sans" w:eastAsia="Times New Roman" w:hAnsi="Open Sans" w:cs="Open Sans"/>
          <w:color w:val="0070C0"/>
          <w:sz w:val="24"/>
          <w:szCs w:val="24"/>
        </w:rPr>
        <w:t xml:space="preserve">he person's specialty plan is reviewed and </w:t>
      </w:r>
      <w:r w:rsidR="004D21EE" w:rsidRPr="00C23952">
        <w:rPr>
          <w:rFonts w:ascii="Open Sans" w:eastAsia="Times New Roman" w:hAnsi="Open Sans" w:cs="Open Sans"/>
          <w:color w:val="0070C0"/>
          <w:sz w:val="24"/>
          <w:szCs w:val="24"/>
        </w:rPr>
        <w:t>revised as</w:t>
      </w:r>
      <w:r w:rsidRPr="00C23952">
        <w:rPr>
          <w:rFonts w:ascii="Open Sans" w:eastAsia="Times New Roman" w:hAnsi="Open Sans" w:cs="Open Sans"/>
          <w:color w:val="0070C0"/>
          <w:sz w:val="24"/>
          <w:szCs w:val="24"/>
        </w:rPr>
        <w:t xml:space="preserve"> necessary to address emerging or changing needs. </w:t>
      </w:r>
    </w:p>
    <w:p w14:paraId="7CDFA303" w14:textId="77777777" w:rsidR="005B1BA8" w:rsidRDefault="005B1BA8" w:rsidP="005B1BA8">
      <w:pPr>
        <w:pStyle w:val="NoSpacing"/>
        <w:rPr>
          <w:rFonts w:ascii="Open Sans" w:hAnsi="Open Sans" w:cs="Open Sans"/>
          <w:color w:val="4472C4" w:themeColor="accent1"/>
          <w:sz w:val="20"/>
          <w:szCs w:val="20"/>
          <w:u w:val="single"/>
        </w:rPr>
      </w:pPr>
    </w:p>
    <w:p w14:paraId="1CAA18BA" w14:textId="6D234374" w:rsidR="005B1BA8" w:rsidRPr="00EF7FCA" w:rsidRDefault="005B1BA8" w:rsidP="005B1BA8">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EAF57BD" w14:textId="0F79DE72" w:rsidR="0003619C" w:rsidRPr="00BA1469" w:rsidRDefault="002C0B95" w:rsidP="00454BC8">
      <w:pPr>
        <w:spacing w:after="0" w:line="240" w:lineRule="auto"/>
        <w:textAlignment w:val="baseline"/>
        <w:rPr>
          <w:rFonts w:ascii="Open Sans" w:eastAsia="Times New Roman" w:hAnsi="Open Sans" w:cs="Open Sans"/>
          <w:color w:val="C00000"/>
          <w:sz w:val="20"/>
          <w:szCs w:val="20"/>
        </w:rPr>
      </w:pPr>
      <w:r w:rsidRPr="00BA1469">
        <w:rPr>
          <w:rFonts w:ascii="Open Sans" w:eastAsia="Times New Roman" w:hAnsi="Open Sans" w:cs="Open Sans"/>
          <w:color w:val="C00000"/>
          <w:sz w:val="20"/>
          <w:szCs w:val="20"/>
        </w:rPr>
        <w:t>Clinicians and/or provider staff</w:t>
      </w:r>
      <w:r w:rsidR="00B70693" w:rsidRPr="00BA1469">
        <w:rPr>
          <w:rFonts w:ascii="Open Sans" w:eastAsia="Times New Roman" w:hAnsi="Open Sans" w:cs="Open Sans"/>
          <w:color w:val="C00000"/>
          <w:sz w:val="20"/>
          <w:szCs w:val="20"/>
        </w:rPr>
        <w:t xml:space="preserve"> are informing Coordinators of emerging or changing needs that would necessitate revision to the specialty plan.</w:t>
      </w:r>
    </w:p>
    <w:p w14:paraId="047886C5" w14:textId="77777777" w:rsidR="0003619C" w:rsidRDefault="0003619C" w:rsidP="00454BC8">
      <w:pPr>
        <w:spacing w:after="0" w:line="240" w:lineRule="auto"/>
        <w:textAlignment w:val="baseline"/>
        <w:rPr>
          <w:rFonts w:ascii="Open Sans" w:eastAsia="Times New Roman" w:hAnsi="Open Sans" w:cs="Open Sans"/>
          <w:sz w:val="20"/>
          <w:szCs w:val="20"/>
        </w:rPr>
      </w:pPr>
    </w:p>
    <w:p w14:paraId="46837C5D" w14:textId="77777777" w:rsidR="00E97729" w:rsidRPr="00EF7FCA" w:rsidRDefault="00454BC8" w:rsidP="00E97729">
      <w:pPr>
        <w:pStyle w:val="NoSpacing"/>
        <w:rPr>
          <w:rFonts w:ascii="Open Sans" w:hAnsi="Open Sans" w:cs="Open Sans"/>
          <w:color w:val="4472C4" w:themeColor="accent1"/>
          <w:sz w:val="20"/>
          <w:szCs w:val="20"/>
          <w:u w:val="single"/>
        </w:rPr>
      </w:pPr>
      <w:r w:rsidRPr="00691F78">
        <w:rPr>
          <w:rFonts w:ascii="Open Sans" w:eastAsia="Times New Roman" w:hAnsi="Open Sans" w:cs="Open Sans"/>
          <w:sz w:val="20"/>
          <w:szCs w:val="20"/>
        </w:rPr>
        <w:t> </w:t>
      </w:r>
      <w:r w:rsidR="00E97729" w:rsidRPr="00EF7FCA">
        <w:rPr>
          <w:rFonts w:ascii="Open Sans" w:hAnsi="Open Sans" w:cs="Open Sans"/>
          <w:color w:val="4472C4" w:themeColor="accent1"/>
          <w:sz w:val="20"/>
          <w:szCs w:val="20"/>
          <w:u w:val="single"/>
        </w:rPr>
        <w:t>Indicator Applies To:</w:t>
      </w:r>
    </w:p>
    <w:p w14:paraId="3D46E702" w14:textId="77777777" w:rsidR="00E97729" w:rsidRDefault="00E97729" w:rsidP="00E97729">
      <w:pPr>
        <w:pStyle w:val="NoSpacing"/>
        <w:ind w:left="360"/>
        <w:rPr>
          <w:rFonts w:ascii="Open Sans" w:eastAsia="Times New Roman" w:hAnsi="Open Sans" w:cs="Open Sans"/>
          <w:sz w:val="20"/>
          <w:szCs w:val="20"/>
        </w:rPr>
      </w:pPr>
      <w:r>
        <w:rPr>
          <w:rFonts w:ascii="Open Sans" w:eastAsia="Times New Roman" w:hAnsi="Open Sans" w:cs="Open Sans"/>
          <w:sz w:val="20"/>
          <w:szCs w:val="20"/>
        </w:rPr>
        <w:t>Day Services</w:t>
      </w:r>
    </w:p>
    <w:p w14:paraId="64190ECB" w14:textId="77777777" w:rsidR="00E97729" w:rsidRDefault="00E97729" w:rsidP="00E97729">
      <w:pPr>
        <w:pStyle w:val="NoSpacing"/>
        <w:ind w:left="360"/>
        <w:rPr>
          <w:rFonts w:ascii="Open Sans" w:eastAsia="Times New Roman" w:hAnsi="Open Sans" w:cs="Open Sans"/>
          <w:sz w:val="20"/>
          <w:szCs w:val="20"/>
        </w:rPr>
      </w:pPr>
      <w:r>
        <w:rPr>
          <w:rFonts w:ascii="Open Sans" w:eastAsia="Times New Roman" w:hAnsi="Open Sans" w:cs="Open Sans"/>
          <w:sz w:val="20"/>
          <w:szCs w:val="20"/>
        </w:rPr>
        <w:t>Residential Services</w:t>
      </w:r>
    </w:p>
    <w:p w14:paraId="30595E22" w14:textId="77777777" w:rsidR="00E97729" w:rsidRDefault="00E97729" w:rsidP="00E97729">
      <w:pPr>
        <w:pStyle w:val="NoSpacing"/>
        <w:ind w:left="360"/>
        <w:rPr>
          <w:rFonts w:ascii="Open Sans" w:eastAsia="Times New Roman" w:hAnsi="Open Sans" w:cs="Open Sans"/>
          <w:sz w:val="20"/>
          <w:szCs w:val="20"/>
        </w:rPr>
      </w:pPr>
      <w:r w:rsidRPr="004D7C07">
        <w:rPr>
          <w:rFonts w:ascii="Open Sans" w:eastAsia="Times New Roman" w:hAnsi="Open Sans" w:cs="Open Sans"/>
          <w:sz w:val="20"/>
          <w:szCs w:val="20"/>
        </w:rPr>
        <w:t xml:space="preserve">Support </w:t>
      </w:r>
      <w:r w:rsidRPr="004D467F">
        <w:rPr>
          <w:rFonts w:ascii="Open Sans" w:eastAsia="Times New Roman" w:hAnsi="Open Sans" w:cs="Open Sans"/>
          <w:sz w:val="20"/>
          <w:szCs w:val="20"/>
        </w:rPr>
        <w:t>Services</w:t>
      </w:r>
      <w:r w:rsidRPr="00691F78">
        <w:rPr>
          <w:rFonts w:ascii="Open Sans" w:eastAsia="Times New Roman" w:hAnsi="Open Sans" w:cs="Open Sans"/>
          <w:sz w:val="20"/>
          <w:szCs w:val="20"/>
        </w:rPr>
        <w:t> </w:t>
      </w:r>
    </w:p>
    <w:p w14:paraId="6F7D16C4" w14:textId="77777777" w:rsidR="00E97729" w:rsidRPr="00691F78" w:rsidRDefault="00E97729" w:rsidP="00E97729">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672E7FAB" w14:textId="2CDF43EE" w:rsidR="00454BC8" w:rsidRDefault="00454BC8" w:rsidP="00454BC8">
      <w:pPr>
        <w:spacing w:after="0" w:line="240" w:lineRule="auto"/>
        <w:textAlignment w:val="baseline"/>
        <w:rPr>
          <w:rFonts w:ascii="Open Sans" w:eastAsia="Times New Roman" w:hAnsi="Open Sans" w:cs="Open Sans"/>
          <w:sz w:val="20"/>
          <w:szCs w:val="20"/>
        </w:rPr>
      </w:pPr>
    </w:p>
    <w:p w14:paraId="66767B82" w14:textId="77777777" w:rsidR="00191220" w:rsidRPr="00C65574" w:rsidRDefault="00191220" w:rsidP="00C97DC9">
      <w:pPr>
        <w:pStyle w:val="NoSpacing"/>
        <w:rPr>
          <w:rFonts w:ascii="Open Sans" w:hAnsi="Open Sans" w:cs="Open Sans"/>
          <w:sz w:val="20"/>
          <w:szCs w:val="20"/>
        </w:rPr>
      </w:pPr>
    </w:p>
    <w:p w14:paraId="5EF9F28F"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2BCBBDC" w14:textId="77777777" w:rsidR="00C97DC9" w:rsidRPr="00D10C3A" w:rsidRDefault="00C97DC9" w:rsidP="0013563A">
      <w:pPr>
        <w:pStyle w:val="ListParagraph"/>
        <w:numPr>
          <w:ilvl w:val="0"/>
          <w:numId w:val="108"/>
        </w:numPr>
        <w:spacing w:after="0" w:line="240" w:lineRule="auto"/>
        <w:ind w:left="1080"/>
        <w:textAlignment w:val="baseline"/>
        <w:rPr>
          <w:rFonts w:ascii="Open Sans" w:eastAsia="Times New Roman" w:hAnsi="Open Sans" w:cs="Open Sans"/>
          <w:sz w:val="20"/>
          <w:szCs w:val="20"/>
        </w:rPr>
      </w:pPr>
      <w:r w:rsidRPr="00D10C3A">
        <w:rPr>
          <w:rFonts w:ascii="Open Sans" w:eastAsia="Times New Roman" w:hAnsi="Open Sans" w:cs="Open Sans"/>
          <w:sz w:val="20"/>
          <w:szCs w:val="20"/>
        </w:rPr>
        <w:t>Specialty plans reflect the current needs of the person.</w:t>
      </w:r>
    </w:p>
    <w:p w14:paraId="35DB3B15" w14:textId="77777777" w:rsidR="00C97DC9" w:rsidRPr="00C65574" w:rsidRDefault="00C97DC9" w:rsidP="00C97DC9">
      <w:pPr>
        <w:pStyle w:val="NoSpacing"/>
        <w:rPr>
          <w:rFonts w:ascii="Open Sans" w:hAnsi="Open Sans" w:cs="Open Sans"/>
          <w:sz w:val="20"/>
          <w:szCs w:val="20"/>
        </w:rPr>
      </w:pPr>
    </w:p>
    <w:p w14:paraId="36765405"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D9AE893" w14:textId="77777777" w:rsidR="00C97DC9" w:rsidRPr="00691F78" w:rsidRDefault="00C97DC9" w:rsidP="0013563A">
      <w:pPr>
        <w:pStyle w:val="ListParagraph"/>
        <w:numPr>
          <w:ilvl w:val="0"/>
          <w:numId w:val="58"/>
        </w:numPr>
        <w:spacing w:after="0" w:line="240" w:lineRule="auto"/>
        <w:textAlignment w:val="baseline"/>
        <w:rPr>
          <w:u w:val="single"/>
        </w:rPr>
      </w:pPr>
      <w:r w:rsidRPr="00E733FE">
        <w:rPr>
          <w:rFonts w:ascii="Open Sans" w:eastAsia="Times New Roman" w:hAnsi="Open Sans" w:cs="Open Sans"/>
          <w:sz w:val="20"/>
          <w:szCs w:val="20"/>
        </w:rPr>
        <w:t>Specialty plans</w:t>
      </w:r>
    </w:p>
    <w:p w14:paraId="748210EA" w14:textId="77777777" w:rsidR="00C97DC9" w:rsidRPr="00C65574" w:rsidRDefault="00C97DC9" w:rsidP="00C97DC9">
      <w:pPr>
        <w:pStyle w:val="NoSpacing"/>
        <w:rPr>
          <w:rFonts w:ascii="Open Sans" w:hAnsi="Open Sans" w:cs="Open Sans"/>
          <w:sz w:val="20"/>
          <w:szCs w:val="20"/>
        </w:rPr>
      </w:pPr>
    </w:p>
    <w:p w14:paraId="158A3B88" w14:textId="6C93EC4F" w:rsidR="007B4BA5" w:rsidRDefault="007B4BA5" w:rsidP="00045BE3">
      <w:pPr>
        <w:pStyle w:val="NoSpacing"/>
        <w:rPr>
          <w:rFonts w:ascii="Open Sans" w:hAnsi="Open Sans" w:cs="Open Sans"/>
          <w:color w:val="4472C4" w:themeColor="accent1"/>
          <w:sz w:val="20"/>
          <w:szCs w:val="20"/>
          <w:u w:val="single"/>
        </w:rPr>
      </w:pPr>
    </w:p>
    <w:p w14:paraId="19B8D2DA" w14:textId="77777777" w:rsidR="00F6725B" w:rsidRPr="00691F78" w:rsidRDefault="00F6725B" w:rsidP="00F6725B">
      <w:pPr>
        <w:spacing w:after="0" w:line="240" w:lineRule="auto"/>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________________________________________________________________________________________________________</w:t>
      </w:r>
    </w:p>
    <w:p w14:paraId="0D857B6F" w14:textId="7C58CB42" w:rsidR="30465778" w:rsidRPr="00691F78" w:rsidRDefault="30465778" w:rsidP="30465778">
      <w:pPr>
        <w:spacing w:after="0" w:line="240" w:lineRule="auto"/>
        <w:rPr>
          <w:rFonts w:ascii="Open Sans" w:eastAsia="Times New Roman" w:hAnsi="Open Sans" w:cs="Open Sans"/>
          <w:sz w:val="20"/>
          <w:szCs w:val="20"/>
          <w:u w:val="single"/>
        </w:rPr>
      </w:pPr>
    </w:p>
    <w:p w14:paraId="35347B3A" w14:textId="072CD994" w:rsidR="12BDB174" w:rsidRPr="00C23952" w:rsidRDefault="00F83BEC" w:rsidP="30465778">
      <w:pPr>
        <w:pStyle w:val="NoSpacing"/>
        <w:rPr>
          <w:rFonts w:ascii="Open Sans" w:hAnsi="Open Sans" w:cs="Open Sans"/>
          <w:color w:val="0070C0"/>
          <w:sz w:val="24"/>
          <w:szCs w:val="24"/>
        </w:rPr>
      </w:pPr>
      <w:r w:rsidRPr="00C23952">
        <w:rPr>
          <w:rFonts w:ascii="Open Sans" w:hAnsi="Open Sans" w:cs="Open Sans"/>
          <w:color w:val="0070C0"/>
          <w:sz w:val="24"/>
          <w:szCs w:val="24"/>
        </w:rPr>
        <w:t xml:space="preserve">2.9.  </w:t>
      </w:r>
      <w:r w:rsidR="366FAD0B" w:rsidRPr="00C23952">
        <w:rPr>
          <w:rFonts w:ascii="Open Sans" w:hAnsi="Open Sans" w:cs="Open Sans"/>
          <w:color w:val="0070C0"/>
          <w:sz w:val="24"/>
          <w:szCs w:val="24"/>
        </w:rPr>
        <w:t xml:space="preserve">Fading of </w:t>
      </w:r>
      <w:r w:rsidR="6A86E332" w:rsidRPr="00C23952">
        <w:rPr>
          <w:rFonts w:ascii="Open Sans" w:hAnsi="Open Sans" w:cs="Open Sans"/>
          <w:color w:val="0070C0"/>
          <w:sz w:val="24"/>
          <w:szCs w:val="24"/>
        </w:rPr>
        <w:t xml:space="preserve">the person’s </w:t>
      </w:r>
      <w:r w:rsidR="366FAD0B" w:rsidRPr="00C23952">
        <w:rPr>
          <w:rFonts w:ascii="Open Sans" w:hAnsi="Open Sans" w:cs="Open Sans"/>
          <w:color w:val="0070C0"/>
          <w:sz w:val="24"/>
          <w:szCs w:val="24"/>
        </w:rPr>
        <w:t>supports is considered and the associated fading plans are developed and implemented</w:t>
      </w:r>
      <w:r w:rsidR="00B44C88">
        <w:rPr>
          <w:rFonts w:ascii="Open Sans" w:hAnsi="Open Sans" w:cs="Open Sans"/>
          <w:color w:val="0070C0"/>
          <w:sz w:val="24"/>
          <w:szCs w:val="24"/>
        </w:rPr>
        <w:t xml:space="preserve"> </w:t>
      </w:r>
      <w:r w:rsidR="00B44C88" w:rsidRPr="00B3104F">
        <w:rPr>
          <w:rFonts w:ascii="Open Sans" w:hAnsi="Open Sans" w:cs="Open Sans"/>
          <w:color w:val="4472C4" w:themeColor="accent1"/>
          <w:sz w:val="24"/>
          <w:szCs w:val="24"/>
        </w:rPr>
        <w:t xml:space="preserve">to promote independence.  </w:t>
      </w:r>
    </w:p>
    <w:p w14:paraId="238F4BFA" w14:textId="2D5C4EE0" w:rsidR="30465778" w:rsidRDefault="30465778" w:rsidP="30465778">
      <w:pPr>
        <w:pStyle w:val="NoSpacing"/>
        <w:rPr>
          <w:rFonts w:ascii="Open Sans" w:hAnsi="Open Sans" w:cs="Open Sans"/>
          <w:sz w:val="20"/>
          <w:szCs w:val="20"/>
        </w:rPr>
      </w:pPr>
    </w:p>
    <w:p w14:paraId="3027C3CB"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7EFA399" w14:textId="77777777" w:rsidR="00DB1CE9" w:rsidRPr="00DB1CE9" w:rsidRDefault="00DB1CE9" w:rsidP="00DB1CE9">
      <w:pPr>
        <w:pStyle w:val="NoSpacing"/>
        <w:rPr>
          <w:rFonts w:ascii="Open Sans" w:hAnsi="Open Sans" w:cs="Open Sans"/>
          <w:color w:val="C00000"/>
          <w:sz w:val="20"/>
          <w:szCs w:val="20"/>
        </w:rPr>
      </w:pPr>
      <w:r w:rsidRPr="00DB1CE9">
        <w:rPr>
          <w:rFonts w:ascii="Open Sans" w:hAnsi="Open Sans" w:cs="Open Sans"/>
          <w:color w:val="C00000"/>
          <w:sz w:val="20"/>
          <w:szCs w:val="20"/>
        </w:rPr>
        <w:t xml:space="preserve">Fading Plans are developed by the provider that outline goals &amp; steps to increase the person’s </w:t>
      </w:r>
    </w:p>
    <w:p w14:paraId="253667C0" w14:textId="2C5B847E" w:rsidR="00DB1CE9" w:rsidRPr="00DB1CE9" w:rsidRDefault="00DB1CE9" w:rsidP="00DB1CE9">
      <w:pPr>
        <w:pStyle w:val="NoSpacing"/>
        <w:rPr>
          <w:rFonts w:ascii="Open Sans" w:hAnsi="Open Sans" w:cs="Open Sans"/>
          <w:color w:val="C00000"/>
          <w:sz w:val="20"/>
          <w:szCs w:val="20"/>
        </w:rPr>
      </w:pPr>
      <w:r w:rsidRPr="00DB1CE9">
        <w:rPr>
          <w:rFonts w:ascii="Open Sans" w:hAnsi="Open Sans" w:cs="Open Sans"/>
          <w:color w:val="C00000"/>
          <w:sz w:val="20"/>
          <w:szCs w:val="20"/>
        </w:rPr>
        <w:t>independence and reduce the reliance on staff assistance.</w:t>
      </w:r>
      <w:r w:rsidR="00651AE2">
        <w:rPr>
          <w:rFonts w:ascii="Open Sans" w:hAnsi="Open Sans" w:cs="Open Sans"/>
          <w:color w:val="C00000"/>
          <w:sz w:val="20"/>
          <w:szCs w:val="20"/>
        </w:rPr>
        <w:t xml:space="preserve"> </w:t>
      </w:r>
      <w:r w:rsidRPr="00DB1CE9">
        <w:rPr>
          <w:rFonts w:ascii="Open Sans" w:hAnsi="Open Sans" w:cs="Open Sans"/>
          <w:color w:val="C00000"/>
          <w:sz w:val="20"/>
          <w:szCs w:val="20"/>
        </w:rPr>
        <w:t xml:space="preserve"> Fading of supports &amp; services for every person will look different, but the expectation is that providers are developing strategies for fading that are specific to the person and working towards those goals and revising goals as necessary.</w:t>
      </w:r>
    </w:p>
    <w:p w14:paraId="008F07E9" w14:textId="77777777" w:rsidR="00C97DC9" w:rsidRPr="00C65574" w:rsidRDefault="00C97DC9" w:rsidP="00C97DC9">
      <w:pPr>
        <w:pStyle w:val="NoSpacing"/>
        <w:rPr>
          <w:rFonts w:ascii="Open Sans" w:hAnsi="Open Sans" w:cs="Open Sans"/>
          <w:sz w:val="20"/>
          <w:szCs w:val="20"/>
        </w:rPr>
      </w:pPr>
    </w:p>
    <w:p w14:paraId="0A2F1BDD"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7038B9F" w14:textId="77777777" w:rsidR="00C97DC9" w:rsidRPr="00691F78" w:rsidRDefault="00C97DC9" w:rsidP="005368DB">
      <w:pPr>
        <w:pStyle w:val="NoSpacing"/>
        <w:ind w:left="360"/>
        <w:rPr>
          <w:rFonts w:ascii="Open Sans" w:eastAsia="Times New Roman" w:hAnsi="Open Sans" w:cs="Open Sans"/>
          <w:sz w:val="20"/>
          <w:szCs w:val="20"/>
        </w:rPr>
      </w:pPr>
      <w:r w:rsidRPr="00691F78">
        <w:rPr>
          <w:rFonts w:ascii="Open Sans" w:eastAsia="Times New Roman" w:hAnsi="Open Sans" w:cs="Open Sans"/>
          <w:sz w:val="20"/>
          <w:szCs w:val="20"/>
        </w:rPr>
        <w:t>Service Providers responsible for implementing services:</w:t>
      </w:r>
    </w:p>
    <w:p w14:paraId="6E103E0E" w14:textId="77777777" w:rsidR="00C97DC9" w:rsidRPr="00691F78" w:rsidRDefault="00C97DC9" w:rsidP="005368DB">
      <w:pPr>
        <w:pStyle w:val="NoSpacing"/>
        <w:ind w:left="360"/>
        <w:rPr>
          <w:rFonts w:ascii="Open Sans" w:hAnsi="Open Sans" w:cs="Open Sans"/>
          <w:sz w:val="20"/>
          <w:szCs w:val="20"/>
        </w:rPr>
      </w:pPr>
      <w:r w:rsidRPr="00691F78">
        <w:rPr>
          <w:rFonts w:ascii="Open Sans" w:eastAsia="Times New Roman" w:hAnsi="Open Sans" w:cs="Open Sans"/>
          <w:sz w:val="20"/>
          <w:szCs w:val="20"/>
        </w:rPr>
        <w:t>Employment Services</w:t>
      </w:r>
      <w:r w:rsidRPr="00635D05">
        <w:rPr>
          <w:rFonts w:ascii="Open Sans" w:hAnsi="Open Sans" w:cs="Open Sans"/>
          <w:sz w:val="20"/>
          <w:szCs w:val="20"/>
        </w:rPr>
        <w:t xml:space="preserve"> </w:t>
      </w:r>
      <w:r>
        <w:rPr>
          <w:rFonts w:ascii="Open Sans" w:hAnsi="Open Sans" w:cs="Open Sans"/>
          <w:sz w:val="20"/>
          <w:szCs w:val="20"/>
        </w:rPr>
        <w:t xml:space="preserve">  This Indicator does not apply to outcome based employment services.</w:t>
      </w:r>
    </w:p>
    <w:p w14:paraId="0029A37D"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5871A463"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1ABC49BA"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44652BAD" w14:textId="77777777" w:rsidR="00C97DC9" w:rsidRPr="00691F78" w:rsidRDefault="00C97DC9" w:rsidP="005368DB">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4C4C92D3" w14:textId="77777777" w:rsidR="00C97DC9" w:rsidRPr="00C65574" w:rsidRDefault="00C97DC9" w:rsidP="00C97DC9">
      <w:pPr>
        <w:pStyle w:val="NoSpacing"/>
        <w:rPr>
          <w:rFonts w:ascii="Open Sans" w:hAnsi="Open Sans" w:cs="Open Sans"/>
          <w:sz w:val="20"/>
          <w:szCs w:val="20"/>
        </w:rPr>
      </w:pPr>
    </w:p>
    <w:p w14:paraId="30A98E12"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886B1E4" w14:textId="77777777" w:rsidR="00C97DC9" w:rsidRPr="00D10C3A" w:rsidRDefault="00C97DC9" w:rsidP="0013563A">
      <w:pPr>
        <w:pStyle w:val="Default"/>
        <w:numPr>
          <w:ilvl w:val="0"/>
          <w:numId w:val="58"/>
        </w:numPr>
        <w:ind w:left="1080"/>
        <w:rPr>
          <w:rFonts w:ascii="Open Sans" w:hAnsi="Open Sans" w:cs="Open Sans"/>
          <w:sz w:val="20"/>
          <w:szCs w:val="20"/>
        </w:rPr>
      </w:pPr>
      <w:r w:rsidRPr="00D10C3A">
        <w:rPr>
          <w:rFonts w:ascii="Open Sans" w:hAnsi="Open Sans" w:cs="Open Sans"/>
          <w:sz w:val="20"/>
          <w:szCs w:val="20"/>
        </w:rPr>
        <w:t>All strategies for fading should be considered in identifying fading opportunities and developing fading plans</w:t>
      </w:r>
      <w:r>
        <w:rPr>
          <w:rFonts w:ascii="Open Sans" w:hAnsi="Open Sans" w:cs="Open Sans"/>
          <w:sz w:val="20"/>
          <w:szCs w:val="20"/>
        </w:rPr>
        <w:t>.</w:t>
      </w:r>
    </w:p>
    <w:p w14:paraId="22635843" w14:textId="77777777" w:rsidR="00C97DC9" w:rsidRPr="00D10C3A" w:rsidRDefault="00C97DC9" w:rsidP="0013563A">
      <w:pPr>
        <w:pStyle w:val="Default"/>
        <w:numPr>
          <w:ilvl w:val="0"/>
          <w:numId w:val="58"/>
        </w:numPr>
        <w:ind w:left="1080"/>
        <w:rPr>
          <w:rFonts w:ascii="Open Sans" w:hAnsi="Open Sans" w:cs="Open Sans"/>
          <w:sz w:val="20"/>
          <w:szCs w:val="20"/>
        </w:rPr>
      </w:pPr>
      <w:r w:rsidRPr="00D10C3A">
        <w:rPr>
          <w:rFonts w:ascii="Open Sans" w:hAnsi="Open Sans" w:cs="Open Sans"/>
          <w:sz w:val="20"/>
          <w:szCs w:val="20"/>
        </w:rPr>
        <w:t xml:space="preserve">Strategies for fading may include: </w:t>
      </w:r>
    </w:p>
    <w:p w14:paraId="583DD369"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Systematic instruction or other training for independence to reduce the need for paid staff support; </w:t>
      </w:r>
    </w:p>
    <w:p w14:paraId="56E45183"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Facilitating interdependence to reduce the need for paid staff support (i.e., ability to rely on natural supports for support needed or to rely on other individuals receiving services also present, such as peer support, at home or in community with the individual); </w:t>
      </w:r>
    </w:p>
    <w:p w14:paraId="1017FDC9"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Using technology/adaptive aids to reduce the need for paid staff support. </w:t>
      </w:r>
    </w:p>
    <w:p w14:paraId="036FD0C7"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Evaluation of opportunities in relation to potential risks, and development of risk mitigation strategies as needed; </w:t>
      </w:r>
    </w:p>
    <w:p w14:paraId="73A92414"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Development of fading plans to take advantage of opportunities identified, including incorporation of risk mitigation strategies as needed and back-up plan to restore paid supports if and when necessary; </w:t>
      </w:r>
    </w:p>
    <w:p w14:paraId="3AD9FF8A"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Informing necessary parties, before implementing fading plan, and getting necessary agreements; </w:t>
      </w:r>
    </w:p>
    <w:p w14:paraId="582D16BD"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 xml:space="preserve">Monitoring the natural relationships that replaced or reduce the need for paid supports and re-evaluating for continued appropriateness; </w:t>
      </w:r>
    </w:p>
    <w:p w14:paraId="54CE470C" w14:textId="77777777" w:rsidR="00C97DC9" w:rsidRPr="00D10C3A" w:rsidRDefault="00C97DC9" w:rsidP="0013563A">
      <w:pPr>
        <w:pStyle w:val="Default"/>
        <w:numPr>
          <w:ilvl w:val="1"/>
          <w:numId w:val="58"/>
        </w:numPr>
        <w:ind w:left="1800"/>
        <w:rPr>
          <w:rFonts w:ascii="Open Sans" w:hAnsi="Open Sans" w:cs="Open Sans"/>
          <w:sz w:val="20"/>
          <w:szCs w:val="20"/>
        </w:rPr>
      </w:pPr>
      <w:r w:rsidRPr="00D10C3A">
        <w:rPr>
          <w:rFonts w:ascii="Open Sans" w:hAnsi="Open Sans" w:cs="Open Sans"/>
          <w:sz w:val="20"/>
          <w:szCs w:val="20"/>
        </w:rPr>
        <w:t>Provisions to revise a fading plan that was not successful or only partially successful.</w:t>
      </w:r>
    </w:p>
    <w:p w14:paraId="73BC096D" w14:textId="77777777" w:rsidR="00C97DC9" w:rsidRPr="00C65574" w:rsidRDefault="00C97DC9" w:rsidP="00C97DC9">
      <w:pPr>
        <w:pStyle w:val="NoSpacing"/>
        <w:rPr>
          <w:rFonts w:ascii="Open Sans" w:hAnsi="Open Sans" w:cs="Open Sans"/>
          <w:sz w:val="20"/>
          <w:szCs w:val="20"/>
        </w:rPr>
      </w:pPr>
    </w:p>
    <w:p w14:paraId="0FC27FFB" w14:textId="77777777" w:rsidR="00C97DC9" w:rsidRPr="00EF7FCA" w:rsidRDefault="00C97DC9" w:rsidP="00C97DC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4040CC0" w14:textId="77777777" w:rsidR="00C97DC9" w:rsidRDefault="00C97DC9" w:rsidP="0013563A">
      <w:pPr>
        <w:pStyle w:val="NoSpacing"/>
        <w:numPr>
          <w:ilvl w:val="0"/>
          <w:numId w:val="109"/>
        </w:numPr>
        <w:rPr>
          <w:rFonts w:ascii="Open Sans" w:hAnsi="Open Sans" w:cs="Open Sans"/>
          <w:sz w:val="20"/>
          <w:szCs w:val="20"/>
        </w:rPr>
      </w:pPr>
      <w:r>
        <w:rPr>
          <w:rFonts w:ascii="Open Sans" w:hAnsi="Open Sans" w:cs="Open Sans"/>
          <w:sz w:val="20"/>
          <w:szCs w:val="20"/>
        </w:rPr>
        <w:t>F</w:t>
      </w:r>
      <w:r w:rsidRPr="00691F78">
        <w:rPr>
          <w:rFonts w:ascii="Open Sans" w:hAnsi="Open Sans" w:cs="Open Sans"/>
          <w:sz w:val="20"/>
          <w:szCs w:val="20"/>
        </w:rPr>
        <w:t>ading plans. DSP training on fading plans. Daily notes.</w:t>
      </w:r>
    </w:p>
    <w:p w14:paraId="0A6CC761" w14:textId="77777777" w:rsidR="0053059A" w:rsidRDefault="0053059A" w:rsidP="0053059A">
      <w:pPr>
        <w:pStyle w:val="NoSpacing"/>
        <w:rPr>
          <w:rFonts w:ascii="Open Sans" w:hAnsi="Open Sans" w:cs="Open Sans"/>
          <w:sz w:val="20"/>
          <w:szCs w:val="20"/>
        </w:rPr>
      </w:pPr>
    </w:p>
    <w:p w14:paraId="6F395715" w14:textId="77777777" w:rsidR="0053059A" w:rsidRDefault="0053059A" w:rsidP="0053059A">
      <w:pPr>
        <w:pStyle w:val="NoSpacing"/>
        <w:rPr>
          <w:rFonts w:ascii="Open Sans" w:hAnsi="Open Sans" w:cs="Open Sans"/>
          <w:sz w:val="20"/>
          <w:szCs w:val="20"/>
        </w:rPr>
      </w:pPr>
    </w:p>
    <w:p w14:paraId="0ECBC54C" w14:textId="77777777" w:rsidR="0053059A" w:rsidRPr="00691F78" w:rsidRDefault="0053059A" w:rsidP="0053059A">
      <w:pPr>
        <w:pStyle w:val="NoSpacing"/>
        <w:rPr>
          <w:rFonts w:ascii="Open Sans" w:hAnsi="Open Sans" w:cs="Open Sans"/>
          <w:sz w:val="20"/>
          <w:szCs w:val="20"/>
        </w:rPr>
      </w:pPr>
    </w:p>
    <w:p w14:paraId="084FE79E" w14:textId="6C4B4B9D" w:rsidR="00302815" w:rsidRPr="005D1D2B" w:rsidRDefault="00302815" w:rsidP="00302815">
      <w:pPr>
        <w:pStyle w:val="NoSpacing"/>
        <w:rPr>
          <w:rFonts w:ascii="Open Sans" w:hAnsi="Open Sans" w:cs="Open Sans"/>
          <w:color w:val="0070C0"/>
          <w:sz w:val="24"/>
          <w:szCs w:val="24"/>
        </w:rPr>
      </w:pPr>
      <w:r w:rsidRPr="005D1D2B">
        <w:rPr>
          <w:rFonts w:ascii="Open Sans" w:hAnsi="Open Sans" w:cs="Open Sans"/>
          <w:color w:val="0070C0"/>
          <w:sz w:val="24"/>
          <w:szCs w:val="24"/>
        </w:rPr>
        <w:t>2.10</w:t>
      </w:r>
      <w:r w:rsidR="00D85747">
        <w:rPr>
          <w:rFonts w:ascii="Open Sans" w:hAnsi="Open Sans" w:cs="Open Sans"/>
          <w:color w:val="0070C0"/>
          <w:sz w:val="24"/>
          <w:szCs w:val="24"/>
        </w:rPr>
        <w:t>.</w:t>
      </w:r>
      <w:r w:rsidR="00BB43CB">
        <w:rPr>
          <w:rFonts w:ascii="Open Sans" w:hAnsi="Open Sans" w:cs="Open Sans"/>
          <w:color w:val="0070C0"/>
          <w:sz w:val="24"/>
          <w:szCs w:val="24"/>
        </w:rPr>
        <w:t xml:space="preserve"> </w:t>
      </w:r>
      <w:r w:rsidRPr="005D1D2B">
        <w:rPr>
          <w:rFonts w:ascii="Open Sans" w:hAnsi="Open Sans" w:cs="Open Sans"/>
          <w:color w:val="0070C0"/>
          <w:sz w:val="24"/>
          <w:szCs w:val="24"/>
        </w:rPr>
        <w:t xml:space="preserve"> The person is supported to explore and use various technologies to maximize independence. </w:t>
      </w:r>
    </w:p>
    <w:p w14:paraId="7C75462D" w14:textId="77777777" w:rsidR="00302815" w:rsidRPr="00302815" w:rsidRDefault="00302815" w:rsidP="00302815">
      <w:pPr>
        <w:pStyle w:val="NoSpacing"/>
        <w:rPr>
          <w:rFonts w:ascii="Open Sans" w:hAnsi="Open Sans" w:cs="Open Sans"/>
          <w:sz w:val="20"/>
          <w:szCs w:val="20"/>
        </w:rPr>
      </w:pPr>
    </w:p>
    <w:p w14:paraId="3A122BE0" w14:textId="77777777" w:rsidR="00302815" w:rsidRPr="00302815" w:rsidRDefault="00302815" w:rsidP="00302815">
      <w:pPr>
        <w:pStyle w:val="NoSpacing"/>
        <w:rPr>
          <w:rFonts w:ascii="Open Sans" w:hAnsi="Open Sans" w:cs="Open Sans"/>
          <w:sz w:val="20"/>
          <w:szCs w:val="20"/>
        </w:rPr>
      </w:pPr>
      <w:r w:rsidRPr="742141CA">
        <w:rPr>
          <w:rFonts w:ascii="Open Sans" w:hAnsi="Open Sans" w:cs="Open Sans"/>
          <w:color w:val="4472C4" w:themeColor="accent1"/>
          <w:sz w:val="20"/>
          <w:szCs w:val="20"/>
          <w:u w:val="single"/>
        </w:rPr>
        <w:t>Guiding Principle:</w:t>
      </w:r>
      <w:r w:rsidRPr="742141CA">
        <w:rPr>
          <w:rFonts w:ascii="Open Sans" w:hAnsi="Open Sans" w:cs="Open Sans"/>
          <w:color w:val="4472C4" w:themeColor="accent1"/>
          <w:sz w:val="20"/>
          <w:szCs w:val="20"/>
        </w:rPr>
        <w:t xml:space="preserve"> </w:t>
      </w:r>
      <w:r w:rsidRPr="742141CA">
        <w:rPr>
          <w:rFonts w:ascii="Open Sans" w:hAnsi="Open Sans" w:cs="Open Sans"/>
          <w:color w:val="C00000"/>
          <w:sz w:val="20"/>
          <w:szCs w:val="20"/>
        </w:rPr>
        <w:t>The provider facilitates routine discussion of available technologies with the person. The provider ensures the person is afforded the opportunity to explore and utilize technology as desired. The provider supports the person to notify their Coordinator, as needed, to include the use of technology in their PCSP or to request Enabling Technology services, when desired. Examples of technology include, but are not limited to smart home devices (such as Alexa, Google Nest, Echo, etc.), self-tying shoes, medication dispensers, etc.</w:t>
      </w:r>
    </w:p>
    <w:p w14:paraId="662A1035" w14:textId="77777777" w:rsidR="00302815" w:rsidRPr="00302815" w:rsidRDefault="00302815" w:rsidP="00302815">
      <w:pPr>
        <w:pStyle w:val="NoSpacing"/>
        <w:rPr>
          <w:rFonts w:ascii="Open Sans" w:hAnsi="Open Sans" w:cs="Open Sans"/>
          <w:sz w:val="20"/>
          <w:szCs w:val="20"/>
        </w:rPr>
      </w:pPr>
    </w:p>
    <w:p w14:paraId="18572DD0" w14:textId="77777777" w:rsidR="00302815" w:rsidRDefault="00302815" w:rsidP="00302815">
      <w:pPr>
        <w:pStyle w:val="NoSpacing"/>
        <w:rPr>
          <w:rFonts w:ascii="Open Sans" w:hAnsi="Open Sans" w:cs="Open Sans"/>
          <w:sz w:val="20"/>
          <w:szCs w:val="20"/>
        </w:rPr>
      </w:pPr>
      <w:r w:rsidRPr="00302815">
        <w:rPr>
          <w:rFonts w:ascii="Open Sans" w:hAnsi="Open Sans" w:cs="Open Sans"/>
          <w:color w:val="4472C4" w:themeColor="accent1"/>
          <w:sz w:val="20"/>
          <w:szCs w:val="20"/>
          <w:u w:val="single"/>
        </w:rPr>
        <w:t>Indicator Applies to:</w:t>
      </w:r>
      <w:r w:rsidRPr="00302815">
        <w:rPr>
          <w:rFonts w:ascii="Open Sans" w:hAnsi="Open Sans" w:cs="Open Sans"/>
          <w:color w:val="4472C4" w:themeColor="accent1"/>
          <w:sz w:val="20"/>
          <w:szCs w:val="20"/>
        </w:rPr>
        <w:t xml:space="preserve"> </w:t>
      </w:r>
    </w:p>
    <w:p w14:paraId="1BEB0CF4" w14:textId="7B9A3D7A" w:rsidR="00302815" w:rsidRDefault="00302815" w:rsidP="00302815">
      <w:pPr>
        <w:pStyle w:val="NoSpacing"/>
        <w:rPr>
          <w:rFonts w:ascii="Open Sans" w:hAnsi="Open Sans" w:cs="Open Sans"/>
          <w:sz w:val="20"/>
          <w:szCs w:val="20"/>
        </w:rPr>
      </w:pPr>
      <w:r w:rsidRPr="00302815">
        <w:rPr>
          <w:rFonts w:ascii="Open Sans" w:hAnsi="Open Sans" w:cs="Open Sans"/>
          <w:sz w:val="20"/>
          <w:szCs w:val="20"/>
        </w:rPr>
        <w:t>Day</w:t>
      </w:r>
      <w:r w:rsidR="00C560EF">
        <w:rPr>
          <w:rFonts w:ascii="Open Sans" w:hAnsi="Open Sans" w:cs="Open Sans"/>
          <w:sz w:val="20"/>
          <w:szCs w:val="20"/>
        </w:rPr>
        <w:t xml:space="preserve"> Services</w:t>
      </w:r>
    </w:p>
    <w:p w14:paraId="30DFF88A" w14:textId="58D2254F" w:rsidR="00302815" w:rsidRDefault="00302815" w:rsidP="00302815">
      <w:pPr>
        <w:pStyle w:val="NoSpacing"/>
        <w:rPr>
          <w:rFonts w:ascii="Open Sans" w:hAnsi="Open Sans" w:cs="Open Sans"/>
          <w:sz w:val="20"/>
          <w:szCs w:val="20"/>
        </w:rPr>
      </w:pPr>
      <w:r w:rsidRPr="00302815">
        <w:rPr>
          <w:rFonts w:ascii="Open Sans" w:hAnsi="Open Sans" w:cs="Open Sans"/>
          <w:sz w:val="20"/>
          <w:szCs w:val="20"/>
        </w:rPr>
        <w:t>Support</w:t>
      </w:r>
      <w:r w:rsidR="00C560EF">
        <w:rPr>
          <w:rFonts w:ascii="Open Sans" w:hAnsi="Open Sans" w:cs="Open Sans"/>
          <w:sz w:val="20"/>
          <w:szCs w:val="20"/>
        </w:rPr>
        <w:t xml:space="preserve"> Services</w:t>
      </w:r>
    </w:p>
    <w:p w14:paraId="196590C6" w14:textId="04EEFFE6" w:rsidR="00302815" w:rsidRDefault="00302815" w:rsidP="00302815">
      <w:pPr>
        <w:pStyle w:val="NoSpacing"/>
        <w:rPr>
          <w:rFonts w:ascii="Open Sans" w:hAnsi="Open Sans" w:cs="Open Sans"/>
          <w:sz w:val="20"/>
          <w:szCs w:val="20"/>
        </w:rPr>
      </w:pPr>
      <w:r w:rsidRPr="00302815">
        <w:rPr>
          <w:rFonts w:ascii="Open Sans" w:hAnsi="Open Sans" w:cs="Open Sans"/>
          <w:sz w:val="20"/>
          <w:szCs w:val="20"/>
        </w:rPr>
        <w:t>Residential</w:t>
      </w:r>
      <w:r w:rsidR="00C560EF">
        <w:rPr>
          <w:rFonts w:ascii="Open Sans" w:hAnsi="Open Sans" w:cs="Open Sans"/>
          <w:sz w:val="20"/>
          <w:szCs w:val="20"/>
        </w:rPr>
        <w:t xml:space="preserve"> Services</w:t>
      </w:r>
    </w:p>
    <w:p w14:paraId="6AF2450E" w14:textId="3DAF2E73" w:rsidR="00302815" w:rsidRDefault="00302815" w:rsidP="00302815">
      <w:pPr>
        <w:pStyle w:val="NoSpacing"/>
        <w:rPr>
          <w:rFonts w:ascii="Open Sans" w:hAnsi="Open Sans" w:cs="Open Sans"/>
          <w:sz w:val="20"/>
          <w:szCs w:val="20"/>
        </w:rPr>
      </w:pPr>
      <w:r w:rsidRPr="00302815">
        <w:rPr>
          <w:rFonts w:ascii="Open Sans" w:hAnsi="Open Sans" w:cs="Open Sans"/>
          <w:sz w:val="20"/>
          <w:szCs w:val="20"/>
        </w:rPr>
        <w:t>Clinical</w:t>
      </w:r>
      <w:r w:rsidR="00C560EF">
        <w:rPr>
          <w:rFonts w:ascii="Open Sans" w:hAnsi="Open Sans" w:cs="Open Sans"/>
          <w:sz w:val="20"/>
          <w:szCs w:val="20"/>
        </w:rPr>
        <w:t xml:space="preserve"> Services (</w:t>
      </w:r>
      <w:r w:rsidR="00C560EF" w:rsidRPr="00862DA7">
        <w:rPr>
          <w:rFonts w:ascii="Open Sans" w:hAnsi="Open Sans" w:cs="Open Sans"/>
          <w:sz w:val="20"/>
          <w:szCs w:val="20"/>
        </w:rPr>
        <w:t>Behavior,</w:t>
      </w:r>
      <w:r w:rsidR="00C560EF">
        <w:rPr>
          <w:rFonts w:ascii="Open Sans" w:hAnsi="Open Sans" w:cs="Open Sans"/>
          <w:sz w:val="20"/>
          <w:szCs w:val="20"/>
        </w:rPr>
        <w:t xml:space="preserve"> Therapy, Nursing, Nutrition, Orientation and Mobility)</w:t>
      </w:r>
    </w:p>
    <w:p w14:paraId="33B46A85" w14:textId="0D506582" w:rsidR="00C97DC9" w:rsidRPr="00C65574" w:rsidRDefault="00302815" w:rsidP="00C97DC9">
      <w:pPr>
        <w:pStyle w:val="NoSpacing"/>
        <w:rPr>
          <w:rFonts w:ascii="Open Sans" w:hAnsi="Open Sans" w:cs="Open Sans"/>
          <w:sz w:val="20"/>
          <w:szCs w:val="20"/>
        </w:rPr>
      </w:pPr>
      <w:r w:rsidRPr="08074453">
        <w:rPr>
          <w:rFonts w:ascii="Open Sans" w:hAnsi="Open Sans" w:cs="Open Sans"/>
          <w:sz w:val="20"/>
          <w:szCs w:val="20"/>
        </w:rPr>
        <w:t>Support Coordination</w:t>
      </w:r>
      <w:r w:rsidR="00C560EF" w:rsidRPr="08074453">
        <w:rPr>
          <w:rFonts w:ascii="Open Sans" w:hAnsi="Open Sans" w:cs="Open Sans"/>
          <w:sz w:val="20"/>
          <w:szCs w:val="20"/>
        </w:rPr>
        <w:t xml:space="preserve"> Services</w:t>
      </w:r>
    </w:p>
    <w:p w14:paraId="5E319A5B" w14:textId="459D14E8" w:rsidR="08074453" w:rsidRDefault="08074453" w:rsidP="08074453">
      <w:pPr>
        <w:pStyle w:val="NoSpacing"/>
        <w:rPr>
          <w:rFonts w:ascii="Open Sans" w:hAnsi="Open Sans" w:cs="Open Sans"/>
          <w:sz w:val="20"/>
          <w:szCs w:val="20"/>
        </w:rPr>
      </w:pPr>
    </w:p>
    <w:p w14:paraId="553B1C5F" w14:textId="77777777" w:rsidR="00EE59F9" w:rsidRPr="00EF7FCA" w:rsidRDefault="00EE59F9" w:rsidP="00EE59F9">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E35D240" w14:textId="7E56B99F" w:rsidR="00EE59F9" w:rsidRPr="002A76B6" w:rsidRDefault="00101EC8" w:rsidP="002A76B6">
      <w:pPr>
        <w:pStyle w:val="paragraph"/>
        <w:numPr>
          <w:ilvl w:val="0"/>
          <w:numId w:val="92"/>
        </w:numPr>
        <w:spacing w:before="0" w:beforeAutospacing="0" w:after="0" w:afterAutospacing="0"/>
        <w:ind w:left="1080"/>
        <w:textAlignment w:val="baseline"/>
        <w:rPr>
          <w:rFonts w:ascii="Open Sans" w:hAnsi="Open Sans" w:cs="Open Sans"/>
          <w:sz w:val="20"/>
          <w:szCs w:val="20"/>
        </w:rPr>
      </w:pPr>
      <w:r>
        <w:rPr>
          <w:rFonts w:ascii="Open Sans" w:hAnsi="Open Sans" w:cs="Open Sans"/>
          <w:sz w:val="20"/>
          <w:szCs w:val="20"/>
        </w:rPr>
        <w:t>Technology options are routinely discussed with the person and legal representative/natural supports to assess the person’s interest in utilizing technology to maximize independence and rely less on staff</w:t>
      </w:r>
      <w:r w:rsidR="00DA0F13">
        <w:rPr>
          <w:rFonts w:ascii="Open Sans" w:hAnsi="Open Sans" w:cs="Open Sans"/>
          <w:sz w:val="20"/>
          <w:szCs w:val="20"/>
        </w:rPr>
        <w:t xml:space="preserve">/natural supports. When an interest in using technology is expressed by the person, the provider </w:t>
      </w:r>
      <w:r w:rsidR="002A76B6">
        <w:rPr>
          <w:rFonts w:ascii="Open Sans" w:hAnsi="Open Sans" w:cs="Open Sans"/>
          <w:sz w:val="20"/>
          <w:szCs w:val="20"/>
        </w:rPr>
        <w:t xml:space="preserve">notifies the person’s Coordinator, request Enabling Technology services if needed, and </w:t>
      </w:r>
      <w:r w:rsidR="00DA0F13" w:rsidRPr="002A76B6">
        <w:rPr>
          <w:rFonts w:ascii="Open Sans" w:hAnsi="Open Sans" w:cs="Open Sans"/>
          <w:sz w:val="20"/>
          <w:szCs w:val="20"/>
        </w:rPr>
        <w:t xml:space="preserve">supports the person to </w:t>
      </w:r>
      <w:r w:rsidR="0065509B" w:rsidRPr="002A76B6">
        <w:rPr>
          <w:rFonts w:ascii="Open Sans" w:hAnsi="Open Sans" w:cs="Open Sans"/>
          <w:sz w:val="20"/>
          <w:szCs w:val="20"/>
        </w:rPr>
        <w:t xml:space="preserve">explore available options and to obtain </w:t>
      </w:r>
      <w:r w:rsidR="001D79F2">
        <w:rPr>
          <w:rFonts w:ascii="Open Sans" w:hAnsi="Open Sans" w:cs="Open Sans"/>
          <w:sz w:val="20"/>
          <w:szCs w:val="20"/>
        </w:rPr>
        <w:t xml:space="preserve">the </w:t>
      </w:r>
      <w:r w:rsidR="0065509B" w:rsidRPr="002A76B6">
        <w:rPr>
          <w:rFonts w:ascii="Open Sans" w:hAnsi="Open Sans" w:cs="Open Sans"/>
          <w:sz w:val="20"/>
          <w:szCs w:val="20"/>
        </w:rPr>
        <w:t xml:space="preserve">preferred technology. Examples of exploring </w:t>
      </w:r>
      <w:r w:rsidR="001D79F2">
        <w:rPr>
          <w:rFonts w:ascii="Open Sans" w:hAnsi="Open Sans" w:cs="Open Sans"/>
          <w:sz w:val="20"/>
          <w:szCs w:val="20"/>
        </w:rPr>
        <w:t xml:space="preserve">technology </w:t>
      </w:r>
      <w:r w:rsidR="0065509B" w:rsidRPr="002A76B6">
        <w:rPr>
          <w:rFonts w:ascii="Open Sans" w:hAnsi="Open Sans" w:cs="Open Sans"/>
          <w:sz w:val="20"/>
          <w:szCs w:val="20"/>
        </w:rPr>
        <w:t xml:space="preserve">options </w:t>
      </w:r>
      <w:r w:rsidR="00FB087A" w:rsidRPr="002A76B6">
        <w:rPr>
          <w:rFonts w:ascii="Open Sans" w:hAnsi="Open Sans" w:cs="Open Sans"/>
          <w:sz w:val="20"/>
          <w:szCs w:val="20"/>
        </w:rPr>
        <w:t>may include, but are not limited to, researching items online, visiting DDA’s Enabling Technology homes, visiting local retailers</w:t>
      </w:r>
      <w:r w:rsidR="002A76B6" w:rsidRPr="002A76B6">
        <w:rPr>
          <w:rFonts w:ascii="Open Sans" w:hAnsi="Open Sans" w:cs="Open Sans"/>
          <w:sz w:val="20"/>
          <w:szCs w:val="20"/>
        </w:rPr>
        <w:t xml:space="preserve">, etc. </w:t>
      </w:r>
    </w:p>
    <w:p w14:paraId="21CFD2D8" w14:textId="77777777" w:rsidR="00EE59F9" w:rsidRPr="00C65574" w:rsidRDefault="00EE59F9" w:rsidP="00EE59F9">
      <w:pPr>
        <w:pStyle w:val="paragraph"/>
        <w:spacing w:before="0" w:beforeAutospacing="0" w:after="0" w:afterAutospacing="0"/>
        <w:rPr>
          <w:rFonts w:ascii="Open Sans" w:hAnsi="Open Sans" w:cs="Open Sans"/>
        </w:rPr>
      </w:pPr>
    </w:p>
    <w:p w14:paraId="0F162ECA" w14:textId="789DB5F8" w:rsidR="6E2CEC75" w:rsidRPr="00370B5C" w:rsidRDefault="6E2CEC75" w:rsidP="08074453">
      <w:pPr>
        <w:pStyle w:val="NoSpacing"/>
        <w:rPr>
          <w:rFonts w:ascii="Open Sans" w:hAnsi="Open Sans" w:cs="Open Sans"/>
          <w:sz w:val="20"/>
          <w:szCs w:val="20"/>
          <w:u w:val="single"/>
        </w:rPr>
      </w:pPr>
      <w:r w:rsidRPr="00370B5C">
        <w:rPr>
          <w:rFonts w:ascii="Open Sans" w:hAnsi="Open Sans" w:cs="Open Sans"/>
          <w:sz w:val="20"/>
          <w:szCs w:val="20"/>
          <w:u w:val="single"/>
        </w:rPr>
        <w:t>Guidance for Support Coordination agencies:</w:t>
      </w:r>
    </w:p>
    <w:p w14:paraId="1E179ACE" w14:textId="6F22C959" w:rsidR="6E2CEC75" w:rsidRPr="00522EA7" w:rsidRDefault="6E2CEC75" w:rsidP="08074453">
      <w:pPr>
        <w:pStyle w:val="NoSpacing"/>
        <w:rPr>
          <w:rFonts w:ascii="Open Sans" w:hAnsi="Open Sans" w:cs="Open Sans"/>
          <w:sz w:val="20"/>
          <w:szCs w:val="20"/>
        </w:rPr>
      </w:pPr>
      <w:r w:rsidRPr="00522EA7">
        <w:rPr>
          <w:rFonts w:ascii="Open Sans" w:hAnsi="Open Sans" w:cs="Open Sans"/>
          <w:sz w:val="20"/>
          <w:szCs w:val="20"/>
        </w:rPr>
        <w:t>Review of documentation and interviews with the person, legal representative and coordinator. Planning documentation and contact notes should include information about discussions with the person regarding the use of technology to maximize independence. Ultimately, the PCSP should include information regarding any technology being utilized and there should be a technology plan.</w:t>
      </w:r>
    </w:p>
    <w:p w14:paraId="7618D1ED" w14:textId="77777777" w:rsidR="00F853BB" w:rsidRPr="00691F78" w:rsidRDefault="00F853BB" w:rsidP="00736C39">
      <w:pPr>
        <w:pStyle w:val="NoSpacing"/>
        <w:rPr>
          <w:rFonts w:ascii="Open Sans" w:hAnsi="Open Sans" w:cs="Open Sans"/>
          <w:sz w:val="20"/>
          <w:szCs w:val="20"/>
        </w:rPr>
      </w:pPr>
    </w:p>
    <w:bookmarkEnd w:id="5"/>
    <w:p w14:paraId="5AE745FA" w14:textId="3E8A9728"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w:t>
      </w:r>
    </w:p>
    <w:p w14:paraId="5554B412" w14:textId="77777777" w:rsidR="00736C39" w:rsidRDefault="00736C39" w:rsidP="00920ED5">
      <w:pPr>
        <w:rPr>
          <w:rFonts w:ascii="Open Sans" w:hAnsi="Open Sans" w:cs="Open Sans"/>
          <w:sz w:val="20"/>
          <w:szCs w:val="20"/>
        </w:rPr>
      </w:pPr>
    </w:p>
    <w:p w14:paraId="400B34A7" w14:textId="7F8198E7" w:rsidR="00AD0698" w:rsidRPr="007E10C2" w:rsidRDefault="00E733FE" w:rsidP="000C4E9C">
      <w:pPr>
        <w:pStyle w:val="Heading1"/>
        <w:rPr>
          <w:rFonts w:ascii="Open Sans" w:hAnsi="Open Sans" w:cs="Open Sans"/>
          <w:b/>
          <w:bCs/>
          <w:sz w:val="24"/>
          <w:szCs w:val="24"/>
          <w:highlight w:val="cyan"/>
        </w:rPr>
      </w:pPr>
      <w:bookmarkStart w:id="12" w:name="_Toc170289259"/>
      <w:r w:rsidRPr="007E10C2">
        <w:rPr>
          <w:rFonts w:ascii="Open Sans" w:hAnsi="Open Sans" w:cs="Open Sans"/>
          <w:b/>
          <w:bCs/>
          <w:sz w:val="24"/>
          <w:szCs w:val="24"/>
        </w:rPr>
        <w:t xml:space="preserve">Quality Topic </w:t>
      </w:r>
      <w:r w:rsidR="00E30533" w:rsidRPr="007E10C2">
        <w:rPr>
          <w:rFonts w:ascii="Open Sans" w:hAnsi="Open Sans" w:cs="Open Sans"/>
          <w:b/>
          <w:bCs/>
          <w:sz w:val="24"/>
          <w:szCs w:val="24"/>
        </w:rPr>
        <w:t>3, Safety and Security</w:t>
      </w:r>
      <w:bookmarkEnd w:id="12"/>
    </w:p>
    <w:p w14:paraId="08EFB753" w14:textId="77777777" w:rsidR="00AD0698" w:rsidRPr="00CB24B9" w:rsidRDefault="00AD0698" w:rsidP="00AD0698">
      <w:pPr>
        <w:pStyle w:val="NoSpacing"/>
        <w:rPr>
          <w:rFonts w:ascii="Open Sans" w:hAnsi="Open Sans" w:cs="Open Sans"/>
          <w:color w:val="C00000"/>
          <w:spacing w:val="-6"/>
          <w:sz w:val="20"/>
          <w:szCs w:val="20"/>
          <w:shd w:val="clear" w:color="auto" w:fill="FFFFFF"/>
        </w:rPr>
      </w:pPr>
      <w:r w:rsidRPr="00CB24B9">
        <w:rPr>
          <w:rFonts w:ascii="Open Sans" w:hAnsi="Open Sans" w:cs="Open Sans"/>
          <w:color w:val="C00000"/>
          <w:spacing w:val="-6"/>
          <w:sz w:val="20"/>
          <w:szCs w:val="20"/>
          <w:shd w:val="clear" w:color="auto" w:fill="FFFFFF"/>
        </w:rPr>
        <w:t xml:space="preserve">Protecting </w:t>
      </w:r>
      <w:r w:rsidRPr="00CB24B9">
        <w:rPr>
          <w:rFonts w:ascii="Open Sans" w:hAnsi="Open Sans" w:cs="Open Sans"/>
          <w:color w:val="C00000"/>
          <w:sz w:val="20"/>
          <w:szCs w:val="20"/>
        </w:rPr>
        <w:t>people</w:t>
      </w:r>
      <w:r w:rsidRPr="00CB24B9">
        <w:rPr>
          <w:rFonts w:ascii="Open Sans" w:hAnsi="Open Sans" w:cs="Open Sans"/>
          <w:color w:val="C00000"/>
          <w:spacing w:val="-6"/>
          <w:sz w:val="20"/>
          <w:szCs w:val="20"/>
          <w:shd w:val="clear" w:color="auto" w:fill="FFFFFF"/>
        </w:rPr>
        <w:t xml:space="preserve"> from harm must always be of primary interest in all aspects of service provision and daily life.  Settings and other areas where people receive services must be safe and well maintained.  If emergencies or other safety issues do arise, they must be addressed promptly and resolved timely.  </w:t>
      </w:r>
      <w:r w:rsidRPr="00CB24B9">
        <w:rPr>
          <w:rFonts w:ascii="Open Sans" w:hAnsi="Open Sans" w:cs="Open Sans"/>
          <w:color w:val="C00000"/>
          <w:sz w:val="20"/>
          <w:szCs w:val="20"/>
        </w:rPr>
        <w:t xml:space="preserve">People receiving services </w:t>
      </w:r>
      <w:r w:rsidRPr="00CB24B9">
        <w:rPr>
          <w:rFonts w:ascii="Open Sans" w:hAnsi="Open Sans" w:cs="Open Sans"/>
          <w:color w:val="C00000"/>
          <w:spacing w:val="-6"/>
          <w:sz w:val="20"/>
          <w:szCs w:val="20"/>
          <w:shd w:val="clear" w:color="auto" w:fill="FFFFFF"/>
        </w:rPr>
        <w:t>and their representatives must always feel that they can freely report events that would be considered a detriment to their safety or well-being.</w:t>
      </w:r>
    </w:p>
    <w:p w14:paraId="7103BE76" w14:textId="77777777" w:rsidR="00971B6F" w:rsidRPr="00C23952" w:rsidRDefault="00971B6F" w:rsidP="00736C39">
      <w:pPr>
        <w:pStyle w:val="NoSpacing"/>
        <w:rPr>
          <w:rFonts w:ascii="Open Sans" w:hAnsi="Open Sans" w:cs="Open Sans"/>
          <w:sz w:val="24"/>
          <w:szCs w:val="24"/>
        </w:rPr>
      </w:pPr>
    </w:p>
    <w:p w14:paraId="43D1105B" w14:textId="5DF6A296" w:rsidR="00BF7244" w:rsidRDefault="00E30533" w:rsidP="00BF7244">
      <w:pPr>
        <w:pStyle w:val="NoSpacing"/>
        <w:rPr>
          <w:rFonts w:ascii="Open Sans" w:hAnsi="Open Sans" w:cs="Open Sans"/>
          <w:color w:val="0070C0"/>
          <w:sz w:val="24"/>
          <w:szCs w:val="24"/>
        </w:rPr>
      </w:pPr>
      <w:r w:rsidRPr="00C23952">
        <w:rPr>
          <w:rFonts w:ascii="Open Sans" w:hAnsi="Open Sans" w:cs="Open Sans"/>
          <w:color w:val="0070C0"/>
          <w:sz w:val="24"/>
          <w:szCs w:val="24"/>
        </w:rPr>
        <w:t>3.1</w:t>
      </w:r>
      <w:r w:rsidR="007854D3" w:rsidRPr="00C23952">
        <w:rPr>
          <w:rFonts w:ascii="Open Sans" w:hAnsi="Open Sans" w:cs="Open Sans"/>
          <w:color w:val="0070C0"/>
          <w:sz w:val="24"/>
          <w:szCs w:val="24"/>
        </w:rPr>
        <w:t xml:space="preserve">.  </w:t>
      </w:r>
      <w:r w:rsidR="00BF7244" w:rsidRPr="00C23952">
        <w:rPr>
          <w:rFonts w:ascii="Open Sans" w:hAnsi="Open Sans" w:cs="Open Sans"/>
          <w:color w:val="0070C0"/>
          <w:sz w:val="24"/>
          <w:szCs w:val="24"/>
        </w:rPr>
        <w:t xml:space="preserve">The person </w:t>
      </w:r>
      <w:r w:rsidR="00B86EC0">
        <w:rPr>
          <w:rFonts w:ascii="Open Sans" w:hAnsi="Open Sans" w:cs="Open Sans"/>
          <w:color w:val="4472C4" w:themeColor="accent1"/>
          <w:sz w:val="24"/>
          <w:szCs w:val="24"/>
        </w:rPr>
        <w:t>is supported to feel</w:t>
      </w:r>
      <w:r w:rsidR="00BF7244" w:rsidRPr="00D931D0">
        <w:rPr>
          <w:rFonts w:ascii="Open Sans" w:hAnsi="Open Sans" w:cs="Open Sans"/>
          <w:color w:val="4472C4" w:themeColor="accent1"/>
          <w:sz w:val="24"/>
          <w:szCs w:val="24"/>
        </w:rPr>
        <w:t xml:space="preserve"> safe </w:t>
      </w:r>
      <w:r w:rsidR="00BF7244" w:rsidRPr="00C23952">
        <w:rPr>
          <w:rFonts w:ascii="Open Sans" w:hAnsi="Open Sans" w:cs="Open Sans"/>
          <w:color w:val="0070C0"/>
          <w:sz w:val="24"/>
          <w:szCs w:val="24"/>
        </w:rPr>
        <w:t>in their home and community</w:t>
      </w:r>
      <w:r w:rsidR="00BF7244" w:rsidRPr="00C15FE4">
        <w:rPr>
          <w:rFonts w:ascii="Open Sans" w:hAnsi="Open Sans" w:cs="Open Sans"/>
          <w:color w:val="0070C0"/>
          <w:sz w:val="24"/>
          <w:szCs w:val="24"/>
        </w:rPr>
        <w:t>.</w:t>
      </w:r>
      <w:r w:rsidR="00813B2E" w:rsidRPr="00C15FE4">
        <w:rPr>
          <w:rFonts w:ascii="Open Sans" w:hAnsi="Open Sans" w:cs="Open Sans"/>
          <w:color w:val="0070C0"/>
          <w:sz w:val="24"/>
          <w:szCs w:val="24"/>
        </w:rPr>
        <w:t xml:space="preserve">  </w:t>
      </w:r>
    </w:p>
    <w:p w14:paraId="2E93B44B" w14:textId="77777777" w:rsidR="00AD0698" w:rsidRPr="00C23952" w:rsidRDefault="00AD0698" w:rsidP="00BF7244">
      <w:pPr>
        <w:pStyle w:val="NoSpacing"/>
        <w:rPr>
          <w:rFonts w:ascii="Open Sans" w:hAnsi="Open Sans" w:cs="Open Sans"/>
          <w:sz w:val="24"/>
          <w:szCs w:val="24"/>
          <w:highlight w:val="cyan"/>
        </w:rPr>
      </w:pPr>
    </w:p>
    <w:p w14:paraId="20E72169" w14:textId="77777777" w:rsidR="00144083" w:rsidRPr="00C43F17" w:rsidRDefault="00144083" w:rsidP="00144083">
      <w:pPr>
        <w:pStyle w:val="NoSpacing"/>
        <w:rPr>
          <w:rFonts w:ascii="Open Sans" w:hAnsi="Open Sans" w:cs="Open Sans"/>
          <w:color w:val="4472C4" w:themeColor="accent1"/>
          <w:sz w:val="20"/>
          <w:szCs w:val="20"/>
          <w:u w:val="single"/>
        </w:rPr>
      </w:pPr>
      <w:r w:rsidRPr="00C43F17">
        <w:rPr>
          <w:rFonts w:ascii="Open Sans" w:hAnsi="Open Sans" w:cs="Open Sans"/>
          <w:color w:val="4472C4" w:themeColor="accent1"/>
          <w:sz w:val="20"/>
          <w:szCs w:val="20"/>
          <w:u w:val="single"/>
        </w:rPr>
        <w:t>Guiding Principle:</w:t>
      </w:r>
    </w:p>
    <w:p w14:paraId="5DF97469" w14:textId="4F3DEE7E" w:rsidR="00144083" w:rsidRPr="00C43F17" w:rsidRDefault="00AD0698" w:rsidP="00C43F17">
      <w:r w:rsidRPr="00C43F17">
        <w:rPr>
          <w:rFonts w:ascii="Open Sans" w:hAnsi="Open Sans" w:cs="Open Sans"/>
          <w:color w:val="C00000"/>
          <w:sz w:val="20"/>
          <w:szCs w:val="20"/>
        </w:rPr>
        <w:t xml:space="preserve">The provider supports and educates the person on how to be safe in all settings. </w:t>
      </w:r>
      <w:r w:rsidR="00651AE2">
        <w:rPr>
          <w:rFonts w:ascii="Open Sans" w:hAnsi="Open Sans" w:cs="Open Sans"/>
          <w:color w:val="C00000"/>
          <w:sz w:val="20"/>
          <w:szCs w:val="20"/>
        </w:rPr>
        <w:t xml:space="preserve"> </w:t>
      </w:r>
      <w:r w:rsidRPr="00C43F17">
        <w:rPr>
          <w:rFonts w:ascii="Open Sans" w:hAnsi="Open Sans" w:cs="Open Sans"/>
          <w:color w:val="C00000"/>
          <w:sz w:val="20"/>
          <w:szCs w:val="20"/>
        </w:rPr>
        <w:t>This can include educating the person on how to react in a dangerous situation at home or during a community activity and helping the person understand risks while still promoting dignity of risk.</w:t>
      </w:r>
    </w:p>
    <w:p w14:paraId="45F3D3FC" w14:textId="77777777" w:rsidR="00144083" w:rsidRPr="00C43F17" w:rsidRDefault="00144083" w:rsidP="00144083">
      <w:pPr>
        <w:pStyle w:val="NoSpacing"/>
        <w:rPr>
          <w:rFonts w:ascii="Open Sans" w:hAnsi="Open Sans" w:cs="Open Sans"/>
          <w:color w:val="4472C4" w:themeColor="accent1"/>
          <w:sz w:val="20"/>
          <w:szCs w:val="20"/>
          <w:u w:val="single"/>
        </w:rPr>
      </w:pPr>
      <w:r w:rsidRPr="00C43F17">
        <w:rPr>
          <w:rFonts w:ascii="Open Sans" w:hAnsi="Open Sans" w:cs="Open Sans"/>
          <w:color w:val="4472C4" w:themeColor="accent1"/>
          <w:sz w:val="20"/>
          <w:szCs w:val="20"/>
          <w:u w:val="single"/>
        </w:rPr>
        <w:t>Indicator Applies To:</w:t>
      </w:r>
    </w:p>
    <w:p w14:paraId="20541CB5" w14:textId="77777777" w:rsidR="00144083" w:rsidRPr="00691F78" w:rsidRDefault="00144083" w:rsidP="00C02F44">
      <w:pPr>
        <w:pStyle w:val="NoSpacing"/>
        <w:ind w:left="360"/>
        <w:rPr>
          <w:rFonts w:ascii="Open Sans" w:eastAsia="Times New Roman" w:hAnsi="Open Sans" w:cs="Open Sans"/>
          <w:sz w:val="20"/>
          <w:szCs w:val="20"/>
        </w:rPr>
      </w:pPr>
      <w:r w:rsidRPr="00691F78">
        <w:rPr>
          <w:rFonts w:ascii="Open Sans" w:eastAsia="Times New Roman" w:hAnsi="Open Sans" w:cs="Open Sans"/>
          <w:sz w:val="20"/>
          <w:szCs w:val="20"/>
        </w:rPr>
        <w:t>Service Providers responsible for implementing services:</w:t>
      </w:r>
    </w:p>
    <w:p w14:paraId="55DE0227" w14:textId="77777777" w:rsidR="00144083" w:rsidRPr="00691F78" w:rsidRDefault="00144083"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41056710" w14:textId="77777777" w:rsidR="00144083" w:rsidRPr="00691F78" w:rsidRDefault="00144083"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074FA2F0" w14:textId="77777777" w:rsidR="00144083" w:rsidRPr="00F92215" w:rsidRDefault="00144083" w:rsidP="00C02F44">
      <w:pPr>
        <w:spacing w:after="0" w:line="240" w:lineRule="auto"/>
        <w:ind w:left="360"/>
        <w:textAlignment w:val="baseline"/>
        <w:rPr>
          <w:rFonts w:ascii="Open Sans" w:eastAsia="Times New Roman" w:hAnsi="Open Sans" w:cs="Open Sans"/>
          <w:sz w:val="20"/>
          <w:szCs w:val="20"/>
        </w:rPr>
      </w:pPr>
      <w:r w:rsidRPr="00F92215">
        <w:rPr>
          <w:rFonts w:ascii="Open Sans" w:eastAsia="Times New Roman" w:hAnsi="Open Sans" w:cs="Open Sans"/>
          <w:sz w:val="20"/>
          <w:szCs w:val="20"/>
        </w:rPr>
        <w:t>Support Services</w:t>
      </w:r>
    </w:p>
    <w:p w14:paraId="152A87AA" w14:textId="77777777" w:rsidR="00144083" w:rsidRDefault="00144083"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6F4AD306" w14:textId="229E1057" w:rsidR="007733CF" w:rsidRPr="00691F78" w:rsidRDefault="007733CF" w:rsidP="00C02F44">
      <w:pPr>
        <w:spacing w:after="0" w:line="240" w:lineRule="auto"/>
        <w:ind w:left="360"/>
        <w:textAlignment w:val="baseline"/>
        <w:rPr>
          <w:rFonts w:ascii="Open Sans" w:eastAsia="Times New Roman" w:hAnsi="Open Sans" w:cs="Open Sans"/>
          <w:sz w:val="20"/>
          <w:szCs w:val="20"/>
        </w:rPr>
      </w:pPr>
      <w:r>
        <w:rPr>
          <w:rFonts w:ascii="Open Sans" w:eastAsia="Times New Roman" w:hAnsi="Open Sans" w:cs="Open Sans"/>
          <w:sz w:val="20"/>
          <w:szCs w:val="20"/>
        </w:rPr>
        <w:t>Support Coordination Services</w:t>
      </w:r>
    </w:p>
    <w:p w14:paraId="36183D58" w14:textId="77777777" w:rsidR="00144083" w:rsidRPr="00C65574" w:rsidRDefault="00144083" w:rsidP="00144083">
      <w:pPr>
        <w:pStyle w:val="NoSpacing"/>
        <w:rPr>
          <w:rFonts w:ascii="Open Sans" w:hAnsi="Open Sans" w:cs="Open Sans"/>
          <w:sz w:val="20"/>
          <w:szCs w:val="20"/>
        </w:rPr>
      </w:pPr>
    </w:p>
    <w:p w14:paraId="5AF627CB"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BCE56C2" w14:textId="77777777" w:rsidR="00C02F44" w:rsidRPr="00691F78" w:rsidRDefault="00C02F44" w:rsidP="0013563A">
      <w:pPr>
        <w:pStyle w:val="NoSpacing"/>
        <w:numPr>
          <w:ilvl w:val="0"/>
          <w:numId w:val="44"/>
        </w:numPr>
        <w:ind w:left="1080"/>
        <w:rPr>
          <w:rFonts w:ascii="Open Sans" w:hAnsi="Open Sans" w:cs="Open Sans"/>
          <w:sz w:val="20"/>
          <w:szCs w:val="20"/>
        </w:rPr>
      </w:pPr>
      <w:r w:rsidRPr="100FE22B">
        <w:rPr>
          <w:rFonts w:ascii="Open Sans" w:hAnsi="Open Sans" w:cs="Open Sans"/>
          <w:sz w:val="20"/>
          <w:szCs w:val="20"/>
        </w:rPr>
        <w:t>The provider supports and educates people to be safe in environments that may not be safe.</w:t>
      </w:r>
    </w:p>
    <w:p w14:paraId="25720E62" w14:textId="77777777" w:rsidR="0071137D" w:rsidRDefault="0071137D" w:rsidP="100FE22B">
      <w:pPr>
        <w:pStyle w:val="NoSpacing"/>
        <w:rPr>
          <w:rFonts w:ascii="Open Sans" w:hAnsi="Open Sans" w:cs="Open Sans"/>
          <w:color w:val="00B0F0"/>
          <w:sz w:val="20"/>
          <w:szCs w:val="20"/>
        </w:rPr>
      </w:pPr>
    </w:p>
    <w:p w14:paraId="1DB4E1DE" w14:textId="231E173F" w:rsidR="4C107D38" w:rsidRPr="00370B5C" w:rsidRDefault="4C107D38" w:rsidP="100FE22B">
      <w:pPr>
        <w:pStyle w:val="NoSpacing"/>
        <w:rPr>
          <w:rFonts w:ascii="Open Sans" w:hAnsi="Open Sans" w:cs="Open Sans"/>
          <w:sz w:val="20"/>
          <w:szCs w:val="20"/>
          <w:u w:val="single"/>
        </w:rPr>
      </w:pPr>
      <w:r w:rsidRPr="00370B5C">
        <w:rPr>
          <w:rFonts w:ascii="Open Sans" w:hAnsi="Open Sans" w:cs="Open Sans"/>
          <w:sz w:val="20"/>
          <w:szCs w:val="20"/>
          <w:u w:val="single"/>
        </w:rPr>
        <w:t>Guidance for Support Coordination agencies:</w:t>
      </w:r>
    </w:p>
    <w:p w14:paraId="47FBBC7D" w14:textId="215DF77F" w:rsidR="4C107D38" w:rsidRPr="00522EA7" w:rsidRDefault="4C107D38" w:rsidP="00B3519D">
      <w:pPr>
        <w:pStyle w:val="NoSpacing"/>
        <w:numPr>
          <w:ilvl w:val="0"/>
          <w:numId w:val="44"/>
        </w:numPr>
        <w:rPr>
          <w:rFonts w:ascii="Open Sans" w:hAnsi="Open Sans" w:cs="Open Sans"/>
          <w:sz w:val="20"/>
          <w:szCs w:val="20"/>
        </w:rPr>
      </w:pPr>
      <w:r w:rsidRPr="00522EA7">
        <w:rPr>
          <w:rFonts w:ascii="Open Sans" w:hAnsi="Open Sans" w:cs="Open Sans"/>
          <w:sz w:val="20"/>
          <w:szCs w:val="20"/>
        </w:rPr>
        <w:t>Review of documentation (SC contact notes etc.) and interviews with the person, legal representative indicate people have been supported and educated by the coordinator to feel safe in their service locations. If issues are noted, follow up should be found in the SC record, unless it is a new issue which will be included in the QA report.</w:t>
      </w:r>
    </w:p>
    <w:p w14:paraId="2478E3D7" w14:textId="77777777" w:rsidR="00144083" w:rsidRPr="00C65574" w:rsidRDefault="00144083" w:rsidP="00144083">
      <w:pPr>
        <w:pStyle w:val="NoSpacing"/>
        <w:rPr>
          <w:rFonts w:ascii="Open Sans" w:hAnsi="Open Sans" w:cs="Open Sans"/>
          <w:sz w:val="20"/>
          <w:szCs w:val="20"/>
        </w:rPr>
      </w:pPr>
    </w:p>
    <w:p w14:paraId="4CC96773"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555E78AF" w14:textId="77777777" w:rsidR="00C02F44" w:rsidRPr="00691F78" w:rsidRDefault="00C02F44" w:rsidP="0013563A">
      <w:pPr>
        <w:pStyle w:val="NoSpacing"/>
        <w:numPr>
          <w:ilvl w:val="0"/>
          <w:numId w:val="15"/>
        </w:numPr>
        <w:rPr>
          <w:rFonts w:ascii="Open Sans" w:hAnsi="Open Sans" w:cs="Open Sans"/>
          <w:sz w:val="20"/>
          <w:szCs w:val="20"/>
        </w:rPr>
      </w:pPr>
      <w:r w:rsidRPr="00691F78">
        <w:rPr>
          <w:rFonts w:ascii="Open Sans" w:hAnsi="Open Sans" w:cs="Open Sans"/>
          <w:sz w:val="20"/>
          <w:szCs w:val="20"/>
        </w:rPr>
        <w:t>Are alarms, visual signals and other modifications as needed present if the person requires those supports?</w:t>
      </w:r>
    </w:p>
    <w:p w14:paraId="2448BB26" w14:textId="77777777" w:rsidR="00C02F44" w:rsidRPr="00691F78" w:rsidRDefault="00C02F44" w:rsidP="0013563A">
      <w:pPr>
        <w:pStyle w:val="NoSpacing"/>
        <w:numPr>
          <w:ilvl w:val="0"/>
          <w:numId w:val="15"/>
        </w:numPr>
        <w:rPr>
          <w:rFonts w:ascii="Open Sans" w:hAnsi="Open Sans" w:cs="Open Sans"/>
          <w:sz w:val="20"/>
          <w:szCs w:val="20"/>
        </w:rPr>
      </w:pPr>
      <w:r w:rsidRPr="00691F78">
        <w:rPr>
          <w:rFonts w:ascii="Open Sans" w:hAnsi="Open Sans" w:cs="Open Sans"/>
          <w:sz w:val="20"/>
          <w:szCs w:val="20"/>
        </w:rPr>
        <w:t xml:space="preserve">Are smoke detectors, carbon monoxide detectors if warranted, and a fire extinguisher </w:t>
      </w:r>
      <w:r>
        <w:rPr>
          <w:rFonts w:ascii="Open Sans" w:hAnsi="Open Sans" w:cs="Open Sans"/>
          <w:sz w:val="20"/>
          <w:szCs w:val="20"/>
        </w:rPr>
        <w:t>present and operable</w:t>
      </w:r>
      <w:r w:rsidRPr="00691F78">
        <w:rPr>
          <w:rFonts w:ascii="Open Sans" w:hAnsi="Open Sans" w:cs="Open Sans"/>
          <w:sz w:val="20"/>
          <w:szCs w:val="20"/>
        </w:rPr>
        <w:t>?</w:t>
      </w:r>
    </w:p>
    <w:p w14:paraId="15407806" w14:textId="77777777" w:rsidR="00C02F44" w:rsidRDefault="00C02F44" w:rsidP="0013563A">
      <w:pPr>
        <w:pStyle w:val="NoSpacing"/>
        <w:numPr>
          <w:ilvl w:val="0"/>
          <w:numId w:val="15"/>
        </w:numPr>
        <w:rPr>
          <w:rFonts w:ascii="Open Sans" w:hAnsi="Open Sans" w:cs="Open Sans"/>
          <w:sz w:val="20"/>
          <w:szCs w:val="20"/>
        </w:rPr>
      </w:pPr>
      <w:r w:rsidRPr="00691F78">
        <w:rPr>
          <w:rFonts w:ascii="Open Sans" w:hAnsi="Open Sans" w:cs="Open Sans"/>
          <w:sz w:val="20"/>
          <w:szCs w:val="20"/>
        </w:rPr>
        <w:t>If you observe anything that may pose a risk to the person, e.g., a broken or missing handrail on the front steps, ask when it was broken and who did they tell about it to get it fixed.</w:t>
      </w:r>
    </w:p>
    <w:p w14:paraId="65494223" w14:textId="77777777" w:rsidR="00C02F44" w:rsidRPr="00691F78" w:rsidRDefault="00C02F44" w:rsidP="0013563A">
      <w:pPr>
        <w:pStyle w:val="NoSpacing"/>
        <w:numPr>
          <w:ilvl w:val="0"/>
          <w:numId w:val="15"/>
        </w:numPr>
        <w:rPr>
          <w:rFonts w:ascii="Open Sans" w:eastAsia="Times New Roman" w:hAnsi="Open Sans" w:cs="Open Sans"/>
          <w:sz w:val="20"/>
          <w:szCs w:val="20"/>
        </w:rPr>
      </w:pPr>
      <w:r w:rsidRPr="00691F78">
        <w:rPr>
          <w:rFonts w:ascii="Open Sans" w:eastAsia="Times New Roman" w:hAnsi="Open Sans" w:cs="Open Sans"/>
          <w:sz w:val="20"/>
          <w:szCs w:val="20"/>
        </w:rPr>
        <w:t xml:space="preserve">Is the home </w:t>
      </w:r>
      <w:r>
        <w:rPr>
          <w:rFonts w:ascii="Open Sans" w:eastAsia="Times New Roman" w:hAnsi="Open Sans" w:cs="Open Sans"/>
          <w:sz w:val="20"/>
          <w:szCs w:val="20"/>
        </w:rPr>
        <w:t xml:space="preserve">accessible </w:t>
      </w:r>
      <w:r w:rsidRPr="00691F78">
        <w:rPr>
          <w:rFonts w:ascii="Open Sans" w:eastAsia="Times New Roman" w:hAnsi="Open Sans" w:cs="Open Sans"/>
          <w:sz w:val="20"/>
          <w:szCs w:val="20"/>
        </w:rPr>
        <w:t>for the person (accessible bathroom, ramps, thresholds)? Have design modifications been made, or are modifications needed, to facilitate accessibility and safety based on the person’s needs and/or wants/desires?</w:t>
      </w:r>
    </w:p>
    <w:p w14:paraId="65929765" w14:textId="77777777" w:rsidR="00144083" w:rsidRPr="00C65574" w:rsidRDefault="00144083" w:rsidP="00144083">
      <w:pPr>
        <w:pStyle w:val="NoSpacing"/>
        <w:rPr>
          <w:rFonts w:ascii="Open Sans" w:hAnsi="Open Sans" w:cs="Open Sans"/>
          <w:sz w:val="20"/>
          <w:szCs w:val="20"/>
        </w:rPr>
      </w:pPr>
    </w:p>
    <w:p w14:paraId="70D9AC69" w14:textId="02C402E7"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w:t>
      </w:r>
    </w:p>
    <w:p w14:paraId="08851EE8" w14:textId="77777777" w:rsidR="00736C39" w:rsidRPr="00691F78" w:rsidRDefault="00736C39" w:rsidP="00736C39">
      <w:pPr>
        <w:pStyle w:val="NoSpacing"/>
        <w:rPr>
          <w:rFonts w:ascii="Open Sans" w:hAnsi="Open Sans" w:cs="Open Sans"/>
          <w:sz w:val="20"/>
          <w:szCs w:val="20"/>
        </w:rPr>
      </w:pPr>
    </w:p>
    <w:p w14:paraId="109210C1" w14:textId="08BDA454" w:rsidR="00A72007" w:rsidRDefault="00A72007" w:rsidP="00A72007">
      <w:pPr>
        <w:pStyle w:val="NoSpacing"/>
        <w:rPr>
          <w:rFonts w:ascii="Open Sans" w:hAnsi="Open Sans" w:cs="Open Sans"/>
          <w:color w:val="0070C0"/>
          <w:sz w:val="24"/>
          <w:szCs w:val="24"/>
        </w:rPr>
      </w:pPr>
      <w:r w:rsidRPr="00E23F46">
        <w:rPr>
          <w:rFonts w:ascii="Open Sans" w:hAnsi="Open Sans" w:cs="Open Sans"/>
          <w:color w:val="0070C0"/>
          <w:sz w:val="24"/>
          <w:szCs w:val="24"/>
        </w:rPr>
        <w:t xml:space="preserve">3.2.  </w:t>
      </w:r>
      <w:r w:rsidR="00E2526A" w:rsidRPr="00E23F46">
        <w:rPr>
          <w:rFonts w:ascii="Open Sans" w:hAnsi="Open Sans" w:cs="Open Sans"/>
          <w:color w:val="0070C0"/>
          <w:sz w:val="24"/>
          <w:szCs w:val="24"/>
        </w:rPr>
        <w:t>The person’s services are provided in well maintained locations.</w:t>
      </w:r>
    </w:p>
    <w:p w14:paraId="6E55DD17" w14:textId="77777777" w:rsidR="00144083" w:rsidRPr="00E23F46" w:rsidRDefault="00144083" w:rsidP="00A72007">
      <w:pPr>
        <w:pStyle w:val="NoSpacing"/>
        <w:rPr>
          <w:rFonts w:ascii="Open Sans" w:hAnsi="Open Sans" w:cs="Open Sans"/>
          <w:color w:val="0070C0"/>
          <w:sz w:val="24"/>
          <w:szCs w:val="24"/>
        </w:rPr>
      </w:pPr>
    </w:p>
    <w:p w14:paraId="3F1F1323"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62E075A" w14:textId="04EBBDB4" w:rsidR="00144083" w:rsidRPr="00C65574" w:rsidRDefault="002227D4" w:rsidP="00C43F17">
      <w:r w:rsidRPr="002227D4">
        <w:rPr>
          <w:rFonts w:ascii="Open Sans" w:hAnsi="Open Sans" w:cs="Open Sans"/>
          <w:color w:val="C00000"/>
          <w:sz w:val="20"/>
          <w:szCs w:val="20"/>
        </w:rPr>
        <w:t>Locations where services are delivered are assessed for safety concerns. When a safety concern is identified in a location not owned or controlled by the provider, the person is supported to understand the possible risks and is provided with risk mitigation strategies, but the person maintains the ultimate determination as to where their services are delivered.</w:t>
      </w:r>
    </w:p>
    <w:p w14:paraId="4EDCC5CF"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8214506" w14:textId="77777777" w:rsidR="00C02F44" w:rsidRPr="00691F78" w:rsidRDefault="00C02F44" w:rsidP="00C02F44">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5F61F1E9" w14:textId="77777777" w:rsidR="00C02F44" w:rsidRPr="00691F78" w:rsidRDefault="00C02F44" w:rsidP="00C02F44">
      <w:pPr>
        <w:pStyle w:val="NoSpacing"/>
        <w:ind w:left="360"/>
        <w:rPr>
          <w:rFonts w:ascii="Open Sans" w:hAnsi="Open Sans" w:cs="Open Sans"/>
          <w:sz w:val="20"/>
          <w:szCs w:val="20"/>
        </w:rPr>
      </w:pPr>
      <w:r w:rsidRPr="00691F78">
        <w:rPr>
          <w:rFonts w:ascii="Open Sans" w:hAnsi="Open Sans" w:cs="Open Sans"/>
          <w:sz w:val="20"/>
          <w:szCs w:val="20"/>
        </w:rPr>
        <w:t>Day Services</w:t>
      </w:r>
    </w:p>
    <w:p w14:paraId="4B8A65B7" w14:textId="77777777" w:rsidR="00C02F44" w:rsidRPr="00691F78" w:rsidRDefault="00C02F44" w:rsidP="00C02F44">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69D864C" w14:textId="77777777" w:rsidR="00144083" w:rsidRPr="00C65574" w:rsidRDefault="00144083" w:rsidP="00144083">
      <w:pPr>
        <w:pStyle w:val="NoSpacing"/>
        <w:rPr>
          <w:rFonts w:ascii="Open Sans" w:hAnsi="Open Sans" w:cs="Open Sans"/>
          <w:sz w:val="20"/>
          <w:szCs w:val="20"/>
        </w:rPr>
      </w:pPr>
    </w:p>
    <w:p w14:paraId="6435BAE5"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21244FE5" w14:textId="031FDCD0" w:rsidR="00C02F44" w:rsidRDefault="00C02F44" w:rsidP="0013563A">
      <w:pPr>
        <w:pStyle w:val="NoSpacing"/>
        <w:numPr>
          <w:ilvl w:val="0"/>
          <w:numId w:val="137"/>
        </w:numPr>
        <w:ind w:left="1080"/>
        <w:rPr>
          <w:rFonts w:ascii="Open Sans" w:hAnsi="Open Sans" w:cs="Open Sans"/>
          <w:sz w:val="20"/>
          <w:szCs w:val="20"/>
        </w:rPr>
      </w:pPr>
      <w:r>
        <w:rPr>
          <w:rFonts w:ascii="Open Sans" w:hAnsi="Open Sans" w:cs="Open Sans"/>
          <w:sz w:val="20"/>
          <w:szCs w:val="20"/>
        </w:rPr>
        <w:t>Locations of service provision are maintained so as to provide optimal environments for living and work.</w:t>
      </w:r>
    </w:p>
    <w:p w14:paraId="7866DBBE" w14:textId="5B42A4F8" w:rsidR="00C42724" w:rsidRPr="006F2BD6" w:rsidRDefault="00C42724" w:rsidP="0013563A">
      <w:pPr>
        <w:pStyle w:val="NoSpacing"/>
        <w:numPr>
          <w:ilvl w:val="0"/>
          <w:numId w:val="137"/>
        </w:numPr>
        <w:ind w:left="1080"/>
        <w:rPr>
          <w:rFonts w:ascii="Open Sans" w:hAnsi="Open Sans" w:cs="Open Sans"/>
          <w:color w:val="000000" w:themeColor="text1"/>
          <w:sz w:val="20"/>
          <w:szCs w:val="20"/>
        </w:rPr>
      </w:pPr>
      <w:r w:rsidRPr="006F2BD6">
        <w:rPr>
          <w:rFonts w:ascii="Open Sans" w:hAnsi="Open Sans" w:cs="Open Sans"/>
          <w:color w:val="000000" w:themeColor="text1"/>
          <w:sz w:val="20"/>
          <w:szCs w:val="20"/>
        </w:rPr>
        <w:t xml:space="preserve">This Indicator is applicable to PA when services are provided outside of the home at times but not applicable to a private home.  </w:t>
      </w:r>
    </w:p>
    <w:p w14:paraId="0A6B49D0" w14:textId="56F8CCF5" w:rsidR="00174ADB" w:rsidRPr="006F2BD6" w:rsidRDefault="00174ADB" w:rsidP="0013563A">
      <w:pPr>
        <w:pStyle w:val="NoSpacing"/>
        <w:numPr>
          <w:ilvl w:val="0"/>
          <w:numId w:val="137"/>
        </w:numPr>
        <w:ind w:left="1080"/>
        <w:rPr>
          <w:rFonts w:ascii="Open Sans" w:hAnsi="Open Sans" w:cs="Open Sans"/>
          <w:color w:val="000000" w:themeColor="text1"/>
          <w:sz w:val="20"/>
          <w:szCs w:val="20"/>
        </w:rPr>
      </w:pPr>
      <w:r w:rsidRPr="006F2BD6">
        <w:rPr>
          <w:rFonts w:ascii="Open Sans" w:hAnsi="Open Sans" w:cs="Open Sans"/>
          <w:color w:val="000000" w:themeColor="text1"/>
          <w:sz w:val="20"/>
          <w:szCs w:val="20"/>
        </w:rPr>
        <w:t xml:space="preserve">This Indicator applies to 1915c and ECF PA services if those services are provided in the community.  </w:t>
      </w:r>
    </w:p>
    <w:p w14:paraId="7C4FC040" w14:textId="77777777" w:rsidR="00144083" w:rsidRPr="00C65574" w:rsidRDefault="00144083" w:rsidP="00144083">
      <w:pPr>
        <w:pStyle w:val="NoSpacing"/>
        <w:rPr>
          <w:rFonts w:ascii="Open Sans" w:hAnsi="Open Sans" w:cs="Open Sans"/>
          <w:sz w:val="20"/>
          <w:szCs w:val="20"/>
        </w:rPr>
      </w:pPr>
    </w:p>
    <w:p w14:paraId="3D3F1FFA" w14:textId="6BBC4563"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E4CE936" w14:textId="77777777" w:rsidR="00736C39" w:rsidRPr="00691F78" w:rsidRDefault="00736C39" w:rsidP="00736C39">
      <w:pPr>
        <w:pStyle w:val="NoSpacing"/>
        <w:rPr>
          <w:rFonts w:ascii="Open Sans" w:hAnsi="Open Sans" w:cs="Open Sans"/>
          <w:sz w:val="20"/>
          <w:szCs w:val="20"/>
        </w:rPr>
      </w:pPr>
    </w:p>
    <w:p w14:paraId="4EB38D92" w14:textId="61F60E11" w:rsidR="00736C39" w:rsidRDefault="00AF3C96" w:rsidP="003523A4">
      <w:pPr>
        <w:pStyle w:val="NoSpacing"/>
        <w:rPr>
          <w:rFonts w:ascii="Open Sans" w:hAnsi="Open Sans" w:cs="Open Sans"/>
          <w:color w:val="0070C0"/>
          <w:sz w:val="24"/>
          <w:szCs w:val="24"/>
        </w:rPr>
      </w:pPr>
      <w:r w:rsidRPr="00E23F46">
        <w:rPr>
          <w:rFonts w:ascii="Open Sans" w:hAnsi="Open Sans" w:cs="Open Sans"/>
          <w:color w:val="0070C0"/>
          <w:sz w:val="24"/>
          <w:szCs w:val="24"/>
        </w:rPr>
        <w:t xml:space="preserve">3.3.  </w:t>
      </w:r>
      <w:r w:rsidR="00FC49AC" w:rsidRPr="00E23F46">
        <w:rPr>
          <w:rFonts w:ascii="Open Sans" w:hAnsi="Open Sans" w:cs="Open Sans"/>
          <w:color w:val="0070C0"/>
          <w:sz w:val="24"/>
          <w:szCs w:val="24"/>
        </w:rPr>
        <w:t>Emergencies or safety issues experienced are resolved timely and to the person's satisfaction</w:t>
      </w:r>
      <w:r w:rsidR="000D30F6" w:rsidRPr="00E23F46">
        <w:rPr>
          <w:rFonts w:ascii="Open Sans" w:hAnsi="Open Sans" w:cs="Open Sans"/>
          <w:color w:val="0070C0"/>
          <w:sz w:val="24"/>
          <w:szCs w:val="24"/>
        </w:rPr>
        <w:t>.</w:t>
      </w:r>
    </w:p>
    <w:p w14:paraId="03252635" w14:textId="77777777" w:rsidR="00144083" w:rsidRPr="00E23F46" w:rsidRDefault="00144083" w:rsidP="003523A4">
      <w:pPr>
        <w:pStyle w:val="NoSpacing"/>
        <w:rPr>
          <w:rFonts w:ascii="Open Sans" w:hAnsi="Open Sans" w:cs="Open Sans"/>
          <w:sz w:val="24"/>
          <w:szCs w:val="24"/>
        </w:rPr>
      </w:pPr>
    </w:p>
    <w:p w14:paraId="38EC8B44"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8269813" w14:textId="4739E29D" w:rsidR="00F8750E" w:rsidRPr="00803DD0" w:rsidRDefault="00F8750E" w:rsidP="00C43F17">
      <w:pPr>
        <w:rPr>
          <w:rFonts w:ascii="Open Sans" w:hAnsi="Open Sans" w:cs="Open Sans"/>
          <w:color w:val="C00000"/>
          <w:sz w:val="20"/>
          <w:szCs w:val="20"/>
        </w:rPr>
      </w:pPr>
      <w:r w:rsidRPr="00803DD0">
        <w:rPr>
          <w:rFonts w:ascii="Open Sans" w:hAnsi="Open Sans" w:cs="Open Sans"/>
          <w:color w:val="C00000"/>
          <w:sz w:val="20"/>
          <w:szCs w:val="20"/>
        </w:rPr>
        <w:t xml:space="preserve">The provider ensures that issues are resolved timely and to the person’s satisfaction.  </w:t>
      </w:r>
    </w:p>
    <w:p w14:paraId="65ADDE2D"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3A9C877D" w14:textId="77777777" w:rsidR="00C02F44" w:rsidRPr="00691F78" w:rsidRDefault="00C02F44" w:rsidP="00C02F44">
      <w:pPr>
        <w:pStyle w:val="NoSpacing"/>
        <w:ind w:left="360"/>
        <w:rPr>
          <w:rFonts w:ascii="Open Sans" w:hAnsi="Open Sans" w:cs="Open Sans"/>
          <w:sz w:val="20"/>
          <w:szCs w:val="20"/>
        </w:rPr>
      </w:pPr>
      <w:r w:rsidRPr="00691F78">
        <w:rPr>
          <w:rFonts w:ascii="Open Sans" w:hAnsi="Open Sans" w:cs="Open Sans"/>
          <w:sz w:val="20"/>
          <w:szCs w:val="20"/>
        </w:rPr>
        <w:t>Service Providers responsible for implementing services:</w:t>
      </w:r>
    </w:p>
    <w:p w14:paraId="2206AC8A"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7515F3B6"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66337531"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5F23BE2D"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7943BB55"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5A315C15" w14:textId="77777777" w:rsidR="00144083" w:rsidRPr="00C65574" w:rsidRDefault="00144083" w:rsidP="00144083">
      <w:pPr>
        <w:pStyle w:val="NoSpacing"/>
        <w:rPr>
          <w:rFonts w:ascii="Open Sans" w:hAnsi="Open Sans" w:cs="Open Sans"/>
          <w:sz w:val="20"/>
          <w:szCs w:val="20"/>
        </w:rPr>
      </w:pPr>
    </w:p>
    <w:p w14:paraId="32A67582"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DD94D48" w14:textId="77777777" w:rsidR="00C02F44" w:rsidRPr="00452B22" w:rsidRDefault="00C02F44" w:rsidP="0013563A">
      <w:pPr>
        <w:pStyle w:val="NoSpacing"/>
        <w:numPr>
          <w:ilvl w:val="0"/>
          <w:numId w:val="137"/>
        </w:numPr>
        <w:ind w:left="720"/>
        <w:rPr>
          <w:rFonts w:ascii="Open Sans" w:hAnsi="Open Sans" w:cs="Open Sans"/>
          <w:color w:val="000000" w:themeColor="text1"/>
          <w:sz w:val="20"/>
          <w:szCs w:val="20"/>
        </w:rPr>
      </w:pPr>
      <w:r w:rsidRPr="00452B22">
        <w:rPr>
          <w:rFonts w:ascii="Open Sans" w:hAnsi="Open Sans" w:cs="Open Sans"/>
          <w:color w:val="000000" w:themeColor="text1"/>
          <w:sz w:val="20"/>
          <w:szCs w:val="20"/>
        </w:rPr>
        <w:t>Locations of service provision are safe for the person.</w:t>
      </w:r>
    </w:p>
    <w:p w14:paraId="2EC9F3CE" w14:textId="4AD6ECDA" w:rsidR="00AD7B1F" w:rsidRPr="00A30A8B" w:rsidRDefault="00AD7B1F" w:rsidP="0013563A">
      <w:pPr>
        <w:pStyle w:val="NoSpacing"/>
        <w:numPr>
          <w:ilvl w:val="0"/>
          <w:numId w:val="137"/>
        </w:numPr>
        <w:ind w:left="720"/>
        <w:rPr>
          <w:rFonts w:ascii="Open Sans" w:hAnsi="Open Sans" w:cs="Open Sans"/>
          <w:color w:val="000000" w:themeColor="text1"/>
          <w:sz w:val="20"/>
          <w:szCs w:val="20"/>
        </w:rPr>
      </w:pPr>
      <w:r w:rsidRPr="00A30A8B">
        <w:rPr>
          <w:rFonts w:ascii="Open Sans" w:hAnsi="Open Sans" w:cs="Open Sans"/>
          <w:color w:val="000000" w:themeColor="text1"/>
          <w:sz w:val="20"/>
          <w:szCs w:val="20"/>
        </w:rPr>
        <w:t>Instances in which 911 are called due to environmental or safety concerns.</w:t>
      </w:r>
    </w:p>
    <w:p w14:paraId="36F6DAF0" w14:textId="77777777" w:rsidR="00144083" w:rsidRPr="00C65574" w:rsidRDefault="00144083" w:rsidP="00144083">
      <w:pPr>
        <w:pStyle w:val="NoSpacing"/>
        <w:rPr>
          <w:rFonts w:ascii="Open Sans" w:hAnsi="Open Sans" w:cs="Open Sans"/>
          <w:sz w:val="20"/>
          <w:szCs w:val="20"/>
        </w:rPr>
      </w:pPr>
    </w:p>
    <w:p w14:paraId="3739F371"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AA19257" w14:textId="77777777" w:rsidR="00C02F44" w:rsidRPr="00691F78" w:rsidRDefault="00C02F44" w:rsidP="0013563A">
      <w:pPr>
        <w:pStyle w:val="NoSpacing"/>
        <w:numPr>
          <w:ilvl w:val="0"/>
          <w:numId w:val="59"/>
        </w:numPr>
        <w:rPr>
          <w:rFonts w:ascii="Open Sans" w:eastAsia="Times New Roman" w:hAnsi="Open Sans" w:cs="Open Sans"/>
          <w:sz w:val="20"/>
          <w:szCs w:val="20"/>
        </w:rPr>
      </w:pPr>
      <w:r w:rsidRPr="00691F78">
        <w:rPr>
          <w:rFonts w:ascii="Open Sans" w:eastAsia="Times New Roman" w:hAnsi="Open Sans" w:cs="Open Sans"/>
          <w:sz w:val="20"/>
          <w:szCs w:val="20"/>
        </w:rPr>
        <w:t>Data from safety drills.</w:t>
      </w:r>
    </w:p>
    <w:p w14:paraId="23781AC7" w14:textId="77777777" w:rsidR="00C02F44" w:rsidRDefault="00C02F44" w:rsidP="0013563A">
      <w:pPr>
        <w:pStyle w:val="NoSpacing"/>
        <w:numPr>
          <w:ilvl w:val="0"/>
          <w:numId w:val="59"/>
        </w:numPr>
        <w:rPr>
          <w:rFonts w:ascii="Open Sans" w:eastAsia="Times New Roman" w:hAnsi="Open Sans" w:cs="Open Sans"/>
          <w:sz w:val="20"/>
          <w:szCs w:val="20"/>
        </w:rPr>
      </w:pPr>
      <w:r>
        <w:rPr>
          <w:rFonts w:ascii="Open Sans" w:eastAsia="Times New Roman" w:hAnsi="Open Sans" w:cs="Open Sans"/>
          <w:sz w:val="20"/>
          <w:szCs w:val="20"/>
        </w:rPr>
        <w:t>Individual crisis plans</w:t>
      </w:r>
    </w:p>
    <w:p w14:paraId="51A811D8" w14:textId="77777777" w:rsidR="00C02F44" w:rsidRPr="00691F78" w:rsidRDefault="00C02F44" w:rsidP="0013563A">
      <w:pPr>
        <w:pStyle w:val="NoSpacing"/>
        <w:numPr>
          <w:ilvl w:val="0"/>
          <w:numId w:val="59"/>
        </w:numPr>
        <w:rPr>
          <w:rFonts w:ascii="Open Sans" w:eastAsia="Times New Roman" w:hAnsi="Open Sans" w:cs="Open Sans"/>
          <w:sz w:val="20"/>
          <w:szCs w:val="20"/>
        </w:rPr>
      </w:pPr>
      <w:r>
        <w:rPr>
          <w:rFonts w:ascii="Open Sans" w:eastAsia="Times New Roman" w:hAnsi="Open Sans" w:cs="Open Sans"/>
          <w:sz w:val="20"/>
          <w:szCs w:val="20"/>
        </w:rPr>
        <w:t>Agency crisis plan</w:t>
      </w:r>
    </w:p>
    <w:p w14:paraId="453D101D" w14:textId="77777777" w:rsidR="00144083" w:rsidRPr="00C65574" w:rsidRDefault="00144083" w:rsidP="00144083">
      <w:pPr>
        <w:pStyle w:val="NoSpacing"/>
        <w:rPr>
          <w:rFonts w:ascii="Open Sans" w:hAnsi="Open Sans" w:cs="Open Sans"/>
          <w:sz w:val="20"/>
          <w:szCs w:val="20"/>
        </w:rPr>
      </w:pPr>
    </w:p>
    <w:p w14:paraId="52A00F1C"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4B8508AF" w14:textId="77777777" w:rsidR="00C02F44" w:rsidRPr="00691F78" w:rsidRDefault="00C02F44" w:rsidP="0013563A">
      <w:pPr>
        <w:pStyle w:val="NoSpacing"/>
        <w:numPr>
          <w:ilvl w:val="0"/>
          <w:numId w:val="3"/>
        </w:numPr>
        <w:ind w:left="720"/>
        <w:rPr>
          <w:rFonts w:ascii="Open Sans" w:eastAsia="Times New Roman" w:hAnsi="Open Sans" w:cs="Open Sans"/>
          <w:sz w:val="20"/>
          <w:szCs w:val="20"/>
        </w:rPr>
      </w:pPr>
      <w:r>
        <w:rPr>
          <w:rFonts w:ascii="Open Sans" w:eastAsia="Times New Roman" w:hAnsi="Open Sans" w:cs="Open Sans"/>
          <w:sz w:val="20"/>
          <w:szCs w:val="20"/>
        </w:rPr>
        <w:t>Is a</w:t>
      </w:r>
      <w:r w:rsidRPr="00691F78">
        <w:rPr>
          <w:rFonts w:ascii="Open Sans" w:eastAsia="Times New Roman" w:hAnsi="Open Sans" w:cs="Open Sans"/>
          <w:sz w:val="20"/>
          <w:szCs w:val="20"/>
        </w:rPr>
        <w:t>ny Enabling Tech present to prevent or address potential safety issues (example: flashing lights smoke alarm for persons who cannot hear well?)</w:t>
      </w:r>
    </w:p>
    <w:p w14:paraId="49AAFF16" w14:textId="77777777" w:rsidR="00C02F44" w:rsidRPr="00691F78" w:rsidRDefault="00C02F44" w:rsidP="0013563A">
      <w:pPr>
        <w:pStyle w:val="NoSpacing"/>
        <w:numPr>
          <w:ilvl w:val="0"/>
          <w:numId w:val="3"/>
        </w:numPr>
        <w:ind w:left="720"/>
        <w:rPr>
          <w:rFonts w:ascii="Open Sans" w:eastAsia="Times New Roman" w:hAnsi="Open Sans" w:cs="Open Sans"/>
          <w:sz w:val="20"/>
          <w:szCs w:val="20"/>
        </w:rPr>
      </w:pPr>
      <w:r>
        <w:rPr>
          <w:rFonts w:ascii="Open Sans" w:eastAsia="Times New Roman" w:hAnsi="Open Sans" w:cs="Open Sans"/>
          <w:sz w:val="20"/>
          <w:szCs w:val="20"/>
        </w:rPr>
        <w:t>Is there a</w:t>
      </w:r>
      <w:r w:rsidRPr="00691F78">
        <w:rPr>
          <w:rFonts w:ascii="Open Sans" w:eastAsia="Times New Roman" w:hAnsi="Open Sans" w:cs="Open Sans"/>
          <w:sz w:val="20"/>
          <w:szCs w:val="20"/>
        </w:rPr>
        <w:t>ny evidence of unresolved safety issues?</w:t>
      </w:r>
    </w:p>
    <w:p w14:paraId="6170988F" w14:textId="77777777" w:rsidR="00144083" w:rsidRPr="00C65574" w:rsidRDefault="00144083" w:rsidP="00144083">
      <w:pPr>
        <w:pStyle w:val="NoSpacing"/>
        <w:rPr>
          <w:rFonts w:ascii="Open Sans" w:hAnsi="Open Sans" w:cs="Open Sans"/>
          <w:sz w:val="20"/>
          <w:szCs w:val="20"/>
        </w:rPr>
      </w:pPr>
    </w:p>
    <w:p w14:paraId="0804B044" w14:textId="77777777" w:rsidR="00144083" w:rsidRPr="00083675" w:rsidRDefault="00144083" w:rsidP="00144083">
      <w:pPr>
        <w:pStyle w:val="NoSpacing"/>
        <w:rPr>
          <w:rFonts w:ascii="Open Sans" w:hAnsi="Open Sans" w:cs="Open Sans"/>
          <w:sz w:val="20"/>
          <w:szCs w:val="20"/>
        </w:rPr>
      </w:pPr>
    </w:p>
    <w:p w14:paraId="6F97397A" w14:textId="67DCC504" w:rsidR="00972B6B" w:rsidRPr="00691F78" w:rsidRDefault="00972B6B" w:rsidP="00972B6B">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A550478" w14:textId="77777777" w:rsidR="00972B6B" w:rsidRPr="00691F78" w:rsidRDefault="00972B6B" w:rsidP="003523A4">
      <w:pPr>
        <w:pStyle w:val="NoSpacing"/>
        <w:rPr>
          <w:rFonts w:ascii="Open Sans" w:hAnsi="Open Sans" w:cs="Open Sans"/>
          <w:sz w:val="20"/>
          <w:szCs w:val="20"/>
        </w:rPr>
      </w:pPr>
    </w:p>
    <w:p w14:paraId="6D63BEEE" w14:textId="774C579E" w:rsidR="00736C39" w:rsidRPr="00DB19F3" w:rsidRDefault="00AF3C96" w:rsidP="003523A4">
      <w:pPr>
        <w:pStyle w:val="NoSpacing"/>
        <w:rPr>
          <w:rFonts w:ascii="Open Sans" w:hAnsi="Open Sans" w:cs="Open Sans"/>
          <w:color w:val="FF0000"/>
          <w:sz w:val="24"/>
          <w:szCs w:val="24"/>
        </w:rPr>
      </w:pPr>
      <w:r w:rsidRPr="009817A1">
        <w:rPr>
          <w:rFonts w:ascii="Open Sans" w:hAnsi="Open Sans" w:cs="Open Sans"/>
          <w:color w:val="0070C0"/>
          <w:sz w:val="24"/>
          <w:szCs w:val="24"/>
        </w:rPr>
        <w:t xml:space="preserve">3.4.  </w:t>
      </w:r>
      <w:r w:rsidR="007854D3" w:rsidRPr="009817A1">
        <w:rPr>
          <w:rFonts w:ascii="Open Sans" w:hAnsi="Open Sans" w:cs="Open Sans"/>
          <w:color w:val="0070C0"/>
          <w:sz w:val="24"/>
          <w:szCs w:val="24"/>
        </w:rPr>
        <w:t>The person and family/legal representative state they feel they can report events without fear of retaliation</w:t>
      </w:r>
      <w:r w:rsidR="00DB19F3">
        <w:rPr>
          <w:rFonts w:ascii="Open Sans" w:hAnsi="Open Sans" w:cs="Open Sans"/>
          <w:color w:val="0070C0"/>
          <w:sz w:val="24"/>
          <w:szCs w:val="24"/>
        </w:rPr>
        <w:t xml:space="preserve"> </w:t>
      </w:r>
      <w:r w:rsidR="00DB19F3" w:rsidRPr="006F2BD6">
        <w:rPr>
          <w:rFonts w:ascii="Open Sans" w:hAnsi="Open Sans" w:cs="Open Sans"/>
          <w:color w:val="4472C4" w:themeColor="accent1"/>
          <w:sz w:val="24"/>
          <w:szCs w:val="24"/>
        </w:rPr>
        <w:t>if an event were to occur</w:t>
      </w:r>
      <w:r w:rsidR="00A61B24" w:rsidRPr="006F2BD6">
        <w:rPr>
          <w:rFonts w:ascii="Open Sans" w:hAnsi="Open Sans" w:cs="Open Sans"/>
          <w:color w:val="4472C4" w:themeColor="accent1"/>
          <w:sz w:val="24"/>
          <w:szCs w:val="24"/>
        </w:rPr>
        <w:t>.</w:t>
      </w:r>
      <w:r w:rsidR="00DB19F3" w:rsidRPr="006F2BD6">
        <w:rPr>
          <w:rFonts w:ascii="Open Sans" w:hAnsi="Open Sans" w:cs="Open Sans"/>
          <w:color w:val="4472C4" w:themeColor="accent1"/>
          <w:sz w:val="24"/>
          <w:szCs w:val="24"/>
        </w:rPr>
        <w:t xml:space="preserve">  </w:t>
      </w:r>
    </w:p>
    <w:p w14:paraId="52F52EF4" w14:textId="77777777" w:rsidR="00144083" w:rsidRPr="009817A1" w:rsidRDefault="00144083" w:rsidP="003523A4">
      <w:pPr>
        <w:pStyle w:val="NoSpacing"/>
        <w:rPr>
          <w:rFonts w:ascii="Open Sans" w:hAnsi="Open Sans" w:cs="Open Sans"/>
          <w:color w:val="0070C0"/>
          <w:sz w:val="24"/>
          <w:szCs w:val="24"/>
        </w:rPr>
      </w:pPr>
    </w:p>
    <w:p w14:paraId="092EB874"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066F170" w14:textId="33D7AF92" w:rsidR="00144083" w:rsidRPr="00C65574" w:rsidRDefault="002227D4" w:rsidP="00C43F17">
      <w:r w:rsidRPr="002227D4">
        <w:rPr>
          <w:rFonts w:ascii="Open Sans" w:hAnsi="Open Sans" w:cs="Open Sans"/>
          <w:color w:val="C00000"/>
          <w:sz w:val="20"/>
          <w:szCs w:val="20"/>
        </w:rPr>
        <w:t>The provider ensures that people and their family/legal representatives are aware that they can make reports of events, such as staff misconduct or allegations of abuse, neglect, or exploitation, and the provider will not take retaliatory action against them for making such reports.</w:t>
      </w:r>
    </w:p>
    <w:p w14:paraId="68493179"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07D7127"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476AC29A"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65B87B30"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715ADA31"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4571905F" w14:textId="77777777" w:rsidR="00C02F44" w:rsidRPr="00691F78" w:rsidRDefault="00C02F44" w:rsidP="00C02F44">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5AFBDC5A" w14:textId="77777777" w:rsidR="00144083" w:rsidRPr="00C65574" w:rsidRDefault="00144083" w:rsidP="00144083">
      <w:pPr>
        <w:pStyle w:val="NoSpacing"/>
        <w:rPr>
          <w:rFonts w:ascii="Open Sans" w:hAnsi="Open Sans" w:cs="Open Sans"/>
          <w:sz w:val="20"/>
          <w:szCs w:val="20"/>
        </w:rPr>
      </w:pPr>
    </w:p>
    <w:p w14:paraId="0B414A08"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13604E9" w14:textId="77777777" w:rsidR="00C02F44" w:rsidRPr="00691F78" w:rsidRDefault="00C02F44" w:rsidP="0013563A">
      <w:pPr>
        <w:pStyle w:val="NoSpacing"/>
        <w:numPr>
          <w:ilvl w:val="0"/>
          <w:numId w:val="134"/>
        </w:numPr>
        <w:ind w:left="1080"/>
        <w:rPr>
          <w:rFonts w:ascii="Open Sans" w:hAnsi="Open Sans" w:cs="Open Sans"/>
          <w:sz w:val="20"/>
          <w:szCs w:val="20"/>
        </w:rPr>
      </w:pPr>
      <w:r>
        <w:rPr>
          <w:rFonts w:ascii="Open Sans" w:hAnsi="Open Sans" w:cs="Open Sans"/>
          <w:sz w:val="20"/>
          <w:szCs w:val="20"/>
        </w:rPr>
        <w:t>Retaliatory actions are not taken in response to reporting events.</w:t>
      </w:r>
    </w:p>
    <w:p w14:paraId="62C1C682" w14:textId="77777777" w:rsidR="00144083" w:rsidRPr="00C65574" w:rsidRDefault="00144083" w:rsidP="00144083">
      <w:pPr>
        <w:pStyle w:val="NoSpacing"/>
        <w:rPr>
          <w:rFonts w:ascii="Open Sans" w:hAnsi="Open Sans" w:cs="Open Sans"/>
          <w:sz w:val="20"/>
          <w:szCs w:val="20"/>
        </w:rPr>
      </w:pPr>
    </w:p>
    <w:p w14:paraId="2957B6DF" w14:textId="77777777" w:rsidR="001C1284" w:rsidRPr="00691F78" w:rsidRDefault="001C1284" w:rsidP="001C1284">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437241A" w14:textId="77777777" w:rsidR="001C1284" w:rsidRDefault="001C1284" w:rsidP="00736C39">
      <w:pPr>
        <w:pStyle w:val="NoSpacing"/>
        <w:rPr>
          <w:rFonts w:ascii="Open Sans" w:hAnsi="Open Sans" w:cs="Open Sans"/>
          <w:sz w:val="20"/>
          <w:szCs w:val="20"/>
        </w:rPr>
      </w:pPr>
    </w:p>
    <w:p w14:paraId="0B9AF20E" w14:textId="71D217A7" w:rsidR="006C43CE" w:rsidRDefault="006C43CE">
      <w:pPr>
        <w:rPr>
          <w:rFonts w:ascii="Open Sans" w:eastAsiaTheme="majorEastAsia" w:hAnsi="Open Sans" w:cs="Open Sans"/>
          <w:b/>
          <w:bCs/>
          <w:color w:val="2F5496" w:themeColor="accent1" w:themeShade="BF"/>
          <w:sz w:val="24"/>
          <w:szCs w:val="24"/>
        </w:rPr>
      </w:pPr>
      <w:bookmarkStart w:id="13" w:name="_Hlk100650351"/>
    </w:p>
    <w:p w14:paraId="61ED7231" w14:textId="023A249B" w:rsidR="002F5F0D" w:rsidRPr="002F5F0D" w:rsidRDefault="00883CF8" w:rsidP="002F5F0D">
      <w:pPr>
        <w:pStyle w:val="Heading2"/>
        <w:rPr>
          <w:rFonts w:ascii="Open Sans" w:hAnsi="Open Sans" w:cs="Open Sans"/>
          <w:b/>
          <w:bCs/>
          <w:sz w:val="24"/>
          <w:szCs w:val="24"/>
        </w:rPr>
      </w:pPr>
      <w:bookmarkStart w:id="14" w:name="_Toc170289260"/>
      <w:r w:rsidRPr="00E23F46">
        <w:rPr>
          <w:rFonts w:ascii="Open Sans" w:hAnsi="Open Sans" w:cs="Open Sans"/>
          <w:b/>
          <w:bCs/>
          <w:sz w:val="24"/>
          <w:szCs w:val="24"/>
        </w:rPr>
        <w:t>Quality Topic</w:t>
      </w:r>
      <w:r w:rsidR="00C167D9" w:rsidRPr="00E23F46">
        <w:rPr>
          <w:rFonts w:ascii="Open Sans" w:hAnsi="Open Sans" w:cs="Open Sans"/>
          <w:b/>
          <w:bCs/>
          <w:sz w:val="24"/>
          <w:szCs w:val="24"/>
        </w:rPr>
        <w:t xml:space="preserve"> 4, Rights, Respect and Dignity:</w:t>
      </w:r>
      <w:bookmarkEnd w:id="14"/>
    </w:p>
    <w:bookmarkEnd w:id="13"/>
    <w:p w14:paraId="389FAD6A" w14:textId="77777777" w:rsidR="002227D4" w:rsidRDefault="002227D4" w:rsidP="002227D4">
      <w:pPr>
        <w:pStyle w:val="NoSpacing"/>
        <w:rPr>
          <w:rFonts w:ascii="Open Sans" w:hAnsi="Open Sans" w:cs="Open Sans"/>
          <w:color w:val="FF0000"/>
          <w:sz w:val="20"/>
          <w:szCs w:val="20"/>
        </w:rPr>
      </w:pPr>
    </w:p>
    <w:p w14:paraId="6E68D8AD" w14:textId="1E9E43E7" w:rsidR="002227D4" w:rsidRPr="002227D4" w:rsidRDefault="002227D4" w:rsidP="002227D4">
      <w:pPr>
        <w:pStyle w:val="NoSpacing"/>
        <w:rPr>
          <w:rFonts w:ascii="Open Sans" w:hAnsi="Open Sans" w:cs="Open Sans"/>
          <w:color w:val="C00000"/>
          <w:sz w:val="20"/>
          <w:szCs w:val="20"/>
        </w:rPr>
      </w:pPr>
      <w:r w:rsidRPr="002227D4">
        <w:rPr>
          <w:rFonts w:ascii="Open Sans" w:hAnsi="Open Sans" w:cs="Open Sans"/>
          <w:color w:val="C00000"/>
          <w:sz w:val="20"/>
          <w:szCs w:val="20"/>
        </w:rPr>
        <w:t>Everyone deserves to be treated with dignity and respect, to include protection of their rights.  These are values not only for the person but are expected to be evident in the perceptions and interactions of provider staff that support them.  Actions associated with respect and dignity include providing people with opportunities for:  decision making, privacy, exercising of rights, and living without unwarranted restriction.</w:t>
      </w:r>
    </w:p>
    <w:p w14:paraId="70EE6AE9" w14:textId="17F350A0" w:rsidR="00736C39" w:rsidRDefault="00736C39" w:rsidP="008904D1"/>
    <w:p w14:paraId="4891E7BD" w14:textId="09CD2ACD" w:rsidR="00252B32" w:rsidRPr="00373D02" w:rsidRDefault="00006476" w:rsidP="009540B0">
      <w:pPr>
        <w:pStyle w:val="NoSpacing"/>
      </w:pPr>
      <w:r>
        <w:rPr>
          <w:rFonts w:ascii="Open Sans" w:hAnsi="Open Sans" w:cs="Open Sans"/>
          <w:sz w:val="20"/>
          <w:szCs w:val="20"/>
        </w:rPr>
        <w:t xml:space="preserve">Clarification of </w:t>
      </w:r>
      <w:r w:rsidR="008904D1" w:rsidRPr="00373D02">
        <w:rPr>
          <w:rFonts w:ascii="Open Sans" w:hAnsi="Open Sans" w:cs="Open Sans"/>
          <w:sz w:val="20"/>
          <w:szCs w:val="20"/>
        </w:rPr>
        <w:t xml:space="preserve">Indicators:  </w:t>
      </w:r>
      <w:r w:rsidR="00252B32" w:rsidRPr="00373D02">
        <w:rPr>
          <w:rFonts w:ascii="Open Sans" w:hAnsi="Open Sans" w:cs="Open Sans"/>
          <w:sz w:val="20"/>
          <w:szCs w:val="20"/>
        </w:rPr>
        <w:t xml:space="preserve">4.1. is </w:t>
      </w:r>
      <w:r>
        <w:rPr>
          <w:rFonts w:ascii="Open Sans" w:hAnsi="Open Sans" w:cs="Open Sans"/>
          <w:sz w:val="20"/>
          <w:szCs w:val="20"/>
        </w:rPr>
        <w:t>based on</w:t>
      </w:r>
      <w:r w:rsidR="00106392">
        <w:rPr>
          <w:rFonts w:ascii="Open Sans" w:hAnsi="Open Sans" w:cs="Open Sans"/>
          <w:sz w:val="20"/>
          <w:szCs w:val="20"/>
        </w:rPr>
        <w:t xml:space="preserve"> the</w:t>
      </w:r>
      <w:r>
        <w:rPr>
          <w:rFonts w:ascii="Open Sans" w:hAnsi="Open Sans" w:cs="Open Sans"/>
          <w:sz w:val="20"/>
          <w:szCs w:val="20"/>
        </w:rPr>
        <w:t xml:space="preserve"> </w:t>
      </w:r>
      <w:r w:rsidR="00106392">
        <w:rPr>
          <w:rFonts w:ascii="Open Sans" w:hAnsi="Open Sans" w:cs="Open Sans"/>
          <w:sz w:val="20"/>
          <w:szCs w:val="20"/>
        </w:rPr>
        <w:t>interview with</w:t>
      </w:r>
      <w:r w:rsidR="00252B32" w:rsidRPr="00373D02">
        <w:rPr>
          <w:rFonts w:ascii="Open Sans" w:hAnsi="Open Sans" w:cs="Open Sans"/>
          <w:sz w:val="20"/>
          <w:szCs w:val="20"/>
        </w:rPr>
        <w:t xml:space="preserve"> the person; 4.2.</w:t>
      </w:r>
      <w:r w:rsidR="00106392">
        <w:rPr>
          <w:rFonts w:ascii="Open Sans" w:hAnsi="Open Sans" w:cs="Open Sans"/>
          <w:sz w:val="20"/>
          <w:szCs w:val="20"/>
        </w:rPr>
        <w:t xml:space="preserve"> is based on the interview with whom the person chooses</w:t>
      </w:r>
      <w:r w:rsidR="00252B32" w:rsidRPr="00373D02">
        <w:rPr>
          <w:rFonts w:ascii="Open Sans" w:hAnsi="Open Sans" w:cs="Open Sans"/>
          <w:sz w:val="20"/>
          <w:szCs w:val="20"/>
        </w:rPr>
        <w:t xml:space="preserve">; 4.3. </w:t>
      </w:r>
      <w:r w:rsidR="00106392">
        <w:rPr>
          <w:rFonts w:ascii="Open Sans" w:hAnsi="Open Sans" w:cs="Open Sans"/>
          <w:sz w:val="20"/>
          <w:szCs w:val="20"/>
        </w:rPr>
        <w:t xml:space="preserve">is based on </w:t>
      </w:r>
      <w:r w:rsidR="00252B32" w:rsidRPr="00373D02">
        <w:rPr>
          <w:rFonts w:ascii="Open Sans" w:hAnsi="Open Sans" w:cs="Open Sans"/>
          <w:sz w:val="20"/>
          <w:szCs w:val="20"/>
        </w:rPr>
        <w:t>documentation</w:t>
      </w:r>
      <w:r w:rsidR="00106392">
        <w:rPr>
          <w:rFonts w:ascii="Open Sans" w:hAnsi="Open Sans" w:cs="Open Sans"/>
          <w:sz w:val="20"/>
          <w:szCs w:val="20"/>
        </w:rPr>
        <w:t xml:space="preserve"> review</w:t>
      </w:r>
      <w:r w:rsidR="00252B32" w:rsidRPr="00373D02">
        <w:rPr>
          <w:rFonts w:ascii="Open Sans" w:hAnsi="Open Sans" w:cs="Open Sans"/>
          <w:sz w:val="20"/>
          <w:szCs w:val="20"/>
        </w:rPr>
        <w:t xml:space="preserve"> and observation</w:t>
      </w:r>
      <w:r w:rsidR="00106392">
        <w:rPr>
          <w:rFonts w:ascii="Open Sans" w:hAnsi="Open Sans" w:cs="Open Sans"/>
          <w:sz w:val="20"/>
          <w:szCs w:val="20"/>
        </w:rPr>
        <w:t>.</w:t>
      </w:r>
    </w:p>
    <w:p w14:paraId="3F1D82CD" w14:textId="77777777" w:rsidR="00252B32" w:rsidRPr="008904D1" w:rsidRDefault="00252B32" w:rsidP="00252B32">
      <w:pPr>
        <w:pStyle w:val="NoSpacing"/>
        <w:ind w:left="720"/>
        <w:rPr>
          <w:rFonts w:ascii="Open Sans" w:hAnsi="Open Sans" w:cs="Open Sans"/>
          <w:color w:val="FF0000"/>
          <w:sz w:val="20"/>
          <w:szCs w:val="20"/>
        </w:rPr>
      </w:pPr>
    </w:p>
    <w:p w14:paraId="2C8A3ACD" w14:textId="4AE83FC7" w:rsidR="00736C39" w:rsidRDefault="007854D3" w:rsidP="001F49ED">
      <w:pPr>
        <w:pStyle w:val="NoSpacing"/>
        <w:rPr>
          <w:rFonts w:ascii="Open Sans" w:hAnsi="Open Sans" w:cs="Open Sans"/>
          <w:color w:val="0070C0"/>
          <w:sz w:val="24"/>
          <w:szCs w:val="24"/>
        </w:rPr>
      </w:pPr>
      <w:r w:rsidRPr="00E23F46">
        <w:rPr>
          <w:rFonts w:ascii="Open Sans" w:hAnsi="Open Sans" w:cs="Open Sans"/>
          <w:color w:val="0070C0"/>
          <w:sz w:val="24"/>
          <w:szCs w:val="24"/>
        </w:rPr>
        <w:t>4.1</w:t>
      </w:r>
      <w:r w:rsidR="006B34B8" w:rsidRPr="00E23F46">
        <w:rPr>
          <w:rFonts w:ascii="Open Sans" w:hAnsi="Open Sans" w:cs="Open Sans"/>
          <w:color w:val="0070C0"/>
          <w:sz w:val="24"/>
          <w:szCs w:val="24"/>
        </w:rPr>
        <w:t xml:space="preserve">.  The person is valued, respected and treated with dignity. </w:t>
      </w:r>
    </w:p>
    <w:p w14:paraId="4AE3A310" w14:textId="77777777" w:rsidR="00144083" w:rsidRPr="00E23F46" w:rsidRDefault="00144083" w:rsidP="001F49ED">
      <w:pPr>
        <w:pStyle w:val="NoSpacing"/>
        <w:rPr>
          <w:rFonts w:ascii="Open Sans" w:hAnsi="Open Sans" w:cs="Open Sans"/>
          <w:color w:val="0070C0"/>
          <w:sz w:val="24"/>
          <w:szCs w:val="24"/>
        </w:rPr>
      </w:pPr>
    </w:p>
    <w:p w14:paraId="38914BA7" w14:textId="77777777" w:rsidR="00144083" w:rsidRPr="00EF7FCA" w:rsidRDefault="7C2F6E4A" w:rsidP="00144083">
      <w:pPr>
        <w:pStyle w:val="NoSpacing"/>
        <w:rPr>
          <w:rFonts w:ascii="Open Sans" w:hAnsi="Open Sans" w:cs="Open Sans"/>
          <w:color w:val="4472C4" w:themeColor="accent1"/>
          <w:sz w:val="20"/>
          <w:szCs w:val="20"/>
          <w:u w:val="single"/>
        </w:rPr>
      </w:pPr>
      <w:r w:rsidRPr="00691F78">
        <w:rPr>
          <w:rFonts w:ascii="Open Sans" w:hAnsi="Open Sans" w:cs="Open Sans"/>
          <w:sz w:val="20"/>
          <w:szCs w:val="20"/>
        </w:rPr>
        <w:t xml:space="preserve"> </w:t>
      </w:r>
      <w:r w:rsidR="00144083" w:rsidRPr="00EF7FCA">
        <w:rPr>
          <w:rFonts w:ascii="Open Sans" w:hAnsi="Open Sans" w:cs="Open Sans"/>
          <w:color w:val="4472C4" w:themeColor="accent1"/>
          <w:sz w:val="20"/>
          <w:szCs w:val="20"/>
          <w:u w:val="single"/>
        </w:rPr>
        <w:t>Guiding Principle:</w:t>
      </w:r>
    </w:p>
    <w:p w14:paraId="391016D1" w14:textId="0A23A40B" w:rsidR="00144083" w:rsidRPr="002227D4" w:rsidRDefault="002227D4" w:rsidP="00144083">
      <w:pPr>
        <w:pStyle w:val="NoSpacing"/>
        <w:rPr>
          <w:rFonts w:ascii="Open Sans" w:hAnsi="Open Sans" w:cs="Open Sans"/>
          <w:color w:val="C00000"/>
          <w:sz w:val="20"/>
          <w:szCs w:val="20"/>
        </w:rPr>
      </w:pPr>
      <w:r w:rsidRPr="742141CA">
        <w:rPr>
          <w:rFonts w:ascii="Open Sans" w:hAnsi="Open Sans" w:cs="Open Sans"/>
          <w:color w:val="C00000"/>
          <w:sz w:val="20"/>
          <w:szCs w:val="20"/>
        </w:rPr>
        <w:t>The person</w:t>
      </w:r>
      <w:r w:rsidR="00452B22" w:rsidRPr="742141CA">
        <w:rPr>
          <w:rFonts w:ascii="Open Sans" w:hAnsi="Open Sans" w:cs="Open Sans"/>
          <w:strike/>
          <w:color w:val="C00000"/>
          <w:sz w:val="20"/>
          <w:szCs w:val="20"/>
        </w:rPr>
        <w:t xml:space="preserve"> </w:t>
      </w:r>
      <w:r w:rsidRPr="742141CA">
        <w:rPr>
          <w:rFonts w:ascii="Open Sans" w:hAnsi="Open Sans" w:cs="Open Sans"/>
          <w:color w:val="C00000"/>
          <w:sz w:val="20"/>
          <w:szCs w:val="20"/>
        </w:rPr>
        <w:t>expresses they feel provider staff value them and treat them with dignity and respect in daily interactions and experiences. This would include services being delivered in the manner they choose, the person is addressed by their chosen name, the person is treated as an adult, etc.</w:t>
      </w:r>
      <w:r w:rsidR="001425E2" w:rsidRPr="742141CA">
        <w:rPr>
          <w:rFonts w:ascii="Open Sans" w:hAnsi="Open Sans" w:cs="Open Sans"/>
          <w:color w:val="C00000"/>
          <w:sz w:val="20"/>
          <w:szCs w:val="20"/>
        </w:rPr>
        <w:t xml:space="preserve">  </w:t>
      </w:r>
    </w:p>
    <w:p w14:paraId="36FBCFE4" w14:textId="77777777" w:rsidR="002227D4" w:rsidRPr="00C65574" w:rsidRDefault="002227D4" w:rsidP="00144083">
      <w:pPr>
        <w:pStyle w:val="NoSpacing"/>
        <w:rPr>
          <w:rFonts w:ascii="Open Sans" w:hAnsi="Open Sans" w:cs="Open Sans"/>
          <w:sz w:val="20"/>
          <w:szCs w:val="20"/>
        </w:rPr>
      </w:pPr>
    </w:p>
    <w:p w14:paraId="39481EE7"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BF3FE23" w14:textId="77777777"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6A696239" w14:textId="77777777"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Day Services</w:t>
      </w:r>
    </w:p>
    <w:p w14:paraId="67EA18EB" w14:textId="77777777"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ACAE503" w14:textId="77777777"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74C05E4E" w14:textId="77777777"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12EEDBB6" w14:textId="6179E1CD" w:rsidR="00C02F44" w:rsidRPr="00691F78" w:rsidRDefault="00C02F44" w:rsidP="00CA5176">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2C3979">
        <w:rPr>
          <w:rFonts w:ascii="Open Sans" w:hAnsi="Open Sans" w:cs="Open Sans"/>
          <w:sz w:val="20"/>
          <w:szCs w:val="20"/>
        </w:rPr>
        <w:t xml:space="preserve"> Services</w:t>
      </w:r>
    </w:p>
    <w:p w14:paraId="1ED648A1" w14:textId="77777777" w:rsidR="00144083" w:rsidRPr="00C65574" w:rsidRDefault="00144083" w:rsidP="00144083">
      <w:pPr>
        <w:pStyle w:val="NoSpacing"/>
        <w:rPr>
          <w:rFonts w:ascii="Open Sans" w:hAnsi="Open Sans" w:cs="Open Sans"/>
          <w:sz w:val="20"/>
          <w:szCs w:val="20"/>
        </w:rPr>
      </w:pPr>
    </w:p>
    <w:p w14:paraId="1DAD119F"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2DF29E3D" w14:textId="7D414599" w:rsidR="00C02F44" w:rsidRPr="00883CF8" w:rsidRDefault="00C02F44" w:rsidP="0013563A">
      <w:pPr>
        <w:pStyle w:val="NoSpacing"/>
        <w:numPr>
          <w:ilvl w:val="0"/>
          <w:numId w:val="52"/>
        </w:numPr>
        <w:rPr>
          <w:rFonts w:ascii="Open Sans" w:hAnsi="Open Sans" w:cs="Open Sans"/>
          <w:sz w:val="20"/>
          <w:szCs w:val="20"/>
        </w:rPr>
      </w:pPr>
      <w:r w:rsidRPr="100FE22B">
        <w:rPr>
          <w:rFonts w:ascii="Open Sans" w:hAnsi="Open Sans" w:cs="Open Sans"/>
          <w:sz w:val="20"/>
          <w:szCs w:val="20"/>
        </w:rPr>
        <w:t xml:space="preserve">This indicator is intended to be answered by interviewing the person.  </w:t>
      </w:r>
    </w:p>
    <w:p w14:paraId="2473C759" w14:textId="6EE6726C" w:rsidR="100FE22B" w:rsidRPr="00A538B4" w:rsidRDefault="100FE22B" w:rsidP="00A538B4">
      <w:pPr>
        <w:pStyle w:val="NoSpacing"/>
        <w:rPr>
          <w:rFonts w:ascii="Open Sans" w:hAnsi="Open Sans" w:cs="Open Sans"/>
          <w:color w:val="00B0F0"/>
          <w:sz w:val="20"/>
          <w:szCs w:val="20"/>
        </w:rPr>
      </w:pPr>
    </w:p>
    <w:p w14:paraId="687D9C85" w14:textId="36E6E0BB" w:rsidR="366847FB" w:rsidRPr="001F21DC" w:rsidRDefault="366847FB" w:rsidP="100FE22B">
      <w:pPr>
        <w:pStyle w:val="NoSpacing"/>
        <w:rPr>
          <w:rFonts w:ascii="Open Sans" w:hAnsi="Open Sans" w:cs="Open Sans"/>
          <w:sz w:val="20"/>
          <w:szCs w:val="20"/>
          <w:u w:val="single"/>
        </w:rPr>
      </w:pPr>
      <w:r w:rsidRPr="001F21DC">
        <w:rPr>
          <w:rFonts w:ascii="Open Sans" w:hAnsi="Open Sans" w:cs="Open Sans"/>
          <w:sz w:val="20"/>
          <w:szCs w:val="20"/>
          <w:u w:val="single"/>
        </w:rPr>
        <w:t>Guidance for Support Coordination agencies:</w:t>
      </w:r>
    </w:p>
    <w:p w14:paraId="544DC5CB" w14:textId="704CCD4B" w:rsidR="366847FB" w:rsidRPr="00522EA7" w:rsidRDefault="366847FB" w:rsidP="00B3519D">
      <w:pPr>
        <w:pStyle w:val="NoSpacing"/>
        <w:numPr>
          <w:ilvl w:val="0"/>
          <w:numId w:val="52"/>
        </w:numPr>
        <w:rPr>
          <w:rFonts w:ascii="Open Sans" w:hAnsi="Open Sans" w:cs="Open Sans"/>
          <w:sz w:val="20"/>
          <w:szCs w:val="20"/>
        </w:rPr>
      </w:pPr>
      <w:r w:rsidRPr="00522EA7">
        <w:rPr>
          <w:rFonts w:ascii="Open Sans" w:hAnsi="Open Sans" w:cs="Open Sans"/>
          <w:sz w:val="20"/>
          <w:szCs w:val="20"/>
        </w:rPr>
        <w:t>Interviews with the person. This indicator is about SC services and the person feeling valued, respected and treated with dignity regarding this service.</w:t>
      </w:r>
    </w:p>
    <w:p w14:paraId="13DE24A3" w14:textId="77777777" w:rsidR="00144083" w:rsidRPr="00C65574" w:rsidRDefault="00144083" w:rsidP="00144083">
      <w:pPr>
        <w:pStyle w:val="NoSpacing"/>
        <w:rPr>
          <w:rFonts w:ascii="Open Sans" w:hAnsi="Open Sans" w:cs="Open Sans"/>
          <w:sz w:val="20"/>
          <w:szCs w:val="20"/>
        </w:rPr>
      </w:pPr>
    </w:p>
    <w:p w14:paraId="37F33C49" w14:textId="2425CB37" w:rsidR="00736C39" w:rsidRPr="00691F78" w:rsidRDefault="00736C39" w:rsidP="00736C39">
      <w:pPr>
        <w:pStyle w:val="NoSpacing"/>
        <w:rPr>
          <w:rFonts w:ascii="Open Sans" w:hAnsi="Open Sans" w:cs="Open Sans"/>
          <w:strike/>
          <w:sz w:val="20"/>
          <w:szCs w:val="20"/>
        </w:rPr>
      </w:pPr>
    </w:p>
    <w:p w14:paraId="5CA875C1" w14:textId="0AFA9998" w:rsidR="00736C39" w:rsidRPr="00CA5176" w:rsidRDefault="008A75E4" w:rsidP="00736C39">
      <w:pPr>
        <w:pStyle w:val="NoSpacing"/>
        <w:rPr>
          <w:rFonts w:ascii="Open Sans" w:hAnsi="Open Sans" w:cs="Open Sans"/>
          <w:color w:val="4472C4" w:themeColor="accent1"/>
          <w:sz w:val="20"/>
          <w:szCs w:val="20"/>
          <w:u w:val="single"/>
        </w:rPr>
      </w:pPr>
      <w:r w:rsidRPr="00CA5176">
        <w:rPr>
          <w:rFonts w:ascii="Open Sans" w:hAnsi="Open Sans" w:cs="Open Sans"/>
          <w:color w:val="4472C4" w:themeColor="accent1"/>
          <w:sz w:val="20"/>
          <w:szCs w:val="20"/>
          <w:u w:val="single"/>
        </w:rPr>
        <w:t>Resources:</w:t>
      </w:r>
    </w:p>
    <w:p w14:paraId="37065463" w14:textId="53E2BFE6" w:rsidR="008A75E4" w:rsidRPr="00691F78" w:rsidRDefault="008A75E4" w:rsidP="0013563A">
      <w:pPr>
        <w:pStyle w:val="NoSpacing"/>
        <w:numPr>
          <w:ilvl w:val="0"/>
          <w:numId w:val="60"/>
        </w:numPr>
        <w:rPr>
          <w:rFonts w:ascii="Open Sans" w:hAnsi="Open Sans" w:cs="Open Sans"/>
          <w:sz w:val="20"/>
          <w:szCs w:val="20"/>
        </w:rPr>
      </w:pPr>
      <w:r w:rsidRPr="00691F78">
        <w:rPr>
          <w:rFonts w:ascii="Open Sans" w:hAnsi="Open Sans" w:cs="Open Sans"/>
          <w:sz w:val="20"/>
          <w:szCs w:val="20"/>
        </w:rPr>
        <w:t xml:space="preserve">CQL Basic Assurances </w:t>
      </w:r>
      <w:r w:rsidRPr="4708FC51">
        <w:rPr>
          <w:rFonts w:ascii="Open Sans" w:hAnsi="Open Sans" w:cs="Open Sans"/>
          <w:sz w:val="20"/>
          <w:szCs w:val="20"/>
        </w:rPr>
        <w:t>Factor</w:t>
      </w:r>
      <w:r w:rsidRPr="00691F78">
        <w:rPr>
          <w:rFonts w:ascii="Open Sans" w:hAnsi="Open Sans" w:cs="Open Sans"/>
          <w:sz w:val="20"/>
          <w:szCs w:val="20"/>
        </w:rPr>
        <w:t xml:space="preserve"> 2 and Focused Conversations section for additional information.</w:t>
      </w:r>
    </w:p>
    <w:p w14:paraId="1BD6F014" w14:textId="7667F301" w:rsidR="008A75E4" w:rsidRDefault="008A75E4" w:rsidP="00736C39">
      <w:pPr>
        <w:pStyle w:val="NoSpacing"/>
        <w:rPr>
          <w:rFonts w:ascii="Open Sans" w:hAnsi="Open Sans" w:cs="Open Sans"/>
          <w:sz w:val="20"/>
          <w:szCs w:val="20"/>
        </w:rPr>
      </w:pPr>
    </w:p>
    <w:p w14:paraId="45BA6200" w14:textId="71084CB5"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A4E81A1" w14:textId="77777777" w:rsidR="00736C39" w:rsidRPr="00691F78" w:rsidRDefault="00736C39" w:rsidP="00736C39">
      <w:pPr>
        <w:pStyle w:val="NoSpacing"/>
        <w:rPr>
          <w:rFonts w:ascii="Open Sans" w:hAnsi="Open Sans" w:cs="Open Sans"/>
          <w:sz w:val="20"/>
          <w:szCs w:val="20"/>
        </w:rPr>
      </w:pPr>
    </w:p>
    <w:p w14:paraId="50CFB8FB" w14:textId="107ABF7A" w:rsidR="00736C39" w:rsidRDefault="006B34B8" w:rsidP="000E38C1">
      <w:pPr>
        <w:pStyle w:val="NoSpacing"/>
        <w:rPr>
          <w:rFonts w:ascii="Open Sans" w:hAnsi="Open Sans" w:cs="Open Sans"/>
          <w:color w:val="0070C0"/>
          <w:sz w:val="24"/>
          <w:szCs w:val="24"/>
        </w:rPr>
      </w:pPr>
      <w:r w:rsidRPr="004E5406">
        <w:rPr>
          <w:rFonts w:ascii="Open Sans" w:hAnsi="Open Sans" w:cs="Open Sans"/>
          <w:color w:val="0070C0"/>
          <w:sz w:val="24"/>
          <w:szCs w:val="24"/>
        </w:rPr>
        <w:t>4.2</w:t>
      </w:r>
      <w:r w:rsidR="008A17F8" w:rsidRPr="004E5406">
        <w:rPr>
          <w:rFonts w:ascii="Open Sans" w:hAnsi="Open Sans" w:cs="Open Sans"/>
          <w:color w:val="0070C0"/>
          <w:sz w:val="24"/>
          <w:szCs w:val="24"/>
        </w:rPr>
        <w:t>.</w:t>
      </w:r>
      <w:r w:rsidRPr="004E5406">
        <w:rPr>
          <w:rFonts w:ascii="Open Sans" w:hAnsi="Open Sans" w:cs="Open Sans"/>
          <w:color w:val="0070C0"/>
          <w:sz w:val="24"/>
          <w:szCs w:val="24"/>
        </w:rPr>
        <w:t xml:space="preserve">  </w:t>
      </w:r>
      <w:r w:rsidR="00480101" w:rsidRPr="004E5406">
        <w:rPr>
          <w:rFonts w:ascii="Open Sans" w:hAnsi="Open Sans" w:cs="Open Sans"/>
          <w:color w:val="0070C0"/>
          <w:sz w:val="24"/>
          <w:szCs w:val="24"/>
        </w:rPr>
        <w:t xml:space="preserve">People chosen by </w:t>
      </w:r>
      <w:r w:rsidRPr="004E5406">
        <w:rPr>
          <w:rFonts w:ascii="Open Sans" w:hAnsi="Open Sans" w:cs="Open Sans"/>
          <w:color w:val="0070C0"/>
          <w:sz w:val="24"/>
          <w:szCs w:val="24"/>
        </w:rPr>
        <w:t xml:space="preserve">the person report that the person is valued, respected, and treated with dignity. </w:t>
      </w:r>
    </w:p>
    <w:p w14:paraId="50106C22" w14:textId="77777777" w:rsidR="00144083" w:rsidRPr="004E5406" w:rsidRDefault="00144083" w:rsidP="000E38C1">
      <w:pPr>
        <w:pStyle w:val="NoSpacing"/>
        <w:rPr>
          <w:rFonts w:ascii="Open Sans" w:hAnsi="Open Sans" w:cs="Open Sans"/>
          <w:color w:val="0070C0"/>
          <w:sz w:val="24"/>
          <w:szCs w:val="24"/>
        </w:rPr>
      </w:pPr>
    </w:p>
    <w:p w14:paraId="2EDBA5AA"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B6F2474" w14:textId="382FE6D3" w:rsidR="00144083" w:rsidRDefault="002227D4" w:rsidP="00C43F17">
      <w:pPr>
        <w:rPr>
          <w:rFonts w:ascii="Open Sans" w:hAnsi="Open Sans" w:cs="Open Sans"/>
          <w:color w:val="C00000"/>
          <w:sz w:val="20"/>
          <w:szCs w:val="20"/>
        </w:rPr>
      </w:pPr>
      <w:r w:rsidRPr="00B36433">
        <w:rPr>
          <w:rFonts w:ascii="Open Sans" w:hAnsi="Open Sans" w:cs="Open Sans"/>
          <w:color w:val="C00000"/>
          <w:sz w:val="20"/>
          <w:szCs w:val="20"/>
        </w:rPr>
        <w:t>The person’s involved natural supports</w:t>
      </w:r>
      <w:r w:rsidR="001425E2" w:rsidRPr="00B36433">
        <w:rPr>
          <w:rFonts w:ascii="Open Sans" w:hAnsi="Open Sans" w:cs="Open Sans"/>
          <w:color w:val="C00000"/>
          <w:sz w:val="20"/>
          <w:szCs w:val="20"/>
        </w:rPr>
        <w:t>,</w:t>
      </w:r>
      <w:r w:rsidRPr="00B36433">
        <w:rPr>
          <w:rFonts w:ascii="Open Sans" w:hAnsi="Open Sans" w:cs="Open Sans"/>
          <w:color w:val="C00000"/>
          <w:sz w:val="20"/>
          <w:szCs w:val="20"/>
        </w:rPr>
        <w:t xml:space="preserve"> (family, legal representatives)</w:t>
      </w:r>
      <w:r w:rsidR="001425E2" w:rsidRPr="00B36433">
        <w:rPr>
          <w:color w:val="C00000"/>
        </w:rPr>
        <w:t xml:space="preserve"> or direct support staff (DSP) if chosen,</w:t>
      </w:r>
      <w:r w:rsidRPr="00B36433">
        <w:rPr>
          <w:rFonts w:ascii="Open Sans" w:hAnsi="Open Sans" w:cs="Open Sans"/>
          <w:color w:val="C00000"/>
          <w:sz w:val="20"/>
          <w:szCs w:val="20"/>
        </w:rPr>
        <w:t xml:space="preserve"> report they feel provider staff value the person and treat them with dignity and respect. </w:t>
      </w:r>
      <w:r w:rsidR="00651AE2" w:rsidRPr="00B36433">
        <w:rPr>
          <w:rFonts w:ascii="Open Sans" w:hAnsi="Open Sans" w:cs="Open Sans"/>
          <w:color w:val="C00000"/>
          <w:sz w:val="20"/>
          <w:szCs w:val="20"/>
        </w:rPr>
        <w:t xml:space="preserve"> </w:t>
      </w:r>
      <w:r w:rsidRPr="00B36433">
        <w:rPr>
          <w:rFonts w:ascii="Open Sans" w:hAnsi="Open Sans" w:cs="Open Sans"/>
          <w:color w:val="C00000"/>
          <w:sz w:val="20"/>
          <w:szCs w:val="20"/>
        </w:rPr>
        <w:t>This would include services being delivered in the manner they choose, the person is addressed by their chosen name, the person is treated as an adult, etc.</w:t>
      </w:r>
      <w:r w:rsidR="00651AE2" w:rsidRPr="00B36433">
        <w:rPr>
          <w:rFonts w:ascii="Open Sans" w:hAnsi="Open Sans" w:cs="Open Sans"/>
          <w:color w:val="C00000"/>
          <w:sz w:val="20"/>
          <w:szCs w:val="20"/>
        </w:rPr>
        <w:t xml:space="preserve"> </w:t>
      </w:r>
      <w:r w:rsidRPr="00B36433">
        <w:rPr>
          <w:rFonts w:ascii="Open Sans" w:hAnsi="Open Sans" w:cs="Open Sans"/>
          <w:color w:val="C00000"/>
          <w:sz w:val="20"/>
          <w:szCs w:val="20"/>
        </w:rPr>
        <w:t xml:space="preserve"> These same people can discuss experiences with the person and relate ways in which the person is valued on an ongoing basis.</w:t>
      </w:r>
      <w:r w:rsidR="001425E2" w:rsidRPr="00B36433">
        <w:rPr>
          <w:rFonts w:ascii="Open Sans" w:hAnsi="Open Sans" w:cs="Open Sans"/>
          <w:color w:val="C00000"/>
          <w:sz w:val="20"/>
          <w:szCs w:val="20"/>
        </w:rPr>
        <w:t xml:space="preserve">  </w:t>
      </w:r>
    </w:p>
    <w:p w14:paraId="31D64ABC"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390D3F4"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061FF9BB"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Day Services</w:t>
      </w:r>
    </w:p>
    <w:p w14:paraId="13BC365B"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367DF61C"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9575ABA"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47406125" w14:textId="5BF13780"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13554C">
        <w:rPr>
          <w:rFonts w:ascii="Open Sans" w:hAnsi="Open Sans" w:cs="Open Sans"/>
          <w:sz w:val="20"/>
          <w:szCs w:val="20"/>
        </w:rPr>
        <w:t xml:space="preserve"> Services</w:t>
      </w:r>
    </w:p>
    <w:p w14:paraId="04FDEAEA" w14:textId="77777777" w:rsidR="00144083" w:rsidRPr="00C65574" w:rsidRDefault="00144083" w:rsidP="00144083">
      <w:pPr>
        <w:pStyle w:val="NoSpacing"/>
        <w:rPr>
          <w:rFonts w:ascii="Open Sans" w:hAnsi="Open Sans" w:cs="Open Sans"/>
          <w:sz w:val="20"/>
          <w:szCs w:val="20"/>
        </w:rPr>
      </w:pPr>
    </w:p>
    <w:p w14:paraId="1C29B39B"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5C574CB" w14:textId="77777777" w:rsidR="00CA5176" w:rsidRPr="00691F78" w:rsidRDefault="00CA5176" w:rsidP="0013563A">
      <w:pPr>
        <w:pStyle w:val="NoSpacing"/>
        <w:numPr>
          <w:ilvl w:val="0"/>
          <w:numId w:val="60"/>
        </w:numPr>
        <w:ind w:left="1080"/>
        <w:rPr>
          <w:rFonts w:ascii="Open Sans" w:hAnsi="Open Sans" w:cs="Open Sans"/>
          <w:sz w:val="20"/>
          <w:szCs w:val="20"/>
        </w:rPr>
      </w:pPr>
      <w:r w:rsidRPr="100FE22B">
        <w:rPr>
          <w:rFonts w:ascii="Open Sans" w:hAnsi="Open Sans" w:cs="Open Sans"/>
          <w:sz w:val="20"/>
          <w:szCs w:val="20"/>
        </w:rPr>
        <w:t>People chosen by the person perceive them as valued, respected and treated with dignity by the provider.</w:t>
      </w:r>
    </w:p>
    <w:p w14:paraId="434D3746" w14:textId="26FEDD1C" w:rsidR="100FE22B" w:rsidRPr="00A538B4" w:rsidRDefault="100FE22B" w:rsidP="00A538B4">
      <w:pPr>
        <w:pStyle w:val="NoSpacing"/>
        <w:rPr>
          <w:rFonts w:ascii="Open Sans" w:hAnsi="Open Sans" w:cs="Open Sans"/>
          <w:color w:val="00B0F0"/>
          <w:sz w:val="20"/>
          <w:szCs w:val="20"/>
        </w:rPr>
      </w:pPr>
    </w:p>
    <w:p w14:paraId="58343A55" w14:textId="5D3B3EA6" w:rsidR="65A6CE21" w:rsidRPr="001F21DC" w:rsidRDefault="65A6CE21" w:rsidP="100FE22B">
      <w:pPr>
        <w:pStyle w:val="NoSpacing"/>
        <w:rPr>
          <w:rFonts w:ascii="Open Sans" w:hAnsi="Open Sans" w:cs="Open Sans"/>
          <w:sz w:val="20"/>
          <w:szCs w:val="20"/>
          <w:u w:val="single"/>
        </w:rPr>
      </w:pPr>
      <w:r w:rsidRPr="001F21DC">
        <w:rPr>
          <w:rFonts w:ascii="Open Sans" w:hAnsi="Open Sans" w:cs="Open Sans"/>
          <w:sz w:val="20"/>
          <w:szCs w:val="20"/>
          <w:u w:val="single"/>
        </w:rPr>
        <w:t>Guidance for Support Coordination agencies:</w:t>
      </w:r>
    </w:p>
    <w:p w14:paraId="235B5637" w14:textId="11CAC4AE" w:rsidR="65A6CE21" w:rsidRPr="006468AA" w:rsidRDefault="65A6CE21" w:rsidP="00B3519D">
      <w:pPr>
        <w:pStyle w:val="NoSpacing"/>
        <w:numPr>
          <w:ilvl w:val="0"/>
          <w:numId w:val="60"/>
        </w:numPr>
        <w:rPr>
          <w:rFonts w:ascii="Open Sans" w:hAnsi="Open Sans" w:cs="Open Sans"/>
          <w:sz w:val="20"/>
          <w:szCs w:val="20"/>
        </w:rPr>
      </w:pPr>
      <w:r w:rsidRPr="006468AA">
        <w:rPr>
          <w:rFonts w:ascii="Open Sans" w:hAnsi="Open Sans" w:cs="Open Sans"/>
          <w:sz w:val="20"/>
          <w:szCs w:val="20"/>
        </w:rPr>
        <w:t>Interviews with the legal representative or others chosen by the person. This indicator is about SC services and the person feeling valued, respected and treated with dignity.</w:t>
      </w:r>
    </w:p>
    <w:p w14:paraId="06DBF550" w14:textId="77777777" w:rsidR="00144083" w:rsidRPr="00C65574" w:rsidRDefault="00144083" w:rsidP="00144083">
      <w:pPr>
        <w:pStyle w:val="NoSpacing"/>
        <w:rPr>
          <w:rFonts w:ascii="Open Sans" w:hAnsi="Open Sans" w:cs="Open Sans"/>
          <w:sz w:val="20"/>
          <w:szCs w:val="20"/>
        </w:rPr>
      </w:pPr>
    </w:p>
    <w:p w14:paraId="3AD69864" w14:textId="7CCD2045" w:rsidR="00736C39" w:rsidRPr="00691F78" w:rsidRDefault="008A75E4">
      <w:pPr>
        <w:pStyle w:val="NoSpacing"/>
        <w:rPr>
          <w:rFonts w:ascii="Open Sans" w:hAnsi="Open Sans" w:cs="Open Sans"/>
          <w:sz w:val="20"/>
          <w:szCs w:val="20"/>
        </w:rPr>
      </w:pPr>
      <w:r w:rsidRPr="00CA5176">
        <w:rPr>
          <w:rFonts w:ascii="Open Sans" w:hAnsi="Open Sans" w:cs="Open Sans"/>
          <w:color w:val="4472C4" w:themeColor="accent1"/>
          <w:sz w:val="20"/>
          <w:szCs w:val="20"/>
          <w:u w:val="single"/>
        </w:rPr>
        <w:t>Resources:</w:t>
      </w:r>
      <w:r w:rsidRPr="00CA5176">
        <w:rPr>
          <w:rFonts w:ascii="Open Sans" w:hAnsi="Open Sans" w:cs="Open Sans"/>
          <w:color w:val="4472C4" w:themeColor="accent1"/>
          <w:sz w:val="20"/>
          <w:szCs w:val="20"/>
        </w:rPr>
        <w:t xml:space="preserve">  </w:t>
      </w:r>
      <w:r w:rsidR="386A3683" w:rsidRPr="00691F78">
        <w:rPr>
          <w:rFonts w:ascii="Open Sans" w:hAnsi="Open Sans" w:cs="Open Sans"/>
          <w:sz w:val="20"/>
          <w:szCs w:val="20"/>
        </w:rPr>
        <w:t xml:space="preserve">CQL Basic Assurances </w:t>
      </w:r>
      <w:r w:rsidR="53850052" w:rsidRPr="03E85860">
        <w:rPr>
          <w:rFonts w:ascii="Open Sans" w:hAnsi="Open Sans" w:cs="Open Sans"/>
          <w:sz w:val="20"/>
          <w:szCs w:val="20"/>
        </w:rPr>
        <w:t>Factor</w:t>
      </w:r>
      <w:r w:rsidR="386A3683" w:rsidRPr="00691F78">
        <w:rPr>
          <w:rFonts w:ascii="Open Sans" w:hAnsi="Open Sans" w:cs="Open Sans"/>
          <w:sz w:val="20"/>
          <w:szCs w:val="20"/>
        </w:rPr>
        <w:t xml:space="preserve"> 2 and Focused Conversations section for additional information.  </w:t>
      </w:r>
    </w:p>
    <w:p w14:paraId="4450AF05" w14:textId="5067C4CF" w:rsidR="00736C39" w:rsidRPr="00691F78" w:rsidRDefault="00736C39" w:rsidP="00736C39">
      <w:pPr>
        <w:pStyle w:val="NoSpacing"/>
        <w:rPr>
          <w:rFonts w:ascii="Open Sans" w:hAnsi="Open Sans" w:cs="Open Sans"/>
          <w:sz w:val="20"/>
          <w:szCs w:val="20"/>
        </w:rPr>
      </w:pPr>
    </w:p>
    <w:p w14:paraId="106DBAB4" w14:textId="77777777" w:rsidR="00045BE3" w:rsidRPr="00C65574" w:rsidRDefault="00045BE3" w:rsidP="00045BE3">
      <w:pPr>
        <w:pStyle w:val="NoSpacing"/>
        <w:rPr>
          <w:rFonts w:ascii="Open Sans" w:hAnsi="Open Sans" w:cs="Open Sans"/>
          <w:sz w:val="20"/>
          <w:szCs w:val="20"/>
        </w:rPr>
      </w:pPr>
    </w:p>
    <w:p w14:paraId="3A4AA020" w14:textId="77777777" w:rsidR="00F42F54" w:rsidRPr="00691F78" w:rsidRDefault="00F42F54" w:rsidP="00736C39">
      <w:pPr>
        <w:pStyle w:val="NoSpacing"/>
        <w:pBdr>
          <w:bottom w:val="single" w:sz="12" w:space="1" w:color="auto"/>
        </w:pBdr>
        <w:rPr>
          <w:rFonts w:ascii="Open Sans" w:hAnsi="Open Sans" w:cs="Open Sans"/>
          <w:sz w:val="20"/>
          <w:szCs w:val="20"/>
        </w:rPr>
      </w:pPr>
    </w:p>
    <w:p w14:paraId="40A40050" w14:textId="17004532" w:rsidR="386A3683" w:rsidRPr="00691F78" w:rsidRDefault="386A3683" w:rsidP="71CA0B82">
      <w:pPr>
        <w:pStyle w:val="NoSpacing"/>
        <w:rPr>
          <w:rFonts w:ascii="Open Sans" w:hAnsi="Open Sans" w:cs="Open Sans"/>
          <w:sz w:val="20"/>
          <w:szCs w:val="20"/>
        </w:rPr>
      </w:pPr>
    </w:p>
    <w:p w14:paraId="010AB8C7" w14:textId="4678C9B2" w:rsidR="386A3683" w:rsidRDefault="6504B10D" w:rsidP="386A3683">
      <w:pPr>
        <w:pStyle w:val="NoSpacing"/>
        <w:rPr>
          <w:rFonts w:ascii="Open Sans" w:hAnsi="Open Sans" w:cs="Open Sans"/>
          <w:color w:val="0070C0"/>
          <w:sz w:val="24"/>
          <w:szCs w:val="24"/>
        </w:rPr>
      </w:pPr>
      <w:r w:rsidRPr="008A75E4">
        <w:rPr>
          <w:rFonts w:ascii="Open Sans" w:hAnsi="Open Sans" w:cs="Open Sans"/>
          <w:color w:val="0070C0"/>
          <w:sz w:val="24"/>
          <w:szCs w:val="24"/>
        </w:rPr>
        <w:t xml:space="preserve">4.3.   </w:t>
      </w:r>
      <w:r w:rsidR="386A3683" w:rsidRPr="008A75E4">
        <w:rPr>
          <w:rFonts w:ascii="Open Sans" w:hAnsi="Open Sans" w:cs="Open Sans"/>
          <w:color w:val="0070C0"/>
          <w:sz w:val="24"/>
          <w:szCs w:val="24"/>
        </w:rPr>
        <w:t>The person</w:t>
      </w:r>
      <w:r w:rsidR="00032168">
        <w:rPr>
          <w:rFonts w:ascii="Open Sans" w:hAnsi="Open Sans" w:cs="Open Sans"/>
          <w:color w:val="0070C0"/>
          <w:sz w:val="24"/>
          <w:szCs w:val="24"/>
        </w:rPr>
        <w:t>’</w:t>
      </w:r>
      <w:r w:rsidR="386A3683" w:rsidRPr="008A75E4">
        <w:rPr>
          <w:rFonts w:ascii="Open Sans" w:hAnsi="Open Sans" w:cs="Open Sans"/>
          <w:color w:val="0070C0"/>
          <w:sz w:val="24"/>
          <w:szCs w:val="24"/>
        </w:rPr>
        <w:t>s supports facilitate value, worth</w:t>
      </w:r>
      <w:r w:rsidR="00627528" w:rsidRPr="008A75E4">
        <w:rPr>
          <w:rFonts w:ascii="Open Sans" w:hAnsi="Open Sans" w:cs="Open Sans"/>
          <w:color w:val="0070C0"/>
          <w:sz w:val="24"/>
          <w:szCs w:val="24"/>
        </w:rPr>
        <w:t xml:space="preserve"> and</w:t>
      </w:r>
      <w:r w:rsidR="00D64A16" w:rsidRPr="008A75E4">
        <w:rPr>
          <w:rFonts w:ascii="Open Sans" w:hAnsi="Open Sans" w:cs="Open Sans"/>
          <w:color w:val="0070C0"/>
          <w:sz w:val="24"/>
          <w:szCs w:val="24"/>
        </w:rPr>
        <w:t xml:space="preserve"> </w:t>
      </w:r>
      <w:r w:rsidR="386A3683" w:rsidRPr="008A75E4">
        <w:rPr>
          <w:rFonts w:ascii="Open Sans" w:hAnsi="Open Sans" w:cs="Open Sans"/>
          <w:color w:val="0070C0"/>
          <w:sz w:val="24"/>
          <w:szCs w:val="24"/>
        </w:rPr>
        <w:t xml:space="preserve">respect. </w:t>
      </w:r>
    </w:p>
    <w:p w14:paraId="22DE897B" w14:textId="77777777" w:rsidR="00144083" w:rsidRPr="008A75E4" w:rsidRDefault="00144083" w:rsidP="386A3683">
      <w:pPr>
        <w:pStyle w:val="NoSpacing"/>
        <w:rPr>
          <w:rFonts w:ascii="Open Sans" w:hAnsi="Open Sans" w:cs="Open Sans"/>
          <w:color w:val="0070C0"/>
          <w:sz w:val="24"/>
          <w:szCs w:val="24"/>
        </w:rPr>
      </w:pPr>
    </w:p>
    <w:p w14:paraId="1E029D91"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5638144" w14:textId="47B4CBB4" w:rsidR="00144083" w:rsidRPr="002227D4" w:rsidRDefault="002227D4" w:rsidP="00144083">
      <w:pPr>
        <w:pStyle w:val="NoSpacing"/>
        <w:rPr>
          <w:rFonts w:ascii="Open Sans" w:hAnsi="Open Sans" w:cs="Open Sans"/>
          <w:color w:val="C00000"/>
          <w:sz w:val="20"/>
          <w:szCs w:val="20"/>
        </w:rPr>
      </w:pPr>
      <w:r w:rsidRPr="002227D4">
        <w:rPr>
          <w:rFonts w:ascii="Open Sans" w:hAnsi="Open Sans" w:cs="Open Sans"/>
          <w:color w:val="C00000"/>
          <w:sz w:val="20"/>
          <w:szCs w:val="20"/>
        </w:rPr>
        <w:t>Documentation and</w:t>
      </w:r>
      <w:r w:rsidR="001425E2">
        <w:rPr>
          <w:rFonts w:ascii="Open Sans" w:hAnsi="Open Sans" w:cs="Open Sans"/>
          <w:color w:val="C00000"/>
          <w:sz w:val="20"/>
          <w:szCs w:val="20"/>
        </w:rPr>
        <w:t xml:space="preserve"> observations</w:t>
      </w:r>
      <w:r w:rsidRPr="002227D4">
        <w:rPr>
          <w:rFonts w:ascii="Open Sans" w:hAnsi="Open Sans" w:cs="Open Sans"/>
          <w:color w:val="C00000"/>
          <w:sz w:val="20"/>
          <w:szCs w:val="20"/>
        </w:rPr>
        <w:t xml:space="preserve"> confirm that the person’s services support they are valued by staff and the provider agency, and the person is treated with respect and dignity.</w:t>
      </w:r>
      <w:r w:rsidR="001425E2">
        <w:rPr>
          <w:rFonts w:ascii="Open Sans" w:hAnsi="Open Sans" w:cs="Open Sans"/>
          <w:color w:val="C00000"/>
          <w:sz w:val="20"/>
          <w:szCs w:val="20"/>
        </w:rPr>
        <w:t xml:space="preserve">  </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Daily notes and other supporting documentation reveal appropriate language is used to describe services provided, that the person is respected and treated as an adult, and they are empowered through service delivery.</w:t>
      </w:r>
      <w:r w:rsidR="001425E2">
        <w:rPr>
          <w:rFonts w:ascii="Open Sans" w:hAnsi="Open Sans" w:cs="Open Sans"/>
          <w:color w:val="C00000"/>
          <w:sz w:val="20"/>
          <w:szCs w:val="20"/>
        </w:rPr>
        <w:t xml:space="preserve">  </w:t>
      </w:r>
      <w:r w:rsidR="001425E2" w:rsidRPr="00F040F3">
        <w:rPr>
          <w:rFonts w:ascii="Open Sans" w:hAnsi="Open Sans" w:cs="Open Sans"/>
          <w:color w:val="C00000"/>
          <w:sz w:val="20"/>
          <w:szCs w:val="20"/>
        </w:rPr>
        <w:t>(</w:t>
      </w:r>
      <w:r w:rsidR="001425E2" w:rsidRPr="00C15FE4">
        <w:rPr>
          <w:rFonts w:ascii="Open Sans" w:hAnsi="Open Sans" w:cs="Open Sans"/>
          <w:color w:val="C00000"/>
          <w:sz w:val="20"/>
          <w:szCs w:val="20"/>
        </w:rPr>
        <w:t>edited per QA group; 9.5.23)</w:t>
      </w:r>
    </w:p>
    <w:p w14:paraId="28628DC1" w14:textId="77777777" w:rsidR="002227D4" w:rsidRPr="00C65574" w:rsidRDefault="002227D4" w:rsidP="00144083">
      <w:pPr>
        <w:pStyle w:val="NoSpacing"/>
        <w:rPr>
          <w:rFonts w:ascii="Open Sans" w:hAnsi="Open Sans" w:cs="Open Sans"/>
          <w:sz w:val="20"/>
          <w:szCs w:val="20"/>
        </w:rPr>
      </w:pPr>
    </w:p>
    <w:p w14:paraId="3562F362"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0C892777"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04BBB01D"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Day Services</w:t>
      </w:r>
    </w:p>
    <w:p w14:paraId="2F5FFEA2"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0B86C3D"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E1D1C68" w14:textId="77777777"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0DD776C2" w14:textId="4E618DA5" w:rsidR="00CA5176" w:rsidRPr="00691F78" w:rsidRDefault="00CA5176" w:rsidP="00CA5176">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59298F">
        <w:rPr>
          <w:rFonts w:ascii="Open Sans" w:hAnsi="Open Sans" w:cs="Open Sans"/>
          <w:sz w:val="20"/>
          <w:szCs w:val="20"/>
        </w:rPr>
        <w:t xml:space="preserve"> Services</w:t>
      </w:r>
    </w:p>
    <w:p w14:paraId="301FBCBC" w14:textId="77777777" w:rsidR="00144083" w:rsidRPr="00C65574" w:rsidRDefault="00144083" w:rsidP="00144083">
      <w:pPr>
        <w:pStyle w:val="NoSpacing"/>
        <w:rPr>
          <w:rFonts w:ascii="Open Sans" w:hAnsi="Open Sans" w:cs="Open Sans"/>
          <w:sz w:val="20"/>
          <w:szCs w:val="20"/>
        </w:rPr>
      </w:pPr>
    </w:p>
    <w:p w14:paraId="4C9852BC"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1907C2BB" w14:textId="77777777" w:rsidR="00CA5176" w:rsidRPr="00691F78" w:rsidRDefault="00CA5176" w:rsidP="00CA5176">
      <w:pPr>
        <w:pStyle w:val="NoSpacing"/>
        <w:rPr>
          <w:rFonts w:ascii="Open Sans" w:hAnsi="Open Sans" w:cs="Open Sans"/>
          <w:sz w:val="20"/>
          <w:szCs w:val="20"/>
        </w:rPr>
      </w:pPr>
      <w:r w:rsidRPr="008B535D">
        <w:rPr>
          <w:rFonts w:ascii="Open Sans" w:hAnsi="Open Sans" w:cs="Open Sans"/>
          <w:sz w:val="20"/>
          <w:szCs w:val="20"/>
        </w:rPr>
        <w:t>Guidance Applicable to All Provider Types:</w:t>
      </w:r>
    </w:p>
    <w:p w14:paraId="59C651AE" w14:textId="77777777" w:rsidR="00CA5176" w:rsidRPr="00691F78" w:rsidRDefault="00CA5176" w:rsidP="0013563A">
      <w:pPr>
        <w:pStyle w:val="NoSpacing"/>
        <w:numPr>
          <w:ilvl w:val="0"/>
          <w:numId w:val="135"/>
        </w:numPr>
        <w:rPr>
          <w:rFonts w:ascii="Open Sans" w:hAnsi="Open Sans" w:cs="Open Sans"/>
          <w:sz w:val="20"/>
          <w:szCs w:val="20"/>
        </w:rPr>
      </w:pPr>
      <w:r w:rsidRPr="100FE22B">
        <w:rPr>
          <w:rFonts w:ascii="Open Sans" w:hAnsi="Open Sans" w:cs="Open Sans"/>
          <w:sz w:val="20"/>
          <w:szCs w:val="20"/>
        </w:rPr>
        <w:t>Supports are provided in a manner that result in the person feeling valued and respected.</w:t>
      </w:r>
    </w:p>
    <w:p w14:paraId="6CFA4A51" w14:textId="4F8A7346" w:rsidR="100FE22B" w:rsidRDefault="100FE22B" w:rsidP="00174D4F">
      <w:pPr>
        <w:pStyle w:val="NoSpacing"/>
        <w:rPr>
          <w:rFonts w:ascii="Open Sans" w:hAnsi="Open Sans" w:cs="Open Sans"/>
          <w:sz w:val="20"/>
          <w:szCs w:val="20"/>
        </w:rPr>
      </w:pPr>
    </w:p>
    <w:p w14:paraId="776E4A30" w14:textId="77777777" w:rsidR="001F21DC" w:rsidRDefault="001F21DC" w:rsidP="100FE22B">
      <w:pPr>
        <w:pStyle w:val="NoSpacing"/>
        <w:rPr>
          <w:rFonts w:ascii="Open Sans" w:hAnsi="Open Sans" w:cs="Open Sans"/>
          <w:sz w:val="20"/>
          <w:szCs w:val="20"/>
        </w:rPr>
      </w:pPr>
    </w:p>
    <w:p w14:paraId="1FE5D72B" w14:textId="407584A3" w:rsidR="609AA048" w:rsidRPr="001F21DC" w:rsidRDefault="609AA048" w:rsidP="100FE22B">
      <w:pPr>
        <w:pStyle w:val="NoSpacing"/>
        <w:rPr>
          <w:rFonts w:ascii="Open Sans" w:hAnsi="Open Sans" w:cs="Open Sans"/>
          <w:sz w:val="20"/>
          <w:szCs w:val="20"/>
          <w:u w:val="single"/>
        </w:rPr>
      </w:pPr>
      <w:r w:rsidRPr="001F21DC">
        <w:rPr>
          <w:rFonts w:ascii="Open Sans" w:hAnsi="Open Sans" w:cs="Open Sans"/>
          <w:sz w:val="20"/>
          <w:szCs w:val="20"/>
          <w:u w:val="single"/>
        </w:rPr>
        <w:t>Guidance for Support Coordination agencies:</w:t>
      </w:r>
    </w:p>
    <w:p w14:paraId="606A320A" w14:textId="37064931" w:rsidR="609AA048" w:rsidRPr="00522EA7" w:rsidRDefault="609AA048" w:rsidP="0011482F">
      <w:pPr>
        <w:pStyle w:val="NoSpacing"/>
        <w:numPr>
          <w:ilvl w:val="0"/>
          <w:numId w:val="135"/>
        </w:numPr>
        <w:rPr>
          <w:rFonts w:ascii="Open Sans" w:hAnsi="Open Sans" w:cs="Open Sans"/>
          <w:sz w:val="20"/>
          <w:szCs w:val="20"/>
        </w:rPr>
      </w:pPr>
      <w:r w:rsidRPr="00522EA7">
        <w:rPr>
          <w:rFonts w:ascii="Open Sans" w:hAnsi="Open Sans" w:cs="Open Sans"/>
          <w:sz w:val="20"/>
          <w:szCs w:val="20"/>
        </w:rPr>
        <w:t>Review of documentation and observations regarding SC services support the person is respected and treated with dignity. The indicator should also be about the coordinator monitoring whether the person feels valued, respected and treated with dignity for all other supports and services.</w:t>
      </w:r>
    </w:p>
    <w:p w14:paraId="0AAAD95B" w14:textId="77777777" w:rsidR="00144083" w:rsidRPr="00C65574" w:rsidRDefault="00144083" w:rsidP="00144083">
      <w:pPr>
        <w:pStyle w:val="NoSpacing"/>
        <w:rPr>
          <w:rFonts w:ascii="Open Sans" w:hAnsi="Open Sans" w:cs="Open Sans"/>
          <w:sz w:val="20"/>
          <w:szCs w:val="20"/>
        </w:rPr>
      </w:pPr>
    </w:p>
    <w:p w14:paraId="5761307A"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43B30E1" w14:textId="3E7CCEEF" w:rsidR="005C2677" w:rsidRPr="00691F78" w:rsidRDefault="005C2677" w:rsidP="0013563A">
      <w:pPr>
        <w:pStyle w:val="NoSpacing"/>
        <w:numPr>
          <w:ilvl w:val="0"/>
          <w:numId w:val="61"/>
        </w:numPr>
        <w:rPr>
          <w:rFonts w:ascii="Open Sans" w:hAnsi="Open Sans" w:cs="Open Sans"/>
          <w:sz w:val="20"/>
          <w:szCs w:val="20"/>
        </w:rPr>
      </w:pPr>
      <w:r w:rsidRPr="00691F78">
        <w:rPr>
          <w:rFonts w:ascii="Open Sans" w:hAnsi="Open Sans" w:cs="Open Sans"/>
          <w:sz w:val="20"/>
          <w:szCs w:val="20"/>
        </w:rPr>
        <w:t>Documentation reflects the person is treated as an adult (i.e., use of words such as adult briefs</w:t>
      </w:r>
      <w:r>
        <w:rPr>
          <w:rFonts w:ascii="Open Sans" w:hAnsi="Open Sans" w:cs="Open Sans"/>
          <w:sz w:val="20"/>
          <w:szCs w:val="20"/>
        </w:rPr>
        <w:t xml:space="preserve">, </w:t>
      </w:r>
      <w:r w:rsidRPr="00691F78">
        <w:rPr>
          <w:rFonts w:ascii="Open Sans" w:hAnsi="Open Sans" w:cs="Open Sans"/>
          <w:sz w:val="20"/>
          <w:szCs w:val="20"/>
        </w:rPr>
        <w:t xml:space="preserve">addressed by their name etc.).   </w:t>
      </w:r>
    </w:p>
    <w:p w14:paraId="468DAFE8" w14:textId="77777777" w:rsidR="00144083" w:rsidRPr="00C65574" w:rsidRDefault="00144083" w:rsidP="00144083">
      <w:pPr>
        <w:pStyle w:val="NoSpacing"/>
        <w:rPr>
          <w:rFonts w:ascii="Open Sans" w:hAnsi="Open Sans" w:cs="Open Sans"/>
          <w:sz w:val="20"/>
          <w:szCs w:val="20"/>
        </w:rPr>
      </w:pPr>
    </w:p>
    <w:p w14:paraId="44A22D39"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0FCA6114" w14:textId="77777777" w:rsidR="00CA5176" w:rsidRPr="00691F78" w:rsidRDefault="00CA5176" w:rsidP="0013563A">
      <w:pPr>
        <w:pStyle w:val="NoSpacing"/>
        <w:numPr>
          <w:ilvl w:val="0"/>
          <w:numId w:val="110"/>
        </w:numPr>
        <w:rPr>
          <w:rFonts w:ascii="Open Sans" w:hAnsi="Open Sans" w:cs="Open Sans"/>
          <w:sz w:val="20"/>
          <w:szCs w:val="20"/>
        </w:rPr>
      </w:pPr>
      <w:r w:rsidRPr="00691F78">
        <w:rPr>
          <w:rFonts w:ascii="Open Sans" w:hAnsi="Open Sans" w:cs="Open Sans"/>
          <w:sz w:val="20"/>
          <w:szCs w:val="20"/>
        </w:rPr>
        <w:t xml:space="preserve">Observed staff interactions are respectful and the person is spoken to as an adult, etc.     </w:t>
      </w:r>
    </w:p>
    <w:p w14:paraId="1CADCAA9" w14:textId="77777777" w:rsidR="00144083" w:rsidRPr="00C65574" w:rsidRDefault="00144083" w:rsidP="00144083">
      <w:pPr>
        <w:pStyle w:val="NoSpacing"/>
        <w:rPr>
          <w:rFonts w:ascii="Open Sans" w:hAnsi="Open Sans" w:cs="Open Sans"/>
          <w:sz w:val="20"/>
          <w:szCs w:val="20"/>
        </w:rPr>
      </w:pPr>
    </w:p>
    <w:p w14:paraId="43F920D0" w14:textId="3CC9C1A8" w:rsidR="00ED4D5F" w:rsidRPr="00CA5176" w:rsidRDefault="00ED4D5F" w:rsidP="00736C39">
      <w:pPr>
        <w:pStyle w:val="NoSpacing"/>
        <w:rPr>
          <w:rFonts w:ascii="Open Sans" w:hAnsi="Open Sans" w:cs="Open Sans"/>
          <w:color w:val="4472C4" w:themeColor="accent1"/>
          <w:sz w:val="20"/>
          <w:szCs w:val="20"/>
          <w:u w:val="single"/>
        </w:rPr>
      </w:pPr>
      <w:r w:rsidRPr="00CA5176">
        <w:rPr>
          <w:rFonts w:ascii="Open Sans" w:hAnsi="Open Sans" w:cs="Open Sans"/>
          <w:color w:val="4472C4" w:themeColor="accent1"/>
          <w:sz w:val="20"/>
          <w:szCs w:val="20"/>
          <w:u w:val="single"/>
        </w:rPr>
        <w:t>Resources:</w:t>
      </w:r>
    </w:p>
    <w:p w14:paraId="64C88257" w14:textId="2997F0AB" w:rsidR="00ED4D5F" w:rsidRPr="00691F78" w:rsidRDefault="00ED4D5F" w:rsidP="0013563A">
      <w:pPr>
        <w:pStyle w:val="NoSpacing"/>
        <w:numPr>
          <w:ilvl w:val="0"/>
          <w:numId w:val="61"/>
        </w:numPr>
        <w:rPr>
          <w:rFonts w:ascii="Open Sans" w:hAnsi="Open Sans" w:cs="Open Sans"/>
          <w:sz w:val="20"/>
          <w:szCs w:val="20"/>
        </w:rPr>
      </w:pPr>
      <w:r w:rsidRPr="00691F78">
        <w:rPr>
          <w:rFonts w:ascii="Open Sans" w:hAnsi="Open Sans" w:cs="Open Sans"/>
          <w:sz w:val="20"/>
          <w:szCs w:val="20"/>
        </w:rPr>
        <w:t xml:space="preserve">CQL Basic Assurances </w:t>
      </w:r>
      <w:r w:rsidR="152A102B" w:rsidRPr="03E85860">
        <w:rPr>
          <w:rFonts w:ascii="Open Sans" w:hAnsi="Open Sans" w:cs="Open Sans"/>
          <w:sz w:val="20"/>
          <w:szCs w:val="20"/>
        </w:rPr>
        <w:t>Factor</w:t>
      </w:r>
      <w:r w:rsidRPr="00691F78">
        <w:rPr>
          <w:rFonts w:ascii="Open Sans" w:hAnsi="Open Sans" w:cs="Open Sans"/>
          <w:sz w:val="20"/>
          <w:szCs w:val="20"/>
        </w:rPr>
        <w:t xml:space="preserve"> 2 and Focused Conversations section for additional questions and information.</w:t>
      </w:r>
    </w:p>
    <w:p w14:paraId="1A7D89B6" w14:textId="77777777" w:rsidR="00302FA9" w:rsidRDefault="00302FA9" w:rsidP="00736C39">
      <w:pPr>
        <w:pStyle w:val="NoSpacing"/>
        <w:rPr>
          <w:rFonts w:ascii="Open Sans" w:hAnsi="Open Sans" w:cs="Open Sans"/>
          <w:sz w:val="20"/>
          <w:szCs w:val="20"/>
        </w:rPr>
      </w:pPr>
    </w:p>
    <w:p w14:paraId="52F2E5FE" w14:textId="4A6B8942"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62B2AEE8" w14:textId="77777777" w:rsidR="00736C39" w:rsidRPr="00691F78" w:rsidRDefault="00736C39" w:rsidP="00736C39">
      <w:pPr>
        <w:pStyle w:val="NoSpacing"/>
        <w:rPr>
          <w:rFonts w:ascii="Open Sans" w:hAnsi="Open Sans" w:cs="Open Sans"/>
          <w:sz w:val="20"/>
          <w:szCs w:val="20"/>
        </w:rPr>
      </w:pPr>
    </w:p>
    <w:p w14:paraId="4B6E2E98" w14:textId="1A54BAF0" w:rsidR="00736C39" w:rsidRDefault="6504B10D" w:rsidP="386A3683">
      <w:pPr>
        <w:pStyle w:val="NoSpacing"/>
        <w:rPr>
          <w:rFonts w:ascii="Open Sans" w:hAnsi="Open Sans" w:cs="Open Sans"/>
          <w:color w:val="0070C0"/>
          <w:sz w:val="24"/>
          <w:szCs w:val="24"/>
        </w:rPr>
      </w:pPr>
      <w:r w:rsidRPr="008A75E4">
        <w:rPr>
          <w:rFonts w:ascii="Open Sans" w:hAnsi="Open Sans" w:cs="Open Sans"/>
          <w:color w:val="0070C0"/>
          <w:sz w:val="24"/>
          <w:szCs w:val="24"/>
        </w:rPr>
        <w:t>4.</w:t>
      </w:r>
      <w:r w:rsidR="00041A94" w:rsidRPr="008A75E4">
        <w:rPr>
          <w:rFonts w:ascii="Open Sans" w:hAnsi="Open Sans" w:cs="Open Sans"/>
          <w:color w:val="0070C0"/>
          <w:sz w:val="24"/>
          <w:szCs w:val="24"/>
        </w:rPr>
        <w:t>4</w:t>
      </w:r>
      <w:r w:rsidRPr="008A75E4">
        <w:rPr>
          <w:rFonts w:ascii="Open Sans" w:hAnsi="Open Sans" w:cs="Open Sans"/>
          <w:color w:val="0070C0"/>
          <w:sz w:val="24"/>
          <w:szCs w:val="24"/>
        </w:rPr>
        <w:t xml:space="preserve">. </w:t>
      </w:r>
      <w:r w:rsidR="006B34B8" w:rsidRPr="008A75E4">
        <w:rPr>
          <w:rFonts w:ascii="Open Sans" w:hAnsi="Open Sans" w:cs="Open Sans"/>
          <w:color w:val="0070C0"/>
          <w:sz w:val="24"/>
          <w:szCs w:val="24"/>
        </w:rPr>
        <w:t xml:space="preserve"> The person has time, space, and opportunity for privacy</w:t>
      </w:r>
      <w:r w:rsidR="3A629CF8" w:rsidRPr="008A75E4">
        <w:rPr>
          <w:rFonts w:ascii="Open Sans" w:hAnsi="Open Sans" w:cs="Open Sans"/>
          <w:color w:val="0070C0"/>
          <w:sz w:val="24"/>
          <w:szCs w:val="24"/>
        </w:rPr>
        <w:t>.</w:t>
      </w:r>
    </w:p>
    <w:p w14:paraId="3F944069" w14:textId="77777777" w:rsidR="00144083" w:rsidRPr="008A75E4" w:rsidRDefault="00144083" w:rsidP="386A3683">
      <w:pPr>
        <w:pStyle w:val="NoSpacing"/>
        <w:rPr>
          <w:rFonts w:ascii="Open Sans" w:hAnsi="Open Sans" w:cs="Open Sans"/>
          <w:color w:val="0070C0"/>
          <w:sz w:val="24"/>
          <w:szCs w:val="24"/>
        </w:rPr>
      </w:pPr>
    </w:p>
    <w:p w14:paraId="58F6A808"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9992FB9" w14:textId="400C37A1" w:rsidR="00144083" w:rsidRPr="002227D4" w:rsidRDefault="002227D4" w:rsidP="00144083">
      <w:pPr>
        <w:pStyle w:val="NoSpacing"/>
        <w:rPr>
          <w:rFonts w:ascii="Open Sans" w:hAnsi="Open Sans" w:cs="Open Sans"/>
          <w:color w:val="C00000"/>
          <w:sz w:val="20"/>
          <w:szCs w:val="20"/>
        </w:rPr>
      </w:pPr>
      <w:r w:rsidRPr="002227D4">
        <w:rPr>
          <w:rFonts w:ascii="Open Sans" w:hAnsi="Open Sans" w:cs="Open Sans"/>
          <w:color w:val="C00000"/>
          <w:sz w:val="20"/>
          <w:szCs w:val="20"/>
        </w:rPr>
        <w:t xml:space="preserve">The person is supported by the provider to have as much privacy as possible. </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 xml:space="preserve">Those that are involved with the person are respectful of and facilitate such privacy. </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 xml:space="preserve">Examples include, but are not limited to, staff do not inhibit the person from being alone, making/taking phone calls in private. </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 xml:space="preserve">For a residential service, this includes privacy at bedtime and unapproved “bed checks” do not occur and the person can lock their bedroom/bathroom doors.  </w:t>
      </w:r>
    </w:p>
    <w:p w14:paraId="7F2FFF5C" w14:textId="77777777" w:rsidR="002227D4" w:rsidRPr="00C65574" w:rsidRDefault="002227D4" w:rsidP="00144083">
      <w:pPr>
        <w:pStyle w:val="NoSpacing"/>
        <w:rPr>
          <w:rFonts w:ascii="Open Sans" w:hAnsi="Open Sans" w:cs="Open Sans"/>
          <w:sz w:val="20"/>
          <w:szCs w:val="20"/>
        </w:rPr>
      </w:pPr>
    </w:p>
    <w:p w14:paraId="54C88680"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80A2CD9" w14:textId="77777777" w:rsidR="00D1447B" w:rsidRPr="00691F78" w:rsidRDefault="00D1447B" w:rsidP="00D1447B">
      <w:pPr>
        <w:pStyle w:val="NoSpacing"/>
        <w:ind w:left="360"/>
        <w:rPr>
          <w:rFonts w:ascii="Open Sans" w:hAnsi="Open Sans" w:cs="Open Sans"/>
          <w:sz w:val="20"/>
          <w:szCs w:val="20"/>
        </w:rPr>
      </w:pPr>
      <w:r w:rsidRPr="00691F78">
        <w:rPr>
          <w:rFonts w:ascii="Open Sans" w:hAnsi="Open Sans" w:cs="Open Sans"/>
          <w:sz w:val="20"/>
          <w:szCs w:val="20"/>
        </w:rPr>
        <w:t>Day Services</w:t>
      </w:r>
    </w:p>
    <w:p w14:paraId="596735BB" w14:textId="77777777" w:rsidR="00D1447B" w:rsidRPr="00691F78" w:rsidRDefault="00D1447B" w:rsidP="00D1447B">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78529E9" w14:textId="77777777" w:rsidR="00D1447B" w:rsidRPr="00691F78" w:rsidRDefault="00D1447B" w:rsidP="00D1447B">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2BDCC27B" w14:textId="77777777" w:rsidR="00144083" w:rsidRPr="00C65574" w:rsidRDefault="00144083" w:rsidP="00144083">
      <w:pPr>
        <w:pStyle w:val="NoSpacing"/>
        <w:rPr>
          <w:rFonts w:ascii="Open Sans" w:hAnsi="Open Sans" w:cs="Open Sans"/>
          <w:sz w:val="20"/>
          <w:szCs w:val="20"/>
        </w:rPr>
      </w:pPr>
    </w:p>
    <w:p w14:paraId="4F1DA453"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FE13B96" w14:textId="77777777" w:rsidR="00D1447B" w:rsidRPr="005F14ED" w:rsidRDefault="00D1447B" w:rsidP="00D1447B">
      <w:pPr>
        <w:pStyle w:val="NoSpacing"/>
        <w:ind w:left="360"/>
        <w:rPr>
          <w:rFonts w:ascii="Open Sans" w:hAnsi="Open Sans" w:cs="Open Sans"/>
          <w:sz w:val="20"/>
          <w:szCs w:val="20"/>
        </w:rPr>
      </w:pPr>
      <w:r w:rsidRPr="005F14ED">
        <w:rPr>
          <w:rFonts w:ascii="Open Sans" w:hAnsi="Open Sans" w:cs="Open Sans"/>
          <w:sz w:val="20"/>
          <w:szCs w:val="20"/>
        </w:rPr>
        <w:t>Guidance Applicable to All Provider Types:</w:t>
      </w:r>
    </w:p>
    <w:p w14:paraId="2EB7E187" w14:textId="77777777" w:rsidR="00D1447B" w:rsidRPr="005F14ED" w:rsidRDefault="00D1447B" w:rsidP="0013563A">
      <w:pPr>
        <w:pStyle w:val="NoSpacing"/>
        <w:numPr>
          <w:ilvl w:val="0"/>
          <w:numId w:val="22"/>
        </w:numPr>
        <w:ind w:left="1080"/>
        <w:rPr>
          <w:rFonts w:ascii="Open Sans" w:eastAsiaTheme="minorEastAsia" w:hAnsi="Open Sans" w:cs="Open Sans"/>
          <w:sz w:val="20"/>
          <w:szCs w:val="20"/>
        </w:rPr>
      </w:pPr>
      <w:r w:rsidRPr="3CB7AB3F">
        <w:rPr>
          <w:rFonts w:ascii="Open Sans" w:hAnsi="Open Sans" w:cs="Open Sans"/>
          <w:sz w:val="20"/>
          <w:szCs w:val="20"/>
        </w:rPr>
        <w:t>The person has opportunities for privacy and does not have to ask for permission.</w:t>
      </w:r>
    </w:p>
    <w:p w14:paraId="5F53D195" w14:textId="77777777" w:rsidR="00D1447B" w:rsidRPr="005F14ED" w:rsidRDefault="00D1447B" w:rsidP="0013563A">
      <w:pPr>
        <w:pStyle w:val="NoSpacing"/>
        <w:numPr>
          <w:ilvl w:val="0"/>
          <w:numId w:val="22"/>
        </w:numPr>
        <w:ind w:left="1080"/>
        <w:rPr>
          <w:rFonts w:ascii="Open Sans" w:hAnsi="Open Sans" w:cs="Open Sans"/>
          <w:sz w:val="20"/>
          <w:szCs w:val="20"/>
        </w:rPr>
      </w:pPr>
      <w:r w:rsidRPr="3CB7AB3F">
        <w:rPr>
          <w:rFonts w:ascii="Open Sans" w:hAnsi="Open Sans" w:cs="Open Sans"/>
          <w:sz w:val="20"/>
          <w:szCs w:val="20"/>
        </w:rPr>
        <w:t>Documentation does not reflect other issues regarding privacy.</w:t>
      </w:r>
    </w:p>
    <w:p w14:paraId="3F35F478" w14:textId="77777777" w:rsidR="00144083" w:rsidRPr="00C65574" w:rsidRDefault="00144083" w:rsidP="00144083">
      <w:pPr>
        <w:pStyle w:val="NoSpacing"/>
        <w:rPr>
          <w:rFonts w:ascii="Open Sans" w:hAnsi="Open Sans" w:cs="Open Sans"/>
          <w:sz w:val="20"/>
          <w:szCs w:val="20"/>
        </w:rPr>
      </w:pPr>
    </w:p>
    <w:p w14:paraId="13F08427"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0A42028" w14:textId="77777777" w:rsidR="00D1447B" w:rsidRPr="00691F78" w:rsidRDefault="00D1447B" w:rsidP="0013563A">
      <w:pPr>
        <w:pStyle w:val="NoSpacing"/>
        <w:numPr>
          <w:ilvl w:val="0"/>
          <w:numId w:val="22"/>
        </w:numPr>
        <w:rPr>
          <w:rFonts w:ascii="Open Sans" w:hAnsi="Open Sans" w:cs="Open Sans"/>
          <w:sz w:val="20"/>
          <w:szCs w:val="20"/>
        </w:rPr>
      </w:pPr>
      <w:r w:rsidRPr="3CB7AB3F">
        <w:rPr>
          <w:rFonts w:ascii="Open Sans" w:hAnsi="Open Sans" w:cs="Open Sans"/>
          <w:sz w:val="20"/>
          <w:szCs w:val="20"/>
        </w:rPr>
        <w:t>Daily notes</w:t>
      </w:r>
    </w:p>
    <w:p w14:paraId="0D0A7682" w14:textId="77777777" w:rsidR="00144083" w:rsidRPr="00C65574" w:rsidRDefault="00144083" w:rsidP="00144083">
      <w:pPr>
        <w:pStyle w:val="NoSpacing"/>
        <w:rPr>
          <w:rFonts w:ascii="Open Sans" w:hAnsi="Open Sans" w:cs="Open Sans"/>
          <w:sz w:val="20"/>
          <w:szCs w:val="20"/>
        </w:rPr>
      </w:pPr>
    </w:p>
    <w:p w14:paraId="6570FE64"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222A5B03" w14:textId="77777777" w:rsidR="00D1447B" w:rsidRPr="00691F78" w:rsidRDefault="00D1447B" w:rsidP="0013563A">
      <w:pPr>
        <w:pStyle w:val="NoSpacing"/>
        <w:numPr>
          <w:ilvl w:val="0"/>
          <w:numId w:val="62"/>
        </w:numPr>
        <w:rPr>
          <w:rFonts w:ascii="Open Sans" w:hAnsi="Open Sans" w:cs="Open Sans"/>
          <w:sz w:val="20"/>
          <w:szCs w:val="20"/>
        </w:rPr>
      </w:pPr>
      <w:r w:rsidRPr="00691F78">
        <w:rPr>
          <w:rFonts w:ascii="Open Sans" w:hAnsi="Open Sans" w:cs="Open Sans"/>
          <w:sz w:val="20"/>
          <w:szCs w:val="20"/>
        </w:rPr>
        <w:t>During reviews, doors may be absent or not lockable etc.  Make sure locks are on the person’s side of the door</w:t>
      </w:r>
    </w:p>
    <w:p w14:paraId="3B9AD9C3" w14:textId="77777777" w:rsidR="00144083" w:rsidRPr="00083675" w:rsidRDefault="00144083" w:rsidP="00144083">
      <w:pPr>
        <w:pStyle w:val="NoSpacing"/>
        <w:rPr>
          <w:rFonts w:ascii="Open Sans" w:hAnsi="Open Sans" w:cs="Open Sans"/>
          <w:sz w:val="20"/>
          <w:szCs w:val="20"/>
        </w:rPr>
      </w:pPr>
    </w:p>
    <w:p w14:paraId="35C505AE" w14:textId="084F17AC" w:rsidR="001E5AF2" w:rsidRPr="00D1447B" w:rsidRDefault="001E5AF2" w:rsidP="00736C39">
      <w:pPr>
        <w:pStyle w:val="NoSpacing"/>
        <w:rPr>
          <w:rFonts w:ascii="Open Sans" w:hAnsi="Open Sans" w:cs="Open Sans"/>
          <w:color w:val="4472C4" w:themeColor="accent1"/>
          <w:sz w:val="20"/>
          <w:szCs w:val="20"/>
          <w:u w:val="single"/>
        </w:rPr>
      </w:pPr>
      <w:r w:rsidRPr="00D1447B">
        <w:rPr>
          <w:rFonts w:ascii="Open Sans" w:hAnsi="Open Sans" w:cs="Open Sans"/>
          <w:color w:val="4472C4" w:themeColor="accent1"/>
          <w:sz w:val="20"/>
          <w:szCs w:val="20"/>
          <w:u w:val="single"/>
        </w:rPr>
        <w:t>Resources:</w:t>
      </w:r>
    </w:p>
    <w:p w14:paraId="3FC2A39E" w14:textId="7A141E5B" w:rsidR="001E5AF2" w:rsidRPr="00691F78" w:rsidRDefault="001E5AF2" w:rsidP="0013563A">
      <w:pPr>
        <w:pStyle w:val="NoSpacing"/>
        <w:numPr>
          <w:ilvl w:val="0"/>
          <w:numId w:val="97"/>
        </w:numPr>
        <w:rPr>
          <w:rFonts w:ascii="Open Sans" w:hAnsi="Open Sans" w:cs="Open Sans"/>
          <w:sz w:val="20"/>
          <w:szCs w:val="20"/>
        </w:rPr>
      </w:pPr>
      <w:r w:rsidRPr="00691F78">
        <w:rPr>
          <w:rFonts w:ascii="Open Sans" w:hAnsi="Open Sans" w:cs="Open Sans"/>
          <w:sz w:val="20"/>
          <w:szCs w:val="20"/>
        </w:rPr>
        <w:t xml:space="preserve">CQL Basic Assurances </w:t>
      </w:r>
      <w:r w:rsidRPr="03E85860">
        <w:rPr>
          <w:rFonts w:ascii="Open Sans" w:hAnsi="Open Sans" w:cs="Open Sans"/>
          <w:sz w:val="20"/>
          <w:szCs w:val="20"/>
        </w:rPr>
        <w:t>Factor</w:t>
      </w:r>
      <w:r w:rsidRPr="00691F78">
        <w:rPr>
          <w:rFonts w:ascii="Open Sans" w:hAnsi="Open Sans" w:cs="Open Sans"/>
          <w:sz w:val="20"/>
          <w:szCs w:val="20"/>
        </w:rPr>
        <w:t xml:space="preserve"> 2C and Focused Conversations for more information.</w:t>
      </w:r>
    </w:p>
    <w:p w14:paraId="09686A74" w14:textId="54366608" w:rsidR="00414CE1" w:rsidRDefault="00414CE1" w:rsidP="00736C39">
      <w:pPr>
        <w:pStyle w:val="NoSpacing"/>
        <w:rPr>
          <w:rFonts w:ascii="Open Sans" w:hAnsi="Open Sans" w:cs="Open Sans"/>
          <w:sz w:val="20"/>
          <w:szCs w:val="20"/>
        </w:rPr>
      </w:pPr>
    </w:p>
    <w:p w14:paraId="31DDC08F" w14:textId="5F1CB761"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4AFF337D" w14:textId="77777777" w:rsidR="00736C39" w:rsidRPr="00691F78" w:rsidRDefault="00736C39" w:rsidP="00736C39">
      <w:pPr>
        <w:pStyle w:val="NoSpacing"/>
        <w:rPr>
          <w:rFonts w:ascii="Open Sans" w:hAnsi="Open Sans" w:cs="Open Sans"/>
          <w:sz w:val="20"/>
          <w:szCs w:val="20"/>
        </w:rPr>
      </w:pPr>
    </w:p>
    <w:p w14:paraId="2CDEEA63" w14:textId="63319944" w:rsidR="00736C39" w:rsidRDefault="6504B10D" w:rsidP="386A3683">
      <w:pPr>
        <w:pStyle w:val="NoSpacing"/>
        <w:rPr>
          <w:rFonts w:ascii="Open Sans" w:hAnsi="Open Sans" w:cs="Open Sans"/>
          <w:color w:val="0070C0"/>
          <w:sz w:val="24"/>
          <w:szCs w:val="24"/>
        </w:rPr>
      </w:pPr>
      <w:r w:rsidRPr="008A75E4">
        <w:rPr>
          <w:rFonts w:ascii="Open Sans" w:hAnsi="Open Sans" w:cs="Open Sans"/>
          <w:color w:val="0070C0"/>
          <w:sz w:val="24"/>
          <w:szCs w:val="24"/>
        </w:rPr>
        <w:t>4.</w:t>
      </w:r>
      <w:r w:rsidR="00041A94" w:rsidRPr="008A75E4">
        <w:rPr>
          <w:rFonts w:ascii="Open Sans" w:hAnsi="Open Sans" w:cs="Open Sans"/>
          <w:color w:val="0070C0"/>
          <w:sz w:val="24"/>
          <w:szCs w:val="24"/>
        </w:rPr>
        <w:t>5</w:t>
      </w:r>
      <w:r w:rsidRPr="008A75E4">
        <w:rPr>
          <w:rFonts w:ascii="Open Sans" w:hAnsi="Open Sans" w:cs="Open Sans"/>
          <w:color w:val="0070C0"/>
          <w:sz w:val="24"/>
          <w:szCs w:val="24"/>
        </w:rPr>
        <w:t>.</w:t>
      </w:r>
      <w:r w:rsidR="00567885" w:rsidRPr="008A75E4">
        <w:rPr>
          <w:rFonts w:ascii="Open Sans" w:hAnsi="Open Sans" w:cs="Open Sans"/>
          <w:color w:val="0070C0"/>
          <w:sz w:val="24"/>
          <w:szCs w:val="24"/>
        </w:rPr>
        <w:t xml:space="preserve">   </w:t>
      </w:r>
      <w:r w:rsidR="00AA522D" w:rsidRPr="008A75E4">
        <w:rPr>
          <w:rFonts w:ascii="Open Sans" w:hAnsi="Open Sans" w:cs="Open Sans"/>
          <w:color w:val="0070C0"/>
          <w:sz w:val="24"/>
          <w:szCs w:val="24"/>
        </w:rPr>
        <w:t>The person make</w:t>
      </w:r>
      <w:r w:rsidR="0001650F" w:rsidRPr="008A75E4">
        <w:rPr>
          <w:rFonts w:ascii="Open Sans" w:hAnsi="Open Sans" w:cs="Open Sans"/>
          <w:color w:val="0070C0"/>
          <w:sz w:val="24"/>
          <w:szCs w:val="24"/>
        </w:rPr>
        <w:t>s</w:t>
      </w:r>
      <w:r w:rsidR="00AA522D" w:rsidRPr="008A75E4">
        <w:rPr>
          <w:rFonts w:ascii="Open Sans" w:hAnsi="Open Sans" w:cs="Open Sans"/>
          <w:color w:val="0070C0"/>
          <w:sz w:val="24"/>
          <w:szCs w:val="24"/>
        </w:rPr>
        <w:t xml:space="preserve"> decisions without </w:t>
      </w:r>
      <w:r w:rsidR="00F6304A" w:rsidRPr="008A75E4">
        <w:rPr>
          <w:rFonts w:ascii="Open Sans" w:hAnsi="Open Sans" w:cs="Open Sans"/>
          <w:color w:val="0070C0"/>
          <w:sz w:val="24"/>
          <w:szCs w:val="24"/>
        </w:rPr>
        <w:t xml:space="preserve">unwarranted </w:t>
      </w:r>
      <w:r w:rsidR="00AA522D" w:rsidRPr="008A75E4">
        <w:rPr>
          <w:rFonts w:ascii="Open Sans" w:hAnsi="Open Sans" w:cs="Open Sans"/>
          <w:color w:val="0070C0"/>
          <w:sz w:val="24"/>
          <w:szCs w:val="24"/>
        </w:rPr>
        <w:t>influence by others not adjudicated</w:t>
      </w:r>
      <w:r w:rsidR="00567885" w:rsidRPr="008A75E4">
        <w:rPr>
          <w:rFonts w:ascii="Open Sans" w:hAnsi="Open Sans" w:cs="Open Sans"/>
          <w:color w:val="0070C0"/>
          <w:sz w:val="24"/>
          <w:szCs w:val="24"/>
        </w:rPr>
        <w:t xml:space="preserve"> to make decisions.</w:t>
      </w:r>
    </w:p>
    <w:p w14:paraId="00D1A757" w14:textId="77777777" w:rsidR="00144083" w:rsidRPr="008A75E4" w:rsidRDefault="00144083" w:rsidP="386A3683">
      <w:pPr>
        <w:pStyle w:val="NoSpacing"/>
        <w:rPr>
          <w:rFonts w:ascii="Open Sans" w:hAnsi="Open Sans" w:cs="Open Sans"/>
          <w:sz w:val="24"/>
          <w:szCs w:val="24"/>
        </w:rPr>
      </w:pPr>
    </w:p>
    <w:p w14:paraId="7B00BBB6" w14:textId="125D03C8"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r w:rsidR="00471645" w:rsidRPr="00B36433">
        <w:rPr>
          <w:rFonts w:ascii="Open Sans" w:hAnsi="Open Sans" w:cs="Open Sans"/>
          <w:color w:val="4472C4" w:themeColor="accent1"/>
          <w:sz w:val="20"/>
          <w:szCs w:val="20"/>
        </w:rPr>
        <w:t xml:space="preserve">  </w:t>
      </w:r>
      <w:r w:rsidR="00471645" w:rsidRPr="00B36433">
        <w:rPr>
          <w:rFonts w:ascii="Open Sans" w:hAnsi="Open Sans" w:cs="Open Sans"/>
          <w:color w:val="C00000"/>
          <w:sz w:val="20"/>
          <w:szCs w:val="20"/>
        </w:rPr>
        <w:t>The person can make choices and decisions in their life without influence or coercion by individuals not approved by judiciary means to do so. Decision making capabilities of the person are clearly protected and respected, with any limitations legally documented.  If a person has legally appointed representation, the provider maintains copies of the legal documents and ensures staff are aware of and have been trained on the scopes and legal limits of the person’s specific legal document(s).</w:t>
      </w:r>
      <w:r w:rsidR="00471645" w:rsidRPr="00B36433">
        <w:rPr>
          <w:color w:val="C00000"/>
        </w:rPr>
        <w:t xml:space="preserve">  </w:t>
      </w:r>
    </w:p>
    <w:p w14:paraId="10ED4BFC" w14:textId="71909F42" w:rsidR="002227D4" w:rsidRDefault="002227D4" w:rsidP="00144083">
      <w:pPr>
        <w:pStyle w:val="NoSpacing"/>
        <w:rPr>
          <w:rFonts w:ascii="Open Sans" w:hAnsi="Open Sans" w:cs="Open Sans"/>
          <w:color w:val="C00000"/>
          <w:sz w:val="20"/>
          <w:szCs w:val="20"/>
        </w:rPr>
      </w:pPr>
    </w:p>
    <w:p w14:paraId="154A81EB"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FD2861D" w14:textId="6F5271DD" w:rsidR="00093F53" w:rsidRPr="00BA29ED" w:rsidRDefault="00093F53" w:rsidP="00BA29ED">
      <w:pPr>
        <w:spacing w:after="0" w:line="240" w:lineRule="auto"/>
        <w:ind w:left="360"/>
        <w:textAlignment w:val="baseline"/>
        <w:rPr>
          <w:rFonts w:ascii="Open Sans" w:eastAsia="Times New Roman" w:hAnsi="Open Sans" w:cs="Open Sans"/>
          <w:sz w:val="20"/>
          <w:szCs w:val="20"/>
        </w:rPr>
      </w:pPr>
      <w:r w:rsidRPr="00691F78">
        <w:rPr>
          <w:rFonts w:ascii="Open Sans" w:eastAsia="Times New Roman" w:hAnsi="Open Sans" w:cs="Open Sans"/>
          <w:sz w:val="20"/>
          <w:szCs w:val="20"/>
        </w:rPr>
        <w:t>Support Coordination Services</w:t>
      </w:r>
    </w:p>
    <w:p w14:paraId="48F7015E" w14:textId="623D2C1F" w:rsidR="00D1447B" w:rsidRPr="00691F78" w:rsidRDefault="00D1447B" w:rsidP="00170FF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46FC590D" w14:textId="77777777" w:rsidR="00D1447B" w:rsidRPr="00691F78" w:rsidRDefault="00D1447B" w:rsidP="00170FFE">
      <w:pPr>
        <w:pStyle w:val="NoSpacing"/>
        <w:ind w:left="360"/>
        <w:rPr>
          <w:rFonts w:ascii="Open Sans" w:hAnsi="Open Sans" w:cs="Open Sans"/>
          <w:sz w:val="20"/>
          <w:szCs w:val="20"/>
        </w:rPr>
      </w:pPr>
      <w:r w:rsidRPr="00691F78">
        <w:rPr>
          <w:rFonts w:ascii="Open Sans" w:hAnsi="Open Sans" w:cs="Open Sans"/>
          <w:sz w:val="20"/>
          <w:szCs w:val="20"/>
        </w:rPr>
        <w:t>Day Services</w:t>
      </w:r>
    </w:p>
    <w:p w14:paraId="59F122C2" w14:textId="77777777" w:rsidR="00D1447B" w:rsidRPr="00691F78" w:rsidRDefault="00D1447B" w:rsidP="00170FF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2CF60EB" w14:textId="77777777" w:rsidR="00D1447B" w:rsidRPr="00691F78" w:rsidRDefault="00D1447B" w:rsidP="00170FF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38C5D530" w14:textId="77777777" w:rsidR="00D1447B" w:rsidRPr="00691F78" w:rsidRDefault="00D1447B" w:rsidP="00170FF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6666BE7B" w14:textId="77777777" w:rsidR="00144083" w:rsidRPr="00C65574" w:rsidRDefault="00144083" w:rsidP="00144083">
      <w:pPr>
        <w:pStyle w:val="NoSpacing"/>
        <w:rPr>
          <w:rFonts w:ascii="Open Sans" w:hAnsi="Open Sans" w:cs="Open Sans"/>
          <w:sz w:val="20"/>
          <w:szCs w:val="20"/>
        </w:rPr>
      </w:pPr>
    </w:p>
    <w:p w14:paraId="423A138D" w14:textId="33F6F6E4" w:rsidR="00D1447B" w:rsidRPr="00AE6736" w:rsidRDefault="00144083" w:rsidP="00AE6736">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90CDC84" w14:textId="77777777" w:rsidR="00D1447B" w:rsidRPr="00691F78" w:rsidRDefault="00D1447B" w:rsidP="0013563A">
      <w:pPr>
        <w:pStyle w:val="NoSpacing"/>
        <w:numPr>
          <w:ilvl w:val="0"/>
          <w:numId w:val="63"/>
        </w:numPr>
        <w:ind w:left="1080"/>
        <w:rPr>
          <w:rFonts w:ascii="Open Sans" w:hAnsi="Open Sans" w:cs="Open Sans"/>
          <w:sz w:val="20"/>
          <w:szCs w:val="20"/>
        </w:rPr>
      </w:pPr>
      <w:r w:rsidRPr="00691F78">
        <w:rPr>
          <w:rFonts w:ascii="Open Sans" w:hAnsi="Open Sans" w:cs="Open Sans"/>
          <w:sz w:val="20"/>
          <w:szCs w:val="20"/>
        </w:rPr>
        <w:t xml:space="preserve">Legal representatives are involved when adjudicated to make decisions in areas of the person's life and only under the areas specified in the court documentation. </w:t>
      </w:r>
    </w:p>
    <w:p w14:paraId="0D749B0F" w14:textId="77777777" w:rsidR="00D1447B" w:rsidRPr="00691F78" w:rsidRDefault="00D1447B" w:rsidP="0013563A">
      <w:pPr>
        <w:pStyle w:val="NoSpacing"/>
        <w:numPr>
          <w:ilvl w:val="0"/>
          <w:numId w:val="63"/>
        </w:numPr>
        <w:ind w:left="1080"/>
        <w:rPr>
          <w:rFonts w:ascii="Open Sans" w:hAnsi="Open Sans" w:cs="Open Sans"/>
          <w:sz w:val="20"/>
          <w:szCs w:val="20"/>
        </w:rPr>
      </w:pPr>
      <w:r w:rsidRPr="00691F78">
        <w:rPr>
          <w:rFonts w:ascii="Open Sans" w:hAnsi="Open Sans" w:cs="Open Sans"/>
          <w:sz w:val="20"/>
          <w:szCs w:val="20"/>
        </w:rPr>
        <w:t>Provider documentation and process include:</w:t>
      </w:r>
    </w:p>
    <w:p w14:paraId="4D6D3F87" w14:textId="77777777" w:rsidR="00D1447B" w:rsidRPr="00691F78" w:rsidRDefault="00D1447B" w:rsidP="0013563A">
      <w:pPr>
        <w:pStyle w:val="NoSpacing"/>
        <w:numPr>
          <w:ilvl w:val="0"/>
          <w:numId w:val="106"/>
        </w:numPr>
        <w:ind w:left="1350"/>
        <w:rPr>
          <w:rFonts w:ascii="Open Sans" w:eastAsiaTheme="minorEastAsia" w:hAnsi="Open Sans" w:cs="Open Sans"/>
          <w:sz w:val="20"/>
          <w:szCs w:val="20"/>
        </w:rPr>
      </w:pPr>
      <w:r w:rsidRPr="00691F78">
        <w:rPr>
          <w:rFonts w:ascii="Open Sans" w:hAnsi="Open Sans" w:cs="Open Sans"/>
          <w:sz w:val="20"/>
          <w:szCs w:val="20"/>
        </w:rPr>
        <w:t>Obtaining and maintaining copies of relevant legal documents that confirm the role and powers (including limits on powers and legal duties/obligations) of the conservator or other legally appointed representative for each individual supported, when applicable.</w:t>
      </w:r>
    </w:p>
    <w:p w14:paraId="732AF6E8" w14:textId="77777777" w:rsidR="00D1447B" w:rsidRPr="00691F78" w:rsidRDefault="00D1447B" w:rsidP="0013563A">
      <w:pPr>
        <w:pStyle w:val="NoSpacing"/>
        <w:numPr>
          <w:ilvl w:val="0"/>
          <w:numId w:val="106"/>
        </w:numPr>
        <w:ind w:left="1350"/>
        <w:rPr>
          <w:rFonts w:ascii="Open Sans" w:eastAsiaTheme="minorEastAsia" w:hAnsi="Open Sans" w:cs="Open Sans"/>
          <w:sz w:val="20"/>
          <w:szCs w:val="20"/>
        </w:rPr>
      </w:pPr>
      <w:r w:rsidRPr="00691F78">
        <w:rPr>
          <w:rFonts w:ascii="Open Sans" w:hAnsi="Open Sans" w:cs="Open Sans"/>
          <w:sz w:val="20"/>
          <w:szCs w:val="20"/>
        </w:rPr>
        <w:t>Ensuring DSPs are trained on the scope/limits of the role and powers (including limits on powers and legal duties/obligations) of the conservator other legally appointed representative before providing services and supports for an individual.</w:t>
      </w:r>
    </w:p>
    <w:p w14:paraId="524F0C74" w14:textId="77777777" w:rsidR="00D1447B" w:rsidRPr="00691F78" w:rsidRDefault="00D1447B" w:rsidP="0013563A">
      <w:pPr>
        <w:pStyle w:val="NoSpacing"/>
        <w:numPr>
          <w:ilvl w:val="0"/>
          <w:numId w:val="106"/>
        </w:numPr>
        <w:ind w:left="1350"/>
        <w:rPr>
          <w:rFonts w:ascii="Open Sans" w:eastAsiaTheme="minorEastAsia" w:hAnsi="Open Sans" w:cs="Open Sans"/>
          <w:sz w:val="20"/>
          <w:szCs w:val="20"/>
        </w:rPr>
      </w:pPr>
      <w:r w:rsidRPr="00691F78">
        <w:rPr>
          <w:rFonts w:ascii="Open Sans" w:hAnsi="Open Sans" w:cs="Open Sans"/>
          <w:sz w:val="20"/>
          <w:szCs w:val="20"/>
        </w:rPr>
        <w:t>Ensuring legal representatives, if applicable, are appropriately involved in accordance with the scope and limits of their legally sanctioned roles.</w:t>
      </w:r>
    </w:p>
    <w:p w14:paraId="3D9DA6D1" w14:textId="77777777" w:rsidR="00D1447B" w:rsidRPr="00691F78" w:rsidRDefault="00D1447B" w:rsidP="0013563A">
      <w:pPr>
        <w:pStyle w:val="NoSpacing"/>
        <w:numPr>
          <w:ilvl w:val="0"/>
          <w:numId w:val="106"/>
        </w:numPr>
        <w:ind w:left="1350"/>
        <w:rPr>
          <w:rFonts w:ascii="Open Sans" w:eastAsiaTheme="minorEastAsia" w:hAnsi="Open Sans" w:cs="Open Sans"/>
          <w:sz w:val="20"/>
          <w:szCs w:val="20"/>
        </w:rPr>
      </w:pPr>
      <w:r w:rsidRPr="100FE22B">
        <w:rPr>
          <w:rFonts w:ascii="Open Sans" w:hAnsi="Open Sans" w:cs="Open Sans"/>
          <w:sz w:val="20"/>
          <w:szCs w:val="20"/>
        </w:rPr>
        <w:t>Ensuring DSPs have a staff “point-of-contact” who will address conservatorship and alternatives to conservatorship, including the rights the individual retains and the duties/scope of authority of those appointed as conservators or those appointed to fill alternative roles.</w:t>
      </w:r>
    </w:p>
    <w:p w14:paraId="496C0D55" w14:textId="6DBC3263" w:rsidR="100FE22B" w:rsidRDefault="100FE22B" w:rsidP="00354F72">
      <w:pPr>
        <w:pStyle w:val="NoSpacing"/>
        <w:rPr>
          <w:rFonts w:ascii="Open Sans" w:eastAsiaTheme="minorEastAsia" w:hAnsi="Open Sans" w:cs="Open Sans"/>
          <w:sz w:val="20"/>
          <w:szCs w:val="20"/>
        </w:rPr>
      </w:pPr>
    </w:p>
    <w:p w14:paraId="715D4E61" w14:textId="06B0AF21" w:rsidR="144EB6E6" w:rsidRPr="001F21DC" w:rsidRDefault="144EB6E6" w:rsidP="100FE22B">
      <w:pPr>
        <w:pStyle w:val="NoSpacing"/>
        <w:rPr>
          <w:rFonts w:ascii="Open Sans" w:eastAsiaTheme="minorEastAsia" w:hAnsi="Open Sans" w:cs="Open Sans"/>
          <w:sz w:val="20"/>
          <w:szCs w:val="20"/>
          <w:u w:val="single"/>
        </w:rPr>
      </w:pPr>
      <w:r w:rsidRPr="001F21DC">
        <w:rPr>
          <w:rFonts w:ascii="Open Sans" w:eastAsiaTheme="minorEastAsia" w:hAnsi="Open Sans" w:cs="Open Sans"/>
          <w:sz w:val="20"/>
          <w:szCs w:val="20"/>
          <w:u w:val="single"/>
        </w:rPr>
        <w:t>Guidance for Support Coordination agencies:</w:t>
      </w:r>
    </w:p>
    <w:p w14:paraId="412B287D" w14:textId="23923F58" w:rsidR="144EB6E6" w:rsidRPr="00522EA7" w:rsidRDefault="144EB6E6" w:rsidP="00DC7737">
      <w:pPr>
        <w:pStyle w:val="NoSpacing"/>
        <w:numPr>
          <w:ilvl w:val="0"/>
          <w:numId w:val="97"/>
        </w:numPr>
        <w:rPr>
          <w:rFonts w:ascii="Open Sans" w:eastAsiaTheme="minorEastAsia" w:hAnsi="Open Sans" w:cs="Open Sans"/>
          <w:sz w:val="20"/>
          <w:szCs w:val="20"/>
        </w:rPr>
      </w:pPr>
      <w:r w:rsidRPr="00522EA7">
        <w:rPr>
          <w:rFonts w:ascii="Open Sans" w:eastAsiaTheme="minorEastAsia" w:hAnsi="Open Sans" w:cs="Open Sans"/>
          <w:sz w:val="20"/>
          <w:szCs w:val="20"/>
        </w:rPr>
        <w:t xml:space="preserve">The SC record includes the legal documents which delineate the scope and limits assigned to the legal representative by the court. Evidence includes documentation of coordinator training on the scope and limits of the legal representative, and coordinator awareness of this information. Lastly, if unwarranted influence in decision-making occurs, the coordinator addresses the issue in accordance </w:t>
      </w:r>
      <w:r w:rsidRPr="00B42B62">
        <w:rPr>
          <w:rFonts w:ascii="Open Sans" w:eastAsiaTheme="minorEastAsia" w:hAnsi="Open Sans" w:cs="Open Sans"/>
          <w:sz w:val="20"/>
          <w:szCs w:val="20"/>
          <w:highlight w:val="yellow"/>
        </w:rPr>
        <w:t xml:space="preserve">with the </w:t>
      </w:r>
      <w:r w:rsidR="00032C07" w:rsidRPr="00B42B62">
        <w:rPr>
          <w:rFonts w:ascii="Open Sans" w:eastAsiaTheme="minorEastAsia" w:hAnsi="Open Sans" w:cs="Open Sans"/>
          <w:sz w:val="20"/>
          <w:szCs w:val="20"/>
          <w:highlight w:val="yellow"/>
        </w:rPr>
        <w:t xml:space="preserve">provider’s </w:t>
      </w:r>
      <w:r w:rsidRPr="00B42B62">
        <w:rPr>
          <w:rFonts w:ascii="Open Sans" w:eastAsiaTheme="minorEastAsia" w:hAnsi="Open Sans" w:cs="Open Sans"/>
          <w:sz w:val="20"/>
          <w:szCs w:val="20"/>
          <w:highlight w:val="yellow"/>
        </w:rPr>
        <w:t>process.</w:t>
      </w:r>
    </w:p>
    <w:p w14:paraId="1D97F6EC" w14:textId="77777777" w:rsidR="00144083" w:rsidRPr="00C65574" w:rsidRDefault="00144083" w:rsidP="00144083">
      <w:pPr>
        <w:pStyle w:val="NoSpacing"/>
        <w:rPr>
          <w:rFonts w:ascii="Open Sans" w:hAnsi="Open Sans" w:cs="Open Sans"/>
          <w:sz w:val="20"/>
          <w:szCs w:val="20"/>
        </w:rPr>
      </w:pPr>
    </w:p>
    <w:p w14:paraId="69E8817E"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30A6E620" w14:textId="77777777" w:rsidR="00D1447B" w:rsidRPr="00691F78" w:rsidRDefault="00D1447B" w:rsidP="0013563A">
      <w:pPr>
        <w:pStyle w:val="NoSpacing"/>
        <w:numPr>
          <w:ilvl w:val="0"/>
          <w:numId w:val="64"/>
        </w:numPr>
        <w:rPr>
          <w:rFonts w:ascii="Open Sans" w:hAnsi="Open Sans" w:cs="Open Sans"/>
          <w:sz w:val="20"/>
          <w:szCs w:val="20"/>
        </w:rPr>
      </w:pPr>
      <w:r w:rsidRPr="00691F78">
        <w:rPr>
          <w:rFonts w:ascii="Open Sans" w:hAnsi="Open Sans" w:cs="Open Sans"/>
          <w:sz w:val="20"/>
          <w:szCs w:val="20"/>
        </w:rPr>
        <w:t>Daily notes and other supporting documentation will reflect whether people make decisions.</w:t>
      </w:r>
    </w:p>
    <w:p w14:paraId="0DD716FF" w14:textId="77777777" w:rsidR="00D1447B" w:rsidRPr="00430AC9" w:rsidDel="00192C14" w:rsidRDefault="00D1447B" w:rsidP="0013563A">
      <w:pPr>
        <w:pStyle w:val="NoSpacing"/>
        <w:numPr>
          <w:ilvl w:val="0"/>
          <w:numId w:val="64"/>
        </w:numPr>
        <w:rPr>
          <w:rFonts w:ascii="Open Sans" w:hAnsi="Open Sans" w:cs="Open Sans"/>
          <w:sz w:val="20"/>
          <w:szCs w:val="20"/>
        </w:rPr>
      </w:pPr>
      <w:r w:rsidRPr="00691F78" w:rsidDel="00192C14">
        <w:rPr>
          <w:rFonts w:ascii="Open Sans" w:hAnsi="Open Sans" w:cs="Open Sans"/>
          <w:sz w:val="20"/>
          <w:szCs w:val="20"/>
        </w:rPr>
        <w:t xml:space="preserve">Refer to CQL Basic Assurance </w:t>
      </w:r>
      <w:r w:rsidRPr="275267D4" w:rsidDel="00192C14">
        <w:rPr>
          <w:rFonts w:ascii="Open Sans" w:hAnsi="Open Sans" w:cs="Open Sans"/>
          <w:sz w:val="20"/>
          <w:szCs w:val="20"/>
        </w:rPr>
        <w:t>Factor</w:t>
      </w:r>
      <w:r w:rsidRPr="00691F78" w:rsidDel="00192C14">
        <w:rPr>
          <w:rFonts w:ascii="Open Sans" w:hAnsi="Open Sans" w:cs="Open Sans"/>
          <w:sz w:val="20"/>
          <w:szCs w:val="20"/>
        </w:rPr>
        <w:t xml:space="preserve"> 1 (1B, 1C, 1D, 1E) and the Focused Conversations section for more information.</w:t>
      </w:r>
    </w:p>
    <w:p w14:paraId="17BC9CBC" w14:textId="77777777" w:rsidR="00144083" w:rsidRPr="00C65574" w:rsidRDefault="00144083" w:rsidP="00144083">
      <w:pPr>
        <w:pStyle w:val="NoSpacing"/>
        <w:rPr>
          <w:rFonts w:ascii="Open Sans" w:hAnsi="Open Sans" w:cs="Open Sans"/>
          <w:sz w:val="20"/>
          <w:szCs w:val="20"/>
        </w:rPr>
      </w:pPr>
    </w:p>
    <w:p w14:paraId="39D5A998"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79157A9B" w14:textId="77777777" w:rsidR="00D1447B" w:rsidRDefault="00D1447B" w:rsidP="0013563A">
      <w:pPr>
        <w:pStyle w:val="NoSpacing"/>
        <w:numPr>
          <w:ilvl w:val="0"/>
          <w:numId w:val="62"/>
        </w:numPr>
        <w:rPr>
          <w:rFonts w:ascii="Open Sans" w:hAnsi="Open Sans" w:cs="Open Sans"/>
          <w:sz w:val="20"/>
          <w:szCs w:val="20"/>
        </w:rPr>
      </w:pPr>
      <w:r w:rsidRPr="00691F78">
        <w:rPr>
          <w:rFonts w:ascii="Open Sans" w:hAnsi="Open Sans" w:cs="Open Sans"/>
          <w:sz w:val="20"/>
          <w:szCs w:val="20"/>
        </w:rPr>
        <w:t xml:space="preserve">May not be an applicable method of data collection.         </w:t>
      </w:r>
    </w:p>
    <w:p w14:paraId="54D80921" w14:textId="77777777" w:rsidR="00144083" w:rsidRPr="00C65574" w:rsidRDefault="00144083" w:rsidP="00144083">
      <w:pPr>
        <w:pStyle w:val="NoSpacing"/>
        <w:rPr>
          <w:rFonts w:ascii="Open Sans" w:hAnsi="Open Sans" w:cs="Open Sans"/>
          <w:sz w:val="20"/>
          <w:szCs w:val="20"/>
        </w:rPr>
      </w:pPr>
    </w:p>
    <w:p w14:paraId="15D767E5" w14:textId="4F532D22" w:rsidR="00192C14" w:rsidRPr="00170FFE" w:rsidRDefault="00192C14" w:rsidP="008A75E4">
      <w:pPr>
        <w:pStyle w:val="NoSpacing"/>
        <w:rPr>
          <w:rFonts w:ascii="Open Sans" w:hAnsi="Open Sans" w:cs="Open Sans"/>
          <w:color w:val="4472C4" w:themeColor="accent1"/>
          <w:sz w:val="20"/>
          <w:szCs w:val="20"/>
          <w:u w:val="single"/>
        </w:rPr>
      </w:pPr>
      <w:r w:rsidRPr="00170FFE">
        <w:rPr>
          <w:rFonts w:ascii="Open Sans" w:hAnsi="Open Sans" w:cs="Open Sans"/>
          <w:color w:val="4472C4" w:themeColor="accent1"/>
          <w:sz w:val="20"/>
          <w:szCs w:val="20"/>
          <w:u w:val="single"/>
        </w:rPr>
        <w:t xml:space="preserve">Resources:  </w:t>
      </w:r>
    </w:p>
    <w:p w14:paraId="352014BF" w14:textId="0764A56F" w:rsidR="00192C14" w:rsidRPr="00430AC9" w:rsidRDefault="00192C14" w:rsidP="0013563A">
      <w:pPr>
        <w:pStyle w:val="NoSpacing"/>
        <w:numPr>
          <w:ilvl w:val="0"/>
          <w:numId w:val="64"/>
        </w:numPr>
        <w:rPr>
          <w:rFonts w:ascii="Open Sans" w:hAnsi="Open Sans" w:cs="Open Sans"/>
          <w:sz w:val="20"/>
          <w:szCs w:val="20"/>
        </w:rPr>
      </w:pPr>
      <w:r w:rsidRPr="00691F78">
        <w:rPr>
          <w:rFonts w:ascii="Open Sans" w:hAnsi="Open Sans" w:cs="Open Sans"/>
          <w:sz w:val="20"/>
          <w:szCs w:val="20"/>
        </w:rPr>
        <w:t xml:space="preserve">CQL Basic Assurance </w:t>
      </w:r>
      <w:r w:rsidRPr="275267D4">
        <w:rPr>
          <w:rFonts w:ascii="Open Sans" w:hAnsi="Open Sans" w:cs="Open Sans"/>
          <w:sz w:val="20"/>
          <w:szCs w:val="20"/>
        </w:rPr>
        <w:t>Factor</w:t>
      </w:r>
      <w:r w:rsidRPr="00691F78">
        <w:rPr>
          <w:rFonts w:ascii="Open Sans" w:hAnsi="Open Sans" w:cs="Open Sans"/>
          <w:sz w:val="20"/>
          <w:szCs w:val="20"/>
        </w:rPr>
        <w:t xml:space="preserve"> 1 (1B, 1C, 1D, 1E) and the Focused Conversations section for more information.</w:t>
      </w:r>
    </w:p>
    <w:p w14:paraId="7A1944AA" w14:textId="4F532D22" w:rsidR="00192C14" w:rsidRDefault="00192C14" w:rsidP="00736C39">
      <w:pPr>
        <w:pStyle w:val="NoSpacing"/>
        <w:rPr>
          <w:rFonts w:ascii="Open Sans" w:hAnsi="Open Sans" w:cs="Open Sans"/>
          <w:sz w:val="20"/>
          <w:szCs w:val="20"/>
        </w:rPr>
      </w:pPr>
    </w:p>
    <w:p w14:paraId="723655D3" w14:textId="2477CBFF"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298774B1" w14:textId="77777777" w:rsidR="00736C39" w:rsidRPr="00691F78" w:rsidRDefault="00736C39" w:rsidP="00736C39">
      <w:pPr>
        <w:pStyle w:val="NoSpacing"/>
        <w:rPr>
          <w:rFonts w:ascii="Open Sans" w:hAnsi="Open Sans" w:cs="Open Sans"/>
          <w:sz w:val="20"/>
          <w:szCs w:val="20"/>
        </w:rPr>
      </w:pPr>
    </w:p>
    <w:p w14:paraId="4C9479A6" w14:textId="7D26FFC1" w:rsidR="00736C39" w:rsidRDefault="6504B10D" w:rsidP="386A3683">
      <w:pPr>
        <w:pStyle w:val="NoSpacing"/>
        <w:rPr>
          <w:rFonts w:ascii="Open Sans" w:hAnsi="Open Sans" w:cs="Open Sans"/>
          <w:color w:val="0070C0"/>
          <w:sz w:val="24"/>
          <w:szCs w:val="24"/>
        </w:rPr>
      </w:pPr>
      <w:r w:rsidRPr="00FA74C1">
        <w:rPr>
          <w:rFonts w:ascii="Open Sans" w:hAnsi="Open Sans" w:cs="Open Sans"/>
          <w:color w:val="0070C0"/>
          <w:sz w:val="24"/>
          <w:szCs w:val="24"/>
        </w:rPr>
        <w:t>4.</w:t>
      </w:r>
      <w:r w:rsidR="00456065" w:rsidRPr="00FA74C1">
        <w:rPr>
          <w:rFonts w:ascii="Open Sans" w:hAnsi="Open Sans" w:cs="Open Sans"/>
          <w:color w:val="0070C0"/>
          <w:sz w:val="24"/>
          <w:szCs w:val="24"/>
        </w:rPr>
        <w:t>6</w:t>
      </w:r>
      <w:r w:rsidRPr="00FA74C1">
        <w:rPr>
          <w:rFonts w:ascii="Open Sans" w:hAnsi="Open Sans" w:cs="Open Sans"/>
          <w:color w:val="0070C0"/>
          <w:sz w:val="24"/>
          <w:szCs w:val="24"/>
        </w:rPr>
        <w:t xml:space="preserve">. </w:t>
      </w:r>
      <w:r w:rsidR="006B34B8" w:rsidRPr="00FA74C1">
        <w:rPr>
          <w:rFonts w:ascii="Open Sans" w:hAnsi="Open Sans" w:cs="Open Sans"/>
          <w:color w:val="0070C0"/>
          <w:sz w:val="24"/>
          <w:szCs w:val="24"/>
        </w:rPr>
        <w:t xml:space="preserve"> The person exercises their fundamental rights</w:t>
      </w:r>
      <w:r w:rsidR="00F33CEA" w:rsidRPr="00FA74C1">
        <w:rPr>
          <w:rFonts w:ascii="Open Sans" w:hAnsi="Open Sans" w:cs="Open Sans"/>
          <w:color w:val="0070C0"/>
          <w:sz w:val="24"/>
          <w:szCs w:val="24"/>
        </w:rPr>
        <w:t>.</w:t>
      </w:r>
    </w:p>
    <w:p w14:paraId="5C2E8E44" w14:textId="77777777" w:rsidR="00144083" w:rsidRPr="00FA74C1" w:rsidRDefault="00144083" w:rsidP="386A3683">
      <w:pPr>
        <w:pStyle w:val="NoSpacing"/>
        <w:rPr>
          <w:rFonts w:ascii="Open Sans" w:hAnsi="Open Sans" w:cs="Open Sans"/>
          <w:color w:val="0070C0"/>
          <w:sz w:val="24"/>
          <w:szCs w:val="24"/>
        </w:rPr>
      </w:pPr>
    </w:p>
    <w:p w14:paraId="2E62163B"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3FBA04A" w14:textId="42B296BA" w:rsidR="00144083" w:rsidRPr="002227D4" w:rsidRDefault="002227D4" w:rsidP="00144083">
      <w:pPr>
        <w:pStyle w:val="NoSpacing"/>
        <w:rPr>
          <w:rFonts w:ascii="Open Sans" w:hAnsi="Open Sans" w:cs="Open Sans"/>
          <w:color w:val="C00000"/>
          <w:sz w:val="20"/>
          <w:szCs w:val="20"/>
        </w:rPr>
      </w:pPr>
      <w:r w:rsidRPr="002227D4">
        <w:rPr>
          <w:rFonts w:ascii="Open Sans" w:hAnsi="Open Sans" w:cs="Open Sans"/>
          <w:color w:val="C00000"/>
          <w:sz w:val="20"/>
          <w:szCs w:val="20"/>
        </w:rPr>
        <w:t>The provider regularly supports the person to exercise their fundamental rights through education and encouragement.</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 xml:space="preserve"> Observations and interactions with the person demonstrate that rights are respected and facilitated.</w:t>
      </w:r>
      <w:r w:rsidR="00651AE2">
        <w:rPr>
          <w:rFonts w:ascii="Open Sans" w:hAnsi="Open Sans" w:cs="Open Sans"/>
          <w:color w:val="C00000"/>
          <w:sz w:val="20"/>
          <w:szCs w:val="20"/>
        </w:rPr>
        <w:t xml:space="preserve"> </w:t>
      </w:r>
      <w:r w:rsidRPr="002227D4">
        <w:rPr>
          <w:rFonts w:ascii="Open Sans" w:hAnsi="Open Sans" w:cs="Open Sans"/>
          <w:color w:val="C00000"/>
          <w:sz w:val="20"/>
          <w:szCs w:val="20"/>
        </w:rPr>
        <w:t xml:space="preserve"> Examples include, but are not limited to, assisting the person to register to vote, the person is not hindered from visiting others or having others visit their home at all times, assisting the person to join a self-advocacy group, etc.  </w:t>
      </w:r>
    </w:p>
    <w:p w14:paraId="4B194058" w14:textId="77777777" w:rsidR="002227D4" w:rsidRPr="00C65574" w:rsidRDefault="002227D4" w:rsidP="00144083">
      <w:pPr>
        <w:pStyle w:val="NoSpacing"/>
        <w:rPr>
          <w:rFonts w:ascii="Open Sans" w:hAnsi="Open Sans" w:cs="Open Sans"/>
          <w:sz w:val="20"/>
          <w:szCs w:val="20"/>
        </w:rPr>
      </w:pPr>
    </w:p>
    <w:p w14:paraId="6740FBF7"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AE1B20B"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3F78524C"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Day Services</w:t>
      </w:r>
    </w:p>
    <w:p w14:paraId="05FA02A8"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344A0B9"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5AD6D42A"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7E962BDE" w14:textId="02A21D4B"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A305DD">
        <w:rPr>
          <w:rFonts w:ascii="Open Sans" w:hAnsi="Open Sans" w:cs="Open Sans"/>
          <w:sz w:val="20"/>
          <w:szCs w:val="20"/>
        </w:rPr>
        <w:t xml:space="preserve"> Services</w:t>
      </w:r>
    </w:p>
    <w:p w14:paraId="430F1EB4" w14:textId="77777777" w:rsidR="00144083" w:rsidRPr="00C65574" w:rsidRDefault="00144083" w:rsidP="00144083">
      <w:pPr>
        <w:pStyle w:val="NoSpacing"/>
        <w:rPr>
          <w:rFonts w:ascii="Open Sans" w:hAnsi="Open Sans" w:cs="Open Sans"/>
          <w:sz w:val="20"/>
          <w:szCs w:val="20"/>
        </w:rPr>
      </w:pPr>
    </w:p>
    <w:p w14:paraId="3619AF6A"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B072CAB" w14:textId="77777777" w:rsidR="00170FFE" w:rsidRPr="00691F78" w:rsidRDefault="00170FFE" w:rsidP="0013563A">
      <w:pPr>
        <w:pStyle w:val="NoSpacing"/>
        <w:numPr>
          <w:ilvl w:val="0"/>
          <w:numId w:val="65"/>
        </w:numPr>
        <w:ind w:left="1080"/>
        <w:rPr>
          <w:rFonts w:ascii="Open Sans" w:hAnsi="Open Sans" w:cs="Open Sans"/>
          <w:sz w:val="20"/>
          <w:szCs w:val="20"/>
        </w:rPr>
      </w:pPr>
      <w:r w:rsidRPr="100FE22B">
        <w:rPr>
          <w:rFonts w:ascii="Open Sans" w:hAnsi="Open Sans" w:cs="Open Sans"/>
          <w:sz w:val="20"/>
          <w:szCs w:val="20"/>
        </w:rPr>
        <w:t xml:space="preserve">The provider supports the person to exercise their rights through education and assessing their interests and desires regarding rights. </w:t>
      </w:r>
    </w:p>
    <w:p w14:paraId="4EC1A0B3" w14:textId="4A625C73" w:rsidR="100FE22B" w:rsidRDefault="100FE22B" w:rsidP="00666AE4">
      <w:pPr>
        <w:pStyle w:val="NoSpacing"/>
        <w:rPr>
          <w:rFonts w:ascii="Open Sans" w:hAnsi="Open Sans" w:cs="Open Sans"/>
          <w:sz w:val="20"/>
          <w:szCs w:val="20"/>
        </w:rPr>
      </w:pPr>
    </w:p>
    <w:p w14:paraId="504E0438" w14:textId="0A5DA7A8" w:rsidR="732981BD" w:rsidRPr="001F21DC" w:rsidRDefault="732981BD" w:rsidP="100FE22B">
      <w:pPr>
        <w:pStyle w:val="NoSpacing"/>
        <w:rPr>
          <w:rFonts w:ascii="Open Sans" w:hAnsi="Open Sans" w:cs="Open Sans"/>
          <w:sz w:val="20"/>
          <w:szCs w:val="20"/>
          <w:u w:val="single"/>
        </w:rPr>
      </w:pPr>
      <w:r w:rsidRPr="001F21DC">
        <w:rPr>
          <w:rFonts w:ascii="Open Sans" w:hAnsi="Open Sans" w:cs="Open Sans"/>
          <w:sz w:val="20"/>
          <w:szCs w:val="20"/>
          <w:u w:val="single"/>
        </w:rPr>
        <w:t>Guidance for Support Coordination agencies:</w:t>
      </w:r>
    </w:p>
    <w:p w14:paraId="532C20B4" w14:textId="29DE846D" w:rsidR="732981BD" w:rsidRPr="00522EA7" w:rsidRDefault="732981BD" w:rsidP="00DC7737">
      <w:pPr>
        <w:pStyle w:val="NoSpacing"/>
        <w:numPr>
          <w:ilvl w:val="0"/>
          <w:numId w:val="62"/>
        </w:numPr>
        <w:rPr>
          <w:rFonts w:ascii="Open Sans" w:hAnsi="Open Sans" w:cs="Open Sans"/>
          <w:sz w:val="20"/>
          <w:szCs w:val="20"/>
        </w:rPr>
      </w:pPr>
      <w:r w:rsidRPr="00522EA7">
        <w:rPr>
          <w:rFonts w:ascii="Open Sans" w:hAnsi="Open Sans" w:cs="Open Sans"/>
          <w:sz w:val="20"/>
          <w:szCs w:val="20"/>
        </w:rPr>
        <w:t>Review of documentation and interviews with the person and legal representative indicate fundamental rights are discussed with the person at least annually and the associated interests of the person related to rights are included in the PCSP. Additional interests may be defined in contact notes completed by the coordinator throughout the year. Associated revisions to the PCSP should be completed as indicated.</w:t>
      </w:r>
    </w:p>
    <w:p w14:paraId="126B4F0D" w14:textId="77777777" w:rsidR="00144083" w:rsidRPr="00C65574" w:rsidRDefault="00144083" w:rsidP="00144083">
      <w:pPr>
        <w:pStyle w:val="NoSpacing"/>
        <w:rPr>
          <w:rFonts w:ascii="Open Sans" w:hAnsi="Open Sans" w:cs="Open Sans"/>
          <w:sz w:val="20"/>
          <w:szCs w:val="20"/>
        </w:rPr>
      </w:pPr>
    </w:p>
    <w:p w14:paraId="39C45B86"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017A05B" w14:textId="77777777" w:rsidR="00170FFE" w:rsidRPr="00430AC9" w:rsidRDefault="00170FFE" w:rsidP="0013563A">
      <w:pPr>
        <w:pStyle w:val="NoSpacing"/>
        <w:numPr>
          <w:ilvl w:val="0"/>
          <w:numId w:val="65"/>
        </w:numPr>
        <w:rPr>
          <w:rFonts w:ascii="Open Sans" w:hAnsi="Open Sans" w:cs="Open Sans"/>
          <w:sz w:val="20"/>
          <w:szCs w:val="20"/>
        </w:rPr>
      </w:pPr>
      <w:r w:rsidRPr="100FE22B">
        <w:rPr>
          <w:rFonts w:ascii="Open Sans" w:hAnsi="Open Sans" w:cs="Open Sans"/>
          <w:sz w:val="20"/>
          <w:szCs w:val="20"/>
        </w:rPr>
        <w:t>During the review, documentation may reflect issues regarding rights.</w:t>
      </w:r>
    </w:p>
    <w:p w14:paraId="456F8F57" w14:textId="77777777" w:rsidR="00170FFE" w:rsidRPr="00691F78" w:rsidDel="00192C14" w:rsidRDefault="00170FFE" w:rsidP="0013563A">
      <w:pPr>
        <w:pStyle w:val="NoSpacing"/>
        <w:numPr>
          <w:ilvl w:val="0"/>
          <w:numId w:val="65"/>
        </w:numPr>
        <w:rPr>
          <w:rFonts w:ascii="Open Sans" w:hAnsi="Open Sans" w:cs="Open Sans"/>
          <w:sz w:val="20"/>
          <w:szCs w:val="20"/>
        </w:rPr>
      </w:pPr>
      <w:r w:rsidRPr="100FE22B">
        <w:rPr>
          <w:rFonts w:ascii="Open Sans" w:hAnsi="Open Sans" w:cs="Open Sans"/>
          <w:sz w:val="20"/>
          <w:szCs w:val="20"/>
        </w:rPr>
        <w:t>Refer to CQL Basic Assurance Factor 1 (1B, 1C, 1D, 1E) and the Focused Conversations section for more information.</w:t>
      </w:r>
    </w:p>
    <w:p w14:paraId="3CF7E731" w14:textId="77777777" w:rsidR="00144083" w:rsidRPr="00C65574" w:rsidRDefault="00144083" w:rsidP="00144083">
      <w:pPr>
        <w:pStyle w:val="NoSpacing"/>
        <w:rPr>
          <w:rFonts w:ascii="Open Sans" w:hAnsi="Open Sans" w:cs="Open Sans"/>
          <w:sz w:val="20"/>
          <w:szCs w:val="20"/>
        </w:rPr>
      </w:pPr>
    </w:p>
    <w:p w14:paraId="0D6D0F88"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18817F29" w14:textId="77777777" w:rsidR="00170FFE" w:rsidRPr="00691F78" w:rsidRDefault="00170FFE" w:rsidP="0013563A">
      <w:pPr>
        <w:pStyle w:val="NoSpacing"/>
        <w:numPr>
          <w:ilvl w:val="0"/>
          <w:numId w:val="66"/>
        </w:numPr>
        <w:rPr>
          <w:rFonts w:ascii="Open Sans" w:hAnsi="Open Sans" w:cs="Open Sans"/>
          <w:sz w:val="20"/>
          <w:szCs w:val="20"/>
        </w:rPr>
      </w:pPr>
      <w:r w:rsidRPr="00691F78">
        <w:rPr>
          <w:rFonts w:ascii="Open Sans" w:hAnsi="Open Sans" w:cs="Open Sans"/>
          <w:sz w:val="20"/>
          <w:szCs w:val="20"/>
        </w:rPr>
        <w:t>During visits, issues involving rights may be</w:t>
      </w:r>
      <w:r>
        <w:rPr>
          <w:rFonts w:ascii="Open Sans" w:hAnsi="Open Sans" w:cs="Open Sans"/>
          <w:sz w:val="20"/>
          <w:szCs w:val="20"/>
        </w:rPr>
        <w:t xml:space="preserve"> </w:t>
      </w:r>
      <w:r w:rsidRPr="00691F78">
        <w:rPr>
          <w:rFonts w:ascii="Open Sans" w:hAnsi="Open Sans" w:cs="Open Sans"/>
          <w:sz w:val="20"/>
          <w:szCs w:val="20"/>
        </w:rPr>
        <w:t xml:space="preserve">observed. </w:t>
      </w:r>
    </w:p>
    <w:p w14:paraId="2BF987E2" w14:textId="77777777" w:rsidR="00144083" w:rsidRPr="00C65574" w:rsidRDefault="00144083" w:rsidP="00144083">
      <w:pPr>
        <w:pStyle w:val="NoSpacing"/>
        <w:rPr>
          <w:rFonts w:ascii="Open Sans" w:hAnsi="Open Sans" w:cs="Open Sans"/>
          <w:sz w:val="20"/>
          <w:szCs w:val="20"/>
        </w:rPr>
      </w:pPr>
    </w:p>
    <w:p w14:paraId="23D5AA04" w14:textId="4F532D22" w:rsidR="00192C14" w:rsidRPr="00170FFE" w:rsidRDefault="00192C14" w:rsidP="00192C14">
      <w:pPr>
        <w:pStyle w:val="NoSpacing"/>
        <w:rPr>
          <w:rFonts w:ascii="Open Sans" w:hAnsi="Open Sans" w:cs="Open Sans"/>
          <w:color w:val="4472C4" w:themeColor="accent1"/>
          <w:sz w:val="20"/>
          <w:szCs w:val="20"/>
          <w:u w:val="single"/>
        </w:rPr>
      </w:pPr>
      <w:r w:rsidRPr="00170FFE">
        <w:rPr>
          <w:rFonts w:ascii="Open Sans" w:hAnsi="Open Sans" w:cs="Open Sans"/>
          <w:color w:val="4472C4" w:themeColor="accent1"/>
          <w:sz w:val="20"/>
          <w:szCs w:val="20"/>
          <w:u w:val="single"/>
        </w:rPr>
        <w:t xml:space="preserve">Resources:  </w:t>
      </w:r>
    </w:p>
    <w:p w14:paraId="0E5031FD" w14:textId="64CEC388" w:rsidR="00192C14" w:rsidRPr="00691F78" w:rsidRDefault="00192C14" w:rsidP="0013563A">
      <w:pPr>
        <w:pStyle w:val="NoSpacing"/>
        <w:numPr>
          <w:ilvl w:val="0"/>
          <w:numId w:val="85"/>
        </w:numPr>
        <w:ind w:left="720"/>
        <w:rPr>
          <w:rFonts w:ascii="Open Sans" w:hAnsi="Open Sans" w:cs="Open Sans"/>
          <w:sz w:val="20"/>
          <w:szCs w:val="20"/>
        </w:rPr>
      </w:pPr>
      <w:r w:rsidRPr="00691F78">
        <w:rPr>
          <w:rFonts w:ascii="Open Sans" w:hAnsi="Open Sans" w:cs="Open Sans"/>
          <w:sz w:val="20"/>
          <w:szCs w:val="20"/>
        </w:rPr>
        <w:t xml:space="preserve">CQL Basic Assurance </w:t>
      </w:r>
      <w:r w:rsidRPr="275267D4">
        <w:rPr>
          <w:rFonts w:ascii="Open Sans" w:hAnsi="Open Sans" w:cs="Open Sans"/>
          <w:sz w:val="20"/>
          <w:szCs w:val="20"/>
        </w:rPr>
        <w:t>Factor</w:t>
      </w:r>
      <w:r w:rsidRPr="00691F78">
        <w:rPr>
          <w:rFonts w:ascii="Open Sans" w:hAnsi="Open Sans" w:cs="Open Sans"/>
          <w:sz w:val="20"/>
          <w:szCs w:val="20"/>
        </w:rPr>
        <w:t xml:space="preserve"> 1 (1B, 1C, 1D, 1E) and the Focused Conversations section for more information.</w:t>
      </w:r>
    </w:p>
    <w:p w14:paraId="5C29D1B2" w14:textId="359A6764" w:rsidR="00736C39" w:rsidRDefault="00736C39" w:rsidP="00736C39">
      <w:pPr>
        <w:pStyle w:val="NoSpacing"/>
        <w:rPr>
          <w:rFonts w:ascii="Open Sans" w:hAnsi="Open Sans" w:cs="Open Sans"/>
          <w:sz w:val="20"/>
          <w:szCs w:val="20"/>
        </w:rPr>
      </w:pPr>
    </w:p>
    <w:p w14:paraId="4B5E7992" w14:textId="105A68F2"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4972072" w14:textId="77777777" w:rsidR="00736C39" w:rsidRPr="00691F78" w:rsidRDefault="00736C39" w:rsidP="00736C39">
      <w:pPr>
        <w:pStyle w:val="NoSpacing"/>
        <w:rPr>
          <w:rFonts w:ascii="Open Sans" w:hAnsi="Open Sans" w:cs="Open Sans"/>
          <w:sz w:val="20"/>
          <w:szCs w:val="20"/>
        </w:rPr>
      </w:pPr>
    </w:p>
    <w:p w14:paraId="3E0728C0" w14:textId="2B6062CD" w:rsidR="00736C39" w:rsidRDefault="3CE95DC4" w:rsidP="386A3683">
      <w:pPr>
        <w:pStyle w:val="NoSpacing"/>
        <w:rPr>
          <w:rFonts w:ascii="Open Sans" w:hAnsi="Open Sans" w:cs="Open Sans"/>
          <w:color w:val="0070C0"/>
          <w:sz w:val="24"/>
          <w:szCs w:val="24"/>
        </w:rPr>
      </w:pPr>
      <w:r w:rsidRPr="00FA74C1">
        <w:rPr>
          <w:rFonts w:ascii="Open Sans" w:hAnsi="Open Sans" w:cs="Open Sans"/>
          <w:color w:val="0070C0"/>
          <w:sz w:val="24"/>
          <w:szCs w:val="24"/>
        </w:rPr>
        <w:t>4</w:t>
      </w:r>
      <w:r w:rsidR="008C2823" w:rsidRPr="00FA74C1">
        <w:rPr>
          <w:rFonts w:ascii="Open Sans" w:hAnsi="Open Sans" w:cs="Open Sans"/>
          <w:color w:val="0070C0"/>
          <w:sz w:val="24"/>
          <w:szCs w:val="24"/>
        </w:rPr>
        <w:t>.</w:t>
      </w:r>
      <w:r w:rsidR="00456065" w:rsidRPr="00FA74C1">
        <w:rPr>
          <w:rFonts w:ascii="Open Sans" w:hAnsi="Open Sans" w:cs="Open Sans"/>
          <w:color w:val="0070C0"/>
          <w:sz w:val="24"/>
          <w:szCs w:val="24"/>
        </w:rPr>
        <w:t>7</w:t>
      </w:r>
      <w:r w:rsidRPr="00FA74C1">
        <w:rPr>
          <w:rFonts w:ascii="Open Sans" w:hAnsi="Open Sans" w:cs="Open Sans"/>
          <w:color w:val="0070C0"/>
          <w:sz w:val="24"/>
          <w:szCs w:val="24"/>
        </w:rPr>
        <w:t xml:space="preserve">. </w:t>
      </w:r>
      <w:r w:rsidR="006B34B8" w:rsidRPr="00FA74C1">
        <w:rPr>
          <w:rFonts w:ascii="Open Sans" w:hAnsi="Open Sans" w:cs="Open Sans"/>
          <w:color w:val="0070C0"/>
          <w:sz w:val="24"/>
          <w:szCs w:val="24"/>
        </w:rPr>
        <w:t xml:space="preserve"> </w:t>
      </w:r>
      <w:r w:rsidR="3A629CF8" w:rsidRPr="00FA74C1">
        <w:rPr>
          <w:rFonts w:ascii="Open Sans" w:hAnsi="Open Sans" w:cs="Open Sans"/>
          <w:color w:val="0070C0"/>
          <w:sz w:val="24"/>
          <w:szCs w:val="24"/>
        </w:rPr>
        <w:t xml:space="preserve">The person lives </w:t>
      </w:r>
      <w:r w:rsidR="006B34B8" w:rsidRPr="00FA74C1">
        <w:rPr>
          <w:rFonts w:ascii="Open Sans" w:hAnsi="Open Sans" w:cs="Open Sans"/>
          <w:color w:val="0070C0"/>
          <w:sz w:val="24"/>
          <w:szCs w:val="24"/>
        </w:rPr>
        <w:t xml:space="preserve">their </w:t>
      </w:r>
      <w:r w:rsidR="3A629CF8" w:rsidRPr="00FA74C1">
        <w:rPr>
          <w:rFonts w:ascii="Open Sans" w:hAnsi="Open Sans" w:cs="Open Sans"/>
          <w:color w:val="0070C0"/>
          <w:sz w:val="24"/>
          <w:szCs w:val="24"/>
        </w:rPr>
        <w:t xml:space="preserve">life </w:t>
      </w:r>
      <w:r w:rsidR="006B34B8" w:rsidRPr="00FA74C1">
        <w:rPr>
          <w:rFonts w:ascii="Open Sans" w:hAnsi="Open Sans" w:cs="Open Sans"/>
          <w:color w:val="0070C0"/>
          <w:sz w:val="24"/>
          <w:szCs w:val="24"/>
        </w:rPr>
        <w:t xml:space="preserve">without </w:t>
      </w:r>
      <w:r w:rsidR="00D63914" w:rsidRPr="00FA74C1">
        <w:rPr>
          <w:rFonts w:ascii="Open Sans" w:hAnsi="Open Sans" w:cs="Open Sans"/>
          <w:color w:val="0070C0"/>
          <w:sz w:val="24"/>
          <w:szCs w:val="24"/>
        </w:rPr>
        <w:t xml:space="preserve">unwarranted </w:t>
      </w:r>
      <w:r w:rsidR="006B34B8" w:rsidRPr="00FA74C1">
        <w:rPr>
          <w:rFonts w:ascii="Open Sans" w:hAnsi="Open Sans" w:cs="Open Sans"/>
          <w:color w:val="0070C0"/>
          <w:sz w:val="24"/>
          <w:szCs w:val="24"/>
        </w:rPr>
        <w:t>restriction.</w:t>
      </w:r>
    </w:p>
    <w:p w14:paraId="2BBB286B" w14:textId="77777777" w:rsidR="00144083" w:rsidRPr="00FA74C1" w:rsidRDefault="00144083" w:rsidP="386A3683">
      <w:pPr>
        <w:pStyle w:val="NoSpacing"/>
        <w:rPr>
          <w:rFonts w:ascii="Open Sans" w:hAnsi="Open Sans" w:cs="Open Sans"/>
          <w:color w:val="0070C0"/>
          <w:sz w:val="24"/>
          <w:szCs w:val="24"/>
        </w:rPr>
      </w:pPr>
    </w:p>
    <w:p w14:paraId="4A74542D"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4886F48" w14:textId="77777777" w:rsidR="002227D4" w:rsidRPr="007462DE" w:rsidRDefault="002227D4" w:rsidP="007462DE">
      <w:pPr>
        <w:pStyle w:val="NoSpacing"/>
        <w:rPr>
          <w:rFonts w:ascii="Open Sans" w:hAnsi="Open Sans" w:cs="Open Sans"/>
          <w:color w:val="C00000"/>
          <w:sz w:val="20"/>
          <w:szCs w:val="20"/>
        </w:rPr>
      </w:pPr>
      <w:bookmarkStart w:id="15" w:name="_Hlk146004039"/>
      <w:r w:rsidRPr="007462DE">
        <w:rPr>
          <w:rFonts w:ascii="Open Sans" w:hAnsi="Open Sans" w:cs="Open Sans"/>
          <w:color w:val="C00000"/>
          <w:sz w:val="20"/>
          <w:szCs w:val="20"/>
        </w:rPr>
        <w:t xml:space="preserve">The person is not subjected to any restrictions that have not been appropriately assessed and </w:t>
      </w:r>
    </w:p>
    <w:p w14:paraId="6C7CFF53" w14:textId="0A9AD653" w:rsidR="002227D4" w:rsidRPr="007462DE" w:rsidRDefault="002227D4" w:rsidP="007462DE">
      <w:pPr>
        <w:pStyle w:val="NoSpacing"/>
        <w:rPr>
          <w:rFonts w:ascii="Open Sans" w:hAnsi="Open Sans" w:cs="Open Sans"/>
          <w:color w:val="C00000"/>
          <w:sz w:val="20"/>
          <w:szCs w:val="20"/>
        </w:rPr>
      </w:pPr>
      <w:r w:rsidRPr="007462DE">
        <w:rPr>
          <w:rFonts w:ascii="Open Sans" w:hAnsi="Open Sans" w:cs="Open Sans"/>
          <w:color w:val="C00000"/>
          <w:sz w:val="20"/>
          <w:szCs w:val="20"/>
        </w:rPr>
        <w:t>approved as required. In the event a restriction is deemed as warranted, the HCBS Settings Rule Modification process is followed and documented prior to the restriction being imposed.  This process is to include a fading plan for the restriction.</w:t>
      </w:r>
    </w:p>
    <w:bookmarkEnd w:id="15"/>
    <w:p w14:paraId="6BCE1FB5" w14:textId="77777777" w:rsidR="00144083" w:rsidRPr="00C65574" w:rsidRDefault="00144083" w:rsidP="00144083">
      <w:pPr>
        <w:pStyle w:val="NoSpacing"/>
        <w:rPr>
          <w:rFonts w:ascii="Open Sans" w:hAnsi="Open Sans" w:cs="Open Sans"/>
          <w:sz w:val="20"/>
          <w:szCs w:val="20"/>
        </w:rPr>
      </w:pPr>
    </w:p>
    <w:p w14:paraId="5DA34908"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CDEAFE6"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760EC85E"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Day Services</w:t>
      </w:r>
    </w:p>
    <w:p w14:paraId="3029B8BB"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4BA0BE11"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70A86DBC" w14:textId="77777777"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Nutrition, Therapy, Nursing, Orientation &amp; Mobility) </w:t>
      </w:r>
    </w:p>
    <w:p w14:paraId="0886C427" w14:textId="53C770DC" w:rsidR="00170FFE" w:rsidRPr="00691F78" w:rsidRDefault="00170FFE" w:rsidP="00170FFE">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0B7554">
        <w:rPr>
          <w:rFonts w:ascii="Open Sans" w:hAnsi="Open Sans" w:cs="Open Sans"/>
          <w:sz w:val="20"/>
          <w:szCs w:val="20"/>
        </w:rPr>
        <w:t xml:space="preserve"> Services</w:t>
      </w:r>
    </w:p>
    <w:p w14:paraId="5C358F7F" w14:textId="77777777" w:rsidR="00144083" w:rsidRPr="00C65574" w:rsidRDefault="00144083" w:rsidP="00144083">
      <w:pPr>
        <w:pStyle w:val="NoSpacing"/>
        <w:rPr>
          <w:rFonts w:ascii="Open Sans" w:hAnsi="Open Sans" w:cs="Open Sans"/>
          <w:sz w:val="20"/>
          <w:szCs w:val="20"/>
        </w:rPr>
      </w:pPr>
    </w:p>
    <w:p w14:paraId="0DCEE1F1"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473270C" w14:textId="77777777" w:rsidR="00170FFE" w:rsidRPr="00691F78" w:rsidRDefault="00170FFE" w:rsidP="0013563A">
      <w:pPr>
        <w:pStyle w:val="NoSpacing"/>
        <w:numPr>
          <w:ilvl w:val="0"/>
          <w:numId w:val="66"/>
        </w:numPr>
        <w:ind w:left="1080"/>
        <w:rPr>
          <w:rFonts w:ascii="Open Sans" w:hAnsi="Open Sans" w:cs="Open Sans"/>
          <w:sz w:val="20"/>
          <w:szCs w:val="20"/>
        </w:rPr>
      </w:pPr>
      <w:r w:rsidRPr="00691F78">
        <w:rPr>
          <w:rFonts w:ascii="Open Sans" w:hAnsi="Open Sans" w:cs="Open Sans"/>
          <w:sz w:val="20"/>
          <w:szCs w:val="20"/>
        </w:rPr>
        <w:t>The provider ensures that the person does not have restrictions that have not been processed as required.  Additionally, there should be fading plans for any restriction.</w:t>
      </w:r>
    </w:p>
    <w:p w14:paraId="30ADD3F9" w14:textId="77777777" w:rsidR="00170FFE" w:rsidRPr="00691F78" w:rsidRDefault="00170FFE" w:rsidP="0013563A">
      <w:pPr>
        <w:pStyle w:val="NoSpacing"/>
        <w:numPr>
          <w:ilvl w:val="0"/>
          <w:numId w:val="66"/>
        </w:numPr>
        <w:ind w:left="1080"/>
        <w:rPr>
          <w:rFonts w:ascii="Open Sans" w:hAnsi="Open Sans" w:cs="Open Sans"/>
          <w:sz w:val="20"/>
          <w:szCs w:val="20"/>
        </w:rPr>
      </w:pPr>
      <w:r w:rsidRPr="6B4438B7">
        <w:rPr>
          <w:rFonts w:ascii="Open Sans" w:hAnsi="Open Sans" w:cs="Open Sans"/>
          <w:sz w:val="20"/>
          <w:szCs w:val="20"/>
        </w:rPr>
        <w:t>When restrictions become necessary, they are included in the restrictive BSP.  Note: there may be instances in which a variance to this requirement occurs when an intervention is needed for safety reasons and is approved outside a BSP.</w:t>
      </w:r>
    </w:p>
    <w:p w14:paraId="17A9BE6B" w14:textId="34CC678A" w:rsidR="00170FFE" w:rsidRDefault="00170FFE" w:rsidP="0013563A">
      <w:pPr>
        <w:pStyle w:val="NoSpacing"/>
        <w:numPr>
          <w:ilvl w:val="0"/>
          <w:numId w:val="22"/>
        </w:numPr>
        <w:ind w:left="1080"/>
        <w:rPr>
          <w:rFonts w:ascii="Open Sans" w:hAnsi="Open Sans" w:cs="Open Sans"/>
          <w:sz w:val="20"/>
          <w:szCs w:val="20"/>
        </w:rPr>
      </w:pPr>
      <w:r w:rsidRPr="3CB7AB3F">
        <w:rPr>
          <w:rFonts w:ascii="Open Sans" w:hAnsi="Open Sans" w:cs="Open Sans"/>
          <w:sz w:val="20"/>
          <w:szCs w:val="20"/>
        </w:rPr>
        <w:t xml:space="preserve">Any modifications to the person’s rights are first approved following the HCBS Settings Rule Modification process and reflected in the PCSP prior to implementation. </w:t>
      </w:r>
    </w:p>
    <w:p w14:paraId="5A12CC12" w14:textId="25BA769E" w:rsidR="00455447" w:rsidRPr="00CA194F" w:rsidRDefault="00455447" w:rsidP="0013563A">
      <w:pPr>
        <w:pStyle w:val="NoSpacing"/>
        <w:numPr>
          <w:ilvl w:val="0"/>
          <w:numId w:val="22"/>
        </w:numPr>
        <w:ind w:left="1080"/>
        <w:rPr>
          <w:rFonts w:ascii="Open Sans" w:hAnsi="Open Sans" w:cs="Open Sans"/>
          <w:color w:val="000000" w:themeColor="text1"/>
          <w:sz w:val="20"/>
          <w:szCs w:val="20"/>
        </w:rPr>
      </w:pPr>
      <w:r w:rsidRPr="00CA194F">
        <w:rPr>
          <w:rFonts w:ascii="Open Sans" w:hAnsi="Open Sans" w:cs="Open Sans"/>
          <w:color w:val="000000" w:themeColor="text1"/>
          <w:sz w:val="20"/>
          <w:szCs w:val="20"/>
        </w:rPr>
        <w:t xml:space="preserve">Consents are obtained prior to administration or the increase in dosage. If it is necessary to obtain verbal consent, the date and time verbal consent was given should be documented on the consent form, along with the signatures of the person(s) receiving consent.  Written consent should be obtained as soon as possible following verbal consent.  </w:t>
      </w:r>
    </w:p>
    <w:p w14:paraId="0A55456A" w14:textId="2E5D9594" w:rsidR="0026687B" w:rsidRPr="00CA194F" w:rsidRDefault="0026687B" w:rsidP="0013563A">
      <w:pPr>
        <w:pStyle w:val="NoSpacing"/>
        <w:numPr>
          <w:ilvl w:val="0"/>
          <w:numId w:val="22"/>
        </w:numPr>
        <w:ind w:left="1080"/>
        <w:rPr>
          <w:rFonts w:ascii="Open Sans" w:hAnsi="Open Sans" w:cs="Open Sans"/>
          <w:color w:val="000000" w:themeColor="text1"/>
          <w:sz w:val="20"/>
          <w:szCs w:val="20"/>
        </w:rPr>
      </w:pPr>
      <w:r w:rsidRPr="00CA194F">
        <w:rPr>
          <w:rFonts w:ascii="Open Sans" w:hAnsi="Open Sans" w:cs="Open Sans"/>
          <w:color w:val="000000" w:themeColor="text1"/>
          <w:sz w:val="20"/>
          <w:szCs w:val="20"/>
        </w:rPr>
        <w:t xml:space="preserve">Verbal consent should also include the name of the person giving consent so that it can be confirmed the appropriate person gave consent.  </w:t>
      </w:r>
    </w:p>
    <w:p w14:paraId="59326D61" w14:textId="68BB1055" w:rsidR="0026687B" w:rsidRPr="00CA194F" w:rsidRDefault="0026687B" w:rsidP="0013563A">
      <w:pPr>
        <w:pStyle w:val="NoSpacing"/>
        <w:numPr>
          <w:ilvl w:val="0"/>
          <w:numId w:val="22"/>
        </w:numPr>
        <w:ind w:left="1080"/>
        <w:rPr>
          <w:rFonts w:ascii="Open Sans" w:hAnsi="Open Sans" w:cs="Open Sans"/>
          <w:color w:val="000000" w:themeColor="text1"/>
          <w:sz w:val="20"/>
          <w:szCs w:val="20"/>
        </w:rPr>
      </w:pPr>
      <w:r w:rsidRPr="00CA194F">
        <w:rPr>
          <w:rFonts w:ascii="Open Sans" w:hAnsi="Open Sans" w:cs="Open Sans"/>
          <w:color w:val="000000" w:themeColor="text1"/>
          <w:sz w:val="20"/>
          <w:szCs w:val="20"/>
        </w:rPr>
        <w:t xml:space="preserve">Requirements in 1915c are consent, risk/benefit analysis and fading plan.  </w:t>
      </w:r>
    </w:p>
    <w:p w14:paraId="053F58AA" w14:textId="6993537C" w:rsidR="0026687B" w:rsidRPr="00CA194F" w:rsidRDefault="0026687B" w:rsidP="0013563A">
      <w:pPr>
        <w:pStyle w:val="NoSpacing"/>
        <w:numPr>
          <w:ilvl w:val="0"/>
          <w:numId w:val="22"/>
        </w:numPr>
        <w:ind w:left="1080"/>
        <w:rPr>
          <w:rFonts w:ascii="Open Sans" w:hAnsi="Open Sans" w:cs="Open Sans"/>
          <w:color w:val="000000" w:themeColor="text1"/>
          <w:sz w:val="20"/>
          <w:szCs w:val="20"/>
        </w:rPr>
      </w:pPr>
      <w:r w:rsidRPr="00CA194F">
        <w:rPr>
          <w:rFonts w:ascii="Open Sans" w:hAnsi="Open Sans" w:cs="Open Sans"/>
          <w:color w:val="000000" w:themeColor="text1"/>
          <w:sz w:val="20"/>
          <w:szCs w:val="20"/>
        </w:rPr>
        <w:t xml:space="preserve">Requirements in ECF CHOICES – placed in PCSP.  </w:t>
      </w:r>
    </w:p>
    <w:p w14:paraId="09F32003" w14:textId="2FA7469B" w:rsidR="0026687B" w:rsidRPr="00CA194F" w:rsidRDefault="0026687B" w:rsidP="0013563A">
      <w:pPr>
        <w:pStyle w:val="NoSpacing"/>
        <w:numPr>
          <w:ilvl w:val="0"/>
          <w:numId w:val="22"/>
        </w:numPr>
        <w:ind w:left="1080"/>
        <w:rPr>
          <w:rFonts w:ascii="Open Sans" w:hAnsi="Open Sans" w:cs="Open Sans"/>
          <w:color w:val="000000" w:themeColor="text1"/>
          <w:sz w:val="20"/>
          <w:szCs w:val="20"/>
        </w:rPr>
      </w:pPr>
      <w:r w:rsidRPr="100FE22B">
        <w:rPr>
          <w:rFonts w:ascii="Open Sans" w:hAnsi="Open Sans" w:cs="Open Sans"/>
          <w:color w:val="000000" w:themeColor="text1"/>
          <w:sz w:val="20"/>
          <w:szCs w:val="20"/>
        </w:rPr>
        <w:t xml:space="preserve">Restrictions ordered by the court may not be in the PCSP nor will a fading plan be expected.  </w:t>
      </w:r>
    </w:p>
    <w:p w14:paraId="4B6AA03B" w14:textId="79FBB618" w:rsidR="100FE22B" w:rsidRDefault="100FE22B" w:rsidP="00666AE4">
      <w:pPr>
        <w:pStyle w:val="NoSpacing"/>
        <w:rPr>
          <w:rFonts w:ascii="Open Sans" w:hAnsi="Open Sans" w:cs="Open Sans"/>
          <w:color w:val="000000" w:themeColor="text1"/>
          <w:sz w:val="20"/>
          <w:szCs w:val="20"/>
        </w:rPr>
      </w:pPr>
    </w:p>
    <w:p w14:paraId="7D50C3F5" w14:textId="79E2545D" w:rsidR="4BCC8D3A" w:rsidRPr="00BC2018" w:rsidRDefault="4BCC8D3A" w:rsidP="100FE22B">
      <w:pPr>
        <w:pStyle w:val="NoSpacing"/>
        <w:rPr>
          <w:rFonts w:ascii="Open Sans" w:hAnsi="Open Sans" w:cs="Open Sans"/>
          <w:sz w:val="20"/>
          <w:szCs w:val="20"/>
          <w:u w:val="single"/>
        </w:rPr>
      </w:pPr>
      <w:r w:rsidRPr="00BC2018">
        <w:rPr>
          <w:rFonts w:ascii="Open Sans" w:hAnsi="Open Sans" w:cs="Open Sans"/>
          <w:sz w:val="20"/>
          <w:szCs w:val="20"/>
          <w:u w:val="single"/>
        </w:rPr>
        <w:t>Guidance for Support Coordination agencies:</w:t>
      </w:r>
    </w:p>
    <w:p w14:paraId="2F10D8A9" w14:textId="7A6994EF" w:rsidR="4BCC8D3A" w:rsidRPr="00522EA7" w:rsidRDefault="4BCC8D3A" w:rsidP="00DC7737">
      <w:pPr>
        <w:pStyle w:val="NoSpacing"/>
        <w:numPr>
          <w:ilvl w:val="0"/>
          <w:numId w:val="85"/>
        </w:numPr>
        <w:rPr>
          <w:rFonts w:ascii="Open Sans" w:hAnsi="Open Sans" w:cs="Open Sans"/>
          <w:sz w:val="20"/>
          <w:szCs w:val="20"/>
        </w:rPr>
      </w:pPr>
      <w:r w:rsidRPr="00522EA7">
        <w:rPr>
          <w:rFonts w:ascii="Open Sans" w:hAnsi="Open Sans" w:cs="Open Sans"/>
          <w:sz w:val="20"/>
          <w:szCs w:val="20"/>
        </w:rPr>
        <w:t>The coordinator includes restrictions in the PCSP. The coordinator monitors to ensure restrictions have been processed including approval and consent to the restriction. This includes bed checks etc.</w:t>
      </w:r>
    </w:p>
    <w:p w14:paraId="36221496" w14:textId="77777777" w:rsidR="00455447" w:rsidRDefault="00455447" w:rsidP="00EB0987">
      <w:pPr>
        <w:pStyle w:val="NoSpacing"/>
        <w:ind w:left="1080"/>
        <w:rPr>
          <w:rFonts w:ascii="Open Sans" w:hAnsi="Open Sans" w:cs="Open Sans"/>
          <w:sz w:val="20"/>
          <w:szCs w:val="20"/>
        </w:rPr>
      </w:pPr>
    </w:p>
    <w:p w14:paraId="2E91E640"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85CFEF4" w14:textId="77777777" w:rsidR="00170FFE" w:rsidRDefault="00170FFE" w:rsidP="0013563A">
      <w:pPr>
        <w:pStyle w:val="NoSpacing"/>
        <w:numPr>
          <w:ilvl w:val="0"/>
          <w:numId w:val="126"/>
        </w:numPr>
        <w:rPr>
          <w:rFonts w:ascii="Open Sans" w:hAnsi="Open Sans" w:cs="Open Sans"/>
          <w:sz w:val="20"/>
          <w:szCs w:val="20"/>
        </w:rPr>
      </w:pPr>
      <w:r w:rsidRPr="6B4438B7">
        <w:rPr>
          <w:rFonts w:ascii="Open Sans" w:hAnsi="Open Sans" w:cs="Open Sans"/>
          <w:sz w:val="20"/>
          <w:szCs w:val="20"/>
        </w:rPr>
        <w:t xml:space="preserve">Consents, COS discussion/supporting documentation, HRC and BSC reviews for restrictions, </w:t>
      </w:r>
      <w:r w:rsidRPr="00F03815">
        <w:rPr>
          <w:rFonts w:ascii="Open Sans" w:hAnsi="Open Sans" w:cs="Open Sans"/>
          <w:sz w:val="20"/>
          <w:szCs w:val="20"/>
        </w:rPr>
        <w:t>BSP,</w:t>
      </w:r>
      <w:r w:rsidRPr="6B4438B7">
        <w:rPr>
          <w:rFonts w:ascii="Open Sans" w:hAnsi="Open Sans" w:cs="Open Sans"/>
          <w:b/>
          <w:bCs/>
          <w:sz w:val="20"/>
          <w:szCs w:val="20"/>
        </w:rPr>
        <w:t xml:space="preserve"> </w:t>
      </w:r>
      <w:r w:rsidRPr="6B4438B7">
        <w:rPr>
          <w:rFonts w:ascii="Open Sans" w:hAnsi="Open Sans" w:cs="Open Sans"/>
          <w:sz w:val="20"/>
          <w:szCs w:val="20"/>
        </w:rPr>
        <w:t>and fading plans.</w:t>
      </w:r>
    </w:p>
    <w:p w14:paraId="42AD8F10" w14:textId="77777777" w:rsidR="00170FFE" w:rsidRPr="00691F78" w:rsidDel="00192C14" w:rsidRDefault="00170FFE" w:rsidP="0013563A">
      <w:pPr>
        <w:pStyle w:val="NoSpacing"/>
        <w:numPr>
          <w:ilvl w:val="0"/>
          <w:numId w:val="126"/>
        </w:numPr>
        <w:rPr>
          <w:rFonts w:ascii="Open Sans" w:hAnsi="Open Sans" w:cs="Open Sans"/>
          <w:sz w:val="20"/>
          <w:szCs w:val="20"/>
        </w:rPr>
      </w:pPr>
      <w:r w:rsidRPr="4EDE32E5" w:rsidDel="00192C14">
        <w:rPr>
          <w:rFonts w:ascii="Open Sans" w:hAnsi="Open Sans" w:cs="Open Sans"/>
          <w:sz w:val="20"/>
          <w:szCs w:val="20"/>
        </w:rPr>
        <w:t xml:space="preserve">Refer to CQL Basic Assurances </w:t>
      </w:r>
      <w:r w:rsidRPr="275267D4" w:rsidDel="00192C14">
        <w:rPr>
          <w:rFonts w:ascii="Open Sans" w:hAnsi="Open Sans" w:cs="Open Sans"/>
          <w:sz w:val="20"/>
          <w:szCs w:val="20"/>
        </w:rPr>
        <w:t>Factor</w:t>
      </w:r>
      <w:r w:rsidRPr="4EDE32E5" w:rsidDel="00192C14">
        <w:rPr>
          <w:rFonts w:ascii="Open Sans" w:hAnsi="Open Sans" w:cs="Open Sans"/>
          <w:sz w:val="20"/>
          <w:szCs w:val="20"/>
        </w:rPr>
        <w:t xml:space="preserve"> 1D.</w:t>
      </w:r>
    </w:p>
    <w:p w14:paraId="2E3AE790" w14:textId="77777777" w:rsidR="00144083" w:rsidRPr="00C65574" w:rsidRDefault="00144083" w:rsidP="00144083">
      <w:pPr>
        <w:pStyle w:val="NoSpacing"/>
        <w:rPr>
          <w:rFonts w:ascii="Open Sans" w:hAnsi="Open Sans" w:cs="Open Sans"/>
          <w:sz w:val="20"/>
          <w:szCs w:val="20"/>
        </w:rPr>
      </w:pPr>
    </w:p>
    <w:p w14:paraId="24D24FA3" w14:textId="77777777" w:rsidR="00144083" w:rsidRPr="00EF7FCA" w:rsidRDefault="00144083" w:rsidP="0014408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42CE1901" w14:textId="77777777" w:rsidR="00170FFE" w:rsidRPr="00691F78" w:rsidRDefault="00170FFE" w:rsidP="0013563A">
      <w:pPr>
        <w:pStyle w:val="NoSpacing"/>
        <w:numPr>
          <w:ilvl w:val="0"/>
          <w:numId w:val="67"/>
        </w:numPr>
        <w:rPr>
          <w:rFonts w:ascii="Open Sans" w:hAnsi="Open Sans" w:cs="Open Sans"/>
          <w:sz w:val="20"/>
          <w:szCs w:val="20"/>
        </w:rPr>
      </w:pPr>
      <w:r w:rsidRPr="00691F78">
        <w:rPr>
          <w:rFonts w:ascii="Open Sans" w:hAnsi="Open Sans" w:cs="Open Sans"/>
          <w:sz w:val="20"/>
          <w:szCs w:val="20"/>
        </w:rPr>
        <w:t xml:space="preserve">Restrictions may be observed during </w:t>
      </w:r>
      <w:r>
        <w:rPr>
          <w:rFonts w:ascii="Open Sans" w:hAnsi="Open Sans" w:cs="Open Sans"/>
          <w:sz w:val="20"/>
          <w:szCs w:val="20"/>
        </w:rPr>
        <w:t>visits.</w:t>
      </w:r>
      <w:r w:rsidRPr="00430AC9">
        <w:rPr>
          <w:rFonts w:ascii="Open Sans" w:hAnsi="Open Sans" w:cs="Open Sans"/>
          <w:sz w:val="20"/>
          <w:szCs w:val="20"/>
        </w:rPr>
        <w:t xml:space="preserve"> </w:t>
      </w:r>
    </w:p>
    <w:p w14:paraId="3345EF44" w14:textId="77777777" w:rsidR="00144083" w:rsidRPr="00C65574" w:rsidRDefault="00144083" w:rsidP="00144083">
      <w:pPr>
        <w:pStyle w:val="NoSpacing"/>
        <w:rPr>
          <w:rFonts w:ascii="Open Sans" w:hAnsi="Open Sans" w:cs="Open Sans"/>
          <w:sz w:val="20"/>
          <w:szCs w:val="20"/>
        </w:rPr>
      </w:pPr>
    </w:p>
    <w:p w14:paraId="07FD7038" w14:textId="4F532D22" w:rsidR="00192C14" w:rsidRPr="00170FFE" w:rsidRDefault="00192C14" w:rsidP="00192C14">
      <w:pPr>
        <w:pStyle w:val="NoSpacing"/>
        <w:rPr>
          <w:rFonts w:ascii="Open Sans" w:hAnsi="Open Sans" w:cs="Open Sans"/>
          <w:color w:val="4472C4" w:themeColor="accent1"/>
          <w:sz w:val="20"/>
          <w:szCs w:val="20"/>
          <w:u w:val="single"/>
        </w:rPr>
      </w:pPr>
      <w:r w:rsidRPr="00170FFE">
        <w:rPr>
          <w:rFonts w:ascii="Open Sans" w:hAnsi="Open Sans" w:cs="Open Sans"/>
          <w:color w:val="4472C4" w:themeColor="accent1"/>
          <w:sz w:val="20"/>
          <w:szCs w:val="20"/>
          <w:u w:val="single"/>
        </w:rPr>
        <w:t xml:space="preserve">Resources:  </w:t>
      </w:r>
    </w:p>
    <w:p w14:paraId="14A1972E" w14:textId="5C89F42A" w:rsidR="00192C14" w:rsidRPr="00691F78" w:rsidRDefault="00192C14" w:rsidP="0013563A">
      <w:pPr>
        <w:pStyle w:val="NoSpacing"/>
        <w:numPr>
          <w:ilvl w:val="0"/>
          <w:numId w:val="127"/>
        </w:numPr>
        <w:ind w:left="360" w:firstLine="0"/>
        <w:rPr>
          <w:rFonts w:ascii="Open Sans" w:hAnsi="Open Sans" w:cs="Open Sans"/>
          <w:sz w:val="20"/>
          <w:szCs w:val="20"/>
        </w:rPr>
      </w:pPr>
      <w:r w:rsidRPr="4EDE32E5">
        <w:rPr>
          <w:rFonts w:ascii="Open Sans" w:hAnsi="Open Sans" w:cs="Open Sans"/>
          <w:sz w:val="20"/>
          <w:szCs w:val="20"/>
        </w:rPr>
        <w:t xml:space="preserve">CQL Basic Assurances </w:t>
      </w:r>
      <w:r w:rsidRPr="275267D4">
        <w:rPr>
          <w:rFonts w:ascii="Open Sans" w:hAnsi="Open Sans" w:cs="Open Sans"/>
          <w:sz w:val="20"/>
          <w:szCs w:val="20"/>
        </w:rPr>
        <w:t>Factor</w:t>
      </w:r>
      <w:r w:rsidRPr="4EDE32E5">
        <w:rPr>
          <w:rFonts w:ascii="Open Sans" w:hAnsi="Open Sans" w:cs="Open Sans"/>
          <w:sz w:val="20"/>
          <w:szCs w:val="20"/>
        </w:rPr>
        <w:t xml:space="preserve"> 1D.</w:t>
      </w:r>
    </w:p>
    <w:p w14:paraId="4250B784" w14:textId="2709DEEE" w:rsidR="00736C39" w:rsidRPr="00691F78" w:rsidRDefault="00736C39" w:rsidP="00736C39">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2CF1A332" w14:textId="77777777" w:rsidR="006C43CE" w:rsidRDefault="006C43CE">
      <w:pPr>
        <w:rPr>
          <w:rFonts w:ascii="Open Sans" w:eastAsiaTheme="majorEastAsia" w:hAnsi="Open Sans" w:cs="Open Sans"/>
          <w:b/>
          <w:bCs/>
          <w:color w:val="2F5496" w:themeColor="accent1" w:themeShade="BF"/>
          <w:sz w:val="24"/>
          <w:szCs w:val="24"/>
        </w:rPr>
      </w:pPr>
      <w:r>
        <w:rPr>
          <w:rFonts w:ascii="Open Sans" w:hAnsi="Open Sans" w:cs="Open Sans"/>
          <w:b/>
          <w:bCs/>
          <w:sz w:val="24"/>
          <w:szCs w:val="24"/>
        </w:rPr>
        <w:br w:type="page"/>
      </w:r>
    </w:p>
    <w:p w14:paraId="7A4065DD" w14:textId="02A271BA" w:rsidR="006B34B8" w:rsidRPr="00FA74C1" w:rsidRDefault="003F7E12" w:rsidP="006B34B8">
      <w:pPr>
        <w:pStyle w:val="Heading2"/>
        <w:rPr>
          <w:rFonts w:ascii="Open Sans" w:hAnsi="Open Sans" w:cs="Open Sans"/>
          <w:b/>
          <w:bCs/>
          <w:sz w:val="24"/>
          <w:szCs w:val="24"/>
        </w:rPr>
      </w:pPr>
      <w:bookmarkStart w:id="16" w:name="_Toc170289261"/>
      <w:r w:rsidRPr="00FA74C1">
        <w:rPr>
          <w:rFonts w:ascii="Open Sans" w:hAnsi="Open Sans" w:cs="Open Sans"/>
          <w:b/>
          <w:bCs/>
          <w:sz w:val="24"/>
          <w:szCs w:val="24"/>
        </w:rPr>
        <w:t>Quality Topic</w:t>
      </w:r>
      <w:r w:rsidR="006B34B8" w:rsidRPr="00FA74C1">
        <w:rPr>
          <w:rFonts w:ascii="Open Sans" w:hAnsi="Open Sans" w:cs="Open Sans"/>
          <w:b/>
          <w:bCs/>
          <w:sz w:val="24"/>
          <w:szCs w:val="24"/>
        </w:rPr>
        <w:t xml:space="preserve"> </w:t>
      </w:r>
      <w:r w:rsidR="0046378D" w:rsidRPr="00FA74C1">
        <w:rPr>
          <w:rFonts w:ascii="Open Sans" w:hAnsi="Open Sans" w:cs="Open Sans"/>
          <w:b/>
          <w:bCs/>
          <w:sz w:val="24"/>
          <w:szCs w:val="24"/>
        </w:rPr>
        <w:t>5</w:t>
      </w:r>
      <w:r w:rsidR="006B34B8" w:rsidRPr="00FA74C1">
        <w:rPr>
          <w:rFonts w:ascii="Open Sans" w:hAnsi="Open Sans" w:cs="Open Sans"/>
          <w:b/>
          <w:bCs/>
          <w:sz w:val="24"/>
          <w:szCs w:val="24"/>
        </w:rPr>
        <w:t xml:space="preserve">, </w:t>
      </w:r>
      <w:r w:rsidR="0046378D" w:rsidRPr="00FA74C1">
        <w:rPr>
          <w:rFonts w:ascii="Open Sans" w:hAnsi="Open Sans" w:cs="Open Sans"/>
          <w:b/>
          <w:bCs/>
          <w:sz w:val="24"/>
          <w:szCs w:val="24"/>
        </w:rPr>
        <w:t>Health</w:t>
      </w:r>
      <w:r w:rsidR="006B34B8" w:rsidRPr="00FA74C1">
        <w:rPr>
          <w:rFonts w:ascii="Open Sans" w:hAnsi="Open Sans" w:cs="Open Sans"/>
          <w:b/>
          <w:bCs/>
          <w:sz w:val="24"/>
          <w:szCs w:val="24"/>
        </w:rPr>
        <w:t>:</w:t>
      </w:r>
      <w:bookmarkEnd w:id="16"/>
    </w:p>
    <w:p w14:paraId="161F3FAF" w14:textId="3759EFFF" w:rsidR="00AC1D35" w:rsidRDefault="00AC1D35" w:rsidP="00AC1D35">
      <w:pPr>
        <w:spacing w:after="0" w:line="240" w:lineRule="auto"/>
        <w:rPr>
          <w:rFonts w:ascii="Open Sans" w:hAnsi="Open Sans" w:cs="Open Sans"/>
          <w:sz w:val="24"/>
          <w:szCs w:val="24"/>
        </w:rPr>
      </w:pPr>
    </w:p>
    <w:p w14:paraId="7BBD9A34" w14:textId="77777777" w:rsidR="00170F99" w:rsidRPr="00170F99" w:rsidRDefault="00170F99" w:rsidP="00170F99">
      <w:pPr>
        <w:pStyle w:val="NoSpacing"/>
        <w:rPr>
          <w:rFonts w:ascii="Open Sans" w:hAnsi="Open Sans" w:cs="Open Sans"/>
          <w:color w:val="C00000"/>
          <w:spacing w:val="-6"/>
          <w:sz w:val="20"/>
          <w:szCs w:val="20"/>
          <w:shd w:val="clear" w:color="auto" w:fill="FFFFFF"/>
        </w:rPr>
      </w:pPr>
      <w:r w:rsidRPr="00170F99">
        <w:rPr>
          <w:rFonts w:ascii="Open Sans" w:hAnsi="Open Sans" w:cs="Open Sans"/>
          <w:color w:val="C00000"/>
          <w:spacing w:val="-6"/>
          <w:sz w:val="20"/>
          <w:szCs w:val="20"/>
          <w:shd w:val="clear" w:color="auto" w:fill="FFFFFF"/>
        </w:rPr>
        <w:t>Maintaining and promoting one’s health has an impact on all aspects of a</w:t>
      </w:r>
      <w:r w:rsidRPr="00170F99">
        <w:rPr>
          <w:rFonts w:ascii="Open Sans" w:hAnsi="Open Sans" w:cs="Open Sans"/>
          <w:color w:val="C00000"/>
          <w:sz w:val="20"/>
          <w:szCs w:val="20"/>
        </w:rPr>
        <w:t xml:space="preserve"> person’s </w:t>
      </w:r>
      <w:r w:rsidRPr="00170F99">
        <w:rPr>
          <w:rFonts w:ascii="Open Sans" w:hAnsi="Open Sans" w:cs="Open Sans"/>
          <w:color w:val="C00000"/>
          <w:spacing w:val="-6"/>
          <w:sz w:val="20"/>
          <w:szCs w:val="20"/>
          <w:shd w:val="clear" w:color="auto" w:fill="FFFFFF"/>
        </w:rPr>
        <w:t>life. Basic health-related education provides a foundation for informed choice as do routine and specialty health evaluation or services.  Medication or other treatment needs, nutritional concerns, emerging health issues, and therapeutic / adaptive equipment needs all have an impact on matters of health and well-being.</w:t>
      </w:r>
    </w:p>
    <w:p w14:paraId="1058CFFF" w14:textId="77777777" w:rsidR="00170F99" w:rsidRPr="00FA74C1" w:rsidRDefault="00170F99" w:rsidP="00AC1D35">
      <w:pPr>
        <w:spacing w:after="0" w:line="240" w:lineRule="auto"/>
        <w:rPr>
          <w:rFonts w:ascii="Open Sans" w:hAnsi="Open Sans" w:cs="Open Sans"/>
          <w:sz w:val="24"/>
          <w:szCs w:val="24"/>
        </w:rPr>
      </w:pPr>
    </w:p>
    <w:p w14:paraId="0540E186" w14:textId="48C3782A" w:rsidR="0046378D" w:rsidRDefault="00701992" w:rsidP="00701992">
      <w:pPr>
        <w:pStyle w:val="NoSpacing"/>
        <w:rPr>
          <w:rFonts w:ascii="Open Sans" w:hAnsi="Open Sans" w:cs="Open Sans"/>
          <w:color w:val="0070C0"/>
          <w:sz w:val="24"/>
          <w:szCs w:val="24"/>
        </w:rPr>
      </w:pPr>
      <w:r w:rsidRPr="00FA74C1">
        <w:rPr>
          <w:rFonts w:ascii="Open Sans" w:hAnsi="Open Sans" w:cs="Open Sans"/>
          <w:color w:val="0070C0"/>
          <w:sz w:val="24"/>
          <w:szCs w:val="24"/>
        </w:rPr>
        <w:t>5.1</w:t>
      </w:r>
      <w:r w:rsidR="009850EA" w:rsidRPr="00FA74C1">
        <w:rPr>
          <w:rFonts w:ascii="Open Sans" w:hAnsi="Open Sans" w:cs="Open Sans"/>
          <w:color w:val="0070C0"/>
          <w:sz w:val="24"/>
          <w:szCs w:val="24"/>
        </w:rPr>
        <w:t xml:space="preserve">. </w:t>
      </w:r>
      <w:r w:rsidR="0046378D" w:rsidRPr="00FA74C1">
        <w:rPr>
          <w:rFonts w:ascii="Open Sans" w:hAnsi="Open Sans" w:cs="Open Sans"/>
          <w:color w:val="0070C0"/>
          <w:sz w:val="24"/>
          <w:szCs w:val="24"/>
        </w:rPr>
        <w:t xml:space="preserve"> The </w:t>
      </w:r>
      <w:r w:rsidR="009E18AE" w:rsidRPr="00FA74C1">
        <w:rPr>
          <w:rFonts w:ascii="Open Sans" w:hAnsi="Open Sans" w:cs="Open Sans"/>
          <w:color w:val="0070C0"/>
          <w:sz w:val="24"/>
          <w:szCs w:val="24"/>
        </w:rPr>
        <w:t xml:space="preserve">person is </w:t>
      </w:r>
      <w:r w:rsidR="0046378D" w:rsidRPr="00FA74C1">
        <w:rPr>
          <w:rFonts w:ascii="Open Sans" w:hAnsi="Open Sans" w:cs="Open Sans"/>
          <w:color w:val="0070C0"/>
          <w:sz w:val="24"/>
          <w:szCs w:val="24"/>
        </w:rPr>
        <w:t>educated about health risks and is supported to develop healthy alternatives as desired.</w:t>
      </w:r>
    </w:p>
    <w:p w14:paraId="0DE5C471" w14:textId="0765FDEE" w:rsidR="00DF31C3" w:rsidRDefault="00DF31C3" w:rsidP="00701992">
      <w:pPr>
        <w:pStyle w:val="NoSpacing"/>
        <w:rPr>
          <w:rFonts w:ascii="Open Sans" w:hAnsi="Open Sans" w:cs="Open Sans"/>
          <w:color w:val="0070C0"/>
          <w:sz w:val="24"/>
          <w:szCs w:val="24"/>
        </w:rPr>
      </w:pPr>
    </w:p>
    <w:p w14:paraId="633A21B7"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1BA6E4B" w14:textId="675288DC" w:rsidR="00C579C7" w:rsidRPr="00894487" w:rsidRDefault="00170F99" w:rsidP="00C579C7">
      <w:pPr>
        <w:pStyle w:val="NoSpacing"/>
        <w:rPr>
          <w:rFonts w:ascii="Open Sans" w:hAnsi="Open Sans" w:cs="Open Sans"/>
          <w:color w:val="C00000"/>
          <w:sz w:val="20"/>
          <w:szCs w:val="20"/>
        </w:rPr>
      </w:pPr>
      <w:r w:rsidRPr="00341590">
        <w:rPr>
          <w:rFonts w:ascii="Open Sans" w:hAnsi="Open Sans" w:cs="Open Sans"/>
          <w:color w:val="C00000"/>
          <w:sz w:val="20"/>
          <w:szCs w:val="20"/>
        </w:rPr>
        <w:t xml:space="preserve">The person is provided information regarding issues associated with their health to include risks, seeking medical assistance, reporting, and treatment options.  Providers are expected to engage in conversations with people regarding health risks and ways in which to seek assistance.  </w:t>
      </w:r>
      <w:r w:rsidR="00C579C7" w:rsidRPr="00341590">
        <w:rPr>
          <w:rFonts w:ascii="Open Sans" w:hAnsi="Open Sans" w:cs="Open Sans"/>
          <w:color w:val="C00000"/>
          <w:sz w:val="20"/>
          <w:szCs w:val="20"/>
        </w:rPr>
        <w:t xml:space="preserve">For example, education and guidance is provided to the person to promote improved decision making in regard to meal planning, food selection and dietary needs.  </w:t>
      </w:r>
    </w:p>
    <w:p w14:paraId="1C14987C" w14:textId="0825FC9B" w:rsidR="00170F99" w:rsidRDefault="00170F99" w:rsidP="00170F99">
      <w:pPr>
        <w:pStyle w:val="NoSpacing"/>
        <w:rPr>
          <w:rFonts w:ascii="Open Sans" w:hAnsi="Open Sans" w:cs="Open Sans"/>
          <w:color w:val="C00000"/>
          <w:sz w:val="20"/>
          <w:szCs w:val="20"/>
        </w:rPr>
      </w:pPr>
    </w:p>
    <w:p w14:paraId="4BB06035" w14:textId="77777777" w:rsidR="00170F99" w:rsidRPr="00170F99" w:rsidRDefault="00170F99" w:rsidP="00170F99">
      <w:pPr>
        <w:pStyle w:val="NoSpacing"/>
        <w:rPr>
          <w:rFonts w:ascii="Open Sans" w:hAnsi="Open Sans" w:cs="Open Sans"/>
          <w:color w:val="C00000"/>
          <w:sz w:val="20"/>
          <w:szCs w:val="20"/>
        </w:rPr>
      </w:pPr>
    </w:p>
    <w:p w14:paraId="6852AD9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31DEFA6"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Day Services</w:t>
      </w:r>
    </w:p>
    <w:p w14:paraId="3E7FA5B8"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42056BB2" w14:textId="77777777" w:rsidR="00DF31C3"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65015C0F" w14:textId="77777777" w:rsidR="00DF31C3"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Orientation &amp; Mobility, Therapy, Behavior, Nutrition)</w:t>
      </w:r>
    </w:p>
    <w:p w14:paraId="4DDC1312" w14:textId="773B755B" w:rsidR="009A5B9E" w:rsidRDefault="009A5B9E" w:rsidP="00474F83">
      <w:pPr>
        <w:pStyle w:val="NoSpacing"/>
        <w:ind w:left="360"/>
        <w:rPr>
          <w:rFonts w:ascii="Open Sans" w:hAnsi="Open Sans" w:cs="Open Sans"/>
          <w:sz w:val="20"/>
          <w:szCs w:val="20"/>
        </w:rPr>
      </w:pPr>
      <w:r>
        <w:rPr>
          <w:rFonts w:ascii="Open Sans" w:hAnsi="Open Sans" w:cs="Open Sans"/>
          <w:sz w:val="20"/>
          <w:szCs w:val="20"/>
        </w:rPr>
        <w:t>Support Coordination Services</w:t>
      </w:r>
    </w:p>
    <w:p w14:paraId="46DAD518" w14:textId="77777777" w:rsidR="00DF31C3" w:rsidRPr="00C65574" w:rsidRDefault="00DF31C3" w:rsidP="00DF31C3">
      <w:pPr>
        <w:pStyle w:val="NoSpacing"/>
        <w:rPr>
          <w:rFonts w:ascii="Open Sans" w:hAnsi="Open Sans" w:cs="Open Sans"/>
          <w:sz w:val="20"/>
          <w:szCs w:val="20"/>
        </w:rPr>
      </w:pPr>
    </w:p>
    <w:p w14:paraId="004D1AC0" w14:textId="25BF49BB" w:rsidR="00DF31C3" w:rsidRPr="00C05C1F" w:rsidRDefault="00DF31C3" w:rsidP="00FE269D">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1E8C9F3" w14:textId="77777777" w:rsidR="00DF31C3" w:rsidRDefault="00DF31C3" w:rsidP="0013563A">
      <w:pPr>
        <w:pStyle w:val="NoSpacing"/>
        <w:numPr>
          <w:ilvl w:val="0"/>
          <w:numId w:val="68"/>
        </w:numPr>
        <w:ind w:left="1080"/>
        <w:rPr>
          <w:rFonts w:ascii="Open Sans" w:hAnsi="Open Sans" w:cs="Open Sans"/>
          <w:sz w:val="20"/>
          <w:szCs w:val="20"/>
        </w:rPr>
      </w:pPr>
      <w:r w:rsidRPr="100FE22B">
        <w:rPr>
          <w:rFonts w:ascii="Open Sans" w:hAnsi="Open Sans" w:cs="Open Sans"/>
          <w:sz w:val="20"/>
          <w:szCs w:val="20"/>
        </w:rPr>
        <w:t>The person is provided understandable information about their health and health risks and treatment options including mental health, advanced directives, and instruction (if indicated)?  (purpose, anticipated outcome, side effects)?</w:t>
      </w:r>
    </w:p>
    <w:p w14:paraId="419E37B6" w14:textId="12B2A29D" w:rsidR="100FE22B" w:rsidRDefault="100FE22B" w:rsidP="00666AE4">
      <w:pPr>
        <w:pStyle w:val="NoSpacing"/>
        <w:rPr>
          <w:rFonts w:ascii="Open Sans" w:hAnsi="Open Sans" w:cs="Open Sans"/>
          <w:sz w:val="20"/>
          <w:szCs w:val="20"/>
        </w:rPr>
      </w:pPr>
    </w:p>
    <w:p w14:paraId="30862D13" w14:textId="4BD0AD2F" w:rsidR="7D68A033" w:rsidRPr="00FE269D" w:rsidRDefault="7D68A033" w:rsidP="100FE22B">
      <w:pPr>
        <w:pStyle w:val="NoSpacing"/>
        <w:rPr>
          <w:rFonts w:ascii="Open Sans" w:hAnsi="Open Sans" w:cs="Open Sans"/>
          <w:sz w:val="20"/>
          <w:szCs w:val="20"/>
          <w:u w:val="single"/>
        </w:rPr>
      </w:pPr>
      <w:r w:rsidRPr="00FE269D">
        <w:rPr>
          <w:rFonts w:ascii="Open Sans" w:hAnsi="Open Sans" w:cs="Open Sans"/>
          <w:sz w:val="20"/>
          <w:szCs w:val="20"/>
          <w:u w:val="single"/>
        </w:rPr>
        <w:t>Guidance for Support Coordination agencies:</w:t>
      </w:r>
    </w:p>
    <w:p w14:paraId="75D60CB9" w14:textId="0BDDCEF9" w:rsidR="7D68A033" w:rsidRPr="00522EA7" w:rsidRDefault="7D68A033" w:rsidP="00A12E74">
      <w:pPr>
        <w:pStyle w:val="NoSpacing"/>
        <w:numPr>
          <w:ilvl w:val="0"/>
          <w:numId w:val="127"/>
        </w:numPr>
        <w:rPr>
          <w:rFonts w:ascii="Open Sans" w:hAnsi="Open Sans" w:cs="Open Sans"/>
          <w:sz w:val="20"/>
          <w:szCs w:val="20"/>
        </w:rPr>
      </w:pPr>
      <w:r w:rsidRPr="00522EA7">
        <w:rPr>
          <w:rFonts w:ascii="Open Sans" w:hAnsi="Open Sans" w:cs="Open Sans"/>
          <w:sz w:val="20"/>
          <w:szCs w:val="20"/>
        </w:rPr>
        <w:t>Review of documentation and interviews with the person, legal representative and coordinator indicate the coordinator has discussed health risks and alternatives with the person annually and throughout the year. Information should be found as part of the planning phase of PCSP development and in monthly contact notes.</w:t>
      </w:r>
    </w:p>
    <w:p w14:paraId="43E4DFC2" w14:textId="77777777" w:rsidR="00106E39" w:rsidRDefault="00106E39" w:rsidP="00C579C7">
      <w:pPr>
        <w:pStyle w:val="NoSpacing"/>
        <w:rPr>
          <w:rFonts w:ascii="Open Sans" w:hAnsi="Open Sans" w:cs="Open Sans"/>
          <w:sz w:val="20"/>
          <w:szCs w:val="20"/>
        </w:rPr>
      </w:pPr>
    </w:p>
    <w:p w14:paraId="5D5AFC41" w14:textId="77777777" w:rsidR="00DF31C3" w:rsidRPr="00C15FE4" w:rsidRDefault="00DF31C3" w:rsidP="00DF31C3">
      <w:pPr>
        <w:pStyle w:val="NoSpacing"/>
        <w:rPr>
          <w:rFonts w:ascii="Open Sans" w:hAnsi="Open Sans" w:cs="Open Sans"/>
          <w:color w:val="4472C4" w:themeColor="accent1"/>
          <w:sz w:val="20"/>
          <w:szCs w:val="20"/>
          <w:u w:val="single"/>
        </w:rPr>
      </w:pPr>
      <w:r w:rsidRPr="00C15FE4">
        <w:rPr>
          <w:rFonts w:ascii="Open Sans" w:hAnsi="Open Sans" w:cs="Open Sans"/>
          <w:color w:val="4472C4" w:themeColor="accent1"/>
          <w:sz w:val="20"/>
          <w:szCs w:val="20"/>
          <w:u w:val="single"/>
        </w:rPr>
        <w:t>Documentation:</w:t>
      </w:r>
    </w:p>
    <w:p w14:paraId="2CECFF75" w14:textId="77777777" w:rsidR="00DF31C3" w:rsidRPr="00C15FE4" w:rsidRDefault="00DF31C3" w:rsidP="0013563A">
      <w:pPr>
        <w:pStyle w:val="NoSpacing"/>
        <w:numPr>
          <w:ilvl w:val="0"/>
          <w:numId w:val="9"/>
        </w:numPr>
        <w:rPr>
          <w:rFonts w:ascii="Open Sans" w:eastAsiaTheme="minorEastAsia" w:hAnsi="Open Sans" w:cs="Open Sans"/>
          <w:sz w:val="20"/>
          <w:szCs w:val="20"/>
        </w:rPr>
      </w:pPr>
      <w:r w:rsidRPr="00C15FE4">
        <w:rPr>
          <w:rFonts w:ascii="Open Sans" w:hAnsi="Open Sans" w:cs="Open Sans"/>
          <w:sz w:val="20"/>
          <w:szCs w:val="20"/>
        </w:rPr>
        <w:t>Evidence in daily notes</w:t>
      </w:r>
    </w:p>
    <w:p w14:paraId="3DF5783E" w14:textId="3B8B405C" w:rsidR="006246C2" w:rsidRPr="00106E39" w:rsidRDefault="006246C2" w:rsidP="0013563A">
      <w:pPr>
        <w:pStyle w:val="NoSpacing"/>
        <w:numPr>
          <w:ilvl w:val="0"/>
          <w:numId w:val="9"/>
        </w:numPr>
        <w:rPr>
          <w:rFonts w:ascii="Open Sans" w:eastAsiaTheme="minorEastAsia" w:hAnsi="Open Sans" w:cs="Open Sans"/>
          <w:sz w:val="20"/>
          <w:szCs w:val="20"/>
        </w:rPr>
      </w:pPr>
      <w:r w:rsidRPr="00106E39">
        <w:rPr>
          <w:rFonts w:ascii="Open Sans" w:hAnsi="Open Sans" w:cs="Open Sans"/>
          <w:sz w:val="20"/>
          <w:szCs w:val="20"/>
        </w:rPr>
        <w:t xml:space="preserve">Evidence in monthly reviews </w:t>
      </w:r>
    </w:p>
    <w:p w14:paraId="1E56ACD3" w14:textId="77777777" w:rsidR="00C579C7" w:rsidRPr="0049005C" w:rsidRDefault="00C579C7" w:rsidP="0013563A">
      <w:pPr>
        <w:pStyle w:val="NoSpacing"/>
        <w:numPr>
          <w:ilvl w:val="0"/>
          <w:numId w:val="5"/>
        </w:numPr>
        <w:ind w:left="720"/>
        <w:rPr>
          <w:rFonts w:ascii="Open Sans" w:hAnsi="Open Sans" w:cs="Open Sans"/>
          <w:sz w:val="20"/>
          <w:szCs w:val="20"/>
          <w:u w:val="single"/>
        </w:rPr>
      </w:pPr>
      <w:r>
        <w:rPr>
          <w:rFonts w:ascii="Open Sans" w:hAnsi="Open Sans" w:cs="Open Sans"/>
          <w:sz w:val="20"/>
          <w:szCs w:val="20"/>
        </w:rPr>
        <w:t>Weight logs, Fluid logs, Food logs, Blood Glucose logs, etc.</w:t>
      </w:r>
    </w:p>
    <w:p w14:paraId="7E30EA73" w14:textId="77777777" w:rsidR="00C579C7" w:rsidRPr="006A62EC" w:rsidRDefault="00C579C7" w:rsidP="0013563A">
      <w:pPr>
        <w:pStyle w:val="NoSpacing"/>
        <w:numPr>
          <w:ilvl w:val="0"/>
          <w:numId w:val="5"/>
        </w:numPr>
        <w:ind w:left="720"/>
        <w:rPr>
          <w:rFonts w:ascii="Open Sans" w:hAnsi="Open Sans" w:cs="Open Sans"/>
          <w:sz w:val="20"/>
          <w:szCs w:val="20"/>
          <w:u w:val="single"/>
        </w:rPr>
      </w:pPr>
      <w:r w:rsidRPr="006C36CE">
        <w:rPr>
          <w:rFonts w:ascii="Open Sans" w:hAnsi="Open Sans" w:cs="Open Sans"/>
          <w:sz w:val="20"/>
          <w:szCs w:val="20"/>
        </w:rPr>
        <w:t>Nursing notes</w:t>
      </w:r>
    </w:p>
    <w:p w14:paraId="068C275A" w14:textId="77777777" w:rsidR="00DF31C3" w:rsidRPr="00C15FE4" w:rsidRDefault="00DF31C3" w:rsidP="00DF31C3">
      <w:pPr>
        <w:pStyle w:val="NoSpacing"/>
        <w:rPr>
          <w:rFonts w:ascii="Open Sans" w:hAnsi="Open Sans" w:cs="Open Sans"/>
          <w:sz w:val="20"/>
          <w:szCs w:val="20"/>
        </w:rPr>
      </w:pPr>
    </w:p>
    <w:p w14:paraId="3AD1336B" w14:textId="298B6911" w:rsidR="0046378D" w:rsidRPr="00C15FE4" w:rsidRDefault="0046378D" w:rsidP="0046378D">
      <w:pPr>
        <w:pStyle w:val="NoSpacing"/>
        <w:rPr>
          <w:rFonts w:ascii="Open Sans" w:hAnsi="Open Sans" w:cs="Open Sans"/>
          <w:sz w:val="20"/>
          <w:szCs w:val="20"/>
        </w:rPr>
      </w:pPr>
      <w:r w:rsidRPr="00C15FE4">
        <w:rPr>
          <w:rFonts w:ascii="Open Sans" w:hAnsi="Open Sans" w:cs="Open Sans"/>
          <w:sz w:val="20"/>
          <w:szCs w:val="20"/>
        </w:rPr>
        <w:t>________________________________________________________________________________________________________</w:t>
      </w:r>
    </w:p>
    <w:p w14:paraId="7F025905" w14:textId="77777777" w:rsidR="00FB7896" w:rsidRPr="00C15FE4" w:rsidRDefault="00FB7896" w:rsidP="00FB7896">
      <w:pPr>
        <w:pStyle w:val="NoSpacing"/>
        <w:rPr>
          <w:rFonts w:ascii="Open Sans" w:hAnsi="Open Sans" w:cs="Open Sans"/>
          <w:sz w:val="20"/>
          <w:szCs w:val="20"/>
        </w:rPr>
      </w:pPr>
    </w:p>
    <w:p w14:paraId="181E0CA1" w14:textId="391A3E51" w:rsidR="00FB7896" w:rsidRPr="00C15FE4" w:rsidRDefault="00FB7896" w:rsidP="00473BAD">
      <w:pPr>
        <w:pStyle w:val="NoSpacing"/>
        <w:rPr>
          <w:rFonts w:ascii="Open Sans" w:hAnsi="Open Sans" w:cs="Open Sans"/>
          <w:color w:val="0070C0"/>
          <w:sz w:val="24"/>
          <w:szCs w:val="24"/>
        </w:rPr>
      </w:pPr>
      <w:r w:rsidRPr="00C15FE4">
        <w:rPr>
          <w:rFonts w:ascii="Open Sans" w:hAnsi="Open Sans" w:cs="Open Sans"/>
          <w:color w:val="0070C0"/>
          <w:sz w:val="24"/>
          <w:szCs w:val="24"/>
        </w:rPr>
        <w:t xml:space="preserve"> </w:t>
      </w:r>
      <w:r w:rsidR="00473BAD" w:rsidRPr="00C15FE4">
        <w:rPr>
          <w:rFonts w:ascii="Open Sans" w:hAnsi="Open Sans" w:cs="Open Sans"/>
          <w:color w:val="0070C0"/>
          <w:sz w:val="24"/>
          <w:szCs w:val="24"/>
        </w:rPr>
        <w:t xml:space="preserve">5.2.  </w:t>
      </w:r>
      <w:r w:rsidR="00F40662" w:rsidRPr="00106E39">
        <w:rPr>
          <w:rFonts w:ascii="Open Sans" w:hAnsi="Open Sans" w:cs="Open Sans"/>
          <w:color w:val="4472C4" w:themeColor="accent1"/>
          <w:sz w:val="24"/>
          <w:szCs w:val="24"/>
        </w:rPr>
        <w:t>The person’s routine health care needs are assessed as indicated or as desired.</w:t>
      </w:r>
    </w:p>
    <w:p w14:paraId="445571E0" w14:textId="6D47E73E" w:rsidR="00DF31C3" w:rsidRPr="00C15FE4" w:rsidRDefault="00DF31C3" w:rsidP="00473BAD">
      <w:pPr>
        <w:pStyle w:val="NoSpacing"/>
        <w:rPr>
          <w:rFonts w:ascii="Open Sans" w:hAnsi="Open Sans" w:cs="Open Sans"/>
          <w:color w:val="0070C0"/>
          <w:sz w:val="24"/>
          <w:szCs w:val="24"/>
        </w:rPr>
      </w:pPr>
    </w:p>
    <w:p w14:paraId="56E2EBEC" w14:textId="77777777" w:rsidR="00DF31C3" w:rsidRPr="00C15FE4" w:rsidRDefault="00DF31C3" w:rsidP="00DF31C3">
      <w:pPr>
        <w:pStyle w:val="NoSpacing"/>
        <w:rPr>
          <w:rFonts w:ascii="Open Sans" w:hAnsi="Open Sans" w:cs="Open Sans"/>
          <w:color w:val="4472C4" w:themeColor="accent1"/>
          <w:sz w:val="20"/>
          <w:szCs w:val="20"/>
          <w:u w:val="single"/>
        </w:rPr>
      </w:pPr>
      <w:r w:rsidRPr="00C15FE4">
        <w:rPr>
          <w:rFonts w:ascii="Open Sans" w:hAnsi="Open Sans" w:cs="Open Sans"/>
          <w:color w:val="4472C4" w:themeColor="accent1"/>
          <w:sz w:val="20"/>
          <w:szCs w:val="20"/>
          <w:u w:val="single"/>
        </w:rPr>
        <w:t>Guiding Principle:</w:t>
      </w:r>
    </w:p>
    <w:p w14:paraId="21652A13" w14:textId="10E93DBF" w:rsidR="00170F99" w:rsidRPr="00170F99" w:rsidRDefault="00170F99" w:rsidP="00170F99">
      <w:pPr>
        <w:rPr>
          <w:rFonts w:ascii="Open Sans" w:hAnsi="Open Sans" w:cs="Open Sans"/>
          <w:color w:val="C00000"/>
          <w:sz w:val="20"/>
          <w:szCs w:val="20"/>
        </w:rPr>
      </w:pPr>
      <w:r w:rsidRPr="00C15FE4">
        <w:rPr>
          <w:rFonts w:ascii="Open Sans" w:hAnsi="Open Sans" w:cs="Open Sans"/>
          <w:color w:val="C00000"/>
          <w:sz w:val="20"/>
          <w:szCs w:val="20"/>
        </w:rPr>
        <w:t>People are afforded the opportunity and supported by the provider to receive necessary medical care and services to promote a healthy life.  Medical and health-related screenings, such as annual physicals</w:t>
      </w:r>
      <w:r w:rsidR="002D4805" w:rsidRPr="00C15FE4">
        <w:rPr>
          <w:rFonts w:ascii="Open Sans" w:hAnsi="Open Sans" w:cs="Open Sans"/>
          <w:color w:val="C00000"/>
          <w:sz w:val="20"/>
          <w:szCs w:val="20"/>
        </w:rPr>
        <w:t xml:space="preserve"> and dentals </w:t>
      </w:r>
      <w:r w:rsidRPr="00C15FE4">
        <w:rPr>
          <w:rFonts w:ascii="Open Sans" w:hAnsi="Open Sans" w:cs="Open Sans"/>
          <w:color w:val="C00000"/>
          <w:sz w:val="20"/>
          <w:szCs w:val="20"/>
        </w:rPr>
        <w:t>are provided to facilitate detection of health concerns and early intervention.</w:t>
      </w:r>
      <w:r w:rsidR="002D4805" w:rsidRPr="00C15FE4">
        <w:rPr>
          <w:rFonts w:ascii="Open Sans" w:hAnsi="Open Sans" w:cs="Open Sans"/>
          <w:color w:val="C00000"/>
          <w:sz w:val="20"/>
          <w:szCs w:val="20"/>
        </w:rPr>
        <w:t xml:space="preserve">  </w:t>
      </w:r>
      <w:r w:rsidR="003A7F69" w:rsidRPr="00170F99">
        <w:rPr>
          <w:rFonts w:ascii="Open Sans" w:hAnsi="Open Sans" w:cs="Open Sans"/>
          <w:color w:val="C00000"/>
          <w:sz w:val="20"/>
          <w:szCs w:val="20"/>
        </w:rPr>
        <w:t>Personal preferences are respected in regard to health services to the extent possible.</w:t>
      </w:r>
      <w:r w:rsidR="003A7F69">
        <w:rPr>
          <w:rFonts w:ascii="Open Sans" w:hAnsi="Open Sans" w:cs="Open Sans"/>
          <w:color w:val="C00000"/>
          <w:sz w:val="20"/>
          <w:szCs w:val="20"/>
        </w:rPr>
        <w:t xml:space="preserve">  </w:t>
      </w:r>
    </w:p>
    <w:p w14:paraId="39B0C91C"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9D94752"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Day Services</w:t>
      </w:r>
    </w:p>
    <w:p w14:paraId="0F91EC29"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C1D8C6D"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 xml:space="preserve">Residential Services </w:t>
      </w:r>
    </w:p>
    <w:p w14:paraId="1931FFBB" w14:textId="77777777"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w:t>
      </w:r>
    </w:p>
    <w:p w14:paraId="2E2C6F25" w14:textId="03D868C4" w:rsidR="00DF31C3" w:rsidRPr="00691F78" w:rsidRDefault="00DF31C3" w:rsidP="00474F83">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AF5428">
        <w:rPr>
          <w:rFonts w:ascii="Open Sans" w:hAnsi="Open Sans" w:cs="Open Sans"/>
          <w:sz w:val="20"/>
          <w:szCs w:val="20"/>
        </w:rPr>
        <w:t xml:space="preserve"> Services</w:t>
      </w:r>
    </w:p>
    <w:p w14:paraId="3D4A3F83" w14:textId="77777777" w:rsidR="003A7F69" w:rsidRPr="00C65574" w:rsidRDefault="003A7F69" w:rsidP="00DF31C3">
      <w:pPr>
        <w:pStyle w:val="NoSpacing"/>
        <w:rPr>
          <w:rFonts w:ascii="Open Sans" w:hAnsi="Open Sans" w:cs="Open Sans"/>
          <w:sz w:val="20"/>
          <w:szCs w:val="20"/>
        </w:rPr>
      </w:pPr>
    </w:p>
    <w:p w14:paraId="3BB2DA5F"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B7F5A0A" w14:textId="58E64605" w:rsidR="00DF31C3" w:rsidRPr="008B58CD" w:rsidRDefault="00DF31C3" w:rsidP="0013563A">
      <w:pPr>
        <w:pStyle w:val="NoSpacing"/>
        <w:numPr>
          <w:ilvl w:val="0"/>
          <w:numId w:val="69"/>
        </w:numPr>
        <w:ind w:left="1080"/>
        <w:rPr>
          <w:rFonts w:ascii="Open Sans" w:hAnsi="Open Sans" w:cs="Open Sans"/>
          <w:sz w:val="20"/>
          <w:szCs w:val="20"/>
        </w:rPr>
      </w:pPr>
      <w:r w:rsidRPr="00691F78">
        <w:rPr>
          <w:rFonts w:ascii="Open Sans" w:hAnsi="Open Sans" w:cs="Open Sans"/>
          <w:sz w:val="20"/>
          <w:szCs w:val="20"/>
        </w:rPr>
        <w:t>Medical examinations are provided in accordance with TennCare guidelines and other assessments are obtained as recommended or indicated.</w:t>
      </w:r>
      <w:r w:rsidR="007A1A95">
        <w:rPr>
          <w:rFonts w:ascii="Open Sans" w:hAnsi="Open Sans" w:cs="Open Sans"/>
          <w:sz w:val="20"/>
          <w:szCs w:val="20"/>
        </w:rPr>
        <w:t xml:space="preserve">  </w:t>
      </w:r>
      <w:r w:rsidRPr="00691F78">
        <w:rPr>
          <w:rFonts w:ascii="Open Sans" w:hAnsi="Open Sans" w:cs="Open Sans"/>
          <w:sz w:val="20"/>
          <w:szCs w:val="20"/>
        </w:rPr>
        <w:t>If a person chooses to forgo the appointment/ treatment/ recommendations this information is documented.</w:t>
      </w:r>
    </w:p>
    <w:p w14:paraId="1FAE10DE" w14:textId="425AF107" w:rsidR="00DF31C3" w:rsidRPr="00691F78" w:rsidRDefault="00DF31C3" w:rsidP="0013563A">
      <w:pPr>
        <w:pStyle w:val="NoSpacing"/>
        <w:numPr>
          <w:ilvl w:val="0"/>
          <w:numId w:val="69"/>
        </w:numPr>
        <w:ind w:left="1080"/>
        <w:rPr>
          <w:rFonts w:ascii="Open Sans" w:hAnsi="Open Sans" w:cs="Open Sans"/>
          <w:sz w:val="20"/>
          <w:szCs w:val="20"/>
        </w:rPr>
      </w:pPr>
      <w:r w:rsidRPr="00691F78">
        <w:rPr>
          <w:rFonts w:ascii="Open Sans" w:hAnsi="Open Sans" w:cs="Open Sans"/>
          <w:sz w:val="20"/>
          <w:szCs w:val="20"/>
        </w:rPr>
        <w:t>The provider ensures that each person receives physician services as needed and that each TennCare enrollee has a medical examination, documented in the person’s record</w:t>
      </w:r>
      <w:r w:rsidR="00495AD3">
        <w:rPr>
          <w:rFonts w:ascii="Open Sans" w:hAnsi="Open Sans" w:cs="Open Sans"/>
          <w:sz w:val="20"/>
          <w:szCs w:val="20"/>
        </w:rPr>
        <w:t>.</w:t>
      </w:r>
    </w:p>
    <w:p w14:paraId="5230AB2E" w14:textId="77777777" w:rsidR="00DF31C3" w:rsidRDefault="00DF31C3" w:rsidP="0013563A">
      <w:pPr>
        <w:pStyle w:val="NoSpacing"/>
        <w:numPr>
          <w:ilvl w:val="0"/>
          <w:numId w:val="70"/>
        </w:numPr>
        <w:ind w:left="1080"/>
        <w:rPr>
          <w:rFonts w:ascii="Open Sans" w:hAnsi="Open Sans" w:cs="Open Sans"/>
          <w:sz w:val="20"/>
          <w:szCs w:val="20"/>
        </w:rPr>
      </w:pPr>
      <w:r w:rsidRPr="00691F78">
        <w:rPr>
          <w:rFonts w:ascii="Open Sans" w:hAnsi="Open Sans" w:cs="Open Sans"/>
          <w:sz w:val="20"/>
          <w:szCs w:val="20"/>
        </w:rPr>
        <w:t>The person has regular contact with a dentist.  For individuals who are edentulous, the PCP can address gum condition.</w:t>
      </w:r>
    </w:p>
    <w:p w14:paraId="417DA73C" w14:textId="1CDE9D8D" w:rsidR="00770C1E" w:rsidRPr="005F2E91" w:rsidRDefault="00770C1E" w:rsidP="0013563A">
      <w:pPr>
        <w:pStyle w:val="NoSpacing"/>
        <w:numPr>
          <w:ilvl w:val="0"/>
          <w:numId w:val="70"/>
        </w:numPr>
        <w:ind w:left="1080"/>
        <w:rPr>
          <w:rFonts w:ascii="Open Sans" w:hAnsi="Open Sans" w:cs="Open Sans"/>
          <w:strike/>
          <w:sz w:val="20"/>
          <w:szCs w:val="20"/>
        </w:rPr>
      </w:pPr>
      <w:r w:rsidRPr="100FE22B">
        <w:rPr>
          <w:rFonts w:ascii="Open Sans" w:hAnsi="Open Sans" w:cs="Open Sans"/>
          <w:sz w:val="20"/>
          <w:szCs w:val="20"/>
        </w:rPr>
        <w:t>If a person has been evaluated by a practitioner and the documentation includes a review of systems, this would satisfy the requirement.</w:t>
      </w:r>
    </w:p>
    <w:p w14:paraId="56D68199" w14:textId="17BAC4E9" w:rsidR="100FE22B" w:rsidRDefault="100FE22B" w:rsidP="005476C8">
      <w:pPr>
        <w:pStyle w:val="NoSpacing"/>
        <w:rPr>
          <w:rFonts w:ascii="Open Sans" w:hAnsi="Open Sans" w:cs="Open Sans"/>
          <w:strike/>
          <w:color w:val="00B0F0"/>
          <w:sz w:val="20"/>
          <w:szCs w:val="20"/>
        </w:rPr>
      </w:pPr>
    </w:p>
    <w:p w14:paraId="4B6DB3A1" w14:textId="75F90442" w:rsidR="656F0484" w:rsidRPr="00C05C1F" w:rsidRDefault="656F0484" w:rsidP="100FE22B">
      <w:pPr>
        <w:pStyle w:val="NoSpacing"/>
        <w:rPr>
          <w:rFonts w:ascii="Open Sans" w:hAnsi="Open Sans" w:cs="Open Sans"/>
          <w:sz w:val="20"/>
          <w:szCs w:val="20"/>
          <w:u w:val="single"/>
        </w:rPr>
      </w:pPr>
      <w:r w:rsidRPr="00C05C1F">
        <w:rPr>
          <w:rFonts w:ascii="Open Sans" w:hAnsi="Open Sans" w:cs="Open Sans"/>
          <w:sz w:val="20"/>
          <w:szCs w:val="20"/>
          <w:u w:val="single"/>
        </w:rPr>
        <w:t>Guidance for Support Coordination agencies:</w:t>
      </w:r>
    </w:p>
    <w:p w14:paraId="7AF71EE3" w14:textId="19CEC886" w:rsidR="656F0484" w:rsidRPr="00522EA7" w:rsidRDefault="656F0484" w:rsidP="00610931">
      <w:pPr>
        <w:pStyle w:val="NoSpacing"/>
        <w:numPr>
          <w:ilvl w:val="0"/>
          <w:numId w:val="148"/>
        </w:numPr>
        <w:rPr>
          <w:rFonts w:ascii="Open Sans" w:hAnsi="Open Sans" w:cs="Open Sans"/>
          <w:sz w:val="20"/>
          <w:szCs w:val="20"/>
        </w:rPr>
      </w:pPr>
      <w:r w:rsidRPr="00522EA7">
        <w:rPr>
          <w:rFonts w:ascii="Open Sans" w:hAnsi="Open Sans" w:cs="Open Sans"/>
          <w:sz w:val="20"/>
          <w:szCs w:val="20"/>
        </w:rPr>
        <w:t>Review of documentation such as the annual physical examination document. If the annual physical is not available in the SC record, there needs to be at least evidence the coordinator has made efforts to get the document from the family.</w:t>
      </w:r>
    </w:p>
    <w:p w14:paraId="602658E4" w14:textId="77777777" w:rsidR="003A7F69" w:rsidRPr="00C65574" w:rsidRDefault="003A7F69" w:rsidP="00DF31C3">
      <w:pPr>
        <w:pStyle w:val="NoSpacing"/>
        <w:rPr>
          <w:rFonts w:ascii="Open Sans" w:hAnsi="Open Sans" w:cs="Open Sans"/>
          <w:sz w:val="20"/>
          <w:szCs w:val="20"/>
        </w:rPr>
      </w:pPr>
    </w:p>
    <w:p w14:paraId="07F688F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4C8E9E97" w14:textId="02FCE5B9" w:rsidR="00DF31C3" w:rsidRPr="005F2E91" w:rsidRDefault="00770C1E" w:rsidP="0013563A">
      <w:pPr>
        <w:pStyle w:val="NoSpacing"/>
        <w:numPr>
          <w:ilvl w:val="0"/>
          <w:numId w:val="127"/>
        </w:numPr>
        <w:rPr>
          <w:rFonts w:ascii="Open Sans" w:eastAsiaTheme="minorEastAsia" w:hAnsi="Open Sans" w:cs="Open Sans"/>
          <w:sz w:val="20"/>
          <w:szCs w:val="20"/>
        </w:rPr>
      </w:pPr>
      <w:r w:rsidRPr="005F2E91">
        <w:rPr>
          <w:rFonts w:ascii="Open Sans" w:hAnsi="Open Sans" w:cs="Open Sans"/>
          <w:sz w:val="20"/>
          <w:szCs w:val="20"/>
        </w:rPr>
        <w:t>Annual Physical Examinations</w:t>
      </w:r>
    </w:p>
    <w:p w14:paraId="0678BF4D" w14:textId="77777777" w:rsidR="00DF31C3" w:rsidRPr="005F2E91" w:rsidRDefault="00DF31C3" w:rsidP="0013563A">
      <w:pPr>
        <w:pStyle w:val="NoSpacing"/>
        <w:numPr>
          <w:ilvl w:val="0"/>
          <w:numId w:val="7"/>
        </w:numPr>
        <w:rPr>
          <w:rFonts w:ascii="Open Sans" w:hAnsi="Open Sans" w:cs="Open Sans"/>
          <w:sz w:val="20"/>
          <w:szCs w:val="20"/>
        </w:rPr>
      </w:pPr>
      <w:r w:rsidRPr="005F2E91">
        <w:rPr>
          <w:rFonts w:ascii="Open Sans" w:hAnsi="Open Sans" w:cs="Open Sans"/>
          <w:sz w:val="20"/>
          <w:szCs w:val="20"/>
        </w:rPr>
        <w:t>Dental visits</w:t>
      </w:r>
    </w:p>
    <w:p w14:paraId="20051520" w14:textId="77777777" w:rsidR="003A7F69" w:rsidRPr="005F2E91" w:rsidRDefault="003A7F69" w:rsidP="0013563A">
      <w:pPr>
        <w:pStyle w:val="NoSpacing"/>
        <w:numPr>
          <w:ilvl w:val="0"/>
          <w:numId w:val="71"/>
        </w:numPr>
        <w:rPr>
          <w:rFonts w:ascii="Open Sans" w:hAnsi="Open Sans" w:cs="Open Sans"/>
          <w:sz w:val="20"/>
          <w:szCs w:val="20"/>
        </w:rPr>
      </w:pPr>
      <w:r w:rsidRPr="005F2E91">
        <w:rPr>
          <w:rFonts w:ascii="Open Sans" w:hAnsi="Open Sans" w:cs="Open Sans"/>
          <w:sz w:val="20"/>
          <w:szCs w:val="20"/>
        </w:rPr>
        <w:t xml:space="preserve">Specialty consults and additional assessments  </w:t>
      </w:r>
    </w:p>
    <w:p w14:paraId="7E0836A7" w14:textId="77777777" w:rsidR="003A7F69" w:rsidRPr="005F2E91" w:rsidRDefault="003A7F69" w:rsidP="0013563A">
      <w:pPr>
        <w:pStyle w:val="NoSpacing"/>
        <w:numPr>
          <w:ilvl w:val="0"/>
          <w:numId w:val="71"/>
        </w:numPr>
        <w:rPr>
          <w:rFonts w:ascii="Open Sans" w:hAnsi="Open Sans" w:cs="Open Sans"/>
          <w:sz w:val="20"/>
          <w:szCs w:val="20"/>
        </w:rPr>
      </w:pPr>
      <w:r w:rsidRPr="005F2E91">
        <w:rPr>
          <w:rFonts w:ascii="Open Sans" w:hAnsi="Open Sans" w:cs="Open Sans"/>
          <w:sz w:val="20"/>
          <w:szCs w:val="20"/>
        </w:rPr>
        <w:t>Tardive Dyskinesia screenings</w:t>
      </w:r>
    </w:p>
    <w:p w14:paraId="1C259031" w14:textId="77777777" w:rsidR="003A7F69" w:rsidRPr="005F2E91" w:rsidRDefault="003A7F69" w:rsidP="0013563A">
      <w:pPr>
        <w:pStyle w:val="NoSpacing"/>
        <w:numPr>
          <w:ilvl w:val="0"/>
          <w:numId w:val="113"/>
        </w:numPr>
        <w:rPr>
          <w:rFonts w:ascii="Open Sans" w:hAnsi="Open Sans" w:cs="Open Sans"/>
          <w:sz w:val="20"/>
          <w:szCs w:val="20"/>
        </w:rPr>
      </w:pPr>
      <w:r w:rsidRPr="005F2E91">
        <w:rPr>
          <w:rFonts w:ascii="Open Sans" w:hAnsi="Open Sans" w:cs="Open Sans"/>
          <w:sz w:val="20"/>
          <w:szCs w:val="20"/>
        </w:rPr>
        <w:t>Daily Notes</w:t>
      </w:r>
    </w:p>
    <w:p w14:paraId="68197473" w14:textId="77777777" w:rsidR="003A7F69" w:rsidRPr="005F2E91" w:rsidRDefault="003A7F69" w:rsidP="0013563A">
      <w:pPr>
        <w:pStyle w:val="NoSpacing"/>
        <w:numPr>
          <w:ilvl w:val="0"/>
          <w:numId w:val="17"/>
        </w:numPr>
        <w:rPr>
          <w:rFonts w:ascii="Open Sans" w:hAnsi="Open Sans" w:cs="Open Sans"/>
          <w:sz w:val="20"/>
          <w:szCs w:val="20"/>
        </w:rPr>
      </w:pPr>
      <w:r w:rsidRPr="005F2E91">
        <w:rPr>
          <w:rFonts w:ascii="Open Sans" w:hAnsi="Open Sans" w:cs="Open Sans"/>
          <w:sz w:val="20"/>
          <w:szCs w:val="20"/>
        </w:rPr>
        <w:t>Screening forms</w:t>
      </w:r>
    </w:p>
    <w:p w14:paraId="33955903" w14:textId="77777777" w:rsidR="003A7F69" w:rsidRPr="005F2E91" w:rsidRDefault="003A7F69" w:rsidP="0013563A">
      <w:pPr>
        <w:pStyle w:val="NoSpacing"/>
        <w:numPr>
          <w:ilvl w:val="0"/>
          <w:numId w:val="17"/>
        </w:numPr>
        <w:rPr>
          <w:rFonts w:ascii="Open Sans" w:hAnsi="Open Sans" w:cs="Open Sans"/>
          <w:sz w:val="20"/>
          <w:szCs w:val="20"/>
        </w:rPr>
      </w:pPr>
      <w:r w:rsidRPr="005F2E91">
        <w:rPr>
          <w:rFonts w:ascii="Open Sans" w:hAnsi="Open Sans" w:cs="Open Sans"/>
          <w:sz w:val="20"/>
          <w:szCs w:val="20"/>
        </w:rPr>
        <w:t>Phone Logs</w:t>
      </w:r>
    </w:p>
    <w:p w14:paraId="03849DE3" w14:textId="5601040A" w:rsidR="003A7F69" w:rsidRPr="005F2E91" w:rsidRDefault="003A7F69" w:rsidP="0013563A">
      <w:pPr>
        <w:pStyle w:val="NoSpacing"/>
        <w:numPr>
          <w:ilvl w:val="0"/>
          <w:numId w:val="17"/>
        </w:numPr>
        <w:rPr>
          <w:rFonts w:ascii="Open Sans" w:hAnsi="Open Sans" w:cs="Open Sans"/>
          <w:sz w:val="20"/>
          <w:szCs w:val="20"/>
        </w:rPr>
      </w:pPr>
      <w:r w:rsidRPr="005F2E91">
        <w:rPr>
          <w:rFonts w:ascii="Open Sans" w:hAnsi="Open Sans" w:cs="Open Sans"/>
          <w:sz w:val="20"/>
          <w:szCs w:val="20"/>
        </w:rPr>
        <w:t>Emails</w:t>
      </w:r>
    </w:p>
    <w:p w14:paraId="17F23D49" w14:textId="77777777" w:rsidR="00DF31C3" w:rsidRPr="005F2E91" w:rsidRDefault="00DF31C3" w:rsidP="00DF31C3">
      <w:pPr>
        <w:pStyle w:val="NoSpacing"/>
        <w:rPr>
          <w:rFonts w:ascii="Open Sans" w:hAnsi="Open Sans" w:cs="Open Sans"/>
          <w:sz w:val="20"/>
          <w:szCs w:val="20"/>
        </w:rPr>
      </w:pPr>
    </w:p>
    <w:p w14:paraId="3397FB3C" w14:textId="4BA567A1" w:rsidR="00DF50C9" w:rsidRPr="00691F78" w:rsidRDefault="00FB7896" w:rsidP="00534BF9">
      <w:pPr>
        <w:pStyle w:val="NoSpacing"/>
        <w:rPr>
          <w:rFonts w:ascii="Open Sans" w:hAnsi="Open Sans" w:cs="Open Sans"/>
          <w:sz w:val="20"/>
          <w:szCs w:val="20"/>
        </w:rPr>
      </w:pPr>
      <w:r w:rsidRPr="00691F78">
        <w:rPr>
          <w:rFonts w:ascii="Open Sans" w:hAnsi="Open Sans" w:cs="Open Sans"/>
          <w:sz w:val="20"/>
          <w:szCs w:val="20"/>
        </w:rPr>
        <w:t xml:space="preserve">____________________________________________________________________________________________________ </w:t>
      </w:r>
      <w:r w:rsidR="003C6DCD" w:rsidRPr="00691F78">
        <w:rPr>
          <w:rFonts w:ascii="Open Sans" w:hAnsi="Open Sans" w:cs="Open Sans"/>
          <w:sz w:val="20"/>
          <w:szCs w:val="20"/>
        </w:rPr>
        <w:t xml:space="preserve"> </w:t>
      </w:r>
    </w:p>
    <w:p w14:paraId="2CA6759F" w14:textId="0187AAC5" w:rsidR="00EB284C" w:rsidRDefault="05471CB1" w:rsidP="00473BAD">
      <w:pPr>
        <w:pStyle w:val="NoSpacing"/>
        <w:rPr>
          <w:rFonts w:ascii="Open Sans" w:hAnsi="Open Sans" w:cs="Open Sans"/>
          <w:color w:val="0070C0"/>
          <w:sz w:val="24"/>
          <w:szCs w:val="24"/>
        </w:rPr>
      </w:pPr>
      <w:r w:rsidRPr="00FA74C1">
        <w:rPr>
          <w:rFonts w:ascii="Open Sans" w:hAnsi="Open Sans" w:cs="Open Sans"/>
          <w:color w:val="0070C0"/>
          <w:sz w:val="24"/>
          <w:szCs w:val="24"/>
        </w:rPr>
        <w:t>5.</w:t>
      </w:r>
      <w:r w:rsidR="005F2E91">
        <w:rPr>
          <w:rFonts w:ascii="Open Sans" w:hAnsi="Open Sans" w:cs="Open Sans"/>
          <w:color w:val="0070C0"/>
          <w:sz w:val="24"/>
          <w:szCs w:val="24"/>
        </w:rPr>
        <w:t>3</w:t>
      </w:r>
      <w:r w:rsidRPr="00FA74C1">
        <w:rPr>
          <w:rFonts w:ascii="Open Sans" w:hAnsi="Open Sans" w:cs="Open Sans"/>
          <w:color w:val="0070C0"/>
          <w:sz w:val="24"/>
          <w:szCs w:val="24"/>
        </w:rPr>
        <w:t xml:space="preserve">.  </w:t>
      </w:r>
      <w:r w:rsidR="46293AF2" w:rsidRPr="00FA74C1">
        <w:rPr>
          <w:rFonts w:ascii="Open Sans" w:hAnsi="Open Sans" w:cs="Open Sans"/>
          <w:color w:val="0070C0"/>
          <w:sz w:val="24"/>
          <w:szCs w:val="24"/>
        </w:rPr>
        <w:t xml:space="preserve">The </w:t>
      </w:r>
      <w:r w:rsidR="4F6EF340" w:rsidRPr="00FA74C1">
        <w:rPr>
          <w:rFonts w:ascii="Open Sans" w:hAnsi="Open Sans" w:cs="Open Sans"/>
          <w:color w:val="0070C0"/>
          <w:sz w:val="24"/>
          <w:szCs w:val="24"/>
        </w:rPr>
        <w:t>person</w:t>
      </w:r>
      <w:r w:rsidR="00F340BC" w:rsidRPr="00FA74C1">
        <w:rPr>
          <w:rFonts w:ascii="Open Sans" w:hAnsi="Open Sans" w:cs="Open Sans"/>
          <w:color w:val="0070C0"/>
          <w:sz w:val="24"/>
          <w:szCs w:val="24"/>
        </w:rPr>
        <w:t>’</w:t>
      </w:r>
      <w:r w:rsidR="0688511C" w:rsidRPr="00FA74C1">
        <w:rPr>
          <w:rFonts w:ascii="Open Sans" w:hAnsi="Open Sans" w:cs="Open Sans"/>
          <w:color w:val="0070C0"/>
          <w:sz w:val="24"/>
          <w:szCs w:val="24"/>
        </w:rPr>
        <w:t>s</w:t>
      </w:r>
      <w:r w:rsidR="46293AF2" w:rsidRPr="00FA74C1">
        <w:rPr>
          <w:rFonts w:ascii="Open Sans" w:hAnsi="Open Sans" w:cs="Open Sans"/>
          <w:color w:val="0070C0"/>
          <w:sz w:val="24"/>
          <w:szCs w:val="24"/>
        </w:rPr>
        <w:t xml:space="preserve"> medications </w:t>
      </w:r>
      <w:r w:rsidR="3A2FC1D5" w:rsidRPr="00FA74C1">
        <w:rPr>
          <w:rFonts w:ascii="Open Sans" w:hAnsi="Open Sans" w:cs="Open Sans"/>
          <w:color w:val="0070C0"/>
          <w:sz w:val="24"/>
          <w:szCs w:val="24"/>
        </w:rPr>
        <w:t>have been reviewed for instance</w:t>
      </w:r>
      <w:r w:rsidR="41B5A5F3" w:rsidRPr="00FA74C1">
        <w:rPr>
          <w:rFonts w:ascii="Open Sans" w:hAnsi="Open Sans" w:cs="Open Sans"/>
          <w:color w:val="0070C0"/>
          <w:sz w:val="24"/>
          <w:szCs w:val="24"/>
        </w:rPr>
        <w:t>s</w:t>
      </w:r>
      <w:r w:rsidR="46293AF2" w:rsidRPr="00FA74C1">
        <w:rPr>
          <w:rFonts w:ascii="Open Sans" w:hAnsi="Open Sans" w:cs="Open Sans"/>
          <w:color w:val="0070C0"/>
          <w:sz w:val="24"/>
          <w:szCs w:val="24"/>
        </w:rPr>
        <w:t xml:space="preserve"> of polypharmacy </w:t>
      </w:r>
      <w:r w:rsidR="3878A144" w:rsidRPr="00FA74C1">
        <w:rPr>
          <w:rFonts w:ascii="Open Sans" w:hAnsi="Open Sans" w:cs="Open Sans"/>
          <w:color w:val="0070C0"/>
          <w:sz w:val="24"/>
          <w:szCs w:val="24"/>
        </w:rPr>
        <w:t xml:space="preserve">and are </w:t>
      </w:r>
      <w:r w:rsidR="46293AF2" w:rsidRPr="00FA74C1">
        <w:rPr>
          <w:rFonts w:ascii="Open Sans" w:hAnsi="Open Sans" w:cs="Open Sans"/>
          <w:color w:val="0070C0"/>
          <w:sz w:val="24"/>
          <w:szCs w:val="24"/>
        </w:rPr>
        <w:t xml:space="preserve">reduced </w:t>
      </w:r>
      <w:r w:rsidR="45EAE50A" w:rsidRPr="00FA74C1">
        <w:rPr>
          <w:rFonts w:ascii="Open Sans" w:hAnsi="Open Sans" w:cs="Open Sans"/>
          <w:color w:val="0070C0"/>
          <w:sz w:val="24"/>
          <w:szCs w:val="24"/>
        </w:rPr>
        <w:t xml:space="preserve">where possible </w:t>
      </w:r>
      <w:r w:rsidR="4A0CDA3C" w:rsidRPr="00FA74C1">
        <w:rPr>
          <w:rFonts w:ascii="Open Sans" w:hAnsi="Open Sans" w:cs="Open Sans"/>
          <w:color w:val="0070C0"/>
          <w:sz w:val="24"/>
          <w:szCs w:val="24"/>
        </w:rPr>
        <w:t>to the extent desired by the person</w:t>
      </w:r>
      <w:r w:rsidR="0046007F" w:rsidRPr="00FA74C1">
        <w:rPr>
          <w:rFonts w:ascii="Open Sans" w:hAnsi="Open Sans" w:cs="Open Sans"/>
          <w:color w:val="0070C0"/>
          <w:sz w:val="24"/>
          <w:szCs w:val="24"/>
        </w:rPr>
        <w:t>,</w:t>
      </w:r>
      <w:r w:rsidR="4A0CDA3C" w:rsidRPr="00FA74C1">
        <w:rPr>
          <w:rFonts w:ascii="Open Sans" w:hAnsi="Open Sans" w:cs="Open Sans"/>
          <w:color w:val="0070C0"/>
          <w:sz w:val="24"/>
          <w:szCs w:val="24"/>
        </w:rPr>
        <w:t xml:space="preserve"> </w:t>
      </w:r>
      <w:r w:rsidR="46293AF2" w:rsidRPr="00FA74C1">
        <w:rPr>
          <w:rFonts w:ascii="Open Sans" w:hAnsi="Open Sans" w:cs="Open Sans"/>
          <w:color w:val="0070C0"/>
          <w:sz w:val="24"/>
          <w:szCs w:val="24"/>
        </w:rPr>
        <w:t>through efforts of the provider</w:t>
      </w:r>
      <w:r w:rsidR="00D66EEC" w:rsidRPr="00FA74C1">
        <w:rPr>
          <w:rFonts w:ascii="Open Sans" w:hAnsi="Open Sans" w:cs="Open Sans"/>
          <w:color w:val="0070C0"/>
          <w:sz w:val="24"/>
          <w:szCs w:val="24"/>
        </w:rPr>
        <w:t>.</w:t>
      </w:r>
    </w:p>
    <w:p w14:paraId="62F17094" w14:textId="77777777" w:rsidR="00474F83" w:rsidRPr="00FD5BB8" w:rsidRDefault="00474F83" w:rsidP="00474F83">
      <w:pPr>
        <w:pStyle w:val="NoSpacing"/>
        <w:rPr>
          <w:rFonts w:ascii="Open Sans" w:hAnsi="Open Sans" w:cs="Open Sans"/>
          <w:color w:val="FF0000"/>
          <w:sz w:val="20"/>
          <w:szCs w:val="20"/>
        </w:rPr>
      </w:pPr>
      <w:r w:rsidRPr="742141CA">
        <w:rPr>
          <w:rFonts w:ascii="Open Sans" w:hAnsi="Open Sans" w:cs="Open Sans"/>
          <w:color w:val="C00000"/>
          <w:sz w:val="20"/>
          <w:szCs w:val="20"/>
        </w:rPr>
        <w:t>Polypharmacy:  taking 4 or more psychotropic medications or 2 or more psychotropic medications from the same class.</w:t>
      </w:r>
    </w:p>
    <w:p w14:paraId="3CEA13D8" w14:textId="3ED4DB5F" w:rsidR="00DF31C3" w:rsidRDefault="00DF31C3" w:rsidP="00473BAD">
      <w:pPr>
        <w:pStyle w:val="NoSpacing"/>
        <w:rPr>
          <w:rFonts w:ascii="Open Sans" w:hAnsi="Open Sans" w:cs="Open Sans"/>
          <w:color w:val="0070C0"/>
          <w:sz w:val="24"/>
          <w:szCs w:val="24"/>
        </w:rPr>
      </w:pPr>
    </w:p>
    <w:p w14:paraId="1D55F713"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F4169AE" w14:textId="5A53FAD5" w:rsidR="005F2E91" w:rsidRPr="00C65574" w:rsidRDefault="00170F99" w:rsidP="005F2E91">
      <w:pPr>
        <w:rPr>
          <w:rFonts w:ascii="Open Sans" w:hAnsi="Open Sans" w:cs="Open Sans"/>
          <w:sz w:val="20"/>
          <w:szCs w:val="20"/>
        </w:rPr>
      </w:pPr>
      <w:r w:rsidRPr="00573BC4">
        <w:rPr>
          <w:rFonts w:ascii="Open Sans" w:hAnsi="Open Sans" w:cs="Open Sans"/>
          <w:color w:val="C00000"/>
          <w:sz w:val="20"/>
          <w:szCs w:val="20"/>
        </w:rPr>
        <w:t xml:space="preserve">The person’s medications are reviewed and there are efforts to reduce instances of polypharmacy where possible.  All providers are to be aware of psychotropic medications prescribed, and present questions or concerns to the practitioner as they arise to address medication contraindications, </w:t>
      </w:r>
      <w:r w:rsidRPr="00487BB6">
        <w:rPr>
          <w:rFonts w:ascii="Open Sans" w:hAnsi="Open Sans" w:cs="Open Sans"/>
          <w:color w:val="C00000"/>
          <w:sz w:val="20"/>
          <w:szCs w:val="20"/>
        </w:rPr>
        <w:t>excess side effects, etc., with an emphasis on review of the person’s medications from a holistic approach.</w:t>
      </w:r>
      <w:r w:rsidR="00A05EA2" w:rsidRPr="00487BB6">
        <w:rPr>
          <w:rFonts w:ascii="Open Sans" w:hAnsi="Open Sans" w:cs="Open Sans"/>
          <w:color w:val="C00000"/>
          <w:sz w:val="20"/>
          <w:szCs w:val="20"/>
        </w:rPr>
        <w:t xml:space="preserve">  </w:t>
      </w:r>
    </w:p>
    <w:p w14:paraId="086B9A04"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8B8D56E"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Day Services</w:t>
      </w:r>
    </w:p>
    <w:p w14:paraId="15E0DC91"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E7A66F6"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68CCE5B9"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Behavior)</w:t>
      </w:r>
    </w:p>
    <w:p w14:paraId="230042FA" w14:textId="77777777" w:rsidR="00DF31C3" w:rsidRPr="00C65574" w:rsidRDefault="00DF31C3" w:rsidP="00DF31C3">
      <w:pPr>
        <w:pStyle w:val="NoSpacing"/>
        <w:rPr>
          <w:rFonts w:ascii="Open Sans" w:hAnsi="Open Sans" w:cs="Open Sans"/>
          <w:sz w:val="20"/>
          <w:szCs w:val="20"/>
        </w:rPr>
      </w:pPr>
    </w:p>
    <w:p w14:paraId="5C163B26"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914DD94" w14:textId="77777777" w:rsidR="00474F83" w:rsidRDefault="00474F83" w:rsidP="006376BE">
      <w:pPr>
        <w:pStyle w:val="NoSpacing"/>
        <w:numPr>
          <w:ilvl w:val="0"/>
          <w:numId w:val="113"/>
        </w:numPr>
        <w:rPr>
          <w:rFonts w:ascii="Open Sans" w:hAnsi="Open Sans" w:cs="Open Sans"/>
          <w:sz w:val="20"/>
          <w:szCs w:val="20"/>
        </w:rPr>
      </w:pPr>
      <w:r w:rsidRPr="00691F78">
        <w:rPr>
          <w:rFonts w:ascii="Open Sans" w:hAnsi="Open Sans" w:cs="Open Sans"/>
          <w:sz w:val="20"/>
          <w:szCs w:val="20"/>
        </w:rPr>
        <w:t xml:space="preserve">The provider collaborates with medical professionals to reduce individuals’ reliance on medications where possible and to reduce polypharmacy where present. </w:t>
      </w:r>
    </w:p>
    <w:p w14:paraId="40855434" w14:textId="77777777" w:rsidR="00474F83" w:rsidRDefault="00474F83" w:rsidP="0013563A">
      <w:pPr>
        <w:pStyle w:val="NoSpacing"/>
        <w:numPr>
          <w:ilvl w:val="0"/>
          <w:numId w:val="117"/>
        </w:numPr>
        <w:rPr>
          <w:rFonts w:ascii="Open Sans" w:hAnsi="Open Sans" w:cs="Open Sans"/>
          <w:sz w:val="20"/>
          <w:szCs w:val="20"/>
        </w:rPr>
      </w:pPr>
      <w:r>
        <w:rPr>
          <w:rFonts w:ascii="Open Sans" w:hAnsi="Open Sans" w:cs="Open Sans"/>
          <w:sz w:val="20"/>
          <w:szCs w:val="20"/>
        </w:rPr>
        <w:t>Accurate list of current medications and dosages are shared with medical professionals to include PRN medications during each visit, and</w:t>
      </w:r>
    </w:p>
    <w:p w14:paraId="4080D384" w14:textId="77777777" w:rsidR="006376BE" w:rsidRDefault="00474F83" w:rsidP="006376BE">
      <w:pPr>
        <w:pStyle w:val="NoSpacing"/>
        <w:numPr>
          <w:ilvl w:val="0"/>
          <w:numId w:val="117"/>
        </w:numPr>
        <w:rPr>
          <w:rFonts w:ascii="Open Sans" w:hAnsi="Open Sans" w:cs="Open Sans"/>
          <w:sz w:val="20"/>
          <w:szCs w:val="20"/>
        </w:rPr>
      </w:pPr>
      <w:r>
        <w:rPr>
          <w:rFonts w:ascii="Open Sans" w:hAnsi="Open Sans" w:cs="Open Sans"/>
          <w:sz w:val="20"/>
          <w:szCs w:val="20"/>
        </w:rPr>
        <w:t>Concerns are discussed related to polypharmacy.</w:t>
      </w:r>
    </w:p>
    <w:p w14:paraId="69D25A54" w14:textId="77777777" w:rsidR="006376BE" w:rsidRDefault="00474F83" w:rsidP="006376BE">
      <w:pPr>
        <w:pStyle w:val="NoSpacing"/>
        <w:numPr>
          <w:ilvl w:val="0"/>
          <w:numId w:val="117"/>
        </w:numPr>
        <w:rPr>
          <w:rFonts w:ascii="Open Sans" w:hAnsi="Open Sans" w:cs="Open Sans"/>
          <w:sz w:val="20"/>
          <w:szCs w:val="20"/>
        </w:rPr>
      </w:pPr>
      <w:r w:rsidRPr="006376BE">
        <w:rPr>
          <w:rFonts w:ascii="Open Sans" w:hAnsi="Open Sans" w:cs="Open Sans"/>
          <w:sz w:val="20"/>
          <w:szCs w:val="20"/>
        </w:rPr>
        <w:t>If there are any psychotropic medications prescribed to the person, the person and his/her family and/or legal representative have received information about risks, benefits, side effects and alternatives</w:t>
      </w:r>
      <w:r w:rsidR="00FD5BB8" w:rsidRPr="006376BE">
        <w:rPr>
          <w:rFonts w:ascii="Open Sans" w:hAnsi="Open Sans" w:cs="Open Sans"/>
          <w:sz w:val="20"/>
          <w:szCs w:val="20"/>
        </w:rPr>
        <w:t xml:space="preserve">. </w:t>
      </w:r>
    </w:p>
    <w:p w14:paraId="5A335433" w14:textId="657237C4" w:rsidR="00474F83" w:rsidRPr="006376BE" w:rsidRDefault="00474F83" w:rsidP="006376BE">
      <w:pPr>
        <w:pStyle w:val="NoSpacing"/>
        <w:numPr>
          <w:ilvl w:val="0"/>
          <w:numId w:val="117"/>
        </w:numPr>
        <w:rPr>
          <w:rFonts w:ascii="Open Sans" w:hAnsi="Open Sans" w:cs="Open Sans"/>
          <w:sz w:val="20"/>
          <w:szCs w:val="20"/>
        </w:rPr>
      </w:pPr>
      <w:r w:rsidRPr="006376BE">
        <w:rPr>
          <w:rFonts w:ascii="Open Sans" w:hAnsi="Open Sans" w:cs="Open Sans"/>
          <w:sz w:val="20"/>
          <w:szCs w:val="20"/>
        </w:rPr>
        <w:t>The provider ensures there is a plan for “as needed” or PRN orders for psychotropic medications as ordered by the physician. The plan shall include a list of less restrictive measures to be taken or attempted to stabilize the situation should a crisis occur. Direct support professionals working with individuals who have been prescribed psychotropic medications will demonstrate a thorough understanding of the process for obtaining approval prior to administration of a PRN psychotropic medication. (evaluation by a RN, submission of a REF following administration, etc.)</w:t>
      </w:r>
    </w:p>
    <w:p w14:paraId="6326F701" w14:textId="0D028828" w:rsidR="100FE22B" w:rsidRDefault="100FE22B" w:rsidP="100FE22B">
      <w:pPr>
        <w:pStyle w:val="NoSpacing"/>
        <w:ind w:left="360"/>
        <w:rPr>
          <w:rFonts w:ascii="Open Sans" w:hAnsi="Open Sans" w:cs="Open Sans"/>
          <w:sz w:val="20"/>
          <w:szCs w:val="20"/>
        </w:rPr>
      </w:pPr>
    </w:p>
    <w:p w14:paraId="6E9B5132"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0B81E5F" w14:textId="77777777" w:rsidR="00474F83" w:rsidRDefault="00474F83" w:rsidP="0013563A">
      <w:pPr>
        <w:pStyle w:val="NoSpacing"/>
        <w:numPr>
          <w:ilvl w:val="0"/>
          <w:numId w:val="114"/>
        </w:numPr>
        <w:rPr>
          <w:rFonts w:ascii="Open Sans" w:hAnsi="Open Sans" w:cs="Open Sans"/>
          <w:sz w:val="20"/>
          <w:szCs w:val="20"/>
        </w:rPr>
      </w:pPr>
      <w:r>
        <w:rPr>
          <w:rFonts w:ascii="Open Sans" w:hAnsi="Open Sans" w:cs="Open Sans"/>
          <w:sz w:val="20"/>
          <w:szCs w:val="20"/>
        </w:rPr>
        <w:t>Documentation of information submitted to medical professionals</w:t>
      </w:r>
      <w:r w:rsidRPr="00691F78">
        <w:rPr>
          <w:rFonts w:ascii="Open Sans" w:hAnsi="Open Sans" w:cs="Open Sans"/>
          <w:sz w:val="20"/>
          <w:szCs w:val="20"/>
        </w:rPr>
        <w:t xml:space="preserve"> </w:t>
      </w:r>
    </w:p>
    <w:p w14:paraId="0271D6BE" w14:textId="77777777" w:rsidR="00474F83" w:rsidRDefault="00474F83" w:rsidP="0013563A">
      <w:pPr>
        <w:pStyle w:val="NoSpacing"/>
        <w:numPr>
          <w:ilvl w:val="0"/>
          <w:numId w:val="114"/>
        </w:numPr>
        <w:rPr>
          <w:rFonts w:ascii="Open Sans" w:hAnsi="Open Sans" w:cs="Open Sans"/>
          <w:sz w:val="20"/>
          <w:szCs w:val="20"/>
        </w:rPr>
      </w:pPr>
      <w:r>
        <w:rPr>
          <w:rFonts w:ascii="Open Sans" w:hAnsi="Open Sans" w:cs="Open Sans"/>
          <w:sz w:val="20"/>
          <w:szCs w:val="20"/>
        </w:rPr>
        <w:t>MARs</w:t>
      </w:r>
    </w:p>
    <w:p w14:paraId="6447DB49" w14:textId="033D1947" w:rsidR="00474F83" w:rsidRDefault="00474F83" w:rsidP="0013563A">
      <w:pPr>
        <w:pStyle w:val="NoSpacing"/>
        <w:numPr>
          <w:ilvl w:val="0"/>
          <w:numId w:val="114"/>
        </w:numPr>
        <w:rPr>
          <w:rFonts w:ascii="Open Sans" w:hAnsi="Open Sans" w:cs="Open Sans"/>
          <w:sz w:val="20"/>
          <w:szCs w:val="20"/>
        </w:rPr>
      </w:pPr>
      <w:r>
        <w:rPr>
          <w:rFonts w:ascii="Open Sans" w:hAnsi="Open Sans" w:cs="Open Sans"/>
          <w:sz w:val="20"/>
          <w:szCs w:val="20"/>
        </w:rPr>
        <w:t>Medical encounter forms</w:t>
      </w:r>
    </w:p>
    <w:p w14:paraId="59FF7542" w14:textId="046A34F8" w:rsidR="006646D6" w:rsidRPr="005F2E91" w:rsidRDefault="006646D6" w:rsidP="0013563A">
      <w:pPr>
        <w:pStyle w:val="NoSpacing"/>
        <w:numPr>
          <w:ilvl w:val="0"/>
          <w:numId w:val="114"/>
        </w:numPr>
        <w:rPr>
          <w:rFonts w:ascii="Open Sans" w:hAnsi="Open Sans" w:cs="Open Sans"/>
          <w:sz w:val="20"/>
          <w:szCs w:val="20"/>
        </w:rPr>
      </w:pPr>
      <w:r w:rsidRPr="005F2E91">
        <w:rPr>
          <w:rFonts w:ascii="Open Sans" w:hAnsi="Open Sans" w:cs="Open Sans"/>
          <w:sz w:val="20"/>
          <w:szCs w:val="20"/>
        </w:rPr>
        <w:t xml:space="preserve">Psychotropic Medication Profile Sheets </w:t>
      </w:r>
    </w:p>
    <w:p w14:paraId="2C20D446" w14:textId="77777777" w:rsidR="0031555B" w:rsidRDefault="0031555B" w:rsidP="00EB284C">
      <w:pPr>
        <w:pStyle w:val="NoSpacing"/>
        <w:rPr>
          <w:rFonts w:ascii="Open Sans" w:hAnsi="Open Sans" w:cs="Open Sans"/>
          <w:sz w:val="20"/>
          <w:szCs w:val="20"/>
        </w:rPr>
      </w:pPr>
    </w:p>
    <w:p w14:paraId="55518187" w14:textId="7EB2CAF3" w:rsidR="00EB284C" w:rsidRPr="00691F78" w:rsidRDefault="00EB284C" w:rsidP="00EB284C">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4964AC2D" w14:textId="77777777" w:rsidR="006B34B8" w:rsidRPr="00691F78" w:rsidRDefault="006B34B8" w:rsidP="006B34B8">
      <w:pPr>
        <w:pStyle w:val="NoSpacing"/>
        <w:rPr>
          <w:rFonts w:ascii="Open Sans" w:hAnsi="Open Sans" w:cs="Open Sans"/>
          <w:sz w:val="20"/>
          <w:szCs w:val="20"/>
        </w:rPr>
      </w:pPr>
      <w:bookmarkStart w:id="17" w:name="_Hlk100651041"/>
      <w:bookmarkEnd w:id="0"/>
    </w:p>
    <w:p w14:paraId="21FFB925" w14:textId="7C3E8A2A" w:rsidR="006B34B8" w:rsidRDefault="00473BAD" w:rsidP="00473BAD">
      <w:pPr>
        <w:pStyle w:val="NoSpacing"/>
        <w:rPr>
          <w:rFonts w:ascii="Open Sans" w:hAnsi="Open Sans" w:cs="Open Sans"/>
          <w:color w:val="0070C0"/>
          <w:sz w:val="24"/>
          <w:szCs w:val="24"/>
        </w:rPr>
      </w:pPr>
      <w:r w:rsidRPr="00FA74C1">
        <w:rPr>
          <w:rFonts w:ascii="Open Sans" w:hAnsi="Open Sans" w:cs="Open Sans"/>
          <w:color w:val="0070C0"/>
          <w:sz w:val="24"/>
          <w:szCs w:val="24"/>
        </w:rPr>
        <w:t>5.</w:t>
      </w:r>
      <w:r w:rsidR="00A96622">
        <w:rPr>
          <w:rFonts w:ascii="Open Sans" w:hAnsi="Open Sans" w:cs="Open Sans"/>
          <w:color w:val="0070C0"/>
          <w:sz w:val="24"/>
          <w:szCs w:val="24"/>
        </w:rPr>
        <w:t>4</w:t>
      </w:r>
      <w:r w:rsidRPr="00FA74C1">
        <w:rPr>
          <w:rFonts w:ascii="Open Sans" w:hAnsi="Open Sans" w:cs="Open Sans"/>
          <w:color w:val="0070C0"/>
          <w:sz w:val="24"/>
          <w:szCs w:val="24"/>
        </w:rPr>
        <w:t xml:space="preserve">.  </w:t>
      </w:r>
      <w:r w:rsidR="006B34B8" w:rsidRPr="00FA74C1">
        <w:rPr>
          <w:rFonts w:ascii="Open Sans" w:hAnsi="Open Sans" w:cs="Open Sans"/>
          <w:color w:val="0070C0"/>
          <w:sz w:val="24"/>
          <w:szCs w:val="24"/>
        </w:rPr>
        <w:t xml:space="preserve"> </w:t>
      </w:r>
      <w:r w:rsidR="00DC67E1" w:rsidRPr="00FA74C1">
        <w:rPr>
          <w:rFonts w:ascii="Open Sans" w:hAnsi="Open Sans" w:cs="Open Sans"/>
          <w:color w:val="0070C0"/>
          <w:sz w:val="24"/>
          <w:szCs w:val="24"/>
        </w:rPr>
        <w:t>The person’s emerging health issues, illnesses, injuries, or other health concerns are identified and addressed in a timely manner.</w:t>
      </w:r>
    </w:p>
    <w:p w14:paraId="40F1F068" w14:textId="48CB32B1" w:rsidR="00DF31C3" w:rsidRDefault="00DF31C3" w:rsidP="00473BAD">
      <w:pPr>
        <w:pStyle w:val="NoSpacing"/>
        <w:rPr>
          <w:rFonts w:ascii="Open Sans" w:hAnsi="Open Sans" w:cs="Open Sans"/>
          <w:color w:val="0070C0"/>
          <w:sz w:val="24"/>
          <w:szCs w:val="24"/>
        </w:rPr>
      </w:pPr>
    </w:p>
    <w:p w14:paraId="78D6E2D0"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D8F9910" w14:textId="77777777" w:rsidR="00A05EA2" w:rsidRPr="008125E5" w:rsidRDefault="00170F99" w:rsidP="00B36433">
      <w:pPr>
        <w:pStyle w:val="NoSpacing"/>
        <w:rPr>
          <w:rFonts w:ascii="Open Sans" w:hAnsi="Open Sans" w:cs="Open Sans"/>
          <w:color w:val="C00000"/>
          <w:sz w:val="20"/>
          <w:szCs w:val="20"/>
        </w:rPr>
      </w:pPr>
      <w:r w:rsidRPr="00B5360A">
        <w:rPr>
          <w:rFonts w:ascii="Open Sans" w:hAnsi="Open Sans" w:cs="Open Sans"/>
          <w:color w:val="C00000"/>
          <w:sz w:val="20"/>
          <w:szCs w:val="20"/>
        </w:rPr>
        <w:t xml:space="preserve">The person’s emerging health issues are addressed timely, and information is presented accurately to assist in diagnosis and treatment.  </w:t>
      </w:r>
      <w:r w:rsidR="00A05EA2" w:rsidRPr="008125E5">
        <w:rPr>
          <w:rFonts w:ascii="Open Sans" w:hAnsi="Open Sans" w:cs="Open Sans"/>
          <w:color w:val="C00000"/>
          <w:sz w:val="20"/>
          <w:szCs w:val="20"/>
        </w:rPr>
        <w:t xml:space="preserve">Staff are to be trained in recognition of health-related concerns </w:t>
      </w:r>
    </w:p>
    <w:p w14:paraId="38EFDCBC" w14:textId="231C0215" w:rsidR="00A05EA2" w:rsidRPr="00B5360A" w:rsidRDefault="00A05EA2" w:rsidP="00B36433">
      <w:pPr>
        <w:pStyle w:val="NoSpacing"/>
        <w:rPr>
          <w:rFonts w:ascii="Open Sans" w:hAnsi="Open Sans" w:cs="Open Sans"/>
          <w:color w:val="FF0000"/>
          <w:sz w:val="20"/>
          <w:szCs w:val="20"/>
        </w:rPr>
      </w:pPr>
      <w:r w:rsidRPr="008125E5">
        <w:rPr>
          <w:rFonts w:ascii="Open Sans" w:hAnsi="Open Sans" w:cs="Open Sans"/>
          <w:color w:val="C00000"/>
          <w:sz w:val="20"/>
          <w:szCs w:val="20"/>
        </w:rPr>
        <w:t xml:space="preserve">and appropriate actions to be taken so that intervention is timely.  </w:t>
      </w:r>
    </w:p>
    <w:p w14:paraId="66C84503" w14:textId="77777777" w:rsidR="00DF31C3" w:rsidRPr="00C65574" w:rsidRDefault="00DF31C3" w:rsidP="00DF31C3">
      <w:pPr>
        <w:pStyle w:val="NoSpacing"/>
        <w:rPr>
          <w:rFonts w:ascii="Open Sans" w:hAnsi="Open Sans" w:cs="Open Sans"/>
          <w:sz w:val="20"/>
          <w:szCs w:val="20"/>
        </w:rPr>
      </w:pPr>
    </w:p>
    <w:p w14:paraId="2C0C833F"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7625E14"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Day Services</w:t>
      </w:r>
    </w:p>
    <w:p w14:paraId="23BFFAC3"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703C7FC"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71BCA6B"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 xml:space="preserve">Clinical Services </w:t>
      </w:r>
      <w:r>
        <w:rPr>
          <w:rFonts w:ascii="Open Sans" w:hAnsi="Open Sans" w:cs="Open Sans"/>
          <w:sz w:val="20"/>
          <w:szCs w:val="20"/>
        </w:rPr>
        <w:t>(Nursing)</w:t>
      </w:r>
    </w:p>
    <w:p w14:paraId="5031235E" w14:textId="17C6CC90"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F6791D">
        <w:rPr>
          <w:rFonts w:ascii="Open Sans" w:hAnsi="Open Sans" w:cs="Open Sans"/>
          <w:sz w:val="20"/>
          <w:szCs w:val="20"/>
        </w:rPr>
        <w:t xml:space="preserve"> Services</w:t>
      </w:r>
    </w:p>
    <w:p w14:paraId="7713C4BA" w14:textId="77777777" w:rsidR="00DF31C3" w:rsidRPr="00C65574" w:rsidRDefault="00DF31C3" w:rsidP="00DF31C3">
      <w:pPr>
        <w:pStyle w:val="NoSpacing"/>
        <w:rPr>
          <w:rFonts w:ascii="Open Sans" w:hAnsi="Open Sans" w:cs="Open Sans"/>
          <w:sz w:val="20"/>
          <w:szCs w:val="20"/>
        </w:rPr>
      </w:pPr>
    </w:p>
    <w:p w14:paraId="4C6F004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CF9C149" w14:textId="77777777" w:rsidR="00474F83" w:rsidRPr="00691F78" w:rsidRDefault="00474F83" w:rsidP="00B57073">
      <w:pPr>
        <w:pStyle w:val="NoSpacing"/>
        <w:ind w:left="360"/>
        <w:rPr>
          <w:rFonts w:ascii="Open Sans" w:hAnsi="Open Sans" w:cs="Open Sans"/>
          <w:sz w:val="20"/>
          <w:szCs w:val="20"/>
        </w:rPr>
      </w:pPr>
      <w:r w:rsidRPr="00691F78">
        <w:rPr>
          <w:rFonts w:ascii="Open Sans" w:hAnsi="Open Sans" w:cs="Open Sans"/>
          <w:sz w:val="20"/>
          <w:szCs w:val="20"/>
        </w:rPr>
        <w:t>The agency has a process that addresses the following:</w:t>
      </w:r>
    </w:p>
    <w:p w14:paraId="4478F9A4" w14:textId="77777777" w:rsidR="00474F83" w:rsidRPr="00691F78" w:rsidRDefault="00474F83" w:rsidP="0013563A">
      <w:pPr>
        <w:pStyle w:val="NoSpacing"/>
        <w:numPr>
          <w:ilvl w:val="0"/>
          <w:numId w:val="14"/>
        </w:numPr>
        <w:ind w:left="900"/>
        <w:rPr>
          <w:rFonts w:ascii="Open Sans" w:hAnsi="Open Sans" w:cs="Open Sans"/>
          <w:sz w:val="20"/>
          <w:szCs w:val="20"/>
        </w:rPr>
      </w:pPr>
      <w:r w:rsidRPr="00691F78">
        <w:rPr>
          <w:rFonts w:ascii="Open Sans" w:hAnsi="Open Sans" w:cs="Open Sans"/>
          <w:sz w:val="20"/>
          <w:szCs w:val="20"/>
        </w:rPr>
        <w:t>Provision and evidence of healthcare monitoring, including the accurate identification and recording of new health issues and needs of the individual as perceived by staff and as identified by practitioners during health-related appointments.</w:t>
      </w:r>
    </w:p>
    <w:p w14:paraId="700DE69C" w14:textId="77777777" w:rsidR="00474F83" w:rsidRPr="00691F78" w:rsidRDefault="00474F83" w:rsidP="0013563A">
      <w:pPr>
        <w:pStyle w:val="NoSpacing"/>
        <w:numPr>
          <w:ilvl w:val="0"/>
          <w:numId w:val="14"/>
        </w:numPr>
        <w:ind w:left="900"/>
        <w:rPr>
          <w:rFonts w:ascii="Open Sans" w:hAnsi="Open Sans" w:cs="Open Sans"/>
          <w:sz w:val="20"/>
          <w:szCs w:val="20"/>
        </w:rPr>
      </w:pPr>
      <w:r w:rsidRPr="00691F78">
        <w:rPr>
          <w:rFonts w:ascii="Open Sans" w:hAnsi="Open Sans" w:cs="Open Sans"/>
          <w:sz w:val="20"/>
          <w:szCs w:val="20"/>
        </w:rPr>
        <w:t xml:space="preserve">Communication and evidence of pertinent healthcare information </w:t>
      </w:r>
      <w:r>
        <w:rPr>
          <w:rFonts w:ascii="Open Sans" w:hAnsi="Open Sans" w:cs="Open Sans"/>
          <w:sz w:val="20"/>
          <w:szCs w:val="20"/>
        </w:rPr>
        <w:t>per requirements.</w:t>
      </w:r>
      <w:r w:rsidRPr="00691F78">
        <w:rPr>
          <w:rFonts w:ascii="Open Sans" w:hAnsi="Open Sans" w:cs="Open Sans"/>
          <w:sz w:val="20"/>
          <w:szCs w:val="20"/>
        </w:rPr>
        <w:t xml:space="preserve"> </w:t>
      </w:r>
    </w:p>
    <w:p w14:paraId="6054ED4D" w14:textId="1BCBE15E" w:rsidR="00474F83" w:rsidRPr="005F2E91" w:rsidRDefault="00474F83" w:rsidP="0013563A">
      <w:pPr>
        <w:pStyle w:val="NoSpacing"/>
        <w:numPr>
          <w:ilvl w:val="0"/>
          <w:numId w:val="14"/>
        </w:numPr>
        <w:ind w:left="900"/>
        <w:rPr>
          <w:rFonts w:ascii="Open Sans" w:hAnsi="Open Sans" w:cs="Open Sans"/>
          <w:sz w:val="20"/>
          <w:szCs w:val="20"/>
        </w:rPr>
      </w:pPr>
      <w:r w:rsidRPr="00691F78">
        <w:rPr>
          <w:rFonts w:ascii="Open Sans" w:hAnsi="Open Sans" w:cs="Open Sans"/>
          <w:sz w:val="20"/>
          <w:szCs w:val="20"/>
        </w:rPr>
        <w:t xml:space="preserve">Ensuring DSPs </w:t>
      </w:r>
      <w:r w:rsidRPr="005F2E91">
        <w:rPr>
          <w:rFonts w:ascii="Open Sans" w:hAnsi="Open Sans" w:cs="Open Sans"/>
          <w:sz w:val="20"/>
          <w:szCs w:val="20"/>
        </w:rPr>
        <w:t xml:space="preserve">are </w:t>
      </w:r>
      <w:r w:rsidR="005B0A97" w:rsidRPr="005F2E91">
        <w:rPr>
          <w:rFonts w:ascii="Open Sans" w:hAnsi="Open Sans" w:cs="Open Sans"/>
          <w:sz w:val="20"/>
          <w:szCs w:val="20"/>
        </w:rPr>
        <w:t>aware of steps to take during medical emergencies</w:t>
      </w:r>
      <w:r w:rsidR="005B0A97" w:rsidRPr="005F2E91">
        <w:rPr>
          <w:rFonts w:ascii="Open Sans" w:hAnsi="Open Sans" w:cs="Open Sans"/>
          <w:strike/>
          <w:sz w:val="20"/>
          <w:szCs w:val="20"/>
        </w:rPr>
        <w:t>.</w:t>
      </w:r>
      <w:r w:rsidR="005B0A97" w:rsidRPr="005F2E91">
        <w:rPr>
          <w:rFonts w:ascii="Open Sans" w:hAnsi="Open Sans" w:cs="Open Sans"/>
          <w:sz w:val="20"/>
          <w:szCs w:val="20"/>
        </w:rPr>
        <w:t xml:space="preserve"> </w:t>
      </w:r>
    </w:p>
    <w:p w14:paraId="35207BEA" w14:textId="77777777" w:rsidR="00474F83" w:rsidRPr="00691F78" w:rsidRDefault="00474F83" w:rsidP="0013563A">
      <w:pPr>
        <w:pStyle w:val="NoSpacing"/>
        <w:numPr>
          <w:ilvl w:val="0"/>
          <w:numId w:val="13"/>
        </w:numPr>
        <w:ind w:left="900"/>
        <w:rPr>
          <w:rFonts w:ascii="Open Sans" w:hAnsi="Open Sans" w:cs="Open Sans"/>
          <w:sz w:val="20"/>
          <w:szCs w:val="20"/>
        </w:rPr>
      </w:pPr>
      <w:r w:rsidRPr="00691F78">
        <w:rPr>
          <w:rFonts w:ascii="Open Sans" w:hAnsi="Open Sans" w:cs="Open Sans"/>
          <w:sz w:val="20"/>
          <w:szCs w:val="20"/>
        </w:rPr>
        <w:t>Receipt of training on common medical diagnoses/medical emergencies for individuals supported and how to accurately identify these.</w:t>
      </w:r>
    </w:p>
    <w:p w14:paraId="3A3E8AC9" w14:textId="77777777" w:rsidR="00474F83" w:rsidRPr="005F2E91" w:rsidRDefault="00474F83" w:rsidP="0013563A">
      <w:pPr>
        <w:pStyle w:val="NoSpacing"/>
        <w:numPr>
          <w:ilvl w:val="0"/>
          <w:numId w:val="13"/>
        </w:numPr>
        <w:ind w:left="900"/>
        <w:rPr>
          <w:rFonts w:ascii="Open Sans" w:hAnsi="Open Sans" w:cs="Open Sans"/>
          <w:sz w:val="20"/>
          <w:szCs w:val="20"/>
        </w:rPr>
      </w:pPr>
      <w:r w:rsidRPr="005F2E91">
        <w:rPr>
          <w:rFonts w:ascii="Open Sans" w:hAnsi="Open Sans" w:cs="Open Sans"/>
          <w:sz w:val="20"/>
          <w:szCs w:val="20"/>
        </w:rPr>
        <w:t xml:space="preserve">Confirmation that the provider’s system for monitoring healthcare, including identification, recording, and reporting of emerging issues to ensure the necessary interventions/treatments are provided and effective. </w:t>
      </w:r>
    </w:p>
    <w:p w14:paraId="0C5F2580" w14:textId="6B1297A0" w:rsidR="00474F83" w:rsidRPr="005F2E91" w:rsidRDefault="00474F83" w:rsidP="0013563A">
      <w:pPr>
        <w:pStyle w:val="NoSpacing"/>
        <w:numPr>
          <w:ilvl w:val="0"/>
          <w:numId w:val="13"/>
        </w:numPr>
        <w:ind w:left="900"/>
        <w:rPr>
          <w:rFonts w:ascii="Open Sans" w:hAnsi="Open Sans" w:cs="Open Sans"/>
          <w:sz w:val="20"/>
          <w:szCs w:val="20"/>
        </w:rPr>
      </w:pPr>
      <w:r w:rsidRPr="005F2E91">
        <w:rPr>
          <w:rFonts w:ascii="Open Sans" w:hAnsi="Open Sans" w:cs="Open Sans"/>
          <w:sz w:val="20"/>
          <w:szCs w:val="20"/>
        </w:rPr>
        <w:t>Support staff recognize and promptly report physical or behavioral changes, complaints of illness, accidents and injuries, and other signs and symptoms of illness</w:t>
      </w:r>
      <w:r w:rsidR="005B0A97" w:rsidRPr="005F2E91">
        <w:rPr>
          <w:rFonts w:ascii="Open Sans" w:hAnsi="Open Sans" w:cs="Open Sans"/>
          <w:sz w:val="20"/>
          <w:szCs w:val="20"/>
        </w:rPr>
        <w:t xml:space="preserve">, notifying appropriate parties within specified timeframes.  </w:t>
      </w:r>
    </w:p>
    <w:p w14:paraId="28AD1EB1" w14:textId="7C443268" w:rsidR="00474F83" w:rsidRPr="005F2E91" w:rsidRDefault="00474F83" w:rsidP="0013563A">
      <w:pPr>
        <w:pStyle w:val="NoSpacing"/>
        <w:numPr>
          <w:ilvl w:val="0"/>
          <w:numId w:val="72"/>
        </w:numPr>
        <w:ind w:left="900"/>
        <w:rPr>
          <w:rFonts w:ascii="Open Sans" w:hAnsi="Open Sans" w:cs="Open Sans"/>
          <w:sz w:val="20"/>
          <w:szCs w:val="20"/>
        </w:rPr>
      </w:pPr>
      <w:r w:rsidRPr="005F2E91">
        <w:rPr>
          <w:rFonts w:ascii="Open Sans" w:hAnsi="Open Sans" w:cs="Open Sans"/>
          <w:sz w:val="20"/>
          <w:szCs w:val="20"/>
        </w:rPr>
        <w:t xml:space="preserve">Provider staff take actions to address the person's emerging health problems or </w:t>
      </w:r>
      <w:r w:rsidR="005B0A97" w:rsidRPr="005F2E91">
        <w:rPr>
          <w:rFonts w:ascii="Open Sans" w:hAnsi="Open Sans" w:cs="Open Sans"/>
          <w:sz w:val="20"/>
          <w:szCs w:val="20"/>
        </w:rPr>
        <w:t>acute health changes</w:t>
      </w:r>
      <w:r w:rsidRPr="005F2E91">
        <w:rPr>
          <w:rFonts w:ascii="Open Sans" w:hAnsi="Open Sans" w:cs="Open Sans"/>
          <w:sz w:val="20"/>
          <w:szCs w:val="20"/>
        </w:rPr>
        <w:t>. Upon discovery of any emerging health problems, ineffective medical interventions, additional information, or changes in health care concerns:</w:t>
      </w:r>
      <w:r w:rsidR="004A1437" w:rsidRPr="005F2E91">
        <w:rPr>
          <w:rFonts w:ascii="Open Sans" w:hAnsi="Open Sans" w:cs="Open Sans"/>
          <w:sz w:val="20"/>
          <w:szCs w:val="20"/>
        </w:rPr>
        <w:t xml:space="preserve"> </w:t>
      </w:r>
    </w:p>
    <w:p w14:paraId="147F36B5" w14:textId="77777777" w:rsidR="00474F83" w:rsidRPr="00691F78" w:rsidRDefault="00474F83" w:rsidP="0013563A">
      <w:pPr>
        <w:pStyle w:val="NoSpacing"/>
        <w:numPr>
          <w:ilvl w:val="0"/>
          <w:numId w:val="107"/>
        </w:numPr>
        <w:ind w:left="1260"/>
        <w:rPr>
          <w:rFonts w:ascii="Open Sans" w:hAnsi="Open Sans" w:cs="Open Sans"/>
          <w:sz w:val="20"/>
          <w:szCs w:val="20"/>
        </w:rPr>
      </w:pPr>
      <w:r w:rsidRPr="005F2E91">
        <w:rPr>
          <w:rFonts w:ascii="Open Sans" w:hAnsi="Open Sans" w:cs="Open Sans"/>
          <w:sz w:val="20"/>
          <w:szCs w:val="20"/>
        </w:rPr>
        <w:t xml:space="preserve">Agency staff obtain the necessary intervention from the applicable </w:t>
      </w:r>
      <w:r w:rsidRPr="00691F78">
        <w:rPr>
          <w:rFonts w:ascii="Open Sans" w:hAnsi="Open Sans" w:cs="Open Sans"/>
          <w:sz w:val="20"/>
          <w:szCs w:val="20"/>
        </w:rPr>
        <w:t>health care provider, and</w:t>
      </w:r>
    </w:p>
    <w:p w14:paraId="6F627F63" w14:textId="57BF4B43" w:rsidR="00474F83" w:rsidRPr="00691F78" w:rsidRDefault="00474F83" w:rsidP="0013563A">
      <w:pPr>
        <w:pStyle w:val="NoSpacing"/>
        <w:numPr>
          <w:ilvl w:val="0"/>
          <w:numId w:val="107"/>
        </w:numPr>
        <w:ind w:left="1260"/>
        <w:rPr>
          <w:rFonts w:ascii="Open Sans" w:hAnsi="Open Sans" w:cs="Open Sans"/>
          <w:sz w:val="20"/>
          <w:szCs w:val="20"/>
        </w:rPr>
      </w:pPr>
      <w:r w:rsidRPr="00691F78">
        <w:rPr>
          <w:rFonts w:ascii="Open Sans" w:hAnsi="Open Sans" w:cs="Open Sans"/>
          <w:sz w:val="20"/>
          <w:szCs w:val="20"/>
        </w:rPr>
        <w:t>The agency notifies the person’s</w:t>
      </w:r>
      <w:r w:rsidR="004A1437" w:rsidRPr="00911674">
        <w:rPr>
          <w:rFonts w:ascii="Open Sans" w:hAnsi="Open Sans" w:cs="Open Sans"/>
          <w:color w:val="FF0000"/>
          <w:sz w:val="20"/>
          <w:szCs w:val="20"/>
        </w:rPr>
        <w:t xml:space="preserve"> </w:t>
      </w:r>
      <w:r w:rsidRPr="00691F78">
        <w:rPr>
          <w:rFonts w:ascii="Open Sans" w:hAnsi="Open Sans" w:cs="Open Sans"/>
          <w:sz w:val="20"/>
          <w:szCs w:val="20"/>
        </w:rPr>
        <w:t>Coordinator</w:t>
      </w:r>
    </w:p>
    <w:p w14:paraId="30BDFDAA" w14:textId="77777777" w:rsidR="00474F83" w:rsidRPr="00691F78" w:rsidRDefault="00474F83" w:rsidP="0013563A">
      <w:pPr>
        <w:pStyle w:val="NoSpacing"/>
        <w:numPr>
          <w:ilvl w:val="0"/>
          <w:numId w:val="107"/>
        </w:numPr>
        <w:ind w:left="1260"/>
        <w:rPr>
          <w:rFonts w:ascii="Open Sans" w:hAnsi="Open Sans" w:cs="Open Sans"/>
          <w:sz w:val="20"/>
          <w:szCs w:val="20"/>
        </w:rPr>
      </w:pPr>
      <w:r w:rsidRPr="100FE22B">
        <w:rPr>
          <w:rFonts w:ascii="Open Sans" w:hAnsi="Open Sans" w:cs="Open Sans"/>
          <w:sz w:val="20"/>
          <w:szCs w:val="20"/>
        </w:rPr>
        <w:t>The agency notifies the person’s family/legal conservator.</w:t>
      </w:r>
    </w:p>
    <w:p w14:paraId="27104B35" w14:textId="205F8F1B" w:rsidR="100FE22B" w:rsidRDefault="100FE22B" w:rsidP="00F26780">
      <w:pPr>
        <w:pStyle w:val="NoSpacing"/>
        <w:rPr>
          <w:rFonts w:ascii="Open Sans" w:hAnsi="Open Sans" w:cs="Open Sans"/>
          <w:sz w:val="20"/>
          <w:szCs w:val="20"/>
        </w:rPr>
      </w:pPr>
    </w:p>
    <w:p w14:paraId="034D902C" w14:textId="125B9800" w:rsidR="3C968C19" w:rsidRPr="00E20BC5" w:rsidRDefault="3C968C19" w:rsidP="100FE22B">
      <w:pPr>
        <w:pStyle w:val="NoSpacing"/>
        <w:rPr>
          <w:rFonts w:ascii="Open Sans" w:hAnsi="Open Sans" w:cs="Open Sans"/>
          <w:sz w:val="20"/>
          <w:szCs w:val="20"/>
          <w:u w:val="single"/>
        </w:rPr>
      </w:pPr>
      <w:r w:rsidRPr="00E20BC5">
        <w:rPr>
          <w:rFonts w:ascii="Open Sans" w:hAnsi="Open Sans" w:cs="Open Sans"/>
          <w:sz w:val="20"/>
          <w:szCs w:val="20"/>
          <w:u w:val="single"/>
        </w:rPr>
        <w:t>Guidance for Support Coordination agencies:</w:t>
      </w:r>
    </w:p>
    <w:p w14:paraId="58F957AC" w14:textId="5F493569" w:rsidR="3C968C19" w:rsidRPr="00522EA7" w:rsidRDefault="3C968C19" w:rsidP="00610931">
      <w:pPr>
        <w:pStyle w:val="NoSpacing"/>
        <w:numPr>
          <w:ilvl w:val="0"/>
          <w:numId w:val="150"/>
        </w:numPr>
        <w:rPr>
          <w:rFonts w:ascii="Open Sans" w:hAnsi="Open Sans" w:cs="Open Sans"/>
          <w:sz w:val="20"/>
          <w:szCs w:val="20"/>
        </w:rPr>
      </w:pPr>
      <w:r w:rsidRPr="00522EA7">
        <w:rPr>
          <w:rFonts w:ascii="Open Sans" w:hAnsi="Open Sans" w:cs="Open Sans"/>
          <w:sz w:val="20"/>
          <w:szCs w:val="20"/>
        </w:rPr>
        <w:t>Review of documentation and interviews should be used to identify whether emerging health issues are addressed. The SC record should include provider monthly reviews and REF documents regarding health issues and injuries. Monthly contact notes completed by the coordinator should reflect any required follow up and revision to the PCSP may be warranted depending on the health issue.</w:t>
      </w:r>
    </w:p>
    <w:p w14:paraId="03B9309D" w14:textId="77777777" w:rsidR="00474F83" w:rsidRPr="00691F78" w:rsidRDefault="00474F83" w:rsidP="00474F83">
      <w:pPr>
        <w:pStyle w:val="NoSpacing"/>
        <w:rPr>
          <w:rFonts w:ascii="Open Sans" w:hAnsi="Open Sans" w:cs="Open Sans"/>
          <w:sz w:val="20"/>
          <w:szCs w:val="20"/>
        </w:rPr>
      </w:pPr>
    </w:p>
    <w:p w14:paraId="596B064D" w14:textId="77777777" w:rsidR="00DF31C3" w:rsidRPr="00C65574" w:rsidRDefault="00DF31C3" w:rsidP="00DF31C3">
      <w:pPr>
        <w:pStyle w:val="NoSpacing"/>
        <w:rPr>
          <w:rFonts w:ascii="Open Sans" w:hAnsi="Open Sans" w:cs="Open Sans"/>
          <w:sz w:val="20"/>
          <w:szCs w:val="20"/>
        </w:rPr>
      </w:pPr>
    </w:p>
    <w:p w14:paraId="79DD95A1"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8D4CCE4" w14:textId="77777777" w:rsidR="00474F83" w:rsidRPr="00C76E0C" w:rsidRDefault="00474F83" w:rsidP="0013563A">
      <w:pPr>
        <w:pStyle w:val="NoSpacing"/>
        <w:numPr>
          <w:ilvl w:val="0"/>
          <w:numId w:val="12"/>
        </w:numPr>
        <w:rPr>
          <w:rFonts w:ascii="Open Sans" w:hAnsi="Open Sans" w:cs="Open Sans"/>
          <w:sz w:val="20"/>
          <w:szCs w:val="20"/>
        </w:rPr>
      </w:pPr>
      <w:r>
        <w:rPr>
          <w:rFonts w:ascii="Open Sans" w:hAnsi="Open Sans" w:cs="Open Sans"/>
          <w:sz w:val="20"/>
          <w:szCs w:val="20"/>
        </w:rPr>
        <w:t>Documentation</w:t>
      </w:r>
      <w:r w:rsidRPr="00691F78">
        <w:rPr>
          <w:rFonts w:ascii="Open Sans" w:hAnsi="Open Sans" w:cs="Open Sans"/>
          <w:sz w:val="20"/>
          <w:szCs w:val="20"/>
        </w:rPr>
        <w:t xml:space="preserve"> emergency and/or urgent health care </w:t>
      </w:r>
      <w:r>
        <w:rPr>
          <w:rFonts w:ascii="Open Sans" w:hAnsi="Open Sans" w:cs="Open Sans"/>
          <w:sz w:val="20"/>
          <w:szCs w:val="20"/>
        </w:rPr>
        <w:t xml:space="preserve">was </w:t>
      </w:r>
      <w:r w:rsidRPr="00691F78">
        <w:rPr>
          <w:rFonts w:ascii="Open Sans" w:hAnsi="Open Sans" w:cs="Open Sans"/>
          <w:sz w:val="20"/>
          <w:szCs w:val="20"/>
        </w:rPr>
        <w:t>obtained</w:t>
      </w:r>
    </w:p>
    <w:p w14:paraId="16C53906" w14:textId="0E1F7248" w:rsidR="00474F83" w:rsidRDefault="00474F83" w:rsidP="0013563A">
      <w:pPr>
        <w:pStyle w:val="NoSpacing"/>
        <w:numPr>
          <w:ilvl w:val="0"/>
          <w:numId w:val="12"/>
        </w:numPr>
        <w:rPr>
          <w:rFonts w:ascii="Open Sans" w:hAnsi="Open Sans" w:cs="Open Sans"/>
          <w:sz w:val="20"/>
          <w:szCs w:val="20"/>
        </w:rPr>
      </w:pPr>
      <w:r>
        <w:rPr>
          <w:rFonts w:ascii="Open Sans" w:hAnsi="Open Sans" w:cs="Open Sans"/>
          <w:sz w:val="20"/>
          <w:szCs w:val="20"/>
        </w:rPr>
        <w:t>Documentation</w:t>
      </w:r>
      <w:r w:rsidRPr="00691F78">
        <w:rPr>
          <w:rFonts w:ascii="Open Sans" w:hAnsi="Open Sans" w:cs="Open Sans"/>
          <w:sz w:val="20"/>
          <w:szCs w:val="20"/>
        </w:rPr>
        <w:t xml:space="preserve"> of follow-up</w:t>
      </w:r>
    </w:p>
    <w:p w14:paraId="676FED06" w14:textId="23724DF3" w:rsidR="002F7663" w:rsidRPr="005F2E91" w:rsidRDefault="002F7663" w:rsidP="0013563A">
      <w:pPr>
        <w:pStyle w:val="NoSpacing"/>
        <w:numPr>
          <w:ilvl w:val="0"/>
          <w:numId w:val="12"/>
        </w:numPr>
        <w:rPr>
          <w:rFonts w:ascii="Open Sans" w:hAnsi="Open Sans" w:cs="Open Sans"/>
          <w:sz w:val="20"/>
          <w:szCs w:val="20"/>
        </w:rPr>
      </w:pPr>
      <w:r w:rsidRPr="005F2E91">
        <w:rPr>
          <w:rFonts w:ascii="Open Sans" w:hAnsi="Open Sans" w:cs="Open Sans"/>
          <w:sz w:val="20"/>
          <w:szCs w:val="20"/>
        </w:rPr>
        <w:t>REF</w:t>
      </w:r>
    </w:p>
    <w:p w14:paraId="44C243A4" w14:textId="77777777" w:rsidR="00DF31C3" w:rsidRPr="00C65574" w:rsidRDefault="00DF31C3" w:rsidP="00DF31C3">
      <w:pPr>
        <w:pStyle w:val="NoSpacing"/>
        <w:rPr>
          <w:rFonts w:ascii="Open Sans" w:hAnsi="Open Sans" w:cs="Open Sans"/>
          <w:sz w:val="20"/>
          <w:szCs w:val="20"/>
        </w:rPr>
      </w:pPr>
    </w:p>
    <w:p w14:paraId="2324ED0B" w14:textId="71AB8D91" w:rsidR="003E4756" w:rsidRPr="00691F78" w:rsidRDefault="003E4756" w:rsidP="003E4756">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0F1C354" w14:textId="77777777" w:rsidR="003E4756" w:rsidRPr="00691F78" w:rsidRDefault="003E4756" w:rsidP="006B34B8">
      <w:pPr>
        <w:pStyle w:val="NoSpacing"/>
        <w:rPr>
          <w:rFonts w:ascii="Open Sans" w:hAnsi="Open Sans" w:cs="Open Sans"/>
          <w:sz w:val="20"/>
          <w:szCs w:val="20"/>
        </w:rPr>
      </w:pPr>
    </w:p>
    <w:p w14:paraId="4CCE154E" w14:textId="5E286313" w:rsidR="007B49D2" w:rsidRDefault="00473BAD" w:rsidP="00473BAD">
      <w:pPr>
        <w:pStyle w:val="NoSpacing"/>
        <w:rPr>
          <w:rFonts w:ascii="Open Sans" w:hAnsi="Open Sans" w:cs="Open Sans"/>
          <w:color w:val="0070C0"/>
          <w:sz w:val="24"/>
          <w:szCs w:val="24"/>
        </w:rPr>
      </w:pPr>
      <w:r w:rsidRPr="00FA74C1">
        <w:rPr>
          <w:rFonts w:ascii="Open Sans" w:hAnsi="Open Sans" w:cs="Open Sans"/>
          <w:color w:val="0070C0"/>
          <w:sz w:val="24"/>
          <w:szCs w:val="24"/>
        </w:rPr>
        <w:t>5.</w:t>
      </w:r>
      <w:r w:rsidR="00A96622">
        <w:rPr>
          <w:rFonts w:ascii="Open Sans" w:hAnsi="Open Sans" w:cs="Open Sans"/>
          <w:color w:val="0070C0"/>
          <w:sz w:val="24"/>
          <w:szCs w:val="24"/>
        </w:rPr>
        <w:t>5</w:t>
      </w:r>
      <w:r w:rsidRPr="00FA74C1">
        <w:rPr>
          <w:rFonts w:ascii="Open Sans" w:hAnsi="Open Sans" w:cs="Open Sans"/>
          <w:color w:val="0070C0"/>
          <w:sz w:val="24"/>
          <w:szCs w:val="24"/>
        </w:rPr>
        <w:t xml:space="preserve">.  </w:t>
      </w:r>
      <w:r w:rsidR="007B49D2" w:rsidRPr="00FA74C1">
        <w:rPr>
          <w:rFonts w:ascii="Open Sans" w:hAnsi="Open Sans" w:cs="Open Sans"/>
          <w:color w:val="0070C0"/>
          <w:sz w:val="24"/>
          <w:szCs w:val="24"/>
        </w:rPr>
        <w:t xml:space="preserve">The person is involved in selecting their therapeutic and/or adaptive equipment in order to facilitate maximum independence.  </w:t>
      </w:r>
    </w:p>
    <w:p w14:paraId="3196DB88" w14:textId="749DE4BB" w:rsidR="00DF31C3" w:rsidRDefault="00DF31C3" w:rsidP="00473BAD">
      <w:pPr>
        <w:pStyle w:val="NoSpacing"/>
        <w:rPr>
          <w:rFonts w:ascii="Open Sans" w:hAnsi="Open Sans" w:cs="Open Sans"/>
          <w:color w:val="0070C0"/>
          <w:sz w:val="24"/>
          <w:szCs w:val="24"/>
        </w:rPr>
      </w:pPr>
    </w:p>
    <w:p w14:paraId="0CBC808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84D6192" w14:textId="09F1F9E5" w:rsidR="00170F99" w:rsidRPr="00170F99" w:rsidRDefault="00170F99" w:rsidP="00170F99">
      <w:pPr>
        <w:rPr>
          <w:rFonts w:ascii="Open Sans" w:hAnsi="Open Sans" w:cs="Open Sans"/>
          <w:color w:val="C00000"/>
          <w:sz w:val="20"/>
          <w:szCs w:val="20"/>
        </w:rPr>
      </w:pPr>
      <w:r w:rsidRPr="00170F99">
        <w:rPr>
          <w:rFonts w:ascii="Open Sans" w:hAnsi="Open Sans" w:cs="Open Sans"/>
          <w:color w:val="C00000"/>
          <w:sz w:val="20"/>
          <w:szCs w:val="20"/>
        </w:rPr>
        <w:t xml:space="preserve">The provider supports the person to review a variety of options for their therapeutic or adaptive equipment, to the extent possible, from which the person can choose to meet their needs. This may include decorating and/or modifying equipment to best reflect their personal style. </w:t>
      </w:r>
      <w:r w:rsidR="0025032D">
        <w:rPr>
          <w:rFonts w:ascii="Open Sans" w:hAnsi="Open Sans" w:cs="Open Sans"/>
          <w:color w:val="C00000"/>
          <w:sz w:val="20"/>
          <w:szCs w:val="20"/>
        </w:rPr>
        <w:t xml:space="preserve"> </w:t>
      </w:r>
      <w:r w:rsidRPr="00170F99">
        <w:rPr>
          <w:rFonts w:ascii="Open Sans" w:hAnsi="Open Sans" w:cs="Open Sans"/>
          <w:color w:val="C00000"/>
          <w:sz w:val="20"/>
          <w:szCs w:val="20"/>
        </w:rPr>
        <w:t>Any issues or barriers to securing needed equipment are resolved in a timely manner.</w:t>
      </w:r>
    </w:p>
    <w:p w14:paraId="369C9091" w14:textId="77777777" w:rsidR="00DF31C3" w:rsidRPr="00C65574" w:rsidRDefault="00DF31C3" w:rsidP="00DF31C3">
      <w:pPr>
        <w:pStyle w:val="NoSpacing"/>
        <w:rPr>
          <w:rFonts w:ascii="Open Sans" w:hAnsi="Open Sans" w:cs="Open Sans"/>
          <w:sz w:val="20"/>
          <w:szCs w:val="20"/>
        </w:rPr>
      </w:pPr>
    </w:p>
    <w:p w14:paraId="2F62E15F"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4239FCF"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Day Services</w:t>
      </w:r>
    </w:p>
    <w:p w14:paraId="75B6A5C8"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7B02E4D6"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3911D742" w14:textId="7CE35750"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 xml:space="preserve">Clinical </w:t>
      </w:r>
      <w:r w:rsidRPr="005F2E91">
        <w:rPr>
          <w:rFonts w:ascii="Open Sans" w:hAnsi="Open Sans" w:cs="Open Sans"/>
          <w:sz w:val="20"/>
          <w:szCs w:val="20"/>
        </w:rPr>
        <w:t>Services (Therapy</w:t>
      </w:r>
      <w:r w:rsidR="00AE5CE7" w:rsidRPr="005F2E91">
        <w:rPr>
          <w:rFonts w:ascii="Open Sans" w:hAnsi="Open Sans" w:cs="Open Sans"/>
          <w:sz w:val="20"/>
          <w:szCs w:val="20"/>
        </w:rPr>
        <w:t>, Nursing</w:t>
      </w:r>
      <w:r w:rsidR="005F2E91" w:rsidRPr="005F2E91">
        <w:rPr>
          <w:rFonts w:ascii="Open Sans" w:hAnsi="Open Sans" w:cs="Open Sans"/>
          <w:sz w:val="20"/>
          <w:szCs w:val="20"/>
        </w:rPr>
        <w:t>)</w:t>
      </w:r>
    </w:p>
    <w:p w14:paraId="7F6CB30E" w14:textId="77777777" w:rsidR="00DF31C3" w:rsidRPr="00C65574" w:rsidRDefault="00DF31C3" w:rsidP="00DF31C3">
      <w:pPr>
        <w:pStyle w:val="NoSpacing"/>
        <w:rPr>
          <w:rFonts w:ascii="Open Sans" w:hAnsi="Open Sans" w:cs="Open Sans"/>
          <w:sz w:val="20"/>
          <w:szCs w:val="20"/>
        </w:rPr>
      </w:pPr>
    </w:p>
    <w:p w14:paraId="081E0D1C"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D35C10E" w14:textId="6D5FB343" w:rsidR="00277AC4" w:rsidRDefault="00277AC4" w:rsidP="0013563A">
      <w:pPr>
        <w:pStyle w:val="NoSpacing"/>
        <w:numPr>
          <w:ilvl w:val="0"/>
          <w:numId w:val="4"/>
        </w:numPr>
        <w:ind w:left="1080"/>
        <w:rPr>
          <w:rFonts w:ascii="Open Sans" w:hAnsi="Open Sans" w:cs="Open Sans"/>
          <w:sz w:val="20"/>
          <w:szCs w:val="20"/>
        </w:rPr>
      </w:pPr>
      <w:r>
        <w:rPr>
          <w:rFonts w:ascii="Open Sans" w:hAnsi="Open Sans" w:cs="Open Sans"/>
          <w:sz w:val="20"/>
          <w:szCs w:val="20"/>
        </w:rPr>
        <w:t>T</w:t>
      </w:r>
      <w:r w:rsidRPr="00B31E5C">
        <w:rPr>
          <w:rFonts w:ascii="Open Sans" w:hAnsi="Open Sans" w:cs="Open Sans"/>
          <w:sz w:val="20"/>
          <w:szCs w:val="20"/>
        </w:rPr>
        <w:t>he provider ha</w:t>
      </w:r>
      <w:r>
        <w:rPr>
          <w:rFonts w:ascii="Open Sans" w:hAnsi="Open Sans" w:cs="Open Sans"/>
          <w:sz w:val="20"/>
          <w:szCs w:val="20"/>
        </w:rPr>
        <w:t>s</w:t>
      </w:r>
      <w:r w:rsidRPr="00B31E5C">
        <w:rPr>
          <w:rFonts w:ascii="Open Sans" w:hAnsi="Open Sans" w:cs="Open Sans"/>
          <w:sz w:val="20"/>
          <w:szCs w:val="20"/>
        </w:rPr>
        <w:t xml:space="preserve"> a copy of a current/relevant clinical assessment specific to the person’s therapeutic or equipment needs</w:t>
      </w:r>
      <w:r>
        <w:rPr>
          <w:rFonts w:ascii="Open Sans" w:hAnsi="Open Sans" w:cs="Open Sans"/>
          <w:sz w:val="20"/>
          <w:szCs w:val="20"/>
        </w:rPr>
        <w:t>.</w:t>
      </w:r>
    </w:p>
    <w:p w14:paraId="0B6D0AFD" w14:textId="7F04DFC5" w:rsidR="00EA32CF" w:rsidRPr="005F2E91" w:rsidRDefault="00EA32CF" w:rsidP="0013563A">
      <w:pPr>
        <w:pStyle w:val="NoSpacing"/>
        <w:numPr>
          <w:ilvl w:val="0"/>
          <w:numId w:val="4"/>
        </w:numPr>
        <w:ind w:left="1080"/>
        <w:rPr>
          <w:rFonts w:ascii="Open Sans" w:hAnsi="Open Sans" w:cs="Open Sans"/>
          <w:sz w:val="20"/>
          <w:szCs w:val="20"/>
        </w:rPr>
      </w:pPr>
      <w:r w:rsidRPr="005F2E91">
        <w:rPr>
          <w:rFonts w:ascii="Open Sans" w:hAnsi="Open Sans" w:cs="Open Sans"/>
          <w:sz w:val="20"/>
          <w:szCs w:val="20"/>
        </w:rPr>
        <w:t xml:space="preserve">Therapeutic / adaptive equipment used by the person may include:  walker, cane, wheelchair, </w:t>
      </w:r>
      <w:proofErr w:type="spellStart"/>
      <w:r w:rsidRPr="005F2E91">
        <w:rPr>
          <w:rFonts w:ascii="Open Sans" w:hAnsi="Open Sans" w:cs="Open Sans"/>
          <w:sz w:val="20"/>
          <w:szCs w:val="20"/>
        </w:rPr>
        <w:t>sidelyer</w:t>
      </w:r>
      <w:proofErr w:type="spellEnd"/>
      <w:r w:rsidRPr="005F2E91">
        <w:rPr>
          <w:rFonts w:ascii="Open Sans" w:hAnsi="Open Sans" w:cs="Open Sans"/>
          <w:sz w:val="20"/>
          <w:szCs w:val="20"/>
        </w:rPr>
        <w:t>, communication device, medication dispenser, glasses, audio reader, CPAP mask, etc.</w:t>
      </w:r>
      <w:r w:rsidR="00BD586D" w:rsidRPr="005F2E91">
        <w:rPr>
          <w:rFonts w:ascii="Open Sans" w:hAnsi="Open Sans" w:cs="Open Sans"/>
          <w:sz w:val="20"/>
          <w:szCs w:val="20"/>
        </w:rPr>
        <w:t>.</w:t>
      </w:r>
      <w:r w:rsidRPr="005F2E91">
        <w:rPr>
          <w:rFonts w:ascii="Open Sans" w:hAnsi="Open Sans" w:cs="Open Sans"/>
          <w:sz w:val="20"/>
          <w:szCs w:val="20"/>
        </w:rPr>
        <w:t xml:space="preserve"> </w:t>
      </w:r>
    </w:p>
    <w:p w14:paraId="0D4BC168" w14:textId="233AC1EF" w:rsidR="003E5E5C" w:rsidRPr="005F2E91" w:rsidRDefault="003E5E5C" w:rsidP="0013563A">
      <w:pPr>
        <w:pStyle w:val="NoSpacing"/>
        <w:numPr>
          <w:ilvl w:val="0"/>
          <w:numId w:val="4"/>
        </w:numPr>
        <w:ind w:left="1080"/>
        <w:rPr>
          <w:rFonts w:ascii="Open Sans" w:hAnsi="Open Sans" w:cs="Open Sans"/>
          <w:sz w:val="20"/>
          <w:szCs w:val="20"/>
        </w:rPr>
      </w:pPr>
      <w:r w:rsidRPr="005F2E91">
        <w:rPr>
          <w:rFonts w:ascii="Open Sans" w:hAnsi="Open Sans" w:cs="Open Sans"/>
          <w:sz w:val="20"/>
          <w:szCs w:val="20"/>
        </w:rPr>
        <w:t>Protective equipment used by the person may include:  helmet, mitts, etc.</w:t>
      </w:r>
      <w:r w:rsidR="00BD586D" w:rsidRPr="005F2E91">
        <w:rPr>
          <w:rFonts w:ascii="Open Sans" w:hAnsi="Open Sans" w:cs="Open Sans"/>
          <w:sz w:val="20"/>
          <w:szCs w:val="20"/>
        </w:rPr>
        <w:t xml:space="preserve">. </w:t>
      </w:r>
    </w:p>
    <w:p w14:paraId="1A68ED27" w14:textId="068683D9" w:rsidR="00277AC4" w:rsidRPr="005F2E91" w:rsidRDefault="00277AC4" w:rsidP="0013563A">
      <w:pPr>
        <w:pStyle w:val="NoSpacing"/>
        <w:numPr>
          <w:ilvl w:val="0"/>
          <w:numId w:val="4"/>
        </w:numPr>
        <w:ind w:left="1080"/>
        <w:rPr>
          <w:rFonts w:ascii="Open Sans" w:hAnsi="Open Sans" w:cs="Open Sans"/>
          <w:sz w:val="20"/>
          <w:szCs w:val="20"/>
        </w:rPr>
      </w:pPr>
      <w:r w:rsidRPr="005F2E91">
        <w:rPr>
          <w:rFonts w:ascii="Open Sans" w:hAnsi="Open Sans" w:cs="Open Sans"/>
          <w:sz w:val="20"/>
          <w:szCs w:val="20"/>
        </w:rPr>
        <w:t xml:space="preserve">The provider has documentation that </w:t>
      </w:r>
      <w:r w:rsidR="00AE5CE7" w:rsidRPr="005F2E91">
        <w:rPr>
          <w:rFonts w:ascii="Open Sans" w:hAnsi="Open Sans" w:cs="Open Sans"/>
          <w:sz w:val="20"/>
          <w:szCs w:val="20"/>
        </w:rPr>
        <w:t xml:space="preserve">addresses any barriers regarding equipment. </w:t>
      </w:r>
    </w:p>
    <w:p w14:paraId="465EB68D" w14:textId="4D59D4CA" w:rsidR="00277AC4" w:rsidRPr="005F2E91" w:rsidRDefault="00277AC4" w:rsidP="0013563A">
      <w:pPr>
        <w:pStyle w:val="NoSpacing"/>
        <w:numPr>
          <w:ilvl w:val="1"/>
          <w:numId w:val="4"/>
        </w:numPr>
        <w:ind w:left="1800"/>
        <w:rPr>
          <w:rFonts w:ascii="Open Sans" w:hAnsi="Open Sans" w:cs="Open Sans"/>
          <w:sz w:val="20"/>
          <w:szCs w:val="20"/>
        </w:rPr>
      </w:pPr>
      <w:r w:rsidRPr="100FE22B">
        <w:rPr>
          <w:rFonts w:ascii="Open Sans" w:hAnsi="Open Sans" w:cs="Open Sans"/>
          <w:sz w:val="20"/>
          <w:szCs w:val="20"/>
        </w:rPr>
        <w:t>If barriers have been identified, the provider has documentation on working with the appropriate entity to resolve the barriers.  (Clinician, DME company, Seating and Positioning clinic, regional office</w:t>
      </w:r>
      <w:r w:rsidR="00AE5CE7" w:rsidRPr="100FE22B">
        <w:rPr>
          <w:rFonts w:ascii="Open Sans" w:hAnsi="Open Sans" w:cs="Open Sans"/>
          <w:sz w:val="20"/>
          <w:szCs w:val="20"/>
        </w:rPr>
        <w:t>, letter of denial</w:t>
      </w:r>
      <w:r w:rsidRPr="100FE22B">
        <w:rPr>
          <w:rFonts w:ascii="Open Sans" w:hAnsi="Open Sans" w:cs="Open Sans"/>
          <w:sz w:val="20"/>
          <w:szCs w:val="20"/>
        </w:rPr>
        <w:t>)</w:t>
      </w:r>
      <w:r w:rsidR="00AE5CE7" w:rsidRPr="100FE22B">
        <w:rPr>
          <w:rFonts w:ascii="Open Sans" w:hAnsi="Open Sans" w:cs="Open Sans"/>
          <w:sz w:val="20"/>
          <w:szCs w:val="20"/>
        </w:rPr>
        <w:t>.</w:t>
      </w:r>
    </w:p>
    <w:p w14:paraId="1447BD9E" w14:textId="6923C29F" w:rsidR="100FE22B" w:rsidRDefault="100FE22B" w:rsidP="00F26780">
      <w:pPr>
        <w:pStyle w:val="NoSpacing"/>
        <w:rPr>
          <w:rFonts w:ascii="Open Sans" w:hAnsi="Open Sans" w:cs="Open Sans"/>
          <w:sz w:val="20"/>
          <w:szCs w:val="20"/>
        </w:rPr>
      </w:pPr>
    </w:p>
    <w:p w14:paraId="03E9A9BE" w14:textId="77777777" w:rsidR="00DF31C3" w:rsidRPr="00C65574" w:rsidRDefault="00DF31C3" w:rsidP="00DF31C3">
      <w:pPr>
        <w:pStyle w:val="NoSpacing"/>
        <w:rPr>
          <w:rFonts w:ascii="Open Sans" w:hAnsi="Open Sans" w:cs="Open Sans"/>
          <w:sz w:val="20"/>
          <w:szCs w:val="20"/>
        </w:rPr>
      </w:pPr>
    </w:p>
    <w:p w14:paraId="362184D6"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262ABCE" w14:textId="77777777" w:rsidR="00277AC4" w:rsidRPr="00FD134E" w:rsidRDefault="00277AC4" w:rsidP="0013563A">
      <w:pPr>
        <w:pStyle w:val="NoSpacing"/>
        <w:numPr>
          <w:ilvl w:val="0"/>
          <w:numId w:val="4"/>
        </w:numPr>
        <w:rPr>
          <w:rFonts w:ascii="Open Sans" w:hAnsi="Open Sans" w:cs="Open Sans"/>
          <w:sz w:val="20"/>
          <w:szCs w:val="20"/>
        </w:rPr>
      </w:pPr>
      <w:r w:rsidRPr="00FD134E">
        <w:rPr>
          <w:rFonts w:ascii="Open Sans" w:hAnsi="Open Sans" w:cs="Open Sans"/>
          <w:sz w:val="20"/>
          <w:szCs w:val="20"/>
        </w:rPr>
        <w:t>Current/relevant clinical assessment specific to the therapeutic or equipment needs</w:t>
      </w:r>
    </w:p>
    <w:p w14:paraId="62FEC5CE" w14:textId="77777777" w:rsidR="00277AC4" w:rsidRPr="00FD134E" w:rsidRDefault="00277AC4" w:rsidP="0013563A">
      <w:pPr>
        <w:pStyle w:val="NoSpacing"/>
        <w:numPr>
          <w:ilvl w:val="0"/>
          <w:numId w:val="4"/>
        </w:numPr>
        <w:rPr>
          <w:rFonts w:ascii="Open Sans" w:hAnsi="Open Sans" w:cs="Open Sans"/>
          <w:sz w:val="20"/>
          <w:szCs w:val="20"/>
        </w:rPr>
      </w:pPr>
      <w:r w:rsidRPr="00FD134E">
        <w:rPr>
          <w:rFonts w:ascii="Open Sans" w:hAnsi="Open Sans" w:cs="Open Sans"/>
          <w:sz w:val="20"/>
          <w:szCs w:val="20"/>
        </w:rPr>
        <w:t xml:space="preserve">Documentation that supports the use of the equipment or barriers to use of the equipment </w:t>
      </w:r>
    </w:p>
    <w:p w14:paraId="62F75117" w14:textId="1D63DAD3" w:rsidR="00277AC4" w:rsidRPr="00FD134E" w:rsidRDefault="00277AC4" w:rsidP="0013563A">
      <w:pPr>
        <w:pStyle w:val="NoSpacing"/>
        <w:numPr>
          <w:ilvl w:val="0"/>
          <w:numId w:val="4"/>
        </w:numPr>
        <w:rPr>
          <w:rFonts w:ascii="Open Sans" w:hAnsi="Open Sans" w:cs="Open Sans"/>
          <w:sz w:val="20"/>
          <w:szCs w:val="20"/>
        </w:rPr>
      </w:pPr>
      <w:r w:rsidRPr="00FD134E">
        <w:rPr>
          <w:rFonts w:ascii="Open Sans" w:hAnsi="Open Sans" w:cs="Open Sans"/>
          <w:sz w:val="20"/>
          <w:szCs w:val="20"/>
        </w:rPr>
        <w:t xml:space="preserve">Documentation on working with the appropriate entity to resolve any barriers (Clinician, DME company, Seating and Positioning clinic, regional office) </w:t>
      </w:r>
    </w:p>
    <w:p w14:paraId="44EED6B7" w14:textId="77777777" w:rsidR="00277AC4" w:rsidRDefault="00277AC4" w:rsidP="0013563A">
      <w:pPr>
        <w:pStyle w:val="NoSpacing"/>
        <w:numPr>
          <w:ilvl w:val="0"/>
          <w:numId w:val="4"/>
        </w:numPr>
        <w:rPr>
          <w:rFonts w:ascii="Open Sans" w:hAnsi="Open Sans" w:cs="Open Sans"/>
          <w:sz w:val="20"/>
          <w:szCs w:val="20"/>
        </w:rPr>
      </w:pPr>
      <w:r w:rsidRPr="00FD134E">
        <w:rPr>
          <w:rFonts w:ascii="Open Sans" w:hAnsi="Open Sans" w:cs="Open Sans"/>
          <w:sz w:val="20"/>
          <w:szCs w:val="20"/>
        </w:rPr>
        <w:t xml:space="preserve">Physician’s signed order or letter of medical necessity, letter of denial by insurance company </w:t>
      </w:r>
    </w:p>
    <w:p w14:paraId="19B011E2" w14:textId="77777777" w:rsidR="00277AC4" w:rsidRPr="00EC4204" w:rsidRDefault="00277AC4" w:rsidP="00277AC4">
      <w:pPr>
        <w:pStyle w:val="NoSpacing"/>
        <w:ind w:left="720"/>
        <w:rPr>
          <w:rFonts w:ascii="Open Sans" w:hAnsi="Open Sans" w:cs="Open Sans"/>
          <w:sz w:val="20"/>
          <w:szCs w:val="20"/>
        </w:rPr>
      </w:pPr>
      <w:r>
        <w:rPr>
          <w:rFonts w:ascii="Open Sans" w:hAnsi="Open Sans" w:cs="Open Sans"/>
          <w:sz w:val="20"/>
          <w:szCs w:val="20"/>
        </w:rPr>
        <w:t>Documentation of instructions for the person on addressing issues with maintenance of equipment</w:t>
      </w:r>
      <w:r w:rsidRPr="00414CE1">
        <w:rPr>
          <w:rFonts w:ascii="Open Sans" w:hAnsi="Open Sans" w:cs="Open Sans"/>
          <w:sz w:val="20"/>
          <w:szCs w:val="20"/>
        </w:rPr>
        <w:t xml:space="preserve"> </w:t>
      </w:r>
    </w:p>
    <w:p w14:paraId="3EF1E307" w14:textId="77777777" w:rsidR="00DF31C3" w:rsidRPr="00C65574" w:rsidRDefault="00DF31C3" w:rsidP="00DF31C3">
      <w:pPr>
        <w:pStyle w:val="NoSpacing"/>
        <w:rPr>
          <w:rFonts w:ascii="Open Sans" w:hAnsi="Open Sans" w:cs="Open Sans"/>
          <w:sz w:val="20"/>
          <w:szCs w:val="20"/>
        </w:rPr>
      </w:pPr>
    </w:p>
    <w:p w14:paraId="609F62D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503A00B8" w14:textId="77777777" w:rsidR="00277AC4" w:rsidRPr="00691F78" w:rsidRDefault="00277AC4" w:rsidP="0013563A">
      <w:pPr>
        <w:pStyle w:val="NoSpacing"/>
        <w:numPr>
          <w:ilvl w:val="0"/>
          <w:numId w:val="11"/>
        </w:numPr>
        <w:rPr>
          <w:rFonts w:ascii="Open Sans" w:eastAsiaTheme="minorEastAsia" w:hAnsi="Open Sans" w:cs="Open Sans"/>
          <w:sz w:val="20"/>
          <w:szCs w:val="20"/>
        </w:rPr>
      </w:pPr>
      <w:r w:rsidRPr="00691F78">
        <w:rPr>
          <w:rFonts w:ascii="Open Sans" w:hAnsi="Open Sans" w:cs="Open Sans"/>
          <w:sz w:val="20"/>
          <w:szCs w:val="20"/>
        </w:rPr>
        <w:t>Equipment – clean, accessible, good condition</w:t>
      </w:r>
    </w:p>
    <w:p w14:paraId="5DA020D5" w14:textId="77777777" w:rsidR="00DF31C3" w:rsidRPr="00C65574" w:rsidRDefault="00DF31C3" w:rsidP="00DF31C3">
      <w:pPr>
        <w:pStyle w:val="NoSpacing"/>
        <w:rPr>
          <w:rFonts w:ascii="Open Sans" w:hAnsi="Open Sans" w:cs="Open Sans"/>
          <w:sz w:val="20"/>
          <w:szCs w:val="20"/>
        </w:rPr>
      </w:pPr>
    </w:p>
    <w:p w14:paraId="2136A529" w14:textId="4ED9CEAD" w:rsidR="007B49D2" w:rsidRPr="00691F78" w:rsidRDefault="007B49D2" w:rsidP="007B49D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486AE551" w14:textId="77777777" w:rsidR="007B49D2" w:rsidRPr="00691F78" w:rsidRDefault="007B49D2" w:rsidP="007B49D2">
      <w:pPr>
        <w:pStyle w:val="NoSpacing"/>
        <w:rPr>
          <w:rFonts w:ascii="Open Sans" w:hAnsi="Open Sans" w:cs="Open Sans"/>
          <w:sz w:val="20"/>
          <w:szCs w:val="20"/>
        </w:rPr>
      </w:pPr>
    </w:p>
    <w:p w14:paraId="57C22838" w14:textId="387F7DB1" w:rsidR="006838E8" w:rsidRDefault="00473BAD" w:rsidP="00473BAD">
      <w:pPr>
        <w:pStyle w:val="NoSpacing"/>
        <w:rPr>
          <w:rFonts w:ascii="Open Sans" w:hAnsi="Open Sans" w:cs="Open Sans"/>
          <w:color w:val="0070C0"/>
          <w:sz w:val="24"/>
          <w:szCs w:val="24"/>
        </w:rPr>
      </w:pPr>
      <w:r w:rsidRPr="00FA74C1">
        <w:rPr>
          <w:rFonts w:ascii="Open Sans" w:hAnsi="Open Sans" w:cs="Open Sans"/>
          <w:color w:val="0070C0"/>
          <w:sz w:val="24"/>
          <w:szCs w:val="24"/>
        </w:rPr>
        <w:t>5.</w:t>
      </w:r>
      <w:r w:rsidR="00A96622">
        <w:rPr>
          <w:rFonts w:ascii="Open Sans" w:hAnsi="Open Sans" w:cs="Open Sans"/>
          <w:color w:val="0070C0"/>
          <w:sz w:val="24"/>
          <w:szCs w:val="24"/>
        </w:rPr>
        <w:t xml:space="preserve">6.  </w:t>
      </w:r>
      <w:r w:rsidR="006838E8" w:rsidRPr="00FA74C1">
        <w:rPr>
          <w:rFonts w:ascii="Open Sans" w:hAnsi="Open Sans" w:cs="Open Sans"/>
          <w:color w:val="0070C0"/>
          <w:sz w:val="24"/>
          <w:szCs w:val="24"/>
        </w:rPr>
        <w:t>The person receives all physician ordered treatments</w:t>
      </w:r>
      <w:r w:rsidR="007A3BA5" w:rsidRPr="00FA74C1">
        <w:rPr>
          <w:rFonts w:ascii="Open Sans" w:hAnsi="Open Sans" w:cs="Open Sans"/>
          <w:color w:val="0070C0"/>
          <w:sz w:val="24"/>
          <w:szCs w:val="24"/>
        </w:rPr>
        <w:t>, to the extent desired</w:t>
      </w:r>
      <w:r w:rsidR="006838E8" w:rsidRPr="00FA74C1">
        <w:rPr>
          <w:rFonts w:ascii="Open Sans" w:hAnsi="Open Sans" w:cs="Open Sans"/>
          <w:color w:val="0070C0"/>
          <w:sz w:val="24"/>
          <w:szCs w:val="24"/>
        </w:rPr>
        <w:t>.</w:t>
      </w:r>
    </w:p>
    <w:p w14:paraId="122B9564" w14:textId="77777777" w:rsidR="00170F99" w:rsidRDefault="00170F99" w:rsidP="00473BAD">
      <w:pPr>
        <w:pStyle w:val="NoSpacing"/>
        <w:rPr>
          <w:rFonts w:ascii="Open Sans" w:hAnsi="Open Sans" w:cs="Open Sans"/>
          <w:color w:val="0070C0"/>
          <w:sz w:val="24"/>
          <w:szCs w:val="24"/>
        </w:rPr>
      </w:pPr>
    </w:p>
    <w:p w14:paraId="7A259773"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86FC39B" w14:textId="733A5EF3" w:rsidR="00170F99" w:rsidRPr="003A10ED" w:rsidRDefault="00170F99" w:rsidP="00170F99">
      <w:pPr>
        <w:rPr>
          <w:rFonts w:ascii="Open Sans" w:hAnsi="Open Sans" w:cs="Open Sans"/>
          <w:color w:val="C00000"/>
          <w:sz w:val="20"/>
          <w:szCs w:val="20"/>
        </w:rPr>
      </w:pPr>
      <w:r w:rsidRPr="003A10ED">
        <w:rPr>
          <w:rFonts w:ascii="Open Sans" w:hAnsi="Open Sans" w:cs="Open Sans"/>
          <w:color w:val="C00000"/>
          <w:sz w:val="20"/>
          <w:szCs w:val="20"/>
        </w:rPr>
        <w:t>Treatments ordered for medical care to promote optimal health of the person are pursued and completed by the provider with documentation of services maintained.  Any delegation of services related to treatments follows established guidelines and is documented.</w:t>
      </w:r>
    </w:p>
    <w:p w14:paraId="0F302059" w14:textId="77777777" w:rsidR="00DF31C3" w:rsidRPr="00C65574" w:rsidRDefault="00DF31C3" w:rsidP="00DF31C3">
      <w:pPr>
        <w:pStyle w:val="NoSpacing"/>
        <w:rPr>
          <w:rFonts w:ascii="Open Sans" w:hAnsi="Open Sans" w:cs="Open Sans"/>
          <w:sz w:val="20"/>
          <w:szCs w:val="20"/>
        </w:rPr>
      </w:pPr>
    </w:p>
    <w:p w14:paraId="4455BCB1"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719E28A"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Day Services</w:t>
      </w:r>
    </w:p>
    <w:p w14:paraId="6714A87D"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E90B3E1" w14:textId="77777777"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30518ADE" w14:textId="22CB0E24"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w:t>
      </w:r>
    </w:p>
    <w:p w14:paraId="43492F1B" w14:textId="439F5ACD" w:rsidR="00277AC4" w:rsidRPr="00691F78" w:rsidRDefault="00277AC4" w:rsidP="00BE1360">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6A3327">
        <w:rPr>
          <w:rFonts w:ascii="Open Sans" w:hAnsi="Open Sans" w:cs="Open Sans"/>
          <w:sz w:val="20"/>
          <w:szCs w:val="20"/>
        </w:rPr>
        <w:t xml:space="preserve"> Services</w:t>
      </w:r>
    </w:p>
    <w:p w14:paraId="28349B48" w14:textId="77777777" w:rsidR="00DF31C3" w:rsidRPr="00C65574" w:rsidRDefault="00DF31C3" w:rsidP="00DF31C3">
      <w:pPr>
        <w:pStyle w:val="NoSpacing"/>
        <w:rPr>
          <w:rFonts w:ascii="Open Sans" w:hAnsi="Open Sans" w:cs="Open Sans"/>
          <w:sz w:val="20"/>
          <w:szCs w:val="20"/>
        </w:rPr>
      </w:pPr>
    </w:p>
    <w:p w14:paraId="0535EFD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4C77042" w14:textId="77777777" w:rsidR="00277AC4" w:rsidRPr="006A62EC" w:rsidRDefault="00277AC4" w:rsidP="0013563A">
      <w:pPr>
        <w:pStyle w:val="NoSpacing"/>
        <w:numPr>
          <w:ilvl w:val="0"/>
          <w:numId w:val="73"/>
        </w:numPr>
        <w:ind w:left="1080"/>
        <w:rPr>
          <w:rFonts w:ascii="Open Sans" w:hAnsi="Open Sans" w:cs="Open Sans"/>
          <w:sz w:val="20"/>
          <w:szCs w:val="20"/>
        </w:rPr>
      </w:pPr>
      <w:r w:rsidRPr="00691F78">
        <w:rPr>
          <w:rFonts w:ascii="Open Sans" w:hAnsi="Open Sans" w:cs="Open Sans"/>
          <w:sz w:val="20"/>
          <w:szCs w:val="20"/>
        </w:rPr>
        <w:t>Physician’s orders for health-related treatments are current and carried out as written by appropriately trained staff.  Ongoing documentation (blood glucose logs, blood pressure checks, positioning logs, intake/output logs, weight records, oxygen administration, etc.) maintained by the provider demonstrates the timely implementation of physician’s orders.</w:t>
      </w:r>
    </w:p>
    <w:p w14:paraId="022A6594" w14:textId="77777777" w:rsidR="00277AC4" w:rsidRPr="00691F78" w:rsidRDefault="00277AC4" w:rsidP="0013563A">
      <w:pPr>
        <w:pStyle w:val="NoSpacing"/>
        <w:numPr>
          <w:ilvl w:val="0"/>
          <w:numId w:val="73"/>
        </w:numPr>
        <w:ind w:left="1080"/>
        <w:rPr>
          <w:rFonts w:ascii="Open Sans" w:hAnsi="Open Sans" w:cs="Open Sans"/>
          <w:sz w:val="20"/>
          <w:szCs w:val="20"/>
        </w:rPr>
      </w:pPr>
      <w:r w:rsidRPr="00691F78">
        <w:rPr>
          <w:rFonts w:ascii="Open Sans" w:hAnsi="Open Sans" w:cs="Open Sans"/>
          <w:sz w:val="20"/>
          <w:szCs w:val="20"/>
        </w:rPr>
        <w:t>Any health-related procedures requiring completion by a nurse are completed only by a nurse.  Only a registered nurse may delegate activities related to health-related procedures.</w:t>
      </w:r>
    </w:p>
    <w:p w14:paraId="2F878AD3" w14:textId="77777777" w:rsidR="00277AC4" w:rsidRPr="00691F78" w:rsidRDefault="00277AC4" w:rsidP="00BE1360">
      <w:pPr>
        <w:pStyle w:val="NoSpacing"/>
        <w:ind w:left="360"/>
        <w:rPr>
          <w:rFonts w:ascii="Open Sans" w:hAnsi="Open Sans" w:cs="Open Sans"/>
          <w:sz w:val="20"/>
          <w:szCs w:val="20"/>
        </w:rPr>
      </w:pPr>
    </w:p>
    <w:p w14:paraId="7DE592FF" w14:textId="77777777" w:rsidR="00277AC4" w:rsidRPr="00E20BC5" w:rsidRDefault="00277AC4" w:rsidP="00BE1360">
      <w:pPr>
        <w:pStyle w:val="NoSpacing"/>
        <w:ind w:left="360"/>
        <w:rPr>
          <w:rFonts w:ascii="Open Sans" w:hAnsi="Open Sans" w:cs="Open Sans"/>
          <w:sz w:val="20"/>
          <w:szCs w:val="20"/>
          <w:u w:val="single"/>
        </w:rPr>
      </w:pPr>
      <w:r w:rsidRPr="00E20BC5">
        <w:rPr>
          <w:rFonts w:ascii="Open Sans" w:hAnsi="Open Sans" w:cs="Open Sans"/>
          <w:sz w:val="20"/>
          <w:szCs w:val="20"/>
          <w:u w:val="single"/>
        </w:rPr>
        <w:t>Documentation of RN delegation includes and specifies:</w:t>
      </w:r>
    </w:p>
    <w:p w14:paraId="6B454961" w14:textId="77777777" w:rsidR="00277AC4" w:rsidRPr="00691F78" w:rsidRDefault="00277AC4" w:rsidP="0013563A">
      <w:pPr>
        <w:pStyle w:val="NoSpacing"/>
        <w:numPr>
          <w:ilvl w:val="0"/>
          <w:numId w:val="6"/>
        </w:numPr>
        <w:ind w:left="1080"/>
        <w:rPr>
          <w:rFonts w:ascii="Open Sans" w:hAnsi="Open Sans" w:cs="Open Sans"/>
          <w:sz w:val="20"/>
          <w:szCs w:val="20"/>
        </w:rPr>
      </w:pPr>
      <w:r w:rsidRPr="00691F78">
        <w:rPr>
          <w:rFonts w:ascii="Open Sans" w:hAnsi="Open Sans" w:cs="Open Sans"/>
          <w:sz w:val="20"/>
          <w:szCs w:val="20"/>
        </w:rPr>
        <w:t>That the RN personally is delegating his/her license;</w:t>
      </w:r>
    </w:p>
    <w:p w14:paraId="5C1CFB1C" w14:textId="77777777" w:rsidR="00277AC4" w:rsidRPr="00691F78" w:rsidRDefault="00277AC4" w:rsidP="0013563A">
      <w:pPr>
        <w:pStyle w:val="NoSpacing"/>
        <w:numPr>
          <w:ilvl w:val="0"/>
          <w:numId w:val="6"/>
        </w:numPr>
        <w:ind w:left="1080"/>
        <w:rPr>
          <w:rFonts w:ascii="Open Sans" w:hAnsi="Open Sans" w:cs="Open Sans"/>
          <w:sz w:val="20"/>
          <w:szCs w:val="20"/>
        </w:rPr>
      </w:pPr>
      <w:r w:rsidRPr="00691F78">
        <w:rPr>
          <w:rFonts w:ascii="Open Sans" w:hAnsi="Open Sans" w:cs="Open Sans"/>
          <w:sz w:val="20"/>
          <w:szCs w:val="20"/>
        </w:rPr>
        <w:t>Names of staff delegation is applicable to;</w:t>
      </w:r>
    </w:p>
    <w:p w14:paraId="5EDA3829" w14:textId="77777777" w:rsidR="00277AC4" w:rsidRPr="00691F78" w:rsidRDefault="00277AC4" w:rsidP="0013563A">
      <w:pPr>
        <w:pStyle w:val="NoSpacing"/>
        <w:numPr>
          <w:ilvl w:val="0"/>
          <w:numId w:val="23"/>
        </w:numPr>
        <w:ind w:left="1080"/>
        <w:rPr>
          <w:rFonts w:ascii="Open Sans" w:hAnsi="Open Sans" w:cs="Open Sans"/>
          <w:sz w:val="20"/>
          <w:szCs w:val="20"/>
        </w:rPr>
      </w:pPr>
      <w:r w:rsidRPr="00691F78">
        <w:rPr>
          <w:rFonts w:ascii="Open Sans" w:hAnsi="Open Sans" w:cs="Open Sans"/>
          <w:sz w:val="20"/>
          <w:szCs w:val="20"/>
        </w:rPr>
        <w:t>Specific task/s being delegated;</w:t>
      </w:r>
    </w:p>
    <w:p w14:paraId="74A978AC" w14:textId="77777777" w:rsidR="00277AC4" w:rsidRPr="00691F78" w:rsidRDefault="00277AC4" w:rsidP="0013563A">
      <w:pPr>
        <w:pStyle w:val="NoSpacing"/>
        <w:numPr>
          <w:ilvl w:val="0"/>
          <w:numId w:val="23"/>
        </w:numPr>
        <w:ind w:left="1080"/>
        <w:rPr>
          <w:rFonts w:ascii="Open Sans" w:hAnsi="Open Sans" w:cs="Open Sans"/>
          <w:sz w:val="20"/>
          <w:szCs w:val="20"/>
        </w:rPr>
      </w:pPr>
      <w:r w:rsidRPr="00691F78">
        <w:rPr>
          <w:rFonts w:ascii="Open Sans" w:hAnsi="Open Sans" w:cs="Open Sans"/>
          <w:sz w:val="20"/>
          <w:szCs w:val="20"/>
        </w:rPr>
        <w:t>Description of training provided to staff;</w:t>
      </w:r>
    </w:p>
    <w:p w14:paraId="24876163" w14:textId="77777777" w:rsidR="00277AC4" w:rsidRPr="00691F78" w:rsidRDefault="00277AC4" w:rsidP="0013563A">
      <w:pPr>
        <w:pStyle w:val="NoSpacing"/>
        <w:numPr>
          <w:ilvl w:val="0"/>
          <w:numId w:val="23"/>
        </w:numPr>
        <w:ind w:left="1080"/>
        <w:rPr>
          <w:rFonts w:ascii="Open Sans" w:hAnsi="Open Sans" w:cs="Open Sans"/>
          <w:sz w:val="20"/>
          <w:szCs w:val="20"/>
        </w:rPr>
      </w:pPr>
      <w:r w:rsidRPr="00691F78">
        <w:rPr>
          <w:rFonts w:ascii="Open Sans" w:hAnsi="Open Sans" w:cs="Open Sans"/>
          <w:sz w:val="20"/>
          <w:szCs w:val="20"/>
        </w:rPr>
        <w:t>Description of how the RN will monitor staff; and</w:t>
      </w:r>
    </w:p>
    <w:p w14:paraId="78AFD307" w14:textId="77777777" w:rsidR="00277AC4" w:rsidRPr="00691F78" w:rsidRDefault="00277AC4" w:rsidP="0013563A">
      <w:pPr>
        <w:pStyle w:val="NoSpacing"/>
        <w:numPr>
          <w:ilvl w:val="0"/>
          <w:numId w:val="23"/>
        </w:numPr>
        <w:ind w:left="1080"/>
        <w:rPr>
          <w:rFonts w:ascii="Open Sans" w:hAnsi="Open Sans" w:cs="Open Sans"/>
          <w:sz w:val="20"/>
          <w:szCs w:val="20"/>
        </w:rPr>
      </w:pPr>
      <w:r w:rsidRPr="00691F78">
        <w:rPr>
          <w:rFonts w:ascii="Open Sans" w:hAnsi="Open Sans" w:cs="Open Sans"/>
          <w:sz w:val="20"/>
          <w:szCs w:val="20"/>
        </w:rPr>
        <w:t>Conditions for termination of delegation (if the RN leaves employment, he/she will need to formally terminate the delegation).</w:t>
      </w:r>
    </w:p>
    <w:p w14:paraId="5634D3F9" w14:textId="7768554F" w:rsidR="100FE22B" w:rsidRPr="00F26780" w:rsidRDefault="100FE22B" w:rsidP="100FE22B">
      <w:pPr>
        <w:pStyle w:val="NoSpacing"/>
        <w:rPr>
          <w:rFonts w:ascii="Open Sans" w:hAnsi="Open Sans" w:cs="Open Sans"/>
          <w:sz w:val="20"/>
          <w:szCs w:val="20"/>
        </w:rPr>
      </w:pPr>
    </w:p>
    <w:p w14:paraId="6DFBB724" w14:textId="77777777" w:rsidR="21C084AA" w:rsidRPr="00522EA7" w:rsidRDefault="21C084AA" w:rsidP="100FE22B">
      <w:pPr>
        <w:pStyle w:val="NoSpacing"/>
        <w:rPr>
          <w:rFonts w:ascii="Open Sans" w:hAnsi="Open Sans" w:cs="Open Sans"/>
          <w:sz w:val="20"/>
          <w:szCs w:val="20"/>
        </w:rPr>
      </w:pPr>
      <w:r w:rsidRPr="00522EA7">
        <w:rPr>
          <w:rFonts w:ascii="Open Sans" w:hAnsi="Open Sans" w:cs="Open Sans"/>
          <w:sz w:val="20"/>
          <w:szCs w:val="20"/>
        </w:rPr>
        <w:t>Guidance for Support Coordination agencies:</w:t>
      </w:r>
    </w:p>
    <w:p w14:paraId="6CADDA22" w14:textId="77777777" w:rsidR="21C084AA" w:rsidRPr="00522EA7" w:rsidRDefault="21C084AA" w:rsidP="100FE22B">
      <w:pPr>
        <w:pStyle w:val="NoSpacing"/>
        <w:rPr>
          <w:rFonts w:ascii="Open Sans" w:hAnsi="Open Sans" w:cs="Open Sans"/>
          <w:sz w:val="20"/>
          <w:szCs w:val="20"/>
        </w:rPr>
      </w:pPr>
      <w:r w:rsidRPr="00522EA7">
        <w:rPr>
          <w:rFonts w:ascii="Open Sans" w:hAnsi="Open Sans" w:cs="Open Sans"/>
          <w:sz w:val="20"/>
          <w:szCs w:val="20"/>
        </w:rPr>
        <w:t>Review of documentation and interviews with the person, legal representative and coordinator indicate physician ordered treatments are provided. The coordinator monitors to ensure the medical treatments are occurring. This information could be observed in the monthly provider reviews and other provider notes/information. The coordinator would need review the information and interview the person to ensure the treatments were implemented. This information should be found in the coordinator's contact notes, including any follow up activities.</w:t>
      </w:r>
    </w:p>
    <w:p w14:paraId="013F37BF" w14:textId="77777777" w:rsidR="00DF31C3" w:rsidRPr="00C65574" w:rsidRDefault="00DF31C3" w:rsidP="00DF31C3">
      <w:pPr>
        <w:pStyle w:val="NoSpacing"/>
        <w:rPr>
          <w:rFonts w:ascii="Open Sans" w:hAnsi="Open Sans" w:cs="Open Sans"/>
          <w:sz w:val="20"/>
          <w:szCs w:val="20"/>
        </w:rPr>
      </w:pPr>
    </w:p>
    <w:p w14:paraId="714A3AA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4EC7883F" w14:textId="77777777" w:rsidR="00277AC4" w:rsidRPr="00691F78" w:rsidRDefault="00277AC4" w:rsidP="0013563A">
      <w:pPr>
        <w:pStyle w:val="NoSpacing"/>
        <w:numPr>
          <w:ilvl w:val="0"/>
          <w:numId w:val="8"/>
        </w:numPr>
        <w:rPr>
          <w:rFonts w:ascii="Open Sans" w:hAnsi="Open Sans" w:cs="Open Sans"/>
          <w:sz w:val="20"/>
          <w:szCs w:val="20"/>
        </w:rPr>
      </w:pPr>
      <w:r w:rsidRPr="00691F78">
        <w:rPr>
          <w:rFonts w:ascii="Open Sans" w:hAnsi="Open Sans" w:cs="Open Sans"/>
          <w:sz w:val="20"/>
          <w:szCs w:val="20"/>
        </w:rPr>
        <w:t>MAR</w:t>
      </w:r>
      <w:r>
        <w:rPr>
          <w:rFonts w:ascii="Open Sans" w:hAnsi="Open Sans" w:cs="Open Sans"/>
          <w:sz w:val="20"/>
          <w:szCs w:val="20"/>
        </w:rPr>
        <w:t>s</w:t>
      </w:r>
    </w:p>
    <w:p w14:paraId="57C2ABAE" w14:textId="77777777" w:rsidR="00277AC4" w:rsidRPr="00691F78" w:rsidRDefault="00277AC4" w:rsidP="0013563A">
      <w:pPr>
        <w:pStyle w:val="NoSpacing"/>
        <w:numPr>
          <w:ilvl w:val="0"/>
          <w:numId w:val="8"/>
        </w:numPr>
        <w:rPr>
          <w:rFonts w:ascii="Open Sans" w:hAnsi="Open Sans" w:cs="Open Sans"/>
          <w:sz w:val="20"/>
          <w:szCs w:val="20"/>
        </w:rPr>
      </w:pPr>
      <w:r w:rsidRPr="00691F78">
        <w:rPr>
          <w:rFonts w:ascii="Open Sans" w:hAnsi="Open Sans" w:cs="Open Sans"/>
          <w:sz w:val="20"/>
          <w:szCs w:val="20"/>
        </w:rPr>
        <w:t>Nursing Notes</w:t>
      </w:r>
    </w:p>
    <w:p w14:paraId="62412766" w14:textId="77777777" w:rsidR="00277AC4" w:rsidRPr="00691F78" w:rsidRDefault="00277AC4" w:rsidP="0013563A">
      <w:pPr>
        <w:pStyle w:val="NoSpacing"/>
        <w:numPr>
          <w:ilvl w:val="0"/>
          <w:numId w:val="8"/>
        </w:numPr>
        <w:rPr>
          <w:rFonts w:ascii="Open Sans" w:hAnsi="Open Sans" w:cs="Open Sans"/>
          <w:sz w:val="20"/>
          <w:szCs w:val="20"/>
        </w:rPr>
      </w:pPr>
      <w:r w:rsidRPr="00691F78">
        <w:rPr>
          <w:rFonts w:ascii="Open Sans" w:hAnsi="Open Sans" w:cs="Open Sans"/>
          <w:sz w:val="20"/>
          <w:szCs w:val="20"/>
        </w:rPr>
        <w:t>Daily Notes</w:t>
      </w:r>
    </w:p>
    <w:p w14:paraId="5161FA03" w14:textId="77777777" w:rsidR="00277AC4" w:rsidRDefault="00277AC4" w:rsidP="0013563A">
      <w:pPr>
        <w:pStyle w:val="NoSpacing"/>
        <w:numPr>
          <w:ilvl w:val="0"/>
          <w:numId w:val="73"/>
        </w:numPr>
        <w:rPr>
          <w:rFonts w:ascii="Open Sans" w:hAnsi="Open Sans" w:cs="Open Sans"/>
          <w:sz w:val="20"/>
          <w:szCs w:val="20"/>
        </w:rPr>
      </w:pPr>
      <w:r w:rsidRPr="00691F78">
        <w:rPr>
          <w:rFonts w:ascii="Open Sans" w:hAnsi="Open Sans" w:cs="Open Sans"/>
          <w:sz w:val="20"/>
          <w:szCs w:val="20"/>
        </w:rPr>
        <w:t xml:space="preserve">Physician’s orders for health-related treatments </w:t>
      </w:r>
    </w:p>
    <w:p w14:paraId="36C131D0" w14:textId="77777777" w:rsidR="00277AC4" w:rsidRDefault="00277AC4" w:rsidP="0013563A">
      <w:pPr>
        <w:pStyle w:val="NoSpacing"/>
        <w:numPr>
          <w:ilvl w:val="0"/>
          <w:numId w:val="73"/>
        </w:numPr>
        <w:rPr>
          <w:rFonts w:ascii="Open Sans" w:hAnsi="Open Sans" w:cs="Open Sans"/>
          <w:sz w:val="20"/>
          <w:szCs w:val="20"/>
        </w:rPr>
      </w:pPr>
      <w:r>
        <w:rPr>
          <w:rFonts w:ascii="Open Sans" w:hAnsi="Open Sans" w:cs="Open Sans"/>
          <w:sz w:val="20"/>
          <w:szCs w:val="20"/>
        </w:rPr>
        <w:t>D</w:t>
      </w:r>
      <w:r w:rsidRPr="00691F78">
        <w:rPr>
          <w:rFonts w:ascii="Open Sans" w:hAnsi="Open Sans" w:cs="Open Sans"/>
          <w:sz w:val="20"/>
          <w:szCs w:val="20"/>
        </w:rPr>
        <w:t xml:space="preserve">ocumentation </w:t>
      </w:r>
      <w:r>
        <w:rPr>
          <w:rFonts w:ascii="Open Sans" w:hAnsi="Open Sans" w:cs="Open Sans"/>
          <w:sz w:val="20"/>
          <w:szCs w:val="20"/>
        </w:rPr>
        <w:t xml:space="preserve">of specialized treatments </w:t>
      </w:r>
      <w:r w:rsidRPr="00691F78">
        <w:rPr>
          <w:rFonts w:ascii="Open Sans" w:hAnsi="Open Sans" w:cs="Open Sans"/>
          <w:sz w:val="20"/>
          <w:szCs w:val="20"/>
        </w:rPr>
        <w:t xml:space="preserve">(blood glucose logs, blood pressure checks, positioning logs, intake/output logs, weight records, oxygen administration, etc.) </w:t>
      </w:r>
    </w:p>
    <w:p w14:paraId="47BA0A11" w14:textId="0367B97A" w:rsidR="00DF31C3" w:rsidRDefault="00277AC4" w:rsidP="0013563A">
      <w:pPr>
        <w:pStyle w:val="NoSpacing"/>
        <w:numPr>
          <w:ilvl w:val="0"/>
          <w:numId w:val="73"/>
        </w:numPr>
        <w:rPr>
          <w:rFonts w:ascii="Open Sans" w:hAnsi="Open Sans" w:cs="Open Sans"/>
          <w:sz w:val="20"/>
          <w:szCs w:val="20"/>
        </w:rPr>
      </w:pPr>
      <w:r>
        <w:rPr>
          <w:rFonts w:ascii="Open Sans" w:hAnsi="Open Sans" w:cs="Open Sans"/>
          <w:sz w:val="20"/>
          <w:szCs w:val="20"/>
        </w:rPr>
        <w:t>Documentation of RN delegation</w:t>
      </w:r>
    </w:p>
    <w:p w14:paraId="192EF75C" w14:textId="208EFBCF" w:rsidR="00E96937" w:rsidRPr="00E068A8" w:rsidRDefault="00E96937" w:rsidP="0013563A">
      <w:pPr>
        <w:pStyle w:val="NoSpacing"/>
        <w:numPr>
          <w:ilvl w:val="0"/>
          <w:numId w:val="73"/>
        </w:numPr>
        <w:rPr>
          <w:rFonts w:ascii="Open Sans" w:hAnsi="Open Sans" w:cs="Open Sans"/>
          <w:sz w:val="20"/>
          <w:szCs w:val="20"/>
        </w:rPr>
      </w:pPr>
      <w:r w:rsidRPr="00E068A8">
        <w:rPr>
          <w:rFonts w:ascii="Open Sans" w:hAnsi="Open Sans" w:cs="Open Sans"/>
          <w:sz w:val="20"/>
          <w:szCs w:val="20"/>
        </w:rPr>
        <w:t>Nursing Plan of Care</w:t>
      </w:r>
    </w:p>
    <w:p w14:paraId="10DE29D1" w14:textId="77777777" w:rsidR="00277AC4" w:rsidRPr="00C65574" w:rsidRDefault="00277AC4" w:rsidP="00277AC4">
      <w:pPr>
        <w:pStyle w:val="NoSpacing"/>
        <w:rPr>
          <w:rFonts w:ascii="Open Sans" w:hAnsi="Open Sans" w:cs="Open Sans"/>
          <w:sz w:val="20"/>
          <w:szCs w:val="20"/>
        </w:rPr>
      </w:pPr>
    </w:p>
    <w:p w14:paraId="4720FFEC"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41E31899" w14:textId="77777777" w:rsidR="00277AC4" w:rsidRPr="00691F78" w:rsidRDefault="00277AC4" w:rsidP="00BE1360">
      <w:pPr>
        <w:pStyle w:val="NoSpacing"/>
        <w:ind w:firstLine="360"/>
        <w:rPr>
          <w:rFonts w:ascii="Open Sans" w:hAnsi="Open Sans" w:cs="Open Sans"/>
          <w:sz w:val="20"/>
          <w:szCs w:val="20"/>
        </w:rPr>
      </w:pPr>
      <w:r w:rsidRPr="00691F78">
        <w:rPr>
          <w:rFonts w:ascii="Open Sans" w:hAnsi="Open Sans" w:cs="Open Sans"/>
          <w:sz w:val="20"/>
          <w:szCs w:val="20"/>
        </w:rPr>
        <w:t>Bandage noted, enteral nourishment, etc.</w:t>
      </w:r>
    </w:p>
    <w:p w14:paraId="5806E117" w14:textId="77777777" w:rsidR="00DF31C3" w:rsidRPr="00C65574" w:rsidRDefault="00DF31C3" w:rsidP="00DF31C3">
      <w:pPr>
        <w:pStyle w:val="NoSpacing"/>
        <w:rPr>
          <w:rFonts w:ascii="Open Sans" w:hAnsi="Open Sans" w:cs="Open Sans"/>
          <w:sz w:val="20"/>
          <w:szCs w:val="20"/>
        </w:rPr>
      </w:pPr>
    </w:p>
    <w:p w14:paraId="5E4BBA5D" w14:textId="6B29B7C2" w:rsidR="006B34B8" w:rsidRPr="00691F78" w:rsidRDefault="006B34B8" w:rsidP="006B34B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w:t>
      </w:r>
    </w:p>
    <w:bookmarkEnd w:id="17"/>
    <w:p w14:paraId="6576C701" w14:textId="77777777" w:rsidR="00B01372" w:rsidRPr="00691F78" w:rsidRDefault="00B01372" w:rsidP="0046378D">
      <w:pPr>
        <w:pStyle w:val="NoSpacing"/>
        <w:rPr>
          <w:rFonts w:ascii="Open Sans" w:hAnsi="Open Sans" w:cs="Open Sans"/>
          <w:sz w:val="20"/>
          <w:szCs w:val="20"/>
        </w:rPr>
      </w:pPr>
    </w:p>
    <w:p w14:paraId="1F01A608" w14:textId="19BB6E79" w:rsidR="00916ED5" w:rsidRDefault="00473BAD" w:rsidP="00473BAD">
      <w:pPr>
        <w:pStyle w:val="NoSpacing"/>
        <w:rPr>
          <w:rFonts w:ascii="Open Sans" w:hAnsi="Open Sans" w:cs="Open Sans"/>
          <w:color w:val="0070C0"/>
          <w:sz w:val="24"/>
          <w:szCs w:val="24"/>
        </w:rPr>
      </w:pPr>
      <w:r w:rsidRPr="00C23952">
        <w:rPr>
          <w:rFonts w:ascii="Open Sans" w:hAnsi="Open Sans" w:cs="Open Sans"/>
          <w:color w:val="0070C0"/>
          <w:sz w:val="24"/>
          <w:szCs w:val="24"/>
        </w:rPr>
        <w:t>5.</w:t>
      </w:r>
      <w:r w:rsidR="00A96622">
        <w:rPr>
          <w:rFonts w:ascii="Open Sans" w:hAnsi="Open Sans" w:cs="Open Sans"/>
          <w:color w:val="0070C0"/>
          <w:sz w:val="24"/>
          <w:szCs w:val="24"/>
        </w:rPr>
        <w:t>7</w:t>
      </w:r>
      <w:r w:rsidRPr="00C23952">
        <w:rPr>
          <w:rFonts w:ascii="Open Sans" w:hAnsi="Open Sans" w:cs="Open Sans"/>
          <w:color w:val="0070C0"/>
          <w:sz w:val="24"/>
          <w:szCs w:val="24"/>
        </w:rPr>
        <w:t xml:space="preserve">.  </w:t>
      </w:r>
      <w:r w:rsidR="00916ED5" w:rsidRPr="00C23952">
        <w:rPr>
          <w:rFonts w:ascii="Open Sans" w:hAnsi="Open Sans" w:cs="Open Sans"/>
          <w:color w:val="0070C0"/>
          <w:sz w:val="24"/>
          <w:szCs w:val="24"/>
        </w:rPr>
        <w:t>The person’s record reflects the medications prescribed.</w:t>
      </w:r>
    </w:p>
    <w:p w14:paraId="7E721DD4" w14:textId="77777777" w:rsidR="00BE1360" w:rsidRDefault="00BE1360" w:rsidP="00473BAD">
      <w:pPr>
        <w:pStyle w:val="NoSpacing"/>
        <w:rPr>
          <w:rFonts w:ascii="Open Sans" w:hAnsi="Open Sans" w:cs="Open Sans"/>
          <w:color w:val="0070C0"/>
          <w:sz w:val="24"/>
          <w:szCs w:val="24"/>
        </w:rPr>
      </w:pPr>
    </w:p>
    <w:p w14:paraId="03EF49C5" w14:textId="77777777" w:rsidR="00277AC4" w:rsidRPr="00EF7FCA" w:rsidRDefault="00277AC4" w:rsidP="00277AC4">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47EBBE2" w14:textId="25922753" w:rsidR="00170F99" w:rsidRPr="00573BC4" w:rsidRDefault="00170F99" w:rsidP="00170F99">
      <w:pPr>
        <w:pStyle w:val="NoSpacing"/>
        <w:rPr>
          <w:rFonts w:ascii="Open Sans" w:hAnsi="Open Sans" w:cs="Open Sans"/>
          <w:color w:val="C00000"/>
          <w:sz w:val="20"/>
          <w:szCs w:val="20"/>
        </w:rPr>
      </w:pPr>
      <w:r w:rsidRPr="00573BC4">
        <w:rPr>
          <w:rFonts w:ascii="Open Sans" w:hAnsi="Open Sans" w:cs="Open Sans"/>
          <w:color w:val="C00000"/>
          <w:sz w:val="20"/>
          <w:szCs w:val="20"/>
        </w:rPr>
        <w:t>The provider maintains a comprehensive list of the medications prescribed to people</w:t>
      </w:r>
      <w:r w:rsidR="00DD408A">
        <w:rPr>
          <w:rFonts w:ascii="Open Sans" w:hAnsi="Open Sans" w:cs="Open Sans"/>
          <w:color w:val="C00000"/>
          <w:sz w:val="20"/>
          <w:szCs w:val="20"/>
        </w:rPr>
        <w:t>.</w:t>
      </w:r>
      <w:r w:rsidRPr="00573BC4">
        <w:rPr>
          <w:rFonts w:ascii="Open Sans" w:hAnsi="Open Sans" w:cs="Open Sans"/>
          <w:color w:val="C00000"/>
          <w:sz w:val="20"/>
          <w:szCs w:val="20"/>
        </w:rPr>
        <w:t xml:space="preserve"> Providers are to be aware of medications prescribed, reason for the prescription and be able to provide accessible information on medication side effects or adverse effects.</w:t>
      </w:r>
      <w:r w:rsidR="00DD408A">
        <w:rPr>
          <w:rFonts w:ascii="Open Sans" w:hAnsi="Open Sans" w:cs="Open Sans"/>
          <w:color w:val="C00000"/>
          <w:sz w:val="20"/>
          <w:szCs w:val="20"/>
        </w:rPr>
        <w:t xml:space="preserve">  </w:t>
      </w:r>
    </w:p>
    <w:p w14:paraId="0DEDC550" w14:textId="77777777" w:rsidR="00277AC4" w:rsidRPr="00C65574" w:rsidRDefault="00277AC4" w:rsidP="00277AC4">
      <w:pPr>
        <w:pStyle w:val="NoSpacing"/>
        <w:rPr>
          <w:rFonts w:ascii="Open Sans" w:hAnsi="Open Sans" w:cs="Open Sans"/>
          <w:sz w:val="20"/>
          <w:szCs w:val="20"/>
        </w:rPr>
      </w:pPr>
    </w:p>
    <w:p w14:paraId="75B7511F" w14:textId="77777777" w:rsidR="00277AC4" w:rsidRPr="00EF7FCA" w:rsidRDefault="00277AC4" w:rsidP="00277AC4">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0A6A251"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Day Services</w:t>
      </w:r>
    </w:p>
    <w:p w14:paraId="73ADF30F"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Support Services</w:t>
      </w:r>
    </w:p>
    <w:p w14:paraId="73528D64"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Residential Services</w:t>
      </w:r>
    </w:p>
    <w:p w14:paraId="41073AC7" w14:textId="77777777" w:rsidR="00BE1360"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w:t>
      </w:r>
    </w:p>
    <w:p w14:paraId="14B001E8" w14:textId="77777777" w:rsidR="00277AC4" w:rsidRPr="00C65574" w:rsidRDefault="00277AC4" w:rsidP="00277AC4">
      <w:pPr>
        <w:pStyle w:val="NoSpacing"/>
        <w:rPr>
          <w:rFonts w:ascii="Open Sans" w:hAnsi="Open Sans" w:cs="Open Sans"/>
          <w:sz w:val="20"/>
          <w:szCs w:val="20"/>
        </w:rPr>
      </w:pPr>
    </w:p>
    <w:p w14:paraId="3F45EDA2" w14:textId="77777777" w:rsidR="00277AC4" w:rsidRPr="00EF7FCA" w:rsidRDefault="00277AC4" w:rsidP="00277AC4">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78C3240" w14:textId="18973FDF" w:rsidR="00BE1360" w:rsidRPr="00876D2F" w:rsidRDefault="005B2676" w:rsidP="0013563A">
      <w:pPr>
        <w:pStyle w:val="ListParagraph"/>
        <w:numPr>
          <w:ilvl w:val="0"/>
          <w:numId w:val="74"/>
        </w:numPr>
        <w:spacing w:after="0" w:line="240" w:lineRule="auto"/>
        <w:ind w:left="1080"/>
        <w:rPr>
          <w:rFonts w:ascii="Open Sans" w:hAnsi="Open Sans" w:cs="Open Sans"/>
          <w:sz w:val="20"/>
          <w:szCs w:val="20"/>
        </w:rPr>
      </w:pPr>
      <w:r>
        <w:rPr>
          <w:rFonts w:ascii="Open Sans" w:hAnsi="Open Sans" w:cs="Open Sans"/>
          <w:sz w:val="20"/>
          <w:szCs w:val="20"/>
        </w:rPr>
        <w:t>P</w:t>
      </w:r>
      <w:r w:rsidR="00BE1360" w:rsidRPr="00876D2F">
        <w:rPr>
          <w:rFonts w:ascii="Open Sans" w:hAnsi="Open Sans" w:cs="Open Sans"/>
          <w:sz w:val="20"/>
          <w:szCs w:val="20"/>
        </w:rPr>
        <w:t>ertinent historical information about any allergies or issues related to specific medications.</w:t>
      </w:r>
    </w:p>
    <w:p w14:paraId="79302B82" w14:textId="77777777" w:rsidR="00BE1360" w:rsidRPr="00893747" w:rsidRDefault="00BE1360" w:rsidP="0013563A">
      <w:pPr>
        <w:pStyle w:val="ListParagraph"/>
        <w:numPr>
          <w:ilvl w:val="0"/>
          <w:numId w:val="74"/>
        </w:numPr>
        <w:spacing w:after="0" w:line="240" w:lineRule="auto"/>
        <w:ind w:left="1080"/>
        <w:rPr>
          <w:rFonts w:ascii="Open Sans" w:hAnsi="Open Sans" w:cs="Open Sans"/>
          <w:sz w:val="20"/>
          <w:szCs w:val="20"/>
        </w:rPr>
      </w:pPr>
      <w:r w:rsidRPr="00876D2F">
        <w:rPr>
          <w:rFonts w:ascii="Open Sans" w:hAnsi="Open Sans" w:cs="Open Sans"/>
          <w:sz w:val="20"/>
          <w:szCs w:val="20"/>
        </w:rPr>
        <w:t>Information related to side effect, such as medication profile sheets, is maintained in a place readily accessible to the staff administering the medications.</w:t>
      </w:r>
    </w:p>
    <w:p w14:paraId="11587B55" w14:textId="77777777" w:rsidR="00BE1360" w:rsidRPr="00876D2F" w:rsidRDefault="00BE1360" w:rsidP="0013563A">
      <w:pPr>
        <w:pStyle w:val="ListParagraph"/>
        <w:numPr>
          <w:ilvl w:val="0"/>
          <w:numId w:val="74"/>
        </w:numPr>
        <w:spacing w:after="0" w:line="240" w:lineRule="auto"/>
        <w:ind w:left="1080"/>
        <w:rPr>
          <w:rFonts w:ascii="Open Sans" w:hAnsi="Open Sans" w:cs="Open Sans"/>
          <w:sz w:val="20"/>
          <w:szCs w:val="20"/>
        </w:rPr>
      </w:pPr>
      <w:r w:rsidRPr="100FE22B">
        <w:rPr>
          <w:rFonts w:ascii="Open Sans" w:hAnsi="Open Sans" w:cs="Open Sans"/>
          <w:sz w:val="20"/>
          <w:szCs w:val="20"/>
        </w:rPr>
        <w:t xml:space="preserve">All PRN orders for medications define parameters for administration. </w:t>
      </w:r>
    </w:p>
    <w:p w14:paraId="1DC7188E" w14:textId="22073BA2" w:rsidR="100FE22B" w:rsidRDefault="100FE22B" w:rsidP="00997013">
      <w:pPr>
        <w:spacing w:after="0" w:line="240" w:lineRule="auto"/>
        <w:rPr>
          <w:rFonts w:ascii="Open Sans" w:hAnsi="Open Sans" w:cs="Open Sans"/>
          <w:sz w:val="20"/>
          <w:szCs w:val="20"/>
        </w:rPr>
      </w:pPr>
    </w:p>
    <w:p w14:paraId="1BCB26E6" w14:textId="77777777" w:rsidR="00277AC4" w:rsidRPr="00EF7FCA" w:rsidRDefault="00277AC4" w:rsidP="00277AC4">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3E10A61" w14:textId="5783F826" w:rsidR="005B2676" w:rsidRPr="005F2E91" w:rsidRDefault="005B2676" w:rsidP="0013563A">
      <w:pPr>
        <w:pStyle w:val="ListParagraph"/>
        <w:numPr>
          <w:ilvl w:val="0"/>
          <w:numId w:val="1"/>
        </w:numPr>
        <w:spacing w:after="0" w:line="240" w:lineRule="auto"/>
        <w:rPr>
          <w:rFonts w:ascii="Open Sans" w:hAnsi="Open Sans" w:cs="Open Sans"/>
          <w:sz w:val="20"/>
          <w:szCs w:val="20"/>
        </w:rPr>
      </w:pPr>
      <w:r w:rsidRPr="005F2E91">
        <w:rPr>
          <w:rFonts w:ascii="Open Sans" w:hAnsi="Open Sans" w:cs="Open Sans"/>
          <w:sz w:val="20"/>
          <w:szCs w:val="20"/>
        </w:rPr>
        <w:t xml:space="preserve">Nursing Plan of Care, if applicable </w:t>
      </w:r>
    </w:p>
    <w:p w14:paraId="4B5824B2" w14:textId="1764CD6F" w:rsidR="005B2676" w:rsidRPr="005F2E91" w:rsidRDefault="005B2676" w:rsidP="0013563A">
      <w:pPr>
        <w:pStyle w:val="ListParagraph"/>
        <w:numPr>
          <w:ilvl w:val="0"/>
          <w:numId w:val="1"/>
        </w:numPr>
        <w:spacing w:after="0" w:line="240" w:lineRule="auto"/>
        <w:rPr>
          <w:rFonts w:ascii="Open Sans" w:hAnsi="Open Sans" w:cs="Open Sans"/>
          <w:sz w:val="20"/>
          <w:szCs w:val="20"/>
        </w:rPr>
      </w:pPr>
      <w:r w:rsidRPr="005F2E91">
        <w:rPr>
          <w:rFonts w:ascii="Open Sans" w:hAnsi="Open Sans" w:cs="Open Sans"/>
          <w:sz w:val="20"/>
          <w:szCs w:val="20"/>
        </w:rPr>
        <w:t>Documents that change the current order (for example hospital discharge papers, specialty appointment documentation, psychotropic reviews)</w:t>
      </w:r>
    </w:p>
    <w:p w14:paraId="0F84AB5D" w14:textId="0CDBCF4A" w:rsidR="005B2676" w:rsidRPr="005F2E91" w:rsidRDefault="005B2676" w:rsidP="0013563A">
      <w:pPr>
        <w:pStyle w:val="ListParagraph"/>
        <w:numPr>
          <w:ilvl w:val="0"/>
          <w:numId w:val="1"/>
        </w:numPr>
        <w:spacing w:after="0" w:line="240" w:lineRule="auto"/>
        <w:rPr>
          <w:rFonts w:ascii="Open Sans" w:hAnsi="Open Sans" w:cs="Open Sans"/>
          <w:sz w:val="20"/>
          <w:szCs w:val="20"/>
        </w:rPr>
      </w:pPr>
      <w:r w:rsidRPr="005F2E91">
        <w:rPr>
          <w:rFonts w:ascii="Open Sans" w:hAnsi="Open Sans" w:cs="Open Sans"/>
          <w:sz w:val="20"/>
          <w:szCs w:val="20"/>
        </w:rPr>
        <w:t>Medication Profile Sheets</w:t>
      </w:r>
    </w:p>
    <w:p w14:paraId="42AF3619" w14:textId="32BBC597" w:rsidR="00EA136B" w:rsidRPr="005F2E91" w:rsidRDefault="00EA136B" w:rsidP="0013563A">
      <w:pPr>
        <w:pStyle w:val="ListParagraph"/>
        <w:numPr>
          <w:ilvl w:val="0"/>
          <w:numId w:val="1"/>
        </w:numPr>
        <w:spacing w:after="0" w:line="240" w:lineRule="auto"/>
        <w:rPr>
          <w:rFonts w:ascii="Open Sans" w:hAnsi="Open Sans" w:cs="Open Sans"/>
          <w:sz w:val="20"/>
          <w:szCs w:val="20"/>
        </w:rPr>
      </w:pPr>
      <w:r w:rsidRPr="005F2E91">
        <w:rPr>
          <w:rFonts w:ascii="Open Sans" w:hAnsi="Open Sans" w:cs="Open Sans"/>
          <w:sz w:val="20"/>
          <w:szCs w:val="20"/>
        </w:rPr>
        <w:t>Melatonin is not considered a psychotropic medication.</w:t>
      </w:r>
    </w:p>
    <w:p w14:paraId="284B9882" w14:textId="77777777" w:rsidR="005B2676" w:rsidRDefault="005B2676" w:rsidP="004228C9">
      <w:pPr>
        <w:pStyle w:val="ListParagraph"/>
        <w:spacing w:after="0" w:line="240" w:lineRule="auto"/>
        <w:rPr>
          <w:rFonts w:ascii="Open Sans" w:hAnsi="Open Sans" w:cs="Open Sans"/>
          <w:sz w:val="20"/>
          <w:szCs w:val="20"/>
        </w:rPr>
      </w:pPr>
    </w:p>
    <w:p w14:paraId="69273867" w14:textId="15DE8810" w:rsidR="00B01372" w:rsidRPr="00691F78" w:rsidRDefault="00B01372" w:rsidP="00B0137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E0EFEC2" w14:textId="6DFB56B5" w:rsidR="0046378D" w:rsidRPr="00691F78" w:rsidRDefault="0046378D" w:rsidP="0046378D">
      <w:pPr>
        <w:pStyle w:val="NoSpacing"/>
        <w:rPr>
          <w:rFonts w:ascii="Open Sans" w:hAnsi="Open Sans" w:cs="Open Sans"/>
          <w:sz w:val="20"/>
          <w:szCs w:val="20"/>
        </w:rPr>
      </w:pPr>
    </w:p>
    <w:p w14:paraId="42534065" w14:textId="2D0BC517" w:rsidR="0046378D" w:rsidRDefault="00473BAD" w:rsidP="00473BAD">
      <w:pPr>
        <w:pStyle w:val="NoSpacing"/>
        <w:tabs>
          <w:tab w:val="left" w:pos="450"/>
        </w:tabs>
        <w:rPr>
          <w:rFonts w:ascii="Open Sans" w:hAnsi="Open Sans" w:cs="Open Sans"/>
          <w:color w:val="0070C0"/>
          <w:sz w:val="24"/>
          <w:szCs w:val="24"/>
        </w:rPr>
      </w:pPr>
      <w:r w:rsidRPr="00FA74C1">
        <w:rPr>
          <w:rFonts w:ascii="Open Sans" w:hAnsi="Open Sans" w:cs="Open Sans"/>
          <w:color w:val="0070C0"/>
          <w:sz w:val="24"/>
          <w:szCs w:val="24"/>
        </w:rPr>
        <w:t>5.</w:t>
      </w:r>
      <w:r w:rsidR="00A96622">
        <w:rPr>
          <w:rFonts w:ascii="Open Sans" w:hAnsi="Open Sans" w:cs="Open Sans"/>
          <w:color w:val="0070C0"/>
          <w:sz w:val="24"/>
          <w:szCs w:val="24"/>
        </w:rPr>
        <w:t>8</w:t>
      </w:r>
      <w:r w:rsidRPr="00FA74C1">
        <w:rPr>
          <w:rFonts w:ascii="Open Sans" w:hAnsi="Open Sans" w:cs="Open Sans"/>
          <w:color w:val="0070C0"/>
          <w:sz w:val="24"/>
          <w:szCs w:val="24"/>
        </w:rPr>
        <w:t xml:space="preserve">.  </w:t>
      </w:r>
      <w:r w:rsidR="002B0C8A" w:rsidRPr="00FA74C1">
        <w:rPr>
          <w:rFonts w:ascii="Open Sans" w:hAnsi="Open Sans" w:cs="Open Sans"/>
          <w:color w:val="0070C0"/>
          <w:sz w:val="24"/>
          <w:szCs w:val="24"/>
        </w:rPr>
        <w:t xml:space="preserve">The person </w:t>
      </w:r>
      <w:r w:rsidR="009A19FB" w:rsidRPr="00FA74C1">
        <w:rPr>
          <w:rFonts w:ascii="Open Sans" w:hAnsi="Open Sans" w:cs="Open Sans"/>
          <w:color w:val="0070C0"/>
          <w:sz w:val="24"/>
          <w:szCs w:val="24"/>
        </w:rPr>
        <w:t>takes</w:t>
      </w:r>
      <w:r w:rsidR="00E30CBA" w:rsidRPr="00FA74C1">
        <w:rPr>
          <w:rFonts w:ascii="Open Sans" w:hAnsi="Open Sans" w:cs="Open Sans"/>
          <w:color w:val="0070C0"/>
          <w:sz w:val="24"/>
          <w:szCs w:val="24"/>
        </w:rPr>
        <w:t xml:space="preserve"> medications in accordance with physicians’ orders.</w:t>
      </w:r>
    </w:p>
    <w:p w14:paraId="59E6F0F0" w14:textId="07330729" w:rsidR="00DF31C3" w:rsidRDefault="00DF31C3" w:rsidP="00473BAD">
      <w:pPr>
        <w:pStyle w:val="NoSpacing"/>
        <w:tabs>
          <w:tab w:val="left" w:pos="450"/>
        </w:tabs>
        <w:rPr>
          <w:rFonts w:ascii="Open Sans" w:hAnsi="Open Sans" w:cs="Open Sans"/>
          <w:color w:val="0070C0"/>
          <w:sz w:val="24"/>
          <w:szCs w:val="24"/>
        </w:rPr>
      </w:pPr>
    </w:p>
    <w:p w14:paraId="67C80166" w14:textId="77777777" w:rsidR="00DF31C3" w:rsidRPr="00EF7FCA" w:rsidRDefault="00DF31C3" w:rsidP="00DF31C3">
      <w:pPr>
        <w:pStyle w:val="NoSpacing"/>
        <w:rPr>
          <w:rFonts w:ascii="Open Sans" w:hAnsi="Open Sans" w:cs="Open Sans"/>
          <w:color w:val="4472C4" w:themeColor="accent1"/>
          <w:sz w:val="20"/>
          <w:szCs w:val="20"/>
          <w:u w:val="single"/>
        </w:rPr>
      </w:pPr>
      <w:bookmarkStart w:id="18" w:name="_Hlk134105551"/>
      <w:r w:rsidRPr="00EF7FCA">
        <w:rPr>
          <w:rFonts w:ascii="Open Sans" w:hAnsi="Open Sans" w:cs="Open Sans"/>
          <w:color w:val="4472C4" w:themeColor="accent1"/>
          <w:sz w:val="20"/>
          <w:szCs w:val="20"/>
          <w:u w:val="single"/>
        </w:rPr>
        <w:t>Guiding Principle:</w:t>
      </w:r>
    </w:p>
    <w:p w14:paraId="68B85EAC" w14:textId="77777777" w:rsidR="002348F4" w:rsidRPr="00573BC4" w:rsidRDefault="002348F4" w:rsidP="002348F4">
      <w:pPr>
        <w:pStyle w:val="NoSpacing"/>
        <w:rPr>
          <w:rFonts w:ascii="Open Sans" w:hAnsi="Open Sans" w:cs="Open Sans"/>
          <w:color w:val="C00000"/>
          <w:sz w:val="20"/>
          <w:szCs w:val="20"/>
        </w:rPr>
      </w:pPr>
      <w:r w:rsidRPr="00573BC4">
        <w:rPr>
          <w:rFonts w:ascii="Open Sans" w:hAnsi="Open Sans" w:cs="Open Sans"/>
          <w:color w:val="C00000"/>
          <w:sz w:val="20"/>
          <w:szCs w:val="20"/>
        </w:rPr>
        <w:t>Documentation and observations indicate that medications are administered by provider staff as ordered.  Instances of self-administration of medication are consistent with physician orders where applicable.</w:t>
      </w:r>
    </w:p>
    <w:p w14:paraId="7EEA86B5" w14:textId="77777777" w:rsidR="00DF31C3" w:rsidRPr="00C65574" w:rsidRDefault="00DF31C3" w:rsidP="00DF31C3">
      <w:pPr>
        <w:pStyle w:val="NoSpacing"/>
        <w:rPr>
          <w:rFonts w:ascii="Open Sans" w:hAnsi="Open Sans" w:cs="Open Sans"/>
          <w:sz w:val="20"/>
          <w:szCs w:val="20"/>
        </w:rPr>
      </w:pPr>
    </w:p>
    <w:p w14:paraId="063EDA19"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8D87DB6"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Day Services</w:t>
      </w:r>
    </w:p>
    <w:p w14:paraId="445B7301"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Support Services</w:t>
      </w:r>
    </w:p>
    <w:p w14:paraId="0357B692"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Residential Services</w:t>
      </w:r>
    </w:p>
    <w:p w14:paraId="5703C446"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w:t>
      </w:r>
    </w:p>
    <w:p w14:paraId="3441ACCD" w14:textId="77777777" w:rsidR="00DF31C3" w:rsidRPr="00C65574" w:rsidRDefault="00DF31C3" w:rsidP="00DF31C3">
      <w:pPr>
        <w:pStyle w:val="NoSpacing"/>
        <w:rPr>
          <w:rFonts w:ascii="Open Sans" w:hAnsi="Open Sans" w:cs="Open Sans"/>
          <w:sz w:val="20"/>
          <w:szCs w:val="20"/>
        </w:rPr>
      </w:pPr>
    </w:p>
    <w:p w14:paraId="568F0565"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3A65F73" w14:textId="77777777" w:rsidR="00BE1360" w:rsidRPr="00C743F0" w:rsidRDefault="00BE1360" w:rsidP="0013563A">
      <w:pPr>
        <w:pStyle w:val="ListParagraph"/>
        <w:numPr>
          <w:ilvl w:val="0"/>
          <w:numId w:val="75"/>
        </w:numPr>
        <w:spacing w:after="0" w:line="240" w:lineRule="auto"/>
        <w:ind w:left="1080"/>
        <w:rPr>
          <w:rFonts w:ascii="Open Sans" w:hAnsi="Open Sans" w:cs="Open Sans"/>
          <w:sz w:val="20"/>
          <w:szCs w:val="20"/>
        </w:rPr>
      </w:pPr>
      <w:r w:rsidRPr="00C743F0">
        <w:rPr>
          <w:rFonts w:ascii="Open Sans" w:hAnsi="Open Sans" w:cs="Open Sans"/>
          <w:sz w:val="20"/>
          <w:szCs w:val="20"/>
        </w:rPr>
        <w:t>Ongoing medication refusals are reported to the prescribing practitioner.</w:t>
      </w:r>
    </w:p>
    <w:p w14:paraId="30A89578" w14:textId="77777777" w:rsidR="00BE1360" w:rsidRPr="00C743F0" w:rsidRDefault="00BE1360" w:rsidP="0013563A">
      <w:pPr>
        <w:pStyle w:val="ListParagraph"/>
        <w:numPr>
          <w:ilvl w:val="0"/>
          <w:numId w:val="75"/>
        </w:numPr>
        <w:spacing w:after="0" w:line="240" w:lineRule="auto"/>
        <w:ind w:left="1080"/>
        <w:rPr>
          <w:rFonts w:ascii="Open Sans" w:hAnsi="Open Sans" w:cs="Open Sans"/>
          <w:sz w:val="20"/>
          <w:szCs w:val="20"/>
        </w:rPr>
      </w:pPr>
      <w:r w:rsidRPr="00C743F0">
        <w:rPr>
          <w:rFonts w:ascii="Open Sans" w:hAnsi="Open Sans" w:cs="Open Sans"/>
          <w:sz w:val="20"/>
          <w:szCs w:val="20"/>
        </w:rPr>
        <w:t>For persons who self-administer medications, the provider agency establishes procedures for and monitors the person’s self-administration plan.</w:t>
      </w:r>
    </w:p>
    <w:p w14:paraId="4E7AFC80" w14:textId="77777777" w:rsidR="00BE1360" w:rsidRPr="00C743F0" w:rsidRDefault="00BE1360" w:rsidP="0013563A">
      <w:pPr>
        <w:pStyle w:val="ListParagraph"/>
        <w:numPr>
          <w:ilvl w:val="0"/>
          <w:numId w:val="88"/>
        </w:numPr>
        <w:spacing w:after="0" w:line="240" w:lineRule="auto"/>
        <w:ind w:left="1080"/>
        <w:rPr>
          <w:rFonts w:ascii="Open Sans" w:hAnsi="Open Sans" w:cs="Open Sans"/>
          <w:sz w:val="24"/>
          <w:szCs w:val="24"/>
        </w:rPr>
      </w:pPr>
      <w:r w:rsidRPr="00C743F0">
        <w:rPr>
          <w:rFonts w:ascii="Open Sans" w:hAnsi="Open Sans" w:cs="Open Sans"/>
          <w:sz w:val="20"/>
          <w:szCs w:val="20"/>
        </w:rPr>
        <w:t>Medication variances are completed per guidelines.</w:t>
      </w:r>
    </w:p>
    <w:p w14:paraId="47CED420" w14:textId="77777777" w:rsidR="00DF31C3" w:rsidRPr="00C65574" w:rsidRDefault="00DF31C3" w:rsidP="00DF31C3">
      <w:pPr>
        <w:pStyle w:val="NoSpacing"/>
        <w:rPr>
          <w:rFonts w:ascii="Open Sans" w:hAnsi="Open Sans" w:cs="Open Sans"/>
          <w:sz w:val="20"/>
          <w:szCs w:val="20"/>
        </w:rPr>
      </w:pPr>
    </w:p>
    <w:p w14:paraId="64ACA0B2"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439EB3D4"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 xml:space="preserve">MARs </w:t>
      </w:r>
    </w:p>
    <w:p w14:paraId="3A6599DE" w14:textId="77777777" w:rsidR="00BE1360"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Physician Orders</w:t>
      </w:r>
    </w:p>
    <w:p w14:paraId="66CCA8EC" w14:textId="4E526E51" w:rsidR="00BE1360" w:rsidRDefault="00BE1360" w:rsidP="00BE1360">
      <w:pPr>
        <w:spacing w:after="0" w:line="240" w:lineRule="auto"/>
        <w:ind w:left="360"/>
        <w:rPr>
          <w:rFonts w:ascii="Open Sans" w:hAnsi="Open Sans" w:cs="Open Sans"/>
          <w:sz w:val="20"/>
          <w:szCs w:val="20"/>
        </w:rPr>
      </w:pPr>
      <w:r>
        <w:rPr>
          <w:rFonts w:ascii="Open Sans" w:hAnsi="Open Sans" w:cs="Open Sans"/>
          <w:sz w:val="20"/>
          <w:szCs w:val="20"/>
        </w:rPr>
        <w:t>Medication Variances</w:t>
      </w:r>
    </w:p>
    <w:p w14:paraId="6B47DE49" w14:textId="29830D6A" w:rsidR="005B2676" w:rsidRPr="005F2E91" w:rsidRDefault="005B2676" w:rsidP="004228C9">
      <w:pPr>
        <w:spacing w:after="0" w:line="240" w:lineRule="auto"/>
        <w:ind w:left="360"/>
        <w:rPr>
          <w:rFonts w:ascii="Open Sans" w:hAnsi="Open Sans" w:cs="Open Sans"/>
          <w:sz w:val="20"/>
          <w:szCs w:val="20"/>
        </w:rPr>
      </w:pPr>
      <w:r w:rsidRPr="005F2E91">
        <w:rPr>
          <w:rFonts w:ascii="Open Sans" w:hAnsi="Open Sans" w:cs="Open Sans"/>
          <w:sz w:val="20"/>
          <w:szCs w:val="20"/>
        </w:rPr>
        <w:t>Medication Refusals</w:t>
      </w:r>
    </w:p>
    <w:p w14:paraId="1AE8877A" w14:textId="44B9488A" w:rsidR="005B2676" w:rsidRPr="005F2E91" w:rsidRDefault="005B2676" w:rsidP="004228C9">
      <w:pPr>
        <w:spacing w:after="0" w:line="240" w:lineRule="auto"/>
        <w:ind w:left="360"/>
        <w:rPr>
          <w:rFonts w:ascii="Open Sans" w:hAnsi="Open Sans" w:cs="Open Sans"/>
          <w:sz w:val="20"/>
          <w:szCs w:val="20"/>
        </w:rPr>
      </w:pPr>
      <w:r w:rsidRPr="005F2E91">
        <w:rPr>
          <w:rFonts w:ascii="Open Sans" w:hAnsi="Open Sans" w:cs="Open Sans"/>
          <w:sz w:val="20"/>
          <w:szCs w:val="20"/>
        </w:rPr>
        <w:t>Self-Administration Plan, if applicable</w:t>
      </w:r>
      <w:r w:rsidR="007A6AEC" w:rsidRPr="005F2E91">
        <w:rPr>
          <w:rFonts w:ascii="Open Sans" w:hAnsi="Open Sans" w:cs="Open Sans"/>
          <w:sz w:val="20"/>
          <w:szCs w:val="20"/>
        </w:rPr>
        <w:t xml:space="preserve"> </w:t>
      </w:r>
    </w:p>
    <w:p w14:paraId="404D652B" w14:textId="65A20765" w:rsidR="005B2676" w:rsidRPr="00691F78" w:rsidRDefault="005B2676" w:rsidP="005B2676">
      <w:pPr>
        <w:spacing w:after="0" w:line="240" w:lineRule="auto"/>
        <w:ind w:left="360"/>
        <w:rPr>
          <w:rFonts w:ascii="Open Sans" w:hAnsi="Open Sans" w:cs="Open Sans"/>
          <w:sz w:val="20"/>
          <w:szCs w:val="20"/>
        </w:rPr>
      </w:pPr>
    </w:p>
    <w:bookmarkEnd w:id="18"/>
    <w:p w14:paraId="23D5653B" w14:textId="1606454D" w:rsidR="005B14D6" w:rsidRPr="00691F78" w:rsidRDefault="005B14D6" w:rsidP="005B14D6">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444EBC46" w14:textId="7A41A746" w:rsidR="0046378D" w:rsidRPr="00691F78" w:rsidRDefault="0046378D" w:rsidP="005B14D6">
      <w:pPr>
        <w:spacing w:after="0" w:line="240" w:lineRule="auto"/>
        <w:rPr>
          <w:rFonts w:ascii="Open Sans" w:hAnsi="Open Sans" w:cs="Open Sans"/>
          <w:sz w:val="20"/>
          <w:szCs w:val="20"/>
        </w:rPr>
      </w:pPr>
    </w:p>
    <w:p w14:paraId="58C351E4" w14:textId="5171BF73" w:rsidR="0046378D" w:rsidRDefault="00473BAD" w:rsidP="00473BAD">
      <w:pPr>
        <w:pStyle w:val="NoSpacing"/>
        <w:rPr>
          <w:rFonts w:ascii="Open Sans" w:hAnsi="Open Sans" w:cs="Open Sans"/>
          <w:color w:val="0070C0"/>
          <w:sz w:val="24"/>
          <w:szCs w:val="24"/>
        </w:rPr>
      </w:pPr>
      <w:r w:rsidRPr="00FA74C1">
        <w:rPr>
          <w:rFonts w:ascii="Open Sans" w:hAnsi="Open Sans" w:cs="Open Sans"/>
          <w:color w:val="0070C0"/>
          <w:sz w:val="24"/>
          <w:szCs w:val="24"/>
        </w:rPr>
        <w:t>5.</w:t>
      </w:r>
      <w:r w:rsidR="00A96622">
        <w:rPr>
          <w:rFonts w:ascii="Open Sans" w:hAnsi="Open Sans" w:cs="Open Sans"/>
          <w:color w:val="0070C0"/>
          <w:sz w:val="24"/>
          <w:szCs w:val="24"/>
        </w:rPr>
        <w:t>9</w:t>
      </w:r>
      <w:r w:rsidRPr="00FA74C1">
        <w:rPr>
          <w:rFonts w:ascii="Open Sans" w:hAnsi="Open Sans" w:cs="Open Sans"/>
          <w:color w:val="0070C0"/>
          <w:sz w:val="24"/>
          <w:szCs w:val="24"/>
        </w:rPr>
        <w:t xml:space="preserve">.  </w:t>
      </w:r>
      <w:r w:rsidR="004468DF" w:rsidRPr="00FA74C1">
        <w:rPr>
          <w:rFonts w:ascii="Open Sans" w:hAnsi="Open Sans" w:cs="Open Sans"/>
          <w:color w:val="0070C0"/>
          <w:sz w:val="24"/>
          <w:szCs w:val="24"/>
        </w:rPr>
        <w:t>T</w:t>
      </w:r>
      <w:r w:rsidR="009C6AD7" w:rsidRPr="00FA74C1">
        <w:rPr>
          <w:rFonts w:ascii="Open Sans" w:hAnsi="Open Sans" w:cs="Open Sans"/>
          <w:color w:val="0070C0"/>
          <w:sz w:val="24"/>
          <w:szCs w:val="24"/>
        </w:rPr>
        <w:t>he person’s</w:t>
      </w:r>
      <w:r w:rsidR="0046378D" w:rsidRPr="00FA74C1">
        <w:rPr>
          <w:rFonts w:ascii="Open Sans" w:hAnsi="Open Sans" w:cs="Open Sans"/>
          <w:color w:val="0070C0"/>
          <w:sz w:val="24"/>
          <w:szCs w:val="24"/>
        </w:rPr>
        <w:t xml:space="preserve"> </w:t>
      </w:r>
      <w:r w:rsidR="00DC67E1" w:rsidRPr="00FA74C1">
        <w:rPr>
          <w:rFonts w:ascii="Open Sans" w:hAnsi="Open Sans" w:cs="Open Sans"/>
          <w:color w:val="0070C0"/>
          <w:sz w:val="24"/>
          <w:szCs w:val="24"/>
        </w:rPr>
        <w:t xml:space="preserve">Medication </w:t>
      </w:r>
      <w:r w:rsidR="009C6AD7" w:rsidRPr="00FA74C1">
        <w:rPr>
          <w:rFonts w:ascii="Open Sans" w:hAnsi="Open Sans" w:cs="Open Sans"/>
          <w:color w:val="0070C0"/>
          <w:sz w:val="24"/>
          <w:szCs w:val="24"/>
        </w:rPr>
        <w:t>A</w:t>
      </w:r>
      <w:r w:rsidR="00DC67E1" w:rsidRPr="00FA74C1">
        <w:rPr>
          <w:rFonts w:ascii="Open Sans" w:hAnsi="Open Sans" w:cs="Open Sans"/>
          <w:color w:val="0070C0"/>
          <w:sz w:val="24"/>
          <w:szCs w:val="24"/>
        </w:rPr>
        <w:t xml:space="preserve">dministration </w:t>
      </w:r>
      <w:r w:rsidR="009C6AD7" w:rsidRPr="00FA74C1">
        <w:rPr>
          <w:rFonts w:ascii="Open Sans" w:hAnsi="Open Sans" w:cs="Open Sans"/>
          <w:color w:val="0070C0"/>
          <w:sz w:val="24"/>
          <w:szCs w:val="24"/>
        </w:rPr>
        <w:t>R</w:t>
      </w:r>
      <w:r w:rsidR="00DC67E1" w:rsidRPr="00FA74C1">
        <w:rPr>
          <w:rFonts w:ascii="Open Sans" w:hAnsi="Open Sans" w:cs="Open Sans"/>
          <w:color w:val="0070C0"/>
          <w:sz w:val="24"/>
          <w:szCs w:val="24"/>
        </w:rPr>
        <w:t>ecords</w:t>
      </w:r>
      <w:r w:rsidR="009C6AD7" w:rsidRPr="00FA74C1">
        <w:rPr>
          <w:rFonts w:ascii="Open Sans" w:hAnsi="Open Sans" w:cs="Open Sans"/>
          <w:color w:val="0070C0"/>
          <w:sz w:val="24"/>
          <w:szCs w:val="24"/>
        </w:rPr>
        <w:t xml:space="preserve"> (MARs)</w:t>
      </w:r>
      <w:r w:rsidR="00DC67E1" w:rsidRPr="00FA74C1">
        <w:rPr>
          <w:rFonts w:ascii="Open Sans" w:hAnsi="Open Sans" w:cs="Open Sans"/>
          <w:color w:val="0070C0"/>
          <w:sz w:val="24"/>
          <w:szCs w:val="24"/>
        </w:rPr>
        <w:t xml:space="preserve"> are appropriately maintained.</w:t>
      </w:r>
      <w:r w:rsidR="001F6E96" w:rsidRPr="00FA74C1">
        <w:rPr>
          <w:rFonts w:ascii="Open Sans" w:hAnsi="Open Sans" w:cs="Open Sans"/>
          <w:color w:val="0070C0"/>
          <w:sz w:val="24"/>
          <w:szCs w:val="24"/>
        </w:rPr>
        <w:t xml:space="preserve"> </w:t>
      </w:r>
    </w:p>
    <w:p w14:paraId="68F4814F" w14:textId="5E4F80DF" w:rsidR="00DF31C3" w:rsidRDefault="00DF31C3" w:rsidP="00473BAD">
      <w:pPr>
        <w:pStyle w:val="NoSpacing"/>
        <w:rPr>
          <w:rFonts w:ascii="Open Sans" w:hAnsi="Open Sans" w:cs="Open Sans"/>
          <w:color w:val="0070C0"/>
          <w:sz w:val="24"/>
          <w:szCs w:val="24"/>
        </w:rPr>
      </w:pPr>
    </w:p>
    <w:p w14:paraId="2469CB29"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78EB7EE" w14:textId="31851FD0" w:rsidR="002348F4" w:rsidRPr="00894487" w:rsidRDefault="002348F4" w:rsidP="002348F4">
      <w:pPr>
        <w:pStyle w:val="NoSpacing"/>
        <w:rPr>
          <w:rFonts w:ascii="Open Sans" w:hAnsi="Open Sans" w:cs="Open Sans"/>
          <w:color w:val="C00000"/>
          <w:sz w:val="20"/>
          <w:szCs w:val="20"/>
        </w:rPr>
      </w:pPr>
      <w:r w:rsidRPr="00894487">
        <w:rPr>
          <w:rFonts w:ascii="Open Sans" w:hAnsi="Open Sans" w:cs="Open Sans"/>
          <w:color w:val="C00000"/>
          <w:sz w:val="20"/>
          <w:szCs w:val="20"/>
        </w:rPr>
        <w:t>The Medication Administration Record for the person meets established requirements to reflect proper dosage and administration consistent with physician orders.</w:t>
      </w:r>
      <w:r w:rsidR="00DD408A">
        <w:rPr>
          <w:rFonts w:ascii="Open Sans" w:hAnsi="Open Sans" w:cs="Open Sans"/>
          <w:color w:val="C00000"/>
          <w:sz w:val="20"/>
          <w:szCs w:val="20"/>
        </w:rPr>
        <w:t xml:space="preserve">  Medication administration records are documented, legible, and accurately reflect DIDD requirements.  </w:t>
      </w:r>
    </w:p>
    <w:p w14:paraId="09A3B69E" w14:textId="77777777" w:rsidR="00DF31C3" w:rsidRPr="00C65574" w:rsidRDefault="00DF31C3" w:rsidP="00DF31C3">
      <w:pPr>
        <w:pStyle w:val="NoSpacing"/>
        <w:rPr>
          <w:rFonts w:ascii="Open Sans" w:hAnsi="Open Sans" w:cs="Open Sans"/>
          <w:sz w:val="20"/>
          <w:szCs w:val="20"/>
        </w:rPr>
      </w:pPr>
    </w:p>
    <w:p w14:paraId="68A19341"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0697C9FC" w14:textId="77777777" w:rsidR="00BE1360" w:rsidRPr="00691F78" w:rsidRDefault="00BE1360" w:rsidP="00BE1360">
      <w:pPr>
        <w:pStyle w:val="NoSpacing"/>
        <w:ind w:left="360"/>
        <w:rPr>
          <w:rFonts w:ascii="Open Sans" w:hAnsi="Open Sans" w:cs="Open Sans"/>
          <w:sz w:val="20"/>
          <w:szCs w:val="20"/>
        </w:rPr>
      </w:pPr>
      <w:r w:rsidRPr="00691F78">
        <w:rPr>
          <w:rFonts w:ascii="Open Sans" w:hAnsi="Open Sans" w:cs="Open Sans"/>
          <w:sz w:val="20"/>
          <w:szCs w:val="20"/>
        </w:rPr>
        <w:t>Day Services</w:t>
      </w:r>
    </w:p>
    <w:p w14:paraId="082C8B16" w14:textId="77777777" w:rsidR="00BE1360" w:rsidRPr="00691F78" w:rsidRDefault="00BE1360" w:rsidP="00BE1360">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2FE089DC" w14:textId="77777777" w:rsidR="00BE1360" w:rsidRPr="00691F78" w:rsidRDefault="00BE1360" w:rsidP="00BE1360">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54157F9B" w14:textId="77777777" w:rsidR="00BE1360" w:rsidRPr="00691F78" w:rsidRDefault="00BE1360" w:rsidP="00BE1360">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w:t>
      </w:r>
      <w:r w:rsidRPr="00E07D5E">
        <w:rPr>
          <w:rFonts w:ascii="Open Sans" w:hAnsi="Open Sans" w:cs="Open Sans"/>
          <w:sz w:val="20"/>
          <w:szCs w:val="20"/>
        </w:rPr>
        <w:t xml:space="preserve">Nursing) </w:t>
      </w:r>
    </w:p>
    <w:p w14:paraId="199B05DF" w14:textId="77777777" w:rsidR="00DF31C3" w:rsidRPr="00C65574" w:rsidRDefault="00DF31C3" w:rsidP="00DF31C3">
      <w:pPr>
        <w:pStyle w:val="NoSpacing"/>
        <w:rPr>
          <w:rFonts w:ascii="Open Sans" w:hAnsi="Open Sans" w:cs="Open Sans"/>
          <w:sz w:val="20"/>
          <w:szCs w:val="20"/>
        </w:rPr>
      </w:pPr>
    </w:p>
    <w:p w14:paraId="6B3D0D02"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AF711A1" w14:textId="77777777" w:rsidR="00BE1360" w:rsidRPr="00691F78" w:rsidRDefault="00BE1360" w:rsidP="0013563A">
      <w:pPr>
        <w:pStyle w:val="NoSpacing"/>
        <w:numPr>
          <w:ilvl w:val="0"/>
          <w:numId w:val="76"/>
        </w:numPr>
        <w:ind w:left="1080"/>
        <w:rPr>
          <w:rFonts w:ascii="Open Sans" w:hAnsi="Open Sans" w:cs="Open Sans"/>
          <w:sz w:val="20"/>
          <w:szCs w:val="20"/>
        </w:rPr>
      </w:pPr>
      <w:r w:rsidRPr="00691F78">
        <w:rPr>
          <w:rFonts w:ascii="Open Sans" w:hAnsi="Open Sans" w:cs="Open Sans"/>
          <w:sz w:val="20"/>
          <w:szCs w:val="20"/>
        </w:rPr>
        <w:t>Information listed on the MAR matches the prescription label and physician’s orders. The provider agency routinely monitors this.</w:t>
      </w:r>
    </w:p>
    <w:p w14:paraId="0C74967C" w14:textId="77777777" w:rsidR="00BE1360" w:rsidRPr="00691F78" w:rsidRDefault="00BE1360" w:rsidP="0013563A">
      <w:pPr>
        <w:pStyle w:val="NoSpacing"/>
        <w:numPr>
          <w:ilvl w:val="0"/>
          <w:numId w:val="76"/>
        </w:numPr>
        <w:ind w:left="1080"/>
        <w:rPr>
          <w:rFonts w:ascii="Open Sans" w:hAnsi="Open Sans" w:cs="Open Sans"/>
          <w:sz w:val="20"/>
          <w:szCs w:val="20"/>
        </w:rPr>
      </w:pPr>
      <w:r w:rsidRPr="00691F78">
        <w:rPr>
          <w:rFonts w:ascii="Open Sans" w:hAnsi="Open Sans" w:cs="Open Sans"/>
          <w:sz w:val="20"/>
          <w:szCs w:val="20"/>
        </w:rPr>
        <w:t>Documentation of PRN medication includes the reason and result on the MAR.</w:t>
      </w:r>
    </w:p>
    <w:p w14:paraId="5CA1496E" w14:textId="77777777" w:rsidR="00BE1360" w:rsidRPr="00E07D5E" w:rsidRDefault="00BE1360" w:rsidP="0013563A">
      <w:pPr>
        <w:pStyle w:val="ListParagraph"/>
        <w:numPr>
          <w:ilvl w:val="0"/>
          <w:numId w:val="76"/>
        </w:numPr>
        <w:ind w:left="1080"/>
        <w:rPr>
          <w:rFonts w:ascii="Open Sans" w:hAnsi="Open Sans" w:cs="Open Sans"/>
          <w:sz w:val="20"/>
          <w:szCs w:val="20"/>
        </w:rPr>
      </w:pPr>
      <w:r w:rsidRPr="00E07D5E">
        <w:rPr>
          <w:rFonts w:ascii="Open Sans" w:hAnsi="Open Sans" w:cs="Open Sans"/>
          <w:sz w:val="20"/>
          <w:szCs w:val="20"/>
        </w:rPr>
        <w:t>Medication Administration is only recorded by administering staff persons.</w:t>
      </w:r>
    </w:p>
    <w:p w14:paraId="2028ED21" w14:textId="77777777" w:rsidR="00DF31C3" w:rsidRPr="00C65574" w:rsidRDefault="00DF31C3" w:rsidP="00DF31C3">
      <w:pPr>
        <w:pStyle w:val="NoSpacing"/>
        <w:rPr>
          <w:rFonts w:ascii="Open Sans" w:hAnsi="Open Sans" w:cs="Open Sans"/>
          <w:sz w:val="20"/>
          <w:szCs w:val="20"/>
        </w:rPr>
      </w:pPr>
    </w:p>
    <w:p w14:paraId="5D1DD7F0"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087AD02" w14:textId="77777777" w:rsidR="00BE1360" w:rsidRPr="00691F78" w:rsidRDefault="00BE1360" w:rsidP="0013563A">
      <w:pPr>
        <w:pStyle w:val="NoSpacing"/>
        <w:numPr>
          <w:ilvl w:val="0"/>
          <w:numId w:val="118"/>
        </w:numPr>
        <w:rPr>
          <w:rFonts w:ascii="Open Sans" w:hAnsi="Open Sans" w:cs="Open Sans"/>
          <w:sz w:val="20"/>
          <w:szCs w:val="20"/>
        </w:rPr>
      </w:pPr>
      <w:r w:rsidRPr="00691F78">
        <w:rPr>
          <w:rFonts w:ascii="Open Sans" w:hAnsi="Open Sans" w:cs="Open Sans"/>
          <w:sz w:val="20"/>
          <w:szCs w:val="20"/>
        </w:rPr>
        <w:t>MARs</w:t>
      </w:r>
    </w:p>
    <w:p w14:paraId="5CF200EE" w14:textId="77777777" w:rsidR="00DF31C3" w:rsidRPr="00C65574" w:rsidRDefault="00DF31C3" w:rsidP="00DF31C3">
      <w:pPr>
        <w:pStyle w:val="NoSpacing"/>
        <w:rPr>
          <w:rFonts w:ascii="Open Sans" w:hAnsi="Open Sans" w:cs="Open Sans"/>
          <w:sz w:val="20"/>
          <w:szCs w:val="20"/>
        </w:rPr>
      </w:pPr>
    </w:p>
    <w:p w14:paraId="6636AB67" w14:textId="278254BE" w:rsidR="00692D3D" w:rsidRPr="00691F78" w:rsidRDefault="00692D3D" w:rsidP="00692D3D">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A5A7299" w14:textId="77777777" w:rsidR="00692D3D" w:rsidRPr="00691F78" w:rsidRDefault="00692D3D" w:rsidP="00692D3D">
      <w:pPr>
        <w:pStyle w:val="NoSpacing"/>
        <w:rPr>
          <w:rFonts w:ascii="Open Sans" w:hAnsi="Open Sans" w:cs="Open Sans"/>
          <w:sz w:val="20"/>
          <w:szCs w:val="20"/>
        </w:rPr>
      </w:pPr>
    </w:p>
    <w:p w14:paraId="0AFC379C" w14:textId="09294FF0" w:rsidR="00692D3D" w:rsidRDefault="00473BAD" w:rsidP="00893747">
      <w:pPr>
        <w:pStyle w:val="NoSpacing"/>
        <w:tabs>
          <w:tab w:val="left" w:pos="450"/>
          <w:tab w:val="left" w:pos="630"/>
        </w:tabs>
        <w:rPr>
          <w:rFonts w:ascii="Open Sans" w:hAnsi="Open Sans" w:cs="Open Sans"/>
          <w:color w:val="0070C0"/>
          <w:sz w:val="24"/>
          <w:szCs w:val="24"/>
        </w:rPr>
      </w:pPr>
      <w:r w:rsidRPr="00FA74C1">
        <w:rPr>
          <w:rFonts w:ascii="Open Sans" w:hAnsi="Open Sans" w:cs="Open Sans"/>
          <w:color w:val="0070C0"/>
          <w:sz w:val="24"/>
          <w:szCs w:val="24"/>
        </w:rPr>
        <w:t>5.1</w:t>
      </w:r>
      <w:r w:rsidR="00A96622">
        <w:rPr>
          <w:rFonts w:ascii="Open Sans" w:hAnsi="Open Sans" w:cs="Open Sans"/>
          <w:color w:val="0070C0"/>
          <w:sz w:val="24"/>
          <w:szCs w:val="24"/>
        </w:rPr>
        <w:t>0</w:t>
      </w:r>
      <w:r w:rsidRPr="00FA74C1">
        <w:rPr>
          <w:rFonts w:ascii="Open Sans" w:hAnsi="Open Sans" w:cs="Open Sans"/>
          <w:color w:val="0070C0"/>
          <w:sz w:val="24"/>
          <w:szCs w:val="24"/>
        </w:rPr>
        <w:t xml:space="preserve">.  </w:t>
      </w:r>
      <w:r w:rsidR="00692D3D" w:rsidRPr="00FA74C1">
        <w:rPr>
          <w:rFonts w:ascii="Open Sans" w:hAnsi="Open Sans" w:cs="Open Sans"/>
          <w:color w:val="0070C0"/>
          <w:sz w:val="24"/>
          <w:szCs w:val="24"/>
        </w:rPr>
        <w:t xml:space="preserve">The person’s medications are stored separately, securely, and accessibly. </w:t>
      </w:r>
    </w:p>
    <w:p w14:paraId="431CC797" w14:textId="35866D1D" w:rsidR="00DF31C3" w:rsidRDefault="00DF31C3" w:rsidP="00893747">
      <w:pPr>
        <w:pStyle w:val="NoSpacing"/>
        <w:tabs>
          <w:tab w:val="left" w:pos="450"/>
          <w:tab w:val="left" w:pos="630"/>
        </w:tabs>
        <w:rPr>
          <w:rFonts w:ascii="Open Sans" w:hAnsi="Open Sans" w:cs="Open Sans"/>
          <w:color w:val="0070C0"/>
          <w:sz w:val="24"/>
          <w:szCs w:val="24"/>
        </w:rPr>
      </w:pPr>
    </w:p>
    <w:p w14:paraId="722CA0A1"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21D5364" w14:textId="41A4481E" w:rsidR="002348F4" w:rsidRPr="00894487" w:rsidRDefault="002348F4" w:rsidP="002348F4">
      <w:pPr>
        <w:pStyle w:val="NoSpacing"/>
        <w:rPr>
          <w:rFonts w:ascii="Open Sans" w:hAnsi="Open Sans" w:cs="Open Sans"/>
          <w:color w:val="C00000"/>
          <w:sz w:val="20"/>
          <w:szCs w:val="20"/>
        </w:rPr>
      </w:pPr>
      <w:r w:rsidRPr="00894487">
        <w:rPr>
          <w:rFonts w:ascii="Open Sans" w:hAnsi="Open Sans" w:cs="Open Sans"/>
          <w:color w:val="C00000"/>
          <w:sz w:val="20"/>
          <w:szCs w:val="20"/>
        </w:rPr>
        <w:t>Medications</w:t>
      </w:r>
      <w:r w:rsidR="00DD408A">
        <w:rPr>
          <w:rFonts w:ascii="Open Sans" w:hAnsi="Open Sans" w:cs="Open Sans"/>
          <w:color w:val="C00000"/>
          <w:sz w:val="20"/>
          <w:szCs w:val="20"/>
        </w:rPr>
        <w:t xml:space="preserve"> administered by staff</w:t>
      </w:r>
      <w:r w:rsidRPr="00894487">
        <w:rPr>
          <w:rFonts w:ascii="Open Sans" w:hAnsi="Open Sans" w:cs="Open Sans"/>
          <w:color w:val="C00000"/>
          <w:sz w:val="20"/>
          <w:szCs w:val="20"/>
        </w:rPr>
        <w:t xml:space="preserve"> are to be appropriately maintained so as to be secure and maintain the integrity of the medication as appropriate (such as double locked controlled substances, refrigerated or separated from other medications when indicated).</w:t>
      </w:r>
      <w:r w:rsidR="00DD408A">
        <w:rPr>
          <w:rFonts w:ascii="Open Sans" w:hAnsi="Open Sans" w:cs="Open Sans"/>
          <w:color w:val="C00000"/>
          <w:sz w:val="20"/>
          <w:szCs w:val="20"/>
        </w:rPr>
        <w:t xml:space="preserve">  </w:t>
      </w:r>
    </w:p>
    <w:p w14:paraId="351B46E9" w14:textId="77777777" w:rsidR="00DF31C3" w:rsidRPr="00C65574" w:rsidRDefault="00DF31C3" w:rsidP="00DF31C3">
      <w:pPr>
        <w:pStyle w:val="NoSpacing"/>
        <w:rPr>
          <w:rFonts w:ascii="Open Sans" w:hAnsi="Open Sans" w:cs="Open Sans"/>
          <w:sz w:val="20"/>
          <w:szCs w:val="20"/>
        </w:rPr>
      </w:pPr>
    </w:p>
    <w:p w14:paraId="727C2D63"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737DE30"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Day Services</w:t>
      </w:r>
    </w:p>
    <w:p w14:paraId="4553BBFE"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Support Services</w:t>
      </w:r>
    </w:p>
    <w:p w14:paraId="385FCFF9"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Residential Services</w:t>
      </w:r>
    </w:p>
    <w:p w14:paraId="4EBA4EFC" w14:textId="77777777" w:rsidR="00BE1360" w:rsidRPr="00691F78" w:rsidRDefault="00BE1360" w:rsidP="00BE1360">
      <w:pPr>
        <w:spacing w:after="0" w:line="240" w:lineRule="auto"/>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w:t>
      </w:r>
    </w:p>
    <w:p w14:paraId="20E61984" w14:textId="77777777" w:rsidR="00DF31C3" w:rsidRPr="00C65574" w:rsidRDefault="00DF31C3" w:rsidP="00DF31C3">
      <w:pPr>
        <w:pStyle w:val="NoSpacing"/>
        <w:rPr>
          <w:rFonts w:ascii="Open Sans" w:hAnsi="Open Sans" w:cs="Open Sans"/>
          <w:sz w:val="20"/>
          <w:szCs w:val="20"/>
        </w:rPr>
      </w:pPr>
    </w:p>
    <w:p w14:paraId="2455352B" w14:textId="54D7A8ED" w:rsidR="00BE1360" w:rsidRPr="00F20508" w:rsidRDefault="00DF31C3" w:rsidP="00F20508">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3E5839E" w14:textId="77777777" w:rsidR="00BE1360" w:rsidRPr="00F2408C" w:rsidRDefault="00BE1360" w:rsidP="0013563A">
      <w:pPr>
        <w:pStyle w:val="ListParagraph"/>
        <w:numPr>
          <w:ilvl w:val="0"/>
          <w:numId w:val="77"/>
        </w:numPr>
        <w:spacing w:after="0" w:line="240" w:lineRule="auto"/>
        <w:ind w:left="1080"/>
        <w:rPr>
          <w:rFonts w:ascii="Open Sans" w:hAnsi="Open Sans" w:cs="Open Sans"/>
          <w:sz w:val="20"/>
          <w:szCs w:val="20"/>
        </w:rPr>
      </w:pPr>
      <w:r w:rsidRPr="00F2408C">
        <w:rPr>
          <w:rFonts w:ascii="Open Sans" w:hAnsi="Open Sans" w:cs="Open Sans"/>
          <w:sz w:val="20"/>
          <w:szCs w:val="20"/>
        </w:rPr>
        <w:t>Controlled Substances are double locked and accounted for as required</w:t>
      </w:r>
    </w:p>
    <w:p w14:paraId="46F72BCD" w14:textId="77777777" w:rsidR="00BE1360" w:rsidRPr="00F2408C" w:rsidRDefault="00BE1360" w:rsidP="0013563A">
      <w:pPr>
        <w:pStyle w:val="ListParagraph"/>
        <w:numPr>
          <w:ilvl w:val="0"/>
          <w:numId w:val="77"/>
        </w:numPr>
        <w:spacing w:after="0" w:line="240" w:lineRule="auto"/>
        <w:ind w:left="1080"/>
        <w:rPr>
          <w:rFonts w:ascii="Open Sans" w:hAnsi="Open Sans" w:cs="Open Sans"/>
          <w:sz w:val="20"/>
          <w:szCs w:val="20"/>
        </w:rPr>
      </w:pPr>
      <w:r w:rsidRPr="00F2408C">
        <w:rPr>
          <w:rFonts w:ascii="Open Sans" w:hAnsi="Open Sans" w:cs="Open Sans"/>
          <w:sz w:val="20"/>
          <w:szCs w:val="20"/>
        </w:rPr>
        <w:t xml:space="preserve">Medications requiring refrigeration are stored in a locked container within the home’s refrigerator (not applicable for self-administration). </w:t>
      </w:r>
    </w:p>
    <w:p w14:paraId="1358246D" w14:textId="77777777" w:rsidR="00BE1360" w:rsidRPr="00F2408C" w:rsidRDefault="00BE1360" w:rsidP="0013563A">
      <w:pPr>
        <w:pStyle w:val="ListParagraph"/>
        <w:numPr>
          <w:ilvl w:val="0"/>
          <w:numId w:val="77"/>
        </w:numPr>
        <w:spacing w:after="0" w:line="240" w:lineRule="auto"/>
        <w:ind w:left="1080"/>
        <w:rPr>
          <w:rFonts w:ascii="Open Sans" w:hAnsi="Open Sans" w:cs="Open Sans"/>
          <w:sz w:val="20"/>
          <w:szCs w:val="20"/>
        </w:rPr>
      </w:pPr>
      <w:r w:rsidRPr="00F2408C">
        <w:rPr>
          <w:rFonts w:ascii="Open Sans" w:hAnsi="Open Sans" w:cs="Open Sans"/>
          <w:sz w:val="20"/>
          <w:szCs w:val="20"/>
        </w:rPr>
        <w:t>Person’s medications are stored separately from medications taken by other people.</w:t>
      </w:r>
    </w:p>
    <w:p w14:paraId="377A31FB" w14:textId="77777777" w:rsidR="00BE1360" w:rsidRPr="00F2408C" w:rsidRDefault="00BE1360" w:rsidP="0013563A">
      <w:pPr>
        <w:pStyle w:val="ListParagraph"/>
        <w:numPr>
          <w:ilvl w:val="0"/>
          <w:numId w:val="77"/>
        </w:numPr>
        <w:spacing w:after="0" w:line="240" w:lineRule="auto"/>
        <w:ind w:left="1080"/>
        <w:rPr>
          <w:rFonts w:ascii="Open Sans" w:hAnsi="Open Sans" w:cs="Open Sans"/>
          <w:sz w:val="20"/>
          <w:szCs w:val="20"/>
        </w:rPr>
      </w:pPr>
      <w:r w:rsidRPr="00F2408C">
        <w:rPr>
          <w:rFonts w:ascii="Open Sans" w:hAnsi="Open Sans" w:cs="Open Sans"/>
          <w:sz w:val="20"/>
          <w:szCs w:val="20"/>
        </w:rPr>
        <w:t>Externally applied medications (eye drops, creams) are stored separately in plastic bags so as not to contaminate medications taken internally.</w:t>
      </w:r>
    </w:p>
    <w:p w14:paraId="65DC2F7E" w14:textId="77777777" w:rsidR="00BE1360" w:rsidRPr="00691F78" w:rsidRDefault="00BE1360" w:rsidP="00BE1360">
      <w:pPr>
        <w:spacing w:after="0" w:line="240" w:lineRule="auto"/>
        <w:rPr>
          <w:rFonts w:ascii="Open Sans" w:hAnsi="Open Sans" w:cs="Open Sans"/>
          <w:sz w:val="20"/>
          <w:szCs w:val="20"/>
        </w:rPr>
      </w:pPr>
    </w:p>
    <w:p w14:paraId="575D089F"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4685824" w14:textId="77777777" w:rsidR="00BE1360" w:rsidRPr="00691F78" w:rsidRDefault="00BE1360" w:rsidP="0013563A">
      <w:pPr>
        <w:pStyle w:val="ListParagraph"/>
        <w:numPr>
          <w:ilvl w:val="0"/>
          <w:numId w:val="120"/>
        </w:numPr>
        <w:spacing w:after="0" w:line="240" w:lineRule="auto"/>
        <w:rPr>
          <w:rFonts w:ascii="Open Sans" w:hAnsi="Open Sans" w:cs="Open Sans"/>
          <w:sz w:val="20"/>
          <w:szCs w:val="20"/>
        </w:rPr>
      </w:pPr>
      <w:r w:rsidRPr="00691F78">
        <w:rPr>
          <w:rFonts w:ascii="Open Sans" w:hAnsi="Open Sans" w:cs="Open Sans"/>
          <w:sz w:val="20"/>
          <w:szCs w:val="20"/>
        </w:rPr>
        <w:t>MARs</w:t>
      </w:r>
    </w:p>
    <w:p w14:paraId="520A2708" w14:textId="77777777" w:rsidR="00BE1360" w:rsidRPr="00691F78" w:rsidRDefault="00BE1360" w:rsidP="0013563A">
      <w:pPr>
        <w:pStyle w:val="NoSpacing"/>
        <w:numPr>
          <w:ilvl w:val="0"/>
          <w:numId w:val="120"/>
        </w:numPr>
        <w:rPr>
          <w:rFonts w:ascii="Open Sans" w:hAnsi="Open Sans" w:cs="Open Sans"/>
          <w:sz w:val="20"/>
          <w:szCs w:val="20"/>
        </w:rPr>
      </w:pPr>
      <w:r w:rsidRPr="00691F78">
        <w:rPr>
          <w:rFonts w:ascii="Open Sans" w:hAnsi="Open Sans" w:cs="Open Sans"/>
          <w:sz w:val="20"/>
          <w:szCs w:val="20"/>
        </w:rPr>
        <w:t>Count sheets for controlled substances</w:t>
      </w:r>
    </w:p>
    <w:p w14:paraId="27209C92" w14:textId="77777777" w:rsidR="00DF31C3" w:rsidRPr="00C65574" w:rsidRDefault="00DF31C3" w:rsidP="00DF31C3">
      <w:pPr>
        <w:pStyle w:val="NoSpacing"/>
        <w:rPr>
          <w:rFonts w:ascii="Open Sans" w:hAnsi="Open Sans" w:cs="Open Sans"/>
          <w:sz w:val="20"/>
          <w:szCs w:val="20"/>
        </w:rPr>
      </w:pPr>
    </w:p>
    <w:p w14:paraId="29235A97"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391C4A0F" w14:textId="77777777" w:rsidR="00BE1360" w:rsidRPr="00691F78" w:rsidRDefault="00BE1360" w:rsidP="00BE1360">
      <w:pPr>
        <w:spacing w:after="0" w:line="240" w:lineRule="auto"/>
        <w:ind w:left="90" w:firstLine="270"/>
        <w:rPr>
          <w:rFonts w:ascii="Open Sans" w:hAnsi="Open Sans" w:cs="Open Sans"/>
          <w:sz w:val="20"/>
          <w:szCs w:val="20"/>
        </w:rPr>
      </w:pPr>
      <w:r>
        <w:rPr>
          <w:rFonts w:ascii="Open Sans" w:hAnsi="Open Sans" w:cs="Open Sans"/>
          <w:sz w:val="20"/>
          <w:szCs w:val="20"/>
        </w:rPr>
        <w:t>To ensure medications are stored appropriately</w:t>
      </w:r>
    </w:p>
    <w:p w14:paraId="4C572C9E" w14:textId="77777777" w:rsidR="00DF31C3" w:rsidRPr="00C65574" w:rsidRDefault="00DF31C3" w:rsidP="00DF31C3">
      <w:pPr>
        <w:pStyle w:val="NoSpacing"/>
        <w:rPr>
          <w:rFonts w:ascii="Open Sans" w:hAnsi="Open Sans" w:cs="Open Sans"/>
          <w:sz w:val="20"/>
          <w:szCs w:val="20"/>
        </w:rPr>
      </w:pPr>
    </w:p>
    <w:p w14:paraId="607C2C60" w14:textId="6E94A66E" w:rsidR="0046378D" w:rsidRPr="00691F78" w:rsidRDefault="0046378D" w:rsidP="0046378D">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1A1F505" w14:textId="77777777" w:rsidR="00A368D4" w:rsidRPr="00691F78" w:rsidRDefault="00A368D4" w:rsidP="0046378D">
      <w:pPr>
        <w:pStyle w:val="NoSpacing"/>
        <w:rPr>
          <w:rFonts w:ascii="Open Sans" w:hAnsi="Open Sans" w:cs="Open Sans"/>
          <w:sz w:val="20"/>
          <w:szCs w:val="20"/>
        </w:rPr>
      </w:pPr>
    </w:p>
    <w:p w14:paraId="694843CC" w14:textId="1C640349" w:rsidR="005B14D6" w:rsidRDefault="011480CE" w:rsidP="005B14D6">
      <w:pPr>
        <w:pStyle w:val="NoSpacing"/>
        <w:rPr>
          <w:rFonts w:ascii="Open Sans" w:hAnsi="Open Sans" w:cs="Open Sans"/>
          <w:color w:val="0070C0"/>
          <w:sz w:val="24"/>
          <w:szCs w:val="24"/>
        </w:rPr>
      </w:pPr>
      <w:r w:rsidRPr="00FA74C1">
        <w:rPr>
          <w:rFonts w:ascii="Open Sans" w:hAnsi="Open Sans" w:cs="Open Sans"/>
          <w:color w:val="0070C0"/>
          <w:sz w:val="24"/>
          <w:szCs w:val="24"/>
        </w:rPr>
        <w:t xml:space="preserve"> </w:t>
      </w:r>
      <w:r w:rsidR="05471CB1" w:rsidRPr="00FA74C1">
        <w:rPr>
          <w:rFonts w:ascii="Open Sans" w:hAnsi="Open Sans" w:cs="Open Sans"/>
          <w:color w:val="0070C0"/>
          <w:sz w:val="24"/>
          <w:szCs w:val="24"/>
        </w:rPr>
        <w:t>5.1</w:t>
      </w:r>
      <w:r w:rsidR="00A96622">
        <w:rPr>
          <w:rFonts w:ascii="Open Sans" w:hAnsi="Open Sans" w:cs="Open Sans"/>
          <w:color w:val="0070C0"/>
          <w:sz w:val="24"/>
          <w:szCs w:val="24"/>
        </w:rPr>
        <w:t>1</w:t>
      </w:r>
      <w:r w:rsidR="05471CB1" w:rsidRPr="00FA74C1">
        <w:rPr>
          <w:rFonts w:ascii="Open Sans" w:hAnsi="Open Sans" w:cs="Open Sans"/>
          <w:color w:val="0070C0"/>
          <w:sz w:val="24"/>
          <w:szCs w:val="24"/>
        </w:rPr>
        <w:t xml:space="preserve">.  </w:t>
      </w:r>
      <w:r w:rsidRPr="00FA74C1">
        <w:rPr>
          <w:rFonts w:ascii="Open Sans" w:hAnsi="Open Sans" w:cs="Open Sans"/>
          <w:color w:val="0070C0"/>
          <w:sz w:val="24"/>
          <w:szCs w:val="24"/>
        </w:rPr>
        <w:t xml:space="preserve"> The person </w:t>
      </w:r>
      <w:r w:rsidR="3163592D" w:rsidRPr="00FA74C1">
        <w:rPr>
          <w:rFonts w:ascii="Open Sans" w:hAnsi="Open Sans" w:cs="Open Sans"/>
          <w:color w:val="0070C0"/>
          <w:sz w:val="24"/>
          <w:szCs w:val="24"/>
        </w:rPr>
        <w:t>receive</w:t>
      </w:r>
      <w:r w:rsidRPr="00FA74C1">
        <w:rPr>
          <w:rFonts w:ascii="Open Sans" w:hAnsi="Open Sans" w:cs="Open Sans"/>
          <w:color w:val="0070C0"/>
          <w:sz w:val="24"/>
          <w:szCs w:val="24"/>
        </w:rPr>
        <w:t>s</w:t>
      </w:r>
      <w:r w:rsidR="14F91C18" w:rsidRPr="00FA74C1">
        <w:rPr>
          <w:rFonts w:ascii="Open Sans" w:hAnsi="Open Sans" w:cs="Open Sans"/>
          <w:color w:val="0070C0"/>
          <w:sz w:val="24"/>
          <w:szCs w:val="24"/>
        </w:rPr>
        <w:t xml:space="preserve"> </w:t>
      </w:r>
      <w:r w:rsidRPr="00FA74C1">
        <w:rPr>
          <w:rFonts w:ascii="Open Sans" w:hAnsi="Open Sans" w:cs="Open Sans"/>
          <w:color w:val="0070C0"/>
          <w:sz w:val="24"/>
          <w:szCs w:val="24"/>
        </w:rPr>
        <w:t>medication</w:t>
      </w:r>
      <w:r w:rsidR="14F91C18" w:rsidRPr="00FA74C1">
        <w:rPr>
          <w:rFonts w:ascii="Open Sans" w:hAnsi="Open Sans" w:cs="Open Sans"/>
          <w:color w:val="0070C0"/>
          <w:sz w:val="24"/>
          <w:szCs w:val="24"/>
        </w:rPr>
        <w:t>s</w:t>
      </w:r>
      <w:r w:rsidR="003B131D">
        <w:rPr>
          <w:rFonts w:ascii="Open Sans" w:hAnsi="Open Sans" w:cs="Open Sans"/>
          <w:color w:val="0070C0"/>
          <w:sz w:val="24"/>
          <w:szCs w:val="24"/>
        </w:rPr>
        <w:t xml:space="preserve"> </w:t>
      </w:r>
      <w:r w:rsidR="003B131D" w:rsidRPr="005F2E91">
        <w:rPr>
          <w:rFonts w:ascii="Open Sans" w:hAnsi="Open Sans" w:cs="Open Sans"/>
          <w:color w:val="4472C4" w:themeColor="accent1"/>
          <w:sz w:val="24"/>
          <w:szCs w:val="24"/>
        </w:rPr>
        <w:t>which are administered by appropriately trained staff</w:t>
      </w:r>
      <w:r w:rsidR="25902029" w:rsidRPr="005F2E91">
        <w:rPr>
          <w:rFonts w:ascii="Open Sans" w:hAnsi="Open Sans" w:cs="Open Sans"/>
          <w:color w:val="4472C4" w:themeColor="accent1"/>
          <w:sz w:val="24"/>
          <w:szCs w:val="24"/>
        </w:rPr>
        <w:t>.</w:t>
      </w:r>
    </w:p>
    <w:p w14:paraId="400EB769" w14:textId="5A9ACF60" w:rsidR="00DF31C3" w:rsidRDefault="00DF31C3" w:rsidP="005B14D6">
      <w:pPr>
        <w:pStyle w:val="NoSpacing"/>
        <w:rPr>
          <w:rFonts w:ascii="Open Sans" w:hAnsi="Open Sans" w:cs="Open Sans"/>
          <w:color w:val="0070C0"/>
          <w:sz w:val="24"/>
          <w:szCs w:val="24"/>
        </w:rPr>
      </w:pPr>
    </w:p>
    <w:p w14:paraId="1FE7A84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FD86E86" w14:textId="0F93F967" w:rsidR="002348F4" w:rsidRPr="00894487" w:rsidRDefault="00BC52F3" w:rsidP="002348F4">
      <w:pPr>
        <w:pStyle w:val="NoSpacing"/>
        <w:rPr>
          <w:rFonts w:ascii="Open Sans" w:hAnsi="Open Sans" w:cs="Open Sans"/>
          <w:color w:val="C00000"/>
          <w:sz w:val="20"/>
          <w:szCs w:val="20"/>
        </w:rPr>
      </w:pPr>
      <w:r>
        <w:rPr>
          <w:rFonts w:ascii="Open Sans" w:hAnsi="Open Sans" w:cs="Open Sans"/>
          <w:color w:val="C00000"/>
          <w:sz w:val="20"/>
          <w:szCs w:val="20"/>
        </w:rPr>
        <w:t xml:space="preserve">Medications </w:t>
      </w:r>
      <w:r w:rsidR="002348F4" w:rsidRPr="00894487">
        <w:rPr>
          <w:rFonts w:ascii="Open Sans" w:hAnsi="Open Sans" w:cs="Open Sans"/>
          <w:color w:val="C00000"/>
          <w:sz w:val="20"/>
          <w:szCs w:val="20"/>
        </w:rPr>
        <w:t>are to be administered by appropriately trained staff with delegation of duties following established best practice professional guidelines.  Practices associated with medication administration should be consistent with agency practice and reflect appropriate training of those administering such medications.</w:t>
      </w:r>
    </w:p>
    <w:p w14:paraId="152FE9D0" w14:textId="77777777" w:rsidR="00DF31C3" w:rsidRPr="00C65574" w:rsidRDefault="00DF31C3" w:rsidP="00DF31C3">
      <w:pPr>
        <w:pStyle w:val="NoSpacing"/>
        <w:rPr>
          <w:rFonts w:ascii="Open Sans" w:hAnsi="Open Sans" w:cs="Open Sans"/>
          <w:sz w:val="20"/>
          <w:szCs w:val="20"/>
        </w:rPr>
      </w:pPr>
    </w:p>
    <w:p w14:paraId="6A299C9D"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75D71BE" w14:textId="77777777" w:rsidR="00BE1360" w:rsidRPr="00691F78" w:rsidRDefault="00BE1360" w:rsidP="008C343C">
      <w:pPr>
        <w:pStyle w:val="NoSpacing"/>
        <w:ind w:left="360"/>
        <w:rPr>
          <w:rFonts w:ascii="Open Sans" w:hAnsi="Open Sans" w:cs="Open Sans"/>
          <w:sz w:val="20"/>
          <w:szCs w:val="20"/>
        </w:rPr>
      </w:pPr>
      <w:r w:rsidRPr="00691F78">
        <w:rPr>
          <w:rFonts w:ascii="Open Sans" w:hAnsi="Open Sans" w:cs="Open Sans"/>
          <w:sz w:val="20"/>
          <w:szCs w:val="20"/>
        </w:rPr>
        <w:t>Day Services</w:t>
      </w:r>
    </w:p>
    <w:p w14:paraId="06E1751C" w14:textId="77777777" w:rsidR="00BE1360" w:rsidRPr="00691F78" w:rsidRDefault="00BE1360" w:rsidP="008C343C">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2565E55" w14:textId="77777777" w:rsidR="00BE1360" w:rsidRPr="00691F78" w:rsidRDefault="00BE1360" w:rsidP="008C343C">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66DAE56" w14:textId="72F7258C" w:rsidR="00BE1360" w:rsidRPr="00691F78" w:rsidRDefault="00BE1360" w:rsidP="008C343C">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 </w:t>
      </w:r>
    </w:p>
    <w:p w14:paraId="596A1AE2" w14:textId="77777777" w:rsidR="00DF31C3" w:rsidRPr="00C65574" w:rsidRDefault="00DF31C3" w:rsidP="00DF31C3">
      <w:pPr>
        <w:pStyle w:val="NoSpacing"/>
        <w:rPr>
          <w:rFonts w:ascii="Open Sans" w:hAnsi="Open Sans" w:cs="Open Sans"/>
          <w:sz w:val="20"/>
          <w:szCs w:val="20"/>
        </w:rPr>
      </w:pPr>
    </w:p>
    <w:p w14:paraId="569646DD"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DD97CA9"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All unlicensed staff who administer medication have successfully completed the Medication Administration by Unlicensed Personnel course, as per DIDD medication administration guidelines, and continue to maintain their certification.</w:t>
      </w:r>
    </w:p>
    <w:p w14:paraId="1B905C87"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Provider practices include implementation of a process to ensure staff demonstrate competency and compliance with the medication safety policy and the Medication Administration by Unlicensed Personnel course. The provider agency shall monitor, at a minimum, the first medication pass of the certified personnel upon successful completion of his/her original certification, provide ongoing monitoring in accordance with agency policy and maintain documentation of such.</w:t>
      </w:r>
    </w:p>
    <w:p w14:paraId="0C3A67B6"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 xml:space="preserve">For practices not covered under the DIDD medication administration certification program, the provider develops and implements a policy to cover these practices.  </w:t>
      </w:r>
    </w:p>
    <w:p w14:paraId="37A95B3A"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The provider reviews its medication administration policy annually for continued appropriateness.</w:t>
      </w:r>
    </w:p>
    <w:p w14:paraId="771D9D0E"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The provider agency that employs unlicensed personnel who administer medications has an accepted written medication safety policy as required by DIDD Medication Administration Rules.</w:t>
      </w:r>
    </w:p>
    <w:p w14:paraId="461F0BE2" w14:textId="77777777" w:rsidR="008C343C" w:rsidRPr="006A62EC"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 xml:space="preserve">Any medications requiring administration by a nurse are administered only by a nurse. Only a registered nurse may delegate activities related to medication administration. </w:t>
      </w:r>
    </w:p>
    <w:p w14:paraId="3017C939" w14:textId="77777777" w:rsidR="008C343C" w:rsidRPr="00691F78" w:rsidRDefault="008C343C" w:rsidP="0013563A">
      <w:pPr>
        <w:pStyle w:val="NoSpacing"/>
        <w:numPr>
          <w:ilvl w:val="0"/>
          <w:numId w:val="78"/>
        </w:numPr>
        <w:ind w:left="1080"/>
        <w:rPr>
          <w:rFonts w:ascii="Open Sans" w:hAnsi="Open Sans" w:cs="Open Sans"/>
          <w:sz w:val="20"/>
          <w:szCs w:val="20"/>
        </w:rPr>
      </w:pPr>
      <w:r w:rsidRPr="00691F78">
        <w:rPr>
          <w:rFonts w:ascii="Open Sans" w:hAnsi="Open Sans" w:cs="Open Sans"/>
          <w:sz w:val="20"/>
          <w:szCs w:val="20"/>
        </w:rPr>
        <w:t>Prior to delegation of health care tasks such as glucose monitoring, oxygen administration, wound care, et cetera, there must be documentation that includes and specifies:</w:t>
      </w:r>
    </w:p>
    <w:p w14:paraId="1B8F6DAB" w14:textId="77777777" w:rsidR="008C343C" w:rsidRPr="00691F78" w:rsidRDefault="008C343C" w:rsidP="0013563A">
      <w:pPr>
        <w:pStyle w:val="NoSpacing"/>
        <w:numPr>
          <w:ilvl w:val="0"/>
          <w:numId w:val="6"/>
        </w:numPr>
        <w:ind w:left="1440"/>
        <w:rPr>
          <w:rFonts w:ascii="Open Sans" w:hAnsi="Open Sans" w:cs="Open Sans"/>
          <w:sz w:val="20"/>
          <w:szCs w:val="20"/>
        </w:rPr>
      </w:pPr>
      <w:r w:rsidRPr="00691F78">
        <w:rPr>
          <w:rFonts w:ascii="Open Sans" w:hAnsi="Open Sans" w:cs="Open Sans"/>
          <w:sz w:val="20"/>
          <w:szCs w:val="20"/>
        </w:rPr>
        <w:t>That the RN personally is delegating his/her license;</w:t>
      </w:r>
    </w:p>
    <w:p w14:paraId="686F0A6B" w14:textId="77777777" w:rsidR="008C343C" w:rsidRPr="00691F78" w:rsidRDefault="008C343C" w:rsidP="0013563A">
      <w:pPr>
        <w:pStyle w:val="NoSpacing"/>
        <w:numPr>
          <w:ilvl w:val="0"/>
          <w:numId w:val="6"/>
        </w:numPr>
        <w:ind w:left="1440"/>
        <w:rPr>
          <w:rFonts w:ascii="Open Sans" w:hAnsi="Open Sans" w:cs="Open Sans"/>
          <w:sz w:val="20"/>
          <w:szCs w:val="20"/>
        </w:rPr>
      </w:pPr>
      <w:r w:rsidRPr="00691F78">
        <w:rPr>
          <w:rFonts w:ascii="Open Sans" w:hAnsi="Open Sans" w:cs="Open Sans"/>
          <w:sz w:val="20"/>
          <w:szCs w:val="20"/>
        </w:rPr>
        <w:t>Names of staff delegation is applicable to;</w:t>
      </w:r>
    </w:p>
    <w:p w14:paraId="06EF87C9" w14:textId="77777777" w:rsidR="008C343C" w:rsidRPr="00691F78" w:rsidRDefault="008C343C" w:rsidP="0013563A">
      <w:pPr>
        <w:pStyle w:val="NoSpacing"/>
        <w:numPr>
          <w:ilvl w:val="0"/>
          <w:numId w:val="23"/>
        </w:numPr>
        <w:ind w:left="1440"/>
        <w:rPr>
          <w:rFonts w:ascii="Open Sans" w:hAnsi="Open Sans" w:cs="Open Sans"/>
          <w:sz w:val="20"/>
          <w:szCs w:val="20"/>
        </w:rPr>
      </w:pPr>
      <w:r w:rsidRPr="00691F78">
        <w:rPr>
          <w:rFonts w:ascii="Open Sans" w:hAnsi="Open Sans" w:cs="Open Sans"/>
          <w:sz w:val="20"/>
          <w:szCs w:val="20"/>
        </w:rPr>
        <w:t>Specific task/s being delegated;</w:t>
      </w:r>
    </w:p>
    <w:p w14:paraId="2E38E67D" w14:textId="77777777" w:rsidR="008C343C" w:rsidRPr="00691F78" w:rsidRDefault="008C343C" w:rsidP="0013563A">
      <w:pPr>
        <w:pStyle w:val="NoSpacing"/>
        <w:numPr>
          <w:ilvl w:val="0"/>
          <w:numId w:val="23"/>
        </w:numPr>
        <w:ind w:left="1440"/>
        <w:rPr>
          <w:rFonts w:ascii="Open Sans" w:hAnsi="Open Sans" w:cs="Open Sans"/>
          <w:sz w:val="20"/>
          <w:szCs w:val="20"/>
        </w:rPr>
      </w:pPr>
      <w:r w:rsidRPr="00691F78">
        <w:rPr>
          <w:rFonts w:ascii="Open Sans" w:hAnsi="Open Sans" w:cs="Open Sans"/>
          <w:sz w:val="20"/>
          <w:szCs w:val="20"/>
        </w:rPr>
        <w:t>Description of training provided to staff;</w:t>
      </w:r>
    </w:p>
    <w:p w14:paraId="57EF134A" w14:textId="77777777" w:rsidR="008C343C" w:rsidRPr="00691F78" w:rsidRDefault="008C343C" w:rsidP="0013563A">
      <w:pPr>
        <w:pStyle w:val="NoSpacing"/>
        <w:numPr>
          <w:ilvl w:val="0"/>
          <w:numId w:val="23"/>
        </w:numPr>
        <w:ind w:left="1440"/>
        <w:rPr>
          <w:rFonts w:ascii="Open Sans" w:hAnsi="Open Sans" w:cs="Open Sans"/>
          <w:sz w:val="20"/>
          <w:szCs w:val="20"/>
        </w:rPr>
      </w:pPr>
      <w:r w:rsidRPr="00691F78">
        <w:rPr>
          <w:rFonts w:ascii="Open Sans" w:hAnsi="Open Sans" w:cs="Open Sans"/>
          <w:sz w:val="20"/>
          <w:szCs w:val="20"/>
        </w:rPr>
        <w:t>Description of how the RN will monitor staff; and</w:t>
      </w:r>
    </w:p>
    <w:p w14:paraId="09C3DB79" w14:textId="77777777" w:rsidR="008C343C" w:rsidRPr="006A62EC" w:rsidRDefault="008C343C" w:rsidP="0013563A">
      <w:pPr>
        <w:pStyle w:val="NoSpacing"/>
        <w:numPr>
          <w:ilvl w:val="0"/>
          <w:numId w:val="23"/>
        </w:numPr>
        <w:ind w:left="1440"/>
        <w:rPr>
          <w:rFonts w:ascii="Open Sans" w:hAnsi="Open Sans" w:cs="Open Sans"/>
          <w:sz w:val="20"/>
          <w:szCs w:val="20"/>
        </w:rPr>
      </w:pPr>
      <w:r w:rsidRPr="00691F78">
        <w:rPr>
          <w:rFonts w:ascii="Open Sans" w:hAnsi="Open Sans" w:cs="Open Sans"/>
          <w:sz w:val="20"/>
          <w:szCs w:val="20"/>
        </w:rPr>
        <w:t>Conditions for termination of delegation (if the RN leaves employment, he/she will need to formally terminate the delegation).</w:t>
      </w:r>
    </w:p>
    <w:p w14:paraId="39C75F6A" w14:textId="77777777" w:rsidR="008C343C" w:rsidRPr="006A62EC" w:rsidRDefault="008C343C" w:rsidP="0013563A">
      <w:pPr>
        <w:pStyle w:val="NoSpacing"/>
        <w:numPr>
          <w:ilvl w:val="0"/>
          <w:numId w:val="79"/>
        </w:numPr>
        <w:ind w:left="1080"/>
        <w:rPr>
          <w:rFonts w:ascii="Open Sans" w:hAnsi="Open Sans" w:cs="Open Sans"/>
          <w:sz w:val="20"/>
          <w:szCs w:val="20"/>
        </w:rPr>
      </w:pPr>
      <w:r w:rsidRPr="00691F78">
        <w:rPr>
          <w:rFonts w:ascii="Open Sans" w:hAnsi="Open Sans" w:cs="Open Sans"/>
          <w:sz w:val="20"/>
          <w:szCs w:val="20"/>
        </w:rPr>
        <w:t xml:space="preserve">If the service is provided by a Professional Support Services Agency the medications are administered only by licensed personnel).  If a Professional Support Services Agency is responsible for medication administration and completing </w:t>
      </w:r>
      <w:r>
        <w:rPr>
          <w:rFonts w:ascii="Open Sans" w:hAnsi="Open Sans" w:cs="Open Sans"/>
          <w:sz w:val="20"/>
          <w:szCs w:val="20"/>
        </w:rPr>
        <w:t xml:space="preserve">the </w:t>
      </w:r>
      <w:r w:rsidRPr="00691F78">
        <w:rPr>
          <w:rFonts w:ascii="Open Sans" w:hAnsi="Open Sans" w:cs="Open Sans"/>
          <w:sz w:val="20"/>
          <w:szCs w:val="20"/>
        </w:rPr>
        <w:t>physician order and/or treatments, then they under</w:t>
      </w:r>
      <w:r>
        <w:rPr>
          <w:rFonts w:ascii="Open Sans" w:hAnsi="Open Sans" w:cs="Open Sans"/>
          <w:sz w:val="20"/>
          <w:szCs w:val="20"/>
        </w:rPr>
        <w:t>/and</w:t>
      </w:r>
      <w:r w:rsidRPr="00691F78">
        <w:rPr>
          <w:rFonts w:ascii="Open Sans" w:hAnsi="Open Sans" w:cs="Open Sans"/>
          <w:sz w:val="20"/>
          <w:szCs w:val="20"/>
        </w:rPr>
        <w:t xml:space="preserve"> are subject to DIDD </w:t>
      </w:r>
      <w:r>
        <w:rPr>
          <w:rFonts w:ascii="Open Sans" w:hAnsi="Open Sans" w:cs="Open Sans"/>
          <w:sz w:val="20"/>
          <w:szCs w:val="20"/>
        </w:rPr>
        <w:t>rules</w:t>
      </w:r>
      <w:r w:rsidRPr="00691F78">
        <w:rPr>
          <w:rFonts w:ascii="Open Sans" w:hAnsi="Open Sans" w:cs="Open Sans"/>
          <w:sz w:val="20"/>
          <w:szCs w:val="20"/>
        </w:rPr>
        <w:t>.</w:t>
      </w:r>
    </w:p>
    <w:p w14:paraId="5E29624D" w14:textId="77777777" w:rsidR="00DF31C3" w:rsidRPr="00C65574" w:rsidRDefault="00DF31C3" w:rsidP="00DF31C3">
      <w:pPr>
        <w:pStyle w:val="NoSpacing"/>
        <w:rPr>
          <w:rFonts w:ascii="Open Sans" w:hAnsi="Open Sans" w:cs="Open Sans"/>
          <w:sz w:val="20"/>
          <w:szCs w:val="20"/>
        </w:rPr>
      </w:pPr>
    </w:p>
    <w:p w14:paraId="74AD11E4"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934B2C7" w14:textId="77777777" w:rsidR="008C343C" w:rsidRDefault="008C343C" w:rsidP="0013563A">
      <w:pPr>
        <w:pStyle w:val="NoSpacing"/>
        <w:numPr>
          <w:ilvl w:val="0"/>
          <w:numId w:val="119"/>
        </w:numPr>
        <w:rPr>
          <w:rFonts w:ascii="Open Sans" w:hAnsi="Open Sans" w:cs="Open Sans"/>
          <w:sz w:val="20"/>
          <w:szCs w:val="20"/>
        </w:rPr>
      </w:pPr>
      <w:r>
        <w:rPr>
          <w:rFonts w:ascii="Open Sans" w:hAnsi="Open Sans" w:cs="Open Sans"/>
          <w:sz w:val="20"/>
          <w:szCs w:val="20"/>
        </w:rPr>
        <w:t>Nurse delegation</w:t>
      </w:r>
    </w:p>
    <w:p w14:paraId="2E944394" w14:textId="77777777" w:rsidR="00DF31C3" w:rsidRPr="00C65574" w:rsidRDefault="00DF31C3" w:rsidP="00DF31C3">
      <w:pPr>
        <w:pStyle w:val="NoSpacing"/>
        <w:rPr>
          <w:rFonts w:ascii="Open Sans" w:hAnsi="Open Sans" w:cs="Open Sans"/>
          <w:sz w:val="20"/>
          <w:szCs w:val="20"/>
        </w:rPr>
      </w:pPr>
    </w:p>
    <w:p w14:paraId="2CF4029D" w14:textId="6D327012" w:rsidR="00E96537" w:rsidRPr="00691F78" w:rsidRDefault="00E96537" w:rsidP="00E96537">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05020C3A" w14:textId="4A721240" w:rsidR="006A65EC" w:rsidRPr="00691F78" w:rsidDel="0040715B" w:rsidRDefault="006A65EC" w:rsidP="006A65EC">
      <w:pPr>
        <w:spacing w:after="0" w:line="240" w:lineRule="auto"/>
        <w:rPr>
          <w:rFonts w:ascii="Open Sans" w:hAnsi="Open Sans" w:cs="Open Sans"/>
          <w:sz w:val="20"/>
          <w:szCs w:val="20"/>
        </w:rPr>
      </w:pPr>
    </w:p>
    <w:p w14:paraId="6BB98275" w14:textId="7B8BFBA1" w:rsidR="006A65EC" w:rsidRDefault="00473BAD" w:rsidP="00473BAD">
      <w:pPr>
        <w:spacing w:after="0" w:line="240" w:lineRule="auto"/>
        <w:rPr>
          <w:rFonts w:ascii="Open Sans" w:hAnsi="Open Sans" w:cs="Open Sans"/>
          <w:color w:val="0070C0"/>
          <w:sz w:val="24"/>
          <w:szCs w:val="24"/>
        </w:rPr>
      </w:pPr>
      <w:r w:rsidRPr="00A96622">
        <w:rPr>
          <w:rFonts w:ascii="Open Sans" w:hAnsi="Open Sans" w:cs="Open Sans"/>
          <w:color w:val="0070C0"/>
          <w:sz w:val="24"/>
          <w:szCs w:val="24"/>
        </w:rPr>
        <w:t>5.1</w:t>
      </w:r>
      <w:r w:rsidR="00A96622">
        <w:rPr>
          <w:rFonts w:ascii="Open Sans" w:hAnsi="Open Sans" w:cs="Open Sans"/>
          <w:color w:val="0070C0"/>
          <w:sz w:val="24"/>
          <w:szCs w:val="24"/>
        </w:rPr>
        <w:t>2</w:t>
      </w:r>
      <w:r w:rsidRPr="00A96622">
        <w:rPr>
          <w:rFonts w:ascii="Open Sans" w:hAnsi="Open Sans" w:cs="Open Sans"/>
          <w:color w:val="0070C0"/>
          <w:sz w:val="24"/>
          <w:szCs w:val="24"/>
        </w:rPr>
        <w:t xml:space="preserve">.  </w:t>
      </w:r>
      <w:r w:rsidR="00DC67E1" w:rsidRPr="00A96622" w:rsidDel="0040715B">
        <w:rPr>
          <w:rFonts w:ascii="Open Sans" w:hAnsi="Open Sans" w:cs="Open Sans"/>
          <w:color w:val="0070C0"/>
          <w:sz w:val="24"/>
          <w:szCs w:val="24"/>
        </w:rPr>
        <w:t>The person’s residence has a supply of nutritious food</w:t>
      </w:r>
      <w:r w:rsidR="006A65EC" w:rsidRPr="00A96622" w:rsidDel="0040715B">
        <w:rPr>
          <w:rFonts w:ascii="Open Sans" w:hAnsi="Open Sans" w:cs="Open Sans"/>
          <w:color w:val="0070C0"/>
          <w:sz w:val="24"/>
          <w:szCs w:val="24"/>
        </w:rPr>
        <w:t>.</w:t>
      </w:r>
    </w:p>
    <w:p w14:paraId="6A7BDD22" w14:textId="3F4163B1" w:rsidR="00DF31C3" w:rsidRDefault="00DF31C3" w:rsidP="00473BAD">
      <w:pPr>
        <w:spacing w:after="0" w:line="240" w:lineRule="auto"/>
        <w:rPr>
          <w:rFonts w:ascii="Open Sans" w:hAnsi="Open Sans" w:cs="Open Sans"/>
          <w:color w:val="0070C0"/>
          <w:sz w:val="24"/>
          <w:szCs w:val="24"/>
        </w:rPr>
      </w:pPr>
    </w:p>
    <w:p w14:paraId="18BD7AF3"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34D1B02" w14:textId="77777777" w:rsidR="002348F4" w:rsidRPr="00894487" w:rsidRDefault="002348F4" w:rsidP="002348F4">
      <w:pPr>
        <w:pStyle w:val="NoSpacing"/>
        <w:rPr>
          <w:rFonts w:ascii="Open Sans" w:hAnsi="Open Sans" w:cs="Open Sans"/>
          <w:color w:val="C00000"/>
          <w:sz w:val="20"/>
          <w:szCs w:val="20"/>
        </w:rPr>
      </w:pPr>
      <w:r w:rsidRPr="00894487">
        <w:rPr>
          <w:rFonts w:ascii="Open Sans" w:hAnsi="Open Sans" w:cs="Open Sans"/>
          <w:color w:val="C00000"/>
          <w:sz w:val="20"/>
          <w:szCs w:val="20"/>
        </w:rPr>
        <w:t>Foods to support healthy nutrition and the person’s preferences for meals are available in the home.  At a minimum, a 48-hour supply of food should be available at all times to support each person living in the home.</w:t>
      </w:r>
    </w:p>
    <w:p w14:paraId="38226C3B" w14:textId="77777777" w:rsidR="00DF31C3" w:rsidRPr="00C65574" w:rsidRDefault="00DF31C3" w:rsidP="00DF31C3">
      <w:pPr>
        <w:pStyle w:val="NoSpacing"/>
        <w:rPr>
          <w:rFonts w:ascii="Open Sans" w:hAnsi="Open Sans" w:cs="Open Sans"/>
          <w:sz w:val="20"/>
          <w:szCs w:val="20"/>
        </w:rPr>
      </w:pPr>
    </w:p>
    <w:p w14:paraId="1B9EF6D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3CB2A6F6" w14:textId="77777777" w:rsidR="008C343C" w:rsidRPr="00691F78" w:rsidDel="0040715B" w:rsidRDefault="008C343C" w:rsidP="008C343C">
      <w:pPr>
        <w:spacing w:after="0" w:line="240" w:lineRule="auto"/>
        <w:ind w:firstLine="360"/>
        <w:rPr>
          <w:rFonts w:ascii="Open Sans" w:hAnsi="Open Sans" w:cs="Open Sans"/>
          <w:sz w:val="20"/>
          <w:szCs w:val="20"/>
        </w:rPr>
      </w:pPr>
      <w:r w:rsidRPr="00691F78">
        <w:rPr>
          <w:rFonts w:ascii="Open Sans" w:hAnsi="Open Sans" w:cs="Open Sans"/>
          <w:sz w:val="20"/>
          <w:szCs w:val="20"/>
        </w:rPr>
        <w:t>Residential Services</w:t>
      </w:r>
    </w:p>
    <w:p w14:paraId="3C71578C" w14:textId="77777777" w:rsidR="00DF31C3" w:rsidRPr="00C65574" w:rsidRDefault="00DF31C3" w:rsidP="00DF31C3">
      <w:pPr>
        <w:pStyle w:val="NoSpacing"/>
        <w:rPr>
          <w:rFonts w:ascii="Open Sans" w:hAnsi="Open Sans" w:cs="Open Sans"/>
          <w:sz w:val="20"/>
          <w:szCs w:val="20"/>
        </w:rPr>
      </w:pPr>
    </w:p>
    <w:p w14:paraId="633878D6"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E710224" w14:textId="77777777" w:rsidR="008C343C" w:rsidRPr="00691F78" w:rsidDel="0040715B" w:rsidRDefault="008C343C" w:rsidP="008C343C">
      <w:pPr>
        <w:spacing w:after="0" w:line="240" w:lineRule="auto"/>
        <w:ind w:left="360"/>
        <w:rPr>
          <w:rFonts w:ascii="Open Sans" w:hAnsi="Open Sans" w:cs="Open Sans"/>
          <w:sz w:val="20"/>
          <w:szCs w:val="20"/>
        </w:rPr>
      </w:pPr>
      <w:r w:rsidRPr="00691F78" w:rsidDel="0040715B">
        <w:rPr>
          <w:rFonts w:ascii="Open Sans" w:hAnsi="Open Sans" w:cs="Open Sans"/>
          <w:sz w:val="20"/>
          <w:szCs w:val="20"/>
        </w:rPr>
        <w:t xml:space="preserve">Guidance </w:t>
      </w:r>
      <w:r w:rsidRPr="00691F78">
        <w:rPr>
          <w:rFonts w:ascii="Open Sans" w:hAnsi="Open Sans" w:cs="Open Sans"/>
          <w:sz w:val="20"/>
          <w:szCs w:val="20"/>
        </w:rPr>
        <w:t>Applicable</w:t>
      </w:r>
      <w:r w:rsidRPr="00691F78" w:rsidDel="0040715B">
        <w:rPr>
          <w:rFonts w:ascii="Open Sans" w:hAnsi="Open Sans" w:cs="Open Sans"/>
          <w:sz w:val="20"/>
          <w:szCs w:val="20"/>
        </w:rPr>
        <w:t xml:space="preserve"> to </w:t>
      </w:r>
      <w:r w:rsidRPr="00691F78">
        <w:rPr>
          <w:rFonts w:ascii="Open Sans" w:hAnsi="Open Sans" w:cs="Open Sans"/>
          <w:sz w:val="20"/>
          <w:szCs w:val="20"/>
        </w:rPr>
        <w:t>All</w:t>
      </w:r>
      <w:r w:rsidRPr="00691F78" w:rsidDel="0040715B">
        <w:rPr>
          <w:rFonts w:ascii="Open Sans" w:hAnsi="Open Sans" w:cs="Open Sans"/>
          <w:sz w:val="20"/>
          <w:szCs w:val="20"/>
        </w:rPr>
        <w:t xml:space="preserve"> Provider Types:</w:t>
      </w:r>
    </w:p>
    <w:p w14:paraId="606C06ED" w14:textId="77777777" w:rsidR="008C343C" w:rsidRPr="00691F78" w:rsidRDefault="008C343C" w:rsidP="0013563A">
      <w:pPr>
        <w:pStyle w:val="ListParagraph"/>
        <w:numPr>
          <w:ilvl w:val="0"/>
          <w:numId w:val="81"/>
        </w:numPr>
        <w:spacing w:after="0" w:line="240" w:lineRule="auto"/>
        <w:ind w:left="1080"/>
      </w:pPr>
      <w:r w:rsidRPr="00DD0EF6" w:rsidDel="0040715B">
        <w:rPr>
          <w:rFonts w:ascii="Open Sans" w:hAnsi="Open Sans" w:cs="Open Sans"/>
          <w:sz w:val="20"/>
          <w:szCs w:val="20"/>
        </w:rPr>
        <w:t>The provider has an ongoing monitoring process to assure that the persons dietary and nutritional needs are adequately met.</w:t>
      </w:r>
    </w:p>
    <w:p w14:paraId="0880A7ED" w14:textId="77777777" w:rsidR="00DF31C3" w:rsidRPr="00C65574" w:rsidRDefault="00DF31C3" w:rsidP="00DF31C3">
      <w:pPr>
        <w:pStyle w:val="NoSpacing"/>
        <w:rPr>
          <w:rFonts w:ascii="Open Sans" w:hAnsi="Open Sans" w:cs="Open Sans"/>
          <w:sz w:val="20"/>
          <w:szCs w:val="20"/>
        </w:rPr>
      </w:pPr>
    </w:p>
    <w:p w14:paraId="16DF27DB"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44DD7FFD" w14:textId="77777777" w:rsidR="008C343C" w:rsidRPr="00DD0EF6" w:rsidDel="0040715B" w:rsidRDefault="008C343C" w:rsidP="0013563A">
      <w:pPr>
        <w:pStyle w:val="ListParagraph"/>
        <w:numPr>
          <w:ilvl w:val="0"/>
          <w:numId w:val="81"/>
        </w:numPr>
        <w:spacing w:after="0" w:line="240" w:lineRule="auto"/>
        <w:rPr>
          <w:rFonts w:ascii="Open Sans" w:hAnsi="Open Sans" w:cs="Open Sans"/>
          <w:sz w:val="20"/>
          <w:szCs w:val="20"/>
        </w:rPr>
      </w:pPr>
      <w:r>
        <w:rPr>
          <w:rFonts w:ascii="Open Sans" w:hAnsi="Open Sans" w:cs="Open Sans"/>
          <w:sz w:val="20"/>
          <w:szCs w:val="20"/>
        </w:rPr>
        <w:t>Food</w:t>
      </w:r>
      <w:r w:rsidRPr="00DD0EF6" w:rsidDel="0040715B">
        <w:rPr>
          <w:rFonts w:ascii="Open Sans" w:hAnsi="Open Sans" w:cs="Open Sans"/>
          <w:sz w:val="20"/>
          <w:szCs w:val="20"/>
        </w:rPr>
        <w:t xml:space="preserve"> available </w:t>
      </w:r>
      <w:r>
        <w:rPr>
          <w:rFonts w:ascii="Open Sans" w:hAnsi="Open Sans" w:cs="Open Sans"/>
          <w:sz w:val="20"/>
          <w:szCs w:val="20"/>
        </w:rPr>
        <w:t xml:space="preserve">to </w:t>
      </w:r>
      <w:r w:rsidRPr="00DD0EF6" w:rsidDel="0040715B">
        <w:rPr>
          <w:rFonts w:ascii="Open Sans" w:hAnsi="Open Sans" w:cs="Open Sans"/>
          <w:sz w:val="20"/>
          <w:szCs w:val="20"/>
        </w:rPr>
        <w:t>meet dietary needs and preferences</w:t>
      </w:r>
    </w:p>
    <w:p w14:paraId="0A08B44F" w14:textId="77777777" w:rsidR="00DF31C3" w:rsidRPr="00C65574" w:rsidRDefault="00DF31C3" w:rsidP="00DF31C3">
      <w:pPr>
        <w:pStyle w:val="NoSpacing"/>
        <w:rPr>
          <w:rFonts w:ascii="Open Sans" w:hAnsi="Open Sans" w:cs="Open Sans"/>
          <w:sz w:val="20"/>
          <w:szCs w:val="20"/>
        </w:rPr>
      </w:pPr>
    </w:p>
    <w:p w14:paraId="5C1F9359" w14:textId="1AC981AB" w:rsidR="0031299B" w:rsidRPr="00691F78" w:rsidRDefault="0031299B" w:rsidP="0031299B">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7F72242" w14:textId="77777777" w:rsidR="00880082" w:rsidRDefault="00880082" w:rsidP="00225853">
      <w:pPr>
        <w:pStyle w:val="NoSpacing"/>
      </w:pPr>
    </w:p>
    <w:p w14:paraId="282DC9AB" w14:textId="65038860" w:rsidR="00A96622" w:rsidRDefault="00A96622">
      <w:pPr>
        <w:rPr>
          <w:rFonts w:ascii="Open Sans" w:eastAsiaTheme="majorEastAsia" w:hAnsi="Open Sans" w:cs="Open Sans"/>
          <w:b/>
          <w:bCs/>
          <w:color w:val="2F5496" w:themeColor="accent1" w:themeShade="BF"/>
          <w:sz w:val="24"/>
          <w:szCs w:val="24"/>
        </w:rPr>
      </w:pPr>
    </w:p>
    <w:p w14:paraId="0A426901" w14:textId="443E6176" w:rsidR="00A72012" w:rsidRPr="0058444A" w:rsidRDefault="00C068B1" w:rsidP="00225853">
      <w:pPr>
        <w:pStyle w:val="Heading2"/>
        <w:rPr>
          <w:sz w:val="24"/>
          <w:szCs w:val="24"/>
        </w:rPr>
      </w:pPr>
      <w:bookmarkStart w:id="19" w:name="_Toc170289262"/>
      <w:r w:rsidRPr="0058444A">
        <w:rPr>
          <w:rFonts w:ascii="Open Sans" w:hAnsi="Open Sans" w:cs="Open Sans"/>
          <w:b/>
          <w:bCs/>
          <w:sz w:val="24"/>
          <w:szCs w:val="24"/>
        </w:rPr>
        <w:t>Quality Topic</w:t>
      </w:r>
      <w:r w:rsidR="008B3DE8" w:rsidRPr="0058444A">
        <w:rPr>
          <w:rFonts w:ascii="Open Sans" w:hAnsi="Open Sans" w:cs="Open Sans"/>
          <w:b/>
          <w:bCs/>
          <w:sz w:val="24"/>
          <w:szCs w:val="24"/>
        </w:rPr>
        <w:t xml:space="preserve"> 6, Choice and Decision Making</w:t>
      </w:r>
      <w:r w:rsidR="00A72012" w:rsidRPr="0058444A">
        <w:rPr>
          <w:rFonts w:ascii="Open Sans" w:hAnsi="Open Sans" w:cs="Open Sans"/>
          <w:b/>
          <w:bCs/>
          <w:sz w:val="24"/>
          <w:szCs w:val="24"/>
        </w:rPr>
        <w:t>:</w:t>
      </w:r>
      <w:bookmarkEnd w:id="19"/>
    </w:p>
    <w:p w14:paraId="5C89C271" w14:textId="77777777" w:rsidR="008C2360" w:rsidRDefault="008C2360" w:rsidP="742141CA">
      <w:pPr>
        <w:pStyle w:val="NoSpacing"/>
        <w:rPr>
          <w:rFonts w:ascii="Open Sans" w:hAnsi="Open Sans" w:cs="Open Sans"/>
          <w:color w:val="C00000"/>
          <w:spacing w:val="-6"/>
          <w:sz w:val="20"/>
          <w:szCs w:val="20"/>
          <w:shd w:val="clear" w:color="auto" w:fill="FFFFFF"/>
        </w:rPr>
      </w:pPr>
    </w:p>
    <w:p w14:paraId="5FEB4B98" w14:textId="51F26E99" w:rsidR="008C2360" w:rsidRPr="00755F76" w:rsidRDefault="008C2360" w:rsidP="008C2360">
      <w:pPr>
        <w:pStyle w:val="NoSpacing"/>
        <w:rPr>
          <w:rFonts w:ascii="Open Sans" w:hAnsi="Open Sans" w:cs="Open Sans"/>
          <w:color w:val="FF0000"/>
          <w:spacing w:val="-6"/>
          <w:sz w:val="20"/>
          <w:szCs w:val="20"/>
          <w:shd w:val="clear" w:color="auto" w:fill="FFFFFF"/>
        </w:rPr>
      </w:pPr>
      <w:r w:rsidRPr="742141CA">
        <w:rPr>
          <w:rFonts w:ascii="Open Sans" w:hAnsi="Open Sans" w:cs="Open Sans"/>
          <w:color w:val="C00000"/>
          <w:spacing w:val="-6"/>
          <w:sz w:val="20"/>
          <w:szCs w:val="20"/>
          <w:shd w:val="clear" w:color="auto" w:fill="FFFFFF"/>
        </w:rPr>
        <w:t>Opportunities for choice and the preparedness to make such choices has the potential for impact throughout one’s life and daily experiences.  People and those close to them are to be supported in making informed choices to include selection of those staff that will work with them.  As with other quality areas, the opportunity for people and those close to them to be able to express concerns, give feedback and receive resolution to issues remains an important practice.</w:t>
      </w:r>
    </w:p>
    <w:p w14:paraId="5FB964B8" w14:textId="1FDD22B9" w:rsidR="00DC67E1" w:rsidRDefault="00DC67E1" w:rsidP="00DC67E1">
      <w:pPr>
        <w:pStyle w:val="NoSpacing"/>
        <w:rPr>
          <w:rFonts w:ascii="Open Sans" w:hAnsi="Open Sans" w:cs="Open Sans"/>
          <w:sz w:val="24"/>
          <w:szCs w:val="24"/>
        </w:rPr>
      </w:pPr>
    </w:p>
    <w:p w14:paraId="0189D2C0" w14:textId="77777777" w:rsidR="008C2360" w:rsidRPr="00FA74C1" w:rsidRDefault="008C2360" w:rsidP="00DC67E1">
      <w:pPr>
        <w:pStyle w:val="NoSpacing"/>
        <w:rPr>
          <w:rFonts w:ascii="Open Sans" w:hAnsi="Open Sans" w:cs="Open Sans"/>
          <w:sz w:val="24"/>
          <w:szCs w:val="24"/>
        </w:rPr>
      </w:pPr>
    </w:p>
    <w:p w14:paraId="6C1B46D5" w14:textId="3C87A82D" w:rsidR="00DC67E1" w:rsidRDefault="0019281B" w:rsidP="00EC33D1">
      <w:pPr>
        <w:pStyle w:val="NoSpacing"/>
        <w:rPr>
          <w:rFonts w:ascii="Open Sans" w:hAnsi="Open Sans" w:cs="Open Sans"/>
          <w:color w:val="0070C0"/>
          <w:sz w:val="24"/>
          <w:szCs w:val="24"/>
        </w:rPr>
      </w:pPr>
      <w:r w:rsidRPr="00FA74C1">
        <w:rPr>
          <w:rFonts w:ascii="Open Sans" w:hAnsi="Open Sans" w:cs="Open Sans"/>
          <w:color w:val="0070C0"/>
          <w:sz w:val="24"/>
          <w:szCs w:val="24"/>
        </w:rPr>
        <w:t>6.</w:t>
      </w:r>
      <w:r w:rsidR="000F625C" w:rsidRPr="00FA74C1">
        <w:rPr>
          <w:rFonts w:ascii="Open Sans" w:hAnsi="Open Sans" w:cs="Open Sans"/>
          <w:color w:val="0070C0"/>
          <w:sz w:val="24"/>
          <w:szCs w:val="24"/>
        </w:rPr>
        <w:t>1</w:t>
      </w:r>
      <w:r w:rsidRPr="00FA74C1">
        <w:rPr>
          <w:rFonts w:ascii="Open Sans" w:hAnsi="Open Sans" w:cs="Open Sans"/>
          <w:color w:val="0070C0"/>
          <w:sz w:val="24"/>
          <w:szCs w:val="24"/>
        </w:rPr>
        <w:t xml:space="preserve">.  </w:t>
      </w:r>
      <w:r w:rsidR="003A2D3E" w:rsidRPr="00FA74C1">
        <w:rPr>
          <w:rFonts w:ascii="Open Sans" w:hAnsi="Open Sans" w:cs="Open Sans"/>
          <w:color w:val="0070C0"/>
          <w:sz w:val="24"/>
          <w:szCs w:val="24"/>
        </w:rPr>
        <w:t>The person is supported to communicate choices.</w:t>
      </w:r>
    </w:p>
    <w:p w14:paraId="3B4B8C42" w14:textId="3D7BE60D" w:rsidR="00DF31C3" w:rsidRDefault="00DF31C3" w:rsidP="00EC33D1">
      <w:pPr>
        <w:pStyle w:val="NoSpacing"/>
        <w:rPr>
          <w:rFonts w:ascii="Open Sans" w:hAnsi="Open Sans" w:cs="Open Sans"/>
          <w:color w:val="0070C0"/>
          <w:sz w:val="24"/>
          <w:szCs w:val="24"/>
        </w:rPr>
      </w:pPr>
    </w:p>
    <w:p w14:paraId="72DEDB19"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3BF5F33" w14:textId="77777777" w:rsidR="004B4894" w:rsidRPr="00894487" w:rsidRDefault="004B4894" w:rsidP="004B4894">
      <w:pPr>
        <w:pStyle w:val="NoSpacing"/>
        <w:rPr>
          <w:rFonts w:ascii="Open Sans" w:hAnsi="Open Sans" w:cs="Open Sans"/>
          <w:color w:val="C00000"/>
          <w:sz w:val="20"/>
          <w:szCs w:val="20"/>
        </w:rPr>
      </w:pPr>
      <w:r w:rsidRPr="00894487">
        <w:rPr>
          <w:rFonts w:ascii="Open Sans" w:hAnsi="Open Sans" w:cs="Open Sans"/>
          <w:color w:val="C00000"/>
          <w:sz w:val="20"/>
          <w:szCs w:val="20"/>
        </w:rPr>
        <w:t>Providers support and encourage people to exercise self-determination and make informed decisions and choices in ways that do not lead to reduced opportunities for them to make progress toward their goals and outcomes.</w:t>
      </w:r>
    </w:p>
    <w:p w14:paraId="4A4F3A6F" w14:textId="77777777" w:rsidR="004B4894" w:rsidRPr="00C65574" w:rsidRDefault="004B4894" w:rsidP="00DF31C3">
      <w:pPr>
        <w:pStyle w:val="NoSpacing"/>
        <w:rPr>
          <w:rFonts w:ascii="Open Sans" w:hAnsi="Open Sans" w:cs="Open Sans"/>
          <w:sz w:val="20"/>
          <w:szCs w:val="20"/>
        </w:rPr>
      </w:pPr>
    </w:p>
    <w:p w14:paraId="08A36A1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46558B2"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5F087549"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 xml:space="preserve">Day Services </w:t>
      </w:r>
    </w:p>
    <w:p w14:paraId="62885C71"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244F3C9C"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ED4F32F"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1A8202A1" w14:textId="29C3FE7A"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09349C">
        <w:rPr>
          <w:rFonts w:ascii="Open Sans" w:hAnsi="Open Sans" w:cs="Open Sans"/>
          <w:sz w:val="20"/>
          <w:szCs w:val="20"/>
        </w:rPr>
        <w:t xml:space="preserve"> Services</w:t>
      </w:r>
    </w:p>
    <w:p w14:paraId="002AB427" w14:textId="77777777" w:rsidR="00DF31C3" w:rsidRPr="00C65574" w:rsidRDefault="00DF31C3" w:rsidP="00DF31C3">
      <w:pPr>
        <w:pStyle w:val="NoSpacing"/>
        <w:rPr>
          <w:rFonts w:ascii="Open Sans" w:hAnsi="Open Sans" w:cs="Open Sans"/>
          <w:sz w:val="20"/>
          <w:szCs w:val="20"/>
        </w:rPr>
      </w:pPr>
    </w:p>
    <w:p w14:paraId="014DF8F0"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021261F" w14:textId="77777777" w:rsidR="00B5606A" w:rsidRPr="00691F78" w:rsidRDefault="00B5606A" w:rsidP="0013563A">
      <w:pPr>
        <w:pStyle w:val="NoSpacing"/>
        <w:numPr>
          <w:ilvl w:val="0"/>
          <w:numId w:val="81"/>
        </w:numPr>
        <w:ind w:left="1080"/>
        <w:rPr>
          <w:rFonts w:ascii="Open Sans" w:hAnsi="Open Sans" w:cs="Open Sans"/>
          <w:sz w:val="20"/>
          <w:szCs w:val="20"/>
        </w:rPr>
      </w:pPr>
      <w:r w:rsidRPr="00691F78">
        <w:rPr>
          <w:rFonts w:ascii="Open Sans" w:hAnsi="Open Sans" w:cs="Open Sans"/>
          <w:sz w:val="20"/>
          <w:szCs w:val="20"/>
        </w:rPr>
        <w:t>The person is routinely supported to develop skills for self-determination and to make informed decisions and choices while receiving the service. People are supported and encouraged to exercise self-determination and make informed decisions and choices in ways that do not lead to reduced opportunities for them to make progress toward their goals and outcomes.</w:t>
      </w:r>
    </w:p>
    <w:p w14:paraId="72C063E0" w14:textId="77777777" w:rsidR="00B5606A" w:rsidRPr="00C068B1" w:rsidRDefault="00B5606A" w:rsidP="0013563A">
      <w:pPr>
        <w:pStyle w:val="ListParagraph"/>
        <w:numPr>
          <w:ilvl w:val="0"/>
          <w:numId w:val="81"/>
        </w:numPr>
        <w:spacing w:after="0" w:line="240" w:lineRule="auto"/>
        <w:ind w:left="1080"/>
        <w:rPr>
          <w:rFonts w:ascii="Open Sans" w:eastAsia="Times New Roman" w:hAnsi="Open Sans" w:cs="Open Sans"/>
          <w:sz w:val="20"/>
          <w:szCs w:val="20"/>
        </w:rPr>
      </w:pPr>
      <w:r w:rsidRPr="00C068B1">
        <w:rPr>
          <w:rFonts w:ascii="Open Sans" w:eastAsia="Times New Roman" w:hAnsi="Open Sans" w:cs="Open Sans"/>
          <w:color w:val="000000" w:themeColor="text1"/>
          <w:sz w:val="20"/>
          <w:szCs w:val="20"/>
        </w:rPr>
        <w:t>The person is supported to learn, practice and apply skills necessary to live, work and engage in the life of the community as independently as possible and to the extent they desire.</w:t>
      </w:r>
    </w:p>
    <w:p w14:paraId="59C488CD" w14:textId="77777777" w:rsidR="00B5606A" w:rsidRPr="00C068B1" w:rsidRDefault="00B5606A" w:rsidP="0013563A">
      <w:pPr>
        <w:pStyle w:val="ListParagraph"/>
        <w:numPr>
          <w:ilvl w:val="0"/>
          <w:numId w:val="81"/>
        </w:numPr>
        <w:spacing w:after="0" w:line="240" w:lineRule="auto"/>
        <w:ind w:left="1080"/>
        <w:rPr>
          <w:rFonts w:ascii="Open Sans" w:eastAsia="Times New Roman" w:hAnsi="Open Sans" w:cs="Open Sans"/>
          <w:sz w:val="20"/>
          <w:szCs w:val="20"/>
        </w:rPr>
      </w:pPr>
      <w:r w:rsidRPr="00C068B1">
        <w:rPr>
          <w:rFonts w:ascii="Open Sans" w:eastAsia="Times New Roman" w:hAnsi="Open Sans" w:cs="Open Sans"/>
          <w:sz w:val="20"/>
          <w:szCs w:val="20"/>
        </w:rPr>
        <w:t>People are challenged by the activities offered and encouraged to try new things.</w:t>
      </w:r>
    </w:p>
    <w:p w14:paraId="63C10733" w14:textId="77777777" w:rsidR="00B5606A" w:rsidRPr="00C068B1" w:rsidRDefault="00B5606A" w:rsidP="0013563A">
      <w:pPr>
        <w:pStyle w:val="ListParagraph"/>
        <w:numPr>
          <w:ilvl w:val="0"/>
          <w:numId w:val="81"/>
        </w:numPr>
        <w:spacing w:after="0" w:line="240" w:lineRule="auto"/>
        <w:ind w:left="1080"/>
        <w:rPr>
          <w:rFonts w:ascii="Open Sans" w:eastAsia="Times New Roman" w:hAnsi="Open Sans" w:cs="Open Sans"/>
          <w:sz w:val="20"/>
          <w:szCs w:val="20"/>
        </w:rPr>
      </w:pPr>
      <w:r w:rsidRPr="00C068B1">
        <w:rPr>
          <w:rFonts w:ascii="Open Sans" w:eastAsia="Times New Roman" w:hAnsi="Open Sans" w:cs="Open Sans"/>
          <w:color w:val="000000" w:themeColor="text1"/>
          <w:sz w:val="20"/>
          <w:szCs w:val="20"/>
        </w:rPr>
        <w:t>The person is provided supports only to the extent needed.</w:t>
      </w:r>
    </w:p>
    <w:p w14:paraId="7F3E0A7D" w14:textId="77777777" w:rsidR="00B5606A" w:rsidRPr="001C4F26" w:rsidRDefault="00B5606A" w:rsidP="0013563A">
      <w:pPr>
        <w:pStyle w:val="ListParagraph"/>
        <w:numPr>
          <w:ilvl w:val="0"/>
          <w:numId w:val="81"/>
        </w:numPr>
        <w:spacing w:after="0" w:line="240" w:lineRule="auto"/>
        <w:ind w:left="1080"/>
        <w:rPr>
          <w:rFonts w:ascii="Open Sans" w:hAnsi="Open Sans" w:cs="Open Sans"/>
          <w:sz w:val="20"/>
          <w:szCs w:val="20"/>
        </w:rPr>
      </w:pPr>
      <w:r w:rsidRPr="00C068B1">
        <w:rPr>
          <w:rFonts w:ascii="Open Sans" w:eastAsia="Times New Roman" w:hAnsi="Open Sans" w:cs="Open Sans"/>
          <w:color w:val="000000" w:themeColor="text1"/>
          <w:sz w:val="20"/>
          <w:szCs w:val="20"/>
        </w:rPr>
        <w:t>Enabling technology is an available support option for all aspects and places of the person's life.</w:t>
      </w:r>
    </w:p>
    <w:p w14:paraId="2753CE95" w14:textId="77777777" w:rsidR="00DF31C3" w:rsidRPr="00C65574" w:rsidRDefault="00DF31C3" w:rsidP="00DF31C3">
      <w:pPr>
        <w:pStyle w:val="NoSpacing"/>
        <w:rPr>
          <w:rFonts w:ascii="Open Sans" w:hAnsi="Open Sans" w:cs="Open Sans"/>
          <w:sz w:val="20"/>
          <w:szCs w:val="20"/>
        </w:rPr>
      </w:pPr>
    </w:p>
    <w:p w14:paraId="5528DF3D"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686744C" w14:textId="77777777" w:rsidR="00B5606A" w:rsidRPr="00691F78" w:rsidRDefault="00B5606A" w:rsidP="0013563A">
      <w:pPr>
        <w:pStyle w:val="ListParagraph"/>
        <w:numPr>
          <w:ilvl w:val="0"/>
          <w:numId w:val="2"/>
        </w:numPr>
        <w:spacing w:after="0" w:line="240" w:lineRule="auto"/>
        <w:rPr>
          <w:rFonts w:ascii="Open Sans" w:hAnsi="Open Sans" w:cs="Open Sans"/>
          <w:sz w:val="20"/>
          <w:szCs w:val="20"/>
        </w:rPr>
      </w:pPr>
      <w:r w:rsidRPr="4EDE32E5">
        <w:rPr>
          <w:rFonts w:ascii="Open Sans" w:hAnsi="Open Sans" w:cs="Open Sans"/>
          <w:sz w:val="20"/>
          <w:szCs w:val="20"/>
        </w:rPr>
        <w:t xml:space="preserve">Daily Notes </w:t>
      </w:r>
    </w:p>
    <w:p w14:paraId="1C0913A9" w14:textId="77777777" w:rsidR="00DF31C3" w:rsidRPr="00C65574" w:rsidRDefault="00DF31C3" w:rsidP="00DF31C3">
      <w:pPr>
        <w:pStyle w:val="NoSpacing"/>
        <w:rPr>
          <w:rFonts w:ascii="Open Sans" w:hAnsi="Open Sans" w:cs="Open Sans"/>
          <w:sz w:val="20"/>
          <w:szCs w:val="20"/>
        </w:rPr>
      </w:pPr>
    </w:p>
    <w:p w14:paraId="5C31DE4B" w14:textId="77777777" w:rsidR="00DF31C3" w:rsidRDefault="00DF31C3" w:rsidP="00DF31C3">
      <w:pPr>
        <w:pStyle w:val="NoSpacing"/>
        <w:rPr>
          <w:rFonts w:ascii="Open Sans" w:hAnsi="Open Sans" w:cs="Open Sans"/>
          <w:sz w:val="20"/>
          <w:szCs w:val="20"/>
        </w:rPr>
      </w:pPr>
    </w:p>
    <w:p w14:paraId="43809263" w14:textId="15E0A0E5" w:rsidR="005D4A2D" w:rsidRDefault="45E75D0B" w:rsidP="7CEC2BE0">
      <w:pPr>
        <w:pStyle w:val="NoSpacing"/>
        <w:rPr>
          <w:rFonts w:ascii="Open Sans" w:hAnsi="Open Sans" w:cs="Open Sans"/>
          <w:sz w:val="20"/>
          <w:szCs w:val="20"/>
        </w:rPr>
      </w:pPr>
      <w:r w:rsidRPr="7CEC2BE0">
        <w:rPr>
          <w:rFonts w:ascii="Open Sans" w:hAnsi="Open Sans" w:cs="Open Sans"/>
          <w:sz w:val="20"/>
          <w:szCs w:val="20"/>
        </w:rPr>
        <w:t>________________________________________________________________________________________________________</w:t>
      </w:r>
    </w:p>
    <w:p w14:paraId="6B431DC0" w14:textId="77777777" w:rsidR="0053121D" w:rsidRPr="00691F78" w:rsidRDefault="0053121D" w:rsidP="7CEC2BE0">
      <w:pPr>
        <w:pStyle w:val="NoSpacing"/>
        <w:rPr>
          <w:rFonts w:ascii="Open Sans" w:hAnsi="Open Sans" w:cs="Open Sans"/>
          <w:sz w:val="20"/>
          <w:szCs w:val="20"/>
        </w:rPr>
      </w:pPr>
    </w:p>
    <w:p w14:paraId="29C0586F" w14:textId="28F5695A" w:rsidR="005D4A2D" w:rsidRDefault="104B849F" w:rsidP="005D4A2D">
      <w:pPr>
        <w:pStyle w:val="NoSpacing"/>
        <w:rPr>
          <w:rFonts w:ascii="Open Sans" w:hAnsi="Open Sans" w:cs="Open Sans"/>
          <w:color w:val="0070C0"/>
          <w:sz w:val="24"/>
          <w:szCs w:val="24"/>
        </w:rPr>
      </w:pPr>
      <w:r w:rsidRPr="00FA74C1">
        <w:rPr>
          <w:rFonts w:ascii="Open Sans" w:hAnsi="Open Sans" w:cs="Open Sans"/>
          <w:color w:val="0070C0"/>
          <w:sz w:val="24"/>
          <w:szCs w:val="24"/>
        </w:rPr>
        <w:t>6.</w:t>
      </w:r>
      <w:r w:rsidR="36F5269D" w:rsidRPr="00FA74C1">
        <w:rPr>
          <w:rFonts w:ascii="Open Sans" w:hAnsi="Open Sans" w:cs="Open Sans"/>
          <w:color w:val="0070C0"/>
          <w:sz w:val="24"/>
          <w:szCs w:val="24"/>
        </w:rPr>
        <w:t xml:space="preserve">2. </w:t>
      </w:r>
      <w:r w:rsidR="281842CD" w:rsidRPr="00FA74C1">
        <w:rPr>
          <w:rFonts w:ascii="Open Sans" w:hAnsi="Open Sans" w:cs="Open Sans"/>
          <w:color w:val="0070C0"/>
          <w:sz w:val="24"/>
          <w:szCs w:val="24"/>
        </w:rPr>
        <w:t xml:space="preserve"> The provider is supporting family members, friends and/or other natural supports, if applicable, through sharing, educating, and encouraging them to utilize supported decision-making strategies.</w:t>
      </w:r>
    </w:p>
    <w:p w14:paraId="6F5713E3" w14:textId="77777777" w:rsidR="00F7469F" w:rsidRDefault="00F7469F" w:rsidP="005D4A2D">
      <w:pPr>
        <w:pStyle w:val="NoSpacing"/>
        <w:rPr>
          <w:rFonts w:ascii="Open Sans" w:hAnsi="Open Sans" w:cs="Open Sans"/>
          <w:color w:val="0070C0"/>
          <w:sz w:val="24"/>
          <w:szCs w:val="24"/>
        </w:rPr>
      </w:pPr>
    </w:p>
    <w:p w14:paraId="272B0AC1" w14:textId="77777777" w:rsidR="00F7469F" w:rsidRPr="00EF7FCA" w:rsidRDefault="00F7469F" w:rsidP="00F7469F">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555F657" w14:textId="77777777" w:rsidR="004B4894" w:rsidRPr="00573BC4" w:rsidRDefault="004B4894" w:rsidP="004B4894">
      <w:pPr>
        <w:pStyle w:val="NoSpacing"/>
        <w:rPr>
          <w:rFonts w:ascii="Open Sans" w:hAnsi="Open Sans" w:cs="Open Sans"/>
          <w:color w:val="C00000"/>
          <w:sz w:val="20"/>
          <w:szCs w:val="20"/>
        </w:rPr>
      </w:pPr>
      <w:r w:rsidRPr="00573BC4">
        <w:rPr>
          <w:rFonts w:ascii="Open Sans" w:hAnsi="Open Sans" w:cs="Open Sans"/>
          <w:color w:val="C00000"/>
          <w:sz w:val="20"/>
          <w:szCs w:val="20"/>
        </w:rPr>
        <w:t>Providers encourage the use of self-determination and supported decision making with people outside of the context of service delivery thru efforts to educate and / or link family members or natural supports with resources for supported decision-making strategies.  Examples of supported decision making may include:  explaining information using visual or auditory forms rather than written forms, role playing instances where choices need to be made, giving extra time to talk about choice and trying options before making a decision, bringing or having a trusted person to take notes during medical appointments.</w:t>
      </w:r>
    </w:p>
    <w:p w14:paraId="39484BB4" w14:textId="448FDB51" w:rsidR="00F7469F" w:rsidRDefault="00F7469F" w:rsidP="00F7469F">
      <w:pPr>
        <w:pStyle w:val="NoSpacing"/>
        <w:rPr>
          <w:rFonts w:ascii="Open Sans" w:hAnsi="Open Sans" w:cs="Open Sans"/>
          <w:sz w:val="20"/>
          <w:szCs w:val="20"/>
        </w:rPr>
      </w:pPr>
    </w:p>
    <w:p w14:paraId="258D1E12" w14:textId="77777777" w:rsidR="00F7469F" w:rsidRPr="00EF7FCA" w:rsidRDefault="00F7469F" w:rsidP="00F7469F">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1A2E5B8" w14:textId="77777777"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4153A673" w14:textId="77777777"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Day Services</w:t>
      </w:r>
    </w:p>
    <w:p w14:paraId="4125651D" w14:textId="77777777"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52A4F37C" w14:textId="77777777"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D1DAFBF" w14:textId="77777777"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16EBE1BF" w14:textId="2B7350A9" w:rsidR="00F7469F" w:rsidRPr="00691F78" w:rsidRDefault="00F7469F" w:rsidP="00F7469F">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09349C">
        <w:rPr>
          <w:rFonts w:ascii="Open Sans" w:hAnsi="Open Sans" w:cs="Open Sans"/>
          <w:sz w:val="20"/>
          <w:szCs w:val="20"/>
        </w:rPr>
        <w:t xml:space="preserve"> Services</w:t>
      </w:r>
    </w:p>
    <w:p w14:paraId="31C75EAC" w14:textId="77777777" w:rsidR="00F7469F" w:rsidRPr="00C65574" w:rsidRDefault="00F7469F" w:rsidP="00F7469F">
      <w:pPr>
        <w:pStyle w:val="NoSpacing"/>
        <w:rPr>
          <w:rFonts w:ascii="Open Sans" w:hAnsi="Open Sans" w:cs="Open Sans"/>
          <w:sz w:val="20"/>
          <w:szCs w:val="20"/>
        </w:rPr>
      </w:pPr>
    </w:p>
    <w:p w14:paraId="4887C6EC" w14:textId="77777777" w:rsidR="00F7469F" w:rsidRPr="00EF7FCA" w:rsidRDefault="00F7469F" w:rsidP="00F7469F">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CD28D9B" w14:textId="77F9E4AF" w:rsidR="00F7469F" w:rsidRPr="00C068B1" w:rsidRDefault="00F7469F" w:rsidP="0013563A">
      <w:pPr>
        <w:pStyle w:val="NoSpacing"/>
        <w:numPr>
          <w:ilvl w:val="0"/>
          <w:numId w:val="125"/>
        </w:numPr>
        <w:ind w:left="1080"/>
        <w:rPr>
          <w:rFonts w:ascii="Open Sans" w:hAnsi="Open Sans" w:cs="Open Sans"/>
          <w:sz w:val="20"/>
          <w:szCs w:val="20"/>
        </w:rPr>
      </w:pPr>
      <w:r w:rsidRPr="4EDE32E5">
        <w:rPr>
          <w:rFonts w:ascii="Open Sans" w:hAnsi="Open Sans" w:cs="Open Sans"/>
          <w:sz w:val="20"/>
          <w:szCs w:val="20"/>
        </w:rPr>
        <w:t>The provider</w:t>
      </w:r>
      <w:r w:rsidRPr="00C73420">
        <w:rPr>
          <w:rFonts w:ascii="Open Sans" w:hAnsi="Open Sans" w:cs="Open Sans"/>
          <w:sz w:val="20"/>
          <w:szCs w:val="20"/>
        </w:rPr>
        <w:t xml:space="preserve"> </w:t>
      </w:r>
      <w:r w:rsidR="00AC2492" w:rsidRPr="00C73420">
        <w:rPr>
          <w:rFonts w:ascii="Open Sans" w:hAnsi="Open Sans" w:cs="Open Sans"/>
          <w:sz w:val="20"/>
          <w:szCs w:val="20"/>
        </w:rPr>
        <w:t xml:space="preserve">formally </w:t>
      </w:r>
      <w:r w:rsidRPr="4EDE32E5">
        <w:rPr>
          <w:rFonts w:ascii="Open Sans" w:hAnsi="Open Sans" w:cs="Open Sans"/>
          <w:sz w:val="20"/>
          <w:szCs w:val="20"/>
        </w:rPr>
        <w:t>shares supported decision-making strategies with the family members, friends, and/or natural supports of the person, and educates them on those strategies.</w:t>
      </w:r>
      <w:r w:rsidR="00AC2492">
        <w:rPr>
          <w:rFonts w:ascii="Open Sans" w:hAnsi="Open Sans" w:cs="Open Sans"/>
          <w:sz w:val="20"/>
          <w:szCs w:val="20"/>
        </w:rPr>
        <w:t xml:space="preserve"> </w:t>
      </w:r>
    </w:p>
    <w:p w14:paraId="748F401B" w14:textId="77777777" w:rsidR="00F7469F" w:rsidRPr="00C068B1" w:rsidRDefault="00F7469F" w:rsidP="0013563A">
      <w:pPr>
        <w:pStyle w:val="NoSpacing"/>
        <w:numPr>
          <w:ilvl w:val="0"/>
          <w:numId w:val="125"/>
        </w:numPr>
        <w:ind w:left="1080"/>
        <w:rPr>
          <w:rFonts w:ascii="Open Sans" w:hAnsi="Open Sans" w:cs="Open Sans"/>
          <w:sz w:val="20"/>
          <w:szCs w:val="20"/>
        </w:rPr>
      </w:pPr>
      <w:r w:rsidRPr="100FE22B">
        <w:rPr>
          <w:rFonts w:ascii="Open Sans" w:hAnsi="Open Sans" w:cs="Open Sans"/>
          <w:sz w:val="20"/>
          <w:szCs w:val="20"/>
        </w:rPr>
        <w:t>The provider encourages family members, friends, and/or natural supports to utilize supported decision-making strategies with the person.</w:t>
      </w:r>
    </w:p>
    <w:p w14:paraId="46F0AFFA" w14:textId="5808ED6E" w:rsidR="100FE22B" w:rsidRDefault="100FE22B" w:rsidP="00DE390C">
      <w:pPr>
        <w:pStyle w:val="NoSpacing"/>
        <w:rPr>
          <w:rFonts w:ascii="Open Sans" w:hAnsi="Open Sans" w:cs="Open Sans"/>
          <w:sz w:val="20"/>
          <w:szCs w:val="20"/>
        </w:rPr>
      </w:pPr>
    </w:p>
    <w:p w14:paraId="3589A17D" w14:textId="614234A9" w:rsidR="0B555250" w:rsidRPr="00C102F1" w:rsidRDefault="0B555250" w:rsidP="100FE22B">
      <w:pPr>
        <w:pStyle w:val="NoSpacing"/>
        <w:rPr>
          <w:rFonts w:ascii="Open Sans" w:hAnsi="Open Sans" w:cs="Open Sans"/>
          <w:sz w:val="20"/>
          <w:szCs w:val="20"/>
          <w:u w:val="single"/>
        </w:rPr>
      </w:pPr>
      <w:r w:rsidRPr="00C102F1">
        <w:rPr>
          <w:rFonts w:ascii="Open Sans" w:hAnsi="Open Sans" w:cs="Open Sans"/>
          <w:sz w:val="20"/>
          <w:szCs w:val="20"/>
          <w:u w:val="single"/>
        </w:rPr>
        <w:t>Guidance for Support Coordination agencies:</w:t>
      </w:r>
    </w:p>
    <w:p w14:paraId="69CA45E7" w14:textId="372D6ADD" w:rsidR="0B555250" w:rsidRPr="00522EA7" w:rsidRDefault="0B555250" w:rsidP="00610931">
      <w:pPr>
        <w:pStyle w:val="NoSpacing"/>
        <w:numPr>
          <w:ilvl w:val="0"/>
          <w:numId w:val="153"/>
        </w:numPr>
        <w:rPr>
          <w:rFonts w:ascii="Open Sans" w:hAnsi="Open Sans" w:cs="Open Sans"/>
          <w:sz w:val="20"/>
          <w:szCs w:val="20"/>
        </w:rPr>
      </w:pPr>
      <w:r w:rsidRPr="00522EA7">
        <w:rPr>
          <w:rFonts w:ascii="Open Sans" w:hAnsi="Open Sans" w:cs="Open Sans"/>
          <w:sz w:val="20"/>
          <w:szCs w:val="20"/>
        </w:rPr>
        <w:t>Interviews and review of documentation indicates families, friends and natural supports have received and been educated and encouraged to use supported decision-making strategies with the person. Remember, this applies to the SC agency during their survey. Evidence of the Day/Res/PA provider's efforts with this indicator should not be considered during a SC agency survey.</w:t>
      </w:r>
    </w:p>
    <w:p w14:paraId="1BE72ECB" w14:textId="77777777" w:rsidR="00F7469F" w:rsidRPr="00C65574" w:rsidRDefault="00F7469F" w:rsidP="00F7469F">
      <w:pPr>
        <w:pStyle w:val="NoSpacing"/>
        <w:rPr>
          <w:rFonts w:ascii="Open Sans" w:hAnsi="Open Sans" w:cs="Open Sans"/>
          <w:sz w:val="20"/>
          <w:szCs w:val="20"/>
        </w:rPr>
      </w:pPr>
    </w:p>
    <w:p w14:paraId="0EFADA2C" w14:textId="77777777" w:rsidR="00F7469F" w:rsidRPr="00EF7FCA" w:rsidRDefault="00F7469F" w:rsidP="00F7469F">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D8F570C" w14:textId="77777777" w:rsidR="00F7469F" w:rsidRPr="00691F78" w:rsidRDefault="00F7469F" w:rsidP="0013563A">
      <w:pPr>
        <w:pStyle w:val="NoSpacing"/>
        <w:numPr>
          <w:ilvl w:val="0"/>
          <w:numId w:val="82"/>
        </w:numPr>
        <w:rPr>
          <w:rFonts w:ascii="Open Sans" w:hAnsi="Open Sans" w:cs="Open Sans"/>
          <w:sz w:val="20"/>
          <w:szCs w:val="20"/>
        </w:rPr>
      </w:pPr>
      <w:r w:rsidRPr="00691F78">
        <w:rPr>
          <w:rFonts w:ascii="Open Sans" w:hAnsi="Open Sans" w:cs="Open Sans"/>
          <w:sz w:val="20"/>
          <w:szCs w:val="20"/>
        </w:rPr>
        <w:t>Daily Notes</w:t>
      </w:r>
    </w:p>
    <w:p w14:paraId="2F0B67B7" w14:textId="77777777" w:rsidR="00F7469F" w:rsidRPr="00691F78" w:rsidRDefault="00F7469F" w:rsidP="0013563A">
      <w:pPr>
        <w:pStyle w:val="NoSpacing"/>
        <w:numPr>
          <w:ilvl w:val="0"/>
          <w:numId w:val="83"/>
        </w:numPr>
        <w:rPr>
          <w:rFonts w:ascii="Open Sans" w:hAnsi="Open Sans" w:cs="Open Sans"/>
          <w:sz w:val="20"/>
          <w:szCs w:val="20"/>
        </w:rPr>
      </w:pPr>
      <w:r w:rsidRPr="00691F78">
        <w:rPr>
          <w:rFonts w:ascii="Open Sans" w:hAnsi="Open Sans" w:cs="Open Sans"/>
          <w:sz w:val="20"/>
          <w:szCs w:val="20"/>
        </w:rPr>
        <w:t xml:space="preserve">Provider Resources </w:t>
      </w:r>
    </w:p>
    <w:p w14:paraId="489074D8" w14:textId="77777777" w:rsidR="00F7469F" w:rsidRPr="00C65574" w:rsidRDefault="00F7469F" w:rsidP="00F7469F">
      <w:pPr>
        <w:pStyle w:val="NoSpacing"/>
        <w:rPr>
          <w:rFonts w:ascii="Open Sans" w:hAnsi="Open Sans" w:cs="Open Sans"/>
          <w:sz w:val="20"/>
          <w:szCs w:val="20"/>
        </w:rPr>
      </w:pPr>
    </w:p>
    <w:p w14:paraId="0DB24010" w14:textId="6C4817AB" w:rsidR="00DC67E1" w:rsidRPr="00691F78" w:rsidRDefault="00DC67E1" w:rsidP="00DC67E1">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905318D" w14:textId="77777777" w:rsidR="00DC67E1" w:rsidRPr="00691F78" w:rsidRDefault="00DC67E1" w:rsidP="00DC67E1">
      <w:pPr>
        <w:pStyle w:val="NoSpacing"/>
        <w:rPr>
          <w:rFonts w:ascii="Open Sans" w:hAnsi="Open Sans" w:cs="Open Sans"/>
          <w:sz w:val="20"/>
          <w:szCs w:val="20"/>
        </w:rPr>
      </w:pPr>
    </w:p>
    <w:p w14:paraId="529391D8" w14:textId="77777777" w:rsidR="00C73420" w:rsidRPr="00057581" w:rsidRDefault="33424AA4" w:rsidP="00C73420">
      <w:pPr>
        <w:pStyle w:val="NoSpacing"/>
        <w:rPr>
          <w:rFonts w:ascii="Open Sans" w:hAnsi="Open Sans" w:cs="Open Sans"/>
          <w:color w:val="0070C0"/>
          <w:sz w:val="20"/>
          <w:szCs w:val="20"/>
          <w:highlight w:val="yellow"/>
        </w:rPr>
      </w:pPr>
      <w:r w:rsidRPr="00FA74C1">
        <w:rPr>
          <w:rFonts w:ascii="Open Sans" w:hAnsi="Open Sans" w:cs="Open Sans"/>
          <w:color w:val="0070C0"/>
          <w:sz w:val="24"/>
          <w:szCs w:val="24"/>
        </w:rPr>
        <w:t>6.</w:t>
      </w:r>
      <w:r w:rsidR="5B4E1513" w:rsidRPr="00FA74C1">
        <w:rPr>
          <w:rFonts w:ascii="Open Sans" w:hAnsi="Open Sans" w:cs="Open Sans"/>
          <w:color w:val="0070C0"/>
          <w:sz w:val="24"/>
          <w:szCs w:val="24"/>
        </w:rPr>
        <w:t>3</w:t>
      </w:r>
      <w:r w:rsidRPr="00FA74C1">
        <w:rPr>
          <w:rFonts w:ascii="Open Sans" w:hAnsi="Open Sans" w:cs="Open Sans"/>
          <w:color w:val="0070C0"/>
          <w:sz w:val="24"/>
          <w:szCs w:val="24"/>
        </w:rPr>
        <w:t xml:space="preserve">.  </w:t>
      </w:r>
      <w:r w:rsidR="00C73420" w:rsidRPr="00614509">
        <w:rPr>
          <w:rFonts w:ascii="Open Sans" w:hAnsi="Open Sans" w:cs="Open Sans"/>
          <w:color w:val="0070C0"/>
          <w:sz w:val="24"/>
          <w:szCs w:val="24"/>
        </w:rPr>
        <w:t>The person and others chosen by the person are given the opportunity to participate in the interview of potential agency staff.</w:t>
      </w:r>
    </w:p>
    <w:p w14:paraId="6587E061" w14:textId="77777777" w:rsidR="00C14141" w:rsidRPr="00C14141" w:rsidRDefault="00C14141" w:rsidP="00DC67E1">
      <w:pPr>
        <w:pStyle w:val="NoSpacing"/>
        <w:rPr>
          <w:rFonts w:ascii="Open Sans" w:hAnsi="Open Sans" w:cs="Open Sans"/>
          <w:color w:val="0070C0"/>
          <w:sz w:val="20"/>
          <w:szCs w:val="20"/>
        </w:rPr>
      </w:pPr>
    </w:p>
    <w:p w14:paraId="1CE8C023"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E75F58B" w14:textId="454E38FA" w:rsidR="004B4894" w:rsidRPr="00573BC4" w:rsidRDefault="004B4894" w:rsidP="004B4894">
      <w:pPr>
        <w:pStyle w:val="NoSpacing"/>
        <w:rPr>
          <w:rFonts w:ascii="Open Sans" w:hAnsi="Open Sans" w:cs="Open Sans"/>
          <w:color w:val="C00000"/>
          <w:sz w:val="20"/>
          <w:szCs w:val="20"/>
        </w:rPr>
      </w:pPr>
      <w:r w:rsidRPr="00573BC4">
        <w:rPr>
          <w:rFonts w:ascii="Open Sans" w:hAnsi="Open Sans" w:cs="Open Sans"/>
          <w:color w:val="C00000"/>
          <w:sz w:val="20"/>
          <w:szCs w:val="20"/>
        </w:rPr>
        <w:t>Providers give people the opportunity to participate in the agency’s interview processes overall.  This practice is beneficial as it lends itself to the person feeling their opinion is valued and provides the candidate insight into the nature of the work and exemplifies principles of person-centered practices.  Individuals interviewing staff already hired by the provider is not sufficient.</w:t>
      </w:r>
    </w:p>
    <w:p w14:paraId="13FC015E" w14:textId="77777777" w:rsidR="004B4894" w:rsidRPr="00C65574" w:rsidRDefault="004B4894" w:rsidP="00DF31C3">
      <w:pPr>
        <w:pStyle w:val="NoSpacing"/>
        <w:rPr>
          <w:rFonts w:ascii="Open Sans" w:hAnsi="Open Sans" w:cs="Open Sans"/>
          <w:sz w:val="20"/>
          <w:szCs w:val="20"/>
        </w:rPr>
      </w:pPr>
    </w:p>
    <w:p w14:paraId="661A4FE8"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34873D3"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1D9054B3"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Day Services</w:t>
      </w:r>
    </w:p>
    <w:p w14:paraId="450E11D9"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47CF7BDC"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A786248" w14:textId="77777777" w:rsidR="00DF31C3" w:rsidRPr="00C65574" w:rsidRDefault="00DF31C3" w:rsidP="00DF31C3">
      <w:pPr>
        <w:pStyle w:val="NoSpacing"/>
        <w:rPr>
          <w:rFonts w:ascii="Open Sans" w:hAnsi="Open Sans" w:cs="Open Sans"/>
          <w:sz w:val="20"/>
          <w:szCs w:val="20"/>
        </w:rPr>
      </w:pPr>
    </w:p>
    <w:p w14:paraId="175F2652"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120A79E" w14:textId="77777777" w:rsidR="00B5606A" w:rsidRPr="00691F78" w:rsidRDefault="00B5606A" w:rsidP="0013563A">
      <w:pPr>
        <w:pStyle w:val="NoSpacing"/>
        <w:numPr>
          <w:ilvl w:val="0"/>
          <w:numId w:val="83"/>
        </w:numPr>
        <w:ind w:left="1080"/>
        <w:rPr>
          <w:rFonts w:ascii="Open Sans" w:hAnsi="Open Sans" w:cs="Open Sans"/>
          <w:sz w:val="20"/>
          <w:szCs w:val="20"/>
        </w:rPr>
      </w:pPr>
      <w:r w:rsidRPr="00691F78">
        <w:rPr>
          <w:rFonts w:ascii="Open Sans" w:hAnsi="Open Sans" w:cs="Open Sans"/>
          <w:sz w:val="20"/>
          <w:szCs w:val="20"/>
        </w:rPr>
        <w:t>Documentation includes evidence that individuals receiving services and supports are consistently participating in the interview and selection process for DSPs.</w:t>
      </w:r>
    </w:p>
    <w:p w14:paraId="6CCB3B3A" w14:textId="77777777" w:rsidR="00B5606A" w:rsidRPr="00691F78" w:rsidRDefault="00B5606A" w:rsidP="0013563A">
      <w:pPr>
        <w:pStyle w:val="NoSpacing"/>
        <w:numPr>
          <w:ilvl w:val="0"/>
          <w:numId w:val="16"/>
        </w:numPr>
        <w:ind w:left="1080"/>
        <w:rPr>
          <w:rFonts w:ascii="Open Sans" w:eastAsiaTheme="minorEastAsia" w:hAnsi="Open Sans" w:cs="Open Sans"/>
          <w:sz w:val="20"/>
          <w:szCs w:val="20"/>
        </w:rPr>
      </w:pPr>
      <w:r w:rsidRPr="00691F78">
        <w:rPr>
          <w:rFonts w:ascii="Open Sans" w:hAnsi="Open Sans" w:cs="Open Sans"/>
          <w:sz w:val="20"/>
          <w:szCs w:val="20"/>
        </w:rPr>
        <w:t xml:space="preserve">The interview process is defined as the hiring interview of the DSP for the provider agency. </w:t>
      </w:r>
    </w:p>
    <w:p w14:paraId="4BAC1050" w14:textId="77777777" w:rsidR="00B5606A" w:rsidRPr="00691F78" w:rsidRDefault="00B5606A" w:rsidP="0013563A">
      <w:pPr>
        <w:pStyle w:val="NoSpacing"/>
        <w:numPr>
          <w:ilvl w:val="0"/>
          <w:numId w:val="16"/>
        </w:numPr>
        <w:ind w:left="1080"/>
        <w:rPr>
          <w:rFonts w:ascii="Open Sans" w:hAnsi="Open Sans" w:cs="Open Sans"/>
          <w:sz w:val="20"/>
          <w:szCs w:val="20"/>
        </w:rPr>
      </w:pPr>
      <w:r w:rsidRPr="7CEC2BE0">
        <w:rPr>
          <w:rFonts w:ascii="Open Sans" w:hAnsi="Open Sans" w:cs="Open Sans"/>
          <w:sz w:val="20"/>
          <w:szCs w:val="20"/>
        </w:rPr>
        <w:t>Involving the legal representative and/or family in lieu of involving the individual is not sufficient to meet the indicator.</w:t>
      </w:r>
    </w:p>
    <w:p w14:paraId="22FAAACD" w14:textId="77777777" w:rsidR="00B5606A" w:rsidRPr="00691F78" w:rsidRDefault="00B5606A" w:rsidP="0013563A">
      <w:pPr>
        <w:pStyle w:val="NoSpacing"/>
        <w:numPr>
          <w:ilvl w:val="0"/>
          <w:numId w:val="16"/>
        </w:numPr>
        <w:ind w:left="1080"/>
        <w:rPr>
          <w:rFonts w:ascii="Open Sans" w:eastAsiaTheme="minorEastAsia" w:hAnsi="Open Sans" w:cs="Open Sans"/>
          <w:sz w:val="20"/>
          <w:szCs w:val="20"/>
        </w:rPr>
      </w:pPr>
      <w:r w:rsidRPr="7CEC2BE0">
        <w:rPr>
          <w:rFonts w:ascii="Open Sans" w:hAnsi="Open Sans" w:cs="Open Sans"/>
          <w:sz w:val="20"/>
          <w:szCs w:val="20"/>
        </w:rPr>
        <w:t>The individual meeting and “interviewing” a DSP who has already been hired by the agency is not sufficient to meet the indicator.</w:t>
      </w:r>
    </w:p>
    <w:p w14:paraId="057736DE" w14:textId="77777777" w:rsidR="00B5606A" w:rsidRPr="00691F78" w:rsidRDefault="00B5606A" w:rsidP="0013563A">
      <w:pPr>
        <w:pStyle w:val="NoSpacing"/>
        <w:numPr>
          <w:ilvl w:val="0"/>
          <w:numId w:val="16"/>
        </w:numPr>
        <w:ind w:left="1080"/>
        <w:rPr>
          <w:rFonts w:ascii="Open Sans" w:hAnsi="Open Sans" w:cs="Open Sans"/>
          <w:sz w:val="20"/>
          <w:szCs w:val="20"/>
        </w:rPr>
      </w:pPr>
      <w:r w:rsidRPr="00691F78">
        <w:rPr>
          <w:rFonts w:ascii="Open Sans" w:eastAsiaTheme="minorEastAsia" w:hAnsi="Open Sans" w:cs="Open Sans"/>
          <w:sz w:val="20"/>
          <w:szCs w:val="20"/>
        </w:rPr>
        <w:t xml:space="preserve">A DSP is defined as any person who works directly with a person to provide services, to include but not limited to: Family Model Providers, volunteers, personal assistants, Job coaches, etc. </w:t>
      </w:r>
    </w:p>
    <w:p w14:paraId="384DDA2D" w14:textId="77777777" w:rsidR="00DF31C3" w:rsidRPr="00C65574" w:rsidRDefault="00DF31C3" w:rsidP="00DF31C3">
      <w:pPr>
        <w:pStyle w:val="NoSpacing"/>
        <w:rPr>
          <w:rFonts w:ascii="Open Sans" w:hAnsi="Open Sans" w:cs="Open Sans"/>
          <w:sz w:val="20"/>
          <w:szCs w:val="20"/>
        </w:rPr>
      </w:pPr>
    </w:p>
    <w:p w14:paraId="0D16A2BD" w14:textId="587B9B8B" w:rsidR="00DC67E1" w:rsidRPr="00691F78" w:rsidRDefault="00DC67E1" w:rsidP="00DC67E1">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67DF0571" w14:textId="77777777" w:rsidR="006E31C3" w:rsidRPr="00691F78" w:rsidRDefault="006E31C3" w:rsidP="002E4D3B">
      <w:pPr>
        <w:pStyle w:val="NoSpacing"/>
        <w:rPr>
          <w:rFonts w:ascii="Open Sans" w:hAnsi="Open Sans" w:cs="Open Sans"/>
          <w:sz w:val="20"/>
          <w:szCs w:val="20"/>
        </w:rPr>
      </w:pPr>
    </w:p>
    <w:p w14:paraId="0DE472AA" w14:textId="14395492" w:rsidR="00DC67E1" w:rsidRDefault="3C9C491C" w:rsidP="002E4D3B">
      <w:pPr>
        <w:pStyle w:val="NoSpacing"/>
        <w:rPr>
          <w:rFonts w:ascii="Open Sans" w:hAnsi="Open Sans" w:cs="Open Sans"/>
          <w:color w:val="0070C0"/>
          <w:sz w:val="24"/>
          <w:szCs w:val="24"/>
        </w:rPr>
      </w:pPr>
      <w:r w:rsidRPr="00FA74C1">
        <w:rPr>
          <w:rFonts w:ascii="Open Sans" w:hAnsi="Open Sans" w:cs="Open Sans"/>
          <w:color w:val="0070C0"/>
          <w:sz w:val="24"/>
          <w:szCs w:val="24"/>
        </w:rPr>
        <w:t>6.</w:t>
      </w:r>
      <w:r w:rsidR="71FD9898" w:rsidRPr="00FA74C1">
        <w:rPr>
          <w:rFonts w:ascii="Open Sans" w:hAnsi="Open Sans" w:cs="Open Sans"/>
          <w:color w:val="0070C0"/>
          <w:sz w:val="24"/>
          <w:szCs w:val="24"/>
        </w:rPr>
        <w:t>4</w:t>
      </w:r>
      <w:r w:rsidRPr="00FA74C1">
        <w:rPr>
          <w:rFonts w:ascii="Open Sans" w:hAnsi="Open Sans" w:cs="Open Sans"/>
          <w:color w:val="0070C0"/>
          <w:sz w:val="24"/>
          <w:szCs w:val="24"/>
        </w:rPr>
        <w:t xml:space="preserve">.  </w:t>
      </w:r>
      <w:r w:rsidR="61D19B2A" w:rsidRPr="00FA74C1">
        <w:rPr>
          <w:rFonts w:ascii="Open Sans" w:hAnsi="Open Sans" w:cs="Open Sans"/>
          <w:color w:val="0070C0"/>
          <w:sz w:val="24"/>
          <w:szCs w:val="24"/>
        </w:rPr>
        <w:t xml:space="preserve"> </w:t>
      </w:r>
      <w:bookmarkStart w:id="20" w:name="_Hlk108690525"/>
      <w:r w:rsidR="104B849F" w:rsidRPr="00FA74C1">
        <w:rPr>
          <w:rFonts w:ascii="Open Sans" w:hAnsi="Open Sans" w:cs="Open Sans"/>
          <w:color w:val="0070C0"/>
          <w:sz w:val="24"/>
          <w:szCs w:val="24"/>
        </w:rPr>
        <w:t>The person has the opportunity to participate in the evaluation process for DSPs assigned to work with them.</w:t>
      </w:r>
    </w:p>
    <w:p w14:paraId="766E11C5" w14:textId="0299DBE2" w:rsidR="00DF31C3" w:rsidRDefault="00DF31C3" w:rsidP="002E4D3B">
      <w:pPr>
        <w:pStyle w:val="NoSpacing"/>
        <w:rPr>
          <w:rFonts w:ascii="Open Sans" w:hAnsi="Open Sans" w:cs="Open Sans"/>
          <w:color w:val="0070C0"/>
          <w:sz w:val="24"/>
          <w:szCs w:val="24"/>
        </w:rPr>
      </w:pPr>
    </w:p>
    <w:p w14:paraId="7E963F6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5FCE56C0" w14:textId="77777777" w:rsidR="004B4894" w:rsidRPr="00573BC4" w:rsidRDefault="004B4894" w:rsidP="004B4894">
      <w:pPr>
        <w:pStyle w:val="NoSpacing"/>
        <w:rPr>
          <w:rFonts w:ascii="Open Sans" w:hAnsi="Open Sans" w:cs="Open Sans"/>
          <w:color w:val="C00000"/>
          <w:sz w:val="20"/>
          <w:szCs w:val="20"/>
        </w:rPr>
      </w:pPr>
      <w:r w:rsidRPr="00573BC4">
        <w:rPr>
          <w:rFonts w:ascii="Open Sans" w:hAnsi="Open Sans" w:cs="Open Sans"/>
          <w:color w:val="C00000"/>
          <w:sz w:val="20"/>
          <w:szCs w:val="20"/>
        </w:rPr>
        <w:t>The provider affords people the opportunity to provide specific and detailed feedback (both positive and negative) on their staff as part of the agency’s employee evaluation for the DSP.  A satisfaction survey that asks general questions on DSPs is not sufficient to meet this indicator.</w:t>
      </w:r>
    </w:p>
    <w:p w14:paraId="650BCAE1" w14:textId="4B943B66" w:rsidR="00DF31C3" w:rsidRDefault="00DF31C3" w:rsidP="00DF31C3">
      <w:pPr>
        <w:pStyle w:val="NoSpacing"/>
        <w:rPr>
          <w:rFonts w:ascii="Open Sans" w:hAnsi="Open Sans" w:cs="Open Sans"/>
          <w:sz w:val="20"/>
          <w:szCs w:val="20"/>
        </w:rPr>
      </w:pPr>
    </w:p>
    <w:p w14:paraId="1072FFDE"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C03B209"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64D1E86C"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Day Services</w:t>
      </w:r>
    </w:p>
    <w:p w14:paraId="63CE5977"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7E4B0916"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26CEB13B" w14:textId="77777777" w:rsidR="00DF31C3" w:rsidRPr="00C65574" w:rsidRDefault="00DF31C3" w:rsidP="00DF31C3">
      <w:pPr>
        <w:pStyle w:val="NoSpacing"/>
        <w:rPr>
          <w:rFonts w:ascii="Open Sans" w:hAnsi="Open Sans" w:cs="Open Sans"/>
          <w:sz w:val="20"/>
          <w:szCs w:val="20"/>
        </w:rPr>
      </w:pPr>
    </w:p>
    <w:p w14:paraId="6271E625"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2C283A87" w14:textId="77777777" w:rsidR="00B5606A" w:rsidRPr="00DF4150" w:rsidRDefault="00B5606A" w:rsidP="0013563A">
      <w:pPr>
        <w:pStyle w:val="NoSpacing"/>
        <w:numPr>
          <w:ilvl w:val="0"/>
          <w:numId w:val="83"/>
        </w:numPr>
        <w:ind w:left="1080"/>
        <w:rPr>
          <w:rFonts w:ascii="Open Sans" w:hAnsi="Open Sans" w:cs="Open Sans"/>
          <w:sz w:val="20"/>
          <w:szCs w:val="20"/>
        </w:rPr>
      </w:pPr>
      <w:r w:rsidRPr="00691F78">
        <w:rPr>
          <w:rFonts w:ascii="Open Sans" w:hAnsi="Open Sans" w:cs="Open Sans"/>
          <w:sz w:val="20"/>
          <w:szCs w:val="20"/>
        </w:rPr>
        <w:t xml:space="preserve">A satisfaction survey that asks general questions on DSPs is not sufficient to meet this indicator. Involving legal representatives and/or family members in lieu of involving the person is not sufficient to meet the indicator. </w:t>
      </w:r>
    </w:p>
    <w:p w14:paraId="4696FEBF" w14:textId="77777777" w:rsidR="00DF31C3" w:rsidRPr="00C65574" w:rsidRDefault="00DF31C3" w:rsidP="00DF31C3">
      <w:pPr>
        <w:pStyle w:val="NoSpacing"/>
        <w:rPr>
          <w:rFonts w:ascii="Open Sans" w:hAnsi="Open Sans" w:cs="Open Sans"/>
          <w:sz w:val="20"/>
          <w:szCs w:val="20"/>
        </w:rPr>
      </w:pPr>
    </w:p>
    <w:p w14:paraId="227F56BC" w14:textId="2B0A4999" w:rsidR="00DC67E1" w:rsidRPr="00691F78" w:rsidRDefault="00DC67E1" w:rsidP="00DC67E1">
      <w:pPr>
        <w:pStyle w:val="NoSpacing"/>
        <w:rPr>
          <w:rFonts w:ascii="Open Sans" w:hAnsi="Open Sans" w:cs="Open Sans"/>
          <w:sz w:val="20"/>
          <w:szCs w:val="20"/>
        </w:rPr>
      </w:pPr>
      <w:bookmarkStart w:id="21" w:name="_Hlk100651998"/>
      <w:bookmarkStart w:id="22" w:name="_Hlk100652241"/>
      <w:bookmarkStart w:id="23" w:name="_Hlk100651965"/>
      <w:bookmarkEnd w:id="20"/>
      <w:r w:rsidRPr="00691F78">
        <w:rPr>
          <w:rFonts w:ascii="Open Sans" w:hAnsi="Open Sans" w:cs="Open Sans"/>
          <w:sz w:val="20"/>
          <w:szCs w:val="20"/>
        </w:rPr>
        <w:t>________________________________________________________________________________________________________</w:t>
      </w:r>
    </w:p>
    <w:bookmarkEnd w:id="21"/>
    <w:p w14:paraId="1DB8BFFE" w14:textId="77777777" w:rsidR="00A72012" w:rsidRPr="00691F78" w:rsidRDefault="00A72012" w:rsidP="00A72012">
      <w:pPr>
        <w:pStyle w:val="NoSpacing"/>
        <w:rPr>
          <w:rFonts w:ascii="Open Sans" w:hAnsi="Open Sans" w:cs="Open Sans"/>
          <w:sz w:val="20"/>
          <w:szCs w:val="20"/>
        </w:rPr>
      </w:pPr>
    </w:p>
    <w:p w14:paraId="53AA476B" w14:textId="6D4174F6" w:rsidR="00A72012" w:rsidRDefault="2BC73127" w:rsidP="00C0369F">
      <w:pPr>
        <w:pStyle w:val="NoSpacing"/>
        <w:rPr>
          <w:rFonts w:ascii="Open Sans" w:hAnsi="Open Sans" w:cs="Open Sans"/>
          <w:color w:val="0070C0"/>
          <w:sz w:val="24"/>
          <w:szCs w:val="24"/>
        </w:rPr>
      </w:pPr>
      <w:r w:rsidRPr="00FA74C1">
        <w:rPr>
          <w:rFonts w:ascii="Open Sans" w:hAnsi="Open Sans" w:cs="Open Sans"/>
          <w:color w:val="0070C0"/>
          <w:sz w:val="24"/>
          <w:szCs w:val="24"/>
        </w:rPr>
        <w:t>6.</w:t>
      </w:r>
      <w:r w:rsidR="4F0159E7" w:rsidRPr="00FA74C1">
        <w:rPr>
          <w:rFonts w:ascii="Open Sans" w:hAnsi="Open Sans" w:cs="Open Sans"/>
          <w:color w:val="0070C0"/>
          <w:sz w:val="24"/>
          <w:szCs w:val="24"/>
        </w:rPr>
        <w:t>5</w:t>
      </w:r>
      <w:r w:rsidRPr="00FA74C1">
        <w:rPr>
          <w:rFonts w:ascii="Open Sans" w:hAnsi="Open Sans" w:cs="Open Sans"/>
          <w:color w:val="0070C0"/>
          <w:sz w:val="24"/>
          <w:szCs w:val="24"/>
        </w:rPr>
        <w:t xml:space="preserve">.  </w:t>
      </w:r>
      <w:r w:rsidR="46F6DDA3" w:rsidRPr="00FA74C1">
        <w:rPr>
          <w:rFonts w:ascii="Open Sans" w:hAnsi="Open Sans" w:cs="Open Sans"/>
          <w:color w:val="0070C0"/>
          <w:sz w:val="24"/>
          <w:szCs w:val="24"/>
        </w:rPr>
        <w:t>The person’s request</w:t>
      </w:r>
      <w:r w:rsidR="09E8B4C2" w:rsidRPr="00FA74C1">
        <w:rPr>
          <w:rFonts w:ascii="Open Sans" w:hAnsi="Open Sans" w:cs="Open Sans"/>
          <w:color w:val="0070C0"/>
          <w:sz w:val="24"/>
          <w:szCs w:val="24"/>
        </w:rPr>
        <w:t xml:space="preserve">s </w:t>
      </w:r>
      <w:r w:rsidR="5C15F7A5" w:rsidRPr="00FA74C1">
        <w:rPr>
          <w:rFonts w:ascii="Open Sans" w:hAnsi="Open Sans" w:cs="Open Sans"/>
          <w:color w:val="0070C0"/>
          <w:sz w:val="24"/>
          <w:szCs w:val="24"/>
        </w:rPr>
        <w:t xml:space="preserve">to change staff </w:t>
      </w:r>
      <w:r w:rsidR="2C019DAE" w:rsidRPr="00FA74C1">
        <w:rPr>
          <w:rFonts w:ascii="Open Sans" w:hAnsi="Open Sans" w:cs="Open Sans"/>
          <w:color w:val="0070C0"/>
          <w:sz w:val="24"/>
          <w:szCs w:val="24"/>
        </w:rPr>
        <w:t xml:space="preserve">that are exclusively </w:t>
      </w:r>
      <w:r w:rsidR="5C15F7A5" w:rsidRPr="00FA74C1">
        <w:rPr>
          <w:rFonts w:ascii="Open Sans" w:hAnsi="Open Sans" w:cs="Open Sans"/>
          <w:color w:val="0070C0"/>
          <w:sz w:val="24"/>
          <w:szCs w:val="24"/>
        </w:rPr>
        <w:t>assigned</w:t>
      </w:r>
      <w:r w:rsidR="2C019DAE" w:rsidRPr="00FA74C1">
        <w:rPr>
          <w:rFonts w:ascii="Open Sans" w:hAnsi="Open Sans" w:cs="Open Sans"/>
          <w:color w:val="0070C0"/>
          <w:sz w:val="24"/>
          <w:szCs w:val="24"/>
        </w:rPr>
        <w:t xml:space="preserve"> to them </w:t>
      </w:r>
      <w:r w:rsidR="4CF98D42" w:rsidRPr="0638BDB7">
        <w:rPr>
          <w:rFonts w:ascii="Open Sans" w:hAnsi="Open Sans" w:cs="Open Sans"/>
          <w:color w:val="0070C0"/>
          <w:sz w:val="24"/>
          <w:szCs w:val="24"/>
        </w:rPr>
        <w:t>are</w:t>
      </w:r>
      <w:r w:rsidR="2C14114E" w:rsidRPr="0638BDB7">
        <w:rPr>
          <w:rFonts w:ascii="Open Sans" w:hAnsi="Open Sans" w:cs="Open Sans"/>
          <w:color w:val="0070C0"/>
          <w:sz w:val="24"/>
          <w:szCs w:val="24"/>
        </w:rPr>
        <w:t xml:space="preserve"> </w:t>
      </w:r>
      <w:r w:rsidR="5BFDF9CB" w:rsidRPr="00FA74C1">
        <w:rPr>
          <w:rFonts w:ascii="Open Sans" w:hAnsi="Open Sans" w:cs="Open Sans"/>
          <w:color w:val="0070C0"/>
          <w:sz w:val="24"/>
          <w:szCs w:val="24"/>
        </w:rPr>
        <w:t>honored</w:t>
      </w:r>
      <w:r w:rsidR="039E8E92" w:rsidRPr="00FA74C1">
        <w:rPr>
          <w:rFonts w:ascii="Open Sans" w:hAnsi="Open Sans" w:cs="Open Sans"/>
          <w:color w:val="0070C0"/>
          <w:sz w:val="24"/>
          <w:szCs w:val="24"/>
        </w:rPr>
        <w:t xml:space="preserve"> to the extent possible</w:t>
      </w:r>
      <w:r w:rsidR="5C15F7A5" w:rsidRPr="00FA74C1">
        <w:rPr>
          <w:rFonts w:ascii="Open Sans" w:hAnsi="Open Sans" w:cs="Open Sans"/>
          <w:color w:val="0070C0"/>
          <w:sz w:val="24"/>
          <w:szCs w:val="24"/>
        </w:rPr>
        <w:t>.</w:t>
      </w:r>
    </w:p>
    <w:p w14:paraId="0330E420" w14:textId="54757B57" w:rsidR="00DF31C3" w:rsidRDefault="00DF31C3" w:rsidP="00C0369F">
      <w:pPr>
        <w:pStyle w:val="NoSpacing"/>
        <w:rPr>
          <w:rFonts w:ascii="Open Sans" w:hAnsi="Open Sans" w:cs="Open Sans"/>
          <w:color w:val="0070C0"/>
          <w:sz w:val="24"/>
          <w:szCs w:val="24"/>
        </w:rPr>
      </w:pPr>
    </w:p>
    <w:p w14:paraId="630BFD1C"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54B00DC" w14:textId="77777777" w:rsidR="004B4894" w:rsidRPr="00573BC4" w:rsidRDefault="004B4894" w:rsidP="004B4894">
      <w:pPr>
        <w:pStyle w:val="NoSpacing"/>
        <w:rPr>
          <w:rFonts w:ascii="Open Sans" w:hAnsi="Open Sans" w:cs="Open Sans"/>
          <w:color w:val="C00000"/>
          <w:sz w:val="20"/>
          <w:szCs w:val="20"/>
        </w:rPr>
      </w:pPr>
      <w:r w:rsidRPr="00573BC4">
        <w:rPr>
          <w:rFonts w:ascii="Open Sans" w:hAnsi="Open Sans" w:cs="Open Sans"/>
          <w:color w:val="C00000"/>
          <w:sz w:val="20"/>
          <w:szCs w:val="20"/>
        </w:rPr>
        <w:t>The provider honors the person’s request to change staff to the extent possible and maintains documentation of such.</w:t>
      </w:r>
    </w:p>
    <w:p w14:paraId="5DF9F9F4" w14:textId="69ADBB6F" w:rsidR="00DF31C3" w:rsidRDefault="00DF31C3" w:rsidP="00DF31C3">
      <w:pPr>
        <w:pStyle w:val="NoSpacing"/>
        <w:rPr>
          <w:rFonts w:ascii="Open Sans" w:hAnsi="Open Sans" w:cs="Open Sans"/>
          <w:sz w:val="20"/>
          <w:szCs w:val="20"/>
        </w:rPr>
      </w:pPr>
    </w:p>
    <w:p w14:paraId="59F6FD3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12FE21B"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35020A23"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Day Services</w:t>
      </w:r>
    </w:p>
    <w:p w14:paraId="2A4BC2DF" w14:textId="77777777" w:rsidR="00B5606A" w:rsidRPr="00691F78"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377FBCE7" w14:textId="77777777" w:rsidR="00B5606A" w:rsidRDefault="00B5606A" w:rsidP="00B5606A">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58DD1E2" w14:textId="77AE032B" w:rsidR="002F15AB" w:rsidRDefault="002F15AB" w:rsidP="00B5606A">
      <w:pPr>
        <w:pStyle w:val="NoSpacing"/>
        <w:ind w:left="360"/>
        <w:rPr>
          <w:rFonts w:ascii="Open Sans" w:hAnsi="Open Sans" w:cs="Open Sans"/>
          <w:sz w:val="20"/>
          <w:szCs w:val="20"/>
        </w:rPr>
      </w:pPr>
      <w:r>
        <w:rPr>
          <w:rFonts w:ascii="Open Sans" w:hAnsi="Open Sans" w:cs="Open Sans"/>
          <w:sz w:val="20"/>
          <w:szCs w:val="20"/>
        </w:rPr>
        <w:t>Support Coordination Services</w:t>
      </w:r>
    </w:p>
    <w:p w14:paraId="735D7003" w14:textId="77777777" w:rsidR="00DF31C3" w:rsidRPr="00C65574" w:rsidRDefault="00DF31C3" w:rsidP="00DF31C3">
      <w:pPr>
        <w:pStyle w:val="NoSpacing"/>
        <w:rPr>
          <w:rFonts w:ascii="Open Sans" w:hAnsi="Open Sans" w:cs="Open Sans"/>
          <w:sz w:val="20"/>
          <w:szCs w:val="20"/>
        </w:rPr>
      </w:pPr>
    </w:p>
    <w:p w14:paraId="629F0A0A" w14:textId="77777777" w:rsidR="00DF31C3" w:rsidRPr="00EF7FCA" w:rsidRDefault="00DF31C3" w:rsidP="00DF31C3">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3B2BA0B" w14:textId="77777777" w:rsidR="00B5606A" w:rsidRPr="00691F78" w:rsidRDefault="00B5606A" w:rsidP="0013563A">
      <w:pPr>
        <w:pStyle w:val="NoSpacing"/>
        <w:numPr>
          <w:ilvl w:val="0"/>
          <w:numId w:val="19"/>
        </w:numPr>
        <w:ind w:left="1192"/>
        <w:rPr>
          <w:rFonts w:ascii="Open Sans" w:hAnsi="Open Sans" w:cs="Open Sans"/>
          <w:sz w:val="20"/>
          <w:szCs w:val="20"/>
        </w:rPr>
      </w:pPr>
      <w:r w:rsidRPr="100FE22B">
        <w:rPr>
          <w:rFonts w:ascii="Open Sans" w:hAnsi="Open Sans" w:cs="Open Sans"/>
          <w:sz w:val="20"/>
          <w:szCs w:val="20"/>
        </w:rPr>
        <w:t>Documentation shows that the provider is documenting when a staff change request has been made and documenting whether that request was honored. If the request was not honored, the provider is also documenting the reason.</w:t>
      </w:r>
    </w:p>
    <w:p w14:paraId="0A50B9B2" w14:textId="2B364D17" w:rsidR="100FE22B" w:rsidRDefault="100FE22B" w:rsidP="00DE390C">
      <w:pPr>
        <w:pStyle w:val="NoSpacing"/>
        <w:rPr>
          <w:rFonts w:ascii="Open Sans" w:hAnsi="Open Sans" w:cs="Open Sans"/>
          <w:sz w:val="20"/>
          <w:szCs w:val="20"/>
        </w:rPr>
      </w:pPr>
    </w:p>
    <w:p w14:paraId="23CFBD9E" w14:textId="67D61575" w:rsidR="2E5251E7" w:rsidRPr="00C102F1" w:rsidRDefault="2E5251E7" w:rsidP="100FE22B">
      <w:pPr>
        <w:pStyle w:val="NoSpacing"/>
        <w:rPr>
          <w:rFonts w:ascii="Open Sans" w:hAnsi="Open Sans" w:cs="Open Sans"/>
          <w:sz w:val="20"/>
          <w:szCs w:val="20"/>
          <w:u w:val="single"/>
        </w:rPr>
      </w:pPr>
      <w:r w:rsidRPr="00C102F1">
        <w:rPr>
          <w:rFonts w:ascii="Open Sans" w:hAnsi="Open Sans" w:cs="Open Sans"/>
          <w:sz w:val="20"/>
          <w:szCs w:val="20"/>
          <w:u w:val="single"/>
        </w:rPr>
        <w:t>Guidance for Support Coordination agencies:</w:t>
      </w:r>
    </w:p>
    <w:p w14:paraId="0E027662" w14:textId="4CA97C31" w:rsidR="2E5251E7" w:rsidRPr="00522EA7" w:rsidRDefault="2E5251E7" w:rsidP="00C102F1">
      <w:pPr>
        <w:pStyle w:val="NoSpacing"/>
        <w:numPr>
          <w:ilvl w:val="0"/>
          <w:numId w:val="19"/>
        </w:numPr>
        <w:rPr>
          <w:rFonts w:ascii="Open Sans" w:hAnsi="Open Sans" w:cs="Open Sans"/>
          <w:sz w:val="20"/>
          <w:szCs w:val="20"/>
        </w:rPr>
      </w:pPr>
      <w:r w:rsidRPr="00522EA7">
        <w:rPr>
          <w:rFonts w:ascii="Open Sans" w:hAnsi="Open Sans" w:cs="Open Sans"/>
          <w:sz w:val="20"/>
          <w:szCs w:val="20"/>
        </w:rPr>
        <w:t>Review of documentation and interviews with the person indicate that requests for a change in coordinators. Also, the coordinator should monitor if the person wants a change in their support staff. If so, the coordinator contact</w:t>
      </w:r>
      <w:r w:rsidR="3E0A62D2" w:rsidRPr="00522EA7">
        <w:rPr>
          <w:rFonts w:ascii="Open Sans" w:hAnsi="Open Sans" w:cs="Open Sans"/>
          <w:sz w:val="20"/>
          <w:szCs w:val="20"/>
        </w:rPr>
        <w:t>s</w:t>
      </w:r>
      <w:r w:rsidRPr="00522EA7">
        <w:rPr>
          <w:rFonts w:ascii="Open Sans" w:hAnsi="Open Sans" w:cs="Open Sans"/>
          <w:sz w:val="20"/>
          <w:szCs w:val="20"/>
        </w:rPr>
        <w:t xml:space="preserve"> the Day/Res/PA provider to inform them of the person's desire.</w:t>
      </w:r>
      <w:r w:rsidR="3218C3A1" w:rsidRPr="00522EA7">
        <w:rPr>
          <w:rFonts w:ascii="Open Sans" w:hAnsi="Open Sans" w:cs="Open Sans"/>
          <w:sz w:val="20"/>
          <w:szCs w:val="20"/>
        </w:rPr>
        <w:t xml:space="preserve"> Documented evidence of the request for change and the results of it should occur, including if the request could not be honored a</w:t>
      </w:r>
      <w:r w:rsidR="359B69E1" w:rsidRPr="00522EA7">
        <w:rPr>
          <w:rFonts w:ascii="Open Sans" w:hAnsi="Open Sans" w:cs="Open Sans"/>
          <w:sz w:val="20"/>
          <w:szCs w:val="20"/>
        </w:rPr>
        <w:t>nd why.</w:t>
      </w:r>
    </w:p>
    <w:p w14:paraId="66DE6D6C" w14:textId="049C5AC6" w:rsidR="00A72012" w:rsidRPr="00691F78" w:rsidRDefault="00A72012"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E18C5F6" w14:textId="2F06ADE3" w:rsidR="00A72012" w:rsidRDefault="00A72012" w:rsidP="00A72012">
      <w:pPr>
        <w:pStyle w:val="NoSpacing"/>
        <w:rPr>
          <w:rFonts w:ascii="Open Sans" w:hAnsi="Open Sans" w:cs="Open Sans"/>
          <w:sz w:val="20"/>
          <w:szCs w:val="20"/>
        </w:rPr>
      </w:pPr>
    </w:p>
    <w:p w14:paraId="660C28B7" w14:textId="044BA7C7" w:rsidR="003A2D3E" w:rsidRPr="00FA74C1" w:rsidRDefault="00E73089" w:rsidP="003A2D3E">
      <w:pPr>
        <w:pStyle w:val="Heading2"/>
        <w:rPr>
          <w:rFonts w:ascii="Open Sans" w:hAnsi="Open Sans" w:cs="Open Sans"/>
          <w:b/>
          <w:bCs/>
          <w:sz w:val="24"/>
          <w:szCs w:val="24"/>
        </w:rPr>
      </w:pPr>
      <w:bookmarkStart w:id="24" w:name="_Toc170289263"/>
      <w:bookmarkEnd w:id="22"/>
      <w:r w:rsidRPr="00FA74C1">
        <w:rPr>
          <w:rFonts w:ascii="Open Sans" w:hAnsi="Open Sans" w:cs="Open Sans"/>
          <w:b/>
          <w:bCs/>
          <w:sz w:val="24"/>
          <w:szCs w:val="24"/>
        </w:rPr>
        <w:t>Quality Topic</w:t>
      </w:r>
      <w:r w:rsidR="003A2D3E" w:rsidRPr="00FA74C1">
        <w:rPr>
          <w:rFonts w:ascii="Open Sans" w:hAnsi="Open Sans" w:cs="Open Sans"/>
          <w:b/>
          <w:bCs/>
          <w:sz w:val="24"/>
          <w:szCs w:val="24"/>
        </w:rPr>
        <w:t xml:space="preserve"> 7, Relationships and Community Membership:</w:t>
      </w:r>
      <w:bookmarkEnd w:id="24"/>
    </w:p>
    <w:p w14:paraId="669886A8" w14:textId="65A37392" w:rsidR="00394740" w:rsidRDefault="00394740" w:rsidP="00A72012">
      <w:pPr>
        <w:pStyle w:val="NoSpacing"/>
        <w:rPr>
          <w:rFonts w:ascii="Open Sans" w:hAnsi="Open Sans" w:cs="Open Sans"/>
          <w:sz w:val="24"/>
          <w:szCs w:val="24"/>
        </w:rPr>
      </w:pPr>
    </w:p>
    <w:p w14:paraId="2BBD8597" w14:textId="77777777" w:rsidR="009F3A75" w:rsidRPr="007E55D7" w:rsidRDefault="009F3A75" w:rsidP="009F3A75">
      <w:pPr>
        <w:pStyle w:val="NoSpacing"/>
        <w:rPr>
          <w:rFonts w:ascii="Open Sans" w:hAnsi="Open Sans" w:cs="Open Sans"/>
          <w:color w:val="C00000"/>
          <w:spacing w:val="-6"/>
          <w:sz w:val="20"/>
          <w:szCs w:val="20"/>
          <w:shd w:val="clear" w:color="auto" w:fill="FFFFFF"/>
        </w:rPr>
      </w:pPr>
      <w:r w:rsidRPr="007E55D7">
        <w:rPr>
          <w:rFonts w:ascii="Open Sans" w:hAnsi="Open Sans" w:cs="Open Sans"/>
          <w:color w:val="C00000"/>
          <w:spacing w:val="-6"/>
          <w:sz w:val="20"/>
          <w:szCs w:val="20"/>
          <w:shd w:val="clear" w:color="auto" w:fill="FFFFFF"/>
        </w:rPr>
        <w:t>A continuum from casual acquaintances to valued relationships or friendships facilitates one’s advancement toward community membership.  Acquaintances may develop into more meaningful relationships with new opportunities, then advance further and endure over a period of time.  Relationships and pursuit of desires or interests facilitate people’s further community involvement whereby they make connections between those valued people and activities that lead them to participate in and be a part of their community.</w:t>
      </w:r>
    </w:p>
    <w:p w14:paraId="4A958241" w14:textId="1102368B" w:rsidR="009F3A75" w:rsidRDefault="009F3A75" w:rsidP="00A72012">
      <w:pPr>
        <w:pStyle w:val="NoSpacing"/>
        <w:rPr>
          <w:rFonts w:ascii="Open Sans" w:hAnsi="Open Sans" w:cs="Open Sans"/>
          <w:sz w:val="24"/>
          <w:szCs w:val="24"/>
        </w:rPr>
      </w:pPr>
    </w:p>
    <w:p w14:paraId="2A4FB799" w14:textId="77777777" w:rsidR="001F7A7E" w:rsidRDefault="001F7A7E" w:rsidP="00A72012">
      <w:pPr>
        <w:pStyle w:val="NoSpacing"/>
        <w:rPr>
          <w:rFonts w:ascii="Open Sans" w:hAnsi="Open Sans" w:cs="Open Sans"/>
          <w:sz w:val="24"/>
          <w:szCs w:val="24"/>
        </w:rPr>
      </w:pPr>
    </w:p>
    <w:p w14:paraId="4F80F871" w14:textId="4F73C030" w:rsidR="00A72012" w:rsidRDefault="00AB576A" w:rsidP="00CE34EF">
      <w:pPr>
        <w:pStyle w:val="NoSpacing"/>
        <w:rPr>
          <w:rFonts w:ascii="Open Sans" w:hAnsi="Open Sans" w:cs="Open Sans"/>
          <w:color w:val="0070C0"/>
          <w:sz w:val="24"/>
          <w:szCs w:val="24"/>
        </w:rPr>
      </w:pPr>
      <w:r w:rsidRPr="00FA74C1">
        <w:rPr>
          <w:rFonts w:ascii="Open Sans" w:hAnsi="Open Sans" w:cs="Open Sans"/>
          <w:color w:val="0070C0"/>
          <w:sz w:val="24"/>
          <w:szCs w:val="24"/>
        </w:rPr>
        <w:t xml:space="preserve">7.1.  </w:t>
      </w:r>
      <w:r w:rsidR="003A2D3E" w:rsidRPr="00FA74C1">
        <w:rPr>
          <w:rFonts w:ascii="Open Sans" w:hAnsi="Open Sans" w:cs="Open Sans"/>
          <w:color w:val="0070C0"/>
          <w:sz w:val="24"/>
          <w:szCs w:val="24"/>
        </w:rPr>
        <w:t xml:space="preserve">The person </w:t>
      </w:r>
      <w:r w:rsidR="1DCB22D2" w:rsidRPr="00FA74C1">
        <w:rPr>
          <w:rFonts w:ascii="Open Sans" w:hAnsi="Open Sans" w:cs="Open Sans"/>
          <w:color w:val="0070C0"/>
          <w:sz w:val="24"/>
          <w:szCs w:val="24"/>
        </w:rPr>
        <w:t xml:space="preserve">has </w:t>
      </w:r>
      <w:r w:rsidR="003A2D3E" w:rsidRPr="00FA74C1">
        <w:rPr>
          <w:rFonts w:ascii="Open Sans" w:hAnsi="Open Sans" w:cs="Open Sans"/>
          <w:color w:val="0070C0"/>
          <w:sz w:val="24"/>
          <w:szCs w:val="24"/>
        </w:rPr>
        <w:t>acquaintance relationships with community members.</w:t>
      </w:r>
    </w:p>
    <w:p w14:paraId="4DA522EA" w14:textId="77777777" w:rsidR="009F3A75" w:rsidRDefault="009F3A75" w:rsidP="00CE34EF">
      <w:pPr>
        <w:pStyle w:val="NoSpacing"/>
        <w:rPr>
          <w:rFonts w:ascii="Open Sans" w:hAnsi="Open Sans" w:cs="Open Sans"/>
          <w:color w:val="0070C0"/>
          <w:sz w:val="24"/>
          <w:szCs w:val="24"/>
        </w:rPr>
      </w:pPr>
    </w:p>
    <w:p w14:paraId="7E041B18"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ACC499B" w14:textId="77777777" w:rsidR="004B4894" w:rsidRPr="00894487" w:rsidRDefault="004B4894" w:rsidP="004B4894">
      <w:pPr>
        <w:pStyle w:val="NoSpacing"/>
        <w:rPr>
          <w:rFonts w:ascii="Open Sans" w:hAnsi="Open Sans" w:cs="Open Sans"/>
          <w:color w:val="C00000"/>
          <w:sz w:val="20"/>
          <w:szCs w:val="20"/>
        </w:rPr>
      </w:pPr>
      <w:r w:rsidRPr="00894487">
        <w:rPr>
          <w:rFonts w:ascii="Open Sans" w:hAnsi="Open Sans" w:cs="Open Sans"/>
          <w:color w:val="C00000"/>
          <w:sz w:val="20"/>
          <w:szCs w:val="20"/>
        </w:rPr>
        <w:t xml:space="preserve">The provider encourages the person to meet and interact with others in the community to facilitate eventual development of friendships.   “Community members” are defined as people not being paid to provide supports/people not also receiving services with the agency.  </w:t>
      </w:r>
    </w:p>
    <w:p w14:paraId="702F5723" w14:textId="77777777" w:rsidR="004B4894" w:rsidRPr="00C65574" w:rsidRDefault="004B4894" w:rsidP="00394740">
      <w:pPr>
        <w:pStyle w:val="NoSpacing"/>
        <w:rPr>
          <w:rFonts w:ascii="Open Sans" w:hAnsi="Open Sans" w:cs="Open Sans"/>
          <w:sz w:val="20"/>
          <w:szCs w:val="20"/>
        </w:rPr>
      </w:pPr>
    </w:p>
    <w:p w14:paraId="01B3BFBB"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2FFE46A"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6DEA858E"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Day Services</w:t>
      </w:r>
    </w:p>
    <w:p w14:paraId="59128AA0"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375D07A6"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6FB37E3" w14:textId="4E479B5B"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261DEE">
        <w:rPr>
          <w:rFonts w:ascii="Open Sans" w:hAnsi="Open Sans" w:cs="Open Sans"/>
          <w:sz w:val="20"/>
          <w:szCs w:val="20"/>
        </w:rPr>
        <w:t xml:space="preserve"> Services</w:t>
      </w:r>
    </w:p>
    <w:p w14:paraId="67CF209A" w14:textId="77777777" w:rsidR="00394740" w:rsidRPr="00C65574" w:rsidRDefault="00394740" w:rsidP="00394740">
      <w:pPr>
        <w:pStyle w:val="NoSpacing"/>
        <w:rPr>
          <w:rFonts w:ascii="Open Sans" w:hAnsi="Open Sans" w:cs="Open Sans"/>
          <w:sz w:val="20"/>
          <w:szCs w:val="20"/>
        </w:rPr>
      </w:pPr>
    </w:p>
    <w:p w14:paraId="1022B294"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1EC8F1B" w14:textId="77777777" w:rsidR="00394740" w:rsidRPr="00691F78" w:rsidRDefault="00394740" w:rsidP="0013563A">
      <w:pPr>
        <w:pStyle w:val="NoSpacing"/>
        <w:numPr>
          <w:ilvl w:val="0"/>
          <w:numId w:val="90"/>
        </w:numPr>
        <w:ind w:left="1080"/>
        <w:rPr>
          <w:rFonts w:ascii="Open Sans" w:hAnsi="Open Sans" w:cs="Open Sans"/>
          <w:sz w:val="20"/>
          <w:szCs w:val="20"/>
        </w:rPr>
      </w:pPr>
      <w:r w:rsidRPr="00691F78">
        <w:rPr>
          <w:rFonts w:ascii="Open Sans" w:hAnsi="Open Sans" w:cs="Open Sans"/>
          <w:sz w:val="20"/>
          <w:szCs w:val="20"/>
        </w:rPr>
        <w:t>The provider should support or facilitate interactions between the person and potential friends in the community.</w:t>
      </w:r>
    </w:p>
    <w:p w14:paraId="7B3AE23C" w14:textId="77777777" w:rsidR="00394740" w:rsidRPr="00691F78" w:rsidRDefault="00394740" w:rsidP="00DB1352">
      <w:pPr>
        <w:pStyle w:val="NoSpacing"/>
        <w:ind w:left="360"/>
        <w:rPr>
          <w:rFonts w:ascii="Open Sans" w:hAnsi="Open Sans" w:cs="Open Sans"/>
          <w:sz w:val="20"/>
          <w:szCs w:val="20"/>
        </w:rPr>
      </w:pPr>
    </w:p>
    <w:p w14:paraId="1D06196D"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 xml:space="preserve">Note: For this indicator, “community members” are defined as people not being paid to provide supports/people not also receiving services with the agency.  </w:t>
      </w:r>
    </w:p>
    <w:p w14:paraId="1E29A133" w14:textId="77777777" w:rsidR="00394740" w:rsidRPr="00C65574" w:rsidRDefault="00394740" w:rsidP="00394740">
      <w:pPr>
        <w:pStyle w:val="NoSpacing"/>
        <w:rPr>
          <w:rFonts w:ascii="Open Sans" w:hAnsi="Open Sans" w:cs="Open Sans"/>
          <w:sz w:val="20"/>
          <w:szCs w:val="20"/>
        </w:rPr>
      </w:pPr>
    </w:p>
    <w:p w14:paraId="2C9727BC" w14:textId="77777777" w:rsidR="00394740" w:rsidRPr="00EF7FCA" w:rsidRDefault="00394740" w:rsidP="00394740">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3DDC2A65" w14:textId="6B7DD198" w:rsidR="00394740" w:rsidRDefault="00394740" w:rsidP="00DB1352">
      <w:pPr>
        <w:pStyle w:val="NoSpacing"/>
        <w:ind w:firstLine="360"/>
        <w:rPr>
          <w:rFonts w:ascii="Open Sans" w:hAnsi="Open Sans" w:cs="Open Sans"/>
          <w:sz w:val="20"/>
          <w:szCs w:val="20"/>
        </w:rPr>
      </w:pPr>
      <w:r w:rsidRPr="4EDE32E5">
        <w:rPr>
          <w:rFonts w:ascii="Open Sans" w:hAnsi="Open Sans" w:cs="Open Sans"/>
          <w:sz w:val="20"/>
          <w:szCs w:val="20"/>
        </w:rPr>
        <w:t>CQL Factor 2 includes information regarding friends etc.</w:t>
      </w:r>
    </w:p>
    <w:p w14:paraId="0EFF6490" w14:textId="77777777" w:rsidR="00394740" w:rsidRPr="00FA74C1" w:rsidRDefault="00394740" w:rsidP="00CE34EF">
      <w:pPr>
        <w:pStyle w:val="NoSpacing"/>
        <w:rPr>
          <w:rFonts w:ascii="Open Sans" w:hAnsi="Open Sans" w:cs="Open Sans"/>
          <w:color w:val="0070C0"/>
          <w:sz w:val="24"/>
          <w:szCs w:val="24"/>
        </w:rPr>
      </w:pPr>
    </w:p>
    <w:p w14:paraId="1F83D2E0" w14:textId="5EFEB7F8" w:rsidR="00A72012" w:rsidRPr="00691F78" w:rsidRDefault="00A72012"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DAFA2C6" w14:textId="77777777" w:rsidR="0069045F" w:rsidRPr="00691F78" w:rsidRDefault="0069045F" w:rsidP="00A72012">
      <w:pPr>
        <w:pStyle w:val="NoSpacing"/>
        <w:rPr>
          <w:rFonts w:ascii="Open Sans" w:hAnsi="Open Sans" w:cs="Open Sans"/>
          <w:sz w:val="20"/>
          <w:szCs w:val="20"/>
        </w:rPr>
      </w:pPr>
    </w:p>
    <w:p w14:paraId="1844CB5E" w14:textId="3E2FB1ED" w:rsidR="00A72012" w:rsidRDefault="00AB576A" w:rsidP="005539A9">
      <w:pPr>
        <w:pStyle w:val="NoSpacing"/>
        <w:tabs>
          <w:tab w:val="left" w:pos="180"/>
        </w:tabs>
        <w:rPr>
          <w:rFonts w:ascii="Open Sans" w:hAnsi="Open Sans" w:cs="Open Sans"/>
          <w:color w:val="0070C0"/>
          <w:sz w:val="24"/>
          <w:szCs w:val="24"/>
        </w:rPr>
      </w:pPr>
      <w:r w:rsidRPr="00FA74C1">
        <w:rPr>
          <w:rFonts w:ascii="Open Sans" w:hAnsi="Open Sans" w:cs="Open Sans"/>
          <w:color w:val="0070C0"/>
          <w:sz w:val="24"/>
          <w:szCs w:val="24"/>
        </w:rPr>
        <w:t xml:space="preserve">7.2.  </w:t>
      </w:r>
      <w:r w:rsidR="00A72012" w:rsidRPr="00FA74C1">
        <w:rPr>
          <w:rFonts w:ascii="Open Sans" w:hAnsi="Open Sans" w:cs="Open Sans"/>
          <w:color w:val="0070C0"/>
          <w:sz w:val="24"/>
          <w:szCs w:val="24"/>
        </w:rPr>
        <w:t xml:space="preserve"> </w:t>
      </w:r>
      <w:r w:rsidR="003A2D3E" w:rsidRPr="00FA74C1">
        <w:rPr>
          <w:rFonts w:ascii="Open Sans" w:hAnsi="Open Sans" w:cs="Open Sans"/>
          <w:color w:val="0070C0"/>
          <w:sz w:val="24"/>
          <w:szCs w:val="24"/>
        </w:rPr>
        <w:t xml:space="preserve">The person </w:t>
      </w:r>
      <w:r w:rsidR="1DCB22D2" w:rsidRPr="00FA74C1">
        <w:rPr>
          <w:rFonts w:ascii="Open Sans" w:hAnsi="Open Sans" w:cs="Open Sans"/>
          <w:color w:val="0070C0"/>
          <w:sz w:val="24"/>
          <w:szCs w:val="24"/>
        </w:rPr>
        <w:t>has strengthened their</w:t>
      </w:r>
      <w:r w:rsidR="003A2D3E" w:rsidRPr="00FA74C1">
        <w:rPr>
          <w:rFonts w:ascii="Open Sans" w:hAnsi="Open Sans" w:cs="Open Sans"/>
          <w:color w:val="0070C0"/>
          <w:sz w:val="24"/>
          <w:szCs w:val="24"/>
        </w:rPr>
        <w:t xml:space="preserve"> acquaintance relationships into more meaningful relationships</w:t>
      </w:r>
      <w:r w:rsidR="70E0A69F" w:rsidRPr="00FA74C1">
        <w:rPr>
          <w:rFonts w:ascii="Open Sans" w:hAnsi="Open Sans" w:cs="Open Sans"/>
          <w:color w:val="0070C0"/>
          <w:sz w:val="24"/>
          <w:szCs w:val="24"/>
        </w:rPr>
        <w:t>, as desired.</w:t>
      </w:r>
    </w:p>
    <w:p w14:paraId="46C9A94A" w14:textId="6B4F3648" w:rsidR="00394740" w:rsidRDefault="00394740" w:rsidP="005539A9">
      <w:pPr>
        <w:pStyle w:val="NoSpacing"/>
        <w:tabs>
          <w:tab w:val="left" w:pos="180"/>
        </w:tabs>
        <w:rPr>
          <w:rFonts w:ascii="Open Sans" w:hAnsi="Open Sans" w:cs="Open Sans"/>
          <w:color w:val="0070C0"/>
          <w:sz w:val="24"/>
          <w:szCs w:val="24"/>
        </w:rPr>
      </w:pPr>
    </w:p>
    <w:p w14:paraId="3DFEF6AC"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57D9231F" w14:textId="77777777" w:rsidR="004B4894" w:rsidRPr="00894487" w:rsidRDefault="004B4894" w:rsidP="004B4894">
      <w:pPr>
        <w:pStyle w:val="NoSpacing"/>
        <w:rPr>
          <w:rFonts w:ascii="Open Sans" w:hAnsi="Open Sans" w:cs="Open Sans"/>
          <w:color w:val="C00000"/>
          <w:sz w:val="20"/>
          <w:szCs w:val="20"/>
        </w:rPr>
      </w:pPr>
      <w:r w:rsidRPr="00894487">
        <w:rPr>
          <w:rFonts w:ascii="Open Sans" w:hAnsi="Open Sans" w:cs="Open Sans"/>
          <w:color w:val="C00000"/>
          <w:sz w:val="20"/>
          <w:szCs w:val="20"/>
        </w:rPr>
        <w:t xml:space="preserve">The provider encourages the person to further develop acquaintance relationships into friendships through continued interactions as mutually agreed.  </w:t>
      </w:r>
    </w:p>
    <w:p w14:paraId="6690AC9D" w14:textId="77777777" w:rsidR="004B4894" w:rsidRPr="00C65574" w:rsidRDefault="004B4894" w:rsidP="00394740">
      <w:pPr>
        <w:pStyle w:val="NoSpacing"/>
        <w:rPr>
          <w:rFonts w:ascii="Open Sans" w:hAnsi="Open Sans" w:cs="Open Sans"/>
          <w:sz w:val="20"/>
          <w:szCs w:val="20"/>
        </w:rPr>
      </w:pPr>
    </w:p>
    <w:p w14:paraId="2866540A"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FE12D65"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2C9779DF"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Day Services</w:t>
      </w:r>
    </w:p>
    <w:p w14:paraId="4A2B355B"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76AAB9A0"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78B2CC63" w14:textId="77777777" w:rsidR="00394740" w:rsidRPr="00C65574" w:rsidRDefault="00394740" w:rsidP="00394740">
      <w:pPr>
        <w:pStyle w:val="NoSpacing"/>
        <w:rPr>
          <w:rFonts w:ascii="Open Sans" w:hAnsi="Open Sans" w:cs="Open Sans"/>
          <w:sz w:val="20"/>
          <w:szCs w:val="20"/>
        </w:rPr>
      </w:pPr>
    </w:p>
    <w:p w14:paraId="7E57DA1D"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C14F25C" w14:textId="77777777" w:rsidR="00394740" w:rsidRPr="003A3434" w:rsidRDefault="00394740" w:rsidP="0013563A">
      <w:pPr>
        <w:pStyle w:val="NoSpacing"/>
        <w:numPr>
          <w:ilvl w:val="0"/>
          <w:numId w:val="131"/>
        </w:numPr>
        <w:ind w:left="1080"/>
        <w:rPr>
          <w:rFonts w:ascii="Open Sans" w:hAnsi="Open Sans" w:cs="Open Sans"/>
          <w:sz w:val="20"/>
          <w:szCs w:val="20"/>
        </w:rPr>
      </w:pPr>
      <w:r w:rsidRPr="7F794E93">
        <w:rPr>
          <w:rFonts w:ascii="Open Sans" w:hAnsi="Open Sans" w:cs="Open Sans"/>
          <w:sz w:val="20"/>
          <w:szCs w:val="20"/>
        </w:rPr>
        <w:t>The p</w:t>
      </w:r>
      <w:r>
        <w:rPr>
          <w:rFonts w:ascii="Open Sans" w:hAnsi="Open Sans" w:cs="Open Sans"/>
          <w:sz w:val="20"/>
          <w:szCs w:val="20"/>
        </w:rPr>
        <w:t xml:space="preserve">erson is </w:t>
      </w:r>
      <w:r w:rsidRPr="7F794E93">
        <w:rPr>
          <w:rFonts w:ascii="Open Sans" w:hAnsi="Open Sans" w:cs="Open Sans"/>
          <w:sz w:val="20"/>
          <w:szCs w:val="20"/>
        </w:rPr>
        <w:t>encourage</w:t>
      </w:r>
      <w:r>
        <w:rPr>
          <w:rFonts w:ascii="Open Sans" w:hAnsi="Open Sans" w:cs="Open Sans"/>
          <w:sz w:val="20"/>
          <w:szCs w:val="20"/>
        </w:rPr>
        <w:t>d</w:t>
      </w:r>
      <w:r w:rsidRPr="7F794E93">
        <w:rPr>
          <w:rFonts w:ascii="Open Sans" w:hAnsi="Open Sans" w:cs="Open Sans"/>
          <w:sz w:val="20"/>
          <w:szCs w:val="20"/>
        </w:rPr>
        <w:t xml:space="preserve"> to develop new friendships into stronger and more significant relationships.</w:t>
      </w:r>
    </w:p>
    <w:p w14:paraId="0B5776F6" w14:textId="77777777" w:rsidR="00394740" w:rsidRPr="00C65574" w:rsidRDefault="00394740" w:rsidP="00394740">
      <w:pPr>
        <w:pStyle w:val="NoSpacing"/>
        <w:rPr>
          <w:rFonts w:ascii="Open Sans" w:hAnsi="Open Sans" w:cs="Open Sans"/>
          <w:sz w:val="20"/>
          <w:szCs w:val="20"/>
        </w:rPr>
      </w:pPr>
    </w:p>
    <w:p w14:paraId="357B688D"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D196B04" w14:textId="77777777" w:rsidR="00394740" w:rsidRPr="003A3434" w:rsidRDefault="00394740" w:rsidP="0013563A">
      <w:pPr>
        <w:pStyle w:val="NoSpacing"/>
        <w:numPr>
          <w:ilvl w:val="0"/>
          <w:numId w:val="104"/>
        </w:numPr>
        <w:rPr>
          <w:rFonts w:ascii="Open Sans" w:hAnsi="Open Sans" w:cs="Open Sans"/>
          <w:sz w:val="20"/>
          <w:szCs w:val="20"/>
        </w:rPr>
      </w:pPr>
      <w:r w:rsidRPr="003A3434">
        <w:rPr>
          <w:rFonts w:ascii="Open Sans" w:hAnsi="Open Sans" w:cs="Open Sans"/>
          <w:sz w:val="20"/>
          <w:szCs w:val="20"/>
        </w:rPr>
        <w:t>Daily documentation, etc.</w:t>
      </w:r>
    </w:p>
    <w:p w14:paraId="5A66B101" w14:textId="77777777" w:rsidR="00394740" w:rsidRPr="00C65574" w:rsidRDefault="00394740" w:rsidP="00394740">
      <w:pPr>
        <w:pStyle w:val="NoSpacing"/>
        <w:rPr>
          <w:rFonts w:ascii="Open Sans" w:hAnsi="Open Sans" w:cs="Open Sans"/>
          <w:sz w:val="20"/>
          <w:szCs w:val="20"/>
        </w:rPr>
      </w:pPr>
    </w:p>
    <w:p w14:paraId="58A05D6A" w14:textId="77777777" w:rsidR="00394740" w:rsidRPr="00EF7FCA" w:rsidRDefault="00394740" w:rsidP="00394740">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1B2C85B9" w14:textId="1AC4933D" w:rsidR="00394740" w:rsidRDefault="00394740" w:rsidP="00394740">
      <w:pPr>
        <w:pStyle w:val="NoSpacing"/>
        <w:ind w:firstLine="720"/>
        <w:rPr>
          <w:rFonts w:ascii="Open Sans" w:hAnsi="Open Sans" w:cs="Open Sans"/>
          <w:sz w:val="20"/>
          <w:szCs w:val="20"/>
        </w:rPr>
      </w:pPr>
      <w:r w:rsidRPr="4EDE32E5">
        <w:rPr>
          <w:rFonts w:ascii="Open Sans" w:hAnsi="Open Sans" w:cs="Open Sans"/>
          <w:sz w:val="20"/>
          <w:szCs w:val="20"/>
        </w:rPr>
        <w:t>CQL Factor 2 includes information regarding friends etc.</w:t>
      </w:r>
    </w:p>
    <w:p w14:paraId="025138F2" w14:textId="77777777" w:rsidR="00394740" w:rsidRDefault="00394740" w:rsidP="00DB1352">
      <w:pPr>
        <w:pStyle w:val="NoSpacing"/>
        <w:ind w:firstLine="720"/>
        <w:rPr>
          <w:rFonts w:ascii="Open Sans" w:hAnsi="Open Sans" w:cs="Open Sans"/>
          <w:sz w:val="20"/>
          <w:szCs w:val="20"/>
        </w:rPr>
      </w:pPr>
    </w:p>
    <w:p w14:paraId="379F13AA" w14:textId="607366D6" w:rsidR="00A72012" w:rsidRPr="00691F78" w:rsidRDefault="00A72012"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6CC22CF5" w14:textId="77777777" w:rsidR="00A72012" w:rsidRPr="00691F78" w:rsidRDefault="00A72012" w:rsidP="00A72012">
      <w:pPr>
        <w:pStyle w:val="NoSpacing"/>
        <w:rPr>
          <w:rFonts w:ascii="Open Sans" w:hAnsi="Open Sans" w:cs="Open Sans"/>
          <w:sz w:val="20"/>
          <w:szCs w:val="20"/>
        </w:rPr>
      </w:pPr>
    </w:p>
    <w:p w14:paraId="7043A8CA" w14:textId="0B94B6C7" w:rsidR="00A72012" w:rsidRDefault="00AB576A" w:rsidP="00AB576A">
      <w:pPr>
        <w:pStyle w:val="NoSpacing"/>
        <w:rPr>
          <w:rFonts w:ascii="Open Sans" w:hAnsi="Open Sans" w:cs="Open Sans"/>
          <w:color w:val="0070C0"/>
          <w:sz w:val="24"/>
          <w:szCs w:val="24"/>
        </w:rPr>
      </w:pPr>
      <w:r w:rsidRPr="00FA74C1">
        <w:rPr>
          <w:rFonts w:ascii="Open Sans" w:hAnsi="Open Sans" w:cs="Open Sans"/>
          <w:color w:val="0070C0"/>
          <w:sz w:val="24"/>
          <w:szCs w:val="24"/>
        </w:rPr>
        <w:t xml:space="preserve">7.3.  </w:t>
      </w:r>
      <w:r w:rsidR="003A2D3E" w:rsidRPr="00FA74C1">
        <w:rPr>
          <w:rFonts w:ascii="Open Sans" w:hAnsi="Open Sans" w:cs="Open Sans"/>
          <w:color w:val="0070C0"/>
          <w:sz w:val="24"/>
          <w:szCs w:val="24"/>
        </w:rPr>
        <w:t xml:space="preserve">The </w:t>
      </w:r>
      <w:r w:rsidR="1DCB22D2" w:rsidRPr="00FA74C1">
        <w:rPr>
          <w:rFonts w:ascii="Open Sans" w:hAnsi="Open Sans" w:cs="Open Sans"/>
          <w:color w:val="0070C0"/>
          <w:sz w:val="24"/>
          <w:szCs w:val="24"/>
        </w:rPr>
        <w:t>person has maintained</w:t>
      </w:r>
      <w:r w:rsidR="003A2D3E" w:rsidRPr="00FA74C1">
        <w:rPr>
          <w:rFonts w:ascii="Open Sans" w:hAnsi="Open Sans" w:cs="Open Sans"/>
          <w:color w:val="0070C0"/>
          <w:sz w:val="24"/>
          <w:szCs w:val="24"/>
        </w:rPr>
        <w:t xml:space="preserve"> meaningful relationships.</w:t>
      </w:r>
    </w:p>
    <w:p w14:paraId="6334A5A4" w14:textId="3E053A7E" w:rsidR="00394740" w:rsidRDefault="00394740" w:rsidP="00AB576A">
      <w:pPr>
        <w:pStyle w:val="NoSpacing"/>
        <w:rPr>
          <w:rFonts w:ascii="Open Sans" w:hAnsi="Open Sans" w:cs="Open Sans"/>
          <w:color w:val="0070C0"/>
          <w:sz w:val="24"/>
          <w:szCs w:val="24"/>
        </w:rPr>
      </w:pPr>
    </w:p>
    <w:p w14:paraId="2A6C481E"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7176C4A" w14:textId="6E763822" w:rsidR="00394740" w:rsidRPr="00894487" w:rsidRDefault="004B4894" w:rsidP="00394740">
      <w:pPr>
        <w:pStyle w:val="NoSpacing"/>
        <w:rPr>
          <w:rFonts w:ascii="Open Sans" w:hAnsi="Open Sans" w:cs="Open Sans"/>
          <w:color w:val="C00000"/>
          <w:sz w:val="20"/>
          <w:szCs w:val="20"/>
        </w:rPr>
      </w:pPr>
      <w:r w:rsidRPr="00894487">
        <w:rPr>
          <w:rFonts w:ascii="Open Sans" w:hAnsi="Open Sans" w:cs="Open Sans"/>
          <w:color w:val="C00000"/>
          <w:sz w:val="20"/>
          <w:szCs w:val="20"/>
        </w:rPr>
        <w:t xml:space="preserve">The provider </w:t>
      </w:r>
      <w:r w:rsidR="000F40E4">
        <w:rPr>
          <w:rFonts w:ascii="Open Sans" w:hAnsi="Open Sans" w:cs="Open Sans"/>
          <w:strike/>
          <w:color w:val="C00000"/>
          <w:sz w:val="20"/>
          <w:szCs w:val="20"/>
        </w:rPr>
        <w:t>s</w:t>
      </w:r>
      <w:r w:rsidR="004E219C">
        <w:rPr>
          <w:rFonts w:ascii="Open Sans" w:hAnsi="Open Sans" w:cs="Open Sans"/>
          <w:color w:val="C00000"/>
          <w:sz w:val="20"/>
          <w:szCs w:val="20"/>
        </w:rPr>
        <w:t xml:space="preserve">upports </w:t>
      </w:r>
      <w:r w:rsidRPr="00894487">
        <w:rPr>
          <w:rFonts w:ascii="Open Sans" w:hAnsi="Open Sans" w:cs="Open Sans"/>
          <w:color w:val="C00000"/>
          <w:sz w:val="20"/>
          <w:szCs w:val="20"/>
        </w:rPr>
        <w:t>the person to maintain relationships and contact with people important to them.</w:t>
      </w:r>
    </w:p>
    <w:p w14:paraId="5B3B1FBA" w14:textId="77777777" w:rsidR="004B4894" w:rsidRPr="00C65574" w:rsidRDefault="004B4894" w:rsidP="00394740">
      <w:pPr>
        <w:pStyle w:val="NoSpacing"/>
        <w:rPr>
          <w:rFonts w:ascii="Open Sans" w:hAnsi="Open Sans" w:cs="Open Sans"/>
          <w:sz w:val="20"/>
          <w:szCs w:val="20"/>
        </w:rPr>
      </w:pPr>
    </w:p>
    <w:p w14:paraId="78A1FEA3"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5CA8A5F"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262B3EF2"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Day Services</w:t>
      </w:r>
    </w:p>
    <w:p w14:paraId="641A9AFC" w14:textId="77777777" w:rsidR="00394740" w:rsidRPr="00691F78"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BB8A3EA" w14:textId="77777777" w:rsidR="00394740" w:rsidRDefault="00394740" w:rsidP="00DB1352">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358BE09B" w14:textId="27FD46E9" w:rsidR="00AC049B" w:rsidRPr="00691F78" w:rsidRDefault="00AC049B" w:rsidP="00DB1352">
      <w:pPr>
        <w:pStyle w:val="NoSpacing"/>
        <w:ind w:left="360"/>
        <w:rPr>
          <w:rFonts w:ascii="Open Sans" w:hAnsi="Open Sans" w:cs="Open Sans"/>
          <w:sz w:val="20"/>
          <w:szCs w:val="20"/>
        </w:rPr>
      </w:pPr>
      <w:r>
        <w:rPr>
          <w:rFonts w:ascii="Open Sans" w:hAnsi="Open Sans" w:cs="Open Sans"/>
          <w:sz w:val="20"/>
          <w:szCs w:val="20"/>
        </w:rPr>
        <w:t>Support Coordination Services</w:t>
      </w:r>
    </w:p>
    <w:p w14:paraId="79B2B669" w14:textId="77777777" w:rsidR="00394740" w:rsidRPr="00C65574" w:rsidRDefault="00394740" w:rsidP="00394740">
      <w:pPr>
        <w:pStyle w:val="NoSpacing"/>
        <w:rPr>
          <w:rFonts w:ascii="Open Sans" w:hAnsi="Open Sans" w:cs="Open Sans"/>
          <w:sz w:val="20"/>
          <w:szCs w:val="20"/>
        </w:rPr>
      </w:pPr>
    </w:p>
    <w:p w14:paraId="580CDC72"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873A3F3" w14:textId="77777777" w:rsidR="00394740" w:rsidRPr="003A3434" w:rsidRDefault="00394740" w:rsidP="0013563A">
      <w:pPr>
        <w:pStyle w:val="NoSpacing"/>
        <w:numPr>
          <w:ilvl w:val="0"/>
          <w:numId w:val="130"/>
        </w:numPr>
        <w:ind w:left="1080"/>
        <w:rPr>
          <w:rFonts w:ascii="Open Sans" w:hAnsi="Open Sans" w:cs="Open Sans"/>
          <w:sz w:val="20"/>
          <w:szCs w:val="20"/>
        </w:rPr>
      </w:pPr>
      <w:r w:rsidRPr="100FE22B">
        <w:rPr>
          <w:rFonts w:ascii="Open Sans" w:hAnsi="Open Sans" w:cs="Open Sans"/>
          <w:sz w:val="20"/>
          <w:szCs w:val="20"/>
        </w:rPr>
        <w:t xml:space="preserve">The person is supported to preserve relationships that are important to the person such as long-term friendships, family relationships, etc.   </w:t>
      </w:r>
    </w:p>
    <w:p w14:paraId="086AEC93" w14:textId="0D990258" w:rsidR="100FE22B" w:rsidRDefault="100FE22B" w:rsidP="00892492">
      <w:pPr>
        <w:pStyle w:val="NoSpacing"/>
        <w:rPr>
          <w:rFonts w:ascii="Open Sans" w:hAnsi="Open Sans" w:cs="Open Sans"/>
          <w:sz w:val="20"/>
          <w:szCs w:val="20"/>
        </w:rPr>
      </w:pPr>
    </w:p>
    <w:p w14:paraId="442FE8BD" w14:textId="3799067B" w:rsidR="67A61BAC" w:rsidRPr="00C102F1" w:rsidRDefault="67A61BAC" w:rsidP="100FE22B">
      <w:pPr>
        <w:pStyle w:val="NoSpacing"/>
        <w:rPr>
          <w:rFonts w:ascii="Open Sans" w:hAnsi="Open Sans" w:cs="Open Sans"/>
          <w:sz w:val="20"/>
          <w:szCs w:val="20"/>
          <w:u w:val="single"/>
        </w:rPr>
      </w:pPr>
      <w:r w:rsidRPr="00C102F1">
        <w:rPr>
          <w:rFonts w:ascii="Open Sans" w:hAnsi="Open Sans" w:cs="Open Sans"/>
          <w:sz w:val="20"/>
          <w:szCs w:val="20"/>
          <w:u w:val="single"/>
        </w:rPr>
        <w:t>Guidance for Support Coordination agencies:</w:t>
      </w:r>
    </w:p>
    <w:p w14:paraId="794D1E0E" w14:textId="782BCA01" w:rsidR="67A61BAC" w:rsidRPr="00522EA7" w:rsidRDefault="67A61BAC" w:rsidP="00C102F1">
      <w:pPr>
        <w:pStyle w:val="NoSpacing"/>
        <w:numPr>
          <w:ilvl w:val="0"/>
          <w:numId w:val="104"/>
        </w:numPr>
        <w:rPr>
          <w:rFonts w:ascii="Open Sans" w:hAnsi="Open Sans" w:cs="Open Sans"/>
          <w:sz w:val="20"/>
          <w:szCs w:val="20"/>
        </w:rPr>
      </w:pPr>
      <w:r w:rsidRPr="00522EA7">
        <w:rPr>
          <w:rFonts w:ascii="Open Sans" w:hAnsi="Open Sans" w:cs="Open Sans"/>
          <w:sz w:val="20"/>
          <w:szCs w:val="20"/>
        </w:rPr>
        <w:t>Review of documentation and interviews indicate the coordinator supports the person in maintaining relationships the person identifies as important to them. This information may be found in the monthly contact notes completed by the coordinator, provider monthly reviews and ultimately, the PCSP.</w:t>
      </w:r>
    </w:p>
    <w:p w14:paraId="0071D676" w14:textId="77777777" w:rsidR="00394740" w:rsidRPr="00C65574" w:rsidRDefault="00394740" w:rsidP="00394740">
      <w:pPr>
        <w:pStyle w:val="NoSpacing"/>
        <w:rPr>
          <w:rFonts w:ascii="Open Sans" w:hAnsi="Open Sans" w:cs="Open Sans"/>
          <w:sz w:val="20"/>
          <w:szCs w:val="20"/>
        </w:rPr>
      </w:pPr>
    </w:p>
    <w:p w14:paraId="2A3D2690"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52AE3D48" w14:textId="77777777" w:rsidR="006C5E18" w:rsidRPr="003A3434" w:rsidRDefault="006C5E18" w:rsidP="0013563A">
      <w:pPr>
        <w:pStyle w:val="NoSpacing"/>
        <w:numPr>
          <w:ilvl w:val="0"/>
          <w:numId w:val="121"/>
        </w:numPr>
        <w:rPr>
          <w:rFonts w:ascii="Open Sans" w:hAnsi="Open Sans" w:cs="Open Sans"/>
          <w:sz w:val="20"/>
          <w:szCs w:val="20"/>
        </w:rPr>
      </w:pPr>
      <w:r w:rsidRPr="003A3434">
        <w:rPr>
          <w:rFonts w:ascii="Open Sans" w:hAnsi="Open Sans" w:cs="Open Sans"/>
          <w:sz w:val="20"/>
          <w:szCs w:val="20"/>
        </w:rPr>
        <w:t>Daily notes, etc.</w:t>
      </w:r>
    </w:p>
    <w:p w14:paraId="06FD36E9" w14:textId="77777777" w:rsidR="00394740" w:rsidRPr="00C65574" w:rsidRDefault="00394740" w:rsidP="00394740">
      <w:pPr>
        <w:pStyle w:val="NoSpacing"/>
        <w:rPr>
          <w:rFonts w:ascii="Open Sans" w:hAnsi="Open Sans" w:cs="Open Sans"/>
          <w:sz w:val="20"/>
          <w:szCs w:val="20"/>
        </w:rPr>
      </w:pPr>
    </w:p>
    <w:p w14:paraId="43BDA781" w14:textId="77777777" w:rsidR="00394740" w:rsidRPr="00EF7FCA" w:rsidRDefault="00394740" w:rsidP="00394740">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5DCFE40A" w14:textId="113E73F1" w:rsidR="00394740" w:rsidRDefault="006C5E18" w:rsidP="006C5E18">
      <w:pPr>
        <w:pStyle w:val="NoSpacing"/>
        <w:ind w:firstLine="360"/>
        <w:rPr>
          <w:rFonts w:ascii="Open Sans" w:hAnsi="Open Sans" w:cs="Open Sans"/>
          <w:sz w:val="20"/>
          <w:szCs w:val="20"/>
        </w:rPr>
      </w:pPr>
      <w:r w:rsidRPr="4EDE32E5">
        <w:rPr>
          <w:rFonts w:ascii="Open Sans" w:hAnsi="Open Sans" w:cs="Open Sans"/>
          <w:sz w:val="20"/>
          <w:szCs w:val="20"/>
        </w:rPr>
        <w:t>CQL Factor 2 includes information regarding friends etc.</w:t>
      </w:r>
    </w:p>
    <w:p w14:paraId="23F29C86" w14:textId="77777777" w:rsidR="00DB1352" w:rsidRDefault="00DB1352" w:rsidP="00DB1352">
      <w:pPr>
        <w:pStyle w:val="NoSpacing"/>
        <w:ind w:firstLine="360"/>
        <w:rPr>
          <w:rFonts w:ascii="Open Sans" w:hAnsi="Open Sans" w:cs="Open Sans"/>
          <w:sz w:val="20"/>
          <w:szCs w:val="20"/>
        </w:rPr>
      </w:pPr>
    </w:p>
    <w:p w14:paraId="4727EBC2" w14:textId="66AB755E" w:rsidR="00A72012" w:rsidRPr="00691F78" w:rsidRDefault="00A72012"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618C3DFA" w14:textId="77777777" w:rsidR="00A72012" w:rsidRPr="00691F78" w:rsidRDefault="00A72012" w:rsidP="00A72012">
      <w:pPr>
        <w:pStyle w:val="NoSpacing"/>
        <w:rPr>
          <w:rFonts w:ascii="Open Sans" w:hAnsi="Open Sans" w:cs="Open Sans"/>
          <w:sz w:val="20"/>
          <w:szCs w:val="20"/>
        </w:rPr>
      </w:pPr>
    </w:p>
    <w:p w14:paraId="5C328B1E" w14:textId="41D39880" w:rsidR="00A72012" w:rsidRDefault="00A679C1" w:rsidP="00CE34EF">
      <w:pPr>
        <w:pStyle w:val="NoSpacing"/>
        <w:rPr>
          <w:rFonts w:ascii="Open Sans" w:hAnsi="Open Sans" w:cs="Open Sans"/>
          <w:color w:val="0070C0"/>
          <w:sz w:val="24"/>
          <w:szCs w:val="24"/>
        </w:rPr>
      </w:pPr>
      <w:r w:rsidRPr="00FA74C1">
        <w:rPr>
          <w:rFonts w:ascii="Open Sans" w:hAnsi="Open Sans" w:cs="Open Sans"/>
          <w:color w:val="0070C0"/>
          <w:sz w:val="24"/>
          <w:szCs w:val="24"/>
        </w:rPr>
        <w:t xml:space="preserve">7.4.  </w:t>
      </w:r>
      <w:r w:rsidR="00A72012" w:rsidRPr="00FA74C1">
        <w:rPr>
          <w:rFonts w:ascii="Open Sans" w:hAnsi="Open Sans" w:cs="Open Sans"/>
          <w:color w:val="0070C0"/>
          <w:sz w:val="24"/>
          <w:szCs w:val="24"/>
        </w:rPr>
        <w:t xml:space="preserve"> </w:t>
      </w:r>
      <w:r w:rsidR="003A2D3E" w:rsidRPr="00FA74C1">
        <w:rPr>
          <w:rFonts w:ascii="Open Sans" w:hAnsi="Open Sans" w:cs="Open Sans"/>
          <w:color w:val="0070C0"/>
          <w:sz w:val="24"/>
          <w:szCs w:val="24"/>
        </w:rPr>
        <w:t xml:space="preserve">The person is actively involved in the community in ways that reflect </w:t>
      </w:r>
      <w:r w:rsidR="1DCB22D2" w:rsidRPr="00FA74C1">
        <w:rPr>
          <w:rFonts w:ascii="Open Sans" w:hAnsi="Open Sans" w:cs="Open Sans"/>
          <w:color w:val="0070C0"/>
          <w:sz w:val="24"/>
          <w:szCs w:val="24"/>
        </w:rPr>
        <w:t xml:space="preserve">their </w:t>
      </w:r>
      <w:r w:rsidR="003A2D3E" w:rsidRPr="00FA74C1">
        <w:rPr>
          <w:rFonts w:ascii="Open Sans" w:hAnsi="Open Sans" w:cs="Open Sans"/>
          <w:color w:val="0070C0"/>
          <w:sz w:val="24"/>
          <w:szCs w:val="24"/>
        </w:rPr>
        <w:t xml:space="preserve">interests, preferences and desires.  </w:t>
      </w:r>
    </w:p>
    <w:p w14:paraId="6D8E2FC7" w14:textId="3858F269" w:rsidR="00394740" w:rsidRDefault="00394740" w:rsidP="00CE34EF">
      <w:pPr>
        <w:pStyle w:val="NoSpacing"/>
        <w:rPr>
          <w:rFonts w:ascii="Open Sans" w:hAnsi="Open Sans" w:cs="Open Sans"/>
          <w:color w:val="0070C0"/>
          <w:sz w:val="24"/>
          <w:szCs w:val="24"/>
        </w:rPr>
      </w:pPr>
    </w:p>
    <w:p w14:paraId="0219AE9E"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EA37254" w14:textId="77777777" w:rsidR="004B4894" w:rsidRPr="00894487" w:rsidRDefault="004B4894" w:rsidP="004B4894">
      <w:pPr>
        <w:pStyle w:val="NoSpacing"/>
        <w:rPr>
          <w:rFonts w:ascii="Open Sans" w:hAnsi="Open Sans" w:cs="Open Sans"/>
          <w:color w:val="C00000"/>
          <w:sz w:val="20"/>
          <w:szCs w:val="20"/>
        </w:rPr>
      </w:pPr>
      <w:r w:rsidRPr="00894487">
        <w:rPr>
          <w:rFonts w:ascii="Open Sans" w:hAnsi="Open Sans" w:cs="Open Sans"/>
          <w:color w:val="C00000"/>
          <w:sz w:val="20"/>
          <w:szCs w:val="20"/>
        </w:rPr>
        <w:t>The provider encourages and facilitates the person’s involvement in their community.  Participation in community activities of interest to the person are pursued and documented.</w:t>
      </w:r>
    </w:p>
    <w:p w14:paraId="7472DFC0" w14:textId="77777777" w:rsidR="004B4894" w:rsidRPr="00C65574" w:rsidRDefault="004B4894" w:rsidP="00394740">
      <w:pPr>
        <w:pStyle w:val="NoSpacing"/>
        <w:rPr>
          <w:rFonts w:ascii="Open Sans" w:hAnsi="Open Sans" w:cs="Open Sans"/>
          <w:sz w:val="20"/>
          <w:szCs w:val="20"/>
        </w:rPr>
      </w:pPr>
    </w:p>
    <w:p w14:paraId="4AAF67C6"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36F3ECB1" w14:textId="77777777" w:rsidR="006C5E18" w:rsidRPr="00691F78" w:rsidRDefault="006C5E18" w:rsidP="00DB1352">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46CC1326" w14:textId="77777777" w:rsidR="006C5E18" w:rsidRPr="00691F78" w:rsidRDefault="006C5E18" w:rsidP="00DB1352">
      <w:pPr>
        <w:pStyle w:val="NoSpacing"/>
        <w:ind w:left="360"/>
        <w:rPr>
          <w:rFonts w:ascii="Open Sans" w:hAnsi="Open Sans" w:cs="Open Sans"/>
          <w:sz w:val="20"/>
          <w:szCs w:val="20"/>
        </w:rPr>
      </w:pPr>
      <w:r w:rsidRPr="00691F78">
        <w:rPr>
          <w:rFonts w:ascii="Open Sans" w:hAnsi="Open Sans" w:cs="Open Sans"/>
          <w:sz w:val="20"/>
          <w:szCs w:val="20"/>
        </w:rPr>
        <w:t>Day Services</w:t>
      </w:r>
    </w:p>
    <w:p w14:paraId="1E077245" w14:textId="77777777" w:rsidR="006C5E18" w:rsidRPr="00691F78" w:rsidRDefault="006C5E18" w:rsidP="00DB135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EB79643" w14:textId="77777777" w:rsidR="006C5E18" w:rsidRDefault="006C5E18" w:rsidP="00DB1352">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40976E7" w14:textId="7799EED0" w:rsidR="00B36277" w:rsidRPr="00691F78" w:rsidRDefault="00B36277" w:rsidP="00DB1352">
      <w:pPr>
        <w:pStyle w:val="NoSpacing"/>
        <w:ind w:left="360"/>
        <w:rPr>
          <w:rFonts w:ascii="Open Sans" w:hAnsi="Open Sans" w:cs="Open Sans"/>
          <w:sz w:val="20"/>
          <w:szCs w:val="20"/>
        </w:rPr>
      </w:pPr>
      <w:r>
        <w:rPr>
          <w:rFonts w:ascii="Open Sans" w:hAnsi="Open Sans" w:cs="Open Sans"/>
          <w:sz w:val="20"/>
          <w:szCs w:val="20"/>
        </w:rPr>
        <w:t>Support Coordination Services</w:t>
      </w:r>
    </w:p>
    <w:p w14:paraId="462CF770" w14:textId="77777777" w:rsidR="00394740" w:rsidRPr="00C65574" w:rsidRDefault="00394740" w:rsidP="00394740">
      <w:pPr>
        <w:pStyle w:val="NoSpacing"/>
        <w:rPr>
          <w:rFonts w:ascii="Open Sans" w:hAnsi="Open Sans" w:cs="Open Sans"/>
          <w:sz w:val="20"/>
          <w:szCs w:val="20"/>
        </w:rPr>
      </w:pPr>
    </w:p>
    <w:p w14:paraId="461D5BBA"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D39BEB1" w14:textId="77777777" w:rsidR="006C5E18" w:rsidRPr="003A3434" w:rsidRDefault="006C5E18" w:rsidP="0013563A">
      <w:pPr>
        <w:pStyle w:val="NoSpacing"/>
        <w:numPr>
          <w:ilvl w:val="0"/>
          <w:numId w:val="129"/>
        </w:numPr>
        <w:ind w:left="1080"/>
        <w:rPr>
          <w:rFonts w:ascii="Open Sans" w:hAnsi="Open Sans" w:cs="Open Sans"/>
          <w:sz w:val="20"/>
          <w:szCs w:val="20"/>
        </w:rPr>
      </w:pPr>
      <w:r w:rsidRPr="100FE22B">
        <w:rPr>
          <w:rFonts w:ascii="Open Sans" w:hAnsi="Open Sans" w:cs="Open Sans"/>
          <w:sz w:val="20"/>
          <w:szCs w:val="20"/>
        </w:rPr>
        <w:t>The person’s services include personalized opportunities to be involved in their community and to fill valued social roles that reflect their interests, preferences, and desires/goals.</w:t>
      </w:r>
    </w:p>
    <w:p w14:paraId="2FB92064" w14:textId="77A413D0" w:rsidR="100FE22B" w:rsidRDefault="100FE22B" w:rsidP="00892492">
      <w:pPr>
        <w:pStyle w:val="NoSpacing"/>
        <w:rPr>
          <w:rFonts w:ascii="Open Sans" w:hAnsi="Open Sans" w:cs="Open Sans"/>
          <w:sz w:val="20"/>
          <w:szCs w:val="20"/>
        </w:rPr>
      </w:pPr>
    </w:p>
    <w:p w14:paraId="5D9916B4" w14:textId="6C520622" w:rsidR="565CA083" w:rsidRPr="00C102F1" w:rsidRDefault="565CA083" w:rsidP="100FE22B">
      <w:pPr>
        <w:pStyle w:val="NoSpacing"/>
        <w:rPr>
          <w:rFonts w:ascii="Open Sans" w:hAnsi="Open Sans" w:cs="Open Sans"/>
          <w:sz w:val="20"/>
          <w:szCs w:val="20"/>
          <w:u w:val="single"/>
        </w:rPr>
      </w:pPr>
      <w:r w:rsidRPr="00C102F1">
        <w:rPr>
          <w:rFonts w:ascii="Open Sans" w:hAnsi="Open Sans" w:cs="Open Sans"/>
          <w:sz w:val="20"/>
          <w:szCs w:val="20"/>
          <w:u w:val="single"/>
        </w:rPr>
        <w:t>Guidance for Support Coordination agencies:</w:t>
      </w:r>
    </w:p>
    <w:p w14:paraId="78977C43" w14:textId="2B61F58D" w:rsidR="565CA083" w:rsidRPr="00522EA7" w:rsidRDefault="565CA083" w:rsidP="00C102F1">
      <w:pPr>
        <w:pStyle w:val="NoSpacing"/>
        <w:numPr>
          <w:ilvl w:val="0"/>
          <w:numId w:val="104"/>
        </w:numPr>
        <w:rPr>
          <w:rFonts w:ascii="Open Sans" w:hAnsi="Open Sans" w:cs="Open Sans"/>
          <w:sz w:val="20"/>
          <w:szCs w:val="20"/>
        </w:rPr>
      </w:pPr>
      <w:r w:rsidRPr="00522EA7">
        <w:rPr>
          <w:rFonts w:ascii="Open Sans" w:hAnsi="Open Sans" w:cs="Open Sans"/>
          <w:sz w:val="20"/>
          <w:szCs w:val="20"/>
        </w:rPr>
        <w:t>Review of documentation and interviews indicate the coordinator asks the person at least annually about their interests in community activities. Additionally, the monthly contacts could reveal more information about the person's interests in community activities. The resulting information would be included in the PCSP.</w:t>
      </w:r>
    </w:p>
    <w:p w14:paraId="6F54D8D1" w14:textId="77777777" w:rsidR="00394740" w:rsidRPr="00C65574" w:rsidRDefault="00394740" w:rsidP="00394740">
      <w:pPr>
        <w:pStyle w:val="NoSpacing"/>
        <w:rPr>
          <w:rFonts w:ascii="Open Sans" w:hAnsi="Open Sans" w:cs="Open Sans"/>
          <w:sz w:val="20"/>
          <w:szCs w:val="20"/>
        </w:rPr>
      </w:pPr>
    </w:p>
    <w:p w14:paraId="250EB97F"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CFF7423" w14:textId="77777777" w:rsidR="006C5E18" w:rsidRPr="003A3434" w:rsidRDefault="006C5E18" w:rsidP="0013563A">
      <w:pPr>
        <w:pStyle w:val="NoSpacing"/>
        <w:numPr>
          <w:ilvl w:val="0"/>
          <w:numId w:val="105"/>
        </w:numPr>
        <w:rPr>
          <w:rFonts w:ascii="Open Sans" w:hAnsi="Open Sans" w:cs="Open Sans"/>
          <w:sz w:val="20"/>
          <w:szCs w:val="20"/>
        </w:rPr>
      </w:pPr>
      <w:r w:rsidRPr="003A3434">
        <w:rPr>
          <w:rFonts w:ascii="Open Sans" w:hAnsi="Open Sans" w:cs="Open Sans"/>
          <w:sz w:val="20"/>
          <w:szCs w:val="20"/>
        </w:rPr>
        <w:t>Daily notes, etc.</w:t>
      </w:r>
    </w:p>
    <w:p w14:paraId="40EF0272" w14:textId="77777777" w:rsidR="00394740" w:rsidRPr="00C65574" w:rsidRDefault="00394740" w:rsidP="00394740">
      <w:pPr>
        <w:pStyle w:val="NoSpacing"/>
        <w:rPr>
          <w:rFonts w:ascii="Open Sans" w:hAnsi="Open Sans" w:cs="Open Sans"/>
          <w:sz w:val="20"/>
          <w:szCs w:val="20"/>
        </w:rPr>
      </w:pPr>
    </w:p>
    <w:p w14:paraId="597E227C" w14:textId="77777777" w:rsidR="00394740" w:rsidRPr="00EF7FCA" w:rsidRDefault="00394740" w:rsidP="00394740">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56FDC1B1" w14:textId="1ED75F6F" w:rsidR="00394740" w:rsidRDefault="006C5E18" w:rsidP="00DB1352">
      <w:pPr>
        <w:pStyle w:val="NoSpacing"/>
        <w:ind w:firstLine="270"/>
        <w:rPr>
          <w:rFonts w:ascii="Open Sans" w:hAnsi="Open Sans" w:cs="Open Sans"/>
          <w:sz w:val="20"/>
          <w:szCs w:val="20"/>
        </w:rPr>
      </w:pPr>
      <w:r w:rsidRPr="00167CAE">
        <w:rPr>
          <w:rFonts w:ascii="Open Sans" w:hAnsi="Open Sans" w:cs="Open Sans"/>
          <w:sz w:val="20"/>
          <w:szCs w:val="20"/>
        </w:rPr>
        <w:t>CQL Factor 2 (2C, 2D and 2E) includes references to activities in the community.</w:t>
      </w:r>
    </w:p>
    <w:p w14:paraId="4774F1E7" w14:textId="77777777" w:rsidR="00DB1352" w:rsidRDefault="00DB1352" w:rsidP="00DB1352">
      <w:pPr>
        <w:pStyle w:val="NoSpacing"/>
        <w:ind w:firstLine="270"/>
        <w:rPr>
          <w:rFonts w:ascii="Open Sans" w:hAnsi="Open Sans" w:cs="Open Sans"/>
          <w:sz w:val="20"/>
          <w:szCs w:val="20"/>
        </w:rPr>
      </w:pPr>
    </w:p>
    <w:p w14:paraId="6D753816" w14:textId="77777777" w:rsidR="00A72012" w:rsidRPr="00691F78" w:rsidRDefault="00A72012" w:rsidP="00A72012">
      <w:pPr>
        <w:pStyle w:val="NoSpacing"/>
        <w:rPr>
          <w:rFonts w:ascii="Open Sans" w:hAnsi="Open Sans" w:cs="Open Sans"/>
          <w:sz w:val="20"/>
          <w:szCs w:val="20"/>
        </w:rPr>
      </w:pPr>
    </w:p>
    <w:p w14:paraId="66DDC68E" w14:textId="201BADD4" w:rsidR="00A72012" w:rsidRPr="00691F78" w:rsidRDefault="037C7BE3"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DB8DE53" w14:textId="77777777" w:rsidR="0069045F" w:rsidRPr="00691F78" w:rsidRDefault="0069045F" w:rsidP="00A72012">
      <w:pPr>
        <w:pStyle w:val="NoSpacing"/>
        <w:rPr>
          <w:rFonts w:ascii="Open Sans" w:hAnsi="Open Sans" w:cs="Open Sans"/>
          <w:sz w:val="20"/>
          <w:szCs w:val="20"/>
        </w:rPr>
      </w:pPr>
    </w:p>
    <w:p w14:paraId="3A005D54" w14:textId="06637FAF" w:rsidR="7F125F96" w:rsidRDefault="10D0627A" w:rsidP="7F125F96">
      <w:pPr>
        <w:pStyle w:val="NoSpacing"/>
        <w:rPr>
          <w:rFonts w:ascii="Open Sans" w:hAnsi="Open Sans" w:cs="Open Sans"/>
          <w:color w:val="0070C0"/>
          <w:sz w:val="24"/>
          <w:szCs w:val="24"/>
        </w:rPr>
      </w:pPr>
      <w:r w:rsidRPr="000D0650">
        <w:rPr>
          <w:rFonts w:ascii="Open Sans" w:hAnsi="Open Sans" w:cs="Open Sans"/>
          <w:color w:val="0070C0"/>
          <w:sz w:val="24"/>
          <w:szCs w:val="24"/>
        </w:rPr>
        <w:t>7.5</w:t>
      </w:r>
      <w:r w:rsidR="4821DD46" w:rsidRPr="000D0650">
        <w:rPr>
          <w:rFonts w:ascii="Open Sans" w:hAnsi="Open Sans" w:cs="Open Sans"/>
          <w:color w:val="0070C0"/>
          <w:sz w:val="24"/>
          <w:szCs w:val="24"/>
        </w:rPr>
        <w:t>.</w:t>
      </w:r>
      <w:r w:rsidR="7E7DE715" w:rsidRPr="000D0650">
        <w:rPr>
          <w:rFonts w:ascii="Open Sans" w:hAnsi="Open Sans" w:cs="Open Sans"/>
          <w:color w:val="0070C0"/>
          <w:sz w:val="24"/>
          <w:szCs w:val="24"/>
        </w:rPr>
        <w:t xml:space="preserve">  </w:t>
      </w:r>
      <w:r w:rsidRPr="000D0650">
        <w:rPr>
          <w:rFonts w:ascii="Open Sans" w:hAnsi="Open Sans" w:cs="Open Sans"/>
          <w:color w:val="0070C0"/>
          <w:sz w:val="24"/>
          <w:szCs w:val="24"/>
        </w:rPr>
        <w:t xml:space="preserve">The person is </w:t>
      </w:r>
      <w:r w:rsidRPr="000F40E4">
        <w:rPr>
          <w:rFonts w:ascii="Open Sans" w:hAnsi="Open Sans" w:cs="Open Sans"/>
          <w:color w:val="4472C4" w:themeColor="accent1"/>
          <w:sz w:val="24"/>
          <w:szCs w:val="24"/>
        </w:rPr>
        <w:t>supported</w:t>
      </w:r>
      <w:r w:rsidR="00413CC0" w:rsidRPr="000F40E4">
        <w:rPr>
          <w:rFonts w:ascii="Open Sans" w:hAnsi="Open Sans" w:cs="Open Sans"/>
          <w:color w:val="4472C4" w:themeColor="accent1"/>
          <w:sz w:val="24"/>
          <w:szCs w:val="24"/>
        </w:rPr>
        <w:t xml:space="preserve"> to</w:t>
      </w:r>
      <w:r w:rsidR="2017F4D8" w:rsidRPr="000F40E4">
        <w:rPr>
          <w:rFonts w:ascii="Open Sans" w:hAnsi="Open Sans" w:cs="Open Sans"/>
          <w:color w:val="4472C4" w:themeColor="accent1"/>
          <w:sz w:val="24"/>
          <w:szCs w:val="24"/>
        </w:rPr>
        <w:t xml:space="preserve"> research, identify, and</w:t>
      </w:r>
      <w:r w:rsidR="000F40E4" w:rsidRPr="000F40E4">
        <w:rPr>
          <w:rFonts w:ascii="Open Sans" w:hAnsi="Open Sans" w:cs="Open Sans"/>
          <w:color w:val="4472C4" w:themeColor="accent1"/>
          <w:sz w:val="24"/>
          <w:szCs w:val="24"/>
        </w:rPr>
        <w:t xml:space="preserve"> </w:t>
      </w:r>
      <w:r w:rsidR="00813B2E" w:rsidRPr="000F40E4">
        <w:rPr>
          <w:rFonts w:ascii="Open Sans" w:hAnsi="Open Sans" w:cs="Open Sans"/>
          <w:color w:val="4472C4" w:themeColor="accent1"/>
          <w:sz w:val="24"/>
          <w:szCs w:val="24"/>
        </w:rPr>
        <w:t xml:space="preserve">plan </w:t>
      </w:r>
      <w:r w:rsidR="2017F4D8" w:rsidRPr="000F40E4">
        <w:rPr>
          <w:rFonts w:ascii="Open Sans" w:hAnsi="Open Sans" w:cs="Open Sans"/>
          <w:color w:val="4472C4" w:themeColor="accent1"/>
          <w:sz w:val="24"/>
          <w:szCs w:val="24"/>
        </w:rPr>
        <w:t>the various opportunities for community involvement, participation, and membership</w:t>
      </w:r>
      <w:r w:rsidR="000F40E4">
        <w:rPr>
          <w:rFonts w:ascii="Open Sans" w:hAnsi="Open Sans" w:cs="Open Sans"/>
          <w:color w:val="4472C4" w:themeColor="accent1"/>
          <w:sz w:val="24"/>
          <w:szCs w:val="24"/>
        </w:rPr>
        <w:t>.</w:t>
      </w:r>
    </w:p>
    <w:p w14:paraId="01FADC45" w14:textId="36299948" w:rsidR="00394740" w:rsidRDefault="00394740" w:rsidP="7F125F96">
      <w:pPr>
        <w:pStyle w:val="NoSpacing"/>
        <w:rPr>
          <w:rFonts w:ascii="Open Sans" w:hAnsi="Open Sans" w:cs="Open Sans"/>
          <w:color w:val="0070C0"/>
          <w:sz w:val="24"/>
          <w:szCs w:val="24"/>
        </w:rPr>
      </w:pPr>
    </w:p>
    <w:p w14:paraId="64BB315A"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57D06A1" w14:textId="77777777" w:rsidR="004B4894" w:rsidRPr="00573BC4" w:rsidRDefault="004B4894" w:rsidP="004B4894">
      <w:pPr>
        <w:pStyle w:val="NoSpacing"/>
        <w:rPr>
          <w:rFonts w:ascii="Open Sans" w:hAnsi="Open Sans" w:cs="Open Sans"/>
          <w:color w:val="C00000"/>
          <w:sz w:val="20"/>
          <w:szCs w:val="20"/>
        </w:rPr>
      </w:pPr>
      <w:r w:rsidRPr="00573BC4">
        <w:rPr>
          <w:rFonts w:ascii="Open Sans" w:hAnsi="Open Sans" w:cs="Open Sans"/>
          <w:color w:val="C00000"/>
          <w:sz w:val="20"/>
          <w:szCs w:val="20"/>
        </w:rPr>
        <w:t>The provider facilitates identification and planning of activities, and experiences within the person’s community.  Planning may include researching interests, addressing accessibility issues and pursing community involvement opportunities relative to those interests.</w:t>
      </w:r>
    </w:p>
    <w:p w14:paraId="0EDBE3C0" w14:textId="77777777" w:rsidR="004B4894" w:rsidRPr="00C65574" w:rsidRDefault="004B4894" w:rsidP="00394740">
      <w:pPr>
        <w:pStyle w:val="NoSpacing"/>
        <w:rPr>
          <w:rFonts w:ascii="Open Sans" w:hAnsi="Open Sans" w:cs="Open Sans"/>
          <w:sz w:val="20"/>
          <w:szCs w:val="20"/>
        </w:rPr>
      </w:pPr>
    </w:p>
    <w:p w14:paraId="35A5B00E"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88AAE7C" w14:textId="2CDC709C" w:rsidR="00DB1352" w:rsidRPr="00691F78" w:rsidRDefault="00DB1352" w:rsidP="00DB1352">
      <w:pPr>
        <w:pStyle w:val="NoSpacing"/>
        <w:ind w:left="360"/>
        <w:rPr>
          <w:rFonts w:ascii="Open Sans" w:hAnsi="Open Sans" w:cs="Open Sans"/>
          <w:sz w:val="20"/>
          <w:szCs w:val="20"/>
        </w:rPr>
      </w:pPr>
      <w:r w:rsidRPr="00691F78">
        <w:rPr>
          <w:rFonts w:ascii="Open Sans" w:hAnsi="Open Sans" w:cs="Open Sans"/>
          <w:sz w:val="20"/>
          <w:szCs w:val="20"/>
        </w:rPr>
        <w:t>Employment Services</w:t>
      </w:r>
      <w:r w:rsidR="00D126C1">
        <w:rPr>
          <w:rFonts w:ascii="Open Sans" w:hAnsi="Open Sans" w:cs="Open Sans"/>
          <w:sz w:val="20"/>
          <w:szCs w:val="20"/>
        </w:rPr>
        <w:t xml:space="preserve"> </w:t>
      </w:r>
      <w:r w:rsidR="00D126C1" w:rsidRPr="00F70D26">
        <w:rPr>
          <w:rFonts w:ascii="Open Sans" w:hAnsi="Open Sans" w:cs="Open Sans"/>
          <w:sz w:val="20"/>
          <w:szCs w:val="20"/>
        </w:rPr>
        <w:t xml:space="preserve">(exploration, discovery, co-worker supports, integrated employment path services)  </w:t>
      </w:r>
    </w:p>
    <w:p w14:paraId="1B548CB0" w14:textId="77777777" w:rsidR="00DB1352" w:rsidRPr="00691F78" w:rsidRDefault="00DB1352" w:rsidP="00DB1352">
      <w:pPr>
        <w:pStyle w:val="NoSpacing"/>
        <w:ind w:left="360"/>
        <w:rPr>
          <w:rFonts w:ascii="Open Sans" w:hAnsi="Open Sans" w:cs="Open Sans"/>
          <w:sz w:val="20"/>
          <w:szCs w:val="20"/>
        </w:rPr>
      </w:pPr>
      <w:r w:rsidRPr="00691F78">
        <w:rPr>
          <w:rFonts w:ascii="Open Sans" w:hAnsi="Open Sans" w:cs="Open Sans"/>
          <w:sz w:val="20"/>
          <w:szCs w:val="20"/>
        </w:rPr>
        <w:t>Day Services</w:t>
      </w:r>
    </w:p>
    <w:p w14:paraId="15A5F3E9" w14:textId="77777777" w:rsidR="00DB1352" w:rsidRPr="00691F78" w:rsidRDefault="00DB1352" w:rsidP="00DB135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1A8AFF6C" w14:textId="77777777" w:rsidR="00DB1352" w:rsidRPr="00691F78" w:rsidRDefault="00DB1352" w:rsidP="00DB1352">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305FD630" w14:textId="77777777" w:rsidR="00394740" w:rsidRPr="00C65574" w:rsidRDefault="00394740" w:rsidP="00394740">
      <w:pPr>
        <w:pStyle w:val="NoSpacing"/>
        <w:rPr>
          <w:rFonts w:ascii="Open Sans" w:hAnsi="Open Sans" w:cs="Open Sans"/>
          <w:sz w:val="20"/>
          <w:szCs w:val="20"/>
        </w:rPr>
      </w:pPr>
    </w:p>
    <w:p w14:paraId="67A8C5C1"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FFE85FB" w14:textId="0FC2569D" w:rsidR="00DB1352" w:rsidRPr="00A26CE0" w:rsidRDefault="00DB1352" w:rsidP="0013563A">
      <w:pPr>
        <w:pStyle w:val="NoSpacing"/>
        <w:numPr>
          <w:ilvl w:val="0"/>
          <w:numId w:val="33"/>
        </w:numPr>
        <w:ind w:left="1080"/>
        <w:rPr>
          <w:rFonts w:ascii="Open Sans" w:eastAsiaTheme="minorEastAsia" w:hAnsi="Open Sans" w:cs="Open Sans"/>
          <w:sz w:val="20"/>
          <w:szCs w:val="20"/>
        </w:rPr>
      </w:pPr>
      <w:r w:rsidRPr="00A26CE0">
        <w:rPr>
          <w:rFonts w:ascii="Open Sans" w:hAnsi="Open Sans" w:cs="Open Sans"/>
          <w:sz w:val="20"/>
          <w:szCs w:val="20"/>
        </w:rPr>
        <w:t>Th</w:t>
      </w:r>
      <w:r w:rsidR="000F40E4" w:rsidRPr="00A26CE0">
        <w:rPr>
          <w:rFonts w:ascii="Open Sans" w:hAnsi="Open Sans" w:cs="Open Sans"/>
          <w:sz w:val="20"/>
          <w:szCs w:val="20"/>
        </w:rPr>
        <w:t>e</w:t>
      </w:r>
      <w:r w:rsidR="00413CC0" w:rsidRPr="00A26CE0">
        <w:rPr>
          <w:rFonts w:ascii="Open Sans" w:hAnsi="Open Sans" w:cs="Open Sans"/>
          <w:sz w:val="20"/>
          <w:szCs w:val="20"/>
        </w:rPr>
        <w:t xml:space="preserve"> person is supported by the DSP to</w:t>
      </w:r>
      <w:r w:rsidRPr="00A26CE0">
        <w:rPr>
          <w:rFonts w:ascii="Open Sans" w:hAnsi="Open Sans" w:cs="Open Sans"/>
          <w:sz w:val="20"/>
          <w:szCs w:val="20"/>
        </w:rPr>
        <w:t xml:space="preserve"> research, identify, and </w:t>
      </w:r>
      <w:r w:rsidR="00413CC0" w:rsidRPr="00A26CE0">
        <w:rPr>
          <w:rFonts w:ascii="Open Sans" w:hAnsi="Open Sans" w:cs="Open Sans"/>
          <w:sz w:val="20"/>
          <w:szCs w:val="20"/>
        </w:rPr>
        <w:t>pla</w:t>
      </w:r>
      <w:r w:rsidR="000F40E4" w:rsidRPr="00A26CE0">
        <w:rPr>
          <w:rFonts w:ascii="Open Sans" w:hAnsi="Open Sans" w:cs="Open Sans"/>
          <w:sz w:val="20"/>
          <w:szCs w:val="20"/>
        </w:rPr>
        <w:t>n</w:t>
      </w:r>
      <w:r w:rsidRPr="00A26CE0">
        <w:rPr>
          <w:rFonts w:ascii="Open Sans" w:hAnsi="Open Sans" w:cs="Open Sans"/>
          <w:sz w:val="20"/>
          <w:szCs w:val="20"/>
        </w:rPr>
        <w:t xml:space="preserve"> the various opportunities for community involvement, participation and membership in geographic area(s) where the person lives and/or work,</w:t>
      </w:r>
    </w:p>
    <w:p w14:paraId="2266C733" w14:textId="7A9C912F" w:rsidR="00DB1352" w:rsidRPr="00A26CE0" w:rsidRDefault="00DB1352" w:rsidP="0013563A">
      <w:pPr>
        <w:pStyle w:val="NoSpacing"/>
        <w:numPr>
          <w:ilvl w:val="0"/>
          <w:numId w:val="33"/>
        </w:numPr>
        <w:ind w:left="1080"/>
        <w:rPr>
          <w:rFonts w:ascii="Open Sans" w:eastAsiaTheme="minorEastAsia" w:hAnsi="Open Sans" w:cs="Open Sans"/>
          <w:sz w:val="20"/>
          <w:szCs w:val="20"/>
        </w:rPr>
      </w:pPr>
      <w:r w:rsidRPr="00A26CE0">
        <w:rPr>
          <w:rFonts w:ascii="Open Sans" w:hAnsi="Open Sans" w:cs="Open Sans"/>
          <w:sz w:val="20"/>
          <w:szCs w:val="20"/>
        </w:rPr>
        <w:t xml:space="preserve">This </w:t>
      </w:r>
      <w:r w:rsidR="00413CC0" w:rsidRPr="00A26CE0">
        <w:rPr>
          <w:rFonts w:ascii="Open Sans" w:hAnsi="Open Sans" w:cs="Open Sans"/>
          <w:sz w:val="20"/>
          <w:szCs w:val="20"/>
        </w:rPr>
        <w:t>planning</w:t>
      </w:r>
      <w:r w:rsidRPr="00A26CE0">
        <w:rPr>
          <w:rFonts w:ascii="Open Sans" w:hAnsi="Open Sans" w:cs="Open Sans"/>
          <w:sz w:val="20"/>
          <w:szCs w:val="20"/>
        </w:rPr>
        <w:t xml:space="preserve"> must be specific to the person and based on their interests, preferences, and goals/desires.</w:t>
      </w:r>
    </w:p>
    <w:p w14:paraId="5BF4C146" w14:textId="77777777" w:rsidR="00DB1352" w:rsidRPr="00A26CE0" w:rsidRDefault="00DB1352" w:rsidP="0013563A">
      <w:pPr>
        <w:pStyle w:val="NoSpacing"/>
        <w:numPr>
          <w:ilvl w:val="0"/>
          <w:numId w:val="33"/>
        </w:numPr>
        <w:ind w:left="1080"/>
        <w:rPr>
          <w:rFonts w:ascii="Open Sans" w:eastAsiaTheme="minorEastAsia" w:hAnsi="Open Sans" w:cs="Open Sans"/>
          <w:sz w:val="20"/>
          <w:szCs w:val="20"/>
        </w:rPr>
      </w:pPr>
      <w:r w:rsidRPr="00A26CE0">
        <w:rPr>
          <w:rFonts w:ascii="Open Sans" w:hAnsi="Open Sans" w:cs="Open Sans"/>
          <w:sz w:val="20"/>
          <w:szCs w:val="20"/>
        </w:rPr>
        <w:t>Supporting individuals who are unsure of their interests to actively explore a variety of community experiences to assist with identifying interests.</w:t>
      </w:r>
    </w:p>
    <w:p w14:paraId="57A77AC9" w14:textId="3C2EB2EE" w:rsidR="00DB1352" w:rsidRPr="00691F78" w:rsidRDefault="00DB1352" w:rsidP="0013563A">
      <w:pPr>
        <w:pStyle w:val="NoSpacing"/>
        <w:numPr>
          <w:ilvl w:val="0"/>
          <w:numId w:val="33"/>
        </w:numPr>
        <w:ind w:left="1080"/>
        <w:rPr>
          <w:rFonts w:ascii="Open Sans" w:eastAsiaTheme="minorEastAsia" w:hAnsi="Open Sans" w:cs="Open Sans"/>
          <w:sz w:val="20"/>
          <w:szCs w:val="20"/>
        </w:rPr>
      </w:pPr>
      <w:r w:rsidRPr="00A26CE0">
        <w:rPr>
          <w:rFonts w:ascii="Open Sans" w:hAnsi="Open Sans" w:cs="Open Sans"/>
          <w:sz w:val="20"/>
          <w:szCs w:val="20"/>
        </w:rPr>
        <w:t xml:space="preserve">Sharing the results of the agency’s research and </w:t>
      </w:r>
      <w:r w:rsidR="00413CC0" w:rsidRPr="00A26CE0">
        <w:rPr>
          <w:rFonts w:ascii="Open Sans" w:hAnsi="Open Sans" w:cs="Open Sans"/>
          <w:sz w:val="20"/>
          <w:szCs w:val="20"/>
        </w:rPr>
        <w:t>planning</w:t>
      </w:r>
      <w:r w:rsidRPr="00691F78">
        <w:rPr>
          <w:rFonts w:ascii="Open Sans" w:hAnsi="Open Sans" w:cs="Open Sans"/>
          <w:sz w:val="20"/>
          <w:szCs w:val="20"/>
        </w:rPr>
        <w:t xml:space="preserve"> efforts with individuals and others involved in supporting them (e.g., those who may be able to play a role in helping the individual take advantage of the opportunities identified, including involved family, friends, natural supports, other paid providers of support, and legal representative if applicable).</w:t>
      </w:r>
    </w:p>
    <w:p w14:paraId="4F1E617C" w14:textId="77777777" w:rsidR="00DB1352" w:rsidRPr="00691F78" w:rsidRDefault="00DB1352" w:rsidP="0013563A">
      <w:pPr>
        <w:pStyle w:val="NoSpacing"/>
        <w:numPr>
          <w:ilvl w:val="0"/>
          <w:numId w:val="33"/>
        </w:numPr>
        <w:ind w:left="1080"/>
        <w:rPr>
          <w:rFonts w:ascii="Open Sans" w:hAnsi="Open Sans" w:cs="Open Sans"/>
          <w:sz w:val="20"/>
          <w:szCs w:val="20"/>
        </w:rPr>
      </w:pPr>
      <w:r w:rsidRPr="00691F78">
        <w:rPr>
          <w:rFonts w:ascii="Open Sans" w:hAnsi="Open Sans" w:cs="Open Sans"/>
          <w:sz w:val="20"/>
          <w:szCs w:val="20"/>
        </w:rPr>
        <w:t xml:space="preserve">Application and implementation of the Virtual Community Resource Map (VCRM) </w:t>
      </w:r>
      <w:r>
        <w:rPr>
          <w:rFonts w:ascii="Open Sans" w:hAnsi="Open Sans" w:cs="Open Sans"/>
          <w:sz w:val="20"/>
          <w:szCs w:val="20"/>
        </w:rPr>
        <w:t>as desired by the person.</w:t>
      </w:r>
    </w:p>
    <w:p w14:paraId="50B7608B" w14:textId="77777777" w:rsidR="00394740" w:rsidRPr="00C65574" w:rsidRDefault="00394740" w:rsidP="00394740">
      <w:pPr>
        <w:pStyle w:val="NoSpacing"/>
        <w:rPr>
          <w:rFonts w:ascii="Open Sans" w:hAnsi="Open Sans" w:cs="Open Sans"/>
          <w:sz w:val="20"/>
          <w:szCs w:val="20"/>
        </w:rPr>
      </w:pPr>
    </w:p>
    <w:p w14:paraId="25FF8FC3"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5E69A3C" w14:textId="77777777" w:rsidR="00DB1352" w:rsidRPr="00691F78" w:rsidRDefault="00DB1352" w:rsidP="0013563A">
      <w:pPr>
        <w:pStyle w:val="NoSpacing"/>
        <w:numPr>
          <w:ilvl w:val="0"/>
          <w:numId w:val="105"/>
        </w:numPr>
        <w:rPr>
          <w:rFonts w:ascii="Open Sans" w:hAnsi="Open Sans" w:cs="Open Sans"/>
          <w:sz w:val="20"/>
          <w:szCs w:val="20"/>
        </w:rPr>
      </w:pPr>
      <w:r>
        <w:rPr>
          <w:rFonts w:ascii="Open Sans" w:hAnsi="Open Sans" w:cs="Open Sans"/>
          <w:sz w:val="20"/>
          <w:szCs w:val="20"/>
        </w:rPr>
        <w:t>Daily notes, etc.</w:t>
      </w:r>
    </w:p>
    <w:p w14:paraId="583AE875" w14:textId="77777777" w:rsidR="00394740" w:rsidRPr="00C65574" w:rsidRDefault="00394740" w:rsidP="00394740">
      <w:pPr>
        <w:pStyle w:val="NoSpacing"/>
        <w:rPr>
          <w:rFonts w:ascii="Open Sans" w:hAnsi="Open Sans" w:cs="Open Sans"/>
          <w:sz w:val="20"/>
          <w:szCs w:val="20"/>
        </w:rPr>
      </w:pPr>
    </w:p>
    <w:p w14:paraId="7310C098" w14:textId="77777777" w:rsidR="00394740" w:rsidRPr="00EF7FCA" w:rsidRDefault="00394740" w:rsidP="00394740">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64B973B7" w14:textId="52C34A24" w:rsidR="00394740" w:rsidRDefault="00DB1352" w:rsidP="00DB1352">
      <w:pPr>
        <w:pStyle w:val="NoSpacing"/>
        <w:ind w:firstLine="720"/>
        <w:rPr>
          <w:rFonts w:ascii="Open Sans" w:hAnsi="Open Sans" w:cs="Open Sans"/>
          <w:sz w:val="20"/>
          <w:szCs w:val="20"/>
        </w:rPr>
      </w:pPr>
      <w:r w:rsidRPr="00167CAE">
        <w:rPr>
          <w:rFonts w:ascii="Open Sans" w:hAnsi="Open Sans" w:cs="Open Sans"/>
          <w:sz w:val="20"/>
          <w:szCs w:val="20"/>
        </w:rPr>
        <w:t>CQL Factor 2 (2C, 2D and 2E) includes references to activities in the community.</w:t>
      </w:r>
    </w:p>
    <w:p w14:paraId="290036DF" w14:textId="77777777" w:rsidR="00DB1352" w:rsidRDefault="00DB1352" w:rsidP="00DB1352">
      <w:pPr>
        <w:pStyle w:val="NoSpacing"/>
        <w:ind w:firstLine="720"/>
        <w:rPr>
          <w:rFonts w:ascii="Open Sans" w:hAnsi="Open Sans" w:cs="Open Sans"/>
          <w:sz w:val="20"/>
          <w:szCs w:val="20"/>
        </w:rPr>
      </w:pPr>
    </w:p>
    <w:p w14:paraId="3828097B" w14:textId="5F6385CE" w:rsidR="7F125F96" w:rsidRPr="00691F78" w:rsidRDefault="7F125F96" w:rsidP="7F125F96">
      <w:pPr>
        <w:pStyle w:val="NoSpacing"/>
        <w:rPr>
          <w:rFonts w:ascii="Open Sans" w:hAnsi="Open Sans" w:cs="Open Sans"/>
          <w:sz w:val="20"/>
          <w:szCs w:val="20"/>
        </w:rPr>
      </w:pPr>
    </w:p>
    <w:p w14:paraId="67A1B092" w14:textId="325B0FCE" w:rsidR="006C43CE" w:rsidRDefault="00212665">
      <w:pPr>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1C55488" w14:textId="77777777" w:rsidR="00FB25D6" w:rsidRDefault="00FB25D6">
      <w:pPr>
        <w:rPr>
          <w:rFonts w:ascii="Open Sans" w:eastAsiaTheme="majorEastAsia" w:hAnsi="Open Sans" w:cs="Open Sans"/>
          <w:b/>
          <w:bCs/>
          <w:color w:val="2F5496" w:themeColor="accent1" w:themeShade="BF"/>
          <w:sz w:val="24"/>
          <w:szCs w:val="24"/>
        </w:rPr>
      </w:pPr>
    </w:p>
    <w:p w14:paraId="609262FC" w14:textId="5E66B7CD" w:rsidR="003A2D3E" w:rsidRPr="00FA74C1" w:rsidRDefault="00E73089" w:rsidP="003A2D3E">
      <w:pPr>
        <w:pStyle w:val="Heading2"/>
        <w:rPr>
          <w:rFonts w:ascii="Open Sans" w:hAnsi="Open Sans" w:cs="Open Sans"/>
          <w:b/>
          <w:bCs/>
          <w:sz w:val="24"/>
          <w:szCs w:val="24"/>
        </w:rPr>
      </w:pPr>
      <w:bookmarkStart w:id="25" w:name="_Toc170289264"/>
      <w:r w:rsidRPr="00FA74C1">
        <w:rPr>
          <w:rFonts w:ascii="Open Sans" w:hAnsi="Open Sans" w:cs="Open Sans"/>
          <w:b/>
          <w:bCs/>
          <w:sz w:val="24"/>
          <w:szCs w:val="24"/>
        </w:rPr>
        <w:t>Quality Topic</w:t>
      </w:r>
      <w:r w:rsidR="003A2D3E" w:rsidRPr="00FA74C1">
        <w:rPr>
          <w:rFonts w:ascii="Open Sans" w:hAnsi="Open Sans" w:cs="Open Sans"/>
          <w:b/>
          <w:bCs/>
          <w:sz w:val="24"/>
          <w:szCs w:val="24"/>
        </w:rPr>
        <w:t xml:space="preserve"> 8, Opportunities for Work:</w:t>
      </w:r>
      <w:bookmarkEnd w:id="25"/>
    </w:p>
    <w:p w14:paraId="6468C129" w14:textId="72D18C8A" w:rsidR="00394740" w:rsidRDefault="00394740" w:rsidP="00A72012">
      <w:pPr>
        <w:pStyle w:val="NoSpacing"/>
        <w:rPr>
          <w:rFonts w:ascii="Open Sans" w:hAnsi="Open Sans" w:cs="Open Sans"/>
          <w:color w:val="FF0000"/>
          <w:sz w:val="24"/>
          <w:szCs w:val="24"/>
        </w:rPr>
      </w:pPr>
    </w:p>
    <w:p w14:paraId="484E604E" w14:textId="285399AE" w:rsidR="004E219C" w:rsidRDefault="004E219C" w:rsidP="00A72012">
      <w:pPr>
        <w:pStyle w:val="NoSpacing"/>
        <w:rPr>
          <w:rFonts w:ascii="Open Sans" w:hAnsi="Open Sans" w:cs="Open Sans"/>
          <w:color w:val="C00000"/>
          <w:spacing w:val="-6"/>
          <w:sz w:val="20"/>
          <w:szCs w:val="20"/>
          <w:shd w:val="clear" w:color="auto" w:fill="FFFFFF"/>
        </w:rPr>
      </w:pPr>
      <w:r w:rsidRPr="004E219C">
        <w:rPr>
          <w:rFonts w:ascii="Open Sans" w:hAnsi="Open Sans" w:cs="Open Sans"/>
          <w:color w:val="C00000"/>
          <w:spacing w:val="-6"/>
          <w:sz w:val="20"/>
          <w:szCs w:val="20"/>
          <w:shd w:val="clear" w:color="auto" w:fill="FFFFFF"/>
        </w:rPr>
        <w:t>People are encouraged and supported to engage in work activities based upon their choice and interests.  The various impacts of employment are explored as people are supported to advance to supported employment or work in integrated settings.  Supports are in place to facilitate the person’s employment advancement including access to technology.</w:t>
      </w:r>
    </w:p>
    <w:p w14:paraId="427B5DA3" w14:textId="77777777" w:rsidR="0039361C" w:rsidRDefault="0039361C" w:rsidP="00A72012">
      <w:pPr>
        <w:pStyle w:val="NoSpacing"/>
        <w:rPr>
          <w:rFonts w:ascii="Open Sans" w:hAnsi="Open Sans" w:cs="Open Sans"/>
          <w:color w:val="C00000"/>
          <w:spacing w:val="-6"/>
          <w:sz w:val="20"/>
          <w:szCs w:val="20"/>
          <w:shd w:val="clear" w:color="auto" w:fill="FFFFFF"/>
        </w:rPr>
      </w:pPr>
    </w:p>
    <w:p w14:paraId="26D9D62C" w14:textId="02E2F582" w:rsidR="0039361C" w:rsidRPr="00BF5520" w:rsidRDefault="0039361C" w:rsidP="00A72012">
      <w:pPr>
        <w:pStyle w:val="NoSpacing"/>
        <w:rPr>
          <w:rFonts w:ascii="Open Sans" w:hAnsi="Open Sans" w:cs="Open Sans"/>
          <w:spacing w:val="-6"/>
          <w:sz w:val="20"/>
          <w:szCs w:val="20"/>
          <w:shd w:val="clear" w:color="auto" w:fill="FFFFFF"/>
        </w:rPr>
      </w:pPr>
      <w:r w:rsidRPr="00BF5520">
        <w:rPr>
          <w:rFonts w:ascii="Open Sans" w:hAnsi="Open Sans" w:cs="Open Sans"/>
          <w:spacing w:val="-6"/>
          <w:sz w:val="20"/>
          <w:szCs w:val="20"/>
          <w:shd w:val="clear" w:color="auto" w:fill="FFFFFF"/>
        </w:rPr>
        <w:t xml:space="preserve">For persons of retirement age not interested in </w:t>
      </w:r>
      <w:r w:rsidR="00BF5520" w:rsidRPr="00BF5520">
        <w:rPr>
          <w:rFonts w:ascii="Open Sans" w:hAnsi="Open Sans" w:cs="Open Sans"/>
          <w:spacing w:val="-6"/>
          <w:sz w:val="20"/>
          <w:szCs w:val="20"/>
          <w:shd w:val="clear" w:color="auto" w:fill="FFFFFF"/>
        </w:rPr>
        <w:t>employment</w:t>
      </w:r>
      <w:r w:rsidRPr="00BF5520">
        <w:rPr>
          <w:rFonts w:ascii="Open Sans" w:hAnsi="Open Sans" w:cs="Open Sans"/>
          <w:spacing w:val="-6"/>
          <w:sz w:val="20"/>
          <w:szCs w:val="20"/>
          <w:shd w:val="clear" w:color="auto" w:fill="FFFFFF"/>
        </w:rPr>
        <w:t>, all indicators in this Quality Topic are N/A</w:t>
      </w:r>
      <w:r w:rsidR="00A844D8">
        <w:rPr>
          <w:rFonts w:ascii="Open Sans" w:hAnsi="Open Sans" w:cs="Open Sans"/>
          <w:spacing w:val="-6"/>
          <w:sz w:val="20"/>
          <w:szCs w:val="20"/>
          <w:shd w:val="clear" w:color="auto" w:fill="FFFFFF"/>
        </w:rPr>
        <w:t>; h</w:t>
      </w:r>
      <w:r w:rsidR="00BF5520" w:rsidRPr="00BF5520">
        <w:rPr>
          <w:rFonts w:ascii="Open Sans" w:hAnsi="Open Sans" w:cs="Open Sans"/>
          <w:spacing w:val="-6"/>
          <w:sz w:val="20"/>
          <w:szCs w:val="20"/>
          <w:shd w:val="clear" w:color="auto" w:fill="FFFFFF"/>
        </w:rPr>
        <w:t>owever, when the person is</w:t>
      </w:r>
      <w:r w:rsidRPr="00BF5520">
        <w:rPr>
          <w:rFonts w:ascii="Open Sans" w:hAnsi="Open Sans" w:cs="Open Sans"/>
          <w:spacing w:val="-6"/>
          <w:sz w:val="20"/>
          <w:szCs w:val="20"/>
          <w:shd w:val="clear" w:color="auto" w:fill="FFFFFF"/>
        </w:rPr>
        <w:t xml:space="preserve"> employed or pursuing employment, </w:t>
      </w:r>
      <w:r w:rsidR="00BF5520" w:rsidRPr="00BF5520">
        <w:rPr>
          <w:rFonts w:ascii="Open Sans" w:hAnsi="Open Sans" w:cs="Open Sans"/>
          <w:spacing w:val="-6"/>
          <w:sz w:val="20"/>
          <w:szCs w:val="20"/>
          <w:shd w:val="clear" w:color="auto" w:fill="FFFFFF"/>
        </w:rPr>
        <w:t>the indicators</w:t>
      </w:r>
      <w:r w:rsidRPr="00BF5520">
        <w:rPr>
          <w:rFonts w:ascii="Open Sans" w:hAnsi="Open Sans" w:cs="Open Sans"/>
          <w:spacing w:val="-6"/>
          <w:sz w:val="20"/>
          <w:szCs w:val="20"/>
          <w:shd w:val="clear" w:color="auto" w:fill="FFFFFF"/>
        </w:rPr>
        <w:t xml:space="preserve"> </w:t>
      </w:r>
      <w:r w:rsidR="00BF5520" w:rsidRPr="00BF5520">
        <w:rPr>
          <w:rFonts w:ascii="Open Sans" w:hAnsi="Open Sans" w:cs="Open Sans"/>
          <w:spacing w:val="-6"/>
          <w:sz w:val="20"/>
          <w:szCs w:val="20"/>
          <w:shd w:val="clear" w:color="auto" w:fill="FFFFFF"/>
        </w:rPr>
        <w:t>become applicable</w:t>
      </w:r>
      <w:r w:rsidRPr="00BF5520">
        <w:rPr>
          <w:rFonts w:ascii="Open Sans" w:hAnsi="Open Sans" w:cs="Open Sans"/>
          <w:spacing w:val="-6"/>
          <w:sz w:val="20"/>
          <w:szCs w:val="20"/>
          <w:shd w:val="clear" w:color="auto" w:fill="FFFFFF"/>
        </w:rPr>
        <w:t xml:space="preserve">. </w:t>
      </w:r>
    </w:p>
    <w:p w14:paraId="4E56ED58" w14:textId="77777777" w:rsidR="00BF5520" w:rsidRPr="0039361C" w:rsidRDefault="00BF5520" w:rsidP="00A72012">
      <w:pPr>
        <w:pStyle w:val="NoSpacing"/>
        <w:rPr>
          <w:rFonts w:ascii="Open Sans" w:hAnsi="Open Sans" w:cs="Open Sans"/>
          <w:color w:val="C00000"/>
          <w:spacing w:val="-6"/>
          <w:sz w:val="20"/>
          <w:szCs w:val="20"/>
          <w:shd w:val="clear" w:color="auto" w:fill="FFFFFF"/>
        </w:rPr>
      </w:pPr>
    </w:p>
    <w:p w14:paraId="20F4F07B" w14:textId="3A7145AC" w:rsidR="00A72012" w:rsidRDefault="00807463" w:rsidP="003A3434">
      <w:pPr>
        <w:spacing w:after="0" w:line="240" w:lineRule="auto"/>
        <w:rPr>
          <w:rFonts w:ascii="Open Sans" w:eastAsia="Times New Roman" w:hAnsi="Open Sans" w:cs="Open Sans"/>
          <w:color w:val="0070C0"/>
          <w:sz w:val="24"/>
          <w:szCs w:val="24"/>
        </w:rPr>
      </w:pPr>
      <w:r w:rsidRPr="00FA74C1">
        <w:rPr>
          <w:rFonts w:ascii="Open Sans" w:eastAsia="Times New Roman" w:hAnsi="Open Sans" w:cs="Open Sans"/>
          <w:color w:val="0070C0"/>
          <w:sz w:val="24"/>
          <w:szCs w:val="24"/>
        </w:rPr>
        <w:t>8.</w:t>
      </w:r>
      <w:r w:rsidR="00C26A84" w:rsidRPr="00FA74C1">
        <w:rPr>
          <w:rFonts w:ascii="Open Sans" w:eastAsia="Times New Roman" w:hAnsi="Open Sans" w:cs="Open Sans"/>
          <w:color w:val="0070C0"/>
          <w:sz w:val="24"/>
          <w:szCs w:val="24"/>
        </w:rPr>
        <w:t>1</w:t>
      </w:r>
      <w:r w:rsidRPr="00FA74C1">
        <w:rPr>
          <w:rFonts w:ascii="Open Sans" w:eastAsia="Times New Roman" w:hAnsi="Open Sans" w:cs="Open Sans"/>
          <w:color w:val="0070C0"/>
          <w:sz w:val="24"/>
          <w:szCs w:val="24"/>
        </w:rPr>
        <w:t>. The person's interests related to work are reviewed and explored.</w:t>
      </w:r>
      <w:r w:rsidR="00813B2E" w:rsidRPr="00813B2E">
        <w:t xml:space="preserve"> </w:t>
      </w:r>
    </w:p>
    <w:p w14:paraId="3C99F20F" w14:textId="05076F0E" w:rsidR="00394740" w:rsidRDefault="00394740" w:rsidP="003A3434">
      <w:pPr>
        <w:spacing w:after="0" w:line="240" w:lineRule="auto"/>
        <w:rPr>
          <w:rFonts w:ascii="Open Sans" w:eastAsia="Times New Roman" w:hAnsi="Open Sans" w:cs="Open Sans"/>
          <w:color w:val="0070C0"/>
          <w:sz w:val="24"/>
          <w:szCs w:val="24"/>
        </w:rPr>
      </w:pPr>
    </w:p>
    <w:p w14:paraId="09FBFE1B"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4FE0BF3" w14:textId="77777777" w:rsidR="00B14C18" w:rsidRPr="003A10ED" w:rsidRDefault="00B14C18" w:rsidP="00B14C18">
      <w:pPr>
        <w:pStyle w:val="NoSpacing"/>
        <w:rPr>
          <w:rFonts w:ascii="Open Sans" w:eastAsia="Times New Roman" w:hAnsi="Open Sans" w:cs="Open Sans"/>
          <w:color w:val="C00000"/>
          <w:sz w:val="20"/>
          <w:szCs w:val="20"/>
        </w:rPr>
      </w:pPr>
      <w:r w:rsidRPr="003A10ED">
        <w:rPr>
          <w:rFonts w:ascii="Open Sans" w:eastAsia="Times New Roman" w:hAnsi="Open Sans" w:cs="Open Sans"/>
          <w:color w:val="C00000"/>
          <w:sz w:val="20"/>
          <w:szCs w:val="20"/>
        </w:rPr>
        <w:t>The provider regularly engages in discussion of work-related interests with the person.  Employment assessments are pursued as appropriate.  The person’s interests in work or types of work may change over time with increased information.</w:t>
      </w:r>
    </w:p>
    <w:p w14:paraId="235012A0" w14:textId="77777777" w:rsidR="00394740" w:rsidRPr="00C65574" w:rsidRDefault="00394740" w:rsidP="00394740">
      <w:pPr>
        <w:pStyle w:val="NoSpacing"/>
        <w:rPr>
          <w:rFonts w:ascii="Open Sans" w:hAnsi="Open Sans" w:cs="Open Sans"/>
          <w:sz w:val="20"/>
          <w:szCs w:val="20"/>
        </w:rPr>
      </w:pPr>
    </w:p>
    <w:p w14:paraId="51E73C2C"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E9284E3" w14:textId="77777777" w:rsidR="00DB1352" w:rsidRPr="00691F78" w:rsidRDefault="00DB1352" w:rsidP="00006DCA">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5600EEB3" w14:textId="77777777" w:rsidR="00DB1352" w:rsidRPr="00691F78" w:rsidRDefault="00DB1352" w:rsidP="00006DCA">
      <w:pPr>
        <w:pStyle w:val="NoSpacing"/>
        <w:ind w:left="360"/>
        <w:rPr>
          <w:rFonts w:ascii="Open Sans" w:hAnsi="Open Sans" w:cs="Open Sans"/>
          <w:sz w:val="20"/>
          <w:szCs w:val="20"/>
        </w:rPr>
      </w:pPr>
      <w:r w:rsidRPr="00691F78">
        <w:rPr>
          <w:rFonts w:ascii="Open Sans" w:hAnsi="Open Sans" w:cs="Open Sans"/>
          <w:sz w:val="20"/>
          <w:szCs w:val="20"/>
        </w:rPr>
        <w:t>Day Services</w:t>
      </w:r>
    </w:p>
    <w:p w14:paraId="7CD23B24" w14:textId="77777777" w:rsidR="00DB1352" w:rsidRPr="00691F78" w:rsidRDefault="00DB1352" w:rsidP="00006DCA">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2833C66C" w14:textId="77777777" w:rsidR="00DB1352" w:rsidRDefault="00DB1352" w:rsidP="00006DCA">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16846773" w14:textId="244D023B" w:rsidR="00A55219" w:rsidRPr="00691F78" w:rsidRDefault="00A55219" w:rsidP="00006DCA">
      <w:pPr>
        <w:pStyle w:val="NoSpacing"/>
        <w:ind w:left="360"/>
        <w:rPr>
          <w:rFonts w:ascii="Open Sans" w:hAnsi="Open Sans" w:cs="Open Sans"/>
          <w:sz w:val="20"/>
          <w:szCs w:val="20"/>
        </w:rPr>
      </w:pPr>
      <w:r>
        <w:rPr>
          <w:rFonts w:ascii="Open Sans" w:hAnsi="Open Sans" w:cs="Open Sans"/>
          <w:sz w:val="20"/>
          <w:szCs w:val="20"/>
        </w:rPr>
        <w:t>Support Coordination Services</w:t>
      </w:r>
    </w:p>
    <w:p w14:paraId="2EFC38BB" w14:textId="77777777" w:rsidR="00394740" w:rsidRPr="00C65574" w:rsidRDefault="00394740" w:rsidP="00394740">
      <w:pPr>
        <w:pStyle w:val="NoSpacing"/>
        <w:rPr>
          <w:rFonts w:ascii="Open Sans" w:hAnsi="Open Sans" w:cs="Open Sans"/>
          <w:sz w:val="20"/>
          <w:szCs w:val="20"/>
        </w:rPr>
      </w:pPr>
    </w:p>
    <w:p w14:paraId="1D19221F"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C40233D" w14:textId="77777777" w:rsidR="00DB1352" w:rsidRDefault="00DB1352" w:rsidP="0013563A">
      <w:pPr>
        <w:pStyle w:val="NoSpacing"/>
        <w:numPr>
          <w:ilvl w:val="0"/>
          <w:numId w:val="105"/>
        </w:numPr>
        <w:rPr>
          <w:rFonts w:ascii="Open Sans" w:hAnsi="Open Sans" w:cs="Open Sans"/>
          <w:sz w:val="20"/>
          <w:szCs w:val="20"/>
        </w:rPr>
      </w:pPr>
      <w:r>
        <w:rPr>
          <w:rFonts w:ascii="Open Sans" w:hAnsi="Open Sans" w:cs="Open Sans"/>
          <w:sz w:val="20"/>
          <w:szCs w:val="20"/>
        </w:rPr>
        <w:t>The person is provided opportunities to experience work activities and opportunities available in their community related to their interests.</w:t>
      </w:r>
    </w:p>
    <w:p w14:paraId="3E068C99" w14:textId="77777777" w:rsidR="00413CC0" w:rsidRDefault="00413CC0" w:rsidP="0013563A">
      <w:pPr>
        <w:pStyle w:val="NoSpacing"/>
        <w:numPr>
          <w:ilvl w:val="0"/>
          <w:numId w:val="91"/>
        </w:numPr>
        <w:ind w:left="720"/>
        <w:rPr>
          <w:rFonts w:ascii="Open Sans" w:hAnsi="Open Sans" w:cs="Open Sans"/>
          <w:sz w:val="20"/>
          <w:szCs w:val="20"/>
        </w:rPr>
      </w:pPr>
      <w:r w:rsidRPr="100FE22B">
        <w:rPr>
          <w:rFonts w:ascii="Open Sans" w:hAnsi="Open Sans" w:cs="Open Sans"/>
          <w:sz w:val="20"/>
          <w:szCs w:val="20"/>
        </w:rPr>
        <w:t xml:space="preserve">People are encouraged to explore and discover work opportunities in integrated settings in order to fill valued social roles.  </w:t>
      </w:r>
    </w:p>
    <w:p w14:paraId="66B44BDF" w14:textId="56A6FA68" w:rsidR="100FE22B" w:rsidRDefault="100FE22B" w:rsidP="0075271A">
      <w:pPr>
        <w:pStyle w:val="NoSpacing"/>
        <w:rPr>
          <w:rFonts w:ascii="Open Sans" w:hAnsi="Open Sans" w:cs="Open Sans"/>
          <w:color w:val="00B0F0"/>
          <w:sz w:val="20"/>
          <w:szCs w:val="20"/>
        </w:rPr>
      </w:pPr>
    </w:p>
    <w:p w14:paraId="64964681" w14:textId="77777777" w:rsidR="721FBDBA" w:rsidRPr="00C102F1" w:rsidRDefault="721FBDBA" w:rsidP="100FE22B">
      <w:pPr>
        <w:pStyle w:val="NoSpacing"/>
        <w:rPr>
          <w:rFonts w:ascii="Open Sans" w:hAnsi="Open Sans" w:cs="Open Sans"/>
          <w:sz w:val="20"/>
          <w:szCs w:val="20"/>
          <w:u w:val="single"/>
        </w:rPr>
      </w:pPr>
      <w:r w:rsidRPr="00C102F1">
        <w:rPr>
          <w:rFonts w:ascii="Open Sans" w:hAnsi="Open Sans" w:cs="Open Sans"/>
          <w:sz w:val="20"/>
          <w:szCs w:val="20"/>
          <w:u w:val="single"/>
        </w:rPr>
        <w:t>Guidance for Support Coordination agency:</w:t>
      </w:r>
    </w:p>
    <w:p w14:paraId="6F6A0431" w14:textId="11082C73" w:rsidR="721FBDBA" w:rsidRPr="00522EA7" w:rsidRDefault="721FBDBA" w:rsidP="00C102F1">
      <w:pPr>
        <w:pStyle w:val="NoSpacing"/>
        <w:numPr>
          <w:ilvl w:val="0"/>
          <w:numId w:val="91"/>
        </w:numPr>
        <w:rPr>
          <w:rFonts w:ascii="Open Sans" w:hAnsi="Open Sans" w:cs="Open Sans"/>
          <w:sz w:val="20"/>
          <w:szCs w:val="20"/>
        </w:rPr>
      </w:pPr>
      <w:r w:rsidRPr="00522EA7">
        <w:rPr>
          <w:rFonts w:ascii="Open Sans" w:hAnsi="Open Sans" w:cs="Open Sans"/>
          <w:sz w:val="20"/>
          <w:szCs w:val="20"/>
        </w:rPr>
        <w:t>Review of documentation and interviews indicate employment is discussed at least annually with the person. Evidence can be found in planning documentation, the PCSP and contact notes. Annually, the SC agency completes the Employment Informed Choice (EIC) form, Employment Data Survey (EDS) and the Individual Experience Assessment Survey (IES).</w:t>
      </w:r>
    </w:p>
    <w:p w14:paraId="683EBDF9" w14:textId="77777777" w:rsidR="00394740" w:rsidRPr="00C65574" w:rsidRDefault="00394740" w:rsidP="00394740">
      <w:pPr>
        <w:pStyle w:val="NoSpacing"/>
        <w:rPr>
          <w:rFonts w:ascii="Open Sans" w:hAnsi="Open Sans" w:cs="Open Sans"/>
          <w:sz w:val="20"/>
          <w:szCs w:val="20"/>
        </w:rPr>
      </w:pPr>
    </w:p>
    <w:p w14:paraId="4A0AFAEF"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9A38867" w14:textId="77777777" w:rsidR="00DB1352" w:rsidRPr="00604867" w:rsidRDefault="00DB1352" w:rsidP="0013563A">
      <w:pPr>
        <w:pStyle w:val="NoSpacing"/>
        <w:numPr>
          <w:ilvl w:val="0"/>
          <w:numId w:val="53"/>
        </w:numPr>
        <w:rPr>
          <w:rFonts w:ascii="Open Sans" w:hAnsi="Open Sans" w:cs="Open Sans"/>
          <w:sz w:val="20"/>
          <w:szCs w:val="20"/>
        </w:rPr>
      </w:pPr>
      <w:r w:rsidRPr="00604867">
        <w:rPr>
          <w:rFonts w:ascii="Open Sans" w:hAnsi="Open Sans" w:cs="Open Sans"/>
          <w:sz w:val="20"/>
          <w:szCs w:val="20"/>
        </w:rPr>
        <w:t>Daily notes</w:t>
      </w:r>
    </w:p>
    <w:p w14:paraId="61B481D3" w14:textId="77777777" w:rsidR="00DB1352" w:rsidRPr="00604867" w:rsidRDefault="00DB1352" w:rsidP="0013563A">
      <w:pPr>
        <w:pStyle w:val="NoSpacing"/>
        <w:numPr>
          <w:ilvl w:val="0"/>
          <w:numId w:val="53"/>
        </w:numPr>
        <w:rPr>
          <w:rFonts w:ascii="Open Sans" w:hAnsi="Open Sans" w:cs="Open Sans"/>
          <w:sz w:val="20"/>
          <w:szCs w:val="20"/>
        </w:rPr>
      </w:pPr>
      <w:r w:rsidRPr="00604867">
        <w:rPr>
          <w:rFonts w:ascii="Open Sans" w:hAnsi="Open Sans" w:cs="Open Sans"/>
          <w:sz w:val="20"/>
          <w:szCs w:val="20"/>
        </w:rPr>
        <w:t>Monthly reviews</w:t>
      </w:r>
    </w:p>
    <w:p w14:paraId="216501BA" w14:textId="77777777" w:rsidR="00413CC0" w:rsidRDefault="00413CC0" w:rsidP="00394740">
      <w:pPr>
        <w:pStyle w:val="NoSpacing"/>
        <w:rPr>
          <w:rFonts w:ascii="Open Sans" w:hAnsi="Open Sans" w:cs="Open Sans"/>
          <w:sz w:val="20"/>
          <w:szCs w:val="20"/>
        </w:rPr>
      </w:pPr>
    </w:p>
    <w:p w14:paraId="7C2349E3" w14:textId="77777777" w:rsidR="00413CC0" w:rsidRPr="00C65574" w:rsidRDefault="00413CC0" w:rsidP="00394740">
      <w:pPr>
        <w:pStyle w:val="NoSpacing"/>
        <w:rPr>
          <w:rFonts w:ascii="Open Sans" w:hAnsi="Open Sans" w:cs="Open Sans"/>
          <w:sz w:val="20"/>
          <w:szCs w:val="20"/>
        </w:rPr>
      </w:pPr>
    </w:p>
    <w:p w14:paraId="0C777DD4" w14:textId="378CD15A" w:rsidR="00B43515" w:rsidRPr="00691F78" w:rsidRDefault="00B43515" w:rsidP="00B43515">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2787F83" w14:textId="77777777" w:rsidR="00B43515" w:rsidRPr="00691F78" w:rsidRDefault="00B43515" w:rsidP="00A72012">
      <w:pPr>
        <w:pStyle w:val="NoSpacing"/>
        <w:rPr>
          <w:rFonts w:ascii="Open Sans" w:hAnsi="Open Sans" w:cs="Open Sans"/>
          <w:sz w:val="20"/>
          <w:szCs w:val="20"/>
        </w:rPr>
      </w:pPr>
    </w:p>
    <w:p w14:paraId="5C54E4CF" w14:textId="684E902C" w:rsidR="00B43515" w:rsidRDefault="00B43515" w:rsidP="00B43515">
      <w:pPr>
        <w:rPr>
          <w:rFonts w:ascii="Open Sans" w:hAnsi="Open Sans" w:cs="Open Sans"/>
          <w:color w:val="0070C0"/>
          <w:sz w:val="24"/>
          <w:szCs w:val="24"/>
        </w:rPr>
      </w:pPr>
      <w:r w:rsidRPr="00B74547">
        <w:rPr>
          <w:rFonts w:ascii="Open Sans" w:hAnsi="Open Sans" w:cs="Open Sans"/>
          <w:color w:val="0070C0"/>
          <w:sz w:val="24"/>
          <w:szCs w:val="24"/>
        </w:rPr>
        <w:t xml:space="preserve">8 </w:t>
      </w:r>
      <w:r w:rsidR="00623FBA" w:rsidRPr="00B74547">
        <w:rPr>
          <w:rFonts w:ascii="Open Sans" w:hAnsi="Open Sans" w:cs="Open Sans"/>
          <w:color w:val="0070C0"/>
          <w:sz w:val="24"/>
          <w:szCs w:val="24"/>
        </w:rPr>
        <w:t xml:space="preserve">2. </w:t>
      </w:r>
      <w:r w:rsidRPr="00B74547">
        <w:rPr>
          <w:rFonts w:ascii="Open Sans" w:hAnsi="Open Sans" w:cs="Open Sans"/>
          <w:color w:val="0070C0"/>
          <w:sz w:val="24"/>
          <w:szCs w:val="24"/>
        </w:rPr>
        <w:t xml:space="preserve"> The person is supported to be connected to applicable services when they have expressed an interest in pursuing employment.</w:t>
      </w:r>
    </w:p>
    <w:p w14:paraId="55CD3E78"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9B6E4D1" w14:textId="77777777" w:rsidR="00B14C18" w:rsidRPr="003A10ED" w:rsidRDefault="00B14C18" w:rsidP="00B14C18">
      <w:pPr>
        <w:pStyle w:val="NoSpacing"/>
        <w:rPr>
          <w:rFonts w:ascii="Open Sans" w:hAnsi="Open Sans" w:cs="Open Sans"/>
          <w:color w:val="C00000"/>
          <w:sz w:val="20"/>
          <w:szCs w:val="20"/>
        </w:rPr>
      </w:pPr>
      <w:r w:rsidRPr="003A10ED">
        <w:rPr>
          <w:rFonts w:ascii="Open Sans" w:hAnsi="Open Sans" w:cs="Open Sans"/>
          <w:color w:val="C00000"/>
          <w:sz w:val="20"/>
          <w:szCs w:val="20"/>
        </w:rPr>
        <w:t>The provider facilitates the availability or connection to work-related resources for the person as their work interests evolve.  The person is referred to the appropriate staff or organizations to purse work related interests as their preferences change.</w:t>
      </w:r>
    </w:p>
    <w:p w14:paraId="3DE26639" w14:textId="77777777" w:rsidR="00394740" w:rsidRPr="00C65574" w:rsidRDefault="00394740" w:rsidP="00394740">
      <w:pPr>
        <w:pStyle w:val="NoSpacing"/>
        <w:rPr>
          <w:rFonts w:ascii="Open Sans" w:hAnsi="Open Sans" w:cs="Open Sans"/>
          <w:sz w:val="20"/>
          <w:szCs w:val="20"/>
        </w:rPr>
      </w:pPr>
    </w:p>
    <w:p w14:paraId="31787060"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141F2A5" w14:textId="77777777" w:rsidR="00DB1352" w:rsidRPr="00691F78" w:rsidRDefault="00DB1352" w:rsidP="00006DCA">
      <w:pPr>
        <w:pStyle w:val="paragraph"/>
        <w:spacing w:before="0" w:beforeAutospacing="0" w:after="0" w:afterAutospacing="0"/>
        <w:ind w:left="360"/>
        <w:textAlignment w:val="baseline"/>
        <w:rPr>
          <w:rFonts w:ascii="Open Sans" w:hAnsi="Open Sans" w:cs="Open Sans"/>
          <w:sz w:val="20"/>
          <w:szCs w:val="20"/>
        </w:rPr>
      </w:pPr>
      <w:r w:rsidRPr="00691F78">
        <w:rPr>
          <w:rStyle w:val="eop"/>
          <w:rFonts w:ascii="Open Sans" w:hAnsi="Open Sans" w:cs="Open Sans"/>
          <w:sz w:val="20"/>
          <w:szCs w:val="20"/>
        </w:rPr>
        <w:t>Any person receiving services who does not currently work or have an employment goal in their PCSP.</w:t>
      </w:r>
    </w:p>
    <w:p w14:paraId="6A06947B" w14:textId="77777777" w:rsidR="00DB1352" w:rsidRPr="00691F78" w:rsidRDefault="00DB1352" w:rsidP="00006DCA">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Employment Services</w:t>
      </w:r>
    </w:p>
    <w:p w14:paraId="197B2C25" w14:textId="77777777" w:rsidR="00DB1352" w:rsidRPr="00691F78" w:rsidRDefault="00DB1352" w:rsidP="00006DCA">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Day Services</w:t>
      </w:r>
    </w:p>
    <w:p w14:paraId="25594BC7" w14:textId="77777777" w:rsidR="00DB1352" w:rsidRPr="00691F78" w:rsidRDefault="00DB1352" w:rsidP="00006DCA">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Support Services</w:t>
      </w:r>
    </w:p>
    <w:p w14:paraId="6DBCDDF1" w14:textId="77777777" w:rsidR="00DB1352" w:rsidRDefault="00DB1352" w:rsidP="00006DCA">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Residential Services</w:t>
      </w:r>
    </w:p>
    <w:p w14:paraId="4DC71E32" w14:textId="3B0F44A3" w:rsidR="00A55219" w:rsidRPr="00691F78" w:rsidRDefault="00A55219" w:rsidP="00006DCA">
      <w:pPr>
        <w:pStyle w:val="paragraph"/>
        <w:spacing w:before="0" w:beforeAutospacing="0" w:after="0" w:afterAutospacing="0"/>
        <w:ind w:left="360"/>
        <w:textAlignment w:val="baseline"/>
        <w:rPr>
          <w:rFonts w:ascii="Open Sans" w:hAnsi="Open Sans" w:cs="Open Sans"/>
          <w:sz w:val="20"/>
          <w:szCs w:val="20"/>
        </w:rPr>
      </w:pPr>
      <w:r>
        <w:rPr>
          <w:rStyle w:val="eop"/>
          <w:rFonts w:ascii="Open Sans" w:hAnsi="Open Sans" w:cs="Open Sans"/>
          <w:sz w:val="20"/>
          <w:szCs w:val="20"/>
        </w:rPr>
        <w:t>Support Coordination Services</w:t>
      </w:r>
    </w:p>
    <w:p w14:paraId="747BDA47" w14:textId="77777777" w:rsidR="00394740" w:rsidRPr="00C65574" w:rsidRDefault="00394740" w:rsidP="00394740">
      <w:pPr>
        <w:pStyle w:val="NoSpacing"/>
        <w:rPr>
          <w:rFonts w:ascii="Open Sans" w:hAnsi="Open Sans" w:cs="Open Sans"/>
          <w:sz w:val="20"/>
          <w:szCs w:val="20"/>
        </w:rPr>
      </w:pPr>
    </w:p>
    <w:p w14:paraId="4E71D9F7"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7F3E21C" w14:textId="77777777" w:rsidR="00DB1352" w:rsidRPr="00691F78" w:rsidRDefault="00DB1352" w:rsidP="0013563A">
      <w:pPr>
        <w:pStyle w:val="paragraph"/>
        <w:numPr>
          <w:ilvl w:val="0"/>
          <w:numId w:val="98"/>
        </w:numPr>
        <w:spacing w:before="0" w:beforeAutospacing="0" w:after="0" w:afterAutospacing="0"/>
        <w:ind w:left="1080"/>
        <w:textAlignment w:val="baseline"/>
        <w:rPr>
          <w:rFonts w:ascii="Open Sans" w:hAnsi="Open Sans" w:cs="Open Sans"/>
          <w:sz w:val="20"/>
          <w:szCs w:val="20"/>
        </w:rPr>
      </w:pPr>
      <w:r w:rsidRPr="100FE22B">
        <w:rPr>
          <w:rStyle w:val="eop"/>
          <w:rFonts w:ascii="Open Sans" w:hAnsi="Open Sans" w:cs="Open Sans"/>
          <w:sz w:val="20"/>
          <w:szCs w:val="20"/>
        </w:rPr>
        <w:t xml:space="preserve">When the person expresses an interest in pursuing employment, the provider notifies the appropriate party (MCO / Coordinator) to begin employment services. The provider assists in the facilitation of Pre-Employment Innovation Services and referral to Vocational Rehabilitation services, as appropriate and desired. </w:t>
      </w:r>
    </w:p>
    <w:p w14:paraId="2E677CBF" w14:textId="6685AB6F" w:rsidR="100FE22B" w:rsidRPr="0075271A" w:rsidRDefault="100FE22B" w:rsidP="0075271A">
      <w:pPr>
        <w:pStyle w:val="paragraph"/>
        <w:spacing w:before="0" w:beforeAutospacing="0" w:after="0" w:afterAutospacing="0"/>
        <w:rPr>
          <w:rFonts w:ascii="Open Sans" w:hAnsi="Open Sans" w:cs="Open Sans"/>
          <w:color w:val="00B0F0"/>
          <w:sz w:val="20"/>
          <w:szCs w:val="20"/>
        </w:rPr>
      </w:pPr>
    </w:p>
    <w:p w14:paraId="741BC250" w14:textId="77777777" w:rsidR="4C531E21" w:rsidRPr="00C102F1" w:rsidRDefault="4C531E21" w:rsidP="00F342B9">
      <w:pPr>
        <w:pStyle w:val="paragraph"/>
        <w:spacing w:before="0" w:beforeAutospacing="0" w:after="0" w:afterAutospacing="0"/>
        <w:rPr>
          <w:rFonts w:ascii="Open Sans" w:hAnsi="Open Sans" w:cs="Open Sans"/>
          <w:sz w:val="20"/>
          <w:szCs w:val="20"/>
          <w:u w:val="single"/>
        </w:rPr>
      </w:pPr>
      <w:r w:rsidRPr="00C102F1">
        <w:rPr>
          <w:rFonts w:ascii="Open Sans" w:hAnsi="Open Sans" w:cs="Open Sans"/>
          <w:sz w:val="20"/>
          <w:szCs w:val="20"/>
          <w:u w:val="single"/>
        </w:rPr>
        <w:t>Guidance for Support Coordination agency:</w:t>
      </w:r>
    </w:p>
    <w:p w14:paraId="7A25E9DA" w14:textId="43DCF245" w:rsidR="4C531E21" w:rsidRPr="0071137D" w:rsidRDefault="4C531E21" w:rsidP="00C102F1">
      <w:pPr>
        <w:pStyle w:val="paragraph"/>
        <w:numPr>
          <w:ilvl w:val="0"/>
          <w:numId w:val="98"/>
        </w:numPr>
        <w:spacing w:before="0" w:beforeAutospacing="0" w:after="0" w:afterAutospacing="0"/>
        <w:rPr>
          <w:rFonts w:ascii="Open Sans" w:hAnsi="Open Sans" w:cs="Open Sans"/>
        </w:rPr>
      </w:pPr>
      <w:r w:rsidRPr="00522EA7">
        <w:rPr>
          <w:rFonts w:ascii="Open Sans" w:hAnsi="Open Sans" w:cs="Open Sans"/>
          <w:sz w:val="20"/>
          <w:szCs w:val="20"/>
        </w:rPr>
        <w:t>The SC agency amends the PCSP to reflect the person's decision to seek employment. Referrals to VR and service requests related to job coaching are also made when indicated</w:t>
      </w:r>
      <w:r w:rsidRPr="0071137D">
        <w:rPr>
          <w:rFonts w:ascii="Open Sans" w:hAnsi="Open Sans" w:cs="Open Sans"/>
        </w:rPr>
        <w:t>.</w:t>
      </w:r>
    </w:p>
    <w:p w14:paraId="00C3C275" w14:textId="77777777" w:rsidR="00394740" w:rsidRPr="00C65574" w:rsidRDefault="00394740" w:rsidP="00394740">
      <w:pPr>
        <w:pStyle w:val="NoSpacing"/>
        <w:rPr>
          <w:rFonts w:ascii="Open Sans" w:hAnsi="Open Sans" w:cs="Open Sans"/>
          <w:sz w:val="20"/>
          <w:szCs w:val="20"/>
        </w:rPr>
      </w:pPr>
    </w:p>
    <w:p w14:paraId="7107C14B"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428DB931" w14:textId="77777777" w:rsidR="00DB1352" w:rsidRPr="00691F78" w:rsidRDefault="00DB1352" w:rsidP="0013563A">
      <w:pPr>
        <w:pStyle w:val="paragraph"/>
        <w:numPr>
          <w:ilvl w:val="0"/>
          <w:numId w:val="45"/>
        </w:numPr>
        <w:spacing w:before="0" w:beforeAutospacing="0" w:after="0" w:afterAutospacing="0"/>
        <w:textAlignment w:val="baseline"/>
        <w:rPr>
          <w:rFonts w:ascii="Open Sans" w:hAnsi="Open Sans" w:cs="Open Sans"/>
          <w:sz w:val="20"/>
          <w:szCs w:val="20"/>
        </w:rPr>
      </w:pPr>
      <w:r w:rsidRPr="00691F78">
        <w:rPr>
          <w:rStyle w:val="eop"/>
          <w:rFonts w:ascii="Open Sans" w:hAnsi="Open Sans" w:cs="Open Sans"/>
          <w:sz w:val="20"/>
          <w:szCs w:val="20"/>
        </w:rPr>
        <w:t xml:space="preserve">Daily notes </w:t>
      </w:r>
      <w:r>
        <w:rPr>
          <w:rStyle w:val="eop"/>
          <w:rFonts w:ascii="Open Sans" w:hAnsi="Open Sans" w:cs="Open Sans"/>
          <w:sz w:val="20"/>
          <w:szCs w:val="20"/>
        </w:rPr>
        <w:t>or other provider documentation.</w:t>
      </w:r>
    </w:p>
    <w:p w14:paraId="518F3C54" w14:textId="77777777" w:rsidR="00394740" w:rsidRPr="00C65574" w:rsidRDefault="00394740" w:rsidP="00394740">
      <w:pPr>
        <w:pStyle w:val="NoSpacing"/>
        <w:rPr>
          <w:rFonts w:ascii="Open Sans" w:hAnsi="Open Sans" w:cs="Open Sans"/>
          <w:sz w:val="20"/>
          <w:szCs w:val="20"/>
        </w:rPr>
      </w:pPr>
    </w:p>
    <w:p w14:paraId="786D5333" w14:textId="2FBC8BF5" w:rsidR="00B43515" w:rsidRPr="00691F78" w:rsidRDefault="00B43515" w:rsidP="00B43515">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404A510" w14:textId="77777777" w:rsidR="00B43515" w:rsidRPr="00691F78" w:rsidRDefault="00B43515" w:rsidP="00426561">
      <w:pPr>
        <w:pStyle w:val="NoSpacing"/>
      </w:pPr>
    </w:p>
    <w:p w14:paraId="2D5C98E9" w14:textId="740B76CD" w:rsidR="00B43515" w:rsidRDefault="00B43515" w:rsidP="006D38DB">
      <w:pPr>
        <w:spacing w:after="0" w:line="240" w:lineRule="auto"/>
        <w:rPr>
          <w:rFonts w:ascii="Open Sans" w:hAnsi="Open Sans" w:cs="Open Sans"/>
          <w:color w:val="0070C0"/>
          <w:sz w:val="24"/>
          <w:szCs w:val="24"/>
        </w:rPr>
      </w:pPr>
      <w:r w:rsidRPr="00B74547">
        <w:rPr>
          <w:rFonts w:ascii="Open Sans" w:hAnsi="Open Sans" w:cs="Open Sans"/>
          <w:color w:val="0070C0"/>
          <w:sz w:val="24"/>
          <w:szCs w:val="24"/>
        </w:rPr>
        <w:t>8.</w:t>
      </w:r>
      <w:r w:rsidR="00623FBA" w:rsidRPr="00B74547">
        <w:rPr>
          <w:rFonts w:ascii="Open Sans" w:hAnsi="Open Sans" w:cs="Open Sans"/>
          <w:color w:val="0070C0"/>
          <w:sz w:val="24"/>
          <w:szCs w:val="24"/>
        </w:rPr>
        <w:t xml:space="preserve">3.  </w:t>
      </w:r>
      <w:r w:rsidRPr="00B74547">
        <w:rPr>
          <w:rFonts w:ascii="Open Sans" w:hAnsi="Open Sans" w:cs="Open Sans"/>
          <w:color w:val="0070C0"/>
          <w:sz w:val="24"/>
          <w:szCs w:val="24"/>
        </w:rPr>
        <w:t>The person is appropriately educated on the merits of employment and how employment may affect their benefits.</w:t>
      </w:r>
    </w:p>
    <w:p w14:paraId="76D9848A" w14:textId="2AC9C40A" w:rsidR="00394740" w:rsidRDefault="00394740" w:rsidP="006D38DB">
      <w:pPr>
        <w:spacing w:after="0" w:line="240" w:lineRule="auto"/>
        <w:rPr>
          <w:rFonts w:ascii="Open Sans" w:hAnsi="Open Sans" w:cs="Open Sans"/>
          <w:color w:val="0070C0"/>
          <w:sz w:val="24"/>
          <w:szCs w:val="24"/>
        </w:rPr>
      </w:pPr>
    </w:p>
    <w:p w14:paraId="6D2CD5F6"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D0C9A1A" w14:textId="5B6D4135" w:rsidR="00B14C18" w:rsidRPr="003A10ED" w:rsidRDefault="00B14C18" w:rsidP="00B14C18">
      <w:pPr>
        <w:pStyle w:val="NoSpacing"/>
        <w:rPr>
          <w:rFonts w:ascii="Open Sans" w:eastAsia="Times New Roman" w:hAnsi="Open Sans" w:cs="Open Sans"/>
          <w:color w:val="C00000"/>
          <w:sz w:val="20"/>
          <w:szCs w:val="20"/>
        </w:rPr>
      </w:pPr>
      <w:r w:rsidRPr="003A10ED">
        <w:rPr>
          <w:rFonts w:ascii="Open Sans" w:eastAsia="Times New Roman" w:hAnsi="Open Sans" w:cs="Open Sans"/>
          <w:color w:val="C00000"/>
          <w:sz w:val="20"/>
          <w:szCs w:val="20"/>
        </w:rPr>
        <w:t xml:space="preserve">The provider actively discusses employment merits and impact with the person based upon their unique circumstances.  </w:t>
      </w:r>
      <w:r w:rsidR="004E219C">
        <w:rPr>
          <w:rFonts w:ascii="Open Sans" w:eastAsia="Times New Roman" w:hAnsi="Open Sans" w:cs="Open Sans"/>
          <w:color w:val="C00000"/>
          <w:sz w:val="20"/>
          <w:szCs w:val="20"/>
        </w:rPr>
        <w:t>R</w:t>
      </w:r>
      <w:r w:rsidRPr="003A10ED">
        <w:rPr>
          <w:rFonts w:ascii="Open Sans" w:eastAsia="Times New Roman" w:hAnsi="Open Sans" w:cs="Open Sans"/>
          <w:color w:val="C00000"/>
          <w:sz w:val="20"/>
          <w:szCs w:val="20"/>
        </w:rPr>
        <w:t>esources are pursued by the provider to facilitate the person’s exposure to employment merits / impact a</w:t>
      </w:r>
      <w:r w:rsidR="00A63C8E">
        <w:rPr>
          <w:rFonts w:ascii="Open Sans" w:eastAsia="Times New Roman" w:hAnsi="Open Sans" w:cs="Open Sans"/>
          <w:color w:val="C00000"/>
          <w:sz w:val="20"/>
          <w:szCs w:val="20"/>
        </w:rPr>
        <w:t xml:space="preserve">s </w:t>
      </w:r>
      <w:bookmarkStart w:id="26" w:name="_Hlk215571825"/>
      <w:r w:rsidR="00A63C8E">
        <w:rPr>
          <w:rFonts w:ascii="Open Sans" w:eastAsia="Times New Roman" w:hAnsi="Open Sans" w:cs="Open Sans"/>
          <w:color w:val="C00000"/>
          <w:sz w:val="20"/>
          <w:szCs w:val="20"/>
        </w:rPr>
        <w:t>needed</w:t>
      </w:r>
      <w:bookmarkEnd w:id="26"/>
      <w:r w:rsidRPr="003A10ED">
        <w:rPr>
          <w:rFonts w:ascii="Open Sans" w:eastAsia="Times New Roman" w:hAnsi="Open Sans" w:cs="Open Sans"/>
          <w:color w:val="C00000"/>
          <w:sz w:val="20"/>
          <w:szCs w:val="20"/>
        </w:rPr>
        <w:t>.</w:t>
      </w:r>
      <w:r w:rsidR="004E219C">
        <w:rPr>
          <w:rFonts w:ascii="Open Sans" w:eastAsia="Times New Roman" w:hAnsi="Open Sans" w:cs="Open Sans"/>
          <w:color w:val="C00000"/>
          <w:sz w:val="20"/>
          <w:szCs w:val="20"/>
        </w:rPr>
        <w:t xml:space="preserve"> </w:t>
      </w:r>
    </w:p>
    <w:p w14:paraId="6C1936A0" w14:textId="77777777" w:rsidR="00394740" w:rsidRPr="00C65574" w:rsidRDefault="00394740" w:rsidP="00394740">
      <w:pPr>
        <w:pStyle w:val="NoSpacing"/>
        <w:rPr>
          <w:rFonts w:ascii="Open Sans" w:hAnsi="Open Sans" w:cs="Open Sans"/>
          <w:sz w:val="20"/>
          <w:szCs w:val="20"/>
        </w:rPr>
      </w:pPr>
    </w:p>
    <w:p w14:paraId="1E51867F"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1153E71" w14:textId="77777777" w:rsidR="00DB1352" w:rsidRPr="00691F78" w:rsidRDefault="00DB1352" w:rsidP="00C63812">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Employment Services</w:t>
      </w:r>
    </w:p>
    <w:p w14:paraId="47093557" w14:textId="77777777" w:rsidR="00DB1352" w:rsidRPr="00691F78" w:rsidRDefault="00DB1352" w:rsidP="00C63812">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Day Services</w:t>
      </w:r>
    </w:p>
    <w:p w14:paraId="47502CFC" w14:textId="77777777" w:rsidR="00DB1352" w:rsidRPr="00691F78" w:rsidRDefault="00DB1352" w:rsidP="00C63812">
      <w:pPr>
        <w:pStyle w:val="paragraph"/>
        <w:spacing w:before="0" w:beforeAutospacing="0" w:after="0" w:afterAutospacing="0"/>
        <w:ind w:left="360"/>
        <w:textAlignment w:val="baseline"/>
        <w:rPr>
          <w:rFonts w:ascii="Open Sans" w:hAnsi="Open Sans" w:cs="Open Sans"/>
          <w:sz w:val="20"/>
          <w:szCs w:val="20"/>
        </w:rPr>
      </w:pPr>
      <w:r w:rsidRPr="00691F78">
        <w:rPr>
          <w:rStyle w:val="eop"/>
          <w:rFonts w:ascii="Open Sans" w:hAnsi="Open Sans" w:cs="Open Sans"/>
          <w:sz w:val="20"/>
          <w:szCs w:val="20"/>
        </w:rPr>
        <w:t>Support Services</w:t>
      </w:r>
    </w:p>
    <w:p w14:paraId="69DAAC57" w14:textId="77777777" w:rsidR="00DB1352" w:rsidRDefault="00DB1352" w:rsidP="00C63812">
      <w:pPr>
        <w:pStyle w:val="paragraph"/>
        <w:spacing w:before="0" w:beforeAutospacing="0" w:after="0" w:afterAutospacing="0"/>
        <w:ind w:left="360"/>
        <w:rPr>
          <w:rStyle w:val="eop"/>
          <w:rFonts w:ascii="Open Sans" w:hAnsi="Open Sans" w:cs="Open Sans"/>
          <w:sz w:val="20"/>
          <w:szCs w:val="20"/>
        </w:rPr>
      </w:pPr>
      <w:r w:rsidRPr="00691F78">
        <w:rPr>
          <w:rStyle w:val="eop"/>
          <w:rFonts w:ascii="Open Sans" w:hAnsi="Open Sans" w:cs="Open Sans"/>
          <w:sz w:val="20"/>
          <w:szCs w:val="20"/>
        </w:rPr>
        <w:t>Residential Services</w:t>
      </w:r>
    </w:p>
    <w:p w14:paraId="5ED1D312" w14:textId="3A8125D7" w:rsidR="00A55219" w:rsidRPr="00691F78" w:rsidRDefault="00A55219" w:rsidP="00C63812">
      <w:pPr>
        <w:pStyle w:val="paragraph"/>
        <w:spacing w:before="0" w:beforeAutospacing="0" w:after="0" w:afterAutospacing="0"/>
        <w:ind w:left="360"/>
        <w:rPr>
          <w:rStyle w:val="eop"/>
          <w:rFonts w:ascii="Open Sans" w:hAnsi="Open Sans" w:cs="Open Sans"/>
          <w:sz w:val="20"/>
          <w:szCs w:val="20"/>
        </w:rPr>
      </w:pPr>
      <w:r>
        <w:rPr>
          <w:rStyle w:val="eop"/>
          <w:rFonts w:ascii="Open Sans" w:hAnsi="Open Sans" w:cs="Open Sans"/>
          <w:sz w:val="20"/>
          <w:szCs w:val="20"/>
        </w:rPr>
        <w:t>Support Coordination Services</w:t>
      </w:r>
    </w:p>
    <w:p w14:paraId="38A17F0B" w14:textId="77777777" w:rsidR="00394740" w:rsidRPr="00C65574" w:rsidRDefault="00394740" w:rsidP="00394740">
      <w:pPr>
        <w:pStyle w:val="NoSpacing"/>
        <w:rPr>
          <w:rFonts w:ascii="Open Sans" w:hAnsi="Open Sans" w:cs="Open Sans"/>
          <w:sz w:val="20"/>
          <w:szCs w:val="20"/>
        </w:rPr>
      </w:pPr>
    </w:p>
    <w:p w14:paraId="269398B9"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72BADBE" w14:textId="77777777" w:rsidR="00DB1352" w:rsidRPr="00691F78" w:rsidRDefault="00DB1352" w:rsidP="0013563A">
      <w:pPr>
        <w:pStyle w:val="paragraph"/>
        <w:numPr>
          <w:ilvl w:val="0"/>
          <w:numId w:val="45"/>
        </w:numPr>
        <w:spacing w:before="0" w:beforeAutospacing="0" w:after="0" w:afterAutospacing="0"/>
        <w:ind w:left="1170"/>
        <w:textAlignment w:val="baseline"/>
        <w:rPr>
          <w:rFonts w:ascii="Open Sans" w:hAnsi="Open Sans" w:cs="Open Sans"/>
          <w:sz w:val="20"/>
          <w:szCs w:val="20"/>
        </w:rPr>
      </w:pPr>
      <w:r w:rsidRPr="00691F78">
        <w:rPr>
          <w:rStyle w:val="eop"/>
          <w:rFonts w:ascii="Open Sans" w:hAnsi="Open Sans" w:cs="Open Sans"/>
          <w:sz w:val="20"/>
          <w:szCs w:val="20"/>
        </w:rPr>
        <w:t>The person is provided introductory information by the provider on the positive benefits of employment, such as spending money and gained independence. The person is also given introductory information of the affect employment may have on their benefits. The provider facilitates the referral to a Benefits Coordinator/Counselor and/or Certified Work Incentives Counselor (CWIC). Additionally, the provider assists the person with making a referral to Vocational Rehabilitation (VR) services.</w:t>
      </w:r>
    </w:p>
    <w:p w14:paraId="11B552D4" w14:textId="77777777" w:rsidR="00DB1352" w:rsidRPr="00691F78" w:rsidRDefault="00DB1352" w:rsidP="00C63812">
      <w:pPr>
        <w:pStyle w:val="paragraph"/>
        <w:spacing w:before="0" w:beforeAutospacing="0" w:after="0" w:afterAutospacing="0"/>
        <w:ind w:left="405"/>
        <w:textAlignment w:val="baseline"/>
        <w:rPr>
          <w:rStyle w:val="eop"/>
          <w:rFonts w:ascii="Open Sans" w:hAnsi="Open Sans" w:cs="Open Sans"/>
          <w:sz w:val="20"/>
          <w:szCs w:val="20"/>
        </w:rPr>
      </w:pPr>
      <w:r w:rsidRPr="00691F78">
        <w:rPr>
          <w:rStyle w:val="eop"/>
          <w:rFonts w:ascii="Open Sans" w:hAnsi="Open Sans" w:cs="Open Sans"/>
          <w:sz w:val="20"/>
          <w:szCs w:val="20"/>
        </w:rPr>
        <w:t> </w:t>
      </w:r>
    </w:p>
    <w:p w14:paraId="74374BB4" w14:textId="77777777" w:rsidR="00DB1352" w:rsidRPr="00691F78" w:rsidRDefault="00DB1352" w:rsidP="100FE22B">
      <w:pPr>
        <w:pStyle w:val="paragraph"/>
        <w:spacing w:before="0" w:beforeAutospacing="0" w:after="0" w:afterAutospacing="0"/>
        <w:ind w:left="808"/>
        <w:textAlignment w:val="baseline"/>
        <w:rPr>
          <w:rStyle w:val="eop"/>
          <w:rFonts w:ascii="Open Sans" w:hAnsi="Open Sans" w:cs="Open Sans"/>
          <w:sz w:val="20"/>
          <w:szCs w:val="20"/>
        </w:rPr>
      </w:pPr>
      <w:r w:rsidRPr="100FE22B">
        <w:rPr>
          <w:rStyle w:val="eop"/>
          <w:rFonts w:ascii="Open Sans" w:hAnsi="Open Sans" w:cs="Open Sans"/>
          <w:sz w:val="20"/>
          <w:szCs w:val="20"/>
        </w:rPr>
        <w:t xml:space="preserve">Note: For the purpose of this indicator, “benefits” refers to assistance benefits such as Medicaid/SNAP/SSDI/etc. </w:t>
      </w:r>
    </w:p>
    <w:p w14:paraId="0B41F033" w14:textId="3F743271" w:rsidR="100FE22B" w:rsidRDefault="100FE22B" w:rsidP="100FE22B">
      <w:pPr>
        <w:pStyle w:val="paragraph"/>
        <w:spacing w:before="0" w:beforeAutospacing="0" w:after="0" w:afterAutospacing="0"/>
        <w:ind w:left="808"/>
        <w:rPr>
          <w:rStyle w:val="eop"/>
          <w:rFonts w:ascii="Open Sans" w:hAnsi="Open Sans" w:cs="Open Sans"/>
          <w:sz w:val="20"/>
          <w:szCs w:val="20"/>
        </w:rPr>
      </w:pPr>
    </w:p>
    <w:p w14:paraId="67FA7624" w14:textId="77777777" w:rsidR="164D42B9" w:rsidRPr="00C102F1" w:rsidRDefault="164D42B9" w:rsidP="0075271A">
      <w:pPr>
        <w:pStyle w:val="paragraph"/>
        <w:spacing w:before="0" w:beforeAutospacing="0" w:after="0" w:afterAutospacing="0"/>
        <w:rPr>
          <w:rStyle w:val="eop"/>
          <w:rFonts w:ascii="Open Sans" w:hAnsi="Open Sans" w:cs="Open Sans"/>
          <w:sz w:val="20"/>
          <w:szCs w:val="20"/>
          <w:u w:val="single"/>
        </w:rPr>
      </w:pPr>
      <w:r w:rsidRPr="00C102F1">
        <w:rPr>
          <w:rStyle w:val="eop"/>
          <w:rFonts w:ascii="Open Sans" w:hAnsi="Open Sans" w:cs="Open Sans"/>
          <w:sz w:val="20"/>
          <w:szCs w:val="20"/>
          <w:u w:val="single"/>
        </w:rPr>
        <w:t>Guidance for Support Coordination agency:</w:t>
      </w:r>
    </w:p>
    <w:p w14:paraId="3D2C66F7" w14:textId="4DE010A8" w:rsidR="164D42B9" w:rsidRPr="00522EA7" w:rsidRDefault="164D42B9" w:rsidP="00C102F1">
      <w:pPr>
        <w:pStyle w:val="paragraph"/>
        <w:numPr>
          <w:ilvl w:val="0"/>
          <w:numId w:val="45"/>
        </w:numPr>
        <w:spacing w:before="0" w:beforeAutospacing="0" w:after="0" w:afterAutospacing="0"/>
        <w:rPr>
          <w:rStyle w:val="eop"/>
          <w:rFonts w:ascii="Open Sans" w:hAnsi="Open Sans" w:cs="Open Sans"/>
          <w:sz w:val="20"/>
          <w:szCs w:val="20"/>
        </w:rPr>
      </w:pPr>
      <w:r w:rsidRPr="00522EA7">
        <w:rPr>
          <w:rStyle w:val="eop"/>
          <w:rFonts w:ascii="Open Sans" w:hAnsi="Open Sans" w:cs="Open Sans"/>
          <w:sz w:val="20"/>
          <w:szCs w:val="20"/>
        </w:rPr>
        <w:t>Information related to merits of employment and its impact on benefits are discussed/shared at least annually with the person by the coordinator. This applies to anyone not of retirement age regardless of employment status.</w:t>
      </w:r>
    </w:p>
    <w:p w14:paraId="0756AEE0" w14:textId="77777777" w:rsidR="00394740" w:rsidRPr="00C65574" w:rsidRDefault="00394740" w:rsidP="00394740">
      <w:pPr>
        <w:pStyle w:val="NoSpacing"/>
        <w:rPr>
          <w:rFonts w:ascii="Open Sans" w:hAnsi="Open Sans" w:cs="Open Sans"/>
          <w:sz w:val="20"/>
          <w:szCs w:val="20"/>
        </w:rPr>
      </w:pPr>
    </w:p>
    <w:p w14:paraId="237F8DA9"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7FB3EDE" w14:textId="77777777" w:rsidR="00F749D9" w:rsidRPr="00691F78" w:rsidRDefault="00F749D9" w:rsidP="0013563A">
      <w:pPr>
        <w:pStyle w:val="paragraph"/>
        <w:numPr>
          <w:ilvl w:val="0"/>
          <w:numId w:val="91"/>
        </w:numPr>
        <w:spacing w:before="0" w:beforeAutospacing="0" w:after="0" w:afterAutospacing="0"/>
        <w:textAlignment w:val="baseline"/>
        <w:rPr>
          <w:rFonts w:ascii="Open Sans" w:hAnsi="Open Sans" w:cs="Open Sans"/>
          <w:sz w:val="20"/>
          <w:szCs w:val="20"/>
        </w:rPr>
      </w:pPr>
      <w:r w:rsidRPr="00691F78">
        <w:rPr>
          <w:rStyle w:val="eop"/>
          <w:rFonts w:ascii="Open Sans" w:hAnsi="Open Sans" w:cs="Open Sans"/>
          <w:sz w:val="20"/>
          <w:szCs w:val="20"/>
        </w:rPr>
        <w:t>Daily notes</w:t>
      </w:r>
      <w:r>
        <w:rPr>
          <w:rStyle w:val="eop"/>
          <w:rFonts w:ascii="Open Sans" w:hAnsi="Open Sans" w:cs="Open Sans"/>
          <w:sz w:val="20"/>
          <w:szCs w:val="20"/>
        </w:rPr>
        <w:t xml:space="preserve"> or other provider documentation</w:t>
      </w:r>
      <w:r w:rsidRPr="00691F78">
        <w:rPr>
          <w:rStyle w:val="eop"/>
          <w:rFonts w:ascii="Open Sans" w:hAnsi="Open Sans" w:cs="Open Sans"/>
          <w:sz w:val="20"/>
          <w:szCs w:val="20"/>
        </w:rPr>
        <w:t>.</w:t>
      </w:r>
    </w:p>
    <w:p w14:paraId="6F6A4E67" w14:textId="77777777" w:rsidR="00394740" w:rsidRPr="00C65574" w:rsidRDefault="00394740" w:rsidP="00394740">
      <w:pPr>
        <w:pStyle w:val="NoSpacing"/>
        <w:rPr>
          <w:rFonts w:ascii="Open Sans" w:hAnsi="Open Sans" w:cs="Open Sans"/>
          <w:sz w:val="20"/>
          <w:szCs w:val="20"/>
        </w:rPr>
      </w:pPr>
    </w:p>
    <w:p w14:paraId="2EF3A4AB" w14:textId="52D9E3E4" w:rsidR="00A72012" w:rsidRPr="00691F78" w:rsidRDefault="00A72012" w:rsidP="00A72012">
      <w:pPr>
        <w:pStyle w:val="NoSpacing"/>
        <w:rPr>
          <w:rFonts w:ascii="Open Sans" w:hAnsi="Open Sans" w:cs="Open Sans"/>
          <w:sz w:val="20"/>
          <w:szCs w:val="20"/>
        </w:rPr>
      </w:pPr>
      <w:bookmarkStart w:id="27" w:name="_Hlk120872475"/>
      <w:r w:rsidRPr="00691F78">
        <w:rPr>
          <w:rFonts w:ascii="Open Sans" w:hAnsi="Open Sans" w:cs="Open Sans"/>
          <w:sz w:val="20"/>
          <w:szCs w:val="20"/>
        </w:rPr>
        <w:t>________________________________________________________________________________________________________</w:t>
      </w:r>
    </w:p>
    <w:bookmarkEnd w:id="27"/>
    <w:p w14:paraId="7AB576B8" w14:textId="77777777" w:rsidR="0069045F" w:rsidRPr="00691F78" w:rsidRDefault="0069045F" w:rsidP="00A72012">
      <w:pPr>
        <w:pStyle w:val="NoSpacing"/>
        <w:rPr>
          <w:rFonts w:ascii="Open Sans" w:hAnsi="Open Sans" w:cs="Open Sans"/>
          <w:sz w:val="20"/>
          <w:szCs w:val="20"/>
        </w:rPr>
      </w:pPr>
    </w:p>
    <w:p w14:paraId="409586DF" w14:textId="60CB6610" w:rsidR="0055065C" w:rsidRPr="00006DCA" w:rsidRDefault="0055065C" w:rsidP="00394740">
      <w:pPr>
        <w:pStyle w:val="NoSpacing"/>
        <w:rPr>
          <w:rFonts w:ascii="Open Sans" w:eastAsia="Times New Roman" w:hAnsi="Open Sans" w:cs="Open Sans"/>
          <w:color w:val="4472C4" w:themeColor="accent1"/>
          <w:sz w:val="24"/>
          <w:szCs w:val="24"/>
        </w:rPr>
      </w:pPr>
      <w:r w:rsidRPr="00006DCA">
        <w:rPr>
          <w:rFonts w:ascii="Open Sans" w:eastAsia="Times New Roman" w:hAnsi="Open Sans" w:cs="Open Sans"/>
          <w:color w:val="4472C4" w:themeColor="accent1"/>
          <w:sz w:val="24"/>
          <w:szCs w:val="24"/>
        </w:rPr>
        <w:t>8.4.</w:t>
      </w:r>
      <w:r w:rsidR="00006DCA" w:rsidRPr="00006DCA">
        <w:rPr>
          <w:rFonts w:ascii="Open Sans" w:eastAsia="Times New Roman" w:hAnsi="Open Sans" w:cs="Open Sans"/>
          <w:color w:val="4472C4" w:themeColor="accent1"/>
          <w:sz w:val="24"/>
          <w:szCs w:val="24"/>
        </w:rPr>
        <w:t xml:space="preserve">  </w:t>
      </w:r>
      <w:r w:rsidR="00560076" w:rsidRPr="00560076">
        <w:rPr>
          <w:rFonts w:ascii="Open Sans" w:eastAsia="Times New Roman" w:hAnsi="Open Sans" w:cs="Open Sans"/>
          <w:color w:val="4472C4" w:themeColor="accent1"/>
          <w:sz w:val="24"/>
          <w:szCs w:val="24"/>
        </w:rPr>
        <w:t>The person's staff understand how the service they are providing can be used to effectively encourage and support the person to either pursue or maintain work in integrated individualized employment or self-employment.</w:t>
      </w:r>
    </w:p>
    <w:p w14:paraId="3911AEFC" w14:textId="77777777" w:rsidR="00006DCA" w:rsidRDefault="00006DCA" w:rsidP="00006DCA">
      <w:pPr>
        <w:pStyle w:val="NoSpacing"/>
        <w:rPr>
          <w:rFonts w:ascii="Open Sans" w:hAnsi="Open Sans" w:cs="Open Sans"/>
          <w:color w:val="4472C4" w:themeColor="accent1"/>
          <w:sz w:val="20"/>
          <w:szCs w:val="20"/>
          <w:u w:val="single"/>
        </w:rPr>
      </w:pPr>
    </w:p>
    <w:p w14:paraId="1A88505C" w14:textId="4F097671" w:rsidR="00006DCA" w:rsidRPr="00EF7FCA" w:rsidRDefault="00006DCA" w:rsidP="00006D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B526E6C" w14:textId="5D72A8BA" w:rsidR="00C4070A" w:rsidRPr="00A63C8E" w:rsidRDefault="00A63C8E" w:rsidP="00C4070A">
      <w:pPr>
        <w:pStyle w:val="NoSpacing"/>
        <w:rPr>
          <w:rFonts w:ascii="Open Sans" w:hAnsi="Open Sans" w:cs="Open Sans"/>
          <w:color w:val="D77375"/>
          <w:sz w:val="20"/>
          <w:szCs w:val="20"/>
        </w:rPr>
      </w:pPr>
      <w:r>
        <w:rPr>
          <w:rFonts w:ascii="Open Sans" w:eastAsia="Times New Roman" w:hAnsi="Open Sans" w:cs="Open Sans"/>
          <w:color w:val="C00000"/>
          <w:sz w:val="20"/>
          <w:szCs w:val="20"/>
        </w:rPr>
        <w:t>Interviews with staff confirm</w:t>
      </w:r>
      <w:r w:rsidRPr="00A63C8E">
        <w:t xml:space="preserve"> </w:t>
      </w:r>
      <w:r w:rsidRPr="00A63C8E">
        <w:rPr>
          <w:rFonts w:ascii="Open Sans" w:eastAsia="Times New Roman" w:hAnsi="Open Sans" w:cs="Open Sans"/>
          <w:color w:val="C00000"/>
          <w:sz w:val="20"/>
          <w:szCs w:val="20"/>
        </w:rPr>
        <w:t>they believe and understand that the service they are providing can play a role in supporting the individual with finding and/or keeping employment, and they can accurately explain how the service can be used to help with these goals. Staff can further describe at least one specific strategy they have used to encourage or support the person to pursue or maintain employment.</w:t>
      </w:r>
      <w:r>
        <w:rPr>
          <w:rFonts w:ascii="Open Sans" w:eastAsia="Times New Roman" w:hAnsi="Open Sans" w:cs="Open Sans"/>
          <w:color w:val="C00000"/>
          <w:sz w:val="20"/>
          <w:szCs w:val="20"/>
        </w:rPr>
        <w:t xml:space="preserve"> </w:t>
      </w:r>
      <w:r w:rsidRPr="00A63C8E">
        <w:rPr>
          <w:rFonts w:ascii="Open Sans" w:hAnsi="Open Sans" w:cs="Open Sans"/>
          <w:color w:val="D77375"/>
          <w:sz w:val="20"/>
          <w:szCs w:val="20"/>
        </w:rPr>
        <w:t xml:space="preserve"> </w:t>
      </w:r>
    </w:p>
    <w:p w14:paraId="20C1945B" w14:textId="77777777" w:rsidR="00006DCA" w:rsidRPr="00C65574" w:rsidRDefault="00006DCA" w:rsidP="00006DCA">
      <w:pPr>
        <w:pStyle w:val="NoSpacing"/>
        <w:rPr>
          <w:rFonts w:ascii="Open Sans" w:hAnsi="Open Sans" w:cs="Open Sans"/>
          <w:sz w:val="20"/>
          <w:szCs w:val="20"/>
        </w:rPr>
      </w:pPr>
    </w:p>
    <w:p w14:paraId="09BFA55E" w14:textId="7ADA0CBD" w:rsidR="00006DCA" w:rsidRPr="00EF7FCA" w:rsidRDefault="00006DCA" w:rsidP="00006DCA">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9E0225E" w14:textId="18DACEE0" w:rsidR="00006DCA" w:rsidRDefault="00A658F3" w:rsidP="00006DCA">
      <w:pPr>
        <w:pStyle w:val="NoSpacing"/>
        <w:rPr>
          <w:rFonts w:ascii="Open Sans" w:hAnsi="Open Sans" w:cs="Open Sans"/>
          <w:sz w:val="20"/>
          <w:szCs w:val="20"/>
        </w:rPr>
      </w:pPr>
      <w:r>
        <w:rPr>
          <w:rFonts w:ascii="Open Sans" w:hAnsi="Open Sans" w:cs="Open Sans"/>
          <w:sz w:val="20"/>
          <w:szCs w:val="20"/>
        </w:rPr>
        <w:t>Employment Services</w:t>
      </w:r>
    </w:p>
    <w:p w14:paraId="18663556" w14:textId="1F962123" w:rsidR="00A658F3" w:rsidRDefault="00A658F3" w:rsidP="00006DCA">
      <w:pPr>
        <w:pStyle w:val="NoSpacing"/>
        <w:rPr>
          <w:rFonts w:ascii="Open Sans" w:hAnsi="Open Sans" w:cs="Open Sans"/>
          <w:sz w:val="20"/>
          <w:szCs w:val="20"/>
        </w:rPr>
      </w:pPr>
      <w:r>
        <w:rPr>
          <w:rFonts w:ascii="Open Sans" w:hAnsi="Open Sans" w:cs="Open Sans"/>
          <w:sz w:val="20"/>
          <w:szCs w:val="20"/>
        </w:rPr>
        <w:t>Day Services</w:t>
      </w:r>
    </w:p>
    <w:p w14:paraId="5F851CA8" w14:textId="5F438583" w:rsidR="00A658F3" w:rsidRDefault="00A658F3" w:rsidP="00006DCA">
      <w:pPr>
        <w:pStyle w:val="NoSpacing"/>
        <w:rPr>
          <w:rFonts w:ascii="Open Sans" w:hAnsi="Open Sans" w:cs="Open Sans"/>
          <w:sz w:val="20"/>
          <w:szCs w:val="20"/>
        </w:rPr>
      </w:pPr>
      <w:r>
        <w:rPr>
          <w:rFonts w:ascii="Open Sans" w:hAnsi="Open Sans" w:cs="Open Sans"/>
          <w:sz w:val="20"/>
          <w:szCs w:val="20"/>
        </w:rPr>
        <w:t>Support Services</w:t>
      </w:r>
    </w:p>
    <w:p w14:paraId="2C2EDDCB" w14:textId="17C0FBE5" w:rsidR="00A658F3" w:rsidRDefault="00A658F3" w:rsidP="00006DCA">
      <w:pPr>
        <w:pStyle w:val="NoSpacing"/>
        <w:rPr>
          <w:rFonts w:ascii="Open Sans" w:hAnsi="Open Sans" w:cs="Open Sans"/>
          <w:sz w:val="20"/>
          <w:szCs w:val="20"/>
        </w:rPr>
      </w:pPr>
      <w:r>
        <w:rPr>
          <w:rFonts w:ascii="Open Sans" w:hAnsi="Open Sans" w:cs="Open Sans"/>
          <w:sz w:val="20"/>
          <w:szCs w:val="20"/>
        </w:rPr>
        <w:t>Residential Services</w:t>
      </w:r>
    </w:p>
    <w:p w14:paraId="1DE99EA4" w14:textId="77777777" w:rsidR="00006DCA" w:rsidRDefault="00006DCA" w:rsidP="00C4070A">
      <w:pPr>
        <w:pStyle w:val="NoSpacing"/>
        <w:rPr>
          <w:rFonts w:ascii="Open Sans" w:hAnsi="Open Sans" w:cs="Open Sans"/>
          <w:sz w:val="20"/>
          <w:szCs w:val="20"/>
        </w:rPr>
      </w:pPr>
    </w:p>
    <w:p w14:paraId="5C16F491" w14:textId="77777777" w:rsidR="00A26ECE" w:rsidRPr="00EF7FCA" w:rsidRDefault="00A26ECE" w:rsidP="00A26EC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9EEB6BE" w14:textId="3747C034" w:rsidR="00694A10" w:rsidRPr="004A0495" w:rsidRDefault="00694A10" w:rsidP="0013563A">
      <w:pPr>
        <w:pStyle w:val="ListParagraph"/>
        <w:numPr>
          <w:ilvl w:val="0"/>
          <w:numId w:val="91"/>
        </w:numPr>
        <w:autoSpaceDE w:val="0"/>
        <w:autoSpaceDN w:val="0"/>
        <w:adjustRightInd w:val="0"/>
        <w:spacing w:after="0" w:line="240" w:lineRule="auto"/>
        <w:rPr>
          <w:rFonts w:ascii="Times New Roman" w:hAnsi="Times New Roman" w:cs="Times New Roman"/>
          <w:color w:val="000000"/>
        </w:rPr>
      </w:pPr>
      <w:r w:rsidRPr="004A0495">
        <w:rPr>
          <w:rFonts w:ascii="Times New Roman" w:hAnsi="Times New Roman" w:cs="Times New Roman"/>
          <w:color w:val="000000"/>
        </w:rPr>
        <w:t xml:space="preserve">DSPs </w:t>
      </w:r>
      <w:r w:rsidR="00911843">
        <w:rPr>
          <w:rFonts w:ascii="Times New Roman" w:hAnsi="Times New Roman" w:cs="Times New Roman"/>
          <w:color w:val="000000"/>
        </w:rPr>
        <w:t xml:space="preserve">are trained </w:t>
      </w:r>
      <w:r w:rsidR="00314FE4">
        <w:rPr>
          <w:rFonts w:ascii="Times New Roman" w:hAnsi="Times New Roman" w:cs="Times New Roman"/>
          <w:color w:val="000000"/>
        </w:rPr>
        <w:t>to understand how</w:t>
      </w:r>
      <w:r w:rsidRPr="004A0495">
        <w:rPr>
          <w:rFonts w:ascii="Times New Roman" w:hAnsi="Times New Roman" w:cs="Times New Roman"/>
          <w:color w:val="000000"/>
        </w:rPr>
        <w:t xml:space="preserve"> the service they are providing can play a role in supporting the individual with finding and/or </w:t>
      </w:r>
      <w:r w:rsidR="009C0E2A">
        <w:rPr>
          <w:rFonts w:ascii="Times New Roman" w:hAnsi="Times New Roman" w:cs="Times New Roman"/>
          <w:color w:val="000000"/>
        </w:rPr>
        <w:t>maintaining</w:t>
      </w:r>
      <w:r w:rsidRPr="004A0495">
        <w:rPr>
          <w:rFonts w:ascii="Times New Roman" w:hAnsi="Times New Roman" w:cs="Times New Roman"/>
          <w:color w:val="000000"/>
        </w:rPr>
        <w:t xml:space="preserve"> employment, and they can accurately explain how the service can be used to help with these goals. </w:t>
      </w:r>
      <w:r w:rsidR="00740FD0">
        <w:rPr>
          <w:rFonts w:ascii="Times New Roman" w:hAnsi="Times New Roman" w:cs="Times New Roman"/>
          <w:color w:val="000000"/>
        </w:rPr>
        <w:t xml:space="preserve">Additionally, </w:t>
      </w:r>
      <w:r w:rsidR="004A0495" w:rsidRPr="004A0495">
        <w:rPr>
          <w:rFonts w:ascii="Times New Roman" w:hAnsi="Times New Roman" w:cs="Times New Roman"/>
          <w:color w:val="000000"/>
        </w:rPr>
        <w:t xml:space="preserve">DSPs can describe examples </w:t>
      </w:r>
      <w:r w:rsidR="00740FD0">
        <w:rPr>
          <w:rFonts w:ascii="Times New Roman" w:hAnsi="Times New Roman" w:cs="Times New Roman"/>
          <w:color w:val="000000"/>
        </w:rPr>
        <w:t>of strategies utilize</w:t>
      </w:r>
      <w:r w:rsidR="0013563A">
        <w:rPr>
          <w:rFonts w:ascii="Times New Roman" w:hAnsi="Times New Roman" w:cs="Times New Roman"/>
          <w:color w:val="000000"/>
        </w:rPr>
        <w:t>d</w:t>
      </w:r>
      <w:r w:rsidR="00740FD0">
        <w:rPr>
          <w:rFonts w:ascii="Times New Roman" w:hAnsi="Times New Roman" w:cs="Times New Roman"/>
          <w:color w:val="000000"/>
        </w:rPr>
        <w:t xml:space="preserve"> </w:t>
      </w:r>
      <w:r w:rsidR="004A0495" w:rsidRPr="004A0495">
        <w:rPr>
          <w:rFonts w:ascii="Times New Roman" w:hAnsi="Times New Roman" w:cs="Times New Roman"/>
          <w:color w:val="000000"/>
        </w:rPr>
        <w:t>for one of the following:</w:t>
      </w:r>
    </w:p>
    <w:p w14:paraId="4F13555A" w14:textId="49FF3A89" w:rsidR="00694A10" w:rsidRPr="00F62167" w:rsidRDefault="00694A10" w:rsidP="00610931">
      <w:pPr>
        <w:pStyle w:val="ListParagraph"/>
        <w:numPr>
          <w:ilvl w:val="2"/>
          <w:numId w:val="145"/>
        </w:numPr>
        <w:autoSpaceDE w:val="0"/>
        <w:autoSpaceDN w:val="0"/>
        <w:adjustRightInd w:val="0"/>
        <w:spacing w:after="0" w:line="240" w:lineRule="auto"/>
        <w:rPr>
          <w:rFonts w:ascii="Times New Roman" w:hAnsi="Times New Roman" w:cs="Times New Roman"/>
          <w:color w:val="000000"/>
        </w:rPr>
      </w:pPr>
      <w:r w:rsidRPr="00F62167">
        <w:rPr>
          <w:rFonts w:ascii="Times New Roman" w:hAnsi="Times New Roman" w:cs="Times New Roman"/>
          <w:color w:val="000000"/>
        </w:rPr>
        <w:t xml:space="preserve">to encourage </w:t>
      </w:r>
      <w:r w:rsidR="00A33B3C">
        <w:rPr>
          <w:rFonts w:ascii="Times New Roman" w:hAnsi="Times New Roman" w:cs="Times New Roman"/>
          <w:color w:val="000000"/>
        </w:rPr>
        <w:t xml:space="preserve">and support </w:t>
      </w:r>
      <w:r w:rsidRPr="00F62167">
        <w:rPr>
          <w:rFonts w:ascii="Times New Roman" w:hAnsi="Times New Roman" w:cs="Times New Roman"/>
          <w:color w:val="000000"/>
        </w:rPr>
        <w:t xml:space="preserve">individuals (who are not currently working in individualized integrated employment or self-employment) to pursue working in integrated individualized employment or self-employment. </w:t>
      </w:r>
    </w:p>
    <w:p w14:paraId="246DC88C" w14:textId="7764E75C" w:rsidR="00694A10" w:rsidRPr="00A33B3C" w:rsidRDefault="00F01845" w:rsidP="00610931">
      <w:pPr>
        <w:pStyle w:val="ListParagraph"/>
        <w:numPr>
          <w:ilvl w:val="2"/>
          <w:numId w:val="145"/>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w:t>
      </w:r>
      <w:r w:rsidR="00694A10" w:rsidRPr="00A33B3C">
        <w:rPr>
          <w:rFonts w:ascii="Times New Roman" w:hAnsi="Times New Roman" w:cs="Times New Roman"/>
          <w:color w:val="000000"/>
        </w:rPr>
        <w:t>o</w:t>
      </w:r>
      <w:r>
        <w:rPr>
          <w:rFonts w:ascii="Times New Roman" w:hAnsi="Times New Roman" w:cs="Times New Roman"/>
          <w:color w:val="000000"/>
        </w:rPr>
        <w:t xml:space="preserve"> encourage and support</w:t>
      </w:r>
      <w:r w:rsidR="00694A10" w:rsidRPr="00A33B3C">
        <w:rPr>
          <w:rFonts w:ascii="Times New Roman" w:hAnsi="Times New Roman" w:cs="Times New Roman"/>
          <w:color w:val="000000"/>
        </w:rPr>
        <w:t xml:space="preserve"> individuals (who are currently working in individualized integrated employment or self-employment) to </w:t>
      </w:r>
      <w:r w:rsidR="00911843">
        <w:rPr>
          <w:rFonts w:ascii="Times New Roman" w:hAnsi="Times New Roman" w:cs="Times New Roman"/>
          <w:color w:val="000000"/>
        </w:rPr>
        <w:t>continue</w:t>
      </w:r>
      <w:r w:rsidR="00694A10" w:rsidRPr="00A33B3C">
        <w:rPr>
          <w:rFonts w:ascii="Times New Roman" w:hAnsi="Times New Roman" w:cs="Times New Roman"/>
          <w:color w:val="000000"/>
        </w:rPr>
        <w:t xml:space="preserve"> working in integrated individualized employment or self-employment. </w:t>
      </w:r>
    </w:p>
    <w:p w14:paraId="22B35A62" w14:textId="465664AF" w:rsidR="00694A10" w:rsidRPr="00F62167" w:rsidRDefault="00694A10" w:rsidP="00610931">
      <w:pPr>
        <w:pStyle w:val="ListParagraph"/>
        <w:numPr>
          <w:ilvl w:val="2"/>
          <w:numId w:val="145"/>
        </w:numPr>
        <w:autoSpaceDE w:val="0"/>
        <w:autoSpaceDN w:val="0"/>
        <w:adjustRightInd w:val="0"/>
        <w:spacing w:after="0" w:line="240" w:lineRule="auto"/>
        <w:rPr>
          <w:rFonts w:ascii="Times New Roman" w:hAnsi="Times New Roman" w:cs="Times New Roman"/>
          <w:color w:val="000000"/>
        </w:rPr>
      </w:pPr>
      <w:r w:rsidRPr="00F62167">
        <w:rPr>
          <w:rFonts w:ascii="Times New Roman" w:hAnsi="Times New Roman" w:cs="Times New Roman"/>
          <w:color w:val="000000"/>
        </w:rPr>
        <w:t xml:space="preserve">to </w:t>
      </w:r>
      <w:r w:rsidR="00F45474">
        <w:rPr>
          <w:rFonts w:ascii="Times New Roman" w:hAnsi="Times New Roman" w:cs="Times New Roman"/>
          <w:color w:val="000000"/>
        </w:rPr>
        <w:t xml:space="preserve">encourage and </w:t>
      </w:r>
      <w:r w:rsidRPr="00F62167">
        <w:rPr>
          <w:rFonts w:ascii="Times New Roman" w:hAnsi="Times New Roman" w:cs="Times New Roman"/>
          <w:color w:val="000000"/>
        </w:rPr>
        <w:t xml:space="preserve">support individuals (who are currently working in individualized integrated employment or self-employment) to </w:t>
      </w:r>
      <w:r w:rsidR="00F45474">
        <w:rPr>
          <w:rFonts w:ascii="Times New Roman" w:hAnsi="Times New Roman" w:cs="Times New Roman"/>
          <w:color w:val="000000"/>
        </w:rPr>
        <w:t>identify opportunities for advancement or interest in pursuing other employment options.</w:t>
      </w:r>
      <w:r w:rsidRPr="00F62167">
        <w:rPr>
          <w:rFonts w:ascii="Times New Roman" w:hAnsi="Times New Roman" w:cs="Times New Roman"/>
          <w:color w:val="000000"/>
        </w:rPr>
        <w:t xml:space="preserve"> </w:t>
      </w:r>
    </w:p>
    <w:p w14:paraId="0827D2D7" w14:textId="7EF389DB" w:rsidR="00694A10" w:rsidRPr="00F62167" w:rsidRDefault="00694A10" w:rsidP="00F45474">
      <w:pPr>
        <w:autoSpaceDE w:val="0"/>
        <w:autoSpaceDN w:val="0"/>
        <w:adjustRightInd w:val="0"/>
        <w:spacing w:after="0" w:line="240" w:lineRule="auto"/>
        <w:ind w:left="360"/>
        <w:rPr>
          <w:rFonts w:ascii="Times New Roman" w:hAnsi="Times New Roman" w:cs="Times New Roman"/>
          <w:color w:val="000000"/>
        </w:rPr>
      </w:pPr>
    </w:p>
    <w:p w14:paraId="5B8CF936" w14:textId="77777777" w:rsidR="00870803" w:rsidRPr="00691F78" w:rsidRDefault="00870803" w:rsidP="00870803">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6836ABB" w14:textId="77777777" w:rsidR="00A72012" w:rsidRPr="00691F78" w:rsidRDefault="00A72012" w:rsidP="00A72012">
      <w:pPr>
        <w:pStyle w:val="NoSpacing"/>
        <w:rPr>
          <w:rFonts w:ascii="Open Sans" w:hAnsi="Open Sans" w:cs="Open Sans"/>
          <w:sz w:val="20"/>
          <w:szCs w:val="20"/>
        </w:rPr>
      </w:pPr>
    </w:p>
    <w:p w14:paraId="19077EE2" w14:textId="2D460579" w:rsidR="00D2011D" w:rsidRDefault="00D2011D" w:rsidP="002E54BF">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8.</w:t>
      </w:r>
      <w:r w:rsidR="00006DCA">
        <w:rPr>
          <w:rFonts w:ascii="Open Sans" w:eastAsia="Times New Roman" w:hAnsi="Open Sans" w:cs="Open Sans"/>
          <w:color w:val="0070C0"/>
          <w:sz w:val="24"/>
          <w:szCs w:val="24"/>
        </w:rPr>
        <w:t>5</w:t>
      </w:r>
      <w:r w:rsidRPr="00B74547">
        <w:rPr>
          <w:rFonts w:ascii="Open Sans" w:eastAsia="Times New Roman" w:hAnsi="Open Sans" w:cs="Open Sans"/>
          <w:color w:val="0070C0"/>
          <w:sz w:val="24"/>
          <w:szCs w:val="24"/>
        </w:rPr>
        <w:t>. The person chooses their place of employment.</w:t>
      </w:r>
    </w:p>
    <w:p w14:paraId="164F8E66" w14:textId="1E231FCF" w:rsidR="00394740" w:rsidRDefault="00394740" w:rsidP="002E54BF">
      <w:pPr>
        <w:spacing w:after="0" w:line="240" w:lineRule="auto"/>
        <w:rPr>
          <w:rFonts w:ascii="Open Sans" w:eastAsia="Times New Roman" w:hAnsi="Open Sans" w:cs="Open Sans"/>
          <w:color w:val="0070C0"/>
          <w:sz w:val="24"/>
          <w:szCs w:val="24"/>
        </w:rPr>
      </w:pPr>
    </w:p>
    <w:p w14:paraId="768BDA42" w14:textId="77777777" w:rsidR="00394740" w:rsidRPr="00EF7FCA" w:rsidRDefault="00394740" w:rsidP="00394740">
      <w:pPr>
        <w:pStyle w:val="NoSpacing"/>
        <w:rPr>
          <w:rFonts w:ascii="Open Sans" w:hAnsi="Open Sans" w:cs="Open Sans"/>
          <w:color w:val="4472C4" w:themeColor="accent1"/>
          <w:sz w:val="20"/>
          <w:szCs w:val="20"/>
          <w:u w:val="single"/>
        </w:rPr>
      </w:pPr>
      <w:bookmarkStart w:id="28" w:name="_Hlk160614456"/>
      <w:r w:rsidRPr="00EF7FCA">
        <w:rPr>
          <w:rFonts w:ascii="Open Sans" w:hAnsi="Open Sans" w:cs="Open Sans"/>
          <w:color w:val="4472C4" w:themeColor="accent1"/>
          <w:sz w:val="20"/>
          <w:szCs w:val="20"/>
          <w:u w:val="single"/>
        </w:rPr>
        <w:t>Guiding Principle:</w:t>
      </w:r>
    </w:p>
    <w:p w14:paraId="7C2117EF" w14:textId="77777777" w:rsidR="00B14C18" w:rsidRPr="003A10ED" w:rsidRDefault="00B14C18" w:rsidP="00B14C18">
      <w:pPr>
        <w:pStyle w:val="NoSpacing"/>
        <w:rPr>
          <w:rFonts w:ascii="Open Sans" w:eastAsia="Times New Roman" w:hAnsi="Open Sans" w:cs="Open Sans"/>
          <w:color w:val="C00000"/>
          <w:sz w:val="20"/>
          <w:szCs w:val="20"/>
        </w:rPr>
      </w:pPr>
      <w:r w:rsidRPr="003A10ED">
        <w:rPr>
          <w:rFonts w:ascii="Open Sans" w:eastAsia="Times New Roman" w:hAnsi="Open Sans" w:cs="Open Sans"/>
          <w:color w:val="C00000"/>
          <w:sz w:val="20"/>
          <w:szCs w:val="20"/>
        </w:rPr>
        <w:t>People are actively involved in selection of where they apply and/or work.  The provider routinely conducts discussions with people who are working to determine if they are still satisfied with their place of employment.</w:t>
      </w:r>
    </w:p>
    <w:p w14:paraId="6E41126E" w14:textId="77777777" w:rsidR="00394740" w:rsidRPr="00C65574" w:rsidRDefault="00394740" w:rsidP="00394740">
      <w:pPr>
        <w:pStyle w:val="NoSpacing"/>
        <w:rPr>
          <w:rFonts w:ascii="Open Sans" w:hAnsi="Open Sans" w:cs="Open Sans"/>
          <w:sz w:val="20"/>
          <w:szCs w:val="20"/>
        </w:rPr>
      </w:pPr>
    </w:p>
    <w:p w14:paraId="516CFAEC"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3E4CB35E" w14:textId="77777777" w:rsidR="00C63812" w:rsidRPr="00691F78" w:rsidRDefault="00C63812" w:rsidP="00C63812">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1F8A0441" w14:textId="77777777" w:rsidR="00C63812" w:rsidRDefault="00C63812" w:rsidP="00C63812">
      <w:pPr>
        <w:pStyle w:val="NoSpacing"/>
        <w:ind w:left="360"/>
        <w:rPr>
          <w:rFonts w:ascii="Open Sans" w:hAnsi="Open Sans" w:cs="Open Sans"/>
          <w:sz w:val="20"/>
          <w:szCs w:val="20"/>
        </w:rPr>
      </w:pPr>
      <w:r w:rsidRPr="00691F78">
        <w:rPr>
          <w:rFonts w:ascii="Open Sans" w:hAnsi="Open Sans" w:cs="Open Sans"/>
          <w:sz w:val="20"/>
          <w:szCs w:val="20"/>
        </w:rPr>
        <w:t>Day Services</w:t>
      </w:r>
    </w:p>
    <w:p w14:paraId="34864ECC" w14:textId="75FA6A56" w:rsidR="001D795E" w:rsidRPr="00691F78" w:rsidRDefault="001D795E" w:rsidP="00C63812">
      <w:pPr>
        <w:pStyle w:val="NoSpacing"/>
        <w:ind w:left="360"/>
        <w:rPr>
          <w:rFonts w:ascii="Open Sans" w:hAnsi="Open Sans" w:cs="Open Sans"/>
          <w:sz w:val="20"/>
          <w:szCs w:val="20"/>
        </w:rPr>
      </w:pPr>
      <w:r>
        <w:rPr>
          <w:rFonts w:ascii="Open Sans" w:hAnsi="Open Sans" w:cs="Open Sans"/>
          <w:sz w:val="20"/>
          <w:szCs w:val="20"/>
        </w:rPr>
        <w:t>Residential Services</w:t>
      </w:r>
    </w:p>
    <w:p w14:paraId="0CD1E2B2" w14:textId="77777777" w:rsidR="00C63812" w:rsidRPr="00691F78" w:rsidRDefault="00C63812" w:rsidP="00C63812">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5CE31E67" w14:textId="77777777" w:rsidR="00394740" w:rsidRPr="00C65574" w:rsidRDefault="00394740" w:rsidP="00394740">
      <w:pPr>
        <w:pStyle w:val="NoSpacing"/>
        <w:rPr>
          <w:rFonts w:ascii="Open Sans" w:hAnsi="Open Sans" w:cs="Open Sans"/>
          <w:sz w:val="20"/>
          <w:szCs w:val="20"/>
        </w:rPr>
      </w:pPr>
    </w:p>
    <w:p w14:paraId="10123A20"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D95D28A" w14:textId="77777777" w:rsidR="00C63812" w:rsidRPr="00691F78" w:rsidRDefault="00C63812" w:rsidP="0013563A">
      <w:pPr>
        <w:pStyle w:val="NoSpacing"/>
        <w:numPr>
          <w:ilvl w:val="0"/>
          <w:numId w:val="111"/>
        </w:numPr>
        <w:rPr>
          <w:rFonts w:ascii="Open Sans" w:hAnsi="Open Sans" w:cs="Open Sans"/>
          <w:sz w:val="20"/>
          <w:szCs w:val="20"/>
        </w:rPr>
      </w:pPr>
      <w:r>
        <w:rPr>
          <w:rFonts w:ascii="Open Sans" w:hAnsi="Open Sans" w:cs="Open Sans"/>
          <w:sz w:val="20"/>
          <w:szCs w:val="20"/>
        </w:rPr>
        <w:t>People are supported to explore work opportunities that meet their interests, needs and goals.</w:t>
      </w:r>
    </w:p>
    <w:p w14:paraId="264C95E6" w14:textId="77777777" w:rsidR="00394740" w:rsidRPr="00C65574" w:rsidRDefault="00394740" w:rsidP="00C63812">
      <w:pPr>
        <w:pStyle w:val="NoSpacing"/>
        <w:ind w:left="720"/>
        <w:rPr>
          <w:rFonts w:ascii="Open Sans" w:hAnsi="Open Sans" w:cs="Open Sans"/>
          <w:sz w:val="20"/>
          <w:szCs w:val="20"/>
        </w:rPr>
      </w:pPr>
    </w:p>
    <w:p w14:paraId="631F5BD7"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DE8726C" w14:textId="77777777" w:rsidR="00C63812" w:rsidRPr="0007610D" w:rsidRDefault="00C63812" w:rsidP="0013563A">
      <w:pPr>
        <w:pStyle w:val="NoSpacing"/>
        <w:numPr>
          <w:ilvl w:val="0"/>
          <w:numId w:val="111"/>
        </w:numPr>
        <w:tabs>
          <w:tab w:val="left" w:pos="270"/>
          <w:tab w:val="left" w:pos="720"/>
        </w:tabs>
        <w:ind w:hanging="90"/>
        <w:rPr>
          <w:rFonts w:ascii="Open Sans" w:hAnsi="Open Sans" w:cs="Open Sans"/>
          <w:sz w:val="20"/>
          <w:szCs w:val="20"/>
        </w:rPr>
      </w:pPr>
      <w:r w:rsidRPr="0007610D">
        <w:rPr>
          <w:rFonts w:ascii="Open Sans" w:hAnsi="Open Sans" w:cs="Open Sans"/>
          <w:sz w:val="20"/>
          <w:szCs w:val="20"/>
        </w:rPr>
        <w:t>Daily notes</w:t>
      </w:r>
      <w:r>
        <w:rPr>
          <w:rFonts w:ascii="Open Sans" w:hAnsi="Open Sans" w:cs="Open Sans"/>
          <w:sz w:val="20"/>
          <w:szCs w:val="20"/>
        </w:rPr>
        <w:t xml:space="preserve"> or other provider documentation</w:t>
      </w:r>
    </w:p>
    <w:bookmarkEnd w:id="28"/>
    <w:p w14:paraId="4513254A" w14:textId="77777777" w:rsidR="00394740" w:rsidRPr="00C65574" w:rsidRDefault="00394740" w:rsidP="00394740">
      <w:pPr>
        <w:pStyle w:val="NoSpacing"/>
        <w:rPr>
          <w:rFonts w:ascii="Open Sans" w:hAnsi="Open Sans" w:cs="Open Sans"/>
          <w:sz w:val="20"/>
          <w:szCs w:val="20"/>
        </w:rPr>
      </w:pPr>
    </w:p>
    <w:p w14:paraId="398C9C91" w14:textId="6937CB86" w:rsidR="00A72012" w:rsidRPr="00691F78" w:rsidRDefault="00A72012" w:rsidP="00A72012">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755667F" w14:textId="2E12CA8D" w:rsidR="00A72012" w:rsidRPr="00691F78" w:rsidRDefault="00A72012" w:rsidP="00C630A8">
      <w:pPr>
        <w:pStyle w:val="NoSpacing"/>
        <w:ind w:left="180"/>
        <w:rPr>
          <w:rFonts w:ascii="Open Sans" w:hAnsi="Open Sans" w:cs="Open Sans"/>
          <w:strike/>
          <w:sz w:val="20"/>
          <w:szCs w:val="20"/>
        </w:rPr>
      </w:pPr>
    </w:p>
    <w:p w14:paraId="31B4463C" w14:textId="0F647EE8" w:rsidR="005F7102" w:rsidRDefault="005F7102" w:rsidP="00C630A8">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8.</w:t>
      </w:r>
      <w:r w:rsidR="00846F61" w:rsidRPr="00B74547">
        <w:rPr>
          <w:rFonts w:ascii="Open Sans" w:eastAsia="Times New Roman" w:hAnsi="Open Sans" w:cs="Open Sans"/>
          <w:color w:val="0070C0"/>
          <w:sz w:val="24"/>
          <w:szCs w:val="24"/>
        </w:rPr>
        <w:t>6</w:t>
      </w:r>
      <w:r w:rsidRPr="00B74547">
        <w:rPr>
          <w:rFonts w:ascii="Open Sans" w:eastAsia="Times New Roman" w:hAnsi="Open Sans" w:cs="Open Sans"/>
          <w:color w:val="0070C0"/>
          <w:sz w:val="24"/>
          <w:szCs w:val="24"/>
        </w:rPr>
        <w:t>.</w:t>
      </w:r>
      <w:r w:rsidR="00C630A8" w:rsidRPr="00B74547">
        <w:rPr>
          <w:rFonts w:ascii="Open Sans" w:eastAsia="Times New Roman" w:hAnsi="Open Sans" w:cs="Open Sans"/>
          <w:color w:val="0070C0"/>
          <w:sz w:val="24"/>
          <w:szCs w:val="24"/>
        </w:rPr>
        <w:t xml:space="preserve">  </w:t>
      </w:r>
      <w:r w:rsidRPr="00B74547">
        <w:rPr>
          <w:rFonts w:ascii="Open Sans" w:eastAsia="Times New Roman" w:hAnsi="Open Sans" w:cs="Open Sans"/>
          <w:color w:val="0070C0"/>
          <w:sz w:val="24"/>
          <w:szCs w:val="24"/>
        </w:rPr>
        <w:t>The person has access to support and resources to promote job success, career changes and advancement.</w:t>
      </w:r>
    </w:p>
    <w:p w14:paraId="1D6531EC" w14:textId="606ECB70" w:rsidR="00394740" w:rsidRDefault="00394740" w:rsidP="00C630A8">
      <w:pPr>
        <w:spacing w:after="0" w:line="240" w:lineRule="auto"/>
        <w:rPr>
          <w:rFonts w:ascii="Open Sans" w:eastAsia="Times New Roman" w:hAnsi="Open Sans" w:cs="Open Sans"/>
          <w:color w:val="0070C0"/>
          <w:sz w:val="24"/>
          <w:szCs w:val="24"/>
        </w:rPr>
      </w:pPr>
    </w:p>
    <w:p w14:paraId="4E93CC8D"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128B6AB" w14:textId="77777777" w:rsidR="00B14C18" w:rsidRPr="003A10ED" w:rsidRDefault="00B14C18" w:rsidP="00B14C18">
      <w:pPr>
        <w:pStyle w:val="NoSpacing"/>
        <w:rPr>
          <w:rFonts w:ascii="Open Sans" w:hAnsi="Open Sans" w:cs="Open Sans"/>
          <w:color w:val="C00000"/>
          <w:sz w:val="20"/>
          <w:szCs w:val="20"/>
        </w:rPr>
      </w:pPr>
      <w:r w:rsidRPr="003A10ED">
        <w:rPr>
          <w:rFonts w:ascii="Open Sans" w:hAnsi="Open Sans" w:cs="Open Sans"/>
          <w:color w:val="C00000"/>
          <w:sz w:val="20"/>
          <w:szCs w:val="20"/>
        </w:rPr>
        <w:t>The provider is involved with the person to discuss their employment, identify additional resources available to them to promote success, and engage in discussion of their work experiences and goals.</w:t>
      </w:r>
    </w:p>
    <w:p w14:paraId="171B2DB1" w14:textId="77777777" w:rsidR="00394740" w:rsidRPr="00C65574" w:rsidRDefault="00394740" w:rsidP="00394740">
      <w:pPr>
        <w:pStyle w:val="NoSpacing"/>
        <w:rPr>
          <w:rFonts w:ascii="Open Sans" w:hAnsi="Open Sans" w:cs="Open Sans"/>
          <w:sz w:val="20"/>
          <w:szCs w:val="20"/>
        </w:rPr>
      </w:pPr>
    </w:p>
    <w:p w14:paraId="08B4AB6E"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B3091F7" w14:textId="77777777" w:rsidR="00172A33" w:rsidRPr="00691F78" w:rsidRDefault="00172A33" w:rsidP="00D152A4">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315C6D0D" w14:textId="77777777" w:rsidR="00172A33" w:rsidRPr="00691F78" w:rsidRDefault="00172A33" w:rsidP="00D152A4">
      <w:pPr>
        <w:pStyle w:val="NoSpacing"/>
        <w:ind w:left="360"/>
        <w:rPr>
          <w:rFonts w:ascii="Open Sans" w:hAnsi="Open Sans" w:cs="Open Sans"/>
          <w:sz w:val="20"/>
          <w:szCs w:val="20"/>
        </w:rPr>
      </w:pPr>
      <w:r w:rsidRPr="00691F78">
        <w:rPr>
          <w:rFonts w:ascii="Open Sans" w:hAnsi="Open Sans" w:cs="Open Sans"/>
          <w:sz w:val="20"/>
          <w:szCs w:val="20"/>
        </w:rPr>
        <w:t>Day Services</w:t>
      </w:r>
    </w:p>
    <w:p w14:paraId="41D047AA" w14:textId="77777777" w:rsidR="00172A33" w:rsidRPr="00691F78" w:rsidRDefault="00172A33" w:rsidP="00D152A4">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6E5A2A95" w14:textId="77777777" w:rsidR="00172A33" w:rsidRDefault="00172A33" w:rsidP="00D152A4">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4EA8BC82" w14:textId="079A6BE0" w:rsidR="00CD0B98" w:rsidRPr="00691F78" w:rsidRDefault="00CD0B98" w:rsidP="00D152A4">
      <w:pPr>
        <w:pStyle w:val="NoSpacing"/>
        <w:ind w:left="360"/>
        <w:rPr>
          <w:rFonts w:ascii="Open Sans" w:hAnsi="Open Sans" w:cs="Open Sans"/>
          <w:sz w:val="20"/>
          <w:szCs w:val="20"/>
        </w:rPr>
      </w:pPr>
      <w:r>
        <w:rPr>
          <w:rFonts w:ascii="Open Sans" w:hAnsi="Open Sans" w:cs="Open Sans"/>
          <w:sz w:val="20"/>
          <w:szCs w:val="20"/>
        </w:rPr>
        <w:t>Support Coordination Services</w:t>
      </w:r>
    </w:p>
    <w:p w14:paraId="1621636B" w14:textId="77777777" w:rsidR="00394740" w:rsidRPr="00C65574" w:rsidRDefault="00394740" w:rsidP="00394740">
      <w:pPr>
        <w:pStyle w:val="NoSpacing"/>
        <w:rPr>
          <w:rFonts w:ascii="Open Sans" w:hAnsi="Open Sans" w:cs="Open Sans"/>
          <w:sz w:val="20"/>
          <w:szCs w:val="20"/>
        </w:rPr>
      </w:pPr>
    </w:p>
    <w:p w14:paraId="19EFCC27"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1C801CC" w14:textId="77777777" w:rsidR="00172A33" w:rsidRPr="00691F78" w:rsidRDefault="00172A33" w:rsidP="0013563A">
      <w:pPr>
        <w:pStyle w:val="NoSpacing"/>
        <w:numPr>
          <w:ilvl w:val="0"/>
          <w:numId w:val="111"/>
        </w:numPr>
        <w:rPr>
          <w:rFonts w:ascii="Open Sans" w:hAnsi="Open Sans" w:cs="Open Sans"/>
          <w:sz w:val="20"/>
          <w:szCs w:val="20"/>
        </w:rPr>
      </w:pPr>
      <w:r w:rsidRPr="100FE22B">
        <w:rPr>
          <w:rFonts w:ascii="Open Sans" w:hAnsi="Open Sans" w:cs="Open Sans"/>
          <w:sz w:val="20"/>
          <w:szCs w:val="20"/>
        </w:rPr>
        <w:t>The person is supported and encouraged to attain growth within their employment.</w:t>
      </w:r>
    </w:p>
    <w:p w14:paraId="538432B1" w14:textId="774C046E" w:rsidR="100FE22B" w:rsidRDefault="100FE22B" w:rsidP="0075271A">
      <w:pPr>
        <w:pStyle w:val="NoSpacing"/>
        <w:rPr>
          <w:rFonts w:ascii="Open Sans" w:hAnsi="Open Sans" w:cs="Open Sans"/>
          <w:color w:val="00B0F0"/>
          <w:sz w:val="20"/>
          <w:szCs w:val="20"/>
        </w:rPr>
      </w:pPr>
    </w:p>
    <w:p w14:paraId="4DA659A2" w14:textId="31BA2BCD" w:rsidR="1561548D" w:rsidRPr="00522EA7" w:rsidRDefault="1561548D" w:rsidP="100FE22B">
      <w:pPr>
        <w:pStyle w:val="NoSpacing"/>
        <w:rPr>
          <w:rFonts w:ascii="Open Sans" w:hAnsi="Open Sans" w:cs="Open Sans"/>
          <w:sz w:val="20"/>
          <w:szCs w:val="20"/>
        </w:rPr>
      </w:pPr>
      <w:r w:rsidRPr="00522EA7">
        <w:rPr>
          <w:rFonts w:ascii="Open Sans" w:hAnsi="Open Sans" w:cs="Open Sans"/>
          <w:sz w:val="20"/>
          <w:szCs w:val="20"/>
        </w:rPr>
        <w:t>Guidance for Support Coordination agency:</w:t>
      </w:r>
    </w:p>
    <w:p w14:paraId="18ECD525" w14:textId="11D08A31" w:rsidR="1561548D" w:rsidRPr="00522EA7" w:rsidRDefault="1561548D" w:rsidP="100FE22B">
      <w:pPr>
        <w:pStyle w:val="NoSpacing"/>
        <w:rPr>
          <w:rFonts w:ascii="Open Sans" w:hAnsi="Open Sans" w:cs="Open Sans"/>
          <w:sz w:val="20"/>
          <w:szCs w:val="20"/>
        </w:rPr>
      </w:pPr>
      <w:r w:rsidRPr="00522EA7">
        <w:rPr>
          <w:rFonts w:ascii="Open Sans" w:hAnsi="Open Sans" w:cs="Open Sans"/>
          <w:sz w:val="20"/>
          <w:szCs w:val="20"/>
        </w:rPr>
        <w:t>Review of documentation and interviews indicate the coordinator discusses the person's level of satisfaction with their employment during face-to-face contacts. If the person expresses a desire to change jobs or positions or seeks a promotion, the coordinator ensures that the person is supported by contacting the Day/Res provider regarding the person's desires related to employment and requests any necessary services and supports.</w:t>
      </w:r>
    </w:p>
    <w:p w14:paraId="1F77A433" w14:textId="77777777" w:rsidR="00394740" w:rsidRPr="00C65574" w:rsidRDefault="00394740" w:rsidP="00394740">
      <w:pPr>
        <w:pStyle w:val="NoSpacing"/>
        <w:rPr>
          <w:rFonts w:ascii="Open Sans" w:hAnsi="Open Sans" w:cs="Open Sans"/>
          <w:sz w:val="20"/>
          <w:szCs w:val="20"/>
        </w:rPr>
      </w:pPr>
    </w:p>
    <w:p w14:paraId="4BE2FC90"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5DFFF774" w14:textId="56824AB7" w:rsidR="00394740" w:rsidRDefault="00172A33" w:rsidP="00CD5B1E">
      <w:pPr>
        <w:pStyle w:val="NoSpacing"/>
        <w:numPr>
          <w:ilvl w:val="0"/>
          <w:numId w:val="111"/>
        </w:numPr>
        <w:rPr>
          <w:rFonts w:ascii="Open Sans" w:hAnsi="Open Sans" w:cs="Open Sans"/>
          <w:sz w:val="20"/>
          <w:szCs w:val="20"/>
        </w:rPr>
      </w:pPr>
      <w:r w:rsidRPr="0007610D">
        <w:rPr>
          <w:rFonts w:ascii="Open Sans" w:hAnsi="Open Sans" w:cs="Open Sans"/>
          <w:sz w:val="20"/>
          <w:szCs w:val="20"/>
        </w:rPr>
        <w:t>Daily notes</w:t>
      </w:r>
      <w:r>
        <w:rPr>
          <w:rFonts w:ascii="Open Sans" w:hAnsi="Open Sans" w:cs="Open Sans"/>
          <w:sz w:val="20"/>
          <w:szCs w:val="20"/>
        </w:rPr>
        <w:t xml:space="preserve"> or other provider documentation</w:t>
      </w:r>
    </w:p>
    <w:p w14:paraId="5F7937FA" w14:textId="77777777" w:rsidR="00172A33" w:rsidRPr="00C65574" w:rsidRDefault="00172A33" w:rsidP="00172A33">
      <w:pPr>
        <w:pStyle w:val="NoSpacing"/>
        <w:ind w:firstLine="720"/>
        <w:rPr>
          <w:rFonts w:ascii="Open Sans" w:hAnsi="Open Sans" w:cs="Open Sans"/>
          <w:sz w:val="20"/>
          <w:szCs w:val="20"/>
        </w:rPr>
      </w:pPr>
    </w:p>
    <w:p w14:paraId="3FC5007F"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487E390F" w14:textId="77777777" w:rsidR="00172A33" w:rsidRPr="006D7A06" w:rsidRDefault="00172A33" w:rsidP="0013563A">
      <w:pPr>
        <w:pStyle w:val="NoSpacing"/>
        <w:numPr>
          <w:ilvl w:val="0"/>
          <w:numId w:val="121"/>
        </w:numPr>
        <w:rPr>
          <w:rFonts w:ascii="Open Sans" w:hAnsi="Open Sans" w:cs="Open Sans"/>
          <w:sz w:val="20"/>
          <w:szCs w:val="20"/>
        </w:rPr>
      </w:pPr>
      <w:r w:rsidRPr="006D7A06">
        <w:rPr>
          <w:rFonts w:ascii="Open Sans" w:hAnsi="Open Sans" w:cs="Open Sans"/>
          <w:sz w:val="20"/>
          <w:szCs w:val="20"/>
        </w:rPr>
        <w:t xml:space="preserve">Supports </w:t>
      </w:r>
      <w:r>
        <w:rPr>
          <w:rFonts w:ascii="Open Sans" w:hAnsi="Open Sans" w:cs="Open Sans"/>
          <w:sz w:val="20"/>
          <w:szCs w:val="20"/>
        </w:rPr>
        <w:t xml:space="preserve">needed are </w:t>
      </w:r>
      <w:r w:rsidRPr="006D7A06">
        <w:rPr>
          <w:rFonts w:ascii="Open Sans" w:hAnsi="Open Sans" w:cs="Open Sans"/>
          <w:sz w:val="20"/>
          <w:szCs w:val="20"/>
        </w:rPr>
        <w:t>provided on the job</w:t>
      </w:r>
    </w:p>
    <w:p w14:paraId="6F1AA79C" w14:textId="3B915783" w:rsidR="00A72012" w:rsidRPr="00691F78" w:rsidRDefault="00A72012" w:rsidP="00A72012">
      <w:pPr>
        <w:pStyle w:val="NoSpacing"/>
        <w:rPr>
          <w:rFonts w:ascii="Open Sans" w:hAnsi="Open Sans" w:cs="Open Sans"/>
          <w:sz w:val="20"/>
          <w:szCs w:val="20"/>
        </w:rPr>
      </w:pPr>
      <w:bookmarkStart w:id="29" w:name="_Hlk112671278"/>
      <w:r w:rsidRPr="00691F78">
        <w:rPr>
          <w:rFonts w:ascii="Open Sans" w:hAnsi="Open Sans" w:cs="Open Sans"/>
          <w:sz w:val="20"/>
          <w:szCs w:val="20"/>
        </w:rPr>
        <w:t>________________________________________________________________________________________________________</w:t>
      </w:r>
    </w:p>
    <w:p w14:paraId="79BC5D73" w14:textId="7FE2727A" w:rsidR="0072310E" w:rsidRPr="00691F78" w:rsidRDefault="0072310E" w:rsidP="001E2471">
      <w:pPr>
        <w:pStyle w:val="NoSpacing"/>
      </w:pPr>
      <w:bookmarkStart w:id="30" w:name="_Hlk100653264"/>
      <w:bookmarkEnd w:id="29"/>
    </w:p>
    <w:p w14:paraId="4D4D5B29" w14:textId="6B9E5912" w:rsidR="006D7A06" w:rsidRDefault="008E4A22" w:rsidP="00DD4039">
      <w:pPr>
        <w:spacing w:after="0" w:line="240" w:lineRule="auto"/>
        <w:rPr>
          <w:rFonts w:ascii="Open Sans" w:hAnsi="Open Sans" w:cs="Open Sans"/>
          <w:color w:val="0070C0"/>
          <w:sz w:val="24"/>
          <w:szCs w:val="24"/>
        </w:rPr>
      </w:pPr>
      <w:r w:rsidRPr="00B74547">
        <w:rPr>
          <w:rFonts w:ascii="Open Sans" w:hAnsi="Open Sans" w:cs="Open Sans"/>
          <w:color w:val="0070C0"/>
          <w:sz w:val="24"/>
          <w:szCs w:val="24"/>
        </w:rPr>
        <w:t>8.</w:t>
      </w:r>
      <w:r w:rsidR="000A028A" w:rsidRPr="00B74547">
        <w:rPr>
          <w:rFonts w:ascii="Open Sans" w:hAnsi="Open Sans" w:cs="Open Sans"/>
          <w:color w:val="0070C0"/>
          <w:sz w:val="24"/>
          <w:szCs w:val="24"/>
        </w:rPr>
        <w:t>7</w:t>
      </w:r>
      <w:r w:rsidR="008627EC" w:rsidRPr="00B74547">
        <w:rPr>
          <w:rFonts w:ascii="Open Sans" w:hAnsi="Open Sans" w:cs="Open Sans"/>
          <w:color w:val="0070C0"/>
          <w:sz w:val="24"/>
          <w:szCs w:val="24"/>
        </w:rPr>
        <w:t xml:space="preserve">.  </w:t>
      </w:r>
      <w:r w:rsidRPr="00B74547">
        <w:rPr>
          <w:rFonts w:ascii="Open Sans" w:hAnsi="Open Sans" w:cs="Open Sans"/>
          <w:color w:val="0070C0"/>
          <w:sz w:val="24"/>
          <w:szCs w:val="24"/>
        </w:rPr>
        <w:t xml:space="preserve">The person is supported to use various </w:t>
      </w:r>
      <w:r w:rsidR="00F14151">
        <w:rPr>
          <w:rFonts w:ascii="Open Sans" w:hAnsi="Open Sans" w:cs="Open Sans"/>
          <w:color w:val="0070C0"/>
          <w:sz w:val="24"/>
          <w:szCs w:val="24"/>
        </w:rPr>
        <w:t>t</w:t>
      </w:r>
      <w:r w:rsidRPr="00B74547">
        <w:rPr>
          <w:rFonts w:ascii="Open Sans" w:hAnsi="Open Sans" w:cs="Open Sans"/>
          <w:color w:val="0070C0"/>
          <w:sz w:val="24"/>
          <w:szCs w:val="24"/>
        </w:rPr>
        <w:t>echnolog</w:t>
      </w:r>
      <w:r w:rsidR="00F14151" w:rsidRPr="0011109D">
        <w:rPr>
          <w:rFonts w:ascii="Open Sans" w:hAnsi="Open Sans" w:cs="Open Sans"/>
          <w:color w:val="0070C0"/>
          <w:sz w:val="24"/>
          <w:szCs w:val="24"/>
        </w:rPr>
        <w:t>ies</w:t>
      </w:r>
      <w:r w:rsidRPr="00B74547">
        <w:rPr>
          <w:rFonts w:ascii="Open Sans" w:hAnsi="Open Sans" w:cs="Open Sans"/>
          <w:color w:val="0070C0"/>
          <w:sz w:val="24"/>
          <w:szCs w:val="24"/>
        </w:rPr>
        <w:t xml:space="preserve"> to pursue or maintain employment.</w:t>
      </w:r>
    </w:p>
    <w:p w14:paraId="6970AD43" w14:textId="77777777" w:rsidR="0055065C" w:rsidRDefault="0055065C" w:rsidP="00DD4039">
      <w:pPr>
        <w:spacing w:after="0" w:line="240" w:lineRule="auto"/>
        <w:rPr>
          <w:rFonts w:ascii="Open Sans" w:hAnsi="Open Sans" w:cs="Open Sans"/>
          <w:color w:val="0070C0"/>
          <w:sz w:val="24"/>
          <w:szCs w:val="24"/>
        </w:rPr>
      </w:pPr>
    </w:p>
    <w:p w14:paraId="4E15035D"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6ED7057" w14:textId="371678BF" w:rsidR="00B14C18" w:rsidRPr="003A10ED" w:rsidRDefault="00B14C18" w:rsidP="00B14C18">
      <w:pPr>
        <w:pStyle w:val="NoSpacing"/>
        <w:rPr>
          <w:rFonts w:ascii="Open Sans" w:hAnsi="Open Sans" w:cs="Open Sans"/>
          <w:color w:val="C00000"/>
          <w:sz w:val="20"/>
          <w:szCs w:val="20"/>
        </w:rPr>
      </w:pPr>
      <w:r w:rsidRPr="003A10ED">
        <w:rPr>
          <w:rFonts w:ascii="Open Sans" w:hAnsi="Open Sans" w:cs="Open Sans"/>
          <w:color w:val="C00000"/>
          <w:sz w:val="20"/>
          <w:szCs w:val="20"/>
        </w:rPr>
        <w:t xml:space="preserve">The provider facilitates the availability of technology or related resources for the person.  The person is afforded the opportunity to explore or utilize technology to increase workplace success.  </w:t>
      </w:r>
    </w:p>
    <w:p w14:paraId="172EE2BA" w14:textId="77777777" w:rsidR="00394740" w:rsidRPr="00C65574" w:rsidRDefault="00394740" w:rsidP="00394740">
      <w:pPr>
        <w:pStyle w:val="NoSpacing"/>
        <w:rPr>
          <w:rFonts w:ascii="Open Sans" w:hAnsi="Open Sans" w:cs="Open Sans"/>
          <w:sz w:val="20"/>
          <w:szCs w:val="20"/>
        </w:rPr>
      </w:pPr>
    </w:p>
    <w:p w14:paraId="7CBCA82C"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E9B9673" w14:textId="77777777" w:rsidR="00172A33" w:rsidRPr="00691F78" w:rsidRDefault="00172A33" w:rsidP="00D152A4">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Employment Services</w:t>
      </w:r>
    </w:p>
    <w:p w14:paraId="31E7B8DB" w14:textId="77777777" w:rsidR="00172A33" w:rsidRPr="00691F78" w:rsidRDefault="00172A33" w:rsidP="00D152A4">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Day Services</w:t>
      </w:r>
    </w:p>
    <w:p w14:paraId="21AB85CC" w14:textId="77777777" w:rsidR="00172A33" w:rsidRPr="00691F78" w:rsidRDefault="00172A33" w:rsidP="00D152A4">
      <w:pPr>
        <w:pStyle w:val="paragraph"/>
        <w:spacing w:before="0" w:beforeAutospacing="0" w:after="0" w:afterAutospacing="0"/>
        <w:ind w:left="360"/>
        <w:textAlignment w:val="baseline"/>
        <w:rPr>
          <w:rStyle w:val="eop"/>
          <w:rFonts w:ascii="Open Sans" w:hAnsi="Open Sans" w:cs="Open Sans"/>
          <w:sz w:val="20"/>
          <w:szCs w:val="20"/>
        </w:rPr>
      </w:pPr>
      <w:r w:rsidRPr="00691F78">
        <w:rPr>
          <w:rStyle w:val="eop"/>
          <w:rFonts w:ascii="Open Sans" w:hAnsi="Open Sans" w:cs="Open Sans"/>
          <w:sz w:val="20"/>
          <w:szCs w:val="20"/>
        </w:rPr>
        <w:t>Support Services</w:t>
      </w:r>
    </w:p>
    <w:p w14:paraId="4C38AD96" w14:textId="77777777" w:rsidR="00172A33" w:rsidRDefault="00172A33" w:rsidP="00D152A4">
      <w:pPr>
        <w:pStyle w:val="paragraph"/>
        <w:spacing w:before="0" w:beforeAutospacing="0" w:after="0" w:afterAutospacing="0"/>
        <w:ind w:left="360"/>
        <w:textAlignment w:val="baseline"/>
        <w:rPr>
          <w:rFonts w:ascii="Open Sans" w:hAnsi="Open Sans" w:cs="Open Sans"/>
          <w:sz w:val="20"/>
          <w:szCs w:val="20"/>
        </w:rPr>
      </w:pPr>
      <w:r w:rsidRPr="00691F78">
        <w:rPr>
          <w:rFonts w:ascii="Open Sans" w:hAnsi="Open Sans" w:cs="Open Sans"/>
          <w:sz w:val="20"/>
          <w:szCs w:val="20"/>
        </w:rPr>
        <w:t>Residential Services</w:t>
      </w:r>
    </w:p>
    <w:p w14:paraId="39586CF4" w14:textId="42001458" w:rsidR="00631F9A" w:rsidRPr="00691F78" w:rsidRDefault="00631F9A" w:rsidP="00D152A4">
      <w:pPr>
        <w:pStyle w:val="paragraph"/>
        <w:spacing w:before="0" w:beforeAutospacing="0" w:after="0" w:afterAutospacing="0"/>
        <w:ind w:left="360"/>
        <w:textAlignment w:val="baseline"/>
        <w:rPr>
          <w:rFonts w:ascii="Open Sans" w:hAnsi="Open Sans" w:cs="Open Sans"/>
          <w:sz w:val="20"/>
          <w:szCs w:val="20"/>
        </w:rPr>
      </w:pPr>
      <w:r>
        <w:rPr>
          <w:rFonts w:ascii="Open Sans" w:hAnsi="Open Sans" w:cs="Open Sans"/>
          <w:sz w:val="20"/>
          <w:szCs w:val="20"/>
        </w:rPr>
        <w:t>Support Coordination Services</w:t>
      </w:r>
    </w:p>
    <w:p w14:paraId="6C8C9F6F" w14:textId="77777777" w:rsidR="00394740" w:rsidRPr="00C65574" w:rsidRDefault="00394740" w:rsidP="00394740">
      <w:pPr>
        <w:pStyle w:val="NoSpacing"/>
        <w:rPr>
          <w:rFonts w:ascii="Open Sans" w:hAnsi="Open Sans" w:cs="Open Sans"/>
          <w:sz w:val="20"/>
          <w:szCs w:val="20"/>
        </w:rPr>
      </w:pPr>
    </w:p>
    <w:p w14:paraId="69CD647A"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BAAFF93" w14:textId="77777777" w:rsidR="00172A33" w:rsidRPr="00691F78" w:rsidRDefault="00172A33" w:rsidP="0013563A">
      <w:pPr>
        <w:pStyle w:val="paragraph"/>
        <w:numPr>
          <w:ilvl w:val="0"/>
          <w:numId w:val="92"/>
        </w:numPr>
        <w:spacing w:before="0" w:beforeAutospacing="0" w:after="0" w:afterAutospacing="0"/>
        <w:ind w:left="1080"/>
        <w:textAlignment w:val="baseline"/>
        <w:rPr>
          <w:rFonts w:ascii="Open Sans" w:hAnsi="Open Sans" w:cs="Open Sans"/>
          <w:sz w:val="20"/>
          <w:szCs w:val="20"/>
        </w:rPr>
      </w:pPr>
      <w:r w:rsidRPr="100FE22B">
        <w:rPr>
          <w:rFonts w:ascii="Open Sans" w:hAnsi="Open Sans" w:cs="Open Sans"/>
          <w:sz w:val="20"/>
          <w:szCs w:val="20"/>
        </w:rPr>
        <w:t>Enabling Technology is made available at the beginning of the Employment Services and is utilized in a person-centered manner throughout the person’s pre-employment and employment path to supplement and/or supplant in-person services. Enabling Technology options include but are not limited to mobile technology software using digital pictures, audio, and video guides to teach or remind, GPS guidance devices, wearable technologies, software to support communication, digital career exploration software, virtual, augmented and/or mixed reality environments, and two-way communication devices to support remote job coaching and fading of paid supports.</w:t>
      </w:r>
    </w:p>
    <w:p w14:paraId="5436D718" w14:textId="06C8B603" w:rsidR="00394740" w:rsidRPr="00C65574" w:rsidRDefault="00394740" w:rsidP="0075271A">
      <w:pPr>
        <w:pStyle w:val="paragraph"/>
        <w:spacing w:before="0" w:beforeAutospacing="0" w:after="0" w:afterAutospacing="0"/>
        <w:rPr>
          <w:rFonts w:ascii="Open Sans" w:hAnsi="Open Sans" w:cs="Open Sans"/>
        </w:rPr>
      </w:pPr>
    </w:p>
    <w:p w14:paraId="77870177" w14:textId="2A37B138" w:rsidR="00394740" w:rsidRPr="00CD5B1E" w:rsidRDefault="7EA1276D" w:rsidP="100FE22B">
      <w:pPr>
        <w:pStyle w:val="paragraph"/>
        <w:spacing w:before="0" w:beforeAutospacing="0" w:after="0" w:afterAutospacing="0"/>
        <w:rPr>
          <w:rFonts w:ascii="Open Sans" w:hAnsi="Open Sans" w:cs="Open Sans"/>
          <w:sz w:val="20"/>
          <w:szCs w:val="20"/>
          <w:u w:val="single"/>
        </w:rPr>
      </w:pPr>
      <w:r w:rsidRPr="00CD5B1E">
        <w:rPr>
          <w:rFonts w:ascii="Open Sans" w:hAnsi="Open Sans" w:cs="Open Sans"/>
          <w:sz w:val="20"/>
          <w:szCs w:val="20"/>
          <w:u w:val="single"/>
        </w:rPr>
        <w:t>Guidance for Support Coordination agency:</w:t>
      </w:r>
    </w:p>
    <w:p w14:paraId="07947F9B" w14:textId="57B6C53B" w:rsidR="00394740" w:rsidRPr="00522EA7" w:rsidRDefault="7EA1276D" w:rsidP="00CD5B1E">
      <w:pPr>
        <w:pStyle w:val="paragraph"/>
        <w:numPr>
          <w:ilvl w:val="0"/>
          <w:numId w:val="92"/>
        </w:numPr>
        <w:spacing w:before="0" w:beforeAutospacing="0" w:after="0" w:afterAutospacing="0"/>
        <w:rPr>
          <w:rFonts w:ascii="Open Sans" w:hAnsi="Open Sans" w:cs="Open Sans"/>
          <w:sz w:val="20"/>
          <w:szCs w:val="20"/>
        </w:rPr>
      </w:pPr>
      <w:r w:rsidRPr="00522EA7">
        <w:rPr>
          <w:rFonts w:ascii="Open Sans" w:hAnsi="Open Sans" w:cs="Open Sans"/>
          <w:sz w:val="20"/>
          <w:szCs w:val="20"/>
        </w:rPr>
        <w:t xml:space="preserve">Review of documentation and interviews indicate the coordinator discusses the use of technology to pursue or maintain employment at least annually. Evidence may be found in planning documentation, monthly contact notes and the PCSP. </w:t>
      </w:r>
    </w:p>
    <w:p w14:paraId="2E87E3EE" w14:textId="77777777" w:rsidR="00C76770" w:rsidRPr="00C65574" w:rsidRDefault="00C76770" w:rsidP="100FE22B">
      <w:pPr>
        <w:pStyle w:val="paragraph"/>
        <w:spacing w:before="0" w:beforeAutospacing="0" w:after="0" w:afterAutospacing="0"/>
        <w:rPr>
          <w:rFonts w:ascii="Open Sans" w:hAnsi="Open Sans" w:cs="Open Sans"/>
          <w:color w:val="00B0F0"/>
          <w:sz w:val="20"/>
          <w:szCs w:val="20"/>
        </w:rPr>
      </w:pPr>
    </w:p>
    <w:p w14:paraId="66F00445"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F239C4C" w14:textId="77777777" w:rsidR="00172A33" w:rsidRDefault="00172A33" w:rsidP="0013563A">
      <w:pPr>
        <w:pStyle w:val="paragraph"/>
        <w:numPr>
          <w:ilvl w:val="0"/>
          <w:numId w:val="99"/>
        </w:numPr>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Enabling Technology plan</w:t>
      </w:r>
    </w:p>
    <w:p w14:paraId="442FF7AF" w14:textId="77777777" w:rsidR="00172A33" w:rsidRPr="00565D40" w:rsidRDefault="00172A33" w:rsidP="0013563A">
      <w:pPr>
        <w:pStyle w:val="paragraph"/>
        <w:numPr>
          <w:ilvl w:val="0"/>
          <w:numId w:val="99"/>
        </w:numPr>
        <w:spacing w:before="0" w:beforeAutospacing="0" w:after="0" w:afterAutospacing="0"/>
        <w:textAlignment w:val="baseline"/>
        <w:rPr>
          <w:rFonts w:ascii="Open Sans" w:hAnsi="Open Sans" w:cs="Open Sans"/>
          <w:sz w:val="20"/>
          <w:szCs w:val="20"/>
        </w:rPr>
      </w:pPr>
      <w:r>
        <w:rPr>
          <w:rStyle w:val="eop"/>
          <w:rFonts w:ascii="Open Sans" w:hAnsi="Open Sans" w:cs="Open Sans"/>
          <w:sz w:val="20"/>
          <w:szCs w:val="20"/>
        </w:rPr>
        <w:t>PCSP</w:t>
      </w:r>
    </w:p>
    <w:p w14:paraId="7F3DD9F3" w14:textId="77777777" w:rsidR="00172A33" w:rsidRPr="003A3434" w:rsidRDefault="00172A33" w:rsidP="0013563A">
      <w:pPr>
        <w:pStyle w:val="paragraph"/>
        <w:numPr>
          <w:ilvl w:val="0"/>
          <w:numId w:val="99"/>
        </w:numPr>
        <w:spacing w:before="0" w:beforeAutospacing="0" w:after="0" w:afterAutospacing="0"/>
        <w:textAlignment w:val="baseline"/>
        <w:rPr>
          <w:rFonts w:ascii="Open Sans" w:hAnsi="Open Sans" w:cs="Open Sans"/>
          <w:sz w:val="20"/>
          <w:szCs w:val="20"/>
        </w:rPr>
      </w:pPr>
      <w:r w:rsidRPr="003A3434">
        <w:rPr>
          <w:rStyle w:val="eop"/>
          <w:rFonts w:ascii="Open Sans" w:hAnsi="Open Sans" w:cs="Open Sans"/>
          <w:sz w:val="20"/>
          <w:szCs w:val="20"/>
        </w:rPr>
        <w:t>Daily notes</w:t>
      </w:r>
    </w:p>
    <w:p w14:paraId="20E0B64A" w14:textId="77777777" w:rsidR="00394740" w:rsidRPr="00C65574" w:rsidRDefault="00394740" w:rsidP="00394740">
      <w:pPr>
        <w:pStyle w:val="NoSpacing"/>
        <w:rPr>
          <w:rFonts w:ascii="Open Sans" w:hAnsi="Open Sans" w:cs="Open Sans"/>
          <w:sz w:val="20"/>
          <w:szCs w:val="20"/>
        </w:rPr>
      </w:pPr>
    </w:p>
    <w:p w14:paraId="67BE0BF3" w14:textId="77777777" w:rsidR="00394740" w:rsidRPr="00EF7FCA" w:rsidRDefault="00394740" w:rsidP="00394740">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58BDB282" w14:textId="77777777" w:rsidR="00172A33" w:rsidRPr="00691F78" w:rsidRDefault="00172A33" w:rsidP="0013563A">
      <w:pPr>
        <w:pStyle w:val="ListParagraph"/>
        <w:numPr>
          <w:ilvl w:val="0"/>
          <w:numId w:val="121"/>
        </w:numPr>
        <w:spacing w:after="0" w:line="240" w:lineRule="auto"/>
        <w:textAlignment w:val="baseline"/>
        <w:rPr>
          <w:rFonts w:ascii="Open Sans" w:hAnsi="Open Sans" w:cs="Open Sans"/>
          <w:sz w:val="20"/>
          <w:szCs w:val="20"/>
        </w:rPr>
      </w:pPr>
      <w:r>
        <w:rPr>
          <w:rFonts w:ascii="Open Sans" w:hAnsi="Open Sans" w:cs="Open Sans"/>
          <w:sz w:val="20"/>
          <w:szCs w:val="20"/>
        </w:rPr>
        <w:t>Technology is available and used on the job as warranted</w:t>
      </w:r>
    </w:p>
    <w:p w14:paraId="5D505C68" w14:textId="687A2780" w:rsidR="0031555B" w:rsidRDefault="00033401">
      <w:pPr>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w:t>
      </w:r>
    </w:p>
    <w:p w14:paraId="6C372D94" w14:textId="77777777" w:rsidR="00FB25D6" w:rsidRDefault="00FB25D6">
      <w:pPr>
        <w:rPr>
          <w:rFonts w:ascii="Open Sans" w:eastAsiaTheme="majorEastAsia" w:hAnsi="Open Sans" w:cs="Open Sans"/>
          <w:b/>
          <w:bCs/>
          <w:color w:val="2F5496" w:themeColor="accent1" w:themeShade="BF"/>
          <w:sz w:val="24"/>
          <w:szCs w:val="24"/>
        </w:rPr>
      </w:pPr>
    </w:p>
    <w:p w14:paraId="6786877A" w14:textId="02F71E41" w:rsidR="00BF16A1" w:rsidRPr="00B74547" w:rsidRDefault="00DB60D0" w:rsidP="00BF16A1">
      <w:pPr>
        <w:pStyle w:val="Heading2"/>
        <w:rPr>
          <w:rFonts w:ascii="Open Sans" w:hAnsi="Open Sans" w:cs="Open Sans"/>
          <w:b/>
          <w:bCs/>
          <w:sz w:val="24"/>
          <w:szCs w:val="24"/>
        </w:rPr>
      </w:pPr>
      <w:bookmarkStart w:id="31" w:name="_Toc170289265"/>
      <w:r w:rsidRPr="00B74547">
        <w:rPr>
          <w:rFonts w:ascii="Open Sans" w:hAnsi="Open Sans" w:cs="Open Sans"/>
          <w:b/>
          <w:bCs/>
          <w:sz w:val="24"/>
          <w:szCs w:val="24"/>
        </w:rPr>
        <w:t>Quality Topic</w:t>
      </w:r>
      <w:r w:rsidR="00BF16A1" w:rsidRPr="00B74547">
        <w:rPr>
          <w:rFonts w:ascii="Open Sans" w:hAnsi="Open Sans" w:cs="Open Sans"/>
          <w:b/>
          <w:bCs/>
          <w:sz w:val="24"/>
          <w:szCs w:val="24"/>
        </w:rPr>
        <w:t xml:space="preserve"> 9, </w:t>
      </w:r>
      <w:r w:rsidR="00E73B2A" w:rsidRPr="00B74547">
        <w:rPr>
          <w:rFonts w:ascii="Open Sans" w:hAnsi="Open Sans" w:cs="Open Sans"/>
          <w:b/>
          <w:bCs/>
          <w:sz w:val="24"/>
          <w:szCs w:val="24"/>
        </w:rPr>
        <w:t>Provider Practices</w:t>
      </w:r>
      <w:r w:rsidR="0031376D" w:rsidRPr="00B74547">
        <w:rPr>
          <w:rFonts w:ascii="Open Sans" w:hAnsi="Open Sans" w:cs="Open Sans"/>
          <w:b/>
          <w:bCs/>
          <w:sz w:val="24"/>
          <w:szCs w:val="24"/>
        </w:rPr>
        <w:t>:</w:t>
      </w:r>
      <w:bookmarkEnd w:id="31"/>
    </w:p>
    <w:bookmarkEnd w:id="30"/>
    <w:p w14:paraId="41F7DCCF" w14:textId="77777777" w:rsidR="00E83E2C" w:rsidRPr="00E83E2C" w:rsidRDefault="00E83E2C" w:rsidP="00E83E2C">
      <w:pPr>
        <w:pStyle w:val="NoSpacing"/>
        <w:rPr>
          <w:rFonts w:ascii="Open Sans" w:hAnsi="Open Sans" w:cs="Open Sans"/>
          <w:color w:val="C00000"/>
          <w:spacing w:val="-6"/>
          <w:sz w:val="20"/>
          <w:szCs w:val="20"/>
          <w:shd w:val="clear" w:color="auto" w:fill="FFFFFF"/>
        </w:rPr>
      </w:pPr>
      <w:r w:rsidRPr="00E83E2C">
        <w:rPr>
          <w:rFonts w:ascii="Open Sans" w:hAnsi="Open Sans" w:cs="Open Sans"/>
          <w:color w:val="C00000"/>
          <w:spacing w:val="-6"/>
          <w:sz w:val="20"/>
          <w:szCs w:val="20"/>
          <w:shd w:val="clear" w:color="auto" w:fill="FFFFFF"/>
        </w:rPr>
        <w:t>The focus of this Quality Topic includes processes and practices that the provider has operationalized.  Topics range from reportable events, tracking of restrictions, medication variances, utilization of event and investigation data as prevention planning, implementation of effective quality improvement processes, best practices in staff management / utilization and transportation systems.  Implementation of the expectations contained within this Quality Topic provide the foundation for success throughout the other quality components.</w:t>
      </w:r>
    </w:p>
    <w:p w14:paraId="42F2ED42" w14:textId="5A967390" w:rsidR="009567A0" w:rsidRDefault="009567A0" w:rsidP="00A72012">
      <w:pPr>
        <w:pStyle w:val="NoSpacing"/>
        <w:rPr>
          <w:rFonts w:ascii="Open Sans" w:hAnsi="Open Sans" w:cs="Open Sans"/>
          <w:sz w:val="24"/>
          <w:szCs w:val="24"/>
        </w:rPr>
      </w:pPr>
    </w:p>
    <w:p w14:paraId="5A8D371B" w14:textId="77777777" w:rsidR="00672A30" w:rsidRPr="00B74547" w:rsidRDefault="00672A30" w:rsidP="00A72012">
      <w:pPr>
        <w:pStyle w:val="NoSpacing"/>
        <w:rPr>
          <w:rFonts w:ascii="Open Sans" w:hAnsi="Open Sans" w:cs="Open Sans"/>
          <w:sz w:val="24"/>
          <w:szCs w:val="24"/>
        </w:rPr>
      </w:pPr>
    </w:p>
    <w:p w14:paraId="3EAD57A1" w14:textId="6404FB1B" w:rsidR="003C175C" w:rsidRDefault="00EF579E" w:rsidP="003C175C">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565D40" w:rsidRPr="00B74547">
        <w:rPr>
          <w:rFonts w:ascii="Open Sans" w:hAnsi="Open Sans" w:cs="Open Sans"/>
          <w:color w:val="0070C0"/>
          <w:sz w:val="24"/>
          <w:szCs w:val="24"/>
        </w:rPr>
        <w:t>1</w:t>
      </w:r>
      <w:r w:rsidRPr="00B74547">
        <w:rPr>
          <w:rFonts w:ascii="Open Sans" w:hAnsi="Open Sans" w:cs="Open Sans"/>
          <w:color w:val="0070C0"/>
          <w:sz w:val="24"/>
          <w:szCs w:val="24"/>
        </w:rPr>
        <w:t>.</w:t>
      </w:r>
      <w:r w:rsidR="003C175C" w:rsidRPr="00B74547">
        <w:rPr>
          <w:rFonts w:ascii="Open Sans" w:hAnsi="Open Sans" w:cs="Open Sans"/>
          <w:color w:val="0070C0"/>
          <w:sz w:val="24"/>
          <w:szCs w:val="24"/>
        </w:rPr>
        <w:t xml:space="preserve">  The culture of the agency is focused on dignity of risk and learning opportunities when a reportable event occurs.</w:t>
      </w:r>
    </w:p>
    <w:p w14:paraId="2E222668" w14:textId="2309885A" w:rsidR="0019303B" w:rsidRDefault="0019303B" w:rsidP="003C175C">
      <w:pPr>
        <w:pStyle w:val="NoSpacing"/>
        <w:rPr>
          <w:rFonts w:ascii="Open Sans" w:hAnsi="Open Sans" w:cs="Open Sans"/>
          <w:color w:val="0070C0"/>
          <w:sz w:val="24"/>
          <w:szCs w:val="24"/>
        </w:rPr>
      </w:pPr>
    </w:p>
    <w:p w14:paraId="63E5297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4ECD001" w14:textId="77777777"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The provider creates a learning culture for staff and does not hold individual staff persons responsible if, despite appropriate supports and implementation of risk mitigation strategies, a reportable event occurs. The provider ensures staff members are familiar with this learning culture and are provided formal training on Dignity of Risk.</w:t>
      </w:r>
    </w:p>
    <w:p w14:paraId="69757F91" w14:textId="77777777" w:rsidR="0019303B" w:rsidRPr="00C65574" w:rsidRDefault="0019303B" w:rsidP="0019303B">
      <w:pPr>
        <w:pStyle w:val="NoSpacing"/>
        <w:rPr>
          <w:rFonts w:ascii="Open Sans" w:hAnsi="Open Sans" w:cs="Open Sans"/>
          <w:sz w:val="20"/>
          <w:szCs w:val="20"/>
        </w:rPr>
      </w:pPr>
    </w:p>
    <w:p w14:paraId="5BABE020"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1FAB505"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19FF6081"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Day Services</w:t>
      </w:r>
    </w:p>
    <w:p w14:paraId="7525E69D"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4A0D0640"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70B5B0C5"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054B6883" w14:textId="0E14581E"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0433BF">
        <w:rPr>
          <w:rFonts w:ascii="Open Sans" w:hAnsi="Open Sans" w:cs="Open Sans"/>
          <w:sz w:val="20"/>
          <w:szCs w:val="20"/>
        </w:rPr>
        <w:t xml:space="preserve"> Services</w:t>
      </w:r>
    </w:p>
    <w:p w14:paraId="6BC20E87" w14:textId="77777777" w:rsidR="0019303B" w:rsidRPr="00C65574" w:rsidRDefault="0019303B" w:rsidP="0019303B">
      <w:pPr>
        <w:pStyle w:val="NoSpacing"/>
        <w:rPr>
          <w:rFonts w:ascii="Open Sans" w:hAnsi="Open Sans" w:cs="Open Sans"/>
          <w:sz w:val="20"/>
          <w:szCs w:val="20"/>
        </w:rPr>
      </w:pPr>
    </w:p>
    <w:p w14:paraId="0EB44842"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72501F6" w14:textId="77777777" w:rsidR="001A2B73" w:rsidRPr="00190B21" w:rsidRDefault="001A2B73" w:rsidP="0013563A">
      <w:pPr>
        <w:pStyle w:val="NoSpacing"/>
        <w:numPr>
          <w:ilvl w:val="0"/>
          <w:numId w:val="49"/>
        </w:numPr>
        <w:ind w:left="1080"/>
        <w:rPr>
          <w:rFonts w:ascii="Open Sans" w:hAnsi="Open Sans" w:cs="Open Sans"/>
          <w:sz w:val="20"/>
          <w:szCs w:val="20"/>
        </w:rPr>
      </w:pPr>
      <w:r w:rsidRPr="00691F78">
        <w:rPr>
          <w:rFonts w:ascii="Open Sans" w:hAnsi="Open Sans" w:cs="Open Sans"/>
          <w:sz w:val="20"/>
          <w:szCs w:val="20"/>
        </w:rPr>
        <w:t>The provider has established an approach that involves learning to inform future practice when a Reportable Event</w:t>
      </w:r>
      <w:r>
        <w:rPr>
          <w:rFonts w:ascii="Open Sans" w:hAnsi="Open Sans" w:cs="Open Sans"/>
          <w:sz w:val="20"/>
          <w:szCs w:val="20"/>
        </w:rPr>
        <w:t xml:space="preserve"> occurs</w:t>
      </w:r>
      <w:r w:rsidRPr="00691F78">
        <w:rPr>
          <w:rFonts w:ascii="Open Sans" w:hAnsi="Open Sans" w:cs="Open Sans"/>
          <w:sz w:val="20"/>
          <w:szCs w:val="20"/>
        </w:rPr>
        <w:t>.</w:t>
      </w:r>
    </w:p>
    <w:p w14:paraId="11C9219F" w14:textId="77777777" w:rsidR="001A2B73" w:rsidRPr="00691F78" w:rsidRDefault="001A2B73" w:rsidP="0013563A">
      <w:pPr>
        <w:pStyle w:val="NoSpacing"/>
        <w:numPr>
          <w:ilvl w:val="0"/>
          <w:numId w:val="49"/>
        </w:numPr>
        <w:ind w:left="1080"/>
        <w:rPr>
          <w:rFonts w:ascii="Open Sans" w:hAnsi="Open Sans" w:cs="Open Sans"/>
          <w:sz w:val="20"/>
          <w:szCs w:val="20"/>
        </w:rPr>
      </w:pPr>
      <w:r>
        <w:rPr>
          <w:rFonts w:ascii="Open Sans" w:hAnsi="Open Sans" w:cs="Open Sans"/>
          <w:sz w:val="20"/>
          <w:szCs w:val="20"/>
        </w:rPr>
        <w:t>The provider does</w:t>
      </w:r>
      <w:r w:rsidRPr="00691F78">
        <w:rPr>
          <w:rFonts w:ascii="Open Sans" w:hAnsi="Open Sans" w:cs="Open Sans"/>
          <w:sz w:val="20"/>
          <w:szCs w:val="20"/>
        </w:rPr>
        <w:t xml:space="preserve"> not hold individual staff persons responsible if, in spite of appropriate supports and implementation of appropriate and reasonable risk mitigation strategies, an untoward event occurs.</w:t>
      </w:r>
    </w:p>
    <w:p w14:paraId="3544BF27" w14:textId="77777777" w:rsidR="0019303B" w:rsidRPr="00C65574" w:rsidRDefault="0019303B" w:rsidP="0019303B">
      <w:pPr>
        <w:pStyle w:val="NoSpacing"/>
        <w:rPr>
          <w:rFonts w:ascii="Open Sans" w:hAnsi="Open Sans" w:cs="Open Sans"/>
          <w:sz w:val="20"/>
          <w:szCs w:val="20"/>
        </w:rPr>
      </w:pPr>
    </w:p>
    <w:p w14:paraId="29661755"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025269C" w14:textId="77777777" w:rsidR="001A2B73" w:rsidRDefault="001A2B73" w:rsidP="0013563A">
      <w:pPr>
        <w:pStyle w:val="NoSpacing"/>
        <w:numPr>
          <w:ilvl w:val="0"/>
          <w:numId w:val="21"/>
        </w:numPr>
        <w:rPr>
          <w:rFonts w:ascii="Open Sans" w:hAnsi="Open Sans" w:cs="Open Sans"/>
          <w:sz w:val="20"/>
          <w:szCs w:val="20"/>
        </w:rPr>
      </w:pPr>
      <w:r w:rsidRPr="00691F78">
        <w:rPr>
          <w:rFonts w:ascii="Open Sans" w:hAnsi="Open Sans" w:cs="Open Sans"/>
          <w:sz w:val="20"/>
          <w:szCs w:val="20"/>
        </w:rPr>
        <w:t>Provider documentation includes evidence that if a Reportable Event occurs, staff (including DSPs) are not automatically terminated.</w:t>
      </w:r>
    </w:p>
    <w:p w14:paraId="74789210" w14:textId="0564ACF9" w:rsidR="00ED3C49" w:rsidRPr="00691F78" w:rsidRDefault="00ED3C49" w:rsidP="0013563A">
      <w:pPr>
        <w:pStyle w:val="NoSpacing"/>
        <w:numPr>
          <w:ilvl w:val="0"/>
          <w:numId w:val="21"/>
        </w:numPr>
        <w:rPr>
          <w:rFonts w:ascii="Open Sans" w:hAnsi="Open Sans" w:cs="Open Sans"/>
          <w:sz w:val="20"/>
          <w:szCs w:val="20"/>
        </w:rPr>
      </w:pPr>
      <w:r>
        <w:rPr>
          <w:rFonts w:ascii="Open Sans" w:hAnsi="Open Sans" w:cs="Open Sans"/>
          <w:sz w:val="20"/>
          <w:szCs w:val="20"/>
        </w:rPr>
        <w:t>Provider-specific training on Dignity of Risk</w:t>
      </w:r>
      <w:r w:rsidR="00245CD8">
        <w:rPr>
          <w:rFonts w:ascii="Open Sans" w:hAnsi="Open Sans" w:cs="Open Sans"/>
          <w:sz w:val="20"/>
          <w:szCs w:val="20"/>
        </w:rPr>
        <w:t>.</w:t>
      </w:r>
    </w:p>
    <w:p w14:paraId="4C99DB64" w14:textId="77777777" w:rsidR="0019303B" w:rsidRPr="00C65574" w:rsidRDefault="0019303B" w:rsidP="0019303B">
      <w:pPr>
        <w:pStyle w:val="NoSpacing"/>
        <w:rPr>
          <w:rFonts w:ascii="Open Sans" w:hAnsi="Open Sans" w:cs="Open Sans"/>
          <w:sz w:val="20"/>
          <w:szCs w:val="20"/>
        </w:rPr>
      </w:pPr>
    </w:p>
    <w:p w14:paraId="50167CB6" w14:textId="753810FF" w:rsidR="0050514A" w:rsidRPr="00691F78" w:rsidRDefault="0050514A" w:rsidP="0050514A">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0661EB31" w14:textId="77777777" w:rsidR="00397997" w:rsidRPr="00691F78" w:rsidRDefault="00397997" w:rsidP="003C175C">
      <w:pPr>
        <w:pStyle w:val="NoSpacing"/>
        <w:rPr>
          <w:rFonts w:ascii="Open Sans" w:hAnsi="Open Sans" w:cs="Open Sans"/>
          <w:b/>
          <w:bCs/>
          <w:sz w:val="20"/>
          <w:szCs w:val="20"/>
        </w:rPr>
      </w:pPr>
    </w:p>
    <w:p w14:paraId="2B313C99" w14:textId="4AE39975" w:rsidR="007C5D81" w:rsidRDefault="00616CA6" w:rsidP="003C175C">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371EFD" w:rsidRPr="00B74547">
        <w:rPr>
          <w:rFonts w:ascii="Open Sans" w:hAnsi="Open Sans" w:cs="Open Sans"/>
          <w:color w:val="0070C0"/>
          <w:sz w:val="24"/>
          <w:szCs w:val="24"/>
        </w:rPr>
        <w:t>2</w:t>
      </w:r>
      <w:r w:rsidRPr="00B74547">
        <w:rPr>
          <w:rFonts w:ascii="Open Sans" w:hAnsi="Open Sans" w:cs="Open Sans"/>
          <w:color w:val="0070C0"/>
          <w:sz w:val="24"/>
          <w:szCs w:val="24"/>
        </w:rPr>
        <w:t xml:space="preserve">.  </w:t>
      </w:r>
      <w:r w:rsidR="00FE09FA" w:rsidRPr="00B74547">
        <w:rPr>
          <w:rFonts w:ascii="Open Sans" w:hAnsi="Open Sans" w:cs="Open Sans"/>
          <w:color w:val="0070C0"/>
          <w:sz w:val="24"/>
          <w:szCs w:val="24"/>
        </w:rPr>
        <w:t>The provider agency develops and implements procedures for oversight and reporting of medication variances.</w:t>
      </w:r>
    </w:p>
    <w:p w14:paraId="188308BB" w14:textId="4C105C6F" w:rsidR="0019303B" w:rsidRDefault="0019303B" w:rsidP="003C175C">
      <w:pPr>
        <w:pStyle w:val="NoSpacing"/>
        <w:rPr>
          <w:rFonts w:ascii="Open Sans" w:hAnsi="Open Sans" w:cs="Open Sans"/>
          <w:color w:val="0070C0"/>
          <w:sz w:val="24"/>
          <w:szCs w:val="24"/>
        </w:rPr>
      </w:pPr>
    </w:p>
    <w:p w14:paraId="0893754E"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007642A" w14:textId="77777777"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The provider has an effective and documented process for tracking and trending medication variances through routine reviews. The provider routinely analyzes identified trends to develop preventative strategies and corrective actions to address systemic concerns identified.</w:t>
      </w:r>
    </w:p>
    <w:p w14:paraId="1C07E304" w14:textId="77777777" w:rsidR="0019303B" w:rsidRPr="00C65574" w:rsidRDefault="0019303B" w:rsidP="0019303B">
      <w:pPr>
        <w:pStyle w:val="NoSpacing"/>
        <w:rPr>
          <w:rFonts w:ascii="Open Sans" w:hAnsi="Open Sans" w:cs="Open Sans"/>
          <w:sz w:val="20"/>
          <w:szCs w:val="20"/>
        </w:rPr>
      </w:pPr>
    </w:p>
    <w:p w14:paraId="759CD456"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6DA6FFC"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1506F52F"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Day Services</w:t>
      </w:r>
    </w:p>
    <w:p w14:paraId="46F8CF5C"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5237DA9B"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43CA5283"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(Nursing)</w:t>
      </w:r>
    </w:p>
    <w:p w14:paraId="1C8AD6D0" w14:textId="77777777" w:rsidR="0019303B" w:rsidRPr="00C65574" w:rsidRDefault="0019303B" w:rsidP="0019303B">
      <w:pPr>
        <w:pStyle w:val="NoSpacing"/>
        <w:rPr>
          <w:rFonts w:ascii="Open Sans" w:hAnsi="Open Sans" w:cs="Open Sans"/>
          <w:sz w:val="20"/>
          <w:szCs w:val="20"/>
        </w:rPr>
      </w:pPr>
    </w:p>
    <w:p w14:paraId="155FAEE0"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4304C63" w14:textId="77777777" w:rsidR="001A2B73" w:rsidRPr="00691F78" w:rsidRDefault="001A2B73" w:rsidP="0013563A">
      <w:pPr>
        <w:pStyle w:val="NoSpacing"/>
        <w:numPr>
          <w:ilvl w:val="0"/>
          <w:numId w:val="21"/>
        </w:numPr>
        <w:ind w:left="1080"/>
        <w:rPr>
          <w:rFonts w:ascii="Open Sans" w:hAnsi="Open Sans" w:cs="Open Sans"/>
          <w:sz w:val="20"/>
          <w:szCs w:val="20"/>
        </w:rPr>
      </w:pPr>
      <w:r w:rsidRPr="00691F78">
        <w:rPr>
          <w:rFonts w:ascii="Open Sans" w:hAnsi="Open Sans" w:cs="Open Sans"/>
          <w:sz w:val="20"/>
          <w:szCs w:val="20"/>
        </w:rPr>
        <w:t xml:space="preserve">The agency has  procedures for tracking and trending medication variance/ omissions incidents to analyze trends and implement prevention strategies.  </w:t>
      </w:r>
    </w:p>
    <w:p w14:paraId="0BEF406B" w14:textId="77777777" w:rsidR="001A2B73" w:rsidRPr="00691F78" w:rsidRDefault="001A2B73" w:rsidP="0013563A">
      <w:pPr>
        <w:pStyle w:val="NoSpacing"/>
        <w:numPr>
          <w:ilvl w:val="0"/>
          <w:numId w:val="21"/>
        </w:numPr>
        <w:ind w:left="1080"/>
        <w:rPr>
          <w:rFonts w:ascii="Open Sans" w:hAnsi="Open Sans" w:cs="Open Sans"/>
          <w:sz w:val="20"/>
          <w:szCs w:val="20"/>
        </w:rPr>
      </w:pPr>
      <w:r w:rsidRPr="00691F78">
        <w:rPr>
          <w:rFonts w:ascii="Open Sans" w:hAnsi="Open Sans" w:cs="Open Sans"/>
          <w:sz w:val="20"/>
          <w:szCs w:val="20"/>
        </w:rPr>
        <w:t>Routine reviews of medication administration variances are conducted and actions to address any systemic concerns identified are developed.</w:t>
      </w:r>
    </w:p>
    <w:p w14:paraId="7487032A" w14:textId="77777777" w:rsidR="001A2B73" w:rsidRPr="00691F78" w:rsidRDefault="001A2B73" w:rsidP="0013563A">
      <w:pPr>
        <w:pStyle w:val="NoSpacing"/>
        <w:numPr>
          <w:ilvl w:val="0"/>
          <w:numId w:val="21"/>
        </w:numPr>
        <w:ind w:left="1080"/>
        <w:rPr>
          <w:rFonts w:ascii="Open Sans" w:hAnsi="Open Sans" w:cs="Open Sans"/>
          <w:sz w:val="20"/>
          <w:szCs w:val="20"/>
        </w:rPr>
      </w:pPr>
      <w:r w:rsidRPr="00691F78">
        <w:rPr>
          <w:rFonts w:ascii="Open Sans" w:hAnsi="Open Sans" w:cs="Open Sans"/>
          <w:sz w:val="20"/>
          <w:szCs w:val="20"/>
        </w:rPr>
        <w:t>Medication variances are monitored to ensure appropriate reporting, recommendations are reviewed as necessary, corrective actions and recommendations are implemented, information is provided to Support Coordinators / Case Managers for risk assessments, and trends are identified.</w:t>
      </w:r>
    </w:p>
    <w:p w14:paraId="12C47B87" w14:textId="77777777" w:rsidR="0019303B" w:rsidRPr="00C65574" w:rsidRDefault="0019303B" w:rsidP="0019303B">
      <w:pPr>
        <w:pStyle w:val="NoSpacing"/>
        <w:rPr>
          <w:rFonts w:ascii="Open Sans" w:hAnsi="Open Sans" w:cs="Open Sans"/>
          <w:sz w:val="20"/>
          <w:szCs w:val="20"/>
        </w:rPr>
      </w:pPr>
    </w:p>
    <w:p w14:paraId="16C3ADB5"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7090EC5D" w14:textId="77777777" w:rsidR="001A2B73" w:rsidRPr="00691F78" w:rsidRDefault="001A2B73" w:rsidP="0013563A">
      <w:pPr>
        <w:pStyle w:val="NoSpacing"/>
        <w:numPr>
          <w:ilvl w:val="0"/>
          <w:numId w:val="122"/>
        </w:numPr>
        <w:rPr>
          <w:rFonts w:ascii="Open Sans" w:hAnsi="Open Sans" w:cs="Open Sans"/>
          <w:sz w:val="20"/>
          <w:szCs w:val="20"/>
        </w:rPr>
      </w:pPr>
      <w:r>
        <w:rPr>
          <w:rFonts w:ascii="Open Sans" w:hAnsi="Open Sans" w:cs="Open Sans"/>
          <w:sz w:val="20"/>
          <w:szCs w:val="20"/>
        </w:rPr>
        <w:t>Medication variances</w:t>
      </w:r>
    </w:p>
    <w:p w14:paraId="08EF065A" w14:textId="77777777" w:rsidR="001A2B73" w:rsidRDefault="001A2B73" w:rsidP="0013563A">
      <w:pPr>
        <w:pStyle w:val="NoSpacing"/>
        <w:numPr>
          <w:ilvl w:val="0"/>
          <w:numId w:val="122"/>
        </w:numPr>
        <w:rPr>
          <w:rFonts w:ascii="Open Sans" w:hAnsi="Open Sans" w:cs="Open Sans"/>
          <w:sz w:val="20"/>
          <w:szCs w:val="20"/>
        </w:rPr>
      </w:pPr>
      <w:r>
        <w:rPr>
          <w:rFonts w:ascii="Open Sans" w:hAnsi="Open Sans" w:cs="Open Sans"/>
          <w:sz w:val="20"/>
          <w:szCs w:val="20"/>
        </w:rPr>
        <w:t>Medication variance tracking and trending</w:t>
      </w:r>
    </w:p>
    <w:p w14:paraId="54D36284" w14:textId="77777777" w:rsidR="001A2B73" w:rsidRPr="00691F78" w:rsidRDefault="001A2B73" w:rsidP="0013563A">
      <w:pPr>
        <w:pStyle w:val="NoSpacing"/>
        <w:numPr>
          <w:ilvl w:val="0"/>
          <w:numId w:val="122"/>
        </w:numPr>
        <w:rPr>
          <w:rFonts w:ascii="Open Sans" w:hAnsi="Open Sans" w:cs="Open Sans"/>
          <w:sz w:val="20"/>
          <w:szCs w:val="20"/>
        </w:rPr>
      </w:pPr>
      <w:r>
        <w:rPr>
          <w:rFonts w:ascii="Open Sans" w:hAnsi="Open Sans" w:cs="Open Sans"/>
          <w:sz w:val="20"/>
          <w:szCs w:val="20"/>
        </w:rPr>
        <w:t>Other documentation as indicated</w:t>
      </w:r>
    </w:p>
    <w:p w14:paraId="6BEBAD0D" w14:textId="77777777" w:rsidR="0019303B" w:rsidRPr="00C65574" w:rsidRDefault="0019303B" w:rsidP="0019303B">
      <w:pPr>
        <w:pStyle w:val="NoSpacing"/>
        <w:rPr>
          <w:rFonts w:ascii="Open Sans" w:hAnsi="Open Sans" w:cs="Open Sans"/>
          <w:sz w:val="20"/>
          <w:szCs w:val="20"/>
        </w:rPr>
      </w:pPr>
    </w:p>
    <w:p w14:paraId="1CB82460" w14:textId="56A5A87C" w:rsidR="00121CA8" w:rsidRPr="00691F78" w:rsidRDefault="00121CA8" w:rsidP="00121CA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0E743F96" w14:textId="77777777" w:rsidR="00397997" w:rsidRPr="00691F78" w:rsidRDefault="00397997" w:rsidP="00A72012">
      <w:pPr>
        <w:pStyle w:val="NoSpacing"/>
        <w:rPr>
          <w:rFonts w:ascii="Open Sans" w:hAnsi="Open Sans" w:cs="Open Sans"/>
          <w:b/>
          <w:bCs/>
          <w:sz w:val="20"/>
          <w:szCs w:val="20"/>
        </w:rPr>
      </w:pPr>
    </w:p>
    <w:p w14:paraId="18FEADC7" w14:textId="72EE2AEF" w:rsidR="00397997" w:rsidRDefault="009644BF" w:rsidP="00A72012">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15188E" w:rsidRPr="00B74547">
        <w:rPr>
          <w:rFonts w:ascii="Open Sans" w:hAnsi="Open Sans" w:cs="Open Sans"/>
          <w:color w:val="0070C0"/>
          <w:sz w:val="24"/>
          <w:szCs w:val="24"/>
        </w:rPr>
        <w:t>3</w:t>
      </w:r>
      <w:r w:rsidRPr="00B74547">
        <w:rPr>
          <w:rFonts w:ascii="Open Sans" w:hAnsi="Open Sans" w:cs="Open Sans"/>
          <w:color w:val="0070C0"/>
          <w:sz w:val="24"/>
          <w:szCs w:val="24"/>
        </w:rPr>
        <w:t xml:space="preserve">.  </w:t>
      </w:r>
      <w:r w:rsidR="008157DB" w:rsidRPr="00B74547">
        <w:rPr>
          <w:rFonts w:ascii="Open Sans" w:hAnsi="Open Sans" w:cs="Open Sans"/>
          <w:color w:val="0070C0"/>
          <w:sz w:val="24"/>
          <w:szCs w:val="24"/>
        </w:rPr>
        <w:t>The provider agency reviews all investigations and develops and implements planned corrective or preventive actions.</w:t>
      </w:r>
    </w:p>
    <w:p w14:paraId="35F21114" w14:textId="44B6A798" w:rsidR="0019303B" w:rsidRDefault="0019303B" w:rsidP="00A72012">
      <w:pPr>
        <w:pStyle w:val="NoSpacing"/>
        <w:rPr>
          <w:rFonts w:ascii="Open Sans" w:hAnsi="Open Sans" w:cs="Open Sans"/>
          <w:color w:val="0070C0"/>
          <w:sz w:val="24"/>
          <w:szCs w:val="24"/>
        </w:rPr>
      </w:pPr>
    </w:p>
    <w:p w14:paraId="7DE7A965"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DAA5EEF" w14:textId="77777777"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 xml:space="preserve">The provider has an effective and documented process for reviewing all investigations to ensure corrective actions are developed and implemented timely. The provider also discusses and provides written notification of the outcome of the investigation with the person(s) and invites their legal representative and/or primary contact, if any, to participate in this discussion. </w:t>
      </w:r>
    </w:p>
    <w:p w14:paraId="3B5A8319" w14:textId="77777777" w:rsidR="0019303B" w:rsidRPr="00C65574" w:rsidRDefault="0019303B" w:rsidP="0019303B">
      <w:pPr>
        <w:pStyle w:val="NoSpacing"/>
        <w:rPr>
          <w:rFonts w:ascii="Open Sans" w:hAnsi="Open Sans" w:cs="Open Sans"/>
          <w:sz w:val="20"/>
          <w:szCs w:val="20"/>
        </w:rPr>
      </w:pPr>
    </w:p>
    <w:p w14:paraId="1A643638"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0380FBA"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21C008E5"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Day Services</w:t>
      </w:r>
    </w:p>
    <w:p w14:paraId="5F22071E"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3777E024"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CDEA18B"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53E80A84" w14:textId="5AFDAADC" w:rsidR="001A2B73" w:rsidRPr="003D7B53" w:rsidRDefault="001A2B73" w:rsidP="001A2B73">
      <w:pPr>
        <w:pStyle w:val="NoSpacing"/>
        <w:ind w:left="360"/>
        <w:rPr>
          <w:rFonts w:ascii="Open Sans" w:hAnsi="Open Sans" w:cs="Open Sans"/>
          <w:sz w:val="20"/>
          <w:szCs w:val="20"/>
        </w:rPr>
      </w:pPr>
      <w:r w:rsidRPr="003D7B53">
        <w:rPr>
          <w:rFonts w:ascii="Open Sans" w:hAnsi="Open Sans" w:cs="Open Sans"/>
          <w:sz w:val="20"/>
          <w:szCs w:val="20"/>
        </w:rPr>
        <w:t>Support Coordination</w:t>
      </w:r>
      <w:r w:rsidR="00EC6BCD" w:rsidRPr="003D7B53">
        <w:rPr>
          <w:rFonts w:ascii="Open Sans" w:hAnsi="Open Sans" w:cs="Open Sans"/>
          <w:sz w:val="20"/>
          <w:szCs w:val="20"/>
        </w:rPr>
        <w:t xml:space="preserve"> Services</w:t>
      </w:r>
    </w:p>
    <w:p w14:paraId="1180B78C" w14:textId="77777777" w:rsidR="0019303B" w:rsidRPr="003D7B53" w:rsidRDefault="0019303B" w:rsidP="0019303B">
      <w:pPr>
        <w:pStyle w:val="NoSpacing"/>
        <w:rPr>
          <w:rFonts w:ascii="Open Sans" w:hAnsi="Open Sans" w:cs="Open Sans"/>
          <w:sz w:val="20"/>
          <w:szCs w:val="20"/>
        </w:rPr>
      </w:pPr>
    </w:p>
    <w:p w14:paraId="120E27FD" w14:textId="77777777" w:rsidR="0019303B" w:rsidRPr="003D7B53" w:rsidRDefault="0019303B" w:rsidP="0019303B">
      <w:pPr>
        <w:pStyle w:val="NoSpacing"/>
        <w:rPr>
          <w:rFonts w:ascii="Open Sans" w:hAnsi="Open Sans" w:cs="Open Sans"/>
          <w:color w:val="4472C4" w:themeColor="accent1"/>
          <w:sz w:val="20"/>
          <w:szCs w:val="20"/>
          <w:u w:val="single"/>
        </w:rPr>
      </w:pPr>
      <w:r w:rsidRPr="003D7B53">
        <w:rPr>
          <w:rFonts w:ascii="Open Sans" w:hAnsi="Open Sans" w:cs="Open Sans"/>
          <w:color w:val="4472C4" w:themeColor="accent1"/>
          <w:sz w:val="20"/>
          <w:szCs w:val="20"/>
          <w:u w:val="single"/>
        </w:rPr>
        <w:t>Guidance:</w:t>
      </w:r>
    </w:p>
    <w:p w14:paraId="39F5D37F" w14:textId="77777777" w:rsidR="001A2B73" w:rsidRPr="008B60B4" w:rsidRDefault="001A2B73" w:rsidP="0013563A">
      <w:pPr>
        <w:pStyle w:val="NoSpacing"/>
        <w:numPr>
          <w:ilvl w:val="0"/>
          <w:numId w:val="36"/>
        </w:numPr>
        <w:ind w:left="1080"/>
        <w:rPr>
          <w:rFonts w:ascii="Open Sans" w:hAnsi="Open Sans" w:cs="Open Sans"/>
          <w:sz w:val="20"/>
          <w:szCs w:val="20"/>
        </w:rPr>
      </w:pPr>
      <w:r w:rsidRPr="008B60B4">
        <w:rPr>
          <w:rFonts w:ascii="Open Sans" w:hAnsi="Open Sans" w:cs="Open Sans"/>
          <w:sz w:val="20"/>
          <w:szCs w:val="20"/>
        </w:rPr>
        <w:t>The provider tracks the implementation of all Action Plans.</w:t>
      </w:r>
    </w:p>
    <w:p w14:paraId="26BF8F6C" w14:textId="77777777" w:rsidR="001A2B73" w:rsidRPr="008B60B4" w:rsidRDefault="001A2B73" w:rsidP="0013563A">
      <w:pPr>
        <w:pStyle w:val="NoSpacing"/>
        <w:numPr>
          <w:ilvl w:val="0"/>
          <w:numId w:val="36"/>
        </w:numPr>
        <w:ind w:left="1080"/>
        <w:rPr>
          <w:rFonts w:ascii="Open Sans" w:hAnsi="Open Sans" w:cs="Open Sans"/>
          <w:sz w:val="20"/>
          <w:szCs w:val="20"/>
        </w:rPr>
      </w:pPr>
      <w:r w:rsidRPr="008B60B4">
        <w:rPr>
          <w:rFonts w:ascii="Open Sans" w:hAnsi="Open Sans" w:cs="Open Sans"/>
          <w:sz w:val="20"/>
          <w:szCs w:val="20"/>
        </w:rPr>
        <w:t>For both substantiated and unsubstantiated investigations, informational findings are acted upon in a timely manner.</w:t>
      </w:r>
    </w:p>
    <w:p w14:paraId="1DEDE55F" w14:textId="77777777" w:rsidR="001A2B73" w:rsidRPr="008B60B4" w:rsidRDefault="001A2B73" w:rsidP="0013563A">
      <w:pPr>
        <w:pStyle w:val="NoSpacing"/>
        <w:numPr>
          <w:ilvl w:val="0"/>
          <w:numId w:val="36"/>
        </w:numPr>
        <w:ind w:left="1080"/>
        <w:rPr>
          <w:rFonts w:ascii="Open Sans" w:hAnsi="Open Sans" w:cs="Open Sans"/>
          <w:sz w:val="20"/>
          <w:szCs w:val="20"/>
        </w:rPr>
      </w:pPr>
      <w:r w:rsidRPr="008B60B4">
        <w:rPr>
          <w:rFonts w:ascii="Open Sans" w:hAnsi="Open Sans" w:cs="Open Sans"/>
          <w:sz w:val="20"/>
          <w:szCs w:val="20"/>
        </w:rPr>
        <w:t>The provider discusses the outcome of the investigation with the person(s) and invites their legal representative and/or primary contact, if any, to participate in this discussion.</w:t>
      </w:r>
    </w:p>
    <w:p w14:paraId="4A853DC2" w14:textId="77777777" w:rsidR="001A2B73" w:rsidRPr="008B60B4" w:rsidRDefault="001A2B73" w:rsidP="001A2B73">
      <w:pPr>
        <w:pStyle w:val="NoSpacing"/>
        <w:ind w:left="360"/>
        <w:rPr>
          <w:rFonts w:ascii="Open Sans" w:hAnsi="Open Sans" w:cs="Open Sans"/>
          <w:sz w:val="20"/>
          <w:szCs w:val="20"/>
        </w:rPr>
      </w:pPr>
    </w:p>
    <w:p w14:paraId="19181289" w14:textId="77777777" w:rsidR="001A2B73" w:rsidRPr="008B60B4" w:rsidRDefault="001A2B73" w:rsidP="0013563A">
      <w:pPr>
        <w:pStyle w:val="NoSpacing"/>
        <w:numPr>
          <w:ilvl w:val="0"/>
          <w:numId w:val="36"/>
        </w:numPr>
        <w:ind w:left="1080"/>
        <w:rPr>
          <w:rFonts w:ascii="Open Sans" w:hAnsi="Open Sans" w:cs="Open Sans"/>
          <w:sz w:val="20"/>
          <w:szCs w:val="20"/>
        </w:rPr>
      </w:pPr>
      <w:r w:rsidRPr="100FE22B">
        <w:rPr>
          <w:rFonts w:ascii="Open Sans" w:eastAsia="Times New Roman" w:hAnsi="Open Sans" w:cs="Open Sans"/>
          <w:sz w:val="20"/>
          <w:szCs w:val="20"/>
        </w:rPr>
        <w:t>Provider Reportable Event Review Team (</w:t>
      </w:r>
      <w:r w:rsidRPr="100FE22B">
        <w:rPr>
          <w:rFonts w:ascii="Open Sans" w:hAnsi="Open Sans" w:cs="Open Sans"/>
          <w:sz w:val="20"/>
          <w:szCs w:val="20"/>
        </w:rPr>
        <w:t>PRERT minutes) reflect review of all investigation findings applicable to the agency or its staff (Employment, Day, Support and Residential providers).</w:t>
      </w:r>
    </w:p>
    <w:p w14:paraId="01790DB0" w14:textId="405B01FB" w:rsidR="100FE22B" w:rsidRDefault="100FE22B" w:rsidP="00C76770">
      <w:pPr>
        <w:pStyle w:val="NoSpacing"/>
        <w:rPr>
          <w:rFonts w:ascii="Open Sans" w:hAnsi="Open Sans" w:cs="Open Sans"/>
          <w:sz w:val="20"/>
          <w:szCs w:val="20"/>
        </w:rPr>
      </w:pPr>
    </w:p>
    <w:p w14:paraId="42E237A8" w14:textId="695EF909" w:rsidR="185A16E4" w:rsidRPr="00CD5B1E" w:rsidRDefault="185A16E4" w:rsidP="100FE22B">
      <w:pPr>
        <w:pStyle w:val="NoSpacing"/>
        <w:rPr>
          <w:rFonts w:ascii="Open Sans" w:hAnsi="Open Sans" w:cs="Open Sans"/>
          <w:sz w:val="20"/>
          <w:szCs w:val="20"/>
          <w:u w:val="single"/>
        </w:rPr>
      </w:pPr>
      <w:r w:rsidRPr="00CD5B1E">
        <w:rPr>
          <w:rFonts w:ascii="Open Sans" w:hAnsi="Open Sans" w:cs="Open Sans"/>
          <w:sz w:val="20"/>
          <w:szCs w:val="20"/>
          <w:u w:val="single"/>
        </w:rPr>
        <w:t>Guidance for Support Coordination agencies:</w:t>
      </w:r>
    </w:p>
    <w:p w14:paraId="59B17A3B" w14:textId="57BF3C2D" w:rsidR="185A16E4" w:rsidRPr="00522EA7" w:rsidRDefault="185A16E4" w:rsidP="00610931">
      <w:pPr>
        <w:pStyle w:val="NoSpacing"/>
        <w:numPr>
          <w:ilvl w:val="0"/>
          <w:numId w:val="154"/>
        </w:numPr>
        <w:rPr>
          <w:rFonts w:ascii="Open Sans" w:hAnsi="Open Sans" w:cs="Open Sans"/>
          <w:sz w:val="20"/>
          <w:szCs w:val="20"/>
        </w:rPr>
      </w:pPr>
      <w:r w:rsidRPr="00522EA7">
        <w:rPr>
          <w:rFonts w:ascii="Open Sans" w:hAnsi="Open Sans" w:cs="Open Sans"/>
          <w:sz w:val="20"/>
          <w:szCs w:val="20"/>
        </w:rPr>
        <w:t>The SC agency reviews investigations related to its staff and develops corrective actions, as                   indicated. An EMC and PRERT are not required for SC agencies.</w:t>
      </w:r>
    </w:p>
    <w:p w14:paraId="4420DC3E" w14:textId="77777777" w:rsidR="0019303B" w:rsidRPr="00C65574" w:rsidRDefault="0019303B" w:rsidP="0019303B">
      <w:pPr>
        <w:pStyle w:val="NoSpacing"/>
        <w:rPr>
          <w:rFonts w:ascii="Open Sans" w:hAnsi="Open Sans" w:cs="Open Sans"/>
          <w:sz w:val="20"/>
          <w:szCs w:val="20"/>
        </w:rPr>
      </w:pPr>
    </w:p>
    <w:p w14:paraId="3BAE0D5E"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74AC3D1" w14:textId="77777777" w:rsidR="001A2B73" w:rsidRPr="00691F78" w:rsidRDefault="001A2B73" w:rsidP="0013563A">
      <w:pPr>
        <w:pStyle w:val="NoSpacing"/>
        <w:numPr>
          <w:ilvl w:val="0"/>
          <w:numId w:val="37"/>
        </w:numPr>
        <w:rPr>
          <w:rFonts w:ascii="Open Sans" w:hAnsi="Open Sans" w:cs="Open Sans"/>
          <w:sz w:val="20"/>
          <w:szCs w:val="20"/>
        </w:rPr>
      </w:pPr>
      <w:r w:rsidRPr="00691F78">
        <w:rPr>
          <w:rFonts w:ascii="Open Sans" w:hAnsi="Open Sans" w:cs="Open Sans"/>
          <w:sz w:val="20"/>
          <w:szCs w:val="20"/>
        </w:rPr>
        <w:t>Investigation Action Plans with documentation supporting implementation</w:t>
      </w:r>
      <w:r>
        <w:rPr>
          <w:rFonts w:ascii="Open Sans" w:hAnsi="Open Sans" w:cs="Open Sans"/>
          <w:sz w:val="20"/>
          <w:szCs w:val="20"/>
        </w:rPr>
        <w:t xml:space="preserve"> (all providers)</w:t>
      </w:r>
    </w:p>
    <w:p w14:paraId="2A46E6E5" w14:textId="77777777" w:rsidR="001A2B73" w:rsidRPr="007A5157" w:rsidRDefault="001A2B73" w:rsidP="0013563A">
      <w:pPr>
        <w:pStyle w:val="NoSpacing"/>
        <w:numPr>
          <w:ilvl w:val="0"/>
          <w:numId w:val="37"/>
        </w:numPr>
        <w:rPr>
          <w:rFonts w:ascii="Open Sans" w:hAnsi="Open Sans" w:cs="Open Sans"/>
          <w:sz w:val="20"/>
          <w:szCs w:val="20"/>
        </w:rPr>
      </w:pPr>
      <w:r w:rsidRPr="00691F78">
        <w:rPr>
          <w:rFonts w:ascii="Open Sans" w:hAnsi="Open Sans" w:cs="Open Sans"/>
          <w:sz w:val="20"/>
          <w:szCs w:val="20"/>
        </w:rPr>
        <w:t>PRERT minutes</w:t>
      </w:r>
      <w:r>
        <w:rPr>
          <w:rFonts w:ascii="Open Sans" w:hAnsi="Open Sans" w:cs="Open Sans"/>
          <w:sz w:val="20"/>
          <w:szCs w:val="20"/>
        </w:rPr>
        <w:t xml:space="preserve"> (Employment, Day, Support and Residential providers)</w:t>
      </w:r>
    </w:p>
    <w:p w14:paraId="1F4396A2" w14:textId="77777777" w:rsidR="0019303B" w:rsidRPr="00C65574" w:rsidRDefault="0019303B" w:rsidP="0019303B">
      <w:pPr>
        <w:pStyle w:val="NoSpacing"/>
        <w:rPr>
          <w:rFonts w:ascii="Open Sans" w:hAnsi="Open Sans" w:cs="Open Sans"/>
          <w:sz w:val="20"/>
          <w:szCs w:val="20"/>
        </w:rPr>
      </w:pPr>
    </w:p>
    <w:p w14:paraId="721C9CC5" w14:textId="3D048653" w:rsidR="00121CA8" w:rsidRPr="00691F78" w:rsidRDefault="00121CA8" w:rsidP="00121CA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0B1ECEF" w14:textId="77777777" w:rsidR="00C851F4" w:rsidRPr="00691F78" w:rsidRDefault="00C851F4" w:rsidP="00C8555D">
      <w:pPr>
        <w:spacing w:after="0" w:line="240" w:lineRule="auto"/>
        <w:rPr>
          <w:rFonts w:ascii="Open Sans" w:eastAsia="Times New Roman" w:hAnsi="Open Sans" w:cs="Open Sans"/>
          <w:sz w:val="20"/>
          <w:szCs w:val="20"/>
        </w:rPr>
      </w:pPr>
    </w:p>
    <w:p w14:paraId="69615162" w14:textId="6778F31A" w:rsidR="00A72012" w:rsidRDefault="5ECF716E" w:rsidP="00AF0D58">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9.</w:t>
      </w:r>
      <w:r w:rsidR="000D023F" w:rsidRPr="00B74547">
        <w:rPr>
          <w:rFonts w:ascii="Open Sans" w:eastAsia="Times New Roman" w:hAnsi="Open Sans" w:cs="Open Sans"/>
          <w:color w:val="0070C0"/>
          <w:sz w:val="24"/>
          <w:szCs w:val="24"/>
        </w:rPr>
        <w:t>4</w:t>
      </w:r>
      <w:r w:rsidRPr="00B74547">
        <w:rPr>
          <w:rFonts w:ascii="Open Sans" w:eastAsia="Times New Roman" w:hAnsi="Open Sans" w:cs="Open Sans"/>
          <w:color w:val="0070C0"/>
          <w:sz w:val="24"/>
          <w:szCs w:val="24"/>
        </w:rPr>
        <w:t xml:space="preserve">.  </w:t>
      </w:r>
      <w:r w:rsidR="1BF9384F" w:rsidRPr="00B74547">
        <w:rPr>
          <w:rFonts w:ascii="Open Sans" w:eastAsia="Times New Roman" w:hAnsi="Open Sans" w:cs="Open Sans"/>
          <w:color w:val="0070C0"/>
          <w:sz w:val="24"/>
          <w:szCs w:val="24"/>
        </w:rPr>
        <w:t>E</w:t>
      </w:r>
      <w:r w:rsidR="2E0BC964" w:rsidRPr="00B74547">
        <w:rPr>
          <w:rFonts w:ascii="Open Sans" w:eastAsia="Times New Roman" w:hAnsi="Open Sans" w:cs="Open Sans"/>
          <w:color w:val="0070C0"/>
          <w:sz w:val="24"/>
          <w:szCs w:val="24"/>
        </w:rPr>
        <w:t xml:space="preserve">vent data </w:t>
      </w:r>
      <w:r w:rsidR="400D8FA8" w:rsidRPr="00B74547">
        <w:rPr>
          <w:rFonts w:ascii="Open Sans" w:eastAsia="Times New Roman" w:hAnsi="Open Sans" w:cs="Open Sans"/>
          <w:color w:val="0070C0"/>
          <w:sz w:val="24"/>
          <w:szCs w:val="24"/>
        </w:rPr>
        <w:t>is</w:t>
      </w:r>
      <w:r w:rsidR="46D74EE6" w:rsidRPr="00B74547">
        <w:rPr>
          <w:rFonts w:ascii="Open Sans" w:eastAsia="Times New Roman" w:hAnsi="Open Sans" w:cs="Open Sans"/>
          <w:color w:val="0070C0"/>
          <w:sz w:val="24"/>
          <w:szCs w:val="24"/>
        </w:rPr>
        <w:t xml:space="preserve"> </w:t>
      </w:r>
      <w:r w:rsidR="2E0BC964" w:rsidRPr="00B74547">
        <w:rPr>
          <w:rFonts w:ascii="Open Sans" w:eastAsia="Times New Roman" w:hAnsi="Open Sans" w:cs="Open Sans"/>
          <w:color w:val="0070C0"/>
          <w:sz w:val="24"/>
          <w:szCs w:val="24"/>
        </w:rPr>
        <w:t xml:space="preserve">used to develop and implement preventative strategies for future process improvement. </w:t>
      </w:r>
    </w:p>
    <w:p w14:paraId="261325E8" w14:textId="5ACB2546" w:rsidR="0019303B" w:rsidRDefault="0019303B" w:rsidP="00AF0D58">
      <w:pPr>
        <w:spacing w:after="0" w:line="240" w:lineRule="auto"/>
        <w:rPr>
          <w:rFonts w:ascii="Open Sans" w:eastAsia="Times New Roman" w:hAnsi="Open Sans" w:cs="Open Sans"/>
          <w:color w:val="0070C0"/>
          <w:sz w:val="24"/>
          <w:szCs w:val="24"/>
        </w:rPr>
      </w:pPr>
    </w:p>
    <w:p w14:paraId="0B0DA946"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EB64B71" w14:textId="2FB65306" w:rsidR="00546A93" w:rsidRPr="00250C96" w:rsidRDefault="00546A93" w:rsidP="00546A93">
      <w:pPr>
        <w:pStyle w:val="NoSpacing"/>
        <w:rPr>
          <w:rFonts w:ascii="Open Sans" w:hAnsi="Open Sans" w:cs="Open Sans"/>
          <w:color w:val="C00000"/>
          <w:sz w:val="20"/>
          <w:szCs w:val="20"/>
        </w:rPr>
      </w:pPr>
      <w:r w:rsidRPr="00250C96">
        <w:rPr>
          <w:rFonts w:ascii="Open Sans" w:hAnsi="Open Sans" w:cs="Open Sans"/>
          <w:color w:val="C00000"/>
          <w:sz w:val="20"/>
          <w:szCs w:val="20"/>
        </w:rPr>
        <w:t>The provider implements an effective and documented process for reviewing, tracking, and trending event data. The provider develops strategies for process improvement in response to identified trends.</w:t>
      </w:r>
    </w:p>
    <w:p w14:paraId="5D4CEF1D" w14:textId="77777777" w:rsidR="00546A93" w:rsidRPr="00E83E2C" w:rsidRDefault="00546A93" w:rsidP="00E83E2C">
      <w:pPr>
        <w:pStyle w:val="NoSpacing"/>
        <w:rPr>
          <w:rFonts w:ascii="Open Sans" w:hAnsi="Open Sans" w:cs="Open Sans"/>
          <w:color w:val="C00000"/>
          <w:sz w:val="20"/>
          <w:szCs w:val="20"/>
        </w:rPr>
      </w:pPr>
    </w:p>
    <w:p w14:paraId="2623A319" w14:textId="77777777" w:rsidR="0019303B" w:rsidRPr="00C65574" w:rsidRDefault="0019303B" w:rsidP="0019303B">
      <w:pPr>
        <w:pStyle w:val="NoSpacing"/>
        <w:rPr>
          <w:rFonts w:ascii="Open Sans" w:hAnsi="Open Sans" w:cs="Open Sans"/>
          <w:sz w:val="20"/>
          <w:szCs w:val="20"/>
        </w:rPr>
      </w:pPr>
    </w:p>
    <w:p w14:paraId="4034B730"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23FB1E3"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40984EF8"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Day Services</w:t>
      </w:r>
    </w:p>
    <w:p w14:paraId="2E1A6373"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45660712"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762A24A3"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49CC7F05" w14:textId="545A5579"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F535E6">
        <w:rPr>
          <w:rFonts w:ascii="Open Sans" w:hAnsi="Open Sans" w:cs="Open Sans"/>
          <w:sz w:val="20"/>
          <w:szCs w:val="20"/>
        </w:rPr>
        <w:t xml:space="preserve"> Services</w:t>
      </w:r>
    </w:p>
    <w:p w14:paraId="4164711C" w14:textId="77777777" w:rsidR="0019303B" w:rsidRPr="00C65574" w:rsidRDefault="0019303B" w:rsidP="0019303B">
      <w:pPr>
        <w:pStyle w:val="NoSpacing"/>
        <w:rPr>
          <w:rFonts w:ascii="Open Sans" w:hAnsi="Open Sans" w:cs="Open Sans"/>
          <w:sz w:val="20"/>
          <w:szCs w:val="20"/>
        </w:rPr>
      </w:pPr>
    </w:p>
    <w:p w14:paraId="45541809" w14:textId="77777777" w:rsidR="0019303B" w:rsidRPr="003D45CE" w:rsidRDefault="0019303B" w:rsidP="0019303B">
      <w:pPr>
        <w:pStyle w:val="NoSpacing"/>
        <w:rPr>
          <w:rFonts w:ascii="Open Sans" w:hAnsi="Open Sans" w:cs="Open Sans"/>
          <w:sz w:val="20"/>
          <w:szCs w:val="20"/>
          <w:u w:val="single"/>
        </w:rPr>
      </w:pPr>
      <w:r w:rsidRPr="00EF7FCA">
        <w:rPr>
          <w:rFonts w:ascii="Open Sans" w:hAnsi="Open Sans" w:cs="Open Sans"/>
          <w:color w:val="4472C4" w:themeColor="accent1"/>
          <w:sz w:val="20"/>
          <w:szCs w:val="20"/>
          <w:u w:val="single"/>
        </w:rPr>
        <w:t>Guidance:</w:t>
      </w:r>
    </w:p>
    <w:p w14:paraId="7177E364" w14:textId="587DBF24" w:rsidR="001A2B73" w:rsidRPr="003D45CE" w:rsidRDefault="001A2B73" w:rsidP="0013563A">
      <w:pPr>
        <w:pStyle w:val="ListParagraph"/>
        <w:numPr>
          <w:ilvl w:val="0"/>
          <w:numId w:val="34"/>
        </w:numPr>
        <w:spacing w:after="0" w:line="240" w:lineRule="auto"/>
        <w:rPr>
          <w:rFonts w:ascii="Open Sans" w:eastAsia="Times New Roman" w:hAnsi="Open Sans" w:cs="Open Sans"/>
          <w:sz w:val="20"/>
          <w:szCs w:val="20"/>
        </w:rPr>
      </w:pPr>
      <w:r w:rsidRPr="003D45CE">
        <w:rPr>
          <w:rFonts w:ascii="Open Sans" w:eastAsia="Times New Roman" w:hAnsi="Open Sans" w:cs="Open Sans"/>
          <w:sz w:val="20"/>
          <w:szCs w:val="20"/>
        </w:rPr>
        <w:t>The provider has designated an Event Management Coordinator (EMC)</w:t>
      </w:r>
      <w:r w:rsidR="00923FB4" w:rsidRPr="003D45CE">
        <w:rPr>
          <w:rFonts w:ascii="Open Sans" w:eastAsia="Times New Roman" w:hAnsi="Open Sans" w:cs="Open Sans"/>
          <w:sz w:val="20"/>
          <w:szCs w:val="20"/>
        </w:rPr>
        <w:t xml:space="preserve"> and they have completed required training</w:t>
      </w:r>
      <w:r w:rsidR="00D92AB9" w:rsidRPr="003D45CE">
        <w:rPr>
          <w:rFonts w:ascii="Open Sans" w:eastAsia="Times New Roman" w:hAnsi="Open Sans" w:cs="Open Sans"/>
          <w:sz w:val="20"/>
          <w:szCs w:val="20"/>
        </w:rPr>
        <w:t xml:space="preserve"> (not applicable to clinical and support coordination agencies)</w:t>
      </w:r>
      <w:r w:rsidR="00923FB4" w:rsidRPr="003D45CE">
        <w:rPr>
          <w:rFonts w:ascii="Open Sans" w:eastAsia="Times New Roman" w:hAnsi="Open Sans" w:cs="Open Sans"/>
          <w:sz w:val="20"/>
          <w:szCs w:val="20"/>
        </w:rPr>
        <w:t>.</w:t>
      </w:r>
    </w:p>
    <w:p w14:paraId="31E5BE00" w14:textId="7EF46560" w:rsidR="00FD2370" w:rsidRPr="003D45CE" w:rsidRDefault="00683AA5" w:rsidP="0013563A">
      <w:pPr>
        <w:pStyle w:val="ListParagraph"/>
        <w:numPr>
          <w:ilvl w:val="0"/>
          <w:numId w:val="34"/>
        </w:numPr>
        <w:spacing w:after="0" w:line="240" w:lineRule="auto"/>
        <w:rPr>
          <w:rFonts w:ascii="Open Sans" w:eastAsia="Times New Roman" w:hAnsi="Open Sans" w:cs="Open Sans"/>
          <w:color w:val="000000"/>
          <w:sz w:val="20"/>
          <w:szCs w:val="20"/>
        </w:rPr>
      </w:pPr>
      <w:r w:rsidRPr="100FE22B">
        <w:rPr>
          <w:rFonts w:ascii="Open Sans" w:eastAsia="Times New Roman" w:hAnsi="Open Sans" w:cs="Open Sans"/>
          <w:color w:val="000000" w:themeColor="text1"/>
          <w:sz w:val="20"/>
          <w:szCs w:val="20"/>
        </w:rPr>
        <w:t>Providers not required to have an EMC or PRERT do need a process for tracking and reviewing event data.</w:t>
      </w:r>
      <w:r w:rsidR="008029CB" w:rsidRPr="100FE22B">
        <w:rPr>
          <w:rFonts w:ascii="Open Sans" w:eastAsia="Times New Roman" w:hAnsi="Open Sans" w:cs="Open Sans"/>
          <w:color w:val="000000" w:themeColor="text1"/>
          <w:sz w:val="20"/>
          <w:szCs w:val="20"/>
        </w:rPr>
        <w:t xml:space="preserve">  </w:t>
      </w:r>
    </w:p>
    <w:p w14:paraId="1F5B64FF" w14:textId="77777777" w:rsidR="001A2B73" w:rsidRPr="00691F78" w:rsidRDefault="001A2B73" w:rsidP="001A2B73">
      <w:pPr>
        <w:pStyle w:val="NoSpacing"/>
        <w:ind w:left="360"/>
        <w:rPr>
          <w:rFonts w:ascii="Open Sans" w:hAnsi="Open Sans" w:cs="Open Sans"/>
          <w:sz w:val="20"/>
          <w:szCs w:val="20"/>
        </w:rPr>
      </w:pPr>
    </w:p>
    <w:p w14:paraId="103E533F" w14:textId="7A1ADF28" w:rsidR="001A2B73" w:rsidRPr="00CD5B1E" w:rsidRDefault="001A2B73" w:rsidP="001A2B73">
      <w:pPr>
        <w:pStyle w:val="NoSpacing"/>
        <w:ind w:left="360"/>
        <w:rPr>
          <w:rFonts w:ascii="Open Sans" w:hAnsi="Open Sans" w:cs="Open Sans"/>
          <w:sz w:val="20"/>
          <w:szCs w:val="20"/>
          <w:u w:val="single"/>
        </w:rPr>
      </w:pPr>
      <w:r w:rsidRPr="00CD5B1E">
        <w:rPr>
          <w:rFonts w:ascii="Open Sans" w:hAnsi="Open Sans" w:cs="Open Sans"/>
          <w:sz w:val="20"/>
          <w:szCs w:val="20"/>
          <w:u w:val="single"/>
        </w:rPr>
        <w:t>Guidance Applicable to Specific Provider Types:</w:t>
      </w:r>
    </w:p>
    <w:p w14:paraId="420C4BBD" w14:textId="77777777" w:rsidR="001A2B73" w:rsidRPr="00CD0AC9" w:rsidRDefault="001A2B73" w:rsidP="0013563A">
      <w:pPr>
        <w:pStyle w:val="ListParagraph"/>
        <w:numPr>
          <w:ilvl w:val="0"/>
          <w:numId w:val="112"/>
        </w:numPr>
        <w:spacing w:after="0" w:line="240" w:lineRule="auto"/>
        <w:ind w:left="1080"/>
        <w:rPr>
          <w:b/>
          <w:bCs/>
        </w:rPr>
      </w:pPr>
      <w:r>
        <w:t xml:space="preserve">Employment, Day, Support and Residential providers have established a </w:t>
      </w:r>
      <w:r w:rsidRPr="00AF0D58">
        <w:t>Provider Reportable Event Review Team (PRERT)</w:t>
      </w:r>
      <w:r>
        <w:t>.</w:t>
      </w:r>
    </w:p>
    <w:p w14:paraId="6CC25FCF" w14:textId="77777777" w:rsidR="001A2B73" w:rsidRPr="004876D7" w:rsidRDefault="001A2B73" w:rsidP="0013563A">
      <w:pPr>
        <w:pStyle w:val="ListParagraph"/>
        <w:numPr>
          <w:ilvl w:val="0"/>
          <w:numId w:val="112"/>
        </w:numPr>
        <w:spacing w:after="0" w:line="240" w:lineRule="auto"/>
        <w:ind w:left="1080"/>
        <w:rPr>
          <w:b/>
          <w:bCs/>
        </w:rPr>
      </w:pPr>
      <w:r>
        <w:t>M</w:t>
      </w:r>
      <w:r w:rsidRPr="00AF0D58">
        <w:t>embership and representation on the PRERT is in accordance with the provider's Event Management policy.</w:t>
      </w:r>
    </w:p>
    <w:p w14:paraId="77E27358" w14:textId="77777777" w:rsidR="001A2B73" w:rsidRPr="00691F78" w:rsidRDefault="001A2B73" w:rsidP="0013563A">
      <w:pPr>
        <w:pStyle w:val="ListParagraph"/>
        <w:numPr>
          <w:ilvl w:val="0"/>
          <w:numId w:val="38"/>
        </w:numPr>
        <w:spacing w:after="0" w:line="240" w:lineRule="auto"/>
        <w:ind w:left="1080"/>
        <w:rPr>
          <w:rFonts w:ascii="Open Sans" w:eastAsia="Times New Roman" w:hAnsi="Open Sans" w:cs="Open Sans"/>
          <w:color w:val="000000"/>
          <w:sz w:val="20"/>
          <w:szCs w:val="20"/>
        </w:rPr>
      </w:pPr>
      <w:r w:rsidRPr="00691F78">
        <w:rPr>
          <w:rFonts w:ascii="Open Sans" w:eastAsia="Times New Roman" w:hAnsi="Open Sans" w:cs="Open Sans"/>
          <w:sz w:val="20"/>
          <w:szCs w:val="20"/>
        </w:rPr>
        <w:t>The agency Provider Reportable Event Review Team (PRERT) meets monthly or as otherwise indicated in an approved exemption.</w:t>
      </w:r>
    </w:p>
    <w:p w14:paraId="456FED95" w14:textId="77777777" w:rsidR="001A2B73" w:rsidRPr="00691F78" w:rsidRDefault="001A2B73" w:rsidP="0013563A">
      <w:pPr>
        <w:pStyle w:val="ListParagraph"/>
        <w:numPr>
          <w:ilvl w:val="0"/>
          <w:numId w:val="38"/>
        </w:numPr>
        <w:spacing w:after="0" w:line="240" w:lineRule="auto"/>
        <w:ind w:left="108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Minutes of PRERT meetings are maintained and include names of those in attendance (whether in person, by phone, etc.) and documentation of the committee’s discussion, recommendations and actions.</w:t>
      </w:r>
    </w:p>
    <w:p w14:paraId="71FA3548" w14:textId="77777777" w:rsidR="001A2B73" w:rsidRPr="00691F78" w:rsidRDefault="001A2B73" w:rsidP="0013563A">
      <w:pPr>
        <w:pStyle w:val="ListParagraph"/>
        <w:numPr>
          <w:ilvl w:val="0"/>
          <w:numId w:val="38"/>
        </w:numPr>
        <w:spacing w:after="0" w:line="240" w:lineRule="auto"/>
        <w:ind w:left="108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The agency provides all members of the PRERT with information about polypharmacy including its definition and how to identify possible occurrences.</w:t>
      </w:r>
    </w:p>
    <w:p w14:paraId="26DB084A" w14:textId="77777777" w:rsidR="001A2B73" w:rsidRPr="00691F78" w:rsidRDefault="001A2B73" w:rsidP="0013563A">
      <w:pPr>
        <w:pStyle w:val="ListParagraph"/>
        <w:numPr>
          <w:ilvl w:val="0"/>
          <w:numId w:val="25"/>
        </w:numPr>
        <w:spacing w:after="0" w:line="240" w:lineRule="auto"/>
        <w:ind w:left="108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PRERT minutes reflect the committee performs the following functions:</w:t>
      </w:r>
    </w:p>
    <w:p w14:paraId="3BD9BF8C" w14:textId="77777777" w:rsidR="001A2B73" w:rsidRPr="00691F78" w:rsidRDefault="001A2B73" w:rsidP="0013563A">
      <w:pPr>
        <w:pStyle w:val="ListParagraph"/>
        <w:numPr>
          <w:ilvl w:val="0"/>
          <w:numId w:val="93"/>
        </w:numPr>
        <w:tabs>
          <w:tab w:val="left" w:pos="1440"/>
        </w:tabs>
        <w:spacing w:after="0" w:line="240" w:lineRule="auto"/>
        <w:ind w:left="1440"/>
        <w:rPr>
          <w:rFonts w:ascii="Open Sans" w:eastAsia="Times New Roman" w:hAnsi="Open Sans" w:cs="Open Sans"/>
          <w:color w:val="000000"/>
          <w:sz w:val="20"/>
          <w:szCs w:val="20"/>
        </w:rPr>
      </w:pPr>
      <w:r w:rsidRPr="742141CA">
        <w:rPr>
          <w:rFonts w:ascii="Open Sans" w:eastAsia="Times New Roman" w:hAnsi="Open Sans" w:cs="Open Sans"/>
          <w:color w:val="000000" w:themeColor="text1"/>
          <w:sz w:val="20"/>
          <w:szCs w:val="20"/>
        </w:rPr>
        <w:t>Reviewing reports from both reportable and non-reportable events</w:t>
      </w:r>
      <w:r w:rsidRPr="742141CA">
        <w:rPr>
          <w:rFonts w:ascii="Open Sans" w:eastAsia="Times New Roman" w:hAnsi="Open Sans" w:cs="Open Sans"/>
          <w:color w:val="C00000"/>
          <w:sz w:val="20"/>
          <w:szCs w:val="20"/>
        </w:rPr>
        <w:t>;</w:t>
      </w:r>
    </w:p>
    <w:p w14:paraId="2B962E55" w14:textId="77777777" w:rsidR="001A2B73" w:rsidRPr="00691F78" w:rsidRDefault="001A2B73" w:rsidP="0013563A">
      <w:pPr>
        <w:pStyle w:val="ListParagraph"/>
        <w:numPr>
          <w:ilvl w:val="0"/>
          <w:numId w:val="93"/>
        </w:numPr>
        <w:tabs>
          <w:tab w:val="left" w:pos="1440"/>
        </w:tabs>
        <w:spacing w:after="0" w:line="240" w:lineRule="auto"/>
        <w:ind w:left="144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Monitoring to ensure appropriate reporting and potential underreporting of events;</w:t>
      </w:r>
    </w:p>
    <w:p w14:paraId="3B7C4FDE" w14:textId="77777777" w:rsidR="001A2B73" w:rsidRPr="00691F78" w:rsidRDefault="001A2B73" w:rsidP="0013563A">
      <w:pPr>
        <w:pStyle w:val="ListParagraph"/>
        <w:numPr>
          <w:ilvl w:val="0"/>
          <w:numId w:val="93"/>
        </w:numPr>
        <w:tabs>
          <w:tab w:val="left" w:pos="1440"/>
        </w:tabs>
        <w:spacing w:after="0" w:line="240" w:lineRule="auto"/>
        <w:ind w:left="144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Identifying individual risk issues evident in event reports;</w:t>
      </w:r>
    </w:p>
    <w:p w14:paraId="2B10BB16" w14:textId="77777777" w:rsidR="001A2B73" w:rsidRPr="00691F78" w:rsidRDefault="001A2B73" w:rsidP="0013563A">
      <w:pPr>
        <w:pStyle w:val="ListParagraph"/>
        <w:numPr>
          <w:ilvl w:val="0"/>
          <w:numId w:val="93"/>
        </w:numPr>
        <w:tabs>
          <w:tab w:val="left" w:pos="1440"/>
        </w:tabs>
        <w:spacing w:after="0" w:line="240" w:lineRule="auto"/>
        <w:ind w:left="1440"/>
        <w:rPr>
          <w:rFonts w:ascii="Open Sans" w:eastAsia="Times New Roman" w:hAnsi="Open Sans" w:cs="Open Sans"/>
          <w:color w:val="000000"/>
          <w:sz w:val="20"/>
          <w:szCs w:val="20"/>
        </w:rPr>
      </w:pPr>
      <w:r w:rsidRPr="00691F78">
        <w:rPr>
          <w:rFonts w:ascii="Open Sans" w:eastAsia="Times New Roman" w:hAnsi="Open Sans" w:cs="Open Sans"/>
          <w:color w:val="000000"/>
          <w:sz w:val="20"/>
          <w:szCs w:val="20"/>
        </w:rPr>
        <w:t>Monitoring to ensure consent for the use of psychotropic medication is obtained prior to its administration;</w:t>
      </w:r>
    </w:p>
    <w:p w14:paraId="3BE600C0" w14:textId="77777777" w:rsidR="001A2B73" w:rsidRPr="00691F78" w:rsidRDefault="001A2B73" w:rsidP="0013563A">
      <w:pPr>
        <w:pStyle w:val="ListParagraph"/>
        <w:numPr>
          <w:ilvl w:val="0"/>
          <w:numId w:val="93"/>
        </w:numPr>
        <w:tabs>
          <w:tab w:val="left" w:pos="1440"/>
        </w:tabs>
        <w:ind w:left="1440"/>
        <w:rPr>
          <w:rFonts w:ascii="Open Sans" w:eastAsia="Times New Roman" w:hAnsi="Open Sans" w:cs="Open Sans"/>
          <w:color w:val="000000"/>
          <w:sz w:val="20"/>
          <w:szCs w:val="20"/>
        </w:rPr>
      </w:pPr>
      <w:r w:rsidRPr="00691F78">
        <w:rPr>
          <w:rFonts w:ascii="Open Sans" w:eastAsia="Times New Roman" w:hAnsi="Open Sans" w:cs="Open Sans"/>
          <w:color w:val="000000" w:themeColor="text1"/>
          <w:sz w:val="20"/>
          <w:szCs w:val="20"/>
        </w:rPr>
        <w:t>Identifying and defining trends in order to evaluate the nature, frequency, and circumstances of all Reportable Events in a manner that leads to actionable steps that are proactive in preventing or reducing similar occurrences.</w:t>
      </w:r>
    </w:p>
    <w:p w14:paraId="01B7A3B7" w14:textId="77777777" w:rsidR="001A2B73" w:rsidRPr="00691F78" w:rsidRDefault="001A2B73" w:rsidP="0013563A">
      <w:pPr>
        <w:pStyle w:val="ListParagraph"/>
        <w:numPr>
          <w:ilvl w:val="0"/>
          <w:numId w:val="93"/>
        </w:numPr>
        <w:tabs>
          <w:tab w:val="left" w:pos="1440"/>
        </w:tabs>
        <w:ind w:left="1440"/>
        <w:rPr>
          <w:rFonts w:ascii="Open Sans" w:eastAsia="Times New Roman" w:hAnsi="Open Sans" w:cs="Open Sans"/>
          <w:color w:val="000000"/>
          <w:sz w:val="20"/>
          <w:szCs w:val="20"/>
        </w:rPr>
      </w:pPr>
      <w:r w:rsidRPr="00691F78">
        <w:rPr>
          <w:rFonts w:ascii="Open Sans" w:eastAsia="Times New Roman" w:hAnsi="Open Sans" w:cs="Open Sans"/>
          <w:color w:val="000000" w:themeColor="text1"/>
          <w:sz w:val="20"/>
          <w:szCs w:val="20"/>
        </w:rPr>
        <w:t>Developing corrective actions for all trends identified</w:t>
      </w:r>
    </w:p>
    <w:p w14:paraId="7D104E69" w14:textId="77777777" w:rsidR="001A2B73" w:rsidRPr="00691F78" w:rsidRDefault="001A2B73" w:rsidP="0013563A">
      <w:pPr>
        <w:pStyle w:val="ListParagraph"/>
        <w:numPr>
          <w:ilvl w:val="0"/>
          <w:numId w:val="93"/>
        </w:numPr>
        <w:tabs>
          <w:tab w:val="left" w:pos="1440"/>
        </w:tabs>
        <w:ind w:left="1440"/>
        <w:rPr>
          <w:rFonts w:ascii="Open Sans" w:eastAsia="Times New Roman" w:hAnsi="Open Sans" w:cs="Open Sans"/>
          <w:color w:val="000000"/>
          <w:sz w:val="20"/>
          <w:szCs w:val="20"/>
        </w:rPr>
      </w:pPr>
      <w:r w:rsidRPr="00691F78">
        <w:rPr>
          <w:rFonts w:ascii="Open Sans" w:eastAsia="Times New Roman" w:hAnsi="Open Sans" w:cs="Open Sans"/>
          <w:color w:val="000000" w:themeColor="text1"/>
          <w:sz w:val="20"/>
          <w:szCs w:val="20"/>
        </w:rPr>
        <w:t>Providing recommendations as necessary regarding provider event reports, completed investigation reports and other provider event reviews;</w:t>
      </w:r>
    </w:p>
    <w:p w14:paraId="759D156B" w14:textId="77777777" w:rsidR="001A2B73" w:rsidRPr="00691F78" w:rsidRDefault="001A2B73" w:rsidP="0013563A">
      <w:pPr>
        <w:pStyle w:val="ListParagraph"/>
        <w:numPr>
          <w:ilvl w:val="0"/>
          <w:numId w:val="25"/>
        </w:numPr>
        <w:spacing w:after="0" w:line="240" w:lineRule="auto"/>
        <w:ind w:left="1080"/>
        <w:rPr>
          <w:rFonts w:ascii="Open Sans" w:eastAsia="Times New Roman" w:hAnsi="Open Sans" w:cs="Open Sans"/>
          <w:color w:val="000000"/>
          <w:sz w:val="20"/>
          <w:szCs w:val="20"/>
        </w:rPr>
      </w:pPr>
      <w:r w:rsidRPr="100FE22B">
        <w:rPr>
          <w:rFonts w:ascii="Open Sans" w:eastAsia="Times New Roman" w:hAnsi="Open Sans" w:cs="Open Sans"/>
          <w:color w:val="000000" w:themeColor="text1"/>
          <w:sz w:val="20"/>
          <w:szCs w:val="20"/>
        </w:rPr>
        <w:t>Implementation of corrective actions is evaluated periodically and actions are revised when warranted.</w:t>
      </w:r>
    </w:p>
    <w:p w14:paraId="02AB9635" w14:textId="58F286AC" w:rsidR="100FE22B" w:rsidRDefault="100FE22B" w:rsidP="00B36DD3">
      <w:pPr>
        <w:spacing w:after="0" w:line="240" w:lineRule="auto"/>
        <w:rPr>
          <w:rFonts w:ascii="Open Sans" w:eastAsia="Times New Roman" w:hAnsi="Open Sans" w:cs="Open Sans"/>
          <w:color w:val="000000" w:themeColor="text1"/>
          <w:sz w:val="20"/>
          <w:szCs w:val="20"/>
        </w:rPr>
      </w:pPr>
    </w:p>
    <w:p w14:paraId="074A0723" w14:textId="53CB3718" w:rsidR="3C6AD559" w:rsidRPr="00CD5B1E" w:rsidRDefault="3C6AD559" w:rsidP="100FE22B">
      <w:pPr>
        <w:spacing w:after="0" w:line="240" w:lineRule="auto"/>
        <w:rPr>
          <w:rFonts w:ascii="Open Sans" w:eastAsia="Times New Roman" w:hAnsi="Open Sans" w:cs="Open Sans"/>
          <w:sz w:val="20"/>
          <w:szCs w:val="20"/>
          <w:u w:val="single"/>
        </w:rPr>
      </w:pPr>
      <w:r w:rsidRPr="00CD5B1E">
        <w:rPr>
          <w:rFonts w:ascii="Open Sans" w:eastAsia="Times New Roman" w:hAnsi="Open Sans" w:cs="Open Sans"/>
          <w:sz w:val="20"/>
          <w:szCs w:val="20"/>
          <w:u w:val="single"/>
        </w:rPr>
        <w:t>Guidance for Support Coordination agencies:</w:t>
      </w:r>
    </w:p>
    <w:p w14:paraId="07724D53" w14:textId="2D75AFCD" w:rsidR="3C6AD559" w:rsidRPr="00CD5B1E" w:rsidRDefault="3C6AD559" w:rsidP="00CD5B1E">
      <w:pPr>
        <w:pStyle w:val="ListParagraph"/>
        <w:numPr>
          <w:ilvl w:val="0"/>
          <w:numId w:val="25"/>
        </w:numPr>
        <w:spacing w:after="0" w:line="240" w:lineRule="auto"/>
        <w:rPr>
          <w:rFonts w:ascii="Open Sans" w:eastAsia="Times New Roman" w:hAnsi="Open Sans" w:cs="Open Sans"/>
          <w:sz w:val="20"/>
          <w:szCs w:val="20"/>
        </w:rPr>
      </w:pPr>
      <w:r w:rsidRPr="00CD5B1E">
        <w:rPr>
          <w:rFonts w:ascii="Open Sans" w:eastAsia="Times New Roman" w:hAnsi="Open Sans" w:cs="Open Sans"/>
          <w:sz w:val="20"/>
          <w:szCs w:val="20"/>
        </w:rPr>
        <w:t>The SC agency ensures that immediate action, including contacting the appropriate provider and submission of an REF, is taken to protect the person’s health, safety, and well-being when the coordinator observes, discovers or suspects that abuse, neglect or exploitation has occurred. An EMC and PRERT are not required for SC agencies.</w:t>
      </w:r>
    </w:p>
    <w:p w14:paraId="462AFB71" w14:textId="77777777" w:rsidR="0019303B" w:rsidRPr="00C65574" w:rsidRDefault="0019303B" w:rsidP="0019303B">
      <w:pPr>
        <w:pStyle w:val="NoSpacing"/>
        <w:rPr>
          <w:rFonts w:ascii="Open Sans" w:hAnsi="Open Sans" w:cs="Open Sans"/>
          <w:sz w:val="20"/>
          <w:szCs w:val="20"/>
        </w:rPr>
      </w:pPr>
    </w:p>
    <w:p w14:paraId="79FD06A6"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F91E26F" w14:textId="77777777" w:rsidR="001A2B73" w:rsidRPr="00691F78" w:rsidRDefault="001A2B73" w:rsidP="0013563A">
      <w:pPr>
        <w:pStyle w:val="NoSpacing"/>
        <w:numPr>
          <w:ilvl w:val="0"/>
          <w:numId w:val="38"/>
        </w:numPr>
        <w:ind w:left="720"/>
        <w:rPr>
          <w:rFonts w:ascii="Open Sans" w:hAnsi="Open Sans" w:cs="Open Sans"/>
          <w:sz w:val="20"/>
          <w:szCs w:val="20"/>
        </w:rPr>
      </w:pPr>
      <w:r w:rsidRPr="00691F78">
        <w:rPr>
          <w:rFonts w:ascii="Open Sans" w:hAnsi="Open Sans" w:cs="Open Sans"/>
          <w:sz w:val="20"/>
          <w:szCs w:val="20"/>
        </w:rPr>
        <w:t>PRERT minutes and any supplemental documentation generated to show their activities</w:t>
      </w:r>
    </w:p>
    <w:p w14:paraId="0AA899EA" w14:textId="3F84A299" w:rsidR="001A2B73" w:rsidRDefault="001A2B73" w:rsidP="0013563A">
      <w:pPr>
        <w:pStyle w:val="NoSpacing"/>
        <w:numPr>
          <w:ilvl w:val="0"/>
          <w:numId w:val="38"/>
        </w:numPr>
        <w:ind w:left="720"/>
        <w:rPr>
          <w:rFonts w:ascii="Open Sans" w:hAnsi="Open Sans" w:cs="Open Sans"/>
          <w:sz w:val="20"/>
          <w:szCs w:val="20"/>
        </w:rPr>
      </w:pPr>
      <w:r w:rsidRPr="00691F78">
        <w:rPr>
          <w:rFonts w:ascii="Open Sans" w:hAnsi="Open Sans" w:cs="Open Sans"/>
          <w:sz w:val="20"/>
          <w:szCs w:val="20"/>
        </w:rPr>
        <w:t>Approved exemption from monthly meetings if applicable</w:t>
      </w:r>
    </w:p>
    <w:p w14:paraId="5E5EA46B" w14:textId="43CA8A0F" w:rsidR="00CE26A1" w:rsidRDefault="00CE26A1" w:rsidP="0013563A">
      <w:pPr>
        <w:pStyle w:val="NoSpacing"/>
        <w:numPr>
          <w:ilvl w:val="0"/>
          <w:numId w:val="38"/>
        </w:numPr>
        <w:ind w:left="720"/>
        <w:rPr>
          <w:rFonts w:ascii="Open Sans" w:hAnsi="Open Sans" w:cs="Open Sans"/>
          <w:sz w:val="20"/>
          <w:szCs w:val="20"/>
        </w:rPr>
      </w:pPr>
      <w:r w:rsidRPr="00800ECC">
        <w:rPr>
          <w:rFonts w:ascii="Open Sans" w:hAnsi="Open Sans" w:cs="Open Sans"/>
          <w:sz w:val="20"/>
          <w:szCs w:val="20"/>
        </w:rPr>
        <w:t xml:space="preserve">Review of policies  </w:t>
      </w:r>
    </w:p>
    <w:p w14:paraId="222DEEAB" w14:textId="2FD9F4FE" w:rsidR="006621C0" w:rsidRPr="00800ECC" w:rsidRDefault="006621C0" w:rsidP="0013563A">
      <w:pPr>
        <w:pStyle w:val="NoSpacing"/>
        <w:numPr>
          <w:ilvl w:val="0"/>
          <w:numId w:val="38"/>
        </w:numPr>
        <w:ind w:left="720"/>
        <w:rPr>
          <w:rFonts w:ascii="Open Sans" w:hAnsi="Open Sans" w:cs="Open Sans"/>
          <w:sz w:val="20"/>
          <w:szCs w:val="20"/>
        </w:rPr>
      </w:pPr>
      <w:r>
        <w:rPr>
          <w:rFonts w:ascii="Open Sans" w:hAnsi="Open Sans" w:cs="Open Sans"/>
          <w:sz w:val="20"/>
          <w:szCs w:val="20"/>
        </w:rPr>
        <w:t>Event data tracking mechanism</w:t>
      </w:r>
    </w:p>
    <w:p w14:paraId="7AF4FE05" w14:textId="77777777" w:rsidR="0019303B" w:rsidRPr="00C65574" w:rsidRDefault="0019303B" w:rsidP="0019303B">
      <w:pPr>
        <w:pStyle w:val="NoSpacing"/>
        <w:rPr>
          <w:rFonts w:ascii="Open Sans" w:hAnsi="Open Sans" w:cs="Open Sans"/>
          <w:sz w:val="20"/>
          <w:szCs w:val="20"/>
        </w:rPr>
      </w:pPr>
    </w:p>
    <w:bookmarkEnd w:id="23"/>
    <w:p w14:paraId="24A06088" w14:textId="21955A90"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7A3F6FB" w14:textId="77777777" w:rsidR="003A2D3E" w:rsidRPr="00691F78" w:rsidRDefault="003A2D3E" w:rsidP="003A2D3E">
      <w:pPr>
        <w:pStyle w:val="NoSpacing"/>
        <w:rPr>
          <w:rFonts w:ascii="Open Sans" w:hAnsi="Open Sans" w:cs="Open Sans"/>
          <w:sz w:val="20"/>
          <w:szCs w:val="20"/>
        </w:rPr>
      </w:pPr>
    </w:p>
    <w:p w14:paraId="4E5059B1" w14:textId="59D1B8EF" w:rsidR="003A2D3E" w:rsidRDefault="00A53099" w:rsidP="00DD4039">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9.</w:t>
      </w:r>
      <w:r w:rsidR="0056652E" w:rsidRPr="00B74547">
        <w:rPr>
          <w:rFonts w:ascii="Open Sans" w:eastAsia="Times New Roman" w:hAnsi="Open Sans" w:cs="Open Sans"/>
          <w:color w:val="0070C0"/>
          <w:sz w:val="24"/>
          <w:szCs w:val="24"/>
        </w:rPr>
        <w:t>5</w:t>
      </w:r>
      <w:r w:rsidRPr="00B74547">
        <w:rPr>
          <w:rFonts w:ascii="Open Sans" w:eastAsia="Times New Roman" w:hAnsi="Open Sans" w:cs="Open Sans"/>
          <w:color w:val="0070C0"/>
          <w:sz w:val="24"/>
          <w:szCs w:val="24"/>
        </w:rPr>
        <w:t xml:space="preserve">.  </w:t>
      </w:r>
      <w:r w:rsidR="00192943" w:rsidRPr="00B74547">
        <w:rPr>
          <w:rFonts w:ascii="Open Sans" w:eastAsia="Times New Roman" w:hAnsi="Open Sans" w:cs="Open Sans"/>
          <w:color w:val="0070C0"/>
          <w:sz w:val="24"/>
          <w:szCs w:val="24"/>
        </w:rPr>
        <w:t xml:space="preserve">The provider has </w:t>
      </w:r>
      <w:r w:rsidR="008936AB" w:rsidRPr="00B74547">
        <w:rPr>
          <w:rFonts w:ascii="Open Sans" w:eastAsia="Times New Roman" w:hAnsi="Open Sans" w:cs="Open Sans"/>
          <w:color w:val="0070C0"/>
          <w:sz w:val="24"/>
          <w:szCs w:val="24"/>
        </w:rPr>
        <w:t>a</w:t>
      </w:r>
      <w:r w:rsidR="00DB1FA8" w:rsidRPr="00B74547">
        <w:rPr>
          <w:rFonts w:ascii="Open Sans" w:eastAsia="Times New Roman" w:hAnsi="Open Sans" w:cs="Open Sans"/>
          <w:color w:val="0070C0"/>
          <w:sz w:val="24"/>
          <w:szCs w:val="24"/>
        </w:rPr>
        <w:t>n effective</w:t>
      </w:r>
      <w:r w:rsidR="00192943" w:rsidRPr="00B74547">
        <w:rPr>
          <w:rFonts w:ascii="Open Sans" w:eastAsia="Times New Roman" w:hAnsi="Open Sans" w:cs="Open Sans"/>
          <w:color w:val="0070C0"/>
          <w:sz w:val="24"/>
          <w:szCs w:val="24"/>
        </w:rPr>
        <w:t xml:space="preserve"> self-assessment process to monitor the quality and effectiveness of the supports and services that are provided</w:t>
      </w:r>
      <w:r w:rsidR="008822EA" w:rsidRPr="00B74547">
        <w:rPr>
          <w:rFonts w:ascii="Open Sans" w:eastAsia="Times New Roman" w:hAnsi="Open Sans" w:cs="Open Sans"/>
          <w:color w:val="0070C0"/>
          <w:sz w:val="24"/>
          <w:szCs w:val="24"/>
        </w:rPr>
        <w:t>.</w:t>
      </w:r>
    </w:p>
    <w:p w14:paraId="5DB08163" w14:textId="49799DBD" w:rsidR="0019303B" w:rsidRDefault="0019303B" w:rsidP="00DD4039">
      <w:pPr>
        <w:spacing w:after="0" w:line="240" w:lineRule="auto"/>
        <w:rPr>
          <w:rFonts w:ascii="Open Sans" w:eastAsia="Times New Roman" w:hAnsi="Open Sans" w:cs="Open Sans"/>
          <w:color w:val="0070C0"/>
          <w:sz w:val="24"/>
          <w:szCs w:val="24"/>
        </w:rPr>
      </w:pPr>
    </w:p>
    <w:p w14:paraId="6588E3D4"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4E18884B" w14:textId="5D31211D" w:rsidR="00E83E2C" w:rsidRPr="00E83E2C" w:rsidRDefault="00E83E2C" w:rsidP="00E83E2C">
      <w:pPr>
        <w:pStyle w:val="NoSpacing"/>
        <w:rPr>
          <w:rFonts w:ascii="Open Sans" w:eastAsia="Times New Roman" w:hAnsi="Open Sans" w:cs="Open Sans"/>
          <w:color w:val="C00000"/>
          <w:sz w:val="20"/>
          <w:szCs w:val="20"/>
        </w:rPr>
      </w:pPr>
      <w:r w:rsidRPr="00E83E2C">
        <w:rPr>
          <w:rFonts w:ascii="Open Sans" w:eastAsia="Times New Roman" w:hAnsi="Open Sans" w:cs="Open Sans"/>
          <w:color w:val="C00000"/>
          <w:sz w:val="20"/>
          <w:szCs w:val="20"/>
        </w:rPr>
        <w:t>The provider has a documented process for completing self-assessment activities throughout the year to assess supports and services, review input from persons, staff and other relevant people and organizations, and identify areas that need improvement.</w:t>
      </w:r>
      <w:r w:rsidR="005A3DE9">
        <w:rPr>
          <w:rFonts w:ascii="Open Sans" w:eastAsia="Times New Roman" w:hAnsi="Open Sans" w:cs="Open Sans"/>
          <w:color w:val="C00000"/>
          <w:sz w:val="20"/>
          <w:szCs w:val="20"/>
        </w:rPr>
        <w:t xml:space="preserve"> </w:t>
      </w:r>
      <w:r w:rsidRPr="00E83E2C">
        <w:rPr>
          <w:rFonts w:ascii="Open Sans" w:eastAsia="Times New Roman" w:hAnsi="Open Sans" w:cs="Open Sans"/>
          <w:color w:val="C00000"/>
          <w:sz w:val="20"/>
          <w:szCs w:val="20"/>
        </w:rPr>
        <w:t xml:space="preserve"> Additionally, the provider evaluates its self-assessment process periodically to monitor its effectiveness.</w:t>
      </w:r>
    </w:p>
    <w:p w14:paraId="4F992C42" w14:textId="77777777" w:rsidR="0019303B" w:rsidRPr="00C65574" w:rsidRDefault="0019303B" w:rsidP="0019303B">
      <w:pPr>
        <w:pStyle w:val="NoSpacing"/>
        <w:rPr>
          <w:rFonts w:ascii="Open Sans" w:hAnsi="Open Sans" w:cs="Open Sans"/>
          <w:sz w:val="20"/>
          <w:szCs w:val="20"/>
        </w:rPr>
      </w:pPr>
    </w:p>
    <w:p w14:paraId="4243BD90"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0FDE5C8"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37651CF9"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Day Services</w:t>
      </w:r>
    </w:p>
    <w:p w14:paraId="3D1544D7"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73FEB169"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CE90A06" w14:textId="77777777" w:rsidR="001A2B73" w:rsidRPr="00691F78"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3BCC1222" w14:textId="6873740F" w:rsidR="0019303B" w:rsidRDefault="001A2B73" w:rsidP="001A2B73">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F535E6">
        <w:rPr>
          <w:rFonts w:ascii="Open Sans" w:hAnsi="Open Sans" w:cs="Open Sans"/>
          <w:sz w:val="20"/>
          <w:szCs w:val="20"/>
        </w:rPr>
        <w:t xml:space="preserve"> Services</w:t>
      </w:r>
    </w:p>
    <w:p w14:paraId="145165EA" w14:textId="77777777" w:rsidR="000E318E" w:rsidRPr="00C65574" w:rsidRDefault="000E318E" w:rsidP="001A2B73">
      <w:pPr>
        <w:pStyle w:val="NoSpacing"/>
        <w:ind w:left="360"/>
        <w:rPr>
          <w:rFonts w:ascii="Open Sans" w:hAnsi="Open Sans" w:cs="Open Sans"/>
          <w:sz w:val="20"/>
          <w:szCs w:val="20"/>
        </w:rPr>
      </w:pPr>
    </w:p>
    <w:p w14:paraId="1EE06D82"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40AC70AB" w14:textId="77777777" w:rsidR="001A2B73" w:rsidRPr="00691F78" w:rsidRDefault="001A2B73" w:rsidP="0013563A">
      <w:pPr>
        <w:pStyle w:val="ListParagraph"/>
        <w:numPr>
          <w:ilvl w:val="0"/>
          <w:numId w:val="27"/>
        </w:numPr>
        <w:spacing w:after="0" w:line="240" w:lineRule="auto"/>
        <w:ind w:left="1080"/>
        <w:rPr>
          <w:rFonts w:ascii="Open Sans" w:eastAsia="Times New Roman" w:hAnsi="Open Sans" w:cs="Open Sans"/>
          <w:b/>
          <w:bCs/>
          <w:sz w:val="20"/>
          <w:szCs w:val="20"/>
        </w:rPr>
      </w:pPr>
      <w:r w:rsidRPr="00691F78">
        <w:rPr>
          <w:rFonts w:ascii="Open Sans" w:eastAsia="Times New Roman" w:hAnsi="Open Sans" w:cs="Open Sans"/>
          <w:sz w:val="20"/>
          <w:szCs w:val="20"/>
        </w:rPr>
        <w:t>The provider develops and implements a process for self-assessment.</w:t>
      </w:r>
    </w:p>
    <w:p w14:paraId="326B398C" w14:textId="77777777" w:rsidR="001A2B73" w:rsidRPr="00691F78" w:rsidRDefault="001A2B73" w:rsidP="0013563A">
      <w:pPr>
        <w:pStyle w:val="ListParagraph"/>
        <w:numPr>
          <w:ilvl w:val="0"/>
          <w:numId w:val="26"/>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As part of its self-assessment activities, input from people supported/family, staff and other relevant persons and organizations is actively solicited.</w:t>
      </w:r>
    </w:p>
    <w:p w14:paraId="568B7923" w14:textId="77777777" w:rsidR="001A2B73" w:rsidRPr="00691F78" w:rsidRDefault="001A2B73" w:rsidP="0013563A">
      <w:pPr>
        <w:pStyle w:val="ListParagraph"/>
        <w:numPr>
          <w:ilvl w:val="0"/>
          <w:numId w:val="26"/>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The provider evaluates its self-assessment process periodically throughout the year to monitor its effectiveness.</w:t>
      </w:r>
    </w:p>
    <w:p w14:paraId="3FB32648" w14:textId="77777777" w:rsidR="001A2B73" w:rsidRPr="00691F78" w:rsidRDefault="001A2B73" w:rsidP="0013563A">
      <w:pPr>
        <w:pStyle w:val="ListParagraph"/>
        <w:numPr>
          <w:ilvl w:val="0"/>
          <w:numId w:val="26"/>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 xml:space="preserve">The results of the internal self-assessment are made available in an understandable fashion and communicated timely to </w:t>
      </w:r>
      <w:r>
        <w:rPr>
          <w:rFonts w:ascii="Open Sans" w:eastAsia="Times New Roman" w:hAnsi="Open Sans" w:cs="Open Sans"/>
          <w:sz w:val="20"/>
          <w:szCs w:val="20"/>
        </w:rPr>
        <w:t>the person</w:t>
      </w:r>
      <w:r w:rsidRPr="00691F78">
        <w:rPr>
          <w:rFonts w:ascii="Open Sans" w:eastAsia="Times New Roman" w:hAnsi="Open Sans" w:cs="Open Sans"/>
          <w:sz w:val="20"/>
          <w:szCs w:val="20"/>
        </w:rPr>
        <w:t>, staff, the governing body, and others upon request.</w:t>
      </w:r>
    </w:p>
    <w:p w14:paraId="56D06794" w14:textId="77777777" w:rsidR="001A2B73" w:rsidRPr="00691F78" w:rsidRDefault="001A2B73" w:rsidP="001A2B73">
      <w:pPr>
        <w:spacing w:after="0" w:line="240" w:lineRule="auto"/>
        <w:ind w:left="360"/>
        <w:rPr>
          <w:rFonts w:ascii="Open Sans" w:eastAsia="Times New Roman" w:hAnsi="Open Sans" w:cs="Open Sans"/>
          <w:b/>
          <w:bCs/>
          <w:sz w:val="20"/>
          <w:szCs w:val="20"/>
        </w:rPr>
      </w:pPr>
    </w:p>
    <w:p w14:paraId="1422874A" w14:textId="77777777" w:rsidR="001A2B73" w:rsidRPr="00CD5B1E" w:rsidRDefault="001A2B73" w:rsidP="001A2B73">
      <w:pPr>
        <w:spacing w:after="0" w:line="240" w:lineRule="auto"/>
        <w:ind w:left="360"/>
        <w:rPr>
          <w:rFonts w:ascii="Open Sans" w:eastAsia="Times New Roman" w:hAnsi="Open Sans" w:cs="Open Sans"/>
          <w:b/>
          <w:bCs/>
          <w:sz w:val="20"/>
          <w:szCs w:val="20"/>
          <w:u w:val="single"/>
        </w:rPr>
      </w:pPr>
      <w:r w:rsidRPr="00CD5B1E">
        <w:rPr>
          <w:rFonts w:ascii="Open Sans" w:eastAsia="Times New Roman" w:hAnsi="Open Sans" w:cs="Open Sans"/>
          <w:sz w:val="20"/>
          <w:szCs w:val="20"/>
          <w:u w:val="single"/>
        </w:rPr>
        <w:t>Guidance Applicable to Specific Provider Types:</w:t>
      </w:r>
    </w:p>
    <w:p w14:paraId="0BACD24A" w14:textId="77777777" w:rsidR="001A2B73" w:rsidRPr="00AF0D58" w:rsidRDefault="001A2B73" w:rsidP="0013563A">
      <w:pPr>
        <w:pStyle w:val="ListParagraph"/>
        <w:numPr>
          <w:ilvl w:val="0"/>
          <w:numId w:val="94"/>
        </w:numPr>
        <w:spacing w:after="0" w:line="240" w:lineRule="auto"/>
        <w:ind w:left="1080"/>
        <w:rPr>
          <w:rFonts w:ascii="Open Sans" w:eastAsia="Times New Roman" w:hAnsi="Open Sans" w:cs="Open Sans"/>
          <w:sz w:val="20"/>
          <w:szCs w:val="20"/>
        </w:rPr>
      </w:pPr>
      <w:r>
        <w:rPr>
          <w:rFonts w:ascii="Open Sans" w:eastAsia="Times New Roman" w:hAnsi="Open Sans" w:cs="Open Sans"/>
          <w:sz w:val="20"/>
          <w:szCs w:val="20"/>
        </w:rPr>
        <w:t>P</w:t>
      </w:r>
      <w:r w:rsidRPr="00AF0D58">
        <w:rPr>
          <w:rFonts w:ascii="Open Sans" w:eastAsia="Times New Roman" w:hAnsi="Open Sans" w:cs="Open Sans"/>
          <w:sz w:val="20"/>
          <w:szCs w:val="20"/>
        </w:rPr>
        <w:t xml:space="preserve">roviders of </w:t>
      </w:r>
      <w:r>
        <w:rPr>
          <w:rFonts w:ascii="Open Sans" w:eastAsia="Times New Roman" w:hAnsi="Open Sans" w:cs="Open Sans"/>
          <w:sz w:val="20"/>
          <w:szCs w:val="20"/>
        </w:rPr>
        <w:t xml:space="preserve">Employment, Day, Support, </w:t>
      </w:r>
      <w:r w:rsidRPr="00AF0D58">
        <w:rPr>
          <w:rFonts w:ascii="Open Sans" w:eastAsia="Times New Roman" w:hAnsi="Open Sans" w:cs="Open Sans"/>
          <w:sz w:val="20"/>
          <w:szCs w:val="20"/>
        </w:rPr>
        <w:t>Residential and Support Coordination services may use the Council for Quality and Leadership (CQL) Basic Assurances ® Self-Assessment</w:t>
      </w:r>
      <w:r>
        <w:rPr>
          <w:rFonts w:ascii="Open Sans" w:eastAsia="Times New Roman" w:hAnsi="Open Sans" w:cs="Open Sans"/>
          <w:sz w:val="20"/>
          <w:szCs w:val="20"/>
        </w:rPr>
        <w:t xml:space="preserve"> to fulfill this requirement</w:t>
      </w:r>
      <w:r w:rsidRPr="00AF0D58">
        <w:rPr>
          <w:rFonts w:ascii="Open Sans" w:eastAsia="Times New Roman" w:hAnsi="Open Sans" w:cs="Open Sans"/>
          <w:sz w:val="20"/>
          <w:szCs w:val="20"/>
        </w:rPr>
        <w:t>.</w:t>
      </w:r>
    </w:p>
    <w:p w14:paraId="000C2166" w14:textId="77777777" w:rsidR="001A2B73" w:rsidRPr="00691F78" w:rsidRDefault="001A2B73" w:rsidP="001A2B73">
      <w:pPr>
        <w:spacing w:after="0" w:line="240" w:lineRule="auto"/>
        <w:ind w:left="360"/>
        <w:rPr>
          <w:rFonts w:ascii="Open Sans" w:eastAsia="Times New Roman" w:hAnsi="Open Sans" w:cs="Open Sans"/>
          <w:sz w:val="20"/>
          <w:szCs w:val="20"/>
        </w:rPr>
      </w:pPr>
    </w:p>
    <w:p w14:paraId="6C6A0897" w14:textId="66EEDD12" w:rsidR="001A2B73" w:rsidRPr="009A2EB0" w:rsidRDefault="00EA37F8" w:rsidP="001A2B73">
      <w:pPr>
        <w:spacing w:after="0" w:line="240" w:lineRule="auto"/>
        <w:ind w:left="720"/>
        <w:rPr>
          <w:rFonts w:ascii="Open Sans" w:eastAsia="Times New Roman" w:hAnsi="Open Sans" w:cs="Open Sans"/>
          <w:b/>
          <w:bCs/>
          <w:sz w:val="20"/>
          <w:szCs w:val="20"/>
        </w:rPr>
      </w:pPr>
      <w:r>
        <w:rPr>
          <w:rFonts w:ascii="Open Sans" w:eastAsia="Times New Roman" w:hAnsi="Open Sans" w:cs="Open Sans"/>
          <w:b/>
          <w:bCs/>
          <w:sz w:val="20"/>
          <w:szCs w:val="20"/>
        </w:rPr>
        <w:t xml:space="preserve">Guidance applicable to </w:t>
      </w:r>
      <w:r w:rsidR="001A2B73" w:rsidRPr="009A2EB0">
        <w:rPr>
          <w:rFonts w:ascii="Open Sans" w:eastAsia="Times New Roman" w:hAnsi="Open Sans" w:cs="Open Sans"/>
          <w:b/>
          <w:bCs/>
          <w:sz w:val="20"/>
          <w:szCs w:val="20"/>
        </w:rPr>
        <w:t xml:space="preserve">Employment, Day, Support, </w:t>
      </w:r>
      <w:r>
        <w:rPr>
          <w:rFonts w:ascii="Open Sans" w:eastAsia="Times New Roman" w:hAnsi="Open Sans" w:cs="Open Sans"/>
          <w:b/>
          <w:bCs/>
          <w:sz w:val="20"/>
          <w:szCs w:val="20"/>
        </w:rPr>
        <w:t xml:space="preserve">and </w:t>
      </w:r>
      <w:r w:rsidR="001A2B73" w:rsidRPr="009A2EB0">
        <w:rPr>
          <w:rFonts w:ascii="Open Sans" w:eastAsia="Times New Roman" w:hAnsi="Open Sans" w:cs="Open Sans"/>
          <w:b/>
          <w:bCs/>
          <w:sz w:val="20"/>
          <w:szCs w:val="20"/>
        </w:rPr>
        <w:t>Residential providers not using the CQL Basic Assurances ® Self-Assessment must include in self-assessment at least the following activities:</w:t>
      </w:r>
    </w:p>
    <w:p w14:paraId="3AD86E16"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 xml:space="preserve">Review of a sample of services provided to identify issues regarding documentation and the effectiveness of services; </w:t>
      </w:r>
    </w:p>
    <w:p w14:paraId="1C041265"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efforts to increase and sustain integrated work, e.g., the number or percentage of people involved in integrated jobs, hours spent in integrated jobs versus segregated employment, earnings in integrated versus segregated employment, etc.</w:t>
      </w:r>
    </w:p>
    <w:p w14:paraId="63425C58"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trends related to the person's experience and satisfaction with services provided and outcomes achieved;</w:t>
      </w:r>
    </w:p>
    <w:p w14:paraId="03DD89E4"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event trends, including those related to medication variances and errors and other health and safety factors;</w:t>
      </w:r>
    </w:p>
    <w:p w14:paraId="64FFB536"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external monitoring reports for the previous twelve (12) month period.</w:t>
      </w:r>
    </w:p>
    <w:p w14:paraId="40D7BA19"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any sanctions imposed during the previous twelve (12) month period;</w:t>
      </w:r>
    </w:p>
    <w:p w14:paraId="2F0B36FC"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personnel practices, including staff recruitment and hiring, staff training and staff retention / turnover;</w:t>
      </w:r>
    </w:p>
    <w:p w14:paraId="5C493C95"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As applicable, review of processes intended to ensure timely access to health-related interventions, such as health care appointments and follow-up activities;</w:t>
      </w:r>
    </w:p>
    <w:p w14:paraId="00A61492" w14:textId="77777777" w:rsidR="001A2B73" w:rsidRPr="00691F78"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policies and procedures to ensure continuing alignment with current provider and external requirements; and</w:t>
      </w:r>
    </w:p>
    <w:p w14:paraId="7E6FE2DA" w14:textId="77777777" w:rsidR="001A2B73" w:rsidRPr="0017416D" w:rsidRDefault="001A2B73" w:rsidP="0013563A">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 xml:space="preserve">Application of the </w:t>
      </w:r>
      <w:r w:rsidRPr="0017416D">
        <w:rPr>
          <w:rFonts w:ascii="Open Sans" w:eastAsia="Times New Roman" w:hAnsi="Open Sans" w:cs="Open Sans"/>
          <w:sz w:val="20"/>
          <w:szCs w:val="20"/>
        </w:rPr>
        <w:t xml:space="preserve">current </w:t>
      </w:r>
      <w:r w:rsidRPr="008768F4">
        <w:rPr>
          <w:rFonts w:ascii="Open Sans" w:eastAsia="Times New Roman" w:hAnsi="Open Sans" w:cs="Open Sans"/>
          <w:sz w:val="20"/>
          <w:szCs w:val="20"/>
        </w:rPr>
        <w:t xml:space="preserve">DIDD Quality Monitoring Survey Tool </w:t>
      </w:r>
      <w:r w:rsidRPr="0017416D">
        <w:rPr>
          <w:rFonts w:ascii="Open Sans" w:eastAsia="Times New Roman" w:hAnsi="Open Sans" w:cs="Open Sans"/>
          <w:sz w:val="20"/>
          <w:szCs w:val="20"/>
        </w:rPr>
        <w:t>to a sample of persons supported.</w:t>
      </w:r>
    </w:p>
    <w:p w14:paraId="255EBFC8" w14:textId="77777777" w:rsidR="001A2B73" w:rsidRDefault="001A2B73" w:rsidP="001A2B73">
      <w:pPr>
        <w:spacing w:after="0" w:line="240" w:lineRule="auto"/>
        <w:ind w:left="360"/>
        <w:rPr>
          <w:rFonts w:ascii="Open Sans" w:eastAsia="Times New Roman" w:hAnsi="Open Sans" w:cs="Open Sans"/>
          <w:sz w:val="20"/>
          <w:szCs w:val="20"/>
        </w:rPr>
      </w:pPr>
    </w:p>
    <w:p w14:paraId="3AB139DE" w14:textId="27AD7F70" w:rsidR="00C63107" w:rsidRPr="00EA37F8" w:rsidRDefault="00C63107" w:rsidP="00C63107">
      <w:pPr>
        <w:spacing w:after="0" w:line="240" w:lineRule="auto"/>
        <w:ind w:left="720"/>
        <w:rPr>
          <w:rFonts w:ascii="Open Sans" w:eastAsia="Times New Roman" w:hAnsi="Open Sans" w:cs="Open Sans"/>
          <w:b/>
          <w:bCs/>
          <w:sz w:val="20"/>
          <w:szCs w:val="20"/>
        </w:rPr>
      </w:pPr>
      <w:r w:rsidRPr="00EA37F8">
        <w:rPr>
          <w:rFonts w:ascii="Open Sans" w:eastAsia="Times New Roman" w:hAnsi="Open Sans" w:cs="Open Sans"/>
          <w:b/>
          <w:bCs/>
          <w:sz w:val="20"/>
          <w:szCs w:val="20"/>
        </w:rPr>
        <w:t>Support Coordination providers not using the CQL Basic Assurances ® Self-Assessment must include in self-assessment at least the following activities:</w:t>
      </w:r>
    </w:p>
    <w:p w14:paraId="3C05CCF8"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 xml:space="preserve">Review of a sample of services provided to identify issues regarding documentation and the effectiveness of services; </w:t>
      </w:r>
    </w:p>
    <w:p w14:paraId="04DFE689"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trends related to the person's experience and satisfaction with services provided and outcomes achieved;</w:t>
      </w:r>
    </w:p>
    <w:p w14:paraId="1EA411A6"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external monitoring reports for the previous twelve (12) month period.</w:t>
      </w:r>
    </w:p>
    <w:p w14:paraId="1745CEDF"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any sanctions imposed during the previous twelve (12) month period;</w:t>
      </w:r>
    </w:p>
    <w:p w14:paraId="6C1DF203"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personnel practices, including staff recruitment and hiring, staff training and staff retention / turnover;</w:t>
      </w:r>
    </w:p>
    <w:p w14:paraId="53DA5559"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As applicable, review of processes intended to ensure timely access to health-related interventions, such as health care appointments and follow-up activities;</w:t>
      </w:r>
    </w:p>
    <w:p w14:paraId="7A0925B3" w14:textId="77777777" w:rsidR="00C63107" w:rsidRPr="00691F78"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policies and procedures to ensure continuing alignment with current provider and external requirements; and</w:t>
      </w:r>
    </w:p>
    <w:p w14:paraId="4BF83338" w14:textId="77777777" w:rsidR="00C63107" w:rsidRPr="0017416D" w:rsidRDefault="00C63107" w:rsidP="00C63107">
      <w:pPr>
        <w:pStyle w:val="ListParagraph"/>
        <w:numPr>
          <w:ilvl w:val="0"/>
          <w:numId w:val="28"/>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 xml:space="preserve">Application of the </w:t>
      </w:r>
      <w:r w:rsidRPr="0017416D">
        <w:rPr>
          <w:rFonts w:ascii="Open Sans" w:eastAsia="Times New Roman" w:hAnsi="Open Sans" w:cs="Open Sans"/>
          <w:sz w:val="20"/>
          <w:szCs w:val="20"/>
        </w:rPr>
        <w:t xml:space="preserve">current </w:t>
      </w:r>
      <w:r w:rsidRPr="008768F4">
        <w:rPr>
          <w:rFonts w:ascii="Open Sans" w:eastAsia="Times New Roman" w:hAnsi="Open Sans" w:cs="Open Sans"/>
          <w:sz w:val="20"/>
          <w:szCs w:val="20"/>
        </w:rPr>
        <w:t xml:space="preserve">DIDD Quality Monitoring Survey Tool </w:t>
      </w:r>
      <w:r w:rsidRPr="0017416D">
        <w:rPr>
          <w:rFonts w:ascii="Open Sans" w:eastAsia="Times New Roman" w:hAnsi="Open Sans" w:cs="Open Sans"/>
          <w:sz w:val="20"/>
          <w:szCs w:val="20"/>
        </w:rPr>
        <w:t>to a sample of persons supported.</w:t>
      </w:r>
    </w:p>
    <w:p w14:paraId="5192926C" w14:textId="77777777" w:rsidR="00C63107" w:rsidRPr="00691F78" w:rsidRDefault="00C63107" w:rsidP="001A2B73">
      <w:pPr>
        <w:spacing w:after="0" w:line="240" w:lineRule="auto"/>
        <w:ind w:left="360"/>
        <w:rPr>
          <w:rFonts w:ascii="Open Sans" w:eastAsia="Times New Roman" w:hAnsi="Open Sans" w:cs="Open Sans"/>
          <w:sz w:val="20"/>
          <w:szCs w:val="20"/>
        </w:rPr>
      </w:pPr>
    </w:p>
    <w:p w14:paraId="3EF020F7" w14:textId="77777777" w:rsidR="001A2B73" w:rsidRPr="009A2EB0" w:rsidRDefault="001A2B73" w:rsidP="001A2B73">
      <w:pPr>
        <w:spacing w:after="0" w:line="240" w:lineRule="auto"/>
        <w:ind w:left="360" w:firstLine="360"/>
        <w:rPr>
          <w:rFonts w:ascii="Open Sans" w:eastAsia="Times New Roman" w:hAnsi="Open Sans" w:cs="Open Sans"/>
          <w:b/>
          <w:bCs/>
          <w:sz w:val="20"/>
          <w:szCs w:val="20"/>
        </w:rPr>
      </w:pPr>
      <w:r w:rsidRPr="009A2EB0">
        <w:rPr>
          <w:rFonts w:ascii="Open Sans" w:eastAsia="Times New Roman" w:hAnsi="Open Sans" w:cs="Open Sans"/>
          <w:b/>
          <w:bCs/>
          <w:sz w:val="20"/>
          <w:szCs w:val="20"/>
        </w:rPr>
        <w:t>All Clinical providers must include in self-assessment activities:</w:t>
      </w:r>
    </w:p>
    <w:p w14:paraId="1D2D7E3F"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Records management processes;</w:t>
      </w:r>
    </w:p>
    <w:p w14:paraId="7550FA8B"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Trends in any event reports completed or investigations involving clinical staff;</w:t>
      </w:r>
    </w:p>
    <w:p w14:paraId="3EA8A786"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external monitoring reports and identification of any trends;</w:t>
      </w:r>
    </w:p>
    <w:p w14:paraId="672F916D"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personnel practices, including staff recruitment and hiring, staff training, and staff retention and turnover;</w:t>
      </w:r>
    </w:p>
    <w:p w14:paraId="26EAE2F5"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policies and procedures and any updates/revisions needed;</w:t>
      </w:r>
    </w:p>
    <w:p w14:paraId="1C119B1C"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a sample of services provided, including those provided to people discharged from services, to identify documentation issues and service effectiveness;</w:t>
      </w:r>
    </w:p>
    <w:p w14:paraId="6A784D4C"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Review of satisfaction survey processes and results;</w:t>
      </w:r>
    </w:p>
    <w:p w14:paraId="243A4B6E"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Steps taken or changes made in response to internal and external review findings, including any sanctions and/or recoupments imposed; and</w:t>
      </w:r>
    </w:p>
    <w:p w14:paraId="6B6C873C" w14:textId="77777777" w:rsidR="001A2B73" w:rsidRPr="00691F78" w:rsidRDefault="001A2B73" w:rsidP="0013563A">
      <w:pPr>
        <w:pStyle w:val="ListParagraph"/>
        <w:numPr>
          <w:ilvl w:val="0"/>
          <w:numId w:val="29"/>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Ways the information gained through self-assessment is communicated to other agency staff or those outside of the agency as appropriate.</w:t>
      </w:r>
    </w:p>
    <w:p w14:paraId="3D8D058E" w14:textId="77777777" w:rsidR="001A2B73" w:rsidRPr="00691F78" w:rsidRDefault="001A2B73" w:rsidP="0013563A">
      <w:pPr>
        <w:pStyle w:val="ListParagraph"/>
        <w:numPr>
          <w:ilvl w:val="0"/>
          <w:numId w:val="25"/>
        </w:numPr>
        <w:spacing w:after="0" w:line="240" w:lineRule="auto"/>
        <w:ind w:left="1080"/>
      </w:pPr>
      <w:r w:rsidRPr="00691F78">
        <w:rPr>
          <w:rFonts w:ascii="Open Sans" w:eastAsia="Times New Roman" w:hAnsi="Open Sans" w:cs="Open Sans"/>
          <w:sz w:val="20"/>
          <w:szCs w:val="20"/>
        </w:rPr>
        <w:t>How have Provider Reportable Event Review Team (PRERT) findings impacted agency self-assessment and QIP?</w:t>
      </w:r>
    </w:p>
    <w:p w14:paraId="22D5CED3" w14:textId="0F13F0C2" w:rsidR="0019303B" w:rsidRPr="00C65574" w:rsidRDefault="0019303B" w:rsidP="0019303B">
      <w:pPr>
        <w:pStyle w:val="NoSpacing"/>
        <w:rPr>
          <w:rFonts w:ascii="Open Sans" w:hAnsi="Open Sans" w:cs="Open Sans"/>
          <w:sz w:val="20"/>
          <w:szCs w:val="20"/>
        </w:rPr>
      </w:pPr>
    </w:p>
    <w:p w14:paraId="7F6C29C6"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3AAC5476" w14:textId="77777777" w:rsidR="00F64429" w:rsidRPr="00691F78" w:rsidRDefault="00F64429" w:rsidP="0013563A">
      <w:pPr>
        <w:pStyle w:val="NoSpacing"/>
        <w:numPr>
          <w:ilvl w:val="0"/>
          <w:numId w:val="100"/>
        </w:numPr>
        <w:rPr>
          <w:rFonts w:ascii="Open Sans" w:hAnsi="Open Sans" w:cs="Open Sans"/>
          <w:sz w:val="20"/>
          <w:szCs w:val="20"/>
        </w:rPr>
      </w:pPr>
      <w:r w:rsidRPr="00691F78">
        <w:rPr>
          <w:rFonts w:ascii="Open Sans" w:hAnsi="Open Sans" w:cs="Open Sans"/>
          <w:sz w:val="20"/>
          <w:szCs w:val="20"/>
        </w:rPr>
        <w:t xml:space="preserve">Data gathered during implementation of the </w:t>
      </w:r>
      <w:r>
        <w:rPr>
          <w:rFonts w:ascii="Open Sans" w:hAnsi="Open Sans" w:cs="Open Sans"/>
          <w:sz w:val="20"/>
          <w:szCs w:val="20"/>
        </w:rPr>
        <w:t xml:space="preserve">provider’s </w:t>
      </w:r>
      <w:r w:rsidRPr="00691F78">
        <w:rPr>
          <w:rFonts w:ascii="Open Sans" w:hAnsi="Open Sans" w:cs="Open Sans"/>
          <w:sz w:val="20"/>
          <w:szCs w:val="20"/>
        </w:rPr>
        <w:t>self-assessment process</w:t>
      </w:r>
    </w:p>
    <w:p w14:paraId="738B88D0" w14:textId="77777777" w:rsidR="0019303B" w:rsidRPr="00C65574" w:rsidRDefault="0019303B" w:rsidP="0019303B">
      <w:pPr>
        <w:pStyle w:val="NoSpacing"/>
        <w:rPr>
          <w:rFonts w:ascii="Open Sans" w:hAnsi="Open Sans" w:cs="Open Sans"/>
          <w:sz w:val="20"/>
          <w:szCs w:val="20"/>
        </w:rPr>
      </w:pPr>
    </w:p>
    <w:p w14:paraId="37651F2C" w14:textId="74986ACC" w:rsidR="007B2108" w:rsidRPr="00691F78" w:rsidRDefault="007B2108" w:rsidP="007B210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038A44CB" w14:textId="77777777" w:rsidR="007B2108" w:rsidRPr="00691F78" w:rsidRDefault="007B2108" w:rsidP="006209C3">
      <w:pPr>
        <w:spacing w:after="0" w:line="240" w:lineRule="auto"/>
        <w:rPr>
          <w:rFonts w:ascii="Open Sans" w:eastAsia="Times New Roman" w:hAnsi="Open Sans" w:cs="Open Sans"/>
          <w:sz w:val="20"/>
          <w:szCs w:val="20"/>
        </w:rPr>
      </w:pPr>
    </w:p>
    <w:p w14:paraId="41BA515E" w14:textId="3FA96910" w:rsidR="0085158D" w:rsidRDefault="0085158D" w:rsidP="009C1F19">
      <w:pPr>
        <w:spacing w:after="0" w:line="240" w:lineRule="auto"/>
        <w:rPr>
          <w:rFonts w:ascii="Open Sans" w:hAnsi="Open Sans" w:cs="Open Sans"/>
          <w:color w:val="0070C0"/>
          <w:sz w:val="24"/>
          <w:szCs w:val="24"/>
        </w:rPr>
      </w:pPr>
      <w:r w:rsidRPr="00B74547">
        <w:rPr>
          <w:rFonts w:ascii="Open Sans" w:hAnsi="Open Sans" w:cs="Open Sans"/>
          <w:color w:val="0070C0"/>
          <w:sz w:val="24"/>
          <w:szCs w:val="24"/>
        </w:rPr>
        <w:t>9.</w:t>
      </w:r>
      <w:r w:rsidR="0056652E" w:rsidRPr="00B74547">
        <w:rPr>
          <w:rFonts w:ascii="Open Sans" w:hAnsi="Open Sans" w:cs="Open Sans"/>
          <w:color w:val="0070C0"/>
          <w:sz w:val="24"/>
          <w:szCs w:val="24"/>
        </w:rPr>
        <w:t>6</w:t>
      </w:r>
      <w:r w:rsidR="007B2108" w:rsidRPr="00B74547">
        <w:rPr>
          <w:rFonts w:ascii="Open Sans" w:hAnsi="Open Sans" w:cs="Open Sans"/>
          <w:color w:val="0070C0"/>
          <w:sz w:val="24"/>
          <w:szCs w:val="24"/>
        </w:rPr>
        <w:t>.</w:t>
      </w:r>
      <w:r w:rsidRPr="00B74547">
        <w:rPr>
          <w:rFonts w:ascii="Open Sans" w:hAnsi="Open Sans" w:cs="Open Sans"/>
          <w:color w:val="0070C0"/>
          <w:sz w:val="24"/>
          <w:szCs w:val="24"/>
        </w:rPr>
        <w:t xml:space="preserve">  </w:t>
      </w:r>
      <w:r w:rsidR="000C5202" w:rsidRPr="00B74547">
        <w:rPr>
          <w:rFonts w:ascii="Open Sans" w:hAnsi="Open Sans" w:cs="Open Sans"/>
          <w:color w:val="0070C0"/>
          <w:sz w:val="24"/>
          <w:szCs w:val="24"/>
        </w:rPr>
        <w:t>The provider reviews and utilizes information obtained from self-assessment activities to develop and implement an internal quality improvement process to improve supports and services.</w:t>
      </w:r>
    </w:p>
    <w:p w14:paraId="61304F85" w14:textId="21EB5CCE" w:rsidR="0019303B" w:rsidRDefault="0019303B" w:rsidP="009C1F19">
      <w:pPr>
        <w:spacing w:after="0" w:line="240" w:lineRule="auto"/>
        <w:rPr>
          <w:rFonts w:ascii="Open Sans" w:hAnsi="Open Sans" w:cs="Open Sans"/>
          <w:color w:val="0070C0"/>
          <w:sz w:val="24"/>
          <w:szCs w:val="24"/>
        </w:rPr>
      </w:pPr>
    </w:p>
    <w:p w14:paraId="6B995782"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0C98BA4" w14:textId="77777777" w:rsidR="00E83E2C" w:rsidRPr="00E83E2C" w:rsidRDefault="00E83E2C" w:rsidP="00E83E2C">
      <w:pPr>
        <w:pStyle w:val="NoSpacing"/>
        <w:rPr>
          <w:rFonts w:ascii="Open Sans" w:hAnsi="Open Sans" w:cs="Open Sans"/>
          <w:color w:val="C00000"/>
          <w:sz w:val="20"/>
          <w:szCs w:val="20"/>
          <w:u w:val="single"/>
        </w:rPr>
      </w:pPr>
      <w:r w:rsidRPr="00E83E2C">
        <w:rPr>
          <w:rFonts w:ascii="Open Sans" w:hAnsi="Open Sans" w:cs="Open Sans"/>
          <w:color w:val="C00000"/>
          <w:sz w:val="20"/>
          <w:szCs w:val="20"/>
        </w:rPr>
        <w:t>The provider develops a written Quality Improvement Plan (QIP) to address the findings of all self-assessment activities. The provider utilizes information gained from the internal self-assessment process to implement change to provider policies and procedures and the system of service provision.</w:t>
      </w:r>
    </w:p>
    <w:p w14:paraId="74BF0963" w14:textId="77777777" w:rsidR="0019303B" w:rsidRPr="00C65574" w:rsidRDefault="0019303B" w:rsidP="0019303B">
      <w:pPr>
        <w:pStyle w:val="NoSpacing"/>
        <w:rPr>
          <w:rFonts w:ascii="Open Sans" w:hAnsi="Open Sans" w:cs="Open Sans"/>
          <w:sz w:val="20"/>
          <w:szCs w:val="20"/>
        </w:rPr>
      </w:pPr>
    </w:p>
    <w:p w14:paraId="5FD82235"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B1731C6" w14:textId="77777777"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Employment Services</w:t>
      </w:r>
    </w:p>
    <w:p w14:paraId="43DD7DA1" w14:textId="77777777"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Day Services</w:t>
      </w:r>
    </w:p>
    <w:p w14:paraId="23295757" w14:textId="77777777"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Support Services</w:t>
      </w:r>
    </w:p>
    <w:p w14:paraId="040873E2" w14:textId="77777777"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Residential Services</w:t>
      </w:r>
    </w:p>
    <w:p w14:paraId="53525F52" w14:textId="77777777"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Clinical Services</w:t>
      </w:r>
      <w:r>
        <w:rPr>
          <w:rFonts w:ascii="Open Sans" w:eastAsia="Times New Roman" w:hAnsi="Open Sans" w:cs="Open Sans"/>
          <w:sz w:val="20"/>
          <w:szCs w:val="20"/>
        </w:rPr>
        <w:t xml:space="preserve"> (Behavior, Therapy, Nursing, Nutrition, Orientation and Mobility)</w:t>
      </w:r>
    </w:p>
    <w:p w14:paraId="1A1FABCD" w14:textId="698C5CE5" w:rsidR="00F64429" w:rsidRPr="00691F78" w:rsidRDefault="00F64429" w:rsidP="00F64429">
      <w:pPr>
        <w:spacing w:after="0" w:line="240" w:lineRule="auto"/>
        <w:ind w:left="360"/>
        <w:rPr>
          <w:rFonts w:ascii="Open Sans" w:eastAsia="Times New Roman" w:hAnsi="Open Sans" w:cs="Open Sans"/>
          <w:sz w:val="20"/>
          <w:szCs w:val="20"/>
        </w:rPr>
      </w:pPr>
      <w:r w:rsidRPr="00691F78">
        <w:rPr>
          <w:rFonts w:ascii="Open Sans" w:eastAsia="Times New Roman" w:hAnsi="Open Sans" w:cs="Open Sans"/>
          <w:sz w:val="20"/>
          <w:szCs w:val="20"/>
        </w:rPr>
        <w:t>Support Coordination</w:t>
      </w:r>
      <w:r w:rsidR="00F535E6">
        <w:rPr>
          <w:rFonts w:ascii="Open Sans" w:eastAsia="Times New Roman" w:hAnsi="Open Sans" w:cs="Open Sans"/>
          <w:sz w:val="20"/>
          <w:szCs w:val="20"/>
        </w:rPr>
        <w:t xml:space="preserve"> Services</w:t>
      </w:r>
    </w:p>
    <w:p w14:paraId="01A54637" w14:textId="77777777" w:rsidR="0019303B" w:rsidRPr="00C65574" w:rsidRDefault="0019303B" w:rsidP="0019303B">
      <w:pPr>
        <w:pStyle w:val="NoSpacing"/>
        <w:rPr>
          <w:rFonts w:ascii="Open Sans" w:hAnsi="Open Sans" w:cs="Open Sans"/>
          <w:sz w:val="20"/>
          <w:szCs w:val="20"/>
        </w:rPr>
      </w:pPr>
    </w:p>
    <w:p w14:paraId="3C83623B"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182C6A41" w14:textId="77777777" w:rsidR="00F64429" w:rsidRPr="00691F78" w:rsidRDefault="00F64429" w:rsidP="0013563A">
      <w:pPr>
        <w:pStyle w:val="ListParagraph"/>
        <w:numPr>
          <w:ilvl w:val="0"/>
          <w:numId w:val="30"/>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The provider develops a written Quality Improvement Plan (QIP) to address the findings of all self-assessment activities.</w:t>
      </w:r>
    </w:p>
    <w:p w14:paraId="7AF4FF13" w14:textId="77777777" w:rsidR="00F64429" w:rsidRPr="00691F78" w:rsidRDefault="00F64429" w:rsidP="0013563A">
      <w:pPr>
        <w:pStyle w:val="ListParagraph"/>
        <w:numPr>
          <w:ilvl w:val="0"/>
          <w:numId w:val="30"/>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The provider utilizes information gained from the internal self-assessment process to implement change to provider policies and procedures and the system of service provision.</w:t>
      </w:r>
    </w:p>
    <w:p w14:paraId="23EA7656" w14:textId="77777777" w:rsidR="00F64429" w:rsidRPr="00691F78" w:rsidRDefault="00F64429" w:rsidP="0013563A">
      <w:pPr>
        <w:pStyle w:val="ListParagraph"/>
        <w:numPr>
          <w:ilvl w:val="0"/>
          <w:numId w:val="30"/>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When problems are identified, the Quality Improvement Plan is reviewed and revised to ensure timely correction / resolution of the problem / issues.</w:t>
      </w:r>
    </w:p>
    <w:p w14:paraId="74CA9396" w14:textId="77777777" w:rsidR="00F64429" w:rsidRDefault="00F64429" w:rsidP="00F64429">
      <w:pPr>
        <w:pStyle w:val="NoSpacing"/>
        <w:ind w:left="1080"/>
        <w:rPr>
          <w:rFonts w:ascii="Open Sans" w:hAnsi="Open Sans" w:cs="Open Sans"/>
          <w:sz w:val="20"/>
          <w:szCs w:val="20"/>
        </w:rPr>
      </w:pPr>
    </w:p>
    <w:p w14:paraId="1A8CD33C" w14:textId="77777777" w:rsidR="00F64429" w:rsidRPr="00B94FE5" w:rsidRDefault="00F64429" w:rsidP="00F64429">
      <w:pPr>
        <w:pStyle w:val="NoSpacing"/>
        <w:ind w:left="360"/>
        <w:rPr>
          <w:rFonts w:ascii="Open Sans" w:hAnsi="Open Sans" w:cs="Open Sans"/>
          <w:sz w:val="20"/>
          <w:szCs w:val="20"/>
          <w:u w:val="single"/>
        </w:rPr>
      </w:pPr>
      <w:r w:rsidRPr="00B94FE5">
        <w:rPr>
          <w:rFonts w:ascii="Open Sans" w:hAnsi="Open Sans" w:cs="Open Sans"/>
          <w:sz w:val="20"/>
          <w:szCs w:val="20"/>
          <w:u w:val="single"/>
        </w:rPr>
        <w:t>Guidance Applicable to Specific Provider Types:</w:t>
      </w:r>
    </w:p>
    <w:p w14:paraId="27907473" w14:textId="77777777" w:rsidR="00F64429" w:rsidRPr="00D03D1D" w:rsidRDefault="00F64429" w:rsidP="0013563A">
      <w:pPr>
        <w:pStyle w:val="NoSpacing"/>
        <w:numPr>
          <w:ilvl w:val="0"/>
          <w:numId w:val="30"/>
        </w:numPr>
        <w:ind w:left="1080"/>
        <w:rPr>
          <w:rFonts w:ascii="Open Sans" w:hAnsi="Open Sans" w:cs="Open Sans"/>
          <w:sz w:val="20"/>
          <w:szCs w:val="20"/>
        </w:rPr>
      </w:pPr>
      <w:r>
        <w:rPr>
          <w:rFonts w:ascii="Open Sans" w:eastAsia="Times New Roman" w:hAnsi="Open Sans" w:cs="Open Sans"/>
          <w:sz w:val="20"/>
          <w:szCs w:val="20"/>
        </w:rPr>
        <w:t>The Internal Quality Improvement Plan for providers of Employment, Day, Support, Residential and Support Coordination</w:t>
      </w:r>
      <w:r w:rsidRPr="00691F78" w:rsidDel="005E4165">
        <w:rPr>
          <w:rFonts w:ascii="Open Sans" w:eastAsia="Times New Roman" w:hAnsi="Open Sans" w:cs="Open Sans"/>
          <w:sz w:val="20"/>
          <w:szCs w:val="20"/>
        </w:rPr>
        <w:t xml:space="preserve"> </w:t>
      </w:r>
      <w:r>
        <w:rPr>
          <w:rFonts w:ascii="Open Sans" w:eastAsia="Times New Roman" w:hAnsi="Open Sans" w:cs="Open Sans"/>
          <w:sz w:val="20"/>
          <w:szCs w:val="20"/>
        </w:rPr>
        <w:t xml:space="preserve">services includes: </w:t>
      </w:r>
    </w:p>
    <w:p w14:paraId="6BD01679" w14:textId="77777777" w:rsidR="00F64429" w:rsidRPr="009F4363" w:rsidRDefault="00F64429" w:rsidP="0013563A">
      <w:pPr>
        <w:pStyle w:val="NoSpacing"/>
        <w:numPr>
          <w:ilvl w:val="1"/>
          <w:numId w:val="30"/>
        </w:numPr>
        <w:ind w:left="1440"/>
        <w:rPr>
          <w:rFonts w:ascii="Open Sans" w:hAnsi="Open Sans" w:cs="Open Sans"/>
          <w:sz w:val="20"/>
          <w:szCs w:val="20"/>
        </w:rPr>
      </w:pPr>
      <w:r w:rsidRPr="00691F78" w:rsidDel="0092525B">
        <w:rPr>
          <w:rFonts w:ascii="Open Sans" w:eastAsia="Times New Roman" w:hAnsi="Open Sans" w:cs="Open Sans"/>
          <w:sz w:val="20"/>
          <w:szCs w:val="20"/>
        </w:rPr>
        <w:t>Analysis of the cause of any serious issues and problems identified. Serious issues and problems are those that impact multiple persons supported or those that have health and safety consequences requiring medical treatment of one or more persons supported;</w:t>
      </w:r>
      <w:r w:rsidRPr="00691F78">
        <w:rPr>
          <w:rFonts w:ascii="Open Sans" w:eastAsia="Times New Roman" w:hAnsi="Open Sans" w:cs="Open Sans"/>
          <w:sz w:val="20"/>
          <w:szCs w:val="20"/>
        </w:rPr>
        <w:t xml:space="preserve"> </w:t>
      </w:r>
    </w:p>
    <w:p w14:paraId="28FB10BA" w14:textId="77777777" w:rsidR="00F64429" w:rsidRPr="009F4363" w:rsidRDefault="00F64429" w:rsidP="0013563A">
      <w:pPr>
        <w:pStyle w:val="NoSpacing"/>
        <w:numPr>
          <w:ilvl w:val="1"/>
          <w:numId w:val="30"/>
        </w:numPr>
        <w:ind w:left="1440"/>
        <w:rPr>
          <w:rFonts w:ascii="Open Sans" w:hAnsi="Open Sans" w:cs="Open Sans"/>
          <w:sz w:val="20"/>
          <w:szCs w:val="20"/>
        </w:rPr>
      </w:pPr>
      <w:r w:rsidRPr="00691F78" w:rsidDel="0092525B">
        <w:rPr>
          <w:rFonts w:ascii="Open Sans" w:eastAsia="Times New Roman" w:hAnsi="Open Sans" w:cs="Open Sans"/>
          <w:sz w:val="20"/>
          <w:szCs w:val="20"/>
        </w:rPr>
        <w:t>Development of observable and measurable quality outcomes related to resolving the causal factors;</w:t>
      </w:r>
      <w:r w:rsidRPr="00691F78">
        <w:rPr>
          <w:rFonts w:ascii="Open Sans" w:eastAsia="Times New Roman" w:hAnsi="Open Sans" w:cs="Open Sans"/>
          <w:sz w:val="20"/>
          <w:szCs w:val="20"/>
        </w:rPr>
        <w:t xml:space="preserve"> </w:t>
      </w:r>
    </w:p>
    <w:p w14:paraId="42BD7148" w14:textId="77777777" w:rsidR="00F64429" w:rsidRPr="009F4363" w:rsidRDefault="00F64429" w:rsidP="0013563A">
      <w:pPr>
        <w:pStyle w:val="NoSpacing"/>
        <w:numPr>
          <w:ilvl w:val="1"/>
          <w:numId w:val="30"/>
        </w:numPr>
        <w:ind w:left="1440"/>
        <w:rPr>
          <w:rFonts w:ascii="Open Sans" w:hAnsi="Open Sans" w:cs="Open Sans"/>
          <w:sz w:val="20"/>
          <w:szCs w:val="20"/>
        </w:rPr>
      </w:pPr>
      <w:r w:rsidRPr="00691F78" w:rsidDel="0092525B">
        <w:rPr>
          <w:rFonts w:ascii="Open Sans" w:eastAsia="Times New Roman" w:hAnsi="Open Sans" w:cs="Open Sans"/>
          <w:sz w:val="20"/>
          <w:szCs w:val="20"/>
        </w:rPr>
        <w:t>Establishment of reasonable timeframes for implementation of quality initiatives;</w:t>
      </w:r>
    </w:p>
    <w:p w14:paraId="78AFBC75" w14:textId="77777777" w:rsidR="00F64429" w:rsidRPr="003B2139" w:rsidRDefault="00F64429" w:rsidP="0013563A">
      <w:pPr>
        <w:pStyle w:val="NoSpacing"/>
        <w:numPr>
          <w:ilvl w:val="1"/>
          <w:numId w:val="30"/>
        </w:numPr>
        <w:ind w:left="1440"/>
        <w:rPr>
          <w:rFonts w:ascii="Open Sans" w:hAnsi="Open Sans" w:cs="Open Sans"/>
          <w:sz w:val="20"/>
          <w:szCs w:val="20"/>
        </w:rPr>
      </w:pPr>
      <w:r w:rsidRPr="00691F78" w:rsidDel="0092525B">
        <w:rPr>
          <w:rFonts w:ascii="Open Sans" w:eastAsia="Times New Roman" w:hAnsi="Open Sans" w:cs="Open Sans"/>
          <w:sz w:val="20"/>
          <w:szCs w:val="20"/>
        </w:rPr>
        <w:t>Assignment of staff responsible for completion of actions and achievement of quality outcomes; and</w:t>
      </w:r>
      <w:r w:rsidRPr="00691F78">
        <w:rPr>
          <w:rFonts w:ascii="Open Sans" w:eastAsia="Times New Roman" w:hAnsi="Open Sans" w:cs="Open Sans"/>
          <w:sz w:val="20"/>
          <w:szCs w:val="20"/>
        </w:rPr>
        <w:t xml:space="preserve"> </w:t>
      </w:r>
    </w:p>
    <w:p w14:paraId="08DDC487" w14:textId="77777777" w:rsidR="00F64429" w:rsidRPr="00AF0D58" w:rsidRDefault="00F64429" w:rsidP="0013563A">
      <w:pPr>
        <w:pStyle w:val="NoSpacing"/>
        <w:numPr>
          <w:ilvl w:val="1"/>
          <w:numId w:val="30"/>
        </w:numPr>
        <w:ind w:left="1440"/>
        <w:rPr>
          <w:rFonts w:ascii="Open Sans" w:hAnsi="Open Sans" w:cs="Open Sans"/>
          <w:sz w:val="20"/>
          <w:szCs w:val="20"/>
        </w:rPr>
      </w:pPr>
      <w:r>
        <w:rPr>
          <w:rFonts w:ascii="Open Sans" w:eastAsia="Times New Roman" w:hAnsi="Open Sans" w:cs="Open Sans"/>
          <w:sz w:val="20"/>
          <w:szCs w:val="20"/>
        </w:rPr>
        <w:t>M</w:t>
      </w:r>
      <w:r w:rsidRPr="00691F78" w:rsidDel="0092525B">
        <w:rPr>
          <w:rFonts w:ascii="Open Sans" w:eastAsia="Times New Roman" w:hAnsi="Open Sans" w:cs="Open Sans"/>
          <w:sz w:val="20"/>
          <w:szCs w:val="20"/>
        </w:rPr>
        <w:t>odification of policies, procedures, and/or the management plan (potentially including the QI plan) to prevent recurrence of issues and problems that were resolved.</w:t>
      </w:r>
    </w:p>
    <w:p w14:paraId="175C3865" w14:textId="77777777" w:rsidR="0019303B" w:rsidRPr="00C65574" w:rsidRDefault="0019303B" w:rsidP="0019303B">
      <w:pPr>
        <w:pStyle w:val="NoSpacing"/>
        <w:rPr>
          <w:rFonts w:ascii="Open Sans" w:hAnsi="Open Sans" w:cs="Open Sans"/>
          <w:sz w:val="20"/>
          <w:szCs w:val="20"/>
        </w:rPr>
      </w:pPr>
    </w:p>
    <w:p w14:paraId="47EC3A28"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3D04B0F8" w14:textId="77777777" w:rsidR="00F64429" w:rsidRPr="00691F78" w:rsidRDefault="00F64429" w:rsidP="0013563A">
      <w:pPr>
        <w:pStyle w:val="NoSpacing"/>
        <w:numPr>
          <w:ilvl w:val="0"/>
          <w:numId w:val="50"/>
        </w:numPr>
        <w:rPr>
          <w:rFonts w:ascii="Open Sans" w:hAnsi="Open Sans" w:cs="Open Sans"/>
          <w:sz w:val="20"/>
          <w:szCs w:val="20"/>
        </w:rPr>
      </w:pPr>
      <w:r w:rsidRPr="00691F78">
        <w:rPr>
          <w:rFonts w:ascii="Open Sans" w:hAnsi="Open Sans" w:cs="Open Sans"/>
          <w:sz w:val="20"/>
          <w:szCs w:val="20"/>
        </w:rPr>
        <w:t>Written quality improvement plan</w:t>
      </w:r>
    </w:p>
    <w:p w14:paraId="7805FB46" w14:textId="77777777" w:rsidR="00F64429" w:rsidRPr="00691F78" w:rsidRDefault="00F64429" w:rsidP="0013563A">
      <w:pPr>
        <w:pStyle w:val="NoSpacing"/>
        <w:numPr>
          <w:ilvl w:val="0"/>
          <w:numId w:val="50"/>
        </w:numPr>
        <w:rPr>
          <w:rFonts w:ascii="Open Sans" w:hAnsi="Open Sans" w:cs="Open Sans"/>
          <w:sz w:val="20"/>
          <w:szCs w:val="20"/>
        </w:rPr>
      </w:pPr>
      <w:r w:rsidRPr="00691F78">
        <w:rPr>
          <w:rFonts w:ascii="Open Sans" w:hAnsi="Open Sans" w:cs="Open Sans"/>
          <w:sz w:val="20"/>
          <w:szCs w:val="20"/>
        </w:rPr>
        <w:t>Documentation supporting the analysis of self-assessment findings</w:t>
      </w:r>
    </w:p>
    <w:p w14:paraId="4C7FE49A" w14:textId="77777777" w:rsidR="0019303B" w:rsidRPr="00C65574" w:rsidRDefault="0019303B" w:rsidP="0019303B">
      <w:pPr>
        <w:pStyle w:val="NoSpacing"/>
        <w:rPr>
          <w:rFonts w:ascii="Open Sans" w:hAnsi="Open Sans" w:cs="Open Sans"/>
          <w:sz w:val="20"/>
          <w:szCs w:val="20"/>
        </w:rPr>
      </w:pPr>
    </w:p>
    <w:p w14:paraId="7B8AAA4A" w14:textId="74A30D64" w:rsidR="003A2D3E" w:rsidRPr="00691F78" w:rsidRDefault="003A2D3E" w:rsidP="003A2D3E">
      <w:pPr>
        <w:pStyle w:val="NoSpacing"/>
        <w:rPr>
          <w:rFonts w:ascii="Open Sans" w:hAnsi="Open Sans" w:cs="Open Sans"/>
          <w:sz w:val="20"/>
          <w:szCs w:val="20"/>
        </w:rPr>
      </w:pPr>
      <w:bookmarkStart w:id="32" w:name="_Hlk164245714"/>
      <w:r w:rsidRPr="00691F78">
        <w:rPr>
          <w:rFonts w:ascii="Open Sans" w:hAnsi="Open Sans" w:cs="Open Sans"/>
          <w:sz w:val="20"/>
          <w:szCs w:val="20"/>
        </w:rPr>
        <w:t>________________________________________________________________________________________________________</w:t>
      </w:r>
    </w:p>
    <w:bookmarkEnd w:id="32"/>
    <w:p w14:paraId="3761A3D3" w14:textId="77777777" w:rsidR="006A645E" w:rsidRPr="00691F78" w:rsidRDefault="006A645E" w:rsidP="006A645E">
      <w:pPr>
        <w:pStyle w:val="NoSpacing"/>
        <w:rPr>
          <w:rFonts w:ascii="Open Sans" w:hAnsi="Open Sans" w:cs="Open Sans"/>
          <w:sz w:val="20"/>
          <w:szCs w:val="20"/>
        </w:rPr>
      </w:pPr>
    </w:p>
    <w:p w14:paraId="37D69977" w14:textId="323E3784" w:rsidR="006A645E" w:rsidRPr="00800ECC" w:rsidRDefault="006A645E" w:rsidP="006A645E">
      <w:pPr>
        <w:pStyle w:val="NoSpacing"/>
        <w:tabs>
          <w:tab w:val="left" w:pos="450"/>
        </w:tabs>
        <w:rPr>
          <w:rFonts w:ascii="Open Sans" w:hAnsi="Open Sans" w:cs="Open Sans"/>
          <w:color w:val="4472C4" w:themeColor="accent1"/>
          <w:sz w:val="24"/>
          <w:szCs w:val="24"/>
        </w:rPr>
      </w:pPr>
      <w:r>
        <w:rPr>
          <w:rFonts w:ascii="Open Sans" w:hAnsi="Open Sans" w:cs="Open Sans"/>
          <w:color w:val="0070C0"/>
          <w:sz w:val="24"/>
          <w:szCs w:val="24"/>
        </w:rPr>
        <w:t>9</w:t>
      </w:r>
      <w:r w:rsidRPr="00800ECC">
        <w:rPr>
          <w:rFonts w:ascii="Open Sans" w:hAnsi="Open Sans" w:cs="Open Sans"/>
          <w:color w:val="4472C4" w:themeColor="accent1"/>
          <w:sz w:val="24"/>
          <w:szCs w:val="24"/>
        </w:rPr>
        <w:t>.7.  The provider has an effective formal process for collecting, documenting, and responding to feedback regarding individual experience and satisfaction with the service provided and the outcomes being achieved through the service, and feedback in the form of concerns, suggestions, and requests.</w:t>
      </w:r>
      <w:r w:rsidRPr="00800ECC">
        <w:rPr>
          <w:rFonts w:ascii="Open Sans" w:hAnsi="Open Sans" w:cs="Open Sans"/>
          <w:color w:val="4472C4" w:themeColor="accent1"/>
          <w:sz w:val="20"/>
          <w:szCs w:val="20"/>
        </w:rPr>
        <w:t xml:space="preserve"> </w:t>
      </w:r>
    </w:p>
    <w:p w14:paraId="3ECA2C78" w14:textId="77777777" w:rsidR="006A645E" w:rsidRDefault="006A645E" w:rsidP="006A645E">
      <w:pPr>
        <w:pStyle w:val="NoSpacing"/>
        <w:tabs>
          <w:tab w:val="left" w:pos="450"/>
        </w:tabs>
        <w:rPr>
          <w:rFonts w:ascii="Open Sans" w:hAnsi="Open Sans" w:cs="Open Sans"/>
          <w:color w:val="0070C0"/>
          <w:sz w:val="24"/>
          <w:szCs w:val="24"/>
        </w:rPr>
      </w:pPr>
    </w:p>
    <w:p w14:paraId="6D18C0F2" w14:textId="77777777" w:rsidR="006A645E" w:rsidRPr="00EF7FCA" w:rsidRDefault="006A645E" w:rsidP="006A645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9AEFD72" w14:textId="67BC4475" w:rsidR="006A645E" w:rsidRPr="00573BC4" w:rsidRDefault="006A645E" w:rsidP="006A645E">
      <w:pPr>
        <w:pStyle w:val="NoSpacing"/>
        <w:rPr>
          <w:rFonts w:ascii="Open Sans" w:hAnsi="Open Sans" w:cs="Open Sans"/>
          <w:color w:val="C00000"/>
          <w:sz w:val="20"/>
          <w:szCs w:val="20"/>
        </w:rPr>
      </w:pPr>
      <w:r w:rsidRPr="00573BC4">
        <w:rPr>
          <w:rFonts w:ascii="Open Sans" w:hAnsi="Open Sans" w:cs="Open Sans"/>
          <w:color w:val="C00000"/>
          <w:sz w:val="20"/>
          <w:szCs w:val="20"/>
        </w:rPr>
        <w:t xml:space="preserve">The provider </w:t>
      </w:r>
      <w:r w:rsidR="00CC2F7F">
        <w:rPr>
          <w:rFonts w:ascii="Open Sans" w:hAnsi="Open Sans" w:cs="Open Sans"/>
          <w:color w:val="C00000"/>
          <w:sz w:val="20"/>
          <w:szCs w:val="20"/>
        </w:rPr>
        <w:t>has</w:t>
      </w:r>
      <w:r w:rsidRPr="00573BC4">
        <w:rPr>
          <w:rFonts w:ascii="Open Sans" w:hAnsi="Open Sans" w:cs="Open Sans"/>
          <w:color w:val="C00000"/>
          <w:sz w:val="20"/>
          <w:szCs w:val="20"/>
        </w:rPr>
        <w:t xml:space="preserve"> an ongoing process for collecting</w:t>
      </w:r>
      <w:r w:rsidR="00CC2F7F">
        <w:rPr>
          <w:rFonts w:ascii="Open Sans" w:hAnsi="Open Sans" w:cs="Open Sans"/>
          <w:color w:val="C00000"/>
          <w:sz w:val="20"/>
          <w:szCs w:val="20"/>
        </w:rPr>
        <w:t>, tracking,</w:t>
      </w:r>
      <w:r w:rsidRPr="00573BC4">
        <w:rPr>
          <w:rFonts w:ascii="Open Sans" w:hAnsi="Open Sans" w:cs="Open Sans"/>
          <w:color w:val="C00000"/>
          <w:sz w:val="20"/>
          <w:szCs w:val="20"/>
        </w:rPr>
        <w:t xml:space="preserve"> and responding to feedback outside of the annual satisfaction survey process.</w:t>
      </w:r>
    </w:p>
    <w:p w14:paraId="793DF03A" w14:textId="77777777" w:rsidR="006A645E" w:rsidRPr="00C65574" w:rsidRDefault="006A645E" w:rsidP="006A645E">
      <w:pPr>
        <w:pStyle w:val="NoSpacing"/>
        <w:rPr>
          <w:rFonts w:ascii="Open Sans" w:hAnsi="Open Sans" w:cs="Open Sans"/>
          <w:sz w:val="20"/>
          <w:szCs w:val="20"/>
        </w:rPr>
      </w:pPr>
    </w:p>
    <w:p w14:paraId="5835DDE6" w14:textId="77777777" w:rsidR="006A645E" w:rsidRPr="00EF7FCA" w:rsidRDefault="006A645E" w:rsidP="006A645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58EB213" w14:textId="77777777"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6E523D7E" w14:textId="77777777"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Day Services</w:t>
      </w:r>
    </w:p>
    <w:p w14:paraId="640E0C9F" w14:textId="77777777"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0A0727BA" w14:textId="77777777"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4F8BB6A1" w14:textId="77777777"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3DEA10D6" w14:textId="285437DB" w:rsidR="006A645E" w:rsidRPr="00691F78" w:rsidRDefault="006A645E" w:rsidP="006A645E">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1128B8">
        <w:rPr>
          <w:rFonts w:ascii="Open Sans" w:hAnsi="Open Sans" w:cs="Open Sans"/>
          <w:sz w:val="20"/>
          <w:szCs w:val="20"/>
        </w:rPr>
        <w:t xml:space="preserve"> Services</w:t>
      </w:r>
    </w:p>
    <w:p w14:paraId="5794AD1E" w14:textId="77777777" w:rsidR="006A645E" w:rsidRPr="00C65574" w:rsidRDefault="006A645E" w:rsidP="006A645E">
      <w:pPr>
        <w:pStyle w:val="NoSpacing"/>
        <w:rPr>
          <w:rFonts w:ascii="Open Sans" w:hAnsi="Open Sans" w:cs="Open Sans"/>
          <w:sz w:val="20"/>
          <w:szCs w:val="20"/>
        </w:rPr>
      </w:pPr>
    </w:p>
    <w:p w14:paraId="7DC24DC2" w14:textId="77777777" w:rsidR="006A645E" w:rsidRPr="00EF7FCA" w:rsidRDefault="006A645E" w:rsidP="006A645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9E7D660" w14:textId="77777777" w:rsidR="006A645E" w:rsidRPr="006D78A6" w:rsidRDefault="006A645E" w:rsidP="0013563A">
      <w:pPr>
        <w:pStyle w:val="NoSpacing"/>
        <w:numPr>
          <w:ilvl w:val="0"/>
          <w:numId w:val="89"/>
        </w:numPr>
        <w:ind w:left="1080"/>
        <w:rPr>
          <w:rFonts w:ascii="Open Sans" w:hAnsi="Open Sans" w:cs="Open Sans"/>
          <w:sz w:val="20"/>
          <w:szCs w:val="20"/>
        </w:rPr>
      </w:pPr>
      <w:r w:rsidRPr="00691F78">
        <w:rPr>
          <w:rFonts w:ascii="Open Sans" w:hAnsi="Open Sans" w:cs="Open Sans"/>
          <w:sz w:val="20"/>
          <w:szCs w:val="20"/>
        </w:rPr>
        <w:t xml:space="preserve">The provider has an effective formal process for collecting, documenting, and responding to feedback regarding individual experience and satisfaction with the service provided and the outcomes being achieved through the service, and feedback in the form of concerns, suggestions, and requests. </w:t>
      </w:r>
    </w:p>
    <w:p w14:paraId="2E180821" w14:textId="77777777" w:rsidR="006A645E" w:rsidRDefault="006A645E" w:rsidP="0013563A">
      <w:pPr>
        <w:pStyle w:val="NoSpacing"/>
        <w:numPr>
          <w:ilvl w:val="0"/>
          <w:numId w:val="89"/>
        </w:numPr>
        <w:ind w:left="1080"/>
        <w:rPr>
          <w:rFonts w:ascii="Open Sans" w:hAnsi="Open Sans" w:cs="Open Sans"/>
          <w:sz w:val="20"/>
          <w:szCs w:val="20"/>
        </w:rPr>
      </w:pPr>
      <w:r w:rsidRPr="7F794E93">
        <w:rPr>
          <w:rFonts w:ascii="Open Sans" w:hAnsi="Open Sans" w:cs="Open Sans"/>
          <w:sz w:val="20"/>
          <w:szCs w:val="20"/>
        </w:rPr>
        <w:t>Provider documentation includes:</w:t>
      </w:r>
    </w:p>
    <w:p w14:paraId="6AFC9900" w14:textId="77777777" w:rsidR="006A645E" w:rsidRDefault="006A645E" w:rsidP="0013563A">
      <w:pPr>
        <w:pStyle w:val="NoSpacing"/>
        <w:numPr>
          <w:ilvl w:val="1"/>
          <w:numId w:val="89"/>
        </w:numPr>
        <w:rPr>
          <w:rFonts w:ascii="Open Sans" w:hAnsi="Open Sans" w:cs="Open Sans"/>
          <w:sz w:val="20"/>
          <w:szCs w:val="20"/>
        </w:rPr>
      </w:pPr>
      <w:r w:rsidRPr="7F794E93">
        <w:rPr>
          <w:rFonts w:ascii="Open Sans" w:hAnsi="Open Sans" w:cs="Open Sans"/>
          <w:sz w:val="20"/>
          <w:szCs w:val="20"/>
        </w:rPr>
        <w:t>Evidence that the provider is soliciting feedback from the people, legal representatives, if applicable, and involved family members, friends, and natural supports.</w:t>
      </w:r>
    </w:p>
    <w:p w14:paraId="77868BFC" w14:textId="77777777" w:rsidR="006A645E" w:rsidRDefault="006A645E" w:rsidP="0013563A">
      <w:pPr>
        <w:pStyle w:val="NoSpacing"/>
        <w:numPr>
          <w:ilvl w:val="0"/>
          <w:numId w:val="89"/>
        </w:numPr>
        <w:ind w:left="1080"/>
        <w:rPr>
          <w:rFonts w:ascii="Open Sans" w:hAnsi="Open Sans" w:cs="Open Sans"/>
          <w:sz w:val="20"/>
          <w:szCs w:val="20"/>
        </w:rPr>
      </w:pPr>
      <w:r w:rsidRPr="7F794E93">
        <w:rPr>
          <w:rFonts w:ascii="Open Sans" w:hAnsi="Open Sans" w:cs="Open Sans"/>
          <w:sz w:val="20"/>
          <w:szCs w:val="20"/>
        </w:rPr>
        <w:t>Evidence that the provider is documenting and responding to the feedback submitted.</w:t>
      </w:r>
    </w:p>
    <w:p w14:paraId="7FB52D77" w14:textId="77777777" w:rsidR="006A645E" w:rsidRDefault="006A645E" w:rsidP="0013563A">
      <w:pPr>
        <w:pStyle w:val="NoSpacing"/>
        <w:numPr>
          <w:ilvl w:val="0"/>
          <w:numId w:val="89"/>
        </w:numPr>
        <w:ind w:left="1080"/>
        <w:rPr>
          <w:rFonts w:ascii="Open Sans" w:eastAsiaTheme="minorEastAsia" w:hAnsi="Open Sans" w:cs="Open Sans"/>
          <w:sz w:val="20"/>
          <w:szCs w:val="20"/>
        </w:rPr>
      </w:pPr>
      <w:r w:rsidRPr="7F794E93">
        <w:rPr>
          <w:rFonts w:ascii="Open Sans" w:hAnsi="Open Sans" w:cs="Open Sans"/>
          <w:sz w:val="20"/>
          <w:szCs w:val="20"/>
        </w:rPr>
        <w:t>Review relevant documentation to confirm the process has been implemented.  Relevant documentation may include, but is not limited to call logs, email communication, contact notes, meeting minutes, and satisfaction surveys.</w:t>
      </w:r>
    </w:p>
    <w:p w14:paraId="649E3639" w14:textId="77777777" w:rsidR="006A645E" w:rsidRDefault="006A645E" w:rsidP="0013563A">
      <w:pPr>
        <w:pStyle w:val="NoSpacing"/>
        <w:numPr>
          <w:ilvl w:val="0"/>
          <w:numId w:val="89"/>
        </w:numPr>
        <w:ind w:left="1080"/>
        <w:rPr>
          <w:rFonts w:ascii="Open Sans" w:eastAsiaTheme="minorEastAsia" w:hAnsi="Open Sans" w:cs="Open Sans"/>
          <w:sz w:val="20"/>
          <w:szCs w:val="20"/>
        </w:rPr>
      </w:pPr>
      <w:r w:rsidRPr="7F794E93">
        <w:rPr>
          <w:rFonts w:ascii="Open Sans" w:hAnsi="Open Sans" w:cs="Open Sans"/>
          <w:sz w:val="20"/>
          <w:szCs w:val="20"/>
        </w:rPr>
        <w:t>Review record for documentation confirming the resolution of any feedback.</w:t>
      </w:r>
    </w:p>
    <w:p w14:paraId="24931CA0" w14:textId="77777777" w:rsidR="006A645E" w:rsidRDefault="006A645E" w:rsidP="0013563A">
      <w:pPr>
        <w:pStyle w:val="NoSpacing"/>
        <w:numPr>
          <w:ilvl w:val="0"/>
          <w:numId w:val="89"/>
        </w:numPr>
        <w:ind w:left="1080"/>
        <w:rPr>
          <w:rFonts w:ascii="Open Sans" w:hAnsi="Open Sans" w:cs="Open Sans"/>
          <w:sz w:val="20"/>
          <w:szCs w:val="20"/>
        </w:rPr>
      </w:pPr>
      <w:r w:rsidRPr="7F794E93">
        <w:rPr>
          <w:rFonts w:ascii="Open Sans" w:hAnsi="Open Sans" w:cs="Open Sans"/>
          <w:sz w:val="20"/>
          <w:szCs w:val="20"/>
        </w:rPr>
        <w:t>Note: an annual satisfaction survey is not sufficient to meet this indicator. It is expected the person and family members are solicited to provide all forms of open feedback (both positive and negative that may not rise to the level of a formal complaint) and that feedback is collected, documented, and responded to. At a minimum, people should be informed of this process at orientation and ongoing on an annual basis.</w:t>
      </w:r>
    </w:p>
    <w:p w14:paraId="3ABDD987" w14:textId="77777777" w:rsidR="006A645E" w:rsidRPr="00C65574" w:rsidRDefault="006A645E" w:rsidP="006A645E">
      <w:pPr>
        <w:pStyle w:val="NoSpacing"/>
        <w:rPr>
          <w:rFonts w:ascii="Open Sans" w:hAnsi="Open Sans" w:cs="Open Sans"/>
          <w:sz w:val="20"/>
          <w:szCs w:val="20"/>
        </w:rPr>
      </w:pPr>
    </w:p>
    <w:p w14:paraId="204EDAC0" w14:textId="77777777" w:rsidR="006A645E" w:rsidRPr="00EF7FCA" w:rsidRDefault="006A645E" w:rsidP="006A645E">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C2AAEE7" w14:textId="77777777" w:rsidR="006A645E" w:rsidRPr="00691F78" w:rsidRDefault="006A645E" w:rsidP="0013563A">
      <w:pPr>
        <w:pStyle w:val="NoSpacing"/>
        <w:numPr>
          <w:ilvl w:val="0"/>
          <w:numId w:val="132"/>
        </w:numPr>
        <w:rPr>
          <w:rFonts w:ascii="Open Sans" w:hAnsi="Open Sans" w:cs="Open Sans"/>
          <w:sz w:val="20"/>
          <w:szCs w:val="20"/>
        </w:rPr>
      </w:pPr>
      <w:r w:rsidRPr="7F794E93">
        <w:rPr>
          <w:rFonts w:ascii="Open Sans" w:hAnsi="Open Sans" w:cs="Open Sans"/>
          <w:sz w:val="20"/>
          <w:szCs w:val="20"/>
        </w:rPr>
        <w:t>Provider process documentation (method of soliciting feedback, collection of feedback, tracking of response(s), etc.)</w:t>
      </w:r>
    </w:p>
    <w:p w14:paraId="5C847B67" w14:textId="77777777" w:rsidR="006A645E" w:rsidRDefault="006A645E" w:rsidP="006A645E">
      <w:pPr>
        <w:pStyle w:val="NoSpacing"/>
        <w:rPr>
          <w:rFonts w:ascii="Open Sans" w:hAnsi="Open Sans" w:cs="Open Sans"/>
          <w:sz w:val="20"/>
          <w:szCs w:val="20"/>
        </w:rPr>
      </w:pPr>
    </w:p>
    <w:p w14:paraId="4D4419BC" w14:textId="77777777" w:rsidR="00424378" w:rsidRPr="00691F78" w:rsidRDefault="00424378" w:rsidP="0042437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2A2E872" w14:textId="77777777" w:rsidR="00424378" w:rsidRPr="00C65574" w:rsidRDefault="00424378" w:rsidP="006A645E">
      <w:pPr>
        <w:pStyle w:val="NoSpacing"/>
        <w:rPr>
          <w:rFonts w:ascii="Open Sans" w:hAnsi="Open Sans" w:cs="Open Sans"/>
          <w:sz w:val="20"/>
          <w:szCs w:val="20"/>
        </w:rPr>
      </w:pPr>
    </w:p>
    <w:p w14:paraId="617F140E" w14:textId="77777777" w:rsidR="006A645E" w:rsidRDefault="006A645E" w:rsidP="006A645E">
      <w:pPr>
        <w:pStyle w:val="NoSpacing"/>
        <w:rPr>
          <w:rFonts w:ascii="Open Sans" w:hAnsi="Open Sans" w:cs="Open Sans"/>
          <w:sz w:val="20"/>
          <w:szCs w:val="20"/>
        </w:rPr>
      </w:pPr>
    </w:p>
    <w:p w14:paraId="3A00E529" w14:textId="2E33ABBB" w:rsidR="003A2D3E" w:rsidRDefault="00A53099" w:rsidP="00A53099">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800ECC">
        <w:rPr>
          <w:rFonts w:ascii="Open Sans" w:hAnsi="Open Sans" w:cs="Open Sans"/>
          <w:color w:val="0070C0"/>
          <w:sz w:val="24"/>
          <w:szCs w:val="24"/>
        </w:rPr>
        <w:t>8</w:t>
      </w:r>
      <w:r w:rsidRPr="00B74547">
        <w:rPr>
          <w:rFonts w:ascii="Open Sans" w:hAnsi="Open Sans" w:cs="Open Sans"/>
          <w:color w:val="0070C0"/>
          <w:sz w:val="24"/>
          <w:szCs w:val="24"/>
        </w:rPr>
        <w:t xml:space="preserve">.  </w:t>
      </w:r>
      <w:r w:rsidR="00192943" w:rsidRPr="00B74547">
        <w:rPr>
          <w:rFonts w:ascii="Open Sans" w:hAnsi="Open Sans" w:cs="Open Sans"/>
          <w:color w:val="0070C0"/>
          <w:sz w:val="24"/>
          <w:szCs w:val="24"/>
        </w:rPr>
        <w:t>Provider staff report that supervisory staff are responsive to their concerns and provide assistance and support when needed.</w:t>
      </w:r>
    </w:p>
    <w:p w14:paraId="65AA3FCF" w14:textId="7AAD1396" w:rsidR="0019303B" w:rsidRDefault="0019303B" w:rsidP="00A53099">
      <w:pPr>
        <w:pStyle w:val="NoSpacing"/>
        <w:rPr>
          <w:rFonts w:ascii="Open Sans" w:hAnsi="Open Sans" w:cs="Open Sans"/>
          <w:color w:val="0070C0"/>
          <w:sz w:val="24"/>
          <w:szCs w:val="24"/>
        </w:rPr>
      </w:pPr>
    </w:p>
    <w:p w14:paraId="726CFB88"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0E6C442" w14:textId="77777777"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The provider implements an effective and documented process for actively assessing and responding to staff’s needs, ensuring staff’s needs are addressed promptly to resolution.</w:t>
      </w:r>
    </w:p>
    <w:p w14:paraId="59FA867E" w14:textId="77777777" w:rsidR="0019303B" w:rsidRPr="00C65574" w:rsidRDefault="0019303B" w:rsidP="0019303B">
      <w:pPr>
        <w:pStyle w:val="NoSpacing"/>
        <w:rPr>
          <w:rFonts w:ascii="Open Sans" w:hAnsi="Open Sans" w:cs="Open Sans"/>
          <w:sz w:val="20"/>
          <w:szCs w:val="20"/>
        </w:rPr>
      </w:pPr>
    </w:p>
    <w:p w14:paraId="7B0673C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FF50166"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15437A47"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Day Services</w:t>
      </w:r>
    </w:p>
    <w:p w14:paraId="58B6AF90"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737A02DF"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2ACD23DE"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1AE5C30F" w14:textId="083F5E43"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404861">
        <w:rPr>
          <w:rFonts w:ascii="Open Sans" w:hAnsi="Open Sans" w:cs="Open Sans"/>
          <w:sz w:val="20"/>
          <w:szCs w:val="20"/>
        </w:rPr>
        <w:t xml:space="preserve"> Services</w:t>
      </w:r>
    </w:p>
    <w:p w14:paraId="41956C1E" w14:textId="77777777" w:rsidR="0019303B" w:rsidRPr="00C65574" w:rsidRDefault="0019303B" w:rsidP="0019303B">
      <w:pPr>
        <w:pStyle w:val="NoSpacing"/>
        <w:rPr>
          <w:rFonts w:ascii="Open Sans" w:hAnsi="Open Sans" w:cs="Open Sans"/>
          <w:sz w:val="20"/>
          <w:szCs w:val="20"/>
        </w:rPr>
      </w:pPr>
    </w:p>
    <w:p w14:paraId="1C61A36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17DC042" w14:textId="77777777" w:rsidR="00E6635E" w:rsidRPr="00AF0D58" w:rsidRDefault="00E6635E" w:rsidP="0013563A">
      <w:pPr>
        <w:pStyle w:val="ListParagraph"/>
        <w:numPr>
          <w:ilvl w:val="0"/>
          <w:numId w:val="101"/>
        </w:numPr>
        <w:spacing w:after="0" w:line="240" w:lineRule="auto"/>
        <w:ind w:left="1080"/>
        <w:rPr>
          <w:rFonts w:ascii="Open Sans" w:eastAsia="Times New Roman" w:hAnsi="Open Sans" w:cs="Open Sans"/>
          <w:sz w:val="20"/>
          <w:szCs w:val="20"/>
        </w:rPr>
      </w:pPr>
      <w:r w:rsidRPr="00AF0D58">
        <w:rPr>
          <w:rFonts w:ascii="Open Sans" w:eastAsia="Times New Roman" w:hAnsi="Open Sans" w:cs="Open Sans"/>
          <w:sz w:val="20"/>
          <w:szCs w:val="20"/>
        </w:rPr>
        <w:t>The provider assesses and addresses staff’s support needs.</w:t>
      </w:r>
    </w:p>
    <w:p w14:paraId="68C74EFB" w14:textId="77777777" w:rsidR="0019303B" w:rsidRPr="00C65574" w:rsidRDefault="0019303B" w:rsidP="0019303B">
      <w:pPr>
        <w:pStyle w:val="NoSpacing"/>
        <w:rPr>
          <w:rFonts w:ascii="Open Sans" w:hAnsi="Open Sans" w:cs="Open Sans"/>
          <w:sz w:val="20"/>
          <w:szCs w:val="20"/>
        </w:rPr>
      </w:pPr>
    </w:p>
    <w:p w14:paraId="6BC9FF44" w14:textId="10C8FD85"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F52D002" w14:textId="77777777" w:rsidR="003A2D3E" w:rsidRPr="00691F78" w:rsidRDefault="003A2D3E" w:rsidP="003A2D3E">
      <w:pPr>
        <w:pStyle w:val="NoSpacing"/>
        <w:rPr>
          <w:rFonts w:ascii="Open Sans" w:hAnsi="Open Sans" w:cs="Open Sans"/>
          <w:sz w:val="20"/>
          <w:szCs w:val="20"/>
        </w:rPr>
      </w:pPr>
    </w:p>
    <w:p w14:paraId="6702C3C0" w14:textId="3FFDF23F" w:rsidR="003A2D3E" w:rsidRDefault="00A53099" w:rsidP="00A53099">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800ECC">
        <w:rPr>
          <w:rFonts w:ascii="Open Sans" w:hAnsi="Open Sans" w:cs="Open Sans"/>
          <w:color w:val="0070C0"/>
          <w:sz w:val="24"/>
          <w:szCs w:val="24"/>
        </w:rPr>
        <w:t>9</w:t>
      </w:r>
      <w:r w:rsidRPr="00B74547">
        <w:rPr>
          <w:rFonts w:ascii="Open Sans" w:hAnsi="Open Sans" w:cs="Open Sans"/>
          <w:color w:val="0070C0"/>
          <w:sz w:val="24"/>
          <w:szCs w:val="24"/>
        </w:rPr>
        <w:t xml:space="preserve">. </w:t>
      </w:r>
      <w:r w:rsidR="003A2D3E" w:rsidRPr="00B74547">
        <w:rPr>
          <w:rFonts w:ascii="Open Sans" w:hAnsi="Open Sans" w:cs="Open Sans"/>
          <w:color w:val="0070C0"/>
          <w:sz w:val="24"/>
          <w:szCs w:val="24"/>
        </w:rPr>
        <w:t xml:space="preserve"> </w:t>
      </w:r>
      <w:r w:rsidR="00192943" w:rsidRPr="00B74547">
        <w:rPr>
          <w:rFonts w:ascii="Open Sans" w:hAnsi="Open Sans" w:cs="Open Sans"/>
          <w:color w:val="0070C0"/>
          <w:sz w:val="24"/>
          <w:szCs w:val="24"/>
        </w:rPr>
        <w:t>Provider staff receive ongoing supervision consistent with their job function.</w:t>
      </w:r>
    </w:p>
    <w:p w14:paraId="75207B04" w14:textId="4D39F1F2" w:rsidR="0019303B" w:rsidRDefault="0019303B" w:rsidP="00A53099">
      <w:pPr>
        <w:pStyle w:val="NoSpacing"/>
        <w:rPr>
          <w:rFonts w:ascii="Open Sans" w:hAnsi="Open Sans" w:cs="Open Sans"/>
          <w:color w:val="0070C0"/>
          <w:sz w:val="24"/>
          <w:szCs w:val="24"/>
        </w:rPr>
      </w:pPr>
    </w:p>
    <w:p w14:paraId="18CB035F"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BE4A0A3" w14:textId="274CB07D"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The provider develops and implements a supervision plan which ensures staff receive proper supervision and support on an on-going basis in a way that is equivalent for all provider-employed and subcontractor staff.</w:t>
      </w:r>
      <w:r w:rsidR="003115E7">
        <w:rPr>
          <w:rFonts w:ascii="Open Sans" w:hAnsi="Open Sans" w:cs="Open Sans"/>
          <w:color w:val="C00000"/>
          <w:sz w:val="20"/>
          <w:szCs w:val="20"/>
        </w:rPr>
        <w:t xml:space="preserve"> </w:t>
      </w:r>
      <w:r w:rsidRPr="00E83E2C">
        <w:rPr>
          <w:rFonts w:ascii="Open Sans" w:hAnsi="Open Sans" w:cs="Open Sans"/>
          <w:color w:val="C00000"/>
          <w:sz w:val="20"/>
          <w:szCs w:val="20"/>
        </w:rPr>
        <w:t xml:space="preserve"> The provider monitors staff performance by completing unannounced supervisory visits across all shifts and addresses identified performance issues promptly through increased supervision, additional training, and corrective action. The provider also ensures staff receive all trainings and maintain certifications as required for their role.</w:t>
      </w:r>
    </w:p>
    <w:p w14:paraId="3F4D0F74" w14:textId="77777777" w:rsidR="0019303B" w:rsidRPr="00C65574" w:rsidRDefault="0019303B" w:rsidP="0019303B">
      <w:pPr>
        <w:pStyle w:val="NoSpacing"/>
        <w:rPr>
          <w:rFonts w:ascii="Open Sans" w:hAnsi="Open Sans" w:cs="Open Sans"/>
          <w:sz w:val="20"/>
          <w:szCs w:val="20"/>
        </w:rPr>
      </w:pPr>
    </w:p>
    <w:p w14:paraId="0A56BAF9"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08AD456F"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7A4D6333"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Day Services</w:t>
      </w:r>
    </w:p>
    <w:p w14:paraId="05E39E5B"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083EC23C"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6AAE1B9C" w14:textId="7777777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w:t>
      </w:r>
    </w:p>
    <w:p w14:paraId="34662922" w14:textId="40E9E897" w:rsidR="00E6635E" w:rsidRPr="00691F78" w:rsidRDefault="00E6635E" w:rsidP="00E6635E">
      <w:pPr>
        <w:pStyle w:val="NoSpacing"/>
        <w:ind w:left="360"/>
        <w:rPr>
          <w:rFonts w:ascii="Open Sans" w:hAnsi="Open Sans" w:cs="Open Sans"/>
          <w:sz w:val="20"/>
          <w:szCs w:val="20"/>
        </w:rPr>
      </w:pPr>
      <w:r w:rsidRPr="00691F78">
        <w:rPr>
          <w:rFonts w:ascii="Open Sans" w:hAnsi="Open Sans" w:cs="Open Sans"/>
          <w:sz w:val="20"/>
          <w:szCs w:val="20"/>
        </w:rPr>
        <w:t>Support Coordination</w:t>
      </w:r>
      <w:r w:rsidR="00404861">
        <w:rPr>
          <w:rFonts w:ascii="Open Sans" w:hAnsi="Open Sans" w:cs="Open Sans"/>
          <w:sz w:val="20"/>
          <w:szCs w:val="20"/>
        </w:rPr>
        <w:t xml:space="preserve"> Services</w:t>
      </w:r>
    </w:p>
    <w:p w14:paraId="3C4F902A" w14:textId="77777777" w:rsidR="0019303B" w:rsidRPr="00C65574" w:rsidRDefault="0019303B" w:rsidP="0019303B">
      <w:pPr>
        <w:pStyle w:val="NoSpacing"/>
        <w:rPr>
          <w:rFonts w:ascii="Open Sans" w:hAnsi="Open Sans" w:cs="Open Sans"/>
          <w:sz w:val="20"/>
          <w:szCs w:val="20"/>
        </w:rPr>
      </w:pPr>
    </w:p>
    <w:p w14:paraId="535A6D74"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A0984FB" w14:textId="77777777" w:rsidR="004361B0" w:rsidRDefault="00E6635E" w:rsidP="004361B0">
      <w:pPr>
        <w:pStyle w:val="NoSpacing"/>
        <w:ind w:left="360"/>
        <w:rPr>
          <w:rFonts w:ascii="Open Sans" w:hAnsi="Open Sans" w:cs="Open Sans"/>
          <w:sz w:val="20"/>
          <w:szCs w:val="20"/>
        </w:rPr>
      </w:pPr>
      <w:r w:rsidRPr="00AF0D58">
        <w:rPr>
          <w:rFonts w:ascii="Open Sans" w:eastAsia="Times New Roman" w:hAnsi="Open Sans" w:cs="Open Sans"/>
          <w:sz w:val="20"/>
          <w:szCs w:val="20"/>
        </w:rPr>
        <w:t>If the provider uses subcontractors to provide direct services, the provider's procedures include a mechanism for ensuring that subcontractor staff are supervised at the same level as provider-employed staff.</w:t>
      </w:r>
      <w:r w:rsidR="004361B0" w:rsidRPr="004361B0" w:rsidDel="00F921D5">
        <w:rPr>
          <w:rFonts w:ascii="Open Sans" w:hAnsi="Open Sans" w:cs="Open Sans"/>
          <w:sz w:val="20"/>
          <w:szCs w:val="20"/>
        </w:rPr>
        <w:t xml:space="preserve"> </w:t>
      </w:r>
    </w:p>
    <w:p w14:paraId="4678B707" w14:textId="77777777" w:rsidR="004361B0" w:rsidRDefault="004361B0" w:rsidP="004361B0">
      <w:pPr>
        <w:pStyle w:val="NoSpacing"/>
        <w:ind w:left="360"/>
        <w:rPr>
          <w:rFonts w:ascii="Open Sans" w:hAnsi="Open Sans" w:cs="Open Sans"/>
          <w:sz w:val="20"/>
          <w:szCs w:val="20"/>
        </w:rPr>
      </w:pPr>
    </w:p>
    <w:p w14:paraId="41A32B1C" w14:textId="301C3DB9" w:rsidR="004361B0" w:rsidRPr="00B94FE5" w:rsidDel="00F921D5" w:rsidRDefault="004361B0" w:rsidP="004361B0">
      <w:pPr>
        <w:pStyle w:val="NoSpacing"/>
        <w:ind w:left="360"/>
        <w:rPr>
          <w:rFonts w:ascii="Open Sans" w:hAnsi="Open Sans" w:cs="Open Sans"/>
          <w:sz w:val="20"/>
          <w:szCs w:val="20"/>
          <w:u w:val="single"/>
        </w:rPr>
      </w:pPr>
      <w:r w:rsidRPr="00B94FE5" w:rsidDel="00F921D5">
        <w:rPr>
          <w:rFonts w:ascii="Open Sans" w:hAnsi="Open Sans" w:cs="Open Sans"/>
          <w:sz w:val="20"/>
          <w:szCs w:val="20"/>
          <w:u w:val="single"/>
        </w:rPr>
        <w:t>Guidance Applicable to Specific Provider Types:</w:t>
      </w:r>
    </w:p>
    <w:p w14:paraId="7B5AF6BF" w14:textId="1C04D0E0" w:rsidR="00F921D5" w:rsidRPr="004361B0" w:rsidRDefault="004361B0" w:rsidP="004361B0">
      <w:pPr>
        <w:pStyle w:val="NoSpacing"/>
        <w:ind w:left="360"/>
        <w:rPr>
          <w:rFonts w:ascii="Open Sans" w:hAnsi="Open Sans" w:cs="Open Sans"/>
          <w:sz w:val="20"/>
          <w:szCs w:val="20"/>
        </w:rPr>
      </w:pPr>
      <w:r w:rsidRPr="003D45CE">
        <w:rPr>
          <w:rFonts w:ascii="Open Sans" w:hAnsi="Open Sans" w:cs="Open Sans"/>
          <w:sz w:val="20"/>
          <w:szCs w:val="20"/>
        </w:rPr>
        <w:t xml:space="preserve">Clinical Providers </w:t>
      </w:r>
      <w:r w:rsidR="00F921D5" w:rsidRPr="003D45CE">
        <w:rPr>
          <w:rFonts w:ascii="Open Sans" w:hAnsi="Open Sans" w:cs="Open Sans"/>
          <w:sz w:val="20"/>
          <w:szCs w:val="20"/>
        </w:rPr>
        <w:t>documentation supports clinical staff are/have been supervised as per their license requirements.</w:t>
      </w:r>
    </w:p>
    <w:p w14:paraId="0A0F575C" w14:textId="77777777" w:rsidR="00E6635E" w:rsidRDefault="00E6635E" w:rsidP="0013563A">
      <w:pPr>
        <w:pStyle w:val="ListParagraph"/>
        <w:numPr>
          <w:ilvl w:val="0"/>
          <w:numId w:val="95"/>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Employment, Day, Support and Residential Providers develop a</w:t>
      </w:r>
      <w:r w:rsidRPr="00AF0D58">
        <w:rPr>
          <w:rFonts w:ascii="Open Sans" w:eastAsia="Times New Roman" w:hAnsi="Open Sans" w:cs="Open Sans"/>
          <w:sz w:val="20"/>
          <w:szCs w:val="20"/>
        </w:rPr>
        <w:t xml:space="preserve"> supervision plan when </w:t>
      </w:r>
      <w:r>
        <w:rPr>
          <w:rFonts w:ascii="Open Sans" w:eastAsia="Times New Roman" w:hAnsi="Open Sans" w:cs="Open Sans"/>
          <w:sz w:val="20"/>
          <w:szCs w:val="20"/>
        </w:rPr>
        <w:t>the</w:t>
      </w:r>
      <w:r w:rsidRPr="00AF0D58">
        <w:rPr>
          <w:rFonts w:ascii="Open Sans" w:eastAsia="Times New Roman" w:hAnsi="Open Sans" w:cs="Open Sans"/>
          <w:sz w:val="20"/>
          <w:szCs w:val="20"/>
        </w:rPr>
        <w:t xml:space="preserve"> provider employs or contracts with staff who are responsible for direct supervision of persons supported.  </w:t>
      </w:r>
    </w:p>
    <w:p w14:paraId="09971069" w14:textId="77777777" w:rsidR="00E6635E" w:rsidRPr="00AF0D58" w:rsidRDefault="00E6635E" w:rsidP="0013563A">
      <w:pPr>
        <w:pStyle w:val="ListParagraph"/>
        <w:numPr>
          <w:ilvl w:val="0"/>
          <w:numId w:val="95"/>
        </w:numPr>
        <w:spacing w:after="0" w:line="240" w:lineRule="auto"/>
        <w:rPr>
          <w:rFonts w:ascii="Open Sans" w:eastAsia="Times New Roman" w:hAnsi="Open Sans" w:cs="Open Sans"/>
          <w:sz w:val="20"/>
          <w:szCs w:val="20"/>
        </w:rPr>
      </w:pPr>
      <w:r>
        <w:rPr>
          <w:rFonts w:ascii="Open Sans" w:eastAsia="Times New Roman" w:hAnsi="Open Sans" w:cs="Open Sans"/>
          <w:sz w:val="20"/>
          <w:szCs w:val="20"/>
        </w:rPr>
        <w:t>The provider’s s</w:t>
      </w:r>
      <w:r w:rsidRPr="00AF0D58">
        <w:rPr>
          <w:rFonts w:ascii="Open Sans" w:eastAsia="Times New Roman" w:hAnsi="Open Sans" w:cs="Open Sans"/>
          <w:sz w:val="20"/>
          <w:szCs w:val="20"/>
        </w:rPr>
        <w:t>upervision plan address</w:t>
      </w:r>
      <w:r>
        <w:rPr>
          <w:rFonts w:ascii="Open Sans" w:eastAsia="Times New Roman" w:hAnsi="Open Sans" w:cs="Open Sans"/>
          <w:sz w:val="20"/>
          <w:szCs w:val="20"/>
        </w:rPr>
        <w:t>es</w:t>
      </w:r>
      <w:r w:rsidRPr="00AF0D58">
        <w:rPr>
          <w:rFonts w:ascii="Open Sans" w:eastAsia="Times New Roman" w:hAnsi="Open Sans" w:cs="Open Sans"/>
          <w:sz w:val="20"/>
          <w:szCs w:val="20"/>
        </w:rPr>
        <w:t xml:space="preserve"> how the provider accomplishes major supervisory functions, including:</w:t>
      </w:r>
    </w:p>
    <w:p w14:paraId="035D312A" w14:textId="77777777" w:rsidR="00E6635E" w:rsidRPr="00691F78"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r w:rsidRPr="00691F78">
        <w:rPr>
          <w:rFonts w:ascii="Open Sans" w:eastAsia="Times New Roman" w:hAnsi="Open Sans" w:cs="Open Sans"/>
          <w:sz w:val="20"/>
          <w:szCs w:val="20"/>
        </w:rPr>
        <w:t>Ensuring that staff understand their job duties and performance expectations;</w:t>
      </w:r>
    </w:p>
    <w:p w14:paraId="2933C165" w14:textId="77777777" w:rsidR="00E6635E" w:rsidRPr="00691F78"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r w:rsidRPr="00691F78">
        <w:rPr>
          <w:rFonts w:ascii="Open Sans" w:eastAsia="Times New Roman" w:hAnsi="Open Sans" w:cs="Open Sans"/>
          <w:sz w:val="20"/>
          <w:szCs w:val="20"/>
        </w:rPr>
        <w:t>Ensuring that staff acquire the knowledge and skills needed to complete job duties and meet performance expectations;</w:t>
      </w:r>
    </w:p>
    <w:p w14:paraId="418F0ED1" w14:textId="77777777" w:rsidR="00E6635E" w:rsidRPr="00691F78"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r w:rsidRPr="00691F78">
        <w:rPr>
          <w:rFonts w:ascii="Open Sans" w:eastAsia="Times New Roman" w:hAnsi="Open Sans" w:cs="Open Sans"/>
          <w:sz w:val="20"/>
          <w:szCs w:val="20"/>
        </w:rPr>
        <w:t>Monitoring staff performance to ensure that performance issues are promptly identified and rectified by requiring or providing additional training, increased supervision, counseling, and/or appropriate disciplinary action</w:t>
      </w:r>
      <w:r>
        <w:rPr>
          <w:rFonts w:ascii="Open Sans" w:eastAsia="Times New Roman" w:hAnsi="Open Sans" w:cs="Open Sans"/>
          <w:sz w:val="20"/>
          <w:szCs w:val="20"/>
        </w:rPr>
        <w:t>;</w:t>
      </w:r>
    </w:p>
    <w:p w14:paraId="28383A93" w14:textId="77777777" w:rsidR="00E6635E" w:rsidRPr="00691F78"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r w:rsidRPr="00691F78">
        <w:rPr>
          <w:rFonts w:ascii="Open Sans" w:eastAsia="Times New Roman" w:hAnsi="Open Sans" w:cs="Open Sans"/>
          <w:sz w:val="20"/>
          <w:szCs w:val="20"/>
        </w:rPr>
        <w:t>Ensuring the completion of unannounced supervisory visits at each service site, across all shifts (including sleep hours, weekends, and holidays), when both staff and the person using services are present</w:t>
      </w:r>
      <w:r>
        <w:rPr>
          <w:rFonts w:ascii="Open Sans" w:eastAsia="Times New Roman" w:hAnsi="Open Sans" w:cs="Open Sans"/>
          <w:sz w:val="20"/>
          <w:szCs w:val="20"/>
        </w:rPr>
        <w:t>;</w:t>
      </w:r>
    </w:p>
    <w:p w14:paraId="102BDA4B" w14:textId="31CABE89" w:rsidR="00E6635E" w:rsidRPr="00691F78"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bookmarkStart w:id="33" w:name="_Hlk151539505"/>
      <w:r w:rsidRPr="00691F78">
        <w:rPr>
          <w:rFonts w:ascii="Open Sans" w:eastAsia="Times New Roman" w:hAnsi="Open Sans" w:cs="Open Sans"/>
          <w:sz w:val="20"/>
          <w:szCs w:val="20"/>
        </w:rPr>
        <w:t xml:space="preserve">Developing and implementing policies that effectively control the incidence of employees having visitors, including family members, in a </w:t>
      </w:r>
      <w:r w:rsidR="00D6412A">
        <w:rPr>
          <w:rFonts w:ascii="Open Sans" w:eastAsia="Times New Roman" w:hAnsi="Open Sans" w:cs="Open Sans"/>
          <w:sz w:val="20"/>
          <w:szCs w:val="20"/>
        </w:rPr>
        <w:t xml:space="preserve">person’s </w:t>
      </w:r>
      <w:r w:rsidRPr="00691F78">
        <w:rPr>
          <w:rFonts w:ascii="Open Sans" w:eastAsia="Times New Roman" w:hAnsi="Open Sans" w:cs="Open Sans"/>
          <w:sz w:val="20"/>
          <w:szCs w:val="20"/>
        </w:rPr>
        <w:t xml:space="preserve">home that are not present based on the wishes of the </w:t>
      </w:r>
      <w:r w:rsidR="00D6412A">
        <w:rPr>
          <w:rFonts w:ascii="Open Sans" w:eastAsia="Times New Roman" w:hAnsi="Open Sans" w:cs="Open Sans"/>
          <w:sz w:val="20"/>
          <w:szCs w:val="20"/>
        </w:rPr>
        <w:t>person</w:t>
      </w:r>
      <w:r w:rsidRPr="00691F78">
        <w:rPr>
          <w:rFonts w:ascii="Open Sans" w:eastAsia="Times New Roman" w:hAnsi="Open Sans" w:cs="Open Sans"/>
          <w:sz w:val="20"/>
          <w:szCs w:val="20"/>
        </w:rPr>
        <w:t>; and</w:t>
      </w:r>
    </w:p>
    <w:bookmarkEnd w:id="33"/>
    <w:p w14:paraId="7D622E42" w14:textId="77777777" w:rsidR="00E6635E" w:rsidRPr="00E97913" w:rsidRDefault="00E6635E" w:rsidP="0013563A">
      <w:pPr>
        <w:pStyle w:val="ListParagraph"/>
        <w:numPr>
          <w:ilvl w:val="0"/>
          <w:numId w:val="96"/>
        </w:numPr>
        <w:spacing w:after="0" w:line="240" w:lineRule="auto"/>
        <w:ind w:left="1440"/>
        <w:rPr>
          <w:rFonts w:ascii="Open Sans" w:eastAsia="Times New Roman" w:hAnsi="Open Sans" w:cs="Open Sans"/>
          <w:sz w:val="20"/>
          <w:szCs w:val="20"/>
        </w:rPr>
      </w:pPr>
      <w:r w:rsidRPr="00691F78">
        <w:rPr>
          <w:rFonts w:ascii="Open Sans" w:eastAsia="Times New Roman" w:hAnsi="Open Sans" w:cs="Open Sans"/>
          <w:sz w:val="20"/>
          <w:szCs w:val="20"/>
        </w:rPr>
        <w:t>Developing and implementing policies that prevent employees from conducting personal business, such as running errands or attending to their children or other family members while on duty.</w:t>
      </w:r>
    </w:p>
    <w:p w14:paraId="3A9590F7" w14:textId="77777777" w:rsidR="00E6635E" w:rsidRPr="00AF0D58" w:rsidRDefault="00E6635E" w:rsidP="0013563A">
      <w:pPr>
        <w:pStyle w:val="ListParagraph"/>
        <w:numPr>
          <w:ilvl w:val="0"/>
          <w:numId w:val="31"/>
        </w:numPr>
        <w:tabs>
          <w:tab w:val="left" w:pos="720"/>
        </w:tabs>
        <w:spacing w:after="0" w:line="240" w:lineRule="auto"/>
        <w:ind w:left="1080"/>
        <w:rPr>
          <w:rFonts w:ascii="Open Sans" w:eastAsia="Times New Roman" w:hAnsi="Open Sans" w:cs="Open Sans"/>
          <w:sz w:val="20"/>
          <w:szCs w:val="20"/>
        </w:rPr>
      </w:pPr>
      <w:r w:rsidRPr="00AF0D58">
        <w:rPr>
          <w:rFonts w:ascii="Open Sans" w:eastAsia="Times New Roman" w:hAnsi="Open Sans" w:cs="Open Sans"/>
          <w:sz w:val="20"/>
          <w:szCs w:val="20"/>
        </w:rPr>
        <w:t>The provider has implemented the supervision plan as written.</w:t>
      </w:r>
    </w:p>
    <w:p w14:paraId="16E7184B" w14:textId="77777777" w:rsidR="00E6635E" w:rsidRPr="00AF0D58" w:rsidRDefault="00E6635E" w:rsidP="0013563A">
      <w:pPr>
        <w:pStyle w:val="ListParagraph"/>
        <w:numPr>
          <w:ilvl w:val="0"/>
          <w:numId w:val="31"/>
        </w:numPr>
        <w:tabs>
          <w:tab w:val="left" w:pos="720"/>
        </w:tabs>
        <w:spacing w:after="0" w:line="240" w:lineRule="auto"/>
        <w:ind w:left="1080"/>
        <w:rPr>
          <w:rFonts w:ascii="Open Sans" w:eastAsia="Times New Roman" w:hAnsi="Open Sans" w:cs="Open Sans"/>
          <w:sz w:val="20"/>
          <w:szCs w:val="20"/>
        </w:rPr>
      </w:pPr>
      <w:r w:rsidRPr="00AF0D58">
        <w:rPr>
          <w:rFonts w:ascii="Open Sans" w:eastAsia="Times New Roman" w:hAnsi="Open Sans" w:cs="Open Sans"/>
          <w:sz w:val="20"/>
          <w:szCs w:val="20"/>
        </w:rPr>
        <w:t>Providers evaluate the effectiveness of the supervision plan and revise as necessary.</w:t>
      </w:r>
    </w:p>
    <w:p w14:paraId="4F25DEF2" w14:textId="77777777" w:rsidR="0019303B" w:rsidRPr="00C65574" w:rsidRDefault="0019303B" w:rsidP="0019303B">
      <w:pPr>
        <w:pStyle w:val="NoSpacing"/>
        <w:rPr>
          <w:rFonts w:ascii="Open Sans" w:hAnsi="Open Sans" w:cs="Open Sans"/>
          <w:sz w:val="20"/>
          <w:szCs w:val="20"/>
        </w:rPr>
      </w:pPr>
    </w:p>
    <w:p w14:paraId="7AE6C1A7"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164EAA8" w14:textId="77777777" w:rsidR="00E6635E" w:rsidRPr="00691F78" w:rsidRDefault="00E6635E" w:rsidP="00E6635E">
      <w:pPr>
        <w:pStyle w:val="NoSpacing"/>
        <w:ind w:left="360"/>
        <w:rPr>
          <w:rFonts w:ascii="Open Sans" w:hAnsi="Open Sans" w:cs="Open Sans"/>
          <w:sz w:val="20"/>
          <w:szCs w:val="20"/>
        </w:rPr>
      </w:pPr>
      <w:r>
        <w:rPr>
          <w:rFonts w:ascii="Open Sans" w:eastAsia="Times New Roman" w:hAnsi="Open Sans" w:cs="Open Sans"/>
          <w:sz w:val="20"/>
          <w:szCs w:val="20"/>
        </w:rPr>
        <w:t>(Employment, Day, Support and Residential Providers)</w:t>
      </w:r>
      <w:r w:rsidRPr="00691F78">
        <w:rPr>
          <w:rFonts w:ascii="Open Sans" w:hAnsi="Open Sans" w:cs="Open Sans"/>
          <w:sz w:val="20"/>
          <w:szCs w:val="20"/>
        </w:rPr>
        <w:t>:</w:t>
      </w:r>
    </w:p>
    <w:p w14:paraId="178AE68E" w14:textId="77777777" w:rsidR="00E6635E" w:rsidRPr="00691F78" w:rsidRDefault="00E6635E" w:rsidP="0013563A">
      <w:pPr>
        <w:pStyle w:val="NoSpacing"/>
        <w:numPr>
          <w:ilvl w:val="0"/>
          <w:numId w:val="39"/>
        </w:numPr>
        <w:ind w:left="1080"/>
        <w:rPr>
          <w:rFonts w:ascii="Open Sans" w:hAnsi="Open Sans" w:cs="Open Sans"/>
          <w:sz w:val="20"/>
          <w:szCs w:val="20"/>
        </w:rPr>
      </w:pPr>
      <w:r w:rsidRPr="00691F78">
        <w:rPr>
          <w:rFonts w:ascii="Open Sans" w:hAnsi="Open Sans" w:cs="Open Sans"/>
          <w:sz w:val="20"/>
          <w:szCs w:val="20"/>
        </w:rPr>
        <w:t>Supervision Plan</w:t>
      </w:r>
    </w:p>
    <w:p w14:paraId="46BB9FEA" w14:textId="77777777" w:rsidR="00E6635E" w:rsidRPr="00691F78" w:rsidRDefault="00E6635E" w:rsidP="0013563A">
      <w:pPr>
        <w:pStyle w:val="NoSpacing"/>
        <w:numPr>
          <w:ilvl w:val="0"/>
          <w:numId w:val="39"/>
        </w:numPr>
        <w:ind w:left="1080"/>
        <w:rPr>
          <w:rFonts w:ascii="Open Sans" w:hAnsi="Open Sans" w:cs="Open Sans"/>
          <w:sz w:val="20"/>
          <w:szCs w:val="20"/>
        </w:rPr>
      </w:pPr>
      <w:r w:rsidRPr="00691F78">
        <w:rPr>
          <w:rFonts w:ascii="Open Sans" w:hAnsi="Open Sans" w:cs="Open Sans"/>
          <w:sz w:val="20"/>
          <w:szCs w:val="20"/>
        </w:rPr>
        <w:t>Documentation of completed unannounced and announced supervisory visits</w:t>
      </w:r>
    </w:p>
    <w:p w14:paraId="26F2C08B" w14:textId="77777777" w:rsidR="00E6635E" w:rsidRPr="00691F78" w:rsidRDefault="00E6635E" w:rsidP="0013563A">
      <w:pPr>
        <w:pStyle w:val="NoSpacing"/>
        <w:numPr>
          <w:ilvl w:val="0"/>
          <w:numId w:val="39"/>
        </w:numPr>
        <w:ind w:left="1080"/>
        <w:rPr>
          <w:rFonts w:ascii="Open Sans" w:hAnsi="Open Sans" w:cs="Open Sans"/>
          <w:sz w:val="20"/>
          <w:szCs w:val="20"/>
        </w:rPr>
      </w:pPr>
      <w:r w:rsidRPr="00691F78">
        <w:rPr>
          <w:rFonts w:ascii="Open Sans" w:hAnsi="Open Sans" w:cs="Open Sans"/>
          <w:sz w:val="20"/>
          <w:szCs w:val="20"/>
        </w:rPr>
        <w:t>Documentation of follow up activities related to concerns identified during visits</w:t>
      </w:r>
    </w:p>
    <w:p w14:paraId="76C6ABF1" w14:textId="3096A142"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3EBF32A3" w14:textId="77777777" w:rsidR="003A2D3E" w:rsidRPr="00691F78" w:rsidRDefault="003A2D3E" w:rsidP="003A2D3E">
      <w:pPr>
        <w:pStyle w:val="NoSpacing"/>
        <w:rPr>
          <w:rFonts w:ascii="Open Sans" w:hAnsi="Open Sans" w:cs="Open Sans"/>
          <w:sz w:val="20"/>
          <w:szCs w:val="20"/>
        </w:rPr>
      </w:pPr>
    </w:p>
    <w:p w14:paraId="48067B3E" w14:textId="36AE658E" w:rsidR="003A2D3E" w:rsidRDefault="00A53099" w:rsidP="00A53099">
      <w:pPr>
        <w:pStyle w:val="NoSpacing"/>
        <w:rPr>
          <w:rFonts w:ascii="Open Sans" w:hAnsi="Open Sans" w:cs="Open Sans"/>
          <w:color w:val="0070C0"/>
          <w:sz w:val="24"/>
          <w:szCs w:val="24"/>
        </w:rPr>
      </w:pPr>
      <w:r w:rsidRPr="00B74547">
        <w:rPr>
          <w:rFonts w:ascii="Open Sans" w:hAnsi="Open Sans" w:cs="Open Sans"/>
          <w:color w:val="0070C0"/>
          <w:sz w:val="24"/>
          <w:szCs w:val="24"/>
        </w:rPr>
        <w:t>9.</w:t>
      </w:r>
      <w:r w:rsidR="00800ECC">
        <w:rPr>
          <w:rFonts w:ascii="Open Sans" w:hAnsi="Open Sans" w:cs="Open Sans"/>
          <w:color w:val="0070C0"/>
          <w:sz w:val="24"/>
          <w:szCs w:val="24"/>
        </w:rPr>
        <w:t>10</w:t>
      </w:r>
      <w:r w:rsidRPr="00B74547">
        <w:rPr>
          <w:rFonts w:ascii="Open Sans" w:hAnsi="Open Sans" w:cs="Open Sans"/>
          <w:color w:val="0070C0"/>
          <w:sz w:val="24"/>
          <w:szCs w:val="24"/>
        </w:rPr>
        <w:t>.</w:t>
      </w:r>
      <w:r w:rsidR="008F6620" w:rsidRPr="00B74547">
        <w:rPr>
          <w:rFonts w:ascii="Open Sans" w:hAnsi="Open Sans" w:cs="Open Sans"/>
          <w:color w:val="0070C0"/>
          <w:sz w:val="24"/>
          <w:szCs w:val="24"/>
        </w:rPr>
        <w:t xml:space="preserve"> </w:t>
      </w:r>
      <w:r w:rsidRPr="00B74547">
        <w:rPr>
          <w:rFonts w:ascii="Open Sans" w:hAnsi="Open Sans" w:cs="Open Sans"/>
          <w:color w:val="0070C0"/>
          <w:sz w:val="24"/>
          <w:szCs w:val="24"/>
        </w:rPr>
        <w:t xml:space="preserve"> </w:t>
      </w:r>
      <w:r w:rsidR="0097130D" w:rsidRPr="00B74547">
        <w:rPr>
          <w:rFonts w:ascii="Open Sans" w:hAnsi="Open Sans" w:cs="Open Sans"/>
          <w:color w:val="0070C0"/>
          <w:sz w:val="24"/>
          <w:szCs w:val="24"/>
        </w:rPr>
        <w:t>The provider ensures people have consistent and sufficient staff.</w:t>
      </w:r>
    </w:p>
    <w:p w14:paraId="6BA10219" w14:textId="47C4FB1D" w:rsidR="0019303B" w:rsidRDefault="0019303B" w:rsidP="00A53099">
      <w:pPr>
        <w:pStyle w:val="NoSpacing"/>
        <w:rPr>
          <w:rFonts w:ascii="Open Sans" w:hAnsi="Open Sans" w:cs="Open Sans"/>
          <w:color w:val="0070C0"/>
          <w:sz w:val="24"/>
          <w:szCs w:val="24"/>
        </w:rPr>
      </w:pPr>
    </w:p>
    <w:p w14:paraId="6CBD7B2B"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05163DF5" w14:textId="7B206D6C"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 xml:space="preserve">The provider ensures services are delivered as scheduled by well-trained staff, and the provider maintains a plan to ensure emergency back-up staff are available. </w:t>
      </w:r>
      <w:r w:rsidR="003115E7">
        <w:rPr>
          <w:rFonts w:ascii="Open Sans" w:hAnsi="Open Sans" w:cs="Open Sans"/>
          <w:color w:val="C00000"/>
          <w:sz w:val="20"/>
          <w:szCs w:val="20"/>
        </w:rPr>
        <w:t xml:space="preserve"> </w:t>
      </w:r>
      <w:r w:rsidRPr="00E83E2C">
        <w:rPr>
          <w:rFonts w:ascii="Open Sans" w:hAnsi="Open Sans" w:cs="Open Sans"/>
          <w:color w:val="C00000"/>
          <w:sz w:val="20"/>
          <w:szCs w:val="20"/>
        </w:rPr>
        <w:t>When utilizing back-up, the provider guarantees these staff have the same knowledge and training as regularly scheduled staff.</w:t>
      </w:r>
    </w:p>
    <w:p w14:paraId="3C2B06F9" w14:textId="77777777" w:rsidR="0019303B" w:rsidRPr="00C65574" w:rsidRDefault="0019303B" w:rsidP="0019303B">
      <w:pPr>
        <w:pStyle w:val="NoSpacing"/>
        <w:rPr>
          <w:rFonts w:ascii="Open Sans" w:hAnsi="Open Sans" w:cs="Open Sans"/>
          <w:sz w:val="20"/>
          <w:szCs w:val="20"/>
        </w:rPr>
      </w:pPr>
    </w:p>
    <w:p w14:paraId="59B75D17"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198A0900" w14:textId="77777777" w:rsidR="00FA6ADF" w:rsidRPr="00691F78" w:rsidRDefault="00FA6ADF" w:rsidP="00FA6ADF">
      <w:pPr>
        <w:pStyle w:val="NoSpacing"/>
        <w:ind w:left="720"/>
        <w:rPr>
          <w:rFonts w:ascii="Open Sans" w:hAnsi="Open Sans" w:cs="Open Sans"/>
          <w:sz w:val="20"/>
          <w:szCs w:val="20"/>
        </w:rPr>
      </w:pPr>
      <w:r w:rsidRPr="00691F78">
        <w:rPr>
          <w:rFonts w:ascii="Open Sans" w:hAnsi="Open Sans" w:cs="Open Sans"/>
          <w:sz w:val="20"/>
          <w:szCs w:val="20"/>
        </w:rPr>
        <w:t>Employment Services</w:t>
      </w:r>
    </w:p>
    <w:p w14:paraId="5F87FC38" w14:textId="77777777" w:rsidR="00FA6ADF" w:rsidRPr="00691F78" w:rsidRDefault="00FA6ADF" w:rsidP="00FA6ADF">
      <w:pPr>
        <w:pStyle w:val="NoSpacing"/>
        <w:ind w:left="720"/>
        <w:rPr>
          <w:rFonts w:ascii="Open Sans" w:hAnsi="Open Sans" w:cs="Open Sans"/>
          <w:sz w:val="20"/>
          <w:szCs w:val="20"/>
        </w:rPr>
      </w:pPr>
      <w:r w:rsidRPr="00691F78">
        <w:rPr>
          <w:rFonts w:ascii="Open Sans" w:hAnsi="Open Sans" w:cs="Open Sans"/>
          <w:sz w:val="20"/>
          <w:szCs w:val="20"/>
        </w:rPr>
        <w:t>Day Services</w:t>
      </w:r>
    </w:p>
    <w:p w14:paraId="7EE3EB86" w14:textId="77777777" w:rsidR="00FA6ADF" w:rsidRPr="00691F78" w:rsidRDefault="00FA6ADF" w:rsidP="00FA6ADF">
      <w:pPr>
        <w:pStyle w:val="NoSpacing"/>
        <w:ind w:left="720"/>
        <w:rPr>
          <w:rFonts w:ascii="Open Sans" w:hAnsi="Open Sans" w:cs="Open Sans"/>
          <w:sz w:val="20"/>
          <w:szCs w:val="20"/>
        </w:rPr>
      </w:pPr>
      <w:r w:rsidRPr="00691F78">
        <w:rPr>
          <w:rFonts w:ascii="Open Sans" w:hAnsi="Open Sans" w:cs="Open Sans"/>
          <w:sz w:val="20"/>
          <w:szCs w:val="20"/>
        </w:rPr>
        <w:t>Support Services</w:t>
      </w:r>
    </w:p>
    <w:p w14:paraId="08CF6533" w14:textId="77777777" w:rsidR="00FA6ADF" w:rsidRPr="00691F78" w:rsidRDefault="00FA6ADF" w:rsidP="00FA6ADF">
      <w:pPr>
        <w:pStyle w:val="NoSpacing"/>
        <w:ind w:left="720"/>
        <w:rPr>
          <w:rFonts w:ascii="Open Sans" w:hAnsi="Open Sans" w:cs="Open Sans"/>
          <w:sz w:val="20"/>
          <w:szCs w:val="20"/>
        </w:rPr>
      </w:pPr>
      <w:r w:rsidRPr="00691F78">
        <w:rPr>
          <w:rFonts w:ascii="Open Sans" w:hAnsi="Open Sans" w:cs="Open Sans"/>
          <w:sz w:val="20"/>
          <w:szCs w:val="20"/>
        </w:rPr>
        <w:t>Residential Services</w:t>
      </w:r>
    </w:p>
    <w:p w14:paraId="176A1033" w14:textId="77777777" w:rsidR="00FA6ADF" w:rsidRPr="00691F78" w:rsidRDefault="00FA6ADF" w:rsidP="00FA6ADF">
      <w:pPr>
        <w:pStyle w:val="NoSpacing"/>
        <w:ind w:left="720"/>
        <w:rPr>
          <w:rFonts w:ascii="Open Sans" w:hAnsi="Open Sans" w:cs="Open Sans"/>
          <w:sz w:val="20"/>
          <w:szCs w:val="20"/>
        </w:rPr>
      </w:pPr>
      <w:r w:rsidRPr="00691F78">
        <w:rPr>
          <w:rFonts w:ascii="Open Sans" w:hAnsi="Open Sans" w:cs="Open Sans"/>
          <w:sz w:val="20"/>
          <w:szCs w:val="20"/>
        </w:rPr>
        <w:t>Clinical Services</w:t>
      </w:r>
      <w:r>
        <w:rPr>
          <w:rFonts w:ascii="Open Sans" w:hAnsi="Open Sans" w:cs="Open Sans"/>
          <w:sz w:val="20"/>
          <w:szCs w:val="20"/>
        </w:rPr>
        <w:t xml:space="preserve"> (Behavior, Therapy, Nursing, Nutrition, Orientation and Mobility) </w:t>
      </w:r>
    </w:p>
    <w:p w14:paraId="6A7B2501" w14:textId="77777777" w:rsidR="0019303B" w:rsidRPr="00C65574" w:rsidRDefault="0019303B" w:rsidP="0019303B">
      <w:pPr>
        <w:pStyle w:val="NoSpacing"/>
        <w:rPr>
          <w:rFonts w:ascii="Open Sans" w:hAnsi="Open Sans" w:cs="Open Sans"/>
          <w:sz w:val="20"/>
          <w:szCs w:val="20"/>
        </w:rPr>
      </w:pPr>
    </w:p>
    <w:p w14:paraId="1147758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BF1636E" w14:textId="77777777" w:rsidR="00FA6ADF" w:rsidRPr="00691F78" w:rsidRDefault="00FA6ADF" w:rsidP="0013563A">
      <w:pPr>
        <w:pStyle w:val="NoSpacing"/>
        <w:numPr>
          <w:ilvl w:val="0"/>
          <w:numId w:val="51"/>
        </w:numPr>
        <w:ind w:left="1080"/>
        <w:rPr>
          <w:rFonts w:ascii="Open Sans" w:hAnsi="Open Sans" w:cs="Open Sans"/>
          <w:sz w:val="20"/>
          <w:szCs w:val="20"/>
        </w:rPr>
      </w:pPr>
      <w:r w:rsidRPr="00691F78">
        <w:rPr>
          <w:rFonts w:ascii="Open Sans" w:hAnsi="Open Sans" w:cs="Open Sans"/>
          <w:sz w:val="20"/>
          <w:szCs w:val="20"/>
        </w:rPr>
        <w:t>Services are provided as planned when regular staff are on leave or have vacated their position</w:t>
      </w:r>
    </w:p>
    <w:p w14:paraId="36805A23" w14:textId="77777777" w:rsidR="00FA6ADF" w:rsidRPr="00691F78" w:rsidRDefault="00FA6ADF" w:rsidP="0013563A">
      <w:pPr>
        <w:pStyle w:val="NoSpacing"/>
        <w:numPr>
          <w:ilvl w:val="0"/>
          <w:numId w:val="51"/>
        </w:numPr>
        <w:ind w:left="1080"/>
        <w:rPr>
          <w:rFonts w:ascii="Open Sans" w:hAnsi="Open Sans" w:cs="Open Sans"/>
          <w:sz w:val="20"/>
          <w:szCs w:val="20"/>
        </w:rPr>
      </w:pPr>
      <w:r w:rsidRPr="00691F78">
        <w:rPr>
          <w:rFonts w:ascii="Open Sans" w:hAnsi="Open Sans" w:cs="Open Sans"/>
          <w:sz w:val="20"/>
          <w:szCs w:val="20"/>
        </w:rPr>
        <w:t>Staff used as back-up have the same knowledge and training as regularly scheduled staff</w:t>
      </w:r>
    </w:p>
    <w:p w14:paraId="750ECF1F" w14:textId="77777777" w:rsidR="00FA6ADF" w:rsidRPr="00691F78" w:rsidRDefault="00FA6ADF" w:rsidP="0013563A">
      <w:pPr>
        <w:pStyle w:val="NoSpacing"/>
        <w:numPr>
          <w:ilvl w:val="0"/>
          <w:numId w:val="51"/>
        </w:numPr>
        <w:ind w:left="1080"/>
        <w:rPr>
          <w:rFonts w:ascii="Open Sans" w:hAnsi="Open Sans" w:cs="Open Sans"/>
          <w:sz w:val="20"/>
          <w:szCs w:val="20"/>
        </w:rPr>
      </w:pPr>
      <w:r w:rsidRPr="00691F78">
        <w:rPr>
          <w:rFonts w:ascii="Open Sans" w:hAnsi="Open Sans" w:cs="Open Sans"/>
          <w:sz w:val="20"/>
          <w:szCs w:val="20"/>
        </w:rPr>
        <w:t>The provider has developed plans for providing emergency back-up and monitoring based on assessment of individualized needs.</w:t>
      </w:r>
    </w:p>
    <w:p w14:paraId="542CD35E" w14:textId="77777777" w:rsidR="00FA6ADF" w:rsidRPr="00691F78" w:rsidRDefault="00FA6ADF" w:rsidP="00FA6ADF">
      <w:pPr>
        <w:pStyle w:val="NoSpacing"/>
        <w:ind w:left="360"/>
        <w:rPr>
          <w:rFonts w:ascii="Open Sans" w:hAnsi="Open Sans" w:cs="Open Sans"/>
          <w:sz w:val="20"/>
          <w:szCs w:val="20"/>
        </w:rPr>
      </w:pPr>
    </w:p>
    <w:p w14:paraId="56B5A7C5" w14:textId="77777777" w:rsidR="00FA6ADF" w:rsidRPr="00B94FE5" w:rsidRDefault="00FA6ADF" w:rsidP="00FA6ADF">
      <w:pPr>
        <w:pStyle w:val="NoSpacing"/>
        <w:ind w:left="360"/>
        <w:rPr>
          <w:rFonts w:ascii="Open Sans" w:hAnsi="Open Sans" w:cs="Open Sans"/>
          <w:sz w:val="20"/>
          <w:szCs w:val="20"/>
          <w:u w:val="single"/>
        </w:rPr>
      </w:pPr>
      <w:r w:rsidRPr="00B94FE5">
        <w:rPr>
          <w:rFonts w:ascii="Open Sans" w:hAnsi="Open Sans" w:cs="Open Sans"/>
          <w:sz w:val="20"/>
          <w:szCs w:val="20"/>
          <w:u w:val="single"/>
        </w:rPr>
        <w:t>Guidance Applicable to Specific Provider Types:</w:t>
      </w:r>
    </w:p>
    <w:p w14:paraId="11F21C9E" w14:textId="77777777" w:rsidR="00FA6ADF" w:rsidRPr="000259DA" w:rsidRDefault="00FA6ADF" w:rsidP="0013563A">
      <w:pPr>
        <w:pStyle w:val="NoSpacing"/>
        <w:numPr>
          <w:ilvl w:val="0"/>
          <w:numId w:val="40"/>
        </w:numPr>
        <w:ind w:left="1080"/>
        <w:rPr>
          <w:rFonts w:ascii="Open Sans" w:hAnsi="Open Sans" w:cs="Open Sans"/>
          <w:sz w:val="20"/>
          <w:szCs w:val="20"/>
        </w:rPr>
      </w:pPr>
      <w:r>
        <w:rPr>
          <w:rFonts w:ascii="Open Sans" w:hAnsi="Open Sans" w:cs="Open Sans"/>
          <w:sz w:val="20"/>
          <w:szCs w:val="20"/>
        </w:rPr>
        <w:t>Residential providers develop individualized staffing plans for each person as indicated.</w:t>
      </w:r>
    </w:p>
    <w:p w14:paraId="7D75620F" w14:textId="77777777" w:rsidR="0019303B" w:rsidRPr="00C65574" w:rsidRDefault="0019303B" w:rsidP="0019303B">
      <w:pPr>
        <w:pStyle w:val="NoSpacing"/>
        <w:rPr>
          <w:rFonts w:ascii="Open Sans" w:hAnsi="Open Sans" w:cs="Open Sans"/>
          <w:sz w:val="20"/>
          <w:szCs w:val="20"/>
        </w:rPr>
      </w:pPr>
    </w:p>
    <w:p w14:paraId="1B3FD05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E21073E" w14:textId="77777777" w:rsidR="00FA6ADF" w:rsidRDefault="00FA6ADF" w:rsidP="0013563A">
      <w:pPr>
        <w:pStyle w:val="NoSpacing"/>
        <w:numPr>
          <w:ilvl w:val="0"/>
          <w:numId w:val="41"/>
        </w:numPr>
        <w:rPr>
          <w:rFonts w:ascii="Open Sans" w:hAnsi="Open Sans" w:cs="Open Sans"/>
          <w:sz w:val="20"/>
          <w:szCs w:val="20"/>
        </w:rPr>
      </w:pPr>
      <w:r>
        <w:rPr>
          <w:rFonts w:ascii="Open Sans" w:hAnsi="Open Sans" w:cs="Open Sans"/>
          <w:sz w:val="20"/>
          <w:szCs w:val="20"/>
        </w:rPr>
        <w:t>Sta</w:t>
      </w:r>
      <w:r w:rsidRPr="00691F78">
        <w:rPr>
          <w:rFonts w:ascii="Open Sans" w:hAnsi="Open Sans" w:cs="Open Sans"/>
          <w:sz w:val="20"/>
          <w:szCs w:val="20"/>
        </w:rPr>
        <w:t>ffing plans</w:t>
      </w:r>
      <w:r>
        <w:rPr>
          <w:rFonts w:ascii="Open Sans" w:hAnsi="Open Sans" w:cs="Open Sans"/>
          <w:sz w:val="20"/>
          <w:szCs w:val="20"/>
        </w:rPr>
        <w:t xml:space="preserve"> (Residential providers)</w:t>
      </w:r>
    </w:p>
    <w:p w14:paraId="241F9584" w14:textId="77777777" w:rsidR="00FA6ADF" w:rsidRPr="00691F78" w:rsidRDefault="00FA6ADF" w:rsidP="0013563A">
      <w:pPr>
        <w:pStyle w:val="NoSpacing"/>
        <w:numPr>
          <w:ilvl w:val="0"/>
          <w:numId w:val="41"/>
        </w:numPr>
        <w:rPr>
          <w:rFonts w:ascii="Open Sans" w:hAnsi="Open Sans" w:cs="Open Sans"/>
          <w:sz w:val="20"/>
          <w:szCs w:val="20"/>
        </w:rPr>
      </w:pPr>
      <w:r w:rsidRPr="003C491B">
        <w:rPr>
          <w:rFonts w:ascii="Open Sans" w:hAnsi="Open Sans" w:cs="Open Sans"/>
          <w:sz w:val="20"/>
          <w:szCs w:val="20"/>
        </w:rPr>
        <w:t>Self</w:t>
      </w:r>
      <w:r>
        <w:rPr>
          <w:rFonts w:ascii="Open Sans" w:hAnsi="Open Sans" w:cs="Open Sans"/>
          <w:sz w:val="20"/>
          <w:szCs w:val="20"/>
        </w:rPr>
        <w:t>-</w:t>
      </w:r>
      <w:r w:rsidRPr="003C491B">
        <w:rPr>
          <w:rFonts w:ascii="Open Sans" w:hAnsi="Open Sans" w:cs="Open Sans"/>
          <w:sz w:val="20"/>
          <w:szCs w:val="20"/>
        </w:rPr>
        <w:t>assessment data related to personnel practices</w:t>
      </w:r>
    </w:p>
    <w:p w14:paraId="6AB7A112" w14:textId="77777777" w:rsidR="00FA6ADF" w:rsidRPr="00691F78" w:rsidRDefault="00FA6ADF" w:rsidP="0013563A">
      <w:pPr>
        <w:pStyle w:val="NoSpacing"/>
        <w:numPr>
          <w:ilvl w:val="0"/>
          <w:numId w:val="41"/>
        </w:numPr>
        <w:rPr>
          <w:rFonts w:ascii="Open Sans" w:hAnsi="Open Sans" w:cs="Open Sans"/>
          <w:sz w:val="20"/>
          <w:szCs w:val="20"/>
        </w:rPr>
      </w:pPr>
      <w:r>
        <w:rPr>
          <w:rFonts w:ascii="Open Sans" w:hAnsi="Open Sans" w:cs="Open Sans"/>
          <w:sz w:val="20"/>
          <w:szCs w:val="20"/>
        </w:rPr>
        <w:t>Quality Improvement Plan</w:t>
      </w:r>
    </w:p>
    <w:p w14:paraId="7A293D73" w14:textId="77777777" w:rsidR="0019303B" w:rsidRPr="00C65574" w:rsidRDefault="0019303B" w:rsidP="0019303B">
      <w:pPr>
        <w:pStyle w:val="NoSpacing"/>
        <w:rPr>
          <w:rFonts w:ascii="Open Sans" w:hAnsi="Open Sans" w:cs="Open Sans"/>
          <w:sz w:val="20"/>
          <w:szCs w:val="20"/>
        </w:rPr>
      </w:pPr>
    </w:p>
    <w:p w14:paraId="1B27516D"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5610DC7F" w14:textId="77777777" w:rsidR="00FA6ADF" w:rsidRPr="00691F78" w:rsidRDefault="00FA6ADF" w:rsidP="0013563A">
      <w:pPr>
        <w:pStyle w:val="NoSpacing"/>
        <w:numPr>
          <w:ilvl w:val="0"/>
          <w:numId w:val="41"/>
        </w:numPr>
        <w:rPr>
          <w:rFonts w:ascii="Open Sans" w:hAnsi="Open Sans" w:cs="Open Sans"/>
          <w:sz w:val="20"/>
          <w:szCs w:val="20"/>
        </w:rPr>
      </w:pPr>
      <w:r w:rsidRPr="00691F78">
        <w:rPr>
          <w:rFonts w:ascii="Open Sans" w:hAnsi="Open Sans" w:cs="Open Sans"/>
          <w:sz w:val="20"/>
          <w:szCs w:val="20"/>
        </w:rPr>
        <w:t xml:space="preserve">During visits, sufficient staff are </w:t>
      </w:r>
      <w:r>
        <w:rPr>
          <w:rFonts w:ascii="Open Sans" w:hAnsi="Open Sans" w:cs="Open Sans"/>
          <w:sz w:val="20"/>
          <w:szCs w:val="20"/>
        </w:rPr>
        <w:t>present</w:t>
      </w:r>
      <w:r w:rsidRPr="00691F78">
        <w:rPr>
          <w:rFonts w:ascii="Open Sans" w:hAnsi="Open Sans" w:cs="Open Sans"/>
          <w:sz w:val="20"/>
          <w:szCs w:val="20"/>
        </w:rPr>
        <w:t xml:space="preserve"> and appear to know </w:t>
      </w:r>
      <w:r>
        <w:rPr>
          <w:rFonts w:ascii="Open Sans" w:hAnsi="Open Sans" w:cs="Open Sans"/>
          <w:sz w:val="20"/>
          <w:szCs w:val="20"/>
        </w:rPr>
        <w:t>the person</w:t>
      </w:r>
      <w:r w:rsidRPr="00691F78">
        <w:rPr>
          <w:rFonts w:ascii="Open Sans" w:hAnsi="Open Sans" w:cs="Open Sans"/>
          <w:sz w:val="20"/>
          <w:szCs w:val="20"/>
        </w:rPr>
        <w:t xml:space="preserve"> well</w:t>
      </w:r>
      <w:r>
        <w:rPr>
          <w:rFonts w:ascii="Open Sans" w:hAnsi="Open Sans" w:cs="Open Sans"/>
          <w:sz w:val="20"/>
          <w:szCs w:val="20"/>
        </w:rPr>
        <w:t xml:space="preserve"> (</w:t>
      </w:r>
      <w:r w:rsidRPr="00691F78">
        <w:rPr>
          <w:rFonts w:ascii="Open Sans" w:hAnsi="Open Sans" w:cs="Open Sans"/>
          <w:sz w:val="20"/>
          <w:szCs w:val="20"/>
        </w:rPr>
        <w:t xml:space="preserve">know </w:t>
      </w:r>
      <w:r>
        <w:rPr>
          <w:rFonts w:ascii="Open Sans" w:hAnsi="Open Sans" w:cs="Open Sans"/>
          <w:sz w:val="20"/>
          <w:szCs w:val="20"/>
        </w:rPr>
        <w:t>the person’s</w:t>
      </w:r>
      <w:r w:rsidRPr="00691F78">
        <w:rPr>
          <w:rFonts w:ascii="Open Sans" w:hAnsi="Open Sans" w:cs="Open Sans"/>
          <w:sz w:val="20"/>
          <w:szCs w:val="20"/>
        </w:rPr>
        <w:t xml:space="preserve"> name</w:t>
      </w:r>
      <w:r>
        <w:rPr>
          <w:rFonts w:ascii="Open Sans" w:hAnsi="Open Sans" w:cs="Open Sans"/>
          <w:sz w:val="20"/>
          <w:szCs w:val="20"/>
        </w:rPr>
        <w:t>,</w:t>
      </w:r>
      <w:r w:rsidRPr="00691F78">
        <w:rPr>
          <w:rFonts w:ascii="Open Sans" w:hAnsi="Open Sans" w:cs="Open Sans"/>
          <w:sz w:val="20"/>
          <w:szCs w:val="20"/>
        </w:rPr>
        <w:t xml:space="preserve"> appear to know people’s preferences</w:t>
      </w:r>
      <w:r>
        <w:rPr>
          <w:rFonts w:ascii="Open Sans" w:hAnsi="Open Sans" w:cs="Open Sans"/>
          <w:sz w:val="20"/>
          <w:szCs w:val="20"/>
        </w:rPr>
        <w:t>, are familiar with the person’s PCSP and other plans, etc.).</w:t>
      </w:r>
    </w:p>
    <w:p w14:paraId="4E6B84C2" w14:textId="77777777" w:rsidR="0019303B" w:rsidRPr="00C65574" w:rsidRDefault="0019303B" w:rsidP="0019303B">
      <w:pPr>
        <w:pStyle w:val="NoSpacing"/>
        <w:rPr>
          <w:rFonts w:ascii="Open Sans" w:hAnsi="Open Sans" w:cs="Open Sans"/>
          <w:sz w:val="20"/>
          <w:szCs w:val="20"/>
        </w:rPr>
      </w:pPr>
    </w:p>
    <w:p w14:paraId="7EB11EE4" w14:textId="77777777" w:rsidR="0019303B" w:rsidRPr="00EF7FCA" w:rsidRDefault="0019303B" w:rsidP="0019303B">
      <w:pPr>
        <w:pStyle w:val="NoSpacing"/>
        <w:rPr>
          <w:rFonts w:ascii="Open Sans" w:hAnsi="Open Sans" w:cs="Open Sans"/>
          <w:color w:val="4472C4" w:themeColor="accent1"/>
          <w:sz w:val="20"/>
          <w:szCs w:val="20"/>
          <w:u w:val="single"/>
        </w:rPr>
      </w:pPr>
      <w:r>
        <w:rPr>
          <w:rFonts w:ascii="Open Sans" w:hAnsi="Open Sans" w:cs="Open Sans"/>
          <w:color w:val="4472C4" w:themeColor="accent1"/>
          <w:sz w:val="20"/>
          <w:szCs w:val="20"/>
          <w:u w:val="single"/>
        </w:rPr>
        <w:t>Resources:</w:t>
      </w:r>
    </w:p>
    <w:p w14:paraId="4B9CA9E8" w14:textId="77777777" w:rsidR="004361B0" w:rsidRDefault="004361B0" w:rsidP="003A2D3E">
      <w:pPr>
        <w:pStyle w:val="NoSpacing"/>
        <w:rPr>
          <w:rFonts w:ascii="Open Sans" w:hAnsi="Open Sans" w:cs="Open Sans"/>
          <w:sz w:val="20"/>
          <w:szCs w:val="20"/>
        </w:rPr>
      </w:pPr>
    </w:p>
    <w:p w14:paraId="0525DCDE" w14:textId="3B97DA40"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896ECC3" w14:textId="77777777" w:rsidR="003A2D3E" w:rsidRPr="00691F78" w:rsidRDefault="003A2D3E" w:rsidP="003A2D3E">
      <w:pPr>
        <w:pStyle w:val="NoSpacing"/>
        <w:rPr>
          <w:rFonts w:ascii="Open Sans" w:hAnsi="Open Sans" w:cs="Open Sans"/>
          <w:sz w:val="20"/>
          <w:szCs w:val="20"/>
        </w:rPr>
      </w:pPr>
    </w:p>
    <w:p w14:paraId="2F33F6DA" w14:textId="252F2EFD" w:rsidR="007F2FB2" w:rsidRDefault="007F2FB2" w:rsidP="007F2FB2">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9.1</w:t>
      </w:r>
      <w:r w:rsidR="00800ECC">
        <w:rPr>
          <w:rFonts w:ascii="Open Sans" w:eastAsia="Times New Roman" w:hAnsi="Open Sans" w:cs="Open Sans"/>
          <w:color w:val="0070C0"/>
          <w:sz w:val="24"/>
          <w:szCs w:val="24"/>
        </w:rPr>
        <w:t>1</w:t>
      </w:r>
      <w:r w:rsidRPr="00B74547">
        <w:rPr>
          <w:rFonts w:ascii="Open Sans" w:eastAsia="Times New Roman" w:hAnsi="Open Sans" w:cs="Open Sans"/>
          <w:color w:val="0070C0"/>
          <w:sz w:val="24"/>
          <w:szCs w:val="24"/>
        </w:rPr>
        <w:t xml:space="preserve">. </w:t>
      </w:r>
      <w:r w:rsidRPr="00B74547" w:rsidDel="006E1DFF">
        <w:rPr>
          <w:rFonts w:ascii="Open Sans" w:eastAsia="Times New Roman" w:hAnsi="Open Sans" w:cs="Open Sans"/>
          <w:color w:val="0070C0"/>
          <w:sz w:val="24"/>
          <w:szCs w:val="24"/>
        </w:rPr>
        <w:t xml:space="preserve"> </w:t>
      </w:r>
      <w:r w:rsidRPr="00B74547">
        <w:rPr>
          <w:rFonts w:ascii="Open Sans" w:eastAsia="Times New Roman" w:hAnsi="Open Sans" w:cs="Open Sans"/>
          <w:color w:val="0070C0"/>
          <w:sz w:val="24"/>
          <w:szCs w:val="24"/>
        </w:rPr>
        <w:t>Vehicles used by the organization to transport the person are well maintained and safe.</w:t>
      </w:r>
    </w:p>
    <w:p w14:paraId="55FBFD86" w14:textId="0A72BBBC" w:rsidR="0019303B" w:rsidRDefault="0019303B" w:rsidP="007F2FB2">
      <w:pPr>
        <w:spacing w:after="0" w:line="240" w:lineRule="auto"/>
        <w:rPr>
          <w:rFonts w:ascii="Open Sans" w:eastAsia="Times New Roman" w:hAnsi="Open Sans" w:cs="Open Sans"/>
          <w:color w:val="0070C0"/>
          <w:sz w:val="24"/>
          <w:szCs w:val="24"/>
        </w:rPr>
      </w:pPr>
    </w:p>
    <w:p w14:paraId="0C29DB9E"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D9D50F6" w14:textId="5F645A87" w:rsidR="00E83E2C" w:rsidRPr="00E83E2C" w:rsidRDefault="00E83E2C" w:rsidP="00E83E2C">
      <w:pPr>
        <w:pStyle w:val="NoSpacing"/>
        <w:rPr>
          <w:rFonts w:ascii="Open Sans" w:eastAsia="Times New Roman" w:hAnsi="Open Sans" w:cs="Open Sans"/>
          <w:color w:val="C00000"/>
          <w:sz w:val="20"/>
          <w:szCs w:val="20"/>
        </w:rPr>
      </w:pPr>
      <w:r w:rsidRPr="00E83E2C">
        <w:rPr>
          <w:rFonts w:ascii="Open Sans" w:eastAsia="Times New Roman" w:hAnsi="Open Sans" w:cs="Open Sans"/>
          <w:color w:val="C00000"/>
          <w:sz w:val="20"/>
          <w:szCs w:val="20"/>
        </w:rPr>
        <w:t>The provider ensures all vehicles utilized in the transportation of persons are routinely inspected, including any adaptive equipment used in the vehicles.</w:t>
      </w:r>
      <w:r w:rsidR="003115E7">
        <w:rPr>
          <w:rFonts w:ascii="Open Sans" w:eastAsia="Times New Roman" w:hAnsi="Open Sans" w:cs="Open Sans"/>
          <w:color w:val="C00000"/>
          <w:sz w:val="20"/>
          <w:szCs w:val="20"/>
        </w:rPr>
        <w:t xml:space="preserve"> </w:t>
      </w:r>
      <w:r w:rsidRPr="00E83E2C">
        <w:rPr>
          <w:rFonts w:ascii="Open Sans" w:eastAsia="Times New Roman" w:hAnsi="Open Sans" w:cs="Open Sans"/>
          <w:color w:val="C00000"/>
          <w:sz w:val="20"/>
          <w:szCs w:val="20"/>
        </w:rPr>
        <w:t xml:space="preserve"> The provider further ensures concerns identified in the routine inspection are addressed timely and to resolution. </w:t>
      </w:r>
    </w:p>
    <w:p w14:paraId="3CDAFE90" w14:textId="77777777" w:rsidR="0019303B" w:rsidRPr="00C65574" w:rsidRDefault="0019303B" w:rsidP="0019303B">
      <w:pPr>
        <w:pStyle w:val="NoSpacing"/>
        <w:rPr>
          <w:rFonts w:ascii="Open Sans" w:hAnsi="Open Sans" w:cs="Open Sans"/>
          <w:sz w:val="20"/>
          <w:szCs w:val="20"/>
        </w:rPr>
      </w:pPr>
    </w:p>
    <w:p w14:paraId="38649CB3"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78D02F5C" w14:textId="77777777" w:rsidR="00FA6ADF" w:rsidRPr="00691F78" w:rsidRDefault="00FA6ADF" w:rsidP="00FA6ADF">
      <w:pPr>
        <w:pStyle w:val="NoSpacing"/>
        <w:ind w:left="360"/>
        <w:rPr>
          <w:rFonts w:ascii="Open Sans" w:hAnsi="Open Sans" w:cs="Open Sans"/>
          <w:sz w:val="20"/>
          <w:szCs w:val="20"/>
        </w:rPr>
      </w:pPr>
      <w:r w:rsidRPr="00691F78">
        <w:rPr>
          <w:rFonts w:ascii="Open Sans" w:hAnsi="Open Sans" w:cs="Open Sans"/>
          <w:sz w:val="20"/>
          <w:szCs w:val="20"/>
        </w:rPr>
        <w:t>Employment Services</w:t>
      </w:r>
    </w:p>
    <w:p w14:paraId="65B5DBB9" w14:textId="77777777" w:rsidR="00FA6ADF" w:rsidRPr="00691F78" w:rsidRDefault="00FA6ADF" w:rsidP="00FA6ADF">
      <w:pPr>
        <w:pStyle w:val="NoSpacing"/>
        <w:ind w:left="360"/>
        <w:rPr>
          <w:rFonts w:ascii="Open Sans" w:hAnsi="Open Sans" w:cs="Open Sans"/>
          <w:sz w:val="20"/>
          <w:szCs w:val="20"/>
        </w:rPr>
      </w:pPr>
      <w:r w:rsidRPr="00691F78">
        <w:rPr>
          <w:rFonts w:ascii="Open Sans" w:hAnsi="Open Sans" w:cs="Open Sans"/>
          <w:sz w:val="20"/>
          <w:szCs w:val="20"/>
        </w:rPr>
        <w:t>Day Services</w:t>
      </w:r>
    </w:p>
    <w:p w14:paraId="0CBB396D" w14:textId="77777777" w:rsidR="00FA6ADF" w:rsidRPr="00691F78" w:rsidRDefault="00FA6ADF" w:rsidP="00FA6ADF">
      <w:pPr>
        <w:pStyle w:val="NoSpacing"/>
        <w:ind w:left="360"/>
        <w:rPr>
          <w:rFonts w:ascii="Open Sans" w:hAnsi="Open Sans" w:cs="Open Sans"/>
          <w:sz w:val="20"/>
          <w:szCs w:val="20"/>
        </w:rPr>
      </w:pPr>
      <w:r w:rsidRPr="00691F78">
        <w:rPr>
          <w:rFonts w:ascii="Open Sans" w:hAnsi="Open Sans" w:cs="Open Sans"/>
          <w:sz w:val="20"/>
          <w:szCs w:val="20"/>
        </w:rPr>
        <w:t>Support Services</w:t>
      </w:r>
    </w:p>
    <w:p w14:paraId="0596CFAF" w14:textId="77777777" w:rsidR="00FA6ADF" w:rsidRPr="00691F78" w:rsidRDefault="00FA6ADF" w:rsidP="00FA6ADF">
      <w:pPr>
        <w:pStyle w:val="NoSpacing"/>
        <w:ind w:left="360"/>
        <w:rPr>
          <w:rFonts w:ascii="Open Sans" w:hAnsi="Open Sans" w:cs="Open Sans"/>
          <w:sz w:val="20"/>
          <w:szCs w:val="20"/>
        </w:rPr>
      </w:pPr>
      <w:r w:rsidRPr="00691F78">
        <w:rPr>
          <w:rFonts w:ascii="Open Sans" w:hAnsi="Open Sans" w:cs="Open Sans"/>
          <w:sz w:val="20"/>
          <w:szCs w:val="20"/>
        </w:rPr>
        <w:t>Residential Services</w:t>
      </w:r>
    </w:p>
    <w:p w14:paraId="06DC5653" w14:textId="77777777" w:rsidR="0019303B" w:rsidRPr="00C65574" w:rsidRDefault="0019303B" w:rsidP="0019303B">
      <w:pPr>
        <w:pStyle w:val="NoSpacing"/>
        <w:rPr>
          <w:rFonts w:ascii="Open Sans" w:hAnsi="Open Sans" w:cs="Open Sans"/>
          <w:sz w:val="20"/>
          <w:szCs w:val="20"/>
        </w:rPr>
      </w:pPr>
    </w:p>
    <w:p w14:paraId="4DE852B8"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16A1D190" w14:textId="77777777" w:rsidR="00FA6ADF" w:rsidRPr="00691F78" w:rsidRDefault="00FA6ADF" w:rsidP="0013563A">
      <w:pPr>
        <w:pStyle w:val="ListParagraph"/>
        <w:numPr>
          <w:ilvl w:val="0"/>
          <w:numId w:val="32"/>
        </w:numPr>
        <w:spacing w:after="0" w:line="240" w:lineRule="auto"/>
        <w:ind w:left="1080"/>
        <w:rPr>
          <w:rFonts w:ascii="Open Sans" w:eastAsia="Times New Roman" w:hAnsi="Open Sans" w:cs="Open Sans"/>
          <w:sz w:val="20"/>
          <w:szCs w:val="20"/>
        </w:rPr>
      </w:pPr>
      <w:r w:rsidRPr="00691F78">
        <w:rPr>
          <w:rFonts w:ascii="Open Sans" w:eastAsia="Times New Roman" w:hAnsi="Open Sans" w:cs="Open Sans"/>
          <w:sz w:val="20"/>
          <w:szCs w:val="20"/>
        </w:rPr>
        <w:t>All agency owned vehicles used for a person's transportation, including any adaptive equipment used in the vehicles, are routinely inspected; actions are developed to remediate concerns identified.</w:t>
      </w:r>
    </w:p>
    <w:p w14:paraId="58F13D07" w14:textId="77777777" w:rsidR="00FA6ADF" w:rsidRPr="00691F78" w:rsidRDefault="00FA6ADF" w:rsidP="0013563A">
      <w:pPr>
        <w:pStyle w:val="ListParagraph"/>
        <w:numPr>
          <w:ilvl w:val="0"/>
          <w:numId w:val="32"/>
        </w:numPr>
        <w:spacing w:after="0" w:line="240" w:lineRule="auto"/>
        <w:ind w:left="1080"/>
        <w:rPr>
          <w:rFonts w:ascii="Open Sans" w:eastAsia="Times New Roman" w:hAnsi="Open Sans" w:cs="Open Sans"/>
          <w:color w:val="000000"/>
          <w:sz w:val="20"/>
          <w:szCs w:val="20"/>
        </w:rPr>
      </w:pPr>
      <w:r w:rsidRPr="00691F78">
        <w:rPr>
          <w:rFonts w:ascii="Open Sans" w:eastAsia="Times New Roman" w:hAnsi="Open Sans" w:cs="Open Sans"/>
          <w:color w:val="000000" w:themeColor="text1"/>
          <w:sz w:val="20"/>
          <w:szCs w:val="20"/>
        </w:rPr>
        <w:t>If provider staff are responsible for transportation, personally</w:t>
      </w:r>
      <w:r>
        <w:rPr>
          <w:rFonts w:ascii="Open Sans" w:eastAsia="Times New Roman" w:hAnsi="Open Sans" w:cs="Open Sans"/>
          <w:color w:val="000000" w:themeColor="text1"/>
          <w:sz w:val="20"/>
          <w:szCs w:val="20"/>
        </w:rPr>
        <w:t xml:space="preserve"> </w:t>
      </w:r>
      <w:r w:rsidRPr="00691F78">
        <w:rPr>
          <w:rFonts w:ascii="Open Sans" w:eastAsia="Times New Roman" w:hAnsi="Open Sans" w:cs="Open Sans"/>
          <w:color w:val="000000" w:themeColor="text1"/>
          <w:sz w:val="20"/>
          <w:szCs w:val="20"/>
        </w:rPr>
        <w:t>owned vehicles used for the person’s transportation are well maintained and safe in accordance with the agency’s system of inspection and maintenance.</w:t>
      </w:r>
    </w:p>
    <w:p w14:paraId="64BA28E5" w14:textId="77777777" w:rsidR="0019303B" w:rsidRPr="00C65574" w:rsidRDefault="0019303B" w:rsidP="0019303B">
      <w:pPr>
        <w:pStyle w:val="NoSpacing"/>
        <w:rPr>
          <w:rFonts w:ascii="Open Sans" w:hAnsi="Open Sans" w:cs="Open Sans"/>
          <w:sz w:val="20"/>
          <w:szCs w:val="20"/>
        </w:rPr>
      </w:pPr>
    </w:p>
    <w:p w14:paraId="54BFC10B"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A1A3FC7" w14:textId="77777777" w:rsidR="00FA6ADF" w:rsidRPr="00691F78" w:rsidRDefault="00FA6ADF" w:rsidP="0013563A">
      <w:pPr>
        <w:pStyle w:val="ListParagraph"/>
        <w:numPr>
          <w:ilvl w:val="0"/>
          <w:numId w:val="115"/>
        </w:numPr>
        <w:spacing w:after="0" w:line="240" w:lineRule="auto"/>
        <w:ind w:left="720"/>
        <w:rPr>
          <w:rFonts w:ascii="Open Sans" w:eastAsia="Times New Roman" w:hAnsi="Open Sans" w:cs="Open Sans"/>
          <w:color w:val="000000"/>
          <w:sz w:val="20"/>
          <w:szCs w:val="20"/>
        </w:rPr>
      </w:pPr>
      <w:r>
        <w:rPr>
          <w:rFonts w:ascii="Open Sans" w:eastAsia="Times New Roman" w:hAnsi="Open Sans" w:cs="Open Sans"/>
          <w:color w:val="000000" w:themeColor="text1"/>
          <w:sz w:val="20"/>
          <w:szCs w:val="20"/>
        </w:rPr>
        <w:t>V</w:t>
      </w:r>
      <w:r w:rsidRPr="00691F78">
        <w:rPr>
          <w:rFonts w:ascii="Open Sans" w:eastAsia="Times New Roman" w:hAnsi="Open Sans" w:cs="Open Sans"/>
          <w:color w:val="000000" w:themeColor="text1"/>
          <w:sz w:val="20"/>
          <w:szCs w:val="20"/>
        </w:rPr>
        <w:t>ehicle inspection and maintenance logs</w:t>
      </w:r>
    </w:p>
    <w:p w14:paraId="5B5D9365" w14:textId="77777777" w:rsidR="0019303B" w:rsidRPr="00C65574" w:rsidRDefault="0019303B" w:rsidP="0019303B">
      <w:pPr>
        <w:pStyle w:val="NoSpacing"/>
        <w:rPr>
          <w:rFonts w:ascii="Open Sans" w:hAnsi="Open Sans" w:cs="Open Sans"/>
          <w:sz w:val="20"/>
          <w:szCs w:val="20"/>
        </w:rPr>
      </w:pPr>
    </w:p>
    <w:p w14:paraId="351F79AB" w14:textId="585EA03A" w:rsidR="62EE4C7B" w:rsidRPr="00691F78" w:rsidRDefault="62EE4C7B" w:rsidP="0A95E2B6">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5FBCA38D" w14:textId="77777777" w:rsidR="0A95E2B6" w:rsidRPr="00691F78" w:rsidRDefault="0A95E2B6" w:rsidP="0A95E2B6">
      <w:pPr>
        <w:pStyle w:val="NoSpacing"/>
        <w:rPr>
          <w:rFonts w:ascii="Open Sans" w:hAnsi="Open Sans" w:cs="Open Sans"/>
          <w:sz w:val="20"/>
          <w:szCs w:val="20"/>
        </w:rPr>
      </w:pPr>
    </w:p>
    <w:p w14:paraId="23556D80" w14:textId="3FB9567C" w:rsidR="62EE4C7B" w:rsidRDefault="62EE4C7B" w:rsidP="0A95E2B6">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9. 1</w:t>
      </w:r>
      <w:r w:rsidR="00800ECC">
        <w:rPr>
          <w:rFonts w:ascii="Open Sans" w:eastAsia="Times New Roman" w:hAnsi="Open Sans" w:cs="Open Sans"/>
          <w:color w:val="0070C0"/>
          <w:sz w:val="24"/>
          <w:szCs w:val="24"/>
        </w:rPr>
        <w:t>2</w:t>
      </w:r>
      <w:r w:rsidRPr="00B74547">
        <w:rPr>
          <w:rFonts w:ascii="Open Sans" w:eastAsia="Times New Roman" w:hAnsi="Open Sans" w:cs="Open Sans"/>
          <w:color w:val="0070C0"/>
          <w:sz w:val="24"/>
          <w:szCs w:val="24"/>
        </w:rPr>
        <w:t>.  The provider tracks all approved restrictions.</w:t>
      </w:r>
    </w:p>
    <w:p w14:paraId="0C7F762D" w14:textId="7888B299" w:rsidR="0019303B" w:rsidRDefault="0019303B" w:rsidP="0A95E2B6">
      <w:pPr>
        <w:spacing w:after="0" w:line="240" w:lineRule="auto"/>
        <w:rPr>
          <w:rFonts w:ascii="Open Sans" w:eastAsia="Times New Roman" w:hAnsi="Open Sans" w:cs="Open Sans"/>
          <w:color w:val="0070C0"/>
          <w:sz w:val="24"/>
          <w:szCs w:val="24"/>
        </w:rPr>
      </w:pPr>
    </w:p>
    <w:p w14:paraId="2AD2F8C5"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64B9C86" w14:textId="103C7143" w:rsidR="00E83E2C" w:rsidRPr="00E83E2C" w:rsidRDefault="00E83E2C" w:rsidP="00E83E2C">
      <w:pPr>
        <w:pStyle w:val="NoSpacing"/>
        <w:rPr>
          <w:rFonts w:ascii="Open Sans" w:eastAsia="Times New Roman" w:hAnsi="Open Sans" w:cs="Open Sans"/>
          <w:color w:val="C00000"/>
          <w:sz w:val="20"/>
          <w:szCs w:val="20"/>
        </w:rPr>
      </w:pPr>
      <w:r w:rsidRPr="00E83E2C">
        <w:rPr>
          <w:rFonts w:ascii="Open Sans" w:eastAsia="Times New Roman" w:hAnsi="Open Sans" w:cs="Open Sans"/>
          <w:color w:val="C00000"/>
          <w:sz w:val="20"/>
          <w:szCs w:val="20"/>
        </w:rPr>
        <w:t xml:space="preserve">The provider maintains a tracking system for all approved restrictions to evidence that rights restrictions are only imposed in accordance with the HCBS Settings Rule. </w:t>
      </w:r>
      <w:r w:rsidR="003115E7">
        <w:rPr>
          <w:rFonts w:ascii="Open Sans" w:eastAsia="Times New Roman" w:hAnsi="Open Sans" w:cs="Open Sans"/>
          <w:color w:val="C00000"/>
          <w:sz w:val="20"/>
          <w:szCs w:val="20"/>
        </w:rPr>
        <w:t xml:space="preserve"> </w:t>
      </w:r>
      <w:r w:rsidRPr="00E83E2C">
        <w:rPr>
          <w:rFonts w:ascii="Open Sans" w:eastAsia="Times New Roman" w:hAnsi="Open Sans" w:cs="Open Sans"/>
          <w:color w:val="C00000"/>
          <w:sz w:val="20"/>
          <w:szCs w:val="20"/>
        </w:rPr>
        <w:t xml:space="preserve">The provider’s tracking system includes an individualized needs assessment, prior interventions tried, risk/benefits analysis, informed consent, regular collection of and review of data to measure the effectiveness of the restriction, time limits for periodic review, and a plan to fade the restriction. </w:t>
      </w:r>
    </w:p>
    <w:p w14:paraId="7A9E69EA" w14:textId="77777777" w:rsidR="0019303B" w:rsidRPr="00C65574" w:rsidRDefault="0019303B" w:rsidP="0019303B">
      <w:pPr>
        <w:pStyle w:val="NoSpacing"/>
        <w:rPr>
          <w:rFonts w:ascii="Open Sans" w:hAnsi="Open Sans" w:cs="Open Sans"/>
          <w:sz w:val="20"/>
          <w:szCs w:val="20"/>
        </w:rPr>
      </w:pPr>
    </w:p>
    <w:p w14:paraId="2A5239BC"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540F192" w14:textId="77777777" w:rsidR="00FA6ADF" w:rsidRPr="00691F78" w:rsidRDefault="00FA6ADF" w:rsidP="00FA6ADF">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Employment Services</w:t>
      </w:r>
    </w:p>
    <w:p w14:paraId="678054B0" w14:textId="77777777" w:rsidR="00FA6ADF" w:rsidRPr="00691F78" w:rsidRDefault="00FA6ADF" w:rsidP="00FA6ADF">
      <w:pPr>
        <w:spacing w:after="0" w:line="240" w:lineRule="auto"/>
        <w:ind w:left="360"/>
        <w:rPr>
          <w:rFonts w:ascii="Open Sans" w:eastAsia="Times New Roman" w:hAnsi="Open Sans" w:cs="Open Sans"/>
          <w:color w:val="000000" w:themeColor="text1"/>
          <w:sz w:val="20"/>
          <w:szCs w:val="20"/>
        </w:rPr>
      </w:pPr>
      <w:r w:rsidRPr="00500115">
        <w:rPr>
          <w:rFonts w:ascii="Open Sans" w:eastAsia="Times New Roman" w:hAnsi="Open Sans" w:cs="Open Sans"/>
          <w:color w:val="000000" w:themeColor="text1"/>
          <w:sz w:val="20"/>
          <w:szCs w:val="20"/>
        </w:rPr>
        <w:t>Day Services</w:t>
      </w:r>
    </w:p>
    <w:p w14:paraId="413DDE4C" w14:textId="77777777" w:rsidR="00FA6ADF" w:rsidRPr="00691F78" w:rsidRDefault="00FA6ADF" w:rsidP="00FA6ADF">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Support Services</w:t>
      </w:r>
    </w:p>
    <w:p w14:paraId="7D85D4D5" w14:textId="77777777" w:rsidR="00FA6ADF" w:rsidRPr="00691F78" w:rsidRDefault="00FA6ADF" w:rsidP="00FA6ADF">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Residential Services</w:t>
      </w:r>
    </w:p>
    <w:p w14:paraId="1242FDAC" w14:textId="77777777" w:rsidR="00FA6ADF" w:rsidRDefault="00FA6ADF" w:rsidP="00FA6ADF">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Clinical Services</w:t>
      </w:r>
      <w:r>
        <w:rPr>
          <w:rFonts w:ascii="Open Sans" w:eastAsia="Times New Roman" w:hAnsi="Open Sans" w:cs="Open Sans"/>
          <w:color w:val="000000" w:themeColor="text1"/>
          <w:sz w:val="20"/>
          <w:szCs w:val="20"/>
        </w:rPr>
        <w:t xml:space="preserve"> (Behavior, Therapy, Nursing, Nutrition, Orientation and Mobility)</w:t>
      </w:r>
    </w:p>
    <w:p w14:paraId="5425CA83" w14:textId="380E94F6" w:rsidR="009023F0" w:rsidRPr="00691F78" w:rsidRDefault="009023F0" w:rsidP="00FA6ADF">
      <w:pPr>
        <w:spacing w:after="0" w:line="240" w:lineRule="auto"/>
        <w:ind w:left="360"/>
        <w:rPr>
          <w:rFonts w:ascii="Open Sans" w:eastAsia="Times New Roman" w:hAnsi="Open Sans" w:cs="Open Sans"/>
          <w:color w:val="000000" w:themeColor="text1"/>
          <w:sz w:val="20"/>
          <w:szCs w:val="20"/>
        </w:rPr>
      </w:pPr>
      <w:r>
        <w:rPr>
          <w:rFonts w:ascii="Open Sans" w:eastAsia="Times New Roman" w:hAnsi="Open Sans" w:cs="Open Sans"/>
          <w:color w:val="000000" w:themeColor="text1"/>
          <w:sz w:val="20"/>
          <w:szCs w:val="20"/>
        </w:rPr>
        <w:t>Support Coordination Services</w:t>
      </w:r>
    </w:p>
    <w:p w14:paraId="2F7DA15D" w14:textId="77777777" w:rsidR="0019303B" w:rsidRPr="00C65574" w:rsidRDefault="0019303B" w:rsidP="0019303B">
      <w:pPr>
        <w:pStyle w:val="NoSpacing"/>
        <w:rPr>
          <w:rFonts w:ascii="Open Sans" w:hAnsi="Open Sans" w:cs="Open Sans"/>
          <w:sz w:val="20"/>
          <w:szCs w:val="20"/>
        </w:rPr>
      </w:pPr>
    </w:p>
    <w:p w14:paraId="01A42BE1"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50A7A7D" w14:textId="77777777" w:rsidR="00FF7C13" w:rsidRPr="00691F78" w:rsidRDefault="00FF7C13" w:rsidP="0013563A">
      <w:pPr>
        <w:pStyle w:val="ListParagraph"/>
        <w:numPr>
          <w:ilvl w:val="0"/>
          <w:numId w:val="42"/>
        </w:numPr>
        <w:spacing w:after="0" w:line="240" w:lineRule="auto"/>
        <w:ind w:left="1080"/>
        <w:rPr>
          <w:rFonts w:ascii="Open Sans" w:eastAsiaTheme="minorEastAsia" w:hAnsi="Open Sans" w:cs="Open Sans"/>
          <w:color w:val="000000" w:themeColor="text1"/>
          <w:sz w:val="20"/>
          <w:szCs w:val="20"/>
        </w:rPr>
      </w:pPr>
      <w:r w:rsidRPr="00691F78">
        <w:rPr>
          <w:rFonts w:ascii="Open Sans" w:eastAsia="Times New Roman" w:hAnsi="Open Sans" w:cs="Open Sans"/>
          <w:color w:val="000000" w:themeColor="text1"/>
          <w:sz w:val="20"/>
          <w:szCs w:val="20"/>
        </w:rPr>
        <w:t>The provider tracks all approved restrictions to evidence that rights are only restricted and implemented in accordance with the HCBS Settings Rule. Tracking/documentation must include:</w:t>
      </w:r>
    </w:p>
    <w:p w14:paraId="6E09EBBE" w14:textId="77777777" w:rsidR="00FF7C13" w:rsidRPr="00691F78" w:rsidRDefault="00FF7C13" w:rsidP="0013563A">
      <w:pPr>
        <w:pStyle w:val="ListParagraph"/>
        <w:numPr>
          <w:ilvl w:val="1"/>
          <w:numId w:val="42"/>
        </w:numPr>
        <w:spacing w:after="0" w:line="240" w:lineRule="auto"/>
        <w:rPr>
          <w:rFonts w:ascii="Open Sans" w:hAnsi="Open Sans" w:cs="Open Sans"/>
          <w:color w:val="000000" w:themeColor="text1"/>
          <w:sz w:val="20"/>
          <w:szCs w:val="20"/>
        </w:rPr>
      </w:pPr>
      <w:r w:rsidRPr="00691F78">
        <w:rPr>
          <w:rFonts w:ascii="Open Sans" w:eastAsia="Times New Roman" w:hAnsi="Open Sans" w:cs="Open Sans"/>
          <w:color w:val="000000" w:themeColor="text1"/>
          <w:sz w:val="20"/>
          <w:szCs w:val="20"/>
        </w:rPr>
        <w:t>A specific and individualized assessed need</w:t>
      </w:r>
      <w:r>
        <w:rPr>
          <w:rFonts w:ascii="Open Sans" w:eastAsia="Times New Roman" w:hAnsi="Open Sans" w:cs="Open Sans"/>
          <w:color w:val="000000" w:themeColor="text1"/>
          <w:sz w:val="20"/>
          <w:szCs w:val="20"/>
        </w:rPr>
        <w:t>;</w:t>
      </w:r>
    </w:p>
    <w:p w14:paraId="0DA5CC2A" w14:textId="77777777" w:rsidR="00FF7C13" w:rsidRPr="00691F78" w:rsidRDefault="00FF7C13" w:rsidP="0013563A">
      <w:pPr>
        <w:pStyle w:val="ListParagraph"/>
        <w:numPr>
          <w:ilvl w:val="1"/>
          <w:numId w:val="42"/>
        </w:numPr>
        <w:spacing w:after="0" w:line="240" w:lineRule="auto"/>
        <w:rPr>
          <w:rFonts w:ascii="Open Sans" w:hAnsi="Open Sans" w:cs="Open Sans"/>
          <w:color w:val="000000" w:themeColor="text1"/>
          <w:sz w:val="20"/>
          <w:szCs w:val="20"/>
        </w:rPr>
      </w:pPr>
      <w:r w:rsidRPr="00691F78">
        <w:rPr>
          <w:rFonts w:ascii="Open Sans" w:eastAsia="Times New Roman" w:hAnsi="Open Sans" w:cs="Open Sans"/>
          <w:color w:val="000000" w:themeColor="text1"/>
          <w:sz w:val="20"/>
          <w:szCs w:val="20"/>
        </w:rPr>
        <w:t>Documentation of the positive interventions and supports used prior to imposing any restriction in the PCSP</w:t>
      </w:r>
      <w:r>
        <w:rPr>
          <w:rFonts w:ascii="Open Sans" w:eastAsia="Times New Roman" w:hAnsi="Open Sans" w:cs="Open Sans"/>
          <w:color w:val="000000" w:themeColor="text1"/>
          <w:sz w:val="20"/>
          <w:szCs w:val="20"/>
        </w:rPr>
        <w:t>;</w:t>
      </w:r>
    </w:p>
    <w:p w14:paraId="2C962FB7" w14:textId="77777777" w:rsidR="00FF7C13" w:rsidRPr="00691F78" w:rsidRDefault="00FF7C13" w:rsidP="0013563A">
      <w:pPr>
        <w:pStyle w:val="ListParagraph"/>
        <w:numPr>
          <w:ilvl w:val="1"/>
          <w:numId w:val="42"/>
        </w:numPr>
        <w:rPr>
          <w:rFonts w:ascii="Open Sans" w:eastAsiaTheme="minorEastAsia" w:hAnsi="Open Sans" w:cs="Open Sans"/>
          <w:sz w:val="20"/>
          <w:szCs w:val="20"/>
        </w:rPr>
      </w:pPr>
      <w:r w:rsidRPr="00691F78">
        <w:rPr>
          <w:rFonts w:ascii="Open Sans" w:hAnsi="Open Sans" w:cs="Open Sans"/>
          <w:sz w:val="20"/>
          <w:szCs w:val="20"/>
        </w:rPr>
        <w:t>Documentation of less intrusive methods of meeting the need that have been tried but didn’t work</w:t>
      </w:r>
      <w:r>
        <w:rPr>
          <w:rFonts w:ascii="Open Sans" w:hAnsi="Open Sans" w:cs="Open Sans"/>
          <w:sz w:val="20"/>
          <w:szCs w:val="20"/>
        </w:rPr>
        <w:t>;</w:t>
      </w:r>
    </w:p>
    <w:p w14:paraId="18B14BC3" w14:textId="77777777" w:rsidR="00FF7C13" w:rsidRPr="00691F78" w:rsidRDefault="00FF7C13" w:rsidP="0013563A">
      <w:pPr>
        <w:pStyle w:val="ListParagraph"/>
        <w:numPr>
          <w:ilvl w:val="1"/>
          <w:numId w:val="42"/>
        </w:numPr>
        <w:rPr>
          <w:rFonts w:ascii="Open Sans" w:eastAsiaTheme="minorEastAsia" w:hAnsi="Open Sans" w:cs="Open Sans"/>
          <w:sz w:val="20"/>
          <w:szCs w:val="20"/>
        </w:rPr>
      </w:pPr>
      <w:r w:rsidRPr="00691F78">
        <w:rPr>
          <w:rFonts w:ascii="Open Sans" w:hAnsi="Open Sans" w:cs="Open Sans"/>
          <w:sz w:val="20"/>
          <w:szCs w:val="20"/>
        </w:rPr>
        <w:t>A clear description of the condition that is directly proportionate to the specific assessed need</w:t>
      </w:r>
      <w:r>
        <w:rPr>
          <w:rFonts w:ascii="Open Sans" w:hAnsi="Open Sans" w:cs="Open Sans"/>
          <w:sz w:val="20"/>
          <w:szCs w:val="20"/>
        </w:rPr>
        <w:t>;</w:t>
      </w:r>
    </w:p>
    <w:p w14:paraId="64B427DE" w14:textId="77777777" w:rsidR="00FF7C13" w:rsidRPr="00691F78" w:rsidRDefault="00FF7C13" w:rsidP="0013563A">
      <w:pPr>
        <w:pStyle w:val="ListParagraph"/>
        <w:numPr>
          <w:ilvl w:val="1"/>
          <w:numId w:val="42"/>
        </w:numPr>
        <w:rPr>
          <w:rFonts w:ascii="Open Sans" w:eastAsiaTheme="minorEastAsia" w:hAnsi="Open Sans" w:cs="Open Sans"/>
          <w:sz w:val="20"/>
          <w:szCs w:val="20"/>
        </w:rPr>
      </w:pPr>
      <w:r w:rsidRPr="00691F78">
        <w:rPr>
          <w:rFonts w:ascii="Open Sans" w:hAnsi="Open Sans" w:cs="Open Sans"/>
          <w:sz w:val="20"/>
          <w:szCs w:val="20"/>
        </w:rPr>
        <w:t>Regular collection and review of data to measure the ongoing effectiveness of the restriction</w:t>
      </w:r>
      <w:r>
        <w:rPr>
          <w:rFonts w:ascii="Open Sans" w:hAnsi="Open Sans" w:cs="Open Sans"/>
          <w:sz w:val="20"/>
          <w:szCs w:val="20"/>
        </w:rPr>
        <w:t>;</w:t>
      </w:r>
    </w:p>
    <w:p w14:paraId="6E6A5A0B" w14:textId="77777777" w:rsidR="00FF7C13" w:rsidRPr="00691F78" w:rsidRDefault="00FF7C13" w:rsidP="0013563A">
      <w:pPr>
        <w:pStyle w:val="ListParagraph"/>
        <w:numPr>
          <w:ilvl w:val="1"/>
          <w:numId w:val="42"/>
        </w:numPr>
        <w:rPr>
          <w:rFonts w:ascii="Open Sans" w:eastAsiaTheme="minorEastAsia" w:hAnsi="Open Sans" w:cs="Open Sans"/>
          <w:color w:val="000000" w:themeColor="text1"/>
          <w:sz w:val="20"/>
          <w:szCs w:val="20"/>
        </w:rPr>
      </w:pPr>
      <w:r w:rsidRPr="00691F78">
        <w:rPr>
          <w:rFonts w:ascii="Open Sans" w:hAnsi="Open Sans" w:cs="Open Sans"/>
          <w:sz w:val="20"/>
          <w:szCs w:val="20"/>
        </w:rPr>
        <w:t>Established time limits for periodic review to determine if the restriction is still necessary or can be terminated</w:t>
      </w:r>
      <w:r>
        <w:rPr>
          <w:rFonts w:ascii="Open Sans" w:hAnsi="Open Sans" w:cs="Open Sans"/>
          <w:sz w:val="20"/>
          <w:szCs w:val="20"/>
        </w:rPr>
        <w:t>;</w:t>
      </w:r>
    </w:p>
    <w:p w14:paraId="010D5581" w14:textId="77777777" w:rsidR="00FF7C13" w:rsidRPr="00691F78" w:rsidRDefault="00FF7C13" w:rsidP="0013563A">
      <w:pPr>
        <w:pStyle w:val="ListParagraph"/>
        <w:numPr>
          <w:ilvl w:val="1"/>
          <w:numId w:val="42"/>
        </w:numPr>
        <w:rPr>
          <w:rFonts w:ascii="Open Sans" w:hAnsi="Open Sans" w:cs="Open Sans"/>
          <w:color w:val="000000" w:themeColor="text1"/>
          <w:sz w:val="20"/>
          <w:szCs w:val="20"/>
        </w:rPr>
      </w:pPr>
      <w:r w:rsidRPr="00691F78">
        <w:rPr>
          <w:rFonts w:ascii="Open Sans" w:hAnsi="Open Sans" w:cs="Open Sans"/>
          <w:sz w:val="20"/>
          <w:szCs w:val="20"/>
        </w:rPr>
        <w:t>Informed Consent of the person</w:t>
      </w:r>
      <w:r>
        <w:rPr>
          <w:rFonts w:ascii="Open Sans" w:hAnsi="Open Sans" w:cs="Open Sans"/>
          <w:sz w:val="20"/>
          <w:szCs w:val="20"/>
        </w:rPr>
        <w:t>; and</w:t>
      </w:r>
    </w:p>
    <w:p w14:paraId="69A2B533" w14:textId="3688E22B" w:rsidR="00FF7C13" w:rsidRDefault="00FF7C13" w:rsidP="0013563A">
      <w:pPr>
        <w:pStyle w:val="ListParagraph"/>
        <w:numPr>
          <w:ilvl w:val="1"/>
          <w:numId w:val="42"/>
        </w:numPr>
        <w:rPr>
          <w:rFonts w:ascii="Open Sans" w:hAnsi="Open Sans" w:cs="Open Sans"/>
          <w:color w:val="000000" w:themeColor="text1"/>
          <w:sz w:val="20"/>
          <w:szCs w:val="20"/>
        </w:rPr>
      </w:pPr>
      <w:r w:rsidRPr="100FE22B">
        <w:rPr>
          <w:rFonts w:ascii="Open Sans" w:hAnsi="Open Sans" w:cs="Open Sans"/>
          <w:sz w:val="20"/>
          <w:szCs w:val="20"/>
        </w:rPr>
        <w:t>Assurance that interventions and supports will cause no harm to the person.</w:t>
      </w:r>
    </w:p>
    <w:p w14:paraId="314CEB36" w14:textId="29B7394D" w:rsidR="00500115" w:rsidRPr="00A23373" w:rsidRDefault="000D5D4C" w:rsidP="00500115">
      <w:pPr>
        <w:pStyle w:val="NoSpacing"/>
        <w:ind w:firstLine="720"/>
        <w:rPr>
          <w:rFonts w:ascii="Open Sans" w:hAnsi="Open Sans" w:cs="Open Sans"/>
          <w:sz w:val="20"/>
          <w:szCs w:val="20"/>
          <w:u w:val="single"/>
        </w:rPr>
      </w:pPr>
      <w:r w:rsidRPr="00A23373">
        <w:rPr>
          <w:rFonts w:ascii="Open Sans" w:hAnsi="Open Sans" w:cs="Open Sans"/>
          <w:sz w:val="20"/>
          <w:szCs w:val="20"/>
          <w:u w:val="single"/>
        </w:rPr>
        <w:t>Guidance Applicable to Support Coordination</w:t>
      </w:r>
      <w:r w:rsidR="007A4871" w:rsidRPr="00A23373">
        <w:rPr>
          <w:rFonts w:ascii="Open Sans" w:hAnsi="Open Sans" w:cs="Open Sans"/>
          <w:sz w:val="20"/>
          <w:szCs w:val="20"/>
          <w:u w:val="single"/>
        </w:rPr>
        <w:t xml:space="preserve"> agencies</w:t>
      </w:r>
      <w:r w:rsidRPr="00A23373">
        <w:rPr>
          <w:rFonts w:ascii="Open Sans" w:hAnsi="Open Sans" w:cs="Open Sans"/>
          <w:sz w:val="20"/>
          <w:szCs w:val="20"/>
          <w:u w:val="single"/>
        </w:rPr>
        <w:t>:</w:t>
      </w:r>
    </w:p>
    <w:p w14:paraId="27795F35" w14:textId="01450BC2" w:rsidR="0073133B" w:rsidRPr="0073133B" w:rsidRDefault="000D5D4C" w:rsidP="0073133B">
      <w:pPr>
        <w:pStyle w:val="NoSpacing"/>
        <w:ind w:left="720" w:firstLine="720"/>
        <w:rPr>
          <w:rFonts w:ascii="Open Sans" w:hAnsi="Open Sans" w:cs="Open Sans"/>
          <w:sz w:val="20"/>
          <w:szCs w:val="20"/>
        </w:rPr>
      </w:pPr>
      <w:r w:rsidRPr="00A23373">
        <w:rPr>
          <w:rFonts w:ascii="Open Sans" w:hAnsi="Open Sans" w:cs="Open Sans"/>
          <w:sz w:val="20"/>
          <w:szCs w:val="20"/>
        </w:rPr>
        <w:t>•</w:t>
      </w:r>
      <w:r w:rsidR="0073133B" w:rsidRPr="00A23373">
        <w:rPr>
          <w:rFonts w:ascii="Open Sans" w:hAnsi="Open Sans" w:cs="Open Sans"/>
          <w:sz w:val="20"/>
          <w:szCs w:val="20"/>
        </w:rPr>
        <w:t xml:space="preserve"> T</w:t>
      </w:r>
      <w:r w:rsidR="0073133B" w:rsidRPr="0073133B">
        <w:rPr>
          <w:rFonts w:ascii="Open Sans" w:hAnsi="Open Sans" w:cs="Open Sans"/>
          <w:sz w:val="20"/>
          <w:szCs w:val="20"/>
        </w:rPr>
        <w:t>he provider tracks all approved restrictions to evidence that rights are only restricted and implemented in accordance with the HCBS Settings Rule. Tracking/documentation must include:</w:t>
      </w:r>
    </w:p>
    <w:p w14:paraId="7CC53EB9" w14:textId="297CD2B2" w:rsidR="0073133B" w:rsidRPr="0073133B" w:rsidRDefault="0073133B"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sidRPr="0073133B">
        <w:rPr>
          <w:rFonts w:ascii="Open Sans" w:hAnsi="Open Sans" w:cs="Open Sans"/>
          <w:sz w:val="20"/>
          <w:szCs w:val="20"/>
        </w:rPr>
        <w:tab/>
        <w:t>Documentation of the positive interventions and supports used prior to imposing any restriction in the PCSP;</w:t>
      </w:r>
    </w:p>
    <w:p w14:paraId="3604366B" w14:textId="77777777" w:rsidR="0073133B" w:rsidRPr="0073133B" w:rsidRDefault="0073133B"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sidRPr="0073133B">
        <w:rPr>
          <w:rFonts w:ascii="Open Sans" w:hAnsi="Open Sans" w:cs="Open Sans"/>
          <w:sz w:val="20"/>
          <w:szCs w:val="20"/>
        </w:rPr>
        <w:tab/>
        <w:t>Documentation of less intrusive methods of meeting the need that have been tried but didn’t work;</w:t>
      </w:r>
    </w:p>
    <w:p w14:paraId="0D53184F" w14:textId="764723AC" w:rsidR="0073133B" w:rsidRDefault="0073133B"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sidRPr="0073133B">
        <w:rPr>
          <w:rFonts w:ascii="Open Sans" w:hAnsi="Open Sans" w:cs="Open Sans"/>
          <w:sz w:val="20"/>
          <w:szCs w:val="20"/>
        </w:rPr>
        <w:tab/>
        <w:t>Regular collection and review of data to measure the ongoing effectiveness of the restriction;</w:t>
      </w:r>
    </w:p>
    <w:p w14:paraId="35F2E1BB" w14:textId="5E1B100A" w:rsidR="00EE60EF" w:rsidRDefault="00EE60EF" w:rsidP="0073133B">
      <w:pPr>
        <w:pStyle w:val="NoSpacing"/>
        <w:ind w:left="720" w:firstLine="720"/>
        <w:rPr>
          <w:rFonts w:ascii="Open Sans" w:hAnsi="Open Sans" w:cs="Open Sans"/>
          <w:sz w:val="20"/>
          <w:szCs w:val="20"/>
        </w:rPr>
      </w:pPr>
      <w:r w:rsidRPr="0073133B">
        <w:rPr>
          <w:rFonts w:ascii="Open Sans" w:hAnsi="Open Sans" w:cs="Open Sans"/>
          <w:sz w:val="20"/>
          <w:szCs w:val="20"/>
        </w:rPr>
        <w:t xml:space="preserve">o </w:t>
      </w:r>
      <w:r>
        <w:rPr>
          <w:rFonts w:ascii="Open Sans" w:hAnsi="Open Sans" w:cs="Open Sans"/>
          <w:sz w:val="20"/>
          <w:szCs w:val="20"/>
        </w:rPr>
        <w:tab/>
      </w:r>
      <w:r w:rsidRPr="0073133B">
        <w:rPr>
          <w:rFonts w:ascii="Open Sans" w:hAnsi="Open Sans" w:cs="Open Sans"/>
          <w:sz w:val="20"/>
          <w:szCs w:val="20"/>
        </w:rPr>
        <w:t>Established time limits for periodic review to determine if the restriction is still necessary or can be terminated;</w:t>
      </w:r>
    </w:p>
    <w:p w14:paraId="6EB11BDB" w14:textId="0196FFB7" w:rsidR="002F56FD" w:rsidRPr="0073133B" w:rsidRDefault="006C17A9"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Pr>
          <w:rFonts w:ascii="Open Sans" w:hAnsi="Open Sans" w:cs="Open Sans"/>
          <w:sz w:val="20"/>
          <w:szCs w:val="20"/>
        </w:rPr>
        <w:tab/>
        <w:t xml:space="preserve">Regular collection and review of </w:t>
      </w:r>
      <w:r w:rsidR="00136B59">
        <w:rPr>
          <w:rFonts w:ascii="Open Sans" w:hAnsi="Open Sans" w:cs="Open Sans"/>
          <w:sz w:val="20"/>
          <w:szCs w:val="20"/>
        </w:rPr>
        <w:t xml:space="preserve">data to identify the types of restrictions </w:t>
      </w:r>
      <w:r w:rsidR="008F7BEF">
        <w:rPr>
          <w:rFonts w:ascii="Open Sans" w:hAnsi="Open Sans" w:cs="Open Sans"/>
          <w:sz w:val="20"/>
          <w:szCs w:val="20"/>
        </w:rPr>
        <w:t xml:space="preserve">imposed as well as </w:t>
      </w:r>
      <w:r w:rsidR="005D1295">
        <w:rPr>
          <w:rFonts w:ascii="Open Sans" w:hAnsi="Open Sans" w:cs="Open Sans"/>
          <w:sz w:val="20"/>
          <w:szCs w:val="20"/>
        </w:rPr>
        <w:t xml:space="preserve">identification of the </w:t>
      </w:r>
      <w:r w:rsidR="00E53C28">
        <w:rPr>
          <w:rFonts w:ascii="Open Sans" w:hAnsi="Open Sans" w:cs="Open Sans"/>
          <w:sz w:val="20"/>
          <w:szCs w:val="20"/>
        </w:rPr>
        <w:t>coordinator</w:t>
      </w:r>
      <w:r w:rsidR="005D1295">
        <w:rPr>
          <w:rFonts w:ascii="Open Sans" w:hAnsi="Open Sans" w:cs="Open Sans"/>
          <w:sz w:val="20"/>
          <w:szCs w:val="20"/>
        </w:rPr>
        <w:t xml:space="preserve"> </w:t>
      </w:r>
      <w:r w:rsidR="0046401E">
        <w:rPr>
          <w:rFonts w:ascii="Open Sans" w:hAnsi="Open Sans" w:cs="Open Sans"/>
          <w:sz w:val="20"/>
          <w:szCs w:val="20"/>
        </w:rPr>
        <w:t>in an effort to aggregate the data for trend analysis</w:t>
      </w:r>
      <w:r w:rsidR="006019F4">
        <w:rPr>
          <w:rFonts w:ascii="Open Sans" w:hAnsi="Open Sans" w:cs="Open Sans"/>
          <w:sz w:val="20"/>
          <w:szCs w:val="20"/>
        </w:rPr>
        <w:t>;</w:t>
      </w:r>
    </w:p>
    <w:p w14:paraId="50D6AE58" w14:textId="7055541D" w:rsidR="0073133B" w:rsidRPr="0073133B" w:rsidRDefault="0073133B"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sidRPr="0073133B">
        <w:rPr>
          <w:rFonts w:ascii="Open Sans" w:hAnsi="Open Sans" w:cs="Open Sans"/>
          <w:sz w:val="20"/>
          <w:szCs w:val="20"/>
        </w:rPr>
        <w:tab/>
        <w:t>Informed Consent of the person; and</w:t>
      </w:r>
    </w:p>
    <w:p w14:paraId="123407F8" w14:textId="56EB3FCF" w:rsidR="0019303B" w:rsidRDefault="0073133B" w:rsidP="0073133B">
      <w:pPr>
        <w:pStyle w:val="NoSpacing"/>
        <w:ind w:left="720" w:firstLine="720"/>
        <w:rPr>
          <w:rFonts w:ascii="Open Sans" w:hAnsi="Open Sans" w:cs="Open Sans"/>
          <w:sz w:val="20"/>
          <w:szCs w:val="20"/>
        </w:rPr>
      </w:pPr>
      <w:r w:rsidRPr="0073133B">
        <w:rPr>
          <w:rFonts w:ascii="Open Sans" w:hAnsi="Open Sans" w:cs="Open Sans"/>
          <w:sz w:val="20"/>
          <w:szCs w:val="20"/>
        </w:rPr>
        <w:t>o</w:t>
      </w:r>
      <w:r w:rsidRPr="0073133B">
        <w:rPr>
          <w:rFonts w:ascii="Open Sans" w:hAnsi="Open Sans" w:cs="Open Sans"/>
          <w:sz w:val="20"/>
          <w:szCs w:val="20"/>
        </w:rPr>
        <w:tab/>
        <w:t>Assurance that interventions and supports will cause no harm to the person.</w:t>
      </w:r>
    </w:p>
    <w:p w14:paraId="669DCC63" w14:textId="77777777" w:rsidR="000D5D4C" w:rsidRPr="00C65574" w:rsidRDefault="000D5D4C" w:rsidP="000D5D4C">
      <w:pPr>
        <w:pStyle w:val="NoSpacing"/>
        <w:rPr>
          <w:rFonts w:ascii="Open Sans" w:hAnsi="Open Sans" w:cs="Open Sans"/>
          <w:sz w:val="20"/>
          <w:szCs w:val="20"/>
        </w:rPr>
      </w:pPr>
    </w:p>
    <w:p w14:paraId="71227588" w14:textId="77777777" w:rsidR="0019303B" w:rsidRPr="00EF7FCA" w:rsidRDefault="0019303B" w:rsidP="001930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04FC84D4" w14:textId="77777777" w:rsidR="00FF7C13" w:rsidRDefault="00FF7C13" w:rsidP="0013563A">
      <w:pPr>
        <w:pStyle w:val="ListParagraph"/>
        <w:numPr>
          <w:ilvl w:val="0"/>
          <w:numId w:val="115"/>
        </w:numPr>
        <w:spacing w:after="0" w:line="240" w:lineRule="auto"/>
        <w:ind w:left="72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Provider tracking system</w:t>
      </w:r>
    </w:p>
    <w:p w14:paraId="3D6CE089" w14:textId="77777777" w:rsidR="008E293B" w:rsidRDefault="008E293B" w:rsidP="008E293B">
      <w:pPr>
        <w:spacing w:after="0" w:line="240" w:lineRule="auto"/>
        <w:rPr>
          <w:rFonts w:ascii="Open Sans" w:eastAsia="Times New Roman" w:hAnsi="Open Sans" w:cs="Open Sans"/>
          <w:color w:val="000000" w:themeColor="text1"/>
          <w:sz w:val="20"/>
          <w:szCs w:val="20"/>
        </w:rPr>
      </w:pPr>
    </w:p>
    <w:p w14:paraId="370A8B69" w14:textId="77777777" w:rsidR="008E293B" w:rsidRDefault="008E293B" w:rsidP="008E293B">
      <w:pPr>
        <w:spacing w:after="0" w:line="240" w:lineRule="auto"/>
        <w:rPr>
          <w:rFonts w:ascii="Open Sans" w:eastAsia="Times New Roman" w:hAnsi="Open Sans" w:cs="Open Sans"/>
          <w:color w:val="000000" w:themeColor="text1"/>
          <w:sz w:val="20"/>
          <w:szCs w:val="20"/>
        </w:rPr>
      </w:pPr>
    </w:p>
    <w:p w14:paraId="0C1BD9E3" w14:textId="3DEA981D" w:rsidR="008E293B" w:rsidRDefault="008E293B" w:rsidP="008E293B">
      <w:pPr>
        <w:spacing w:after="0" w:line="240" w:lineRule="auto"/>
        <w:rPr>
          <w:rFonts w:ascii="Open Sans" w:eastAsia="Times New Roman" w:hAnsi="Open Sans" w:cs="Open Sans"/>
          <w:color w:val="0070C0"/>
          <w:sz w:val="24"/>
          <w:szCs w:val="24"/>
        </w:rPr>
      </w:pPr>
      <w:r w:rsidRPr="00B74547">
        <w:rPr>
          <w:rFonts w:ascii="Open Sans" w:eastAsia="Times New Roman" w:hAnsi="Open Sans" w:cs="Open Sans"/>
          <w:color w:val="0070C0"/>
          <w:sz w:val="24"/>
          <w:szCs w:val="24"/>
        </w:rPr>
        <w:t>9. 1</w:t>
      </w:r>
      <w:r w:rsidR="00BE5AA3">
        <w:rPr>
          <w:rFonts w:ascii="Open Sans" w:eastAsia="Times New Roman" w:hAnsi="Open Sans" w:cs="Open Sans"/>
          <w:color w:val="0070C0"/>
          <w:sz w:val="24"/>
          <w:szCs w:val="24"/>
        </w:rPr>
        <w:t>3</w:t>
      </w:r>
      <w:r w:rsidRPr="00B74547">
        <w:rPr>
          <w:rFonts w:ascii="Open Sans" w:eastAsia="Times New Roman" w:hAnsi="Open Sans" w:cs="Open Sans"/>
          <w:color w:val="0070C0"/>
          <w:sz w:val="24"/>
          <w:szCs w:val="24"/>
        </w:rPr>
        <w:t xml:space="preserve">.  </w:t>
      </w:r>
      <w:r w:rsidR="00BE5AA3" w:rsidRPr="00BE5AA3">
        <w:rPr>
          <w:rFonts w:ascii="Open Sans" w:eastAsia="Times New Roman" w:hAnsi="Open Sans" w:cs="Open Sans"/>
          <w:color w:val="0070C0"/>
          <w:sz w:val="24"/>
          <w:szCs w:val="24"/>
        </w:rPr>
        <w:t>The provider has a quality improvement process specific to reviewing employment data for the people the support and implementing strategies for sustaining, and over time improving, the number and percentage of people they support that are working in individualized integrated employment or self-employment making at least minimum wage.</w:t>
      </w:r>
    </w:p>
    <w:p w14:paraId="23829975" w14:textId="77777777" w:rsidR="008E293B" w:rsidRDefault="008E293B" w:rsidP="008E293B">
      <w:pPr>
        <w:spacing w:after="0" w:line="240" w:lineRule="auto"/>
        <w:rPr>
          <w:rFonts w:ascii="Open Sans" w:eastAsia="Times New Roman" w:hAnsi="Open Sans" w:cs="Open Sans"/>
          <w:color w:val="0070C0"/>
          <w:sz w:val="24"/>
          <w:szCs w:val="24"/>
        </w:rPr>
      </w:pPr>
    </w:p>
    <w:p w14:paraId="6445D5A0" w14:textId="77777777" w:rsidR="008E293B" w:rsidRPr="00EF7FCA" w:rsidRDefault="008E293B" w:rsidP="008E29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62136D6" w14:textId="4B31FA20" w:rsidR="008E293B" w:rsidRPr="00E83E2C" w:rsidRDefault="008E293B" w:rsidP="008E293B">
      <w:pPr>
        <w:pStyle w:val="NoSpacing"/>
        <w:rPr>
          <w:rFonts w:ascii="Open Sans" w:eastAsia="Times New Roman" w:hAnsi="Open Sans" w:cs="Open Sans"/>
          <w:color w:val="C00000"/>
          <w:sz w:val="20"/>
          <w:szCs w:val="20"/>
        </w:rPr>
      </w:pPr>
      <w:r w:rsidRPr="00E83E2C">
        <w:rPr>
          <w:rFonts w:ascii="Open Sans" w:eastAsia="Times New Roman" w:hAnsi="Open Sans" w:cs="Open Sans"/>
          <w:color w:val="C00000"/>
          <w:sz w:val="20"/>
          <w:szCs w:val="20"/>
        </w:rPr>
        <w:t>The provider maintains a tracking system for</w:t>
      </w:r>
      <w:r w:rsidR="00A01666">
        <w:rPr>
          <w:rFonts w:ascii="Open Sans" w:eastAsia="Times New Roman" w:hAnsi="Open Sans" w:cs="Open Sans"/>
          <w:color w:val="C00000"/>
          <w:sz w:val="20"/>
          <w:szCs w:val="20"/>
        </w:rPr>
        <w:t xml:space="preserve"> all</w:t>
      </w:r>
      <w:r w:rsidRPr="00E83E2C">
        <w:rPr>
          <w:rFonts w:ascii="Open Sans" w:eastAsia="Times New Roman" w:hAnsi="Open Sans" w:cs="Open Sans"/>
          <w:color w:val="C00000"/>
          <w:sz w:val="20"/>
          <w:szCs w:val="20"/>
        </w:rPr>
        <w:t xml:space="preserve"> </w:t>
      </w:r>
      <w:r w:rsidR="00BE5AA3">
        <w:rPr>
          <w:rFonts w:ascii="Open Sans" w:eastAsia="Times New Roman" w:hAnsi="Open Sans" w:cs="Open Sans"/>
          <w:color w:val="C00000"/>
          <w:sz w:val="20"/>
          <w:szCs w:val="20"/>
        </w:rPr>
        <w:t xml:space="preserve">people </w:t>
      </w:r>
      <w:r w:rsidR="00A01666">
        <w:rPr>
          <w:rFonts w:ascii="Open Sans" w:eastAsia="Times New Roman" w:hAnsi="Open Sans" w:cs="Open Sans"/>
          <w:color w:val="C00000"/>
          <w:sz w:val="20"/>
          <w:szCs w:val="20"/>
        </w:rPr>
        <w:t>supported by the agency that tracks the employment status</w:t>
      </w:r>
      <w:r w:rsidR="008473EB">
        <w:rPr>
          <w:rFonts w:ascii="Open Sans" w:eastAsia="Times New Roman" w:hAnsi="Open Sans" w:cs="Open Sans"/>
          <w:color w:val="C00000"/>
          <w:sz w:val="20"/>
          <w:szCs w:val="20"/>
        </w:rPr>
        <w:t xml:space="preserve"> </w:t>
      </w:r>
      <w:r w:rsidR="003A2A02">
        <w:rPr>
          <w:rFonts w:ascii="Open Sans" w:eastAsia="Times New Roman" w:hAnsi="Open Sans" w:cs="Open Sans"/>
          <w:color w:val="C00000"/>
          <w:sz w:val="20"/>
          <w:szCs w:val="20"/>
        </w:rPr>
        <w:t>and is implementing specific strategies to sustain</w:t>
      </w:r>
      <w:r w:rsidR="002F140B">
        <w:rPr>
          <w:rFonts w:ascii="Open Sans" w:eastAsia="Times New Roman" w:hAnsi="Open Sans" w:cs="Open Sans"/>
          <w:color w:val="C00000"/>
          <w:sz w:val="20"/>
          <w:szCs w:val="20"/>
        </w:rPr>
        <w:t xml:space="preserve"> and increase the number of people supported that are working in </w:t>
      </w:r>
      <w:r w:rsidR="00675A9D">
        <w:rPr>
          <w:rFonts w:ascii="Open Sans" w:eastAsia="Times New Roman" w:hAnsi="Open Sans" w:cs="Open Sans"/>
          <w:color w:val="C00000"/>
          <w:sz w:val="20"/>
          <w:szCs w:val="20"/>
        </w:rPr>
        <w:t xml:space="preserve">an integrated work environment. </w:t>
      </w:r>
      <w:r w:rsidR="00251054">
        <w:rPr>
          <w:rFonts w:ascii="Open Sans" w:eastAsia="Times New Roman" w:hAnsi="Open Sans" w:cs="Open Sans"/>
          <w:color w:val="C00000"/>
          <w:sz w:val="20"/>
          <w:szCs w:val="20"/>
        </w:rPr>
        <w:t xml:space="preserve">This data system can </w:t>
      </w:r>
      <w:r w:rsidR="00AF61A3">
        <w:rPr>
          <w:rFonts w:ascii="Open Sans" w:eastAsia="Times New Roman" w:hAnsi="Open Sans" w:cs="Open Sans"/>
          <w:color w:val="C00000"/>
          <w:sz w:val="20"/>
          <w:szCs w:val="20"/>
        </w:rPr>
        <w:t xml:space="preserve">be provider developed, or the provider is encouraged to utilize the Employment History Module in </w:t>
      </w:r>
      <w:proofErr w:type="spellStart"/>
      <w:r w:rsidR="00AF61A3">
        <w:rPr>
          <w:rFonts w:ascii="Open Sans" w:eastAsia="Times New Roman" w:hAnsi="Open Sans" w:cs="Open Sans"/>
          <w:color w:val="C00000"/>
          <w:sz w:val="20"/>
          <w:szCs w:val="20"/>
        </w:rPr>
        <w:t>Therap</w:t>
      </w:r>
      <w:proofErr w:type="spellEnd"/>
      <w:r w:rsidR="00AF61A3">
        <w:rPr>
          <w:rFonts w:ascii="Open Sans" w:eastAsia="Times New Roman" w:hAnsi="Open Sans" w:cs="Open Sans"/>
          <w:color w:val="C00000"/>
          <w:sz w:val="20"/>
          <w:szCs w:val="20"/>
        </w:rPr>
        <w:t xml:space="preserve">, where appropriate. </w:t>
      </w:r>
      <w:r w:rsidR="009907DF">
        <w:rPr>
          <w:rFonts w:ascii="Open Sans" w:eastAsia="Times New Roman" w:hAnsi="Open Sans" w:cs="Open Sans"/>
          <w:color w:val="C00000"/>
          <w:sz w:val="20"/>
          <w:szCs w:val="20"/>
        </w:rPr>
        <w:t xml:space="preserve">This data is updated at least semi-annually, or when there is a change to the person’s employment data or status. </w:t>
      </w:r>
    </w:p>
    <w:p w14:paraId="2341962C" w14:textId="77777777" w:rsidR="008E293B" w:rsidRPr="00C65574" w:rsidRDefault="008E293B" w:rsidP="008E293B">
      <w:pPr>
        <w:pStyle w:val="NoSpacing"/>
        <w:rPr>
          <w:rFonts w:ascii="Open Sans" w:hAnsi="Open Sans" w:cs="Open Sans"/>
          <w:sz w:val="20"/>
          <w:szCs w:val="20"/>
        </w:rPr>
      </w:pPr>
    </w:p>
    <w:p w14:paraId="262AD513" w14:textId="77777777" w:rsidR="008E293B" w:rsidRPr="00EF7FCA" w:rsidRDefault="008E293B" w:rsidP="008E29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43D117E" w14:textId="77777777" w:rsidR="008E293B" w:rsidRPr="00691F78" w:rsidRDefault="008E293B" w:rsidP="008E293B">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Employment Services</w:t>
      </w:r>
    </w:p>
    <w:p w14:paraId="45D4F593" w14:textId="77777777" w:rsidR="008E293B" w:rsidRPr="00691F78" w:rsidRDefault="008E293B" w:rsidP="008E293B">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Day Services</w:t>
      </w:r>
    </w:p>
    <w:p w14:paraId="15DDEA56" w14:textId="77777777" w:rsidR="008E293B" w:rsidRPr="00691F78" w:rsidRDefault="008E293B" w:rsidP="008E293B">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Support Services</w:t>
      </w:r>
    </w:p>
    <w:p w14:paraId="618EECC8" w14:textId="7B910FC7" w:rsidR="008E293B" w:rsidRDefault="008E293B" w:rsidP="00B25EAC">
      <w:pPr>
        <w:spacing w:after="0" w:line="240" w:lineRule="auto"/>
        <w:ind w:left="360"/>
        <w:rPr>
          <w:rFonts w:ascii="Open Sans" w:eastAsia="Times New Roman" w:hAnsi="Open Sans" w:cs="Open Sans"/>
          <w:color w:val="000000" w:themeColor="text1"/>
          <w:sz w:val="20"/>
          <w:szCs w:val="20"/>
        </w:rPr>
      </w:pPr>
      <w:r w:rsidRPr="00691F78">
        <w:rPr>
          <w:rFonts w:ascii="Open Sans" w:eastAsia="Times New Roman" w:hAnsi="Open Sans" w:cs="Open Sans"/>
          <w:color w:val="000000" w:themeColor="text1"/>
          <w:sz w:val="20"/>
          <w:szCs w:val="20"/>
        </w:rPr>
        <w:t>Residential Services</w:t>
      </w:r>
    </w:p>
    <w:p w14:paraId="7A8D2403" w14:textId="77777777" w:rsidR="002F4426" w:rsidRPr="00B25EAC" w:rsidRDefault="002F4426" w:rsidP="00B25EAC">
      <w:pPr>
        <w:spacing w:after="0" w:line="240" w:lineRule="auto"/>
        <w:ind w:left="360"/>
        <w:rPr>
          <w:rFonts w:ascii="Open Sans" w:eastAsia="Times New Roman" w:hAnsi="Open Sans" w:cs="Open Sans"/>
          <w:color w:val="000000" w:themeColor="text1"/>
          <w:sz w:val="20"/>
          <w:szCs w:val="20"/>
        </w:rPr>
      </w:pPr>
    </w:p>
    <w:p w14:paraId="431EB10A" w14:textId="77777777" w:rsidR="008E293B" w:rsidRPr="00EF7FCA" w:rsidRDefault="008E293B" w:rsidP="008E293B">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0C3EF547" w14:textId="23B5C8BC" w:rsidR="002F4426" w:rsidRPr="002F4426" w:rsidRDefault="00EE1C29" w:rsidP="007A4871">
      <w:pPr>
        <w:pStyle w:val="NoSpacing"/>
        <w:numPr>
          <w:ilvl w:val="0"/>
          <w:numId w:val="115"/>
        </w:numPr>
        <w:rPr>
          <w:rFonts w:ascii="Open Sans" w:hAnsi="Open Sans" w:cs="Open Sans"/>
          <w:sz w:val="20"/>
          <w:szCs w:val="20"/>
        </w:rPr>
      </w:pPr>
      <w:r>
        <w:rPr>
          <w:rFonts w:ascii="Open Sans" w:hAnsi="Open Sans" w:cs="Open Sans"/>
          <w:sz w:val="20"/>
          <w:szCs w:val="20"/>
        </w:rPr>
        <w:t>The provider conducts an a</w:t>
      </w:r>
      <w:r w:rsidR="002F4426" w:rsidRPr="002F4426">
        <w:rPr>
          <w:rFonts w:ascii="Open Sans" w:hAnsi="Open Sans" w:cs="Open Sans"/>
          <w:sz w:val="20"/>
          <w:szCs w:val="20"/>
        </w:rPr>
        <w:t>nnual review of agency-wide performance in this area to inform the creation of specific strategies to sustain and steadily improve over time, the number and percentage of individuals served that are working in individualized integrated employment or self-employment. Provider documentation confirms that the provider is reviewing agency-</w:t>
      </w:r>
      <w:r w:rsidR="002F4426" w:rsidRPr="008C02F0">
        <w:rPr>
          <w:rFonts w:ascii="Open Sans" w:hAnsi="Open Sans" w:cs="Open Sans"/>
          <w:sz w:val="20"/>
          <w:szCs w:val="20"/>
        </w:rPr>
        <w:t xml:space="preserve">wide performance of this </w:t>
      </w:r>
      <w:r w:rsidR="00C91DD7" w:rsidRPr="008C02F0">
        <w:rPr>
          <w:rFonts w:ascii="Open Sans" w:hAnsi="Open Sans" w:cs="Open Sans"/>
          <w:sz w:val="20"/>
          <w:szCs w:val="20"/>
        </w:rPr>
        <w:t>data and</w:t>
      </w:r>
      <w:r w:rsidR="002F4426" w:rsidRPr="002F4426">
        <w:rPr>
          <w:rFonts w:ascii="Open Sans" w:hAnsi="Open Sans" w:cs="Open Sans"/>
          <w:sz w:val="20"/>
          <w:szCs w:val="20"/>
        </w:rPr>
        <w:t xml:space="preserve"> has implemented specific strategies to sustain and steadily improve over time, the number and percentage of people supported that are working in individualized integrated employment or self-employment. Data input on the provider's tracking system is validated through verification of pay stubs.</w:t>
      </w:r>
    </w:p>
    <w:p w14:paraId="66545472" w14:textId="77777777" w:rsidR="002F4426" w:rsidRPr="002F4426" w:rsidRDefault="002F4426" w:rsidP="002F4426">
      <w:pPr>
        <w:pStyle w:val="NoSpacing"/>
        <w:rPr>
          <w:rFonts w:ascii="Open Sans" w:hAnsi="Open Sans" w:cs="Open Sans"/>
          <w:sz w:val="20"/>
          <w:szCs w:val="20"/>
        </w:rPr>
      </w:pPr>
    </w:p>
    <w:p w14:paraId="4C388755" w14:textId="61303725" w:rsidR="002F4426" w:rsidRPr="002F4426" w:rsidRDefault="002F4426" w:rsidP="00B94FE5">
      <w:pPr>
        <w:pStyle w:val="NoSpacing"/>
        <w:numPr>
          <w:ilvl w:val="1"/>
          <w:numId w:val="35"/>
        </w:numPr>
        <w:rPr>
          <w:rFonts w:ascii="Open Sans" w:hAnsi="Open Sans" w:cs="Open Sans"/>
          <w:sz w:val="20"/>
          <w:szCs w:val="20"/>
        </w:rPr>
      </w:pPr>
      <w:r w:rsidRPr="002F4426">
        <w:rPr>
          <w:rFonts w:ascii="Open Sans" w:hAnsi="Open Sans" w:cs="Open Sans"/>
          <w:sz w:val="20"/>
          <w:szCs w:val="20"/>
        </w:rPr>
        <w:t>Provider documentation includes up-to-date tracking of employment status (number and percentage) for individuals they have been supporting for more than 3 months in the following categories:</w:t>
      </w:r>
    </w:p>
    <w:p w14:paraId="2FACB3A1" w14:textId="42196E79" w:rsidR="002F4426" w:rsidRPr="002F4426" w:rsidRDefault="002F4426" w:rsidP="00610931">
      <w:pPr>
        <w:pStyle w:val="NoSpacing"/>
        <w:numPr>
          <w:ilvl w:val="0"/>
          <w:numId w:val="155"/>
        </w:numPr>
        <w:rPr>
          <w:rFonts w:ascii="Open Sans" w:hAnsi="Open Sans" w:cs="Open Sans"/>
          <w:sz w:val="20"/>
          <w:szCs w:val="20"/>
        </w:rPr>
      </w:pPr>
      <w:r w:rsidRPr="002F4426">
        <w:rPr>
          <w:rFonts w:ascii="Open Sans" w:hAnsi="Open Sans" w:cs="Open Sans"/>
          <w:sz w:val="20"/>
          <w:szCs w:val="20"/>
        </w:rPr>
        <w:t># and % of individuals working in individualized employment in integrated, community settings and making at least minimum wage.</w:t>
      </w:r>
    </w:p>
    <w:p w14:paraId="0F73E29C" w14:textId="3901B500" w:rsidR="002F4426" w:rsidRPr="002F4426" w:rsidRDefault="002F4426" w:rsidP="00610931">
      <w:pPr>
        <w:pStyle w:val="NoSpacing"/>
        <w:numPr>
          <w:ilvl w:val="0"/>
          <w:numId w:val="155"/>
        </w:numPr>
        <w:rPr>
          <w:rFonts w:ascii="Open Sans" w:hAnsi="Open Sans" w:cs="Open Sans"/>
          <w:sz w:val="20"/>
          <w:szCs w:val="20"/>
        </w:rPr>
      </w:pPr>
      <w:r w:rsidRPr="002F4426">
        <w:rPr>
          <w:rFonts w:ascii="Open Sans" w:hAnsi="Open Sans" w:cs="Open Sans"/>
          <w:sz w:val="20"/>
          <w:szCs w:val="20"/>
        </w:rPr>
        <w:t># and % of individuals not working in individualized employment in integrated, community settings making at least minimum wage, but are of working age (18-62).</w:t>
      </w:r>
    </w:p>
    <w:p w14:paraId="6BC93A35" w14:textId="6EB874C5" w:rsidR="002F4426" w:rsidRPr="002F4426" w:rsidRDefault="002F4426" w:rsidP="00610931">
      <w:pPr>
        <w:pStyle w:val="NoSpacing"/>
        <w:numPr>
          <w:ilvl w:val="0"/>
          <w:numId w:val="155"/>
        </w:numPr>
        <w:rPr>
          <w:rFonts w:ascii="Open Sans" w:hAnsi="Open Sans" w:cs="Open Sans"/>
          <w:sz w:val="20"/>
          <w:szCs w:val="20"/>
        </w:rPr>
      </w:pPr>
      <w:r w:rsidRPr="002F4426">
        <w:rPr>
          <w:rFonts w:ascii="Open Sans" w:hAnsi="Open Sans" w:cs="Open Sans"/>
          <w:sz w:val="20"/>
          <w:szCs w:val="20"/>
        </w:rPr>
        <w:t># and % of individuals at retirement age (63 or older) who have chosen not to work</w:t>
      </w:r>
    </w:p>
    <w:p w14:paraId="498E1C42" w14:textId="25E2E916" w:rsidR="008E293B" w:rsidRDefault="002F4426" w:rsidP="00C131DF">
      <w:pPr>
        <w:pStyle w:val="NoSpacing"/>
        <w:numPr>
          <w:ilvl w:val="1"/>
          <w:numId w:val="35"/>
        </w:numPr>
        <w:rPr>
          <w:rFonts w:ascii="Open Sans" w:hAnsi="Open Sans" w:cs="Open Sans"/>
          <w:sz w:val="20"/>
          <w:szCs w:val="20"/>
        </w:rPr>
      </w:pPr>
      <w:r w:rsidRPr="100FE22B">
        <w:rPr>
          <w:rFonts w:ascii="Open Sans" w:hAnsi="Open Sans" w:cs="Open Sans"/>
          <w:sz w:val="20"/>
          <w:szCs w:val="20"/>
        </w:rPr>
        <w:t>Provider documentation includes evidence that the provider is updating employment status at least semi-annually, or when there is a change to the person's data.</w:t>
      </w:r>
    </w:p>
    <w:p w14:paraId="75E954ED" w14:textId="43AAE79F" w:rsidR="008E293B" w:rsidRPr="00EF7FCA" w:rsidRDefault="008E293B" w:rsidP="100FE22B">
      <w:pPr>
        <w:pStyle w:val="NoSpacing"/>
        <w:rPr>
          <w:rFonts w:ascii="Open Sans" w:hAnsi="Open Sans" w:cs="Open Sans"/>
          <w:sz w:val="20"/>
          <w:szCs w:val="20"/>
        </w:rPr>
      </w:pPr>
    </w:p>
    <w:p w14:paraId="6BDEF521" w14:textId="3460B924" w:rsidR="008E293B" w:rsidRPr="00EF7FCA" w:rsidRDefault="008E293B" w:rsidP="008E293B">
      <w:pPr>
        <w:pStyle w:val="NoSpacing"/>
        <w:rPr>
          <w:rFonts w:ascii="Open Sans" w:hAnsi="Open Sans" w:cs="Open Sans"/>
          <w:color w:val="4472C4" w:themeColor="accent1"/>
          <w:sz w:val="20"/>
          <w:szCs w:val="20"/>
          <w:u w:val="single"/>
        </w:rPr>
      </w:pPr>
      <w:r w:rsidRPr="100FE22B">
        <w:rPr>
          <w:rFonts w:ascii="Open Sans" w:hAnsi="Open Sans" w:cs="Open Sans"/>
          <w:color w:val="4472C4" w:themeColor="accent1"/>
          <w:sz w:val="20"/>
          <w:szCs w:val="20"/>
          <w:u w:val="single"/>
        </w:rPr>
        <w:t>Documentation:</w:t>
      </w:r>
    </w:p>
    <w:p w14:paraId="28F984B7" w14:textId="57F0FFA3" w:rsidR="00F710BF" w:rsidRPr="00F710BF" w:rsidRDefault="00F710BF" w:rsidP="00F710BF">
      <w:pPr>
        <w:spacing w:after="0" w:line="240" w:lineRule="auto"/>
        <w:rPr>
          <w:rFonts w:ascii="Open Sans" w:eastAsia="Times New Roman" w:hAnsi="Open Sans" w:cs="Open Sans"/>
          <w:color w:val="000000" w:themeColor="text1"/>
          <w:sz w:val="20"/>
          <w:szCs w:val="20"/>
        </w:rPr>
      </w:pPr>
      <w:r w:rsidRPr="00F710BF">
        <w:rPr>
          <w:rFonts w:ascii="Open Sans" w:eastAsia="Times New Roman" w:hAnsi="Open Sans" w:cs="Open Sans"/>
          <w:color w:val="000000" w:themeColor="text1"/>
          <w:sz w:val="20"/>
          <w:szCs w:val="20"/>
        </w:rPr>
        <w:t xml:space="preserve">• Employment History Module in </w:t>
      </w:r>
      <w:proofErr w:type="spellStart"/>
      <w:r w:rsidRPr="00F710BF">
        <w:rPr>
          <w:rFonts w:ascii="Open Sans" w:eastAsia="Times New Roman" w:hAnsi="Open Sans" w:cs="Open Sans"/>
          <w:color w:val="000000" w:themeColor="text1"/>
          <w:sz w:val="20"/>
          <w:szCs w:val="20"/>
        </w:rPr>
        <w:t>Therap</w:t>
      </w:r>
      <w:proofErr w:type="spellEnd"/>
      <w:r w:rsidR="00D94E72">
        <w:rPr>
          <w:rFonts w:ascii="Open Sans" w:eastAsia="Times New Roman" w:hAnsi="Open Sans" w:cs="Open Sans"/>
          <w:color w:val="000000" w:themeColor="text1"/>
          <w:sz w:val="20"/>
          <w:szCs w:val="20"/>
        </w:rPr>
        <w:t xml:space="preserve"> – </w:t>
      </w:r>
      <w:r w:rsidR="00D94E72" w:rsidRPr="00A23373">
        <w:rPr>
          <w:rFonts w:ascii="Open Sans" w:eastAsia="Times New Roman" w:hAnsi="Open Sans" w:cs="Open Sans"/>
          <w:color w:val="000000" w:themeColor="text1"/>
          <w:sz w:val="20"/>
          <w:szCs w:val="20"/>
        </w:rPr>
        <w:t>Support Coordination Agencies only</w:t>
      </w:r>
      <w:r w:rsidR="005A0ABE" w:rsidRPr="00A23373">
        <w:rPr>
          <w:rFonts w:ascii="Open Sans" w:eastAsia="Times New Roman" w:hAnsi="Open Sans" w:cs="Open Sans"/>
          <w:color w:val="000000" w:themeColor="text1"/>
          <w:sz w:val="20"/>
          <w:szCs w:val="20"/>
        </w:rPr>
        <w:t xml:space="preserve"> (6.16.25)</w:t>
      </w:r>
    </w:p>
    <w:p w14:paraId="07652797" w14:textId="77777777" w:rsidR="00F710BF" w:rsidRPr="00F710BF" w:rsidRDefault="00F710BF" w:rsidP="00F710BF">
      <w:pPr>
        <w:spacing w:after="0" w:line="240" w:lineRule="auto"/>
        <w:rPr>
          <w:rFonts w:ascii="Open Sans" w:eastAsia="Times New Roman" w:hAnsi="Open Sans" w:cs="Open Sans"/>
          <w:color w:val="000000" w:themeColor="text1"/>
          <w:sz w:val="20"/>
          <w:szCs w:val="20"/>
        </w:rPr>
      </w:pPr>
      <w:r w:rsidRPr="00F710BF">
        <w:rPr>
          <w:rFonts w:ascii="Open Sans" w:eastAsia="Times New Roman" w:hAnsi="Open Sans" w:cs="Open Sans"/>
          <w:color w:val="000000" w:themeColor="text1"/>
          <w:sz w:val="20"/>
          <w:szCs w:val="20"/>
        </w:rPr>
        <w:t>• Provider's Tracking System</w:t>
      </w:r>
    </w:p>
    <w:p w14:paraId="67B2B80D" w14:textId="64E7F982" w:rsidR="008E293B" w:rsidRDefault="00F710BF" w:rsidP="00F710BF">
      <w:pPr>
        <w:spacing w:after="0" w:line="240" w:lineRule="auto"/>
        <w:rPr>
          <w:rFonts w:ascii="Open Sans" w:eastAsia="Times New Roman" w:hAnsi="Open Sans" w:cs="Open Sans"/>
          <w:color w:val="000000" w:themeColor="text1"/>
          <w:sz w:val="20"/>
          <w:szCs w:val="20"/>
        </w:rPr>
      </w:pPr>
      <w:r w:rsidRPr="00A23373">
        <w:rPr>
          <w:rFonts w:ascii="Open Sans" w:eastAsia="Times New Roman" w:hAnsi="Open Sans" w:cs="Open Sans"/>
          <w:color w:val="000000" w:themeColor="text1"/>
          <w:sz w:val="20"/>
          <w:szCs w:val="20"/>
        </w:rPr>
        <w:t xml:space="preserve">• Pay Stub documentation (required for </w:t>
      </w:r>
      <w:r w:rsidR="004E1C28" w:rsidRPr="00A23373">
        <w:rPr>
          <w:rFonts w:ascii="Open Sans" w:eastAsia="Times New Roman" w:hAnsi="Open Sans" w:cs="Open Sans"/>
          <w:color w:val="000000" w:themeColor="text1"/>
          <w:sz w:val="20"/>
          <w:szCs w:val="20"/>
        </w:rPr>
        <w:t xml:space="preserve">SC agencies </w:t>
      </w:r>
      <w:r w:rsidRPr="00A23373">
        <w:rPr>
          <w:rFonts w:ascii="Open Sans" w:eastAsia="Times New Roman" w:hAnsi="Open Sans" w:cs="Open Sans"/>
          <w:color w:val="000000" w:themeColor="text1"/>
          <w:sz w:val="20"/>
          <w:szCs w:val="20"/>
        </w:rPr>
        <w:t>to enter data into the Employment History Module)</w:t>
      </w:r>
    </w:p>
    <w:p w14:paraId="405367D8" w14:textId="77777777" w:rsidR="00C407A7" w:rsidRDefault="00C407A7" w:rsidP="00F710BF">
      <w:pPr>
        <w:spacing w:after="0" w:line="240" w:lineRule="auto"/>
        <w:rPr>
          <w:rFonts w:ascii="Open Sans" w:eastAsia="Times New Roman" w:hAnsi="Open Sans" w:cs="Open Sans"/>
          <w:color w:val="000000" w:themeColor="text1"/>
          <w:sz w:val="20"/>
          <w:szCs w:val="20"/>
        </w:rPr>
      </w:pPr>
    </w:p>
    <w:p w14:paraId="205F6839" w14:textId="0DD69636" w:rsidR="00C407A7" w:rsidRDefault="00C407A7" w:rsidP="00F710BF">
      <w:pPr>
        <w:spacing w:after="0" w:line="240" w:lineRule="auto"/>
        <w:rPr>
          <w:rFonts w:ascii="Open Sans" w:eastAsia="Times New Roman" w:hAnsi="Open Sans" w:cs="Open Sans"/>
          <w:color w:val="000000" w:themeColor="text1"/>
          <w:sz w:val="20"/>
          <w:szCs w:val="20"/>
        </w:rPr>
      </w:pPr>
      <w:r>
        <w:rPr>
          <w:rFonts w:ascii="Open Sans" w:eastAsia="Times New Roman" w:hAnsi="Open Sans" w:cs="Open Sans"/>
          <w:color w:val="000000" w:themeColor="text1"/>
          <w:sz w:val="20"/>
          <w:szCs w:val="20"/>
        </w:rPr>
        <w:t>*Surveyors will verify that the people on the sample are included in the provider’s tracking system</w:t>
      </w:r>
      <w:r w:rsidR="00046926">
        <w:rPr>
          <w:rFonts w:ascii="Open Sans" w:eastAsia="Times New Roman" w:hAnsi="Open Sans" w:cs="Open Sans"/>
          <w:color w:val="000000" w:themeColor="text1"/>
          <w:sz w:val="20"/>
          <w:szCs w:val="20"/>
        </w:rPr>
        <w:t xml:space="preserve">. </w:t>
      </w:r>
      <w:r w:rsidR="00046926" w:rsidRPr="00A23373">
        <w:rPr>
          <w:rFonts w:ascii="Open Sans" w:eastAsia="Times New Roman" w:hAnsi="Open Sans" w:cs="Open Sans"/>
          <w:color w:val="000000" w:themeColor="text1"/>
          <w:sz w:val="20"/>
          <w:szCs w:val="20"/>
        </w:rPr>
        <w:t xml:space="preserve">For Support Coordination Agencies, a verification check will be completed for </w:t>
      </w:r>
      <w:r w:rsidR="00407E5D" w:rsidRPr="00A23373">
        <w:rPr>
          <w:rFonts w:ascii="Open Sans" w:eastAsia="Times New Roman" w:hAnsi="Open Sans" w:cs="Open Sans"/>
          <w:color w:val="000000" w:themeColor="text1"/>
          <w:sz w:val="20"/>
          <w:szCs w:val="20"/>
        </w:rPr>
        <w:t>the Employment History Module</w:t>
      </w:r>
      <w:r w:rsidRPr="00A23373">
        <w:rPr>
          <w:rFonts w:ascii="Open Sans" w:eastAsia="Times New Roman" w:hAnsi="Open Sans" w:cs="Open Sans"/>
          <w:color w:val="000000" w:themeColor="text1"/>
          <w:sz w:val="20"/>
          <w:szCs w:val="20"/>
        </w:rPr>
        <w:t xml:space="preserve">. If no person on the sample is employed, the </w:t>
      </w:r>
      <w:r w:rsidR="00046926" w:rsidRPr="00A23373">
        <w:rPr>
          <w:rFonts w:ascii="Open Sans" w:eastAsia="Times New Roman" w:hAnsi="Open Sans" w:cs="Open Sans"/>
          <w:color w:val="000000" w:themeColor="text1"/>
          <w:sz w:val="20"/>
          <w:szCs w:val="20"/>
        </w:rPr>
        <w:t>S</w:t>
      </w:r>
      <w:r w:rsidR="00D94E72" w:rsidRPr="00A23373">
        <w:rPr>
          <w:rFonts w:ascii="Open Sans" w:eastAsia="Times New Roman" w:hAnsi="Open Sans" w:cs="Open Sans"/>
          <w:color w:val="000000" w:themeColor="text1"/>
          <w:sz w:val="20"/>
          <w:szCs w:val="20"/>
        </w:rPr>
        <w:t>upport Coordination Agency</w:t>
      </w:r>
      <w:r w:rsidRPr="00A23373">
        <w:rPr>
          <w:rFonts w:ascii="Open Sans" w:eastAsia="Times New Roman" w:hAnsi="Open Sans" w:cs="Open Sans"/>
          <w:color w:val="000000" w:themeColor="text1"/>
          <w:sz w:val="20"/>
          <w:szCs w:val="20"/>
        </w:rPr>
        <w:t xml:space="preserve"> </w:t>
      </w:r>
      <w:r w:rsidR="00687640" w:rsidRPr="00A23373">
        <w:rPr>
          <w:rFonts w:ascii="Open Sans" w:eastAsia="Times New Roman" w:hAnsi="Open Sans" w:cs="Open Sans"/>
          <w:color w:val="000000" w:themeColor="text1"/>
          <w:sz w:val="20"/>
          <w:szCs w:val="20"/>
        </w:rPr>
        <w:t>is</w:t>
      </w:r>
      <w:r w:rsidR="00687640">
        <w:rPr>
          <w:rFonts w:ascii="Open Sans" w:eastAsia="Times New Roman" w:hAnsi="Open Sans" w:cs="Open Sans"/>
          <w:color w:val="000000" w:themeColor="text1"/>
          <w:sz w:val="20"/>
          <w:szCs w:val="20"/>
        </w:rPr>
        <w:t xml:space="preserve"> expected to pull verification data</w:t>
      </w:r>
      <w:r w:rsidR="00E9031F">
        <w:rPr>
          <w:rFonts w:ascii="Open Sans" w:eastAsia="Times New Roman" w:hAnsi="Open Sans" w:cs="Open Sans"/>
          <w:color w:val="000000" w:themeColor="text1"/>
          <w:sz w:val="20"/>
          <w:szCs w:val="20"/>
        </w:rPr>
        <w:t xml:space="preserve"> mentioned above for an employed person they support</w:t>
      </w:r>
      <w:r w:rsidR="00267584">
        <w:rPr>
          <w:rFonts w:ascii="Open Sans" w:eastAsia="Times New Roman" w:hAnsi="Open Sans" w:cs="Open Sans"/>
          <w:color w:val="000000" w:themeColor="text1"/>
          <w:sz w:val="20"/>
          <w:szCs w:val="20"/>
        </w:rPr>
        <w:t xml:space="preserve"> and </w:t>
      </w:r>
      <w:r w:rsidR="00267584" w:rsidRPr="00A23373">
        <w:rPr>
          <w:rFonts w:ascii="Open Sans" w:eastAsia="Times New Roman" w:hAnsi="Open Sans" w:cs="Open Sans"/>
          <w:color w:val="000000" w:themeColor="text1"/>
          <w:sz w:val="20"/>
          <w:szCs w:val="20"/>
        </w:rPr>
        <w:t>that</w:t>
      </w:r>
      <w:r w:rsidR="00267584">
        <w:rPr>
          <w:rFonts w:ascii="Open Sans" w:eastAsia="Times New Roman" w:hAnsi="Open Sans" w:cs="Open Sans"/>
          <w:color w:val="000000" w:themeColor="text1"/>
          <w:sz w:val="20"/>
          <w:szCs w:val="20"/>
        </w:rPr>
        <w:t xml:space="preserve"> information will be verified against what is reported in the Employment History Module.</w:t>
      </w:r>
    </w:p>
    <w:p w14:paraId="4CD45659" w14:textId="77777777" w:rsidR="008E293B" w:rsidRPr="008E293B" w:rsidRDefault="008E293B" w:rsidP="008E293B">
      <w:pPr>
        <w:spacing w:after="0" w:line="240" w:lineRule="auto"/>
        <w:rPr>
          <w:rFonts w:ascii="Open Sans" w:eastAsia="Times New Roman" w:hAnsi="Open Sans" w:cs="Open Sans"/>
          <w:color w:val="000000" w:themeColor="text1"/>
          <w:sz w:val="20"/>
          <w:szCs w:val="20"/>
        </w:rPr>
      </w:pPr>
    </w:p>
    <w:p w14:paraId="5203CFD7" w14:textId="77777777" w:rsidR="0019303B" w:rsidRPr="00C65574" w:rsidRDefault="0019303B" w:rsidP="0019303B">
      <w:pPr>
        <w:pStyle w:val="NoSpacing"/>
        <w:rPr>
          <w:rFonts w:ascii="Open Sans" w:hAnsi="Open Sans" w:cs="Open Sans"/>
          <w:sz w:val="20"/>
          <w:szCs w:val="20"/>
        </w:rPr>
      </w:pPr>
    </w:p>
    <w:p w14:paraId="343EC2E4" w14:textId="6744F233" w:rsidR="00A53099"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02BCD65C" w14:textId="1B220C15" w:rsidR="00A53FA0" w:rsidRPr="003627D4" w:rsidRDefault="00282C0A" w:rsidP="003627D4">
      <w:pPr>
        <w:pStyle w:val="Heading2"/>
        <w:rPr>
          <w:rFonts w:ascii="Open Sans" w:hAnsi="Open Sans" w:cs="Open Sans"/>
          <w:b/>
          <w:bCs/>
          <w:sz w:val="24"/>
          <w:szCs w:val="24"/>
        </w:rPr>
      </w:pPr>
      <w:bookmarkStart w:id="34" w:name="_Toc170289266"/>
      <w:r w:rsidRPr="003627D4">
        <w:rPr>
          <w:rFonts w:ascii="Open Sans" w:hAnsi="Open Sans" w:cs="Open Sans"/>
          <w:b/>
          <w:bCs/>
          <w:sz w:val="24"/>
          <w:szCs w:val="24"/>
        </w:rPr>
        <w:t>Quality Topic</w:t>
      </w:r>
      <w:r w:rsidR="00A53FA0" w:rsidRPr="003627D4">
        <w:rPr>
          <w:rFonts w:ascii="Open Sans" w:hAnsi="Open Sans" w:cs="Open Sans"/>
          <w:b/>
          <w:bCs/>
          <w:sz w:val="24"/>
          <w:szCs w:val="24"/>
        </w:rPr>
        <w:t xml:space="preserve"> 10, </w:t>
      </w:r>
      <w:r w:rsidR="00476F32" w:rsidRPr="003627D4">
        <w:rPr>
          <w:rFonts w:ascii="Open Sans" w:hAnsi="Open Sans" w:cs="Open Sans"/>
          <w:b/>
          <w:bCs/>
          <w:sz w:val="24"/>
          <w:szCs w:val="24"/>
        </w:rPr>
        <w:t>Personal Assets Management:</w:t>
      </w:r>
      <w:bookmarkEnd w:id="34"/>
    </w:p>
    <w:p w14:paraId="5D5F9C22" w14:textId="34BA5556" w:rsidR="00A53FA0" w:rsidRPr="00E83E2C" w:rsidRDefault="00E83E2C" w:rsidP="0090266B">
      <w:pPr>
        <w:pStyle w:val="NoSpacing"/>
        <w:rPr>
          <w:color w:val="C00000"/>
        </w:rPr>
      </w:pPr>
      <w:r w:rsidRPr="00E83E2C">
        <w:rPr>
          <w:rFonts w:ascii="Open Sans" w:hAnsi="Open Sans" w:cs="Open Sans"/>
          <w:color w:val="C00000"/>
          <w:spacing w:val="-6"/>
          <w:sz w:val="20"/>
          <w:szCs w:val="20"/>
          <w:shd w:val="clear" w:color="auto" w:fill="FFFFFF"/>
        </w:rPr>
        <w:t>A person’s personal funds and the implementation of best-practice accounting associated with those funds or assets are of utmost importance to people.  Personal property and protection of such items is also emphasized.</w:t>
      </w:r>
    </w:p>
    <w:p w14:paraId="02CC5148" w14:textId="77777777" w:rsidR="00E83E2C" w:rsidRDefault="00E83E2C" w:rsidP="0090266B">
      <w:pPr>
        <w:pStyle w:val="NoSpacing"/>
      </w:pPr>
    </w:p>
    <w:p w14:paraId="5C62265B" w14:textId="6668CE80" w:rsidR="004B2989" w:rsidRPr="009955C7" w:rsidRDefault="004B2989" w:rsidP="0090266B">
      <w:pPr>
        <w:pStyle w:val="NoSpacing"/>
        <w:rPr>
          <w:rFonts w:ascii="Open Sans" w:hAnsi="Open Sans" w:cs="Open Sans"/>
          <w:sz w:val="20"/>
          <w:szCs w:val="20"/>
          <w:u w:val="single"/>
        </w:rPr>
      </w:pPr>
      <w:r w:rsidRPr="009955C7">
        <w:rPr>
          <w:rFonts w:ascii="Open Sans" w:hAnsi="Open Sans" w:cs="Open Sans"/>
          <w:sz w:val="20"/>
          <w:szCs w:val="20"/>
          <w:u w:val="single"/>
        </w:rPr>
        <w:t>General Comments:</w:t>
      </w:r>
    </w:p>
    <w:p w14:paraId="5DC6E4C8" w14:textId="5095D346" w:rsidR="004B2989" w:rsidRPr="009955C7" w:rsidRDefault="004B2989" w:rsidP="00610931">
      <w:pPr>
        <w:pStyle w:val="NoSpacing"/>
        <w:numPr>
          <w:ilvl w:val="0"/>
          <w:numId w:val="139"/>
        </w:numPr>
        <w:rPr>
          <w:rFonts w:ascii="Open Sans" w:hAnsi="Open Sans" w:cs="Open Sans"/>
          <w:sz w:val="20"/>
          <w:szCs w:val="20"/>
        </w:rPr>
      </w:pPr>
      <w:r w:rsidRPr="009955C7">
        <w:rPr>
          <w:rFonts w:ascii="Open Sans" w:hAnsi="Open Sans" w:cs="Open Sans"/>
          <w:sz w:val="20"/>
          <w:szCs w:val="20"/>
        </w:rPr>
        <w:t xml:space="preserve">While Quality Topic 10. Applies broadly across all waiver programs, the focused review of personal funds will only occur for individuals in the 1915c waiver at this time. </w:t>
      </w:r>
    </w:p>
    <w:p w14:paraId="6280B024" w14:textId="0113993C" w:rsidR="00A9209B" w:rsidRPr="009955C7" w:rsidRDefault="00A9209B" w:rsidP="00610931">
      <w:pPr>
        <w:pStyle w:val="NoSpacing"/>
        <w:numPr>
          <w:ilvl w:val="0"/>
          <w:numId w:val="139"/>
        </w:numPr>
        <w:rPr>
          <w:rFonts w:ascii="Open Sans" w:hAnsi="Open Sans" w:cs="Open Sans"/>
          <w:sz w:val="20"/>
          <w:szCs w:val="20"/>
        </w:rPr>
      </w:pPr>
      <w:r w:rsidRPr="009955C7">
        <w:rPr>
          <w:rFonts w:ascii="Open Sans" w:hAnsi="Open Sans" w:cs="Open Sans"/>
          <w:sz w:val="20"/>
          <w:szCs w:val="20"/>
        </w:rPr>
        <w:t xml:space="preserve">Indicators 10.3. and 10.4. are applicable to personal funds review only.  Indicators 10.1., 10.2. and 10.5. are applicable to everyone on the sample. </w:t>
      </w:r>
    </w:p>
    <w:p w14:paraId="72D01D21" w14:textId="77777777" w:rsidR="004B2989" w:rsidRDefault="004B2989" w:rsidP="0090266B">
      <w:pPr>
        <w:pStyle w:val="NoSpacing"/>
      </w:pPr>
    </w:p>
    <w:p w14:paraId="7BBB736D" w14:textId="77777777" w:rsidR="009955C7" w:rsidRPr="0090266B" w:rsidRDefault="009955C7" w:rsidP="0090266B">
      <w:pPr>
        <w:pStyle w:val="NoSpacing"/>
      </w:pPr>
    </w:p>
    <w:p w14:paraId="46D38825" w14:textId="00D736EA" w:rsidR="007C7A3F" w:rsidRDefault="07A16CB8" w:rsidP="007C7A3F">
      <w:pPr>
        <w:pStyle w:val="NoSpacing"/>
        <w:textAlignment w:val="baseline"/>
        <w:rPr>
          <w:rFonts w:ascii="Open Sans" w:hAnsi="Open Sans" w:cs="Open Sans"/>
          <w:color w:val="0070C0"/>
          <w:sz w:val="24"/>
          <w:szCs w:val="24"/>
        </w:rPr>
      </w:pPr>
      <w:r w:rsidRPr="00B74547">
        <w:rPr>
          <w:rFonts w:ascii="Open Sans" w:hAnsi="Open Sans" w:cs="Open Sans"/>
          <w:color w:val="0070C0"/>
          <w:sz w:val="24"/>
          <w:szCs w:val="24"/>
        </w:rPr>
        <w:t xml:space="preserve">10.1.  </w:t>
      </w:r>
      <w:r w:rsidR="135114DF" w:rsidRPr="00B74547">
        <w:rPr>
          <w:rFonts w:ascii="Open Sans" w:hAnsi="Open Sans" w:cs="Open Sans"/>
          <w:color w:val="0070C0"/>
          <w:sz w:val="24"/>
          <w:szCs w:val="24"/>
        </w:rPr>
        <w:t xml:space="preserve"> The person's personal funds are safeguarded.</w:t>
      </w:r>
    </w:p>
    <w:p w14:paraId="5B6261BC" w14:textId="77777777" w:rsidR="00AD4107" w:rsidRPr="00B74547" w:rsidRDefault="00AD4107" w:rsidP="007C7A3F">
      <w:pPr>
        <w:pStyle w:val="NoSpacing"/>
        <w:textAlignment w:val="baseline"/>
        <w:rPr>
          <w:rFonts w:ascii="Open Sans" w:hAnsi="Open Sans" w:cs="Open Sans"/>
          <w:color w:val="0070C0"/>
          <w:sz w:val="24"/>
          <w:szCs w:val="24"/>
        </w:rPr>
      </w:pPr>
    </w:p>
    <w:p w14:paraId="20A36116"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7B7E4469" w14:textId="77777777" w:rsidR="00E83E2C" w:rsidRPr="00E83E2C" w:rsidRDefault="00E83E2C" w:rsidP="00E83E2C">
      <w:pPr>
        <w:pStyle w:val="paragraph"/>
        <w:spacing w:before="0" w:beforeAutospacing="0" w:after="0" w:afterAutospacing="0"/>
        <w:ind w:left="90"/>
        <w:textAlignment w:val="baseline"/>
        <w:rPr>
          <w:rStyle w:val="eop"/>
          <w:rFonts w:ascii="Open Sans" w:eastAsiaTheme="minorHAnsi" w:hAnsi="Open Sans" w:cs="Open Sans"/>
          <w:color w:val="C00000"/>
          <w:sz w:val="20"/>
          <w:szCs w:val="20"/>
        </w:rPr>
      </w:pPr>
      <w:r w:rsidRPr="00E83E2C">
        <w:rPr>
          <w:rStyle w:val="eop"/>
          <w:rFonts w:ascii="Open Sans" w:eastAsiaTheme="majorEastAsia" w:hAnsi="Open Sans" w:cs="Open Sans"/>
          <w:color w:val="C00000"/>
          <w:sz w:val="20"/>
          <w:szCs w:val="20"/>
        </w:rPr>
        <w:t>The provider ensures that assistance in the following areas is sufficient and appropriate for the person, while not being unnecessarily restrictive, given the person’s abilities:</w:t>
      </w:r>
    </w:p>
    <w:p w14:paraId="361362A3" w14:textId="77777777" w:rsidR="00E83E2C" w:rsidRPr="00E83E2C" w:rsidRDefault="00E83E2C" w:rsidP="0013563A">
      <w:pPr>
        <w:pStyle w:val="ListParagraph"/>
        <w:numPr>
          <w:ilvl w:val="1"/>
          <w:numId w:val="123"/>
        </w:numPr>
        <w:ind w:left="450"/>
        <w:rPr>
          <w:color w:val="C00000"/>
        </w:rPr>
      </w:pPr>
      <w:r w:rsidRPr="00E83E2C">
        <w:rPr>
          <w:color w:val="C00000"/>
        </w:rPr>
        <w:t>Safeguarding personal funds at home,</w:t>
      </w:r>
    </w:p>
    <w:p w14:paraId="20BBCFAC" w14:textId="77777777" w:rsidR="00E83E2C" w:rsidRPr="00E83E2C" w:rsidRDefault="00E83E2C" w:rsidP="0013563A">
      <w:pPr>
        <w:pStyle w:val="ListParagraph"/>
        <w:numPr>
          <w:ilvl w:val="1"/>
          <w:numId w:val="123"/>
        </w:numPr>
        <w:ind w:left="450"/>
        <w:rPr>
          <w:color w:val="C00000"/>
        </w:rPr>
      </w:pPr>
      <w:r w:rsidRPr="00E83E2C">
        <w:rPr>
          <w:color w:val="C00000"/>
        </w:rPr>
        <w:t>Using or storing personal funds inside the home,</w:t>
      </w:r>
    </w:p>
    <w:p w14:paraId="601AC5C2" w14:textId="77777777" w:rsidR="00E83E2C" w:rsidRPr="00E83E2C" w:rsidRDefault="00E83E2C" w:rsidP="0013563A">
      <w:pPr>
        <w:pStyle w:val="ListParagraph"/>
        <w:numPr>
          <w:ilvl w:val="1"/>
          <w:numId w:val="123"/>
        </w:numPr>
        <w:ind w:left="450"/>
        <w:rPr>
          <w:color w:val="C00000"/>
        </w:rPr>
      </w:pPr>
      <w:r w:rsidRPr="00E83E2C">
        <w:rPr>
          <w:color w:val="C00000"/>
        </w:rPr>
        <w:t>Carrying and using personal funds outside the home,</w:t>
      </w:r>
    </w:p>
    <w:p w14:paraId="7E21A03B" w14:textId="77777777" w:rsidR="00E83E2C" w:rsidRPr="00E83E2C" w:rsidRDefault="00E83E2C" w:rsidP="0013563A">
      <w:pPr>
        <w:pStyle w:val="ListParagraph"/>
        <w:numPr>
          <w:ilvl w:val="1"/>
          <w:numId w:val="123"/>
        </w:numPr>
        <w:ind w:left="450"/>
        <w:rPr>
          <w:color w:val="C00000"/>
        </w:rPr>
      </w:pPr>
      <w:r w:rsidRPr="00E83E2C">
        <w:rPr>
          <w:color w:val="C00000"/>
        </w:rPr>
        <w:t>Conducting necessary bank transactions (e.g. deposits, withdrawals; transfers).</w:t>
      </w:r>
    </w:p>
    <w:p w14:paraId="36D03C2B" w14:textId="77777777" w:rsidR="00AD4107" w:rsidRPr="00C65574" w:rsidRDefault="00AD4107" w:rsidP="00AD4107">
      <w:pPr>
        <w:pStyle w:val="NoSpacing"/>
        <w:rPr>
          <w:rFonts w:ascii="Open Sans" w:hAnsi="Open Sans" w:cs="Open Sans"/>
          <w:sz w:val="20"/>
          <w:szCs w:val="20"/>
        </w:rPr>
      </w:pPr>
    </w:p>
    <w:p w14:paraId="6DA119C8"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5D4EC658" w14:textId="77777777" w:rsidR="00AD4107" w:rsidRPr="007F5B20" w:rsidRDefault="00AD4107" w:rsidP="00825711">
      <w:pPr>
        <w:pStyle w:val="NoSpacing"/>
        <w:ind w:left="360"/>
        <w:rPr>
          <w:rFonts w:ascii="Open Sans" w:hAnsi="Open Sans" w:cs="Open Sans"/>
          <w:sz w:val="20"/>
          <w:szCs w:val="20"/>
        </w:rPr>
      </w:pPr>
      <w:r w:rsidRPr="007F5B20">
        <w:rPr>
          <w:rFonts w:ascii="Open Sans" w:hAnsi="Open Sans" w:cs="Open Sans"/>
          <w:sz w:val="20"/>
          <w:szCs w:val="20"/>
        </w:rPr>
        <w:t>Any service in which an employee of that service is the rep payee or handles a person’s money.</w:t>
      </w:r>
    </w:p>
    <w:p w14:paraId="5866F787" w14:textId="77777777" w:rsidR="00AD4107" w:rsidRPr="00C65574" w:rsidRDefault="00AD4107" w:rsidP="00AD4107">
      <w:pPr>
        <w:pStyle w:val="NoSpacing"/>
        <w:rPr>
          <w:rFonts w:ascii="Open Sans" w:hAnsi="Open Sans" w:cs="Open Sans"/>
          <w:sz w:val="20"/>
          <w:szCs w:val="20"/>
        </w:rPr>
      </w:pPr>
    </w:p>
    <w:p w14:paraId="0132E936"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6ABFA7C1" w14:textId="77777777" w:rsidR="00825711" w:rsidRDefault="00825711" w:rsidP="00610931">
      <w:pPr>
        <w:pStyle w:val="paragraph"/>
        <w:numPr>
          <w:ilvl w:val="0"/>
          <w:numId w:val="156"/>
        </w:numPr>
        <w:spacing w:before="0" w:beforeAutospacing="0" w:after="0" w:afterAutospacing="0"/>
        <w:textAlignment w:val="baseline"/>
        <w:rPr>
          <w:rStyle w:val="eop"/>
          <w:rFonts w:ascii="Open Sans" w:eastAsiaTheme="minorHAnsi" w:hAnsi="Open Sans" w:cs="Open Sans"/>
          <w:sz w:val="20"/>
          <w:szCs w:val="20"/>
        </w:rPr>
      </w:pPr>
      <w:r w:rsidRPr="4EDE32E5">
        <w:rPr>
          <w:rStyle w:val="eop"/>
          <w:rFonts w:ascii="Open Sans" w:hAnsi="Open Sans" w:cs="Open Sans"/>
          <w:sz w:val="20"/>
          <w:szCs w:val="20"/>
        </w:rPr>
        <w:t>Provider documentation includes evidence that assistance provided in the following areas is sufficient and appropriate for the person, while not being unnecessarily restrictive, given the person’s abilities:</w:t>
      </w:r>
    </w:p>
    <w:p w14:paraId="55937E37" w14:textId="77777777" w:rsidR="00825711" w:rsidRDefault="00825711" w:rsidP="00315F15">
      <w:pPr>
        <w:pStyle w:val="ListParagraph"/>
        <w:numPr>
          <w:ilvl w:val="2"/>
          <w:numId w:val="123"/>
        </w:numPr>
      </w:pPr>
      <w:r w:rsidRPr="4EDE32E5">
        <w:t>Safeguarding personal funds at home</w:t>
      </w:r>
    </w:p>
    <w:p w14:paraId="165DDB6D" w14:textId="77777777" w:rsidR="00825711" w:rsidRDefault="00825711" w:rsidP="00315F15">
      <w:pPr>
        <w:pStyle w:val="ListParagraph"/>
        <w:numPr>
          <w:ilvl w:val="2"/>
          <w:numId w:val="123"/>
        </w:numPr>
      </w:pPr>
      <w:r w:rsidRPr="4EDE32E5">
        <w:t>Using or storing personal funds inside the home</w:t>
      </w:r>
    </w:p>
    <w:p w14:paraId="29B7971A" w14:textId="77777777" w:rsidR="00825711" w:rsidRDefault="00825711" w:rsidP="00315F15">
      <w:pPr>
        <w:pStyle w:val="ListParagraph"/>
        <w:numPr>
          <w:ilvl w:val="2"/>
          <w:numId w:val="123"/>
        </w:numPr>
      </w:pPr>
      <w:r w:rsidRPr="4EDE32E5">
        <w:t>Carrying and using personal funds outside the home</w:t>
      </w:r>
    </w:p>
    <w:p w14:paraId="032C8442" w14:textId="77777777" w:rsidR="00825711" w:rsidRDefault="00825711" w:rsidP="00883365">
      <w:pPr>
        <w:pStyle w:val="ListParagraph"/>
        <w:numPr>
          <w:ilvl w:val="2"/>
          <w:numId w:val="123"/>
        </w:numPr>
      </w:pPr>
      <w:r w:rsidRPr="4EDE32E5">
        <w:t>Conducting necessary bank transactions (e.g. deposits, withdrawals; transfers)</w:t>
      </w:r>
    </w:p>
    <w:p w14:paraId="19297710" w14:textId="77777777" w:rsidR="00AD4107" w:rsidRPr="00C65574" w:rsidRDefault="00AD4107" w:rsidP="00AD4107">
      <w:pPr>
        <w:pStyle w:val="NoSpacing"/>
        <w:rPr>
          <w:rFonts w:ascii="Open Sans" w:hAnsi="Open Sans" w:cs="Open Sans"/>
          <w:sz w:val="20"/>
          <w:szCs w:val="20"/>
        </w:rPr>
      </w:pPr>
    </w:p>
    <w:p w14:paraId="66C96E5D"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E19BF72" w14:textId="77777777" w:rsidR="00825711" w:rsidRPr="00E97913" w:rsidRDefault="00825711" w:rsidP="0013563A">
      <w:pPr>
        <w:pStyle w:val="paragraph"/>
        <w:numPr>
          <w:ilvl w:val="0"/>
          <w:numId w:val="10"/>
        </w:numPr>
        <w:spacing w:before="0" w:beforeAutospacing="0" w:after="0" w:afterAutospacing="0"/>
        <w:textAlignment w:val="baseline"/>
        <w:rPr>
          <w:rStyle w:val="eop"/>
          <w:rFonts w:ascii="Open Sans" w:hAnsi="Open Sans" w:cs="Open Sans"/>
          <w:sz w:val="20"/>
          <w:szCs w:val="20"/>
        </w:rPr>
      </w:pPr>
      <w:r>
        <w:rPr>
          <w:rFonts w:ascii="Open Sans" w:hAnsi="Open Sans" w:cs="Open Sans"/>
          <w:sz w:val="20"/>
          <w:szCs w:val="20"/>
        </w:rPr>
        <w:t xml:space="preserve">Bank </w:t>
      </w:r>
      <w:r w:rsidRPr="00691F78">
        <w:rPr>
          <w:rFonts w:ascii="Open Sans" w:hAnsi="Open Sans" w:cs="Open Sans"/>
          <w:sz w:val="20"/>
          <w:szCs w:val="20"/>
        </w:rPr>
        <w:t xml:space="preserve">statements, bank signature cards, leases or </w:t>
      </w:r>
      <w:r>
        <w:rPr>
          <w:rFonts w:ascii="Open Sans" w:hAnsi="Open Sans" w:cs="Open Sans"/>
          <w:sz w:val="20"/>
          <w:szCs w:val="20"/>
        </w:rPr>
        <w:t>room and board</w:t>
      </w:r>
      <w:r w:rsidRPr="00691F78">
        <w:rPr>
          <w:rFonts w:ascii="Open Sans" w:hAnsi="Open Sans" w:cs="Open Sans"/>
          <w:sz w:val="20"/>
          <w:szCs w:val="20"/>
        </w:rPr>
        <w:t xml:space="preserve"> agreements, Award Letters SSI/SSA, cash expenditure logs with receipts, insurance policies</w:t>
      </w:r>
    </w:p>
    <w:p w14:paraId="6CD27937" w14:textId="77777777" w:rsidR="00825711" w:rsidRPr="00691F78" w:rsidRDefault="00825711" w:rsidP="0013563A">
      <w:pPr>
        <w:pStyle w:val="paragraph"/>
        <w:numPr>
          <w:ilvl w:val="0"/>
          <w:numId w:val="18"/>
        </w:numPr>
        <w:spacing w:before="0" w:beforeAutospacing="0" w:after="0" w:afterAutospacing="0"/>
        <w:textAlignment w:val="baseline"/>
        <w:rPr>
          <w:rFonts w:ascii="Open Sans" w:hAnsi="Open Sans" w:cs="Open Sans"/>
          <w:sz w:val="20"/>
          <w:szCs w:val="20"/>
        </w:rPr>
      </w:pPr>
      <w:r w:rsidRPr="00691F78">
        <w:rPr>
          <w:rStyle w:val="eop"/>
          <w:rFonts w:ascii="Open Sans" w:hAnsi="Open Sans" w:cs="Open Sans"/>
          <w:sz w:val="20"/>
          <w:szCs w:val="20"/>
        </w:rPr>
        <w:t>Reviewing the methods for the safeguarding of personal funds</w:t>
      </w:r>
      <w:r>
        <w:rPr>
          <w:rStyle w:val="eop"/>
          <w:rFonts w:ascii="Open Sans" w:hAnsi="Open Sans" w:cs="Open Sans"/>
          <w:sz w:val="20"/>
          <w:szCs w:val="20"/>
        </w:rPr>
        <w:t>.</w:t>
      </w:r>
    </w:p>
    <w:p w14:paraId="589BCB0D" w14:textId="5C677CB0" w:rsidR="00AD4107" w:rsidRDefault="00825711" w:rsidP="0013563A">
      <w:pPr>
        <w:pStyle w:val="NoSpacing"/>
        <w:numPr>
          <w:ilvl w:val="0"/>
          <w:numId w:val="18"/>
        </w:numPr>
        <w:rPr>
          <w:rStyle w:val="eop"/>
          <w:rFonts w:ascii="Open Sans" w:hAnsi="Open Sans" w:cs="Open Sans"/>
          <w:sz w:val="20"/>
          <w:szCs w:val="20"/>
        </w:rPr>
      </w:pPr>
      <w:r w:rsidRPr="4EDE32E5">
        <w:rPr>
          <w:rStyle w:val="eop"/>
          <w:rFonts w:ascii="Open Sans" w:hAnsi="Open Sans" w:cs="Open Sans"/>
          <w:sz w:val="20"/>
          <w:szCs w:val="20"/>
        </w:rPr>
        <w:t>Daily notes</w:t>
      </w:r>
    </w:p>
    <w:p w14:paraId="09274FE5" w14:textId="77777777" w:rsidR="00825711" w:rsidRPr="00C65574" w:rsidRDefault="00825711" w:rsidP="00825711">
      <w:pPr>
        <w:pStyle w:val="NoSpacing"/>
        <w:rPr>
          <w:rFonts w:ascii="Open Sans" w:hAnsi="Open Sans" w:cs="Open Sans"/>
          <w:sz w:val="20"/>
          <w:szCs w:val="20"/>
        </w:rPr>
      </w:pPr>
    </w:p>
    <w:p w14:paraId="6BC98B09"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20047AB1" w14:textId="77777777" w:rsidR="00825711" w:rsidRPr="00691F78" w:rsidRDefault="00825711" w:rsidP="0013563A">
      <w:pPr>
        <w:pStyle w:val="paragraph"/>
        <w:numPr>
          <w:ilvl w:val="0"/>
          <w:numId w:val="18"/>
        </w:numPr>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Secure places within home for valuables as determined by the person</w:t>
      </w:r>
    </w:p>
    <w:p w14:paraId="2DE7C5E4" w14:textId="77777777" w:rsidR="00AD4107" w:rsidRPr="00C65574" w:rsidRDefault="00AD4107" w:rsidP="00AD4107">
      <w:pPr>
        <w:pStyle w:val="NoSpacing"/>
        <w:rPr>
          <w:rFonts w:ascii="Open Sans" w:hAnsi="Open Sans" w:cs="Open Sans"/>
          <w:sz w:val="20"/>
          <w:szCs w:val="20"/>
        </w:rPr>
      </w:pPr>
    </w:p>
    <w:p w14:paraId="609909DF" w14:textId="61A3792F"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1E15246A" w14:textId="77777777" w:rsidR="003A7710" w:rsidRPr="00691F78" w:rsidRDefault="003A7710" w:rsidP="00121CA8">
      <w:pPr>
        <w:pStyle w:val="paragraph"/>
        <w:spacing w:before="0" w:beforeAutospacing="0" w:after="0" w:afterAutospacing="0"/>
        <w:textAlignment w:val="baseline"/>
        <w:rPr>
          <w:rFonts w:ascii="Open Sans" w:hAnsi="Open Sans" w:cs="Open Sans"/>
          <w:sz w:val="20"/>
          <w:szCs w:val="20"/>
        </w:rPr>
      </w:pPr>
    </w:p>
    <w:p w14:paraId="7B9F9734" w14:textId="6B7A7B49" w:rsidR="007B3B95" w:rsidRDefault="21450F03" w:rsidP="00015DFB">
      <w:pPr>
        <w:pStyle w:val="paragraph"/>
        <w:spacing w:before="0" w:beforeAutospacing="0" w:after="0" w:afterAutospacing="0"/>
        <w:textAlignment w:val="baseline"/>
        <w:rPr>
          <w:rStyle w:val="eop"/>
          <w:rFonts w:ascii="Open Sans" w:hAnsi="Open Sans" w:cs="Open Sans"/>
          <w:color w:val="0070C0"/>
        </w:rPr>
      </w:pPr>
      <w:r w:rsidRPr="00B74547">
        <w:rPr>
          <w:rStyle w:val="eop"/>
          <w:rFonts w:ascii="Open Sans" w:hAnsi="Open Sans" w:cs="Open Sans"/>
          <w:color w:val="0070C0"/>
        </w:rPr>
        <w:t xml:space="preserve">10.2.  </w:t>
      </w:r>
      <w:r w:rsidR="7A51FC48" w:rsidRPr="00B74547">
        <w:rPr>
          <w:rStyle w:val="eop"/>
          <w:rFonts w:ascii="Open Sans" w:hAnsi="Open Sans" w:cs="Open Sans"/>
          <w:color w:val="0070C0"/>
        </w:rPr>
        <w:t xml:space="preserve">The person has control of and access to their personal funds.  </w:t>
      </w:r>
    </w:p>
    <w:p w14:paraId="54D88B57" w14:textId="77777777" w:rsidR="00AD4107" w:rsidRPr="00B74547" w:rsidRDefault="00AD4107" w:rsidP="00015DFB">
      <w:pPr>
        <w:pStyle w:val="paragraph"/>
        <w:spacing w:before="0" w:beforeAutospacing="0" w:after="0" w:afterAutospacing="0"/>
        <w:textAlignment w:val="baseline"/>
        <w:rPr>
          <w:rStyle w:val="eop"/>
          <w:rFonts w:ascii="Open Sans" w:hAnsi="Open Sans" w:cs="Open Sans"/>
        </w:rPr>
      </w:pPr>
    </w:p>
    <w:p w14:paraId="3AF4DBDD"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6F42614A" w14:textId="74BAC1EB" w:rsidR="00E83E2C" w:rsidRPr="00E83E2C" w:rsidRDefault="00E83E2C" w:rsidP="00E83E2C">
      <w:pPr>
        <w:pStyle w:val="NoSpacing"/>
        <w:rPr>
          <w:rStyle w:val="eop"/>
          <w:rFonts w:ascii="Open Sans" w:hAnsi="Open Sans" w:cs="Open Sans"/>
          <w:color w:val="C00000"/>
          <w:sz w:val="20"/>
          <w:szCs w:val="20"/>
        </w:rPr>
      </w:pPr>
      <w:r w:rsidRPr="00E83E2C">
        <w:rPr>
          <w:rStyle w:val="eop"/>
          <w:rFonts w:ascii="Open Sans" w:hAnsi="Open Sans" w:cs="Open Sans"/>
          <w:color w:val="C00000"/>
          <w:sz w:val="20"/>
          <w:szCs w:val="20"/>
        </w:rPr>
        <w:t>The provider assists in management of personal funds in a way that maximizes the person’s control over their personal funds.</w:t>
      </w:r>
      <w:r w:rsidRPr="00E83E2C">
        <w:rPr>
          <w:rFonts w:ascii="Open Sans" w:hAnsi="Open Sans" w:cs="Open Sans"/>
          <w:color w:val="C00000"/>
          <w:sz w:val="20"/>
          <w:szCs w:val="20"/>
        </w:rPr>
        <w:t xml:space="preserve">  People their own funds </w:t>
      </w:r>
      <w:r w:rsidR="003115E7">
        <w:rPr>
          <w:rFonts w:ascii="Open Sans" w:hAnsi="Open Sans" w:cs="Open Sans"/>
          <w:color w:val="C00000"/>
          <w:sz w:val="20"/>
          <w:szCs w:val="20"/>
        </w:rPr>
        <w:t xml:space="preserve">as desired and </w:t>
      </w:r>
      <w:r w:rsidRPr="00E83E2C">
        <w:rPr>
          <w:rFonts w:ascii="Open Sans" w:hAnsi="Open Sans" w:cs="Open Sans"/>
          <w:color w:val="C00000"/>
          <w:sz w:val="20"/>
          <w:szCs w:val="20"/>
        </w:rPr>
        <w:t>to the extent possible.</w:t>
      </w:r>
      <w:r w:rsidR="003115E7">
        <w:rPr>
          <w:rFonts w:ascii="Open Sans" w:hAnsi="Open Sans" w:cs="Open Sans"/>
          <w:color w:val="C00000"/>
          <w:sz w:val="20"/>
          <w:szCs w:val="20"/>
        </w:rPr>
        <w:t xml:space="preserve"> </w:t>
      </w:r>
    </w:p>
    <w:p w14:paraId="5EA3925D" w14:textId="77777777" w:rsidR="00AD4107" w:rsidRPr="00C65574" w:rsidRDefault="00AD4107" w:rsidP="00AD4107">
      <w:pPr>
        <w:pStyle w:val="NoSpacing"/>
        <w:rPr>
          <w:rFonts w:ascii="Open Sans" w:hAnsi="Open Sans" w:cs="Open Sans"/>
          <w:sz w:val="20"/>
          <w:szCs w:val="20"/>
        </w:rPr>
      </w:pPr>
    </w:p>
    <w:p w14:paraId="4432D4E6"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38F67C45" w14:textId="77777777" w:rsidR="00825711" w:rsidRPr="00691F78" w:rsidRDefault="00825711" w:rsidP="00825711">
      <w:pPr>
        <w:pStyle w:val="paragraph"/>
        <w:spacing w:before="0" w:beforeAutospacing="0" w:after="0" w:afterAutospacing="0"/>
        <w:ind w:left="360"/>
        <w:textAlignment w:val="baseline"/>
        <w:rPr>
          <w:rFonts w:ascii="Open Sans" w:hAnsi="Open Sans" w:cs="Open Sans"/>
          <w:sz w:val="20"/>
          <w:szCs w:val="20"/>
        </w:rPr>
      </w:pPr>
      <w:r>
        <w:rPr>
          <w:rFonts w:ascii="Open Sans" w:hAnsi="Open Sans" w:cs="Open Sans"/>
          <w:sz w:val="20"/>
          <w:szCs w:val="20"/>
        </w:rPr>
        <w:t>A</w:t>
      </w:r>
      <w:r w:rsidRPr="00691F78">
        <w:rPr>
          <w:rFonts w:ascii="Open Sans" w:hAnsi="Open Sans" w:cs="Open Sans"/>
          <w:sz w:val="20"/>
          <w:szCs w:val="20"/>
        </w:rPr>
        <w:t>ny service in which an employee of that service is the rep payee or handles a person’s money</w:t>
      </w:r>
      <w:r>
        <w:rPr>
          <w:rFonts w:ascii="Open Sans" w:hAnsi="Open Sans" w:cs="Open Sans"/>
          <w:sz w:val="20"/>
          <w:szCs w:val="20"/>
        </w:rPr>
        <w:t>.</w:t>
      </w:r>
    </w:p>
    <w:p w14:paraId="6D1E5099" w14:textId="77777777" w:rsidR="00AD4107" w:rsidRPr="00C65574" w:rsidRDefault="00AD4107" w:rsidP="00AD4107">
      <w:pPr>
        <w:pStyle w:val="NoSpacing"/>
        <w:rPr>
          <w:rFonts w:ascii="Open Sans" w:hAnsi="Open Sans" w:cs="Open Sans"/>
          <w:sz w:val="20"/>
          <w:szCs w:val="20"/>
        </w:rPr>
      </w:pPr>
    </w:p>
    <w:p w14:paraId="3F06DDA4"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3B29BB5D" w14:textId="751B5224" w:rsidR="00825711" w:rsidRPr="00691F78" w:rsidRDefault="00825711" w:rsidP="0013563A">
      <w:pPr>
        <w:pStyle w:val="paragraph"/>
        <w:numPr>
          <w:ilvl w:val="0"/>
          <w:numId w:val="123"/>
        </w:numPr>
        <w:spacing w:before="0" w:beforeAutospacing="0" w:after="0" w:afterAutospacing="0"/>
        <w:ind w:left="1080"/>
        <w:textAlignment w:val="baseline"/>
        <w:rPr>
          <w:rStyle w:val="eop"/>
          <w:rFonts w:ascii="Open Sans" w:hAnsi="Open Sans" w:cs="Open Sans"/>
          <w:sz w:val="20"/>
          <w:szCs w:val="20"/>
        </w:rPr>
      </w:pPr>
      <w:r>
        <w:rPr>
          <w:rFonts w:ascii="Open Sans" w:hAnsi="Open Sans" w:cs="Open Sans"/>
          <w:sz w:val="20"/>
          <w:szCs w:val="20"/>
        </w:rPr>
        <w:t>The provider safeguards the person’s funds</w:t>
      </w:r>
      <w:r w:rsidR="00E66D98">
        <w:rPr>
          <w:rFonts w:ascii="Open Sans" w:hAnsi="Open Sans" w:cs="Open Sans"/>
          <w:sz w:val="20"/>
          <w:szCs w:val="20"/>
        </w:rPr>
        <w:t>.</w:t>
      </w:r>
      <w:bookmarkStart w:id="35" w:name="_Hlk134098508"/>
      <w:r w:rsidRPr="00DF31C3">
        <w:rPr>
          <w:rFonts w:ascii="Open Sans" w:hAnsi="Open Sans" w:cs="Open Sans"/>
          <w:color w:val="FF0000"/>
          <w:sz w:val="20"/>
          <w:szCs w:val="20"/>
        </w:rPr>
        <w:t xml:space="preserve"> </w:t>
      </w:r>
      <w:bookmarkEnd w:id="35"/>
    </w:p>
    <w:p w14:paraId="4B05BE65" w14:textId="77777777" w:rsidR="00825711" w:rsidRPr="00E97913" w:rsidRDefault="00825711" w:rsidP="0013563A">
      <w:pPr>
        <w:pStyle w:val="paragraph"/>
        <w:numPr>
          <w:ilvl w:val="0"/>
          <w:numId w:val="102"/>
        </w:numPr>
        <w:spacing w:before="0" w:beforeAutospacing="0" w:after="0" w:afterAutospacing="0"/>
        <w:ind w:left="1080"/>
        <w:textAlignment w:val="baseline"/>
        <w:rPr>
          <w:rStyle w:val="eop"/>
          <w:rFonts w:ascii="Open Sans" w:hAnsi="Open Sans" w:cs="Open Sans"/>
          <w:sz w:val="20"/>
          <w:szCs w:val="20"/>
        </w:rPr>
      </w:pPr>
      <w:r w:rsidRPr="00691F78">
        <w:rPr>
          <w:rStyle w:val="eop"/>
          <w:rFonts w:ascii="Open Sans" w:hAnsi="Open Sans" w:cs="Open Sans"/>
          <w:sz w:val="20"/>
          <w:szCs w:val="20"/>
        </w:rPr>
        <w:t xml:space="preserve">Confirm the scope of the conservatorship </w:t>
      </w:r>
      <w:r>
        <w:rPr>
          <w:rStyle w:val="eop"/>
          <w:rFonts w:ascii="Open Sans" w:hAnsi="Open Sans" w:cs="Open Sans"/>
          <w:sz w:val="20"/>
          <w:szCs w:val="20"/>
        </w:rPr>
        <w:t>with regards to the finances</w:t>
      </w:r>
    </w:p>
    <w:p w14:paraId="3665F9D7" w14:textId="77777777" w:rsidR="00825711" w:rsidRPr="00E97913" w:rsidRDefault="00825711" w:rsidP="0013563A">
      <w:pPr>
        <w:pStyle w:val="paragraph"/>
        <w:numPr>
          <w:ilvl w:val="0"/>
          <w:numId w:val="102"/>
        </w:numPr>
        <w:spacing w:before="0" w:beforeAutospacing="0" w:after="0" w:afterAutospacing="0"/>
        <w:ind w:left="1080"/>
        <w:textAlignment w:val="baseline"/>
        <w:rPr>
          <w:rStyle w:val="eop"/>
          <w:rFonts w:ascii="Open Sans" w:hAnsi="Open Sans" w:cs="Open Sans"/>
          <w:sz w:val="20"/>
          <w:szCs w:val="20"/>
        </w:rPr>
      </w:pPr>
      <w:r w:rsidRPr="00691F78">
        <w:rPr>
          <w:rStyle w:val="eop"/>
          <w:rFonts w:ascii="Open Sans" w:hAnsi="Open Sans" w:cs="Open Sans"/>
          <w:sz w:val="20"/>
          <w:szCs w:val="20"/>
        </w:rPr>
        <w:t>Confirm the information regarding finances in the PCSP matches what the provider reports and practices and the scope of the conservatorship</w:t>
      </w:r>
    </w:p>
    <w:p w14:paraId="012E7C16" w14:textId="77777777" w:rsidR="00825711" w:rsidRPr="00E97913" w:rsidRDefault="00825711" w:rsidP="0013563A">
      <w:pPr>
        <w:pStyle w:val="paragraph"/>
        <w:numPr>
          <w:ilvl w:val="0"/>
          <w:numId w:val="102"/>
        </w:numPr>
        <w:spacing w:before="0" w:beforeAutospacing="0" w:after="0" w:afterAutospacing="0"/>
        <w:ind w:left="1080"/>
        <w:textAlignment w:val="baseline"/>
        <w:rPr>
          <w:rStyle w:val="eop"/>
          <w:rFonts w:ascii="Open Sans" w:hAnsi="Open Sans" w:cs="Open Sans"/>
          <w:sz w:val="20"/>
          <w:szCs w:val="20"/>
        </w:rPr>
      </w:pPr>
      <w:r w:rsidRPr="00691F78">
        <w:rPr>
          <w:rStyle w:val="eop"/>
          <w:rFonts w:ascii="Open Sans" w:hAnsi="Open Sans" w:cs="Open Sans"/>
          <w:sz w:val="20"/>
          <w:szCs w:val="20"/>
        </w:rPr>
        <w:t xml:space="preserve">If the agency supports people who are not under full conservatorship, funds advancement policies </w:t>
      </w:r>
      <w:r w:rsidRPr="4EDE32E5">
        <w:rPr>
          <w:rStyle w:val="eop"/>
          <w:rFonts w:ascii="Open Sans" w:hAnsi="Open Sans" w:cs="Open Sans"/>
          <w:sz w:val="20"/>
          <w:szCs w:val="20"/>
        </w:rPr>
        <w:t xml:space="preserve">are </w:t>
      </w:r>
      <w:r w:rsidRPr="00691F78">
        <w:rPr>
          <w:rStyle w:val="eop"/>
          <w:rFonts w:ascii="Open Sans" w:hAnsi="Open Sans" w:cs="Open Sans"/>
          <w:sz w:val="20"/>
          <w:szCs w:val="20"/>
        </w:rPr>
        <w:t>in place</w:t>
      </w:r>
      <w:r w:rsidRPr="4EDE32E5">
        <w:rPr>
          <w:rStyle w:val="eop"/>
          <w:rFonts w:ascii="Open Sans" w:hAnsi="Open Sans" w:cs="Open Sans"/>
          <w:sz w:val="20"/>
          <w:szCs w:val="20"/>
        </w:rPr>
        <w:t>.</w:t>
      </w:r>
    </w:p>
    <w:p w14:paraId="0571B153" w14:textId="77777777" w:rsidR="00AD4107" w:rsidRPr="00C65574" w:rsidRDefault="00AD4107" w:rsidP="00AD4107">
      <w:pPr>
        <w:pStyle w:val="NoSpacing"/>
        <w:rPr>
          <w:rFonts w:ascii="Open Sans" w:hAnsi="Open Sans" w:cs="Open Sans"/>
          <w:sz w:val="20"/>
          <w:szCs w:val="20"/>
        </w:rPr>
      </w:pPr>
    </w:p>
    <w:p w14:paraId="75AC8156"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6F5714A5" w14:textId="77777777" w:rsidR="00825711" w:rsidRDefault="00825711" w:rsidP="0013563A">
      <w:pPr>
        <w:pStyle w:val="paragraph"/>
        <w:numPr>
          <w:ilvl w:val="0"/>
          <w:numId w:val="136"/>
        </w:numPr>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Daily notes.</w:t>
      </w:r>
    </w:p>
    <w:p w14:paraId="7ABFDE85" w14:textId="77777777" w:rsidR="00825711" w:rsidRDefault="00825711" w:rsidP="0013563A">
      <w:pPr>
        <w:pStyle w:val="paragraph"/>
        <w:numPr>
          <w:ilvl w:val="0"/>
          <w:numId w:val="136"/>
        </w:numPr>
        <w:spacing w:before="0" w:beforeAutospacing="0" w:after="0" w:afterAutospacing="0"/>
        <w:textAlignment w:val="baseline"/>
        <w:rPr>
          <w:rStyle w:val="eop"/>
          <w:rFonts w:ascii="Open Sans" w:hAnsi="Open Sans" w:cs="Open Sans"/>
          <w:sz w:val="20"/>
          <w:szCs w:val="20"/>
        </w:rPr>
      </w:pPr>
      <w:r>
        <w:rPr>
          <w:rStyle w:val="eop"/>
          <w:rFonts w:ascii="Open Sans" w:hAnsi="Open Sans" w:cs="Open Sans"/>
          <w:sz w:val="20"/>
          <w:szCs w:val="20"/>
        </w:rPr>
        <w:t>PCSP</w:t>
      </w:r>
    </w:p>
    <w:p w14:paraId="75EAA551" w14:textId="77777777" w:rsidR="00AD4107" w:rsidRPr="00C65574" w:rsidRDefault="00AD4107" w:rsidP="00AD4107">
      <w:pPr>
        <w:pStyle w:val="NoSpacing"/>
        <w:rPr>
          <w:rFonts w:ascii="Open Sans" w:hAnsi="Open Sans" w:cs="Open Sans"/>
          <w:sz w:val="20"/>
          <w:szCs w:val="20"/>
        </w:rPr>
      </w:pPr>
    </w:p>
    <w:p w14:paraId="45D515FA"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1D9C454A" w14:textId="77777777" w:rsidR="00825711" w:rsidRPr="00691F78" w:rsidRDefault="00825711" w:rsidP="0013563A">
      <w:pPr>
        <w:pStyle w:val="paragraph"/>
        <w:numPr>
          <w:ilvl w:val="0"/>
          <w:numId w:val="116"/>
        </w:numPr>
        <w:spacing w:before="0" w:beforeAutospacing="0" w:after="0" w:afterAutospacing="0"/>
        <w:ind w:left="720"/>
        <w:textAlignment w:val="baseline"/>
        <w:rPr>
          <w:rStyle w:val="eop"/>
          <w:rFonts w:ascii="Open Sans" w:hAnsi="Open Sans" w:cs="Open Sans"/>
          <w:sz w:val="20"/>
          <w:szCs w:val="20"/>
        </w:rPr>
      </w:pPr>
      <w:r w:rsidRPr="00691F78">
        <w:rPr>
          <w:rStyle w:val="eop"/>
          <w:rFonts w:ascii="Open Sans" w:hAnsi="Open Sans" w:cs="Open Sans"/>
          <w:sz w:val="20"/>
          <w:szCs w:val="20"/>
        </w:rPr>
        <w:t>Money is available in the home and accessible for the person’s use.</w:t>
      </w:r>
    </w:p>
    <w:p w14:paraId="1AB8F3E9" w14:textId="77777777" w:rsidR="00AD4107" w:rsidRPr="00C65574" w:rsidRDefault="00AD4107" w:rsidP="00AD4107">
      <w:pPr>
        <w:pStyle w:val="NoSpacing"/>
        <w:rPr>
          <w:rFonts w:ascii="Open Sans" w:hAnsi="Open Sans" w:cs="Open Sans"/>
          <w:sz w:val="20"/>
          <w:szCs w:val="20"/>
        </w:rPr>
      </w:pPr>
    </w:p>
    <w:p w14:paraId="755F7DCB" w14:textId="240641DB" w:rsidR="003A2D3E" w:rsidRPr="00691F78" w:rsidRDefault="003A2D3E" w:rsidP="003A2D3E">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1F8DC3D" w14:textId="77777777" w:rsidR="00121CA8" w:rsidRPr="00691F78" w:rsidRDefault="00121CA8" w:rsidP="003A2D3E">
      <w:pPr>
        <w:pStyle w:val="NoSpacing"/>
        <w:rPr>
          <w:rFonts w:ascii="Open Sans" w:hAnsi="Open Sans" w:cs="Open Sans"/>
          <w:sz w:val="20"/>
          <w:szCs w:val="20"/>
        </w:rPr>
      </w:pPr>
    </w:p>
    <w:p w14:paraId="70A8FF4B" w14:textId="163DF733" w:rsidR="002C6A03" w:rsidRDefault="002C6A03" w:rsidP="002C6A03">
      <w:pPr>
        <w:pStyle w:val="NoSpacing"/>
        <w:rPr>
          <w:rFonts w:ascii="Open Sans" w:hAnsi="Open Sans" w:cs="Open Sans"/>
          <w:color w:val="0070C0"/>
          <w:sz w:val="24"/>
          <w:szCs w:val="24"/>
        </w:rPr>
      </w:pPr>
      <w:r w:rsidRPr="00B74547">
        <w:rPr>
          <w:rFonts w:ascii="Open Sans" w:hAnsi="Open Sans" w:cs="Open Sans"/>
          <w:color w:val="0070C0"/>
          <w:sz w:val="24"/>
          <w:szCs w:val="24"/>
        </w:rPr>
        <w:t>10.</w:t>
      </w:r>
      <w:r w:rsidR="00F0700B" w:rsidRPr="00B74547">
        <w:rPr>
          <w:rFonts w:ascii="Open Sans" w:hAnsi="Open Sans" w:cs="Open Sans"/>
          <w:color w:val="0070C0"/>
          <w:sz w:val="24"/>
          <w:szCs w:val="24"/>
        </w:rPr>
        <w:t>3</w:t>
      </w:r>
      <w:r w:rsidRPr="00B74547">
        <w:rPr>
          <w:rFonts w:ascii="Open Sans" w:hAnsi="Open Sans" w:cs="Open Sans"/>
          <w:color w:val="0070C0"/>
          <w:sz w:val="24"/>
          <w:szCs w:val="24"/>
        </w:rPr>
        <w:t>.  The person will incur only the appropriate fees and charges.</w:t>
      </w:r>
    </w:p>
    <w:p w14:paraId="624119AC" w14:textId="77777777" w:rsidR="00AD4107" w:rsidRPr="00B74547" w:rsidRDefault="00AD4107" w:rsidP="002C6A03">
      <w:pPr>
        <w:pStyle w:val="NoSpacing"/>
        <w:rPr>
          <w:rFonts w:ascii="Open Sans" w:hAnsi="Open Sans" w:cs="Open Sans"/>
          <w:color w:val="0070C0"/>
          <w:sz w:val="24"/>
          <w:szCs w:val="24"/>
        </w:rPr>
      </w:pPr>
    </w:p>
    <w:p w14:paraId="1FF8E13D"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38D800B9" w14:textId="77777777" w:rsidR="00E83E2C" w:rsidRPr="00E83E2C" w:rsidRDefault="00E83E2C" w:rsidP="00E83E2C">
      <w:pPr>
        <w:pStyle w:val="NoSpacing"/>
        <w:rPr>
          <w:rFonts w:ascii="Open Sans" w:hAnsi="Open Sans" w:cs="Open Sans"/>
          <w:color w:val="C00000"/>
          <w:sz w:val="20"/>
          <w:szCs w:val="20"/>
        </w:rPr>
      </w:pPr>
      <w:r w:rsidRPr="00E83E2C">
        <w:rPr>
          <w:rFonts w:ascii="Open Sans" w:hAnsi="Open Sans" w:cs="Open Sans"/>
          <w:color w:val="C00000"/>
          <w:sz w:val="20"/>
          <w:szCs w:val="20"/>
        </w:rPr>
        <w:t>The provider ensures the person is not responsible for any inappropriate fees or charges.  The provider reimburses the person for any unnecessary fees or charges.</w:t>
      </w:r>
    </w:p>
    <w:p w14:paraId="29E5AC2A" w14:textId="77777777" w:rsidR="00AD4107" w:rsidRPr="00C65574" w:rsidRDefault="00AD4107" w:rsidP="00AD4107">
      <w:pPr>
        <w:pStyle w:val="NoSpacing"/>
        <w:rPr>
          <w:rFonts w:ascii="Open Sans" w:hAnsi="Open Sans" w:cs="Open Sans"/>
          <w:sz w:val="20"/>
          <w:szCs w:val="20"/>
        </w:rPr>
      </w:pPr>
    </w:p>
    <w:p w14:paraId="6B0A9A47"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424EC561" w14:textId="42F210AB" w:rsidR="002241A7" w:rsidRDefault="002241A7" w:rsidP="00825711">
      <w:pPr>
        <w:pStyle w:val="NoSpacing"/>
        <w:ind w:left="360"/>
        <w:rPr>
          <w:rFonts w:ascii="Open Sans" w:hAnsi="Open Sans" w:cs="Open Sans"/>
          <w:sz w:val="20"/>
          <w:szCs w:val="20"/>
        </w:rPr>
      </w:pPr>
      <w:r w:rsidRPr="00004510">
        <w:rPr>
          <w:rFonts w:ascii="Open Sans" w:hAnsi="Open Sans" w:cs="Open Sans"/>
          <w:sz w:val="20"/>
          <w:szCs w:val="20"/>
        </w:rPr>
        <w:t>Any provider that serves as rep payee.</w:t>
      </w:r>
    </w:p>
    <w:p w14:paraId="7631C504" w14:textId="77777777" w:rsidR="00825711" w:rsidRPr="00C65574" w:rsidRDefault="00825711" w:rsidP="00825711">
      <w:pPr>
        <w:pStyle w:val="NoSpacing"/>
        <w:ind w:left="360"/>
        <w:rPr>
          <w:rFonts w:ascii="Open Sans" w:hAnsi="Open Sans" w:cs="Open Sans"/>
          <w:sz w:val="20"/>
          <w:szCs w:val="20"/>
        </w:rPr>
      </w:pPr>
    </w:p>
    <w:p w14:paraId="35BBDA87"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73762C99" w14:textId="420BEAE4" w:rsidR="00825711" w:rsidRPr="00691F78" w:rsidRDefault="00825711" w:rsidP="0013563A">
      <w:pPr>
        <w:pStyle w:val="paragraph"/>
        <w:numPr>
          <w:ilvl w:val="0"/>
          <w:numId w:val="123"/>
        </w:numPr>
        <w:spacing w:before="0" w:beforeAutospacing="0" w:after="0" w:afterAutospacing="0"/>
        <w:ind w:left="1080"/>
        <w:textAlignment w:val="baseline"/>
        <w:rPr>
          <w:rStyle w:val="eop"/>
          <w:rFonts w:ascii="Open Sans" w:hAnsi="Open Sans" w:cs="Open Sans"/>
          <w:sz w:val="20"/>
          <w:szCs w:val="20"/>
        </w:rPr>
      </w:pPr>
      <w:r>
        <w:rPr>
          <w:rFonts w:ascii="Open Sans" w:hAnsi="Open Sans" w:cs="Open Sans"/>
          <w:sz w:val="20"/>
          <w:szCs w:val="20"/>
        </w:rPr>
        <w:t>The provider safeguards the person’s funds</w:t>
      </w:r>
      <w:r w:rsidR="00E66D98">
        <w:rPr>
          <w:rFonts w:ascii="Open Sans" w:hAnsi="Open Sans" w:cs="Open Sans"/>
          <w:sz w:val="20"/>
          <w:szCs w:val="20"/>
        </w:rPr>
        <w:t>.</w:t>
      </w:r>
      <w:r w:rsidR="00E66D98" w:rsidRPr="000C6484">
        <w:rPr>
          <w:rFonts w:ascii="Open Sans" w:hAnsi="Open Sans" w:cs="Open Sans"/>
          <w:color w:val="FF0000"/>
          <w:sz w:val="20"/>
          <w:szCs w:val="20"/>
        </w:rPr>
        <w:t xml:space="preserve"> </w:t>
      </w:r>
    </w:p>
    <w:p w14:paraId="02BB4683" w14:textId="77777777" w:rsidR="00AD4107" w:rsidRPr="00C65574" w:rsidRDefault="00AD4107" w:rsidP="00AD4107">
      <w:pPr>
        <w:pStyle w:val="NoSpacing"/>
        <w:rPr>
          <w:rFonts w:ascii="Open Sans" w:hAnsi="Open Sans" w:cs="Open Sans"/>
          <w:sz w:val="20"/>
          <w:szCs w:val="20"/>
        </w:rPr>
      </w:pPr>
    </w:p>
    <w:p w14:paraId="658CBE6B"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19B1B01D" w14:textId="77777777" w:rsidR="00825711" w:rsidRPr="00691F78" w:rsidRDefault="00825711" w:rsidP="0013563A">
      <w:pPr>
        <w:pStyle w:val="ListParagraph"/>
        <w:numPr>
          <w:ilvl w:val="0"/>
          <w:numId w:val="20"/>
        </w:numPr>
        <w:spacing w:after="0" w:line="240" w:lineRule="auto"/>
        <w:rPr>
          <w:rFonts w:ascii="Open Sans" w:eastAsiaTheme="minorEastAsia" w:hAnsi="Open Sans" w:cs="Open Sans"/>
          <w:sz w:val="20"/>
          <w:szCs w:val="20"/>
        </w:rPr>
      </w:pPr>
      <w:r w:rsidRPr="00691F78">
        <w:rPr>
          <w:rFonts w:ascii="Open Sans" w:eastAsia="Segoe UI" w:hAnsi="Open Sans" w:cs="Open Sans"/>
          <w:sz w:val="20"/>
          <w:szCs w:val="20"/>
        </w:rPr>
        <w:t>Monthly bank statements, bank signature cards, leases or R&amp;B agreements, Award Letters SSI/SSA, cash expenditure logs with receipts, Representative Payee Letter, Conservator Papers, and insurance policies</w:t>
      </w:r>
    </w:p>
    <w:p w14:paraId="6371FCDE" w14:textId="77777777" w:rsidR="00AD4107" w:rsidRPr="00C65574" w:rsidRDefault="00AD4107" w:rsidP="00AD4107">
      <w:pPr>
        <w:pStyle w:val="NoSpacing"/>
        <w:rPr>
          <w:rFonts w:ascii="Open Sans" w:hAnsi="Open Sans" w:cs="Open Sans"/>
          <w:sz w:val="20"/>
          <w:szCs w:val="20"/>
        </w:rPr>
      </w:pPr>
    </w:p>
    <w:p w14:paraId="12A4386C" w14:textId="2EDD8E64" w:rsidR="00121CA8" w:rsidRPr="00691F78" w:rsidRDefault="00121CA8" w:rsidP="00121CA8">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7B80AE1B" w14:textId="77777777" w:rsidR="00FC0B30" w:rsidRPr="00691F78" w:rsidRDefault="00FC0B30" w:rsidP="003A2D3E">
      <w:pPr>
        <w:pStyle w:val="NoSpacing"/>
        <w:rPr>
          <w:rFonts w:ascii="Open Sans" w:hAnsi="Open Sans" w:cs="Open Sans"/>
          <w:sz w:val="20"/>
          <w:szCs w:val="20"/>
        </w:rPr>
      </w:pPr>
    </w:p>
    <w:p w14:paraId="7F265850" w14:textId="19423E93" w:rsidR="003A2D3E" w:rsidRDefault="0408D762" w:rsidP="00AF0D58">
      <w:pPr>
        <w:pStyle w:val="NoSpacing"/>
        <w:rPr>
          <w:rFonts w:ascii="Open Sans" w:eastAsia="Segoe UI" w:hAnsi="Open Sans" w:cs="Open Sans"/>
          <w:color w:val="0070C0"/>
          <w:sz w:val="24"/>
          <w:szCs w:val="24"/>
        </w:rPr>
      </w:pPr>
      <w:r w:rsidRPr="00475B30">
        <w:rPr>
          <w:rFonts w:ascii="Open Sans" w:eastAsia="Segoe UI" w:hAnsi="Open Sans" w:cs="Open Sans"/>
          <w:color w:val="0070C0"/>
          <w:sz w:val="24"/>
          <w:szCs w:val="24"/>
        </w:rPr>
        <w:t>10.</w:t>
      </w:r>
      <w:r w:rsidR="00F0700B" w:rsidRPr="00475B30">
        <w:rPr>
          <w:rFonts w:ascii="Open Sans" w:eastAsia="Segoe UI" w:hAnsi="Open Sans" w:cs="Open Sans"/>
          <w:color w:val="0070C0"/>
          <w:sz w:val="24"/>
          <w:szCs w:val="24"/>
        </w:rPr>
        <w:t>4</w:t>
      </w:r>
      <w:r w:rsidR="00EA3373" w:rsidRPr="00475B30">
        <w:rPr>
          <w:rFonts w:ascii="Open Sans" w:eastAsia="Segoe UI" w:hAnsi="Open Sans" w:cs="Open Sans"/>
          <w:color w:val="0070C0"/>
          <w:sz w:val="24"/>
          <w:szCs w:val="24"/>
        </w:rPr>
        <w:t xml:space="preserve">. </w:t>
      </w:r>
      <w:r w:rsidR="003B5F68" w:rsidRPr="00475B30">
        <w:rPr>
          <w:rFonts w:ascii="Open Sans" w:eastAsia="Segoe UI" w:hAnsi="Open Sans" w:cs="Open Sans"/>
          <w:color w:val="0070C0"/>
          <w:sz w:val="24"/>
          <w:szCs w:val="24"/>
        </w:rPr>
        <w:t xml:space="preserve">  </w:t>
      </w:r>
      <w:r w:rsidRPr="00475B30">
        <w:rPr>
          <w:rFonts w:ascii="Open Sans" w:eastAsia="Segoe UI" w:hAnsi="Open Sans" w:cs="Open Sans"/>
          <w:color w:val="0070C0"/>
          <w:sz w:val="24"/>
          <w:szCs w:val="24"/>
        </w:rPr>
        <w:t>The person’s monetary status will be evaluated and secured.</w:t>
      </w:r>
    </w:p>
    <w:p w14:paraId="1D6753EA" w14:textId="77777777" w:rsidR="00AD4107" w:rsidRPr="00475B30" w:rsidRDefault="00AD4107" w:rsidP="00AF0D58">
      <w:pPr>
        <w:pStyle w:val="NoSpacing"/>
        <w:rPr>
          <w:rFonts w:ascii="Open Sans" w:hAnsi="Open Sans" w:cs="Open Sans"/>
          <w:sz w:val="24"/>
          <w:szCs w:val="24"/>
        </w:rPr>
      </w:pPr>
    </w:p>
    <w:p w14:paraId="0F1AD574"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2BC34504" w14:textId="77777777" w:rsidR="00E83E2C" w:rsidRPr="00E83E2C" w:rsidRDefault="00E83E2C" w:rsidP="00E83E2C">
      <w:pPr>
        <w:pStyle w:val="NoSpacing"/>
        <w:rPr>
          <w:rFonts w:ascii="Open Sans" w:eastAsia="Segoe UI" w:hAnsi="Open Sans" w:cs="Open Sans"/>
          <w:color w:val="C00000"/>
          <w:sz w:val="20"/>
          <w:szCs w:val="20"/>
        </w:rPr>
      </w:pPr>
      <w:r w:rsidRPr="00E83E2C">
        <w:rPr>
          <w:rFonts w:ascii="Open Sans" w:eastAsia="Segoe UI" w:hAnsi="Open Sans" w:cs="Open Sans"/>
          <w:color w:val="C00000"/>
          <w:sz w:val="20"/>
          <w:szCs w:val="20"/>
        </w:rPr>
        <w:t>The provider ensures that the person’s monetary status is regularly assessed to ensure benefits are not negatively impacted.</w:t>
      </w:r>
    </w:p>
    <w:p w14:paraId="137B8169" w14:textId="77777777" w:rsidR="00AD4107" w:rsidRPr="00C65574" w:rsidRDefault="00AD4107" w:rsidP="00AD4107">
      <w:pPr>
        <w:pStyle w:val="NoSpacing"/>
        <w:rPr>
          <w:rFonts w:ascii="Open Sans" w:hAnsi="Open Sans" w:cs="Open Sans"/>
          <w:sz w:val="20"/>
          <w:szCs w:val="20"/>
        </w:rPr>
      </w:pPr>
    </w:p>
    <w:p w14:paraId="04204A74"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6BB71630" w14:textId="77777777" w:rsidR="002241A7" w:rsidRDefault="002241A7" w:rsidP="002241A7">
      <w:pPr>
        <w:pStyle w:val="NoSpacing"/>
        <w:ind w:left="360"/>
        <w:rPr>
          <w:rFonts w:ascii="Open Sans" w:hAnsi="Open Sans" w:cs="Open Sans"/>
          <w:sz w:val="20"/>
          <w:szCs w:val="20"/>
        </w:rPr>
      </w:pPr>
      <w:r w:rsidRPr="001752AA">
        <w:rPr>
          <w:rFonts w:ascii="Open Sans" w:hAnsi="Open Sans" w:cs="Open Sans"/>
          <w:sz w:val="20"/>
          <w:szCs w:val="20"/>
        </w:rPr>
        <w:t>Any provider that serves as rep payee.</w:t>
      </w:r>
    </w:p>
    <w:p w14:paraId="44670F9C" w14:textId="18A74C3A" w:rsidR="00C7515C" w:rsidRDefault="00C7515C" w:rsidP="002241A7">
      <w:pPr>
        <w:pStyle w:val="NoSpacing"/>
        <w:ind w:left="360"/>
        <w:rPr>
          <w:rFonts w:ascii="Open Sans" w:hAnsi="Open Sans" w:cs="Open Sans"/>
          <w:sz w:val="20"/>
          <w:szCs w:val="20"/>
        </w:rPr>
      </w:pPr>
      <w:r>
        <w:rPr>
          <w:rFonts w:ascii="Open Sans" w:hAnsi="Open Sans" w:cs="Open Sans"/>
          <w:sz w:val="20"/>
          <w:szCs w:val="20"/>
        </w:rPr>
        <w:t>Support Coordination Services</w:t>
      </w:r>
    </w:p>
    <w:p w14:paraId="65D4E52F" w14:textId="77777777" w:rsidR="00AD4107" w:rsidRPr="00C65574" w:rsidRDefault="00AD4107" w:rsidP="00AD4107">
      <w:pPr>
        <w:pStyle w:val="NoSpacing"/>
        <w:rPr>
          <w:rFonts w:ascii="Open Sans" w:hAnsi="Open Sans" w:cs="Open Sans"/>
          <w:sz w:val="20"/>
          <w:szCs w:val="20"/>
        </w:rPr>
      </w:pPr>
    </w:p>
    <w:p w14:paraId="336919E3"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593717FB" w14:textId="39A89214" w:rsidR="00D42798" w:rsidRPr="00691F78" w:rsidRDefault="00D42798" w:rsidP="0013563A">
      <w:pPr>
        <w:pStyle w:val="paragraph"/>
        <w:numPr>
          <w:ilvl w:val="0"/>
          <w:numId w:val="123"/>
        </w:numPr>
        <w:spacing w:before="0" w:beforeAutospacing="0" w:after="0" w:afterAutospacing="0"/>
        <w:ind w:left="1080"/>
        <w:textAlignment w:val="baseline"/>
        <w:rPr>
          <w:rStyle w:val="eop"/>
          <w:rFonts w:ascii="Open Sans" w:hAnsi="Open Sans" w:cs="Open Sans"/>
          <w:sz w:val="20"/>
          <w:szCs w:val="20"/>
        </w:rPr>
      </w:pPr>
      <w:r w:rsidRPr="100FE22B">
        <w:rPr>
          <w:rFonts w:ascii="Open Sans" w:hAnsi="Open Sans" w:cs="Open Sans"/>
          <w:sz w:val="20"/>
          <w:szCs w:val="20"/>
        </w:rPr>
        <w:t>The provider safeguards the person’s funds.</w:t>
      </w:r>
      <w:r w:rsidRPr="100FE22B">
        <w:rPr>
          <w:rFonts w:ascii="Open Sans" w:hAnsi="Open Sans" w:cs="Open Sans"/>
          <w:color w:val="FF0000"/>
          <w:sz w:val="20"/>
          <w:szCs w:val="20"/>
        </w:rPr>
        <w:t xml:space="preserve"> </w:t>
      </w:r>
    </w:p>
    <w:p w14:paraId="3211A0DC" w14:textId="5293BD89" w:rsidR="100FE22B" w:rsidRDefault="100FE22B" w:rsidP="00DE6647">
      <w:pPr>
        <w:pStyle w:val="paragraph"/>
        <w:spacing w:before="0" w:beforeAutospacing="0" w:after="0" w:afterAutospacing="0"/>
        <w:rPr>
          <w:rStyle w:val="eop"/>
          <w:rFonts w:ascii="Open Sans" w:hAnsi="Open Sans" w:cs="Open Sans"/>
        </w:rPr>
      </w:pPr>
    </w:p>
    <w:p w14:paraId="0C32E48C" w14:textId="0F9DD31B" w:rsidR="1E688D50" w:rsidRPr="00883365" w:rsidRDefault="1E688D50" w:rsidP="100FE22B">
      <w:pPr>
        <w:pStyle w:val="paragraph"/>
        <w:spacing w:before="0" w:beforeAutospacing="0" w:after="0" w:afterAutospacing="0"/>
        <w:rPr>
          <w:rStyle w:val="eop"/>
          <w:rFonts w:ascii="Open Sans" w:hAnsi="Open Sans" w:cs="Open Sans"/>
          <w:sz w:val="20"/>
          <w:szCs w:val="20"/>
          <w:u w:val="single"/>
        </w:rPr>
      </w:pPr>
      <w:r w:rsidRPr="00883365">
        <w:rPr>
          <w:rStyle w:val="eop"/>
          <w:rFonts w:ascii="Open Sans" w:hAnsi="Open Sans" w:cs="Open Sans"/>
          <w:sz w:val="20"/>
          <w:szCs w:val="20"/>
          <w:u w:val="single"/>
        </w:rPr>
        <w:t>Guidance for Support Coordination agencies:</w:t>
      </w:r>
    </w:p>
    <w:p w14:paraId="42C4715A" w14:textId="71AB4741" w:rsidR="1E688D50" w:rsidRPr="00C029FF" w:rsidRDefault="1E688D50" w:rsidP="00883365">
      <w:pPr>
        <w:pStyle w:val="paragraph"/>
        <w:numPr>
          <w:ilvl w:val="0"/>
          <w:numId w:val="116"/>
        </w:numPr>
        <w:spacing w:before="0" w:beforeAutospacing="0" w:after="0" w:afterAutospacing="0"/>
        <w:rPr>
          <w:rStyle w:val="eop"/>
          <w:rFonts w:ascii="Open Sans" w:hAnsi="Open Sans" w:cs="Open Sans"/>
          <w:sz w:val="20"/>
          <w:szCs w:val="20"/>
        </w:rPr>
      </w:pPr>
      <w:r w:rsidRPr="00C029FF">
        <w:rPr>
          <w:rStyle w:val="eop"/>
          <w:rFonts w:ascii="Open Sans" w:hAnsi="Open Sans" w:cs="Open Sans"/>
          <w:sz w:val="20"/>
          <w:szCs w:val="20"/>
        </w:rPr>
        <w:t>The coordinator monitors bank statements to ensure assets do not exceed the limits to maintain eligibility. If limits are exceeded, the coordinator contacts the Day/Res provider to discuss the issue and completes any associated follow up activities.</w:t>
      </w:r>
    </w:p>
    <w:p w14:paraId="6212DCD3" w14:textId="77777777" w:rsidR="00AD4107" w:rsidRPr="00C65574" w:rsidRDefault="00AD4107" w:rsidP="00AD4107">
      <w:pPr>
        <w:pStyle w:val="NoSpacing"/>
        <w:rPr>
          <w:rFonts w:ascii="Open Sans" w:hAnsi="Open Sans" w:cs="Open Sans"/>
          <w:sz w:val="20"/>
          <w:szCs w:val="20"/>
        </w:rPr>
      </w:pPr>
    </w:p>
    <w:p w14:paraId="08AE6FCF"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28A1D674" w14:textId="77777777" w:rsidR="006D4C25" w:rsidRPr="0012234F" w:rsidRDefault="006D4C25" w:rsidP="0013563A">
      <w:pPr>
        <w:pStyle w:val="ListParagraph"/>
        <w:numPr>
          <w:ilvl w:val="0"/>
          <w:numId w:val="20"/>
        </w:numPr>
        <w:spacing w:after="0" w:line="240" w:lineRule="auto"/>
        <w:rPr>
          <w:rFonts w:ascii="Open Sans" w:hAnsi="Open Sans" w:cs="Open Sans"/>
          <w:sz w:val="20"/>
          <w:szCs w:val="20"/>
        </w:rPr>
      </w:pPr>
      <w:r w:rsidRPr="00691F78">
        <w:rPr>
          <w:rFonts w:ascii="Open Sans" w:eastAsia="Segoe UI" w:hAnsi="Open Sans" w:cs="Open Sans"/>
          <w:sz w:val="20"/>
          <w:szCs w:val="20"/>
        </w:rPr>
        <w:t>Monthly bank statements, bank signature cards, leases or R&amp;B agreements, Award Letters SSI/SSA, cash expenditure logs with receipts, Representative Payee Letter, Conservator Papers, and insurance policies, ABLE Account Information, Special Needs Trust information</w:t>
      </w:r>
    </w:p>
    <w:p w14:paraId="270413EB" w14:textId="77777777" w:rsidR="00AD4107" w:rsidRPr="00C65574" w:rsidRDefault="00AD4107" w:rsidP="00AD4107">
      <w:pPr>
        <w:pStyle w:val="NoSpacing"/>
        <w:rPr>
          <w:rFonts w:ascii="Open Sans" w:hAnsi="Open Sans" w:cs="Open Sans"/>
          <w:sz w:val="20"/>
          <w:szCs w:val="20"/>
        </w:rPr>
      </w:pPr>
    </w:p>
    <w:p w14:paraId="045D8D75" w14:textId="554284B0" w:rsidR="00FC0B30" w:rsidRPr="00691F78" w:rsidRDefault="00FC0B30" w:rsidP="00FC0B30">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6C89AD79" w14:textId="77777777" w:rsidR="006531D9" w:rsidRPr="00691F78" w:rsidRDefault="006531D9" w:rsidP="007D3AF8">
      <w:pPr>
        <w:pStyle w:val="NoSpacing"/>
      </w:pPr>
    </w:p>
    <w:p w14:paraId="3939A34E" w14:textId="782B2CE1" w:rsidR="008B6143" w:rsidRDefault="6835EE7C" w:rsidP="0408D762">
      <w:pPr>
        <w:rPr>
          <w:rFonts w:ascii="Open Sans" w:eastAsia="Open Sans" w:hAnsi="Open Sans" w:cs="Open Sans"/>
          <w:color w:val="0070C0"/>
          <w:sz w:val="24"/>
          <w:szCs w:val="24"/>
        </w:rPr>
      </w:pPr>
      <w:r w:rsidRPr="00B74547">
        <w:rPr>
          <w:rFonts w:ascii="Open Sans" w:eastAsia="Open Sans" w:hAnsi="Open Sans" w:cs="Open Sans"/>
          <w:color w:val="0070C0"/>
          <w:sz w:val="24"/>
          <w:szCs w:val="24"/>
        </w:rPr>
        <w:t>10.</w:t>
      </w:r>
      <w:r w:rsidR="00454F31" w:rsidRPr="00B74547">
        <w:rPr>
          <w:rFonts w:ascii="Open Sans" w:eastAsia="Open Sans" w:hAnsi="Open Sans" w:cs="Open Sans"/>
          <w:color w:val="0070C0"/>
          <w:sz w:val="24"/>
          <w:szCs w:val="24"/>
        </w:rPr>
        <w:t>5</w:t>
      </w:r>
      <w:r w:rsidRPr="00B74547">
        <w:rPr>
          <w:rFonts w:ascii="Open Sans" w:eastAsia="Open Sans" w:hAnsi="Open Sans" w:cs="Open Sans"/>
          <w:color w:val="0070C0"/>
          <w:sz w:val="24"/>
          <w:szCs w:val="24"/>
        </w:rPr>
        <w:t>.</w:t>
      </w:r>
      <w:r w:rsidR="003B5F68" w:rsidRPr="00B74547">
        <w:rPr>
          <w:rFonts w:ascii="Open Sans" w:eastAsia="Open Sans" w:hAnsi="Open Sans" w:cs="Open Sans"/>
          <w:color w:val="0070C0"/>
          <w:sz w:val="24"/>
          <w:szCs w:val="24"/>
        </w:rPr>
        <w:t xml:space="preserve">  </w:t>
      </w:r>
      <w:r w:rsidR="00FA0C54" w:rsidRPr="00B74547">
        <w:rPr>
          <w:rFonts w:ascii="Open Sans" w:eastAsia="Open Sans" w:hAnsi="Open Sans" w:cs="Open Sans"/>
          <w:color w:val="0070C0"/>
          <w:sz w:val="24"/>
          <w:szCs w:val="24"/>
        </w:rPr>
        <w:t>The person’s personal property is accessible and safeguarded.</w:t>
      </w:r>
    </w:p>
    <w:p w14:paraId="11737D70"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Guiding Principle:</w:t>
      </w:r>
    </w:p>
    <w:p w14:paraId="15DC06F3" w14:textId="42E3BFF0" w:rsidR="00E83E2C" w:rsidRPr="00346C9F" w:rsidRDefault="00E83E2C" w:rsidP="00E83E2C">
      <w:pPr>
        <w:pStyle w:val="NoSpacing"/>
        <w:rPr>
          <w:rFonts w:ascii="Open Sans" w:hAnsi="Open Sans" w:cs="Open Sans"/>
          <w:sz w:val="20"/>
          <w:szCs w:val="20"/>
        </w:rPr>
      </w:pPr>
      <w:r w:rsidRPr="00346C9F">
        <w:rPr>
          <w:rFonts w:ascii="Open Sans" w:hAnsi="Open Sans" w:cs="Open Sans"/>
          <w:sz w:val="20"/>
          <w:szCs w:val="20"/>
        </w:rPr>
        <w:t xml:space="preserve">The provider maintains an inventory or record of all items valued at $50 or above and the person has full access to their belongings at all times.  At a minimum, the inventory should include:  </w:t>
      </w:r>
    </w:p>
    <w:p w14:paraId="10590AC5" w14:textId="77777777" w:rsidR="003115E7" w:rsidRPr="00346C9F" w:rsidRDefault="003115E7" w:rsidP="00610931">
      <w:pPr>
        <w:pStyle w:val="NoSpacing"/>
        <w:numPr>
          <w:ilvl w:val="1"/>
          <w:numId w:val="157"/>
        </w:numPr>
        <w:rPr>
          <w:rFonts w:ascii="Open Sans" w:eastAsiaTheme="minorEastAsia" w:hAnsi="Open Sans" w:cs="Open Sans"/>
          <w:sz w:val="20"/>
          <w:szCs w:val="20"/>
        </w:rPr>
      </w:pPr>
      <w:r w:rsidRPr="00346C9F">
        <w:rPr>
          <w:rFonts w:ascii="Open Sans" w:eastAsia="Segoe UI" w:hAnsi="Open Sans" w:cs="Open Sans"/>
          <w:sz w:val="20"/>
          <w:szCs w:val="20"/>
        </w:rPr>
        <w:t>A description of the item;</w:t>
      </w:r>
    </w:p>
    <w:p w14:paraId="42FEDD5D" w14:textId="77777777" w:rsidR="003115E7" w:rsidRPr="00346C9F" w:rsidRDefault="003115E7" w:rsidP="00610931">
      <w:pPr>
        <w:pStyle w:val="NoSpacing"/>
        <w:numPr>
          <w:ilvl w:val="1"/>
          <w:numId w:val="157"/>
        </w:numPr>
        <w:rPr>
          <w:rFonts w:ascii="Open Sans" w:eastAsiaTheme="minorEastAsia" w:hAnsi="Open Sans" w:cs="Open Sans"/>
          <w:sz w:val="20"/>
          <w:szCs w:val="20"/>
        </w:rPr>
      </w:pPr>
      <w:r w:rsidRPr="00346C9F">
        <w:rPr>
          <w:rFonts w:ascii="Open Sans" w:eastAsia="Segoe UI" w:hAnsi="Open Sans" w:cs="Open Sans"/>
          <w:sz w:val="20"/>
          <w:szCs w:val="20"/>
        </w:rPr>
        <w:t>Serial numbers (if applicable);</w:t>
      </w:r>
    </w:p>
    <w:p w14:paraId="467F22A9" w14:textId="77777777" w:rsidR="003115E7" w:rsidRPr="00346C9F" w:rsidRDefault="003115E7" w:rsidP="00610931">
      <w:pPr>
        <w:pStyle w:val="NoSpacing"/>
        <w:numPr>
          <w:ilvl w:val="1"/>
          <w:numId w:val="157"/>
        </w:numPr>
        <w:rPr>
          <w:rFonts w:ascii="Open Sans" w:eastAsiaTheme="minorEastAsia" w:hAnsi="Open Sans" w:cs="Open Sans"/>
          <w:sz w:val="20"/>
          <w:szCs w:val="20"/>
        </w:rPr>
      </w:pPr>
      <w:r w:rsidRPr="00346C9F">
        <w:rPr>
          <w:rFonts w:ascii="Open Sans" w:eastAsia="Segoe UI" w:hAnsi="Open Sans" w:cs="Open Sans"/>
          <w:sz w:val="20"/>
          <w:szCs w:val="20"/>
        </w:rPr>
        <w:t>Date brought into the home; and</w:t>
      </w:r>
    </w:p>
    <w:p w14:paraId="16617A20" w14:textId="77777777" w:rsidR="003115E7" w:rsidRPr="00346C9F" w:rsidRDefault="003115E7" w:rsidP="00610931">
      <w:pPr>
        <w:pStyle w:val="NoSpacing"/>
        <w:numPr>
          <w:ilvl w:val="1"/>
          <w:numId w:val="157"/>
        </w:numPr>
        <w:rPr>
          <w:rFonts w:ascii="Open Sans" w:eastAsiaTheme="minorEastAsia" w:hAnsi="Open Sans" w:cs="Open Sans"/>
          <w:sz w:val="20"/>
          <w:szCs w:val="20"/>
        </w:rPr>
      </w:pPr>
      <w:r w:rsidRPr="00346C9F">
        <w:rPr>
          <w:rFonts w:ascii="Open Sans" w:eastAsia="Segoe UI" w:hAnsi="Open Sans" w:cs="Open Sans"/>
          <w:sz w:val="20"/>
          <w:szCs w:val="20"/>
        </w:rPr>
        <w:t>Value of the item.</w:t>
      </w:r>
    </w:p>
    <w:p w14:paraId="364743B0" w14:textId="77777777" w:rsidR="003115E7" w:rsidRPr="00E83E2C" w:rsidRDefault="003115E7" w:rsidP="00E83E2C">
      <w:pPr>
        <w:pStyle w:val="NoSpacing"/>
        <w:rPr>
          <w:rFonts w:ascii="Open Sans" w:hAnsi="Open Sans" w:cs="Open Sans"/>
          <w:color w:val="C00000"/>
          <w:sz w:val="20"/>
          <w:szCs w:val="20"/>
        </w:rPr>
      </w:pPr>
    </w:p>
    <w:p w14:paraId="0EC59254"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Indicator Applies To:</w:t>
      </w:r>
    </w:p>
    <w:p w14:paraId="2D8E2149" w14:textId="33D8D914" w:rsidR="00922478" w:rsidRPr="00E0081A" w:rsidRDefault="00922478" w:rsidP="00AD4107">
      <w:pPr>
        <w:pStyle w:val="NoSpacing"/>
        <w:rPr>
          <w:rFonts w:ascii="Open Sans" w:hAnsi="Open Sans" w:cs="Open Sans"/>
          <w:color w:val="FF0000"/>
          <w:sz w:val="20"/>
          <w:szCs w:val="20"/>
        </w:rPr>
      </w:pPr>
      <w:r w:rsidRPr="00E0081A">
        <w:rPr>
          <w:rFonts w:ascii="Open Sans" w:hAnsi="Open Sans" w:cs="Open Sans"/>
          <w:sz w:val="20"/>
          <w:szCs w:val="20"/>
        </w:rPr>
        <w:t>Residential Services</w:t>
      </w:r>
    </w:p>
    <w:p w14:paraId="4C8B6C91" w14:textId="77777777" w:rsidR="00AD4107" w:rsidRPr="00C65574" w:rsidRDefault="00AD4107" w:rsidP="00AD4107">
      <w:pPr>
        <w:pStyle w:val="NoSpacing"/>
        <w:rPr>
          <w:rFonts w:ascii="Open Sans" w:hAnsi="Open Sans" w:cs="Open Sans"/>
          <w:sz w:val="20"/>
          <w:szCs w:val="20"/>
        </w:rPr>
      </w:pPr>
    </w:p>
    <w:p w14:paraId="1BD0DE87"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Guidance:</w:t>
      </w:r>
    </w:p>
    <w:p w14:paraId="266E87FF" w14:textId="77777777" w:rsidR="00AD4107" w:rsidRDefault="00AD4107" w:rsidP="0013563A">
      <w:pPr>
        <w:pStyle w:val="NoSpacing"/>
        <w:numPr>
          <w:ilvl w:val="0"/>
          <w:numId w:val="124"/>
        </w:numPr>
        <w:ind w:left="1080"/>
        <w:rPr>
          <w:rFonts w:ascii="Open Sans" w:eastAsia="Segoe UI" w:hAnsi="Open Sans" w:cs="Open Sans"/>
          <w:sz w:val="20"/>
          <w:szCs w:val="20"/>
        </w:rPr>
      </w:pPr>
      <w:r>
        <w:rPr>
          <w:rFonts w:ascii="Open Sans" w:eastAsia="Segoe UI" w:hAnsi="Open Sans" w:cs="Open Sans"/>
          <w:sz w:val="20"/>
          <w:szCs w:val="20"/>
        </w:rPr>
        <w:t>Items that value $50 or above, or a collection of items, must be included on the inventory.</w:t>
      </w:r>
    </w:p>
    <w:p w14:paraId="796402E5" w14:textId="77777777" w:rsidR="00AD4107" w:rsidRPr="00691F78" w:rsidRDefault="00AD4107" w:rsidP="0013563A">
      <w:pPr>
        <w:pStyle w:val="NoSpacing"/>
        <w:numPr>
          <w:ilvl w:val="0"/>
          <w:numId w:val="124"/>
        </w:numPr>
        <w:ind w:left="1080"/>
      </w:pPr>
      <w:r>
        <w:t>When items are removed from the inventory, the name of the staff removing the item, reason, and date must be listed.</w:t>
      </w:r>
    </w:p>
    <w:p w14:paraId="0CD0136A" w14:textId="77777777" w:rsidR="00AD4107" w:rsidRPr="003B5F60" w:rsidRDefault="00AD4107" w:rsidP="0013563A">
      <w:pPr>
        <w:pStyle w:val="NoSpacing"/>
        <w:numPr>
          <w:ilvl w:val="0"/>
          <w:numId w:val="103"/>
        </w:numPr>
        <w:ind w:left="1080"/>
        <w:rPr>
          <w:rFonts w:ascii="Open Sans" w:eastAsiaTheme="minorEastAsia" w:hAnsi="Open Sans" w:cs="Open Sans"/>
          <w:sz w:val="20"/>
          <w:szCs w:val="20"/>
        </w:rPr>
      </w:pPr>
      <w:r>
        <w:rPr>
          <w:rFonts w:ascii="Open Sans" w:eastAsia="Segoe UI" w:hAnsi="Open Sans" w:cs="Open Sans"/>
          <w:sz w:val="20"/>
          <w:szCs w:val="20"/>
        </w:rPr>
        <w:t>For persons residing in a home owned or operated by the provider, the person’s personal property inventory includes:</w:t>
      </w:r>
    </w:p>
    <w:p w14:paraId="258585AD"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 xml:space="preserve">Items possessed when the person moved into the home; </w:t>
      </w:r>
    </w:p>
    <w:p w14:paraId="0E661238"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Items given to the person as gifts and brought into the home; and</w:t>
      </w:r>
    </w:p>
    <w:p w14:paraId="7CD5B60C"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Items purchased while the person was living in the home.</w:t>
      </w:r>
    </w:p>
    <w:p w14:paraId="2DB5E40B" w14:textId="77777777" w:rsidR="00AD4107" w:rsidRPr="003B5F60" w:rsidRDefault="00AD4107" w:rsidP="0013563A">
      <w:pPr>
        <w:pStyle w:val="NoSpacing"/>
        <w:numPr>
          <w:ilvl w:val="0"/>
          <w:numId w:val="103"/>
        </w:numPr>
        <w:ind w:left="1080"/>
        <w:rPr>
          <w:rFonts w:ascii="Open Sans" w:eastAsiaTheme="minorEastAsia" w:hAnsi="Open Sans" w:cs="Open Sans"/>
          <w:sz w:val="20"/>
          <w:szCs w:val="20"/>
        </w:rPr>
      </w:pPr>
      <w:r>
        <w:rPr>
          <w:rFonts w:ascii="Open Sans" w:eastAsia="Segoe UI" w:hAnsi="Open Sans" w:cs="Open Sans"/>
          <w:sz w:val="20"/>
          <w:szCs w:val="20"/>
        </w:rPr>
        <w:t>For each item listed, the inventory includes:</w:t>
      </w:r>
    </w:p>
    <w:p w14:paraId="35FA533D"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bookmarkStart w:id="36" w:name="_Hlk145335295"/>
      <w:r>
        <w:rPr>
          <w:rFonts w:ascii="Open Sans" w:eastAsia="Segoe UI" w:hAnsi="Open Sans" w:cs="Open Sans"/>
          <w:sz w:val="20"/>
          <w:szCs w:val="20"/>
        </w:rPr>
        <w:t xml:space="preserve">A </w:t>
      </w:r>
      <w:r w:rsidRPr="00691F78">
        <w:rPr>
          <w:rFonts w:ascii="Open Sans" w:eastAsia="Segoe UI" w:hAnsi="Open Sans" w:cs="Open Sans"/>
          <w:sz w:val="20"/>
          <w:szCs w:val="20"/>
        </w:rPr>
        <w:t>description of the item</w:t>
      </w:r>
      <w:r>
        <w:rPr>
          <w:rFonts w:ascii="Open Sans" w:eastAsia="Segoe UI" w:hAnsi="Open Sans" w:cs="Open Sans"/>
          <w:sz w:val="20"/>
          <w:szCs w:val="20"/>
        </w:rPr>
        <w:t>;</w:t>
      </w:r>
    </w:p>
    <w:p w14:paraId="5F580B72"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S</w:t>
      </w:r>
      <w:r w:rsidRPr="00691F78">
        <w:rPr>
          <w:rFonts w:ascii="Open Sans" w:eastAsia="Segoe UI" w:hAnsi="Open Sans" w:cs="Open Sans"/>
          <w:sz w:val="20"/>
          <w:szCs w:val="20"/>
        </w:rPr>
        <w:t>erial numbers (if applicable)</w:t>
      </w:r>
      <w:r>
        <w:rPr>
          <w:rFonts w:ascii="Open Sans" w:eastAsia="Segoe UI" w:hAnsi="Open Sans" w:cs="Open Sans"/>
          <w:sz w:val="20"/>
          <w:szCs w:val="20"/>
        </w:rPr>
        <w:t>;</w:t>
      </w:r>
    </w:p>
    <w:p w14:paraId="4FBC0EC5" w14:textId="77777777" w:rsidR="00AD4107" w:rsidRPr="003B5F60"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D</w:t>
      </w:r>
      <w:r w:rsidRPr="00691F78">
        <w:rPr>
          <w:rFonts w:ascii="Open Sans" w:eastAsia="Segoe UI" w:hAnsi="Open Sans" w:cs="Open Sans"/>
          <w:sz w:val="20"/>
          <w:szCs w:val="20"/>
        </w:rPr>
        <w:t xml:space="preserve">ate </w:t>
      </w:r>
      <w:r>
        <w:rPr>
          <w:rFonts w:ascii="Open Sans" w:eastAsia="Segoe UI" w:hAnsi="Open Sans" w:cs="Open Sans"/>
          <w:sz w:val="20"/>
          <w:szCs w:val="20"/>
        </w:rPr>
        <w:t xml:space="preserve">brought into the home; </w:t>
      </w:r>
      <w:r w:rsidRPr="00691F78">
        <w:rPr>
          <w:rFonts w:ascii="Open Sans" w:eastAsia="Segoe UI" w:hAnsi="Open Sans" w:cs="Open Sans"/>
          <w:sz w:val="20"/>
          <w:szCs w:val="20"/>
        </w:rPr>
        <w:t>and</w:t>
      </w:r>
    </w:p>
    <w:p w14:paraId="7C8F8D28" w14:textId="77777777" w:rsidR="00AD4107" w:rsidRPr="00691F78" w:rsidRDefault="00AD4107" w:rsidP="0013563A">
      <w:pPr>
        <w:pStyle w:val="NoSpacing"/>
        <w:numPr>
          <w:ilvl w:val="1"/>
          <w:numId w:val="103"/>
        </w:numPr>
        <w:ind w:left="1800"/>
        <w:rPr>
          <w:rFonts w:ascii="Open Sans" w:eastAsiaTheme="minorEastAsia" w:hAnsi="Open Sans" w:cs="Open Sans"/>
          <w:sz w:val="20"/>
          <w:szCs w:val="20"/>
        </w:rPr>
      </w:pPr>
      <w:r>
        <w:rPr>
          <w:rFonts w:ascii="Open Sans" w:eastAsia="Segoe UI" w:hAnsi="Open Sans" w:cs="Open Sans"/>
          <w:sz w:val="20"/>
          <w:szCs w:val="20"/>
        </w:rPr>
        <w:t>V</w:t>
      </w:r>
      <w:r w:rsidRPr="00691F78">
        <w:rPr>
          <w:rFonts w:ascii="Open Sans" w:eastAsia="Segoe UI" w:hAnsi="Open Sans" w:cs="Open Sans"/>
          <w:sz w:val="20"/>
          <w:szCs w:val="20"/>
        </w:rPr>
        <w:t>alue of the item.</w:t>
      </w:r>
    </w:p>
    <w:bookmarkEnd w:id="36"/>
    <w:p w14:paraId="36F5B171" w14:textId="77777777" w:rsidR="00AD4107" w:rsidRPr="00C65574" w:rsidRDefault="00AD4107" w:rsidP="00AD4107">
      <w:pPr>
        <w:pStyle w:val="NoSpacing"/>
        <w:rPr>
          <w:rFonts w:ascii="Open Sans" w:hAnsi="Open Sans" w:cs="Open Sans"/>
          <w:sz w:val="20"/>
          <w:szCs w:val="20"/>
        </w:rPr>
      </w:pPr>
    </w:p>
    <w:p w14:paraId="0AA51212"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Documentation:</w:t>
      </w:r>
    </w:p>
    <w:p w14:paraId="33C365A6" w14:textId="77777777" w:rsidR="00AD4107" w:rsidRPr="00691F78" w:rsidRDefault="00AD4107" w:rsidP="0013563A">
      <w:pPr>
        <w:pStyle w:val="NoSpacing"/>
        <w:numPr>
          <w:ilvl w:val="0"/>
          <w:numId w:val="103"/>
        </w:numPr>
        <w:rPr>
          <w:rFonts w:ascii="Open Sans" w:eastAsia="Segoe UI" w:hAnsi="Open Sans" w:cs="Open Sans"/>
          <w:sz w:val="20"/>
          <w:szCs w:val="20"/>
        </w:rPr>
      </w:pPr>
      <w:r w:rsidRPr="4EDE32E5">
        <w:rPr>
          <w:rFonts w:ascii="Open Sans" w:eastAsia="Segoe UI" w:hAnsi="Open Sans" w:cs="Open Sans"/>
          <w:sz w:val="20"/>
          <w:szCs w:val="20"/>
        </w:rPr>
        <w:t xml:space="preserve">Personal Property Inventory </w:t>
      </w:r>
    </w:p>
    <w:p w14:paraId="79B30418" w14:textId="77777777" w:rsidR="00AD4107" w:rsidRPr="00C65574" w:rsidRDefault="00AD4107" w:rsidP="00AD4107">
      <w:pPr>
        <w:pStyle w:val="NoSpacing"/>
        <w:rPr>
          <w:rFonts w:ascii="Open Sans" w:hAnsi="Open Sans" w:cs="Open Sans"/>
          <w:sz w:val="20"/>
          <w:szCs w:val="20"/>
        </w:rPr>
      </w:pPr>
    </w:p>
    <w:p w14:paraId="63B0F877" w14:textId="77777777" w:rsidR="00AD4107" w:rsidRPr="00EF7FCA" w:rsidRDefault="00AD4107" w:rsidP="00AD4107">
      <w:pPr>
        <w:pStyle w:val="NoSpacing"/>
        <w:rPr>
          <w:rFonts w:ascii="Open Sans" w:hAnsi="Open Sans" w:cs="Open Sans"/>
          <w:color w:val="4472C4" w:themeColor="accent1"/>
          <w:sz w:val="20"/>
          <w:szCs w:val="20"/>
          <w:u w:val="single"/>
        </w:rPr>
      </w:pPr>
      <w:r w:rsidRPr="00EF7FCA">
        <w:rPr>
          <w:rFonts w:ascii="Open Sans" w:hAnsi="Open Sans" w:cs="Open Sans"/>
          <w:color w:val="4472C4" w:themeColor="accent1"/>
          <w:sz w:val="20"/>
          <w:szCs w:val="20"/>
          <w:u w:val="single"/>
        </w:rPr>
        <w:t>Observations:</w:t>
      </w:r>
    </w:p>
    <w:p w14:paraId="3006EAB7" w14:textId="77777777" w:rsidR="00AD4107" w:rsidRPr="00691F78" w:rsidRDefault="00AD4107" w:rsidP="0013563A">
      <w:pPr>
        <w:pStyle w:val="NoSpacing"/>
        <w:numPr>
          <w:ilvl w:val="0"/>
          <w:numId w:val="103"/>
        </w:numPr>
        <w:rPr>
          <w:rFonts w:ascii="Open Sans" w:hAnsi="Open Sans" w:cs="Open Sans"/>
          <w:sz w:val="20"/>
          <w:szCs w:val="20"/>
        </w:rPr>
      </w:pPr>
      <w:r w:rsidRPr="00691F78">
        <w:rPr>
          <w:rFonts w:ascii="Open Sans" w:hAnsi="Open Sans" w:cs="Open Sans"/>
          <w:sz w:val="20"/>
          <w:szCs w:val="20"/>
        </w:rPr>
        <w:t xml:space="preserve">Reviewing the individual’s personal property inventory </w:t>
      </w:r>
    </w:p>
    <w:p w14:paraId="14673571" w14:textId="77777777" w:rsidR="00AD4107" w:rsidRPr="00691F78" w:rsidRDefault="00AD4107" w:rsidP="0013563A">
      <w:pPr>
        <w:pStyle w:val="NoSpacing"/>
        <w:numPr>
          <w:ilvl w:val="0"/>
          <w:numId w:val="103"/>
        </w:numPr>
        <w:rPr>
          <w:rFonts w:ascii="Open Sans" w:hAnsi="Open Sans" w:cs="Open Sans"/>
          <w:sz w:val="20"/>
          <w:szCs w:val="20"/>
        </w:rPr>
      </w:pPr>
      <w:r w:rsidRPr="00691F78">
        <w:rPr>
          <w:rFonts w:ascii="Open Sans" w:hAnsi="Open Sans" w:cs="Open Sans"/>
          <w:sz w:val="20"/>
          <w:szCs w:val="20"/>
        </w:rPr>
        <w:t>Viewing the person’s possessions</w:t>
      </w:r>
    </w:p>
    <w:p w14:paraId="1738CEDD" w14:textId="77777777" w:rsidR="00AD4107" w:rsidRPr="00C65574" w:rsidRDefault="00AD4107" w:rsidP="00AD4107">
      <w:pPr>
        <w:pStyle w:val="NoSpacing"/>
        <w:rPr>
          <w:rFonts w:ascii="Open Sans" w:hAnsi="Open Sans" w:cs="Open Sans"/>
          <w:sz w:val="20"/>
          <w:szCs w:val="20"/>
        </w:rPr>
      </w:pPr>
    </w:p>
    <w:p w14:paraId="3C8282EF" w14:textId="1AB93046" w:rsidR="006E20BF" w:rsidRPr="00691F78" w:rsidRDefault="006E20BF" w:rsidP="006E20BF">
      <w:pPr>
        <w:pStyle w:val="NoSpacing"/>
        <w:rPr>
          <w:rFonts w:ascii="Open Sans" w:hAnsi="Open Sans" w:cs="Open Sans"/>
          <w:sz w:val="20"/>
          <w:szCs w:val="20"/>
        </w:rPr>
      </w:pPr>
      <w:r w:rsidRPr="00691F78">
        <w:rPr>
          <w:rFonts w:ascii="Open Sans" w:hAnsi="Open Sans" w:cs="Open Sans"/>
          <w:sz w:val="20"/>
          <w:szCs w:val="20"/>
        </w:rPr>
        <w:t>________________________________________________________________________________________________________</w:t>
      </w:r>
    </w:p>
    <w:p w14:paraId="47117642" w14:textId="1CA5AD4E" w:rsidR="00EC534B" w:rsidRPr="00691F78" w:rsidRDefault="00EC534B">
      <w:pPr>
        <w:rPr>
          <w:rFonts w:ascii="Open Sans" w:hAnsi="Open Sans" w:cs="Open Sans"/>
          <w:sz w:val="20"/>
          <w:szCs w:val="20"/>
        </w:rPr>
      </w:pPr>
    </w:p>
    <w:p w14:paraId="2CE1158B" w14:textId="4E83613B" w:rsidR="00B2603A" w:rsidRPr="007C1C99" w:rsidRDefault="00EC534B" w:rsidP="00691F78">
      <w:pPr>
        <w:pStyle w:val="Heading1"/>
        <w:rPr>
          <w:rFonts w:ascii="Open Sans" w:hAnsi="Open Sans" w:cs="Open Sans"/>
          <w:sz w:val="24"/>
          <w:szCs w:val="24"/>
          <w:u w:val="single"/>
        </w:rPr>
      </w:pPr>
      <w:bookmarkStart w:id="37" w:name="_Toc170289267"/>
      <w:r w:rsidRPr="007C1C99">
        <w:rPr>
          <w:rFonts w:ascii="Open Sans" w:hAnsi="Open Sans" w:cs="Open Sans"/>
          <w:sz w:val="24"/>
          <w:szCs w:val="24"/>
          <w:u w:val="single"/>
        </w:rPr>
        <w:t>Reference:</w:t>
      </w:r>
      <w:bookmarkEnd w:id="37"/>
    </w:p>
    <w:p w14:paraId="05C9DCF1" w14:textId="5F0AB083" w:rsidR="00B2603A" w:rsidRPr="009955C7" w:rsidRDefault="000F1851" w:rsidP="0013563A">
      <w:pPr>
        <w:pStyle w:val="ListParagraph"/>
        <w:numPr>
          <w:ilvl w:val="0"/>
          <w:numId w:val="80"/>
        </w:numPr>
        <w:rPr>
          <w:rFonts w:ascii="Open Sans" w:hAnsi="Open Sans" w:cs="Open Sans"/>
          <w:sz w:val="20"/>
          <w:szCs w:val="20"/>
        </w:rPr>
      </w:pPr>
      <w:r w:rsidRPr="009955C7">
        <w:rPr>
          <w:rFonts w:ascii="Open Sans" w:hAnsi="Open Sans" w:cs="Open Sans"/>
          <w:sz w:val="20"/>
          <w:szCs w:val="20"/>
        </w:rPr>
        <w:t>Applicability depends on context and what the person is involved in during the day.  In ECF if the personal assistant is involved in community activities with the person that is considered day services.</w:t>
      </w:r>
    </w:p>
    <w:p w14:paraId="59EBC09F" w14:textId="12C1F6D8" w:rsidR="00B2603A" w:rsidRPr="00691F78" w:rsidRDefault="00B2603A" w:rsidP="00B2603A">
      <w:pPr>
        <w:rPr>
          <w:rFonts w:ascii="Open Sans" w:hAnsi="Open Sans" w:cs="Open Sans"/>
          <w:b/>
          <w:bCs/>
          <w:sz w:val="20"/>
          <w:szCs w:val="20"/>
        </w:rPr>
      </w:pPr>
      <w:r w:rsidRPr="00691F78">
        <w:rPr>
          <w:rFonts w:ascii="Open Sans" w:hAnsi="Open Sans" w:cs="Open Sans"/>
          <w:b/>
          <w:bCs/>
          <w:sz w:val="20"/>
          <w:szCs w:val="20"/>
        </w:rPr>
        <w:t xml:space="preserve">Categories for “Indicator Applies To” Section of the Aligned Quality </w:t>
      </w:r>
      <w:r w:rsidR="00C35940">
        <w:rPr>
          <w:rFonts w:ascii="Open Sans" w:hAnsi="Open Sans" w:cs="Open Sans"/>
          <w:b/>
          <w:bCs/>
          <w:sz w:val="20"/>
          <w:szCs w:val="20"/>
        </w:rPr>
        <w:t xml:space="preserve">Monitoring </w:t>
      </w:r>
      <w:r w:rsidRPr="00691F78">
        <w:rPr>
          <w:rFonts w:ascii="Open Sans" w:hAnsi="Open Sans" w:cs="Open Sans"/>
          <w:b/>
          <w:bCs/>
          <w:sz w:val="20"/>
          <w:szCs w:val="20"/>
        </w:rPr>
        <w:t>Tool:</w:t>
      </w:r>
    </w:p>
    <w:p w14:paraId="4449680E"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EMPLOYMENT</w:t>
      </w:r>
    </w:p>
    <w:p w14:paraId="4F29C830"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Exploration</w:t>
      </w:r>
    </w:p>
    <w:p w14:paraId="10F1B0E2"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Discovery </w:t>
      </w:r>
    </w:p>
    <w:p w14:paraId="231B809B"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Situational Observation and Assessment </w:t>
      </w:r>
    </w:p>
    <w:p w14:paraId="71217E1E"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Job Development Plan or Self-Employment Plan </w:t>
      </w:r>
    </w:p>
    <w:p w14:paraId="2CF02D80"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Job Development Start Up</w:t>
      </w:r>
    </w:p>
    <w:p w14:paraId="150E50DC"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Self-Employment Start Up </w:t>
      </w:r>
    </w:p>
    <w:p w14:paraId="6140B4BA"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Job Coaching for Individualized Integrated, Competitive Employment </w:t>
      </w:r>
    </w:p>
    <w:p w14:paraId="0A62353D"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Job Coaching for Self-Employment</w:t>
      </w:r>
    </w:p>
    <w:p w14:paraId="74A12DB0"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Co-Worker Supports</w:t>
      </w:r>
    </w:p>
    <w:p w14:paraId="6662B28B"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Supported Employment – Small Group Supports </w:t>
      </w:r>
    </w:p>
    <w:p w14:paraId="73687734"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Integrated Employment Path Service</w:t>
      </w:r>
    </w:p>
    <w:p w14:paraId="09B1F7A3"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Career Advancement</w:t>
      </w:r>
    </w:p>
    <w:p w14:paraId="0B75D181"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Day and Employment Services</w:t>
      </w:r>
    </w:p>
    <w:p w14:paraId="41F2F890" w14:textId="77777777" w:rsidR="00B2603A" w:rsidRPr="00691F78" w:rsidRDefault="00B2603A" w:rsidP="00B2603A">
      <w:pPr>
        <w:rPr>
          <w:rFonts w:ascii="Open Sans" w:hAnsi="Open Sans" w:cs="Open Sans"/>
          <w:b/>
          <w:bCs/>
          <w:sz w:val="20"/>
          <w:szCs w:val="20"/>
        </w:rPr>
      </w:pPr>
    </w:p>
    <w:p w14:paraId="213676B8"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DAY</w:t>
      </w:r>
    </w:p>
    <w:p w14:paraId="4175327B"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Community Integration Support Services</w:t>
      </w:r>
    </w:p>
    <w:p w14:paraId="481E7705"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Day Services</w:t>
      </w:r>
    </w:p>
    <w:p w14:paraId="53C8C897"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Community Participation</w:t>
      </w:r>
    </w:p>
    <w:p w14:paraId="58C43786"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Personal Assistance</w:t>
      </w:r>
    </w:p>
    <w:p w14:paraId="7A92F461"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Independent Living Skills Training</w:t>
      </w:r>
    </w:p>
    <w:p w14:paraId="72B6323C" w14:textId="77777777" w:rsidR="00B2603A" w:rsidRPr="00691F78" w:rsidRDefault="00B2603A" w:rsidP="00B2603A">
      <w:pPr>
        <w:spacing w:after="0" w:line="240" w:lineRule="auto"/>
        <w:rPr>
          <w:rFonts w:ascii="Open Sans" w:hAnsi="Open Sans" w:cs="Open Sans"/>
          <w:sz w:val="20"/>
          <w:szCs w:val="20"/>
        </w:rPr>
      </w:pPr>
    </w:p>
    <w:p w14:paraId="52B21185"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SUPPORT</w:t>
      </w:r>
    </w:p>
    <w:p w14:paraId="1457008C"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Community Integration Support Services</w:t>
      </w:r>
    </w:p>
    <w:p w14:paraId="53CE04D0"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 xml:space="preserve">Independent Living Skills Training </w:t>
      </w:r>
    </w:p>
    <w:p w14:paraId="219B90A2"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Personal Assistance</w:t>
      </w:r>
    </w:p>
    <w:p w14:paraId="21A523DA" w14:textId="71448D06" w:rsidR="00B2603A" w:rsidRPr="00691F78" w:rsidRDefault="00B2603A" w:rsidP="00620DD9">
      <w:pPr>
        <w:autoSpaceDE w:val="0"/>
        <w:autoSpaceDN w:val="0"/>
        <w:adjustRightInd w:val="0"/>
        <w:spacing w:after="0" w:line="240" w:lineRule="auto"/>
        <w:rPr>
          <w:rFonts w:ascii="Open Sans" w:hAnsi="Open Sans" w:cs="Open Sans"/>
          <w:sz w:val="20"/>
          <w:szCs w:val="20"/>
        </w:rPr>
      </w:pPr>
      <w:r w:rsidRPr="000100AD">
        <w:rPr>
          <w:rFonts w:ascii="Open Sans" w:hAnsi="Open Sans" w:cs="Open Sans"/>
          <w:sz w:val="20"/>
          <w:szCs w:val="20"/>
        </w:rPr>
        <w:t xml:space="preserve">Respite </w:t>
      </w:r>
      <w:r w:rsidRPr="00620DD9">
        <w:rPr>
          <w:rFonts w:ascii="Open Sans" w:hAnsi="Open Sans" w:cs="Open Sans"/>
          <w:sz w:val="20"/>
          <w:szCs w:val="20"/>
        </w:rPr>
        <w:t>(</w:t>
      </w:r>
      <w:r w:rsidR="009B046E">
        <w:rPr>
          <w:rFonts w:ascii="Open Sans" w:hAnsi="Open Sans" w:cs="Open Sans"/>
          <w:sz w:val="20"/>
          <w:szCs w:val="20"/>
        </w:rPr>
        <w:t xml:space="preserve">in ECF Choices </w:t>
      </w:r>
      <w:r w:rsidRPr="00620DD9">
        <w:rPr>
          <w:rFonts w:ascii="Open Sans" w:hAnsi="Open Sans" w:cs="Open Sans"/>
          <w:sz w:val="20"/>
          <w:szCs w:val="20"/>
        </w:rPr>
        <w:t xml:space="preserve">this service </w:t>
      </w:r>
      <w:r w:rsidR="00E06647">
        <w:rPr>
          <w:rFonts w:ascii="Open Sans" w:hAnsi="Open Sans" w:cs="Open Sans"/>
          <w:sz w:val="20"/>
          <w:szCs w:val="20"/>
        </w:rPr>
        <w:t>i</w:t>
      </w:r>
      <w:r w:rsidR="009B046E">
        <w:rPr>
          <w:rFonts w:ascii="Open Sans" w:hAnsi="Open Sans" w:cs="Open Sans"/>
          <w:sz w:val="20"/>
          <w:szCs w:val="20"/>
        </w:rPr>
        <w:t xml:space="preserve">s </w:t>
      </w:r>
      <w:r w:rsidR="00E06647">
        <w:rPr>
          <w:rFonts w:ascii="Open Sans" w:hAnsi="Open Sans" w:cs="Open Sans"/>
          <w:sz w:val="20"/>
          <w:szCs w:val="20"/>
        </w:rPr>
        <w:t xml:space="preserve">only </w:t>
      </w:r>
      <w:r w:rsidRPr="00620DD9">
        <w:rPr>
          <w:rFonts w:ascii="Open Sans" w:hAnsi="Open Sans" w:cs="Open Sans"/>
          <w:sz w:val="20"/>
          <w:szCs w:val="20"/>
        </w:rPr>
        <w:t>monitored in conjunction with Personal Assistance and Supportive</w:t>
      </w:r>
      <w:r w:rsidR="009B046E">
        <w:rPr>
          <w:rFonts w:ascii="Open Sans" w:hAnsi="Open Sans" w:cs="Open Sans"/>
          <w:sz w:val="20"/>
          <w:szCs w:val="20"/>
        </w:rPr>
        <w:t xml:space="preserve"> </w:t>
      </w:r>
      <w:r w:rsidRPr="00620DD9">
        <w:rPr>
          <w:rFonts w:ascii="Open Sans" w:hAnsi="Open Sans" w:cs="Open Sans"/>
          <w:sz w:val="20"/>
          <w:szCs w:val="20"/>
        </w:rPr>
        <w:t>Home Care, not as separate service)</w:t>
      </w:r>
    </w:p>
    <w:p w14:paraId="575D3178"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Supportive Home Care</w:t>
      </w:r>
    </w:p>
    <w:p w14:paraId="2D3FA92E"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Enabling Technology Services</w:t>
      </w:r>
    </w:p>
    <w:p w14:paraId="7E4A025A" w14:textId="77777777" w:rsidR="00B2603A" w:rsidRPr="00691F78" w:rsidRDefault="00B2603A" w:rsidP="00B2603A">
      <w:pPr>
        <w:spacing w:after="0" w:line="240" w:lineRule="auto"/>
        <w:rPr>
          <w:rFonts w:ascii="Open Sans" w:hAnsi="Open Sans" w:cs="Open Sans"/>
          <w:sz w:val="20"/>
          <w:szCs w:val="20"/>
        </w:rPr>
      </w:pPr>
    </w:p>
    <w:p w14:paraId="2DA35218" w14:textId="77777777" w:rsidR="00B2603A" w:rsidRPr="00691F78" w:rsidRDefault="00B2603A" w:rsidP="00B2603A">
      <w:pPr>
        <w:spacing w:after="0" w:line="240" w:lineRule="auto"/>
        <w:rPr>
          <w:rFonts w:ascii="Open Sans" w:hAnsi="Open Sans" w:cs="Open Sans"/>
          <w:b/>
          <w:bCs/>
          <w:sz w:val="20"/>
          <w:szCs w:val="20"/>
        </w:rPr>
      </w:pPr>
    </w:p>
    <w:p w14:paraId="6D912B79"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RESIDENTIAL</w:t>
      </w:r>
    </w:p>
    <w:p w14:paraId="753DA91B"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 xml:space="preserve">ECF CHOICES Community Living Supports (CLS) </w:t>
      </w:r>
    </w:p>
    <w:p w14:paraId="598D5D3B" w14:textId="77777777" w:rsidR="00B2603A" w:rsidRPr="00691F78" w:rsidRDefault="00B2603A" w:rsidP="00B2603A">
      <w:pPr>
        <w:autoSpaceDE w:val="0"/>
        <w:autoSpaceDN w:val="0"/>
        <w:adjustRightInd w:val="0"/>
        <w:spacing w:after="0" w:line="240" w:lineRule="auto"/>
        <w:rPr>
          <w:rFonts w:ascii="Open Sans" w:hAnsi="Open Sans" w:cs="Open Sans"/>
          <w:sz w:val="20"/>
          <w:szCs w:val="20"/>
        </w:rPr>
      </w:pPr>
      <w:r w:rsidRPr="00691F78">
        <w:rPr>
          <w:rFonts w:ascii="Open Sans" w:hAnsi="Open Sans" w:cs="Open Sans"/>
          <w:sz w:val="20"/>
          <w:szCs w:val="20"/>
        </w:rPr>
        <w:t>ECF CHOICES Community Living Supports-Family Model (CLS-</w:t>
      </w:r>
      <w:bookmarkStart w:id="38" w:name="_Hlk132894991"/>
      <w:r w:rsidRPr="00691F78">
        <w:rPr>
          <w:rFonts w:ascii="Open Sans" w:hAnsi="Open Sans" w:cs="Open Sans"/>
          <w:sz w:val="20"/>
          <w:szCs w:val="20"/>
        </w:rPr>
        <w:t>FM)</w:t>
      </w:r>
    </w:p>
    <w:p w14:paraId="1F3E73FB"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1915c Residential Services (Semi-Independent Living, Supported Living, Residential Habilitation, Family Model, Medical Residential)</w:t>
      </w:r>
    </w:p>
    <w:p w14:paraId="39F42BF7"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CHOICES Community Living Supports (CLS)</w:t>
      </w:r>
    </w:p>
    <w:p w14:paraId="67477D04"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CHOICES Community Living Supports-Family Model (CLS-FM)</w:t>
      </w:r>
    </w:p>
    <w:p w14:paraId="3C93FDEF" w14:textId="77777777" w:rsidR="00B2603A" w:rsidRPr="00691F78" w:rsidRDefault="00B2603A" w:rsidP="00B2603A">
      <w:pPr>
        <w:spacing w:after="0" w:line="240" w:lineRule="auto"/>
        <w:rPr>
          <w:rFonts w:ascii="Open Sans" w:hAnsi="Open Sans" w:cs="Open Sans"/>
          <w:b/>
          <w:bCs/>
          <w:sz w:val="20"/>
          <w:szCs w:val="20"/>
        </w:rPr>
      </w:pPr>
    </w:p>
    <w:p w14:paraId="1481A0DB"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CLINICAL</w:t>
      </w:r>
    </w:p>
    <w:p w14:paraId="69A7119B"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 xml:space="preserve">Behavior Services  </w:t>
      </w:r>
    </w:p>
    <w:p w14:paraId="495B536E"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Therapy Services (Occupational, Physical and Spe</w:t>
      </w:r>
      <w:bookmarkEnd w:id="38"/>
      <w:r w:rsidRPr="00691F78">
        <w:rPr>
          <w:rFonts w:ascii="Open Sans" w:hAnsi="Open Sans" w:cs="Open Sans"/>
          <w:sz w:val="20"/>
          <w:szCs w:val="20"/>
        </w:rPr>
        <w:t xml:space="preserve">ech, Language and Hearing) </w:t>
      </w:r>
    </w:p>
    <w:p w14:paraId="4F9C80EC"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Nursing Services</w:t>
      </w:r>
    </w:p>
    <w:p w14:paraId="420AAF08"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Nutrition Services</w:t>
      </w:r>
    </w:p>
    <w:p w14:paraId="2EE9A2D2" w14:textId="77777777" w:rsidR="00B2603A" w:rsidRPr="00691F78" w:rsidRDefault="00B2603A" w:rsidP="00B2603A">
      <w:pPr>
        <w:spacing w:after="0" w:line="240" w:lineRule="auto"/>
        <w:rPr>
          <w:rFonts w:ascii="Open Sans" w:hAnsi="Open Sans" w:cs="Open Sans"/>
          <w:sz w:val="20"/>
          <w:szCs w:val="20"/>
        </w:rPr>
      </w:pPr>
      <w:r w:rsidRPr="00691F78">
        <w:rPr>
          <w:rFonts w:ascii="Open Sans" w:hAnsi="Open Sans" w:cs="Open Sans"/>
          <w:sz w:val="20"/>
          <w:szCs w:val="20"/>
        </w:rPr>
        <w:t xml:space="preserve">Orientation and Mobility Services </w:t>
      </w:r>
    </w:p>
    <w:p w14:paraId="54180EC1" w14:textId="77777777" w:rsidR="00B2603A" w:rsidRPr="00691F78" w:rsidRDefault="00B2603A" w:rsidP="00B2603A">
      <w:pPr>
        <w:spacing w:after="0" w:line="240" w:lineRule="auto"/>
        <w:rPr>
          <w:rFonts w:ascii="Open Sans" w:hAnsi="Open Sans" w:cs="Open Sans"/>
          <w:b/>
          <w:bCs/>
          <w:sz w:val="20"/>
          <w:szCs w:val="20"/>
        </w:rPr>
      </w:pPr>
    </w:p>
    <w:p w14:paraId="39FAF25B" w14:textId="77777777" w:rsidR="00B2603A" w:rsidRPr="00691F78" w:rsidRDefault="00B2603A" w:rsidP="00B2603A">
      <w:pPr>
        <w:spacing w:after="0" w:line="240" w:lineRule="auto"/>
        <w:rPr>
          <w:rFonts w:ascii="Open Sans" w:hAnsi="Open Sans" w:cs="Open Sans"/>
          <w:b/>
          <w:bCs/>
          <w:sz w:val="20"/>
          <w:szCs w:val="20"/>
          <w:u w:val="single"/>
        </w:rPr>
      </w:pPr>
      <w:r w:rsidRPr="00691F78">
        <w:rPr>
          <w:rFonts w:ascii="Open Sans" w:hAnsi="Open Sans" w:cs="Open Sans"/>
          <w:b/>
          <w:bCs/>
          <w:sz w:val="20"/>
          <w:szCs w:val="20"/>
          <w:u w:val="single"/>
        </w:rPr>
        <w:t>SUPPORT COORDINATION</w:t>
      </w:r>
    </w:p>
    <w:p w14:paraId="6B306AA4" w14:textId="77777777" w:rsidR="00B2603A" w:rsidRPr="00691F78" w:rsidRDefault="00B2603A" w:rsidP="00B2603A">
      <w:pPr>
        <w:rPr>
          <w:rFonts w:ascii="Open Sans" w:hAnsi="Open Sans" w:cs="Open Sans"/>
          <w:sz w:val="20"/>
          <w:szCs w:val="20"/>
        </w:rPr>
      </w:pPr>
      <w:r w:rsidRPr="00691F78">
        <w:rPr>
          <w:rFonts w:ascii="Open Sans" w:hAnsi="Open Sans" w:cs="Open Sans"/>
          <w:sz w:val="20"/>
          <w:szCs w:val="20"/>
        </w:rPr>
        <w:t>Support Coordination</w:t>
      </w:r>
    </w:p>
    <w:p w14:paraId="71E78525" w14:textId="77777777" w:rsidR="00B2603A" w:rsidRPr="00691F78" w:rsidRDefault="00B2603A" w:rsidP="00890D95">
      <w:pPr>
        <w:rPr>
          <w:rFonts w:ascii="Open Sans" w:hAnsi="Open Sans" w:cs="Open Sans"/>
          <w:sz w:val="20"/>
          <w:szCs w:val="20"/>
        </w:rPr>
      </w:pPr>
    </w:p>
    <w:p w14:paraId="4BC60682" w14:textId="77777777" w:rsidR="00A67A03" w:rsidRDefault="00A67A03">
      <w:pPr>
        <w:rPr>
          <w:rFonts w:ascii="Open Sans" w:eastAsiaTheme="majorEastAsia" w:hAnsi="Open Sans" w:cs="Open Sans"/>
          <w:color w:val="2F5496" w:themeColor="accent1" w:themeShade="BF"/>
          <w:sz w:val="24"/>
          <w:szCs w:val="24"/>
          <w:u w:val="single"/>
        </w:rPr>
      </w:pPr>
      <w:r>
        <w:rPr>
          <w:rFonts w:ascii="Open Sans" w:hAnsi="Open Sans" w:cs="Open Sans"/>
          <w:sz w:val="24"/>
          <w:szCs w:val="24"/>
          <w:u w:val="single"/>
        </w:rPr>
        <w:br w:type="page"/>
      </w:r>
    </w:p>
    <w:p w14:paraId="46B27182" w14:textId="01B304A6" w:rsidR="00EC534B" w:rsidRPr="00B74547" w:rsidRDefault="00DC5853" w:rsidP="00890D95">
      <w:pPr>
        <w:pStyle w:val="Heading1"/>
        <w:rPr>
          <w:rFonts w:ascii="Open Sans" w:hAnsi="Open Sans" w:cs="Open Sans"/>
          <w:sz w:val="24"/>
          <w:szCs w:val="24"/>
          <w:u w:val="single"/>
        </w:rPr>
      </w:pPr>
      <w:bookmarkStart w:id="39" w:name="_Toc170289268"/>
      <w:bookmarkStart w:id="40" w:name="_Hlk139873539"/>
      <w:r w:rsidRPr="00B74547">
        <w:rPr>
          <w:rFonts w:ascii="Open Sans" w:hAnsi="Open Sans" w:cs="Open Sans"/>
          <w:sz w:val="24"/>
          <w:szCs w:val="24"/>
          <w:u w:val="single"/>
        </w:rPr>
        <w:t>Terminology</w:t>
      </w:r>
      <w:r w:rsidR="00EF6C23" w:rsidRPr="00B74547">
        <w:rPr>
          <w:rFonts w:ascii="Open Sans" w:hAnsi="Open Sans" w:cs="Open Sans"/>
          <w:sz w:val="24"/>
          <w:szCs w:val="24"/>
          <w:u w:val="single"/>
        </w:rPr>
        <w:t xml:space="preserve"> and </w:t>
      </w:r>
      <w:r w:rsidR="00E91B18" w:rsidRPr="00B74547">
        <w:rPr>
          <w:rFonts w:ascii="Open Sans" w:hAnsi="Open Sans" w:cs="Open Sans"/>
          <w:sz w:val="24"/>
          <w:szCs w:val="24"/>
          <w:u w:val="single"/>
        </w:rPr>
        <w:t>Explanation</w:t>
      </w:r>
      <w:r w:rsidR="00BF6347" w:rsidRPr="00B74547">
        <w:rPr>
          <w:rFonts w:ascii="Open Sans" w:hAnsi="Open Sans" w:cs="Open Sans"/>
          <w:sz w:val="24"/>
          <w:szCs w:val="24"/>
          <w:u w:val="single"/>
        </w:rPr>
        <w:t>:</w:t>
      </w:r>
      <w:bookmarkEnd w:id="39"/>
    </w:p>
    <w:bookmarkEnd w:id="40"/>
    <w:p w14:paraId="2C0F10DD" w14:textId="1F5F3A2B" w:rsidR="003308CE" w:rsidRDefault="003308CE" w:rsidP="0013563A">
      <w:pPr>
        <w:pStyle w:val="NoSpacing"/>
        <w:numPr>
          <w:ilvl w:val="0"/>
          <w:numId w:val="128"/>
        </w:numPr>
        <w:rPr>
          <w:rFonts w:ascii="Open Sans" w:hAnsi="Open Sans" w:cs="Open Sans"/>
          <w:sz w:val="20"/>
          <w:szCs w:val="20"/>
        </w:rPr>
      </w:pPr>
      <w:r w:rsidRPr="00083675">
        <w:rPr>
          <w:rFonts w:ascii="Open Sans" w:hAnsi="Open Sans" w:cs="Open Sans"/>
          <w:sz w:val="20"/>
          <w:szCs w:val="20"/>
        </w:rPr>
        <w:t>Coordinator:  refers to Independent Support Coordinator</w:t>
      </w:r>
      <w:r w:rsidR="0032575F" w:rsidRPr="00083675">
        <w:rPr>
          <w:rFonts w:ascii="Open Sans" w:hAnsi="Open Sans" w:cs="Open Sans"/>
          <w:sz w:val="20"/>
          <w:szCs w:val="20"/>
        </w:rPr>
        <w:t>, Case Manager</w:t>
      </w:r>
      <w:r w:rsidR="00AC4E19" w:rsidRPr="00083675">
        <w:rPr>
          <w:rFonts w:ascii="Open Sans" w:hAnsi="Open Sans" w:cs="Open Sans"/>
          <w:sz w:val="20"/>
          <w:szCs w:val="20"/>
        </w:rPr>
        <w:t>, Care Coordinator</w:t>
      </w:r>
    </w:p>
    <w:p w14:paraId="40AF76D9" w14:textId="77777777" w:rsidR="00083675" w:rsidRPr="00083675" w:rsidRDefault="00083675" w:rsidP="00083675">
      <w:pPr>
        <w:pStyle w:val="NoSpacing"/>
        <w:rPr>
          <w:rFonts w:ascii="Open Sans" w:hAnsi="Open Sans" w:cs="Open Sans"/>
          <w:sz w:val="20"/>
          <w:szCs w:val="20"/>
        </w:rPr>
      </w:pPr>
    </w:p>
    <w:p w14:paraId="783A43E2" w14:textId="1C7389A3" w:rsidR="00D10C3A" w:rsidRPr="00083675" w:rsidRDefault="00D10C3A" w:rsidP="0013563A">
      <w:pPr>
        <w:pStyle w:val="NoSpacing"/>
        <w:numPr>
          <w:ilvl w:val="0"/>
          <w:numId w:val="128"/>
        </w:numPr>
        <w:rPr>
          <w:rFonts w:ascii="Open Sans" w:hAnsi="Open Sans" w:cs="Open Sans"/>
          <w:sz w:val="20"/>
          <w:szCs w:val="20"/>
        </w:rPr>
      </w:pPr>
      <w:r>
        <w:t>Outcome Based Services</w:t>
      </w:r>
      <w:r w:rsidR="0078519B">
        <w:t xml:space="preserve">: </w:t>
      </w:r>
      <w:r w:rsidR="005A7C02">
        <w:t xml:space="preserve"> </w:t>
      </w:r>
      <w:r>
        <w:t>services that are not paid until completed.</w:t>
      </w:r>
    </w:p>
    <w:p w14:paraId="03349B50" w14:textId="77777777" w:rsidR="00D10C3A" w:rsidRDefault="00D10C3A" w:rsidP="0078737D">
      <w:pPr>
        <w:pStyle w:val="NoSpacing"/>
        <w:ind w:left="360"/>
        <w:rPr>
          <w:rFonts w:ascii="Open Sans" w:hAnsi="Open Sans" w:cs="Open Sans"/>
          <w:sz w:val="20"/>
          <w:szCs w:val="20"/>
        </w:rPr>
      </w:pPr>
    </w:p>
    <w:p w14:paraId="1949EC9E" w14:textId="77EA3623" w:rsidR="00DC5853" w:rsidRDefault="00DC5853" w:rsidP="0013563A">
      <w:pPr>
        <w:pStyle w:val="NoSpacing"/>
        <w:numPr>
          <w:ilvl w:val="0"/>
          <w:numId w:val="128"/>
        </w:numPr>
        <w:rPr>
          <w:rFonts w:ascii="Open Sans" w:hAnsi="Open Sans" w:cs="Open Sans"/>
          <w:sz w:val="20"/>
          <w:szCs w:val="20"/>
        </w:rPr>
      </w:pPr>
      <w:r w:rsidRPr="00083675">
        <w:rPr>
          <w:rFonts w:ascii="Open Sans" w:hAnsi="Open Sans" w:cs="Open Sans"/>
          <w:sz w:val="20"/>
          <w:szCs w:val="20"/>
        </w:rPr>
        <w:t>PCSP:  Person Centered Support Plan</w:t>
      </w:r>
    </w:p>
    <w:p w14:paraId="2D7DD301" w14:textId="77777777" w:rsidR="00083675" w:rsidRPr="00083675" w:rsidRDefault="00083675" w:rsidP="00083675">
      <w:pPr>
        <w:pStyle w:val="NoSpacing"/>
        <w:rPr>
          <w:rFonts w:ascii="Open Sans" w:hAnsi="Open Sans" w:cs="Open Sans"/>
          <w:sz w:val="20"/>
          <w:szCs w:val="20"/>
        </w:rPr>
      </w:pPr>
    </w:p>
    <w:p w14:paraId="79436A35" w14:textId="3AB7C8E3" w:rsidR="00847F47" w:rsidRDefault="00484476" w:rsidP="0013563A">
      <w:pPr>
        <w:pStyle w:val="NoSpacing"/>
        <w:numPr>
          <w:ilvl w:val="0"/>
          <w:numId w:val="128"/>
        </w:numPr>
        <w:rPr>
          <w:rFonts w:ascii="Open Sans" w:hAnsi="Open Sans" w:cs="Open Sans"/>
          <w:sz w:val="20"/>
          <w:szCs w:val="20"/>
        </w:rPr>
      </w:pPr>
      <w:bookmarkStart w:id="41" w:name="_Hlk157157044"/>
      <w:r w:rsidRPr="00083675">
        <w:rPr>
          <w:rFonts w:ascii="Open Sans" w:hAnsi="Open Sans" w:cs="Open Sans"/>
          <w:sz w:val="20"/>
          <w:szCs w:val="20"/>
        </w:rPr>
        <w:t xml:space="preserve">Specialty Plans:  </w:t>
      </w:r>
      <w:r w:rsidR="00847F47" w:rsidRPr="00987757">
        <w:rPr>
          <w:rFonts w:ascii="Open Sans" w:eastAsia="Times New Roman" w:hAnsi="Open Sans" w:cs="Open Sans"/>
          <w:sz w:val="20"/>
          <w:szCs w:val="20"/>
        </w:rPr>
        <w:t xml:space="preserve">Specialty Plans include Therapy Plans of Care, Behavior Support Plans, Nutritional guidelines. </w:t>
      </w:r>
      <w:r w:rsidR="00987757">
        <w:rPr>
          <w:rFonts w:ascii="Open Sans" w:eastAsia="Times New Roman" w:hAnsi="Open Sans" w:cs="Open Sans"/>
          <w:sz w:val="20"/>
          <w:szCs w:val="20"/>
        </w:rPr>
        <w:t xml:space="preserve"> </w:t>
      </w:r>
      <w:r w:rsidR="00847F47" w:rsidRPr="00987757">
        <w:rPr>
          <w:rFonts w:ascii="Open Sans" w:eastAsia="Times New Roman" w:hAnsi="Open Sans" w:cs="Open Sans"/>
          <w:sz w:val="20"/>
          <w:szCs w:val="20"/>
        </w:rPr>
        <w:t>If plan is authored by a clinician, it is considered a “specialty plan”.</w:t>
      </w:r>
    </w:p>
    <w:bookmarkEnd w:id="41"/>
    <w:p w14:paraId="121CDCCD" w14:textId="77777777" w:rsidR="00083675" w:rsidRPr="00083675" w:rsidRDefault="00083675" w:rsidP="00987757">
      <w:pPr>
        <w:pStyle w:val="NoSpacing"/>
        <w:ind w:left="360"/>
        <w:rPr>
          <w:rFonts w:ascii="Open Sans" w:hAnsi="Open Sans" w:cs="Open Sans"/>
          <w:sz w:val="20"/>
          <w:szCs w:val="20"/>
        </w:rPr>
      </w:pPr>
    </w:p>
    <w:p w14:paraId="45DE960F" w14:textId="69A47CFF" w:rsidR="00083675" w:rsidRPr="0078737D" w:rsidRDefault="00EF6C23" w:rsidP="0013563A">
      <w:pPr>
        <w:pStyle w:val="NoSpacing"/>
        <w:numPr>
          <w:ilvl w:val="0"/>
          <w:numId w:val="128"/>
        </w:numPr>
        <w:rPr>
          <w:rFonts w:ascii="Open Sans" w:hAnsi="Open Sans" w:cs="Open Sans"/>
          <w:sz w:val="20"/>
          <w:szCs w:val="20"/>
        </w:rPr>
      </w:pPr>
      <w:r w:rsidRPr="100FE22B">
        <w:rPr>
          <w:rFonts w:ascii="Open Sans" w:hAnsi="Open Sans" w:cs="Open Sans"/>
          <w:sz w:val="20"/>
          <w:szCs w:val="20"/>
        </w:rPr>
        <w:t>Documentation lists are not all inclusive of what survey</w:t>
      </w:r>
      <w:r w:rsidR="3E6F966C" w:rsidRPr="100FE22B">
        <w:rPr>
          <w:rFonts w:ascii="Open Sans" w:hAnsi="Open Sans" w:cs="Open Sans"/>
          <w:sz w:val="20"/>
          <w:szCs w:val="20"/>
        </w:rPr>
        <w:t>or</w:t>
      </w:r>
      <w:r w:rsidRPr="100FE22B">
        <w:rPr>
          <w:rFonts w:ascii="Open Sans" w:hAnsi="Open Sans" w:cs="Open Sans"/>
          <w:sz w:val="20"/>
          <w:szCs w:val="20"/>
        </w:rPr>
        <w:t xml:space="preserve">s may ask to see, additional documentation may be requested </w:t>
      </w:r>
      <w:r w:rsidR="0E8BAE52" w:rsidRPr="100FE22B">
        <w:rPr>
          <w:rFonts w:ascii="Open Sans" w:hAnsi="Open Sans" w:cs="Open Sans"/>
          <w:sz w:val="20"/>
          <w:szCs w:val="20"/>
        </w:rPr>
        <w:t xml:space="preserve">as </w:t>
      </w:r>
      <w:r w:rsidRPr="100FE22B">
        <w:rPr>
          <w:rFonts w:ascii="Open Sans" w:hAnsi="Open Sans" w:cs="Open Sans"/>
          <w:sz w:val="20"/>
          <w:szCs w:val="20"/>
        </w:rPr>
        <w:t>needed.</w:t>
      </w:r>
    </w:p>
    <w:p w14:paraId="74F0684F" w14:textId="77777777" w:rsidR="00083675" w:rsidRPr="00083675" w:rsidRDefault="00083675" w:rsidP="00DC04BC">
      <w:pPr>
        <w:pStyle w:val="NoSpacing"/>
        <w:rPr>
          <w:rFonts w:ascii="Open Sans" w:hAnsi="Open Sans" w:cs="Open Sans"/>
          <w:sz w:val="20"/>
          <w:szCs w:val="20"/>
        </w:rPr>
      </w:pPr>
    </w:p>
    <w:p w14:paraId="5A4595DC" w14:textId="6F9803B3" w:rsidR="00DC5853" w:rsidRDefault="00CF7BB4" w:rsidP="0013563A">
      <w:pPr>
        <w:pStyle w:val="NoSpacing"/>
        <w:numPr>
          <w:ilvl w:val="0"/>
          <w:numId w:val="128"/>
        </w:numPr>
        <w:rPr>
          <w:rFonts w:ascii="Open Sans" w:hAnsi="Open Sans" w:cs="Open Sans"/>
          <w:sz w:val="20"/>
          <w:szCs w:val="20"/>
        </w:rPr>
      </w:pPr>
      <w:r w:rsidRPr="100FE22B">
        <w:rPr>
          <w:rFonts w:ascii="Open Sans" w:hAnsi="Open Sans" w:cs="Open Sans"/>
          <w:sz w:val="20"/>
          <w:szCs w:val="20"/>
        </w:rPr>
        <w:t>After attempting other means of communication, Q</w:t>
      </w:r>
      <w:r w:rsidR="00601F4C" w:rsidRPr="100FE22B">
        <w:rPr>
          <w:rFonts w:ascii="Open Sans" w:hAnsi="Open Sans" w:cs="Open Sans"/>
          <w:sz w:val="20"/>
          <w:szCs w:val="20"/>
        </w:rPr>
        <w:t>A may, f</w:t>
      </w:r>
      <w:r w:rsidR="00E75025" w:rsidRPr="100FE22B">
        <w:rPr>
          <w:rFonts w:ascii="Open Sans" w:hAnsi="Open Sans" w:cs="Open Sans"/>
          <w:sz w:val="20"/>
          <w:szCs w:val="20"/>
        </w:rPr>
        <w:t xml:space="preserve">or people with communication needs, ask questions of </w:t>
      </w:r>
      <w:r w:rsidR="000E31B2" w:rsidRPr="100FE22B">
        <w:rPr>
          <w:rFonts w:ascii="Open Sans" w:hAnsi="Open Sans" w:cs="Open Sans"/>
          <w:sz w:val="20"/>
          <w:szCs w:val="20"/>
        </w:rPr>
        <w:t xml:space="preserve">whoever knows the person best, e.g., </w:t>
      </w:r>
      <w:r w:rsidR="00E75025" w:rsidRPr="100FE22B">
        <w:rPr>
          <w:rFonts w:ascii="Open Sans" w:hAnsi="Open Sans" w:cs="Open Sans"/>
          <w:sz w:val="20"/>
          <w:szCs w:val="20"/>
        </w:rPr>
        <w:t>staff, Conservator/Legal Representative</w:t>
      </w:r>
      <w:r w:rsidR="000E31B2" w:rsidRPr="100FE22B">
        <w:rPr>
          <w:rFonts w:ascii="Open Sans" w:hAnsi="Open Sans" w:cs="Open Sans"/>
          <w:sz w:val="20"/>
          <w:szCs w:val="20"/>
        </w:rPr>
        <w:t>, etc</w:t>
      </w:r>
      <w:r w:rsidR="00B069AE" w:rsidRPr="100FE22B">
        <w:rPr>
          <w:rFonts w:ascii="Open Sans" w:hAnsi="Open Sans" w:cs="Open Sans"/>
          <w:sz w:val="20"/>
          <w:szCs w:val="20"/>
        </w:rPr>
        <w:t>.</w:t>
      </w:r>
    </w:p>
    <w:p w14:paraId="31107B68" w14:textId="77777777" w:rsidR="00662A8F" w:rsidRDefault="00662A8F" w:rsidP="00662A8F">
      <w:pPr>
        <w:pStyle w:val="NoSpacing"/>
        <w:ind w:left="360"/>
        <w:rPr>
          <w:rFonts w:ascii="Open Sans" w:hAnsi="Open Sans" w:cs="Open Sans"/>
          <w:color w:val="7030A0"/>
          <w:sz w:val="20"/>
          <w:szCs w:val="20"/>
        </w:rPr>
      </w:pPr>
    </w:p>
    <w:p w14:paraId="35D2D567" w14:textId="17CE9675" w:rsidR="00786E18" w:rsidRPr="009955C7" w:rsidRDefault="00786E18" w:rsidP="0013563A">
      <w:pPr>
        <w:pStyle w:val="NoSpacing"/>
        <w:numPr>
          <w:ilvl w:val="0"/>
          <w:numId w:val="128"/>
        </w:numPr>
        <w:rPr>
          <w:rFonts w:ascii="Open Sans" w:hAnsi="Open Sans" w:cs="Open Sans"/>
          <w:sz w:val="20"/>
          <w:szCs w:val="20"/>
        </w:rPr>
      </w:pPr>
      <w:r w:rsidRPr="100FE22B">
        <w:rPr>
          <w:rFonts w:ascii="Open Sans" w:hAnsi="Open Sans" w:cs="Open Sans"/>
          <w:sz w:val="20"/>
          <w:szCs w:val="20"/>
        </w:rPr>
        <w:t>Staff defined as anyone who provides services to the person.</w:t>
      </w:r>
      <w:r w:rsidR="00BD2ED1" w:rsidRPr="100FE22B">
        <w:rPr>
          <w:rFonts w:ascii="Open Sans" w:hAnsi="Open Sans" w:cs="Open Sans"/>
          <w:sz w:val="20"/>
          <w:szCs w:val="20"/>
        </w:rPr>
        <w:t xml:space="preserve">  </w:t>
      </w:r>
    </w:p>
    <w:p w14:paraId="144B810A" w14:textId="77777777" w:rsidR="00D10C3A" w:rsidRDefault="00D10C3A" w:rsidP="0078737D">
      <w:pPr>
        <w:pStyle w:val="NoSpacing"/>
        <w:ind w:left="360"/>
        <w:rPr>
          <w:rFonts w:ascii="Open Sans" w:hAnsi="Open Sans" w:cs="Open Sans"/>
          <w:sz w:val="20"/>
          <w:szCs w:val="20"/>
        </w:rPr>
      </w:pPr>
    </w:p>
    <w:p w14:paraId="5F6B01CA" w14:textId="149EE529" w:rsidR="00D10C3A" w:rsidRDefault="00D10C3A" w:rsidP="0078737D">
      <w:pPr>
        <w:pStyle w:val="NoSpacing"/>
        <w:rPr>
          <w:rFonts w:ascii="Open Sans" w:hAnsi="Open Sans" w:cs="Open Sans"/>
          <w:sz w:val="20"/>
          <w:szCs w:val="20"/>
        </w:rPr>
      </w:pPr>
    </w:p>
    <w:p w14:paraId="2557D42D" w14:textId="278F761D" w:rsidR="00473871" w:rsidRPr="00B74547" w:rsidRDefault="00473871" w:rsidP="00473871">
      <w:pPr>
        <w:pStyle w:val="Heading1"/>
        <w:rPr>
          <w:rFonts w:ascii="Open Sans" w:hAnsi="Open Sans" w:cs="Open Sans"/>
          <w:sz w:val="24"/>
          <w:szCs w:val="24"/>
          <w:u w:val="single"/>
        </w:rPr>
      </w:pPr>
      <w:bookmarkStart w:id="42" w:name="_Toc170289269"/>
      <w:r>
        <w:rPr>
          <w:rFonts w:ascii="Open Sans" w:hAnsi="Open Sans" w:cs="Open Sans"/>
          <w:sz w:val="24"/>
          <w:szCs w:val="24"/>
          <w:u w:val="single"/>
        </w:rPr>
        <w:t>Achievement Levels for Quality Monitoring</w:t>
      </w:r>
      <w:r w:rsidRPr="00B74547">
        <w:rPr>
          <w:rFonts w:ascii="Open Sans" w:hAnsi="Open Sans" w:cs="Open Sans"/>
          <w:sz w:val="24"/>
          <w:szCs w:val="24"/>
          <w:u w:val="single"/>
        </w:rPr>
        <w:t>:</w:t>
      </w:r>
      <w:bookmarkEnd w:id="42"/>
    </w:p>
    <w:p w14:paraId="649784D3" w14:textId="77777777" w:rsidR="00562F36" w:rsidRDefault="00562F36" w:rsidP="00562F36">
      <w:pPr>
        <w:pStyle w:val="NoSpacing"/>
        <w:rPr>
          <w:rFonts w:ascii="Open Sans" w:hAnsi="Open Sans" w:cs="Open Sans"/>
          <w:sz w:val="20"/>
          <w:szCs w:val="20"/>
        </w:rPr>
      </w:pPr>
    </w:p>
    <w:p w14:paraId="22966A05" w14:textId="2D59D14E" w:rsidR="00473871" w:rsidRPr="00A2083F" w:rsidRDefault="00473871" w:rsidP="00473871">
      <w:pPr>
        <w:rPr>
          <w:rFonts w:ascii="Open Sans" w:hAnsi="Open Sans" w:cs="Open Sans"/>
          <w:sz w:val="20"/>
          <w:szCs w:val="20"/>
          <w:u w:val="single"/>
        </w:rPr>
      </w:pPr>
      <w:r w:rsidRPr="00A2083F">
        <w:rPr>
          <w:rFonts w:ascii="Open Sans" w:hAnsi="Open Sans" w:cs="Open Sans"/>
          <w:sz w:val="20"/>
          <w:szCs w:val="20"/>
          <w:u w:val="single"/>
        </w:rPr>
        <w:t xml:space="preserve">Achievement Level definitions: </w:t>
      </w:r>
    </w:p>
    <w:p w14:paraId="7F6E0B9E" w14:textId="69BF627E" w:rsidR="00473871" w:rsidRPr="00A2083F" w:rsidRDefault="00473871" w:rsidP="00A2083F">
      <w:pPr>
        <w:pStyle w:val="NoSpacing"/>
        <w:rPr>
          <w:rFonts w:ascii="Open Sans" w:hAnsi="Open Sans" w:cs="Open Sans"/>
          <w:sz w:val="20"/>
          <w:szCs w:val="20"/>
        </w:rPr>
      </w:pPr>
      <w:r w:rsidRPr="00A2083F">
        <w:rPr>
          <w:rFonts w:ascii="Open Sans" w:hAnsi="Open Sans" w:cs="Open Sans"/>
          <w:sz w:val="20"/>
          <w:szCs w:val="20"/>
        </w:rPr>
        <w:t xml:space="preserve">Needs Development </w:t>
      </w:r>
    </w:p>
    <w:p w14:paraId="3BC0A961" w14:textId="01A63FB2" w:rsidR="00473871" w:rsidRPr="00A2083F" w:rsidRDefault="00473871" w:rsidP="00610931">
      <w:pPr>
        <w:pStyle w:val="NoSpacing"/>
        <w:numPr>
          <w:ilvl w:val="0"/>
          <w:numId w:val="140"/>
        </w:numPr>
        <w:tabs>
          <w:tab w:val="left" w:pos="450"/>
        </w:tabs>
        <w:ind w:left="270" w:hanging="270"/>
        <w:rPr>
          <w:rFonts w:ascii="Open Sans" w:hAnsi="Open Sans" w:cs="Open Sans"/>
          <w:sz w:val="20"/>
          <w:szCs w:val="20"/>
        </w:rPr>
      </w:pPr>
      <w:r w:rsidRPr="00A2083F">
        <w:rPr>
          <w:rFonts w:ascii="Open Sans" w:hAnsi="Open Sans" w:cs="Open Sans"/>
          <w:sz w:val="20"/>
          <w:szCs w:val="20"/>
        </w:rPr>
        <w:t xml:space="preserve">The provider does not have a process, or the established process is consistently ineffective for people on the sample. The provider will need to develop and implement a process to achieve the expectations of </w:t>
      </w:r>
      <w:r w:rsidR="00BB3449">
        <w:rPr>
          <w:rFonts w:ascii="Open Sans" w:hAnsi="Open Sans" w:cs="Open Sans"/>
          <w:sz w:val="20"/>
          <w:szCs w:val="20"/>
        </w:rPr>
        <w:t>DDA</w:t>
      </w:r>
      <w:r w:rsidR="00BB3449" w:rsidRPr="00A2083F">
        <w:rPr>
          <w:rFonts w:ascii="Open Sans" w:hAnsi="Open Sans" w:cs="Open Sans"/>
          <w:sz w:val="20"/>
          <w:szCs w:val="20"/>
        </w:rPr>
        <w:t xml:space="preserve"> </w:t>
      </w:r>
      <w:r w:rsidRPr="00A2083F">
        <w:rPr>
          <w:rFonts w:ascii="Open Sans" w:hAnsi="Open Sans" w:cs="Open Sans"/>
          <w:sz w:val="20"/>
          <w:szCs w:val="20"/>
        </w:rPr>
        <w:t xml:space="preserve">for the indicator. </w:t>
      </w:r>
    </w:p>
    <w:p w14:paraId="7DE06263" w14:textId="77777777" w:rsidR="00473871" w:rsidRDefault="00473871" w:rsidP="00473871">
      <w:pPr>
        <w:pStyle w:val="NoSpacing"/>
        <w:rPr>
          <w:rFonts w:ascii="Open Sans" w:hAnsi="Open Sans" w:cs="Open Sans"/>
          <w:sz w:val="20"/>
          <w:szCs w:val="20"/>
        </w:rPr>
      </w:pPr>
    </w:p>
    <w:p w14:paraId="085CF623" w14:textId="77777777" w:rsidR="00541C8F" w:rsidRDefault="00473871" w:rsidP="00473871">
      <w:pPr>
        <w:pStyle w:val="NoSpacing"/>
        <w:rPr>
          <w:rFonts w:ascii="Open Sans" w:hAnsi="Open Sans" w:cs="Open Sans"/>
          <w:sz w:val="20"/>
          <w:szCs w:val="20"/>
        </w:rPr>
      </w:pPr>
      <w:r w:rsidRPr="00A2083F">
        <w:rPr>
          <w:rFonts w:ascii="Open Sans" w:hAnsi="Open Sans" w:cs="Open Sans"/>
          <w:sz w:val="20"/>
          <w:szCs w:val="20"/>
        </w:rPr>
        <w:t xml:space="preserve">Additional Refinement Needed </w:t>
      </w:r>
    </w:p>
    <w:p w14:paraId="049845EA" w14:textId="5A584BB3" w:rsidR="00473871" w:rsidRDefault="00986863" w:rsidP="00610931">
      <w:pPr>
        <w:pStyle w:val="NoSpacing"/>
        <w:numPr>
          <w:ilvl w:val="0"/>
          <w:numId w:val="140"/>
        </w:numPr>
        <w:tabs>
          <w:tab w:val="left" w:pos="450"/>
        </w:tabs>
        <w:ind w:left="270" w:hanging="270"/>
        <w:rPr>
          <w:rFonts w:ascii="Open Sans" w:hAnsi="Open Sans" w:cs="Open Sans"/>
          <w:sz w:val="20"/>
          <w:szCs w:val="20"/>
        </w:rPr>
      </w:pPr>
      <w:r w:rsidRPr="00986863">
        <w:rPr>
          <w:rFonts w:ascii="Open Sans" w:hAnsi="Open Sans" w:cs="Open Sans"/>
          <w:sz w:val="20"/>
          <w:szCs w:val="20"/>
        </w:rPr>
        <w:t>There was evidence that the provider’s process meets some of the guidance/expectations of the indicator, but additional refinement is needed to reach a higher Achievement Level.</w:t>
      </w:r>
    </w:p>
    <w:p w14:paraId="1B018DA5" w14:textId="77777777" w:rsidR="00541C8F" w:rsidRDefault="00541C8F" w:rsidP="00541C8F">
      <w:pPr>
        <w:pStyle w:val="NoSpacing"/>
        <w:tabs>
          <w:tab w:val="left" w:pos="450"/>
        </w:tabs>
        <w:ind w:left="270"/>
        <w:rPr>
          <w:rFonts w:ascii="Open Sans" w:hAnsi="Open Sans" w:cs="Open Sans"/>
          <w:sz w:val="20"/>
          <w:szCs w:val="20"/>
        </w:rPr>
      </w:pPr>
    </w:p>
    <w:p w14:paraId="74E571E3" w14:textId="25A3A25F" w:rsidR="00473871" w:rsidRPr="00A2083F" w:rsidRDefault="00473871" w:rsidP="00A2083F">
      <w:pPr>
        <w:pStyle w:val="NoSpacing"/>
        <w:rPr>
          <w:rFonts w:ascii="Open Sans" w:hAnsi="Open Sans" w:cs="Open Sans"/>
          <w:sz w:val="20"/>
          <w:szCs w:val="20"/>
        </w:rPr>
      </w:pPr>
      <w:r w:rsidRPr="00A2083F">
        <w:rPr>
          <w:rFonts w:ascii="Open Sans" w:hAnsi="Open Sans" w:cs="Open Sans"/>
          <w:sz w:val="20"/>
          <w:szCs w:val="20"/>
        </w:rPr>
        <w:t xml:space="preserve">Met Expectations </w:t>
      </w:r>
    </w:p>
    <w:p w14:paraId="75C7A861" w14:textId="73E95F55" w:rsidR="00473871" w:rsidRDefault="007C1D0B" w:rsidP="00610931">
      <w:pPr>
        <w:pStyle w:val="NoSpacing"/>
        <w:numPr>
          <w:ilvl w:val="0"/>
          <w:numId w:val="140"/>
        </w:numPr>
        <w:tabs>
          <w:tab w:val="left" w:pos="450"/>
        </w:tabs>
        <w:ind w:left="270" w:hanging="270"/>
        <w:rPr>
          <w:rFonts w:ascii="Open Sans" w:hAnsi="Open Sans" w:cs="Open Sans"/>
          <w:sz w:val="20"/>
          <w:szCs w:val="20"/>
        </w:rPr>
      </w:pPr>
      <w:r w:rsidRPr="007C1D0B">
        <w:rPr>
          <w:rFonts w:ascii="Open Sans" w:hAnsi="Open Sans" w:cs="Open Sans"/>
          <w:sz w:val="20"/>
          <w:szCs w:val="20"/>
        </w:rPr>
        <w:t>There was evidence the provider has implemented a process that meets the guidance of the indicator and meets the expectations of DDA.</w:t>
      </w:r>
    </w:p>
    <w:p w14:paraId="50F4741F" w14:textId="77777777" w:rsidR="00541C8F" w:rsidRDefault="00541C8F" w:rsidP="00541C8F">
      <w:pPr>
        <w:pStyle w:val="NoSpacing"/>
        <w:tabs>
          <w:tab w:val="left" w:pos="450"/>
        </w:tabs>
        <w:ind w:left="270"/>
        <w:rPr>
          <w:rFonts w:ascii="Open Sans" w:hAnsi="Open Sans" w:cs="Open Sans"/>
          <w:sz w:val="20"/>
          <w:szCs w:val="20"/>
        </w:rPr>
      </w:pPr>
    </w:p>
    <w:p w14:paraId="6EFB9A98" w14:textId="4D17B3CF" w:rsidR="00473871" w:rsidRPr="00A2083F" w:rsidRDefault="00473871" w:rsidP="00A2083F">
      <w:pPr>
        <w:pStyle w:val="NoSpacing"/>
        <w:rPr>
          <w:rFonts w:ascii="Open Sans" w:hAnsi="Open Sans" w:cs="Open Sans"/>
          <w:sz w:val="20"/>
          <w:szCs w:val="20"/>
        </w:rPr>
      </w:pPr>
      <w:r w:rsidRPr="00A2083F">
        <w:rPr>
          <w:rFonts w:ascii="Open Sans" w:hAnsi="Open Sans" w:cs="Open Sans"/>
          <w:sz w:val="20"/>
          <w:szCs w:val="20"/>
        </w:rPr>
        <w:t xml:space="preserve">Exceeds Expectations </w:t>
      </w:r>
    </w:p>
    <w:p w14:paraId="55D8EE70" w14:textId="4D247F3A" w:rsidR="00473871" w:rsidRDefault="003B6242" w:rsidP="00610931">
      <w:pPr>
        <w:pStyle w:val="NoSpacing"/>
        <w:numPr>
          <w:ilvl w:val="0"/>
          <w:numId w:val="140"/>
        </w:numPr>
        <w:tabs>
          <w:tab w:val="left" w:pos="450"/>
        </w:tabs>
        <w:ind w:left="270" w:hanging="270"/>
        <w:rPr>
          <w:rFonts w:ascii="Open Sans" w:hAnsi="Open Sans" w:cs="Open Sans"/>
          <w:sz w:val="20"/>
          <w:szCs w:val="20"/>
        </w:rPr>
      </w:pPr>
      <w:r w:rsidRPr="003B6242">
        <w:rPr>
          <w:rFonts w:ascii="Open Sans" w:hAnsi="Open Sans" w:cs="Open Sans"/>
          <w:sz w:val="20"/>
          <w:szCs w:val="20"/>
        </w:rPr>
        <w:t>The</w:t>
      </w:r>
      <w:r w:rsidR="00541C8F">
        <w:rPr>
          <w:rFonts w:ascii="Open Sans" w:hAnsi="Open Sans" w:cs="Open Sans"/>
          <w:sz w:val="20"/>
          <w:szCs w:val="20"/>
        </w:rPr>
        <w:t>re</w:t>
      </w:r>
      <w:r w:rsidRPr="003B6242">
        <w:rPr>
          <w:rFonts w:ascii="Open Sans" w:hAnsi="Open Sans" w:cs="Open Sans"/>
          <w:sz w:val="20"/>
          <w:szCs w:val="20"/>
        </w:rPr>
        <w:t xml:space="preserve"> was evidence the provider has implemented a process that fully meets the guidance as well as implemented additional processes beyond the expectations of DDA. The provider exceeds the expectations of DDA for the accomplishment of the indicator. </w:t>
      </w:r>
    </w:p>
    <w:p w14:paraId="16259F2A" w14:textId="77777777" w:rsidR="00541C8F" w:rsidRDefault="00541C8F" w:rsidP="00473871">
      <w:pPr>
        <w:pStyle w:val="NoSpacing"/>
        <w:rPr>
          <w:rFonts w:ascii="Open Sans" w:hAnsi="Open Sans" w:cs="Open Sans"/>
          <w:sz w:val="20"/>
          <w:szCs w:val="20"/>
        </w:rPr>
      </w:pPr>
    </w:p>
    <w:p w14:paraId="115FD080" w14:textId="0CEA4939" w:rsidR="00473871" w:rsidRPr="00A2083F" w:rsidRDefault="00473871" w:rsidP="00A2083F">
      <w:pPr>
        <w:pStyle w:val="NoSpacing"/>
        <w:rPr>
          <w:rFonts w:ascii="Open Sans" w:hAnsi="Open Sans" w:cs="Open Sans"/>
          <w:sz w:val="20"/>
          <w:szCs w:val="20"/>
        </w:rPr>
      </w:pPr>
      <w:r w:rsidRPr="00A2083F">
        <w:rPr>
          <w:rFonts w:ascii="Open Sans" w:hAnsi="Open Sans" w:cs="Open Sans"/>
          <w:sz w:val="20"/>
          <w:szCs w:val="20"/>
        </w:rPr>
        <w:t xml:space="preserve">Sets a New Standard of Performance </w:t>
      </w:r>
    </w:p>
    <w:p w14:paraId="723155F5" w14:textId="264CD681" w:rsidR="00473871" w:rsidRDefault="00030033" w:rsidP="00610931">
      <w:pPr>
        <w:pStyle w:val="NoSpacing"/>
        <w:numPr>
          <w:ilvl w:val="0"/>
          <w:numId w:val="140"/>
        </w:numPr>
        <w:tabs>
          <w:tab w:val="left" w:pos="450"/>
        </w:tabs>
        <w:ind w:left="270" w:hanging="270"/>
        <w:rPr>
          <w:rFonts w:ascii="Open Sans" w:hAnsi="Open Sans" w:cs="Open Sans"/>
          <w:sz w:val="20"/>
          <w:szCs w:val="20"/>
        </w:rPr>
      </w:pPr>
      <w:r w:rsidRPr="00030033">
        <w:rPr>
          <w:rFonts w:ascii="Open Sans" w:hAnsi="Open Sans" w:cs="Open Sans"/>
          <w:sz w:val="20"/>
          <w:szCs w:val="20"/>
        </w:rPr>
        <w:t xml:space="preserve">There was evidence the provider has implemented a process that fully meets the guidance as well as implemented additional processes beyond the expectations of DDA. The provider’s process to satisfy the indicator was successful for most, if not all, people on the sample and exemplifies the process as one to be adopted in practice by other organizations. </w:t>
      </w:r>
    </w:p>
    <w:p w14:paraId="4CC8D1DC" w14:textId="77777777" w:rsidR="00730BAD" w:rsidRDefault="00730BAD" w:rsidP="00730BAD">
      <w:pPr>
        <w:pStyle w:val="NoSpacing"/>
        <w:tabs>
          <w:tab w:val="left" w:pos="450"/>
        </w:tabs>
        <w:ind w:left="270"/>
        <w:rPr>
          <w:rFonts w:ascii="Open Sans" w:hAnsi="Open Sans" w:cs="Open Sans"/>
          <w:sz w:val="20"/>
          <w:szCs w:val="20"/>
        </w:rPr>
      </w:pPr>
    </w:p>
    <w:p w14:paraId="406D8736" w14:textId="274BB983" w:rsidR="00473871" w:rsidRPr="00A2083F" w:rsidRDefault="00473871" w:rsidP="00A2083F">
      <w:pPr>
        <w:pStyle w:val="NoSpacing"/>
        <w:rPr>
          <w:rFonts w:ascii="Open Sans" w:hAnsi="Open Sans" w:cs="Open Sans"/>
          <w:sz w:val="20"/>
          <w:szCs w:val="20"/>
        </w:rPr>
      </w:pPr>
      <w:r w:rsidRPr="00A2083F">
        <w:rPr>
          <w:rFonts w:ascii="Open Sans" w:hAnsi="Open Sans" w:cs="Open Sans"/>
          <w:sz w:val="20"/>
          <w:szCs w:val="20"/>
        </w:rPr>
        <w:t>NA- Not Applicable</w:t>
      </w:r>
    </w:p>
    <w:p w14:paraId="44E8F124" w14:textId="76CCFB79" w:rsidR="00473871" w:rsidRDefault="00473871" w:rsidP="00610931">
      <w:pPr>
        <w:pStyle w:val="NoSpacing"/>
        <w:numPr>
          <w:ilvl w:val="0"/>
          <w:numId w:val="140"/>
        </w:numPr>
        <w:ind w:left="540" w:hanging="450"/>
        <w:rPr>
          <w:rFonts w:ascii="Open Sans" w:hAnsi="Open Sans" w:cs="Open Sans"/>
          <w:sz w:val="20"/>
          <w:szCs w:val="20"/>
        </w:rPr>
      </w:pPr>
      <w:r w:rsidRPr="00A2083F">
        <w:rPr>
          <w:rFonts w:ascii="Open Sans" w:hAnsi="Open Sans" w:cs="Open Sans"/>
          <w:sz w:val="20"/>
          <w:szCs w:val="20"/>
        </w:rPr>
        <w:t xml:space="preserve">The indicator is not applicable to the provider’s service type OR the indicator was not applicable to anyone in the survey sample. </w:t>
      </w:r>
    </w:p>
    <w:p w14:paraId="30D83E94" w14:textId="27D7C5EE" w:rsidR="00473871" w:rsidRDefault="00473871" w:rsidP="00473871">
      <w:pPr>
        <w:pStyle w:val="NoSpacing"/>
        <w:rPr>
          <w:rFonts w:ascii="Open Sans" w:hAnsi="Open Sans" w:cs="Open Sans"/>
          <w:sz w:val="20"/>
          <w:szCs w:val="20"/>
        </w:rPr>
      </w:pPr>
    </w:p>
    <w:p w14:paraId="0C64781F" w14:textId="77777777" w:rsidR="00250DC0" w:rsidRPr="00A2083F" w:rsidRDefault="00250DC0" w:rsidP="00473871">
      <w:pPr>
        <w:pStyle w:val="NoSpacing"/>
        <w:rPr>
          <w:rFonts w:ascii="Open Sans" w:hAnsi="Open Sans" w:cs="Open Sans"/>
          <w:sz w:val="20"/>
          <w:szCs w:val="20"/>
        </w:rPr>
      </w:pPr>
    </w:p>
    <w:p w14:paraId="267B7DB9" w14:textId="2838CA2F" w:rsidR="00250DC0" w:rsidRDefault="004320CE" w:rsidP="00250DC0">
      <w:pPr>
        <w:pStyle w:val="Heading1"/>
        <w:rPr>
          <w:rFonts w:ascii="Open Sans" w:hAnsi="Open Sans" w:cs="Open Sans"/>
          <w:sz w:val="24"/>
          <w:szCs w:val="24"/>
          <w:u w:val="single"/>
        </w:rPr>
      </w:pPr>
      <w:bookmarkStart w:id="43" w:name="_Toc127266614"/>
      <w:bookmarkStart w:id="44" w:name="_Toc170289270"/>
      <w:r>
        <w:rPr>
          <w:rFonts w:ascii="Open Sans" w:hAnsi="Open Sans" w:cs="Open Sans"/>
          <w:sz w:val="24"/>
          <w:szCs w:val="24"/>
          <w:u w:val="single"/>
        </w:rPr>
        <w:t xml:space="preserve">Explanation of </w:t>
      </w:r>
      <w:r w:rsidR="00250DC0" w:rsidRPr="007C1C99">
        <w:rPr>
          <w:rFonts w:ascii="Open Sans" w:hAnsi="Open Sans" w:cs="Open Sans"/>
          <w:sz w:val="24"/>
          <w:szCs w:val="24"/>
          <w:u w:val="single"/>
        </w:rPr>
        <w:t>Scoring:</w:t>
      </w:r>
      <w:bookmarkEnd w:id="43"/>
      <w:bookmarkEnd w:id="44"/>
    </w:p>
    <w:p w14:paraId="2F625274" w14:textId="00CBA2DA" w:rsidR="00A93325" w:rsidRPr="00C32960" w:rsidRDefault="00A93325" w:rsidP="00A93325">
      <w:pPr>
        <w:rPr>
          <w:rFonts w:ascii="Open Sans" w:hAnsi="Open Sans" w:cs="Open Sans"/>
        </w:rPr>
      </w:pPr>
      <w:r w:rsidRPr="00C32960">
        <w:rPr>
          <w:rFonts w:ascii="Open Sans" w:hAnsi="Open Sans" w:cs="Open Sans"/>
        </w:rPr>
        <w:t xml:space="preserve">The following scoring and documentation strategy will be utilized for each QA Quality Topic Indicator in reporting of final QA Quality Monitoring findings: </w:t>
      </w:r>
    </w:p>
    <w:p w14:paraId="6A01F6EB" w14:textId="77777777" w:rsidR="00A93325" w:rsidRPr="00557AAA" w:rsidRDefault="00A93325" w:rsidP="00610931">
      <w:pPr>
        <w:pStyle w:val="ListParagraph"/>
        <w:numPr>
          <w:ilvl w:val="0"/>
          <w:numId w:val="141"/>
        </w:numPr>
        <w:rPr>
          <w:rFonts w:ascii="Open Sans" w:hAnsi="Open Sans" w:cs="Open Sans"/>
        </w:rPr>
      </w:pPr>
      <w:r w:rsidRPr="00557AAA">
        <w:rPr>
          <w:rFonts w:ascii="Open Sans" w:hAnsi="Open Sans" w:cs="Open Sans"/>
        </w:rPr>
        <w:t>Indicators with a weight of 5: "Yes" scores are 5 points per applicable person in the sample; "Yes, but" scores are 3 points per applicable person in the sample.</w:t>
      </w:r>
    </w:p>
    <w:p w14:paraId="04986A34" w14:textId="77777777" w:rsidR="00557AAA" w:rsidRDefault="00A93325" w:rsidP="00610931">
      <w:pPr>
        <w:pStyle w:val="ListParagraph"/>
        <w:numPr>
          <w:ilvl w:val="0"/>
          <w:numId w:val="142"/>
        </w:numPr>
        <w:rPr>
          <w:rFonts w:ascii="Open Sans" w:hAnsi="Open Sans" w:cs="Open Sans"/>
        </w:rPr>
      </w:pPr>
      <w:r w:rsidRPr="00557AAA">
        <w:rPr>
          <w:rFonts w:ascii="Open Sans" w:hAnsi="Open Sans" w:cs="Open Sans"/>
        </w:rPr>
        <w:t xml:space="preserve">Indicators with a weight of 3: "Yes" scores are 3 points per applicable person in the sample; "Yes, but" scores are 1 point per applicable person in the sample. </w:t>
      </w:r>
    </w:p>
    <w:p w14:paraId="50526475" w14:textId="77777777" w:rsidR="002C05BC" w:rsidRDefault="002C05BC" w:rsidP="002C05BC">
      <w:pPr>
        <w:pStyle w:val="ListParagraph"/>
        <w:rPr>
          <w:rFonts w:ascii="Open Sans" w:hAnsi="Open Sans" w:cs="Open Sans"/>
        </w:rPr>
      </w:pPr>
    </w:p>
    <w:p w14:paraId="4DA90FA6" w14:textId="01C884B9" w:rsidR="00557AAA" w:rsidRPr="00C32960" w:rsidRDefault="00557AAA" w:rsidP="00610931">
      <w:pPr>
        <w:pStyle w:val="ListParagraph"/>
        <w:numPr>
          <w:ilvl w:val="1"/>
          <w:numId w:val="144"/>
        </w:numPr>
        <w:ind w:left="810" w:hanging="450"/>
        <w:rPr>
          <w:rFonts w:ascii="Open Sans" w:hAnsi="Open Sans" w:cs="Open Sans"/>
        </w:rPr>
      </w:pPr>
      <w:r w:rsidRPr="00C32960">
        <w:rPr>
          <w:rFonts w:ascii="Open Sans" w:hAnsi="Open Sans" w:cs="Open Sans"/>
        </w:rPr>
        <w:t>In the Individual Scores tab, the Total Points Awarded score is determined by the number of “Yes” and “Yes, but” scores combined. The Total Possible Points is determined by the weight of the indicator multiplied by the number of applicable people on the sample.</w:t>
      </w:r>
    </w:p>
    <w:p w14:paraId="69CA4438" w14:textId="0829A6AD" w:rsidR="00557AAA" w:rsidRDefault="00557AAA" w:rsidP="00610931">
      <w:pPr>
        <w:pStyle w:val="ListParagraph"/>
        <w:numPr>
          <w:ilvl w:val="1"/>
          <w:numId w:val="144"/>
        </w:numPr>
        <w:ind w:left="810" w:hanging="450"/>
        <w:rPr>
          <w:rFonts w:ascii="Open Sans" w:hAnsi="Open Sans" w:cs="Open Sans"/>
        </w:rPr>
      </w:pPr>
      <w:r w:rsidRPr="0078242A">
        <w:rPr>
          <w:rFonts w:ascii="Open Sans" w:hAnsi="Open Sans" w:cs="Open Sans"/>
        </w:rPr>
        <w:t>The Indicator Achievement Level is determined by the “Total Points” divided by the “Possible Points” and converted to a percentage.</w:t>
      </w:r>
    </w:p>
    <w:p w14:paraId="0AC9022A" w14:textId="77777777" w:rsidR="00E650C5" w:rsidRPr="00E650C5" w:rsidRDefault="00E650C5" w:rsidP="00D96F1B">
      <w:pPr>
        <w:ind w:left="810" w:hanging="450"/>
        <w:rPr>
          <w:rFonts w:ascii="Open Sans" w:hAnsi="Open Sans" w:cs="Open Sans"/>
        </w:rPr>
      </w:pPr>
      <w:r w:rsidRPr="00E650C5">
        <w:rPr>
          <w:rFonts w:ascii="Open Sans" w:hAnsi="Open Sans" w:cs="Open Sans"/>
        </w:rPr>
        <w:t>Process Scoring:</w:t>
      </w:r>
    </w:p>
    <w:p w14:paraId="5C64C791" w14:textId="77777777" w:rsidR="00E650C5" w:rsidRPr="00E650C5" w:rsidRDefault="00E650C5" w:rsidP="00610931">
      <w:pPr>
        <w:pStyle w:val="ListParagraph"/>
        <w:numPr>
          <w:ilvl w:val="1"/>
          <w:numId w:val="142"/>
        </w:numPr>
        <w:ind w:left="810" w:hanging="450"/>
        <w:rPr>
          <w:rFonts w:ascii="Open Sans" w:hAnsi="Open Sans" w:cs="Open Sans"/>
        </w:rPr>
      </w:pPr>
      <w:r w:rsidRPr="00E650C5">
        <w:rPr>
          <w:rFonts w:ascii="Open Sans" w:hAnsi="Open Sans" w:cs="Open Sans"/>
        </w:rPr>
        <w:t>Sets a New Standard of Performance: +3 points</w:t>
      </w:r>
    </w:p>
    <w:p w14:paraId="2148FC5D" w14:textId="77777777" w:rsidR="00E650C5" w:rsidRPr="00E650C5" w:rsidRDefault="00E650C5" w:rsidP="00610931">
      <w:pPr>
        <w:pStyle w:val="ListParagraph"/>
        <w:numPr>
          <w:ilvl w:val="1"/>
          <w:numId w:val="142"/>
        </w:numPr>
        <w:ind w:left="810" w:hanging="450"/>
        <w:rPr>
          <w:rFonts w:ascii="Open Sans" w:hAnsi="Open Sans" w:cs="Open Sans"/>
        </w:rPr>
      </w:pPr>
      <w:r w:rsidRPr="00E650C5">
        <w:rPr>
          <w:rFonts w:ascii="Open Sans" w:hAnsi="Open Sans" w:cs="Open Sans"/>
        </w:rPr>
        <w:t>Exceeds Expectations: +2 points</w:t>
      </w:r>
    </w:p>
    <w:p w14:paraId="08064AD7" w14:textId="77777777" w:rsidR="00E650C5" w:rsidRPr="00E650C5" w:rsidRDefault="00E650C5" w:rsidP="00610931">
      <w:pPr>
        <w:pStyle w:val="ListParagraph"/>
        <w:numPr>
          <w:ilvl w:val="1"/>
          <w:numId w:val="142"/>
        </w:numPr>
        <w:ind w:left="810" w:hanging="450"/>
        <w:rPr>
          <w:rFonts w:ascii="Open Sans" w:hAnsi="Open Sans" w:cs="Open Sans"/>
        </w:rPr>
      </w:pPr>
      <w:r w:rsidRPr="00E650C5">
        <w:rPr>
          <w:rFonts w:ascii="Open Sans" w:hAnsi="Open Sans" w:cs="Open Sans"/>
        </w:rPr>
        <w:t>Met Expectations: +1 points</w:t>
      </w:r>
    </w:p>
    <w:p w14:paraId="7471BF6B" w14:textId="77777777" w:rsidR="00E650C5" w:rsidRPr="00E650C5" w:rsidRDefault="00E650C5" w:rsidP="00610931">
      <w:pPr>
        <w:pStyle w:val="ListParagraph"/>
        <w:numPr>
          <w:ilvl w:val="1"/>
          <w:numId w:val="142"/>
        </w:numPr>
        <w:ind w:left="810" w:hanging="450"/>
        <w:rPr>
          <w:rFonts w:ascii="Open Sans" w:hAnsi="Open Sans" w:cs="Open Sans"/>
        </w:rPr>
      </w:pPr>
      <w:r w:rsidRPr="00E650C5">
        <w:rPr>
          <w:rFonts w:ascii="Open Sans" w:hAnsi="Open Sans" w:cs="Open Sans"/>
        </w:rPr>
        <w:t>Additional Refinement Needed: -1 point</w:t>
      </w:r>
    </w:p>
    <w:p w14:paraId="5B845A5B" w14:textId="64BD02CA" w:rsidR="00E650C5" w:rsidRDefault="00E650C5" w:rsidP="00610931">
      <w:pPr>
        <w:pStyle w:val="ListParagraph"/>
        <w:numPr>
          <w:ilvl w:val="1"/>
          <w:numId w:val="142"/>
        </w:numPr>
        <w:ind w:left="810" w:hanging="450"/>
        <w:rPr>
          <w:rFonts w:ascii="Open Sans" w:hAnsi="Open Sans" w:cs="Open Sans"/>
        </w:rPr>
      </w:pPr>
      <w:r w:rsidRPr="00E650C5">
        <w:rPr>
          <w:rFonts w:ascii="Open Sans" w:hAnsi="Open Sans" w:cs="Open Sans"/>
        </w:rPr>
        <w:t>Needs Development: -2 points</w:t>
      </w:r>
    </w:p>
    <w:p w14:paraId="1C875E23" w14:textId="77777777" w:rsidR="00E650C5" w:rsidRPr="00E650C5" w:rsidRDefault="00E650C5" w:rsidP="00E650C5">
      <w:pPr>
        <w:pStyle w:val="ListParagraph"/>
        <w:ind w:left="1440"/>
        <w:rPr>
          <w:rFonts w:ascii="Open Sans" w:hAnsi="Open Sans" w:cs="Open Sans"/>
        </w:rPr>
      </w:pPr>
    </w:p>
    <w:p w14:paraId="57D169EC" w14:textId="0C7C485C" w:rsidR="00A93325" w:rsidRDefault="00557AAA" w:rsidP="00610931">
      <w:pPr>
        <w:pStyle w:val="ListParagraph"/>
        <w:numPr>
          <w:ilvl w:val="0"/>
          <w:numId w:val="142"/>
        </w:numPr>
        <w:rPr>
          <w:rFonts w:ascii="Open Sans" w:hAnsi="Open Sans" w:cs="Open Sans"/>
        </w:rPr>
      </w:pPr>
      <w:r w:rsidRPr="00C32960">
        <w:rPr>
          <w:rFonts w:ascii="Open Sans" w:hAnsi="Open Sans" w:cs="Open Sans"/>
        </w:rPr>
        <w:t xml:space="preserve">An “Overall Achievement Level is awarded and found on the Survey Information tab. This Achievement Level is determined by the average percentage score of all applicable indicators. </w:t>
      </w:r>
    </w:p>
    <w:p w14:paraId="74F35CA3" w14:textId="3305B092" w:rsidR="00A93325" w:rsidRDefault="00BC3306" w:rsidP="00610931">
      <w:pPr>
        <w:pStyle w:val="ListParagraph"/>
        <w:numPr>
          <w:ilvl w:val="1"/>
          <w:numId w:val="142"/>
        </w:numPr>
        <w:rPr>
          <w:rFonts w:ascii="Open Sans" w:hAnsi="Open Sans" w:cs="Open Sans"/>
        </w:rPr>
      </w:pPr>
      <w:r w:rsidRPr="00BC3306">
        <w:rPr>
          <w:rFonts w:ascii="Open Sans" w:hAnsi="Open Sans" w:cs="Open Sans"/>
        </w:rPr>
        <w:t>In Quality Topic 9, with the exception of 9.10, the highest possible points for the selected Achievement Level will be awarded.</w:t>
      </w:r>
    </w:p>
    <w:p w14:paraId="15F74587" w14:textId="77777777" w:rsidR="00541C8F" w:rsidRPr="00541C8F" w:rsidRDefault="00541C8F" w:rsidP="00541C8F">
      <w:pPr>
        <w:pStyle w:val="ListParagraph"/>
        <w:ind w:left="1440"/>
        <w:rPr>
          <w:rFonts w:ascii="Open Sans" w:hAnsi="Open Sans" w:cs="Open Sans"/>
        </w:rPr>
      </w:pPr>
    </w:p>
    <w:p w14:paraId="3735C3B0" w14:textId="1BDA851A" w:rsidR="00A93325" w:rsidRPr="008F3197" w:rsidRDefault="00A93325" w:rsidP="00610931">
      <w:pPr>
        <w:pStyle w:val="ListParagraph"/>
        <w:numPr>
          <w:ilvl w:val="0"/>
          <w:numId w:val="143"/>
        </w:numPr>
        <w:ind w:left="720" w:hanging="360"/>
        <w:rPr>
          <w:rFonts w:ascii="Open Sans" w:hAnsi="Open Sans" w:cs="Open Sans"/>
        </w:rPr>
      </w:pPr>
      <w:r w:rsidRPr="008F3197">
        <w:rPr>
          <w:rFonts w:ascii="Open Sans" w:hAnsi="Open Sans" w:cs="Open Sans"/>
        </w:rPr>
        <w:t>Person-specific scores for each individual in the sample are recorded in the "Individual Scores" tab for use in this calculation and detailed comments are found in the Quality Topic tabs under Sample Comments;</w:t>
      </w:r>
    </w:p>
    <w:p w14:paraId="24A11520" w14:textId="78F1F0D1" w:rsidR="00A93325" w:rsidRPr="008F3197" w:rsidRDefault="00A93325" w:rsidP="00610931">
      <w:pPr>
        <w:pStyle w:val="ListParagraph"/>
        <w:numPr>
          <w:ilvl w:val="0"/>
          <w:numId w:val="143"/>
        </w:numPr>
        <w:ind w:left="720" w:hanging="360"/>
        <w:rPr>
          <w:rFonts w:ascii="Open Sans" w:hAnsi="Open Sans" w:cs="Open Sans"/>
        </w:rPr>
      </w:pPr>
      <w:r w:rsidRPr="008F3197">
        <w:rPr>
          <w:rFonts w:ascii="Open Sans" w:hAnsi="Open Sans" w:cs="Open Sans"/>
        </w:rPr>
        <w:t xml:space="preserve">Provider Process Comments references to the processes observed to be in place at the provider organization; and </w:t>
      </w:r>
    </w:p>
    <w:p w14:paraId="3F8ACBEB" w14:textId="2E8E5D1B" w:rsidR="00A93325" w:rsidRPr="00466723" w:rsidRDefault="00A93325" w:rsidP="00610931">
      <w:pPr>
        <w:pStyle w:val="ListParagraph"/>
        <w:numPr>
          <w:ilvl w:val="0"/>
          <w:numId w:val="143"/>
        </w:numPr>
        <w:ind w:left="720" w:hanging="360"/>
        <w:rPr>
          <w:rFonts w:ascii="Open Sans" w:hAnsi="Open Sans" w:cs="Open Sans"/>
        </w:rPr>
      </w:pPr>
      <w:r w:rsidRPr="008F3197">
        <w:rPr>
          <w:rFonts w:ascii="Open Sans" w:hAnsi="Open Sans" w:cs="Open Sans"/>
        </w:rPr>
        <w:t>Sample Comments references to relevant findings or observations (both positive and areas needing additional work) from the individuals included in the sample.</w:t>
      </w:r>
    </w:p>
    <w:p w14:paraId="2B66D97F" w14:textId="162C88A6" w:rsidR="00A67A03" w:rsidRDefault="00A67A03" w:rsidP="0078737D">
      <w:pPr>
        <w:pStyle w:val="NoSpacing"/>
        <w:rPr>
          <w:rFonts w:ascii="Open Sans" w:hAnsi="Open Sans" w:cs="Open Sans"/>
          <w:sz w:val="20"/>
          <w:szCs w:val="20"/>
        </w:rPr>
      </w:pPr>
    </w:p>
    <w:p w14:paraId="46D7AE62" w14:textId="1265DDE9" w:rsidR="00A67A03" w:rsidRDefault="00A67A03">
      <w:pPr>
        <w:rPr>
          <w:rFonts w:asciiTheme="majorHAnsi" w:eastAsiaTheme="majorEastAsia" w:hAnsiTheme="majorHAnsi" w:cstheme="majorBidi"/>
          <w:color w:val="2F5496" w:themeColor="accent1" w:themeShade="BF"/>
          <w:sz w:val="32"/>
          <w:szCs w:val="32"/>
        </w:rPr>
      </w:pPr>
    </w:p>
    <w:sectPr w:rsidR="00A67A03" w:rsidSect="00F71702">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B3E5" w14:textId="77777777" w:rsidR="00BD5818" w:rsidRDefault="00BD5818" w:rsidP="00291542">
      <w:pPr>
        <w:spacing w:after="0" w:line="240" w:lineRule="auto"/>
      </w:pPr>
      <w:r>
        <w:separator/>
      </w:r>
    </w:p>
  </w:endnote>
  <w:endnote w:type="continuationSeparator" w:id="0">
    <w:p w14:paraId="6F562259" w14:textId="77777777" w:rsidR="00BD5818" w:rsidRDefault="00BD5818" w:rsidP="00291542">
      <w:pPr>
        <w:spacing w:after="0" w:line="240" w:lineRule="auto"/>
      </w:pPr>
      <w:r>
        <w:continuationSeparator/>
      </w:r>
    </w:p>
  </w:endnote>
  <w:endnote w:type="continuationNotice" w:id="1">
    <w:p w14:paraId="3AFDB748" w14:textId="77777777" w:rsidR="00BD5818" w:rsidRDefault="00BD5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FA56" w14:textId="68E8606D" w:rsidR="007708A6" w:rsidRDefault="007708A6">
    <w:pPr>
      <w:pStyle w:val="Footer"/>
      <w:rPr>
        <w:rFonts w:ascii="Open Sans" w:hAnsi="Open Sans" w:cs="Open Sans"/>
        <w:color w:val="0070C0"/>
        <w:sz w:val="20"/>
        <w:szCs w:val="20"/>
      </w:rPr>
    </w:pPr>
  </w:p>
  <w:p w14:paraId="35C83341" w14:textId="55C74BE2" w:rsidR="00C97DC9" w:rsidRDefault="00C97DC9">
    <w:pPr>
      <w:pStyle w:val="Footer"/>
      <w:rPr>
        <w:rFonts w:ascii="Open Sans" w:hAnsi="Open Sans" w:cs="Open Sans"/>
        <w:color w:val="0070C0"/>
        <w:sz w:val="20"/>
        <w:szCs w:val="20"/>
      </w:rPr>
    </w:pPr>
    <w:r>
      <w:rPr>
        <w:rFonts w:ascii="Open Sans" w:hAnsi="Open Sans" w:cs="Open Sans"/>
        <w:color w:val="0070C0"/>
        <w:sz w:val="20"/>
        <w:szCs w:val="20"/>
      </w:rPr>
      <w:t>________________________________________________________________________________________________________</w:t>
    </w:r>
  </w:p>
  <w:p w14:paraId="249BC2C8" w14:textId="64AC5537" w:rsidR="0065329D" w:rsidRDefault="00FB7896">
    <w:pPr>
      <w:pStyle w:val="Footer"/>
      <w:rPr>
        <w:rFonts w:ascii="Open Sans" w:hAnsi="Open Sans" w:cs="Open Sans"/>
        <w:color w:val="0070C0"/>
        <w:sz w:val="20"/>
        <w:szCs w:val="20"/>
      </w:rPr>
    </w:pPr>
    <w:r w:rsidRPr="00D10C3A">
      <w:rPr>
        <w:rFonts w:ascii="Open Sans" w:hAnsi="Open Sans" w:cs="Open Sans"/>
        <w:color w:val="0070C0"/>
        <w:sz w:val="20"/>
        <w:szCs w:val="20"/>
      </w:rPr>
      <w:t xml:space="preserve">Quality Monitoring </w:t>
    </w:r>
    <w:r w:rsidR="00337C3B">
      <w:rPr>
        <w:rFonts w:ascii="Open Sans" w:hAnsi="Open Sans" w:cs="Open Sans"/>
        <w:color w:val="0070C0"/>
        <w:sz w:val="20"/>
        <w:szCs w:val="20"/>
      </w:rPr>
      <w:t>Guidance</w:t>
    </w:r>
  </w:p>
  <w:p w14:paraId="7211018B" w14:textId="79E81279" w:rsidR="00FB7896" w:rsidRPr="00FB782B" w:rsidRDefault="00FB7896">
    <w:pPr>
      <w:pStyle w:val="Footer"/>
      <w:rPr>
        <w:rFonts w:ascii="Open Sans" w:hAnsi="Open Sans" w:cs="Open Sans"/>
        <w:sz w:val="20"/>
        <w:szCs w:val="20"/>
      </w:rPr>
    </w:pPr>
    <w:r w:rsidRPr="00FB782B">
      <w:rPr>
        <w:rFonts w:ascii="Open Sans" w:hAnsi="Open Sans" w:cs="Open Sans"/>
        <w:sz w:val="20"/>
        <w:szCs w:val="20"/>
      </w:rPr>
      <w:tab/>
    </w:r>
    <w:r w:rsidRPr="00FB782B">
      <w:rPr>
        <w:rFonts w:ascii="Open Sans" w:hAnsi="Open Sans" w:cs="Open Sans"/>
        <w:sz w:val="20"/>
        <w:szCs w:val="20"/>
      </w:rPr>
      <w:fldChar w:fldCharType="begin"/>
    </w:r>
    <w:r w:rsidRPr="00FB782B">
      <w:rPr>
        <w:rFonts w:ascii="Open Sans" w:hAnsi="Open Sans" w:cs="Open Sans"/>
        <w:sz w:val="20"/>
        <w:szCs w:val="20"/>
      </w:rPr>
      <w:instrText xml:space="preserve"> PAGE   \* MERGEFORMAT </w:instrText>
    </w:r>
    <w:r w:rsidRPr="00FB782B">
      <w:rPr>
        <w:rFonts w:ascii="Open Sans" w:hAnsi="Open Sans" w:cs="Open Sans"/>
        <w:sz w:val="20"/>
        <w:szCs w:val="20"/>
      </w:rPr>
      <w:fldChar w:fldCharType="separate"/>
    </w:r>
    <w:r w:rsidRPr="00FB782B">
      <w:rPr>
        <w:rFonts w:ascii="Open Sans" w:hAnsi="Open Sans" w:cs="Open Sans"/>
        <w:noProof/>
        <w:sz w:val="20"/>
        <w:szCs w:val="20"/>
      </w:rPr>
      <w:t>1</w:t>
    </w:r>
    <w:r w:rsidRPr="00FB782B">
      <w:rPr>
        <w:rFonts w:ascii="Open Sans" w:hAnsi="Open Sans" w:cs="Open Sans"/>
        <w:noProof/>
        <w:sz w:val="20"/>
        <w:szCs w:val="20"/>
      </w:rPr>
      <w:fldChar w:fldCharType="end"/>
    </w:r>
    <w:r w:rsidRPr="00FB782B">
      <w:rPr>
        <w:rFonts w:ascii="Open Sans" w:hAnsi="Open Sans" w:cs="Open Sans"/>
        <w:sz w:val="20"/>
        <w:szCs w:val="20"/>
      </w:rPr>
      <w:ptab w:relativeTo="margin" w:alignment="right" w:leader="none"/>
    </w:r>
    <w:r w:rsidR="00C54172">
      <w:rPr>
        <w:rFonts w:ascii="Open Sans" w:hAnsi="Open Sans" w:cs="Open Sans"/>
        <w:sz w:val="20"/>
        <w:szCs w:val="20"/>
      </w:rPr>
      <w:t>re</w:t>
    </w:r>
    <w:r w:rsidR="00C80C89">
      <w:rPr>
        <w:rFonts w:ascii="Open Sans" w:hAnsi="Open Sans" w:cs="Open Sans"/>
        <w:sz w:val="20"/>
        <w:szCs w:val="20"/>
      </w:rPr>
      <w:t xml:space="preserve">v. </w:t>
    </w:r>
    <w:r w:rsidR="00C208B1">
      <w:rPr>
        <w:rFonts w:ascii="Open Sans" w:hAnsi="Open Sans" w:cs="Open Sans"/>
        <w:sz w:val="20"/>
        <w:szCs w:val="20"/>
      </w:rPr>
      <w:t>0</w:t>
    </w:r>
    <w:r w:rsidR="004D5F83">
      <w:rPr>
        <w:rFonts w:ascii="Open Sans" w:hAnsi="Open Sans" w:cs="Open Sans"/>
        <w:sz w:val="20"/>
        <w:szCs w:val="20"/>
      </w:rPr>
      <w:t>6</w:t>
    </w:r>
    <w:r w:rsidR="00C208B1">
      <w:rPr>
        <w:rFonts w:ascii="Open Sans" w:hAnsi="Open Sans" w:cs="Open Sans"/>
        <w:sz w:val="20"/>
        <w:szCs w:val="20"/>
      </w:rPr>
      <w:t>.</w:t>
    </w:r>
    <w:r w:rsidR="004D5F83">
      <w:rPr>
        <w:rFonts w:ascii="Open Sans" w:hAnsi="Open Sans" w:cs="Open Sans"/>
        <w:sz w:val="20"/>
        <w:szCs w:val="20"/>
      </w:rPr>
      <w:t>13</w:t>
    </w:r>
    <w:r w:rsidR="00C208B1">
      <w:rPr>
        <w:rFonts w:ascii="Open Sans" w:hAnsi="Open Sans" w:cs="Open Sans"/>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9488" w14:textId="77777777" w:rsidR="00BD5818" w:rsidRDefault="00BD5818" w:rsidP="00291542">
      <w:pPr>
        <w:spacing w:after="0" w:line="240" w:lineRule="auto"/>
      </w:pPr>
      <w:r>
        <w:separator/>
      </w:r>
    </w:p>
  </w:footnote>
  <w:footnote w:type="continuationSeparator" w:id="0">
    <w:p w14:paraId="1B92B5F8" w14:textId="77777777" w:rsidR="00BD5818" w:rsidRDefault="00BD5818" w:rsidP="00291542">
      <w:pPr>
        <w:spacing w:after="0" w:line="240" w:lineRule="auto"/>
      </w:pPr>
      <w:r>
        <w:continuationSeparator/>
      </w:r>
    </w:p>
  </w:footnote>
  <w:footnote w:type="continuationNotice" w:id="1">
    <w:p w14:paraId="667FBA72" w14:textId="77777777" w:rsidR="00BD5818" w:rsidRDefault="00BD5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6605" w14:textId="393A4CC6" w:rsidR="007716DB" w:rsidRDefault="009F51C1">
    <w:pPr>
      <w:pStyle w:val="Header"/>
    </w:pPr>
    <w:r>
      <w:rPr>
        <w:noProof/>
      </w:rPr>
      <w:drawing>
        <wp:anchor distT="0" distB="0" distL="114300" distR="114300" simplePos="0" relativeHeight="251658240" behindDoc="0" locked="0" layoutInCell="1" allowOverlap="1" wp14:anchorId="72077B31" wp14:editId="630725E6">
          <wp:simplePos x="0" y="0"/>
          <wp:positionH relativeFrom="margin">
            <wp:align>left</wp:align>
          </wp:positionH>
          <wp:positionV relativeFrom="paragraph">
            <wp:posOffset>-38100</wp:posOffset>
          </wp:positionV>
          <wp:extent cx="1790700" cy="521410"/>
          <wp:effectExtent l="0" t="0" r="0" b="0"/>
          <wp:wrapNone/>
          <wp:docPr id="1398735862" name="Picture 1398735862" descr="Tenness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521410"/>
                  </a:xfrm>
                  <a:prstGeom prst="rect">
                    <a:avLst/>
                  </a:prstGeom>
                </pic:spPr>
              </pic:pic>
            </a:graphicData>
          </a:graphic>
          <wp14:sizeRelH relativeFrom="margin">
            <wp14:pctWidth>0</wp14:pctWidth>
          </wp14:sizeRelH>
          <wp14:sizeRelV relativeFrom="margin">
            <wp14:pctHeight>0</wp14:pctHeight>
          </wp14:sizeRelV>
        </wp:anchor>
      </w:drawing>
    </w:r>
    <w:r w:rsidR="742141CA">
      <w:t xml:space="preserve">                                                        </w:t>
    </w:r>
    <w:r w:rsidRPr="000D4EB4">
      <w:rPr>
        <w:rFonts w:ascii="Calibri" w:eastAsia="Calibri" w:hAnsi="Calibri" w:cs="Times New Roman"/>
        <w:noProof/>
      </w:rPr>
      <w:drawing>
        <wp:inline distT="0" distB="0" distL="0" distR="0" wp14:anchorId="493B0298" wp14:editId="21DD0E92">
          <wp:extent cx="1119281" cy="610870"/>
          <wp:effectExtent l="0" t="0" r="5080" b="0"/>
          <wp:docPr id="5" name="Picture 5" descr="Office of Qu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Dept-of-Intel-&amp;-Dev-Disability-ColorPMS.png"/>
                  <pic:cNvPicPr/>
                </pic:nvPicPr>
                <pic:blipFill rotWithShape="1">
                  <a:blip r:embed="rId2" cstate="print">
                    <a:extLst>
                      <a:ext uri="{28A0092B-C50C-407E-A947-70E740481C1C}">
                        <a14:useLocalDpi xmlns:a14="http://schemas.microsoft.com/office/drawing/2010/main" val="0"/>
                      </a:ext>
                    </a:extLst>
                  </a:blip>
                  <a:srcRect l="62873"/>
                  <a:stretch/>
                </pic:blipFill>
                <pic:spPr bwMode="auto">
                  <a:xfrm>
                    <a:off x="0" y="0"/>
                    <a:ext cx="1119563" cy="611024"/>
                  </a:xfrm>
                  <a:prstGeom prst="rect">
                    <a:avLst/>
                  </a:prstGeom>
                  <a:ln>
                    <a:noFill/>
                  </a:ln>
                  <a:extLst>
                    <a:ext uri="{53640926-AAD7-44D8-BBD7-CCE9431645EC}">
                      <a14:shadowObscured xmlns:a14="http://schemas.microsoft.com/office/drawing/2010/main"/>
                    </a:ext>
                  </a:extLst>
                </pic:spPr>
              </pic:pic>
            </a:graphicData>
          </a:graphic>
        </wp:inline>
      </w:drawing>
    </w:r>
  </w:p>
  <w:p w14:paraId="2E3B95C0" w14:textId="1F593442" w:rsidR="00D57DC3" w:rsidRDefault="00D57DC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6B5"/>
    <w:multiLevelType w:val="hybridMultilevel"/>
    <w:tmpl w:val="FC3EA3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85F5C"/>
    <w:multiLevelType w:val="hybridMultilevel"/>
    <w:tmpl w:val="A4D2A594"/>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86F5A"/>
    <w:multiLevelType w:val="hybridMultilevel"/>
    <w:tmpl w:val="DF1846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B4B75"/>
    <w:multiLevelType w:val="multilevel"/>
    <w:tmpl w:val="3EA6F95E"/>
    <w:lvl w:ilvl="0">
      <w:start w:val="1"/>
      <w:numFmt w:val="bullet"/>
      <w:lvlText w:val=""/>
      <w:lvlJc w:val="left"/>
      <w:pPr>
        <w:ind w:left="360" w:hanging="360"/>
      </w:pPr>
      <w:rPr>
        <w:rFonts w:ascii="Symbol" w:hAnsi="Symbol"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303BD42"/>
    <w:multiLevelType w:val="hybridMultilevel"/>
    <w:tmpl w:val="DCA41A4E"/>
    <w:lvl w:ilvl="0" w:tplc="87704BE0">
      <w:start w:val="1"/>
      <w:numFmt w:val="bullet"/>
      <w:lvlText w:val=""/>
      <w:lvlJc w:val="left"/>
      <w:pPr>
        <w:ind w:left="720" w:hanging="360"/>
      </w:pPr>
      <w:rPr>
        <w:rFonts w:ascii="Symbol" w:hAnsi="Symbol" w:hint="default"/>
      </w:rPr>
    </w:lvl>
    <w:lvl w:ilvl="1" w:tplc="2FC64A86">
      <w:start w:val="1"/>
      <w:numFmt w:val="bullet"/>
      <w:lvlText w:val="o"/>
      <w:lvlJc w:val="left"/>
      <w:pPr>
        <w:ind w:left="1440" w:hanging="360"/>
      </w:pPr>
      <w:rPr>
        <w:rFonts w:ascii="Courier New" w:hAnsi="Courier New" w:hint="default"/>
      </w:rPr>
    </w:lvl>
    <w:lvl w:ilvl="2" w:tplc="6C5454AE">
      <w:start w:val="1"/>
      <w:numFmt w:val="bullet"/>
      <w:lvlText w:val=""/>
      <w:lvlJc w:val="left"/>
      <w:pPr>
        <w:ind w:left="2160" w:hanging="360"/>
      </w:pPr>
      <w:rPr>
        <w:rFonts w:ascii="Wingdings" w:hAnsi="Wingdings" w:hint="default"/>
      </w:rPr>
    </w:lvl>
    <w:lvl w:ilvl="3" w:tplc="25FC8D60">
      <w:start w:val="1"/>
      <w:numFmt w:val="bullet"/>
      <w:lvlText w:val=""/>
      <w:lvlJc w:val="left"/>
      <w:pPr>
        <w:ind w:left="2880" w:hanging="360"/>
      </w:pPr>
      <w:rPr>
        <w:rFonts w:ascii="Symbol" w:hAnsi="Symbol" w:hint="default"/>
      </w:rPr>
    </w:lvl>
    <w:lvl w:ilvl="4" w:tplc="215C2E9C">
      <w:start w:val="1"/>
      <w:numFmt w:val="bullet"/>
      <w:lvlText w:val="o"/>
      <w:lvlJc w:val="left"/>
      <w:pPr>
        <w:ind w:left="3600" w:hanging="360"/>
      </w:pPr>
      <w:rPr>
        <w:rFonts w:ascii="Courier New" w:hAnsi="Courier New" w:hint="default"/>
      </w:rPr>
    </w:lvl>
    <w:lvl w:ilvl="5" w:tplc="7E76E594">
      <w:start w:val="1"/>
      <w:numFmt w:val="bullet"/>
      <w:lvlText w:val=""/>
      <w:lvlJc w:val="left"/>
      <w:pPr>
        <w:ind w:left="4320" w:hanging="360"/>
      </w:pPr>
      <w:rPr>
        <w:rFonts w:ascii="Wingdings" w:hAnsi="Wingdings" w:hint="default"/>
      </w:rPr>
    </w:lvl>
    <w:lvl w:ilvl="6" w:tplc="185E3342">
      <w:start w:val="1"/>
      <w:numFmt w:val="bullet"/>
      <w:lvlText w:val=""/>
      <w:lvlJc w:val="left"/>
      <w:pPr>
        <w:ind w:left="5040" w:hanging="360"/>
      </w:pPr>
      <w:rPr>
        <w:rFonts w:ascii="Symbol" w:hAnsi="Symbol" w:hint="default"/>
      </w:rPr>
    </w:lvl>
    <w:lvl w:ilvl="7" w:tplc="F5A6828A">
      <w:start w:val="1"/>
      <w:numFmt w:val="bullet"/>
      <w:lvlText w:val="o"/>
      <w:lvlJc w:val="left"/>
      <w:pPr>
        <w:ind w:left="5760" w:hanging="360"/>
      </w:pPr>
      <w:rPr>
        <w:rFonts w:ascii="Courier New" w:hAnsi="Courier New" w:hint="default"/>
      </w:rPr>
    </w:lvl>
    <w:lvl w:ilvl="8" w:tplc="6576F106">
      <w:start w:val="1"/>
      <w:numFmt w:val="bullet"/>
      <w:lvlText w:val=""/>
      <w:lvlJc w:val="left"/>
      <w:pPr>
        <w:ind w:left="6480" w:hanging="360"/>
      </w:pPr>
      <w:rPr>
        <w:rFonts w:ascii="Wingdings" w:hAnsi="Wingdings" w:hint="default"/>
      </w:rPr>
    </w:lvl>
  </w:abstractNum>
  <w:abstractNum w:abstractNumId="5" w15:restartNumberingAfterBreak="0">
    <w:nsid w:val="03A63359"/>
    <w:multiLevelType w:val="hybridMultilevel"/>
    <w:tmpl w:val="1C0A08B4"/>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667AB"/>
    <w:multiLevelType w:val="hybridMultilevel"/>
    <w:tmpl w:val="139CA8F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46D7C97"/>
    <w:multiLevelType w:val="hybridMultilevel"/>
    <w:tmpl w:val="AEDCA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4F6088F"/>
    <w:multiLevelType w:val="hybridMultilevel"/>
    <w:tmpl w:val="FF06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321960"/>
    <w:multiLevelType w:val="hybridMultilevel"/>
    <w:tmpl w:val="35DE0648"/>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C3604A"/>
    <w:multiLevelType w:val="hybridMultilevel"/>
    <w:tmpl w:val="A4FAA182"/>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094E7D"/>
    <w:multiLevelType w:val="hybridMultilevel"/>
    <w:tmpl w:val="BF86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8E1B09"/>
    <w:multiLevelType w:val="hybridMultilevel"/>
    <w:tmpl w:val="AE90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B1AB8"/>
    <w:multiLevelType w:val="hybridMultilevel"/>
    <w:tmpl w:val="5958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89263C"/>
    <w:multiLevelType w:val="hybridMultilevel"/>
    <w:tmpl w:val="B100EBC8"/>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BDA6DE8"/>
    <w:multiLevelType w:val="hybridMultilevel"/>
    <w:tmpl w:val="2E4A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0370A"/>
    <w:multiLevelType w:val="hybridMultilevel"/>
    <w:tmpl w:val="5A54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C6CE4"/>
    <w:multiLevelType w:val="hybridMultilevel"/>
    <w:tmpl w:val="5D62ED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F0D2409"/>
    <w:multiLevelType w:val="hybridMultilevel"/>
    <w:tmpl w:val="4252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ED1BF0"/>
    <w:multiLevelType w:val="hybridMultilevel"/>
    <w:tmpl w:val="55A0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1A7796"/>
    <w:multiLevelType w:val="hybridMultilevel"/>
    <w:tmpl w:val="E15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5D66AC"/>
    <w:multiLevelType w:val="hybridMultilevel"/>
    <w:tmpl w:val="4CBE7AFE"/>
    <w:lvl w:ilvl="0" w:tplc="400687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6D525B"/>
    <w:multiLevelType w:val="hybridMultilevel"/>
    <w:tmpl w:val="A5B2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82799B"/>
    <w:multiLevelType w:val="hybridMultilevel"/>
    <w:tmpl w:val="455C6020"/>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DB5873"/>
    <w:multiLevelType w:val="hybridMultilevel"/>
    <w:tmpl w:val="B2EED18C"/>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1A52CB"/>
    <w:multiLevelType w:val="hybridMultilevel"/>
    <w:tmpl w:val="ED1E3FF8"/>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6444FC"/>
    <w:multiLevelType w:val="hybridMultilevel"/>
    <w:tmpl w:val="2A82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1A7A0A"/>
    <w:multiLevelType w:val="hybridMultilevel"/>
    <w:tmpl w:val="12C2E020"/>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423302F"/>
    <w:multiLevelType w:val="hybridMultilevel"/>
    <w:tmpl w:val="701676AA"/>
    <w:lvl w:ilvl="0" w:tplc="40068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2C1A5F"/>
    <w:multiLevelType w:val="hybridMultilevel"/>
    <w:tmpl w:val="DEAE5D5C"/>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47A4FE1"/>
    <w:multiLevelType w:val="hybridMultilevel"/>
    <w:tmpl w:val="8CA2B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4B473CE"/>
    <w:multiLevelType w:val="hybridMultilevel"/>
    <w:tmpl w:val="CCAA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36837"/>
    <w:multiLevelType w:val="hybridMultilevel"/>
    <w:tmpl w:val="5808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5EF3007"/>
    <w:multiLevelType w:val="hybridMultilevel"/>
    <w:tmpl w:val="AB44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D27CC9"/>
    <w:multiLevelType w:val="hybridMultilevel"/>
    <w:tmpl w:val="40042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7D74E7C"/>
    <w:multiLevelType w:val="hybridMultilevel"/>
    <w:tmpl w:val="0D2A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7DA4737"/>
    <w:multiLevelType w:val="hybridMultilevel"/>
    <w:tmpl w:val="A7C6EED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19B03D76"/>
    <w:multiLevelType w:val="hybridMultilevel"/>
    <w:tmpl w:val="2204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BA1A98"/>
    <w:multiLevelType w:val="hybridMultilevel"/>
    <w:tmpl w:val="67C8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D61F48"/>
    <w:multiLevelType w:val="hybridMultilevel"/>
    <w:tmpl w:val="6A16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622D82"/>
    <w:multiLevelType w:val="hybridMultilevel"/>
    <w:tmpl w:val="2DDE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277B03"/>
    <w:multiLevelType w:val="hybridMultilevel"/>
    <w:tmpl w:val="FFFFFFFF"/>
    <w:lvl w:ilvl="0" w:tplc="F03CB988">
      <w:start w:val="1"/>
      <w:numFmt w:val="bullet"/>
      <w:lvlText w:val=""/>
      <w:lvlJc w:val="left"/>
      <w:pPr>
        <w:ind w:left="720" w:hanging="360"/>
      </w:pPr>
      <w:rPr>
        <w:rFonts w:ascii="Symbol" w:hAnsi="Symbol" w:hint="default"/>
      </w:rPr>
    </w:lvl>
    <w:lvl w:ilvl="1" w:tplc="2B3CED8E">
      <w:start w:val="1"/>
      <w:numFmt w:val="bullet"/>
      <w:lvlText w:val="o"/>
      <w:lvlJc w:val="left"/>
      <w:pPr>
        <w:ind w:left="1440" w:hanging="360"/>
      </w:pPr>
      <w:rPr>
        <w:rFonts w:ascii="Courier New" w:hAnsi="Courier New" w:hint="default"/>
      </w:rPr>
    </w:lvl>
    <w:lvl w:ilvl="2" w:tplc="FBF0EB4A">
      <w:start w:val="1"/>
      <w:numFmt w:val="bullet"/>
      <w:lvlText w:val=""/>
      <w:lvlJc w:val="left"/>
      <w:pPr>
        <w:ind w:left="2160" w:hanging="360"/>
      </w:pPr>
      <w:rPr>
        <w:rFonts w:ascii="Wingdings" w:hAnsi="Wingdings" w:hint="default"/>
      </w:rPr>
    </w:lvl>
    <w:lvl w:ilvl="3" w:tplc="0BA61C88">
      <w:start w:val="1"/>
      <w:numFmt w:val="bullet"/>
      <w:lvlText w:val=""/>
      <w:lvlJc w:val="left"/>
      <w:pPr>
        <w:ind w:left="2880" w:hanging="360"/>
      </w:pPr>
      <w:rPr>
        <w:rFonts w:ascii="Symbol" w:hAnsi="Symbol" w:hint="default"/>
      </w:rPr>
    </w:lvl>
    <w:lvl w:ilvl="4" w:tplc="E1700EC8">
      <w:start w:val="1"/>
      <w:numFmt w:val="bullet"/>
      <w:lvlText w:val="o"/>
      <w:lvlJc w:val="left"/>
      <w:pPr>
        <w:ind w:left="3600" w:hanging="360"/>
      </w:pPr>
      <w:rPr>
        <w:rFonts w:ascii="Courier New" w:hAnsi="Courier New" w:hint="default"/>
      </w:rPr>
    </w:lvl>
    <w:lvl w:ilvl="5" w:tplc="5E4AAFA0">
      <w:start w:val="1"/>
      <w:numFmt w:val="bullet"/>
      <w:lvlText w:val=""/>
      <w:lvlJc w:val="left"/>
      <w:pPr>
        <w:ind w:left="4320" w:hanging="360"/>
      </w:pPr>
      <w:rPr>
        <w:rFonts w:ascii="Wingdings" w:hAnsi="Wingdings" w:hint="default"/>
      </w:rPr>
    </w:lvl>
    <w:lvl w:ilvl="6" w:tplc="1EFAB924">
      <w:start w:val="1"/>
      <w:numFmt w:val="bullet"/>
      <w:lvlText w:val=""/>
      <w:lvlJc w:val="left"/>
      <w:pPr>
        <w:ind w:left="5040" w:hanging="360"/>
      </w:pPr>
      <w:rPr>
        <w:rFonts w:ascii="Symbol" w:hAnsi="Symbol" w:hint="default"/>
      </w:rPr>
    </w:lvl>
    <w:lvl w:ilvl="7" w:tplc="164EFE9C">
      <w:start w:val="1"/>
      <w:numFmt w:val="bullet"/>
      <w:lvlText w:val="o"/>
      <w:lvlJc w:val="left"/>
      <w:pPr>
        <w:ind w:left="5760" w:hanging="360"/>
      </w:pPr>
      <w:rPr>
        <w:rFonts w:ascii="Courier New" w:hAnsi="Courier New" w:hint="default"/>
      </w:rPr>
    </w:lvl>
    <w:lvl w:ilvl="8" w:tplc="4F1661BE">
      <w:start w:val="1"/>
      <w:numFmt w:val="bullet"/>
      <w:lvlText w:val=""/>
      <w:lvlJc w:val="left"/>
      <w:pPr>
        <w:ind w:left="6480" w:hanging="360"/>
      </w:pPr>
      <w:rPr>
        <w:rFonts w:ascii="Wingdings" w:hAnsi="Wingdings" w:hint="default"/>
      </w:rPr>
    </w:lvl>
  </w:abstractNum>
  <w:abstractNum w:abstractNumId="42" w15:restartNumberingAfterBreak="0">
    <w:nsid w:val="23564E50"/>
    <w:multiLevelType w:val="hybridMultilevel"/>
    <w:tmpl w:val="48B25B24"/>
    <w:lvl w:ilvl="0" w:tplc="FD78804A">
      <w:start w:val="1"/>
      <w:numFmt w:val="bullet"/>
      <w:lvlText w:val=""/>
      <w:lvlJc w:val="left"/>
      <w:pPr>
        <w:ind w:left="720" w:hanging="360"/>
      </w:pPr>
      <w:rPr>
        <w:rFonts w:ascii="Symbol" w:hAnsi="Symbol" w:hint="default"/>
      </w:rPr>
    </w:lvl>
    <w:lvl w:ilvl="1" w:tplc="2C3696A0">
      <w:start w:val="1"/>
      <w:numFmt w:val="bullet"/>
      <w:lvlText w:val="o"/>
      <w:lvlJc w:val="left"/>
      <w:pPr>
        <w:ind w:left="1440" w:hanging="360"/>
      </w:pPr>
      <w:rPr>
        <w:rFonts w:ascii="Courier New" w:hAnsi="Courier New" w:hint="default"/>
      </w:rPr>
    </w:lvl>
    <w:lvl w:ilvl="2" w:tplc="0C4409BA">
      <w:start w:val="1"/>
      <w:numFmt w:val="bullet"/>
      <w:lvlText w:val=""/>
      <w:lvlJc w:val="left"/>
      <w:pPr>
        <w:ind w:left="2160" w:hanging="360"/>
      </w:pPr>
      <w:rPr>
        <w:rFonts w:ascii="Wingdings" w:hAnsi="Wingdings" w:hint="default"/>
      </w:rPr>
    </w:lvl>
    <w:lvl w:ilvl="3" w:tplc="7E18E9A0">
      <w:start w:val="1"/>
      <w:numFmt w:val="bullet"/>
      <w:lvlText w:val=""/>
      <w:lvlJc w:val="left"/>
      <w:pPr>
        <w:ind w:left="2880" w:hanging="360"/>
      </w:pPr>
      <w:rPr>
        <w:rFonts w:ascii="Symbol" w:hAnsi="Symbol" w:hint="default"/>
      </w:rPr>
    </w:lvl>
    <w:lvl w:ilvl="4" w:tplc="253012D6">
      <w:start w:val="1"/>
      <w:numFmt w:val="bullet"/>
      <w:lvlText w:val="o"/>
      <w:lvlJc w:val="left"/>
      <w:pPr>
        <w:ind w:left="3600" w:hanging="360"/>
      </w:pPr>
      <w:rPr>
        <w:rFonts w:ascii="Courier New" w:hAnsi="Courier New" w:hint="default"/>
      </w:rPr>
    </w:lvl>
    <w:lvl w:ilvl="5" w:tplc="F766B80A">
      <w:start w:val="1"/>
      <w:numFmt w:val="bullet"/>
      <w:lvlText w:val=""/>
      <w:lvlJc w:val="left"/>
      <w:pPr>
        <w:ind w:left="4320" w:hanging="360"/>
      </w:pPr>
      <w:rPr>
        <w:rFonts w:ascii="Wingdings" w:hAnsi="Wingdings" w:hint="default"/>
      </w:rPr>
    </w:lvl>
    <w:lvl w:ilvl="6" w:tplc="CAD60BBC">
      <w:start w:val="1"/>
      <w:numFmt w:val="bullet"/>
      <w:lvlText w:val=""/>
      <w:lvlJc w:val="left"/>
      <w:pPr>
        <w:ind w:left="5040" w:hanging="360"/>
      </w:pPr>
      <w:rPr>
        <w:rFonts w:ascii="Symbol" w:hAnsi="Symbol" w:hint="default"/>
      </w:rPr>
    </w:lvl>
    <w:lvl w:ilvl="7" w:tplc="A68AA252">
      <w:start w:val="1"/>
      <w:numFmt w:val="bullet"/>
      <w:lvlText w:val="o"/>
      <w:lvlJc w:val="left"/>
      <w:pPr>
        <w:ind w:left="5760" w:hanging="360"/>
      </w:pPr>
      <w:rPr>
        <w:rFonts w:ascii="Courier New" w:hAnsi="Courier New" w:hint="default"/>
      </w:rPr>
    </w:lvl>
    <w:lvl w:ilvl="8" w:tplc="BC4C5298">
      <w:start w:val="1"/>
      <w:numFmt w:val="bullet"/>
      <w:lvlText w:val=""/>
      <w:lvlJc w:val="left"/>
      <w:pPr>
        <w:ind w:left="6480" w:hanging="360"/>
      </w:pPr>
      <w:rPr>
        <w:rFonts w:ascii="Wingdings" w:hAnsi="Wingdings" w:hint="default"/>
      </w:rPr>
    </w:lvl>
  </w:abstractNum>
  <w:abstractNum w:abstractNumId="43" w15:restartNumberingAfterBreak="0">
    <w:nsid w:val="25E74BD3"/>
    <w:multiLevelType w:val="hybridMultilevel"/>
    <w:tmpl w:val="B3E04F6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276C1078"/>
    <w:multiLevelType w:val="hybridMultilevel"/>
    <w:tmpl w:val="B8FE99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E1274B"/>
    <w:multiLevelType w:val="hybridMultilevel"/>
    <w:tmpl w:val="52AA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81F7251"/>
    <w:multiLevelType w:val="hybridMultilevel"/>
    <w:tmpl w:val="D48E052E"/>
    <w:lvl w:ilvl="0" w:tplc="160E782C">
      <w:start w:val="1"/>
      <w:numFmt w:val="bullet"/>
      <w:lvlText w:val=""/>
      <w:lvlJc w:val="left"/>
      <w:pPr>
        <w:ind w:left="720" w:hanging="360"/>
      </w:pPr>
      <w:rPr>
        <w:rFonts w:ascii="Symbol" w:hAnsi="Symbol" w:hint="default"/>
      </w:rPr>
    </w:lvl>
    <w:lvl w:ilvl="1" w:tplc="D47C4F1A">
      <w:start w:val="1"/>
      <w:numFmt w:val="bullet"/>
      <w:lvlText w:val="o"/>
      <w:lvlJc w:val="left"/>
      <w:pPr>
        <w:ind w:left="1440" w:hanging="360"/>
      </w:pPr>
      <w:rPr>
        <w:rFonts w:ascii="Courier New" w:hAnsi="Courier New" w:hint="default"/>
      </w:rPr>
    </w:lvl>
    <w:lvl w:ilvl="2" w:tplc="1834FA8C">
      <w:start w:val="1"/>
      <w:numFmt w:val="bullet"/>
      <w:lvlText w:val=""/>
      <w:lvlJc w:val="left"/>
      <w:pPr>
        <w:ind w:left="2160" w:hanging="360"/>
      </w:pPr>
      <w:rPr>
        <w:rFonts w:ascii="Wingdings" w:hAnsi="Wingdings" w:hint="default"/>
      </w:rPr>
    </w:lvl>
    <w:lvl w:ilvl="3" w:tplc="68F01B0A">
      <w:start w:val="1"/>
      <w:numFmt w:val="bullet"/>
      <w:lvlText w:val=""/>
      <w:lvlJc w:val="left"/>
      <w:pPr>
        <w:ind w:left="2880" w:hanging="360"/>
      </w:pPr>
      <w:rPr>
        <w:rFonts w:ascii="Symbol" w:hAnsi="Symbol" w:hint="default"/>
      </w:rPr>
    </w:lvl>
    <w:lvl w:ilvl="4" w:tplc="CF522042">
      <w:start w:val="1"/>
      <w:numFmt w:val="bullet"/>
      <w:lvlText w:val="o"/>
      <w:lvlJc w:val="left"/>
      <w:pPr>
        <w:ind w:left="3600" w:hanging="360"/>
      </w:pPr>
      <w:rPr>
        <w:rFonts w:ascii="Courier New" w:hAnsi="Courier New" w:hint="default"/>
      </w:rPr>
    </w:lvl>
    <w:lvl w:ilvl="5" w:tplc="C9706832">
      <w:start w:val="1"/>
      <w:numFmt w:val="bullet"/>
      <w:lvlText w:val=""/>
      <w:lvlJc w:val="left"/>
      <w:pPr>
        <w:ind w:left="4320" w:hanging="360"/>
      </w:pPr>
      <w:rPr>
        <w:rFonts w:ascii="Wingdings" w:hAnsi="Wingdings" w:hint="default"/>
      </w:rPr>
    </w:lvl>
    <w:lvl w:ilvl="6" w:tplc="C3041BE2">
      <w:start w:val="1"/>
      <w:numFmt w:val="bullet"/>
      <w:lvlText w:val=""/>
      <w:lvlJc w:val="left"/>
      <w:pPr>
        <w:ind w:left="5040" w:hanging="360"/>
      </w:pPr>
      <w:rPr>
        <w:rFonts w:ascii="Symbol" w:hAnsi="Symbol" w:hint="default"/>
      </w:rPr>
    </w:lvl>
    <w:lvl w:ilvl="7" w:tplc="2EC231A2">
      <w:start w:val="1"/>
      <w:numFmt w:val="bullet"/>
      <w:lvlText w:val="o"/>
      <w:lvlJc w:val="left"/>
      <w:pPr>
        <w:ind w:left="5760" w:hanging="360"/>
      </w:pPr>
      <w:rPr>
        <w:rFonts w:ascii="Courier New" w:hAnsi="Courier New" w:hint="default"/>
      </w:rPr>
    </w:lvl>
    <w:lvl w:ilvl="8" w:tplc="829C40B2">
      <w:start w:val="1"/>
      <w:numFmt w:val="bullet"/>
      <w:lvlText w:val=""/>
      <w:lvlJc w:val="left"/>
      <w:pPr>
        <w:ind w:left="6480" w:hanging="360"/>
      </w:pPr>
      <w:rPr>
        <w:rFonts w:ascii="Wingdings" w:hAnsi="Wingdings" w:hint="default"/>
      </w:rPr>
    </w:lvl>
  </w:abstractNum>
  <w:abstractNum w:abstractNumId="47" w15:restartNumberingAfterBreak="0">
    <w:nsid w:val="2E121C48"/>
    <w:multiLevelType w:val="hybridMultilevel"/>
    <w:tmpl w:val="A590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CC07A6"/>
    <w:multiLevelType w:val="multilevel"/>
    <w:tmpl w:val="D7B84CFC"/>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ECC09D5"/>
    <w:multiLevelType w:val="hybridMultilevel"/>
    <w:tmpl w:val="8B34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F17343F"/>
    <w:multiLevelType w:val="hybridMultilevel"/>
    <w:tmpl w:val="8F0EB55E"/>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0E2FFA"/>
    <w:multiLevelType w:val="hybridMultilevel"/>
    <w:tmpl w:val="FFFFFFFF"/>
    <w:lvl w:ilvl="0" w:tplc="7E9E00D8">
      <w:start w:val="1"/>
      <w:numFmt w:val="bullet"/>
      <w:lvlText w:val=""/>
      <w:lvlJc w:val="left"/>
      <w:pPr>
        <w:ind w:left="720" w:hanging="360"/>
      </w:pPr>
      <w:rPr>
        <w:rFonts w:ascii="Symbol" w:hAnsi="Symbol" w:hint="default"/>
      </w:rPr>
    </w:lvl>
    <w:lvl w:ilvl="1" w:tplc="B05081FC">
      <w:start w:val="1"/>
      <w:numFmt w:val="bullet"/>
      <w:lvlText w:val="o"/>
      <w:lvlJc w:val="left"/>
      <w:pPr>
        <w:ind w:left="1440" w:hanging="360"/>
      </w:pPr>
      <w:rPr>
        <w:rFonts w:ascii="Courier New" w:hAnsi="Courier New" w:hint="default"/>
      </w:rPr>
    </w:lvl>
    <w:lvl w:ilvl="2" w:tplc="47747D50">
      <w:start w:val="1"/>
      <w:numFmt w:val="bullet"/>
      <w:lvlText w:val=""/>
      <w:lvlJc w:val="left"/>
      <w:pPr>
        <w:ind w:left="2160" w:hanging="360"/>
      </w:pPr>
      <w:rPr>
        <w:rFonts w:ascii="Wingdings" w:hAnsi="Wingdings" w:hint="default"/>
      </w:rPr>
    </w:lvl>
    <w:lvl w:ilvl="3" w:tplc="E9420A6E">
      <w:start w:val="1"/>
      <w:numFmt w:val="bullet"/>
      <w:lvlText w:val=""/>
      <w:lvlJc w:val="left"/>
      <w:pPr>
        <w:ind w:left="2880" w:hanging="360"/>
      </w:pPr>
      <w:rPr>
        <w:rFonts w:ascii="Symbol" w:hAnsi="Symbol" w:hint="default"/>
      </w:rPr>
    </w:lvl>
    <w:lvl w:ilvl="4" w:tplc="612E8552">
      <w:start w:val="1"/>
      <w:numFmt w:val="bullet"/>
      <w:lvlText w:val="o"/>
      <w:lvlJc w:val="left"/>
      <w:pPr>
        <w:ind w:left="3600" w:hanging="360"/>
      </w:pPr>
      <w:rPr>
        <w:rFonts w:ascii="Courier New" w:hAnsi="Courier New" w:hint="default"/>
      </w:rPr>
    </w:lvl>
    <w:lvl w:ilvl="5" w:tplc="02386434">
      <w:start w:val="1"/>
      <w:numFmt w:val="bullet"/>
      <w:lvlText w:val=""/>
      <w:lvlJc w:val="left"/>
      <w:pPr>
        <w:ind w:left="4320" w:hanging="360"/>
      </w:pPr>
      <w:rPr>
        <w:rFonts w:ascii="Wingdings" w:hAnsi="Wingdings" w:hint="default"/>
      </w:rPr>
    </w:lvl>
    <w:lvl w:ilvl="6" w:tplc="A7608180">
      <w:start w:val="1"/>
      <w:numFmt w:val="bullet"/>
      <w:lvlText w:val=""/>
      <w:lvlJc w:val="left"/>
      <w:pPr>
        <w:ind w:left="5040" w:hanging="360"/>
      </w:pPr>
      <w:rPr>
        <w:rFonts w:ascii="Symbol" w:hAnsi="Symbol" w:hint="default"/>
      </w:rPr>
    </w:lvl>
    <w:lvl w:ilvl="7" w:tplc="9A10CEE4">
      <w:start w:val="1"/>
      <w:numFmt w:val="bullet"/>
      <w:lvlText w:val="o"/>
      <w:lvlJc w:val="left"/>
      <w:pPr>
        <w:ind w:left="5760" w:hanging="360"/>
      </w:pPr>
      <w:rPr>
        <w:rFonts w:ascii="Courier New" w:hAnsi="Courier New" w:hint="default"/>
      </w:rPr>
    </w:lvl>
    <w:lvl w:ilvl="8" w:tplc="B03A131A">
      <w:start w:val="1"/>
      <w:numFmt w:val="bullet"/>
      <w:lvlText w:val=""/>
      <w:lvlJc w:val="left"/>
      <w:pPr>
        <w:ind w:left="6480" w:hanging="360"/>
      </w:pPr>
      <w:rPr>
        <w:rFonts w:ascii="Wingdings" w:hAnsi="Wingdings" w:hint="default"/>
      </w:rPr>
    </w:lvl>
  </w:abstractNum>
  <w:abstractNum w:abstractNumId="52" w15:restartNumberingAfterBreak="0">
    <w:nsid w:val="31B95639"/>
    <w:multiLevelType w:val="hybridMultilevel"/>
    <w:tmpl w:val="1A2A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1EB311D"/>
    <w:multiLevelType w:val="hybridMultilevel"/>
    <w:tmpl w:val="0C6C02AE"/>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2383E8B"/>
    <w:multiLevelType w:val="hybridMultilevel"/>
    <w:tmpl w:val="210AE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9E76BE"/>
    <w:multiLevelType w:val="hybridMultilevel"/>
    <w:tmpl w:val="3502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0F647C"/>
    <w:multiLevelType w:val="hybridMultilevel"/>
    <w:tmpl w:val="2F82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0A6D7C"/>
    <w:multiLevelType w:val="hybridMultilevel"/>
    <w:tmpl w:val="FFFFFFFF"/>
    <w:lvl w:ilvl="0" w:tplc="E06C2E3C">
      <w:start w:val="1"/>
      <w:numFmt w:val="bullet"/>
      <w:lvlText w:val=""/>
      <w:lvlJc w:val="left"/>
      <w:pPr>
        <w:ind w:left="720" w:hanging="360"/>
      </w:pPr>
      <w:rPr>
        <w:rFonts w:ascii="Symbol" w:hAnsi="Symbol" w:hint="default"/>
      </w:rPr>
    </w:lvl>
    <w:lvl w:ilvl="1" w:tplc="2C0C3316">
      <w:start w:val="1"/>
      <w:numFmt w:val="bullet"/>
      <w:lvlText w:val="o"/>
      <w:lvlJc w:val="left"/>
      <w:pPr>
        <w:ind w:left="1440" w:hanging="360"/>
      </w:pPr>
      <w:rPr>
        <w:rFonts w:ascii="Courier New" w:hAnsi="Courier New" w:hint="default"/>
      </w:rPr>
    </w:lvl>
    <w:lvl w:ilvl="2" w:tplc="29D4EF3A">
      <w:start w:val="1"/>
      <w:numFmt w:val="bullet"/>
      <w:lvlText w:val=""/>
      <w:lvlJc w:val="left"/>
      <w:pPr>
        <w:ind w:left="2160" w:hanging="360"/>
      </w:pPr>
      <w:rPr>
        <w:rFonts w:ascii="Wingdings" w:hAnsi="Wingdings" w:hint="default"/>
      </w:rPr>
    </w:lvl>
    <w:lvl w:ilvl="3" w:tplc="0EC05F5A">
      <w:start w:val="1"/>
      <w:numFmt w:val="bullet"/>
      <w:lvlText w:val=""/>
      <w:lvlJc w:val="left"/>
      <w:pPr>
        <w:ind w:left="2880" w:hanging="360"/>
      </w:pPr>
      <w:rPr>
        <w:rFonts w:ascii="Symbol" w:hAnsi="Symbol" w:hint="default"/>
      </w:rPr>
    </w:lvl>
    <w:lvl w:ilvl="4" w:tplc="6EE81342">
      <w:start w:val="1"/>
      <w:numFmt w:val="bullet"/>
      <w:lvlText w:val="o"/>
      <w:lvlJc w:val="left"/>
      <w:pPr>
        <w:ind w:left="3600" w:hanging="360"/>
      </w:pPr>
      <w:rPr>
        <w:rFonts w:ascii="Courier New" w:hAnsi="Courier New" w:hint="default"/>
      </w:rPr>
    </w:lvl>
    <w:lvl w:ilvl="5" w:tplc="21E00076">
      <w:start w:val="1"/>
      <w:numFmt w:val="bullet"/>
      <w:lvlText w:val=""/>
      <w:lvlJc w:val="left"/>
      <w:pPr>
        <w:ind w:left="4320" w:hanging="360"/>
      </w:pPr>
      <w:rPr>
        <w:rFonts w:ascii="Wingdings" w:hAnsi="Wingdings" w:hint="default"/>
      </w:rPr>
    </w:lvl>
    <w:lvl w:ilvl="6" w:tplc="2ACAD858">
      <w:start w:val="1"/>
      <w:numFmt w:val="bullet"/>
      <w:lvlText w:val=""/>
      <w:lvlJc w:val="left"/>
      <w:pPr>
        <w:ind w:left="5040" w:hanging="360"/>
      </w:pPr>
      <w:rPr>
        <w:rFonts w:ascii="Symbol" w:hAnsi="Symbol" w:hint="default"/>
      </w:rPr>
    </w:lvl>
    <w:lvl w:ilvl="7" w:tplc="24261856">
      <w:start w:val="1"/>
      <w:numFmt w:val="bullet"/>
      <w:lvlText w:val="o"/>
      <w:lvlJc w:val="left"/>
      <w:pPr>
        <w:ind w:left="5760" w:hanging="360"/>
      </w:pPr>
      <w:rPr>
        <w:rFonts w:ascii="Courier New" w:hAnsi="Courier New" w:hint="default"/>
      </w:rPr>
    </w:lvl>
    <w:lvl w:ilvl="8" w:tplc="1A5EFD64">
      <w:start w:val="1"/>
      <w:numFmt w:val="bullet"/>
      <w:lvlText w:val=""/>
      <w:lvlJc w:val="left"/>
      <w:pPr>
        <w:ind w:left="6480" w:hanging="360"/>
      </w:pPr>
      <w:rPr>
        <w:rFonts w:ascii="Wingdings" w:hAnsi="Wingdings" w:hint="default"/>
      </w:rPr>
    </w:lvl>
  </w:abstractNum>
  <w:abstractNum w:abstractNumId="58" w15:restartNumberingAfterBreak="0">
    <w:nsid w:val="35B63E7B"/>
    <w:multiLevelType w:val="hybridMultilevel"/>
    <w:tmpl w:val="4A62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9D3A8C"/>
    <w:multiLevelType w:val="hybridMultilevel"/>
    <w:tmpl w:val="991C5DDA"/>
    <w:lvl w:ilvl="0" w:tplc="343A110C">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7A44720"/>
    <w:multiLevelType w:val="hybridMultilevel"/>
    <w:tmpl w:val="D36A0A82"/>
    <w:lvl w:ilvl="0" w:tplc="40068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E74612"/>
    <w:multiLevelType w:val="hybridMultilevel"/>
    <w:tmpl w:val="A83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8E57065"/>
    <w:multiLevelType w:val="hybridMultilevel"/>
    <w:tmpl w:val="27E6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EB2B2B"/>
    <w:multiLevelType w:val="hybridMultilevel"/>
    <w:tmpl w:val="781E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F37978"/>
    <w:multiLevelType w:val="hybridMultilevel"/>
    <w:tmpl w:val="00DE8058"/>
    <w:lvl w:ilvl="0" w:tplc="45369158">
      <w:start w:val="1"/>
      <w:numFmt w:val="bullet"/>
      <w:lvlText w:val=""/>
      <w:lvlJc w:val="left"/>
      <w:pPr>
        <w:ind w:left="720" w:hanging="360"/>
      </w:pPr>
      <w:rPr>
        <w:rFonts w:ascii="Symbol" w:hAnsi="Symbol" w:hint="default"/>
      </w:rPr>
    </w:lvl>
    <w:lvl w:ilvl="1" w:tplc="5DB200E0">
      <w:start w:val="1"/>
      <w:numFmt w:val="bullet"/>
      <w:lvlText w:val="o"/>
      <w:lvlJc w:val="left"/>
      <w:pPr>
        <w:ind w:left="1440" w:hanging="360"/>
      </w:pPr>
      <w:rPr>
        <w:rFonts w:ascii="Courier New" w:hAnsi="Courier New" w:hint="default"/>
      </w:rPr>
    </w:lvl>
    <w:lvl w:ilvl="2" w:tplc="0052B6D2">
      <w:start w:val="1"/>
      <w:numFmt w:val="bullet"/>
      <w:lvlText w:val=""/>
      <w:lvlJc w:val="left"/>
      <w:pPr>
        <w:ind w:left="2160" w:hanging="360"/>
      </w:pPr>
      <w:rPr>
        <w:rFonts w:ascii="Wingdings" w:hAnsi="Wingdings" w:hint="default"/>
      </w:rPr>
    </w:lvl>
    <w:lvl w:ilvl="3" w:tplc="422AAE02">
      <w:start w:val="1"/>
      <w:numFmt w:val="bullet"/>
      <w:lvlText w:val=""/>
      <w:lvlJc w:val="left"/>
      <w:pPr>
        <w:ind w:left="2880" w:hanging="360"/>
      </w:pPr>
      <w:rPr>
        <w:rFonts w:ascii="Symbol" w:hAnsi="Symbol" w:hint="default"/>
      </w:rPr>
    </w:lvl>
    <w:lvl w:ilvl="4" w:tplc="31E2F54C">
      <w:start w:val="1"/>
      <w:numFmt w:val="bullet"/>
      <w:lvlText w:val="o"/>
      <w:lvlJc w:val="left"/>
      <w:pPr>
        <w:ind w:left="3600" w:hanging="360"/>
      </w:pPr>
      <w:rPr>
        <w:rFonts w:ascii="Courier New" w:hAnsi="Courier New" w:hint="default"/>
      </w:rPr>
    </w:lvl>
    <w:lvl w:ilvl="5" w:tplc="0CE4E5EA">
      <w:start w:val="1"/>
      <w:numFmt w:val="bullet"/>
      <w:lvlText w:val=""/>
      <w:lvlJc w:val="left"/>
      <w:pPr>
        <w:ind w:left="4320" w:hanging="360"/>
      </w:pPr>
      <w:rPr>
        <w:rFonts w:ascii="Wingdings" w:hAnsi="Wingdings" w:hint="default"/>
      </w:rPr>
    </w:lvl>
    <w:lvl w:ilvl="6" w:tplc="F63E6158">
      <w:start w:val="1"/>
      <w:numFmt w:val="bullet"/>
      <w:lvlText w:val=""/>
      <w:lvlJc w:val="left"/>
      <w:pPr>
        <w:ind w:left="5040" w:hanging="360"/>
      </w:pPr>
      <w:rPr>
        <w:rFonts w:ascii="Symbol" w:hAnsi="Symbol" w:hint="default"/>
      </w:rPr>
    </w:lvl>
    <w:lvl w:ilvl="7" w:tplc="D15C49FA">
      <w:start w:val="1"/>
      <w:numFmt w:val="bullet"/>
      <w:lvlText w:val="o"/>
      <w:lvlJc w:val="left"/>
      <w:pPr>
        <w:ind w:left="5760" w:hanging="360"/>
      </w:pPr>
      <w:rPr>
        <w:rFonts w:ascii="Courier New" w:hAnsi="Courier New" w:hint="default"/>
      </w:rPr>
    </w:lvl>
    <w:lvl w:ilvl="8" w:tplc="5762AA10">
      <w:start w:val="1"/>
      <w:numFmt w:val="bullet"/>
      <w:lvlText w:val=""/>
      <w:lvlJc w:val="left"/>
      <w:pPr>
        <w:ind w:left="6480" w:hanging="360"/>
      </w:pPr>
      <w:rPr>
        <w:rFonts w:ascii="Wingdings" w:hAnsi="Wingdings" w:hint="default"/>
      </w:rPr>
    </w:lvl>
  </w:abstractNum>
  <w:abstractNum w:abstractNumId="65" w15:restartNumberingAfterBreak="0">
    <w:nsid w:val="3B597631"/>
    <w:multiLevelType w:val="hybridMultilevel"/>
    <w:tmpl w:val="5A7A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AA2327"/>
    <w:multiLevelType w:val="hybridMultilevel"/>
    <w:tmpl w:val="B140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DAD4711"/>
    <w:multiLevelType w:val="hybridMultilevel"/>
    <w:tmpl w:val="1BE81D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3E3E1ADA"/>
    <w:multiLevelType w:val="hybridMultilevel"/>
    <w:tmpl w:val="FFFFFFFF"/>
    <w:lvl w:ilvl="0" w:tplc="FFFFFFFF">
      <w:start w:val="1"/>
      <w:numFmt w:val="bullet"/>
      <w:lvlText w:val=""/>
      <w:lvlJc w:val="left"/>
      <w:pPr>
        <w:ind w:left="720" w:hanging="360"/>
      </w:pPr>
      <w:rPr>
        <w:rFonts w:ascii="Symbol" w:hAnsi="Symbol" w:hint="default"/>
      </w:rPr>
    </w:lvl>
    <w:lvl w:ilvl="1" w:tplc="65F4B0BA">
      <w:start w:val="1"/>
      <w:numFmt w:val="bullet"/>
      <w:lvlText w:val="o"/>
      <w:lvlJc w:val="left"/>
      <w:pPr>
        <w:ind w:left="1440" w:hanging="360"/>
      </w:pPr>
      <w:rPr>
        <w:rFonts w:ascii="Courier New" w:hAnsi="Courier New" w:hint="default"/>
      </w:rPr>
    </w:lvl>
    <w:lvl w:ilvl="2" w:tplc="5DBC75F6">
      <w:start w:val="1"/>
      <w:numFmt w:val="bullet"/>
      <w:lvlText w:val=""/>
      <w:lvlJc w:val="left"/>
      <w:pPr>
        <w:ind w:left="2160" w:hanging="360"/>
      </w:pPr>
      <w:rPr>
        <w:rFonts w:ascii="Wingdings" w:hAnsi="Wingdings" w:hint="default"/>
      </w:rPr>
    </w:lvl>
    <w:lvl w:ilvl="3" w:tplc="D8D64062">
      <w:start w:val="1"/>
      <w:numFmt w:val="bullet"/>
      <w:lvlText w:val=""/>
      <w:lvlJc w:val="left"/>
      <w:pPr>
        <w:ind w:left="2880" w:hanging="360"/>
      </w:pPr>
      <w:rPr>
        <w:rFonts w:ascii="Symbol" w:hAnsi="Symbol" w:hint="default"/>
      </w:rPr>
    </w:lvl>
    <w:lvl w:ilvl="4" w:tplc="586EF0B6">
      <w:start w:val="1"/>
      <w:numFmt w:val="bullet"/>
      <w:lvlText w:val="o"/>
      <w:lvlJc w:val="left"/>
      <w:pPr>
        <w:ind w:left="3600" w:hanging="360"/>
      </w:pPr>
      <w:rPr>
        <w:rFonts w:ascii="Courier New" w:hAnsi="Courier New" w:hint="default"/>
      </w:rPr>
    </w:lvl>
    <w:lvl w:ilvl="5" w:tplc="3CE6A46C">
      <w:start w:val="1"/>
      <w:numFmt w:val="bullet"/>
      <w:lvlText w:val=""/>
      <w:lvlJc w:val="left"/>
      <w:pPr>
        <w:ind w:left="4320" w:hanging="360"/>
      </w:pPr>
      <w:rPr>
        <w:rFonts w:ascii="Wingdings" w:hAnsi="Wingdings" w:hint="default"/>
      </w:rPr>
    </w:lvl>
    <w:lvl w:ilvl="6" w:tplc="6818E54A">
      <w:start w:val="1"/>
      <w:numFmt w:val="bullet"/>
      <w:lvlText w:val=""/>
      <w:lvlJc w:val="left"/>
      <w:pPr>
        <w:ind w:left="5040" w:hanging="360"/>
      </w:pPr>
      <w:rPr>
        <w:rFonts w:ascii="Symbol" w:hAnsi="Symbol" w:hint="default"/>
      </w:rPr>
    </w:lvl>
    <w:lvl w:ilvl="7" w:tplc="CD88911C">
      <w:start w:val="1"/>
      <w:numFmt w:val="bullet"/>
      <w:lvlText w:val="o"/>
      <w:lvlJc w:val="left"/>
      <w:pPr>
        <w:ind w:left="5760" w:hanging="360"/>
      </w:pPr>
      <w:rPr>
        <w:rFonts w:ascii="Courier New" w:hAnsi="Courier New" w:hint="default"/>
      </w:rPr>
    </w:lvl>
    <w:lvl w:ilvl="8" w:tplc="62CC9C82">
      <w:start w:val="1"/>
      <w:numFmt w:val="bullet"/>
      <w:lvlText w:val=""/>
      <w:lvlJc w:val="left"/>
      <w:pPr>
        <w:ind w:left="6480" w:hanging="360"/>
      </w:pPr>
      <w:rPr>
        <w:rFonts w:ascii="Wingdings" w:hAnsi="Wingdings" w:hint="default"/>
      </w:rPr>
    </w:lvl>
  </w:abstractNum>
  <w:abstractNum w:abstractNumId="69" w15:restartNumberingAfterBreak="0">
    <w:nsid w:val="3EE513F2"/>
    <w:multiLevelType w:val="hybridMultilevel"/>
    <w:tmpl w:val="A80E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2E08D0"/>
    <w:multiLevelType w:val="hybridMultilevel"/>
    <w:tmpl w:val="F6E6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612AC8"/>
    <w:multiLevelType w:val="hybridMultilevel"/>
    <w:tmpl w:val="0B36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03012D"/>
    <w:multiLevelType w:val="hybridMultilevel"/>
    <w:tmpl w:val="A3F206D0"/>
    <w:lvl w:ilvl="0" w:tplc="CA9A01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2276AD"/>
    <w:multiLevelType w:val="hybridMultilevel"/>
    <w:tmpl w:val="511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896E93"/>
    <w:multiLevelType w:val="hybridMultilevel"/>
    <w:tmpl w:val="A93A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410C1C"/>
    <w:multiLevelType w:val="hybridMultilevel"/>
    <w:tmpl w:val="288C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258679E"/>
    <w:multiLevelType w:val="hybridMultilevel"/>
    <w:tmpl w:val="CB42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3071D5B"/>
    <w:multiLevelType w:val="hybridMultilevel"/>
    <w:tmpl w:val="4AE6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58C3D6F"/>
    <w:multiLevelType w:val="hybridMultilevel"/>
    <w:tmpl w:val="3518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2823DA"/>
    <w:multiLevelType w:val="hybridMultilevel"/>
    <w:tmpl w:val="CC521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66D6402"/>
    <w:multiLevelType w:val="hybridMultilevel"/>
    <w:tmpl w:val="4A5E5C54"/>
    <w:lvl w:ilvl="0" w:tplc="8648138C">
      <w:start w:val="1"/>
      <w:numFmt w:val="bullet"/>
      <w:lvlText w:val=""/>
      <w:lvlJc w:val="left"/>
      <w:pPr>
        <w:ind w:left="720" w:hanging="360"/>
      </w:pPr>
      <w:rPr>
        <w:rFonts w:ascii="Symbol" w:hAnsi="Symbol" w:hint="default"/>
      </w:rPr>
    </w:lvl>
    <w:lvl w:ilvl="1" w:tplc="4ECC6902">
      <w:start w:val="1"/>
      <w:numFmt w:val="bullet"/>
      <w:lvlText w:val="o"/>
      <w:lvlJc w:val="left"/>
      <w:pPr>
        <w:ind w:left="1440" w:hanging="360"/>
      </w:pPr>
      <w:rPr>
        <w:rFonts w:ascii="Courier New" w:hAnsi="Courier New" w:hint="default"/>
      </w:rPr>
    </w:lvl>
    <w:lvl w:ilvl="2" w:tplc="C7FA4B30">
      <w:start w:val="1"/>
      <w:numFmt w:val="bullet"/>
      <w:lvlText w:val=""/>
      <w:lvlJc w:val="left"/>
      <w:pPr>
        <w:ind w:left="2160" w:hanging="360"/>
      </w:pPr>
      <w:rPr>
        <w:rFonts w:ascii="Wingdings" w:hAnsi="Wingdings" w:hint="default"/>
      </w:rPr>
    </w:lvl>
    <w:lvl w:ilvl="3" w:tplc="07E409D6">
      <w:start w:val="1"/>
      <w:numFmt w:val="bullet"/>
      <w:lvlText w:val=""/>
      <w:lvlJc w:val="left"/>
      <w:pPr>
        <w:ind w:left="2880" w:hanging="360"/>
      </w:pPr>
      <w:rPr>
        <w:rFonts w:ascii="Symbol" w:hAnsi="Symbol" w:hint="default"/>
      </w:rPr>
    </w:lvl>
    <w:lvl w:ilvl="4" w:tplc="91A26506">
      <w:start w:val="1"/>
      <w:numFmt w:val="bullet"/>
      <w:lvlText w:val="o"/>
      <w:lvlJc w:val="left"/>
      <w:pPr>
        <w:ind w:left="3600" w:hanging="360"/>
      </w:pPr>
      <w:rPr>
        <w:rFonts w:ascii="Courier New" w:hAnsi="Courier New" w:hint="default"/>
      </w:rPr>
    </w:lvl>
    <w:lvl w:ilvl="5" w:tplc="06BC9F56">
      <w:start w:val="1"/>
      <w:numFmt w:val="bullet"/>
      <w:lvlText w:val=""/>
      <w:lvlJc w:val="left"/>
      <w:pPr>
        <w:ind w:left="4320" w:hanging="360"/>
      </w:pPr>
      <w:rPr>
        <w:rFonts w:ascii="Wingdings" w:hAnsi="Wingdings" w:hint="default"/>
      </w:rPr>
    </w:lvl>
    <w:lvl w:ilvl="6" w:tplc="53CE7170">
      <w:start w:val="1"/>
      <w:numFmt w:val="bullet"/>
      <w:lvlText w:val=""/>
      <w:lvlJc w:val="left"/>
      <w:pPr>
        <w:ind w:left="5040" w:hanging="360"/>
      </w:pPr>
      <w:rPr>
        <w:rFonts w:ascii="Symbol" w:hAnsi="Symbol" w:hint="default"/>
      </w:rPr>
    </w:lvl>
    <w:lvl w:ilvl="7" w:tplc="68FE36AC">
      <w:start w:val="1"/>
      <w:numFmt w:val="bullet"/>
      <w:lvlText w:val="o"/>
      <w:lvlJc w:val="left"/>
      <w:pPr>
        <w:ind w:left="5760" w:hanging="360"/>
      </w:pPr>
      <w:rPr>
        <w:rFonts w:ascii="Courier New" w:hAnsi="Courier New" w:hint="default"/>
      </w:rPr>
    </w:lvl>
    <w:lvl w:ilvl="8" w:tplc="B41284B2">
      <w:start w:val="1"/>
      <w:numFmt w:val="bullet"/>
      <w:lvlText w:val=""/>
      <w:lvlJc w:val="left"/>
      <w:pPr>
        <w:ind w:left="6480" w:hanging="360"/>
      </w:pPr>
      <w:rPr>
        <w:rFonts w:ascii="Wingdings" w:hAnsi="Wingdings" w:hint="default"/>
      </w:rPr>
    </w:lvl>
  </w:abstractNum>
  <w:abstractNum w:abstractNumId="81" w15:restartNumberingAfterBreak="0">
    <w:nsid w:val="48191F84"/>
    <w:multiLevelType w:val="hybridMultilevel"/>
    <w:tmpl w:val="3F726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8203BF3"/>
    <w:multiLevelType w:val="hybridMultilevel"/>
    <w:tmpl w:val="5CE2E5C8"/>
    <w:lvl w:ilvl="0" w:tplc="5EC4FDE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8510387"/>
    <w:multiLevelType w:val="hybridMultilevel"/>
    <w:tmpl w:val="B3183DB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4" w15:restartNumberingAfterBreak="0">
    <w:nsid w:val="48E81D4A"/>
    <w:multiLevelType w:val="hybridMultilevel"/>
    <w:tmpl w:val="8B1C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2D6E67"/>
    <w:multiLevelType w:val="hybridMultilevel"/>
    <w:tmpl w:val="9758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B428C2"/>
    <w:multiLevelType w:val="hybridMultilevel"/>
    <w:tmpl w:val="DAF2F766"/>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7E5F12"/>
    <w:multiLevelType w:val="hybridMultilevel"/>
    <w:tmpl w:val="FFDC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1E5B15"/>
    <w:multiLevelType w:val="hybridMultilevel"/>
    <w:tmpl w:val="8DE8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C261731"/>
    <w:multiLevelType w:val="hybridMultilevel"/>
    <w:tmpl w:val="DF184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D3E0916"/>
    <w:multiLevelType w:val="hybridMultilevel"/>
    <w:tmpl w:val="736E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7B31A0"/>
    <w:multiLevelType w:val="hybridMultilevel"/>
    <w:tmpl w:val="544E871A"/>
    <w:lvl w:ilvl="0" w:tplc="9460B09E">
      <w:start w:val="1"/>
      <w:numFmt w:val="bullet"/>
      <w:lvlText w:val=""/>
      <w:lvlJc w:val="left"/>
      <w:pPr>
        <w:ind w:left="720" w:hanging="360"/>
      </w:pPr>
      <w:rPr>
        <w:rFonts w:ascii="Symbol" w:hAnsi="Symbol" w:hint="default"/>
      </w:rPr>
    </w:lvl>
    <w:lvl w:ilvl="1" w:tplc="41E69740">
      <w:start w:val="1"/>
      <w:numFmt w:val="bullet"/>
      <w:lvlText w:val="o"/>
      <w:lvlJc w:val="left"/>
      <w:pPr>
        <w:ind w:left="1440" w:hanging="360"/>
      </w:pPr>
      <w:rPr>
        <w:rFonts w:ascii="Courier New" w:hAnsi="Courier New" w:hint="default"/>
      </w:rPr>
    </w:lvl>
    <w:lvl w:ilvl="2" w:tplc="0FEAF3A4">
      <w:start w:val="1"/>
      <w:numFmt w:val="bullet"/>
      <w:lvlText w:val=""/>
      <w:lvlJc w:val="left"/>
      <w:pPr>
        <w:ind w:left="2160" w:hanging="360"/>
      </w:pPr>
      <w:rPr>
        <w:rFonts w:ascii="Wingdings" w:hAnsi="Wingdings" w:hint="default"/>
      </w:rPr>
    </w:lvl>
    <w:lvl w:ilvl="3" w:tplc="98D24220">
      <w:start w:val="1"/>
      <w:numFmt w:val="bullet"/>
      <w:lvlText w:val=""/>
      <w:lvlJc w:val="left"/>
      <w:pPr>
        <w:ind w:left="2880" w:hanging="360"/>
      </w:pPr>
      <w:rPr>
        <w:rFonts w:ascii="Symbol" w:hAnsi="Symbol" w:hint="default"/>
      </w:rPr>
    </w:lvl>
    <w:lvl w:ilvl="4" w:tplc="16F8A066">
      <w:start w:val="1"/>
      <w:numFmt w:val="bullet"/>
      <w:lvlText w:val="o"/>
      <w:lvlJc w:val="left"/>
      <w:pPr>
        <w:ind w:left="3600" w:hanging="360"/>
      </w:pPr>
      <w:rPr>
        <w:rFonts w:ascii="Courier New" w:hAnsi="Courier New" w:hint="default"/>
      </w:rPr>
    </w:lvl>
    <w:lvl w:ilvl="5" w:tplc="D512C1BE">
      <w:start w:val="1"/>
      <w:numFmt w:val="bullet"/>
      <w:lvlText w:val=""/>
      <w:lvlJc w:val="left"/>
      <w:pPr>
        <w:ind w:left="4320" w:hanging="360"/>
      </w:pPr>
      <w:rPr>
        <w:rFonts w:ascii="Wingdings" w:hAnsi="Wingdings" w:hint="default"/>
      </w:rPr>
    </w:lvl>
    <w:lvl w:ilvl="6" w:tplc="4DF409DE">
      <w:start w:val="1"/>
      <w:numFmt w:val="bullet"/>
      <w:lvlText w:val=""/>
      <w:lvlJc w:val="left"/>
      <w:pPr>
        <w:ind w:left="5040" w:hanging="360"/>
      </w:pPr>
      <w:rPr>
        <w:rFonts w:ascii="Symbol" w:hAnsi="Symbol" w:hint="default"/>
      </w:rPr>
    </w:lvl>
    <w:lvl w:ilvl="7" w:tplc="0AF23CD4">
      <w:start w:val="1"/>
      <w:numFmt w:val="bullet"/>
      <w:lvlText w:val="o"/>
      <w:lvlJc w:val="left"/>
      <w:pPr>
        <w:ind w:left="5760" w:hanging="360"/>
      </w:pPr>
      <w:rPr>
        <w:rFonts w:ascii="Courier New" w:hAnsi="Courier New" w:hint="default"/>
      </w:rPr>
    </w:lvl>
    <w:lvl w:ilvl="8" w:tplc="F0E87684">
      <w:start w:val="1"/>
      <w:numFmt w:val="bullet"/>
      <w:lvlText w:val=""/>
      <w:lvlJc w:val="left"/>
      <w:pPr>
        <w:ind w:left="6480" w:hanging="360"/>
      </w:pPr>
      <w:rPr>
        <w:rFonts w:ascii="Wingdings" w:hAnsi="Wingdings" w:hint="default"/>
      </w:rPr>
    </w:lvl>
  </w:abstractNum>
  <w:abstractNum w:abstractNumId="92" w15:restartNumberingAfterBreak="0">
    <w:nsid w:val="4E751342"/>
    <w:multiLevelType w:val="hybridMultilevel"/>
    <w:tmpl w:val="CD12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F010FFA"/>
    <w:multiLevelType w:val="hybridMultilevel"/>
    <w:tmpl w:val="54DE45B4"/>
    <w:lvl w:ilvl="0" w:tplc="6E32CE56">
      <w:start w:val="1"/>
      <w:numFmt w:val="bullet"/>
      <w:lvlText w:val=""/>
      <w:lvlJc w:val="left"/>
      <w:pPr>
        <w:ind w:left="720" w:hanging="360"/>
      </w:pPr>
      <w:rPr>
        <w:rFonts w:ascii="Symbol" w:hAnsi="Symbol" w:hint="default"/>
      </w:rPr>
    </w:lvl>
    <w:lvl w:ilvl="1" w:tplc="4D9CC53C">
      <w:start w:val="1"/>
      <w:numFmt w:val="bullet"/>
      <w:lvlText w:val="o"/>
      <w:lvlJc w:val="left"/>
      <w:pPr>
        <w:ind w:left="1440" w:hanging="360"/>
      </w:pPr>
      <w:rPr>
        <w:rFonts w:ascii="Courier New" w:hAnsi="Courier New" w:hint="default"/>
      </w:rPr>
    </w:lvl>
    <w:lvl w:ilvl="2" w:tplc="02548FD2">
      <w:start w:val="1"/>
      <w:numFmt w:val="bullet"/>
      <w:lvlText w:val=""/>
      <w:lvlJc w:val="left"/>
      <w:pPr>
        <w:ind w:left="2160" w:hanging="360"/>
      </w:pPr>
      <w:rPr>
        <w:rFonts w:ascii="Wingdings" w:hAnsi="Wingdings" w:hint="default"/>
      </w:rPr>
    </w:lvl>
    <w:lvl w:ilvl="3" w:tplc="E6C82C54">
      <w:start w:val="1"/>
      <w:numFmt w:val="bullet"/>
      <w:lvlText w:val=""/>
      <w:lvlJc w:val="left"/>
      <w:pPr>
        <w:ind w:left="2880" w:hanging="360"/>
      </w:pPr>
      <w:rPr>
        <w:rFonts w:ascii="Symbol" w:hAnsi="Symbol" w:hint="default"/>
      </w:rPr>
    </w:lvl>
    <w:lvl w:ilvl="4" w:tplc="F7344BE8">
      <w:start w:val="1"/>
      <w:numFmt w:val="bullet"/>
      <w:lvlText w:val="o"/>
      <w:lvlJc w:val="left"/>
      <w:pPr>
        <w:ind w:left="3600" w:hanging="360"/>
      </w:pPr>
      <w:rPr>
        <w:rFonts w:ascii="Courier New" w:hAnsi="Courier New" w:hint="default"/>
      </w:rPr>
    </w:lvl>
    <w:lvl w:ilvl="5" w:tplc="8746F260">
      <w:start w:val="1"/>
      <w:numFmt w:val="bullet"/>
      <w:lvlText w:val=""/>
      <w:lvlJc w:val="left"/>
      <w:pPr>
        <w:ind w:left="4320" w:hanging="360"/>
      </w:pPr>
      <w:rPr>
        <w:rFonts w:ascii="Wingdings" w:hAnsi="Wingdings" w:hint="default"/>
      </w:rPr>
    </w:lvl>
    <w:lvl w:ilvl="6" w:tplc="0B02CC74">
      <w:start w:val="1"/>
      <w:numFmt w:val="bullet"/>
      <w:lvlText w:val=""/>
      <w:lvlJc w:val="left"/>
      <w:pPr>
        <w:ind w:left="5040" w:hanging="360"/>
      </w:pPr>
      <w:rPr>
        <w:rFonts w:ascii="Symbol" w:hAnsi="Symbol" w:hint="default"/>
      </w:rPr>
    </w:lvl>
    <w:lvl w:ilvl="7" w:tplc="0CC42442">
      <w:start w:val="1"/>
      <w:numFmt w:val="bullet"/>
      <w:lvlText w:val="o"/>
      <w:lvlJc w:val="left"/>
      <w:pPr>
        <w:ind w:left="5760" w:hanging="360"/>
      </w:pPr>
      <w:rPr>
        <w:rFonts w:ascii="Courier New" w:hAnsi="Courier New" w:hint="default"/>
      </w:rPr>
    </w:lvl>
    <w:lvl w:ilvl="8" w:tplc="5B3C9B8A">
      <w:start w:val="1"/>
      <w:numFmt w:val="bullet"/>
      <w:lvlText w:val=""/>
      <w:lvlJc w:val="left"/>
      <w:pPr>
        <w:ind w:left="6480" w:hanging="360"/>
      </w:pPr>
      <w:rPr>
        <w:rFonts w:ascii="Wingdings" w:hAnsi="Wingdings" w:hint="default"/>
      </w:rPr>
    </w:lvl>
  </w:abstractNum>
  <w:abstractNum w:abstractNumId="94" w15:restartNumberingAfterBreak="0">
    <w:nsid w:val="4F10718C"/>
    <w:multiLevelType w:val="hybridMultilevel"/>
    <w:tmpl w:val="E77E6DB6"/>
    <w:lvl w:ilvl="0" w:tplc="0409000B">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FF077C2"/>
    <w:multiLevelType w:val="hybridMultilevel"/>
    <w:tmpl w:val="20FE3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51347B94"/>
    <w:multiLevelType w:val="hybridMultilevel"/>
    <w:tmpl w:val="50868606"/>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1C36D8C"/>
    <w:multiLevelType w:val="hybridMultilevel"/>
    <w:tmpl w:val="8AD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2EA1FAE"/>
    <w:multiLevelType w:val="hybridMultilevel"/>
    <w:tmpl w:val="9BF46286"/>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3622787"/>
    <w:multiLevelType w:val="hybridMultilevel"/>
    <w:tmpl w:val="212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3DB42B6"/>
    <w:multiLevelType w:val="hybridMultilevel"/>
    <w:tmpl w:val="1E4CCA52"/>
    <w:lvl w:ilvl="0" w:tplc="542CB4CA">
      <w:start w:val="1"/>
      <w:numFmt w:val="bullet"/>
      <w:lvlText w:val=""/>
      <w:lvlJc w:val="left"/>
      <w:pPr>
        <w:ind w:left="720" w:hanging="360"/>
      </w:pPr>
      <w:rPr>
        <w:rFonts w:ascii="Symbol" w:hAnsi="Symbol" w:hint="default"/>
      </w:rPr>
    </w:lvl>
    <w:lvl w:ilvl="1" w:tplc="5EAC5E2E">
      <w:start w:val="1"/>
      <w:numFmt w:val="bullet"/>
      <w:lvlText w:val="o"/>
      <w:lvlJc w:val="left"/>
      <w:pPr>
        <w:ind w:left="1440" w:hanging="360"/>
      </w:pPr>
      <w:rPr>
        <w:rFonts w:ascii="Courier New" w:hAnsi="Courier New" w:hint="default"/>
      </w:rPr>
    </w:lvl>
    <w:lvl w:ilvl="2" w:tplc="89308058">
      <w:start w:val="1"/>
      <w:numFmt w:val="bullet"/>
      <w:lvlText w:val=""/>
      <w:lvlJc w:val="left"/>
      <w:pPr>
        <w:ind w:left="2160" w:hanging="360"/>
      </w:pPr>
      <w:rPr>
        <w:rFonts w:ascii="Wingdings" w:hAnsi="Wingdings" w:hint="default"/>
      </w:rPr>
    </w:lvl>
    <w:lvl w:ilvl="3" w:tplc="1E3AE7DA">
      <w:start w:val="1"/>
      <w:numFmt w:val="bullet"/>
      <w:lvlText w:val=""/>
      <w:lvlJc w:val="left"/>
      <w:pPr>
        <w:ind w:left="2880" w:hanging="360"/>
      </w:pPr>
      <w:rPr>
        <w:rFonts w:ascii="Symbol" w:hAnsi="Symbol" w:hint="default"/>
      </w:rPr>
    </w:lvl>
    <w:lvl w:ilvl="4" w:tplc="13E6A626">
      <w:start w:val="1"/>
      <w:numFmt w:val="bullet"/>
      <w:lvlText w:val="o"/>
      <w:lvlJc w:val="left"/>
      <w:pPr>
        <w:ind w:left="3600" w:hanging="360"/>
      </w:pPr>
      <w:rPr>
        <w:rFonts w:ascii="Courier New" w:hAnsi="Courier New" w:hint="default"/>
      </w:rPr>
    </w:lvl>
    <w:lvl w:ilvl="5" w:tplc="B07AD622">
      <w:start w:val="1"/>
      <w:numFmt w:val="bullet"/>
      <w:lvlText w:val=""/>
      <w:lvlJc w:val="left"/>
      <w:pPr>
        <w:ind w:left="4320" w:hanging="360"/>
      </w:pPr>
      <w:rPr>
        <w:rFonts w:ascii="Wingdings" w:hAnsi="Wingdings" w:hint="default"/>
      </w:rPr>
    </w:lvl>
    <w:lvl w:ilvl="6" w:tplc="93CC673E">
      <w:start w:val="1"/>
      <w:numFmt w:val="bullet"/>
      <w:lvlText w:val=""/>
      <w:lvlJc w:val="left"/>
      <w:pPr>
        <w:ind w:left="5040" w:hanging="360"/>
      </w:pPr>
      <w:rPr>
        <w:rFonts w:ascii="Symbol" w:hAnsi="Symbol" w:hint="default"/>
      </w:rPr>
    </w:lvl>
    <w:lvl w:ilvl="7" w:tplc="1878FE12">
      <w:start w:val="1"/>
      <w:numFmt w:val="bullet"/>
      <w:lvlText w:val="o"/>
      <w:lvlJc w:val="left"/>
      <w:pPr>
        <w:ind w:left="5760" w:hanging="360"/>
      </w:pPr>
      <w:rPr>
        <w:rFonts w:ascii="Courier New" w:hAnsi="Courier New" w:hint="default"/>
      </w:rPr>
    </w:lvl>
    <w:lvl w:ilvl="8" w:tplc="8072FB98">
      <w:start w:val="1"/>
      <w:numFmt w:val="bullet"/>
      <w:lvlText w:val=""/>
      <w:lvlJc w:val="left"/>
      <w:pPr>
        <w:ind w:left="6480" w:hanging="360"/>
      </w:pPr>
      <w:rPr>
        <w:rFonts w:ascii="Wingdings" w:hAnsi="Wingdings" w:hint="default"/>
      </w:rPr>
    </w:lvl>
  </w:abstractNum>
  <w:abstractNum w:abstractNumId="101" w15:restartNumberingAfterBreak="0">
    <w:nsid w:val="544470C3"/>
    <w:multiLevelType w:val="hybridMultilevel"/>
    <w:tmpl w:val="85EC4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44C34B3"/>
    <w:multiLevelType w:val="hybridMultilevel"/>
    <w:tmpl w:val="5C10614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3" w15:restartNumberingAfterBreak="0">
    <w:nsid w:val="54BD2A74"/>
    <w:multiLevelType w:val="hybridMultilevel"/>
    <w:tmpl w:val="6C78A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524112A"/>
    <w:multiLevelType w:val="hybridMultilevel"/>
    <w:tmpl w:val="FFF4B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46193D"/>
    <w:multiLevelType w:val="hybridMultilevel"/>
    <w:tmpl w:val="BFF2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6DC7A10"/>
    <w:multiLevelType w:val="hybridMultilevel"/>
    <w:tmpl w:val="FFFFFFFF"/>
    <w:lvl w:ilvl="0" w:tplc="09789368">
      <w:start w:val="1"/>
      <w:numFmt w:val="bullet"/>
      <w:lvlText w:val=""/>
      <w:lvlJc w:val="left"/>
      <w:pPr>
        <w:ind w:left="720" w:hanging="360"/>
      </w:pPr>
      <w:rPr>
        <w:rFonts w:ascii="Symbol" w:hAnsi="Symbol" w:hint="default"/>
      </w:rPr>
    </w:lvl>
    <w:lvl w:ilvl="1" w:tplc="AA88C404">
      <w:start w:val="1"/>
      <w:numFmt w:val="bullet"/>
      <w:lvlText w:val="o"/>
      <w:lvlJc w:val="left"/>
      <w:pPr>
        <w:ind w:left="1440" w:hanging="360"/>
      </w:pPr>
      <w:rPr>
        <w:rFonts w:ascii="Courier New" w:hAnsi="Courier New" w:hint="default"/>
      </w:rPr>
    </w:lvl>
    <w:lvl w:ilvl="2" w:tplc="87C657FE">
      <w:start w:val="1"/>
      <w:numFmt w:val="bullet"/>
      <w:lvlText w:val=""/>
      <w:lvlJc w:val="left"/>
      <w:pPr>
        <w:ind w:left="2160" w:hanging="360"/>
      </w:pPr>
      <w:rPr>
        <w:rFonts w:ascii="Wingdings" w:hAnsi="Wingdings" w:hint="default"/>
      </w:rPr>
    </w:lvl>
    <w:lvl w:ilvl="3" w:tplc="47F02E46">
      <w:start w:val="1"/>
      <w:numFmt w:val="bullet"/>
      <w:lvlText w:val=""/>
      <w:lvlJc w:val="left"/>
      <w:pPr>
        <w:ind w:left="2880" w:hanging="360"/>
      </w:pPr>
      <w:rPr>
        <w:rFonts w:ascii="Symbol" w:hAnsi="Symbol" w:hint="default"/>
      </w:rPr>
    </w:lvl>
    <w:lvl w:ilvl="4" w:tplc="C246B2EC">
      <w:start w:val="1"/>
      <w:numFmt w:val="bullet"/>
      <w:lvlText w:val="o"/>
      <w:lvlJc w:val="left"/>
      <w:pPr>
        <w:ind w:left="3600" w:hanging="360"/>
      </w:pPr>
      <w:rPr>
        <w:rFonts w:ascii="Courier New" w:hAnsi="Courier New" w:hint="default"/>
      </w:rPr>
    </w:lvl>
    <w:lvl w:ilvl="5" w:tplc="A9B87DE0">
      <w:start w:val="1"/>
      <w:numFmt w:val="bullet"/>
      <w:lvlText w:val=""/>
      <w:lvlJc w:val="left"/>
      <w:pPr>
        <w:ind w:left="4320" w:hanging="360"/>
      </w:pPr>
      <w:rPr>
        <w:rFonts w:ascii="Wingdings" w:hAnsi="Wingdings" w:hint="default"/>
      </w:rPr>
    </w:lvl>
    <w:lvl w:ilvl="6" w:tplc="63E841C4">
      <w:start w:val="1"/>
      <w:numFmt w:val="bullet"/>
      <w:lvlText w:val=""/>
      <w:lvlJc w:val="left"/>
      <w:pPr>
        <w:ind w:left="5040" w:hanging="360"/>
      </w:pPr>
      <w:rPr>
        <w:rFonts w:ascii="Symbol" w:hAnsi="Symbol" w:hint="default"/>
      </w:rPr>
    </w:lvl>
    <w:lvl w:ilvl="7" w:tplc="5502B5A0">
      <w:start w:val="1"/>
      <w:numFmt w:val="bullet"/>
      <w:lvlText w:val="o"/>
      <w:lvlJc w:val="left"/>
      <w:pPr>
        <w:ind w:left="5760" w:hanging="360"/>
      </w:pPr>
      <w:rPr>
        <w:rFonts w:ascii="Courier New" w:hAnsi="Courier New" w:hint="default"/>
      </w:rPr>
    </w:lvl>
    <w:lvl w:ilvl="8" w:tplc="6656521C">
      <w:start w:val="1"/>
      <w:numFmt w:val="bullet"/>
      <w:lvlText w:val=""/>
      <w:lvlJc w:val="left"/>
      <w:pPr>
        <w:ind w:left="6480" w:hanging="360"/>
      </w:pPr>
      <w:rPr>
        <w:rFonts w:ascii="Wingdings" w:hAnsi="Wingdings" w:hint="default"/>
      </w:rPr>
    </w:lvl>
  </w:abstractNum>
  <w:abstractNum w:abstractNumId="107" w15:restartNumberingAfterBreak="0">
    <w:nsid w:val="573B2FFF"/>
    <w:multiLevelType w:val="hybridMultilevel"/>
    <w:tmpl w:val="EC029834"/>
    <w:lvl w:ilvl="0" w:tplc="A3A0B9EA">
      <w:start w:val="1"/>
      <w:numFmt w:val="bullet"/>
      <w:lvlText w:val=""/>
      <w:lvlJc w:val="left"/>
      <w:pPr>
        <w:ind w:left="720" w:hanging="360"/>
      </w:pPr>
      <w:rPr>
        <w:rFonts w:ascii="Symbol" w:hAnsi="Symbol" w:hint="default"/>
      </w:rPr>
    </w:lvl>
    <w:lvl w:ilvl="1" w:tplc="E6F039E2">
      <w:start w:val="1"/>
      <w:numFmt w:val="bullet"/>
      <w:lvlText w:val="o"/>
      <w:lvlJc w:val="left"/>
      <w:pPr>
        <w:ind w:left="1440" w:hanging="360"/>
      </w:pPr>
      <w:rPr>
        <w:rFonts w:ascii="Courier New" w:hAnsi="Courier New" w:hint="default"/>
      </w:rPr>
    </w:lvl>
    <w:lvl w:ilvl="2" w:tplc="164E2F4C">
      <w:start w:val="1"/>
      <w:numFmt w:val="bullet"/>
      <w:lvlText w:val=""/>
      <w:lvlJc w:val="left"/>
      <w:pPr>
        <w:ind w:left="2160" w:hanging="360"/>
      </w:pPr>
      <w:rPr>
        <w:rFonts w:ascii="Wingdings" w:hAnsi="Wingdings" w:hint="default"/>
      </w:rPr>
    </w:lvl>
    <w:lvl w:ilvl="3" w:tplc="FFA2B094">
      <w:start w:val="1"/>
      <w:numFmt w:val="bullet"/>
      <w:lvlText w:val=""/>
      <w:lvlJc w:val="left"/>
      <w:pPr>
        <w:ind w:left="2880" w:hanging="360"/>
      </w:pPr>
      <w:rPr>
        <w:rFonts w:ascii="Symbol" w:hAnsi="Symbol" w:hint="default"/>
      </w:rPr>
    </w:lvl>
    <w:lvl w:ilvl="4" w:tplc="BEE4B030">
      <w:start w:val="1"/>
      <w:numFmt w:val="bullet"/>
      <w:lvlText w:val="o"/>
      <w:lvlJc w:val="left"/>
      <w:pPr>
        <w:ind w:left="3600" w:hanging="360"/>
      </w:pPr>
      <w:rPr>
        <w:rFonts w:ascii="Courier New" w:hAnsi="Courier New" w:hint="default"/>
      </w:rPr>
    </w:lvl>
    <w:lvl w:ilvl="5" w:tplc="A8789A4A">
      <w:start w:val="1"/>
      <w:numFmt w:val="bullet"/>
      <w:lvlText w:val=""/>
      <w:lvlJc w:val="left"/>
      <w:pPr>
        <w:ind w:left="4320" w:hanging="360"/>
      </w:pPr>
      <w:rPr>
        <w:rFonts w:ascii="Wingdings" w:hAnsi="Wingdings" w:hint="default"/>
      </w:rPr>
    </w:lvl>
    <w:lvl w:ilvl="6" w:tplc="93B4000C">
      <w:start w:val="1"/>
      <w:numFmt w:val="bullet"/>
      <w:lvlText w:val=""/>
      <w:lvlJc w:val="left"/>
      <w:pPr>
        <w:ind w:left="5040" w:hanging="360"/>
      </w:pPr>
      <w:rPr>
        <w:rFonts w:ascii="Symbol" w:hAnsi="Symbol" w:hint="default"/>
      </w:rPr>
    </w:lvl>
    <w:lvl w:ilvl="7" w:tplc="2C4818FA">
      <w:start w:val="1"/>
      <w:numFmt w:val="bullet"/>
      <w:lvlText w:val="o"/>
      <w:lvlJc w:val="left"/>
      <w:pPr>
        <w:ind w:left="5760" w:hanging="360"/>
      </w:pPr>
      <w:rPr>
        <w:rFonts w:ascii="Courier New" w:hAnsi="Courier New" w:hint="default"/>
      </w:rPr>
    </w:lvl>
    <w:lvl w:ilvl="8" w:tplc="88803E4C">
      <w:start w:val="1"/>
      <w:numFmt w:val="bullet"/>
      <w:lvlText w:val=""/>
      <w:lvlJc w:val="left"/>
      <w:pPr>
        <w:ind w:left="6480" w:hanging="360"/>
      </w:pPr>
      <w:rPr>
        <w:rFonts w:ascii="Wingdings" w:hAnsi="Wingdings" w:hint="default"/>
      </w:rPr>
    </w:lvl>
  </w:abstractNum>
  <w:abstractNum w:abstractNumId="108" w15:restartNumberingAfterBreak="0">
    <w:nsid w:val="57D55A3F"/>
    <w:multiLevelType w:val="hybridMultilevel"/>
    <w:tmpl w:val="CE74E6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9" w15:restartNumberingAfterBreak="0">
    <w:nsid w:val="58655909"/>
    <w:multiLevelType w:val="hybridMultilevel"/>
    <w:tmpl w:val="0004E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92516C4"/>
    <w:multiLevelType w:val="hybridMultilevel"/>
    <w:tmpl w:val="6902F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98A4800"/>
    <w:multiLevelType w:val="hybridMultilevel"/>
    <w:tmpl w:val="287E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A6401EE"/>
    <w:multiLevelType w:val="hybridMultilevel"/>
    <w:tmpl w:val="2CDA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603E96"/>
    <w:multiLevelType w:val="hybridMultilevel"/>
    <w:tmpl w:val="E3164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866D52"/>
    <w:multiLevelType w:val="hybridMultilevel"/>
    <w:tmpl w:val="910ABD86"/>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5" w15:restartNumberingAfterBreak="0">
    <w:nsid w:val="5C5B5219"/>
    <w:multiLevelType w:val="hybridMultilevel"/>
    <w:tmpl w:val="FFFFFFFF"/>
    <w:lvl w:ilvl="0" w:tplc="96BE803C">
      <w:start w:val="1"/>
      <w:numFmt w:val="bullet"/>
      <w:lvlText w:val=""/>
      <w:lvlJc w:val="left"/>
      <w:pPr>
        <w:ind w:left="720" w:hanging="360"/>
      </w:pPr>
      <w:rPr>
        <w:rFonts w:ascii="Symbol" w:hAnsi="Symbol" w:hint="default"/>
      </w:rPr>
    </w:lvl>
    <w:lvl w:ilvl="1" w:tplc="0040076E">
      <w:start w:val="1"/>
      <w:numFmt w:val="bullet"/>
      <w:lvlText w:val="o"/>
      <w:lvlJc w:val="left"/>
      <w:pPr>
        <w:ind w:left="1440" w:hanging="360"/>
      </w:pPr>
      <w:rPr>
        <w:rFonts w:ascii="Courier New" w:hAnsi="Courier New" w:hint="default"/>
      </w:rPr>
    </w:lvl>
    <w:lvl w:ilvl="2" w:tplc="78D4DD76">
      <w:start w:val="1"/>
      <w:numFmt w:val="bullet"/>
      <w:lvlText w:val=""/>
      <w:lvlJc w:val="left"/>
      <w:pPr>
        <w:ind w:left="2160" w:hanging="360"/>
      </w:pPr>
      <w:rPr>
        <w:rFonts w:ascii="Wingdings" w:hAnsi="Wingdings" w:hint="default"/>
      </w:rPr>
    </w:lvl>
    <w:lvl w:ilvl="3" w:tplc="A19A328A">
      <w:start w:val="1"/>
      <w:numFmt w:val="bullet"/>
      <w:lvlText w:val=""/>
      <w:lvlJc w:val="left"/>
      <w:pPr>
        <w:ind w:left="2880" w:hanging="360"/>
      </w:pPr>
      <w:rPr>
        <w:rFonts w:ascii="Symbol" w:hAnsi="Symbol" w:hint="default"/>
      </w:rPr>
    </w:lvl>
    <w:lvl w:ilvl="4" w:tplc="5A0E35F0">
      <w:start w:val="1"/>
      <w:numFmt w:val="bullet"/>
      <w:lvlText w:val="o"/>
      <w:lvlJc w:val="left"/>
      <w:pPr>
        <w:ind w:left="3600" w:hanging="360"/>
      </w:pPr>
      <w:rPr>
        <w:rFonts w:ascii="Courier New" w:hAnsi="Courier New" w:hint="default"/>
      </w:rPr>
    </w:lvl>
    <w:lvl w:ilvl="5" w:tplc="BC466DDA">
      <w:start w:val="1"/>
      <w:numFmt w:val="bullet"/>
      <w:lvlText w:val=""/>
      <w:lvlJc w:val="left"/>
      <w:pPr>
        <w:ind w:left="4320" w:hanging="360"/>
      </w:pPr>
      <w:rPr>
        <w:rFonts w:ascii="Wingdings" w:hAnsi="Wingdings" w:hint="default"/>
      </w:rPr>
    </w:lvl>
    <w:lvl w:ilvl="6" w:tplc="E37492FE">
      <w:start w:val="1"/>
      <w:numFmt w:val="bullet"/>
      <w:lvlText w:val=""/>
      <w:lvlJc w:val="left"/>
      <w:pPr>
        <w:ind w:left="5040" w:hanging="360"/>
      </w:pPr>
      <w:rPr>
        <w:rFonts w:ascii="Symbol" w:hAnsi="Symbol" w:hint="default"/>
      </w:rPr>
    </w:lvl>
    <w:lvl w:ilvl="7" w:tplc="807A65AE">
      <w:start w:val="1"/>
      <w:numFmt w:val="bullet"/>
      <w:lvlText w:val="o"/>
      <w:lvlJc w:val="left"/>
      <w:pPr>
        <w:ind w:left="5760" w:hanging="360"/>
      </w:pPr>
      <w:rPr>
        <w:rFonts w:ascii="Courier New" w:hAnsi="Courier New" w:hint="default"/>
      </w:rPr>
    </w:lvl>
    <w:lvl w:ilvl="8" w:tplc="3A8201BE">
      <w:start w:val="1"/>
      <w:numFmt w:val="bullet"/>
      <w:lvlText w:val=""/>
      <w:lvlJc w:val="left"/>
      <w:pPr>
        <w:ind w:left="6480" w:hanging="360"/>
      </w:pPr>
      <w:rPr>
        <w:rFonts w:ascii="Wingdings" w:hAnsi="Wingdings" w:hint="default"/>
      </w:rPr>
    </w:lvl>
  </w:abstractNum>
  <w:abstractNum w:abstractNumId="116" w15:restartNumberingAfterBreak="0">
    <w:nsid w:val="5CB26113"/>
    <w:multiLevelType w:val="hybridMultilevel"/>
    <w:tmpl w:val="C4FEF9F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982EB07A">
      <w:numFmt w:val="bullet"/>
      <w:lvlText w:val="-"/>
      <w:lvlJc w:val="left"/>
      <w:pPr>
        <w:ind w:left="1800" w:hanging="360"/>
      </w:pPr>
      <w:rPr>
        <w:rFonts w:ascii="Arial" w:eastAsia="Times New Roman" w:hAnsi="Arial" w:cs="Aria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D501D86"/>
    <w:multiLevelType w:val="hybridMultilevel"/>
    <w:tmpl w:val="46E6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5126AF"/>
    <w:multiLevelType w:val="hybridMultilevel"/>
    <w:tmpl w:val="2248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851C8F"/>
    <w:multiLevelType w:val="hybridMultilevel"/>
    <w:tmpl w:val="B226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11A79A3"/>
    <w:multiLevelType w:val="hybridMultilevel"/>
    <w:tmpl w:val="36B0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1693867"/>
    <w:multiLevelType w:val="hybridMultilevel"/>
    <w:tmpl w:val="C67AEE6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6271523B"/>
    <w:multiLevelType w:val="hybridMultilevel"/>
    <w:tmpl w:val="E0E2DDB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3" w15:restartNumberingAfterBreak="0">
    <w:nsid w:val="63ED4B66"/>
    <w:multiLevelType w:val="hybridMultilevel"/>
    <w:tmpl w:val="AABC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41A77FE"/>
    <w:multiLevelType w:val="hybridMultilevel"/>
    <w:tmpl w:val="FFFFFFFF"/>
    <w:lvl w:ilvl="0" w:tplc="25569D64">
      <w:start w:val="1"/>
      <w:numFmt w:val="bullet"/>
      <w:lvlText w:val=""/>
      <w:lvlJc w:val="left"/>
      <w:pPr>
        <w:ind w:left="720" w:hanging="360"/>
      </w:pPr>
      <w:rPr>
        <w:rFonts w:ascii="Symbol" w:hAnsi="Symbol" w:hint="default"/>
      </w:rPr>
    </w:lvl>
    <w:lvl w:ilvl="1" w:tplc="8CC86EF6">
      <w:start w:val="1"/>
      <w:numFmt w:val="bullet"/>
      <w:lvlText w:val="o"/>
      <w:lvlJc w:val="left"/>
      <w:pPr>
        <w:ind w:left="1440" w:hanging="360"/>
      </w:pPr>
      <w:rPr>
        <w:rFonts w:ascii="Courier New" w:hAnsi="Courier New" w:hint="default"/>
      </w:rPr>
    </w:lvl>
    <w:lvl w:ilvl="2" w:tplc="3EBE858E">
      <w:start w:val="1"/>
      <w:numFmt w:val="bullet"/>
      <w:lvlText w:val=""/>
      <w:lvlJc w:val="left"/>
      <w:pPr>
        <w:ind w:left="2160" w:hanging="360"/>
      </w:pPr>
      <w:rPr>
        <w:rFonts w:ascii="Wingdings" w:hAnsi="Wingdings" w:hint="default"/>
      </w:rPr>
    </w:lvl>
    <w:lvl w:ilvl="3" w:tplc="245658A2">
      <w:start w:val="1"/>
      <w:numFmt w:val="bullet"/>
      <w:lvlText w:val=""/>
      <w:lvlJc w:val="left"/>
      <w:pPr>
        <w:ind w:left="2880" w:hanging="360"/>
      </w:pPr>
      <w:rPr>
        <w:rFonts w:ascii="Symbol" w:hAnsi="Symbol" w:hint="default"/>
      </w:rPr>
    </w:lvl>
    <w:lvl w:ilvl="4" w:tplc="CF4413DE">
      <w:start w:val="1"/>
      <w:numFmt w:val="bullet"/>
      <w:lvlText w:val="o"/>
      <w:lvlJc w:val="left"/>
      <w:pPr>
        <w:ind w:left="3600" w:hanging="360"/>
      </w:pPr>
      <w:rPr>
        <w:rFonts w:ascii="Courier New" w:hAnsi="Courier New" w:hint="default"/>
      </w:rPr>
    </w:lvl>
    <w:lvl w:ilvl="5" w:tplc="9A38D0D8">
      <w:start w:val="1"/>
      <w:numFmt w:val="bullet"/>
      <w:lvlText w:val=""/>
      <w:lvlJc w:val="left"/>
      <w:pPr>
        <w:ind w:left="4320" w:hanging="360"/>
      </w:pPr>
      <w:rPr>
        <w:rFonts w:ascii="Wingdings" w:hAnsi="Wingdings" w:hint="default"/>
      </w:rPr>
    </w:lvl>
    <w:lvl w:ilvl="6" w:tplc="A75E370A">
      <w:start w:val="1"/>
      <w:numFmt w:val="bullet"/>
      <w:lvlText w:val=""/>
      <w:lvlJc w:val="left"/>
      <w:pPr>
        <w:ind w:left="5040" w:hanging="360"/>
      </w:pPr>
      <w:rPr>
        <w:rFonts w:ascii="Symbol" w:hAnsi="Symbol" w:hint="default"/>
      </w:rPr>
    </w:lvl>
    <w:lvl w:ilvl="7" w:tplc="D26E50AE">
      <w:start w:val="1"/>
      <w:numFmt w:val="bullet"/>
      <w:lvlText w:val="o"/>
      <w:lvlJc w:val="left"/>
      <w:pPr>
        <w:ind w:left="5760" w:hanging="360"/>
      </w:pPr>
      <w:rPr>
        <w:rFonts w:ascii="Courier New" w:hAnsi="Courier New" w:hint="default"/>
      </w:rPr>
    </w:lvl>
    <w:lvl w:ilvl="8" w:tplc="AEF6A40E">
      <w:start w:val="1"/>
      <w:numFmt w:val="bullet"/>
      <w:lvlText w:val=""/>
      <w:lvlJc w:val="left"/>
      <w:pPr>
        <w:ind w:left="6480" w:hanging="360"/>
      </w:pPr>
      <w:rPr>
        <w:rFonts w:ascii="Wingdings" w:hAnsi="Wingdings" w:hint="default"/>
      </w:rPr>
    </w:lvl>
  </w:abstractNum>
  <w:abstractNum w:abstractNumId="125" w15:restartNumberingAfterBreak="0">
    <w:nsid w:val="645C75ED"/>
    <w:multiLevelType w:val="hybridMultilevel"/>
    <w:tmpl w:val="9C62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4765A55"/>
    <w:multiLevelType w:val="hybridMultilevel"/>
    <w:tmpl w:val="58FC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52D331A"/>
    <w:multiLevelType w:val="hybridMultilevel"/>
    <w:tmpl w:val="7B862F1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67B848CA"/>
    <w:multiLevelType w:val="hybridMultilevel"/>
    <w:tmpl w:val="44943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81F3B78"/>
    <w:multiLevelType w:val="hybridMultilevel"/>
    <w:tmpl w:val="4C12C402"/>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5139DC"/>
    <w:multiLevelType w:val="hybridMultilevel"/>
    <w:tmpl w:val="F4CE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B4173E"/>
    <w:multiLevelType w:val="hybridMultilevel"/>
    <w:tmpl w:val="B9AE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EE102C"/>
    <w:multiLevelType w:val="hybridMultilevel"/>
    <w:tmpl w:val="3490E1C0"/>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BA67C14"/>
    <w:multiLevelType w:val="hybridMultilevel"/>
    <w:tmpl w:val="D3A8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C7E7CA1"/>
    <w:multiLevelType w:val="hybridMultilevel"/>
    <w:tmpl w:val="E4B6DEE8"/>
    <w:lvl w:ilvl="0" w:tplc="301E5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D4532FD"/>
    <w:multiLevelType w:val="hybridMultilevel"/>
    <w:tmpl w:val="ADF2C282"/>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E0A33F6"/>
    <w:multiLevelType w:val="hybridMultilevel"/>
    <w:tmpl w:val="65F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E812B1A"/>
    <w:multiLevelType w:val="hybridMultilevel"/>
    <w:tmpl w:val="650023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EE63CD6"/>
    <w:multiLevelType w:val="hybridMultilevel"/>
    <w:tmpl w:val="65E2E9FA"/>
    <w:lvl w:ilvl="0" w:tplc="20C8F0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0CA3BDD"/>
    <w:multiLevelType w:val="hybridMultilevel"/>
    <w:tmpl w:val="9A30A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1192ED5"/>
    <w:multiLevelType w:val="hybridMultilevel"/>
    <w:tmpl w:val="484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3B3632C"/>
    <w:multiLevelType w:val="hybridMultilevel"/>
    <w:tmpl w:val="1D76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52C75FA"/>
    <w:multiLevelType w:val="hybridMultilevel"/>
    <w:tmpl w:val="6E4C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6E87F5E"/>
    <w:multiLevelType w:val="hybridMultilevel"/>
    <w:tmpl w:val="E33E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84A7C45"/>
    <w:multiLevelType w:val="hybridMultilevel"/>
    <w:tmpl w:val="5AE47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8B632E8"/>
    <w:multiLevelType w:val="hybridMultilevel"/>
    <w:tmpl w:val="44B6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476A25"/>
    <w:multiLevelType w:val="hybridMultilevel"/>
    <w:tmpl w:val="9E082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97F507C"/>
    <w:multiLevelType w:val="hybridMultilevel"/>
    <w:tmpl w:val="EF10F150"/>
    <w:lvl w:ilvl="0" w:tplc="395E21C8">
      <w:start w:val="1"/>
      <w:numFmt w:val="bullet"/>
      <w:lvlText w:val=""/>
      <w:lvlJc w:val="left"/>
      <w:pPr>
        <w:ind w:left="720" w:hanging="360"/>
      </w:pPr>
      <w:rPr>
        <w:rFonts w:ascii="Symbol" w:hAnsi="Symbol" w:hint="default"/>
      </w:rPr>
    </w:lvl>
    <w:lvl w:ilvl="1" w:tplc="685CFD9A">
      <w:start w:val="1"/>
      <w:numFmt w:val="bullet"/>
      <w:lvlText w:val="o"/>
      <w:lvlJc w:val="left"/>
      <w:pPr>
        <w:ind w:left="1440" w:hanging="360"/>
      </w:pPr>
      <w:rPr>
        <w:rFonts w:ascii="Courier New" w:hAnsi="Courier New" w:hint="default"/>
      </w:rPr>
    </w:lvl>
    <w:lvl w:ilvl="2" w:tplc="CA9A0180">
      <w:start w:val="1"/>
      <w:numFmt w:val="bullet"/>
      <w:lvlText w:val=""/>
      <w:lvlJc w:val="left"/>
      <w:pPr>
        <w:ind w:left="2160" w:hanging="360"/>
      </w:pPr>
      <w:rPr>
        <w:rFonts w:ascii="Wingdings" w:hAnsi="Wingdings" w:hint="default"/>
      </w:rPr>
    </w:lvl>
    <w:lvl w:ilvl="3" w:tplc="0CF6BAB4">
      <w:start w:val="1"/>
      <w:numFmt w:val="bullet"/>
      <w:lvlText w:val=""/>
      <w:lvlJc w:val="left"/>
      <w:pPr>
        <w:ind w:left="2880" w:hanging="360"/>
      </w:pPr>
      <w:rPr>
        <w:rFonts w:ascii="Symbol" w:hAnsi="Symbol" w:hint="default"/>
      </w:rPr>
    </w:lvl>
    <w:lvl w:ilvl="4" w:tplc="3BD23604">
      <w:start w:val="1"/>
      <w:numFmt w:val="bullet"/>
      <w:lvlText w:val="o"/>
      <w:lvlJc w:val="left"/>
      <w:pPr>
        <w:ind w:left="3600" w:hanging="360"/>
      </w:pPr>
      <w:rPr>
        <w:rFonts w:ascii="Courier New" w:hAnsi="Courier New" w:hint="default"/>
      </w:rPr>
    </w:lvl>
    <w:lvl w:ilvl="5" w:tplc="B50E7CE6">
      <w:start w:val="1"/>
      <w:numFmt w:val="bullet"/>
      <w:lvlText w:val=""/>
      <w:lvlJc w:val="left"/>
      <w:pPr>
        <w:ind w:left="4320" w:hanging="360"/>
      </w:pPr>
      <w:rPr>
        <w:rFonts w:ascii="Wingdings" w:hAnsi="Wingdings" w:hint="default"/>
      </w:rPr>
    </w:lvl>
    <w:lvl w:ilvl="6" w:tplc="18420C60">
      <w:start w:val="1"/>
      <w:numFmt w:val="bullet"/>
      <w:lvlText w:val=""/>
      <w:lvlJc w:val="left"/>
      <w:pPr>
        <w:ind w:left="5040" w:hanging="360"/>
      </w:pPr>
      <w:rPr>
        <w:rFonts w:ascii="Symbol" w:hAnsi="Symbol" w:hint="default"/>
      </w:rPr>
    </w:lvl>
    <w:lvl w:ilvl="7" w:tplc="0FC2FF56">
      <w:start w:val="1"/>
      <w:numFmt w:val="bullet"/>
      <w:lvlText w:val="o"/>
      <w:lvlJc w:val="left"/>
      <w:pPr>
        <w:ind w:left="5760" w:hanging="360"/>
      </w:pPr>
      <w:rPr>
        <w:rFonts w:ascii="Courier New" w:hAnsi="Courier New" w:hint="default"/>
      </w:rPr>
    </w:lvl>
    <w:lvl w:ilvl="8" w:tplc="1C5C7038">
      <w:start w:val="1"/>
      <w:numFmt w:val="bullet"/>
      <w:lvlText w:val=""/>
      <w:lvlJc w:val="left"/>
      <w:pPr>
        <w:ind w:left="6480" w:hanging="360"/>
      </w:pPr>
      <w:rPr>
        <w:rFonts w:ascii="Wingdings" w:hAnsi="Wingdings" w:hint="default"/>
      </w:rPr>
    </w:lvl>
  </w:abstractNum>
  <w:abstractNum w:abstractNumId="148" w15:restartNumberingAfterBreak="0">
    <w:nsid w:val="7A1A1987"/>
    <w:multiLevelType w:val="hybridMultilevel"/>
    <w:tmpl w:val="3428438A"/>
    <w:lvl w:ilvl="0" w:tplc="400687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4E35AE"/>
    <w:multiLevelType w:val="hybridMultilevel"/>
    <w:tmpl w:val="453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AF4A96"/>
    <w:multiLevelType w:val="hybridMultilevel"/>
    <w:tmpl w:val="677C9D98"/>
    <w:lvl w:ilvl="0" w:tplc="C9069AC0">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D01753B"/>
    <w:multiLevelType w:val="hybridMultilevel"/>
    <w:tmpl w:val="32F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E4B5286"/>
    <w:multiLevelType w:val="hybridMultilevel"/>
    <w:tmpl w:val="78F4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EC065B7"/>
    <w:multiLevelType w:val="hybridMultilevel"/>
    <w:tmpl w:val="F1F2813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4" w15:restartNumberingAfterBreak="0">
    <w:nsid w:val="7FA82120"/>
    <w:multiLevelType w:val="hybridMultilevel"/>
    <w:tmpl w:val="C966C1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5" w15:restartNumberingAfterBreak="0">
    <w:nsid w:val="7FC56D55"/>
    <w:multiLevelType w:val="hybridMultilevel"/>
    <w:tmpl w:val="52A0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FE1E6C4"/>
    <w:multiLevelType w:val="hybridMultilevel"/>
    <w:tmpl w:val="FEDCFBC0"/>
    <w:lvl w:ilvl="0" w:tplc="7F9E3F3E">
      <w:start w:val="1"/>
      <w:numFmt w:val="bullet"/>
      <w:lvlText w:val=""/>
      <w:lvlJc w:val="left"/>
      <w:pPr>
        <w:ind w:left="720" w:hanging="360"/>
      </w:pPr>
      <w:rPr>
        <w:rFonts w:ascii="Symbol" w:hAnsi="Symbol" w:hint="default"/>
      </w:rPr>
    </w:lvl>
    <w:lvl w:ilvl="1" w:tplc="8CDA32C8">
      <w:start w:val="1"/>
      <w:numFmt w:val="bullet"/>
      <w:lvlText w:val="o"/>
      <w:lvlJc w:val="left"/>
      <w:pPr>
        <w:ind w:left="1440" w:hanging="360"/>
      </w:pPr>
      <w:rPr>
        <w:rFonts w:ascii="Courier New" w:hAnsi="Courier New" w:hint="default"/>
      </w:rPr>
    </w:lvl>
    <w:lvl w:ilvl="2" w:tplc="6D4A3CEE">
      <w:start w:val="1"/>
      <w:numFmt w:val="bullet"/>
      <w:lvlText w:val=""/>
      <w:lvlJc w:val="left"/>
      <w:pPr>
        <w:ind w:left="2160" w:hanging="360"/>
      </w:pPr>
      <w:rPr>
        <w:rFonts w:ascii="Wingdings" w:hAnsi="Wingdings" w:hint="default"/>
      </w:rPr>
    </w:lvl>
    <w:lvl w:ilvl="3" w:tplc="EF02DD50">
      <w:start w:val="1"/>
      <w:numFmt w:val="bullet"/>
      <w:lvlText w:val=""/>
      <w:lvlJc w:val="left"/>
      <w:pPr>
        <w:ind w:left="2880" w:hanging="360"/>
      </w:pPr>
      <w:rPr>
        <w:rFonts w:ascii="Symbol" w:hAnsi="Symbol" w:hint="default"/>
      </w:rPr>
    </w:lvl>
    <w:lvl w:ilvl="4" w:tplc="0A14E778">
      <w:start w:val="1"/>
      <w:numFmt w:val="bullet"/>
      <w:lvlText w:val="o"/>
      <w:lvlJc w:val="left"/>
      <w:pPr>
        <w:ind w:left="3600" w:hanging="360"/>
      </w:pPr>
      <w:rPr>
        <w:rFonts w:ascii="Courier New" w:hAnsi="Courier New" w:hint="default"/>
      </w:rPr>
    </w:lvl>
    <w:lvl w:ilvl="5" w:tplc="6CF0920E">
      <w:start w:val="1"/>
      <w:numFmt w:val="bullet"/>
      <w:lvlText w:val=""/>
      <w:lvlJc w:val="left"/>
      <w:pPr>
        <w:ind w:left="4320" w:hanging="360"/>
      </w:pPr>
      <w:rPr>
        <w:rFonts w:ascii="Wingdings" w:hAnsi="Wingdings" w:hint="default"/>
      </w:rPr>
    </w:lvl>
    <w:lvl w:ilvl="6" w:tplc="8904D16A">
      <w:start w:val="1"/>
      <w:numFmt w:val="bullet"/>
      <w:lvlText w:val=""/>
      <w:lvlJc w:val="left"/>
      <w:pPr>
        <w:ind w:left="5040" w:hanging="360"/>
      </w:pPr>
      <w:rPr>
        <w:rFonts w:ascii="Symbol" w:hAnsi="Symbol" w:hint="default"/>
      </w:rPr>
    </w:lvl>
    <w:lvl w:ilvl="7" w:tplc="44EEDC46">
      <w:start w:val="1"/>
      <w:numFmt w:val="bullet"/>
      <w:lvlText w:val="o"/>
      <w:lvlJc w:val="left"/>
      <w:pPr>
        <w:ind w:left="5760" w:hanging="360"/>
      </w:pPr>
      <w:rPr>
        <w:rFonts w:ascii="Courier New" w:hAnsi="Courier New" w:hint="default"/>
      </w:rPr>
    </w:lvl>
    <w:lvl w:ilvl="8" w:tplc="209C7400">
      <w:start w:val="1"/>
      <w:numFmt w:val="bullet"/>
      <w:lvlText w:val=""/>
      <w:lvlJc w:val="left"/>
      <w:pPr>
        <w:ind w:left="6480" w:hanging="360"/>
      </w:pPr>
      <w:rPr>
        <w:rFonts w:ascii="Wingdings" w:hAnsi="Wingdings" w:hint="default"/>
      </w:rPr>
    </w:lvl>
  </w:abstractNum>
  <w:num w:numId="1" w16cid:durableId="988247492">
    <w:abstractNumId w:val="51"/>
  </w:num>
  <w:num w:numId="2" w16cid:durableId="1312714799">
    <w:abstractNumId w:val="115"/>
  </w:num>
  <w:num w:numId="3" w16cid:durableId="245110538">
    <w:abstractNumId w:val="48"/>
  </w:num>
  <w:num w:numId="4" w16cid:durableId="1171095068">
    <w:abstractNumId w:val="120"/>
  </w:num>
  <w:num w:numId="5" w16cid:durableId="1209344127">
    <w:abstractNumId w:val="110"/>
  </w:num>
  <w:num w:numId="6" w16cid:durableId="812914058">
    <w:abstractNumId w:val="90"/>
  </w:num>
  <w:num w:numId="7" w16cid:durableId="2055889859">
    <w:abstractNumId w:val="107"/>
  </w:num>
  <w:num w:numId="8" w16cid:durableId="111097315">
    <w:abstractNumId w:val="85"/>
  </w:num>
  <w:num w:numId="9" w16cid:durableId="1462191801">
    <w:abstractNumId w:val="41"/>
  </w:num>
  <w:num w:numId="10" w16cid:durableId="1663123407">
    <w:abstractNumId w:val="117"/>
  </w:num>
  <w:num w:numId="11" w16cid:durableId="1141464626">
    <w:abstractNumId w:val="19"/>
  </w:num>
  <w:num w:numId="12" w16cid:durableId="1611082731">
    <w:abstractNumId w:val="100"/>
  </w:num>
  <w:num w:numId="13" w16cid:durableId="1579173828">
    <w:abstractNumId w:val="39"/>
  </w:num>
  <w:num w:numId="14" w16cid:durableId="971785910">
    <w:abstractNumId w:val="73"/>
  </w:num>
  <w:num w:numId="15" w16cid:durableId="1677077705">
    <w:abstractNumId w:val="42"/>
  </w:num>
  <w:num w:numId="16" w16cid:durableId="1387339495">
    <w:abstractNumId w:val="124"/>
  </w:num>
  <w:num w:numId="17" w16cid:durableId="1752578821">
    <w:abstractNumId w:val="68"/>
  </w:num>
  <w:num w:numId="18" w16cid:durableId="897714600">
    <w:abstractNumId w:val="47"/>
  </w:num>
  <w:num w:numId="19" w16cid:durableId="1853062568">
    <w:abstractNumId w:val="122"/>
  </w:num>
  <w:num w:numId="20" w16cid:durableId="703989590">
    <w:abstractNumId w:val="106"/>
  </w:num>
  <w:num w:numId="21" w16cid:durableId="721321468">
    <w:abstractNumId w:val="70"/>
  </w:num>
  <w:num w:numId="22" w16cid:durableId="863712278">
    <w:abstractNumId w:val="147"/>
  </w:num>
  <w:num w:numId="23" w16cid:durableId="96800839">
    <w:abstractNumId w:val="3"/>
  </w:num>
  <w:num w:numId="24" w16cid:durableId="1209028232">
    <w:abstractNumId w:val="137"/>
  </w:num>
  <w:num w:numId="25" w16cid:durableId="1052727288">
    <w:abstractNumId w:val="34"/>
  </w:num>
  <w:num w:numId="26" w16cid:durableId="127168088">
    <w:abstractNumId w:val="119"/>
  </w:num>
  <w:num w:numId="27" w16cid:durableId="300813167">
    <w:abstractNumId w:val="52"/>
  </w:num>
  <w:num w:numId="28" w16cid:durableId="793985198">
    <w:abstractNumId w:val="116"/>
  </w:num>
  <w:num w:numId="29" w16cid:durableId="1723867425">
    <w:abstractNumId w:val="128"/>
  </w:num>
  <w:num w:numId="30" w16cid:durableId="725185934">
    <w:abstractNumId w:val="103"/>
  </w:num>
  <w:num w:numId="31" w16cid:durableId="889805590">
    <w:abstractNumId w:val="30"/>
  </w:num>
  <w:num w:numId="32" w16cid:durableId="355621303">
    <w:abstractNumId w:val="31"/>
  </w:num>
  <w:num w:numId="33" w16cid:durableId="939265726">
    <w:abstractNumId w:val="57"/>
  </w:num>
  <w:num w:numId="34" w16cid:durableId="1851942329">
    <w:abstractNumId w:val="89"/>
  </w:num>
  <w:num w:numId="35" w16cid:durableId="432288941">
    <w:abstractNumId w:val="82"/>
  </w:num>
  <w:num w:numId="36" w16cid:durableId="645013797">
    <w:abstractNumId w:val="26"/>
  </w:num>
  <w:num w:numId="37" w16cid:durableId="1427728615">
    <w:abstractNumId w:val="11"/>
  </w:num>
  <w:num w:numId="38" w16cid:durableId="1517501654">
    <w:abstractNumId w:val="144"/>
  </w:num>
  <w:num w:numId="39" w16cid:durableId="1881435071">
    <w:abstractNumId w:val="130"/>
  </w:num>
  <w:num w:numId="40" w16cid:durableId="31539125">
    <w:abstractNumId w:val="63"/>
  </w:num>
  <w:num w:numId="41" w16cid:durableId="848057134">
    <w:abstractNumId w:val="84"/>
  </w:num>
  <w:num w:numId="42" w16cid:durableId="1740668638">
    <w:abstractNumId w:val="93"/>
  </w:num>
  <w:num w:numId="43" w16cid:durableId="288702216">
    <w:abstractNumId w:val="54"/>
  </w:num>
  <w:num w:numId="44" w16cid:durableId="473984788">
    <w:abstractNumId w:val="38"/>
  </w:num>
  <w:num w:numId="45" w16cid:durableId="984745371">
    <w:abstractNumId w:val="83"/>
  </w:num>
  <w:num w:numId="46" w16cid:durableId="130834588">
    <w:abstractNumId w:val="149"/>
  </w:num>
  <w:num w:numId="47" w16cid:durableId="991445055">
    <w:abstractNumId w:val="102"/>
  </w:num>
  <w:num w:numId="48" w16cid:durableId="1102527372">
    <w:abstractNumId w:val="97"/>
  </w:num>
  <w:num w:numId="49" w16cid:durableId="476998531">
    <w:abstractNumId w:val="101"/>
  </w:num>
  <w:num w:numId="50" w16cid:durableId="322241950">
    <w:abstractNumId w:val="37"/>
  </w:num>
  <w:num w:numId="51" w16cid:durableId="996884704">
    <w:abstractNumId w:val="40"/>
  </w:num>
  <w:num w:numId="52" w16cid:durableId="1214386431">
    <w:abstractNumId w:val="55"/>
  </w:num>
  <w:num w:numId="53" w16cid:durableId="493448417">
    <w:abstractNumId w:val="146"/>
  </w:num>
  <w:num w:numId="54" w16cid:durableId="1373307370">
    <w:abstractNumId w:val="22"/>
  </w:num>
  <w:num w:numId="55" w16cid:durableId="2038921896">
    <w:abstractNumId w:val="77"/>
  </w:num>
  <w:num w:numId="56" w16cid:durableId="1307903776">
    <w:abstractNumId w:val="155"/>
  </w:num>
  <w:num w:numId="57" w16cid:durableId="1739012455">
    <w:abstractNumId w:val="108"/>
  </w:num>
  <w:num w:numId="58" w16cid:durableId="506138811">
    <w:abstractNumId w:val="33"/>
  </w:num>
  <w:num w:numId="59" w16cid:durableId="2136943556">
    <w:abstractNumId w:val="61"/>
  </w:num>
  <w:num w:numId="60" w16cid:durableId="1147890936">
    <w:abstractNumId w:val="66"/>
  </w:num>
  <w:num w:numId="61" w16cid:durableId="549610272">
    <w:abstractNumId w:val="35"/>
  </w:num>
  <w:num w:numId="62" w16cid:durableId="966544638">
    <w:abstractNumId w:val="152"/>
  </w:num>
  <w:num w:numId="63" w16cid:durableId="2071728785">
    <w:abstractNumId w:val="135"/>
  </w:num>
  <w:num w:numId="64" w16cid:durableId="1224218958">
    <w:abstractNumId w:val="1"/>
  </w:num>
  <w:num w:numId="65" w16cid:durableId="877204434">
    <w:abstractNumId w:val="23"/>
  </w:num>
  <w:num w:numId="66" w16cid:durableId="1454208861">
    <w:abstractNumId w:val="138"/>
  </w:num>
  <w:num w:numId="67" w16cid:durableId="1327396609">
    <w:abstractNumId w:val="50"/>
  </w:num>
  <w:num w:numId="68" w16cid:durableId="1399472556">
    <w:abstractNumId w:val="29"/>
  </w:num>
  <w:num w:numId="69" w16cid:durableId="891159597">
    <w:abstractNumId w:val="98"/>
  </w:num>
  <w:num w:numId="70" w16cid:durableId="1638759408">
    <w:abstractNumId w:val="134"/>
  </w:num>
  <w:num w:numId="71" w16cid:durableId="752243278">
    <w:abstractNumId w:val="86"/>
  </w:num>
  <w:num w:numId="72" w16cid:durableId="68233820">
    <w:abstractNumId w:val="96"/>
  </w:num>
  <w:num w:numId="73" w16cid:durableId="98910638">
    <w:abstractNumId w:val="129"/>
  </w:num>
  <w:num w:numId="74" w16cid:durableId="43795516">
    <w:abstractNumId w:val="132"/>
  </w:num>
  <w:num w:numId="75" w16cid:durableId="2007587725">
    <w:abstractNumId w:val="5"/>
  </w:num>
  <w:num w:numId="76" w16cid:durableId="1204362748">
    <w:abstractNumId w:val="25"/>
  </w:num>
  <w:num w:numId="77" w16cid:durableId="1338003461">
    <w:abstractNumId w:val="10"/>
  </w:num>
  <w:num w:numId="78" w16cid:durableId="191577705">
    <w:abstractNumId w:val="27"/>
  </w:num>
  <w:num w:numId="79" w16cid:durableId="1091855810">
    <w:abstractNumId w:val="9"/>
  </w:num>
  <w:num w:numId="80" w16cid:durableId="590742348">
    <w:abstractNumId w:val="53"/>
  </w:num>
  <w:num w:numId="81" w16cid:durableId="3677894">
    <w:abstractNumId w:val="78"/>
  </w:num>
  <w:num w:numId="82" w16cid:durableId="1332683257">
    <w:abstractNumId w:val="15"/>
  </w:num>
  <w:num w:numId="83" w16cid:durableId="1644650402">
    <w:abstractNumId w:val="13"/>
  </w:num>
  <w:num w:numId="84" w16cid:durableId="1780564652">
    <w:abstractNumId w:val="17"/>
  </w:num>
  <w:num w:numId="85" w16cid:durableId="631204819">
    <w:abstractNumId w:val="95"/>
  </w:num>
  <w:num w:numId="86" w16cid:durableId="516584882">
    <w:abstractNumId w:val="0"/>
  </w:num>
  <w:num w:numId="87" w16cid:durableId="110979385">
    <w:abstractNumId w:val="143"/>
  </w:num>
  <w:num w:numId="88" w16cid:durableId="228225310">
    <w:abstractNumId w:val="112"/>
  </w:num>
  <w:num w:numId="89" w16cid:durableId="769549495">
    <w:abstractNumId w:val="8"/>
  </w:num>
  <w:num w:numId="90" w16cid:durableId="522864452">
    <w:abstractNumId w:val="75"/>
  </w:num>
  <w:num w:numId="91" w16cid:durableId="1800224201">
    <w:abstractNumId w:val="154"/>
  </w:num>
  <w:num w:numId="92" w16cid:durableId="142701823">
    <w:abstractNumId w:val="65"/>
  </w:num>
  <w:num w:numId="93" w16cid:durableId="678698277">
    <w:abstractNumId w:val="114"/>
  </w:num>
  <w:num w:numId="94" w16cid:durableId="2137943626">
    <w:abstractNumId w:val="105"/>
  </w:num>
  <w:num w:numId="95" w16cid:durableId="1360815786">
    <w:abstractNumId w:val="92"/>
  </w:num>
  <w:num w:numId="96" w16cid:durableId="1567109805">
    <w:abstractNumId w:val="36"/>
  </w:num>
  <w:num w:numId="97" w16cid:durableId="1505390621">
    <w:abstractNumId w:val="81"/>
  </w:num>
  <w:num w:numId="98" w16cid:durableId="603076076">
    <w:abstractNumId w:val="126"/>
  </w:num>
  <w:num w:numId="99" w16cid:durableId="1251505559">
    <w:abstractNumId w:val="145"/>
  </w:num>
  <w:num w:numId="100" w16cid:durableId="2029981297">
    <w:abstractNumId w:val="74"/>
  </w:num>
  <w:num w:numId="101" w16cid:durableId="1680934919">
    <w:abstractNumId w:val="56"/>
  </w:num>
  <w:num w:numId="102" w16cid:durableId="1287854274">
    <w:abstractNumId w:val="12"/>
  </w:num>
  <w:num w:numId="103" w16cid:durableId="377627644">
    <w:abstractNumId w:val="44"/>
  </w:num>
  <w:num w:numId="104" w16cid:durableId="1758865172">
    <w:abstractNumId w:val="111"/>
  </w:num>
  <w:num w:numId="105" w16cid:durableId="710694479">
    <w:abstractNumId w:val="133"/>
  </w:num>
  <w:num w:numId="106" w16cid:durableId="759064257">
    <w:abstractNumId w:val="43"/>
  </w:num>
  <w:num w:numId="107" w16cid:durableId="1776049878">
    <w:abstractNumId w:val="153"/>
  </w:num>
  <w:num w:numId="108" w16cid:durableId="1450734442">
    <w:abstractNumId w:val="141"/>
  </w:num>
  <w:num w:numId="109" w16cid:durableId="131219399">
    <w:abstractNumId w:val="140"/>
  </w:num>
  <w:num w:numId="110" w16cid:durableId="1805542700">
    <w:abstractNumId w:val="32"/>
  </w:num>
  <w:num w:numId="111" w16cid:durableId="1235626942">
    <w:abstractNumId w:val="113"/>
  </w:num>
  <w:num w:numId="112" w16cid:durableId="776604551">
    <w:abstractNumId w:val="2"/>
  </w:num>
  <w:num w:numId="113" w16cid:durableId="1717585622">
    <w:abstractNumId w:val="104"/>
  </w:num>
  <w:num w:numId="114" w16cid:durableId="1757046522">
    <w:abstractNumId w:val="69"/>
  </w:num>
  <w:num w:numId="115" w16cid:durableId="1897011752">
    <w:abstractNumId w:val="7"/>
  </w:num>
  <w:num w:numId="116" w16cid:durableId="718239934">
    <w:abstractNumId w:val="88"/>
  </w:num>
  <w:num w:numId="117" w16cid:durableId="1540776366">
    <w:abstractNumId w:val="45"/>
  </w:num>
  <w:num w:numId="118" w16cid:durableId="1303929101">
    <w:abstractNumId w:val="109"/>
  </w:num>
  <w:num w:numId="119" w16cid:durableId="1744911219">
    <w:abstractNumId w:val="58"/>
  </w:num>
  <w:num w:numId="120" w16cid:durableId="1469778652">
    <w:abstractNumId w:val="28"/>
  </w:num>
  <w:num w:numId="121" w16cid:durableId="1036928735">
    <w:abstractNumId w:val="148"/>
  </w:num>
  <w:num w:numId="122" w16cid:durableId="776871450">
    <w:abstractNumId w:val="60"/>
  </w:num>
  <w:num w:numId="123" w16cid:durableId="2122799786">
    <w:abstractNumId w:val="21"/>
  </w:num>
  <w:num w:numId="124" w16cid:durableId="554240550">
    <w:abstractNumId w:val="16"/>
  </w:num>
  <w:num w:numId="125" w16cid:durableId="1247882262">
    <w:abstractNumId w:val="46"/>
  </w:num>
  <w:num w:numId="126" w16cid:durableId="467357381">
    <w:abstractNumId w:val="156"/>
  </w:num>
  <w:num w:numId="127" w16cid:durableId="912012595">
    <w:abstractNumId w:val="49"/>
  </w:num>
  <w:num w:numId="128" w16cid:durableId="116876723">
    <w:abstractNumId w:val="76"/>
  </w:num>
  <w:num w:numId="129" w16cid:durableId="893539489">
    <w:abstractNumId w:val="64"/>
  </w:num>
  <w:num w:numId="130" w16cid:durableId="2077241143">
    <w:abstractNumId w:val="80"/>
  </w:num>
  <w:num w:numId="131" w16cid:durableId="333339536">
    <w:abstractNumId w:val="91"/>
  </w:num>
  <w:num w:numId="132" w16cid:durableId="1512140025">
    <w:abstractNumId w:val="4"/>
  </w:num>
  <w:num w:numId="133" w16cid:durableId="869686847">
    <w:abstractNumId w:val="125"/>
  </w:num>
  <w:num w:numId="134" w16cid:durableId="1421677228">
    <w:abstractNumId w:val="20"/>
  </w:num>
  <w:num w:numId="135" w16cid:durableId="1582329745">
    <w:abstractNumId w:val="118"/>
  </w:num>
  <w:num w:numId="136" w16cid:durableId="431241785">
    <w:abstractNumId w:val="136"/>
  </w:num>
  <w:num w:numId="137" w16cid:durableId="2146963154">
    <w:abstractNumId w:val="79"/>
  </w:num>
  <w:num w:numId="138" w16cid:durableId="1239899398">
    <w:abstractNumId w:val="150"/>
  </w:num>
  <w:num w:numId="139" w16cid:durableId="1226574710">
    <w:abstractNumId w:val="123"/>
  </w:num>
  <w:num w:numId="140" w16cid:durableId="1260259893">
    <w:abstractNumId w:val="59"/>
  </w:num>
  <w:num w:numId="141" w16cid:durableId="1993485727">
    <w:abstractNumId w:val="121"/>
  </w:num>
  <w:num w:numId="142" w16cid:durableId="233049230">
    <w:abstractNumId w:val="14"/>
  </w:num>
  <w:num w:numId="143" w16cid:durableId="1463421761">
    <w:abstractNumId w:val="94"/>
  </w:num>
  <w:num w:numId="144" w16cid:durableId="133908466">
    <w:abstractNumId w:val="24"/>
  </w:num>
  <w:num w:numId="145" w16cid:durableId="869800429">
    <w:abstractNumId w:val="72"/>
  </w:num>
  <w:num w:numId="146" w16cid:durableId="1304238193">
    <w:abstractNumId w:val="87"/>
  </w:num>
  <w:num w:numId="147" w16cid:durableId="155151682">
    <w:abstractNumId w:val="67"/>
  </w:num>
  <w:num w:numId="148" w16cid:durableId="1037465334">
    <w:abstractNumId w:val="151"/>
  </w:num>
  <w:num w:numId="149" w16cid:durableId="1507161787">
    <w:abstractNumId w:val="62"/>
  </w:num>
  <w:num w:numId="150" w16cid:durableId="273639283">
    <w:abstractNumId w:val="131"/>
  </w:num>
  <w:num w:numId="151" w16cid:durableId="2062750763">
    <w:abstractNumId w:val="142"/>
  </w:num>
  <w:num w:numId="152" w16cid:durableId="2086798027">
    <w:abstractNumId w:val="99"/>
  </w:num>
  <w:num w:numId="153" w16cid:durableId="855341532">
    <w:abstractNumId w:val="71"/>
  </w:num>
  <w:num w:numId="154" w16cid:durableId="1950356457">
    <w:abstractNumId w:val="18"/>
  </w:num>
  <w:num w:numId="155" w16cid:durableId="2106218591">
    <w:abstractNumId w:val="6"/>
  </w:num>
  <w:num w:numId="156" w16cid:durableId="1222211307">
    <w:abstractNumId w:val="139"/>
  </w:num>
  <w:num w:numId="157" w16cid:durableId="422071492">
    <w:abstractNumId w:val="127"/>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EC"/>
    <w:rsid w:val="00000F08"/>
    <w:rsid w:val="00000FF2"/>
    <w:rsid w:val="0000197C"/>
    <w:rsid w:val="00001B21"/>
    <w:rsid w:val="00001EBB"/>
    <w:rsid w:val="00002020"/>
    <w:rsid w:val="000020DD"/>
    <w:rsid w:val="00002221"/>
    <w:rsid w:val="00002286"/>
    <w:rsid w:val="000030D9"/>
    <w:rsid w:val="000032C9"/>
    <w:rsid w:val="00003308"/>
    <w:rsid w:val="00004222"/>
    <w:rsid w:val="00004510"/>
    <w:rsid w:val="000046B1"/>
    <w:rsid w:val="0000490F"/>
    <w:rsid w:val="0000493B"/>
    <w:rsid w:val="00004D82"/>
    <w:rsid w:val="00004DF5"/>
    <w:rsid w:val="00004E8D"/>
    <w:rsid w:val="000056BA"/>
    <w:rsid w:val="00006223"/>
    <w:rsid w:val="00006293"/>
    <w:rsid w:val="0000635B"/>
    <w:rsid w:val="00006476"/>
    <w:rsid w:val="000064EE"/>
    <w:rsid w:val="00006944"/>
    <w:rsid w:val="000069A2"/>
    <w:rsid w:val="00006A96"/>
    <w:rsid w:val="00006C8C"/>
    <w:rsid w:val="00006DB0"/>
    <w:rsid w:val="00006DCA"/>
    <w:rsid w:val="00007013"/>
    <w:rsid w:val="00007A3A"/>
    <w:rsid w:val="000100AD"/>
    <w:rsid w:val="000100B0"/>
    <w:rsid w:val="0001018E"/>
    <w:rsid w:val="000103E6"/>
    <w:rsid w:val="000107B3"/>
    <w:rsid w:val="00010E9A"/>
    <w:rsid w:val="0001120A"/>
    <w:rsid w:val="000119CD"/>
    <w:rsid w:val="00011B07"/>
    <w:rsid w:val="00011C94"/>
    <w:rsid w:val="0001273C"/>
    <w:rsid w:val="00012E06"/>
    <w:rsid w:val="00013361"/>
    <w:rsid w:val="0001353C"/>
    <w:rsid w:val="0001355D"/>
    <w:rsid w:val="00013638"/>
    <w:rsid w:val="000136C9"/>
    <w:rsid w:val="00013888"/>
    <w:rsid w:val="00013946"/>
    <w:rsid w:val="00013D98"/>
    <w:rsid w:val="00013FEF"/>
    <w:rsid w:val="00014018"/>
    <w:rsid w:val="00014222"/>
    <w:rsid w:val="00014354"/>
    <w:rsid w:val="0001451D"/>
    <w:rsid w:val="00014716"/>
    <w:rsid w:val="00014D66"/>
    <w:rsid w:val="00014D90"/>
    <w:rsid w:val="0001505D"/>
    <w:rsid w:val="00015244"/>
    <w:rsid w:val="000157B8"/>
    <w:rsid w:val="0001589C"/>
    <w:rsid w:val="00015DFB"/>
    <w:rsid w:val="00015ECA"/>
    <w:rsid w:val="000162A4"/>
    <w:rsid w:val="0001631A"/>
    <w:rsid w:val="00016419"/>
    <w:rsid w:val="0001650F"/>
    <w:rsid w:val="000165DC"/>
    <w:rsid w:val="00016C62"/>
    <w:rsid w:val="00016C85"/>
    <w:rsid w:val="00017243"/>
    <w:rsid w:val="000200F6"/>
    <w:rsid w:val="000202C6"/>
    <w:rsid w:val="00020382"/>
    <w:rsid w:val="0002047E"/>
    <w:rsid w:val="00020578"/>
    <w:rsid w:val="00020653"/>
    <w:rsid w:val="0002084B"/>
    <w:rsid w:val="0002088F"/>
    <w:rsid w:val="00020C36"/>
    <w:rsid w:val="00020E4A"/>
    <w:rsid w:val="00020E7A"/>
    <w:rsid w:val="0002109F"/>
    <w:rsid w:val="0002111B"/>
    <w:rsid w:val="000213E8"/>
    <w:rsid w:val="00021A7D"/>
    <w:rsid w:val="00021B21"/>
    <w:rsid w:val="00021EBA"/>
    <w:rsid w:val="00022410"/>
    <w:rsid w:val="00022B1C"/>
    <w:rsid w:val="00023536"/>
    <w:rsid w:val="00024295"/>
    <w:rsid w:val="00024D8B"/>
    <w:rsid w:val="00024F5E"/>
    <w:rsid w:val="00025156"/>
    <w:rsid w:val="000251A2"/>
    <w:rsid w:val="000251B4"/>
    <w:rsid w:val="000251EC"/>
    <w:rsid w:val="000259DA"/>
    <w:rsid w:val="00025F78"/>
    <w:rsid w:val="00026322"/>
    <w:rsid w:val="0002669C"/>
    <w:rsid w:val="000268F1"/>
    <w:rsid w:val="000269A7"/>
    <w:rsid w:val="00027632"/>
    <w:rsid w:val="00030033"/>
    <w:rsid w:val="000305CB"/>
    <w:rsid w:val="00030B2A"/>
    <w:rsid w:val="00030C60"/>
    <w:rsid w:val="00031FD3"/>
    <w:rsid w:val="00032159"/>
    <w:rsid w:val="00032168"/>
    <w:rsid w:val="000323D2"/>
    <w:rsid w:val="0003241F"/>
    <w:rsid w:val="00032B5C"/>
    <w:rsid w:val="00032C07"/>
    <w:rsid w:val="000330DF"/>
    <w:rsid w:val="00033401"/>
    <w:rsid w:val="00033454"/>
    <w:rsid w:val="0003345E"/>
    <w:rsid w:val="000338C0"/>
    <w:rsid w:val="00033D5B"/>
    <w:rsid w:val="00033E11"/>
    <w:rsid w:val="00034A34"/>
    <w:rsid w:val="00034BEC"/>
    <w:rsid w:val="00034C79"/>
    <w:rsid w:val="00035176"/>
    <w:rsid w:val="000351C7"/>
    <w:rsid w:val="0003528C"/>
    <w:rsid w:val="00035579"/>
    <w:rsid w:val="00035863"/>
    <w:rsid w:val="00035AD1"/>
    <w:rsid w:val="00035C22"/>
    <w:rsid w:val="00035D9B"/>
    <w:rsid w:val="00035E18"/>
    <w:rsid w:val="0003619C"/>
    <w:rsid w:val="00036283"/>
    <w:rsid w:val="00036565"/>
    <w:rsid w:val="00036A03"/>
    <w:rsid w:val="00037108"/>
    <w:rsid w:val="00037B4F"/>
    <w:rsid w:val="00037E1A"/>
    <w:rsid w:val="0004037C"/>
    <w:rsid w:val="000403B0"/>
    <w:rsid w:val="0004052F"/>
    <w:rsid w:val="00040777"/>
    <w:rsid w:val="00040AA6"/>
    <w:rsid w:val="0004159C"/>
    <w:rsid w:val="00041A94"/>
    <w:rsid w:val="00041C75"/>
    <w:rsid w:val="00042828"/>
    <w:rsid w:val="00042EAA"/>
    <w:rsid w:val="00042ED7"/>
    <w:rsid w:val="00042FB5"/>
    <w:rsid w:val="00043006"/>
    <w:rsid w:val="0004336D"/>
    <w:rsid w:val="000433BF"/>
    <w:rsid w:val="00043C41"/>
    <w:rsid w:val="000440B2"/>
    <w:rsid w:val="0004412E"/>
    <w:rsid w:val="0004432A"/>
    <w:rsid w:val="00044CE0"/>
    <w:rsid w:val="00044FB4"/>
    <w:rsid w:val="00045207"/>
    <w:rsid w:val="00045BE3"/>
    <w:rsid w:val="00045DA6"/>
    <w:rsid w:val="00046062"/>
    <w:rsid w:val="00046513"/>
    <w:rsid w:val="0004676E"/>
    <w:rsid w:val="00046926"/>
    <w:rsid w:val="0004706B"/>
    <w:rsid w:val="000471AA"/>
    <w:rsid w:val="000474A0"/>
    <w:rsid w:val="00050240"/>
    <w:rsid w:val="000503AA"/>
    <w:rsid w:val="000505B5"/>
    <w:rsid w:val="00050BD2"/>
    <w:rsid w:val="00050E0A"/>
    <w:rsid w:val="00050E45"/>
    <w:rsid w:val="000514B9"/>
    <w:rsid w:val="000514FD"/>
    <w:rsid w:val="0005188C"/>
    <w:rsid w:val="00051910"/>
    <w:rsid w:val="00051DFC"/>
    <w:rsid w:val="00052608"/>
    <w:rsid w:val="00052A1B"/>
    <w:rsid w:val="0005338F"/>
    <w:rsid w:val="0005354F"/>
    <w:rsid w:val="000537BB"/>
    <w:rsid w:val="00054719"/>
    <w:rsid w:val="00054C99"/>
    <w:rsid w:val="00054F82"/>
    <w:rsid w:val="000551DE"/>
    <w:rsid w:val="0005529C"/>
    <w:rsid w:val="000552DA"/>
    <w:rsid w:val="00055361"/>
    <w:rsid w:val="0005560D"/>
    <w:rsid w:val="00055702"/>
    <w:rsid w:val="00055CAB"/>
    <w:rsid w:val="00055CFB"/>
    <w:rsid w:val="00056304"/>
    <w:rsid w:val="00056490"/>
    <w:rsid w:val="00056716"/>
    <w:rsid w:val="00056F17"/>
    <w:rsid w:val="00057581"/>
    <w:rsid w:val="00057955"/>
    <w:rsid w:val="00057AA6"/>
    <w:rsid w:val="00057CB3"/>
    <w:rsid w:val="00060176"/>
    <w:rsid w:val="00060477"/>
    <w:rsid w:val="00060541"/>
    <w:rsid w:val="000614C8"/>
    <w:rsid w:val="0006190E"/>
    <w:rsid w:val="00061BE7"/>
    <w:rsid w:val="00062063"/>
    <w:rsid w:val="0006276A"/>
    <w:rsid w:val="000631CD"/>
    <w:rsid w:val="00063462"/>
    <w:rsid w:val="0006354A"/>
    <w:rsid w:val="000643B4"/>
    <w:rsid w:val="00064CC0"/>
    <w:rsid w:val="00064EAD"/>
    <w:rsid w:val="0006574B"/>
    <w:rsid w:val="00065F7D"/>
    <w:rsid w:val="000660EF"/>
    <w:rsid w:val="000668F9"/>
    <w:rsid w:val="000669E4"/>
    <w:rsid w:val="000670B2"/>
    <w:rsid w:val="0006712A"/>
    <w:rsid w:val="000676CB"/>
    <w:rsid w:val="000677DC"/>
    <w:rsid w:val="00067CAD"/>
    <w:rsid w:val="00070331"/>
    <w:rsid w:val="0007069A"/>
    <w:rsid w:val="00070F8B"/>
    <w:rsid w:val="00071661"/>
    <w:rsid w:val="00071E33"/>
    <w:rsid w:val="000721DF"/>
    <w:rsid w:val="00072581"/>
    <w:rsid w:val="00072AC4"/>
    <w:rsid w:val="00072F1C"/>
    <w:rsid w:val="000730E9"/>
    <w:rsid w:val="000738DC"/>
    <w:rsid w:val="000738F3"/>
    <w:rsid w:val="00073E14"/>
    <w:rsid w:val="00074047"/>
    <w:rsid w:val="000740F1"/>
    <w:rsid w:val="00074338"/>
    <w:rsid w:val="000747E2"/>
    <w:rsid w:val="00074EE3"/>
    <w:rsid w:val="0007564E"/>
    <w:rsid w:val="00076000"/>
    <w:rsid w:val="0007610D"/>
    <w:rsid w:val="00076635"/>
    <w:rsid w:val="00076966"/>
    <w:rsid w:val="00076E65"/>
    <w:rsid w:val="00076E83"/>
    <w:rsid w:val="00076F16"/>
    <w:rsid w:val="00077766"/>
    <w:rsid w:val="00077919"/>
    <w:rsid w:val="000802E1"/>
    <w:rsid w:val="000804C2"/>
    <w:rsid w:val="000810A9"/>
    <w:rsid w:val="000814DA"/>
    <w:rsid w:val="00081919"/>
    <w:rsid w:val="00081E33"/>
    <w:rsid w:val="000826DC"/>
    <w:rsid w:val="00082BA1"/>
    <w:rsid w:val="00083179"/>
    <w:rsid w:val="0008355B"/>
    <w:rsid w:val="00083675"/>
    <w:rsid w:val="00083D3A"/>
    <w:rsid w:val="00083DCE"/>
    <w:rsid w:val="00083F71"/>
    <w:rsid w:val="00084797"/>
    <w:rsid w:val="00084928"/>
    <w:rsid w:val="00085009"/>
    <w:rsid w:val="0008515C"/>
    <w:rsid w:val="000852D4"/>
    <w:rsid w:val="00085DFA"/>
    <w:rsid w:val="00085E67"/>
    <w:rsid w:val="00086071"/>
    <w:rsid w:val="000868AB"/>
    <w:rsid w:val="0008698A"/>
    <w:rsid w:val="00086BCA"/>
    <w:rsid w:val="00086BDA"/>
    <w:rsid w:val="00087B2C"/>
    <w:rsid w:val="00087F52"/>
    <w:rsid w:val="00090059"/>
    <w:rsid w:val="000901B1"/>
    <w:rsid w:val="000901F6"/>
    <w:rsid w:val="000903C3"/>
    <w:rsid w:val="000905CD"/>
    <w:rsid w:val="00090763"/>
    <w:rsid w:val="000908E6"/>
    <w:rsid w:val="00090B65"/>
    <w:rsid w:val="00090DA5"/>
    <w:rsid w:val="00090E41"/>
    <w:rsid w:val="00091464"/>
    <w:rsid w:val="00092004"/>
    <w:rsid w:val="00092024"/>
    <w:rsid w:val="000928A0"/>
    <w:rsid w:val="000931A5"/>
    <w:rsid w:val="00093352"/>
    <w:rsid w:val="0009349C"/>
    <w:rsid w:val="00093F53"/>
    <w:rsid w:val="0009418E"/>
    <w:rsid w:val="00094271"/>
    <w:rsid w:val="00094376"/>
    <w:rsid w:val="0009473B"/>
    <w:rsid w:val="00094CFB"/>
    <w:rsid w:val="00094F1D"/>
    <w:rsid w:val="00094F8C"/>
    <w:rsid w:val="0009510B"/>
    <w:rsid w:val="00095B86"/>
    <w:rsid w:val="00095C16"/>
    <w:rsid w:val="00095C20"/>
    <w:rsid w:val="00096175"/>
    <w:rsid w:val="0009626C"/>
    <w:rsid w:val="00096C20"/>
    <w:rsid w:val="00096ED4"/>
    <w:rsid w:val="00096FF7"/>
    <w:rsid w:val="000970DE"/>
    <w:rsid w:val="0009722F"/>
    <w:rsid w:val="000975DB"/>
    <w:rsid w:val="000976C3"/>
    <w:rsid w:val="00097ADE"/>
    <w:rsid w:val="00097EDE"/>
    <w:rsid w:val="000A028A"/>
    <w:rsid w:val="000A03EC"/>
    <w:rsid w:val="000A056A"/>
    <w:rsid w:val="000A0728"/>
    <w:rsid w:val="000A08CC"/>
    <w:rsid w:val="000A0C43"/>
    <w:rsid w:val="000A0C92"/>
    <w:rsid w:val="000A15C5"/>
    <w:rsid w:val="000A16FB"/>
    <w:rsid w:val="000A1BF8"/>
    <w:rsid w:val="000A1C5D"/>
    <w:rsid w:val="000A288A"/>
    <w:rsid w:val="000A29AA"/>
    <w:rsid w:val="000A3468"/>
    <w:rsid w:val="000A3B32"/>
    <w:rsid w:val="000A3ED2"/>
    <w:rsid w:val="000A41B4"/>
    <w:rsid w:val="000A4F70"/>
    <w:rsid w:val="000A503C"/>
    <w:rsid w:val="000A503F"/>
    <w:rsid w:val="000A5411"/>
    <w:rsid w:val="000A5415"/>
    <w:rsid w:val="000A580C"/>
    <w:rsid w:val="000A64D7"/>
    <w:rsid w:val="000A6DB5"/>
    <w:rsid w:val="000A6EDA"/>
    <w:rsid w:val="000A6F8C"/>
    <w:rsid w:val="000A7697"/>
    <w:rsid w:val="000A7D7B"/>
    <w:rsid w:val="000A7E83"/>
    <w:rsid w:val="000B017F"/>
    <w:rsid w:val="000B04FB"/>
    <w:rsid w:val="000B06D9"/>
    <w:rsid w:val="000B0A16"/>
    <w:rsid w:val="000B0BF5"/>
    <w:rsid w:val="000B0FEA"/>
    <w:rsid w:val="000B1262"/>
    <w:rsid w:val="000B15E3"/>
    <w:rsid w:val="000B1E38"/>
    <w:rsid w:val="000B1E87"/>
    <w:rsid w:val="000B2122"/>
    <w:rsid w:val="000B239F"/>
    <w:rsid w:val="000B2749"/>
    <w:rsid w:val="000B2E1D"/>
    <w:rsid w:val="000B3306"/>
    <w:rsid w:val="000B374C"/>
    <w:rsid w:val="000B3A83"/>
    <w:rsid w:val="000B3B5F"/>
    <w:rsid w:val="000B3E3B"/>
    <w:rsid w:val="000B3EAE"/>
    <w:rsid w:val="000B3FFC"/>
    <w:rsid w:val="000B48E4"/>
    <w:rsid w:val="000B4BCB"/>
    <w:rsid w:val="000B4FBA"/>
    <w:rsid w:val="000B576A"/>
    <w:rsid w:val="000B679B"/>
    <w:rsid w:val="000B6930"/>
    <w:rsid w:val="000B6940"/>
    <w:rsid w:val="000B6966"/>
    <w:rsid w:val="000B6F6C"/>
    <w:rsid w:val="000B7211"/>
    <w:rsid w:val="000B7554"/>
    <w:rsid w:val="000B76F9"/>
    <w:rsid w:val="000B7A57"/>
    <w:rsid w:val="000C0BDE"/>
    <w:rsid w:val="000C13DA"/>
    <w:rsid w:val="000C1826"/>
    <w:rsid w:val="000C18FD"/>
    <w:rsid w:val="000C197B"/>
    <w:rsid w:val="000C1D1D"/>
    <w:rsid w:val="000C2845"/>
    <w:rsid w:val="000C2B0B"/>
    <w:rsid w:val="000C3010"/>
    <w:rsid w:val="000C30B5"/>
    <w:rsid w:val="000C350D"/>
    <w:rsid w:val="000C3C52"/>
    <w:rsid w:val="000C3DD7"/>
    <w:rsid w:val="000C3E3A"/>
    <w:rsid w:val="000C4140"/>
    <w:rsid w:val="000C4E9C"/>
    <w:rsid w:val="000C4F02"/>
    <w:rsid w:val="000C5202"/>
    <w:rsid w:val="000C575B"/>
    <w:rsid w:val="000C587D"/>
    <w:rsid w:val="000C58A9"/>
    <w:rsid w:val="000C5DEC"/>
    <w:rsid w:val="000C677E"/>
    <w:rsid w:val="000C6A8B"/>
    <w:rsid w:val="000C76F7"/>
    <w:rsid w:val="000C7CA3"/>
    <w:rsid w:val="000D023F"/>
    <w:rsid w:val="000D0650"/>
    <w:rsid w:val="000D0D95"/>
    <w:rsid w:val="000D0DEC"/>
    <w:rsid w:val="000D0E90"/>
    <w:rsid w:val="000D1855"/>
    <w:rsid w:val="000D1E2D"/>
    <w:rsid w:val="000D1FAA"/>
    <w:rsid w:val="000D2342"/>
    <w:rsid w:val="000D2787"/>
    <w:rsid w:val="000D28B4"/>
    <w:rsid w:val="000D30F6"/>
    <w:rsid w:val="000D30F8"/>
    <w:rsid w:val="000D336C"/>
    <w:rsid w:val="000D3574"/>
    <w:rsid w:val="000D39AA"/>
    <w:rsid w:val="000D3C10"/>
    <w:rsid w:val="000D3CD7"/>
    <w:rsid w:val="000D3D51"/>
    <w:rsid w:val="000D3E84"/>
    <w:rsid w:val="000D4BED"/>
    <w:rsid w:val="000D4CC0"/>
    <w:rsid w:val="000D4DAB"/>
    <w:rsid w:val="000D50BB"/>
    <w:rsid w:val="000D521B"/>
    <w:rsid w:val="000D568A"/>
    <w:rsid w:val="000D5BB9"/>
    <w:rsid w:val="000D5D4C"/>
    <w:rsid w:val="000D6AA0"/>
    <w:rsid w:val="000D6AFA"/>
    <w:rsid w:val="000D6F7F"/>
    <w:rsid w:val="000D7AFA"/>
    <w:rsid w:val="000D7CB8"/>
    <w:rsid w:val="000E01C4"/>
    <w:rsid w:val="000E026A"/>
    <w:rsid w:val="000E09A7"/>
    <w:rsid w:val="000E0A28"/>
    <w:rsid w:val="000E0D69"/>
    <w:rsid w:val="000E1041"/>
    <w:rsid w:val="000E1169"/>
    <w:rsid w:val="000E12BA"/>
    <w:rsid w:val="000E139C"/>
    <w:rsid w:val="000E1414"/>
    <w:rsid w:val="000E1CBD"/>
    <w:rsid w:val="000E24C7"/>
    <w:rsid w:val="000E308C"/>
    <w:rsid w:val="000E3109"/>
    <w:rsid w:val="000E318E"/>
    <w:rsid w:val="000E31B2"/>
    <w:rsid w:val="000E38C1"/>
    <w:rsid w:val="000E3EA3"/>
    <w:rsid w:val="000E3EEA"/>
    <w:rsid w:val="000E4605"/>
    <w:rsid w:val="000E471F"/>
    <w:rsid w:val="000E4A9C"/>
    <w:rsid w:val="000E4BF5"/>
    <w:rsid w:val="000E4D0F"/>
    <w:rsid w:val="000E4E1B"/>
    <w:rsid w:val="000E4E30"/>
    <w:rsid w:val="000E4EDD"/>
    <w:rsid w:val="000E5233"/>
    <w:rsid w:val="000E5BBD"/>
    <w:rsid w:val="000E6094"/>
    <w:rsid w:val="000E64FC"/>
    <w:rsid w:val="000E652D"/>
    <w:rsid w:val="000E70D6"/>
    <w:rsid w:val="000E71BD"/>
    <w:rsid w:val="000E7874"/>
    <w:rsid w:val="000F036D"/>
    <w:rsid w:val="000F07E0"/>
    <w:rsid w:val="000F08B0"/>
    <w:rsid w:val="000F0AB8"/>
    <w:rsid w:val="000F0BE4"/>
    <w:rsid w:val="000F0D4D"/>
    <w:rsid w:val="000F111E"/>
    <w:rsid w:val="000F1469"/>
    <w:rsid w:val="000F1747"/>
    <w:rsid w:val="000F1851"/>
    <w:rsid w:val="000F1945"/>
    <w:rsid w:val="000F194A"/>
    <w:rsid w:val="000F1A69"/>
    <w:rsid w:val="000F1B4C"/>
    <w:rsid w:val="000F22DD"/>
    <w:rsid w:val="000F2A8B"/>
    <w:rsid w:val="000F2F3A"/>
    <w:rsid w:val="000F3189"/>
    <w:rsid w:val="000F3C73"/>
    <w:rsid w:val="000F3E2B"/>
    <w:rsid w:val="000F40E4"/>
    <w:rsid w:val="000F4494"/>
    <w:rsid w:val="000F4511"/>
    <w:rsid w:val="000F4A9C"/>
    <w:rsid w:val="000F4C74"/>
    <w:rsid w:val="000F4D4A"/>
    <w:rsid w:val="000F4DAB"/>
    <w:rsid w:val="000F4FEB"/>
    <w:rsid w:val="000F5B7A"/>
    <w:rsid w:val="000F5B7F"/>
    <w:rsid w:val="000F5C56"/>
    <w:rsid w:val="000F608D"/>
    <w:rsid w:val="000F625C"/>
    <w:rsid w:val="000F6A28"/>
    <w:rsid w:val="000F771D"/>
    <w:rsid w:val="00100109"/>
    <w:rsid w:val="001004FA"/>
    <w:rsid w:val="001006D4"/>
    <w:rsid w:val="00100928"/>
    <w:rsid w:val="00100A9F"/>
    <w:rsid w:val="00100B08"/>
    <w:rsid w:val="00100E27"/>
    <w:rsid w:val="00101364"/>
    <w:rsid w:val="001014C2"/>
    <w:rsid w:val="00101526"/>
    <w:rsid w:val="00101CAD"/>
    <w:rsid w:val="00101E10"/>
    <w:rsid w:val="00101EC8"/>
    <w:rsid w:val="00102336"/>
    <w:rsid w:val="0010249C"/>
    <w:rsid w:val="00102531"/>
    <w:rsid w:val="00102AE6"/>
    <w:rsid w:val="00102CDD"/>
    <w:rsid w:val="00102E5C"/>
    <w:rsid w:val="001039E2"/>
    <w:rsid w:val="00103C2C"/>
    <w:rsid w:val="00103CED"/>
    <w:rsid w:val="00103EFC"/>
    <w:rsid w:val="00104A6E"/>
    <w:rsid w:val="00104AE5"/>
    <w:rsid w:val="0010554F"/>
    <w:rsid w:val="00105A04"/>
    <w:rsid w:val="00106104"/>
    <w:rsid w:val="00106240"/>
    <w:rsid w:val="00106392"/>
    <w:rsid w:val="001068DD"/>
    <w:rsid w:val="00106E39"/>
    <w:rsid w:val="0010714A"/>
    <w:rsid w:val="0010767D"/>
    <w:rsid w:val="00107A8C"/>
    <w:rsid w:val="00107B90"/>
    <w:rsid w:val="00107C27"/>
    <w:rsid w:val="0011005C"/>
    <w:rsid w:val="00110F4D"/>
    <w:rsid w:val="0011109D"/>
    <w:rsid w:val="0011195D"/>
    <w:rsid w:val="00111EAA"/>
    <w:rsid w:val="001123BE"/>
    <w:rsid w:val="001128B8"/>
    <w:rsid w:val="00112A12"/>
    <w:rsid w:val="00113EB7"/>
    <w:rsid w:val="00113EFB"/>
    <w:rsid w:val="001141AD"/>
    <w:rsid w:val="001145B1"/>
    <w:rsid w:val="0011482F"/>
    <w:rsid w:val="00114C19"/>
    <w:rsid w:val="00114D32"/>
    <w:rsid w:val="00114D4B"/>
    <w:rsid w:val="00115730"/>
    <w:rsid w:val="00115B66"/>
    <w:rsid w:val="00115EB2"/>
    <w:rsid w:val="0011662C"/>
    <w:rsid w:val="00116AD7"/>
    <w:rsid w:val="00116C9C"/>
    <w:rsid w:val="00116ECC"/>
    <w:rsid w:val="001173ED"/>
    <w:rsid w:val="00117A89"/>
    <w:rsid w:val="001200F1"/>
    <w:rsid w:val="00120B44"/>
    <w:rsid w:val="00120D97"/>
    <w:rsid w:val="00120E65"/>
    <w:rsid w:val="00121597"/>
    <w:rsid w:val="00121678"/>
    <w:rsid w:val="00121955"/>
    <w:rsid w:val="00121AE3"/>
    <w:rsid w:val="00121CA8"/>
    <w:rsid w:val="00121ED9"/>
    <w:rsid w:val="001220A7"/>
    <w:rsid w:val="0012226D"/>
    <w:rsid w:val="0012234F"/>
    <w:rsid w:val="00122468"/>
    <w:rsid w:val="00122816"/>
    <w:rsid w:val="00122F59"/>
    <w:rsid w:val="001234E2"/>
    <w:rsid w:val="00123DAA"/>
    <w:rsid w:val="00123DC4"/>
    <w:rsid w:val="00123E27"/>
    <w:rsid w:val="00123EA9"/>
    <w:rsid w:val="00124315"/>
    <w:rsid w:val="00124DC5"/>
    <w:rsid w:val="001251B4"/>
    <w:rsid w:val="0012524B"/>
    <w:rsid w:val="001253FE"/>
    <w:rsid w:val="001255F3"/>
    <w:rsid w:val="001256D6"/>
    <w:rsid w:val="001258A3"/>
    <w:rsid w:val="00125912"/>
    <w:rsid w:val="00125CE7"/>
    <w:rsid w:val="00125DAD"/>
    <w:rsid w:val="00125F5E"/>
    <w:rsid w:val="001262A0"/>
    <w:rsid w:val="001268DB"/>
    <w:rsid w:val="00126CD4"/>
    <w:rsid w:val="00127254"/>
    <w:rsid w:val="001273D8"/>
    <w:rsid w:val="001274A7"/>
    <w:rsid w:val="0012762F"/>
    <w:rsid w:val="001276C9"/>
    <w:rsid w:val="00127DA3"/>
    <w:rsid w:val="00130B55"/>
    <w:rsid w:val="00130BD5"/>
    <w:rsid w:val="00130CDE"/>
    <w:rsid w:val="00131449"/>
    <w:rsid w:val="00131498"/>
    <w:rsid w:val="001317E9"/>
    <w:rsid w:val="00131A32"/>
    <w:rsid w:val="00131F17"/>
    <w:rsid w:val="0013247E"/>
    <w:rsid w:val="0013249D"/>
    <w:rsid w:val="00132BE1"/>
    <w:rsid w:val="00132FE6"/>
    <w:rsid w:val="00133782"/>
    <w:rsid w:val="001337D2"/>
    <w:rsid w:val="001339A1"/>
    <w:rsid w:val="00134933"/>
    <w:rsid w:val="0013497B"/>
    <w:rsid w:val="00134D18"/>
    <w:rsid w:val="00134D9B"/>
    <w:rsid w:val="0013511A"/>
    <w:rsid w:val="0013554C"/>
    <w:rsid w:val="0013563A"/>
    <w:rsid w:val="00135BF3"/>
    <w:rsid w:val="00135DCE"/>
    <w:rsid w:val="00136265"/>
    <w:rsid w:val="0013668E"/>
    <w:rsid w:val="00136B59"/>
    <w:rsid w:val="00136D83"/>
    <w:rsid w:val="00136F04"/>
    <w:rsid w:val="0013704A"/>
    <w:rsid w:val="001372EC"/>
    <w:rsid w:val="00137705"/>
    <w:rsid w:val="00137ED0"/>
    <w:rsid w:val="0014000B"/>
    <w:rsid w:val="00140186"/>
    <w:rsid w:val="001403B0"/>
    <w:rsid w:val="00140A83"/>
    <w:rsid w:val="00140C1C"/>
    <w:rsid w:val="00140D10"/>
    <w:rsid w:val="00141242"/>
    <w:rsid w:val="00141549"/>
    <w:rsid w:val="001416E6"/>
    <w:rsid w:val="00141A08"/>
    <w:rsid w:val="00141BFF"/>
    <w:rsid w:val="001420AF"/>
    <w:rsid w:val="001425E2"/>
    <w:rsid w:val="00142C6A"/>
    <w:rsid w:val="00143793"/>
    <w:rsid w:val="001437CE"/>
    <w:rsid w:val="00144083"/>
    <w:rsid w:val="001440EB"/>
    <w:rsid w:val="0014411E"/>
    <w:rsid w:val="001444D3"/>
    <w:rsid w:val="001447AC"/>
    <w:rsid w:val="00144813"/>
    <w:rsid w:val="00144B32"/>
    <w:rsid w:val="00144CC4"/>
    <w:rsid w:val="00144EBF"/>
    <w:rsid w:val="00145365"/>
    <w:rsid w:val="00145518"/>
    <w:rsid w:val="001456B6"/>
    <w:rsid w:val="0014616B"/>
    <w:rsid w:val="00146373"/>
    <w:rsid w:val="001466CC"/>
    <w:rsid w:val="0014677C"/>
    <w:rsid w:val="00146871"/>
    <w:rsid w:val="001469A8"/>
    <w:rsid w:val="00146DE7"/>
    <w:rsid w:val="00146ED4"/>
    <w:rsid w:val="00147005"/>
    <w:rsid w:val="00147178"/>
    <w:rsid w:val="001504BB"/>
    <w:rsid w:val="001508F4"/>
    <w:rsid w:val="00151212"/>
    <w:rsid w:val="00151275"/>
    <w:rsid w:val="001515B3"/>
    <w:rsid w:val="001516DE"/>
    <w:rsid w:val="0015188E"/>
    <w:rsid w:val="001519A2"/>
    <w:rsid w:val="00151ECE"/>
    <w:rsid w:val="001531AE"/>
    <w:rsid w:val="00153204"/>
    <w:rsid w:val="0015409E"/>
    <w:rsid w:val="0015414A"/>
    <w:rsid w:val="00154218"/>
    <w:rsid w:val="001548A0"/>
    <w:rsid w:val="00154F7A"/>
    <w:rsid w:val="001552D3"/>
    <w:rsid w:val="00156513"/>
    <w:rsid w:val="001566AE"/>
    <w:rsid w:val="00157E5D"/>
    <w:rsid w:val="0015A16C"/>
    <w:rsid w:val="001600BF"/>
    <w:rsid w:val="00160285"/>
    <w:rsid w:val="00160725"/>
    <w:rsid w:val="0016125E"/>
    <w:rsid w:val="0016198A"/>
    <w:rsid w:val="00161D00"/>
    <w:rsid w:val="00161F6E"/>
    <w:rsid w:val="00162035"/>
    <w:rsid w:val="0016278A"/>
    <w:rsid w:val="00162995"/>
    <w:rsid w:val="001633CA"/>
    <w:rsid w:val="00163BDD"/>
    <w:rsid w:val="00163C1B"/>
    <w:rsid w:val="00163C61"/>
    <w:rsid w:val="00163D82"/>
    <w:rsid w:val="001642B2"/>
    <w:rsid w:val="00164451"/>
    <w:rsid w:val="00164975"/>
    <w:rsid w:val="00164B1C"/>
    <w:rsid w:val="00164EB7"/>
    <w:rsid w:val="00164F14"/>
    <w:rsid w:val="00165079"/>
    <w:rsid w:val="001650F3"/>
    <w:rsid w:val="00165134"/>
    <w:rsid w:val="00165A00"/>
    <w:rsid w:val="00165E90"/>
    <w:rsid w:val="001668E1"/>
    <w:rsid w:val="00166960"/>
    <w:rsid w:val="00166B54"/>
    <w:rsid w:val="00166C19"/>
    <w:rsid w:val="00167011"/>
    <w:rsid w:val="00167060"/>
    <w:rsid w:val="0016770B"/>
    <w:rsid w:val="00167C98"/>
    <w:rsid w:val="00167CAE"/>
    <w:rsid w:val="00170101"/>
    <w:rsid w:val="00170232"/>
    <w:rsid w:val="0017024E"/>
    <w:rsid w:val="001706CD"/>
    <w:rsid w:val="00170F99"/>
    <w:rsid w:val="00170FFE"/>
    <w:rsid w:val="00171A26"/>
    <w:rsid w:val="00171C16"/>
    <w:rsid w:val="0017284C"/>
    <w:rsid w:val="00172995"/>
    <w:rsid w:val="00172A33"/>
    <w:rsid w:val="00172B54"/>
    <w:rsid w:val="0017349E"/>
    <w:rsid w:val="001740CF"/>
    <w:rsid w:val="0017416D"/>
    <w:rsid w:val="00174407"/>
    <w:rsid w:val="001749A1"/>
    <w:rsid w:val="00174ADB"/>
    <w:rsid w:val="00174B4F"/>
    <w:rsid w:val="00174BFF"/>
    <w:rsid w:val="00174D4F"/>
    <w:rsid w:val="001752AA"/>
    <w:rsid w:val="00175469"/>
    <w:rsid w:val="001759E9"/>
    <w:rsid w:val="00175B21"/>
    <w:rsid w:val="00175D29"/>
    <w:rsid w:val="00175D85"/>
    <w:rsid w:val="00175DD3"/>
    <w:rsid w:val="00176892"/>
    <w:rsid w:val="00176E49"/>
    <w:rsid w:val="0017712C"/>
    <w:rsid w:val="0017713F"/>
    <w:rsid w:val="00177BBA"/>
    <w:rsid w:val="00177DF4"/>
    <w:rsid w:val="001803C8"/>
    <w:rsid w:val="00180475"/>
    <w:rsid w:val="00180639"/>
    <w:rsid w:val="00180977"/>
    <w:rsid w:val="00180C1E"/>
    <w:rsid w:val="00180F96"/>
    <w:rsid w:val="00181483"/>
    <w:rsid w:val="00182556"/>
    <w:rsid w:val="00182F28"/>
    <w:rsid w:val="0018319F"/>
    <w:rsid w:val="001835C5"/>
    <w:rsid w:val="00183D85"/>
    <w:rsid w:val="001842C5"/>
    <w:rsid w:val="001846C5"/>
    <w:rsid w:val="001846E9"/>
    <w:rsid w:val="00184AFD"/>
    <w:rsid w:val="00184C3F"/>
    <w:rsid w:val="00184EFB"/>
    <w:rsid w:val="00185284"/>
    <w:rsid w:val="00185673"/>
    <w:rsid w:val="00185CD7"/>
    <w:rsid w:val="00185FA1"/>
    <w:rsid w:val="00186255"/>
    <w:rsid w:val="00186886"/>
    <w:rsid w:val="001869FB"/>
    <w:rsid w:val="00186C99"/>
    <w:rsid w:val="00186D32"/>
    <w:rsid w:val="0018710C"/>
    <w:rsid w:val="001873E0"/>
    <w:rsid w:val="00187B6C"/>
    <w:rsid w:val="00187E72"/>
    <w:rsid w:val="00187F2F"/>
    <w:rsid w:val="0019027E"/>
    <w:rsid w:val="001908FA"/>
    <w:rsid w:val="00190B21"/>
    <w:rsid w:val="00191220"/>
    <w:rsid w:val="00191227"/>
    <w:rsid w:val="0019147D"/>
    <w:rsid w:val="00191A0F"/>
    <w:rsid w:val="00191AAE"/>
    <w:rsid w:val="00191CBB"/>
    <w:rsid w:val="00192038"/>
    <w:rsid w:val="0019224E"/>
    <w:rsid w:val="00192273"/>
    <w:rsid w:val="0019235D"/>
    <w:rsid w:val="0019281B"/>
    <w:rsid w:val="001928B4"/>
    <w:rsid w:val="00192943"/>
    <w:rsid w:val="00192C14"/>
    <w:rsid w:val="00192C8A"/>
    <w:rsid w:val="00192DA8"/>
    <w:rsid w:val="00192EA3"/>
    <w:rsid w:val="00192EE5"/>
    <w:rsid w:val="0019303B"/>
    <w:rsid w:val="00193234"/>
    <w:rsid w:val="00193447"/>
    <w:rsid w:val="00193D85"/>
    <w:rsid w:val="0019404A"/>
    <w:rsid w:val="0019462D"/>
    <w:rsid w:val="00194D4D"/>
    <w:rsid w:val="00195B32"/>
    <w:rsid w:val="00195C82"/>
    <w:rsid w:val="0019626D"/>
    <w:rsid w:val="0019662A"/>
    <w:rsid w:val="00196890"/>
    <w:rsid w:val="00196E6B"/>
    <w:rsid w:val="0019714B"/>
    <w:rsid w:val="0019718E"/>
    <w:rsid w:val="001972AE"/>
    <w:rsid w:val="00197BBB"/>
    <w:rsid w:val="00197D32"/>
    <w:rsid w:val="00197FF6"/>
    <w:rsid w:val="001A0195"/>
    <w:rsid w:val="001A01A4"/>
    <w:rsid w:val="001A0DF0"/>
    <w:rsid w:val="001A1009"/>
    <w:rsid w:val="001A1CDC"/>
    <w:rsid w:val="001A2493"/>
    <w:rsid w:val="001A28B7"/>
    <w:rsid w:val="001A2B73"/>
    <w:rsid w:val="001A2DB4"/>
    <w:rsid w:val="001A2E4F"/>
    <w:rsid w:val="001A304B"/>
    <w:rsid w:val="001A31D0"/>
    <w:rsid w:val="001A329C"/>
    <w:rsid w:val="001A32DA"/>
    <w:rsid w:val="001A36DD"/>
    <w:rsid w:val="001A48DE"/>
    <w:rsid w:val="001A4A45"/>
    <w:rsid w:val="001A5739"/>
    <w:rsid w:val="001A5836"/>
    <w:rsid w:val="001A597F"/>
    <w:rsid w:val="001A5BD1"/>
    <w:rsid w:val="001A5D8B"/>
    <w:rsid w:val="001A5E70"/>
    <w:rsid w:val="001A5FA3"/>
    <w:rsid w:val="001A5FFC"/>
    <w:rsid w:val="001A63E7"/>
    <w:rsid w:val="001A646E"/>
    <w:rsid w:val="001A64C6"/>
    <w:rsid w:val="001A6514"/>
    <w:rsid w:val="001A69F1"/>
    <w:rsid w:val="001A6B05"/>
    <w:rsid w:val="001A6DBA"/>
    <w:rsid w:val="001A70CE"/>
    <w:rsid w:val="001A7226"/>
    <w:rsid w:val="001A7253"/>
    <w:rsid w:val="001A7596"/>
    <w:rsid w:val="001B02EF"/>
    <w:rsid w:val="001B0870"/>
    <w:rsid w:val="001B090B"/>
    <w:rsid w:val="001B0981"/>
    <w:rsid w:val="001B0BAC"/>
    <w:rsid w:val="001B10AB"/>
    <w:rsid w:val="001B12BF"/>
    <w:rsid w:val="001B133E"/>
    <w:rsid w:val="001B1490"/>
    <w:rsid w:val="001B19F2"/>
    <w:rsid w:val="001B2175"/>
    <w:rsid w:val="001B2346"/>
    <w:rsid w:val="001B290B"/>
    <w:rsid w:val="001B3682"/>
    <w:rsid w:val="001B3E68"/>
    <w:rsid w:val="001B47B4"/>
    <w:rsid w:val="001B55FE"/>
    <w:rsid w:val="001B57F2"/>
    <w:rsid w:val="001B5893"/>
    <w:rsid w:val="001B58CB"/>
    <w:rsid w:val="001B5A39"/>
    <w:rsid w:val="001B5B9F"/>
    <w:rsid w:val="001B67DE"/>
    <w:rsid w:val="001B6E68"/>
    <w:rsid w:val="001B7875"/>
    <w:rsid w:val="001B7C42"/>
    <w:rsid w:val="001C0005"/>
    <w:rsid w:val="001C0539"/>
    <w:rsid w:val="001C0661"/>
    <w:rsid w:val="001C0F31"/>
    <w:rsid w:val="001C119C"/>
    <w:rsid w:val="001C1284"/>
    <w:rsid w:val="001C1819"/>
    <w:rsid w:val="001C1A6A"/>
    <w:rsid w:val="001C1A81"/>
    <w:rsid w:val="001C240B"/>
    <w:rsid w:val="001C2E7C"/>
    <w:rsid w:val="001C30B2"/>
    <w:rsid w:val="001C4095"/>
    <w:rsid w:val="001C441F"/>
    <w:rsid w:val="001C47A2"/>
    <w:rsid w:val="001C4F26"/>
    <w:rsid w:val="001C4F41"/>
    <w:rsid w:val="001C5443"/>
    <w:rsid w:val="001C5A04"/>
    <w:rsid w:val="001C60C5"/>
    <w:rsid w:val="001C6300"/>
    <w:rsid w:val="001C655B"/>
    <w:rsid w:val="001C69DD"/>
    <w:rsid w:val="001C7641"/>
    <w:rsid w:val="001C781F"/>
    <w:rsid w:val="001C79D8"/>
    <w:rsid w:val="001C7A0C"/>
    <w:rsid w:val="001C7A99"/>
    <w:rsid w:val="001C7D79"/>
    <w:rsid w:val="001C7DD9"/>
    <w:rsid w:val="001C7E59"/>
    <w:rsid w:val="001D006B"/>
    <w:rsid w:val="001D0E5F"/>
    <w:rsid w:val="001D0F84"/>
    <w:rsid w:val="001D10F1"/>
    <w:rsid w:val="001D161B"/>
    <w:rsid w:val="001D179E"/>
    <w:rsid w:val="001D181D"/>
    <w:rsid w:val="001D18C2"/>
    <w:rsid w:val="001D1E2A"/>
    <w:rsid w:val="001D1FB8"/>
    <w:rsid w:val="001D2BF5"/>
    <w:rsid w:val="001D2C8E"/>
    <w:rsid w:val="001D3166"/>
    <w:rsid w:val="001D32CC"/>
    <w:rsid w:val="001D35A0"/>
    <w:rsid w:val="001D3743"/>
    <w:rsid w:val="001D37D1"/>
    <w:rsid w:val="001D3DE9"/>
    <w:rsid w:val="001D4565"/>
    <w:rsid w:val="001D47A5"/>
    <w:rsid w:val="001D4A1C"/>
    <w:rsid w:val="001D4E05"/>
    <w:rsid w:val="001D5203"/>
    <w:rsid w:val="001D53C9"/>
    <w:rsid w:val="001D557F"/>
    <w:rsid w:val="001D55C9"/>
    <w:rsid w:val="001D5D39"/>
    <w:rsid w:val="001D6046"/>
    <w:rsid w:val="001D66FD"/>
    <w:rsid w:val="001D675C"/>
    <w:rsid w:val="001D686A"/>
    <w:rsid w:val="001D68F5"/>
    <w:rsid w:val="001D6BA3"/>
    <w:rsid w:val="001D6CA7"/>
    <w:rsid w:val="001D6F4E"/>
    <w:rsid w:val="001D7531"/>
    <w:rsid w:val="001D7632"/>
    <w:rsid w:val="001D7839"/>
    <w:rsid w:val="001D795E"/>
    <w:rsid w:val="001D79F2"/>
    <w:rsid w:val="001D7C07"/>
    <w:rsid w:val="001D7DB1"/>
    <w:rsid w:val="001E093F"/>
    <w:rsid w:val="001E0C14"/>
    <w:rsid w:val="001E0C61"/>
    <w:rsid w:val="001E1519"/>
    <w:rsid w:val="001E1962"/>
    <w:rsid w:val="001E19FF"/>
    <w:rsid w:val="001E1CAD"/>
    <w:rsid w:val="001E1EF2"/>
    <w:rsid w:val="001E206F"/>
    <w:rsid w:val="001E2471"/>
    <w:rsid w:val="001E26B7"/>
    <w:rsid w:val="001E2964"/>
    <w:rsid w:val="001E2BD0"/>
    <w:rsid w:val="001E333D"/>
    <w:rsid w:val="001E38AC"/>
    <w:rsid w:val="001E3954"/>
    <w:rsid w:val="001E3AD0"/>
    <w:rsid w:val="001E3C98"/>
    <w:rsid w:val="001E417A"/>
    <w:rsid w:val="001E433B"/>
    <w:rsid w:val="001E482B"/>
    <w:rsid w:val="001E4BC5"/>
    <w:rsid w:val="001E4D18"/>
    <w:rsid w:val="001E4E78"/>
    <w:rsid w:val="001E4FF3"/>
    <w:rsid w:val="001E5AF2"/>
    <w:rsid w:val="001E5F65"/>
    <w:rsid w:val="001E6108"/>
    <w:rsid w:val="001E62B5"/>
    <w:rsid w:val="001E636F"/>
    <w:rsid w:val="001E644E"/>
    <w:rsid w:val="001E69DF"/>
    <w:rsid w:val="001E6AB0"/>
    <w:rsid w:val="001E6C71"/>
    <w:rsid w:val="001E7D5E"/>
    <w:rsid w:val="001E7EFC"/>
    <w:rsid w:val="001F0374"/>
    <w:rsid w:val="001F0528"/>
    <w:rsid w:val="001F0582"/>
    <w:rsid w:val="001F0671"/>
    <w:rsid w:val="001F1F25"/>
    <w:rsid w:val="001F21DC"/>
    <w:rsid w:val="001F28D4"/>
    <w:rsid w:val="001F2914"/>
    <w:rsid w:val="001F3719"/>
    <w:rsid w:val="001F393C"/>
    <w:rsid w:val="001F3B5B"/>
    <w:rsid w:val="001F3C7E"/>
    <w:rsid w:val="001F3F89"/>
    <w:rsid w:val="001F3FD8"/>
    <w:rsid w:val="001F427F"/>
    <w:rsid w:val="001F493F"/>
    <w:rsid w:val="001F49ED"/>
    <w:rsid w:val="001F4DEA"/>
    <w:rsid w:val="001F4F4D"/>
    <w:rsid w:val="001F5119"/>
    <w:rsid w:val="001F555C"/>
    <w:rsid w:val="001F5BCA"/>
    <w:rsid w:val="001F5E17"/>
    <w:rsid w:val="001F6061"/>
    <w:rsid w:val="001F64DF"/>
    <w:rsid w:val="001F6659"/>
    <w:rsid w:val="001F6E96"/>
    <w:rsid w:val="001F6F14"/>
    <w:rsid w:val="001F73E5"/>
    <w:rsid w:val="001F7431"/>
    <w:rsid w:val="001F7A5C"/>
    <w:rsid w:val="001F7A7E"/>
    <w:rsid w:val="001F7B3F"/>
    <w:rsid w:val="002006A1"/>
    <w:rsid w:val="00200EB5"/>
    <w:rsid w:val="00201061"/>
    <w:rsid w:val="00201133"/>
    <w:rsid w:val="00201B09"/>
    <w:rsid w:val="00202206"/>
    <w:rsid w:val="002022E5"/>
    <w:rsid w:val="00202699"/>
    <w:rsid w:val="00202AA8"/>
    <w:rsid w:val="00202B82"/>
    <w:rsid w:val="00202FAA"/>
    <w:rsid w:val="00203096"/>
    <w:rsid w:val="00203878"/>
    <w:rsid w:val="00203A3D"/>
    <w:rsid w:val="002044A1"/>
    <w:rsid w:val="002045EF"/>
    <w:rsid w:val="00204752"/>
    <w:rsid w:val="002047A9"/>
    <w:rsid w:val="00204BA9"/>
    <w:rsid w:val="00205727"/>
    <w:rsid w:val="00205861"/>
    <w:rsid w:val="002058C8"/>
    <w:rsid w:val="00206C26"/>
    <w:rsid w:val="0020715F"/>
    <w:rsid w:val="00207578"/>
    <w:rsid w:val="00207947"/>
    <w:rsid w:val="00207A06"/>
    <w:rsid w:val="00210115"/>
    <w:rsid w:val="00210555"/>
    <w:rsid w:val="0021076F"/>
    <w:rsid w:val="00210BEF"/>
    <w:rsid w:val="00210E33"/>
    <w:rsid w:val="00211044"/>
    <w:rsid w:val="002113C5"/>
    <w:rsid w:val="00211540"/>
    <w:rsid w:val="00211D49"/>
    <w:rsid w:val="00211DB1"/>
    <w:rsid w:val="00211F9E"/>
    <w:rsid w:val="002125D3"/>
    <w:rsid w:val="00212665"/>
    <w:rsid w:val="00212E18"/>
    <w:rsid w:val="00212FD2"/>
    <w:rsid w:val="0021333C"/>
    <w:rsid w:val="0021362D"/>
    <w:rsid w:val="00213894"/>
    <w:rsid w:val="0021443C"/>
    <w:rsid w:val="002149F9"/>
    <w:rsid w:val="00214D91"/>
    <w:rsid w:val="00214EFA"/>
    <w:rsid w:val="00215798"/>
    <w:rsid w:val="00215F42"/>
    <w:rsid w:val="00216670"/>
    <w:rsid w:val="0021698C"/>
    <w:rsid w:val="002174F7"/>
    <w:rsid w:val="00217F9B"/>
    <w:rsid w:val="0022053E"/>
    <w:rsid w:val="00220836"/>
    <w:rsid w:val="002215AF"/>
    <w:rsid w:val="00221A0A"/>
    <w:rsid w:val="002225D8"/>
    <w:rsid w:val="00222683"/>
    <w:rsid w:val="002227D4"/>
    <w:rsid w:val="00222BEA"/>
    <w:rsid w:val="00223693"/>
    <w:rsid w:val="00223A5F"/>
    <w:rsid w:val="00223DA2"/>
    <w:rsid w:val="00223EF4"/>
    <w:rsid w:val="002241A7"/>
    <w:rsid w:val="00224876"/>
    <w:rsid w:val="00224879"/>
    <w:rsid w:val="00224970"/>
    <w:rsid w:val="00225853"/>
    <w:rsid w:val="002259C1"/>
    <w:rsid w:val="002260A0"/>
    <w:rsid w:val="00226316"/>
    <w:rsid w:val="00226ED1"/>
    <w:rsid w:val="0023077F"/>
    <w:rsid w:val="00230CA5"/>
    <w:rsid w:val="00230DE5"/>
    <w:rsid w:val="00230E4A"/>
    <w:rsid w:val="002316C1"/>
    <w:rsid w:val="00231D2F"/>
    <w:rsid w:val="00231E37"/>
    <w:rsid w:val="00232276"/>
    <w:rsid w:val="0023271B"/>
    <w:rsid w:val="00232886"/>
    <w:rsid w:val="00233208"/>
    <w:rsid w:val="002335F7"/>
    <w:rsid w:val="002336C9"/>
    <w:rsid w:val="002339CD"/>
    <w:rsid w:val="00233A83"/>
    <w:rsid w:val="00233B8C"/>
    <w:rsid w:val="00233BE7"/>
    <w:rsid w:val="00233C18"/>
    <w:rsid w:val="0023431D"/>
    <w:rsid w:val="00234775"/>
    <w:rsid w:val="002348F4"/>
    <w:rsid w:val="002350AE"/>
    <w:rsid w:val="0023615D"/>
    <w:rsid w:val="002361CE"/>
    <w:rsid w:val="00236668"/>
    <w:rsid w:val="002367E3"/>
    <w:rsid w:val="0023698B"/>
    <w:rsid w:val="002369E7"/>
    <w:rsid w:val="00236A8A"/>
    <w:rsid w:val="00236B78"/>
    <w:rsid w:val="00236F13"/>
    <w:rsid w:val="002370E0"/>
    <w:rsid w:val="002372BF"/>
    <w:rsid w:val="00237417"/>
    <w:rsid w:val="0023779D"/>
    <w:rsid w:val="002379A0"/>
    <w:rsid w:val="00237A8A"/>
    <w:rsid w:val="00237BC5"/>
    <w:rsid w:val="00237CD0"/>
    <w:rsid w:val="00237DE7"/>
    <w:rsid w:val="00237E95"/>
    <w:rsid w:val="00239200"/>
    <w:rsid w:val="00239EF7"/>
    <w:rsid w:val="00240332"/>
    <w:rsid w:val="0024056C"/>
    <w:rsid w:val="002405DE"/>
    <w:rsid w:val="00240B67"/>
    <w:rsid w:val="00240E17"/>
    <w:rsid w:val="00241522"/>
    <w:rsid w:val="0024168D"/>
    <w:rsid w:val="002419D5"/>
    <w:rsid w:val="00241C9B"/>
    <w:rsid w:val="00241CA9"/>
    <w:rsid w:val="00242774"/>
    <w:rsid w:val="002429B0"/>
    <w:rsid w:val="00242BD1"/>
    <w:rsid w:val="00243731"/>
    <w:rsid w:val="00243DEE"/>
    <w:rsid w:val="00243EED"/>
    <w:rsid w:val="002447C0"/>
    <w:rsid w:val="002459D8"/>
    <w:rsid w:val="00245CA2"/>
    <w:rsid w:val="00245CD8"/>
    <w:rsid w:val="002461F2"/>
    <w:rsid w:val="00246665"/>
    <w:rsid w:val="0024687F"/>
    <w:rsid w:val="002475C3"/>
    <w:rsid w:val="00247D9F"/>
    <w:rsid w:val="00247E0B"/>
    <w:rsid w:val="00250067"/>
    <w:rsid w:val="00250118"/>
    <w:rsid w:val="0025032D"/>
    <w:rsid w:val="002505C3"/>
    <w:rsid w:val="00250889"/>
    <w:rsid w:val="00250C96"/>
    <w:rsid w:val="00250DC0"/>
    <w:rsid w:val="00250E28"/>
    <w:rsid w:val="00251054"/>
    <w:rsid w:val="00251868"/>
    <w:rsid w:val="002518DB"/>
    <w:rsid w:val="00251ABC"/>
    <w:rsid w:val="00251C77"/>
    <w:rsid w:val="00252491"/>
    <w:rsid w:val="0025258F"/>
    <w:rsid w:val="00252818"/>
    <w:rsid w:val="00252B32"/>
    <w:rsid w:val="00252BEC"/>
    <w:rsid w:val="00252CC3"/>
    <w:rsid w:val="00253A43"/>
    <w:rsid w:val="00254574"/>
    <w:rsid w:val="00254A3F"/>
    <w:rsid w:val="00254EFC"/>
    <w:rsid w:val="002551F6"/>
    <w:rsid w:val="0025593D"/>
    <w:rsid w:val="00255DD1"/>
    <w:rsid w:val="00256029"/>
    <w:rsid w:val="00256097"/>
    <w:rsid w:val="00256400"/>
    <w:rsid w:val="0025650F"/>
    <w:rsid w:val="00256630"/>
    <w:rsid w:val="00256770"/>
    <w:rsid w:val="00256A0F"/>
    <w:rsid w:val="00256AFB"/>
    <w:rsid w:val="00256CDA"/>
    <w:rsid w:val="00256E39"/>
    <w:rsid w:val="00257210"/>
    <w:rsid w:val="002572E3"/>
    <w:rsid w:val="0025780B"/>
    <w:rsid w:val="00257F82"/>
    <w:rsid w:val="00261595"/>
    <w:rsid w:val="00261683"/>
    <w:rsid w:val="00261DEE"/>
    <w:rsid w:val="00261E19"/>
    <w:rsid w:val="00261F05"/>
    <w:rsid w:val="002624E8"/>
    <w:rsid w:val="00262CF6"/>
    <w:rsid w:val="0026314E"/>
    <w:rsid w:val="00263790"/>
    <w:rsid w:val="002637D6"/>
    <w:rsid w:val="002638C8"/>
    <w:rsid w:val="00264121"/>
    <w:rsid w:val="002642AF"/>
    <w:rsid w:val="0026470D"/>
    <w:rsid w:val="0026471B"/>
    <w:rsid w:val="0026471D"/>
    <w:rsid w:val="0026491E"/>
    <w:rsid w:val="00264993"/>
    <w:rsid w:val="00264ED1"/>
    <w:rsid w:val="0026557A"/>
    <w:rsid w:val="00265A1B"/>
    <w:rsid w:val="00265EDF"/>
    <w:rsid w:val="00266268"/>
    <w:rsid w:val="002665CE"/>
    <w:rsid w:val="00266646"/>
    <w:rsid w:val="0026687B"/>
    <w:rsid w:val="00266BFB"/>
    <w:rsid w:val="00266D9B"/>
    <w:rsid w:val="00266FF3"/>
    <w:rsid w:val="00267584"/>
    <w:rsid w:val="00267766"/>
    <w:rsid w:val="00267F35"/>
    <w:rsid w:val="00270486"/>
    <w:rsid w:val="00270537"/>
    <w:rsid w:val="002705DA"/>
    <w:rsid w:val="0027072D"/>
    <w:rsid w:val="00270D4C"/>
    <w:rsid w:val="00271679"/>
    <w:rsid w:val="0027190E"/>
    <w:rsid w:val="0027283E"/>
    <w:rsid w:val="0027299C"/>
    <w:rsid w:val="00272DA6"/>
    <w:rsid w:val="00273005"/>
    <w:rsid w:val="002733AE"/>
    <w:rsid w:val="0027367D"/>
    <w:rsid w:val="002737A7"/>
    <w:rsid w:val="00273D83"/>
    <w:rsid w:val="002749D6"/>
    <w:rsid w:val="00274A92"/>
    <w:rsid w:val="00274A96"/>
    <w:rsid w:val="00274BD1"/>
    <w:rsid w:val="0027525D"/>
    <w:rsid w:val="002758E4"/>
    <w:rsid w:val="00275972"/>
    <w:rsid w:val="00275BDA"/>
    <w:rsid w:val="00276048"/>
    <w:rsid w:val="00276280"/>
    <w:rsid w:val="00276327"/>
    <w:rsid w:val="00276344"/>
    <w:rsid w:val="00276347"/>
    <w:rsid w:val="00276C11"/>
    <w:rsid w:val="00276EC5"/>
    <w:rsid w:val="00276F78"/>
    <w:rsid w:val="0027700A"/>
    <w:rsid w:val="0027743C"/>
    <w:rsid w:val="0027754B"/>
    <w:rsid w:val="0027768F"/>
    <w:rsid w:val="00277AC4"/>
    <w:rsid w:val="0028014A"/>
    <w:rsid w:val="002802FF"/>
    <w:rsid w:val="00280375"/>
    <w:rsid w:val="00281167"/>
    <w:rsid w:val="002814A6"/>
    <w:rsid w:val="002816BC"/>
    <w:rsid w:val="0028175D"/>
    <w:rsid w:val="002817A4"/>
    <w:rsid w:val="002819B3"/>
    <w:rsid w:val="0028298D"/>
    <w:rsid w:val="00282BEF"/>
    <w:rsid w:val="00282C0A"/>
    <w:rsid w:val="00282CD6"/>
    <w:rsid w:val="00282FFB"/>
    <w:rsid w:val="00283106"/>
    <w:rsid w:val="00283B31"/>
    <w:rsid w:val="00284058"/>
    <w:rsid w:val="00284181"/>
    <w:rsid w:val="0028512B"/>
    <w:rsid w:val="002851C0"/>
    <w:rsid w:val="00285399"/>
    <w:rsid w:val="00285449"/>
    <w:rsid w:val="00285C7F"/>
    <w:rsid w:val="00285EAE"/>
    <w:rsid w:val="002861E7"/>
    <w:rsid w:val="00286210"/>
    <w:rsid w:val="00286345"/>
    <w:rsid w:val="002865CB"/>
    <w:rsid w:val="002867A9"/>
    <w:rsid w:val="002867AA"/>
    <w:rsid w:val="002868DC"/>
    <w:rsid w:val="00286BC3"/>
    <w:rsid w:val="00286F7F"/>
    <w:rsid w:val="00286F8D"/>
    <w:rsid w:val="002872A1"/>
    <w:rsid w:val="00287320"/>
    <w:rsid w:val="0028783E"/>
    <w:rsid w:val="00287BA2"/>
    <w:rsid w:val="00287EB8"/>
    <w:rsid w:val="00287F95"/>
    <w:rsid w:val="0028A706"/>
    <w:rsid w:val="0028D5FA"/>
    <w:rsid w:val="00290A7F"/>
    <w:rsid w:val="00290BD1"/>
    <w:rsid w:val="00290C02"/>
    <w:rsid w:val="00290E7E"/>
    <w:rsid w:val="00291166"/>
    <w:rsid w:val="002912E0"/>
    <w:rsid w:val="00291542"/>
    <w:rsid w:val="002921FE"/>
    <w:rsid w:val="0029234F"/>
    <w:rsid w:val="00292388"/>
    <w:rsid w:val="0029253B"/>
    <w:rsid w:val="00292A6A"/>
    <w:rsid w:val="00292F22"/>
    <w:rsid w:val="002932EC"/>
    <w:rsid w:val="00293313"/>
    <w:rsid w:val="00293323"/>
    <w:rsid w:val="002938D8"/>
    <w:rsid w:val="00293A28"/>
    <w:rsid w:val="0029403D"/>
    <w:rsid w:val="002940AE"/>
    <w:rsid w:val="002941FD"/>
    <w:rsid w:val="002942D4"/>
    <w:rsid w:val="002947F2"/>
    <w:rsid w:val="0029484A"/>
    <w:rsid w:val="00295B0E"/>
    <w:rsid w:val="00296113"/>
    <w:rsid w:val="002966F0"/>
    <w:rsid w:val="00296C7C"/>
    <w:rsid w:val="00297435"/>
    <w:rsid w:val="002974E0"/>
    <w:rsid w:val="00297845"/>
    <w:rsid w:val="00297E0D"/>
    <w:rsid w:val="00297F36"/>
    <w:rsid w:val="002A03BF"/>
    <w:rsid w:val="002A04E4"/>
    <w:rsid w:val="002A04E6"/>
    <w:rsid w:val="002A0591"/>
    <w:rsid w:val="002A0AA6"/>
    <w:rsid w:val="002A0B3B"/>
    <w:rsid w:val="002A10C7"/>
    <w:rsid w:val="002A1423"/>
    <w:rsid w:val="002A1AA0"/>
    <w:rsid w:val="002A2317"/>
    <w:rsid w:val="002A29D0"/>
    <w:rsid w:val="002A326B"/>
    <w:rsid w:val="002A348C"/>
    <w:rsid w:val="002A35C4"/>
    <w:rsid w:val="002A36D8"/>
    <w:rsid w:val="002A3DB5"/>
    <w:rsid w:val="002A41A3"/>
    <w:rsid w:val="002A4307"/>
    <w:rsid w:val="002A4431"/>
    <w:rsid w:val="002A4D2C"/>
    <w:rsid w:val="002A4F5A"/>
    <w:rsid w:val="002A531D"/>
    <w:rsid w:val="002A5A63"/>
    <w:rsid w:val="002A661F"/>
    <w:rsid w:val="002A6722"/>
    <w:rsid w:val="002A7153"/>
    <w:rsid w:val="002A73E3"/>
    <w:rsid w:val="002A7402"/>
    <w:rsid w:val="002A76B6"/>
    <w:rsid w:val="002A7A81"/>
    <w:rsid w:val="002A7AB9"/>
    <w:rsid w:val="002B0325"/>
    <w:rsid w:val="002B08F5"/>
    <w:rsid w:val="002B0BF8"/>
    <w:rsid w:val="002B0C8A"/>
    <w:rsid w:val="002B0DD9"/>
    <w:rsid w:val="002B15B0"/>
    <w:rsid w:val="002B1641"/>
    <w:rsid w:val="002B1964"/>
    <w:rsid w:val="002B19CF"/>
    <w:rsid w:val="002B20E9"/>
    <w:rsid w:val="002B20ED"/>
    <w:rsid w:val="002B20F2"/>
    <w:rsid w:val="002B22B3"/>
    <w:rsid w:val="002B2533"/>
    <w:rsid w:val="002B26FB"/>
    <w:rsid w:val="002B33C7"/>
    <w:rsid w:val="002B3598"/>
    <w:rsid w:val="002B35E3"/>
    <w:rsid w:val="002B3807"/>
    <w:rsid w:val="002B3B97"/>
    <w:rsid w:val="002B40CA"/>
    <w:rsid w:val="002B460F"/>
    <w:rsid w:val="002B46EB"/>
    <w:rsid w:val="002B4D57"/>
    <w:rsid w:val="002B4FF2"/>
    <w:rsid w:val="002B582E"/>
    <w:rsid w:val="002B5E59"/>
    <w:rsid w:val="002B6180"/>
    <w:rsid w:val="002B659D"/>
    <w:rsid w:val="002B659E"/>
    <w:rsid w:val="002B68B4"/>
    <w:rsid w:val="002B6AA7"/>
    <w:rsid w:val="002B6B60"/>
    <w:rsid w:val="002B74BD"/>
    <w:rsid w:val="002B7505"/>
    <w:rsid w:val="002B7A37"/>
    <w:rsid w:val="002B7B70"/>
    <w:rsid w:val="002B7D76"/>
    <w:rsid w:val="002C0027"/>
    <w:rsid w:val="002C0426"/>
    <w:rsid w:val="002C043A"/>
    <w:rsid w:val="002C05BC"/>
    <w:rsid w:val="002C0705"/>
    <w:rsid w:val="002C076B"/>
    <w:rsid w:val="002C08AB"/>
    <w:rsid w:val="002C08E9"/>
    <w:rsid w:val="002C0B95"/>
    <w:rsid w:val="002C0D9D"/>
    <w:rsid w:val="002C154D"/>
    <w:rsid w:val="002C15D4"/>
    <w:rsid w:val="002C21E2"/>
    <w:rsid w:val="002C29C9"/>
    <w:rsid w:val="002C2AA0"/>
    <w:rsid w:val="002C2EDE"/>
    <w:rsid w:val="002C2F46"/>
    <w:rsid w:val="002C32EB"/>
    <w:rsid w:val="002C3398"/>
    <w:rsid w:val="002C3528"/>
    <w:rsid w:val="002C38E1"/>
    <w:rsid w:val="002C3979"/>
    <w:rsid w:val="002C3C16"/>
    <w:rsid w:val="002C40FB"/>
    <w:rsid w:val="002C462B"/>
    <w:rsid w:val="002C47D3"/>
    <w:rsid w:val="002C48CE"/>
    <w:rsid w:val="002C4FA7"/>
    <w:rsid w:val="002C5377"/>
    <w:rsid w:val="002C554C"/>
    <w:rsid w:val="002C55C5"/>
    <w:rsid w:val="002C5E37"/>
    <w:rsid w:val="002C5F41"/>
    <w:rsid w:val="002C5F72"/>
    <w:rsid w:val="002C6352"/>
    <w:rsid w:val="002C65FB"/>
    <w:rsid w:val="002C66B1"/>
    <w:rsid w:val="002C6A03"/>
    <w:rsid w:val="002C6C79"/>
    <w:rsid w:val="002C7502"/>
    <w:rsid w:val="002C7BE8"/>
    <w:rsid w:val="002C7C3D"/>
    <w:rsid w:val="002C7D89"/>
    <w:rsid w:val="002C7E23"/>
    <w:rsid w:val="002D0196"/>
    <w:rsid w:val="002D0246"/>
    <w:rsid w:val="002D02D9"/>
    <w:rsid w:val="002D05AD"/>
    <w:rsid w:val="002D06BD"/>
    <w:rsid w:val="002D0EC6"/>
    <w:rsid w:val="002D11B4"/>
    <w:rsid w:val="002D123D"/>
    <w:rsid w:val="002D13BF"/>
    <w:rsid w:val="002D1C5C"/>
    <w:rsid w:val="002D1DC8"/>
    <w:rsid w:val="002D2038"/>
    <w:rsid w:val="002D2379"/>
    <w:rsid w:val="002D27C2"/>
    <w:rsid w:val="002D2A62"/>
    <w:rsid w:val="002D2C55"/>
    <w:rsid w:val="002D3A70"/>
    <w:rsid w:val="002D3D59"/>
    <w:rsid w:val="002D3E54"/>
    <w:rsid w:val="002D4118"/>
    <w:rsid w:val="002D4805"/>
    <w:rsid w:val="002D4A1A"/>
    <w:rsid w:val="002D4BB2"/>
    <w:rsid w:val="002D4C04"/>
    <w:rsid w:val="002D4C5A"/>
    <w:rsid w:val="002D5106"/>
    <w:rsid w:val="002D51EE"/>
    <w:rsid w:val="002D54FE"/>
    <w:rsid w:val="002D5BDA"/>
    <w:rsid w:val="002D60B3"/>
    <w:rsid w:val="002D60E3"/>
    <w:rsid w:val="002D6978"/>
    <w:rsid w:val="002D69AC"/>
    <w:rsid w:val="002D6EBC"/>
    <w:rsid w:val="002D743E"/>
    <w:rsid w:val="002D7791"/>
    <w:rsid w:val="002E0073"/>
    <w:rsid w:val="002E0662"/>
    <w:rsid w:val="002E09C8"/>
    <w:rsid w:val="002E0EFE"/>
    <w:rsid w:val="002E0F2F"/>
    <w:rsid w:val="002E18DA"/>
    <w:rsid w:val="002E1AD3"/>
    <w:rsid w:val="002E1D18"/>
    <w:rsid w:val="002E1E89"/>
    <w:rsid w:val="002E2171"/>
    <w:rsid w:val="002E21E5"/>
    <w:rsid w:val="002E265A"/>
    <w:rsid w:val="002E3145"/>
    <w:rsid w:val="002E3690"/>
    <w:rsid w:val="002E44CD"/>
    <w:rsid w:val="002E45EA"/>
    <w:rsid w:val="002E4B7C"/>
    <w:rsid w:val="002E4B85"/>
    <w:rsid w:val="002E4BAC"/>
    <w:rsid w:val="002E4D3B"/>
    <w:rsid w:val="002E54BF"/>
    <w:rsid w:val="002E55FB"/>
    <w:rsid w:val="002E5A65"/>
    <w:rsid w:val="002E5B5B"/>
    <w:rsid w:val="002E60A3"/>
    <w:rsid w:val="002E658A"/>
    <w:rsid w:val="002E6A4F"/>
    <w:rsid w:val="002E73B9"/>
    <w:rsid w:val="002E7417"/>
    <w:rsid w:val="002E78CE"/>
    <w:rsid w:val="002E7D8B"/>
    <w:rsid w:val="002F0679"/>
    <w:rsid w:val="002F0B37"/>
    <w:rsid w:val="002F1120"/>
    <w:rsid w:val="002F13C9"/>
    <w:rsid w:val="002F140B"/>
    <w:rsid w:val="002F1442"/>
    <w:rsid w:val="002F1559"/>
    <w:rsid w:val="002F15AB"/>
    <w:rsid w:val="002F170D"/>
    <w:rsid w:val="002F1B2C"/>
    <w:rsid w:val="002F1BA9"/>
    <w:rsid w:val="002F21E7"/>
    <w:rsid w:val="002F22A1"/>
    <w:rsid w:val="002F23B9"/>
    <w:rsid w:val="002F243C"/>
    <w:rsid w:val="002F27E7"/>
    <w:rsid w:val="002F2A32"/>
    <w:rsid w:val="002F2A72"/>
    <w:rsid w:val="002F2D11"/>
    <w:rsid w:val="002F3079"/>
    <w:rsid w:val="002F3094"/>
    <w:rsid w:val="002F3A10"/>
    <w:rsid w:val="002F408A"/>
    <w:rsid w:val="002F4426"/>
    <w:rsid w:val="002F4A4A"/>
    <w:rsid w:val="002F4BB7"/>
    <w:rsid w:val="002F56FD"/>
    <w:rsid w:val="002F5B56"/>
    <w:rsid w:val="002F5F0D"/>
    <w:rsid w:val="002F6360"/>
    <w:rsid w:val="002F67E1"/>
    <w:rsid w:val="002F6AAD"/>
    <w:rsid w:val="002F6ACA"/>
    <w:rsid w:val="002F6BB0"/>
    <w:rsid w:val="002F7663"/>
    <w:rsid w:val="002F76CE"/>
    <w:rsid w:val="002F78BA"/>
    <w:rsid w:val="002F79C5"/>
    <w:rsid w:val="00300230"/>
    <w:rsid w:val="00300E62"/>
    <w:rsid w:val="00300F07"/>
    <w:rsid w:val="00301036"/>
    <w:rsid w:val="003013DA"/>
    <w:rsid w:val="003016A2"/>
    <w:rsid w:val="00301C14"/>
    <w:rsid w:val="00301F0C"/>
    <w:rsid w:val="003023C9"/>
    <w:rsid w:val="003026BB"/>
    <w:rsid w:val="0030276B"/>
    <w:rsid w:val="00302815"/>
    <w:rsid w:val="00302F68"/>
    <w:rsid w:val="00302FA9"/>
    <w:rsid w:val="0030309E"/>
    <w:rsid w:val="003037EA"/>
    <w:rsid w:val="00303824"/>
    <w:rsid w:val="0030385B"/>
    <w:rsid w:val="003038E8"/>
    <w:rsid w:val="00303EC3"/>
    <w:rsid w:val="00304069"/>
    <w:rsid w:val="003048B5"/>
    <w:rsid w:val="00304CEC"/>
    <w:rsid w:val="00304F48"/>
    <w:rsid w:val="00305089"/>
    <w:rsid w:val="003051D0"/>
    <w:rsid w:val="003055CA"/>
    <w:rsid w:val="0030564C"/>
    <w:rsid w:val="00305788"/>
    <w:rsid w:val="0030612A"/>
    <w:rsid w:val="003069BF"/>
    <w:rsid w:val="00306A2E"/>
    <w:rsid w:val="00306AA2"/>
    <w:rsid w:val="00307222"/>
    <w:rsid w:val="0030750E"/>
    <w:rsid w:val="00310481"/>
    <w:rsid w:val="00310A39"/>
    <w:rsid w:val="00310FBC"/>
    <w:rsid w:val="0031106E"/>
    <w:rsid w:val="003115E7"/>
    <w:rsid w:val="003117AA"/>
    <w:rsid w:val="00311B37"/>
    <w:rsid w:val="0031243B"/>
    <w:rsid w:val="00312843"/>
    <w:rsid w:val="0031299B"/>
    <w:rsid w:val="00312F7F"/>
    <w:rsid w:val="003136F7"/>
    <w:rsid w:val="0031376D"/>
    <w:rsid w:val="00313BF6"/>
    <w:rsid w:val="00313CB9"/>
    <w:rsid w:val="00313E36"/>
    <w:rsid w:val="0031460D"/>
    <w:rsid w:val="003148B1"/>
    <w:rsid w:val="00314995"/>
    <w:rsid w:val="00314FE4"/>
    <w:rsid w:val="00315188"/>
    <w:rsid w:val="0031555B"/>
    <w:rsid w:val="00315CB8"/>
    <w:rsid w:val="00315F15"/>
    <w:rsid w:val="00316A4D"/>
    <w:rsid w:val="00316F26"/>
    <w:rsid w:val="00317091"/>
    <w:rsid w:val="00317328"/>
    <w:rsid w:val="003173A0"/>
    <w:rsid w:val="00317409"/>
    <w:rsid w:val="0031763D"/>
    <w:rsid w:val="00317F44"/>
    <w:rsid w:val="00320329"/>
    <w:rsid w:val="003208C6"/>
    <w:rsid w:val="00320C15"/>
    <w:rsid w:val="0032105B"/>
    <w:rsid w:val="00321245"/>
    <w:rsid w:val="00321705"/>
    <w:rsid w:val="00321CC3"/>
    <w:rsid w:val="00321DD9"/>
    <w:rsid w:val="00321E41"/>
    <w:rsid w:val="0032241A"/>
    <w:rsid w:val="003225A0"/>
    <w:rsid w:val="00322F9F"/>
    <w:rsid w:val="00322FD3"/>
    <w:rsid w:val="0032356D"/>
    <w:rsid w:val="0032360C"/>
    <w:rsid w:val="003238F7"/>
    <w:rsid w:val="00323B4E"/>
    <w:rsid w:val="00323F90"/>
    <w:rsid w:val="0032402A"/>
    <w:rsid w:val="00324444"/>
    <w:rsid w:val="0032473F"/>
    <w:rsid w:val="0032481D"/>
    <w:rsid w:val="00324A20"/>
    <w:rsid w:val="00324C64"/>
    <w:rsid w:val="00324CD2"/>
    <w:rsid w:val="0032542B"/>
    <w:rsid w:val="0032575F"/>
    <w:rsid w:val="003257FB"/>
    <w:rsid w:val="00325893"/>
    <w:rsid w:val="00325B41"/>
    <w:rsid w:val="00325D3B"/>
    <w:rsid w:val="00326B8C"/>
    <w:rsid w:val="00326DBC"/>
    <w:rsid w:val="00327104"/>
    <w:rsid w:val="003276E6"/>
    <w:rsid w:val="00327FBB"/>
    <w:rsid w:val="00327FC1"/>
    <w:rsid w:val="0033026F"/>
    <w:rsid w:val="003303EF"/>
    <w:rsid w:val="003308CE"/>
    <w:rsid w:val="00331227"/>
    <w:rsid w:val="003312E6"/>
    <w:rsid w:val="00331A7A"/>
    <w:rsid w:val="00331AE4"/>
    <w:rsid w:val="00331E78"/>
    <w:rsid w:val="003325EA"/>
    <w:rsid w:val="00332896"/>
    <w:rsid w:val="003328FE"/>
    <w:rsid w:val="00332AF3"/>
    <w:rsid w:val="003330AE"/>
    <w:rsid w:val="003335FF"/>
    <w:rsid w:val="00333C0D"/>
    <w:rsid w:val="00334277"/>
    <w:rsid w:val="0033430B"/>
    <w:rsid w:val="00334334"/>
    <w:rsid w:val="003343A9"/>
    <w:rsid w:val="00334BD9"/>
    <w:rsid w:val="003357BC"/>
    <w:rsid w:val="00335A44"/>
    <w:rsid w:val="003360C4"/>
    <w:rsid w:val="00336109"/>
    <w:rsid w:val="0033632D"/>
    <w:rsid w:val="003365CF"/>
    <w:rsid w:val="00336779"/>
    <w:rsid w:val="00336B6A"/>
    <w:rsid w:val="00337948"/>
    <w:rsid w:val="00337C3B"/>
    <w:rsid w:val="00337F30"/>
    <w:rsid w:val="0034033D"/>
    <w:rsid w:val="00340AD7"/>
    <w:rsid w:val="00340B0E"/>
    <w:rsid w:val="00340CED"/>
    <w:rsid w:val="00340D83"/>
    <w:rsid w:val="00340FFE"/>
    <w:rsid w:val="003411C9"/>
    <w:rsid w:val="0034123B"/>
    <w:rsid w:val="00341590"/>
    <w:rsid w:val="00341925"/>
    <w:rsid w:val="00341D24"/>
    <w:rsid w:val="0034205E"/>
    <w:rsid w:val="0034220F"/>
    <w:rsid w:val="00342269"/>
    <w:rsid w:val="003423E1"/>
    <w:rsid w:val="00342441"/>
    <w:rsid w:val="0034245F"/>
    <w:rsid w:val="00342EAC"/>
    <w:rsid w:val="0034360F"/>
    <w:rsid w:val="00343D47"/>
    <w:rsid w:val="003449BA"/>
    <w:rsid w:val="00344B29"/>
    <w:rsid w:val="00344C04"/>
    <w:rsid w:val="00344E4B"/>
    <w:rsid w:val="00345050"/>
    <w:rsid w:val="00345380"/>
    <w:rsid w:val="00345E19"/>
    <w:rsid w:val="0034655A"/>
    <w:rsid w:val="00346842"/>
    <w:rsid w:val="00346C9F"/>
    <w:rsid w:val="00347544"/>
    <w:rsid w:val="0034774E"/>
    <w:rsid w:val="00347DD8"/>
    <w:rsid w:val="00350064"/>
    <w:rsid w:val="003502BD"/>
    <w:rsid w:val="003505CA"/>
    <w:rsid w:val="0035087D"/>
    <w:rsid w:val="00350FBC"/>
    <w:rsid w:val="003514D3"/>
    <w:rsid w:val="00351523"/>
    <w:rsid w:val="003518AB"/>
    <w:rsid w:val="003518C7"/>
    <w:rsid w:val="00351BA3"/>
    <w:rsid w:val="00352385"/>
    <w:rsid w:val="003523A4"/>
    <w:rsid w:val="003527AD"/>
    <w:rsid w:val="0035282B"/>
    <w:rsid w:val="00352906"/>
    <w:rsid w:val="00352C1B"/>
    <w:rsid w:val="00352CC6"/>
    <w:rsid w:val="003531C1"/>
    <w:rsid w:val="003531DC"/>
    <w:rsid w:val="00353681"/>
    <w:rsid w:val="00353D05"/>
    <w:rsid w:val="00353DED"/>
    <w:rsid w:val="00354525"/>
    <w:rsid w:val="00354654"/>
    <w:rsid w:val="00354A85"/>
    <w:rsid w:val="00354F72"/>
    <w:rsid w:val="00355048"/>
    <w:rsid w:val="00355A58"/>
    <w:rsid w:val="00355F9D"/>
    <w:rsid w:val="003563CC"/>
    <w:rsid w:val="003607DD"/>
    <w:rsid w:val="00360823"/>
    <w:rsid w:val="00360CCA"/>
    <w:rsid w:val="0036115F"/>
    <w:rsid w:val="003612A2"/>
    <w:rsid w:val="003613D4"/>
    <w:rsid w:val="00361456"/>
    <w:rsid w:val="003616CB"/>
    <w:rsid w:val="00361B6B"/>
    <w:rsid w:val="00361B83"/>
    <w:rsid w:val="00361D91"/>
    <w:rsid w:val="00362179"/>
    <w:rsid w:val="00362187"/>
    <w:rsid w:val="003622E0"/>
    <w:rsid w:val="003627D4"/>
    <w:rsid w:val="0036287C"/>
    <w:rsid w:val="00362998"/>
    <w:rsid w:val="003629EA"/>
    <w:rsid w:val="00362A1F"/>
    <w:rsid w:val="00362ABB"/>
    <w:rsid w:val="00362F56"/>
    <w:rsid w:val="00363239"/>
    <w:rsid w:val="003638B2"/>
    <w:rsid w:val="00363EB9"/>
    <w:rsid w:val="0036442C"/>
    <w:rsid w:val="00365695"/>
    <w:rsid w:val="00365C7E"/>
    <w:rsid w:val="00365F2A"/>
    <w:rsid w:val="00365FA7"/>
    <w:rsid w:val="003663B6"/>
    <w:rsid w:val="00366575"/>
    <w:rsid w:val="003668BF"/>
    <w:rsid w:val="003668FB"/>
    <w:rsid w:val="0036747B"/>
    <w:rsid w:val="0036786B"/>
    <w:rsid w:val="00367B33"/>
    <w:rsid w:val="00367DB5"/>
    <w:rsid w:val="0037014D"/>
    <w:rsid w:val="0037014E"/>
    <w:rsid w:val="00370793"/>
    <w:rsid w:val="00370B5C"/>
    <w:rsid w:val="00370DA5"/>
    <w:rsid w:val="003714DC"/>
    <w:rsid w:val="00371939"/>
    <w:rsid w:val="00371EFD"/>
    <w:rsid w:val="0037242E"/>
    <w:rsid w:val="00372A5A"/>
    <w:rsid w:val="003733D4"/>
    <w:rsid w:val="00373520"/>
    <w:rsid w:val="003738D0"/>
    <w:rsid w:val="00373A0F"/>
    <w:rsid w:val="00373D02"/>
    <w:rsid w:val="00373D3F"/>
    <w:rsid w:val="003743A1"/>
    <w:rsid w:val="00374CF1"/>
    <w:rsid w:val="00374E4D"/>
    <w:rsid w:val="003756D6"/>
    <w:rsid w:val="00375AA8"/>
    <w:rsid w:val="00376343"/>
    <w:rsid w:val="003767EB"/>
    <w:rsid w:val="003768C2"/>
    <w:rsid w:val="00376A18"/>
    <w:rsid w:val="00376A2C"/>
    <w:rsid w:val="00377E26"/>
    <w:rsid w:val="00377E53"/>
    <w:rsid w:val="00380088"/>
    <w:rsid w:val="00380237"/>
    <w:rsid w:val="003811B9"/>
    <w:rsid w:val="00381485"/>
    <w:rsid w:val="00381698"/>
    <w:rsid w:val="003819B9"/>
    <w:rsid w:val="00381ECF"/>
    <w:rsid w:val="00382522"/>
    <w:rsid w:val="003829F9"/>
    <w:rsid w:val="003837D4"/>
    <w:rsid w:val="00383AB6"/>
    <w:rsid w:val="00384678"/>
    <w:rsid w:val="00384B19"/>
    <w:rsid w:val="00384CDA"/>
    <w:rsid w:val="00385666"/>
    <w:rsid w:val="003859BD"/>
    <w:rsid w:val="00385A3B"/>
    <w:rsid w:val="00385E2D"/>
    <w:rsid w:val="00386436"/>
    <w:rsid w:val="003868D4"/>
    <w:rsid w:val="003869B5"/>
    <w:rsid w:val="00387751"/>
    <w:rsid w:val="00387C43"/>
    <w:rsid w:val="00387DF0"/>
    <w:rsid w:val="0039048D"/>
    <w:rsid w:val="003912BD"/>
    <w:rsid w:val="00391B2D"/>
    <w:rsid w:val="00391B55"/>
    <w:rsid w:val="00391BE2"/>
    <w:rsid w:val="0039272C"/>
    <w:rsid w:val="00392A9C"/>
    <w:rsid w:val="00392C1B"/>
    <w:rsid w:val="00393348"/>
    <w:rsid w:val="0039361C"/>
    <w:rsid w:val="0039393D"/>
    <w:rsid w:val="003939B4"/>
    <w:rsid w:val="00393A14"/>
    <w:rsid w:val="00393B85"/>
    <w:rsid w:val="00393EFD"/>
    <w:rsid w:val="00393F3E"/>
    <w:rsid w:val="00393F8B"/>
    <w:rsid w:val="00394156"/>
    <w:rsid w:val="003945D9"/>
    <w:rsid w:val="00394740"/>
    <w:rsid w:val="00394B2E"/>
    <w:rsid w:val="00394FD6"/>
    <w:rsid w:val="00395333"/>
    <w:rsid w:val="00395602"/>
    <w:rsid w:val="00395DF4"/>
    <w:rsid w:val="0039603E"/>
    <w:rsid w:val="003960AB"/>
    <w:rsid w:val="00396258"/>
    <w:rsid w:val="0039653B"/>
    <w:rsid w:val="00396BF7"/>
    <w:rsid w:val="00396C1C"/>
    <w:rsid w:val="00396CB3"/>
    <w:rsid w:val="00396D19"/>
    <w:rsid w:val="00396D22"/>
    <w:rsid w:val="00397581"/>
    <w:rsid w:val="003977FD"/>
    <w:rsid w:val="00397997"/>
    <w:rsid w:val="00397C6A"/>
    <w:rsid w:val="003A018B"/>
    <w:rsid w:val="003A025F"/>
    <w:rsid w:val="003A03E5"/>
    <w:rsid w:val="003A08D7"/>
    <w:rsid w:val="003A0996"/>
    <w:rsid w:val="003A10ED"/>
    <w:rsid w:val="003A189C"/>
    <w:rsid w:val="003A22E9"/>
    <w:rsid w:val="003A286E"/>
    <w:rsid w:val="003A2A02"/>
    <w:rsid w:val="003A2D3E"/>
    <w:rsid w:val="003A330C"/>
    <w:rsid w:val="003A3434"/>
    <w:rsid w:val="003A366D"/>
    <w:rsid w:val="003A390D"/>
    <w:rsid w:val="003A3961"/>
    <w:rsid w:val="003A3A0F"/>
    <w:rsid w:val="003A3DC1"/>
    <w:rsid w:val="003A3ED0"/>
    <w:rsid w:val="003A4558"/>
    <w:rsid w:val="003A5141"/>
    <w:rsid w:val="003A581C"/>
    <w:rsid w:val="003A616C"/>
    <w:rsid w:val="003A61F4"/>
    <w:rsid w:val="003A6353"/>
    <w:rsid w:val="003A7042"/>
    <w:rsid w:val="003A7354"/>
    <w:rsid w:val="003A7710"/>
    <w:rsid w:val="003A7E50"/>
    <w:rsid w:val="003A7F0B"/>
    <w:rsid w:val="003A7F69"/>
    <w:rsid w:val="003B061E"/>
    <w:rsid w:val="003B07E0"/>
    <w:rsid w:val="003B098E"/>
    <w:rsid w:val="003B131D"/>
    <w:rsid w:val="003B138A"/>
    <w:rsid w:val="003B1590"/>
    <w:rsid w:val="003B1D85"/>
    <w:rsid w:val="003B2139"/>
    <w:rsid w:val="003B2267"/>
    <w:rsid w:val="003B290C"/>
    <w:rsid w:val="003B337C"/>
    <w:rsid w:val="003B3802"/>
    <w:rsid w:val="003B399D"/>
    <w:rsid w:val="003B46C2"/>
    <w:rsid w:val="003B48F7"/>
    <w:rsid w:val="003B4BCA"/>
    <w:rsid w:val="003B4C07"/>
    <w:rsid w:val="003B503D"/>
    <w:rsid w:val="003B51E5"/>
    <w:rsid w:val="003B5253"/>
    <w:rsid w:val="003B573D"/>
    <w:rsid w:val="003B5DD0"/>
    <w:rsid w:val="003B5F68"/>
    <w:rsid w:val="003B6101"/>
    <w:rsid w:val="003B6242"/>
    <w:rsid w:val="003B6B7C"/>
    <w:rsid w:val="003B70CC"/>
    <w:rsid w:val="003B7883"/>
    <w:rsid w:val="003B7921"/>
    <w:rsid w:val="003B79A0"/>
    <w:rsid w:val="003B7D72"/>
    <w:rsid w:val="003C01E2"/>
    <w:rsid w:val="003C078B"/>
    <w:rsid w:val="003C07DB"/>
    <w:rsid w:val="003C0B6B"/>
    <w:rsid w:val="003C175C"/>
    <w:rsid w:val="003C18E2"/>
    <w:rsid w:val="003C1A58"/>
    <w:rsid w:val="003C1E8A"/>
    <w:rsid w:val="003C1FA1"/>
    <w:rsid w:val="003C2330"/>
    <w:rsid w:val="003C24FE"/>
    <w:rsid w:val="003C2C5B"/>
    <w:rsid w:val="003C2F12"/>
    <w:rsid w:val="003C2FB5"/>
    <w:rsid w:val="003C30EF"/>
    <w:rsid w:val="003C3689"/>
    <w:rsid w:val="003C3AEA"/>
    <w:rsid w:val="003C3FF7"/>
    <w:rsid w:val="003C4026"/>
    <w:rsid w:val="003C4450"/>
    <w:rsid w:val="003C4636"/>
    <w:rsid w:val="003C4656"/>
    <w:rsid w:val="003C491B"/>
    <w:rsid w:val="003C4F9D"/>
    <w:rsid w:val="003C50BD"/>
    <w:rsid w:val="003C51B3"/>
    <w:rsid w:val="003C51B5"/>
    <w:rsid w:val="003C5330"/>
    <w:rsid w:val="003C56B6"/>
    <w:rsid w:val="003C57A6"/>
    <w:rsid w:val="003C5835"/>
    <w:rsid w:val="003C583E"/>
    <w:rsid w:val="003C5DA5"/>
    <w:rsid w:val="003C5DE2"/>
    <w:rsid w:val="003C6096"/>
    <w:rsid w:val="003C60D7"/>
    <w:rsid w:val="003C6134"/>
    <w:rsid w:val="003C636D"/>
    <w:rsid w:val="003C6DCD"/>
    <w:rsid w:val="003C70A6"/>
    <w:rsid w:val="003C7120"/>
    <w:rsid w:val="003C73DD"/>
    <w:rsid w:val="003C7544"/>
    <w:rsid w:val="003C7955"/>
    <w:rsid w:val="003C7AFC"/>
    <w:rsid w:val="003C7C3B"/>
    <w:rsid w:val="003C7DF1"/>
    <w:rsid w:val="003C7F22"/>
    <w:rsid w:val="003D0EEE"/>
    <w:rsid w:val="003D0FAE"/>
    <w:rsid w:val="003D10D8"/>
    <w:rsid w:val="003D11FD"/>
    <w:rsid w:val="003D1204"/>
    <w:rsid w:val="003D1551"/>
    <w:rsid w:val="003D1B7A"/>
    <w:rsid w:val="003D2239"/>
    <w:rsid w:val="003D265D"/>
    <w:rsid w:val="003D373C"/>
    <w:rsid w:val="003D410E"/>
    <w:rsid w:val="003D4442"/>
    <w:rsid w:val="003D448D"/>
    <w:rsid w:val="003D45CE"/>
    <w:rsid w:val="003D48AA"/>
    <w:rsid w:val="003D495C"/>
    <w:rsid w:val="003D4C93"/>
    <w:rsid w:val="003D537C"/>
    <w:rsid w:val="003D542D"/>
    <w:rsid w:val="003D576D"/>
    <w:rsid w:val="003D5779"/>
    <w:rsid w:val="003D58F0"/>
    <w:rsid w:val="003D5D95"/>
    <w:rsid w:val="003D6619"/>
    <w:rsid w:val="003D66DE"/>
    <w:rsid w:val="003D6A12"/>
    <w:rsid w:val="003D6ACD"/>
    <w:rsid w:val="003D75AB"/>
    <w:rsid w:val="003D7A20"/>
    <w:rsid w:val="003D7AD9"/>
    <w:rsid w:val="003D7B53"/>
    <w:rsid w:val="003D7BAF"/>
    <w:rsid w:val="003D7C78"/>
    <w:rsid w:val="003D7C9A"/>
    <w:rsid w:val="003D7FCF"/>
    <w:rsid w:val="003E029F"/>
    <w:rsid w:val="003E080C"/>
    <w:rsid w:val="003E0E54"/>
    <w:rsid w:val="003E0FB9"/>
    <w:rsid w:val="003E11A4"/>
    <w:rsid w:val="003E11E4"/>
    <w:rsid w:val="003E13B8"/>
    <w:rsid w:val="003E1640"/>
    <w:rsid w:val="003E1738"/>
    <w:rsid w:val="003E18B6"/>
    <w:rsid w:val="003E1A73"/>
    <w:rsid w:val="003E2028"/>
    <w:rsid w:val="003E28FF"/>
    <w:rsid w:val="003E3540"/>
    <w:rsid w:val="003E3564"/>
    <w:rsid w:val="003E39D8"/>
    <w:rsid w:val="003E3F61"/>
    <w:rsid w:val="003E44F3"/>
    <w:rsid w:val="003E4716"/>
    <w:rsid w:val="003E4756"/>
    <w:rsid w:val="003E4F7F"/>
    <w:rsid w:val="003E5276"/>
    <w:rsid w:val="003E5D72"/>
    <w:rsid w:val="003E5E5C"/>
    <w:rsid w:val="003E5EA1"/>
    <w:rsid w:val="003E6433"/>
    <w:rsid w:val="003E6894"/>
    <w:rsid w:val="003E7602"/>
    <w:rsid w:val="003E76F0"/>
    <w:rsid w:val="003E77E0"/>
    <w:rsid w:val="003E7832"/>
    <w:rsid w:val="003E7C77"/>
    <w:rsid w:val="003F05DB"/>
    <w:rsid w:val="003F0D1D"/>
    <w:rsid w:val="003F0E68"/>
    <w:rsid w:val="003F0F1B"/>
    <w:rsid w:val="003F10E6"/>
    <w:rsid w:val="003F16A0"/>
    <w:rsid w:val="003F1B69"/>
    <w:rsid w:val="003F20A5"/>
    <w:rsid w:val="003F23DB"/>
    <w:rsid w:val="003F243C"/>
    <w:rsid w:val="003F2811"/>
    <w:rsid w:val="003F288A"/>
    <w:rsid w:val="003F2AB6"/>
    <w:rsid w:val="003F33FA"/>
    <w:rsid w:val="003F3578"/>
    <w:rsid w:val="003F39FA"/>
    <w:rsid w:val="003F3E29"/>
    <w:rsid w:val="003F4417"/>
    <w:rsid w:val="003F481C"/>
    <w:rsid w:val="003F5004"/>
    <w:rsid w:val="003F5416"/>
    <w:rsid w:val="003F58F1"/>
    <w:rsid w:val="003F5968"/>
    <w:rsid w:val="003F5AC4"/>
    <w:rsid w:val="003F5C9C"/>
    <w:rsid w:val="003F5E6D"/>
    <w:rsid w:val="003F5F3B"/>
    <w:rsid w:val="003F6246"/>
    <w:rsid w:val="003F66E2"/>
    <w:rsid w:val="003F679D"/>
    <w:rsid w:val="003F6BEA"/>
    <w:rsid w:val="003F6DD9"/>
    <w:rsid w:val="003F776F"/>
    <w:rsid w:val="003F798E"/>
    <w:rsid w:val="003F7A33"/>
    <w:rsid w:val="003F7CE1"/>
    <w:rsid w:val="003F7E12"/>
    <w:rsid w:val="004005A7"/>
    <w:rsid w:val="004005E4"/>
    <w:rsid w:val="004005EB"/>
    <w:rsid w:val="00400A66"/>
    <w:rsid w:val="00400C8F"/>
    <w:rsid w:val="00400CA7"/>
    <w:rsid w:val="00400D36"/>
    <w:rsid w:val="00401638"/>
    <w:rsid w:val="00401761"/>
    <w:rsid w:val="00401D73"/>
    <w:rsid w:val="00401DCC"/>
    <w:rsid w:val="00402028"/>
    <w:rsid w:val="00402262"/>
    <w:rsid w:val="0040313A"/>
    <w:rsid w:val="00403916"/>
    <w:rsid w:val="00403A3E"/>
    <w:rsid w:val="00403AF5"/>
    <w:rsid w:val="00403DE2"/>
    <w:rsid w:val="00403E78"/>
    <w:rsid w:val="004040E9"/>
    <w:rsid w:val="0040421C"/>
    <w:rsid w:val="00404235"/>
    <w:rsid w:val="004046EE"/>
    <w:rsid w:val="00404861"/>
    <w:rsid w:val="00404AF6"/>
    <w:rsid w:val="0040598A"/>
    <w:rsid w:val="00405EA8"/>
    <w:rsid w:val="004060B2"/>
    <w:rsid w:val="004060EF"/>
    <w:rsid w:val="00406127"/>
    <w:rsid w:val="00406337"/>
    <w:rsid w:val="004067D5"/>
    <w:rsid w:val="004068EC"/>
    <w:rsid w:val="00406B33"/>
    <w:rsid w:val="0040715B"/>
    <w:rsid w:val="004073F8"/>
    <w:rsid w:val="0040751B"/>
    <w:rsid w:val="00407E5D"/>
    <w:rsid w:val="0041073E"/>
    <w:rsid w:val="00410AC1"/>
    <w:rsid w:val="00410B5E"/>
    <w:rsid w:val="00410D9D"/>
    <w:rsid w:val="00411115"/>
    <w:rsid w:val="0041114C"/>
    <w:rsid w:val="00411211"/>
    <w:rsid w:val="00411668"/>
    <w:rsid w:val="0041187F"/>
    <w:rsid w:val="00411896"/>
    <w:rsid w:val="00411AC1"/>
    <w:rsid w:val="00411B3E"/>
    <w:rsid w:val="00411FB6"/>
    <w:rsid w:val="004126B4"/>
    <w:rsid w:val="00412C7C"/>
    <w:rsid w:val="00412DBA"/>
    <w:rsid w:val="004131C4"/>
    <w:rsid w:val="00413B19"/>
    <w:rsid w:val="00413CC0"/>
    <w:rsid w:val="00413D26"/>
    <w:rsid w:val="00414267"/>
    <w:rsid w:val="004143C8"/>
    <w:rsid w:val="004148F6"/>
    <w:rsid w:val="00414913"/>
    <w:rsid w:val="00414C14"/>
    <w:rsid w:val="00414CE1"/>
    <w:rsid w:val="00414FF0"/>
    <w:rsid w:val="00415005"/>
    <w:rsid w:val="00415BB3"/>
    <w:rsid w:val="00416346"/>
    <w:rsid w:val="00416CE0"/>
    <w:rsid w:val="00417032"/>
    <w:rsid w:val="00417045"/>
    <w:rsid w:val="0041704F"/>
    <w:rsid w:val="0041748D"/>
    <w:rsid w:val="004177BC"/>
    <w:rsid w:val="00417AAD"/>
    <w:rsid w:val="00417BD3"/>
    <w:rsid w:val="00417DFF"/>
    <w:rsid w:val="004205C1"/>
    <w:rsid w:val="00420704"/>
    <w:rsid w:val="0042080A"/>
    <w:rsid w:val="0042173A"/>
    <w:rsid w:val="004219AE"/>
    <w:rsid w:val="004221ED"/>
    <w:rsid w:val="00422601"/>
    <w:rsid w:val="004228C9"/>
    <w:rsid w:val="00422981"/>
    <w:rsid w:val="004234AB"/>
    <w:rsid w:val="0042368E"/>
    <w:rsid w:val="004237FB"/>
    <w:rsid w:val="00423B6A"/>
    <w:rsid w:val="00424135"/>
    <w:rsid w:val="00424378"/>
    <w:rsid w:val="0042471C"/>
    <w:rsid w:val="00425400"/>
    <w:rsid w:val="00426053"/>
    <w:rsid w:val="004264A7"/>
    <w:rsid w:val="0042652F"/>
    <w:rsid w:val="00426561"/>
    <w:rsid w:val="0042679E"/>
    <w:rsid w:val="00426FA9"/>
    <w:rsid w:val="00427100"/>
    <w:rsid w:val="0042720B"/>
    <w:rsid w:val="004273A2"/>
    <w:rsid w:val="0042746F"/>
    <w:rsid w:val="00427508"/>
    <w:rsid w:val="00427E19"/>
    <w:rsid w:val="00427F53"/>
    <w:rsid w:val="00427FA4"/>
    <w:rsid w:val="00430188"/>
    <w:rsid w:val="004308E3"/>
    <w:rsid w:val="004309C1"/>
    <w:rsid w:val="00430AC9"/>
    <w:rsid w:val="00430C52"/>
    <w:rsid w:val="00431047"/>
    <w:rsid w:val="004313F4"/>
    <w:rsid w:val="00431DA2"/>
    <w:rsid w:val="004320CE"/>
    <w:rsid w:val="00432A38"/>
    <w:rsid w:val="00432D93"/>
    <w:rsid w:val="004330A7"/>
    <w:rsid w:val="004330B0"/>
    <w:rsid w:val="00433EE6"/>
    <w:rsid w:val="004346E8"/>
    <w:rsid w:val="004347BB"/>
    <w:rsid w:val="004347ED"/>
    <w:rsid w:val="00434820"/>
    <w:rsid w:val="00434AF0"/>
    <w:rsid w:val="00434AF8"/>
    <w:rsid w:val="00434F0F"/>
    <w:rsid w:val="00434F4B"/>
    <w:rsid w:val="00435509"/>
    <w:rsid w:val="00435DE5"/>
    <w:rsid w:val="004361B0"/>
    <w:rsid w:val="00436320"/>
    <w:rsid w:val="00436DDA"/>
    <w:rsid w:val="00436EAE"/>
    <w:rsid w:val="00437102"/>
    <w:rsid w:val="00437176"/>
    <w:rsid w:val="0043744E"/>
    <w:rsid w:val="00437465"/>
    <w:rsid w:val="004374E4"/>
    <w:rsid w:val="00437526"/>
    <w:rsid w:val="00437A2C"/>
    <w:rsid w:val="00440752"/>
    <w:rsid w:val="00440EEB"/>
    <w:rsid w:val="00440F13"/>
    <w:rsid w:val="0044100C"/>
    <w:rsid w:val="00441981"/>
    <w:rsid w:val="00441AE4"/>
    <w:rsid w:val="00441E7E"/>
    <w:rsid w:val="0044295B"/>
    <w:rsid w:val="00442E49"/>
    <w:rsid w:val="00443050"/>
    <w:rsid w:val="004432A9"/>
    <w:rsid w:val="00443863"/>
    <w:rsid w:val="00443E07"/>
    <w:rsid w:val="00444371"/>
    <w:rsid w:val="004451F0"/>
    <w:rsid w:val="004455FC"/>
    <w:rsid w:val="00445943"/>
    <w:rsid w:val="00445B3B"/>
    <w:rsid w:val="0044603E"/>
    <w:rsid w:val="004468DF"/>
    <w:rsid w:val="00446C1C"/>
    <w:rsid w:val="00447044"/>
    <w:rsid w:val="00447746"/>
    <w:rsid w:val="00447895"/>
    <w:rsid w:val="0045038B"/>
    <w:rsid w:val="004507BD"/>
    <w:rsid w:val="00450879"/>
    <w:rsid w:val="00450BF9"/>
    <w:rsid w:val="00450EE7"/>
    <w:rsid w:val="00450F68"/>
    <w:rsid w:val="004511E4"/>
    <w:rsid w:val="0045126C"/>
    <w:rsid w:val="00452047"/>
    <w:rsid w:val="004522E2"/>
    <w:rsid w:val="00452756"/>
    <w:rsid w:val="00452B22"/>
    <w:rsid w:val="00452EC1"/>
    <w:rsid w:val="00453224"/>
    <w:rsid w:val="004545CC"/>
    <w:rsid w:val="00454BC8"/>
    <w:rsid w:val="00454F31"/>
    <w:rsid w:val="004553CC"/>
    <w:rsid w:val="00455447"/>
    <w:rsid w:val="00455482"/>
    <w:rsid w:val="00456065"/>
    <w:rsid w:val="00456526"/>
    <w:rsid w:val="004568F4"/>
    <w:rsid w:val="00456A33"/>
    <w:rsid w:val="00456A94"/>
    <w:rsid w:val="00456BE3"/>
    <w:rsid w:val="00456FE0"/>
    <w:rsid w:val="0045777F"/>
    <w:rsid w:val="00457AED"/>
    <w:rsid w:val="00457D57"/>
    <w:rsid w:val="00457E58"/>
    <w:rsid w:val="0046007F"/>
    <w:rsid w:val="00460483"/>
    <w:rsid w:val="004605EA"/>
    <w:rsid w:val="00460BB7"/>
    <w:rsid w:val="00460C30"/>
    <w:rsid w:val="00460D57"/>
    <w:rsid w:val="0046112D"/>
    <w:rsid w:val="0046171A"/>
    <w:rsid w:val="00461D75"/>
    <w:rsid w:val="00461EE7"/>
    <w:rsid w:val="0046272E"/>
    <w:rsid w:val="00462B98"/>
    <w:rsid w:val="00462C5A"/>
    <w:rsid w:val="00463114"/>
    <w:rsid w:val="00463272"/>
    <w:rsid w:val="00463378"/>
    <w:rsid w:val="0046378D"/>
    <w:rsid w:val="00463804"/>
    <w:rsid w:val="00463946"/>
    <w:rsid w:val="0046401E"/>
    <w:rsid w:val="00464564"/>
    <w:rsid w:val="004648E4"/>
    <w:rsid w:val="00465103"/>
    <w:rsid w:val="00465DDE"/>
    <w:rsid w:val="00465DEF"/>
    <w:rsid w:val="00465E4B"/>
    <w:rsid w:val="00466723"/>
    <w:rsid w:val="0046693B"/>
    <w:rsid w:val="004669B8"/>
    <w:rsid w:val="004674A0"/>
    <w:rsid w:val="00467971"/>
    <w:rsid w:val="004679B3"/>
    <w:rsid w:val="00467A2A"/>
    <w:rsid w:val="00467DF0"/>
    <w:rsid w:val="0047028A"/>
    <w:rsid w:val="00470562"/>
    <w:rsid w:val="00470567"/>
    <w:rsid w:val="004708F1"/>
    <w:rsid w:val="00470B3F"/>
    <w:rsid w:val="00470B92"/>
    <w:rsid w:val="00470CD1"/>
    <w:rsid w:val="00470E2D"/>
    <w:rsid w:val="00470FAD"/>
    <w:rsid w:val="00471645"/>
    <w:rsid w:val="00471884"/>
    <w:rsid w:val="00471BE5"/>
    <w:rsid w:val="00471D7A"/>
    <w:rsid w:val="00471E80"/>
    <w:rsid w:val="00471E9C"/>
    <w:rsid w:val="00472976"/>
    <w:rsid w:val="004735C0"/>
    <w:rsid w:val="0047364B"/>
    <w:rsid w:val="004736C3"/>
    <w:rsid w:val="00473850"/>
    <w:rsid w:val="00473871"/>
    <w:rsid w:val="00473ADB"/>
    <w:rsid w:val="00473BAD"/>
    <w:rsid w:val="00473C99"/>
    <w:rsid w:val="004740F9"/>
    <w:rsid w:val="00474247"/>
    <w:rsid w:val="0047450F"/>
    <w:rsid w:val="004745B5"/>
    <w:rsid w:val="0047496D"/>
    <w:rsid w:val="00474F83"/>
    <w:rsid w:val="00475000"/>
    <w:rsid w:val="00475137"/>
    <w:rsid w:val="00475154"/>
    <w:rsid w:val="00475B30"/>
    <w:rsid w:val="00476A8F"/>
    <w:rsid w:val="00476F32"/>
    <w:rsid w:val="0047717E"/>
    <w:rsid w:val="004777EA"/>
    <w:rsid w:val="00477CDA"/>
    <w:rsid w:val="00480101"/>
    <w:rsid w:val="004809EE"/>
    <w:rsid w:val="00480DB0"/>
    <w:rsid w:val="004810B4"/>
    <w:rsid w:val="00481871"/>
    <w:rsid w:val="00481B4B"/>
    <w:rsid w:val="00481D09"/>
    <w:rsid w:val="00481ECC"/>
    <w:rsid w:val="004824CB"/>
    <w:rsid w:val="00482D3A"/>
    <w:rsid w:val="00483642"/>
    <w:rsid w:val="00483E76"/>
    <w:rsid w:val="004840B1"/>
    <w:rsid w:val="0048413D"/>
    <w:rsid w:val="00484237"/>
    <w:rsid w:val="00484476"/>
    <w:rsid w:val="00484792"/>
    <w:rsid w:val="00484D27"/>
    <w:rsid w:val="00485C6F"/>
    <w:rsid w:val="00485F0F"/>
    <w:rsid w:val="00486114"/>
    <w:rsid w:val="00486B39"/>
    <w:rsid w:val="004876D7"/>
    <w:rsid w:val="004879FD"/>
    <w:rsid w:val="00487BB6"/>
    <w:rsid w:val="00487E5D"/>
    <w:rsid w:val="0049005C"/>
    <w:rsid w:val="0049052B"/>
    <w:rsid w:val="004908AF"/>
    <w:rsid w:val="004909F7"/>
    <w:rsid w:val="00490C26"/>
    <w:rsid w:val="0049128A"/>
    <w:rsid w:val="004917BB"/>
    <w:rsid w:val="0049198A"/>
    <w:rsid w:val="004926F6"/>
    <w:rsid w:val="00492836"/>
    <w:rsid w:val="00492AEC"/>
    <w:rsid w:val="0049300D"/>
    <w:rsid w:val="0049347F"/>
    <w:rsid w:val="0049351B"/>
    <w:rsid w:val="00493787"/>
    <w:rsid w:val="004938A8"/>
    <w:rsid w:val="00493C69"/>
    <w:rsid w:val="00493EFD"/>
    <w:rsid w:val="00494462"/>
    <w:rsid w:val="00494FD5"/>
    <w:rsid w:val="00495874"/>
    <w:rsid w:val="00495AD3"/>
    <w:rsid w:val="00495CD6"/>
    <w:rsid w:val="00495FD9"/>
    <w:rsid w:val="00497282"/>
    <w:rsid w:val="004973F1"/>
    <w:rsid w:val="004975F2"/>
    <w:rsid w:val="004978BA"/>
    <w:rsid w:val="00497BD3"/>
    <w:rsid w:val="00497DCF"/>
    <w:rsid w:val="004A005E"/>
    <w:rsid w:val="004A03E9"/>
    <w:rsid w:val="004A0495"/>
    <w:rsid w:val="004A0623"/>
    <w:rsid w:val="004A07F3"/>
    <w:rsid w:val="004A0819"/>
    <w:rsid w:val="004A1437"/>
    <w:rsid w:val="004A179B"/>
    <w:rsid w:val="004A1FA6"/>
    <w:rsid w:val="004A21B8"/>
    <w:rsid w:val="004A21E5"/>
    <w:rsid w:val="004A221B"/>
    <w:rsid w:val="004A250B"/>
    <w:rsid w:val="004A268C"/>
    <w:rsid w:val="004A2883"/>
    <w:rsid w:val="004A3D0A"/>
    <w:rsid w:val="004A42DF"/>
    <w:rsid w:val="004A434B"/>
    <w:rsid w:val="004A4605"/>
    <w:rsid w:val="004A4E27"/>
    <w:rsid w:val="004A4F1E"/>
    <w:rsid w:val="004A518C"/>
    <w:rsid w:val="004A54B4"/>
    <w:rsid w:val="004A57E4"/>
    <w:rsid w:val="004A59EB"/>
    <w:rsid w:val="004A5BA4"/>
    <w:rsid w:val="004A5EE1"/>
    <w:rsid w:val="004A6B9E"/>
    <w:rsid w:val="004A6C55"/>
    <w:rsid w:val="004A7053"/>
    <w:rsid w:val="004A7241"/>
    <w:rsid w:val="004A7477"/>
    <w:rsid w:val="004A7598"/>
    <w:rsid w:val="004A7DA9"/>
    <w:rsid w:val="004A7F1F"/>
    <w:rsid w:val="004A7F28"/>
    <w:rsid w:val="004B0183"/>
    <w:rsid w:val="004B0D26"/>
    <w:rsid w:val="004B0E77"/>
    <w:rsid w:val="004B1471"/>
    <w:rsid w:val="004B1A1A"/>
    <w:rsid w:val="004B1B92"/>
    <w:rsid w:val="004B1C88"/>
    <w:rsid w:val="004B1CF1"/>
    <w:rsid w:val="004B1D63"/>
    <w:rsid w:val="004B2010"/>
    <w:rsid w:val="004B225F"/>
    <w:rsid w:val="004B2989"/>
    <w:rsid w:val="004B2C69"/>
    <w:rsid w:val="004B2D10"/>
    <w:rsid w:val="004B2D7A"/>
    <w:rsid w:val="004B30C3"/>
    <w:rsid w:val="004B30E1"/>
    <w:rsid w:val="004B365C"/>
    <w:rsid w:val="004B3AD3"/>
    <w:rsid w:val="004B3B8A"/>
    <w:rsid w:val="004B40C9"/>
    <w:rsid w:val="004B416E"/>
    <w:rsid w:val="004B488C"/>
    <w:rsid w:val="004B4894"/>
    <w:rsid w:val="004B4C46"/>
    <w:rsid w:val="004B4DBC"/>
    <w:rsid w:val="004B52F1"/>
    <w:rsid w:val="004B564D"/>
    <w:rsid w:val="004B567A"/>
    <w:rsid w:val="004B56B9"/>
    <w:rsid w:val="004B5DD7"/>
    <w:rsid w:val="004B6068"/>
    <w:rsid w:val="004B6363"/>
    <w:rsid w:val="004B6685"/>
    <w:rsid w:val="004B66F5"/>
    <w:rsid w:val="004B6EAB"/>
    <w:rsid w:val="004B7039"/>
    <w:rsid w:val="004B708F"/>
    <w:rsid w:val="004B7344"/>
    <w:rsid w:val="004B7DCD"/>
    <w:rsid w:val="004C020E"/>
    <w:rsid w:val="004C053B"/>
    <w:rsid w:val="004C06F7"/>
    <w:rsid w:val="004C072C"/>
    <w:rsid w:val="004C0CF6"/>
    <w:rsid w:val="004C101A"/>
    <w:rsid w:val="004C117D"/>
    <w:rsid w:val="004C1676"/>
    <w:rsid w:val="004C173E"/>
    <w:rsid w:val="004C1ABF"/>
    <w:rsid w:val="004C2375"/>
    <w:rsid w:val="004C2B2D"/>
    <w:rsid w:val="004C33CB"/>
    <w:rsid w:val="004C3441"/>
    <w:rsid w:val="004C3489"/>
    <w:rsid w:val="004C3DAF"/>
    <w:rsid w:val="004C3E98"/>
    <w:rsid w:val="004C40BB"/>
    <w:rsid w:val="004C4689"/>
    <w:rsid w:val="004C46DE"/>
    <w:rsid w:val="004C4A52"/>
    <w:rsid w:val="004C50AF"/>
    <w:rsid w:val="004C5114"/>
    <w:rsid w:val="004C52FD"/>
    <w:rsid w:val="004C576A"/>
    <w:rsid w:val="004C5B61"/>
    <w:rsid w:val="004C6147"/>
    <w:rsid w:val="004C6416"/>
    <w:rsid w:val="004C6BB2"/>
    <w:rsid w:val="004C7084"/>
    <w:rsid w:val="004C718D"/>
    <w:rsid w:val="004C7BC0"/>
    <w:rsid w:val="004C7F93"/>
    <w:rsid w:val="004D01C2"/>
    <w:rsid w:val="004D06AD"/>
    <w:rsid w:val="004D089B"/>
    <w:rsid w:val="004D0E36"/>
    <w:rsid w:val="004D0E9A"/>
    <w:rsid w:val="004D144F"/>
    <w:rsid w:val="004D1784"/>
    <w:rsid w:val="004D1895"/>
    <w:rsid w:val="004D1FA4"/>
    <w:rsid w:val="004D20DF"/>
    <w:rsid w:val="004D21EE"/>
    <w:rsid w:val="004D255B"/>
    <w:rsid w:val="004D2740"/>
    <w:rsid w:val="004D2C47"/>
    <w:rsid w:val="004D2DCF"/>
    <w:rsid w:val="004D30D9"/>
    <w:rsid w:val="004D31EC"/>
    <w:rsid w:val="004D3231"/>
    <w:rsid w:val="004D3360"/>
    <w:rsid w:val="004D3935"/>
    <w:rsid w:val="004D3B76"/>
    <w:rsid w:val="004D467F"/>
    <w:rsid w:val="004D4891"/>
    <w:rsid w:val="004D4B4D"/>
    <w:rsid w:val="004D4ECE"/>
    <w:rsid w:val="004D53E4"/>
    <w:rsid w:val="004D572A"/>
    <w:rsid w:val="004D5E93"/>
    <w:rsid w:val="004D5F83"/>
    <w:rsid w:val="004D5FFE"/>
    <w:rsid w:val="004D6B33"/>
    <w:rsid w:val="004D6DDB"/>
    <w:rsid w:val="004D7279"/>
    <w:rsid w:val="004D7B21"/>
    <w:rsid w:val="004D7C07"/>
    <w:rsid w:val="004E013A"/>
    <w:rsid w:val="004E0244"/>
    <w:rsid w:val="004E0352"/>
    <w:rsid w:val="004E09DD"/>
    <w:rsid w:val="004E0B6D"/>
    <w:rsid w:val="004E0C2A"/>
    <w:rsid w:val="004E0FA9"/>
    <w:rsid w:val="004E10D9"/>
    <w:rsid w:val="004E11F0"/>
    <w:rsid w:val="004E1496"/>
    <w:rsid w:val="004E1A7D"/>
    <w:rsid w:val="004E1C28"/>
    <w:rsid w:val="004E1C51"/>
    <w:rsid w:val="004E219C"/>
    <w:rsid w:val="004E21EE"/>
    <w:rsid w:val="004E2FBB"/>
    <w:rsid w:val="004E3D4F"/>
    <w:rsid w:val="004E4432"/>
    <w:rsid w:val="004E4664"/>
    <w:rsid w:val="004E46D6"/>
    <w:rsid w:val="004E4B17"/>
    <w:rsid w:val="004E52AC"/>
    <w:rsid w:val="004E5406"/>
    <w:rsid w:val="004E5E03"/>
    <w:rsid w:val="004E6278"/>
    <w:rsid w:val="004E7FD1"/>
    <w:rsid w:val="004F0077"/>
    <w:rsid w:val="004F0083"/>
    <w:rsid w:val="004F086B"/>
    <w:rsid w:val="004F08A5"/>
    <w:rsid w:val="004F0AE9"/>
    <w:rsid w:val="004F0C61"/>
    <w:rsid w:val="004F0DD5"/>
    <w:rsid w:val="004F0E29"/>
    <w:rsid w:val="004F0F8A"/>
    <w:rsid w:val="004F1CD3"/>
    <w:rsid w:val="004F1D9C"/>
    <w:rsid w:val="004F1EA5"/>
    <w:rsid w:val="004F2149"/>
    <w:rsid w:val="004F2453"/>
    <w:rsid w:val="004F2986"/>
    <w:rsid w:val="004F29C2"/>
    <w:rsid w:val="004F2EB3"/>
    <w:rsid w:val="004F3465"/>
    <w:rsid w:val="004F34BB"/>
    <w:rsid w:val="004F39CD"/>
    <w:rsid w:val="004F3E2F"/>
    <w:rsid w:val="004F4282"/>
    <w:rsid w:val="004F44F9"/>
    <w:rsid w:val="004F4856"/>
    <w:rsid w:val="004F4CED"/>
    <w:rsid w:val="004F4DB2"/>
    <w:rsid w:val="004F50E8"/>
    <w:rsid w:val="004F56DE"/>
    <w:rsid w:val="004F5867"/>
    <w:rsid w:val="004F5B28"/>
    <w:rsid w:val="004F5EDC"/>
    <w:rsid w:val="004F6A18"/>
    <w:rsid w:val="004F6D26"/>
    <w:rsid w:val="004F72D6"/>
    <w:rsid w:val="00500115"/>
    <w:rsid w:val="005002BB"/>
    <w:rsid w:val="0050080C"/>
    <w:rsid w:val="00500BF7"/>
    <w:rsid w:val="00500D83"/>
    <w:rsid w:val="0050103D"/>
    <w:rsid w:val="005017E7"/>
    <w:rsid w:val="0050193C"/>
    <w:rsid w:val="00501EE1"/>
    <w:rsid w:val="0050228F"/>
    <w:rsid w:val="00502972"/>
    <w:rsid w:val="00502B03"/>
    <w:rsid w:val="00503057"/>
    <w:rsid w:val="00503304"/>
    <w:rsid w:val="00503425"/>
    <w:rsid w:val="005034FC"/>
    <w:rsid w:val="0050352A"/>
    <w:rsid w:val="00503BF1"/>
    <w:rsid w:val="00503E35"/>
    <w:rsid w:val="00504103"/>
    <w:rsid w:val="00504116"/>
    <w:rsid w:val="005045DD"/>
    <w:rsid w:val="00504664"/>
    <w:rsid w:val="00504E23"/>
    <w:rsid w:val="0050508E"/>
    <w:rsid w:val="0050514A"/>
    <w:rsid w:val="005051C3"/>
    <w:rsid w:val="00505B71"/>
    <w:rsid w:val="00505E58"/>
    <w:rsid w:val="0050602D"/>
    <w:rsid w:val="0050606B"/>
    <w:rsid w:val="005067E5"/>
    <w:rsid w:val="005068D5"/>
    <w:rsid w:val="005069E5"/>
    <w:rsid w:val="00506CAA"/>
    <w:rsid w:val="00506DC8"/>
    <w:rsid w:val="0050728F"/>
    <w:rsid w:val="005072B0"/>
    <w:rsid w:val="005104F7"/>
    <w:rsid w:val="00510547"/>
    <w:rsid w:val="00510997"/>
    <w:rsid w:val="00510D60"/>
    <w:rsid w:val="00510D6F"/>
    <w:rsid w:val="00511004"/>
    <w:rsid w:val="00511097"/>
    <w:rsid w:val="0051173F"/>
    <w:rsid w:val="005119E3"/>
    <w:rsid w:val="00511A45"/>
    <w:rsid w:val="00511CFB"/>
    <w:rsid w:val="005121AB"/>
    <w:rsid w:val="0051225E"/>
    <w:rsid w:val="00512382"/>
    <w:rsid w:val="0051330E"/>
    <w:rsid w:val="00513337"/>
    <w:rsid w:val="005134C2"/>
    <w:rsid w:val="00513657"/>
    <w:rsid w:val="00513BFB"/>
    <w:rsid w:val="00513E0B"/>
    <w:rsid w:val="00513EFC"/>
    <w:rsid w:val="00514474"/>
    <w:rsid w:val="00514C14"/>
    <w:rsid w:val="00515198"/>
    <w:rsid w:val="0051559D"/>
    <w:rsid w:val="005157BE"/>
    <w:rsid w:val="00515B50"/>
    <w:rsid w:val="00515C25"/>
    <w:rsid w:val="00515EDE"/>
    <w:rsid w:val="0051603C"/>
    <w:rsid w:val="005160BB"/>
    <w:rsid w:val="0051661D"/>
    <w:rsid w:val="005166A6"/>
    <w:rsid w:val="00516D28"/>
    <w:rsid w:val="00516F5B"/>
    <w:rsid w:val="005173BA"/>
    <w:rsid w:val="005173E1"/>
    <w:rsid w:val="0051742C"/>
    <w:rsid w:val="005179FE"/>
    <w:rsid w:val="00517D2E"/>
    <w:rsid w:val="00517E65"/>
    <w:rsid w:val="0052032E"/>
    <w:rsid w:val="005204D2"/>
    <w:rsid w:val="00520638"/>
    <w:rsid w:val="00520698"/>
    <w:rsid w:val="0052077C"/>
    <w:rsid w:val="00520B50"/>
    <w:rsid w:val="00520D15"/>
    <w:rsid w:val="00520F00"/>
    <w:rsid w:val="00521118"/>
    <w:rsid w:val="00521C12"/>
    <w:rsid w:val="00521C56"/>
    <w:rsid w:val="00522031"/>
    <w:rsid w:val="005223A2"/>
    <w:rsid w:val="00522758"/>
    <w:rsid w:val="00522A05"/>
    <w:rsid w:val="00522EA7"/>
    <w:rsid w:val="00522F33"/>
    <w:rsid w:val="00523334"/>
    <w:rsid w:val="00523352"/>
    <w:rsid w:val="005234D5"/>
    <w:rsid w:val="00523782"/>
    <w:rsid w:val="0052399F"/>
    <w:rsid w:val="00523C2F"/>
    <w:rsid w:val="00524109"/>
    <w:rsid w:val="005246DA"/>
    <w:rsid w:val="00524D5D"/>
    <w:rsid w:val="00524D6E"/>
    <w:rsid w:val="00524E08"/>
    <w:rsid w:val="00524F8E"/>
    <w:rsid w:val="00525302"/>
    <w:rsid w:val="0052546B"/>
    <w:rsid w:val="00525650"/>
    <w:rsid w:val="0052591D"/>
    <w:rsid w:val="00525B92"/>
    <w:rsid w:val="00525CBE"/>
    <w:rsid w:val="00525DE8"/>
    <w:rsid w:val="005264A4"/>
    <w:rsid w:val="00526705"/>
    <w:rsid w:val="00526DB3"/>
    <w:rsid w:val="0052724A"/>
    <w:rsid w:val="00527A53"/>
    <w:rsid w:val="0053059A"/>
    <w:rsid w:val="0053085D"/>
    <w:rsid w:val="00530E99"/>
    <w:rsid w:val="00531182"/>
    <w:rsid w:val="0053121D"/>
    <w:rsid w:val="00531705"/>
    <w:rsid w:val="00531862"/>
    <w:rsid w:val="00531A1D"/>
    <w:rsid w:val="0053202A"/>
    <w:rsid w:val="00532A4E"/>
    <w:rsid w:val="00532DDF"/>
    <w:rsid w:val="0053306F"/>
    <w:rsid w:val="00533106"/>
    <w:rsid w:val="0053358C"/>
    <w:rsid w:val="00533D2D"/>
    <w:rsid w:val="00533FC7"/>
    <w:rsid w:val="00534BF9"/>
    <w:rsid w:val="00534C7C"/>
    <w:rsid w:val="00534D0B"/>
    <w:rsid w:val="00534EA1"/>
    <w:rsid w:val="00535469"/>
    <w:rsid w:val="005365C2"/>
    <w:rsid w:val="005368DB"/>
    <w:rsid w:val="0053692A"/>
    <w:rsid w:val="00536CFF"/>
    <w:rsid w:val="005370CE"/>
    <w:rsid w:val="005373CB"/>
    <w:rsid w:val="005379C9"/>
    <w:rsid w:val="00537C62"/>
    <w:rsid w:val="00540A25"/>
    <w:rsid w:val="00540CB5"/>
    <w:rsid w:val="00540CE0"/>
    <w:rsid w:val="00541089"/>
    <w:rsid w:val="00541C8F"/>
    <w:rsid w:val="00541F09"/>
    <w:rsid w:val="00542223"/>
    <w:rsid w:val="005430FE"/>
    <w:rsid w:val="00543329"/>
    <w:rsid w:val="00543A95"/>
    <w:rsid w:val="00543A96"/>
    <w:rsid w:val="00543BF9"/>
    <w:rsid w:val="0054476C"/>
    <w:rsid w:val="00544B60"/>
    <w:rsid w:val="00545E96"/>
    <w:rsid w:val="0054617C"/>
    <w:rsid w:val="00546193"/>
    <w:rsid w:val="0054631D"/>
    <w:rsid w:val="0054631E"/>
    <w:rsid w:val="00546412"/>
    <w:rsid w:val="00546A93"/>
    <w:rsid w:val="00546AB9"/>
    <w:rsid w:val="00546C03"/>
    <w:rsid w:val="005476C8"/>
    <w:rsid w:val="00547800"/>
    <w:rsid w:val="00547F81"/>
    <w:rsid w:val="00547FF0"/>
    <w:rsid w:val="005500CC"/>
    <w:rsid w:val="00550364"/>
    <w:rsid w:val="00550399"/>
    <w:rsid w:val="005505C8"/>
    <w:rsid w:val="0055065C"/>
    <w:rsid w:val="00550FD7"/>
    <w:rsid w:val="00552631"/>
    <w:rsid w:val="00552A2B"/>
    <w:rsid w:val="00552EE7"/>
    <w:rsid w:val="005538D2"/>
    <w:rsid w:val="005539A9"/>
    <w:rsid w:val="00553AE1"/>
    <w:rsid w:val="00553B0C"/>
    <w:rsid w:val="00553BE6"/>
    <w:rsid w:val="00555576"/>
    <w:rsid w:val="00555672"/>
    <w:rsid w:val="005558D4"/>
    <w:rsid w:val="00555C1D"/>
    <w:rsid w:val="00555CF6"/>
    <w:rsid w:val="00556617"/>
    <w:rsid w:val="00556C0D"/>
    <w:rsid w:val="00557256"/>
    <w:rsid w:val="00557288"/>
    <w:rsid w:val="0055787E"/>
    <w:rsid w:val="00557AAA"/>
    <w:rsid w:val="00557D9B"/>
    <w:rsid w:val="00560076"/>
    <w:rsid w:val="00560D68"/>
    <w:rsid w:val="00560F4D"/>
    <w:rsid w:val="00561AA2"/>
    <w:rsid w:val="00561B35"/>
    <w:rsid w:val="005621BC"/>
    <w:rsid w:val="005623B6"/>
    <w:rsid w:val="00562561"/>
    <w:rsid w:val="00562683"/>
    <w:rsid w:val="00562BAC"/>
    <w:rsid w:val="00562F36"/>
    <w:rsid w:val="0056376C"/>
    <w:rsid w:val="00563A94"/>
    <w:rsid w:val="00563B0B"/>
    <w:rsid w:val="00563DAC"/>
    <w:rsid w:val="00563EA9"/>
    <w:rsid w:val="00564188"/>
    <w:rsid w:val="00564472"/>
    <w:rsid w:val="005648BD"/>
    <w:rsid w:val="0056522B"/>
    <w:rsid w:val="0056524B"/>
    <w:rsid w:val="00565424"/>
    <w:rsid w:val="00565D40"/>
    <w:rsid w:val="0056652E"/>
    <w:rsid w:val="00566691"/>
    <w:rsid w:val="005667B7"/>
    <w:rsid w:val="005667E7"/>
    <w:rsid w:val="00566897"/>
    <w:rsid w:val="005669FE"/>
    <w:rsid w:val="00566A7B"/>
    <w:rsid w:val="0056704A"/>
    <w:rsid w:val="0056731B"/>
    <w:rsid w:val="00567885"/>
    <w:rsid w:val="00567AAB"/>
    <w:rsid w:val="00567E61"/>
    <w:rsid w:val="00567F63"/>
    <w:rsid w:val="00570455"/>
    <w:rsid w:val="005708CE"/>
    <w:rsid w:val="005708E4"/>
    <w:rsid w:val="00570F36"/>
    <w:rsid w:val="0057112E"/>
    <w:rsid w:val="005717B9"/>
    <w:rsid w:val="00571940"/>
    <w:rsid w:val="00571E9A"/>
    <w:rsid w:val="0057243C"/>
    <w:rsid w:val="005729D7"/>
    <w:rsid w:val="00572CD3"/>
    <w:rsid w:val="00572CDE"/>
    <w:rsid w:val="00573BC4"/>
    <w:rsid w:val="0057402A"/>
    <w:rsid w:val="005743E6"/>
    <w:rsid w:val="005743E9"/>
    <w:rsid w:val="00574B6A"/>
    <w:rsid w:val="00575321"/>
    <w:rsid w:val="00575547"/>
    <w:rsid w:val="00575946"/>
    <w:rsid w:val="0057598B"/>
    <w:rsid w:val="00575C90"/>
    <w:rsid w:val="0057627E"/>
    <w:rsid w:val="005763B8"/>
    <w:rsid w:val="00576EA7"/>
    <w:rsid w:val="00576FC6"/>
    <w:rsid w:val="005777A4"/>
    <w:rsid w:val="00577F11"/>
    <w:rsid w:val="00577FB0"/>
    <w:rsid w:val="005801AB"/>
    <w:rsid w:val="00580613"/>
    <w:rsid w:val="0058073F"/>
    <w:rsid w:val="00580C2B"/>
    <w:rsid w:val="00580DDE"/>
    <w:rsid w:val="00581957"/>
    <w:rsid w:val="00581AC4"/>
    <w:rsid w:val="00581D9A"/>
    <w:rsid w:val="00581EDD"/>
    <w:rsid w:val="00581FA8"/>
    <w:rsid w:val="0058208C"/>
    <w:rsid w:val="00582C18"/>
    <w:rsid w:val="005830EB"/>
    <w:rsid w:val="005831CA"/>
    <w:rsid w:val="00583631"/>
    <w:rsid w:val="00583668"/>
    <w:rsid w:val="0058375D"/>
    <w:rsid w:val="0058380C"/>
    <w:rsid w:val="00583CD2"/>
    <w:rsid w:val="00583D11"/>
    <w:rsid w:val="0058400A"/>
    <w:rsid w:val="0058444A"/>
    <w:rsid w:val="005848BD"/>
    <w:rsid w:val="0058492F"/>
    <w:rsid w:val="00584CEB"/>
    <w:rsid w:val="00584EFF"/>
    <w:rsid w:val="00585DE9"/>
    <w:rsid w:val="00586256"/>
    <w:rsid w:val="005868C5"/>
    <w:rsid w:val="00586D47"/>
    <w:rsid w:val="00590090"/>
    <w:rsid w:val="00590279"/>
    <w:rsid w:val="0059052C"/>
    <w:rsid w:val="005906CA"/>
    <w:rsid w:val="0059075F"/>
    <w:rsid w:val="0059082A"/>
    <w:rsid w:val="00590923"/>
    <w:rsid w:val="00590D99"/>
    <w:rsid w:val="00590E4A"/>
    <w:rsid w:val="00590EFA"/>
    <w:rsid w:val="005914DA"/>
    <w:rsid w:val="00591630"/>
    <w:rsid w:val="005916A2"/>
    <w:rsid w:val="005916D3"/>
    <w:rsid w:val="00591757"/>
    <w:rsid w:val="005919D9"/>
    <w:rsid w:val="00591F87"/>
    <w:rsid w:val="005920EA"/>
    <w:rsid w:val="00592215"/>
    <w:rsid w:val="005922B0"/>
    <w:rsid w:val="0059259C"/>
    <w:rsid w:val="00592625"/>
    <w:rsid w:val="00592702"/>
    <w:rsid w:val="00592972"/>
    <w:rsid w:val="0059298F"/>
    <w:rsid w:val="00592CC1"/>
    <w:rsid w:val="00593479"/>
    <w:rsid w:val="0059372C"/>
    <w:rsid w:val="005937E6"/>
    <w:rsid w:val="00593D68"/>
    <w:rsid w:val="00593DD4"/>
    <w:rsid w:val="00593F14"/>
    <w:rsid w:val="00594111"/>
    <w:rsid w:val="0059432B"/>
    <w:rsid w:val="0059452D"/>
    <w:rsid w:val="00595407"/>
    <w:rsid w:val="00595C6B"/>
    <w:rsid w:val="00595DB8"/>
    <w:rsid w:val="00595E80"/>
    <w:rsid w:val="00596A4C"/>
    <w:rsid w:val="00597FA7"/>
    <w:rsid w:val="005A00D6"/>
    <w:rsid w:val="005A0371"/>
    <w:rsid w:val="005A042F"/>
    <w:rsid w:val="005A0ABE"/>
    <w:rsid w:val="005A106B"/>
    <w:rsid w:val="005A152D"/>
    <w:rsid w:val="005A16B4"/>
    <w:rsid w:val="005A18D8"/>
    <w:rsid w:val="005A1958"/>
    <w:rsid w:val="005A1B7A"/>
    <w:rsid w:val="005A1D5D"/>
    <w:rsid w:val="005A1E4E"/>
    <w:rsid w:val="005A24B2"/>
    <w:rsid w:val="005A3D9B"/>
    <w:rsid w:val="005A3DE9"/>
    <w:rsid w:val="005A40CB"/>
    <w:rsid w:val="005A41A0"/>
    <w:rsid w:val="005A42A1"/>
    <w:rsid w:val="005A43A3"/>
    <w:rsid w:val="005A461E"/>
    <w:rsid w:val="005A4A0E"/>
    <w:rsid w:val="005A4AA9"/>
    <w:rsid w:val="005A4AAD"/>
    <w:rsid w:val="005A4B66"/>
    <w:rsid w:val="005A53B4"/>
    <w:rsid w:val="005A544B"/>
    <w:rsid w:val="005A5FCC"/>
    <w:rsid w:val="005A5FDC"/>
    <w:rsid w:val="005A688F"/>
    <w:rsid w:val="005A69A5"/>
    <w:rsid w:val="005A6B39"/>
    <w:rsid w:val="005A6E1C"/>
    <w:rsid w:val="005A7621"/>
    <w:rsid w:val="005A77A2"/>
    <w:rsid w:val="005A7C02"/>
    <w:rsid w:val="005A7CFD"/>
    <w:rsid w:val="005A7F73"/>
    <w:rsid w:val="005B029A"/>
    <w:rsid w:val="005B04D2"/>
    <w:rsid w:val="005B0902"/>
    <w:rsid w:val="005B0A97"/>
    <w:rsid w:val="005B0AF8"/>
    <w:rsid w:val="005B0C06"/>
    <w:rsid w:val="005B0D95"/>
    <w:rsid w:val="005B0FA8"/>
    <w:rsid w:val="005B107F"/>
    <w:rsid w:val="005B1246"/>
    <w:rsid w:val="005B12A3"/>
    <w:rsid w:val="005B14D6"/>
    <w:rsid w:val="005B1AFC"/>
    <w:rsid w:val="005B1B24"/>
    <w:rsid w:val="005B1BA8"/>
    <w:rsid w:val="005B1CE6"/>
    <w:rsid w:val="005B20E9"/>
    <w:rsid w:val="005B2676"/>
    <w:rsid w:val="005B2A46"/>
    <w:rsid w:val="005B3170"/>
    <w:rsid w:val="005B407A"/>
    <w:rsid w:val="005B41F7"/>
    <w:rsid w:val="005B4924"/>
    <w:rsid w:val="005B5039"/>
    <w:rsid w:val="005B52D2"/>
    <w:rsid w:val="005B543D"/>
    <w:rsid w:val="005B5731"/>
    <w:rsid w:val="005B59B4"/>
    <w:rsid w:val="005B5D0F"/>
    <w:rsid w:val="005B5D29"/>
    <w:rsid w:val="005B5EB9"/>
    <w:rsid w:val="005B60B5"/>
    <w:rsid w:val="005B6592"/>
    <w:rsid w:val="005B6737"/>
    <w:rsid w:val="005B6806"/>
    <w:rsid w:val="005B6FFE"/>
    <w:rsid w:val="005B705C"/>
    <w:rsid w:val="005C02CA"/>
    <w:rsid w:val="005C053E"/>
    <w:rsid w:val="005C07C3"/>
    <w:rsid w:val="005C088F"/>
    <w:rsid w:val="005C1007"/>
    <w:rsid w:val="005C1299"/>
    <w:rsid w:val="005C161A"/>
    <w:rsid w:val="005C16A5"/>
    <w:rsid w:val="005C1DC6"/>
    <w:rsid w:val="005C1DEE"/>
    <w:rsid w:val="005C1EBC"/>
    <w:rsid w:val="005C20B4"/>
    <w:rsid w:val="005C2619"/>
    <w:rsid w:val="005C2677"/>
    <w:rsid w:val="005C2CDC"/>
    <w:rsid w:val="005C2ECB"/>
    <w:rsid w:val="005C39C5"/>
    <w:rsid w:val="005C3B6B"/>
    <w:rsid w:val="005C4470"/>
    <w:rsid w:val="005C4C2D"/>
    <w:rsid w:val="005C4E0D"/>
    <w:rsid w:val="005C5477"/>
    <w:rsid w:val="005C54D8"/>
    <w:rsid w:val="005C564D"/>
    <w:rsid w:val="005C58A8"/>
    <w:rsid w:val="005C5A13"/>
    <w:rsid w:val="005C5A1A"/>
    <w:rsid w:val="005C5DE3"/>
    <w:rsid w:val="005C5FFD"/>
    <w:rsid w:val="005C614F"/>
    <w:rsid w:val="005C632A"/>
    <w:rsid w:val="005C63F7"/>
    <w:rsid w:val="005C6825"/>
    <w:rsid w:val="005C6BE6"/>
    <w:rsid w:val="005C6F7C"/>
    <w:rsid w:val="005C7486"/>
    <w:rsid w:val="005C774A"/>
    <w:rsid w:val="005C7CDA"/>
    <w:rsid w:val="005D00A1"/>
    <w:rsid w:val="005D05DC"/>
    <w:rsid w:val="005D0B41"/>
    <w:rsid w:val="005D0BC5"/>
    <w:rsid w:val="005D1295"/>
    <w:rsid w:val="005D184E"/>
    <w:rsid w:val="005D192E"/>
    <w:rsid w:val="005D19BE"/>
    <w:rsid w:val="005D1B4B"/>
    <w:rsid w:val="005D1D2B"/>
    <w:rsid w:val="005D1E27"/>
    <w:rsid w:val="005D27CE"/>
    <w:rsid w:val="005D2F7F"/>
    <w:rsid w:val="005D32EE"/>
    <w:rsid w:val="005D351F"/>
    <w:rsid w:val="005D4612"/>
    <w:rsid w:val="005D4A02"/>
    <w:rsid w:val="005D4A2D"/>
    <w:rsid w:val="005D517C"/>
    <w:rsid w:val="005D51BA"/>
    <w:rsid w:val="005D596C"/>
    <w:rsid w:val="005D5A46"/>
    <w:rsid w:val="005D6652"/>
    <w:rsid w:val="005D6AC6"/>
    <w:rsid w:val="005D6BB6"/>
    <w:rsid w:val="005D6DA8"/>
    <w:rsid w:val="005D72D5"/>
    <w:rsid w:val="005D7362"/>
    <w:rsid w:val="005D7363"/>
    <w:rsid w:val="005D76BF"/>
    <w:rsid w:val="005D7757"/>
    <w:rsid w:val="005D7B51"/>
    <w:rsid w:val="005D7E47"/>
    <w:rsid w:val="005E0C84"/>
    <w:rsid w:val="005E0D46"/>
    <w:rsid w:val="005E14AC"/>
    <w:rsid w:val="005E1708"/>
    <w:rsid w:val="005E1BD5"/>
    <w:rsid w:val="005E2654"/>
    <w:rsid w:val="005E2FB4"/>
    <w:rsid w:val="005E3CCB"/>
    <w:rsid w:val="005E4117"/>
    <w:rsid w:val="005E4165"/>
    <w:rsid w:val="005E4389"/>
    <w:rsid w:val="005E4B22"/>
    <w:rsid w:val="005E4B6B"/>
    <w:rsid w:val="005E50C5"/>
    <w:rsid w:val="005E56F2"/>
    <w:rsid w:val="005E5E38"/>
    <w:rsid w:val="005E5FAE"/>
    <w:rsid w:val="005E62AF"/>
    <w:rsid w:val="005E654E"/>
    <w:rsid w:val="005E6710"/>
    <w:rsid w:val="005E68C7"/>
    <w:rsid w:val="005E74CD"/>
    <w:rsid w:val="005E7C11"/>
    <w:rsid w:val="005E7DFF"/>
    <w:rsid w:val="005F0235"/>
    <w:rsid w:val="005F04DA"/>
    <w:rsid w:val="005F0916"/>
    <w:rsid w:val="005F14ED"/>
    <w:rsid w:val="005F167A"/>
    <w:rsid w:val="005F17C4"/>
    <w:rsid w:val="005F1F91"/>
    <w:rsid w:val="005F2BFE"/>
    <w:rsid w:val="005F2E91"/>
    <w:rsid w:val="005F3212"/>
    <w:rsid w:val="005F325E"/>
    <w:rsid w:val="005F3319"/>
    <w:rsid w:val="005F3962"/>
    <w:rsid w:val="005F3EAC"/>
    <w:rsid w:val="005F420C"/>
    <w:rsid w:val="005F4B8F"/>
    <w:rsid w:val="005F4C03"/>
    <w:rsid w:val="005F4C4F"/>
    <w:rsid w:val="005F4DD8"/>
    <w:rsid w:val="005F4E49"/>
    <w:rsid w:val="005F50A5"/>
    <w:rsid w:val="005F52F1"/>
    <w:rsid w:val="005F5497"/>
    <w:rsid w:val="005F5621"/>
    <w:rsid w:val="005F5846"/>
    <w:rsid w:val="005F5AAC"/>
    <w:rsid w:val="005F5ACD"/>
    <w:rsid w:val="005F60F5"/>
    <w:rsid w:val="005F6380"/>
    <w:rsid w:val="005F644A"/>
    <w:rsid w:val="005F6908"/>
    <w:rsid w:val="005F7102"/>
    <w:rsid w:val="005F75B4"/>
    <w:rsid w:val="005F75D9"/>
    <w:rsid w:val="005F76DB"/>
    <w:rsid w:val="005F7BB1"/>
    <w:rsid w:val="006001F9"/>
    <w:rsid w:val="00600295"/>
    <w:rsid w:val="006007CF"/>
    <w:rsid w:val="00601573"/>
    <w:rsid w:val="006019F4"/>
    <w:rsid w:val="00601A2B"/>
    <w:rsid w:val="00601E16"/>
    <w:rsid w:val="00601F4C"/>
    <w:rsid w:val="00601FA6"/>
    <w:rsid w:val="0060233C"/>
    <w:rsid w:val="00602764"/>
    <w:rsid w:val="006028E9"/>
    <w:rsid w:val="006029C1"/>
    <w:rsid w:val="006029CA"/>
    <w:rsid w:val="00602B1D"/>
    <w:rsid w:val="00602C25"/>
    <w:rsid w:val="00602D01"/>
    <w:rsid w:val="00602F91"/>
    <w:rsid w:val="00603460"/>
    <w:rsid w:val="0060374D"/>
    <w:rsid w:val="006040F5"/>
    <w:rsid w:val="00604263"/>
    <w:rsid w:val="00604867"/>
    <w:rsid w:val="00604A38"/>
    <w:rsid w:val="00604C38"/>
    <w:rsid w:val="00604D1F"/>
    <w:rsid w:val="0060592E"/>
    <w:rsid w:val="00606502"/>
    <w:rsid w:val="006069B3"/>
    <w:rsid w:val="006075E1"/>
    <w:rsid w:val="00607682"/>
    <w:rsid w:val="00607C90"/>
    <w:rsid w:val="00610525"/>
    <w:rsid w:val="0061058C"/>
    <w:rsid w:val="00610931"/>
    <w:rsid w:val="00610A20"/>
    <w:rsid w:val="00610CAC"/>
    <w:rsid w:val="00610EDD"/>
    <w:rsid w:val="00610F15"/>
    <w:rsid w:val="006113CE"/>
    <w:rsid w:val="006119BE"/>
    <w:rsid w:val="00611FBA"/>
    <w:rsid w:val="00612023"/>
    <w:rsid w:val="006120AD"/>
    <w:rsid w:val="00613308"/>
    <w:rsid w:val="00613A50"/>
    <w:rsid w:val="0061442F"/>
    <w:rsid w:val="00614509"/>
    <w:rsid w:val="006155C9"/>
    <w:rsid w:val="0061595C"/>
    <w:rsid w:val="00615C38"/>
    <w:rsid w:val="00616256"/>
    <w:rsid w:val="006166CB"/>
    <w:rsid w:val="0061684D"/>
    <w:rsid w:val="00616CA6"/>
    <w:rsid w:val="00617204"/>
    <w:rsid w:val="00617D9A"/>
    <w:rsid w:val="00617E23"/>
    <w:rsid w:val="00620111"/>
    <w:rsid w:val="00620280"/>
    <w:rsid w:val="006204D1"/>
    <w:rsid w:val="006209C3"/>
    <w:rsid w:val="00620DD9"/>
    <w:rsid w:val="00620EFA"/>
    <w:rsid w:val="006210E8"/>
    <w:rsid w:val="006213B9"/>
    <w:rsid w:val="00621C34"/>
    <w:rsid w:val="00622058"/>
    <w:rsid w:val="00622A8A"/>
    <w:rsid w:val="00622F13"/>
    <w:rsid w:val="00623250"/>
    <w:rsid w:val="0062351C"/>
    <w:rsid w:val="0062395E"/>
    <w:rsid w:val="00623C34"/>
    <w:rsid w:val="00623DB9"/>
    <w:rsid w:val="00623F27"/>
    <w:rsid w:val="00623FBA"/>
    <w:rsid w:val="00624042"/>
    <w:rsid w:val="0062407B"/>
    <w:rsid w:val="006241CB"/>
    <w:rsid w:val="006246C2"/>
    <w:rsid w:val="00624CAA"/>
    <w:rsid w:val="00624D31"/>
    <w:rsid w:val="00624DC9"/>
    <w:rsid w:val="00624F2A"/>
    <w:rsid w:val="00624FF3"/>
    <w:rsid w:val="006254A8"/>
    <w:rsid w:val="0062558C"/>
    <w:rsid w:val="0062576A"/>
    <w:rsid w:val="006258E0"/>
    <w:rsid w:val="00625CB9"/>
    <w:rsid w:val="00626C57"/>
    <w:rsid w:val="00627151"/>
    <w:rsid w:val="00627386"/>
    <w:rsid w:val="00627391"/>
    <w:rsid w:val="00627528"/>
    <w:rsid w:val="00627C07"/>
    <w:rsid w:val="00627D6B"/>
    <w:rsid w:val="0063048E"/>
    <w:rsid w:val="00630639"/>
    <w:rsid w:val="00630878"/>
    <w:rsid w:val="00630A07"/>
    <w:rsid w:val="00630AD3"/>
    <w:rsid w:val="00631177"/>
    <w:rsid w:val="006316FB"/>
    <w:rsid w:val="0063172D"/>
    <w:rsid w:val="00631B6D"/>
    <w:rsid w:val="00631F9A"/>
    <w:rsid w:val="00632366"/>
    <w:rsid w:val="006332CB"/>
    <w:rsid w:val="00633382"/>
    <w:rsid w:val="00633562"/>
    <w:rsid w:val="006335C0"/>
    <w:rsid w:val="006338B1"/>
    <w:rsid w:val="00634C5A"/>
    <w:rsid w:val="00634D85"/>
    <w:rsid w:val="006354EF"/>
    <w:rsid w:val="00635964"/>
    <w:rsid w:val="00635D05"/>
    <w:rsid w:val="00635EF4"/>
    <w:rsid w:val="006363BA"/>
    <w:rsid w:val="00636463"/>
    <w:rsid w:val="006376BE"/>
    <w:rsid w:val="006377F9"/>
    <w:rsid w:val="0063793E"/>
    <w:rsid w:val="00637F7D"/>
    <w:rsid w:val="00640105"/>
    <w:rsid w:val="0064035F"/>
    <w:rsid w:val="00640419"/>
    <w:rsid w:val="00640677"/>
    <w:rsid w:val="00640690"/>
    <w:rsid w:val="00640B66"/>
    <w:rsid w:val="00640E7B"/>
    <w:rsid w:val="006415FF"/>
    <w:rsid w:val="00641A57"/>
    <w:rsid w:val="00641EFC"/>
    <w:rsid w:val="00641FB1"/>
    <w:rsid w:val="006422DB"/>
    <w:rsid w:val="006427E5"/>
    <w:rsid w:val="006428B9"/>
    <w:rsid w:val="00642D45"/>
    <w:rsid w:val="00642F07"/>
    <w:rsid w:val="00643209"/>
    <w:rsid w:val="006434B1"/>
    <w:rsid w:val="00643849"/>
    <w:rsid w:val="00645AC1"/>
    <w:rsid w:val="00645DCD"/>
    <w:rsid w:val="00645F6F"/>
    <w:rsid w:val="006468AA"/>
    <w:rsid w:val="00646941"/>
    <w:rsid w:val="00646BA4"/>
    <w:rsid w:val="00646BC5"/>
    <w:rsid w:val="00646FDF"/>
    <w:rsid w:val="006473F5"/>
    <w:rsid w:val="0064743F"/>
    <w:rsid w:val="00647701"/>
    <w:rsid w:val="00647903"/>
    <w:rsid w:val="00647AB0"/>
    <w:rsid w:val="00647B42"/>
    <w:rsid w:val="00647C80"/>
    <w:rsid w:val="00647DEC"/>
    <w:rsid w:val="00650757"/>
    <w:rsid w:val="00650FC5"/>
    <w:rsid w:val="006512EC"/>
    <w:rsid w:val="006513C6"/>
    <w:rsid w:val="00651651"/>
    <w:rsid w:val="00651AD8"/>
    <w:rsid w:val="00651AE2"/>
    <w:rsid w:val="00652C82"/>
    <w:rsid w:val="00652E57"/>
    <w:rsid w:val="00652FB7"/>
    <w:rsid w:val="006531D9"/>
    <w:rsid w:val="0065329D"/>
    <w:rsid w:val="00653557"/>
    <w:rsid w:val="006535CE"/>
    <w:rsid w:val="00653954"/>
    <w:rsid w:val="00654162"/>
    <w:rsid w:val="0065422E"/>
    <w:rsid w:val="00654236"/>
    <w:rsid w:val="006542E9"/>
    <w:rsid w:val="006546BF"/>
    <w:rsid w:val="00654712"/>
    <w:rsid w:val="00654D21"/>
    <w:rsid w:val="00655098"/>
    <w:rsid w:val="0065509B"/>
    <w:rsid w:val="00655598"/>
    <w:rsid w:val="00655B20"/>
    <w:rsid w:val="00655E0B"/>
    <w:rsid w:val="006563B3"/>
    <w:rsid w:val="00656850"/>
    <w:rsid w:val="00656D17"/>
    <w:rsid w:val="00656D72"/>
    <w:rsid w:val="00657737"/>
    <w:rsid w:val="00657A2D"/>
    <w:rsid w:val="00657E66"/>
    <w:rsid w:val="00657FA6"/>
    <w:rsid w:val="00660118"/>
    <w:rsid w:val="0066092B"/>
    <w:rsid w:val="006609DC"/>
    <w:rsid w:val="0066106F"/>
    <w:rsid w:val="00661177"/>
    <w:rsid w:val="006612EC"/>
    <w:rsid w:val="006613D8"/>
    <w:rsid w:val="00661577"/>
    <w:rsid w:val="006616C1"/>
    <w:rsid w:val="00661866"/>
    <w:rsid w:val="00661C3B"/>
    <w:rsid w:val="00661ED7"/>
    <w:rsid w:val="006621C0"/>
    <w:rsid w:val="006627A3"/>
    <w:rsid w:val="006628DB"/>
    <w:rsid w:val="00662A8F"/>
    <w:rsid w:val="00662F60"/>
    <w:rsid w:val="0066311C"/>
    <w:rsid w:val="00663948"/>
    <w:rsid w:val="006639CD"/>
    <w:rsid w:val="00664267"/>
    <w:rsid w:val="006642F1"/>
    <w:rsid w:val="006646D6"/>
    <w:rsid w:val="00664768"/>
    <w:rsid w:val="0066488F"/>
    <w:rsid w:val="00664B11"/>
    <w:rsid w:val="00664BE7"/>
    <w:rsid w:val="00665420"/>
    <w:rsid w:val="00665435"/>
    <w:rsid w:val="006659D6"/>
    <w:rsid w:val="00665D04"/>
    <w:rsid w:val="00666375"/>
    <w:rsid w:val="006665EB"/>
    <w:rsid w:val="00666AE4"/>
    <w:rsid w:val="00666DD5"/>
    <w:rsid w:val="00666EE1"/>
    <w:rsid w:val="00667856"/>
    <w:rsid w:val="00667DDA"/>
    <w:rsid w:val="00667E13"/>
    <w:rsid w:val="0067003B"/>
    <w:rsid w:val="0067016C"/>
    <w:rsid w:val="00670A09"/>
    <w:rsid w:val="00670F46"/>
    <w:rsid w:val="00671127"/>
    <w:rsid w:val="0067117A"/>
    <w:rsid w:val="00671803"/>
    <w:rsid w:val="00671887"/>
    <w:rsid w:val="006724E7"/>
    <w:rsid w:val="00672A30"/>
    <w:rsid w:val="00673C4A"/>
    <w:rsid w:val="00673FD3"/>
    <w:rsid w:val="00674F62"/>
    <w:rsid w:val="00674FA3"/>
    <w:rsid w:val="00675003"/>
    <w:rsid w:val="00675A9D"/>
    <w:rsid w:val="00675FAB"/>
    <w:rsid w:val="0067629B"/>
    <w:rsid w:val="006762C0"/>
    <w:rsid w:val="0067689F"/>
    <w:rsid w:val="00676989"/>
    <w:rsid w:val="00676BB3"/>
    <w:rsid w:val="00677DFE"/>
    <w:rsid w:val="00677F67"/>
    <w:rsid w:val="0068009D"/>
    <w:rsid w:val="006801FE"/>
    <w:rsid w:val="006804D4"/>
    <w:rsid w:val="00680764"/>
    <w:rsid w:val="00680C47"/>
    <w:rsid w:val="00682099"/>
    <w:rsid w:val="00682557"/>
    <w:rsid w:val="00682AAF"/>
    <w:rsid w:val="00682CD5"/>
    <w:rsid w:val="00682F15"/>
    <w:rsid w:val="006831C5"/>
    <w:rsid w:val="006838E8"/>
    <w:rsid w:val="0068394B"/>
    <w:rsid w:val="00683AA3"/>
    <w:rsid w:val="00683AA5"/>
    <w:rsid w:val="0068489C"/>
    <w:rsid w:val="006856BA"/>
    <w:rsid w:val="006856CD"/>
    <w:rsid w:val="00685B2D"/>
    <w:rsid w:val="00685BF9"/>
    <w:rsid w:val="00686150"/>
    <w:rsid w:val="00686360"/>
    <w:rsid w:val="00686999"/>
    <w:rsid w:val="006869C9"/>
    <w:rsid w:val="00686AB8"/>
    <w:rsid w:val="00686FD1"/>
    <w:rsid w:val="00687043"/>
    <w:rsid w:val="0068743F"/>
    <w:rsid w:val="0068746D"/>
    <w:rsid w:val="00687640"/>
    <w:rsid w:val="00687F26"/>
    <w:rsid w:val="00690094"/>
    <w:rsid w:val="0069045F"/>
    <w:rsid w:val="00690515"/>
    <w:rsid w:val="006907BF"/>
    <w:rsid w:val="00690B5B"/>
    <w:rsid w:val="006910F9"/>
    <w:rsid w:val="00691116"/>
    <w:rsid w:val="00691573"/>
    <w:rsid w:val="00691703"/>
    <w:rsid w:val="00691F78"/>
    <w:rsid w:val="00692118"/>
    <w:rsid w:val="00692435"/>
    <w:rsid w:val="00692D3D"/>
    <w:rsid w:val="00692D63"/>
    <w:rsid w:val="00692FB4"/>
    <w:rsid w:val="00693109"/>
    <w:rsid w:val="00693305"/>
    <w:rsid w:val="00693915"/>
    <w:rsid w:val="00693B3A"/>
    <w:rsid w:val="00693BE9"/>
    <w:rsid w:val="00693F87"/>
    <w:rsid w:val="006949EF"/>
    <w:rsid w:val="00694A10"/>
    <w:rsid w:val="00694B54"/>
    <w:rsid w:val="00694BBF"/>
    <w:rsid w:val="006954D2"/>
    <w:rsid w:val="0069565C"/>
    <w:rsid w:val="00695B0D"/>
    <w:rsid w:val="00695C6F"/>
    <w:rsid w:val="00695CD4"/>
    <w:rsid w:val="00695F63"/>
    <w:rsid w:val="0069702E"/>
    <w:rsid w:val="006971E9"/>
    <w:rsid w:val="00697921"/>
    <w:rsid w:val="00697C82"/>
    <w:rsid w:val="006A04F6"/>
    <w:rsid w:val="006A0697"/>
    <w:rsid w:val="006A0753"/>
    <w:rsid w:val="006A0E2D"/>
    <w:rsid w:val="006A1F52"/>
    <w:rsid w:val="006A2400"/>
    <w:rsid w:val="006A26E5"/>
    <w:rsid w:val="006A2BF1"/>
    <w:rsid w:val="006A30CD"/>
    <w:rsid w:val="006A32EA"/>
    <w:rsid w:val="006A3327"/>
    <w:rsid w:val="006A3526"/>
    <w:rsid w:val="006A3CF6"/>
    <w:rsid w:val="006A41D5"/>
    <w:rsid w:val="006A46C7"/>
    <w:rsid w:val="006A4939"/>
    <w:rsid w:val="006A4E76"/>
    <w:rsid w:val="006A4EBB"/>
    <w:rsid w:val="006A5213"/>
    <w:rsid w:val="006A5247"/>
    <w:rsid w:val="006A54AA"/>
    <w:rsid w:val="006A5B3A"/>
    <w:rsid w:val="006A61B4"/>
    <w:rsid w:val="006A622B"/>
    <w:rsid w:val="006A62EC"/>
    <w:rsid w:val="006A645E"/>
    <w:rsid w:val="006A65EC"/>
    <w:rsid w:val="006A6626"/>
    <w:rsid w:val="006A67F7"/>
    <w:rsid w:val="006A69AA"/>
    <w:rsid w:val="006A69F2"/>
    <w:rsid w:val="006A71C9"/>
    <w:rsid w:val="006A7D0A"/>
    <w:rsid w:val="006B0DE8"/>
    <w:rsid w:val="006B1165"/>
    <w:rsid w:val="006B1238"/>
    <w:rsid w:val="006B1720"/>
    <w:rsid w:val="006B2252"/>
    <w:rsid w:val="006B29F3"/>
    <w:rsid w:val="006B2D4E"/>
    <w:rsid w:val="006B2EE3"/>
    <w:rsid w:val="006B2EF5"/>
    <w:rsid w:val="006B328E"/>
    <w:rsid w:val="006B33BB"/>
    <w:rsid w:val="006B33D5"/>
    <w:rsid w:val="006B34B8"/>
    <w:rsid w:val="006B3667"/>
    <w:rsid w:val="006B3710"/>
    <w:rsid w:val="006B375F"/>
    <w:rsid w:val="006B39AB"/>
    <w:rsid w:val="006B42D5"/>
    <w:rsid w:val="006B457C"/>
    <w:rsid w:val="006B4631"/>
    <w:rsid w:val="006B480F"/>
    <w:rsid w:val="006B4BD7"/>
    <w:rsid w:val="006B4D73"/>
    <w:rsid w:val="006B53F2"/>
    <w:rsid w:val="006B546B"/>
    <w:rsid w:val="006B563A"/>
    <w:rsid w:val="006B5963"/>
    <w:rsid w:val="006B59C3"/>
    <w:rsid w:val="006B5ADA"/>
    <w:rsid w:val="006B61DF"/>
    <w:rsid w:val="006B67FA"/>
    <w:rsid w:val="006B6D34"/>
    <w:rsid w:val="006B70CE"/>
    <w:rsid w:val="006B75AF"/>
    <w:rsid w:val="006B7639"/>
    <w:rsid w:val="006B788A"/>
    <w:rsid w:val="006C081E"/>
    <w:rsid w:val="006C0D6A"/>
    <w:rsid w:val="006C0E0A"/>
    <w:rsid w:val="006C0F8B"/>
    <w:rsid w:val="006C1747"/>
    <w:rsid w:val="006C175D"/>
    <w:rsid w:val="006C17A9"/>
    <w:rsid w:val="006C1BCB"/>
    <w:rsid w:val="006C20C8"/>
    <w:rsid w:val="006C2474"/>
    <w:rsid w:val="006C29B8"/>
    <w:rsid w:val="006C2BEE"/>
    <w:rsid w:val="006C2D4A"/>
    <w:rsid w:val="006C3005"/>
    <w:rsid w:val="006C32E1"/>
    <w:rsid w:val="006C36CE"/>
    <w:rsid w:val="006C4062"/>
    <w:rsid w:val="006C43CE"/>
    <w:rsid w:val="006C47B7"/>
    <w:rsid w:val="006C52B8"/>
    <w:rsid w:val="006C548D"/>
    <w:rsid w:val="006C5635"/>
    <w:rsid w:val="006C5A68"/>
    <w:rsid w:val="006C5E18"/>
    <w:rsid w:val="006C5F6B"/>
    <w:rsid w:val="006C5FCB"/>
    <w:rsid w:val="006C6277"/>
    <w:rsid w:val="006C62E3"/>
    <w:rsid w:val="006C6B15"/>
    <w:rsid w:val="006C7554"/>
    <w:rsid w:val="006C792F"/>
    <w:rsid w:val="006D077A"/>
    <w:rsid w:val="006D083E"/>
    <w:rsid w:val="006D0CF1"/>
    <w:rsid w:val="006D0D27"/>
    <w:rsid w:val="006D1143"/>
    <w:rsid w:val="006D11C1"/>
    <w:rsid w:val="006D12FC"/>
    <w:rsid w:val="006D1ED1"/>
    <w:rsid w:val="006D270A"/>
    <w:rsid w:val="006D2972"/>
    <w:rsid w:val="006D2D4A"/>
    <w:rsid w:val="006D2E62"/>
    <w:rsid w:val="006D3110"/>
    <w:rsid w:val="006D317C"/>
    <w:rsid w:val="006D38DB"/>
    <w:rsid w:val="006D3BE7"/>
    <w:rsid w:val="006D433B"/>
    <w:rsid w:val="006D4506"/>
    <w:rsid w:val="006D459E"/>
    <w:rsid w:val="006D4C25"/>
    <w:rsid w:val="006D4C9C"/>
    <w:rsid w:val="006D4DE8"/>
    <w:rsid w:val="006D4FF8"/>
    <w:rsid w:val="006D5010"/>
    <w:rsid w:val="006D509F"/>
    <w:rsid w:val="006D5DAC"/>
    <w:rsid w:val="006D633D"/>
    <w:rsid w:val="006D6B6F"/>
    <w:rsid w:val="006D6B9D"/>
    <w:rsid w:val="006D6D90"/>
    <w:rsid w:val="006D6F24"/>
    <w:rsid w:val="006D7031"/>
    <w:rsid w:val="006D70CF"/>
    <w:rsid w:val="006D7130"/>
    <w:rsid w:val="006D78A6"/>
    <w:rsid w:val="006D7A06"/>
    <w:rsid w:val="006D7ECB"/>
    <w:rsid w:val="006E0130"/>
    <w:rsid w:val="006E0582"/>
    <w:rsid w:val="006E0849"/>
    <w:rsid w:val="006E0C4F"/>
    <w:rsid w:val="006E0CBD"/>
    <w:rsid w:val="006E11FF"/>
    <w:rsid w:val="006E1510"/>
    <w:rsid w:val="006E1AF9"/>
    <w:rsid w:val="006E1C97"/>
    <w:rsid w:val="006E1D64"/>
    <w:rsid w:val="006E1DFF"/>
    <w:rsid w:val="006E1E48"/>
    <w:rsid w:val="006E20BF"/>
    <w:rsid w:val="006E2D57"/>
    <w:rsid w:val="006E31C3"/>
    <w:rsid w:val="006E31F0"/>
    <w:rsid w:val="006E353F"/>
    <w:rsid w:val="006E3668"/>
    <w:rsid w:val="006E3890"/>
    <w:rsid w:val="006E3E6C"/>
    <w:rsid w:val="006E4005"/>
    <w:rsid w:val="006E462A"/>
    <w:rsid w:val="006E4687"/>
    <w:rsid w:val="006E4B76"/>
    <w:rsid w:val="006E4BE7"/>
    <w:rsid w:val="006E502F"/>
    <w:rsid w:val="006E5309"/>
    <w:rsid w:val="006E583F"/>
    <w:rsid w:val="006E5871"/>
    <w:rsid w:val="006E5C71"/>
    <w:rsid w:val="006E611C"/>
    <w:rsid w:val="006E6BFD"/>
    <w:rsid w:val="006E6CB5"/>
    <w:rsid w:val="006E74E4"/>
    <w:rsid w:val="006E76F2"/>
    <w:rsid w:val="006E799D"/>
    <w:rsid w:val="006F02E7"/>
    <w:rsid w:val="006F0BBB"/>
    <w:rsid w:val="006F11F2"/>
    <w:rsid w:val="006F2130"/>
    <w:rsid w:val="006F2160"/>
    <w:rsid w:val="006F243C"/>
    <w:rsid w:val="006F2BD6"/>
    <w:rsid w:val="006F3B57"/>
    <w:rsid w:val="006F3C3E"/>
    <w:rsid w:val="006F4569"/>
    <w:rsid w:val="006F4A5F"/>
    <w:rsid w:val="006F4CDE"/>
    <w:rsid w:val="006F50D8"/>
    <w:rsid w:val="006F599C"/>
    <w:rsid w:val="006F5A08"/>
    <w:rsid w:val="006F610D"/>
    <w:rsid w:val="006F615D"/>
    <w:rsid w:val="006F69F6"/>
    <w:rsid w:val="006F6FC6"/>
    <w:rsid w:val="006F73F4"/>
    <w:rsid w:val="006F7E4C"/>
    <w:rsid w:val="007003A8"/>
    <w:rsid w:val="00701321"/>
    <w:rsid w:val="007013A5"/>
    <w:rsid w:val="007017EE"/>
    <w:rsid w:val="00701992"/>
    <w:rsid w:val="00701C21"/>
    <w:rsid w:val="00701EEA"/>
    <w:rsid w:val="007022C3"/>
    <w:rsid w:val="007027AE"/>
    <w:rsid w:val="007027DD"/>
    <w:rsid w:val="00702C8D"/>
    <w:rsid w:val="00702ED9"/>
    <w:rsid w:val="00703EE3"/>
    <w:rsid w:val="007040D4"/>
    <w:rsid w:val="00704412"/>
    <w:rsid w:val="00704963"/>
    <w:rsid w:val="00704D51"/>
    <w:rsid w:val="0070513A"/>
    <w:rsid w:val="00705216"/>
    <w:rsid w:val="007064C6"/>
    <w:rsid w:val="00706B5A"/>
    <w:rsid w:val="007071CE"/>
    <w:rsid w:val="00707315"/>
    <w:rsid w:val="00707536"/>
    <w:rsid w:val="00707930"/>
    <w:rsid w:val="00707F0C"/>
    <w:rsid w:val="0071000C"/>
    <w:rsid w:val="007102D1"/>
    <w:rsid w:val="007103C5"/>
    <w:rsid w:val="0071066E"/>
    <w:rsid w:val="00710F61"/>
    <w:rsid w:val="0071123D"/>
    <w:rsid w:val="0071137D"/>
    <w:rsid w:val="00711919"/>
    <w:rsid w:val="00711AED"/>
    <w:rsid w:val="00711D4C"/>
    <w:rsid w:val="00712021"/>
    <w:rsid w:val="007122F8"/>
    <w:rsid w:val="007126B5"/>
    <w:rsid w:val="00712810"/>
    <w:rsid w:val="00713432"/>
    <w:rsid w:val="007136CC"/>
    <w:rsid w:val="00713D63"/>
    <w:rsid w:val="00714620"/>
    <w:rsid w:val="00714682"/>
    <w:rsid w:val="007153C3"/>
    <w:rsid w:val="00715597"/>
    <w:rsid w:val="00715746"/>
    <w:rsid w:val="007159F0"/>
    <w:rsid w:val="00715E9A"/>
    <w:rsid w:val="00715F47"/>
    <w:rsid w:val="00715F89"/>
    <w:rsid w:val="00716155"/>
    <w:rsid w:val="007162AA"/>
    <w:rsid w:val="007162FE"/>
    <w:rsid w:val="007168B8"/>
    <w:rsid w:val="00716ECB"/>
    <w:rsid w:val="007179C9"/>
    <w:rsid w:val="00717E7F"/>
    <w:rsid w:val="0072031C"/>
    <w:rsid w:val="00720833"/>
    <w:rsid w:val="00720DA6"/>
    <w:rsid w:val="00722651"/>
    <w:rsid w:val="0072293B"/>
    <w:rsid w:val="00722A88"/>
    <w:rsid w:val="00722AC3"/>
    <w:rsid w:val="00722D66"/>
    <w:rsid w:val="00722E83"/>
    <w:rsid w:val="0072310E"/>
    <w:rsid w:val="00723243"/>
    <w:rsid w:val="007243B5"/>
    <w:rsid w:val="007244D8"/>
    <w:rsid w:val="0072450E"/>
    <w:rsid w:val="0072464E"/>
    <w:rsid w:val="007246A4"/>
    <w:rsid w:val="0072496E"/>
    <w:rsid w:val="00724AAE"/>
    <w:rsid w:val="00724BAE"/>
    <w:rsid w:val="00724EED"/>
    <w:rsid w:val="007251E4"/>
    <w:rsid w:val="00725319"/>
    <w:rsid w:val="007259E2"/>
    <w:rsid w:val="00725B73"/>
    <w:rsid w:val="00725CB8"/>
    <w:rsid w:val="0072601A"/>
    <w:rsid w:val="00726526"/>
    <w:rsid w:val="0072698A"/>
    <w:rsid w:val="00726F09"/>
    <w:rsid w:val="007270C3"/>
    <w:rsid w:val="007277A6"/>
    <w:rsid w:val="0072780D"/>
    <w:rsid w:val="00727F43"/>
    <w:rsid w:val="00730B6B"/>
    <w:rsid w:val="00730BAD"/>
    <w:rsid w:val="00730C45"/>
    <w:rsid w:val="00730D68"/>
    <w:rsid w:val="00730E67"/>
    <w:rsid w:val="00731051"/>
    <w:rsid w:val="0073133B"/>
    <w:rsid w:val="00731438"/>
    <w:rsid w:val="007316DD"/>
    <w:rsid w:val="00731DA6"/>
    <w:rsid w:val="00731FC7"/>
    <w:rsid w:val="007323AB"/>
    <w:rsid w:val="007325E4"/>
    <w:rsid w:val="007331AD"/>
    <w:rsid w:val="0073359F"/>
    <w:rsid w:val="0073365B"/>
    <w:rsid w:val="00733FF1"/>
    <w:rsid w:val="007343BB"/>
    <w:rsid w:val="007347C7"/>
    <w:rsid w:val="00734B94"/>
    <w:rsid w:val="00734B9A"/>
    <w:rsid w:val="00734DE9"/>
    <w:rsid w:val="00734EB5"/>
    <w:rsid w:val="007350AC"/>
    <w:rsid w:val="0073523D"/>
    <w:rsid w:val="0073573A"/>
    <w:rsid w:val="007363A7"/>
    <w:rsid w:val="007364D8"/>
    <w:rsid w:val="00736576"/>
    <w:rsid w:val="007368DC"/>
    <w:rsid w:val="007368E1"/>
    <w:rsid w:val="00736911"/>
    <w:rsid w:val="00736BC8"/>
    <w:rsid w:val="00736C2C"/>
    <w:rsid w:val="00736C39"/>
    <w:rsid w:val="00737180"/>
    <w:rsid w:val="007378EC"/>
    <w:rsid w:val="0074042A"/>
    <w:rsid w:val="007405DB"/>
    <w:rsid w:val="00740659"/>
    <w:rsid w:val="00740995"/>
    <w:rsid w:val="00740FD0"/>
    <w:rsid w:val="007411CE"/>
    <w:rsid w:val="00741DDD"/>
    <w:rsid w:val="00741DFF"/>
    <w:rsid w:val="00741E7F"/>
    <w:rsid w:val="00741EA6"/>
    <w:rsid w:val="00742138"/>
    <w:rsid w:val="00742362"/>
    <w:rsid w:val="00742477"/>
    <w:rsid w:val="00743159"/>
    <w:rsid w:val="00743829"/>
    <w:rsid w:val="00743B2E"/>
    <w:rsid w:val="00743DA9"/>
    <w:rsid w:val="007441C0"/>
    <w:rsid w:val="0074473F"/>
    <w:rsid w:val="007455BE"/>
    <w:rsid w:val="00745762"/>
    <w:rsid w:val="007459DA"/>
    <w:rsid w:val="0074625C"/>
    <w:rsid w:val="007462DE"/>
    <w:rsid w:val="00746475"/>
    <w:rsid w:val="0074699C"/>
    <w:rsid w:val="00746E6C"/>
    <w:rsid w:val="00747602"/>
    <w:rsid w:val="00747946"/>
    <w:rsid w:val="00747EE0"/>
    <w:rsid w:val="0074D277"/>
    <w:rsid w:val="0075053F"/>
    <w:rsid w:val="007517B6"/>
    <w:rsid w:val="00751FFE"/>
    <w:rsid w:val="00752002"/>
    <w:rsid w:val="0075206A"/>
    <w:rsid w:val="0075207A"/>
    <w:rsid w:val="0075271A"/>
    <w:rsid w:val="0075279C"/>
    <w:rsid w:val="007527B3"/>
    <w:rsid w:val="00752824"/>
    <w:rsid w:val="0075304C"/>
    <w:rsid w:val="0075313C"/>
    <w:rsid w:val="00753293"/>
    <w:rsid w:val="00753D1A"/>
    <w:rsid w:val="00753D2E"/>
    <w:rsid w:val="007540E6"/>
    <w:rsid w:val="0075420C"/>
    <w:rsid w:val="00754227"/>
    <w:rsid w:val="007545D8"/>
    <w:rsid w:val="00754627"/>
    <w:rsid w:val="0075514B"/>
    <w:rsid w:val="007556B2"/>
    <w:rsid w:val="00755A03"/>
    <w:rsid w:val="00755D4E"/>
    <w:rsid w:val="00755E3F"/>
    <w:rsid w:val="0075636B"/>
    <w:rsid w:val="0075666F"/>
    <w:rsid w:val="0075691C"/>
    <w:rsid w:val="00756D20"/>
    <w:rsid w:val="00756F9E"/>
    <w:rsid w:val="0075714F"/>
    <w:rsid w:val="00757934"/>
    <w:rsid w:val="00757A58"/>
    <w:rsid w:val="00757F00"/>
    <w:rsid w:val="00757F85"/>
    <w:rsid w:val="0076014A"/>
    <w:rsid w:val="00760649"/>
    <w:rsid w:val="007617C4"/>
    <w:rsid w:val="00762151"/>
    <w:rsid w:val="007625AC"/>
    <w:rsid w:val="00762B6B"/>
    <w:rsid w:val="00762E00"/>
    <w:rsid w:val="00762F19"/>
    <w:rsid w:val="00763599"/>
    <w:rsid w:val="00763643"/>
    <w:rsid w:val="00763BA6"/>
    <w:rsid w:val="00763BD7"/>
    <w:rsid w:val="0076491A"/>
    <w:rsid w:val="00764932"/>
    <w:rsid w:val="00764AE7"/>
    <w:rsid w:val="00764FA7"/>
    <w:rsid w:val="00764FAA"/>
    <w:rsid w:val="0076512F"/>
    <w:rsid w:val="00765476"/>
    <w:rsid w:val="007656B8"/>
    <w:rsid w:val="0076581E"/>
    <w:rsid w:val="007664DA"/>
    <w:rsid w:val="00766653"/>
    <w:rsid w:val="0076672B"/>
    <w:rsid w:val="00767397"/>
    <w:rsid w:val="00767705"/>
    <w:rsid w:val="007678EE"/>
    <w:rsid w:val="00767A97"/>
    <w:rsid w:val="007700B9"/>
    <w:rsid w:val="00770480"/>
    <w:rsid w:val="007708A6"/>
    <w:rsid w:val="00770A83"/>
    <w:rsid w:val="00770C1E"/>
    <w:rsid w:val="00770F1C"/>
    <w:rsid w:val="00771176"/>
    <w:rsid w:val="007716DB"/>
    <w:rsid w:val="00771962"/>
    <w:rsid w:val="00771AF7"/>
    <w:rsid w:val="00771D7F"/>
    <w:rsid w:val="007724B9"/>
    <w:rsid w:val="0077256B"/>
    <w:rsid w:val="007725B3"/>
    <w:rsid w:val="007725F3"/>
    <w:rsid w:val="007727FF"/>
    <w:rsid w:val="00772D54"/>
    <w:rsid w:val="00773219"/>
    <w:rsid w:val="007733CF"/>
    <w:rsid w:val="007737BE"/>
    <w:rsid w:val="00773BF2"/>
    <w:rsid w:val="00774750"/>
    <w:rsid w:val="00774EEB"/>
    <w:rsid w:val="00775407"/>
    <w:rsid w:val="00775774"/>
    <w:rsid w:val="007757C9"/>
    <w:rsid w:val="00775A10"/>
    <w:rsid w:val="00775BD8"/>
    <w:rsid w:val="00775E88"/>
    <w:rsid w:val="0077630C"/>
    <w:rsid w:val="0077631F"/>
    <w:rsid w:val="007769D6"/>
    <w:rsid w:val="00776F1B"/>
    <w:rsid w:val="007777DA"/>
    <w:rsid w:val="00777AFE"/>
    <w:rsid w:val="00777B51"/>
    <w:rsid w:val="00777F9B"/>
    <w:rsid w:val="00777FE3"/>
    <w:rsid w:val="00780FE8"/>
    <w:rsid w:val="00781E67"/>
    <w:rsid w:val="00781F23"/>
    <w:rsid w:val="00782024"/>
    <w:rsid w:val="0078242A"/>
    <w:rsid w:val="0078366F"/>
    <w:rsid w:val="00783FB9"/>
    <w:rsid w:val="0078402D"/>
    <w:rsid w:val="0078423D"/>
    <w:rsid w:val="0078429E"/>
    <w:rsid w:val="0078485B"/>
    <w:rsid w:val="00784D05"/>
    <w:rsid w:val="00784D14"/>
    <w:rsid w:val="00784EC7"/>
    <w:rsid w:val="0078519B"/>
    <w:rsid w:val="007854D3"/>
    <w:rsid w:val="00785AD3"/>
    <w:rsid w:val="0078626E"/>
    <w:rsid w:val="00786290"/>
    <w:rsid w:val="007864AD"/>
    <w:rsid w:val="007865A4"/>
    <w:rsid w:val="00786795"/>
    <w:rsid w:val="00786E18"/>
    <w:rsid w:val="0078737D"/>
    <w:rsid w:val="00787968"/>
    <w:rsid w:val="00787E1B"/>
    <w:rsid w:val="00787FDA"/>
    <w:rsid w:val="0079086A"/>
    <w:rsid w:val="00791256"/>
    <w:rsid w:val="0079129F"/>
    <w:rsid w:val="007914D2"/>
    <w:rsid w:val="00791538"/>
    <w:rsid w:val="00791DE7"/>
    <w:rsid w:val="00791F3A"/>
    <w:rsid w:val="00792796"/>
    <w:rsid w:val="007927CE"/>
    <w:rsid w:val="00793462"/>
    <w:rsid w:val="00793642"/>
    <w:rsid w:val="007939C1"/>
    <w:rsid w:val="00793C9A"/>
    <w:rsid w:val="0079414F"/>
    <w:rsid w:val="0079415F"/>
    <w:rsid w:val="00794255"/>
    <w:rsid w:val="007943EB"/>
    <w:rsid w:val="00794678"/>
    <w:rsid w:val="00795298"/>
    <w:rsid w:val="00795446"/>
    <w:rsid w:val="00795A6E"/>
    <w:rsid w:val="00795F5C"/>
    <w:rsid w:val="00796293"/>
    <w:rsid w:val="0079636D"/>
    <w:rsid w:val="007968F9"/>
    <w:rsid w:val="00796927"/>
    <w:rsid w:val="007971D2"/>
    <w:rsid w:val="0079785B"/>
    <w:rsid w:val="00797C2D"/>
    <w:rsid w:val="007A004F"/>
    <w:rsid w:val="007A0782"/>
    <w:rsid w:val="007A0D9B"/>
    <w:rsid w:val="007A1567"/>
    <w:rsid w:val="007A1A95"/>
    <w:rsid w:val="007A1B8F"/>
    <w:rsid w:val="007A1C00"/>
    <w:rsid w:val="007A2170"/>
    <w:rsid w:val="007A2240"/>
    <w:rsid w:val="007A25C6"/>
    <w:rsid w:val="007A301A"/>
    <w:rsid w:val="007A34CF"/>
    <w:rsid w:val="007A35C8"/>
    <w:rsid w:val="007A3B16"/>
    <w:rsid w:val="007A3BA5"/>
    <w:rsid w:val="007A3EE3"/>
    <w:rsid w:val="007A3F53"/>
    <w:rsid w:val="007A4164"/>
    <w:rsid w:val="007A4203"/>
    <w:rsid w:val="007A4620"/>
    <w:rsid w:val="007A47A2"/>
    <w:rsid w:val="007A47B3"/>
    <w:rsid w:val="007A4871"/>
    <w:rsid w:val="007A4E1E"/>
    <w:rsid w:val="007A500A"/>
    <w:rsid w:val="007A5157"/>
    <w:rsid w:val="007A5271"/>
    <w:rsid w:val="007A60A7"/>
    <w:rsid w:val="007A634C"/>
    <w:rsid w:val="007A698E"/>
    <w:rsid w:val="007A6A8B"/>
    <w:rsid w:val="007A6AEC"/>
    <w:rsid w:val="007A7174"/>
    <w:rsid w:val="007A7E4A"/>
    <w:rsid w:val="007B0095"/>
    <w:rsid w:val="007B040B"/>
    <w:rsid w:val="007B08FA"/>
    <w:rsid w:val="007B0929"/>
    <w:rsid w:val="007B0940"/>
    <w:rsid w:val="007B0E5A"/>
    <w:rsid w:val="007B139F"/>
    <w:rsid w:val="007B1A42"/>
    <w:rsid w:val="007B1A75"/>
    <w:rsid w:val="007B1D7E"/>
    <w:rsid w:val="007B2108"/>
    <w:rsid w:val="007B2849"/>
    <w:rsid w:val="007B2DBF"/>
    <w:rsid w:val="007B315D"/>
    <w:rsid w:val="007B3777"/>
    <w:rsid w:val="007B3B95"/>
    <w:rsid w:val="007B3D6B"/>
    <w:rsid w:val="007B4613"/>
    <w:rsid w:val="007B49D2"/>
    <w:rsid w:val="007B4BA5"/>
    <w:rsid w:val="007B4BB5"/>
    <w:rsid w:val="007B4C4D"/>
    <w:rsid w:val="007B4DC5"/>
    <w:rsid w:val="007B4FEF"/>
    <w:rsid w:val="007B5489"/>
    <w:rsid w:val="007B5573"/>
    <w:rsid w:val="007B5681"/>
    <w:rsid w:val="007B5776"/>
    <w:rsid w:val="007B6260"/>
    <w:rsid w:val="007B6435"/>
    <w:rsid w:val="007B655F"/>
    <w:rsid w:val="007B6641"/>
    <w:rsid w:val="007B6AE4"/>
    <w:rsid w:val="007B6BF3"/>
    <w:rsid w:val="007B6F55"/>
    <w:rsid w:val="007B7354"/>
    <w:rsid w:val="007B7572"/>
    <w:rsid w:val="007B7888"/>
    <w:rsid w:val="007C0227"/>
    <w:rsid w:val="007C0558"/>
    <w:rsid w:val="007C0C0C"/>
    <w:rsid w:val="007C1019"/>
    <w:rsid w:val="007C191A"/>
    <w:rsid w:val="007C1C94"/>
    <w:rsid w:val="007C1C99"/>
    <w:rsid w:val="007C1D0B"/>
    <w:rsid w:val="007C24EC"/>
    <w:rsid w:val="007C2693"/>
    <w:rsid w:val="007C2FD8"/>
    <w:rsid w:val="007C320F"/>
    <w:rsid w:val="007C325E"/>
    <w:rsid w:val="007C33FE"/>
    <w:rsid w:val="007C4084"/>
    <w:rsid w:val="007C40C0"/>
    <w:rsid w:val="007C4460"/>
    <w:rsid w:val="007C464A"/>
    <w:rsid w:val="007C4824"/>
    <w:rsid w:val="007C4E18"/>
    <w:rsid w:val="007C50B1"/>
    <w:rsid w:val="007C5D81"/>
    <w:rsid w:val="007C6E13"/>
    <w:rsid w:val="007C7A3F"/>
    <w:rsid w:val="007C7BA4"/>
    <w:rsid w:val="007CA758"/>
    <w:rsid w:val="007D00B5"/>
    <w:rsid w:val="007D016C"/>
    <w:rsid w:val="007D039E"/>
    <w:rsid w:val="007D0682"/>
    <w:rsid w:val="007D145E"/>
    <w:rsid w:val="007D1483"/>
    <w:rsid w:val="007D15D3"/>
    <w:rsid w:val="007D1873"/>
    <w:rsid w:val="007D19A1"/>
    <w:rsid w:val="007D2456"/>
    <w:rsid w:val="007D2973"/>
    <w:rsid w:val="007D3309"/>
    <w:rsid w:val="007D3677"/>
    <w:rsid w:val="007D3683"/>
    <w:rsid w:val="007D3AF8"/>
    <w:rsid w:val="007D4596"/>
    <w:rsid w:val="007D59A8"/>
    <w:rsid w:val="007D5C23"/>
    <w:rsid w:val="007D5CD1"/>
    <w:rsid w:val="007D64CE"/>
    <w:rsid w:val="007D6ACC"/>
    <w:rsid w:val="007D6F37"/>
    <w:rsid w:val="007D782D"/>
    <w:rsid w:val="007D7D17"/>
    <w:rsid w:val="007D7DC2"/>
    <w:rsid w:val="007E0101"/>
    <w:rsid w:val="007E0979"/>
    <w:rsid w:val="007E10C2"/>
    <w:rsid w:val="007E14BA"/>
    <w:rsid w:val="007E224A"/>
    <w:rsid w:val="007E2A36"/>
    <w:rsid w:val="007E2D91"/>
    <w:rsid w:val="007E3376"/>
    <w:rsid w:val="007E3483"/>
    <w:rsid w:val="007E359D"/>
    <w:rsid w:val="007E3720"/>
    <w:rsid w:val="007E39FB"/>
    <w:rsid w:val="007E4188"/>
    <w:rsid w:val="007E4273"/>
    <w:rsid w:val="007E4933"/>
    <w:rsid w:val="007E57DB"/>
    <w:rsid w:val="007E5E57"/>
    <w:rsid w:val="007E5F81"/>
    <w:rsid w:val="007E61B8"/>
    <w:rsid w:val="007E628B"/>
    <w:rsid w:val="007E65D6"/>
    <w:rsid w:val="007E6796"/>
    <w:rsid w:val="007E6C35"/>
    <w:rsid w:val="007E70FF"/>
    <w:rsid w:val="007E7568"/>
    <w:rsid w:val="007E7B5E"/>
    <w:rsid w:val="007F0C82"/>
    <w:rsid w:val="007F0D0C"/>
    <w:rsid w:val="007F10EE"/>
    <w:rsid w:val="007F180F"/>
    <w:rsid w:val="007F1A86"/>
    <w:rsid w:val="007F1BA0"/>
    <w:rsid w:val="007F1C46"/>
    <w:rsid w:val="007F1EE0"/>
    <w:rsid w:val="007F200B"/>
    <w:rsid w:val="007F20F0"/>
    <w:rsid w:val="007F2446"/>
    <w:rsid w:val="007F24EE"/>
    <w:rsid w:val="007F2809"/>
    <w:rsid w:val="007F29C1"/>
    <w:rsid w:val="007F2C48"/>
    <w:rsid w:val="007F2FB2"/>
    <w:rsid w:val="007F3A89"/>
    <w:rsid w:val="007F3B7C"/>
    <w:rsid w:val="007F3EF6"/>
    <w:rsid w:val="007F4076"/>
    <w:rsid w:val="007F41A1"/>
    <w:rsid w:val="007F42AD"/>
    <w:rsid w:val="007F4CD7"/>
    <w:rsid w:val="007F538C"/>
    <w:rsid w:val="007F5429"/>
    <w:rsid w:val="007F5B20"/>
    <w:rsid w:val="007F5D6A"/>
    <w:rsid w:val="007F5DE1"/>
    <w:rsid w:val="007F622D"/>
    <w:rsid w:val="007F6B83"/>
    <w:rsid w:val="007F71BA"/>
    <w:rsid w:val="007F7A65"/>
    <w:rsid w:val="007F7FF2"/>
    <w:rsid w:val="007F7FFA"/>
    <w:rsid w:val="008005BA"/>
    <w:rsid w:val="008007DE"/>
    <w:rsid w:val="00800ECC"/>
    <w:rsid w:val="00801399"/>
    <w:rsid w:val="00801882"/>
    <w:rsid w:val="00801C43"/>
    <w:rsid w:val="00801EE1"/>
    <w:rsid w:val="008020BB"/>
    <w:rsid w:val="00802100"/>
    <w:rsid w:val="00802393"/>
    <w:rsid w:val="008028BF"/>
    <w:rsid w:val="008029CB"/>
    <w:rsid w:val="00802CB7"/>
    <w:rsid w:val="00803143"/>
    <w:rsid w:val="00803DD0"/>
    <w:rsid w:val="00803E42"/>
    <w:rsid w:val="008042F9"/>
    <w:rsid w:val="008045CD"/>
    <w:rsid w:val="008046D3"/>
    <w:rsid w:val="00804D32"/>
    <w:rsid w:val="00804DA3"/>
    <w:rsid w:val="00805178"/>
    <w:rsid w:val="008051AE"/>
    <w:rsid w:val="008059B5"/>
    <w:rsid w:val="008059C6"/>
    <w:rsid w:val="00805E7E"/>
    <w:rsid w:val="00806092"/>
    <w:rsid w:val="0080619B"/>
    <w:rsid w:val="00806526"/>
    <w:rsid w:val="008066E1"/>
    <w:rsid w:val="00806B4A"/>
    <w:rsid w:val="0080710C"/>
    <w:rsid w:val="00807366"/>
    <w:rsid w:val="00807463"/>
    <w:rsid w:val="008078E0"/>
    <w:rsid w:val="008079FA"/>
    <w:rsid w:val="00807FCB"/>
    <w:rsid w:val="00810572"/>
    <w:rsid w:val="00810DED"/>
    <w:rsid w:val="00810FDD"/>
    <w:rsid w:val="008111D6"/>
    <w:rsid w:val="008113E6"/>
    <w:rsid w:val="0081167A"/>
    <w:rsid w:val="00811ADA"/>
    <w:rsid w:val="00811E0E"/>
    <w:rsid w:val="00812130"/>
    <w:rsid w:val="008125E5"/>
    <w:rsid w:val="008126A5"/>
    <w:rsid w:val="00812938"/>
    <w:rsid w:val="00812988"/>
    <w:rsid w:val="00812A2C"/>
    <w:rsid w:val="0081304B"/>
    <w:rsid w:val="008131CE"/>
    <w:rsid w:val="00813276"/>
    <w:rsid w:val="00813827"/>
    <w:rsid w:val="00813976"/>
    <w:rsid w:val="00813B2E"/>
    <w:rsid w:val="0081457E"/>
    <w:rsid w:val="008149E2"/>
    <w:rsid w:val="00814C52"/>
    <w:rsid w:val="00815126"/>
    <w:rsid w:val="0081516E"/>
    <w:rsid w:val="00815678"/>
    <w:rsid w:val="008157DB"/>
    <w:rsid w:val="0081594B"/>
    <w:rsid w:val="00816110"/>
    <w:rsid w:val="008168DD"/>
    <w:rsid w:val="00816FDA"/>
    <w:rsid w:val="0081724F"/>
    <w:rsid w:val="008173EF"/>
    <w:rsid w:val="00817BF0"/>
    <w:rsid w:val="00817CE9"/>
    <w:rsid w:val="00817DE2"/>
    <w:rsid w:val="008203BA"/>
    <w:rsid w:val="008203E2"/>
    <w:rsid w:val="00820464"/>
    <w:rsid w:val="00820A72"/>
    <w:rsid w:val="00820B95"/>
    <w:rsid w:val="00820D31"/>
    <w:rsid w:val="00821778"/>
    <w:rsid w:val="008218C5"/>
    <w:rsid w:val="00822206"/>
    <w:rsid w:val="00822236"/>
    <w:rsid w:val="008224B0"/>
    <w:rsid w:val="00822770"/>
    <w:rsid w:val="008230F9"/>
    <w:rsid w:val="0082365E"/>
    <w:rsid w:val="00823923"/>
    <w:rsid w:val="0082395E"/>
    <w:rsid w:val="00823CBD"/>
    <w:rsid w:val="0082452B"/>
    <w:rsid w:val="0082468A"/>
    <w:rsid w:val="008246DC"/>
    <w:rsid w:val="0082487E"/>
    <w:rsid w:val="0082496B"/>
    <w:rsid w:val="00824D44"/>
    <w:rsid w:val="00825487"/>
    <w:rsid w:val="00825711"/>
    <w:rsid w:val="00825F28"/>
    <w:rsid w:val="00825F79"/>
    <w:rsid w:val="0082650A"/>
    <w:rsid w:val="008267B6"/>
    <w:rsid w:val="00826DE3"/>
    <w:rsid w:val="008275C8"/>
    <w:rsid w:val="00827A4C"/>
    <w:rsid w:val="00827F23"/>
    <w:rsid w:val="0083074C"/>
    <w:rsid w:val="00830BA4"/>
    <w:rsid w:val="00830C82"/>
    <w:rsid w:val="0083179D"/>
    <w:rsid w:val="00831B80"/>
    <w:rsid w:val="00831DDE"/>
    <w:rsid w:val="00832BEA"/>
    <w:rsid w:val="008338D7"/>
    <w:rsid w:val="00833F3D"/>
    <w:rsid w:val="00833F9B"/>
    <w:rsid w:val="00834501"/>
    <w:rsid w:val="0083474A"/>
    <w:rsid w:val="0083483A"/>
    <w:rsid w:val="00834B7C"/>
    <w:rsid w:val="00834C9C"/>
    <w:rsid w:val="00834E78"/>
    <w:rsid w:val="00834F73"/>
    <w:rsid w:val="00835133"/>
    <w:rsid w:val="00835148"/>
    <w:rsid w:val="008353CF"/>
    <w:rsid w:val="0083540C"/>
    <w:rsid w:val="00835474"/>
    <w:rsid w:val="00835980"/>
    <w:rsid w:val="0083704B"/>
    <w:rsid w:val="0083767F"/>
    <w:rsid w:val="00837EA6"/>
    <w:rsid w:val="00837ED2"/>
    <w:rsid w:val="00837F55"/>
    <w:rsid w:val="00840124"/>
    <w:rsid w:val="00840168"/>
    <w:rsid w:val="00840424"/>
    <w:rsid w:val="008409C9"/>
    <w:rsid w:val="00840A38"/>
    <w:rsid w:val="00841EA7"/>
    <w:rsid w:val="00842599"/>
    <w:rsid w:val="00842B3B"/>
    <w:rsid w:val="00842CEA"/>
    <w:rsid w:val="00842D66"/>
    <w:rsid w:val="0084362F"/>
    <w:rsid w:val="00843F12"/>
    <w:rsid w:val="0084462C"/>
    <w:rsid w:val="00844BA2"/>
    <w:rsid w:val="00844C79"/>
    <w:rsid w:val="00844D32"/>
    <w:rsid w:val="00844E5E"/>
    <w:rsid w:val="00845159"/>
    <w:rsid w:val="00845675"/>
    <w:rsid w:val="00845A43"/>
    <w:rsid w:val="00845D9F"/>
    <w:rsid w:val="008462B1"/>
    <w:rsid w:val="0084647D"/>
    <w:rsid w:val="00846622"/>
    <w:rsid w:val="00846C9B"/>
    <w:rsid w:val="00846D67"/>
    <w:rsid w:val="00846F61"/>
    <w:rsid w:val="008470D3"/>
    <w:rsid w:val="008473EB"/>
    <w:rsid w:val="0084769B"/>
    <w:rsid w:val="00847770"/>
    <w:rsid w:val="00847A69"/>
    <w:rsid w:val="00847D01"/>
    <w:rsid w:val="00847EF9"/>
    <w:rsid w:val="00847F47"/>
    <w:rsid w:val="0085034C"/>
    <w:rsid w:val="00850698"/>
    <w:rsid w:val="00850715"/>
    <w:rsid w:val="00850930"/>
    <w:rsid w:val="00850D57"/>
    <w:rsid w:val="00850F9A"/>
    <w:rsid w:val="008510DC"/>
    <w:rsid w:val="00851369"/>
    <w:rsid w:val="00851468"/>
    <w:rsid w:val="0085158D"/>
    <w:rsid w:val="0085167F"/>
    <w:rsid w:val="00851D54"/>
    <w:rsid w:val="00851D9D"/>
    <w:rsid w:val="008526A5"/>
    <w:rsid w:val="00852BAF"/>
    <w:rsid w:val="00852F40"/>
    <w:rsid w:val="008535AF"/>
    <w:rsid w:val="00853847"/>
    <w:rsid w:val="008538B3"/>
    <w:rsid w:val="00853C4F"/>
    <w:rsid w:val="008546B0"/>
    <w:rsid w:val="0085501F"/>
    <w:rsid w:val="00855166"/>
    <w:rsid w:val="008551DA"/>
    <w:rsid w:val="0085552B"/>
    <w:rsid w:val="0085582E"/>
    <w:rsid w:val="00855B8C"/>
    <w:rsid w:val="00856CB8"/>
    <w:rsid w:val="0085767C"/>
    <w:rsid w:val="00857708"/>
    <w:rsid w:val="00857B44"/>
    <w:rsid w:val="00857D74"/>
    <w:rsid w:val="008606A1"/>
    <w:rsid w:val="008608A6"/>
    <w:rsid w:val="00860943"/>
    <w:rsid w:val="00860C56"/>
    <w:rsid w:val="008611B6"/>
    <w:rsid w:val="008611EB"/>
    <w:rsid w:val="00861385"/>
    <w:rsid w:val="008619D0"/>
    <w:rsid w:val="00861C26"/>
    <w:rsid w:val="00861E07"/>
    <w:rsid w:val="0086205A"/>
    <w:rsid w:val="0086219B"/>
    <w:rsid w:val="00862249"/>
    <w:rsid w:val="008627EC"/>
    <w:rsid w:val="00862868"/>
    <w:rsid w:val="00862DA7"/>
    <w:rsid w:val="00863E50"/>
    <w:rsid w:val="008650B8"/>
    <w:rsid w:val="00865207"/>
    <w:rsid w:val="00865432"/>
    <w:rsid w:val="0086578E"/>
    <w:rsid w:val="0086597C"/>
    <w:rsid w:val="00865B44"/>
    <w:rsid w:val="00865DCB"/>
    <w:rsid w:val="00865FBD"/>
    <w:rsid w:val="008660FB"/>
    <w:rsid w:val="008664F3"/>
    <w:rsid w:val="008665A9"/>
    <w:rsid w:val="00866C3F"/>
    <w:rsid w:val="00866FBA"/>
    <w:rsid w:val="00866FC1"/>
    <w:rsid w:val="00867879"/>
    <w:rsid w:val="00867C05"/>
    <w:rsid w:val="008707C3"/>
    <w:rsid w:val="00870803"/>
    <w:rsid w:val="00870C11"/>
    <w:rsid w:val="00871043"/>
    <w:rsid w:val="008711A8"/>
    <w:rsid w:val="008711EE"/>
    <w:rsid w:val="0087184C"/>
    <w:rsid w:val="00871946"/>
    <w:rsid w:val="00872071"/>
    <w:rsid w:val="0087265E"/>
    <w:rsid w:val="00872C27"/>
    <w:rsid w:val="008734C3"/>
    <w:rsid w:val="008736E8"/>
    <w:rsid w:val="00873919"/>
    <w:rsid w:val="008740D3"/>
    <w:rsid w:val="00874335"/>
    <w:rsid w:val="00874501"/>
    <w:rsid w:val="008745A5"/>
    <w:rsid w:val="00874BB2"/>
    <w:rsid w:val="008765B8"/>
    <w:rsid w:val="008768F4"/>
    <w:rsid w:val="008769EF"/>
    <w:rsid w:val="00876B87"/>
    <w:rsid w:val="00876D2F"/>
    <w:rsid w:val="008772F6"/>
    <w:rsid w:val="0087730C"/>
    <w:rsid w:val="00877379"/>
    <w:rsid w:val="008776B1"/>
    <w:rsid w:val="0087771D"/>
    <w:rsid w:val="00877D28"/>
    <w:rsid w:val="00877F71"/>
    <w:rsid w:val="0087B102"/>
    <w:rsid w:val="00880082"/>
    <w:rsid w:val="00880462"/>
    <w:rsid w:val="008805ED"/>
    <w:rsid w:val="0088074A"/>
    <w:rsid w:val="00880DCA"/>
    <w:rsid w:val="00880EBA"/>
    <w:rsid w:val="0088152B"/>
    <w:rsid w:val="00881593"/>
    <w:rsid w:val="0088168C"/>
    <w:rsid w:val="00881692"/>
    <w:rsid w:val="008817B1"/>
    <w:rsid w:val="00881FE9"/>
    <w:rsid w:val="008821FC"/>
    <w:rsid w:val="008822EA"/>
    <w:rsid w:val="00882433"/>
    <w:rsid w:val="00882C62"/>
    <w:rsid w:val="00882E4F"/>
    <w:rsid w:val="008831D9"/>
    <w:rsid w:val="008832A7"/>
    <w:rsid w:val="00883365"/>
    <w:rsid w:val="0088359B"/>
    <w:rsid w:val="008835E2"/>
    <w:rsid w:val="00883A25"/>
    <w:rsid w:val="00883ADC"/>
    <w:rsid w:val="00883CF8"/>
    <w:rsid w:val="00883D7F"/>
    <w:rsid w:val="00883F83"/>
    <w:rsid w:val="00884476"/>
    <w:rsid w:val="00884AB4"/>
    <w:rsid w:val="00884D20"/>
    <w:rsid w:val="008851DE"/>
    <w:rsid w:val="00885715"/>
    <w:rsid w:val="00885E1B"/>
    <w:rsid w:val="0088649D"/>
    <w:rsid w:val="008869AA"/>
    <w:rsid w:val="00886C92"/>
    <w:rsid w:val="00886E2A"/>
    <w:rsid w:val="00886E54"/>
    <w:rsid w:val="0088702D"/>
    <w:rsid w:val="00887053"/>
    <w:rsid w:val="0088712F"/>
    <w:rsid w:val="00887468"/>
    <w:rsid w:val="008874BF"/>
    <w:rsid w:val="008874DD"/>
    <w:rsid w:val="00887733"/>
    <w:rsid w:val="00887E4C"/>
    <w:rsid w:val="00890453"/>
    <w:rsid w:val="008904D1"/>
    <w:rsid w:val="00890674"/>
    <w:rsid w:val="00890746"/>
    <w:rsid w:val="00890CB3"/>
    <w:rsid w:val="00890D95"/>
    <w:rsid w:val="008912C3"/>
    <w:rsid w:val="00891305"/>
    <w:rsid w:val="00891325"/>
    <w:rsid w:val="0089161B"/>
    <w:rsid w:val="00891A68"/>
    <w:rsid w:val="00891AA2"/>
    <w:rsid w:val="00891CE3"/>
    <w:rsid w:val="00891FD5"/>
    <w:rsid w:val="00892492"/>
    <w:rsid w:val="008926F9"/>
    <w:rsid w:val="00892A56"/>
    <w:rsid w:val="00892A7E"/>
    <w:rsid w:val="00892DD1"/>
    <w:rsid w:val="00893020"/>
    <w:rsid w:val="008930D5"/>
    <w:rsid w:val="00893177"/>
    <w:rsid w:val="008931BE"/>
    <w:rsid w:val="00893270"/>
    <w:rsid w:val="008936AB"/>
    <w:rsid w:val="008936EE"/>
    <w:rsid w:val="00893747"/>
    <w:rsid w:val="00893802"/>
    <w:rsid w:val="00893881"/>
    <w:rsid w:val="00893A86"/>
    <w:rsid w:val="00893BA3"/>
    <w:rsid w:val="00894487"/>
    <w:rsid w:val="00894772"/>
    <w:rsid w:val="008947CD"/>
    <w:rsid w:val="00894F64"/>
    <w:rsid w:val="00895487"/>
    <w:rsid w:val="00895655"/>
    <w:rsid w:val="00895669"/>
    <w:rsid w:val="008958FC"/>
    <w:rsid w:val="0089594F"/>
    <w:rsid w:val="00895C0F"/>
    <w:rsid w:val="008961CF"/>
    <w:rsid w:val="00896921"/>
    <w:rsid w:val="00896AD9"/>
    <w:rsid w:val="0089788C"/>
    <w:rsid w:val="008A006A"/>
    <w:rsid w:val="008A035A"/>
    <w:rsid w:val="008A036A"/>
    <w:rsid w:val="008A0605"/>
    <w:rsid w:val="008A076C"/>
    <w:rsid w:val="008A1602"/>
    <w:rsid w:val="008A16B5"/>
    <w:rsid w:val="008A17F8"/>
    <w:rsid w:val="008A1837"/>
    <w:rsid w:val="008A18F8"/>
    <w:rsid w:val="008A19A0"/>
    <w:rsid w:val="008A24DC"/>
    <w:rsid w:val="008A2D39"/>
    <w:rsid w:val="008A2E09"/>
    <w:rsid w:val="008A380E"/>
    <w:rsid w:val="008A39DA"/>
    <w:rsid w:val="008A4491"/>
    <w:rsid w:val="008A45EA"/>
    <w:rsid w:val="008A45EE"/>
    <w:rsid w:val="008A4C97"/>
    <w:rsid w:val="008A66E5"/>
    <w:rsid w:val="008A6994"/>
    <w:rsid w:val="008A70C6"/>
    <w:rsid w:val="008A75E4"/>
    <w:rsid w:val="008A7AD9"/>
    <w:rsid w:val="008A7DC9"/>
    <w:rsid w:val="008B01C9"/>
    <w:rsid w:val="008B0325"/>
    <w:rsid w:val="008B0426"/>
    <w:rsid w:val="008B0691"/>
    <w:rsid w:val="008B0E82"/>
    <w:rsid w:val="008B0EAF"/>
    <w:rsid w:val="008B10A3"/>
    <w:rsid w:val="008B1110"/>
    <w:rsid w:val="008B117F"/>
    <w:rsid w:val="008B1675"/>
    <w:rsid w:val="008B1C7B"/>
    <w:rsid w:val="008B1E7E"/>
    <w:rsid w:val="008B236B"/>
    <w:rsid w:val="008B25BD"/>
    <w:rsid w:val="008B2CB6"/>
    <w:rsid w:val="008B2DFA"/>
    <w:rsid w:val="008B3002"/>
    <w:rsid w:val="008B3029"/>
    <w:rsid w:val="008B315A"/>
    <w:rsid w:val="008B3969"/>
    <w:rsid w:val="008B3C85"/>
    <w:rsid w:val="008B3DE8"/>
    <w:rsid w:val="008B3E80"/>
    <w:rsid w:val="008B40D3"/>
    <w:rsid w:val="008B4159"/>
    <w:rsid w:val="008B4854"/>
    <w:rsid w:val="008B4EF5"/>
    <w:rsid w:val="008B535D"/>
    <w:rsid w:val="008B58CD"/>
    <w:rsid w:val="008B5C7F"/>
    <w:rsid w:val="008B6042"/>
    <w:rsid w:val="008B60B4"/>
    <w:rsid w:val="008B6143"/>
    <w:rsid w:val="008B6B0B"/>
    <w:rsid w:val="008B6E3B"/>
    <w:rsid w:val="008B7644"/>
    <w:rsid w:val="008B7AAB"/>
    <w:rsid w:val="008C028B"/>
    <w:rsid w:val="008C02CD"/>
    <w:rsid w:val="008C02F0"/>
    <w:rsid w:val="008C03AA"/>
    <w:rsid w:val="008C079E"/>
    <w:rsid w:val="008C0A3F"/>
    <w:rsid w:val="008C0AF1"/>
    <w:rsid w:val="008C0E75"/>
    <w:rsid w:val="008C0E8A"/>
    <w:rsid w:val="008C0F3B"/>
    <w:rsid w:val="008C0FA8"/>
    <w:rsid w:val="008C11E3"/>
    <w:rsid w:val="008C1584"/>
    <w:rsid w:val="008C1C3C"/>
    <w:rsid w:val="008C2360"/>
    <w:rsid w:val="008C253D"/>
    <w:rsid w:val="008C26E2"/>
    <w:rsid w:val="008C271A"/>
    <w:rsid w:val="008C2823"/>
    <w:rsid w:val="008C28A5"/>
    <w:rsid w:val="008C3434"/>
    <w:rsid w:val="008C343C"/>
    <w:rsid w:val="008C34D1"/>
    <w:rsid w:val="008C3A01"/>
    <w:rsid w:val="008C3CE0"/>
    <w:rsid w:val="008C4298"/>
    <w:rsid w:val="008C4359"/>
    <w:rsid w:val="008C4BD5"/>
    <w:rsid w:val="008C514D"/>
    <w:rsid w:val="008C51AD"/>
    <w:rsid w:val="008C550E"/>
    <w:rsid w:val="008C592F"/>
    <w:rsid w:val="008C5A8C"/>
    <w:rsid w:val="008C5A95"/>
    <w:rsid w:val="008C5CA4"/>
    <w:rsid w:val="008C626C"/>
    <w:rsid w:val="008C6312"/>
    <w:rsid w:val="008C653B"/>
    <w:rsid w:val="008C6818"/>
    <w:rsid w:val="008C68AA"/>
    <w:rsid w:val="008C68D6"/>
    <w:rsid w:val="008C6B60"/>
    <w:rsid w:val="008C6C07"/>
    <w:rsid w:val="008C6EDA"/>
    <w:rsid w:val="008C761C"/>
    <w:rsid w:val="008C7734"/>
    <w:rsid w:val="008C7772"/>
    <w:rsid w:val="008C7950"/>
    <w:rsid w:val="008C7B7E"/>
    <w:rsid w:val="008D004F"/>
    <w:rsid w:val="008D011F"/>
    <w:rsid w:val="008D07DE"/>
    <w:rsid w:val="008D0DA2"/>
    <w:rsid w:val="008D1175"/>
    <w:rsid w:val="008D1DF3"/>
    <w:rsid w:val="008D1FD1"/>
    <w:rsid w:val="008D2F9E"/>
    <w:rsid w:val="008D3E2B"/>
    <w:rsid w:val="008D409C"/>
    <w:rsid w:val="008D47A2"/>
    <w:rsid w:val="008D53FC"/>
    <w:rsid w:val="008D56C0"/>
    <w:rsid w:val="008D5977"/>
    <w:rsid w:val="008D5DAA"/>
    <w:rsid w:val="008D5DB1"/>
    <w:rsid w:val="008D5DEE"/>
    <w:rsid w:val="008D6149"/>
    <w:rsid w:val="008D6E39"/>
    <w:rsid w:val="008D7361"/>
    <w:rsid w:val="008D73F1"/>
    <w:rsid w:val="008D75E0"/>
    <w:rsid w:val="008D7860"/>
    <w:rsid w:val="008E0475"/>
    <w:rsid w:val="008E0C77"/>
    <w:rsid w:val="008E1282"/>
    <w:rsid w:val="008E1E67"/>
    <w:rsid w:val="008E24F6"/>
    <w:rsid w:val="008E26FB"/>
    <w:rsid w:val="008E2809"/>
    <w:rsid w:val="008E293B"/>
    <w:rsid w:val="008E29BD"/>
    <w:rsid w:val="008E30CC"/>
    <w:rsid w:val="008E33DC"/>
    <w:rsid w:val="008E3587"/>
    <w:rsid w:val="008E3A8C"/>
    <w:rsid w:val="008E3B98"/>
    <w:rsid w:val="008E3D4F"/>
    <w:rsid w:val="008E3DB6"/>
    <w:rsid w:val="008E41B6"/>
    <w:rsid w:val="008E4A22"/>
    <w:rsid w:val="008E5016"/>
    <w:rsid w:val="008E50C0"/>
    <w:rsid w:val="008E63BB"/>
    <w:rsid w:val="008E6596"/>
    <w:rsid w:val="008E6954"/>
    <w:rsid w:val="008E7622"/>
    <w:rsid w:val="008E769F"/>
    <w:rsid w:val="008E76EE"/>
    <w:rsid w:val="008E784F"/>
    <w:rsid w:val="008E7AFE"/>
    <w:rsid w:val="008E7BFB"/>
    <w:rsid w:val="008E7CEB"/>
    <w:rsid w:val="008E7F3C"/>
    <w:rsid w:val="008F07F1"/>
    <w:rsid w:val="008F09CA"/>
    <w:rsid w:val="008F0BC8"/>
    <w:rsid w:val="008F0C57"/>
    <w:rsid w:val="008F1391"/>
    <w:rsid w:val="008F1393"/>
    <w:rsid w:val="008F1479"/>
    <w:rsid w:val="008F2650"/>
    <w:rsid w:val="008F27FC"/>
    <w:rsid w:val="008F28FF"/>
    <w:rsid w:val="008F2949"/>
    <w:rsid w:val="008F3197"/>
    <w:rsid w:val="008F32D6"/>
    <w:rsid w:val="008F36DC"/>
    <w:rsid w:val="008F3BDC"/>
    <w:rsid w:val="008F3DFB"/>
    <w:rsid w:val="008F411D"/>
    <w:rsid w:val="008F4705"/>
    <w:rsid w:val="008F49F0"/>
    <w:rsid w:val="008F5017"/>
    <w:rsid w:val="008F51E6"/>
    <w:rsid w:val="008F52AF"/>
    <w:rsid w:val="008F57B1"/>
    <w:rsid w:val="008F5CE5"/>
    <w:rsid w:val="008F5FEC"/>
    <w:rsid w:val="008F6383"/>
    <w:rsid w:val="008F6620"/>
    <w:rsid w:val="008F662D"/>
    <w:rsid w:val="008F668E"/>
    <w:rsid w:val="008F6A59"/>
    <w:rsid w:val="008F6CC9"/>
    <w:rsid w:val="008F71A2"/>
    <w:rsid w:val="008F7BEF"/>
    <w:rsid w:val="008F7FCA"/>
    <w:rsid w:val="00900102"/>
    <w:rsid w:val="00900428"/>
    <w:rsid w:val="009005CE"/>
    <w:rsid w:val="00901B19"/>
    <w:rsid w:val="00901C7B"/>
    <w:rsid w:val="00902060"/>
    <w:rsid w:val="0090229D"/>
    <w:rsid w:val="009023EE"/>
    <w:rsid w:val="009023F0"/>
    <w:rsid w:val="0090266B"/>
    <w:rsid w:val="00902682"/>
    <w:rsid w:val="00902AFA"/>
    <w:rsid w:val="00902C35"/>
    <w:rsid w:val="00902F28"/>
    <w:rsid w:val="0090332E"/>
    <w:rsid w:val="00903333"/>
    <w:rsid w:val="00903860"/>
    <w:rsid w:val="00903EE1"/>
    <w:rsid w:val="009045A6"/>
    <w:rsid w:val="009054F1"/>
    <w:rsid w:val="00905575"/>
    <w:rsid w:val="009056B1"/>
    <w:rsid w:val="00905735"/>
    <w:rsid w:val="0090630F"/>
    <w:rsid w:val="00906422"/>
    <w:rsid w:val="009066B2"/>
    <w:rsid w:val="0090694E"/>
    <w:rsid w:val="00907226"/>
    <w:rsid w:val="0090722C"/>
    <w:rsid w:val="0090742F"/>
    <w:rsid w:val="00907520"/>
    <w:rsid w:val="00907602"/>
    <w:rsid w:val="00910218"/>
    <w:rsid w:val="00910242"/>
    <w:rsid w:val="009105AD"/>
    <w:rsid w:val="00911515"/>
    <w:rsid w:val="00911674"/>
    <w:rsid w:val="00911843"/>
    <w:rsid w:val="00911983"/>
    <w:rsid w:val="00912355"/>
    <w:rsid w:val="00912428"/>
    <w:rsid w:val="00912F20"/>
    <w:rsid w:val="00912F6D"/>
    <w:rsid w:val="00913365"/>
    <w:rsid w:val="009133ED"/>
    <w:rsid w:val="0091370C"/>
    <w:rsid w:val="00913993"/>
    <w:rsid w:val="009139B1"/>
    <w:rsid w:val="00913BD4"/>
    <w:rsid w:val="0091400A"/>
    <w:rsid w:val="0091427A"/>
    <w:rsid w:val="009143D0"/>
    <w:rsid w:val="00914756"/>
    <w:rsid w:val="00914974"/>
    <w:rsid w:val="00914F7A"/>
    <w:rsid w:val="00915051"/>
    <w:rsid w:val="00915115"/>
    <w:rsid w:val="00916042"/>
    <w:rsid w:val="0091647C"/>
    <w:rsid w:val="009164B7"/>
    <w:rsid w:val="00916603"/>
    <w:rsid w:val="009168A0"/>
    <w:rsid w:val="0091696F"/>
    <w:rsid w:val="00916E41"/>
    <w:rsid w:val="00916ED5"/>
    <w:rsid w:val="00916F88"/>
    <w:rsid w:val="00917A7C"/>
    <w:rsid w:val="00917E29"/>
    <w:rsid w:val="00920016"/>
    <w:rsid w:val="0092060C"/>
    <w:rsid w:val="00920B84"/>
    <w:rsid w:val="00920ED5"/>
    <w:rsid w:val="009213BE"/>
    <w:rsid w:val="009214F4"/>
    <w:rsid w:val="009217AC"/>
    <w:rsid w:val="009219D0"/>
    <w:rsid w:val="00921B06"/>
    <w:rsid w:val="00921CC2"/>
    <w:rsid w:val="00921F48"/>
    <w:rsid w:val="0092215A"/>
    <w:rsid w:val="00922209"/>
    <w:rsid w:val="00922478"/>
    <w:rsid w:val="00922A94"/>
    <w:rsid w:val="00922B97"/>
    <w:rsid w:val="00922D36"/>
    <w:rsid w:val="00922E76"/>
    <w:rsid w:val="0092320C"/>
    <w:rsid w:val="0092398F"/>
    <w:rsid w:val="00923F16"/>
    <w:rsid w:val="00923F4B"/>
    <w:rsid w:val="00923FB4"/>
    <w:rsid w:val="009243A7"/>
    <w:rsid w:val="009243B1"/>
    <w:rsid w:val="009245B7"/>
    <w:rsid w:val="009248AE"/>
    <w:rsid w:val="00924F35"/>
    <w:rsid w:val="00925235"/>
    <w:rsid w:val="0092525B"/>
    <w:rsid w:val="009257BA"/>
    <w:rsid w:val="0092587A"/>
    <w:rsid w:val="00925D91"/>
    <w:rsid w:val="00925EF0"/>
    <w:rsid w:val="0092641E"/>
    <w:rsid w:val="0092645E"/>
    <w:rsid w:val="00926475"/>
    <w:rsid w:val="0092659B"/>
    <w:rsid w:val="009270DF"/>
    <w:rsid w:val="00927D0F"/>
    <w:rsid w:val="00927D3A"/>
    <w:rsid w:val="00927D3D"/>
    <w:rsid w:val="00930110"/>
    <w:rsid w:val="009302AA"/>
    <w:rsid w:val="009306C3"/>
    <w:rsid w:val="00930B6A"/>
    <w:rsid w:val="00930E86"/>
    <w:rsid w:val="00930EEE"/>
    <w:rsid w:val="009318CA"/>
    <w:rsid w:val="0093193C"/>
    <w:rsid w:val="00931DC3"/>
    <w:rsid w:val="009321C2"/>
    <w:rsid w:val="0093250B"/>
    <w:rsid w:val="00932922"/>
    <w:rsid w:val="009329EC"/>
    <w:rsid w:val="00932A89"/>
    <w:rsid w:val="00932B50"/>
    <w:rsid w:val="00932F27"/>
    <w:rsid w:val="009333E7"/>
    <w:rsid w:val="00933498"/>
    <w:rsid w:val="009336C4"/>
    <w:rsid w:val="009338C1"/>
    <w:rsid w:val="009346B6"/>
    <w:rsid w:val="00934940"/>
    <w:rsid w:val="009350F8"/>
    <w:rsid w:val="0093546F"/>
    <w:rsid w:val="0093551B"/>
    <w:rsid w:val="00935FDC"/>
    <w:rsid w:val="009362A2"/>
    <w:rsid w:val="00936D18"/>
    <w:rsid w:val="00936D95"/>
    <w:rsid w:val="0093733F"/>
    <w:rsid w:val="00937776"/>
    <w:rsid w:val="00937A3E"/>
    <w:rsid w:val="00937B85"/>
    <w:rsid w:val="00937C5C"/>
    <w:rsid w:val="00937F7F"/>
    <w:rsid w:val="00940650"/>
    <w:rsid w:val="009406E5"/>
    <w:rsid w:val="00940F76"/>
    <w:rsid w:val="0094160E"/>
    <w:rsid w:val="00941657"/>
    <w:rsid w:val="009416A6"/>
    <w:rsid w:val="0094198C"/>
    <w:rsid w:val="00941F94"/>
    <w:rsid w:val="00942024"/>
    <w:rsid w:val="0094264D"/>
    <w:rsid w:val="00942656"/>
    <w:rsid w:val="009429F4"/>
    <w:rsid w:val="00942EAA"/>
    <w:rsid w:val="00943236"/>
    <w:rsid w:val="009435C4"/>
    <w:rsid w:val="00944DFC"/>
    <w:rsid w:val="00945204"/>
    <w:rsid w:val="009454CB"/>
    <w:rsid w:val="00945781"/>
    <w:rsid w:val="00945935"/>
    <w:rsid w:val="00945A10"/>
    <w:rsid w:val="00945A5E"/>
    <w:rsid w:val="00945A9B"/>
    <w:rsid w:val="00945B48"/>
    <w:rsid w:val="00946144"/>
    <w:rsid w:val="0094639A"/>
    <w:rsid w:val="009468B0"/>
    <w:rsid w:val="009468B2"/>
    <w:rsid w:val="009479B9"/>
    <w:rsid w:val="00947BCB"/>
    <w:rsid w:val="00947C30"/>
    <w:rsid w:val="00947E52"/>
    <w:rsid w:val="0095027E"/>
    <w:rsid w:val="00950835"/>
    <w:rsid w:val="00950AF6"/>
    <w:rsid w:val="00950C8F"/>
    <w:rsid w:val="00950ECC"/>
    <w:rsid w:val="00951A22"/>
    <w:rsid w:val="00951C24"/>
    <w:rsid w:val="009524ED"/>
    <w:rsid w:val="00952731"/>
    <w:rsid w:val="009527A2"/>
    <w:rsid w:val="00952C1E"/>
    <w:rsid w:val="0095312F"/>
    <w:rsid w:val="00953624"/>
    <w:rsid w:val="009536A7"/>
    <w:rsid w:val="00953C3E"/>
    <w:rsid w:val="00953CEC"/>
    <w:rsid w:val="00953D9B"/>
    <w:rsid w:val="00953DF3"/>
    <w:rsid w:val="009540B0"/>
    <w:rsid w:val="009542C9"/>
    <w:rsid w:val="009545C1"/>
    <w:rsid w:val="009547D7"/>
    <w:rsid w:val="009548E8"/>
    <w:rsid w:val="00954D3C"/>
    <w:rsid w:val="00955047"/>
    <w:rsid w:val="00955625"/>
    <w:rsid w:val="00955A2A"/>
    <w:rsid w:val="00955A75"/>
    <w:rsid w:val="00955C33"/>
    <w:rsid w:val="0095603C"/>
    <w:rsid w:val="009563FB"/>
    <w:rsid w:val="009567A0"/>
    <w:rsid w:val="00956F62"/>
    <w:rsid w:val="009574B3"/>
    <w:rsid w:val="0095C48E"/>
    <w:rsid w:val="00960478"/>
    <w:rsid w:val="00960603"/>
    <w:rsid w:val="00960741"/>
    <w:rsid w:val="0096097D"/>
    <w:rsid w:val="00960B47"/>
    <w:rsid w:val="0096124D"/>
    <w:rsid w:val="00961D89"/>
    <w:rsid w:val="00961DBF"/>
    <w:rsid w:val="00961F57"/>
    <w:rsid w:val="00962537"/>
    <w:rsid w:val="00962610"/>
    <w:rsid w:val="00962C5C"/>
    <w:rsid w:val="00963732"/>
    <w:rsid w:val="00964432"/>
    <w:rsid w:val="009644BF"/>
    <w:rsid w:val="00964893"/>
    <w:rsid w:val="009648CA"/>
    <w:rsid w:val="00964E7A"/>
    <w:rsid w:val="00965022"/>
    <w:rsid w:val="009652B5"/>
    <w:rsid w:val="0096536A"/>
    <w:rsid w:val="00965456"/>
    <w:rsid w:val="009657B2"/>
    <w:rsid w:val="00965A38"/>
    <w:rsid w:val="00965CE2"/>
    <w:rsid w:val="00966001"/>
    <w:rsid w:val="00966057"/>
    <w:rsid w:val="0096655B"/>
    <w:rsid w:val="00966A4D"/>
    <w:rsid w:val="0096779C"/>
    <w:rsid w:val="00967AF8"/>
    <w:rsid w:val="0097041A"/>
    <w:rsid w:val="00970582"/>
    <w:rsid w:val="00970978"/>
    <w:rsid w:val="009711DA"/>
    <w:rsid w:val="0097130D"/>
    <w:rsid w:val="00971691"/>
    <w:rsid w:val="00971B6F"/>
    <w:rsid w:val="00971D1C"/>
    <w:rsid w:val="00972161"/>
    <w:rsid w:val="00972682"/>
    <w:rsid w:val="009727C1"/>
    <w:rsid w:val="00972B6B"/>
    <w:rsid w:val="0097307C"/>
    <w:rsid w:val="009734C5"/>
    <w:rsid w:val="0097352D"/>
    <w:rsid w:val="00973775"/>
    <w:rsid w:val="00973BF4"/>
    <w:rsid w:val="009750ED"/>
    <w:rsid w:val="00975698"/>
    <w:rsid w:val="009759C7"/>
    <w:rsid w:val="009762C3"/>
    <w:rsid w:val="009764F2"/>
    <w:rsid w:val="009768DB"/>
    <w:rsid w:val="00976D01"/>
    <w:rsid w:val="009770C1"/>
    <w:rsid w:val="00977618"/>
    <w:rsid w:val="00977FB3"/>
    <w:rsid w:val="009817A1"/>
    <w:rsid w:val="009818CD"/>
    <w:rsid w:val="00981B88"/>
    <w:rsid w:val="00981E9C"/>
    <w:rsid w:val="00982DF7"/>
    <w:rsid w:val="00983182"/>
    <w:rsid w:val="0098385D"/>
    <w:rsid w:val="00983939"/>
    <w:rsid w:val="00983AEF"/>
    <w:rsid w:val="009840DA"/>
    <w:rsid w:val="00984647"/>
    <w:rsid w:val="00984875"/>
    <w:rsid w:val="00984CEB"/>
    <w:rsid w:val="00984D9A"/>
    <w:rsid w:val="00984E19"/>
    <w:rsid w:val="009850EA"/>
    <w:rsid w:val="009854FC"/>
    <w:rsid w:val="0098587A"/>
    <w:rsid w:val="00985AA3"/>
    <w:rsid w:val="009860CF"/>
    <w:rsid w:val="0098679E"/>
    <w:rsid w:val="00986863"/>
    <w:rsid w:val="00986D9B"/>
    <w:rsid w:val="00986E8A"/>
    <w:rsid w:val="0098756D"/>
    <w:rsid w:val="00987757"/>
    <w:rsid w:val="009877B5"/>
    <w:rsid w:val="009878D1"/>
    <w:rsid w:val="0099003F"/>
    <w:rsid w:val="00990699"/>
    <w:rsid w:val="0099069F"/>
    <w:rsid w:val="009906D4"/>
    <w:rsid w:val="009907DF"/>
    <w:rsid w:val="00990874"/>
    <w:rsid w:val="00990A98"/>
    <w:rsid w:val="00990C51"/>
    <w:rsid w:val="00990F00"/>
    <w:rsid w:val="00991477"/>
    <w:rsid w:val="00991C00"/>
    <w:rsid w:val="00992CCE"/>
    <w:rsid w:val="00992DC8"/>
    <w:rsid w:val="00993249"/>
    <w:rsid w:val="009935F2"/>
    <w:rsid w:val="009938C2"/>
    <w:rsid w:val="00993B64"/>
    <w:rsid w:val="009941B2"/>
    <w:rsid w:val="00994A07"/>
    <w:rsid w:val="009955C7"/>
    <w:rsid w:val="009963B9"/>
    <w:rsid w:val="0099643F"/>
    <w:rsid w:val="00996470"/>
    <w:rsid w:val="009964A6"/>
    <w:rsid w:val="00996727"/>
    <w:rsid w:val="00997013"/>
    <w:rsid w:val="009971A2"/>
    <w:rsid w:val="009973C7"/>
    <w:rsid w:val="00997508"/>
    <w:rsid w:val="00997A5B"/>
    <w:rsid w:val="00997C2F"/>
    <w:rsid w:val="009A06FF"/>
    <w:rsid w:val="009A0B10"/>
    <w:rsid w:val="009A0C7A"/>
    <w:rsid w:val="009A1108"/>
    <w:rsid w:val="009A1204"/>
    <w:rsid w:val="009A12ED"/>
    <w:rsid w:val="009A19FB"/>
    <w:rsid w:val="009A1BBE"/>
    <w:rsid w:val="009A21EF"/>
    <w:rsid w:val="009A2B88"/>
    <w:rsid w:val="009A2DF5"/>
    <w:rsid w:val="009A2EB0"/>
    <w:rsid w:val="009A397F"/>
    <w:rsid w:val="009A39C2"/>
    <w:rsid w:val="009A4219"/>
    <w:rsid w:val="009A4490"/>
    <w:rsid w:val="009A5099"/>
    <w:rsid w:val="009A5114"/>
    <w:rsid w:val="009A5175"/>
    <w:rsid w:val="009A52D0"/>
    <w:rsid w:val="009A5618"/>
    <w:rsid w:val="009A5B51"/>
    <w:rsid w:val="009A5B9E"/>
    <w:rsid w:val="009A5E3A"/>
    <w:rsid w:val="009A6AF1"/>
    <w:rsid w:val="009A6BA5"/>
    <w:rsid w:val="009A714C"/>
    <w:rsid w:val="009A79DD"/>
    <w:rsid w:val="009A7DB6"/>
    <w:rsid w:val="009A7E2D"/>
    <w:rsid w:val="009B046E"/>
    <w:rsid w:val="009B0861"/>
    <w:rsid w:val="009B08D4"/>
    <w:rsid w:val="009B0DD7"/>
    <w:rsid w:val="009B2CB0"/>
    <w:rsid w:val="009B33B8"/>
    <w:rsid w:val="009B3A82"/>
    <w:rsid w:val="009B43CE"/>
    <w:rsid w:val="009B4715"/>
    <w:rsid w:val="009B4D47"/>
    <w:rsid w:val="009B4FA5"/>
    <w:rsid w:val="009B578B"/>
    <w:rsid w:val="009B5D08"/>
    <w:rsid w:val="009B6884"/>
    <w:rsid w:val="009B6921"/>
    <w:rsid w:val="009B6967"/>
    <w:rsid w:val="009B73AA"/>
    <w:rsid w:val="009B73D9"/>
    <w:rsid w:val="009B7661"/>
    <w:rsid w:val="009B78D7"/>
    <w:rsid w:val="009B78FE"/>
    <w:rsid w:val="009B7A55"/>
    <w:rsid w:val="009B7E58"/>
    <w:rsid w:val="009C0092"/>
    <w:rsid w:val="009C046E"/>
    <w:rsid w:val="009C070A"/>
    <w:rsid w:val="009C08A8"/>
    <w:rsid w:val="009C0E2A"/>
    <w:rsid w:val="009C0E66"/>
    <w:rsid w:val="009C0E74"/>
    <w:rsid w:val="009C0F78"/>
    <w:rsid w:val="009C10D6"/>
    <w:rsid w:val="009C12EC"/>
    <w:rsid w:val="009C186F"/>
    <w:rsid w:val="009C1F19"/>
    <w:rsid w:val="009C24AF"/>
    <w:rsid w:val="009C2876"/>
    <w:rsid w:val="009C29CE"/>
    <w:rsid w:val="009C2C16"/>
    <w:rsid w:val="009C2E3A"/>
    <w:rsid w:val="009C324F"/>
    <w:rsid w:val="009C3294"/>
    <w:rsid w:val="009C3950"/>
    <w:rsid w:val="009C3D41"/>
    <w:rsid w:val="009C44A1"/>
    <w:rsid w:val="009C48F1"/>
    <w:rsid w:val="009C5013"/>
    <w:rsid w:val="009C5459"/>
    <w:rsid w:val="009C5598"/>
    <w:rsid w:val="009C562F"/>
    <w:rsid w:val="009C5A7C"/>
    <w:rsid w:val="009C5EAF"/>
    <w:rsid w:val="009C63D4"/>
    <w:rsid w:val="009C6AD7"/>
    <w:rsid w:val="009C6FBA"/>
    <w:rsid w:val="009C746B"/>
    <w:rsid w:val="009C74B3"/>
    <w:rsid w:val="009C77BE"/>
    <w:rsid w:val="009C7DB3"/>
    <w:rsid w:val="009D0584"/>
    <w:rsid w:val="009D08D5"/>
    <w:rsid w:val="009D0D0B"/>
    <w:rsid w:val="009D125C"/>
    <w:rsid w:val="009D156C"/>
    <w:rsid w:val="009D158F"/>
    <w:rsid w:val="009D1941"/>
    <w:rsid w:val="009D2482"/>
    <w:rsid w:val="009D263C"/>
    <w:rsid w:val="009D289B"/>
    <w:rsid w:val="009D2AC1"/>
    <w:rsid w:val="009D2AD8"/>
    <w:rsid w:val="009D2CD5"/>
    <w:rsid w:val="009D2E51"/>
    <w:rsid w:val="009D3470"/>
    <w:rsid w:val="009D3A85"/>
    <w:rsid w:val="009D4075"/>
    <w:rsid w:val="009D44C7"/>
    <w:rsid w:val="009D4E1E"/>
    <w:rsid w:val="009D4FA1"/>
    <w:rsid w:val="009D4FD4"/>
    <w:rsid w:val="009D620D"/>
    <w:rsid w:val="009D66A6"/>
    <w:rsid w:val="009D686D"/>
    <w:rsid w:val="009D7137"/>
    <w:rsid w:val="009D752E"/>
    <w:rsid w:val="009D7878"/>
    <w:rsid w:val="009D7B48"/>
    <w:rsid w:val="009D7DF8"/>
    <w:rsid w:val="009E00FF"/>
    <w:rsid w:val="009E0571"/>
    <w:rsid w:val="009E081D"/>
    <w:rsid w:val="009E0CAB"/>
    <w:rsid w:val="009E1852"/>
    <w:rsid w:val="009E18AE"/>
    <w:rsid w:val="009E1CFF"/>
    <w:rsid w:val="009E2561"/>
    <w:rsid w:val="009E258D"/>
    <w:rsid w:val="009E26C9"/>
    <w:rsid w:val="009E32A2"/>
    <w:rsid w:val="009E373E"/>
    <w:rsid w:val="009E381D"/>
    <w:rsid w:val="009E408C"/>
    <w:rsid w:val="009E4719"/>
    <w:rsid w:val="009E486D"/>
    <w:rsid w:val="009E58C4"/>
    <w:rsid w:val="009E5939"/>
    <w:rsid w:val="009E5AC0"/>
    <w:rsid w:val="009E5FA9"/>
    <w:rsid w:val="009E6ED8"/>
    <w:rsid w:val="009E70C2"/>
    <w:rsid w:val="009E788B"/>
    <w:rsid w:val="009E7CFB"/>
    <w:rsid w:val="009E7D2C"/>
    <w:rsid w:val="009F0677"/>
    <w:rsid w:val="009F08BB"/>
    <w:rsid w:val="009F0947"/>
    <w:rsid w:val="009F0DB4"/>
    <w:rsid w:val="009F12FF"/>
    <w:rsid w:val="009F14D9"/>
    <w:rsid w:val="009F1638"/>
    <w:rsid w:val="009F190B"/>
    <w:rsid w:val="009F1A97"/>
    <w:rsid w:val="009F1B37"/>
    <w:rsid w:val="009F1B87"/>
    <w:rsid w:val="009F1DE0"/>
    <w:rsid w:val="009F1F40"/>
    <w:rsid w:val="009F1FA2"/>
    <w:rsid w:val="009F202F"/>
    <w:rsid w:val="009F2047"/>
    <w:rsid w:val="009F24A4"/>
    <w:rsid w:val="009F24E8"/>
    <w:rsid w:val="009F2AE8"/>
    <w:rsid w:val="009F2BD0"/>
    <w:rsid w:val="009F2D1B"/>
    <w:rsid w:val="009F2E8F"/>
    <w:rsid w:val="009F2F14"/>
    <w:rsid w:val="009F3038"/>
    <w:rsid w:val="009F304A"/>
    <w:rsid w:val="009F3067"/>
    <w:rsid w:val="009F32F8"/>
    <w:rsid w:val="009F395E"/>
    <w:rsid w:val="009F39FD"/>
    <w:rsid w:val="009F3A0D"/>
    <w:rsid w:val="009F3A75"/>
    <w:rsid w:val="009F40E8"/>
    <w:rsid w:val="009F4363"/>
    <w:rsid w:val="009F43BA"/>
    <w:rsid w:val="009F43C8"/>
    <w:rsid w:val="009F4549"/>
    <w:rsid w:val="009F48A1"/>
    <w:rsid w:val="009F4EE4"/>
    <w:rsid w:val="009F4F01"/>
    <w:rsid w:val="009F51C1"/>
    <w:rsid w:val="009F56E0"/>
    <w:rsid w:val="009F5A16"/>
    <w:rsid w:val="009F5EA6"/>
    <w:rsid w:val="009F67CD"/>
    <w:rsid w:val="009F69D6"/>
    <w:rsid w:val="009F6ABD"/>
    <w:rsid w:val="009F6D6F"/>
    <w:rsid w:val="009F6DEF"/>
    <w:rsid w:val="009F77D6"/>
    <w:rsid w:val="009F78B0"/>
    <w:rsid w:val="009F79F3"/>
    <w:rsid w:val="00A00049"/>
    <w:rsid w:val="00A00055"/>
    <w:rsid w:val="00A004FB"/>
    <w:rsid w:val="00A00507"/>
    <w:rsid w:val="00A0092E"/>
    <w:rsid w:val="00A00B6F"/>
    <w:rsid w:val="00A00CB8"/>
    <w:rsid w:val="00A01025"/>
    <w:rsid w:val="00A01666"/>
    <w:rsid w:val="00A02775"/>
    <w:rsid w:val="00A02C7E"/>
    <w:rsid w:val="00A03197"/>
    <w:rsid w:val="00A034DE"/>
    <w:rsid w:val="00A03743"/>
    <w:rsid w:val="00A03B6E"/>
    <w:rsid w:val="00A03B91"/>
    <w:rsid w:val="00A03E90"/>
    <w:rsid w:val="00A04121"/>
    <w:rsid w:val="00A04707"/>
    <w:rsid w:val="00A04D4D"/>
    <w:rsid w:val="00A052E0"/>
    <w:rsid w:val="00A05392"/>
    <w:rsid w:val="00A053D3"/>
    <w:rsid w:val="00A055E6"/>
    <w:rsid w:val="00A05771"/>
    <w:rsid w:val="00A0594E"/>
    <w:rsid w:val="00A05BB6"/>
    <w:rsid w:val="00A05BE1"/>
    <w:rsid w:val="00A05EA2"/>
    <w:rsid w:val="00A061BD"/>
    <w:rsid w:val="00A06261"/>
    <w:rsid w:val="00A06971"/>
    <w:rsid w:val="00A06BC8"/>
    <w:rsid w:val="00A0739B"/>
    <w:rsid w:val="00A10784"/>
    <w:rsid w:val="00A10787"/>
    <w:rsid w:val="00A107FB"/>
    <w:rsid w:val="00A10F14"/>
    <w:rsid w:val="00A10F26"/>
    <w:rsid w:val="00A10FED"/>
    <w:rsid w:val="00A11028"/>
    <w:rsid w:val="00A121C9"/>
    <w:rsid w:val="00A127E7"/>
    <w:rsid w:val="00A12AA6"/>
    <w:rsid w:val="00A12ABC"/>
    <w:rsid w:val="00A12E74"/>
    <w:rsid w:val="00A13131"/>
    <w:rsid w:val="00A1313C"/>
    <w:rsid w:val="00A133D9"/>
    <w:rsid w:val="00A135D8"/>
    <w:rsid w:val="00A1371C"/>
    <w:rsid w:val="00A13A29"/>
    <w:rsid w:val="00A13BF4"/>
    <w:rsid w:val="00A1415F"/>
    <w:rsid w:val="00A142EB"/>
    <w:rsid w:val="00A14943"/>
    <w:rsid w:val="00A14C35"/>
    <w:rsid w:val="00A1525B"/>
    <w:rsid w:val="00A15572"/>
    <w:rsid w:val="00A15E10"/>
    <w:rsid w:val="00A16606"/>
    <w:rsid w:val="00A16677"/>
    <w:rsid w:val="00A16CDF"/>
    <w:rsid w:val="00A16D46"/>
    <w:rsid w:val="00A17369"/>
    <w:rsid w:val="00A17636"/>
    <w:rsid w:val="00A17A1E"/>
    <w:rsid w:val="00A20507"/>
    <w:rsid w:val="00A2074A"/>
    <w:rsid w:val="00A2083F"/>
    <w:rsid w:val="00A20C20"/>
    <w:rsid w:val="00A21323"/>
    <w:rsid w:val="00A21518"/>
    <w:rsid w:val="00A21BBB"/>
    <w:rsid w:val="00A2202B"/>
    <w:rsid w:val="00A22E48"/>
    <w:rsid w:val="00A22E94"/>
    <w:rsid w:val="00A23373"/>
    <w:rsid w:val="00A23A42"/>
    <w:rsid w:val="00A23E0E"/>
    <w:rsid w:val="00A23E7E"/>
    <w:rsid w:val="00A2414E"/>
    <w:rsid w:val="00A2419B"/>
    <w:rsid w:val="00A24281"/>
    <w:rsid w:val="00A24339"/>
    <w:rsid w:val="00A245CE"/>
    <w:rsid w:val="00A248CA"/>
    <w:rsid w:val="00A253E0"/>
    <w:rsid w:val="00A2575D"/>
    <w:rsid w:val="00A25800"/>
    <w:rsid w:val="00A25B18"/>
    <w:rsid w:val="00A25F40"/>
    <w:rsid w:val="00A260AF"/>
    <w:rsid w:val="00A26CE0"/>
    <w:rsid w:val="00A26ECE"/>
    <w:rsid w:val="00A2776F"/>
    <w:rsid w:val="00A30071"/>
    <w:rsid w:val="00A3051F"/>
    <w:rsid w:val="00A305DD"/>
    <w:rsid w:val="00A30654"/>
    <w:rsid w:val="00A30A8B"/>
    <w:rsid w:val="00A30D7B"/>
    <w:rsid w:val="00A316BD"/>
    <w:rsid w:val="00A31A11"/>
    <w:rsid w:val="00A31C4C"/>
    <w:rsid w:val="00A31C90"/>
    <w:rsid w:val="00A31F55"/>
    <w:rsid w:val="00A31F6D"/>
    <w:rsid w:val="00A32CFF"/>
    <w:rsid w:val="00A32D34"/>
    <w:rsid w:val="00A33888"/>
    <w:rsid w:val="00A33B3C"/>
    <w:rsid w:val="00A33DA4"/>
    <w:rsid w:val="00A345AE"/>
    <w:rsid w:val="00A34B49"/>
    <w:rsid w:val="00A34EB8"/>
    <w:rsid w:val="00A35781"/>
    <w:rsid w:val="00A35CB1"/>
    <w:rsid w:val="00A35D78"/>
    <w:rsid w:val="00A3625E"/>
    <w:rsid w:val="00A3638F"/>
    <w:rsid w:val="00A36474"/>
    <w:rsid w:val="00A364FF"/>
    <w:rsid w:val="00A368D4"/>
    <w:rsid w:val="00A36D97"/>
    <w:rsid w:val="00A37308"/>
    <w:rsid w:val="00A373A9"/>
    <w:rsid w:val="00A374E1"/>
    <w:rsid w:val="00A37738"/>
    <w:rsid w:val="00A377BB"/>
    <w:rsid w:val="00A37D83"/>
    <w:rsid w:val="00A37E08"/>
    <w:rsid w:val="00A37FAF"/>
    <w:rsid w:val="00A4008D"/>
    <w:rsid w:val="00A4039F"/>
    <w:rsid w:val="00A407BB"/>
    <w:rsid w:val="00A40DAF"/>
    <w:rsid w:val="00A416E6"/>
    <w:rsid w:val="00A41EE7"/>
    <w:rsid w:val="00A42075"/>
    <w:rsid w:val="00A4272A"/>
    <w:rsid w:val="00A42ACB"/>
    <w:rsid w:val="00A43A5A"/>
    <w:rsid w:val="00A43B17"/>
    <w:rsid w:val="00A43CAD"/>
    <w:rsid w:val="00A4432C"/>
    <w:rsid w:val="00A44923"/>
    <w:rsid w:val="00A453D9"/>
    <w:rsid w:val="00A453E9"/>
    <w:rsid w:val="00A4568D"/>
    <w:rsid w:val="00A456B4"/>
    <w:rsid w:val="00A45AA4"/>
    <w:rsid w:val="00A45B67"/>
    <w:rsid w:val="00A45CEA"/>
    <w:rsid w:val="00A45EB3"/>
    <w:rsid w:val="00A4606C"/>
    <w:rsid w:val="00A46140"/>
    <w:rsid w:val="00A46623"/>
    <w:rsid w:val="00A4708D"/>
    <w:rsid w:val="00A4728D"/>
    <w:rsid w:val="00A47ECD"/>
    <w:rsid w:val="00A501FE"/>
    <w:rsid w:val="00A50BDB"/>
    <w:rsid w:val="00A50D89"/>
    <w:rsid w:val="00A50F46"/>
    <w:rsid w:val="00A50FC5"/>
    <w:rsid w:val="00A51000"/>
    <w:rsid w:val="00A51430"/>
    <w:rsid w:val="00A51511"/>
    <w:rsid w:val="00A51620"/>
    <w:rsid w:val="00A51C71"/>
    <w:rsid w:val="00A523F5"/>
    <w:rsid w:val="00A52B23"/>
    <w:rsid w:val="00A52DEF"/>
    <w:rsid w:val="00A53099"/>
    <w:rsid w:val="00A530C4"/>
    <w:rsid w:val="00A535A3"/>
    <w:rsid w:val="00A5377D"/>
    <w:rsid w:val="00A538B4"/>
    <w:rsid w:val="00A538BC"/>
    <w:rsid w:val="00A53D50"/>
    <w:rsid w:val="00A53FA0"/>
    <w:rsid w:val="00A5477C"/>
    <w:rsid w:val="00A54A9F"/>
    <w:rsid w:val="00A55012"/>
    <w:rsid w:val="00A55120"/>
    <w:rsid w:val="00A55219"/>
    <w:rsid w:val="00A553AB"/>
    <w:rsid w:val="00A557BA"/>
    <w:rsid w:val="00A55B7F"/>
    <w:rsid w:val="00A55E21"/>
    <w:rsid w:val="00A5642E"/>
    <w:rsid w:val="00A5643C"/>
    <w:rsid w:val="00A56536"/>
    <w:rsid w:val="00A566DE"/>
    <w:rsid w:val="00A56924"/>
    <w:rsid w:val="00A574A1"/>
    <w:rsid w:val="00A575A6"/>
    <w:rsid w:val="00A57DDC"/>
    <w:rsid w:val="00A601C9"/>
    <w:rsid w:val="00A602AA"/>
    <w:rsid w:val="00A602B7"/>
    <w:rsid w:val="00A603AF"/>
    <w:rsid w:val="00A60FEC"/>
    <w:rsid w:val="00A6111E"/>
    <w:rsid w:val="00A613A8"/>
    <w:rsid w:val="00A6143A"/>
    <w:rsid w:val="00A61806"/>
    <w:rsid w:val="00A61B24"/>
    <w:rsid w:val="00A61F35"/>
    <w:rsid w:val="00A623C4"/>
    <w:rsid w:val="00A62CAD"/>
    <w:rsid w:val="00A62FCD"/>
    <w:rsid w:val="00A635B4"/>
    <w:rsid w:val="00A63C4D"/>
    <w:rsid w:val="00A63C8E"/>
    <w:rsid w:val="00A63E2C"/>
    <w:rsid w:val="00A64523"/>
    <w:rsid w:val="00A64E97"/>
    <w:rsid w:val="00A64EBD"/>
    <w:rsid w:val="00A65633"/>
    <w:rsid w:val="00A6567F"/>
    <w:rsid w:val="00A658F3"/>
    <w:rsid w:val="00A65D55"/>
    <w:rsid w:val="00A65E87"/>
    <w:rsid w:val="00A660A7"/>
    <w:rsid w:val="00A660FE"/>
    <w:rsid w:val="00A66A3A"/>
    <w:rsid w:val="00A66F69"/>
    <w:rsid w:val="00A678FE"/>
    <w:rsid w:val="00A679C1"/>
    <w:rsid w:val="00A67A03"/>
    <w:rsid w:val="00A705A9"/>
    <w:rsid w:val="00A70B44"/>
    <w:rsid w:val="00A70ED5"/>
    <w:rsid w:val="00A70F19"/>
    <w:rsid w:val="00A71ACB"/>
    <w:rsid w:val="00A71F43"/>
    <w:rsid w:val="00A71FE0"/>
    <w:rsid w:val="00A72007"/>
    <w:rsid w:val="00A72012"/>
    <w:rsid w:val="00A72391"/>
    <w:rsid w:val="00A7240B"/>
    <w:rsid w:val="00A728F2"/>
    <w:rsid w:val="00A72B64"/>
    <w:rsid w:val="00A73481"/>
    <w:rsid w:val="00A73B3F"/>
    <w:rsid w:val="00A73F5B"/>
    <w:rsid w:val="00A747E2"/>
    <w:rsid w:val="00A749A0"/>
    <w:rsid w:val="00A74FC6"/>
    <w:rsid w:val="00A75318"/>
    <w:rsid w:val="00A759F5"/>
    <w:rsid w:val="00A75C0B"/>
    <w:rsid w:val="00A75C1B"/>
    <w:rsid w:val="00A75F6E"/>
    <w:rsid w:val="00A75FB3"/>
    <w:rsid w:val="00A7617F"/>
    <w:rsid w:val="00A7656F"/>
    <w:rsid w:val="00A7661E"/>
    <w:rsid w:val="00A766F9"/>
    <w:rsid w:val="00A76915"/>
    <w:rsid w:val="00A769B0"/>
    <w:rsid w:val="00A773EF"/>
    <w:rsid w:val="00A779B6"/>
    <w:rsid w:val="00A77A2C"/>
    <w:rsid w:val="00A77A7C"/>
    <w:rsid w:val="00A77C24"/>
    <w:rsid w:val="00A8019D"/>
    <w:rsid w:val="00A8037F"/>
    <w:rsid w:val="00A807B1"/>
    <w:rsid w:val="00A80B0C"/>
    <w:rsid w:val="00A81614"/>
    <w:rsid w:val="00A8176D"/>
    <w:rsid w:val="00A81C9C"/>
    <w:rsid w:val="00A81F45"/>
    <w:rsid w:val="00A8229F"/>
    <w:rsid w:val="00A82365"/>
    <w:rsid w:val="00A82E5B"/>
    <w:rsid w:val="00A83A75"/>
    <w:rsid w:val="00A83C22"/>
    <w:rsid w:val="00A83EC0"/>
    <w:rsid w:val="00A844D8"/>
    <w:rsid w:val="00A848DB"/>
    <w:rsid w:val="00A8492D"/>
    <w:rsid w:val="00A849F0"/>
    <w:rsid w:val="00A85019"/>
    <w:rsid w:val="00A854F2"/>
    <w:rsid w:val="00A8571D"/>
    <w:rsid w:val="00A858E4"/>
    <w:rsid w:val="00A8590A"/>
    <w:rsid w:val="00A85B5A"/>
    <w:rsid w:val="00A85C28"/>
    <w:rsid w:val="00A863D5"/>
    <w:rsid w:val="00A866D8"/>
    <w:rsid w:val="00A86868"/>
    <w:rsid w:val="00A86D79"/>
    <w:rsid w:val="00A873CB"/>
    <w:rsid w:val="00A87BFD"/>
    <w:rsid w:val="00A901AC"/>
    <w:rsid w:val="00A91018"/>
    <w:rsid w:val="00A910E4"/>
    <w:rsid w:val="00A91D6F"/>
    <w:rsid w:val="00A9209B"/>
    <w:rsid w:val="00A92136"/>
    <w:rsid w:val="00A92352"/>
    <w:rsid w:val="00A92367"/>
    <w:rsid w:val="00A923C3"/>
    <w:rsid w:val="00A9257B"/>
    <w:rsid w:val="00A92C13"/>
    <w:rsid w:val="00A92DF9"/>
    <w:rsid w:val="00A93325"/>
    <w:rsid w:val="00A93361"/>
    <w:rsid w:val="00A9351C"/>
    <w:rsid w:val="00A93966"/>
    <w:rsid w:val="00A93F95"/>
    <w:rsid w:val="00A93FC6"/>
    <w:rsid w:val="00A94122"/>
    <w:rsid w:val="00A9462A"/>
    <w:rsid w:val="00A94D80"/>
    <w:rsid w:val="00A95174"/>
    <w:rsid w:val="00A954EC"/>
    <w:rsid w:val="00A9661C"/>
    <w:rsid w:val="00A96622"/>
    <w:rsid w:val="00A96890"/>
    <w:rsid w:val="00A96DC8"/>
    <w:rsid w:val="00A97C59"/>
    <w:rsid w:val="00A97DEF"/>
    <w:rsid w:val="00A97E61"/>
    <w:rsid w:val="00AA03BB"/>
    <w:rsid w:val="00AA0917"/>
    <w:rsid w:val="00AA0A89"/>
    <w:rsid w:val="00AA0D41"/>
    <w:rsid w:val="00AA1ACB"/>
    <w:rsid w:val="00AA1B64"/>
    <w:rsid w:val="00AA222F"/>
    <w:rsid w:val="00AA252D"/>
    <w:rsid w:val="00AA309A"/>
    <w:rsid w:val="00AA31DD"/>
    <w:rsid w:val="00AA34F3"/>
    <w:rsid w:val="00AA3B61"/>
    <w:rsid w:val="00AA47E8"/>
    <w:rsid w:val="00AA496F"/>
    <w:rsid w:val="00AA4DD7"/>
    <w:rsid w:val="00AA522D"/>
    <w:rsid w:val="00AA5271"/>
    <w:rsid w:val="00AA5548"/>
    <w:rsid w:val="00AA5584"/>
    <w:rsid w:val="00AA561E"/>
    <w:rsid w:val="00AA5998"/>
    <w:rsid w:val="00AA5A20"/>
    <w:rsid w:val="00AA5AA2"/>
    <w:rsid w:val="00AA5F9F"/>
    <w:rsid w:val="00AA5FA5"/>
    <w:rsid w:val="00AA6215"/>
    <w:rsid w:val="00AA6A82"/>
    <w:rsid w:val="00AA7291"/>
    <w:rsid w:val="00AA7353"/>
    <w:rsid w:val="00AA754C"/>
    <w:rsid w:val="00AA78DC"/>
    <w:rsid w:val="00AA7EE9"/>
    <w:rsid w:val="00AB08ED"/>
    <w:rsid w:val="00AB0A58"/>
    <w:rsid w:val="00AB0DDE"/>
    <w:rsid w:val="00AB10B7"/>
    <w:rsid w:val="00AB1106"/>
    <w:rsid w:val="00AB124E"/>
    <w:rsid w:val="00AB1DA9"/>
    <w:rsid w:val="00AB3036"/>
    <w:rsid w:val="00AB3124"/>
    <w:rsid w:val="00AB3961"/>
    <w:rsid w:val="00AB39EF"/>
    <w:rsid w:val="00AB39F2"/>
    <w:rsid w:val="00AB3F4E"/>
    <w:rsid w:val="00AB430E"/>
    <w:rsid w:val="00AB4DA7"/>
    <w:rsid w:val="00AB5227"/>
    <w:rsid w:val="00AB55C9"/>
    <w:rsid w:val="00AB576A"/>
    <w:rsid w:val="00AB57B3"/>
    <w:rsid w:val="00AB5945"/>
    <w:rsid w:val="00AB69F1"/>
    <w:rsid w:val="00AB6C52"/>
    <w:rsid w:val="00AB6D26"/>
    <w:rsid w:val="00AB6E83"/>
    <w:rsid w:val="00AB7179"/>
    <w:rsid w:val="00AB729B"/>
    <w:rsid w:val="00AB77C2"/>
    <w:rsid w:val="00AB7906"/>
    <w:rsid w:val="00AB7D61"/>
    <w:rsid w:val="00AC00BF"/>
    <w:rsid w:val="00AC0136"/>
    <w:rsid w:val="00AC049B"/>
    <w:rsid w:val="00AC091E"/>
    <w:rsid w:val="00AC0A4B"/>
    <w:rsid w:val="00AC0DA1"/>
    <w:rsid w:val="00AC0F3D"/>
    <w:rsid w:val="00AC11BA"/>
    <w:rsid w:val="00AC1817"/>
    <w:rsid w:val="00AC1B9B"/>
    <w:rsid w:val="00AC1D35"/>
    <w:rsid w:val="00AC2492"/>
    <w:rsid w:val="00AC2631"/>
    <w:rsid w:val="00AC2759"/>
    <w:rsid w:val="00AC3378"/>
    <w:rsid w:val="00AC3AD0"/>
    <w:rsid w:val="00AC3D30"/>
    <w:rsid w:val="00AC4091"/>
    <w:rsid w:val="00AC4E19"/>
    <w:rsid w:val="00AC5134"/>
    <w:rsid w:val="00AC52C6"/>
    <w:rsid w:val="00AC540D"/>
    <w:rsid w:val="00AC5426"/>
    <w:rsid w:val="00AC5A09"/>
    <w:rsid w:val="00AC61AE"/>
    <w:rsid w:val="00AC6E5C"/>
    <w:rsid w:val="00AC7036"/>
    <w:rsid w:val="00AC714A"/>
    <w:rsid w:val="00AC73B9"/>
    <w:rsid w:val="00AC87CB"/>
    <w:rsid w:val="00AD0698"/>
    <w:rsid w:val="00AD07D7"/>
    <w:rsid w:val="00AD0923"/>
    <w:rsid w:val="00AD146F"/>
    <w:rsid w:val="00AD1704"/>
    <w:rsid w:val="00AD228D"/>
    <w:rsid w:val="00AD253A"/>
    <w:rsid w:val="00AD27DC"/>
    <w:rsid w:val="00AD29B2"/>
    <w:rsid w:val="00AD305D"/>
    <w:rsid w:val="00AD4107"/>
    <w:rsid w:val="00AD412D"/>
    <w:rsid w:val="00AD435B"/>
    <w:rsid w:val="00AD461B"/>
    <w:rsid w:val="00AD4AA6"/>
    <w:rsid w:val="00AD4C87"/>
    <w:rsid w:val="00AD4EB9"/>
    <w:rsid w:val="00AD5476"/>
    <w:rsid w:val="00AD56EA"/>
    <w:rsid w:val="00AD592B"/>
    <w:rsid w:val="00AD5DBD"/>
    <w:rsid w:val="00AD6518"/>
    <w:rsid w:val="00AD67E7"/>
    <w:rsid w:val="00AD6803"/>
    <w:rsid w:val="00AD6978"/>
    <w:rsid w:val="00AD7443"/>
    <w:rsid w:val="00AD79DE"/>
    <w:rsid w:val="00AD7B1F"/>
    <w:rsid w:val="00AD7C41"/>
    <w:rsid w:val="00AD7CEC"/>
    <w:rsid w:val="00AD7E71"/>
    <w:rsid w:val="00AE01C4"/>
    <w:rsid w:val="00AE0CC0"/>
    <w:rsid w:val="00AE1C98"/>
    <w:rsid w:val="00AE236D"/>
    <w:rsid w:val="00AE28A6"/>
    <w:rsid w:val="00AE2F21"/>
    <w:rsid w:val="00AE302B"/>
    <w:rsid w:val="00AE33A1"/>
    <w:rsid w:val="00AE39F1"/>
    <w:rsid w:val="00AE39F9"/>
    <w:rsid w:val="00AE3E97"/>
    <w:rsid w:val="00AE3FBE"/>
    <w:rsid w:val="00AE4404"/>
    <w:rsid w:val="00AE4433"/>
    <w:rsid w:val="00AE4B11"/>
    <w:rsid w:val="00AE4EFD"/>
    <w:rsid w:val="00AE50C3"/>
    <w:rsid w:val="00AE50F0"/>
    <w:rsid w:val="00AE5493"/>
    <w:rsid w:val="00AE5CE7"/>
    <w:rsid w:val="00AE6298"/>
    <w:rsid w:val="00AE6575"/>
    <w:rsid w:val="00AE6736"/>
    <w:rsid w:val="00AE6B74"/>
    <w:rsid w:val="00AE6D4B"/>
    <w:rsid w:val="00AE7303"/>
    <w:rsid w:val="00AE78B3"/>
    <w:rsid w:val="00AE7924"/>
    <w:rsid w:val="00AF04D1"/>
    <w:rsid w:val="00AF08B5"/>
    <w:rsid w:val="00AF091A"/>
    <w:rsid w:val="00AF0BEB"/>
    <w:rsid w:val="00AF0D58"/>
    <w:rsid w:val="00AF0DB2"/>
    <w:rsid w:val="00AF1447"/>
    <w:rsid w:val="00AF14AC"/>
    <w:rsid w:val="00AF16CF"/>
    <w:rsid w:val="00AF1E6B"/>
    <w:rsid w:val="00AF2293"/>
    <w:rsid w:val="00AF26D4"/>
    <w:rsid w:val="00AF2898"/>
    <w:rsid w:val="00AF2E6C"/>
    <w:rsid w:val="00AF3509"/>
    <w:rsid w:val="00AF3724"/>
    <w:rsid w:val="00AF3C96"/>
    <w:rsid w:val="00AF4A45"/>
    <w:rsid w:val="00AF5428"/>
    <w:rsid w:val="00AF57FB"/>
    <w:rsid w:val="00AF5A6D"/>
    <w:rsid w:val="00AF5AC2"/>
    <w:rsid w:val="00AF61A3"/>
    <w:rsid w:val="00AF67C3"/>
    <w:rsid w:val="00AF6841"/>
    <w:rsid w:val="00AF734B"/>
    <w:rsid w:val="00AF751C"/>
    <w:rsid w:val="00AF792D"/>
    <w:rsid w:val="00AF7A87"/>
    <w:rsid w:val="00AF7F55"/>
    <w:rsid w:val="00B00A96"/>
    <w:rsid w:val="00B01372"/>
    <w:rsid w:val="00B0137A"/>
    <w:rsid w:val="00B01841"/>
    <w:rsid w:val="00B01BED"/>
    <w:rsid w:val="00B02080"/>
    <w:rsid w:val="00B021DB"/>
    <w:rsid w:val="00B032CB"/>
    <w:rsid w:val="00B03390"/>
    <w:rsid w:val="00B038E5"/>
    <w:rsid w:val="00B03B74"/>
    <w:rsid w:val="00B03BB2"/>
    <w:rsid w:val="00B03BE3"/>
    <w:rsid w:val="00B04025"/>
    <w:rsid w:val="00B0454C"/>
    <w:rsid w:val="00B04BF6"/>
    <w:rsid w:val="00B05167"/>
    <w:rsid w:val="00B05179"/>
    <w:rsid w:val="00B0559C"/>
    <w:rsid w:val="00B05CAE"/>
    <w:rsid w:val="00B061D5"/>
    <w:rsid w:val="00B064A3"/>
    <w:rsid w:val="00B064F1"/>
    <w:rsid w:val="00B06668"/>
    <w:rsid w:val="00B06913"/>
    <w:rsid w:val="00B069AE"/>
    <w:rsid w:val="00B06A36"/>
    <w:rsid w:val="00B06AA7"/>
    <w:rsid w:val="00B06BEE"/>
    <w:rsid w:val="00B07611"/>
    <w:rsid w:val="00B07939"/>
    <w:rsid w:val="00B07A35"/>
    <w:rsid w:val="00B07AA6"/>
    <w:rsid w:val="00B10B28"/>
    <w:rsid w:val="00B10E96"/>
    <w:rsid w:val="00B11A0E"/>
    <w:rsid w:val="00B11C32"/>
    <w:rsid w:val="00B12679"/>
    <w:rsid w:val="00B128F9"/>
    <w:rsid w:val="00B12C77"/>
    <w:rsid w:val="00B12F74"/>
    <w:rsid w:val="00B133BC"/>
    <w:rsid w:val="00B13650"/>
    <w:rsid w:val="00B13AB0"/>
    <w:rsid w:val="00B1421A"/>
    <w:rsid w:val="00B14AED"/>
    <w:rsid w:val="00B14C18"/>
    <w:rsid w:val="00B14DA3"/>
    <w:rsid w:val="00B14FA0"/>
    <w:rsid w:val="00B14FF0"/>
    <w:rsid w:val="00B1565F"/>
    <w:rsid w:val="00B15675"/>
    <w:rsid w:val="00B15ED6"/>
    <w:rsid w:val="00B160A2"/>
    <w:rsid w:val="00B16240"/>
    <w:rsid w:val="00B1641A"/>
    <w:rsid w:val="00B16CCB"/>
    <w:rsid w:val="00B179F4"/>
    <w:rsid w:val="00B2115A"/>
    <w:rsid w:val="00B21203"/>
    <w:rsid w:val="00B21872"/>
    <w:rsid w:val="00B21A53"/>
    <w:rsid w:val="00B21B99"/>
    <w:rsid w:val="00B21E4F"/>
    <w:rsid w:val="00B22AD6"/>
    <w:rsid w:val="00B22D2E"/>
    <w:rsid w:val="00B2326C"/>
    <w:rsid w:val="00B2376E"/>
    <w:rsid w:val="00B23AA2"/>
    <w:rsid w:val="00B23AA3"/>
    <w:rsid w:val="00B23E1E"/>
    <w:rsid w:val="00B241BA"/>
    <w:rsid w:val="00B245D6"/>
    <w:rsid w:val="00B24A31"/>
    <w:rsid w:val="00B24A7C"/>
    <w:rsid w:val="00B24AC9"/>
    <w:rsid w:val="00B24BC7"/>
    <w:rsid w:val="00B25110"/>
    <w:rsid w:val="00B25182"/>
    <w:rsid w:val="00B251A1"/>
    <w:rsid w:val="00B254CC"/>
    <w:rsid w:val="00B25551"/>
    <w:rsid w:val="00B257DA"/>
    <w:rsid w:val="00B258F8"/>
    <w:rsid w:val="00B25CB8"/>
    <w:rsid w:val="00B25EAC"/>
    <w:rsid w:val="00B2603A"/>
    <w:rsid w:val="00B26326"/>
    <w:rsid w:val="00B2641B"/>
    <w:rsid w:val="00B266F1"/>
    <w:rsid w:val="00B271FF"/>
    <w:rsid w:val="00B272AD"/>
    <w:rsid w:val="00B278DD"/>
    <w:rsid w:val="00B27FF7"/>
    <w:rsid w:val="00B306E2"/>
    <w:rsid w:val="00B309B5"/>
    <w:rsid w:val="00B30A41"/>
    <w:rsid w:val="00B30E68"/>
    <w:rsid w:val="00B3104F"/>
    <w:rsid w:val="00B31E5C"/>
    <w:rsid w:val="00B3274B"/>
    <w:rsid w:val="00B32AF5"/>
    <w:rsid w:val="00B32CDF"/>
    <w:rsid w:val="00B33856"/>
    <w:rsid w:val="00B3453A"/>
    <w:rsid w:val="00B34714"/>
    <w:rsid w:val="00B34C3A"/>
    <w:rsid w:val="00B3519D"/>
    <w:rsid w:val="00B35577"/>
    <w:rsid w:val="00B35587"/>
    <w:rsid w:val="00B3560E"/>
    <w:rsid w:val="00B359F7"/>
    <w:rsid w:val="00B35DF8"/>
    <w:rsid w:val="00B35E5C"/>
    <w:rsid w:val="00B36277"/>
    <w:rsid w:val="00B36433"/>
    <w:rsid w:val="00B36857"/>
    <w:rsid w:val="00B36DD3"/>
    <w:rsid w:val="00B36ED1"/>
    <w:rsid w:val="00B36FAE"/>
    <w:rsid w:val="00B370EF"/>
    <w:rsid w:val="00B371E0"/>
    <w:rsid w:val="00B3740E"/>
    <w:rsid w:val="00B37440"/>
    <w:rsid w:val="00B3784A"/>
    <w:rsid w:val="00B401B3"/>
    <w:rsid w:val="00B40385"/>
    <w:rsid w:val="00B40D1F"/>
    <w:rsid w:val="00B4107E"/>
    <w:rsid w:val="00B41644"/>
    <w:rsid w:val="00B417A8"/>
    <w:rsid w:val="00B41CE8"/>
    <w:rsid w:val="00B41F61"/>
    <w:rsid w:val="00B427BF"/>
    <w:rsid w:val="00B42B62"/>
    <w:rsid w:val="00B43515"/>
    <w:rsid w:val="00B43528"/>
    <w:rsid w:val="00B43D1D"/>
    <w:rsid w:val="00B43F21"/>
    <w:rsid w:val="00B4457C"/>
    <w:rsid w:val="00B44805"/>
    <w:rsid w:val="00B44BBF"/>
    <w:rsid w:val="00B44C20"/>
    <w:rsid w:val="00B44C88"/>
    <w:rsid w:val="00B44EF9"/>
    <w:rsid w:val="00B44F6F"/>
    <w:rsid w:val="00B4543D"/>
    <w:rsid w:val="00B456CE"/>
    <w:rsid w:val="00B4589E"/>
    <w:rsid w:val="00B45A4C"/>
    <w:rsid w:val="00B45DDC"/>
    <w:rsid w:val="00B45FDA"/>
    <w:rsid w:val="00B463AE"/>
    <w:rsid w:val="00B4661E"/>
    <w:rsid w:val="00B46934"/>
    <w:rsid w:val="00B46AB2"/>
    <w:rsid w:val="00B46ADF"/>
    <w:rsid w:val="00B46F5C"/>
    <w:rsid w:val="00B47C4A"/>
    <w:rsid w:val="00B47DFA"/>
    <w:rsid w:val="00B50119"/>
    <w:rsid w:val="00B50219"/>
    <w:rsid w:val="00B50516"/>
    <w:rsid w:val="00B50707"/>
    <w:rsid w:val="00B50DFD"/>
    <w:rsid w:val="00B51429"/>
    <w:rsid w:val="00B515AF"/>
    <w:rsid w:val="00B51788"/>
    <w:rsid w:val="00B517CC"/>
    <w:rsid w:val="00B51888"/>
    <w:rsid w:val="00B52048"/>
    <w:rsid w:val="00B5212F"/>
    <w:rsid w:val="00B52243"/>
    <w:rsid w:val="00B52244"/>
    <w:rsid w:val="00B5242E"/>
    <w:rsid w:val="00B526DC"/>
    <w:rsid w:val="00B52D5C"/>
    <w:rsid w:val="00B52E0B"/>
    <w:rsid w:val="00B5360A"/>
    <w:rsid w:val="00B53B8F"/>
    <w:rsid w:val="00B53F4F"/>
    <w:rsid w:val="00B5444B"/>
    <w:rsid w:val="00B54456"/>
    <w:rsid w:val="00B546CA"/>
    <w:rsid w:val="00B54D83"/>
    <w:rsid w:val="00B54E02"/>
    <w:rsid w:val="00B54FF6"/>
    <w:rsid w:val="00B550E9"/>
    <w:rsid w:val="00B552A3"/>
    <w:rsid w:val="00B554B1"/>
    <w:rsid w:val="00B55587"/>
    <w:rsid w:val="00B55633"/>
    <w:rsid w:val="00B5606A"/>
    <w:rsid w:val="00B56706"/>
    <w:rsid w:val="00B567D6"/>
    <w:rsid w:val="00B569A3"/>
    <w:rsid w:val="00B569C3"/>
    <w:rsid w:val="00B56F1E"/>
    <w:rsid w:val="00B57073"/>
    <w:rsid w:val="00B57280"/>
    <w:rsid w:val="00B573BA"/>
    <w:rsid w:val="00B57B6D"/>
    <w:rsid w:val="00B57C6C"/>
    <w:rsid w:val="00B60AA0"/>
    <w:rsid w:val="00B60ABC"/>
    <w:rsid w:val="00B60BCD"/>
    <w:rsid w:val="00B60DBD"/>
    <w:rsid w:val="00B61178"/>
    <w:rsid w:val="00B622F1"/>
    <w:rsid w:val="00B62427"/>
    <w:rsid w:val="00B625F7"/>
    <w:rsid w:val="00B62AF5"/>
    <w:rsid w:val="00B62F65"/>
    <w:rsid w:val="00B6300C"/>
    <w:rsid w:val="00B6318B"/>
    <w:rsid w:val="00B63401"/>
    <w:rsid w:val="00B63FCD"/>
    <w:rsid w:val="00B646B1"/>
    <w:rsid w:val="00B64AD6"/>
    <w:rsid w:val="00B64E45"/>
    <w:rsid w:val="00B65182"/>
    <w:rsid w:val="00B655C7"/>
    <w:rsid w:val="00B65713"/>
    <w:rsid w:val="00B65841"/>
    <w:rsid w:val="00B658AB"/>
    <w:rsid w:val="00B65A6C"/>
    <w:rsid w:val="00B66243"/>
    <w:rsid w:val="00B6655F"/>
    <w:rsid w:val="00B66B67"/>
    <w:rsid w:val="00B66C6A"/>
    <w:rsid w:val="00B66DD0"/>
    <w:rsid w:val="00B66E22"/>
    <w:rsid w:val="00B670D7"/>
    <w:rsid w:val="00B67189"/>
    <w:rsid w:val="00B673CB"/>
    <w:rsid w:val="00B67605"/>
    <w:rsid w:val="00B67EC8"/>
    <w:rsid w:val="00B70092"/>
    <w:rsid w:val="00B7024B"/>
    <w:rsid w:val="00B703C9"/>
    <w:rsid w:val="00B70440"/>
    <w:rsid w:val="00B70693"/>
    <w:rsid w:val="00B70934"/>
    <w:rsid w:val="00B70E21"/>
    <w:rsid w:val="00B7120E"/>
    <w:rsid w:val="00B71B8D"/>
    <w:rsid w:val="00B71F56"/>
    <w:rsid w:val="00B72F11"/>
    <w:rsid w:val="00B730A5"/>
    <w:rsid w:val="00B730AC"/>
    <w:rsid w:val="00B73121"/>
    <w:rsid w:val="00B7347C"/>
    <w:rsid w:val="00B73547"/>
    <w:rsid w:val="00B73966"/>
    <w:rsid w:val="00B73D9B"/>
    <w:rsid w:val="00B7405C"/>
    <w:rsid w:val="00B74261"/>
    <w:rsid w:val="00B7440B"/>
    <w:rsid w:val="00B744FB"/>
    <w:rsid w:val="00B74526"/>
    <w:rsid w:val="00B74547"/>
    <w:rsid w:val="00B745F1"/>
    <w:rsid w:val="00B7489A"/>
    <w:rsid w:val="00B74AE2"/>
    <w:rsid w:val="00B74E7F"/>
    <w:rsid w:val="00B74EE1"/>
    <w:rsid w:val="00B74F58"/>
    <w:rsid w:val="00B752E8"/>
    <w:rsid w:val="00B75D75"/>
    <w:rsid w:val="00B76C78"/>
    <w:rsid w:val="00B76F0C"/>
    <w:rsid w:val="00B77C01"/>
    <w:rsid w:val="00B80068"/>
    <w:rsid w:val="00B809FA"/>
    <w:rsid w:val="00B811ED"/>
    <w:rsid w:val="00B8125D"/>
    <w:rsid w:val="00B81643"/>
    <w:rsid w:val="00B8182D"/>
    <w:rsid w:val="00B81969"/>
    <w:rsid w:val="00B81C6E"/>
    <w:rsid w:val="00B81F38"/>
    <w:rsid w:val="00B82393"/>
    <w:rsid w:val="00B827F2"/>
    <w:rsid w:val="00B82E5B"/>
    <w:rsid w:val="00B8405D"/>
    <w:rsid w:val="00B841F9"/>
    <w:rsid w:val="00B847A3"/>
    <w:rsid w:val="00B849FF"/>
    <w:rsid w:val="00B84EF8"/>
    <w:rsid w:val="00B8501C"/>
    <w:rsid w:val="00B85172"/>
    <w:rsid w:val="00B851F9"/>
    <w:rsid w:val="00B8520B"/>
    <w:rsid w:val="00B85387"/>
    <w:rsid w:val="00B85397"/>
    <w:rsid w:val="00B85CC8"/>
    <w:rsid w:val="00B85F6C"/>
    <w:rsid w:val="00B85F71"/>
    <w:rsid w:val="00B8611A"/>
    <w:rsid w:val="00B861E9"/>
    <w:rsid w:val="00B86299"/>
    <w:rsid w:val="00B86A9E"/>
    <w:rsid w:val="00B86B9A"/>
    <w:rsid w:val="00B86EC0"/>
    <w:rsid w:val="00B86F86"/>
    <w:rsid w:val="00B86FD3"/>
    <w:rsid w:val="00B87634"/>
    <w:rsid w:val="00B87F6E"/>
    <w:rsid w:val="00B9020C"/>
    <w:rsid w:val="00B90388"/>
    <w:rsid w:val="00B9058E"/>
    <w:rsid w:val="00B908FB"/>
    <w:rsid w:val="00B90CBC"/>
    <w:rsid w:val="00B90D65"/>
    <w:rsid w:val="00B90F1B"/>
    <w:rsid w:val="00B914F4"/>
    <w:rsid w:val="00B918E6"/>
    <w:rsid w:val="00B91A8A"/>
    <w:rsid w:val="00B92314"/>
    <w:rsid w:val="00B92A4F"/>
    <w:rsid w:val="00B92AD4"/>
    <w:rsid w:val="00B92DC3"/>
    <w:rsid w:val="00B92DCD"/>
    <w:rsid w:val="00B92F89"/>
    <w:rsid w:val="00B93149"/>
    <w:rsid w:val="00B936E9"/>
    <w:rsid w:val="00B937FE"/>
    <w:rsid w:val="00B938E9"/>
    <w:rsid w:val="00B939B9"/>
    <w:rsid w:val="00B93E6E"/>
    <w:rsid w:val="00B93EF1"/>
    <w:rsid w:val="00B941A9"/>
    <w:rsid w:val="00B942E7"/>
    <w:rsid w:val="00B944C9"/>
    <w:rsid w:val="00B9493B"/>
    <w:rsid w:val="00B94A3A"/>
    <w:rsid w:val="00B94CD0"/>
    <w:rsid w:val="00B94D7F"/>
    <w:rsid w:val="00B94FE5"/>
    <w:rsid w:val="00B953CD"/>
    <w:rsid w:val="00B956C3"/>
    <w:rsid w:val="00B95D77"/>
    <w:rsid w:val="00B962A8"/>
    <w:rsid w:val="00B962AB"/>
    <w:rsid w:val="00B963D5"/>
    <w:rsid w:val="00B96659"/>
    <w:rsid w:val="00B96B3E"/>
    <w:rsid w:val="00B96B42"/>
    <w:rsid w:val="00B97304"/>
    <w:rsid w:val="00B9786C"/>
    <w:rsid w:val="00B97971"/>
    <w:rsid w:val="00B97AFB"/>
    <w:rsid w:val="00B97B15"/>
    <w:rsid w:val="00B97D34"/>
    <w:rsid w:val="00B97E7F"/>
    <w:rsid w:val="00BA03B5"/>
    <w:rsid w:val="00BA072A"/>
    <w:rsid w:val="00BA086D"/>
    <w:rsid w:val="00BA09B1"/>
    <w:rsid w:val="00BA0B40"/>
    <w:rsid w:val="00BA0B4D"/>
    <w:rsid w:val="00BA0BFC"/>
    <w:rsid w:val="00BA1133"/>
    <w:rsid w:val="00BA1457"/>
    <w:rsid w:val="00BA1469"/>
    <w:rsid w:val="00BA1974"/>
    <w:rsid w:val="00BA19D7"/>
    <w:rsid w:val="00BA1D7A"/>
    <w:rsid w:val="00BA207D"/>
    <w:rsid w:val="00BA2199"/>
    <w:rsid w:val="00BA226B"/>
    <w:rsid w:val="00BA2536"/>
    <w:rsid w:val="00BA262B"/>
    <w:rsid w:val="00BA29ED"/>
    <w:rsid w:val="00BA2A66"/>
    <w:rsid w:val="00BA3417"/>
    <w:rsid w:val="00BA39EC"/>
    <w:rsid w:val="00BA3F3E"/>
    <w:rsid w:val="00BA3FFE"/>
    <w:rsid w:val="00BA40AD"/>
    <w:rsid w:val="00BA4379"/>
    <w:rsid w:val="00BA443B"/>
    <w:rsid w:val="00BA46CF"/>
    <w:rsid w:val="00BA4ADA"/>
    <w:rsid w:val="00BA509B"/>
    <w:rsid w:val="00BA544F"/>
    <w:rsid w:val="00BA5CE6"/>
    <w:rsid w:val="00BA6038"/>
    <w:rsid w:val="00BA679F"/>
    <w:rsid w:val="00BA6A96"/>
    <w:rsid w:val="00BA6C03"/>
    <w:rsid w:val="00BA6E89"/>
    <w:rsid w:val="00BA6F6F"/>
    <w:rsid w:val="00BA70A0"/>
    <w:rsid w:val="00BA7148"/>
    <w:rsid w:val="00BA79A8"/>
    <w:rsid w:val="00BB05B5"/>
    <w:rsid w:val="00BB087C"/>
    <w:rsid w:val="00BB0965"/>
    <w:rsid w:val="00BB0BED"/>
    <w:rsid w:val="00BB0DCA"/>
    <w:rsid w:val="00BB1862"/>
    <w:rsid w:val="00BB1D1C"/>
    <w:rsid w:val="00BB1D20"/>
    <w:rsid w:val="00BB1D80"/>
    <w:rsid w:val="00BB2352"/>
    <w:rsid w:val="00BB24E2"/>
    <w:rsid w:val="00BB25C2"/>
    <w:rsid w:val="00BB2C3B"/>
    <w:rsid w:val="00BB2CB4"/>
    <w:rsid w:val="00BB2D1F"/>
    <w:rsid w:val="00BB2D65"/>
    <w:rsid w:val="00BB2DED"/>
    <w:rsid w:val="00BB3449"/>
    <w:rsid w:val="00BB3541"/>
    <w:rsid w:val="00BB35D8"/>
    <w:rsid w:val="00BB3729"/>
    <w:rsid w:val="00BB3BCC"/>
    <w:rsid w:val="00BB4058"/>
    <w:rsid w:val="00BB42D1"/>
    <w:rsid w:val="00BB43CB"/>
    <w:rsid w:val="00BB4498"/>
    <w:rsid w:val="00BB4BCA"/>
    <w:rsid w:val="00BB4EA3"/>
    <w:rsid w:val="00BB4F54"/>
    <w:rsid w:val="00BB539D"/>
    <w:rsid w:val="00BB5796"/>
    <w:rsid w:val="00BB5944"/>
    <w:rsid w:val="00BB5AC5"/>
    <w:rsid w:val="00BB6203"/>
    <w:rsid w:val="00BB682B"/>
    <w:rsid w:val="00BB697D"/>
    <w:rsid w:val="00BB6AAB"/>
    <w:rsid w:val="00BB6B48"/>
    <w:rsid w:val="00BB6F6B"/>
    <w:rsid w:val="00BB7395"/>
    <w:rsid w:val="00BB7554"/>
    <w:rsid w:val="00BB75BC"/>
    <w:rsid w:val="00BB78B7"/>
    <w:rsid w:val="00BC0409"/>
    <w:rsid w:val="00BC102A"/>
    <w:rsid w:val="00BC10B5"/>
    <w:rsid w:val="00BC1706"/>
    <w:rsid w:val="00BC1AD7"/>
    <w:rsid w:val="00BC1CF0"/>
    <w:rsid w:val="00BC1D3A"/>
    <w:rsid w:val="00BC2018"/>
    <w:rsid w:val="00BC20C7"/>
    <w:rsid w:val="00BC21FE"/>
    <w:rsid w:val="00BC25CD"/>
    <w:rsid w:val="00BC2695"/>
    <w:rsid w:val="00BC2874"/>
    <w:rsid w:val="00BC320C"/>
    <w:rsid w:val="00BC3306"/>
    <w:rsid w:val="00BC34BA"/>
    <w:rsid w:val="00BC367E"/>
    <w:rsid w:val="00BC3910"/>
    <w:rsid w:val="00BC3E53"/>
    <w:rsid w:val="00BC4479"/>
    <w:rsid w:val="00BC4A5A"/>
    <w:rsid w:val="00BC5151"/>
    <w:rsid w:val="00BC52F3"/>
    <w:rsid w:val="00BC5614"/>
    <w:rsid w:val="00BC58C3"/>
    <w:rsid w:val="00BC6100"/>
    <w:rsid w:val="00BC6608"/>
    <w:rsid w:val="00BC670F"/>
    <w:rsid w:val="00BC6AA7"/>
    <w:rsid w:val="00BC6B74"/>
    <w:rsid w:val="00BC700D"/>
    <w:rsid w:val="00BC7347"/>
    <w:rsid w:val="00BC78C1"/>
    <w:rsid w:val="00BC7985"/>
    <w:rsid w:val="00BD023D"/>
    <w:rsid w:val="00BD0533"/>
    <w:rsid w:val="00BD06C2"/>
    <w:rsid w:val="00BD134A"/>
    <w:rsid w:val="00BD195A"/>
    <w:rsid w:val="00BD229B"/>
    <w:rsid w:val="00BD2594"/>
    <w:rsid w:val="00BD26CB"/>
    <w:rsid w:val="00BD297F"/>
    <w:rsid w:val="00BD2B58"/>
    <w:rsid w:val="00BD2ED1"/>
    <w:rsid w:val="00BD2F1E"/>
    <w:rsid w:val="00BD3C64"/>
    <w:rsid w:val="00BD3E1A"/>
    <w:rsid w:val="00BD41AD"/>
    <w:rsid w:val="00BD4C5B"/>
    <w:rsid w:val="00BD4D62"/>
    <w:rsid w:val="00BD540D"/>
    <w:rsid w:val="00BD5818"/>
    <w:rsid w:val="00BD586D"/>
    <w:rsid w:val="00BD5B2E"/>
    <w:rsid w:val="00BD5B90"/>
    <w:rsid w:val="00BD62D6"/>
    <w:rsid w:val="00BD6363"/>
    <w:rsid w:val="00BD660C"/>
    <w:rsid w:val="00BD6A63"/>
    <w:rsid w:val="00BD797A"/>
    <w:rsid w:val="00BD7A07"/>
    <w:rsid w:val="00BE0623"/>
    <w:rsid w:val="00BE080D"/>
    <w:rsid w:val="00BE1360"/>
    <w:rsid w:val="00BE139C"/>
    <w:rsid w:val="00BE1734"/>
    <w:rsid w:val="00BE1945"/>
    <w:rsid w:val="00BE1BBC"/>
    <w:rsid w:val="00BE1E5F"/>
    <w:rsid w:val="00BE1F8C"/>
    <w:rsid w:val="00BE21C4"/>
    <w:rsid w:val="00BE350B"/>
    <w:rsid w:val="00BE3816"/>
    <w:rsid w:val="00BE3BB7"/>
    <w:rsid w:val="00BE430F"/>
    <w:rsid w:val="00BE48D2"/>
    <w:rsid w:val="00BE5122"/>
    <w:rsid w:val="00BE51F5"/>
    <w:rsid w:val="00BE545B"/>
    <w:rsid w:val="00BE56D7"/>
    <w:rsid w:val="00BE586E"/>
    <w:rsid w:val="00BE5AA3"/>
    <w:rsid w:val="00BE5CFC"/>
    <w:rsid w:val="00BE6258"/>
    <w:rsid w:val="00BE6356"/>
    <w:rsid w:val="00BE6BBB"/>
    <w:rsid w:val="00BE718D"/>
    <w:rsid w:val="00BE77F8"/>
    <w:rsid w:val="00BF05C5"/>
    <w:rsid w:val="00BF0601"/>
    <w:rsid w:val="00BF07A8"/>
    <w:rsid w:val="00BF0F3D"/>
    <w:rsid w:val="00BF1020"/>
    <w:rsid w:val="00BF1382"/>
    <w:rsid w:val="00BF16A1"/>
    <w:rsid w:val="00BF1806"/>
    <w:rsid w:val="00BF1A44"/>
    <w:rsid w:val="00BF1ADC"/>
    <w:rsid w:val="00BF26F5"/>
    <w:rsid w:val="00BF27AE"/>
    <w:rsid w:val="00BF2AE0"/>
    <w:rsid w:val="00BF2BD1"/>
    <w:rsid w:val="00BF327C"/>
    <w:rsid w:val="00BF344D"/>
    <w:rsid w:val="00BF362B"/>
    <w:rsid w:val="00BF3659"/>
    <w:rsid w:val="00BF39BB"/>
    <w:rsid w:val="00BF3B05"/>
    <w:rsid w:val="00BF4007"/>
    <w:rsid w:val="00BF4B76"/>
    <w:rsid w:val="00BF4CF8"/>
    <w:rsid w:val="00BF54AD"/>
    <w:rsid w:val="00BF5520"/>
    <w:rsid w:val="00BF5BFF"/>
    <w:rsid w:val="00BF5D78"/>
    <w:rsid w:val="00BF6347"/>
    <w:rsid w:val="00BF672C"/>
    <w:rsid w:val="00BF6830"/>
    <w:rsid w:val="00BF6E06"/>
    <w:rsid w:val="00BF7244"/>
    <w:rsid w:val="00BF773C"/>
    <w:rsid w:val="00BF7EEF"/>
    <w:rsid w:val="00BF7FBA"/>
    <w:rsid w:val="00C000FB"/>
    <w:rsid w:val="00C00494"/>
    <w:rsid w:val="00C0067B"/>
    <w:rsid w:val="00C00898"/>
    <w:rsid w:val="00C00D9C"/>
    <w:rsid w:val="00C0120A"/>
    <w:rsid w:val="00C019A5"/>
    <w:rsid w:val="00C019C9"/>
    <w:rsid w:val="00C019E5"/>
    <w:rsid w:val="00C01C54"/>
    <w:rsid w:val="00C01D43"/>
    <w:rsid w:val="00C01E56"/>
    <w:rsid w:val="00C0235D"/>
    <w:rsid w:val="00C02499"/>
    <w:rsid w:val="00C0262A"/>
    <w:rsid w:val="00C029FF"/>
    <w:rsid w:val="00C02C26"/>
    <w:rsid w:val="00C02E29"/>
    <w:rsid w:val="00C02F1F"/>
    <w:rsid w:val="00C02F44"/>
    <w:rsid w:val="00C0314A"/>
    <w:rsid w:val="00C03631"/>
    <w:rsid w:val="00C0369F"/>
    <w:rsid w:val="00C03DB2"/>
    <w:rsid w:val="00C040F7"/>
    <w:rsid w:val="00C042A6"/>
    <w:rsid w:val="00C049FC"/>
    <w:rsid w:val="00C05296"/>
    <w:rsid w:val="00C05379"/>
    <w:rsid w:val="00C05C1F"/>
    <w:rsid w:val="00C05CE1"/>
    <w:rsid w:val="00C066ED"/>
    <w:rsid w:val="00C067A4"/>
    <w:rsid w:val="00C068B1"/>
    <w:rsid w:val="00C06D5E"/>
    <w:rsid w:val="00C0701E"/>
    <w:rsid w:val="00C07685"/>
    <w:rsid w:val="00C07BAD"/>
    <w:rsid w:val="00C102F1"/>
    <w:rsid w:val="00C10510"/>
    <w:rsid w:val="00C10686"/>
    <w:rsid w:val="00C1081A"/>
    <w:rsid w:val="00C108BA"/>
    <w:rsid w:val="00C10B62"/>
    <w:rsid w:val="00C10D7B"/>
    <w:rsid w:val="00C11278"/>
    <w:rsid w:val="00C1143B"/>
    <w:rsid w:val="00C119DB"/>
    <w:rsid w:val="00C12840"/>
    <w:rsid w:val="00C12CD2"/>
    <w:rsid w:val="00C130C3"/>
    <w:rsid w:val="00C131DF"/>
    <w:rsid w:val="00C13258"/>
    <w:rsid w:val="00C13457"/>
    <w:rsid w:val="00C134B9"/>
    <w:rsid w:val="00C13B5F"/>
    <w:rsid w:val="00C14141"/>
    <w:rsid w:val="00C1434A"/>
    <w:rsid w:val="00C14382"/>
    <w:rsid w:val="00C1452D"/>
    <w:rsid w:val="00C145E2"/>
    <w:rsid w:val="00C1490B"/>
    <w:rsid w:val="00C14AEA"/>
    <w:rsid w:val="00C1508D"/>
    <w:rsid w:val="00C152B1"/>
    <w:rsid w:val="00C153DE"/>
    <w:rsid w:val="00C1544A"/>
    <w:rsid w:val="00C159CF"/>
    <w:rsid w:val="00C15F2F"/>
    <w:rsid w:val="00C15FE4"/>
    <w:rsid w:val="00C1617D"/>
    <w:rsid w:val="00C164CA"/>
    <w:rsid w:val="00C165DF"/>
    <w:rsid w:val="00C167D9"/>
    <w:rsid w:val="00C16875"/>
    <w:rsid w:val="00C1689A"/>
    <w:rsid w:val="00C16919"/>
    <w:rsid w:val="00C16B3F"/>
    <w:rsid w:val="00C16B80"/>
    <w:rsid w:val="00C16F53"/>
    <w:rsid w:val="00C16F5F"/>
    <w:rsid w:val="00C16F9F"/>
    <w:rsid w:val="00C17772"/>
    <w:rsid w:val="00C177BE"/>
    <w:rsid w:val="00C17BB0"/>
    <w:rsid w:val="00C17DC0"/>
    <w:rsid w:val="00C17F72"/>
    <w:rsid w:val="00C20033"/>
    <w:rsid w:val="00C2072D"/>
    <w:rsid w:val="00C208B1"/>
    <w:rsid w:val="00C20927"/>
    <w:rsid w:val="00C20ECB"/>
    <w:rsid w:val="00C21091"/>
    <w:rsid w:val="00C21351"/>
    <w:rsid w:val="00C216F2"/>
    <w:rsid w:val="00C21762"/>
    <w:rsid w:val="00C2183B"/>
    <w:rsid w:val="00C21B31"/>
    <w:rsid w:val="00C225B6"/>
    <w:rsid w:val="00C228CE"/>
    <w:rsid w:val="00C22AC5"/>
    <w:rsid w:val="00C22AEB"/>
    <w:rsid w:val="00C2362E"/>
    <w:rsid w:val="00C23952"/>
    <w:rsid w:val="00C23A19"/>
    <w:rsid w:val="00C24307"/>
    <w:rsid w:val="00C2430A"/>
    <w:rsid w:val="00C24810"/>
    <w:rsid w:val="00C24936"/>
    <w:rsid w:val="00C249FE"/>
    <w:rsid w:val="00C24C4A"/>
    <w:rsid w:val="00C25015"/>
    <w:rsid w:val="00C2527F"/>
    <w:rsid w:val="00C252E4"/>
    <w:rsid w:val="00C258A9"/>
    <w:rsid w:val="00C259A5"/>
    <w:rsid w:val="00C26024"/>
    <w:rsid w:val="00C264F9"/>
    <w:rsid w:val="00C26629"/>
    <w:rsid w:val="00C26A81"/>
    <w:rsid w:val="00C26A84"/>
    <w:rsid w:val="00C26FE6"/>
    <w:rsid w:val="00C2709F"/>
    <w:rsid w:val="00C27959"/>
    <w:rsid w:val="00C27A31"/>
    <w:rsid w:val="00C27B4A"/>
    <w:rsid w:val="00C27EBB"/>
    <w:rsid w:val="00C300EB"/>
    <w:rsid w:val="00C3052F"/>
    <w:rsid w:val="00C30B5E"/>
    <w:rsid w:val="00C30CC7"/>
    <w:rsid w:val="00C31731"/>
    <w:rsid w:val="00C32803"/>
    <w:rsid w:val="00C32960"/>
    <w:rsid w:val="00C32F2F"/>
    <w:rsid w:val="00C32F8C"/>
    <w:rsid w:val="00C32FF4"/>
    <w:rsid w:val="00C332BD"/>
    <w:rsid w:val="00C33469"/>
    <w:rsid w:val="00C34142"/>
    <w:rsid w:val="00C34552"/>
    <w:rsid w:val="00C34571"/>
    <w:rsid w:val="00C34B44"/>
    <w:rsid w:val="00C351E4"/>
    <w:rsid w:val="00C351FC"/>
    <w:rsid w:val="00C35940"/>
    <w:rsid w:val="00C35A48"/>
    <w:rsid w:val="00C35A7E"/>
    <w:rsid w:val="00C35C21"/>
    <w:rsid w:val="00C35CC1"/>
    <w:rsid w:val="00C36307"/>
    <w:rsid w:val="00C36426"/>
    <w:rsid w:val="00C3646F"/>
    <w:rsid w:val="00C365A6"/>
    <w:rsid w:val="00C36973"/>
    <w:rsid w:val="00C36B83"/>
    <w:rsid w:val="00C36C1A"/>
    <w:rsid w:val="00C37166"/>
    <w:rsid w:val="00C37328"/>
    <w:rsid w:val="00C405FC"/>
    <w:rsid w:val="00C406C3"/>
    <w:rsid w:val="00C4070A"/>
    <w:rsid w:val="00C407A7"/>
    <w:rsid w:val="00C407F4"/>
    <w:rsid w:val="00C4084D"/>
    <w:rsid w:val="00C40B66"/>
    <w:rsid w:val="00C417F4"/>
    <w:rsid w:val="00C421C8"/>
    <w:rsid w:val="00C425CF"/>
    <w:rsid w:val="00C42613"/>
    <w:rsid w:val="00C42724"/>
    <w:rsid w:val="00C42BCE"/>
    <w:rsid w:val="00C42EFE"/>
    <w:rsid w:val="00C42F5C"/>
    <w:rsid w:val="00C43065"/>
    <w:rsid w:val="00C43567"/>
    <w:rsid w:val="00C43A26"/>
    <w:rsid w:val="00C43B5D"/>
    <w:rsid w:val="00C43E03"/>
    <w:rsid w:val="00C43EF4"/>
    <w:rsid w:val="00C43F17"/>
    <w:rsid w:val="00C43F40"/>
    <w:rsid w:val="00C44E27"/>
    <w:rsid w:val="00C44FEA"/>
    <w:rsid w:val="00C455DF"/>
    <w:rsid w:val="00C45BAA"/>
    <w:rsid w:val="00C45C81"/>
    <w:rsid w:val="00C45F07"/>
    <w:rsid w:val="00C46017"/>
    <w:rsid w:val="00C46AE1"/>
    <w:rsid w:val="00C46C38"/>
    <w:rsid w:val="00C46D7A"/>
    <w:rsid w:val="00C46D9C"/>
    <w:rsid w:val="00C46E57"/>
    <w:rsid w:val="00C47166"/>
    <w:rsid w:val="00C477C5"/>
    <w:rsid w:val="00C50BAA"/>
    <w:rsid w:val="00C51612"/>
    <w:rsid w:val="00C51D19"/>
    <w:rsid w:val="00C520EA"/>
    <w:rsid w:val="00C521C7"/>
    <w:rsid w:val="00C52260"/>
    <w:rsid w:val="00C524AC"/>
    <w:rsid w:val="00C525C4"/>
    <w:rsid w:val="00C52856"/>
    <w:rsid w:val="00C52C99"/>
    <w:rsid w:val="00C52F49"/>
    <w:rsid w:val="00C53371"/>
    <w:rsid w:val="00C538C4"/>
    <w:rsid w:val="00C53AE1"/>
    <w:rsid w:val="00C53AF0"/>
    <w:rsid w:val="00C53D67"/>
    <w:rsid w:val="00C53E0E"/>
    <w:rsid w:val="00C54172"/>
    <w:rsid w:val="00C5458E"/>
    <w:rsid w:val="00C545CA"/>
    <w:rsid w:val="00C546AB"/>
    <w:rsid w:val="00C54CD8"/>
    <w:rsid w:val="00C55099"/>
    <w:rsid w:val="00C553A8"/>
    <w:rsid w:val="00C55515"/>
    <w:rsid w:val="00C560EF"/>
    <w:rsid w:val="00C56828"/>
    <w:rsid w:val="00C56B56"/>
    <w:rsid w:val="00C56C0E"/>
    <w:rsid w:val="00C56F02"/>
    <w:rsid w:val="00C56FD7"/>
    <w:rsid w:val="00C570A4"/>
    <w:rsid w:val="00C5752E"/>
    <w:rsid w:val="00C579A4"/>
    <w:rsid w:val="00C579C7"/>
    <w:rsid w:val="00C579EF"/>
    <w:rsid w:val="00C57AAA"/>
    <w:rsid w:val="00C60C93"/>
    <w:rsid w:val="00C60F95"/>
    <w:rsid w:val="00C60FAC"/>
    <w:rsid w:val="00C61270"/>
    <w:rsid w:val="00C618B4"/>
    <w:rsid w:val="00C61D6C"/>
    <w:rsid w:val="00C622A5"/>
    <w:rsid w:val="00C62390"/>
    <w:rsid w:val="00C624C7"/>
    <w:rsid w:val="00C626A8"/>
    <w:rsid w:val="00C62EFD"/>
    <w:rsid w:val="00C63073"/>
    <w:rsid w:val="00C630A8"/>
    <w:rsid w:val="00C63107"/>
    <w:rsid w:val="00C6313D"/>
    <w:rsid w:val="00C631C8"/>
    <w:rsid w:val="00C635FA"/>
    <w:rsid w:val="00C63744"/>
    <w:rsid w:val="00C63812"/>
    <w:rsid w:val="00C638A1"/>
    <w:rsid w:val="00C63A04"/>
    <w:rsid w:val="00C63A29"/>
    <w:rsid w:val="00C63EC7"/>
    <w:rsid w:val="00C645C3"/>
    <w:rsid w:val="00C64715"/>
    <w:rsid w:val="00C64A10"/>
    <w:rsid w:val="00C64B64"/>
    <w:rsid w:val="00C65023"/>
    <w:rsid w:val="00C65425"/>
    <w:rsid w:val="00C654C0"/>
    <w:rsid w:val="00C655A3"/>
    <w:rsid w:val="00C65723"/>
    <w:rsid w:val="00C657A3"/>
    <w:rsid w:val="00C65800"/>
    <w:rsid w:val="00C658C7"/>
    <w:rsid w:val="00C65F4C"/>
    <w:rsid w:val="00C66751"/>
    <w:rsid w:val="00C6707E"/>
    <w:rsid w:val="00C67A99"/>
    <w:rsid w:val="00C67C63"/>
    <w:rsid w:val="00C700D1"/>
    <w:rsid w:val="00C70118"/>
    <w:rsid w:val="00C70323"/>
    <w:rsid w:val="00C7080F"/>
    <w:rsid w:val="00C70BA6"/>
    <w:rsid w:val="00C70ECC"/>
    <w:rsid w:val="00C71251"/>
    <w:rsid w:val="00C715D5"/>
    <w:rsid w:val="00C715E1"/>
    <w:rsid w:val="00C71E63"/>
    <w:rsid w:val="00C71FBA"/>
    <w:rsid w:val="00C7207A"/>
    <w:rsid w:val="00C72302"/>
    <w:rsid w:val="00C73065"/>
    <w:rsid w:val="00C73289"/>
    <w:rsid w:val="00C73420"/>
    <w:rsid w:val="00C73AB0"/>
    <w:rsid w:val="00C73F88"/>
    <w:rsid w:val="00C743F0"/>
    <w:rsid w:val="00C7451D"/>
    <w:rsid w:val="00C7515C"/>
    <w:rsid w:val="00C751E2"/>
    <w:rsid w:val="00C7522B"/>
    <w:rsid w:val="00C75461"/>
    <w:rsid w:val="00C755BB"/>
    <w:rsid w:val="00C759D2"/>
    <w:rsid w:val="00C75B98"/>
    <w:rsid w:val="00C75BAA"/>
    <w:rsid w:val="00C75EEE"/>
    <w:rsid w:val="00C75F91"/>
    <w:rsid w:val="00C765B6"/>
    <w:rsid w:val="00C76770"/>
    <w:rsid w:val="00C768E8"/>
    <w:rsid w:val="00C76B8E"/>
    <w:rsid w:val="00C76E0C"/>
    <w:rsid w:val="00C76F0B"/>
    <w:rsid w:val="00C774D1"/>
    <w:rsid w:val="00C77855"/>
    <w:rsid w:val="00C7785F"/>
    <w:rsid w:val="00C77BED"/>
    <w:rsid w:val="00C80185"/>
    <w:rsid w:val="00C80C89"/>
    <w:rsid w:val="00C813CB"/>
    <w:rsid w:val="00C81549"/>
    <w:rsid w:val="00C81AC4"/>
    <w:rsid w:val="00C81B11"/>
    <w:rsid w:val="00C81D90"/>
    <w:rsid w:val="00C82317"/>
    <w:rsid w:val="00C8252F"/>
    <w:rsid w:val="00C82A08"/>
    <w:rsid w:val="00C8339F"/>
    <w:rsid w:val="00C83D18"/>
    <w:rsid w:val="00C84406"/>
    <w:rsid w:val="00C846BD"/>
    <w:rsid w:val="00C84763"/>
    <w:rsid w:val="00C84B2A"/>
    <w:rsid w:val="00C84CA9"/>
    <w:rsid w:val="00C84CB2"/>
    <w:rsid w:val="00C851F4"/>
    <w:rsid w:val="00C8555D"/>
    <w:rsid w:val="00C86315"/>
    <w:rsid w:val="00C8645C"/>
    <w:rsid w:val="00C8674E"/>
    <w:rsid w:val="00C86B6C"/>
    <w:rsid w:val="00C872E6"/>
    <w:rsid w:val="00C873A4"/>
    <w:rsid w:val="00C873B4"/>
    <w:rsid w:val="00C874DA"/>
    <w:rsid w:val="00C87691"/>
    <w:rsid w:val="00C87DDA"/>
    <w:rsid w:val="00C87F22"/>
    <w:rsid w:val="00C901E2"/>
    <w:rsid w:val="00C90421"/>
    <w:rsid w:val="00C906E1"/>
    <w:rsid w:val="00C906E5"/>
    <w:rsid w:val="00C90AAA"/>
    <w:rsid w:val="00C9128C"/>
    <w:rsid w:val="00C91699"/>
    <w:rsid w:val="00C91789"/>
    <w:rsid w:val="00C91AD3"/>
    <w:rsid w:val="00C91DD7"/>
    <w:rsid w:val="00C926F6"/>
    <w:rsid w:val="00C927D6"/>
    <w:rsid w:val="00C937B7"/>
    <w:rsid w:val="00C9395F"/>
    <w:rsid w:val="00C93CF8"/>
    <w:rsid w:val="00C93E0C"/>
    <w:rsid w:val="00C94244"/>
    <w:rsid w:val="00C943E6"/>
    <w:rsid w:val="00C94581"/>
    <w:rsid w:val="00C945A2"/>
    <w:rsid w:val="00C94A49"/>
    <w:rsid w:val="00C94AD8"/>
    <w:rsid w:val="00C94B0B"/>
    <w:rsid w:val="00C94F4D"/>
    <w:rsid w:val="00C9542D"/>
    <w:rsid w:val="00C9549F"/>
    <w:rsid w:val="00C95D8C"/>
    <w:rsid w:val="00C95E7D"/>
    <w:rsid w:val="00C967FC"/>
    <w:rsid w:val="00C968B0"/>
    <w:rsid w:val="00C96C3E"/>
    <w:rsid w:val="00C96E0E"/>
    <w:rsid w:val="00C96F44"/>
    <w:rsid w:val="00C96FBA"/>
    <w:rsid w:val="00C973D4"/>
    <w:rsid w:val="00C97B34"/>
    <w:rsid w:val="00C97B3E"/>
    <w:rsid w:val="00C97D20"/>
    <w:rsid w:val="00C97DC9"/>
    <w:rsid w:val="00CA0F14"/>
    <w:rsid w:val="00CA0FFE"/>
    <w:rsid w:val="00CA10FB"/>
    <w:rsid w:val="00CA1388"/>
    <w:rsid w:val="00CA150D"/>
    <w:rsid w:val="00CA16D7"/>
    <w:rsid w:val="00CA17BA"/>
    <w:rsid w:val="00CA194F"/>
    <w:rsid w:val="00CA222C"/>
    <w:rsid w:val="00CA2639"/>
    <w:rsid w:val="00CA279D"/>
    <w:rsid w:val="00CA28A5"/>
    <w:rsid w:val="00CA2C2E"/>
    <w:rsid w:val="00CA2E85"/>
    <w:rsid w:val="00CA2F4C"/>
    <w:rsid w:val="00CA2F65"/>
    <w:rsid w:val="00CA334F"/>
    <w:rsid w:val="00CA3694"/>
    <w:rsid w:val="00CA36AC"/>
    <w:rsid w:val="00CA3ACE"/>
    <w:rsid w:val="00CA405C"/>
    <w:rsid w:val="00CA41C5"/>
    <w:rsid w:val="00CA4719"/>
    <w:rsid w:val="00CA5161"/>
    <w:rsid w:val="00CA5176"/>
    <w:rsid w:val="00CA53B6"/>
    <w:rsid w:val="00CA5603"/>
    <w:rsid w:val="00CA5A5D"/>
    <w:rsid w:val="00CA5F46"/>
    <w:rsid w:val="00CA6FEC"/>
    <w:rsid w:val="00CA71C4"/>
    <w:rsid w:val="00CA74C5"/>
    <w:rsid w:val="00CA764A"/>
    <w:rsid w:val="00CA7E64"/>
    <w:rsid w:val="00CB0DF6"/>
    <w:rsid w:val="00CB10F6"/>
    <w:rsid w:val="00CB147D"/>
    <w:rsid w:val="00CB14C7"/>
    <w:rsid w:val="00CB15F5"/>
    <w:rsid w:val="00CB183C"/>
    <w:rsid w:val="00CB1E8A"/>
    <w:rsid w:val="00CB23CA"/>
    <w:rsid w:val="00CB2547"/>
    <w:rsid w:val="00CB281C"/>
    <w:rsid w:val="00CB2C84"/>
    <w:rsid w:val="00CB326F"/>
    <w:rsid w:val="00CB379E"/>
    <w:rsid w:val="00CB3AC0"/>
    <w:rsid w:val="00CB3FC2"/>
    <w:rsid w:val="00CB4C87"/>
    <w:rsid w:val="00CB5014"/>
    <w:rsid w:val="00CB5242"/>
    <w:rsid w:val="00CB548C"/>
    <w:rsid w:val="00CB5661"/>
    <w:rsid w:val="00CB56D6"/>
    <w:rsid w:val="00CB5E37"/>
    <w:rsid w:val="00CB6099"/>
    <w:rsid w:val="00CB60B2"/>
    <w:rsid w:val="00CB63D9"/>
    <w:rsid w:val="00CB6418"/>
    <w:rsid w:val="00CB6A49"/>
    <w:rsid w:val="00CB6CD6"/>
    <w:rsid w:val="00CB6FAE"/>
    <w:rsid w:val="00CB73AC"/>
    <w:rsid w:val="00CC0CD8"/>
    <w:rsid w:val="00CC1066"/>
    <w:rsid w:val="00CC10E4"/>
    <w:rsid w:val="00CC1113"/>
    <w:rsid w:val="00CC1629"/>
    <w:rsid w:val="00CC19E4"/>
    <w:rsid w:val="00CC1D21"/>
    <w:rsid w:val="00CC1D40"/>
    <w:rsid w:val="00CC1DB1"/>
    <w:rsid w:val="00CC2F7F"/>
    <w:rsid w:val="00CC355F"/>
    <w:rsid w:val="00CC3725"/>
    <w:rsid w:val="00CC3968"/>
    <w:rsid w:val="00CC3C72"/>
    <w:rsid w:val="00CC3FA1"/>
    <w:rsid w:val="00CC465C"/>
    <w:rsid w:val="00CC46D7"/>
    <w:rsid w:val="00CC4BF0"/>
    <w:rsid w:val="00CC4C64"/>
    <w:rsid w:val="00CC542A"/>
    <w:rsid w:val="00CC55A7"/>
    <w:rsid w:val="00CC5FDD"/>
    <w:rsid w:val="00CC606B"/>
    <w:rsid w:val="00CC63B7"/>
    <w:rsid w:val="00CC641F"/>
    <w:rsid w:val="00CC64A8"/>
    <w:rsid w:val="00CC6C22"/>
    <w:rsid w:val="00CC71A2"/>
    <w:rsid w:val="00CC73DA"/>
    <w:rsid w:val="00CC76B5"/>
    <w:rsid w:val="00CC7DBA"/>
    <w:rsid w:val="00CD01DB"/>
    <w:rsid w:val="00CD02E7"/>
    <w:rsid w:val="00CD0351"/>
    <w:rsid w:val="00CD059A"/>
    <w:rsid w:val="00CD0AC9"/>
    <w:rsid w:val="00CD0B98"/>
    <w:rsid w:val="00CD0CF6"/>
    <w:rsid w:val="00CD13E8"/>
    <w:rsid w:val="00CD152A"/>
    <w:rsid w:val="00CD1D8F"/>
    <w:rsid w:val="00CD1EED"/>
    <w:rsid w:val="00CD2911"/>
    <w:rsid w:val="00CD3BBF"/>
    <w:rsid w:val="00CD4122"/>
    <w:rsid w:val="00CD41AB"/>
    <w:rsid w:val="00CD4408"/>
    <w:rsid w:val="00CD4549"/>
    <w:rsid w:val="00CD4CDB"/>
    <w:rsid w:val="00CD50AE"/>
    <w:rsid w:val="00CD510A"/>
    <w:rsid w:val="00CD51D6"/>
    <w:rsid w:val="00CD558C"/>
    <w:rsid w:val="00CD56DD"/>
    <w:rsid w:val="00CD58D1"/>
    <w:rsid w:val="00CD5B1E"/>
    <w:rsid w:val="00CD6293"/>
    <w:rsid w:val="00CD6415"/>
    <w:rsid w:val="00CD65E0"/>
    <w:rsid w:val="00CD69B2"/>
    <w:rsid w:val="00CD6A91"/>
    <w:rsid w:val="00CD6D7C"/>
    <w:rsid w:val="00CD6EBB"/>
    <w:rsid w:val="00CD6FD8"/>
    <w:rsid w:val="00CD70A8"/>
    <w:rsid w:val="00CD756E"/>
    <w:rsid w:val="00CD7BE0"/>
    <w:rsid w:val="00CD7BF2"/>
    <w:rsid w:val="00CE09BE"/>
    <w:rsid w:val="00CE0AC5"/>
    <w:rsid w:val="00CE0DDA"/>
    <w:rsid w:val="00CE0DFD"/>
    <w:rsid w:val="00CE121F"/>
    <w:rsid w:val="00CE1A54"/>
    <w:rsid w:val="00CE1E0B"/>
    <w:rsid w:val="00CE26A1"/>
    <w:rsid w:val="00CE284A"/>
    <w:rsid w:val="00CE2863"/>
    <w:rsid w:val="00CE2CFA"/>
    <w:rsid w:val="00CE34EF"/>
    <w:rsid w:val="00CE382C"/>
    <w:rsid w:val="00CE395C"/>
    <w:rsid w:val="00CE3D1F"/>
    <w:rsid w:val="00CE3DB2"/>
    <w:rsid w:val="00CE3E62"/>
    <w:rsid w:val="00CE4343"/>
    <w:rsid w:val="00CE4FAB"/>
    <w:rsid w:val="00CE5A27"/>
    <w:rsid w:val="00CE5ACA"/>
    <w:rsid w:val="00CE5EE7"/>
    <w:rsid w:val="00CE6020"/>
    <w:rsid w:val="00CE651B"/>
    <w:rsid w:val="00CE664F"/>
    <w:rsid w:val="00CE666C"/>
    <w:rsid w:val="00CE67F2"/>
    <w:rsid w:val="00CE6902"/>
    <w:rsid w:val="00CE6AB7"/>
    <w:rsid w:val="00CE6BBF"/>
    <w:rsid w:val="00CE722F"/>
    <w:rsid w:val="00CE7A94"/>
    <w:rsid w:val="00CF02E0"/>
    <w:rsid w:val="00CF064A"/>
    <w:rsid w:val="00CF0ED7"/>
    <w:rsid w:val="00CF1F29"/>
    <w:rsid w:val="00CF24D3"/>
    <w:rsid w:val="00CF2D45"/>
    <w:rsid w:val="00CF2DB5"/>
    <w:rsid w:val="00CF2FBB"/>
    <w:rsid w:val="00CF381E"/>
    <w:rsid w:val="00CF3877"/>
    <w:rsid w:val="00CF395C"/>
    <w:rsid w:val="00CF3C20"/>
    <w:rsid w:val="00CF45FB"/>
    <w:rsid w:val="00CF4E40"/>
    <w:rsid w:val="00CF510E"/>
    <w:rsid w:val="00CF5A39"/>
    <w:rsid w:val="00CF5C8F"/>
    <w:rsid w:val="00CF6266"/>
    <w:rsid w:val="00CF6532"/>
    <w:rsid w:val="00CF67BF"/>
    <w:rsid w:val="00CF694C"/>
    <w:rsid w:val="00CF6BC6"/>
    <w:rsid w:val="00CF6BF5"/>
    <w:rsid w:val="00CF6CBE"/>
    <w:rsid w:val="00CF76F9"/>
    <w:rsid w:val="00CF77B9"/>
    <w:rsid w:val="00CF7B81"/>
    <w:rsid w:val="00CF7BB4"/>
    <w:rsid w:val="00CF7F62"/>
    <w:rsid w:val="00D00332"/>
    <w:rsid w:val="00D0056B"/>
    <w:rsid w:val="00D0081D"/>
    <w:rsid w:val="00D00A76"/>
    <w:rsid w:val="00D00B2F"/>
    <w:rsid w:val="00D00BE2"/>
    <w:rsid w:val="00D01364"/>
    <w:rsid w:val="00D015B4"/>
    <w:rsid w:val="00D01772"/>
    <w:rsid w:val="00D01884"/>
    <w:rsid w:val="00D01A21"/>
    <w:rsid w:val="00D01CD3"/>
    <w:rsid w:val="00D01F48"/>
    <w:rsid w:val="00D02103"/>
    <w:rsid w:val="00D02303"/>
    <w:rsid w:val="00D02677"/>
    <w:rsid w:val="00D028E5"/>
    <w:rsid w:val="00D029E5"/>
    <w:rsid w:val="00D02F43"/>
    <w:rsid w:val="00D02F5C"/>
    <w:rsid w:val="00D03207"/>
    <w:rsid w:val="00D035C2"/>
    <w:rsid w:val="00D03CDB"/>
    <w:rsid w:val="00D03CE6"/>
    <w:rsid w:val="00D03D1D"/>
    <w:rsid w:val="00D04003"/>
    <w:rsid w:val="00D05109"/>
    <w:rsid w:val="00D053B8"/>
    <w:rsid w:val="00D0546B"/>
    <w:rsid w:val="00D05808"/>
    <w:rsid w:val="00D05A25"/>
    <w:rsid w:val="00D05C29"/>
    <w:rsid w:val="00D05E52"/>
    <w:rsid w:val="00D06D2C"/>
    <w:rsid w:val="00D07058"/>
    <w:rsid w:val="00D07288"/>
    <w:rsid w:val="00D07839"/>
    <w:rsid w:val="00D07E99"/>
    <w:rsid w:val="00D10518"/>
    <w:rsid w:val="00D1071F"/>
    <w:rsid w:val="00D1076A"/>
    <w:rsid w:val="00D10C3A"/>
    <w:rsid w:val="00D11495"/>
    <w:rsid w:val="00D126C1"/>
    <w:rsid w:val="00D12730"/>
    <w:rsid w:val="00D12CD5"/>
    <w:rsid w:val="00D13431"/>
    <w:rsid w:val="00D13792"/>
    <w:rsid w:val="00D13DCC"/>
    <w:rsid w:val="00D13EEA"/>
    <w:rsid w:val="00D143CE"/>
    <w:rsid w:val="00D1447B"/>
    <w:rsid w:val="00D14663"/>
    <w:rsid w:val="00D152A4"/>
    <w:rsid w:val="00D15678"/>
    <w:rsid w:val="00D15BC9"/>
    <w:rsid w:val="00D15DCC"/>
    <w:rsid w:val="00D163D8"/>
    <w:rsid w:val="00D1696D"/>
    <w:rsid w:val="00D16A48"/>
    <w:rsid w:val="00D16B12"/>
    <w:rsid w:val="00D16B73"/>
    <w:rsid w:val="00D16E0A"/>
    <w:rsid w:val="00D170CA"/>
    <w:rsid w:val="00D17ADB"/>
    <w:rsid w:val="00D17C87"/>
    <w:rsid w:val="00D17D78"/>
    <w:rsid w:val="00D17DB1"/>
    <w:rsid w:val="00D17EC2"/>
    <w:rsid w:val="00D2011D"/>
    <w:rsid w:val="00D2036C"/>
    <w:rsid w:val="00D2043B"/>
    <w:rsid w:val="00D20566"/>
    <w:rsid w:val="00D205A8"/>
    <w:rsid w:val="00D2089F"/>
    <w:rsid w:val="00D20DE5"/>
    <w:rsid w:val="00D20E68"/>
    <w:rsid w:val="00D2109D"/>
    <w:rsid w:val="00D21629"/>
    <w:rsid w:val="00D21740"/>
    <w:rsid w:val="00D218D4"/>
    <w:rsid w:val="00D21A32"/>
    <w:rsid w:val="00D225AB"/>
    <w:rsid w:val="00D22AD4"/>
    <w:rsid w:val="00D22B01"/>
    <w:rsid w:val="00D23028"/>
    <w:rsid w:val="00D23182"/>
    <w:rsid w:val="00D2383C"/>
    <w:rsid w:val="00D2395D"/>
    <w:rsid w:val="00D23A63"/>
    <w:rsid w:val="00D23DBD"/>
    <w:rsid w:val="00D23F7F"/>
    <w:rsid w:val="00D2440E"/>
    <w:rsid w:val="00D24C84"/>
    <w:rsid w:val="00D25498"/>
    <w:rsid w:val="00D256A1"/>
    <w:rsid w:val="00D25C6D"/>
    <w:rsid w:val="00D26252"/>
    <w:rsid w:val="00D268ED"/>
    <w:rsid w:val="00D26A56"/>
    <w:rsid w:val="00D27469"/>
    <w:rsid w:val="00D27613"/>
    <w:rsid w:val="00D2798A"/>
    <w:rsid w:val="00D27C0D"/>
    <w:rsid w:val="00D27D79"/>
    <w:rsid w:val="00D27E8D"/>
    <w:rsid w:val="00D30525"/>
    <w:rsid w:val="00D30898"/>
    <w:rsid w:val="00D30C5B"/>
    <w:rsid w:val="00D30E88"/>
    <w:rsid w:val="00D3151C"/>
    <w:rsid w:val="00D31FE5"/>
    <w:rsid w:val="00D32247"/>
    <w:rsid w:val="00D328E6"/>
    <w:rsid w:val="00D328FE"/>
    <w:rsid w:val="00D32EC6"/>
    <w:rsid w:val="00D33047"/>
    <w:rsid w:val="00D339C4"/>
    <w:rsid w:val="00D33BB6"/>
    <w:rsid w:val="00D33CD3"/>
    <w:rsid w:val="00D3469A"/>
    <w:rsid w:val="00D34C71"/>
    <w:rsid w:val="00D34DCA"/>
    <w:rsid w:val="00D35739"/>
    <w:rsid w:val="00D3577F"/>
    <w:rsid w:val="00D35A2B"/>
    <w:rsid w:val="00D35B3A"/>
    <w:rsid w:val="00D35BD7"/>
    <w:rsid w:val="00D35E94"/>
    <w:rsid w:val="00D36D22"/>
    <w:rsid w:val="00D36DD5"/>
    <w:rsid w:val="00D36F95"/>
    <w:rsid w:val="00D37098"/>
    <w:rsid w:val="00D374F8"/>
    <w:rsid w:val="00D37807"/>
    <w:rsid w:val="00D4017A"/>
    <w:rsid w:val="00D40A79"/>
    <w:rsid w:val="00D40C9C"/>
    <w:rsid w:val="00D40CC2"/>
    <w:rsid w:val="00D41274"/>
    <w:rsid w:val="00D41940"/>
    <w:rsid w:val="00D41C5F"/>
    <w:rsid w:val="00D4206F"/>
    <w:rsid w:val="00D425F0"/>
    <w:rsid w:val="00D42798"/>
    <w:rsid w:val="00D43D94"/>
    <w:rsid w:val="00D43EBA"/>
    <w:rsid w:val="00D4405E"/>
    <w:rsid w:val="00D442C4"/>
    <w:rsid w:val="00D44443"/>
    <w:rsid w:val="00D448FB"/>
    <w:rsid w:val="00D449A9"/>
    <w:rsid w:val="00D45389"/>
    <w:rsid w:val="00D454FC"/>
    <w:rsid w:val="00D45582"/>
    <w:rsid w:val="00D45589"/>
    <w:rsid w:val="00D45B11"/>
    <w:rsid w:val="00D45BA7"/>
    <w:rsid w:val="00D45EA7"/>
    <w:rsid w:val="00D4602C"/>
    <w:rsid w:val="00D461D5"/>
    <w:rsid w:val="00D46460"/>
    <w:rsid w:val="00D466ED"/>
    <w:rsid w:val="00D466FD"/>
    <w:rsid w:val="00D468ED"/>
    <w:rsid w:val="00D4694C"/>
    <w:rsid w:val="00D46F67"/>
    <w:rsid w:val="00D4712A"/>
    <w:rsid w:val="00D50570"/>
    <w:rsid w:val="00D50DA4"/>
    <w:rsid w:val="00D50EC1"/>
    <w:rsid w:val="00D5127E"/>
    <w:rsid w:val="00D512CD"/>
    <w:rsid w:val="00D51994"/>
    <w:rsid w:val="00D51ADC"/>
    <w:rsid w:val="00D522D7"/>
    <w:rsid w:val="00D5262B"/>
    <w:rsid w:val="00D52988"/>
    <w:rsid w:val="00D52C64"/>
    <w:rsid w:val="00D52D77"/>
    <w:rsid w:val="00D53194"/>
    <w:rsid w:val="00D53314"/>
    <w:rsid w:val="00D5332E"/>
    <w:rsid w:val="00D53525"/>
    <w:rsid w:val="00D53695"/>
    <w:rsid w:val="00D53FC2"/>
    <w:rsid w:val="00D54981"/>
    <w:rsid w:val="00D54B0B"/>
    <w:rsid w:val="00D54EC6"/>
    <w:rsid w:val="00D551F8"/>
    <w:rsid w:val="00D5543D"/>
    <w:rsid w:val="00D55473"/>
    <w:rsid w:val="00D56016"/>
    <w:rsid w:val="00D561CB"/>
    <w:rsid w:val="00D56DC6"/>
    <w:rsid w:val="00D57588"/>
    <w:rsid w:val="00D57B76"/>
    <w:rsid w:val="00D57C92"/>
    <w:rsid w:val="00D57DC3"/>
    <w:rsid w:val="00D57F01"/>
    <w:rsid w:val="00D60531"/>
    <w:rsid w:val="00D605C3"/>
    <w:rsid w:val="00D60713"/>
    <w:rsid w:val="00D609C6"/>
    <w:rsid w:val="00D61268"/>
    <w:rsid w:val="00D61BCC"/>
    <w:rsid w:val="00D629B1"/>
    <w:rsid w:val="00D630E2"/>
    <w:rsid w:val="00D6359E"/>
    <w:rsid w:val="00D63914"/>
    <w:rsid w:val="00D63A83"/>
    <w:rsid w:val="00D6412A"/>
    <w:rsid w:val="00D64253"/>
    <w:rsid w:val="00D6475D"/>
    <w:rsid w:val="00D648A2"/>
    <w:rsid w:val="00D64A16"/>
    <w:rsid w:val="00D64DE0"/>
    <w:rsid w:val="00D64E8B"/>
    <w:rsid w:val="00D657CA"/>
    <w:rsid w:val="00D658CE"/>
    <w:rsid w:val="00D65D0F"/>
    <w:rsid w:val="00D65DDE"/>
    <w:rsid w:val="00D660C4"/>
    <w:rsid w:val="00D660E8"/>
    <w:rsid w:val="00D662CA"/>
    <w:rsid w:val="00D66A65"/>
    <w:rsid w:val="00D66D9D"/>
    <w:rsid w:val="00D66EEC"/>
    <w:rsid w:val="00D67022"/>
    <w:rsid w:val="00D6758B"/>
    <w:rsid w:val="00D6794F"/>
    <w:rsid w:val="00D67A10"/>
    <w:rsid w:val="00D67A80"/>
    <w:rsid w:val="00D67E0F"/>
    <w:rsid w:val="00D6D737"/>
    <w:rsid w:val="00D70224"/>
    <w:rsid w:val="00D70391"/>
    <w:rsid w:val="00D707FE"/>
    <w:rsid w:val="00D70C2A"/>
    <w:rsid w:val="00D715EA"/>
    <w:rsid w:val="00D71945"/>
    <w:rsid w:val="00D71DF8"/>
    <w:rsid w:val="00D722AE"/>
    <w:rsid w:val="00D724A0"/>
    <w:rsid w:val="00D724F0"/>
    <w:rsid w:val="00D72FDC"/>
    <w:rsid w:val="00D7309E"/>
    <w:rsid w:val="00D7346B"/>
    <w:rsid w:val="00D7371D"/>
    <w:rsid w:val="00D74594"/>
    <w:rsid w:val="00D74A3A"/>
    <w:rsid w:val="00D74B75"/>
    <w:rsid w:val="00D74C12"/>
    <w:rsid w:val="00D755E9"/>
    <w:rsid w:val="00D75667"/>
    <w:rsid w:val="00D7589B"/>
    <w:rsid w:val="00D76089"/>
    <w:rsid w:val="00D762C4"/>
    <w:rsid w:val="00D77085"/>
    <w:rsid w:val="00D778D8"/>
    <w:rsid w:val="00D7790A"/>
    <w:rsid w:val="00D7790D"/>
    <w:rsid w:val="00D801AD"/>
    <w:rsid w:val="00D807B9"/>
    <w:rsid w:val="00D80CDC"/>
    <w:rsid w:val="00D80D73"/>
    <w:rsid w:val="00D80F77"/>
    <w:rsid w:val="00D8141D"/>
    <w:rsid w:val="00D822CC"/>
    <w:rsid w:val="00D82433"/>
    <w:rsid w:val="00D8291C"/>
    <w:rsid w:val="00D8293B"/>
    <w:rsid w:val="00D82965"/>
    <w:rsid w:val="00D83721"/>
    <w:rsid w:val="00D839F6"/>
    <w:rsid w:val="00D83A37"/>
    <w:rsid w:val="00D84388"/>
    <w:rsid w:val="00D84730"/>
    <w:rsid w:val="00D84DD1"/>
    <w:rsid w:val="00D84E42"/>
    <w:rsid w:val="00D855F5"/>
    <w:rsid w:val="00D856D9"/>
    <w:rsid w:val="00D85747"/>
    <w:rsid w:val="00D85E34"/>
    <w:rsid w:val="00D85E79"/>
    <w:rsid w:val="00D85EDE"/>
    <w:rsid w:val="00D86067"/>
    <w:rsid w:val="00D86830"/>
    <w:rsid w:val="00D86B83"/>
    <w:rsid w:val="00D86EDF"/>
    <w:rsid w:val="00D87374"/>
    <w:rsid w:val="00D87686"/>
    <w:rsid w:val="00D9027F"/>
    <w:rsid w:val="00D90388"/>
    <w:rsid w:val="00D90A01"/>
    <w:rsid w:val="00D90F35"/>
    <w:rsid w:val="00D912B2"/>
    <w:rsid w:val="00D91C69"/>
    <w:rsid w:val="00D91D0F"/>
    <w:rsid w:val="00D91DB4"/>
    <w:rsid w:val="00D91FBE"/>
    <w:rsid w:val="00D920BB"/>
    <w:rsid w:val="00D920E2"/>
    <w:rsid w:val="00D9232D"/>
    <w:rsid w:val="00D92AB9"/>
    <w:rsid w:val="00D931D0"/>
    <w:rsid w:val="00D93233"/>
    <w:rsid w:val="00D93650"/>
    <w:rsid w:val="00D9481A"/>
    <w:rsid w:val="00D94E72"/>
    <w:rsid w:val="00D94EA8"/>
    <w:rsid w:val="00D9533E"/>
    <w:rsid w:val="00D95787"/>
    <w:rsid w:val="00D95C41"/>
    <w:rsid w:val="00D95CAB"/>
    <w:rsid w:val="00D960D0"/>
    <w:rsid w:val="00D96211"/>
    <w:rsid w:val="00D965F2"/>
    <w:rsid w:val="00D96B4B"/>
    <w:rsid w:val="00D96F1B"/>
    <w:rsid w:val="00D97CFE"/>
    <w:rsid w:val="00DA0089"/>
    <w:rsid w:val="00DA0F13"/>
    <w:rsid w:val="00DA13C7"/>
    <w:rsid w:val="00DA1457"/>
    <w:rsid w:val="00DA1CA4"/>
    <w:rsid w:val="00DA1CFE"/>
    <w:rsid w:val="00DA23E6"/>
    <w:rsid w:val="00DA28E8"/>
    <w:rsid w:val="00DA2997"/>
    <w:rsid w:val="00DA2BBF"/>
    <w:rsid w:val="00DA2E13"/>
    <w:rsid w:val="00DA31BA"/>
    <w:rsid w:val="00DA3308"/>
    <w:rsid w:val="00DA33CE"/>
    <w:rsid w:val="00DA3563"/>
    <w:rsid w:val="00DA3639"/>
    <w:rsid w:val="00DA3B52"/>
    <w:rsid w:val="00DA3BEE"/>
    <w:rsid w:val="00DA3D40"/>
    <w:rsid w:val="00DA3EA9"/>
    <w:rsid w:val="00DA41B5"/>
    <w:rsid w:val="00DA4500"/>
    <w:rsid w:val="00DA4577"/>
    <w:rsid w:val="00DA4C77"/>
    <w:rsid w:val="00DA4D9F"/>
    <w:rsid w:val="00DA4FEE"/>
    <w:rsid w:val="00DA501B"/>
    <w:rsid w:val="00DA526C"/>
    <w:rsid w:val="00DA557B"/>
    <w:rsid w:val="00DA5785"/>
    <w:rsid w:val="00DA5884"/>
    <w:rsid w:val="00DA5E81"/>
    <w:rsid w:val="00DA606D"/>
    <w:rsid w:val="00DA61C0"/>
    <w:rsid w:val="00DA6898"/>
    <w:rsid w:val="00DA6A3A"/>
    <w:rsid w:val="00DA6DCD"/>
    <w:rsid w:val="00DA6E35"/>
    <w:rsid w:val="00DA6FCD"/>
    <w:rsid w:val="00DA709A"/>
    <w:rsid w:val="00DA7126"/>
    <w:rsid w:val="00DA72B3"/>
    <w:rsid w:val="00DA7C1C"/>
    <w:rsid w:val="00DA827D"/>
    <w:rsid w:val="00DB0796"/>
    <w:rsid w:val="00DB0914"/>
    <w:rsid w:val="00DB0ADD"/>
    <w:rsid w:val="00DB105D"/>
    <w:rsid w:val="00DB10F4"/>
    <w:rsid w:val="00DB127C"/>
    <w:rsid w:val="00DB1352"/>
    <w:rsid w:val="00DB1378"/>
    <w:rsid w:val="00DB139E"/>
    <w:rsid w:val="00DB16DC"/>
    <w:rsid w:val="00DB19F3"/>
    <w:rsid w:val="00DB1CE9"/>
    <w:rsid w:val="00DB1D2A"/>
    <w:rsid w:val="00DB1FA8"/>
    <w:rsid w:val="00DB2230"/>
    <w:rsid w:val="00DB2B99"/>
    <w:rsid w:val="00DB2FA5"/>
    <w:rsid w:val="00DB3368"/>
    <w:rsid w:val="00DB3CB6"/>
    <w:rsid w:val="00DB525F"/>
    <w:rsid w:val="00DB52BB"/>
    <w:rsid w:val="00DB5451"/>
    <w:rsid w:val="00DB54BD"/>
    <w:rsid w:val="00DB55CE"/>
    <w:rsid w:val="00DB5EB6"/>
    <w:rsid w:val="00DB60D0"/>
    <w:rsid w:val="00DB61F4"/>
    <w:rsid w:val="00DB7003"/>
    <w:rsid w:val="00DB75BB"/>
    <w:rsid w:val="00DB767D"/>
    <w:rsid w:val="00DB78E1"/>
    <w:rsid w:val="00DC04BC"/>
    <w:rsid w:val="00DC0761"/>
    <w:rsid w:val="00DC0A76"/>
    <w:rsid w:val="00DC0D23"/>
    <w:rsid w:val="00DC104A"/>
    <w:rsid w:val="00DC104C"/>
    <w:rsid w:val="00DC1585"/>
    <w:rsid w:val="00DC19A9"/>
    <w:rsid w:val="00DC2648"/>
    <w:rsid w:val="00DC2C00"/>
    <w:rsid w:val="00DC2D6C"/>
    <w:rsid w:val="00DC2D82"/>
    <w:rsid w:val="00DC307E"/>
    <w:rsid w:val="00DC311C"/>
    <w:rsid w:val="00DC43E5"/>
    <w:rsid w:val="00DC451F"/>
    <w:rsid w:val="00DC46F4"/>
    <w:rsid w:val="00DC4BFF"/>
    <w:rsid w:val="00DC4C0B"/>
    <w:rsid w:val="00DC4C61"/>
    <w:rsid w:val="00DC4D28"/>
    <w:rsid w:val="00DC4F62"/>
    <w:rsid w:val="00DC506B"/>
    <w:rsid w:val="00DC52C0"/>
    <w:rsid w:val="00DC5308"/>
    <w:rsid w:val="00DC5827"/>
    <w:rsid w:val="00DC5853"/>
    <w:rsid w:val="00DC5F53"/>
    <w:rsid w:val="00DC657C"/>
    <w:rsid w:val="00DC67E1"/>
    <w:rsid w:val="00DC698D"/>
    <w:rsid w:val="00DC6E71"/>
    <w:rsid w:val="00DC727A"/>
    <w:rsid w:val="00DC7737"/>
    <w:rsid w:val="00DC797A"/>
    <w:rsid w:val="00DC7B12"/>
    <w:rsid w:val="00DD0397"/>
    <w:rsid w:val="00DD0516"/>
    <w:rsid w:val="00DD05A3"/>
    <w:rsid w:val="00DD0D6C"/>
    <w:rsid w:val="00DD0EF6"/>
    <w:rsid w:val="00DD0FA0"/>
    <w:rsid w:val="00DD10D4"/>
    <w:rsid w:val="00DD11B4"/>
    <w:rsid w:val="00DD2B31"/>
    <w:rsid w:val="00DD2CC8"/>
    <w:rsid w:val="00DD3161"/>
    <w:rsid w:val="00DD3295"/>
    <w:rsid w:val="00DD38C0"/>
    <w:rsid w:val="00DD3CF7"/>
    <w:rsid w:val="00DD4039"/>
    <w:rsid w:val="00DD408A"/>
    <w:rsid w:val="00DD41B8"/>
    <w:rsid w:val="00DD48A4"/>
    <w:rsid w:val="00DD5261"/>
    <w:rsid w:val="00DD536E"/>
    <w:rsid w:val="00DD5491"/>
    <w:rsid w:val="00DD56B6"/>
    <w:rsid w:val="00DD56E6"/>
    <w:rsid w:val="00DD5C4B"/>
    <w:rsid w:val="00DD60F2"/>
    <w:rsid w:val="00DD6D26"/>
    <w:rsid w:val="00DD716D"/>
    <w:rsid w:val="00DD72F9"/>
    <w:rsid w:val="00DD7EDD"/>
    <w:rsid w:val="00DD7F81"/>
    <w:rsid w:val="00DE0145"/>
    <w:rsid w:val="00DE01DA"/>
    <w:rsid w:val="00DE0283"/>
    <w:rsid w:val="00DE02EB"/>
    <w:rsid w:val="00DE0301"/>
    <w:rsid w:val="00DE0CD6"/>
    <w:rsid w:val="00DE11F7"/>
    <w:rsid w:val="00DE1574"/>
    <w:rsid w:val="00DE162A"/>
    <w:rsid w:val="00DE1F23"/>
    <w:rsid w:val="00DE2228"/>
    <w:rsid w:val="00DE22BE"/>
    <w:rsid w:val="00DE241F"/>
    <w:rsid w:val="00DE2D89"/>
    <w:rsid w:val="00DE2EB0"/>
    <w:rsid w:val="00DE3120"/>
    <w:rsid w:val="00DE35DB"/>
    <w:rsid w:val="00DE36B6"/>
    <w:rsid w:val="00DE3725"/>
    <w:rsid w:val="00DE390C"/>
    <w:rsid w:val="00DE39E5"/>
    <w:rsid w:val="00DE3B02"/>
    <w:rsid w:val="00DE49B0"/>
    <w:rsid w:val="00DE4E2B"/>
    <w:rsid w:val="00DE4E37"/>
    <w:rsid w:val="00DE4E46"/>
    <w:rsid w:val="00DE5B1B"/>
    <w:rsid w:val="00DE5D81"/>
    <w:rsid w:val="00DE6647"/>
    <w:rsid w:val="00DE6969"/>
    <w:rsid w:val="00DE6C69"/>
    <w:rsid w:val="00DE76D7"/>
    <w:rsid w:val="00DE7C08"/>
    <w:rsid w:val="00DE7DCE"/>
    <w:rsid w:val="00DF0A46"/>
    <w:rsid w:val="00DF0BEE"/>
    <w:rsid w:val="00DF0CB3"/>
    <w:rsid w:val="00DF0D6A"/>
    <w:rsid w:val="00DF0EF8"/>
    <w:rsid w:val="00DF1045"/>
    <w:rsid w:val="00DF10BD"/>
    <w:rsid w:val="00DF13A0"/>
    <w:rsid w:val="00DF1DD7"/>
    <w:rsid w:val="00DF1F3C"/>
    <w:rsid w:val="00DF2113"/>
    <w:rsid w:val="00DF218B"/>
    <w:rsid w:val="00DF25F0"/>
    <w:rsid w:val="00DF28BB"/>
    <w:rsid w:val="00DF290E"/>
    <w:rsid w:val="00DF2F1E"/>
    <w:rsid w:val="00DF31C3"/>
    <w:rsid w:val="00DF4150"/>
    <w:rsid w:val="00DF415C"/>
    <w:rsid w:val="00DF482F"/>
    <w:rsid w:val="00DF4A48"/>
    <w:rsid w:val="00DF4BE0"/>
    <w:rsid w:val="00DF4C8A"/>
    <w:rsid w:val="00DF4CD4"/>
    <w:rsid w:val="00DF4E61"/>
    <w:rsid w:val="00DF50C9"/>
    <w:rsid w:val="00DF51DE"/>
    <w:rsid w:val="00DF5945"/>
    <w:rsid w:val="00DF5B98"/>
    <w:rsid w:val="00DF5E71"/>
    <w:rsid w:val="00DF628A"/>
    <w:rsid w:val="00DF6949"/>
    <w:rsid w:val="00DF6993"/>
    <w:rsid w:val="00DF6BF1"/>
    <w:rsid w:val="00DF718B"/>
    <w:rsid w:val="00DF7516"/>
    <w:rsid w:val="00DF76DD"/>
    <w:rsid w:val="00DF79A6"/>
    <w:rsid w:val="00DF7C78"/>
    <w:rsid w:val="00DF7D42"/>
    <w:rsid w:val="00E000B2"/>
    <w:rsid w:val="00E003AD"/>
    <w:rsid w:val="00E0081A"/>
    <w:rsid w:val="00E00DD7"/>
    <w:rsid w:val="00E01365"/>
    <w:rsid w:val="00E01876"/>
    <w:rsid w:val="00E01BB5"/>
    <w:rsid w:val="00E01EE6"/>
    <w:rsid w:val="00E028DD"/>
    <w:rsid w:val="00E03AB2"/>
    <w:rsid w:val="00E04745"/>
    <w:rsid w:val="00E04869"/>
    <w:rsid w:val="00E04977"/>
    <w:rsid w:val="00E052D8"/>
    <w:rsid w:val="00E05BE3"/>
    <w:rsid w:val="00E05E33"/>
    <w:rsid w:val="00E061A9"/>
    <w:rsid w:val="00E06426"/>
    <w:rsid w:val="00E06647"/>
    <w:rsid w:val="00E066D2"/>
    <w:rsid w:val="00E068A8"/>
    <w:rsid w:val="00E07786"/>
    <w:rsid w:val="00E078F9"/>
    <w:rsid w:val="00E07D5E"/>
    <w:rsid w:val="00E07FCB"/>
    <w:rsid w:val="00E10BA4"/>
    <w:rsid w:val="00E10BBE"/>
    <w:rsid w:val="00E10CFF"/>
    <w:rsid w:val="00E10DF0"/>
    <w:rsid w:val="00E11063"/>
    <w:rsid w:val="00E111A5"/>
    <w:rsid w:val="00E11258"/>
    <w:rsid w:val="00E116A0"/>
    <w:rsid w:val="00E11706"/>
    <w:rsid w:val="00E1178E"/>
    <w:rsid w:val="00E11AF3"/>
    <w:rsid w:val="00E12153"/>
    <w:rsid w:val="00E12787"/>
    <w:rsid w:val="00E130A1"/>
    <w:rsid w:val="00E13438"/>
    <w:rsid w:val="00E13463"/>
    <w:rsid w:val="00E13479"/>
    <w:rsid w:val="00E13783"/>
    <w:rsid w:val="00E13B93"/>
    <w:rsid w:val="00E13F6C"/>
    <w:rsid w:val="00E1412D"/>
    <w:rsid w:val="00E14549"/>
    <w:rsid w:val="00E149B5"/>
    <w:rsid w:val="00E14B03"/>
    <w:rsid w:val="00E153E7"/>
    <w:rsid w:val="00E1541E"/>
    <w:rsid w:val="00E15825"/>
    <w:rsid w:val="00E15A28"/>
    <w:rsid w:val="00E15C7F"/>
    <w:rsid w:val="00E15D3A"/>
    <w:rsid w:val="00E16360"/>
    <w:rsid w:val="00E16408"/>
    <w:rsid w:val="00E164BF"/>
    <w:rsid w:val="00E16999"/>
    <w:rsid w:val="00E16D9E"/>
    <w:rsid w:val="00E16F1C"/>
    <w:rsid w:val="00E172F7"/>
    <w:rsid w:val="00E1787E"/>
    <w:rsid w:val="00E17E23"/>
    <w:rsid w:val="00E1800C"/>
    <w:rsid w:val="00E206A1"/>
    <w:rsid w:val="00E20961"/>
    <w:rsid w:val="00E20BC5"/>
    <w:rsid w:val="00E214D0"/>
    <w:rsid w:val="00E21662"/>
    <w:rsid w:val="00E21A4B"/>
    <w:rsid w:val="00E2216F"/>
    <w:rsid w:val="00E22672"/>
    <w:rsid w:val="00E226B1"/>
    <w:rsid w:val="00E2286D"/>
    <w:rsid w:val="00E2315A"/>
    <w:rsid w:val="00E2367E"/>
    <w:rsid w:val="00E236B0"/>
    <w:rsid w:val="00E23F46"/>
    <w:rsid w:val="00E241A4"/>
    <w:rsid w:val="00E2462F"/>
    <w:rsid w:val="00E2526A"/>
    <w:rsid w:val="00E25AE0"/>
    <w:rsid w:val="00E25AFC"/>
    <w:rsid w:val="00E26123"/>
    <w:rsid w:val="00E26741"/>
    <w:rsid w:val="00E267D2"/>
    <w:rsid w:val="00E269AD"/>
    <w:rsid w:val="00E26F76"/>
    <w:rsid w:val="00E27524"/>
    <w:rsid w:val="00E30533"/>
    <w:rsid w:val="00E309EC"/>
    <w:rsid w:val="00E30B57"/>
    <w:rsid w:val="00E30CBA"/>
    <w:rsid w:val="00E30D72"/>
    <w:rsid w:val="00E30EDF"/>
    <w:rsid w:val="00E30F11"/>
    <w:rsid w:val="00E30F5A"/>
    <w:rsid w:val="00E30FAF"/>
    <w:rsid w:val="00E3134A"/>
    <w:rsid w:val="00E3141F"/>
    <w:rsid w:val="00E3165B"/>
    <w:rsid w:val="00E3175D"/>
    <w:rsid w:val="00E31E06"/>
    <w:rsid w:val="00E320B4"/>
    <w:rsid w:val="00E321F2"/>
    <w:rsid w:val="00E32889"/>
    <w:rsid w:val="00E32A49"/>
    <w:rsid w:val="00E32CF3"/>
    <w:rsid w:val="00E33323"/>
    <w:rsid w:val="00E33340"/>
    <w:rsid w:val="00E33842"/>
    <w:rsid w:val="00E339C6"/>
    <w:rsid w:val="00E33B64"/>
    <w:rsid w:val="00E33B7A"/>
    <w:rsid w:val="00E33C21"/>
    <w:rsid w:val="00E33C91"/>
    <w:rsid w:val="00E33F0B"/>
    <w:rsid w:val="00E342B1"/>
    <w:rsid w:val="00E34690"/>
    <w:rsid w:val="00E3477A"/>
    <w:rsid w:val="00E34965"/>
    <w:rsid w:val="00E3555B"/>
    <w:rsid w:val="00E35CC5"/>
    <w:rsid w:val="00E36032"/>
    <w:rsid w:val="00E360EF"/>
    <w:rsid w:val="00E36A9B"/>
    <w:rsid w:val="00E36BAB"/>
    <w:rsid w:val="00E36D62"/>
    <w:rsid w:val="00E37A6C"/>
    <w:rsid w:val="00E37B2F"/>
    <w:rsid w:val="00E37B82"/>
    <w:rsid w:val="00E401A7"/>
    <w:rsid w:val="00E40D7F"/>
    <w:rsid w:val="00E40F2E"/>
    <w:rsid w:val="00E42152"/>
    <w:rsid w:val="00E4229D"/>
    <w:rsid w:val="00E42373"/>
    <w:rsid w:val="00E42B57"/>
    <w:rsid w:val="00E42D00"/>
    <w:rsid w:val="00E43260"/>
    <w:rsid w:val="00E43493"/>
    <w:rsid w:val="00E4371E"/>
    <w:rsid w:val="00E4378D"/>
    <w:rsid w:val="00E43818"/>
    <w:rsid w:val="00E43A60"/>
    <w:rsid w:val="00E43AB5"/>
    <w:rsid w:val="00E43DA8"/>
    <w:rsid w:val="00E444F3"/>
    <w:rsid w:val="00E4450B"/>
    <w:rsid w:val="00E44AE0"/>
    <w:rsid w:val="00E451D2"/>
    <w:rsid w:val="00E45415"/>
    <w:rsid w:val="00E455AB"/>
    <w:rsid w:val="00E456B1"/>
    <w:rsid w:val="00E46212"/>
    <w:rsid w:val="00E46460"/>
    <w:rsid w:val="00E46871"/>
    <w:rsid w:val="00E46E8D"/>
    <w:rsid w:val="00E50413"/>
    <w:rsid w:val="00E50A3A"/>
    <w:rsid w:val="00E50AF5"/>
    <w:rsid w:val="00E50E2A"/>
    <w:rsid w:val="00E50E60"/>
    <w:rsid w:val="00E5110C"/>
    <w:rsid w:val="00E51817"/>
    <w:rsid w:val="00E527C3"/>
    <w:rsid w:val="00E52877"/>
    <w:rsid w:val="00E52F25"/>
    <w:rsid w:val="00E52FC6"/>
    <w:rsid w:val="00E53234"/>
    <w:rsid w:val="00E5335B"/>
    <w:rsid w:val="00E537E4"/>
    <w:rsid w:val="00E53C28"/>
    <w:rsid w:val="00E54139"/>
    <w:rsid w:val="00E545A7"/>
    <w:rsid w:val="00E54A55"/>
    <w:rsid w:val="00E54B3E"/>
    <w:rsid w:val="00E54D04"/>
    <w:rsid w:val="00E54DB5"/>
    <w:rsid w:val="00E54DC2"/>
    <w:rsid w:val="00E555BA"/>
    <w:rsid w:val="00E555F6"/>
    <w:rsid w:val="00E55689"/>
    <w:rsid w:val="00E559D6"/>
    <w:rsid w:val="00E55A2A"/>
    <w:rsid w:val="00E55C1E"/>
    <w:rsid w:val="00E55CF1"/>
    <w:rsid w:val="00E56048"/>
    <w:rsid w:val="00E56362"/>
    <w:rsid w:val="00E564FB"/>
    <w:rsid w:val="00E57624"/>
    <w:rsid w:val="00E5789D"/>
    <w:rsid w:val="00E57B68"/>
    <w:rsid w:val="00E57D0E"/>
    <w:rsid w:val="00E57FCF"/>
    <w:rsid w:val="00E60AEC"/>
    <w:rsid w:val="00E6149A"/>
    <w:rsid w:val="00E614AC"/>
    <w:rsid w:val="00E618A9"/>
    <w:rsid w:val="00E62053"/>
    <w:rsid w:val="00E6220C"/>
    <w:rsid w:val="00E631EA"/>
    <w:rsid w:val="00E63429"/>
    <w:rsid w:val="00E639EB"/>
    <w:rsid w:val="00E64099"/>
    <w:rsid w:val="00E6419C"/>
    <w:rsid w:val="00E64353"/>
    <w:rsid w:val="00E64676"/>
    <w:rsid w:val="00E64C4B"/>
    <w:rsid w:val="00E64EBF"/>
    <w:rsid w:val="00E650C5"/>
    <w:rsid w:val="00E6515B"/>
    <w:rsid w:val="00E651AB"/>
    <w:rsid w:val="00E651B3"/>
    <w:rsid w:val="00E65704"/>
    <w:rsid w:val="00E65E01"/>
    <w:rsid w:val="00E6635E"/>
    <w:rsid w:val="00E668C5"/>
    <w:rsid w:val="00E66D98"/>
    <w:rsid w:val="00E66FBB"/>
    <w:rsid w:val="00E67E57"/>
    <w:rsid w:val="00E7007A"/>
    <w:rsid w:val="00E702E2"/>
    <w:rsid w:val="00E70304"/>
    <w:rsid w:val="00E705AE"/>
    <w:rsid w:val="00E70C1F"/>
    <w:rsid w:val="00E70D28"/>
    <w:rsid w:val="00E70D5D"/>
    <w:rsid w:val="00E71626"/>
    <w:rsid w:val="00E7181E"/>
    <w:rsid w:val="00E72318"/>
    <w:rsid w:val="00E727CD"/>
    <w:rsid w:val="00E73089"/>
    <w:rsid w:val="00E733FE"/>
    <w:rsid w:val="00E7358D"/>
    <w:rsid w:val="00E73AA7"/>
    <w:rsid w:val="00E73B2A"/>
    <w:rsid w:val="00E747D2"/>
    <w:rsid w:val="00E748C0"/>
    <w:rsid w:val="00E74DAC"/>
    <w:rsid w:val="00E74E5A"/>
    <w:rsid w:val="00E75025"/>
    <w:rsid w:val="00E75493"/>
    <w:rsid w:val="00E7578B"/>
    <w:rsid w:val="00E75F26"/>
    <w:rsid w:val="00E768C4"/>
    <w:rsid w:val="00E76C24"/>
    <w:rsid w:val="00E77089"/>
    <w:rsid w:val="00E775DA"/>
    <w:rsid w:val="00E77676"/>
    <w:rsid w:val="00E80168"/>
    <w:rsid w:val="00E80815"/>
    <w:rsid w:val="00E81549"/>
    <w:rsid w:val="00E8191D"/>
    <w:rsid w:val="00E8199B"/>
    <w:rsid w:val="00E81AA0"/>
    <w:rsid w:val="00E821F5"/>
    <w:rsid w:val="00E8277B"/>
    <w:rsid w:val="00E83825"/>
    <w:rsid w:val="00E83CD0"/>
    <w:rsid w:val="00E83CF3"/>
    <w:rsid w:val="00E83E2C"/>
    <w:rsid w:val="00E850E2"/>
    <w:rsid w:val="00E85100"/>
    <w:rsid w:val="00E85CAA"/>
    <w:rsid w:val="00E85E53"/>
    <w:rsid w:val="00E86392"/>
    <w:rsid w:val="00E863A5"/>
    <w:rsid w:val="00E863C9"/>
    <w:rsid w:val="00E864A4"/>
    <w:rsid w:val="00E865FD"/>
    <w:rsid w:val="00E87DF4"/>
    <w:rsid w:val="00E9031F"/>
    <w:rsid w:val="00E9067C"/>
    <w:rsid w:val="00E907E9"/>
    <w:rsid w:val="00E908A7"/>
    <w:rsid w:val="00E913AC"/>
    <w:rsid w:val="00E91A49"/>
    <w:rsid w:val="00E91AE0"/>
    <w:rsid w:val="00E91B18"/>
    <w:rsid w:val="00E9228B"/>
    <w:rsid w:val="00E92577"/>
    <w:rsid w:val="00E92591"/>
    <w:rsid w:val="00E927E0"/>
    <w:rsid w:val="00E930A1"/>
    <w:rsid w:val="00E9335E"/>
    <w:rsid w:val="00E93470"/>
    <w:rsid w:val="00E93947"/>
    <w:rsid w:val="00E94499"/>
    <w:rsid w:val="00E94612"/>
    <w:rsid w:val="00E948E6"/>
    <w:rsid w:val="00E94BDA"/>
    <w:rsid w:val="00E94F94"/>
    <w:rsid w:val="00E9589E"/>
    <w:rsid w:val="00E95BC8"/>
    <w:rsid w:val="00E96040"/>
    <w:rsid w:val="00E962FC"/>
    <w:rsid w:val="00E964A0"/>
    <w:rsid w:val="00E96537"/>
    <w:rsid w:val="00E96937"/>
    <w:rsid w:val="00E96A53"/>
    <w:rsid w:val="00E972A1"/>
    <w:rsid w:val="00E97729"/>
    <w:rsid w:val="00E97913"/>
    <w:rsid w:val="00E97EA2"/>
    <w:rsid w:val="00E9E53A"/>
    <w:rsid w:val="00EA010E"/>
    <w:rsid w:val="00EA039C"/>
    <w:rsid w:val="00EA050A"/>
    <w:rsid w:val="00EA0803"/>
    <w:rsid w:val="00EA0AC4"/>
    <w:rsid w:val="00EA0C53"/>
    <w:rsid w:val="00EA10FD"/>
    <w:rsid w:val="00EA136B"/>
    <w:rsid w:val="00EA138E"/>
    <w:rsid w:val="00EA149F"/>
    <w:rsid w:val="00EA1B21"/>
    <w:rsid w:val="00EA22B3"/>
    <w:rsid w:val="00EA2D07"/>
    <w:rsid w:val="00EA3108"/>
    <w:rsid w:val="00EA32CF"/>
    <w:rsid w:val="00EA3373"/>
    <w:rsid w:val="00EA33A2"/>
    <w:rsid w:val="00EA3667"/>
    <w:rsid w:val="00EA37F8"/>
    <w:rsid w:val="00EA3928"/>
    <w:rsid w:val="00EA3A13"/>
    <w:rsid w:val="00EA3A5C"/>
    <w:rsid w:val="00EA3D05"/>
    <w:rsid w:val="00EA4319"/>
    <w:rsid w:val="00EA4773"/>
    <w:rsid w:val="00EA48F2"/>
    <w:rsid w:val="00EA4BF0"/>
    <w:rsid w:val="00EA4C93"/>
    <w:rsid w:val="00EA4F93"/>
    <w:rsid w:val="00EA4FD6"/>
    <w:rsid w:val="00EA51D0"/>
    <w:rsid w:val="00EA548E"/>
    <w:rsid w:val="00EA5A23"/>
    <w:rsid w:val="00EA6564"/>
    <w:rsid w:val="00EA6BD1"/>
    <w:rsid w:val="00EA6E5F"/>
    <w:rsid w:val="00EA6EA9"/>
    <w:rsid w:val="00EA76C6"/>
    <w:rsid w:val="00EA7EE7"/>
    <w:rsid w:val="00EA7EEB"/>
    <w:rsid w:val="00EAA8D6"/>
    <w:rsid w:val="00EB00D7"/>
    <w:rsid w:val="00EB00EA"/>
    <w:rsid w:val="00EB0353"/>
    <w:rsid w:val="00EB0945"/>
    <w:rsid w:val="00EB0987"/>
    <w:rsid w:val="00EB1005"/>
    <w:rsid w:val="00EB1CD2"/>
    <w:rsid w:val="00EB1FFB"/>
    <w:rsid w:val="00EB21A4"/>
    <w:rsid w:val="00EB2652"/>
    <w:rsid w:val="00EB284C"/>
    <w:rsid w:val="00EB2DEC"/>
    <w:rsid w:val="00EB2E09"/>
    <w:rsid w:val="00EB2F81"/>
    <w:rsid w:val="00EB32F9"/>
    <w:rsid w:val="00EB3339"/>
    <w:rsid w:val="00EB3AA1"/>
    <w:rsid w:val="00EB3CCF"/>
    <w:rsid w:val="00EB420F"/>
    <w:rsid w:val="00EB47F3"/>
    <w:rsid w:val="00EB4AAD"/>
    <w:rsid w:val="00EB4ADF"/>
    <w:rsid w:val="00EB4E1C"/>
    <w:rsid w:val="00EB5062"/>
    <w:rsid w:val="00EB5475"/>
    <w:rsid w:val="00EB5C6E"/>
    <w:rsid w:val="00EB5EB8"/>
    <w:rsid w:val="00EB691A"/>
    <w:rsid w:val="00EB6AF0"/>
    <w:rsid w:val="00EB702D"/>
    <w:rsid w:val="00EB7120"/>
    <w:rsid w:val="00EC1248"/>
    <w:rsid w:val="00EC127B"/>
    <w:rsid w:val="00EC13ED"/>
    <w:rsid w:val="00EC1943"/>
    <w:rsid w:val="00EC1D0A"/>
    <w:rsid w:val="00EC2603"/>
    <w:rsid w:val="00EC2E8C"/>
    <w:rsid w:val="00EC30FC"/>
    <w:rsid w:val="00EC33D1"/>
    <w:rsid w:val="00EC362B"/>
    <w:rsid w:val="00EC3742"/>
    <w:rsid w:val="00EC37AC"/>
    <w:rsid w:val="00EC3BA3"/>
    <w:rsid w:val="00EC3E1A"/>
    <w:rsid w:val="00EC405C"/>
    <w:rsid w:val="00EC40F7"/>
    <w:rsid w:val="00EC417E"/>
    <w:rsid w:val="00EC4204"/>
    <w:rsid w:val="00EC4273"/>
    <w:rsid w:val="00EC42E5"/>
    <w:rsid w:val="00EC4C32"/>
    <w:rsid w:val="00EC4EEC"/>
    <w:rsid w:val="00EC534B"/>
    <w:rsid w:val="00EC53D6"/>
    <w:rsid w:val="00EC56DA"/>
    <w:rsid w:val="00EC5EF9"/>
    <w:rsid w:val="00EC6158"/>
    <w:rsid w:val="00EC650E"/>
    <w:rsid w:val="00EC6AD7"/>
    <w:rsid w:val="00EC6BCD"/>
    <w:rsid w:val="00EC704C"/>
    <w:rsid w:val="00EC765C"/>
    <w:rsid w:val="00EC789D"/>
    <w:rsid w:val="00EC7EAA"/>
    <w:rsid w:val="00ED0347"/>
    <w:rsid w:val="00ED035E"/>
    <w:rsid w:val="00ED09F9"/>
    <w:rsid w:val="00ED0A85"/>
    <w:rsid w:val="00ED0D68"/>
    <w:rsid w:val="00ED0EFB"/>
    <w:rsid w:val="00ED10D9"/>
    <w:rsid w:val="00ED1332"/>
    <w:rsid w:val="00ED15B5"/>
    <w:rsid w:val="00ED1C16"/>
    <w:rsid w:val="00ED238C"/>
    <w:rsid w:val="00ED2A16"/>
    <w:rsid w:val="00ED2FF6"/>
    <w:rsid w:val="00ED338A"/>
    <w:rsid w:val="00ED390A"/>
    <w:rsid w:val="00ED3A04"/>
    <w:rsid w:val="00ED3C49"/>
    <w:rsid w:val="00ED44E6"/>
    <w:rsid w:val="00ED45D6"/>
    <w:rsid w:val="00ED4D5F"/>
    <w:rsid w:val="00ED4E8F"/>
    <w:rsid w:val="00ED5014"/>
    <w:rsid w:val="00ED522F"/>
    <w:rsid w:val="00ED5720"/>
    <w:rsid w:val="00ED5B9C"/>
    <w:rsid w:val="00ED6089"/>
    <w:rsid w:val="00ED6FC2"/>
    <w:rsid w:val="00ED7076"/>
    <w:rsid w:val="00ED7378"/>
    <w:rsid w:val="00ED75EF"/>
    <w:rsid w:val="00ED7843"/>
    <w:rsid w:val="00ED7914"/>
    <w:rsid w:val="00ED7F76"/>
    <w:rsid w:val="00EE039C"/>
    <w:rsid w:val="00EE0880"/>
    <w:rsid w:val="00EE1077"/>
    <w:rsid w:val="00EE140A"/>
    <w:rsid w:val="00EE196E"/>
    <w:rsid w:val="00EE1B17"/>
    <w:rsid w:val="00EE1C29"/>
    <w:rsid w:val="00EE1C86"/>
    <w:rsid w:val="00EE2D41"/>
    <w:rsid w:val="00EE2F94"/>
    <w:rsid w:val="00EE32CF"/>
    <w:rsid w:val="00EE3469"/>
    <w:rsid w:val="00EE363F"/>
    <w:rsid w:val="00EE37BC"/>
    <w:rsid w:val="00EE3C66"/>
    <w:rsid w:val="00EE3F1E"/>
    <w:rsid w:val="00EE43AA"/>
    <w:rsid w:val="00EE47A4"/>
    <w:rsid w:val="00EE47AF"/>
    <w:rsid w:val="00EE48C8"/>
    <w:rsid w:val="00EE4D91"/>
    <w:rsid w:val="00EE5339"/>
    <w:rsid w:val="00EE59E8"/>
    <w:rsid w:val="00EE59F9"/>
    <w:rsid w:val="00EE60EF"/>
    <w:rsid w:val="00EE6235"/>
    <w:rsid w:val="00EE6567"/>
    <w:rsid w:val="00EE663F"/>
    <w:rsid w:val="00EE66E3"/>
    <w:rsid w:val="00EE67E2"/>
    <w:rsid w:val="00EE6937"/>
    <w:rsid w:val="00EE6B69"/>
    <w:rsid w:val="00EE6FE6"/>
    <w:rsid w:val="00EE703C"/>
    <w:rsid w:val="00EE76DF"/>
    <w:rsid w:val="00EE7C63"/>
    <w:rsid w:val="00EF010E"/>
    <w:rsid w:val="00EF042F"/>
    <w:rsid w:val="00EF048B"/>
    <w:rsid w:val="00EF075C"/>
    <w:rsid w:val="00EF08E2"/>
    <w:rsid w:val="00EF0915"/>
    <w:rsid w:val="00EF0AEF"/>
    <w:rsid w:val="00EF1368"/>
    <w:rsid w:val="00EF18C9"/>
    <w:rsid w:val="00EF1C99"/>
    <w:rsid w:val="00EF2AB8"/>
    <w:rsid w:val="00EF3108"/>
    <w:rsid w:val="00EF347C"/>
    <w:rsid w:val="00EF3DC3"/>
    <w:rsid w:val="00EF4330"/>
    <w:rsid w:val="00EF434D"/>
    <w:rsid w:val="00EF4B13"/>
    <w:rsid w:val="00EF4B35"/>
    <w:rsid w:val="00EF4B79"/>
    <w:rsid w:val="00EF4F06"/>
    <w:rsid w:val="00EF512F"/>
    <w:rsid w:val="00EF514D"/>
    <w:rsid w:val="00EF51B3"/>
    <w:rsid w:val="00EF5421"/>
    <w:rsid w:val="00EF5459"/>
    <w:rsid w:val="00EF55E7"/>
    <w:rsid w:val="00EF579E"/>
    <w:rsid w:val="00EF5B1B"/>
    <w:rsid w:val="00EF5CB3"/>
    <w:rsid w:val="00EF5D35"/>
    <w:rsid w:val="00EF5DAB"/>
    <w:rsid w:val="00EF601B"/>
    <w:rsid w:val="00EF6766"/>
    <w:rsid w:val="00EF6C23"/>
    <w:rsid w:val="00EF6FC9"/>
    <w:rsid w:val="00EF75A5"/>
    <w:rsid w:val="00EF76CE"/>
    <w:rsid w:val="00EF77AA"/>
    <w:rsid w:val="00EF77C8"/>
    <w:rsid w:val="00EF7892"/>
    <w:rsid w:val="00EF7ACD"/>
    <w:rsid w:val="00EF7FCA"/>
    <w:rsid w:val="00F0006B"/>
    <w:rsid w:val="00F00103"/>
    <w:rsid w:val="00F001DF"/>
    <w:rsid w:val="00F003D5"/>
    <w:rsid w:val="00F005AB"/>
    <w:rsid w:val="00F0066C"/>
    <w:rsid w:val="00F007AC"/>
    <w:rsid w:val="00F00D11"/>
    <w:rsid w:val="00F00DDF"/>
    <w:rsid w:val="00F00E12"/>
    <w:rsid w:val="00F00F86"/>
    <w:rsid w:val="00F01644"/>
    <w:rsid w:val="00F01845"/>
    <w:rsid w:val="00F01CC1"/>
    <w:rsid w:val="00F01DDD"/>
    <w:rsid w:val="00F02533"/>
    <w:rsid w:val="00F0286B"/>
    <w:rsid w:val="00F02C75"/>
    <w:rsid w:val="00F034FD"/>
    <w:rsid w:val="00F03815"/>
    <w:rsid w:val="00F03D87"/>
    <w:rsid w:val="00F040F3"/>
    <w:rsid w:val="00F04DA4"/>
    <w:rsid w:val="00F05168"/>
    <w:rsid w:val="00F053D2"/>
    <w:rsid w:val="00F05B83"/>
    <w:rsid w:val="00F05F23"/>
    <w:rsid w:val="00F05FEC"/>
    <w:rsid w:val="00F06655"/>
    <w:rsid w:val="00F06D06"/>
    <w:rsid w:val="00F06D45"/>
    <w:rsid w:val="00F0700B"/>
    <w:rsid w:val="00F07447"/>
    <w:rsid w:val="00F0783D"/>
    <w:rsid w:val="00F07892"/>
    <w:rsid w:val="00F07D4E"/>
    <w:rsid w:val="00F07EBD"/>
    <w:rsid w:val="00F1071B"/>
    <w:rsid w:val="00F107BF"/>
    <w:rsid w:val="00F10AC7"/>
    <w:rsid w:val="00F10DFE"/>
    <w:rsid w:val="00F117A1"/>
    <w:rsid w:val="00F117FB"/>
    <w:rsid w:val="00F11829"/>
    <w:rsid w:val="00F119D6"/>
    <w:rsid w:val="00F11C00"/>
    <w:rsid w:val="00F1262E"/>
    <w:rsid w:val="00F12787"/>
    <w:rsid w:val="00F12DF3"/>
    <w:rsid w:val="00F13B57"/>
    <w:rsid w:val="00F13C0E"/>
    <w:rsid w:val="00F13C11"/>
    <w:rsid w:val="00F14069"/>
    <w:rsid w:val="00F14151"/>
    <w:rsid w:val="00F149C5"/>
    <w:rsid w:val="00F157BB"/>
    <w:rsid w:val="00F160F4"/>
    <w:rsid w:val="00F1641D"/>
    <w:rsid w:val="00F166F8"/>
    <w:rsid w:val="00F1692E"/>
    <w:rsid w:val="00F171A8"/>
    <w:rsid w:val="00F171CB"/>
    <w:rsid w:val="00F1721C"/>
    <w:rsid w:val="00F178FF"/>
    <w:rsid w:val="00F17C30"/>
    <w:rsid w:val="00F17CB1"/>
    <w:rsid w:val="00F17D26"/>
    <w:rsid w:val="00F17D98"/>
    <w:rsid w:val="00F20508"/>
    <w:rsid w:val="00F20EA5"/>
    <w:rsid w:val="00F213B5"/>
    <w:rsid w:val="00F225E7"/>
    <w:rsid w:val="00F228DC"/>
    <w:rsid w:val="00F22C1F"/>
    <w:rsid w:val="00F2315C"/>
    <w:rsid w:val="00F23680"/>
    <w:rsid w:val="00F238A8"/>
    <w:rsid w:val="00F23A4C"/>
    <w:rsid w:val="00F23F01"/>
    <w:rsid w:val="00F2408C"/>
    <w:rsid w:val="00F244A8"/>
    <w:rsid w:val="00F24511"/>
    <w:rsid w:val="00F24C30"/>
    <w:rsid w:val="00F24DD8"/>
    <w:rsid w:val="00F25234"/>
    <w:rsid w:val="00F25DE5"/>
    <w:rsid w:val="00F25F03"/>
    <w:rsid w:val="00F26165"/>
    <w:rsid w:val="00F26206"/>
    <w:rsid w:val="00F264A7"/>
    <w:rsid w:val="00F26780"/>
    <w:rsid w:val="00F26C9C"/>
    <w:rsid w:val="00F26FAF"/>
    <w:rsid w:val="00F275A6"/>
    <w:rsid w:val="00F277E2"/>
    <w:rsid w:val="00F27FF0"/>
    <w:rsid w:val="00F3007B"/>
    <w:rsid w:val="00F30CA8"/>
    <w:rsid w:val="00F320F8"/>
    <w:rsid w:val="00F32595"/>
    <w:rsid w:val="00F32A2E"/>
    <w:rsid w:val="00F330ED"/>
    <w:rsid w:val="00F336A8"/>
    <w:rsid w:val="00F33CEA"/>
    <w:rsid w:val="00F33FE2"/>
    <w:rsid w:val="00F340BC"/>
    <w:rsid w:val="00F342B9"/>
    <w:rsid w:val="00F3433E"/>
    <w:rsid w:val="00F34994"/>
    <w:rsid w:val="00F34F9B"/>
    <w:rsid w:val="00F35B90"/>
    <w:rsid w:val="00F35D4F"/>
    <w:rsid w:val="00F35FE5"/>
    <w:rsid w:val="00F36D4E"/>
    <w:rsid w:val="00F36D67"/>
    <w:rsid w:val="00F36D7D"/>
    <w:rsid w:val="00F36E80"/>
    <w:rsid w:val="00F379E2"/>
    <w:rsid w:val="00F37D04"/>
    <w:rsid w:val="00F40662"/>
    <w:rsid w:val="00F41251"/>
    <w:rsid w:val="00F42571"/>
    <w:rsid w:val="00F4257B"/>
    <w:rsid w:val="00F4297D"/>
    <w:rsid w:val="00F42C67"/>
    <w:rsid w:val="00F42F30"/>
    <w:rsid w:val="00F42F54"/>
    <w:rsid w:val="00F43453"/>
    <w:rsid w:val="00F43A7B"/>
    <w:rsid w:val="00F441D7"/>
    <w:rsid w:val="00F4425E"/>
    <w:rsid w:val="00F4486B"/>
    <w:rsid w:val="00F44E74"/>
    <w:rsid w:val="00F44E93"/>
    <w:rsid w:val="00F4502A"/>
    <w:rsid w:val="00F45420"/>
    <w:rsid w:val="00F45474"/>
    <w:rsid w:val="00F4570F"/>
    <w:rsid w:val="00F4577C"/>
    <w:rsid w:val="00F45BF3"/>
    <w:rsid w:val="00F45F46"/>
    <w:rsid w:val="00F45F82"/>
    <w:rsid w:val="00F4696A"/>
    <w:rsid w:val="00F46B01"/>
    <w:rsid w:val="00F46D84"/>
    <w:rsid w:val="00F47084"/>
    <w:rsid w:val="00F472A2"/>
    <w:rsid w:val="00F47C5B"/>
    <w:rsid w:val="00F47C9A"/>
    <w:rsid w:val="00F47E55"/>
    <w:rsid w:val="00F47E8A"/>
    <w:rsid w:val="00F501AB"/>
    <w:rsid w:val="00F50D8E"/>
    <w:rsid w:val="00F518A3"/>
    <w:rsid w:val="00F519CD"/>
    <w:rsid w:val="00F51ACB"/>
    <w:rsid w:val="00F51BF7"/>
    <w:rsid w:val="00F51DE1"/>
    <w:rsid w:val="00F5236C"/>
    <w:rsid w:val="00F52397"/>
    <w:rsid w:val="00F52764"/>
    <w:rsid w:val="00F52DAA"/>
    <w:rsid w:val="00F535E6"/>
    <w:rsid w:val="00F53A15"/>
    <w:rsid w:val="00F54C17"/>
    <w:rsid w:val="00F54CF2"/>
    <w:rsid w:val="00F55201"/>
    <w:rsid w:val="00F554BD"/>
    <w:rsid w:val="00F55B9D"/>
    <w:rsid w:val="00F55C51"/>
    <w:rsid w:val="00F55CF5"/>
    <w:rsid w:val="00F5614F"/>
    <w:rsid w:val="00F5670E"/>
    <w:rsid w:val="00F567CE"/>
    <w:rsid w:val="00F56A1C"/>
    <w:rsid w:val="00F5708D"/>
    <w:rsid w:val="00F57242"/>
    <w:rsid w:val="00F57A02"/>
    <w:rsid w:val="00F60425"/>
    <w:rsid w:val="00F60FBD"/>
    <w:rsid w:val="00F6100E"/>
    <w:rsid w:val="00F61382"/>
    <w:rsid w:val="00F61453"/>
    <w:rsid w:val="00F6173B"/>
    <w:rsid w:val="00F61765"/>
    <w:rsid w:val="00F61831"/>
    <w:rsid w:val="00F61F36"/>
    <w:rsid w:val="00F62167"/>
    <w:rsid w:val="00F62587"/>
    <w:rsid w:val="00F629FB"/>
    <w:rsid w:val="00F6304A"/>
    <w:rsid w:val="00F6352E"/>
    <w:rsid w:val="00F638EF"/>
    <w:rsid w:val="00F63A97"/>
    <w:rsid w:val="00F63AF9"/>
    <w:rsid w:val="00F6400F"/>
    <w:rsid w:val="00F64429"/>
    <w:rsid w:val="00F6448B"/>
    <w:rsid w:val="00F647BE"/>
    <w:rsid w:val="00F64D2B"/>
    <w:rsid w:val="00F64D2C"/>
    <w:rsid w:val="00F64EA0"/>
    <w:rsid w:val="00F65483"/>
    <w:rsid w:val="00F656E0"/>
    <w:rsid w:val="00F66208"/>
    <w:rsid w:val="00F66E9A"/>
    <w:rsid w:val="00F66F6B"/>
    <w:rsid w:val="00F6725B"/>
    <w:rsid w:val="00F67267"/>
    <w:rsid w:val="00F676FD"/>
    <w:rsid w:val="00F6791D"/>
    <w:rsid w:val="00F67949"/>
    <w:rsid w:val="00F67F12"/>
    <w:rsid w:val="00F70180"/>
    <w:rsid w:val="00F70661"/>
    <w:rsid w:val="00F70899"/>
    <w:rsid w:val="00F708A3"/>
    <w:rsid w:val="00F70D26"/>
    <w:rsid w:val="00F70ED3"/>
    <w:rsid w:val="00F710BF"/>
    <w:rsid w:val="00F7118E"/>
    <w:rsid w:val="00F71296"/>
    <w:rsid w:val="00F713F8"/>
    <w:rsid w:val="00F7163E"/>
    <w:rsid w:val="00F71702"/>
    <w:rsid w:val="00F71748"/>
    <w:rsid w:val="00F71B8C"/>
    <w:rsid w:val="00F72288"/>
    <w:rsid w:val="00F7241B"/>
    <w:rsid w:val="00F727AD"/>
    <w:rsid w:val="00F72DBA"/>
    <w:rsid w:val="00F7322E"/>
    <w:rsid w:val="00F73CB1"/>
    <w:rsid w:val="00F73DC3"/>
    <w:rsid w:val="00F74017"/>
    <w:rsid w:val="00F74283"/>
    <w:rsid w:val="00F745EE"/>
    <w:rsid w:val="00F74673"/>
    <w:rsid w:val="00F7469F"/>
    <w:rsid w:val="00F7477D"/>
    <w:rsid w:val="00F74820"/>
    <w:rsid w:val="00F749D9"/>
    <w:rsid w:val="00F75068"/>
    <w:rsid w:val="00F75860"/>
    <w:rsid w:val="00F758F3"/>
    <w:rsid w:val="00F75B34"/>
    <w:rsid w:val="00F75C92"/>
    <w:rsid w:val="00F76039"/>
    <w:rsid w:val="00F76133"/>
    <w:rsid w:val="00F76355"/>
    <w:rsid w:val="00F76A41"/>
    <w:rsid w:val="00F7725C"/>
    <w:rsid w:val="00F7753B"/>
    <w:rsid w:val="00F777E5"/>
    <w:rsid w:val="00F77809"/>
    <w:rsid w:val="00F77F96"/>
    <w:rsid w:val="00F803E5"/>
    <w:rsid w:val="00F80937"/>
    <w:rsid w:val="00F80AC8"/>
    <w:rsid w:val="00F80E33"/>
    <w:rsid w:val="00F8130B"/>
    <w:rsid w:val="00F81A78"/>
    <w:rsid w:val="00F81A92"/>
    <w:rsid w:val="00F81D7D"/>
    <w:rsid w:val="00F8212E"/>
    <w:rsid w:val="00F82214"/>
    <w:rsid w:val="00F82B63"/>
    <w:rsid w:val="00F82BB6"/>
    <w:rsid w:val="00F830D7"/>
    <w:rsid w:val="00F83650"/>
    <w:rsid w:val="00F83990"/>
    <w:rsid w:val="00F839FF"/>
    <w:rsid w:val="00F83BEC"/>
    <w:rsid w:val="00F84625"/>
    <w:rsid w:val="00F84731"/>
    <w:rsid w:val="00F84832"/>
    <w:rsid w:val="00F84CB7"/>
    <w:rsid w:val="00F84EFE"/>
    <w:rsid w:val="00F84FA0"/>
    <w:rsid w:val="00F853BB"/>
    <w:rsid w:val="00F85A55"/>
    <w:rsid w:val="00F85D52"/>
    <w:rsid w:val="00F85F42"/>
    <w:rsid w:val="00F86617"/>
    <w:rsid w:val="00F86965"/>
    <w:rsid w:val="00F87427"/>
    <w:rsid w:val="00F8750E"/>
    <w:rsid w:val="00F87851"/>
    <w:rsid w:val="00F901FE"/>
    <w:rsid w:val="00F905B3"/>
    <w:rsid w:val="00F918CE"/>
    <w:rsid w:val="00F918D1"/>
    <w:rsid w:val="00F9216F"/>
    <w:rsid w:val="00F921D5"/>
    <w:rsid w:val="00F92215"/>
    <w:rsid w:val="00F92348"/>
    <w:rsid w:val="00F9234B"/>
    <w:rsid w:val="00F928A9"/>
    <w:rsid w:val="00F92AD0"/>
    <w:rsid w:val="00F92DA0"/>
    <w:rsid w:val="00F92EC3"/>
    <w:rsid w:val="00F92F75"/>
    <w:rsid w:val="00F93121"/>
    <w:rsid w:val="00F932C8"/>
    <w:rsid w:val="00F93AD5"/>
    <w:rsid w:val="00F94274"/>
    <w:rsid w:val="00F942B8"/>
    <w:rsid w:val="00F94B55"/>
    <w:rsid w:val="00F94CE2"/>
    <w:rsid w:val="00F957A8"/>
    <w:rsid w:val="00F95E8B"/>
    <w:rsid w:val="00F9619C"/>
    <w:rsid w:val="00F964A3"/>
    <w:rsid w:val="00F964ED"/>
    <w:rsid w:val="00F96CBE"/>
    <w:rsid w:val="00F96E7F"/>
    <w:rsid w:val="00F9797B"/>
    <w:rsid w:val="00F97DC4"/>
    <w:rsid w:val="00FA0296"/>
    <w:rsid w:val="00FA0601"/>
    <w:rsid w:val="00FA0826"/>
    <w:rsid w:val="00FA0AE6"/>
    <w:rsid w:val="00FA0C54"/>
    <w:rsid w:val="00FA0D06"/>
    <w:rsid w:val="00FA0FB6"/>
    <w:rsid w:val="00FA10E7"/>
    <w:rsid w:val="00FA18FF"/>
    <w:rsid w:val="00FA19B0"/>
    <w:rsid w:val="00FA22AE"/>
    <w:rsid w:val="00FA2A24"/>
    <w:rsid w:val="00FA2CC4"/>
    <w:rsid w:val="00FA2D07"/>
    <w:rsid w:val="00FA3A35"/>
    <w:rsid w:val="00FA3BED"/>
    <w:rsid w:val="00FA3D76"/>
    <w:rsid w:val="00FA40D1"/>
    <w:rsid w:val="00FA415F"/>
    <w:rsid w:val="00FA4190"/>
    <w:rsid w:val="00FA42BF"/>
    <w:rsid w:val="00FA44D3"/>
    <w:rsid w:val="00FA4557"/>
    <w:rsid w:val="00FA4A17"/>
    <w:rsid w:val="00FA539B"/>
    <w:rsid w:val="00FA57AE"/>
    <w:rsid w:val="00FA621A"/>
    <w:rsid w:val="00FA6ACB"/>
    <w:rsid w:val="00FA6ADF"/>
    <w:rsid w:val="00FA719E"/>
    <w:rsid w:val="00FA7241"/>
    <w:rsid w:val="00FA74C1"/>
    <w:rsid w:val="00FA76F5"/>
    <w:rsid w:val="00FA795F"/>
    <w:rsid w:val="00FA7B00"/>
    <w:rsid w:val="00FA7CB1"/>
    <w:rsid w:val="00FB0200"/>
    <w:rsid w:val="00FB0527"/>
    <w:rsid w:val="00FB0697"/>
    <w:rsid w:val="00FB087A"/>
    <w:rsid w:val="00FB09F4"/>
    <w:rsid w:val="00FB0EC6"/>
    <w:rsid w:val="00FB0F34"/>
    <w:rsid w:val="00FB1236"/>
    <w:rsid w:val="00FB14DF"/>
    <w:rsid w:val="00FB1C6A"/>
    <w:rsid w:val="00FB1C87"/>
    <w:rsid w:val="00FB1CE7"/>
    <w:rsid w:val="00FB24E1"/>
    <w:rsid w:val="00FB253A"/>
    <w:rsid w:val="00FB25D6"/>
    <w:rsid w:val="00FB2EC7"/>
    <w:rsid w:val="00FB2FD9"/>
    <w:rsid w:val="00FB33B7"/>
    <w:rsid w:val="00FB3638"/>
    <w:rsid w:val="00FB3BF9"/>
    <w:rsid w:val="00FB456C"/>
    <w:rsid w:val="00FB4A42"/>
    <w:rsid w:val="00FB550F"/>
    <w:rsid w:val="00FB59FA"/>
    <w:rsid w:val="00FB663A"/>
    <w:rsid w:val="00FB69F6"/>
    <w:rsid w:val="00FB6C71"/>
    <w:rsid w:val="00FB6F6E"/>
    <w:rsid w:val="00FB782B"/>
    <w:rsid w:val="00FB7896"/>
    <w:rsid w:val="00FBED65"/>
    <w:rsid w:val="00FC068D"/>
    <w:rsid w:val="00FC0B03"/>
    <w:rsid w:val="00FC0B30"/>
    <w:rsid w:val="00FC0CF3"/>
    <w:rsid w:val="00FC121D"/>
    <w:rsid w:val="00FC123A"/>
    <w:rsid w:val="00FC1A38"/>
    <w:rsid w:val="00FC1F71"/>
    <w:rsid w:val="00FC2544"/>
    <w:rsid w:val="00FC2846"/>
    <w:rsid w:val="00FC2A74"/>
    <w:rsid w:val="00FC2C61"/>
    <w:rsid w:val="00FC3BD0"/>
    <w:rsid w:val="00FC41B0"/>
    <w:rsid w:val="00FC4555"/>
    <w:rsid w:val="00FC49AC"/>
    <w:rsid w:val="00FC4B32"/>
    <w:rsid w:val="00FC50E8"/>
    <w:rsid w:val="00FC52E5"/>
    <w:rsid w:val="00FC54E9"/>
    <w:rsid w:val="00FC5AD4"/>
    <w:rsid w:val="00FC5C8F"/>
    <w:rsid w:val="00FC60EC"/>
    <w:rsid w:val="00FC60F1"/>
    <w:rsid w:val="00FC64CA"/>
    <w:rsid w:val="00FC66CB"/>
    <w:rsid w:val="00FC6E04"/>
    <w:rsid w:val="00FC71E1"/>
    <w:rsid w:val="00FC78FF"/>
    <w:rsid w:val="00FC7A67"/>
    <w:rsid w:val="00FC7A9B"/>
    <w:rsid w:val="00FC7B50"/>
    <w:rsid w:val="00FD0477"/>
    <w:rsid w:val="00FD083C"/>
    <w:rsid w:val="00FD134E"/>
    <w:rsid w:val="00FD1375"/>
    <w:rsid w:val="00FD153D"/>
    <w:rsid w:val="00FD2140"/>
    <w:rsid w:val="00FD2212"/>
    <w:rsid w:val="00FD2283"/>
    <w:rsid w:val="00FD22E2"/>
    <w:rsid w:val="00FD2370"/>
    <w:rsid w:val="00FD2446"/>
    <w:rsid w:val="00FD273C"/>
    <w:rsid w:val="00FD2A4F"/>
    <w:rsid w:val="00FD2E78"/>
    <w:rsid w:val="00FD3103"/>
    <w:rsid w:val="00FD3CB3"/>
    <w:rsid w:val="00FD3E37"/>
    <w:rsid w:val="00FD40D9"/>
    <w:rsid w:val="00FD4EB9"/>
    <w:rsid w:val="00FD516C"/>
    <w:rsid w:val="00FD529D"/>
    <w:rsid w:val="00FD534B"/>
    <w:rsid w:val="00FD5B3D"/>
    <w:rsid w:val="00FD5BB8"/>
    <w:rsid w:val="00FD5CED"/>
    <w:rsid w:val="00FD69B0"/>
    <w:rsid w:val="00FD7410"/>
    <w:rsid w:val="00FD7923"/>
    <w:rsid w:val="00FD7DC6"/>
    <w:rsid w:val="00FE04CD"/>
    <w:rsid w:val="00FE065C"/>
    <w:rsid w:val="00FE06BF"/>
    <w:rsid w:val="00FE09FA"/>
    <w:rsid w:val="00FE0E97"/>
    <w:rsid w:val="00FE179F"/>
    <w:rsid w:val="00FE1AD1"/>
    <w:rsid w:val="00FE1D94"/>
    <w:rsid w:val="00FE2066"/>
    <w:rsid w:val="00FE2384"/>
    <w:rsid w:val="00FE23C2"/>
    <w:rsid w:val="00FE269D"/>
    <w:rsid w:val="00FE2781"/>
    <w:rsid w:val="00FE30FD"/>
    <w:rsid w:val="00FE358B"/>
    <w:rsid w:val="00FE35DE"/>
    <w:rsid w:val="00FE37C1"/>
    <w:rsid w:val="00FE3A5E"/>
    <w:rsid w:val="00FE426D"/>
    <w:rsid w:val="00FE42B0"/>
    <w:rsid w:val="00FE4A86"/>
    <w:rsid w:val="00FE4DB4"/>
    <w:rsid w:val="00FE5191"/>
    <w:rsid w:val="00FE544A"/>
    <w:rsid w:val="00FE5683"/>
    <w:rsid w:val="00FE5969"/>
    <w:rsid w:val="00FE6160"/>
    <w:rsid w:val="00FE6F8F"/>
    <w:rsid w:val="00FE7698"/>
    <w:rsid w:val="00FE76AA"/>
    <w:rsid w:val="00FE76B3"/>
    <w:rsid w:val="00FE7794"/>
    <w:rsid w:val="00FE7EB0"/>
    <w:rsid w:val="00FE7FCE"/>
    <w:rsid w:val="00FF048A"/>
    <w:rsid w:val="00FF0520"/>
    <w:rsid w:val="00FF0575"/>
    <w:rsid w:val="00FF0DF4"/>
    <w:rsid w:val="00FF102C"/>
    <w:rsid w:val="00FF14F1"/>
    <w:rsid w:val="00FF15D5"/>
    <w:rsid w:val="00FF179A"/>
    <w:rsid w:val="00FF1837"/>
    <w:rsid w:val="00FF2458"/>
    <w:rsid w:val="00FF2509"/>
    <w:rsid w:val="00FF29DD"/>
    <w:rsid w:val="00FF2B48"/>
    <w:rsid w:val="00FF3305"/>
    <w:rsid w:val="00FF33DF"/>
    <w:rsid w:val="00FF4575"/>
    <w:rsid w:val="00FF4893"/>
    <w:rsid w:val="00FF4A67"/>
    <w:rsid w:val="00FF4CDB"/>
    <w:rsid w:val="00FF57D1"/>
    <w:rsid w:val="00FF6140"/>
    <w:rsid w:val="00FF6594"/>
    <w:rsid w:val="00FF67BD"/>
    <w:rsid w:val="00FF6B08"/>
    <w:rsid w:val="00FF6DBF"/>
    <w:rsid w:val="00FF6E83"/>
    <w:rsid w:val="00FF7A85"/>
    <w:rsid w:val="00FF7C13"/>
    <w:rsid w:val="010042E7"/>
    <w:rsid w:val="011480CE"/>
    <w:rsid w:val="01169348"/>
    <w:rsid w:val="01260B3B"/>
    <w:rsid w:val="0126C8FA"/>
    <w:rsid w:val="0149149F"/>
    <w:rsid w:val="014CA989"/>
    <w:rsid w:val="01500E56"/>
    <w:rsid w:val="0150109B"/>
    <w:rsid w:val="015CFC55"/>
    <w:rsid w:val="0162A2F0"/>
    <w:rsid w:val="0166D37B"/>
    <w:rsid w:val="017042F4"/>
    <w:rsid w:val="0175CC22"/>
    <w:rsid w:val="018B441E"/>
    <w:rsid w:val="019183D7"/>
    <w:rsid w:val="01979B1D"/>
    <w:rsid w:val="01A81940"/>
    <w:rsid w:val="01B4AE9B"/>
    <w:rsid w:val="01C44507"/>
    <w:rsid w:val="01D4266A"/>
    <w:rsid w:val="01DC8C88"/>
    <w:rsid w:val="01E23E23"/>
    <w:rsid w:val="01EC80AB"/>
    <w:rsid w:val="01EFBAB3"/>
    <w:rsid w:val="01FC317C"/>
    <w:rsid w:val="0204978A"/>
    <w:rsid w:val="021605E2"/>
    <w:rsid w:val="021921AC"/>
    <w:rsid w:val="022A4425"/>
    <w:rsid w:val="0232C3FC"/>
    <w:rsid w:val="023A446D"/>
    <w:rsid w:val="023A6AA4"/>
    <w:rsid w:val="024BACBC"/>
    <w:rsid w:val="025554FE"/>
    <w:rsid w:val="0255A759"/>
    <w:rsid w:val="028A163B"/>
    <w:rsid w:val="028EBE3F"/>
    <w:rsid w:val="0291FB8B"/>
    <w:rsid w:val="029FB3E3"/>
    <w:rsid w:val="02A13D7E"/>
    <w:rsid w:val="02A7AC7F"/>
    <w:rsid w:val="02B1E7D1"/>
    <w:rsid w:val="02C30ACE"/>
    <w:rsid w:val="02D6D05C"/>
    <w:rsid w:val="02D77A0C"/>
    <w:rsid w:val="02DBF8C9"/>
    <w:rsid w:val="02DCF914"/>
    <w:rsid w:val="02DEBD5C"/>
    <w:rsid w:val="02F00585"/>
    <w:rsid w:val="03033761"/>
    <w:rsid w:val="030D5A16"/>
    <w:rsid w:val="0313FE0F"/>
    <w:rsid w:val="033F5DF4"/>
    <w:rsid w:val="033F777C"/>
    <w:rsid w:val="034D422E"/>
    <w:rsid w:val="035F7D55"/>
    <w:rsid w:val="036D737D"/>
    <w:rsid w:val="037456F1"/>
    <w:rsid w:val="037C7BE3"/>
    <w:rsid w:val="0392F31A"/>
    <w:rsid w:val="039811B7"/>
    <w:rsid w:val="03984243"/>
    <w:rsid w:val="039E8E92"/>
    <w:rsid w:val="03A48B38"/>
    <w:rsid w:val="03A4BE09"/>
    <w:rsid w:val="03A998C5"/>
    <w:rsid w:val="03AC7339"/>
    <w:rsid w:val="03BC8C72"/>
    <w:rsid w:val="03BF6009"/>
    <w:rsid w:val="03C16518"/>
    <w:rsid w:val="03E85860"/>
    <w:rsid w:val="03F1E649"/>
    <w:rsid w:val="03F5EA3E"/>
    <w:rsid w:val="03F83BE7"/>
    <w:rsid w:val="0402048C"/>
    <w:rsid w:val="0408D762"/>
    <w:rsid w:val="040E77F9"/>
    <w:rsid w:val="041C645F"/>
    <w:rsid w:val="0423328C"/>
    <w:rsid w:val="0429661A"/>
    <w:rsid w:val="042E8017"/>
    <w:rsid w:val="0437E3A9"/>
    <w:rsid w:val="04387F25"/>
    <w:rsid w:val="044131D1"/>
    <w:rsid w:val="0457B2F3"/>
    <w:rsid w:val="0459D4B1"/>
    <w:rsid w:val="046AAEED"/>
    <w:rsid w:val="0491FA60"/>
    <w:rsid w:val="04A7E3B6"/>
    <w:rsid w:val="04AF7398"/>
    <w:rsid w:val="04B142EA"/>
    <w:rsid w:val="04BDAEED"/>
    <w:rsid w:val="04C032D0"/>
    <w:rsid w:val="04C468A7"/>
    <w:rsid w:val="04D37B33"/>
    <w:rsid w:val="04E31EC0"/>
    <w:rsid w:val="04E4FED4"/>
    <w:rsid w:val="04E897E7"/>
    <w:rsid w:val="04E91DFA"/>
    <w:rsid w:val="04F66333"/>
    <w:rsid w:val="05066655"/>
    <w:rsid w:val="050B335A"/>
    <w:rsid w:val="050E3318"/>
    <w:rsid w:val="051A4FE8"/>
    <w:rsid w:val="053881BC"/>
    <w:rsid w:val="0541A3CA"/>
    <w:rsid w:val="05471CB1"/>
    <w:rsid w:val="05471CC5"/>
    <w:rsid w:val="054B580A"/>
    <w:rsid w:val="054D11F9"/>
    <w:rsid w:val="054E6F42"/>
    <w:rsid w:val="05544FF1"/>
    <w:rsid w:val="05547DAD"/>
    <w:rsid w:val="055B1D26"/>
    <w:rsid w:val="05625772"/>
    <w:rsid w:val="0562B662"/>
    <w:rsid w:val="05753CB9"/>
    <w:rsid w:val="0576FA2F"/>
    <w:rsid w:val="057F020C"/>
    <w:rsid w:val="0580882C"/>
    <w:rsid w:val="058D3065"/>
    <w:rsid w:val="058E606E"/>
    <w:rsid w:val="058E7B9C"/>
    <w:rsid w:val="05908252"/>
    <w:rsid w:val="0598B38C"/>
    <w:rsid w:val="059E04A2"/>
    <w:rsid w:val="05A4A9CE"/>
    <w:rsid w:val="05D060CD"/>
    <w:rsid w:val="05E36E78"/>
    <w:rsid w:val="05ED5D87"/>
    <w:rsid w:val="05EEE317"/>
    <w:rsid w:val="05F26AA5"/>
    <w:rsid w:val="05FF2201"/>
    <w:rsid w:val="0607E311"/>
    <w:rsid w:val="06223B3B"/>
    <w:rsid w:val="062352F4"/>
    <w:rsid w:val="062D5FF6"/>
    <w:rsid w:val="0638167B"/>
    <w:rsid w:val="0638BDB7"/>
    <w:rsid w:val="064464F5"/>
    <w:rsid w:val="06498C8D"/>
    <w:rsid w:val="064A24F6"/>
    <w:rsid w:val="064D3100"/>
    <w:rsid w:val="06523A18"/>
    <w:rsid w:val="065B719A"/>
    <w:rsid w:val="065FA8F4"/>
    <w:rsid w:val="067E387D"/>
    <w:rsid w:val="0687BF90"/>
    <w:rsid w:val="0688511C"/>
    <w:rsid w:val="0696D2A8"/>
    <w:rsid w:val="06971E17"/>
    <w:rsid w:val="0697C6AB"/>
    <w:rsid w:val="06A84428"/>
    <w:rsid w:val="06AA0379"/>
    <w:rsid w:val="06CB7D14"/>
    <w:rsid w:val="06D05099"/>
    <w:rsid w:val="06DAAE05"/>
    <w:rsid w:val="06E087B1"/>
    <w:rsid w:val="0701E483"/>
    <w:rsid w:val="070C4724"/>
    <w:rsid w:val="074AF1E0"/>
    <w:rsid w:val="0754035F"/>
    <w:rsid w:val="0754E34D"/>
    <w:rsid w:val="075695B5"/>
    <w:rsid w:val="0765935F"/>
    <w:rsid w:val="076FF7FC"/>
    <w:rsid w:val="0783E415"/>
    <w:rsid w:val="07954269"/>
    <w:rsid w:val="07982D7D"/>
    <w:rsid w:val="07A16CB8"/>
    <w:rsid w:val="07AA6FFF"/>
    <w:rsid w:val="07B20133"/>
    <w:rsid w:val="07B9BBE8"/>
    <w:rsid w:val="07C23FEB"/>
    <w:rsid w:val="07C68372"/>
    <w:rsid w:val="07C796A1"/>
    <w:rsid w:val="07CDF5B3"/>
    <w:rsid w:val="07DFABCF"/>
    <w:rsid w:val="07E4DDCF"/>
    <w:rsid w:val="07E65AEA"/>
    <w:rsid w:val="08054784"/>
    <w:rsid w:val="08074453"/>
    <w:rsid w:val="08122A56"/>
    <w:rsid w:val="0816D5CA"/>
    <w:rsid w:val="081F993A"/>
    <w:rsid w:val="082079D3"/>
    <w:rsid w:val="0826AE2A"/>
    <w:rsid w:val="0833F277"/>
    <w:rsid w:val="083773B7"/>
    <w:rsid w:val="08395F5B"/>
    <w:rsid w:val="08485C49"/>
    <w:rsid w:val="085587A0"/>
    <w:rsid w:val="08575AE7"/>
    <w:rsid w:val="08590FB7"/>
    <w:rsid w:val="085BA684"/>
    <w:rsid w:val="0868D59C"/>
    <w:rsid w:val="0870C322"/>
    <w:rsid w:val="08735818"/>
    <w:rsid w:val="087BA07E"/>
    <w:rsid w:val="088E894C"/>
    <w:rsid w:val="0898AC9C"/>
    <w:rsid w:val="08A31A84"/>
    <w:rsid w:val="08B1CAB5"/>
    <w:rsid w:val="08B77513"/>
    <w:rsid w:val="08D3B266"/>
    <w:rsid w:val="08DDD9AD"/>
    <w:rsid w:val="08DF575C"/>
    <w:rsid w:val="08DF6D2E"/>
    <w:rsid w:val="08E1DE61"/>
    <w:rsid w:val="08E421BB"/>
    <w:rsid w:val="08EBBB80"/>
    <w:rsid w:val="08EC25C0"/>
    <w:rsid w:val="08EDF4AE"/>
    <w:rsid w:val="08F4F74E"/>
    <w:rsid w:val="09041FE0"/>
    <w:rsid w:val="090F2485"/>
    <w:rsid w:val="0925D844"/>
    <w:rsid w:val="093808DE"/>
    <w:rsid w:val="093CFFB0"/>
    <w:rsid w:val="0940FFCE"/>
    <w:rsid w:val="0941F7DE"/>
    <w:rsid w:val="09437032"/>
    <w:rsid w:val="0945175B"/>
    <w:rsid w:val="094A7414"/>
    <w:rsid w:val="095DB815"/>
    <w:rsid w:val="095FF976"/>
    <w:rsid w:val="096253D3"/>
    <w:rsid w:val="0963493F"/>
    <w:rsid w:val="0965A2C8"/>
    <w:rsid w:val="0972F513"/>
    <w:rsid w:val="09732027"/>
    <w:rsid w:val="097AEC58"/>
    <w:rsid w:val="0993C675"/>
    <w:rsid w:val="099C16CF"/>
    <w:rsid w:val="09B6CCC9"/>
    <w:rsid w:val="09BB31B5"/>
    <w:rsid w:val="09D3CB30"/>
    <w:rsid w:val="09DA8C91"/>
    <w:rsid w:val="09DC0B4C"/>
    <w:rsid w:val="09E277BC"/>
    <w:rsid w:val="09E5D9D6"/>
    <w:rsid w:val="09E8B4C2"/>
    <w:rsid w:val="09EAC4FD"/>
    <w:rsid w:val="09EE5B6A"/>
    <w:rsid w:val="09F11408"/>
    <w:rsid w:val="0A2F857F"/>
    <w:rsid w:val="0A32D431"/>
    <w:rsid w:val="0A33333F"/>
    <w:rsid w:val="0A43C7AD"/>
    <w:rsid w:val="0A4A4B5B"/>
    <w:rsid w:val="0A55BCFA"/>
    <w:rsid w:val="0A652A72"/>
    <w:rsid w:val="0A69205D"/>
    <w:rsid w:val="0A69AF7D"/>
    <w:rsid w:val="0A715FD8"/>
    <w:rsid w:val="0A776CCB"/>
    <w:rsid w:val="0A7D3492"/>
    <w:rsid w:val="0A812DE5"/>
    <w:rsid w:val="0A94BAFC"/>
    <w:rsid w:val="0A95E2B6"/>
    <w:rsid w:val="0A9A092D"/>
    <w:rsid w:val="0A9CFC4E"/>
    <w:rsid w:val="0AA258DF"/>
    <w:rsid w:val="0AAEF4A8"/>
    <w:rsid w:val="0AB482E3"/>
    <w:rsid w:val="0ABE5D46"/>
    <w:rsid w:val="0AD85AC2"/>
    <w:rsid w:val="0AE33D3A"/>
    <w:rsid w:val="0AF12DCC"/>
    <w:rsid w:val="0B093C94"/>
    <w:rsid w:val="0B11CC85"/>
    <w:rsid w:val="0B1402F5"/>
    <w:rsid w:val="0B1DB15B"/>
    <w:rsid w:val="0B21903E"/>
    <w:rsid w:val="0B2CF071"/>
    <w:rsid w:val="0B462B33"/>
    <w:rsid w:val="0B51A18E"/>
    <w:rsid w:val="0B555250"/>
    <w:rsid w:val="0B572A1D"/>
    <w:rsid w:val="0B59CE0F"/>
    <w:rsid w:val="0B5DDF11"/>
    <w:rsid w:val="0B6BAE90"/>
    <w:rsid w:val="0B7FAB3E"/>
    <w:rsid w:val="0B819E7D"/>
    <w:rsid w:val="0B91E19B"/>
    <w:rsid w:val="0B9515E8"/>
    <w:rsid w:val="0BA8CFA1"/>
    <w:rsid w:val="0BBB1B4C"/>
    <w:rsid w:val="0BC46F5C"/>
    <w:rsid w:val="0BC6DB95"/>
    <w:rsid w:val="0BE47E3D"/>
    <w:rsid w:val="0BE789BB"/>
    <w:rsid w:val="0BE7E862"/>
    <w:rsid w:val="0BFF6658"/>
    <w:rsid w:val="0C08A303"/>
    <w:rsid w:val="0C08AD3E"/>
    <w:rsid w:val="0C09664B"/>
    <w:rsid w:val="0C0AEACE"/>
    <w:rsid w:val="0C108528"/>
    <w:rsid w:val="0C111C01"/>
    <w:rsid w:val="0C1556DC"/>
    <w:rsid w:val="0C163B6D"/>
    <w:rsid w:val="0C2955C4"/>
    <w:rsid w:val="0C2F91F0"/>
    <w:rsid w:val="0C308B5D"/>
    <w:rsid w:val="0C400975"/>
    <w:rsid w:val="0C44BA6B"/>
    <w:rsid w:val="0C5ADD4C"/>
    <w:rsid w:val="0C648196"/>
    <w:rsid w:val="0C65C3BE"/>
    <w:rsid w:val="0C6736FD"/>
    <w:rsid w:val="0C6EF1B2"/>
    <w:rsid w:val="0C715E04"/>
    <w:rsid w:val="0C76B5DC"/>
    <w:rsid w:val="0C8E292A"/>
    <w:rsid w:val="0C8EE2E6"/>
    <w:rsid w:val="0C9964BD"/>
    <w:rsid w:val="0C9FD43B"/>
    <w:rsid w:val="0CA1C77A"/>
    <w:rsid w:val="0CC8A806"/>
    <w:rsid w:val="0CD006A7"/>
    <w:rsid w:val="0CD425C4"/>
    <w:rsid w:val="0CDEC489"/>
    <w:rsid w:val="0CDFF2F3"/>
    <w:rsid w:val="0CF24B17"/>
    <w:rsid w:val="0D0560C4"/>
    <w:rsid w:val="0D07D850"/>
    <w:rsid w:val="0D178975"/>
    <w:rsid w:val="0D1CC1E7"/>
    <w:rsid w:val="0D202A08"/>
    <w:rsid w:val="0D239994"/>
    <w:rsid w:val="0D267ECB"/>
    <w:rsid w:val="0D40D360"/>
    <w:rsid w:val="0D49ACF8"/>
    <w:rsid w:val="0D512AF6"/>
    <w:rsid w:val="0D5483F1"/>
    <w:rsid w:val="0D632A67"/>
    <w:rsid w:val="0D6A74F3"/>
    <w:rsid w:val="0D6AD3D4"/>
    <w:rsid w:val="0D6B64B2"/>
    <w:rsid w:val="0D80D52D"/>
    <w:rsid w:val="0D8D2648"/>
    <w:rsid w:val="0DA8A646"/>
    <w:rsid w:val="0DA8FF37"/>
    <w:rsid w:val="0DA9009A"/>
    <w:rsid w:val="0DB2B8B4"/>
    <w:rsid w:val="0DC21150"/>
    <w:rsid w:val="0DD5AE4E"/>
    <w:rsid w:val="0DDCACE2"/>
    <w:rsid w:val="0DDDD8A0"/>
    <w:rsid w:val="0DF85B43"/>
    <w:rsid w:val="0DFB60B0"/>
    <w:rsid w:val="0E197EB9"/>
    <w:rsid w:val="0E1C9AF6"/>
    <w:rsid w:val="0E244728"/>
    <w:rsid w:val="0E29A591"/>
    <w:rsid w:val="0E35C4F6"/>
    <w:rsid w:val="0E73EEC7"/>
    <w:rsid w:val="0E88E343"/>
    <w:rsid w:val="0E8BAE52"/>
    <w:rsid w:val="0E8EDC2A"/>
    <w:rsid w:val="0E8F86D2"/>
    <w:rsid w:val="0EA80D33"/>
    <w:rsid w:val="0EB08630"/>
    <w:rsid w:val="0EBB79E5"/>
    <w:rsid w:val="0EC88C00"/>
    <w:rsid w:val="0ECE195E"/>
    <w:rsid w:val="0ED07F8F"/>
    <w:rsid w:val="0ED552F3"/>
    <w:rsid w:val="0EE10339"/>
    <w:rsid w:val="0EF12745"/>
    <w:rsid w:val="0EF721D5"/>
    <w:rsid w:val="0EF7C6FE"/>
    <w:rsid w:val="0F193A21"/>
    <w:rsid w:val="0F2E2A28"/>
    <w:rsid w:val="0F513D36"/>
    <w:rsid w:val="0F57EE30"/>
    <w:rsid w:val="0F6277EC"/>
    <w:rsid w:val="0F717EAF"/>
    <w:rsid w:val="0F803B85"/>
    <w:rsid w:val="0F82CCE6"/>
    <w:rsid w:val="0F8871D2"/>
    <w:rsid w:val="0F95F2EF"/>
    <w:rsid w:val="0F9BDB1F"/>
    <w:rsid w:val="0FA198BF"/>
    <w:rsid w:val="0FA2CB0B"/>
    <w:rsid w:val="0FA5C454"/>
    <w:rsid w:val="0FAE728F"/>
    <w:rsid w:val="0FBF8387"/>
    <w:rsid w:val="0FC7AF0D"/>
    <w:rsid w:val="0FD4CA04"/>
    <w:rsid w:val="0FE947FC"/>
    <w:rsid w:val="0FFF0285"/>
    <w:rsid w:val="100E32AB"/>
    <w:rsid w:val="100FE22B"/>
    <w:rsid w:val="1014B1BD"/>
    <w:rsid w:val="101F6D82"/>
    <w:rsid w:val="10266A15"/>
    <w:rsid w:val="10267691"/>
    <w:rsid w:val="1028D3B8"/>
    <w:rsid w:val="102E7011"/>
    <w:rsid w:val="104B849F"/>
    <w:rsid w:val="104B8F7E"/>
    <w:rsid w:val="104D382E"/>
    <w:rsid w:val="10502709"/>
    <w:rsid w:val="1059B156"/>
    <w:rsid w:val="105E098C"/>
    <w:rsid w:val="107097AD"/>
    <w:rsid w:val="1074FE8A"/>
    <w:rsid w:val="1086B5AC"/>
    <w:rsid w:val="10ADD61B"/>
    <w:rsid w:val="10B07069"/>
    <w:rsid w:val="10B7EF60"/>
    <w:rsid w:val="10C1916D"/>
    <w:rsid w:val="10CEDACD"/>
    <w:rsid w:val="10D0627A"/>
    <w:rsid w:val="10DE702E"/>
    <w:rsid w:val="10EF3D2E"/>
    <w:rsid w:val="10F62AA0"/>
    <w:rsid w:val="110BD99E"/>
    <w:rsid w:val="110D4F10"/>
    <w:rsid w:val="1116CBF7"/>
    <w:rsid w:val="11195773"/>
    <w:rsid w:val="111A8588"/>
    <w:rsid w:val="1123C467"/>
    <w:rsid w:val="1126776D"/>
    <w:rsid w:val="11280F24"/>
    <w:rsid w:val="1142F2E4"/>
    <w:rsid w:val="114642DD"/>
    <w:rsid w:val="11474290"/>
    <w:rsid w:val="115A9707"/>
    <w:rsid w:val="1163CAF5"/>
    <w:rsid w:val="116AA973"/>
    <w:rsid w:val="118FB0D4"/>
    <w:rsid w:val="11A57AC2"/>
    <w:rsid w:val="11ABD6D7"/>
    <w:rsid w:val="11BE29A5"/>
    <w:rsid w:val="11C480BF"/>
    <w:rsid w:val="11CA3D0D"/>
    <w:rsid w:val="11D581FD"/>
    <w:rsid w:val="11D9562D"/>
    <w:rsid w:val="11DCA9F6"/>
    <w:rsid w:val="11F92D4D"/>
    <w:rsid w:val="12031A14"/>
    <w:rsid w:val="12146C33"/>
    <w:rsid w:val="121732A3"/>
    <w:rsid w:val="121885AD"/>
    <w:rsid w:val="121CF41F"/>
    <w:rsid w:val="12297095"/>
    <w:rsid w:val="1230471A"/>
    <w:rsid w:val="12377A1E"/>
    <w:rsid w:val="124707B2"/>
    <w:rsid w:val="124D3DE4"/>
    <w:rsid w:val="125727A8"/>
    <w:rsid w:val="127724B2"/>
    <w:rsid w:val="127A3B66"/>
    <w:rsid w:val="1281B452"/>
    <w:rsid w:val="128494B5"/>
    <w:rsid w:val="128B0401"/>
    <w:rsid w:val="12958273"/>
    <w:rsid w:val="129B3580"/>
    <w:rsid w:val="12A1F209"/>
    <w:rsid w:val="12AE0C9D"/>
    <w:rsid w:val="12BDB174"/>
    <w:rsid w:val="12DD0A92"/>
    <w:rsid w:val="12E89CA5"/>
    <w:rsid w:val="12F93834"/>
    <w:rsid w:val="12F9FED0"/>
    <w:rsid w:val="130A4406"/>
    <w:rsid w:val="1326B703"/>
    <w:rsid w:val="1326CFFF"/>
    <w:rsid w:val="13289D52"/>
    <w:rsid w:val="1335C4C5"/>
    <w:rsid w:val="1335FC3D"/>
    <w:rsid w:val="133A2EFA"/>
    <w:rsid w:val="133DA1D9"/>
    <w:rsid w:val="134302FA"/>
    <w:rsid w:val="135114DF"/>
    <w:rsid w:val="135A0EFF"/>
    <w:rsid w:val="135A6496"/>
    <w:rsid w:val="13601746"/>
    <w:rsid w:val="136E3264"/>
    <w:rsid w:val="136E674C"/>
    <w:rsid w:val="1370205A"/>
    <w:rsid w:val="137BE0DC"/>
    <w:rsid w:val="1386ABF7"/>
    <w:rsid w:val="13A70923"/>
    <w:rsid w:val="13B0A200"/>
    <w:rsid w:val="13BD731A"/>
    <w:rsid w:val="13C9BE5A"/>
    <w:rsid w:val="13D2A65D"/>
    <w:rsid w:val="13DD973E"/>
    <w:rsid w:val="13EC510A"/>
    <w:rsid w:val="1405E38B"/>
    <w:rsid w:val="1415D396"/>
    <w:rsid w:val="141C75A1"/>
    <w:rsid w:val="141EC5BA"/>
    <w:rsid w:val="1426BB69"/>
    <w:rsid w:val="1426D462"/>
    <w:rsid w:val="1428E4CD"/>
    <w:rsid w:val="143E2914"/>
    <w:rsid w:val="144CEE12"/>
    <w:rsid w:val="144EB6E6"/>
    <w:rsid w:val="145CB5D2"/>
    <w:rsid w:val="1464798F"/>
    <w:rsid w:val="14862877"/>
    <w:rsid w:val="149B6FAA"/>
    <w:rsid w:val="14B5ED80"/>
    <w:rsid w:val="14B79808"/>
    <w:rsid w:val="14C73BC7"/>
    <w:rsid w:val="14CA5B35"/>
    <w:rsid w:val="14CF386F"/>
    <w:rsid w:val="14EA093F"/>
    <w:rsid w:val="14F91C18"/>
    <w:rsid w:val="1514491B"/>
    <w:rsid w:val="151B0991"/>
    <w:rsid w:val="151BC37C"/>
    <w:rsid w:val="152273DC"/>
    <w:rsid w:val="15243285"/>
    <w:rsid w:val="15286B1B"/>
    <w:rsid w:val="152A102B"/>
    <w:rsid w:val="152C4F00"/>
    <w:rsid w:val="15354364"/>
    <w:rsid w:val="153D5AE2"/>
    <w:rsid w:val="155065B0"/>
    <w:rsid w:val="15508D4B"/>
    <w:rsid w:val="155A3503"/>
    <w:rsid w:val="155FC821"/>
    <w:rsid w:val="1561548D"/>
    <w:rsid w:val="15684EE0"/>
    <w:rsid w:val="1589B13C"/>
    <w:rsid w:val="15B8CC94"/>
    <w:rsid w:val="15C0B1D8"/>
    <w:rsid w:val="15C2BCF0"/>
    <w:rsid w:val="15F4B356"/>
    <w:rsid w:val="15F53324"/>
    <w:rsid w:val="15F7B356"/>
    <w:rsid w:val="160B0E48"/>
    <w:rsid w:val="160FF130"/>
    <w:rsid w:val="161A4F7C"/>
    <w:rsid w:val="162D5CFE"/>
    <w:rsid w:val="163E6504"/>
    <w:rsid w:val="164D42B9"/>
    <w:rsid w:val="16552C06"/>
    <w:rsid w:val="166949CB"/>
    <w:rsid w:val="1678FBC4"/>
    <w:rsid w:val="1693BCBD"/>
    <w:rsid w:val="16A1A243"/>
    <w:rsid w:val="16A3B33D"/>
    <w:rsid w:val="16B13593"/>
    <w:rsid w:val="16B8ADD3"/>
    <w:rsid w:val="16DBB5E4"/>
    <w:rsid w:val="16FAD5E2"/>
    <w:rsid w:val="170B6A8C"/>
    <w:rsid w:val="170DDB9A"/>
    <w:rsid w:val="1714471F"/>
    <w:rsid w:val="171A9F9C"/>
    <w:rsid w:val="1725C1A3"/>
    <w:rsid w:val="172BAD2F"/>
    <w:rsid w:val="173034E5"/>
    <w:rsid w:val="17332366"/>
    <w:rsid w:val="1739DA9F"/>
    <w:rsid w:val="17401961"/>
    <w:rsid w:val="1742458D"/>
    <w:rsid w:val="174CA40E"/>
    <w:rsid w:val="174F08EA"/>
    <w:rsid w:val="174F73A1"/>
    <w:rsid w:val="175A429E"/>
    <w:rsid w:val="175FEE17"/>
    <w:rsid w:val="1761DA50"/>
    <w:rsid w:val="178D012A"/>
    <w:rsid w:val="178D5ECD"/>
    <w:rsid w:val="17BD711D"/>
    <w:rsid w:val="17CEBFDD"/>
    <w:rsid w:val="17CEDBC6"/>
    <w:rsid w:val="17D3106C"/>
    <w:rsid w:val="17E768BF"/>
    <w:rsid w:val="182123E2"/>
    <w:rsid w:val="1821A28E"/>
    <w:rsid w:val="182C429F"/>
    <w:rsid w:val="18384F02"/>
    <w:rsid w:val="1838E20B"/>
    <w:rsid w:val="18415320"/>
    <w:rsid w:val="1841A152"/>
    <w:rsid w:val="185A16E4"/>
    <w:rsid w:val="185BC4C2"/>
    <w:rsid w:val="186FD85C"/>
    <w:rsid w:val="187109ED"/>
    <w:rsid w:val="1873E4DB"/>
    <w:rsid w:val="187A57B9"/>
    <w:rsid w:val="188AC222"/>
    <w:rsid w:val="1893C422"/>
    <w:rsid w:val="18A82242"/>
    <w:rsid w:val="18B760EF"/>
    <w:rsid w:val="18BDBE0C"/>
    <w:rsid w:val="18C2C165"/>
    <w:rsid w:val="18D851F7"/>
    <w:rsid w:val="18F136A4"/>
    <w:rsid w:val="18F35DAF"/>
    <w:rsid w:val="1901EAB2"/>
    <w:rsid w:val="19248E15"/>
    <w:rsid w:val="192A9A0E"/>
    <w:rsid w:val="193CF3F6"/>
    <w:rsid w:val="19548B8C"/>
    <w:rsid w:val="19599376"/>
    <w:rsid w:val="195B9152"/>
    <w:rsid w:val="196EE0CD"/>
    <w:rsid w:val="197990EB"/>
    <w:rsid w:val="198C4619"/>
    <w:rsid w:val="1990E3CC"/>
    <w:rsid w:val="19A43B4A"/>
    <w:rsid w:val="19A61ACC"/>
    <w:rsid w:val="19A6B756"/>
    <w:rsid w:val="19B02D26"/>
    <w:rsid w:val="19B904A4"/>
    <w:rsid w:val="19BF46A6"/>
    <w:rsid w:val="19C3CF23"/>
    <w:rsid w:val="19CCFA89"/>
    <w:rsid w:val="19E44751"/>
    <w:rsid w:val="19E7B127"/>
    <w:rsid w:val="19EABC78"/>
    <w:rsid w:val="19EAE2FA"/>
    <w:rsid w:val="19ECD029"/>
    <w:rsid w:val="19EE0878"/>
    <w:rsid w:val="19F04E95"/>
    <w:rsid w:val="1A0AAE76"/>
    <w:rsid w:val="1A0B397E"/>
    <w:rsid w:val="1A195A60"/>
    <w:rsid w:val="1A1AC9C7"/>
    <w:rsid w:val="1A1C79EE"/>
    <w:rsid w:val="1A1ED289"/>
    <w:rsid w:val="1A265855"/>
    <w:rsid w:val="1A28C196"/>
    <w:rsid w:val="1A43874C"/>
    <w:rsid w:val="1A50F4BC"/>
    <w:rsid w:val="1A67881E"/>
    <w:rsid w:val="1A7E47CF"/>
    <w:rsid w:val="1A887E5E"/>
    <w:rsid w:val="1A8B5C5D"/>
    <w:rsid w:val="1AAD730B"/>
    <w:rsid w:val="1AAEF0CE"/>
    <w:rsid w:val="1ABE6139"/>
    <w:rsid w:val="1AEC6624"/>
    <w:rsid w:val="1B01F583"/>
    <w:rsid w:val="1B0D1D53"/>
    <w:rsid w:val="1B106812"/>
    <w:rsid w:val="1B19D7F1"/>
    <w:rsid w:val="1B1C3584"/>
    <w:rsid w:val="1B341B6D"/>
    <w:rsid w:val="1B3C48C5"/>
    <w:rsid w:val="1B46619B"/>
    <w:rsid w:val="1B4C4E1E"/>
    <w:rsid w:val="1B568168"/>
    <w:rsid w:val="1B62C368"/>
    <w:rsid w:val="1B6C4201"/>
    <w:rsid w:val="1B751646"/>
    <w:rsid w:val="1B7C6443"/>
    <w:rsid w:val="1B8259E0"/>
    <w:rsid w:val="1B8D1834"/>
    <w:rsid w:val="1B90816B"/>
    <w:rsid w:val="1B9576FC"/>
    <w:rsid w:val="1B9578A6"/>
    <w:rsid w:val="1BA9D6FE"/>
    <w:rsid w:val="1BAAE127"/>
    <w:rsid w:val="1BAC2DC4"/>
    <w:rsid w:val="1BAD62D3"/>
    <w:rsid w:val="1BB3B565"/>
    <w:rsid w:val="1BB474B7"/>
    <w:rsid w:val="1BC71864"/>
    <w:rsid w:val="1BCC445B"/>
    <w:rsid w:val="1BD20F23"/>
    <w:rsid w:val="1BEEC015"/>
    <w:rsid w:val="1BF16AA5"/>
    <w:rsid w:val="1BF67893"/>
    <w:rsid w:val="1BF9384F"/>
    <w:rsid w:val="1BFA1F7D"/>
    <w:rsid w:val="1BFAC677"/>
    <w:rsid w:val="1C1458AC"/>
    <w:rsid w:val="1C186C01"/>
    <w:rsid w:val="1C1F963F"/>
    <w:rsid w:val="1C3477FF"/>
    <w:rsid w:val="1C43D0C3"/>
    <w:rsid w:val="1C5B648E"/>
    <w:rsid w:val="1C6E6DAB"/>
    <w:rsid w:val="1C6F120C"/>
    <w:rsid w:val="1C830C28"/>
    <w:rsid w:val="1C8763B4"/>
    <w:rsid w:val="1C89F99A"/>
    <w:rsid w:val="1C907D68"/>
    <w:rsid w:val="1C94FE2C"/>
    <w:rsid w:val="1CA34476"/>
    <w:rsid w:val="1CACA100"/>
    <w:rsid w:val="1CADC7C9"/>
    <w:rsid w:val="1CBE4177"/>
    <w:rsid w:val="1CC28205"/>
    <w:rsid w:val="1CC55FA8"/>
    <w:rsid w:val="1CC8E8F1"/>
    <w:rsid w:val="1CCDBEA1"/>
    <w:rsid w:val="1CE1ACEB"/>
    <w:rsid w:val="1CEA4A9A"/>
    <w:rsid w:val="1CEE2C5C"/>
    <w:rsid w:val="1CEF5235"/>
    <w:rsid w:val="1CF6DBC2"/>
    <w:rsid w:val="1CFD5CBC"/>
    <w:rsid w:val="1D06ED6B"/>
    <w:rsid w:val="1D0C67E4"/>
    <w:rsid w:val="1D0EC6FA"/>
    <w:rsid w:val="1D10E3C7"/>
    <w:rsid w:val="1D3596FC"/>
    <w:rsid w:val="1D46FB1C"/>
    <w:rsid w:val="1D518AB3"/>
    <w:rsid w:val="1D583E72"/>
    <w:rsid w:val="1D65492D"/>
    <w:rsid w:val="1D7D15C1"/>
    <w:rsid w:val="1D9A5C69"/>
    <w:rsid w:val="1DA44D21"/>
    <w:rsid w:val="1DA5CB67"/>
    <w:rsid w:val="1DA8125A"/>
    <w:rsid w:val="1DC8D7B7"/>
    <w:rsid w:val="1DCB22D2"/>
    <w:rsid w:val="1DD8B0B8"/>
    <w:rsid w:val="1DDC4CC0"/>
    <w:rsid w:val="1DE053D6"/>
    <w:rsid w:val="1DE76DD1"/>
    <w:rsid w:val="1DFCE13B"/>
    <w:rsid w:val="1E0A4E0B"/>
    <w:rsid w:val="1E100AE9"/>
    <w:rsid w:val="1E11FE51"/>
    <w:rsid w:val="1E36816A"/>
    <w:rsid w:val="1E4CD1B8"/>
    <w:rsid w:val="1E525ADF"/>
    <w:rsid w:val="1E56F26A"/>
    <w:rsid w:val="1E57345D"/>
    <w:rsid w:val="1E688D50"/>
    <w:rsid w:val="1E723544"/>
    <w:rsid w:val="1E73E987"/>
    <w:rsid w:val="1E8E0E73"/>
    <w:rsid w:val="1E9723FC"/>
    <w:rsid w:val="1E9BD739"/>
    <w:rsid w:val="1EA8F338"/>
    <w:rsid w:val="1ED16ADE"/>
    <w:rsid w:val="1ED391E9"/>
    <w:rsid w:val="1ED4411B"/>
    <w:rsid w:val="1EE0E048"/>
    <w:rsid w:val="1EE3CE86"/>
    <w:rsid w:val="1EF6C405"/>
    <w:rsid w:val="1F07BBD7"/>
    <w:rsid w:val="1F0BE467"/>
    <w:rsid w:val="1F0F0127"/>
    <w:rsid w:val="1F1155BE"/>
    <w:rsid w:val="1F223831"/>
    <w:rsid w:val="1F318E65"/>
    <w:rsid w:val="1F3614E3"/>
    <w:rsid w:val="1F3DEFF0"/>
    <w:rsid w:val="1F41733C"/>
    <w:rsid w:val="1F4484A3"/>
    <w:rsid w:val="1F4707F9"/>
    <w:rsid w:val="1F5EB9BC"/>
    <w:rsid w:val="1F72FD7C"/>
    <w:rsid w:val="1F7EE28C"/>
    <w:rsid w:val="1F89DBE3"/>
    <w:rsid w:val="1F8D5F6B"/>
    <w:rsid w:val="1FA03ACF"/>
    <w:rsid w:val="1FB1B98D"/>
    <w:rsid w:val="1FB1F08E"/>
    <w:rsid w:val="1FBAA5FD"/>
    <w:rsid w:val="1FD0444A"/>
    <w:rsid w:val="1FED34D0"/>
    <w:rsid w:val="1FFDE799"/>
    <w:rsid w:val="20047348"/>
    <w:rsid w:val="2012BB71"/>
    <w:rsid w:val="2017F4D8"/>
    <w:rsid w:val="202B040C"/>
    <w:rsid w:val="20332381"/>
    <w:rsid w:val="203F6D12"/>
    <w:rsid w:val="2067CD11"/>
    <w:rsid w:val="20731747"/>
    <w:rsid w:val="207A389A"/>
    <w:rsid w:val="208F6A3B"/>
    <w:rsid w:val="2096667C"/>
    <w:rsid w:val="20B07E70"/>
    <w:rsid w:val="20C614BE"/>
    <w:rsid w:val="20DAEC3C"/>
    <w:rsid w:val="20E9BD06"/>
    <w:rsid w:val="20FC2098"/>
    <w:rsid w:val="210E3AAF"/>
    <w:rsid w:val="211C260A"/>
    <w:rsid w:val="212432F8"/>
    <w:rsid w:val="212C6621"/>
    <w:rsid w:val="212CAB9D"/>
    <w:rsid w:val="2135E229"/>
    <w:rsid w:val="213DB9A5"/>
    <w:rsid w:val="21450F03"/>
    <w:rsid w:val="21579CEF"/>
    <w:rsid w:val="2159C93A"/>
    <w:rsid w:val="215B29DC"/>
    <w:rsid w:val="2163367A"/>
    <w:rsid w:val="216F1F46"/>
    <w:rsid w:val="21A13118"/>
    <w:rsid w:val="21ABAEEE"/>
    <w:rsid w:val="21C084AA"/>
    <w:rsid w:val="21C9AF61"/>
    <w:rsid w:val="21CA57AC"/>
    <w:rsid w:val="21CADB7C"/>
    <w:rsid w:val="21D0F07D"/>
    <w:rsid w:val="21DBA6AC"/>
    <w:rsid w:val="21E09E0E"/>
    <w:rsid w:val="21E0E0E6"/>
    <w:rsid w:val="21E39EF4"/>
    <w:rsid w:val="21E77C18"/>
    <w:rsid w:val="2202D9EA"/>
    <w:rsid w:val="220A9B33"/>
    <w:rsid w:val="220EC127"/>
    <w:rsid w:val="2229AA88"/>
    <w:rsid w:val="224EECCF"/>
    <w:rsid w:val="224F339A"/>
    <w:rsid w:val="2252C3D7"/>
    <w:rsid w:val="2266830B"/>
    <w:rsid w:val="22696F9B"/>
    <w:rsid w:val="226CEC68"/>
    <w:rsid w:val="22722E42"/>
    <w:rsid w:val="2274DF14"/>
    <w:rsid w:val="227FB1B0"/>
    <w:rsid w:val="228FAC1E"/>
    <w:rsid w:val="22965A7E"/>
    <w:rsid w:val="229A0FBE"/>
    <w:rsid w:val="229AD900"/>
    <w:rsid w:val="22A6F809"/>
    <w:rsid w:val="22C00359"/>
    <w:rsid w:val="22C06DCC"/>
    <w:rsid w:val="22CB8885"/>
    <w:rsid w:val="22DC7DA8"/>
    <w:rsid w:val="22E07C96"/>
    <w:rsid w:val="22FFB78F"/>
    <w:rsid w:val="2305A078"/>
    <w:rsid w:val="2308C82C"/>
    <w:rsid w:val="230A3297"/>
    <w:rsid w:val="2324D592"/>
    <w:rsid w:val="232C81D0"/>
    <w:rsid w:val="232EFE71"/>
    <w:rsid w:val="2333E297"/>
    <w:rsid w:val="233F51A9"/>
    <w:rsid w:val="23447E21"/>
    <w:rsid w:val="23496B5B"/>
    <w:rsid w:val="2350EE6F"/>
    <w:rsid w:val="2355BA06"/>
    <w:rsid w:val="2361B8F2"/>
    <w:rsid w:val="23665651"/>
    <w:rsid w:val="2367D298"/>
    <w:rsid w:val="237989C2"/>
    <w:rsid w:val="23877628"/>
    <w:rsid w:val="23939B01"/>
    <w:rsid w:val="239CB2C2"/>
    <w:rsid w:val="23C75C1C"/>
    <w:rsid w:val="23C9F872"/>
    <w:rsid w:val="23DA55CB"/>
    <w:rsid w:val="23E7B6B1"/>
    <w:rsid w:val="23EACBAC"/>
    <w:rsid w:val="23F0EE50"/>
    <w:rsid w:val="23F7C7C7"/>
    <w:rsid w:val="24048EE4"/>
    <w:rsid w:val="240DF075"/>
    <w:rsid w:val="2414CD9C"/>
    <w:rsid w:val="24184ED6"/>
    <w:rsid w:val="24280F8E"/>
    <w:rsid w:val="2433C15A"/>
    <w:rsid w:val="2436536E"/>
    <w:rsid w:val="24367F95"/>
    <w:rsid w:val="2455865E"/>
    <w:rsid w:val="2463FFE2"/>
    <w:rsid w:val="246DFA53"/>
    <w:rsid w:val="24729AB8"/>
    <w:rsid w:val="247833B0"/>
    <w:rsid w:val="24784664"/>
    <w:rsid w:val="24784E09"/>
    <w:rsid w:val="247B391B"/>
    <w:rsid w:val="2482253D"/>
    <w:rsid w:val="24926D3E"/>
    <w:rsid w:val="24926DEF"/>
    <w:rsid w:val="24930F4E"/>
    <w:rsid w:val="24968177"/>
    <w:rsid w:val="249814E7"/>
    <w:rsid w:val="249C46A3"/>
    <w:rsid w:val="24A00252"/>
    <w:rsid w:val="24A2BBD5"/>
    <w:rsid w:val="24AD43FD"/>
    <w:rsid w:val="24AFC7CC"/>
    <w:rsid w:val="24B7B69F"/>
    <w:rsid w:val="24C07272"/>
    <w:rsid w:val="24C0A5F3"/>
    <w:rsid w:val="24D3A4BE"/>
    <w:rsid w:val="24D57970"/>
    <w:rsid w:val="24E4B920"/>
    <w:rsid w:val="24E4EF90"/>
    <w:rsid w:val="24ED2B44"/>
    <w:rsid w:val="24EE76AB"/>
    <w:rsid w:val="2500B3B5"/>
    <w:rsid w:val="25079DFC"/>
    <w:rsid w:val="2508913F"/>
    <w:rsid w:val="250CA647"/>
    <w:rsid w:val="251227E8"/>
    <w:rsid w:val="2515F96F"/>
    <w:rsid w:val="251E7A38"/>
    <w:rsid w:val="252D804E"/>
    <w:rsid w:val="2533D634"/>
    <w:rsid w:val="2537E51B"/>
    <w:rsid w:val="253C290E"/>
    <w:rsid w:val="2541E353"/>
    <w:rsid w:val="25422EA0"/>
    <w:rsid w:val="25426832"/>
    <w:rsid w:val="25439F38"/>
    <w:rsid w:val="25476CA3"/>
    <w:rsid w:val="254AD230"/>
    <w:rsid w:val="254DA9BD"/>
    <w:rsid w:val="25510E9D"/>
    <w:rsid w:val="256EBF75"/>
    <w:rsid w:val="2570CF10"/>
    <w:rsid w:val="25837842"/>
    <w:rsid w:val="25902029"/>
    <w:rsid w:val="259354F4"/>
    <w:rsid w:val="2595F69B"/>
    <w:rsid w:val="25A1E190"/>
    <w:rsid w:val="25A48883"/>
    <w:rsid w:val="25B1F362"/>
    <w:rsid w:val="25C4EF9F"/>
    <w:rsid w:val="26204838"/>
    <w:rsid w:val="2622C444"/>
    <w:rsid w:val="26252CBC"/>
    <w:rsid w:val="26355C0B"/>
    <w:rsid w:val="2636519A"/>
    <w:rsid w:val="263DD74A"/>
    <w:rsid w:val="265153E5"/>
    <w:rsid w:val="26572160"/>
    <w:rsid w:val="265BCC4D"/>
    <w:rsid w:val="2662F686"/>
    <w:rsid w:val="266DA839"/>
    <w:rsid w:val="2679FD4C"/>
    <w:rsid w:val="26825435"/>
    <w:rsid w:val="2682DF05"/>
    <w:rsid w:val="269F0EB3"/>
    <w:rsid w:val="26ADDC13"/>
    <w:rsid w:val="26B7372B"/>
    <w:rsid w:val="26D5F5BF"/>
    <w:rsid w:val="26DF0D74"/>
    <w:rsid w:val="26E51D9E"/>
    <w:rsid w:val="26E5B9B6"/>
    <w:rsid w:val="26E871B6"/>
    <w:rsid w:val="2714F505"/>
    <w:rsid w:val="27188BFB"/>
    <w:rsid w:val="271B8922"/>
    <w:rsid w:val="2725EDDE"/>
    <w:rsid w:val="275267D4"/>
    <w:rsid w:val="276A9F5D"/>
    <w:rsid w:val="27737793"/>
    <w:rsid w:val="27758156"/>
    <w:rsid w:val="2785874B"/>
    <w:rsid w:val="278A4CA8"/>
    <w:rsid w:val="278BD7A0"/>
    <w:rsid w:val="2790D1C8"/>
    <w:rsid w:val="2798888A"/>
    <w:rsid w:val="27A86DE3"/>
    <w:rsid w:val="27A9C8FA"/>
    <w:rsid w:val="27B7CAAE"/>
    <w:rsid w:val="27C03A6A"/>
    <w:rsid w:val="27C291F8"/>
    <w:rsid w:val="27C62CD8"/>
    <w:rsid w:val="27C68BB7"/>
    <w:rsid w:val="27CF4397"/>
    <w:rsid w:val="27D233F0"/>
    <w:rsid w:val="27E82C3E"/>
    <w:rsid w:val="27F79C39"/>
    <w:rsid w:val="27F846B5"/>
    <w:rsid w:val="27FEFEA1"/>
    <w:rsid w:val="281842CD"/>
    <w:rsid w:val="28254F28"/>
    <w:rsid w:val="284C2C38"/>
    <w:rsid w:val="285179A1"/>
    <w:rsid w:val="2888E05D"/>
    <w:rsid w:val="28957190"/>
    <w:rsid w:val="289C3E50"/>
    <w:rsid w:val="289D0AB6"/>
    <w:rsid w:val="28A5B494"/>
    <w:rsid w:val="28B11F5F"/>
    <w:rsid w:val="28B30A3A"/>
    <w:rsid w:val="28B5BF10"/>
    <w:rsid w:val="28BE2E53"/>
    <w:rsid w:val="28C89145"/>
    <w:rsid w:val="28CB0B3F"/>
    <w:rsid w:val="28D51CA4"/>
    <w:rsid w:val="28D7E438"/>
    <w:rsid w:val="29054C12"/>
    <w:rsid w:val="2911F928"/>
    <w:rsid w:val="291363FA"/>
    <w:rsid w:val="29165F9B"/>
    <w:rsid w:val="291A1974"/>
    <w:rsid w:val="2945251A"/>
    <w:rsid w:val="2959E3CC"/>
    <w:rsid w:val="295A6506"/>
    <w:rsid w:val="29685EE6"/>
    <w:rsid w:val="296F3745"/>
    <w:rsid w:val="297D04D1"/>
    <w:rsid w:val="298786DD"/>
    <w:rsid w:val="2991ABBA"/>
    <w:rsid w:val="29942E90"/>
    <w:rsid w:val="299DA2D7"/>
    <w:rsid w:val="29A2680F"/>
    <w:rsid w:val="29B57F63"/>
    <w:rsid w:val="29B946DF"/>
    <w:rsid w:val="29BE4CFC"/>
    <w:rsid w:val="29C5A674"/>
    <w:rsid w:val="29D83006"/>
    <w:rsid w:val="29D8D585"/>
    <w:rsid w:val="29D9D70D"/>
    <w:rsid w:val="29D9E898"/>
    <w:rsid w:val="29DA5751"/>
    <w:rsid w:val="29DA734A"/>
    <w:rsid w:val="29DC0262"/>
    <w:rsid w:val="29DC703E"/>
    <w:rsid w:val="29F9F495"/>
    <w:rsid w:val="2A05C277"/>
    <w:rsid w:val="2A201278"/>
    <w:rsid w:val="2A239E69"/>
    <w:rsid w:val="2A2E8CFC"/>
    <w:rsid w:val="2A4A9C24"/>
    <w:rsid w:val="2A500BFD"/>
    <w:rsid w:val="2A5120CF"/>
    <w:rsid w:val="2A55E2AE"/>
    <w:rsid w:val="2A6F5A23"/>
    <w:rsid w:val="2A711A7D"/>
    <w:rsid w:val="2AA21ACF"/>
    <w:rsid w:val="2AA2C9F7"/>
    <w:rsid w:val="2AC9ACDB"/>
    <w:rsid w:val="2AD242A6"/>
    <w:rsid w:val="2AE00EA5"/>
    <w:rsid w:val="2AE19DDA"/>
    <w:rsid w:val="2AED19EC"/>
    <w:rsid w:val="2B064CE1"/>
    <w:rsid w:val="2B12198A"/>
    <w:rsid w:val="2B16C10B"/>
    <w:rsid w:val="2B191B4F"/>
    <w:rsid w:val="2B299FF0"/>
    <w:rsid w:val="2B2D634F"/>
    <w:rsid w:val="2B645480"/>
    <w:rsid w:val="2B777ACB"/>
    <w:rsid w:val="2B77AE43"/>
    <w:rsid w:val="2B7C266D"/>
    <w:rsid w:val="2B7DC660"/>
    <w:rsid w:val="2B93FF57"/>
    <w:rsid w:val="2B9E43D0"/>
    <w:rsid w:val="2BA61BDD"/>
    <w:rsid w:val="2BAD7A6E"/>
    <w:rsid w:val="2BADBC8B"/>
    <w:rsid w:val="2BAE8ECB"/>
    <w:rsid w:val="2BB8E69B"/>
    <w:rsid w:val="2BBA13B4"/>
    <w:rsid w:val="2BBBE2D9"/>
    <w:rsid w:val="2BBC6DE7"/>
    <w:rsid w:val="2BBFCCB3"/>
    <w:rsid w:val="2BC3B4B0"/>
    <w:rsid w:val="2BC73127"/>
    <w:rsid w:val="2BCA5D5D"/>
    <w:rsid w:val="2BDD6F42"/>
    <w:rsid w:val="2BDF219B"/>
    <w:rsid w:val="2BEB6CAA"/>
    <w:rsid w:val="2BEBDC5E"/>
    <w:rsid w:val="2BF8B78C"/>
    <w:rsid w:val="2BFB6F8E"/>
    <w:rsid w:val="2C019DAE"/>
    <w:rsid w:val="2C02AC01"/>
    <w:rsid w:val="2C0F3C22"/>
    <w:rsid w:val="2C14114E"/>
    <w:rsid w:val="2C14E4D2"/>
    <w:rsid w:val="2C2105A4"/>
    <w:rsid w:val="2C25D9AD"/>
    <w:rsid w:val="2C283CF6"/>
    <w:rsid w:val="2C32AEA2"/>
    <w:rsid w:val="2C4B04BC"/>
    <w:rsid w:val="2C574A30"/>
    <w:rsid w:val="2C5FF4AD"/>
    <w:rsid w:val="2C610AFE"/>
    <w:rsid w:val="2C6EB2A1"/>
    <w:rsid w:val="2C843269"/>
    <w:rsid w:val="2C8FAD2F"/>
    <w:rsid w:val="2C93846F"/>
    <w:rsid w:val="2C9D7F23"/>
    <w:rsid w:val="2CA232A1"/>
    <w:rsid w:val="2CA40427"/>
    <w:rsid w:val="2CA80AEA"/>
    <w:rsid w:val="2CB7B8CF"/>
    <w:rsid w:val="2CB7EA49"/>
    <w:rsid w:val="2CBAAE27"/>
    <w:rsid w:val="2CC2B2AC"/>
    <w:rsid w:val="2CE023C5"/>
    <w:rsid w:val="2CE2B016"/>
    <w:rsid w:val="2CE7ABA9"/>
    <w:rsid w:val="2CEA7A5A"/>
    <w:rsid w:val="2CED2025"/>
    <w:rsid w:val="2CEE3984"/>
    <w:rsid w:val="2CF4C844"/>
    <w:rsid w:val="2CFAEFD3"/>
    <w:rsid w:val="2CFB2D6C"/>
    <w:rsid w:val="2D092155"/>
    <w:rsid w:val="2D1534C6"/>
    <w:rsid w:val="2D160EF0"/>
    <w:rsid w:val="2D185213"/>
    <w:rsid w:val="2D1D39CD"/>
    <w:rsid w:val="2D1F5E6B"/>
    <w:rsid w:val="2D3645F4"/>
    <w:rsid w:val="2D38FD6B"/>
    <w:rsid w:val="2D3CE05E"/>
    <w:rsid w:val="2D3D6339"/>
    <w:rsid w:val="2D3F7106"/>
    <w:rsid w:val="2D40C017"/>
    <w:rsid w:val="2D4EB8C8"/>
    <w:rsid w:val="2D57EF11"/>
    <w:rsid w:val="2D5B802B"/>
    <w:rsid w:val="2D5F496C"/>
    <w:rsid w:val="2D6DEFE3"/>
    <w:rsid w:val="2D840DB9"/>
    <w:rsid w:val="2D87CD7F"/>
    <w:rsid w:val="2D9C38CD"/>
    <w:rsid w:val="2D9C6162"/>
    <w:rsid w:val="2DA123F4"/>
    <w:rsid w:val="2DA6A6CE"/>
    <w:rsid w:val="2DAF5292"/>
    <w:rsid w:val="2DB393AE"/>
    <w:rsid w:val="2DC704CC"/>
    <w:rsid w:val="2DDC84AE"/>
    <w:rsid w:val="2DDD1792"/>
    <w:rsid w:val="2DE01BFD"/>
    <w:rsid w:val="2DE6D51D"/>
    <w:rsid w:val="2DF05DF6"/>
    <w:rsid w:val="2DF235CC"/>
    <w:rsid w:val="2E06684D"/>
    <w:rsid w:val="2E0BC964"/>
    <w:rsid w:val="2E0FD15C"/>
    <w:rsid w:val="2E18135E"/>
    <w:rsid w:val="2E2C15E5"/>
    <w:rsid w:val="2E3075BE"/>
    <w:rsid w:val="2E3B2084"/>
    <w:rsid w:val="2E3F7DB9"/>
    <w:rsid w:val="2E44E4E6"/>
    <w:rsid w:val="2E4FEA83"/>
    <w:rsid w:val="2E5251E7"/>
    <w:rsid w:val="2E5319F1"/>
    <w:rsid w:val="2E550C26"/>
    <w:rsid w:val="2E5603B3"/>
    <w:rsid w:val="2E6BC2AC"/>
    <w:rsid w:val="2E6E52B9"/>
    <w:rsid w:val="2E88F086"/>
    <w:rsid w:val="2E8D661A"/>
    <w:rsid w:val="2EBE7508"/>
    <w:rsid w:val="2ECCD018"/>
    <w:rsid w:val="2ED128C9"/>
    <w:rsid w:val="2EEAD993"/>
    <w:rsid w:val="2EED3B0E"/>
    <w:rsid w:val="2EEF8F1A"/>
    <w:rsid w:val="2EF4CE6B"/>
    <w:rsid w:val="2F186D14"/>
    <w:rsid w:val="2F331050"/>
    <w:rsid w:val="2F349F46"/>
    <w:rsid w:val="2F37F391"/>
    <w:rsid w:val="2F4D681F"/>
    <w:rsid w:val="2F59F3DC"/>
    <w:rsid w:val="2F75149E"/>
    <w:rsid w:val="2F78E7F3"/>
    <w:rsid w:val="2F7FF5D1"/>
    <w:rsid w:val="2F889BFC"/>
    <w:rsid w:val="2F8CABB3"/>
    <w:rsid w:val="2F96D6FF"/>
    <w:rsid w:val="2F98AE2E"/>
    <w:rsid w:val="2F9A93E5"/>
    <w:rsid w:val="2FA5B3C9"/>
    <w:rsid w:val="2FB4D881"/>
    <w:rsid w:val="2FBBD32B"/>
    <w:rsid w:val="2FBD07E4"/>
    <w:rsid w:val="2FC87895"/>
    <w:rsid w:val="2FCD0B21"/>
    <w:rsid w:val="2FD0D4C2"/>
    <w:rsid w:val="2FDFABAC"/>
    <w:rsid w:val="2FE03F31"/>
    <w:rsid w:val="2FEA322E"/>
    <w:rsid w:val="2FF251CA"/>
    <w:rsid w:val="2FF891E1"/>
    <w:rsid w:val="2FFEEEF5"/>
    <w:rsid w:val="3006950E"/>
    <w:rsid w:val="301EB4F3"/>
    <w:rsid w:val="302E4624"/>
    <w:rsid w:val="3036AE60"/>
    <w:rsid w:val="30465778"/>
    <w:rsid w:val="3049AF9F"/>
    <w:rsid w:val="304E2F42"/>
    <w:rsid w:val="30614B56"/>
    <w:rsid w:val="3063A596"/>
    <w:rsid w:val="30684E7A"/>
    <w:rsid w:val="306BFB34"/>
    <w:rsid w:val="306E4817"/>
    <w:rsid w:val="3071146B"/>
    <w:rsid w:val="3074BBDA"/>
    <w:rsid w:val="307796D8"/>
    <w:rsid w:val="30784CFB"/>
    <w:rsid w:val="30983956"/>
    <w:rsid w:val="309AAFA5"/>
    <w:rsid w:val="30A46FED"/>
    <w:rsid w:val="30A8B1DA"/>
    <w:rsid w:val="30CA7610"/>
    <w:rsid w:val="30D0A2A0"/>
    <w:rsid w:val="30D651A6"/>
    <w:rsid w:val="30E06507"/>
    <w:rsid w:val="30E9CC87"/>
    <w:rsid w:val="30F91206"/>
    <w:rsid w:val="30FAAE0D"/>
    <w:rsid w:val="31004280"/>
    <w:rsid w:val="3105605C"/>
    <w:rsid w:val="3109C760"/>
    <w:rsid w:val="310E5A05"/>
    <w:rsid w:val="310F01F6"/>
    <w:rsid w:val="3117D650"/>
    <w:rsid w:val="31305A0D"/>
    <w:rsid w:val="3143A48C"/>
    <w:rsid w:val="31504E79"/>
    <w:rsid w:val="315DD422"/>
    <w:rsid w:val="3163592D"/>
    <w:rsid w:val="3174F898"/>
    <w:rsid w:val="3183A20E"/>
    <w:rsid w:val="31841F57"/>
    <w:rsid w:val="3196D61E"/>
    <w:rsid w:val="31A0251A"/>
    <w:rsid w:val="31A158D7"/>
    <w:rsid w:val="31AA8E2D"/>
    <w:rsid w:val="31AF068A"/>
    <w:rsid w:val="31C500BA"/>
    <w:rsid w:val="31D71CC7"/>
    <w:rsid w:val="31D7BA07"/>
    <w:rsid w:val="31DBC80E"/>
    <w:rsid w:val="31E84D1F"/>
    <w:rsid w:val="31E97F27"/>
    <w:rsid w:val="31EA4451"/>
    <w:rsid w:val="31EBA623"/>
    <w:rsid w:val="31F1B64D"/>
    <w:rsid w:val="31FA987D"/>
    <w:rsid w:val="3218C3A1"/>
    <w:rsid w:val="321ADFC9"/>
    <w:rsid w:val="32225E65"/>
    <w:rsid w:val="3226ED64"/>
    <w:rsid w:val="322CAD8F"/>
    <w:rsid w:val="3230D50C"/>
    <w:rsid w:val="323726F7"/>
    <w:rsid w:val="323FE893"/>
    <w:rsid w:val="324101B7"/>
    <w:rsid w:val="324CB893"/>
    <w:rsid w:val="324DBB59"/>
    <w:rsid w:val="326F84E6"/>
    <w:rsid w:val="32785C2D"/>
    <w:rsid w:val="327BAEC3"/>
    <w:rsid w:val="327CB1B9"/>
    <w:rsid w:val="32889D0D"/>
    <w:rsid w:val="32A7E41F"/>
    <w:rsid w:val="32AEF6F9"/>
    <w:rsid w:val="32BBEAED"/>
    <w:rsid w:val="32BC6982"/>
    <w:rsid w:val="32BD0C23"/>
    <w:rsid w:val="32D66547"/>
    <w:rsid w:val="32D7EEAE"/>
    <w:rsid w:val="32E059D4"/>
    <w:rsid w:val="32E3E594"/>
    <w:rsid w:val="32E99D96"/>
    <w:rsid w:val="32F9552C"/>
    <w:rsid w:val="32FA227B"/>
    <w:rsid w:val="32FC21CC"/>
    <w:rsid w:val="3303C566"/>
    <w:rsid w:val="33081BAC"/>
    <w:rsid w:val="33114A25"/>
    <w:rsid w:val="331AF0ED"/>
    <w:rsid w:val="33258CC1"/>
    <w:rsid w:val="33424AA4"/>
    <w:rsid w:val="33564AD2"/>
    <w:rsid w:val="335F1322"/>
    <w:rsid w:val="3360D73D"/>
    <w:rsid w:val="337BB8DF"/>
    <w:rsid w:val="337FEDF6"/>
    <w:rsid w:val="339DA585"/>
    <w:rsid w:val="33A23D10"/>
    <w:rsid w:val="33A45640"/>
    <w:rsid w:val="33B662FB"/>
    <w:rsid w:val="33B6FFCD"/>
    <w:rsid w:val="33BC46E5"/>
    <w:rsid w:val="33C57D07"/>
    <w:rsid w:val="33CBCA9A"/>
    <w:rsid w:val="33D5BBBF"/>
    <w:rsid w:val="33F765EB"/>
    <w:rsid w:val="340B21AA"/>
    <w:rsid w:val="342C4048"/>
    <w:rsid w:val="34465BD2"/>
    <w:rsid w:val="3448F83F"/>
    <w:rsid w:val="345225B0"/>
    <w:rsid w:val="345586AE"/>
    <w:rsid w:val="34560DB2"/>
    <w:rsid w:val="34590D4B"/>
    <w:rsid w:val="3463ACAD"/>
    <w:rsid w:val="34673181"/>
    <w:rsid w:val="347CEDCE"/>
    <w:rsid w:val="3487EF3B"/>
    <w:rsid w:val="349858E4"/>
    <w:rsid w:val="349BD92B"/>
    <w:rsid w:val="34A32CEC"/>
    <w:rsid w:val="34A4A3B8"/>
    <w:rsid w:val="34B0DBEE"/>
    <w:rsid w:val="34BA85F2"/>
    <w:rsid w:val="34BDA160"/>
    <w:rsid w:val="34CDD91C"/>
    <w:rsid w:val="34D5B29C"/>
    <w:rsid w:val="34EAD103"/>
    <w:rsid w:val="34F4A3ED"/>
    <w:rsid w:val="34F8DE59"/>
    <w:rsid w:val="34F9CE77"/>
    <w:rsid w:val="3510E69C"/>
    <w:rsid w:val="3511C7E4"/>
    <w:rsid w:val="352009BE"/>
    <w:rsid w:val="35201CF6"/>
    <w:rsid w:val="3541D7E0"/>
    <w:rsid w:val="35436D31"/>
    <w:rsid w:val="354756BE"/>
    <w:rsid w:val="35491A85"/>
    <w:rsid w:val="3556CCC7"/>
    <w:rsid w:val="35690D46"/>
    <w:rsid w:val="3575505F"/>
    <w:rsid w:val="3575C945"/>
    <w:rsid w:val="35791E9C"/>
    <w:rsid w:val="357E4B8F"/>
    <w:rsid w:val="3587557F"/>
    <w:rsid w:val="358F0259"/>
    <w:rsid w:val="359B69E1"/>
    <w:rsid w:val="35B01B1B"/>
    <w:rsid w:val="35B11AA4"/>
    <w:rsid w:val="35B36E41"/>
    <w:rsid w:val="35D1499B"/>
    <w:rsid w:val="35D5521A"/>
    <w:rsid w:val="35E1DBA1"/>
    <w:rsid w:val="35ED1D16"/>
    <w:rsid w:val="360189E2"/>
    <w:rsid w:val="36115B87"/>
    <w:rsid w:val="36213A97"/>
    <w:rsid w:val="36281E21"/>
    <w:rsid w:val="363A8239"/>
    <w:rsid w:val="363F3F9D"/>
    <w:rsid w:val="363F9D5B"/>
    <w:rsid w:val="364EFD7F"/>
    <w:rsid w:val="36559D1F"/>
    <w:rsid w:val="365973B2"/>
    <w:rsid w:val="366847FB"/>
    <w:rsid w:val="366F598A"/>
    <w:rsid w:val="366FAD0B"/>
    <w:rsid w:val="368107D6"/>
    <w:rsid w:val="369F4343"/>
    <w:rsid w:val="36AE2FBD"/>
    <w:rsid w:val="36BA2D41"/>
    <w:rsid w:val="36C26274"/>
    <w:rsid w:val="36C46EC3"/>
    <w:rsid w:val="36C72A59"/>
    <w:rsid w:val="36DD0437"/>
    <w:rsid w:val="36E00837"/>
    <w:rsid w:val="36E7A25D"/>
    <w:rsid w:val="36ED8D91"/>
    <w:rsid w:val="36EE7EA5"/>
    <w:rsid w:val="36F5269D"/>
    <w:rsid w:val="36F5CF88"/>
    <w:rsid w:val="36FF14A4"/>
    <w:rsid w:val="3710EEEA"/>
    <w:rsid w:val="371103ED"/>
    <w:rsid w:val="371933C2"/>
    <w:rsid w:val="371C3A73"/>
    <w:rsid w:val="372E6632"/>
    <w:rsid w:val="3733248E"/>
    <w:rsid w:val="3735BFBB"/>
    <w:rsid w:val="3738341D"/>
    <w:rsid w:val="373949D8"/>
    <w:rsid w:val="3743167F"/>
    <w:rsid w:val="374AF419"/>
    <w:rsid w:val="375A79D1"/>
    <w:rsid w:val="376B8205"/>
    <w:rsid w:val="3772FBF5"/>
    <w:rsid w:val="377578DB"/>
    <w:rsid w:val="377602A6"/>
    <w:rsid w:val="377FF302"/>
    <w:rsid w:val="378DA60B"/>
    <w:rsid w:val="379D5A43"/>
    <w:rsid w:val="37A1E8E4"/>
    <w:rsid w:val="37AF391E"/>
    <w:rsid w:val="37B7C2D0"/>
    <w:rsid w:val="37BF8FFD"/>
    <w:rsid w:val="37BFF1C3"/>
    <w:rsid w:val="37C90A30"/>
    <w:rsid w:val="37DF458A"/>
    <w:rsid w:val="37F0894E"/>
    <w:rsid w:val="37F69631"/>
    <w:rsid w:val="38090198"/>
    <w:rsid w:val="38174E9F"/>
    <w:rsid w:val="3818ABF8"/>
    <w:rsid w:val="38374E8B"/>
    <w:rsid w:val="3838E40B"/>
    <w:rsid w:val="383BC54B"/>
    <w:rsid w:val="383D64B8"/>
    <w:rsid w:val="384019D4"/>
    <w:rsid w:val="384775F0"/>
    <w:rsid w:val="3857AA80"/>
    <w:rsid w:val="386A3683"/>
    <w:rsid w:val="386D1084"/>
    <w:rsid w:val="3878A144"/>
    <w:rsid w:val="387F25F1"/>
    <w:rsid w:val="3891292C"/>
    <w:rsid w:val="389268DD"/>
    <w:rsid w:val="38A0C87D"/>
    <w:rsid w:val="38B16441"/>
    <w:rsid w:val="38B7DBB1"/>
    <w:rsid w:val="38C47E8A"/>
    <w:rsid w:val="38D9FC94"/>
    <w:rsid w:val="38E1E01C"/>
    <w:rsid w:val="38F796A2"/>
    <w:rsid w:val="38FE945F"/>
    <w:rsid w:val="3903812C"/>
    <w:rsid w:val="3909C7E9"/>
    <w:rsid w:val="392B2C71"/>
    <w:rsid w:val="392B6C7B"/>
    <w:rsid w:val="392C9993"/>
    <w:rsid w:val="39322C2D"/>
    <w:rsid w:val="393D065C"/>
    <w:rsid w:val="39423801"/>
    <w:rsid w:val="395D4AC4"/>
    <w:rsid w:val="396970B6"/>
    <w:rsid w:val="397129FF"/>
    <w:rsid w:val="397E1D04"/>
    <w:rsid w:val="39885A74"/>
    <w:rsid w:val="3998B65A"/>
    <w:rsid w:val="39A0D990"/>
    <w:rsid w:val="39AB43CB"/>
    <w:rsid w:val="39AC5F3A"/>
    <w:rsid w:val="39B8A898"/>
    <w:rsid w:val="39BE3FF2"/>
    <w:rsid w:val="39DD31DB"/>
    <w:rsid w:val="39DEA89F"/>
    <w:rsid w:val="39EC8A43"/>
    <w:rsid w:val="3A0A0912"/>
    <w:rsid w:val="3A14C8FC"/>
    <w:rsid w:val="3A155914"/>
    <w:rsid w:val="3A25A9C4"/>
    <w:rsid w:val="3A26F0FD"/>
    <w:rsid w:val="3A295842"/>
    <w:rsid w:val="3A2FC1D5"/>
    <w:rsid w:val="3A469526"/>
    <w:rsid w:val="3A499134"/>
    <w:rsid w:val="3A4E90EF"/>
    <w:rsid w:val="3A5D0148"/>
    <w:rsid w:val="3A5D88B6"/>
    <w:rsid w:val="3A629CF8"/>
    <w:rsid w:val="3A634FA4"/>
    <w:rsid w:val="3A66F49E"/>
    <w:rsid w:val="3A6FA0C1"/>
    <w:rsid w:val="3A871091"/>
    <w:rsid w:val="3A901268"/>
    <w:rsid w:val="3A9F518D"/>
    <w:rsid w:val="3AB0EE53"/>
    <w:rsid w:val="3AB4C6A5"/>
    <w:rsid w:val="3ABB074B"/>
    <w:rsid w:val="3ABCC1E7"/>
    <w:rsid w:val="3AE2A33A"/>
    <w:rsid w:val="3AF15E0F"/>
    <w:rsid w:val="3AFF7DAF"/>
    <w:rsid w:val="3B04D864"/>
    <w:rsid w:val="3B0A652A"/>
    <w:rsid w:val="3B0F01B3"/>
    <w:rsid w:val="3B11D940"/>
    <w:rsid w:val="3B2589F7"/>
    <w:rsid w:val="3B2C2E6F"/>
    <w:rsid w:val="3B4C3DF2"/>
    <w:rsid w:val="3B5553CC"/>
    <w:rsid w:val="3B56D67D"/>
    <w:rsid w:val="3B5BA61E"/>
    <w:rsid w:val="3B60AFD1"/>
    <w:rsid w:val="3B65373F"/>
    <w:rsid w:val="3B719AF1"/>
    <w:rsid w:val="3B7622E5"/>
    <w:rsid w:val="3B866E23"/>
    <w:rsid w:val="3B91C61C"/>
    <w:rsid w:val="3B924DEA"/>
    <w:rsid w:val="3BA7D7ED"/>
    <w:rsid w:val="3BAEE27F"/>
    <w:rsid w:val="3BBD2895"/>
    <w:rsid w:val="3BD1FCE6"/>
    <w:rsid w:val="3BD2490A"/>
    <w:rsid w:val="3BE4FB89"/>
    <w:rsid w:val="3BEC80A2"/>
    <w:rsid w:val="3BF76B74"/>
    <w:rsid w:val="3BF8C676"/>
    <w:rsid w:val="3BFC751D"/>
    <w:rsid w:val="3BFCCFFE"/>
    <w:rsid w:val="3C0390D5"/>
    <w:rsid w:val="3C127EC1"/>
    <w:rsid w:val="3C19BD94"/>
    <w:rsid w:val="3C2ED678"/>
    <w:rsid w:val="3C36D82C"/>
    <w:rsid w:val="3C3A99BF"/>
    <w:rsid w:val="3C49A69A"/>
    <w:rsid w:val="3C49BF37"/>
    <w:rsid w:val="3C5BF593"/>
    <w:rsid w:val="3C6AD559"/>
    <w:rsid w:val="3C7D478D"/>
    <w:rsid w:val="3C8BDB02"/>
    <w:rsid w:val="3C8E9D89"/>
    <w:rsid w:val="3C946054"/>
    <w:rsid w:val="3C968C19"/>
    <w:rsid w:val="3C9C491C"/>
    <w:rsid w:val="3CA4BD23"/>
    <w:rsid w:val="3CB7AB3F"/>
    <w:rsid w:val="3CC2348C"/>
    <w:rsid w:val="3CCE6030"/>
    <w:rsid w:val="3CD5720F"/>
    <w:rsid w:val="3CE95DC4"/>
    <w:rsid w:val="3CEE6FAB"/>
    <w:rsid w:val="3CF0495A"/>
    <w:rsid w:val="3CFD2104"/>
    <w:rsid w:val="3D032B3C"/>
    <w:rsid w:val="3D2774CE"/>
    <w:rsid w:val="3D2C6E48"/>
    <w:rsid w:val="3D362993"/>
    <w:rsid w:val="3D538FC6"/>
    <w:rsid w:val="3D5BE263"/>
    <w:rsid w:val="3D6488FE"/>
    <w:rsid w:val="3D70C5F5"/>
    <w:rsid w:val="3D8554ED"/>
    <w:rsid w:val="3D8F4535"/>
    <w:rsid w:val="3D9B89ED"/>
    <w:rsid w:val="3DA0046E"/>
    <w:rsid w:val="3DA48727"/>
    <w:rsid w:val="3DD1724A"/>
    <w:rsid w:val="3DD5A213"/>
    <w:rsid w:val="3E0477DC"/>
    <w:rsid w:val="3E0A62D2"/>
    <w:rsid w:val="3E0B625E"/>
    <w:rsid w:val="3E129758"/>
    <w:rsid w:val="3E28B53E"/>
    <w:rsid w:val="3E2C0181"/>
    <w:rsid w:val="3E34C3E0"/>
    <w:rsid w:val="3E426258"/>
    <w:rsid w:val="3E48719A"/>
    <w:rsid w:val="3E4AA6D4"/>
    <w:rsid w:val="3E61FFB0"/>
    <w:rsid w:val="3E63002B"/>
    <w:rsid w:val="3E66EB6E"/>
    <w:rsid w:val="3E6EDED0"/>
    <w:rsid w:val="3E6F966C"/>
    <w:rsid w:val="3E70F870"/>
    <w:rsid w:val="3E786B1F"/>
    <w:rsid w:val="3E7D1DD8"/>
    <w:rsid w:val="3E7DB145"/>
    <w:rsid w:val="3E812C8D"/>
    <w:rsid w:val="3E98F165"/>
    <w:rsid w:val="3EA3AE25"/>
    <w:rsid w:val="3EA9A6C9"/>
    <w:rsid w:val="3EB4889F"/>
    <w:rsid w:val="3EB6F117"/>
    <w:rsid w:val="3ED00505"/>
    <w:rsid w:val="3EEA910C"/>
    <w:rsid w:val="3EFEF98C"/>
    <w:rsid w:val="3F0609C8"/>
    <w:rsid w:val="3F0C26BE"/>
    <w:rsid w:val="3F0F1B1B"/>
    <w:rsid w:val="3F10F11A"/>
    <w:rsid w:val="3F21341E"/>
    <w:rsid w:val="3F4BF7AD"/>
    <w:rsid w:val="3F51E096"/>
    <w:rsid w:val="3F5EDF9A"/>
    <w:rsid w:val="3F6386EE"/>
    <w:rsid w:val="3F6B3719"/>
    <w:rsid w:val="3F6B45BD"/>
    <w:rsid w:val="3F760E82"/>
    <w:rsid w:val="3F9C2612"/>
    <w:rsid w:val="3FAA7EDB"/>
    <w:rsid w:val="3FACFC42"/>
    <w:rsid w:val="3FAF1A6F"/>
    <w:rsid w:val="3FC00C69"/>
    <w:rsid w:val="3FC3325F"/>
    <w:rsid w:val="3FD77859"/>
    <w:rsid w:val="3FDA08D8"/>
    <w:rsid w:val="3FE21CD3"/>
    <w:rsid w:val="3FF94253"/>
    <w:rsid w:val="400D8FA8"/>
    <w:rsid w:val="40139E6F"/>
    <w:rsid w:val="401B320D"/>
    <w:rsid w:val="40220AB0"/>
    <w:rsid w:val="402ADCBD"/>
    <w:rsid w:val="40340F6F"/>
    <w:rsid w:val="407363DE"/>
    <w:rsid w:val="4074D2CF"/>
    <w:rsid w:val="407AEDB4"/>
    <w:rsid w:val="407D07D9"/>
    <w:rsid w:val="4083A206"/>
    <w:rsid w:val="40862A7F"/>
    <w:rsid w:val="4086D29D"/>
    <w:rsid w:val="408DD7A2"/>
    <w:rsid w:val="408F96F0"/>
    <w:rsid w:val="409463F4"/>
    <w:rsid w:val="409E4978"/>
    <w:rsid w:val="40A8C1C1"/>
    <w:rsid w:val="40AB4468"/>
    <w:rsid w:val="40AE9628"/>
    <w:rsid w:val="40AEAA22"/>
    <w:rsid w:val="40AEB39A"/>
    <w:rsid w:val="40BB3A96"/>
    <w:rsid w:val="40D7A530"/>
    <w:rsid w:val="40DEC9CC"/>
    <w:rsid w:val="40E5FDA2"/>
    <w:rsid w:val="40F01196"/>
    <w:rsid w:val="41016B24"/>
    <w:rsid w:val="410BFD63"/>
    <w:rsid w:val="411330C0"/>
    <w:rsid w:val="41166C5D"/>
    <w:rsid w:val="412A39B2"/>
    <w:rsid w:val="41428D5B"/>
    <w:rsid w:val="414599BB"/>
    <w:rsid w:val="414AEAD0"/>
    <w:rsid w:val="41582EDA"/>
    <w:rsid w:val="416395E7"/>
    <w:rsid w:val="4167A083"/>
    <w:rsid w:val="4175D939"/>
    <w:rsid w:val="41798A34"/>
    <w:rsid w:val="417AE266"/>
    <w:rsid w:val="417C996C"/>
    <w:rsid w:val="417CBE44"/>
    <w:rsid w:val="4192AAF9"/>
    <w:rsid w:val="41A5F69B"/>
    <w:rsid w:val="41AF73CF"/>
    <w:rsid w:val="41B5A5F3"/>
    <w:rsid w:val="41F59475"/>
    <w:rsid w:val="41FE3919"/>
    <w:rsid w:val="4218D83A"/>
    <w:rsid w:val="421CCA4B"/>
    <w:rsid w:val="421F3CA8"/>
    <w:rsid w:val="4221FAE0"/>
    <w:rsid w:val="4237FF7C"/>
    <w:rsid w:val="4239C949"/>
    <w:rsid w:val="42400E89"/>
    <w:rsid w:val="424935AD"/>
    <w:rsid w:val="4251234A"/>
    <w:rsid w:val="42598BB5"/>
    <w:rsid w:val="425D9892"/>
    <w:rsid w:val="426FF5B8"/>
    <w:rsid w:val="4271DBC2"/>
    <w:rsid w:val="42737591"/>
    <w:rsid w:val="4276C0EF"/>
    <w:rsid w:val="427E20CC"/>
    <w:rsid w:val="4285C04A"/>
    <w:rsid w:val="428CD926"/>
    <w:rsid w:val="4290E37A"/>
    <w:rsid w:val="42B0E08A"/>
    <w:rsid w:val="42B1051F"/>
    <w:rsid w:val="42B3AFFC"/>
    <w:rsid w:val="42C67937"/>
    <w:rsid w:val="42C96079"/>
    <w:rsid w:val="42D76D50"/>
    <w:rsid w:val="42E12C40"/>
    <w:rsid w:val="42E21F9D"/>
    <w:rsid w:val="42E6BB31"/>
    <w:rsid w:val="42EC3255"/>
    <w:rsid w:val="42F1B456"/>
    <w:rsid w:val="42F8CB2B"/>
    <w:rsid w:val="42FF496B"/>
    <w:rsid w:val="42FF6648"/>
    <w:rsid w:val="430931DA"/>
    <w:rsid w:val="4322011E"/>
    <w:rsid w:val="4325101C"/>
    <w:rsid w:val="43269B95"/>
    <w:rsid w:val="4329AD9F"/>
    <w:rsid w:val="43333BF5"/>
    <w:rsid w:val="43486667"/>
    <w:rsid w:val="4355CEF9"/>
    <w:rsid w:val="435FBB3B"/>
    <w:rsid w:val="4363320A"/>
    <w:rsid w:val="436D10CA"/>
    <w:rsid w:val="437B5771"/>
    <w:rsid w:val="437E2E9F"/>
    <w:rsid w:val="43925354"/>
    <w:rsid w:val="43945D17"/>
    <w:rsid w:val="439946B5"/>
    <w:rsid w:val="43A473EF"/>
    <w:rsid w:val="43A84017"/>
    <w:rsid w:val="43AB04A0"/>
    <w:rsid w:val="43CA1084"/>
    <w:rsid w:val="43CAF564"/>
    <w:rsid w:val="43CC318B"/>
    <w:rsid w:val="43D599AA"/>
    <w:rsid w:val="43D9B8AD"/>
    <w:rsid w:val="43DA5835"/>
    <w:rsid w:val="43FA90FB"/>
    <w:rsid w:val="44019340"/>
    <w:rsid w:val="4405C9ED"/>
    <w:rsid w:val="440C6B98"/>
    <w:rsid w:val="440DCD9E"/>
    <w:rsid w:val="4445DC38"/>
    <w:rsid w:val="445D2E79"/>
    <w:rsid w:val="446DDF18"/>
    <w:rsid w:val="4475DDAB"/>
    <w:rsid w:val="4475F2A3"/>
    <w:rsid w:val="447D1D7B"/>
    <w:rsid w:val="4484E71F"/>
    <w:rsid w:val="4484F928"/>
    <w:rsid w:val="449B36A9"/>
    <w:rsid w:val="44CAF49F"/>
    <w:rsid w:val="44D07BBD"/>
    <w:rsid w:val="44D11160"/>
    <w:rsid w:val="44E0F79E"/>
    <w:rsid w:val="44ED08DE"/>
    <w:rsid w:val="44EEB1D4"/>
    <w:rsid w:val="450351B2"/>
    <w:rsid w:val="451A17BF"/>
    <w:rsid w:val="4527708A"/>
    <w:rsid w:val="45365538"/>
    <w:rsid w:val="4539921F"/>
    <w:rsid w:val="453BC7C6"/>
    <w:rsid w:val="454404CB"/>
    <w:rsid w:val="45500356"/>
    <w:rsid w:val="45543102"/>
    <w:rsid w:val="4565CECC"/>
    <w:rsid w:val="456B8CE4"/>
    <w:rsid w:val="456FDF0A"/>
    <w:rsid w:val="45710AA9"/>
    <w:rsid w:val="4576136B"/>
    <w:rsid w:val="45781077"/>
    <w:rsid w:val="457A3C4D"/>
    <w:rsid w:val="457C6933"/>
    <w:rsid w:val="457CCE07"/>
    <w:rsid w:val="458308F1"/>
    <w:rsid w:val="4595C657"/>
    <w:rsid w:val="459DDAC4"/>
    <w:rsid w:val="459F7D9D"/>
    <w:rsid w:val="45A31E08"/>
    <w:rsid w:val="45B5205D"/>
    <w:rsid w:val="45B60397"/>
    <w:rsid w:val="45C5ECBC"/>
    <w:rsid w:val="45D1D0DD"/>
    <w:rsid w:val="45D33D36"/>
    <w:rsid w:val="45E1AC99"/>
    <w:rsid w:val="45E2817A"/>
    <w:rsid w:val="45E281A7"/>
    <w:rsid w:val="45E75D0B"/>
    <w:rsid w:val="45E9FD1B"/>
    <w:rsid w:val="45EAE50A"/>
    <w:rsid w:val="45ED6735"/>
    <w:rsid w:val="45F86D3C"/>
    <w:rsid w:val="4607C754"/>
    <w:rsid w:val="46108C74"/>
    <w:rsid w:val="461E4869"/>
    <w:rsid w:val="4620EAF9"/>
    <w:rsid w:val="462248F4"/>
    <w:rsid w:val="462365D3"/>
    <w:rsid w:val="4628F35E"/>
    <w:rsid w:val="46293AF2"/>
    <w:rsid w:val="463115C2"/>
    <w:rsid w:val="463D76F2"/>
    <w:rsid w:val="463EACB9"/>
    <w:rsid w:val="46482D77"/>
    <w:rsid w:val="4651CD96"/>
    <w:rsid w:val="4656ADDF"/>
    <w:rsid w:val="466572BC"/>
    <w:rsid w:val="46778311"/>
    <w:rsid w:val="467F38B6"/>
    <w:rsid w:val="467F3CD5"/>
    <w:rsid w:val="46837D04"/>
    <w:rsid w:val="46B9E89F"/>
    <w:rsid w:val="46BD5493"/>
    <w:rsid w:val="46D74EE6"/>
    <w:rsid w:val="46EC1444"/>
    <w:rsid w:val="46F03B6E"/>
    <w:rsid w:val="46F6DDA3"/>
    <w:rsid w:val="4701AF4E"/>
    <w:rsid w:val="4708FC51"/>
    <w:rsid w:val="470B6C10"/>
    <w:rsid w:val="470B709F"/>
    <w:rsid w:val="471DF95D"/>
    <w:rsid w:val="471E86A0"/>
    <w:rsid w:val="471FA16C"/>
    <w:rsid w:val="4726B211"/>
    <w:rsid w:val="472E942F"/>
    <w:rsid w:val="472F153D"/>
    <w:rsid w:val="47400F39"/>
    <w:rsid w:val="4742B647"/>
    <w:rsid w:val="474A479B"/>
    <w:rsid w:val="475E7752"/>
    <w:rsid w:val="476782ED"/>
    <w:rsid w:val="4767B719"/>
    <w:rsid w:val="4767C4F4"/>
    <w:rsid w:val="476BA900"/>
    <w:rsid w:val="476EB560"/>
    <w:rsid w:val="4773D0CF"/>
    <w:rsid w:val="477C2757"/>
    <w:rsid w:val="478BFFAA"/>
    <w:rsid w:val="478EA01B"/>
    <w:rsid w:val="4790618E"/>
    <w:rsid w:val="4792EE92"/>
    <w:rsid w:val="4794A8F7"/>
    <w:rsid w:val="47B49DD6"/>
    <w:rsid w:val="47BC39A3"/>
    <w:rsid w:val="47C9C84C"/>
    <w:rsid w:val="47CF097A"/>
    <w:rsid w:val="47E067C5"/>
    <w:rsid w:val="47FD1EC2"/>
    <w:rsid w:val="4803C556"/>
    <w:rsid w:val="480B6B2E"/>
    <w:rsid w:val="480D36EC"/>
    <w:rsid w:val="481583D7"/>
    <w:rsid w:val="4821DD46"/>
    <w:rsid w:val="48275407"/>
    <w:rsid w:val="482929F6"/>
    <w:rsid w:val="482FB843"/>
    <w:rsid w:val="483701F8"/>
    <w:rsid w:val="48375BC3"/>
    <w:rsid w:val="483CD106"/>
    <w:rsid w:val="48A04C05"/>
    <w:rsid w:val="48A5EBDE"/>
    <w:rsid w:val="48A74100"/>
    <w:rsid w:val="48A8AB6B"/>
    <w:rsid w:val="48BEA1FA"/>
    <w:rsid w:val="48BFDBC8"/>
    <w:rsid w:val="48C1AEB6"/>
    <w:rsid w:val="48D1AFD9"/>
    <w:rsid w:val="48E4B46B"/>
    <w:rsid w:val="48F68DA2"/>
    <w:rsid w:val="49019AB6"/>
    <w:rsid w:val="490A4680"/>
    <w:rsid w:val="49236B17"/>
    <w:rsid w:val="4930EC84"/>
    <w:rsid w:val="49477C43"/>
    <w:rsid w:val="49508E9E"/>
    <w:rsid w:val="49604951"/>
    <w:rsid w:val="496EA7CC"/>
    <w:rsid w:val="497C3826"/>
    <w:rsid w:val="497DD033"/>
    <w:rsid w:val="497DEBC1"/>
    <w:rsid w:val="497F3049"/>
    <w:rsid w:val="4980C6C1"/>
    <w:rsid w:val="4980EB1E"/>
    <w:rsid w:val="498AC483"/>
    <w:rsid w:val="49B19DFD"/>
    <w:rsid w:val="49B47EFD"/>
    <w:rsid w:val="49BA80B5"/>
    <w:rsid w:val="49D647D6"/>
    <w:rsid w:val="49D6F5A6"/>
    <w:rsid w:val="49DA17D5"/>
    <w:rsid w:val="49DBA40C"/>
    <w:rsid w:val="49EBBDA1"/>
    <w:rsid w:val="49EFF2B7"/>
    <w:rsid w:val="49F124BA"/>
    <w:rsid w:val="4A090BD3"/>
    <w:rsid w:val="4A0CDA3C"/>
    <w:rsid w:val="4A15DFC7"/>
    <w:rsid w:val="4A22FB18"/>
    <w:rsid w:val="4A24C7AA"/>
    <w:rsid w:val="4A2A431E"/>
    <w:rsid w:val="4A2D4029"/>
    <w:rsid w:val="4A3460BB"/>
    <w:rsid w:val="4A5164F8"/>
    <w:rsid w:val="4A67A284"/>
    <w:rsid w:val="4A6CBA78"/>
    <w:rsid w:val="4A6DFA13"/>
    <w:rsid w:val="4A78EFAE"/>
    <w:rsid w:val="4A83B2E2"/>
    <w:rsid w:val="4A8442BA"/>
    <w:rsid w:val="4A8974BA"/>
    <w:rsid w:val="4A8DF401"/>
    <w:rsid w:val="4A92021F"/>
    <w:rsid w:val="4AC0C679"/>
    <w:rsid w:val="4AC415C8"/>
    <w:rsid w:val="4ACE3AF5"/>
    <w:rsid w:val="4AD25097"/>
    <w:rsid w:val="4AD3DB47"/>
    <w:rsid w:val="4AE2E48C"/>
    <w:rsid w:val="4AE43941"/>
    <w:rsid w:val="4AE72AB5"/>
    <w:rsid w:val="4AE973ED"/>
    <w:rsid w:val="4AEE237F"/>
    <w:rsid w:val="4AF51BB0"/>
    <w:rsid w:val="4B089878"/>
    <w:rsid w:val="4B1D978F"/>
    <w:rsid w:val="4B1EE754"/>
    <w:rsid w:val="4B25257D"/>
    <w:rsid w:val="4B3376E8"/>
    <w:rsid w:val="4B356F26"/>
    <w:rsid w:val="4B49FF5C"/>
    <w:rsid w:val="4B4C2179"/>
    <w:rsid w:val="4B5114A8"/>
    <w:rsid w:val="4B533935"/>
    <w:rsid w:val="4B54912B"/>
    <w:rsid w:val="4B5C6D6A"/>
    <w:rsid w:val="4B82B107"/>
    <w:rsid w:val="4B9FEE18"/>
    <w:rsid w:val="4BA5B50B"/>
    <w:rsid w:val="4BB436BA"/>
    <w:rsid w:val="4BB5B426"/>
    <w:rsid w:val="4BB90D2F"/>
    <w:rsid w:val="4BC04545"/>
    <w:rsid w:val="4BC9552D"/>
    <w:rsid w:val="4BCBA147"/>
    <w:rsid w:val="4BCC8D3A"/>
    <w:rsid w:val="4BD0E38F"/>
    <w:rsid w:val="4BD99078"/>
    <w:rsid w:val="4BDB0785"/>
    <w:rsid w:val="4BF7B375"/>
    <w:rsid w:val="4BFF4934"/>
    <w:rsid w:val="4C077490"/>
    <w:rsid w:val="4C107D38"/>
    <w:rsid w:val="4C1E5889"/>
    <w:rsid w:val="4C202F0A"/>
    <w:rsid w:val="4C2C7E86"/>
    <w:rsid w:val="4C32CCE2"/>
    <w:rsid w:val="4C36A951"/>
    <w:rsid w:val="4C3B0414"/>
    <w:rsid w:val="4C4D8B77"/>
    <w:rsid w:val="4C51A7A7"/>
    <w:rsid w:val="4C531E21"/>
    <w:rsid w:val="4C62C97C"/>
    <w:rsid w:val="4C6DC6D3"/>
    <w:rsid w:val="4C6DD2AC"/>
    <w:rsid w:val="4C738998"/>
    <w:rsid w:val="4C7F8628"/>
    <w:rsid w:val="4C811E8D"/>
    <w:rsid w:val="4C852D6C"/>
    <w:rsid w:val="4C9A181E"/>
    <w:rsid w:val="4CA38D64"/>
    <w:rsid w:val="4CA81396"/>
    <w:rsid w:val="4CC90801"/>
    <w:rsid w:val="4CE1016E"/>
    <w:rsid w:val="4CE152B6"/>
    <w:rsid w:val="4CF98D42"/>
    <w:rsid w:val="4CFBB5A6"/>
    <w:rsid w:val="4D0413A7"/>
    <w:rsid w:val="4D07FF81"/>
    <w:rsid w:val="4D19CBC3"/>
    <w:rsid w:val="4D25F85D"/>
    <w:rsid w:val="4D350CC8"/>
    <w:rsid w:val="4D3C1C4E"/>
    <w:rsid w:val="4D55433C"/>
    <w:rsid w:val="4D56C0DD"/>
    <w:rsid w:val="4D617358"/>
    <w:rsid w:val="4D68121E"/>
    <w:rsid w:val="4D6B2BBA"/>
    <w:rsid w:val="4D6C9B0D"/>
    <w:rsid w:val="4D6FB4A9"/>
    <w:rsid w:val="4D77DF1E"/>
    <w:rsid w:val="4D7D0438"/>
    <w:rsid w:val="4D88C13D"/>
    <w:rsid w:val="4D89F02D"/>
    <w:rsid w:val="4D8F9FCA"/>
    <w:rsid w:val="4D92A9AC"/>
    <w:rsid w:val="4DA281B2"/>
    <w:rsid w:val="4DB7905E"/>
    <w:rsid w:val="4DD94A21"/>
    <w:rsid w:val="4DECBE43"/>
    <w:rsid w:val="4DF5A9C6"/>
    <w:rsid w:val="4E01B2CF"/>
    <w:rsid w:val="4E082DB8"/>
    <w:rsid w:val="4E16135B"/>
    <w:rsid w:val="4E19A7D5"/>
    <w:rsid w:val="4E1EB984"/>
    <w:rsid w:val="4E23FFC1"/>
    <w:rsid w:val="4E30867D"/>
    <w:rsid w:val="4E3B68B7"/>
    <w:rsid w:val="4E3C11B7"/>
    <w:rsid w:val="4E426449"/>
    <w:rsid w:val="4E48C6B2"/>
    <w:rsid w:val="4E4ED94E"/>
    <w:rsid w:val="4E545C41"/>
    <w:rsid w:val="4E5E35A6"/>
    <w:rsid w:val="4E688F6A"/>
    <w:rsid w:val="4E709643"/>
    <w:rsid w:val="4E769936"/>
    <w:rsid w:val="4E80299A"/>
    <w:rsid w:val="4E8294F6"/>
    <w:rsid w:val="4E86A98B"/>
    <w:rsid w:val="4E873242"/>
    <w:rsid w:val="4E8A1215"/>
    <w:rsid w:val="4E8CAAE5"/>
    <w:rsid w:val="4E8CE84E"/>
    <w:rsid w:val="4E9434DB"/>
    <w:rsid w:val="4EA17FA9"/>
    <w:rsid w:val="4EA39E61"/>
    <w:rsid w:val="4EB07CC2"/>
    <w:rsid w:val="4EB89A69"/>
    <w:rsid w:val="4EBBE7D3"/>
    <w:rsid w:val="4EBC0E14"/>
    <w:rsid w:val="4ECFB9B0"/>
    <w:rsid w:val="4ECFDC67"/>
    <w:rsid w:val="4ED195BA"/>
    <w:rsid w:val="4ED31279"/>
    <w:rsid w:val="4ED4F6AA"/>
    <w:rsid w:val="4EDE32E5"/>
    <w:rsid w:val="4EE0798E"/>
    <w:rsid w:val="4EEE82BA"/>
    <w:rsid w:val="4EF0ADF1"/>
    <w:rsid w:val="4F0071EB"/>
    <w:rsid w:val="4F0159E7"/>
    <w:rsid w:val="4F189537"/>
    <w:rsid w:val="4F24B50E"/>
    <w:rsid w:val="4F3CA5D9"/>
    <w:rsid w:val="4F3F9EAF"/>
    <w:rsid w:val="4F4B5B92"/>
    <w:rsid w:val="4F57B3DD"/>
    <w:rsid w:val="4F5E8FA2"/>
    <w:rsid w:val="4F6BB0ED"/>
    <w:rsid w:val="4F6EF340"/>
    <w:rsid w:val="4F6F27D6"/>
    <w:rsid w:val="4F7B496D"/>
    <w:rsid w:val="4F97D92C"/>
    <w:rsid w:val="4FA38691"/>
    <w:rsid w:val="4FCB0C19"/>
    <w:rsid w:val="4FCD2BBF"/>
    <w:rsid w:val="4FEA6AC7"/>
    <w:rsid w:val="4FEF8E69"/>
    <w:rsid w:val="4FF1BF6D"/>
    <w:rsid w:val="4FF3C40A"/>
    <w:rsid w:val="4FFE884C"/>
    <w:rsid w:val="5004E934"/>
    <w:rsid w:val="50057ABF"/>
    <w:rsid w:val="50132E64"/>
    <w:rsid w:val="50157997"/>
    <w:rsid w:val="502EDA5E"/>
    <w:rsid w:val="50387950"/>
    <w:rsid w:val="503ABDCF"/>
    <w:rsid w:val="504042DD"/>
    <w:rsid w:val="5041E000"/>
    <w:rsid w:val="505FFDD1"/>
    <w:rsid w:val="5061834F"/>
    <w:rsid w:val="509019EB"/>
    <w:rsid w:val="5091870D"/>
    <w:rsid w:val="50A07A02"/>
    <w:rsid w:val="50B370D6"/>
    <w:rsid w:val="50BAC31E"/>
    <w:rsid w:val="50C27EF0"/>
    <w:rsid w:val="50D6E408"/>
    <w:rsid w:val="50D8763A"/>
    <w:rsid w:val="50F3843E"/>
    <w:rsid w:val="50F867C5"/>
    <w:rsid w:val="5107B602"/>
    <w:rsid w:val="510D59D9"/>
    <w:rsid w:val="5134DC57"/>
    <w:rsid w:val="5142FCCC"/>
    <w:rsid w:val="514340BA"/>
    <w:rsid w:val="5149A15D"/>
    <w:rsid w:val="51548EF3"/>
    <w:rsid w:val="515ED4C6"/>
    <w:rsid w:val="51718F83"/>
    <w:rsid w:val="51747FFA"/>
    <w:rsid w:val="517A354C"/>
    <w:rsid w:val="519417E3"/>
    <w:rsid w:val="519E23AC"/>
    <w:rsid w:val="51A989C2"/>
    <w:rsid w:val="51ABBD97"/>
    <w:rsid w:val="51B23550"/>
    <w:rsid w:val="51B2F069"/>
    <w:rsid w:val="51B9BE0D"/>
    <w:rsid w:val="51C1EEC2"/>
    <w:rsid w:val="51D22D7A"/>
    <w:rsid w:val="51E029A6"/>
    <w:rsid w:val="51E18BED"/>
    <w:rsid w:val="51E42899"/>
    <w:rsid w:val="51EA26E7"/>
    <w:rsid w:val="51F2276E"/>
    <w:rsid w:val="51FF6759"/>
    <w:rsid w:val="520D23D4"/>
    <w:rsid w:val="5218D303"/>
    <w:rsid w:val="52190D93"/>
    <w:rsid w:val="5223D74C"/>
    <w:rsid w:val="5231067D"/>
    <w:rsid w:val="524BA9CF"/>
    <w:rsid w:val="524EEEE2"/>
    <w:rsid w:val="5251BB61"/>
    <w:rsid w:val="5266F72A"/>
    <w:rsid w:val="526954B1"/>
    <w:rsid w:val="5272C369"/>
    <w:rsid w:val="528F915D"/>
    <w:rsid w:val="52A16818"/>
    <w:rsid w:val="52B189EC"/>
    <w:rsid w:val="52DBB26F"/>
    <w:rsid w:val="52DFD483"/>
    <w:rsid w:val="5302ACDB"/>
    <w:rsid w:val="5304CC81"/>
    <w:rsid w:val="530FDE37"/>
    <w:rsid w:val="5320ECB9"/>
    <w:rsid w:val="53334A53"/>
    <w:rsid w:val="533C12C3"/>
    <w:rsid w:val="5361AE33"/>
    <w:rsid w:val="53677F4F"/>
    <w:rsid w:val="53679AEF"/>
    <w:rsid w:val="536A0E52"/>
    <w:rsid w:val="5373E049"/>
    <w:rsid w:val="537AD213"/>
    <w:rsid w:val="537B0899"/>
    <w:rsid w:val="537BC27F"/>
    <w:rsid w:val="5380D6E1"/>
    <w:rsid w:val="538109B2"/>
    <w:rsid w:val="53850052"/>
    <w:rsid w:val="538ACE9A"/>
    <w:rsid w:val="53931590"/>
    <w:rsid w:val="539E257C"/>
    <w:rsid w:val="53AC1B66"/>
    <w:rsid w:val="53B0D777"/>
    <w:rsid w:val="53B2677D"/>
    <w:rsid w:val="53BDEAC9"/>
    <w:rsid w:val="53C809DE"/>
    <w:rsid w:val="53E17CEB"/>
    <w:rsid w:val="53E1D907"/>
    <w:rsid w:val="53E2187D"/>
    <w:rsid w:val="53EB198F"/>
    <w:rsid w:val="53FE18C9"/>
    <w:rsid w:val="541FFCA0"/>
    <w:rsid w:val="5422D8FE"/>
    <w:rsid w:val="542A133F"/>
    <w:rsid w:val="54406C49"/>
    <w:rsid w:val="5441ADF7"/>
    <w:rsid w:val="54553678"/>
    <w:rsid w:val="5457EB24"/>
    <w:rsid w:val="545C041D"/>
    <w:rsid w:val="5468BBA5"/>
    <w:rsid w:val="54831175"/>
    <w:rsid w:val="54877485"/>
    <w:rsid w:val="5491B458"/>
    <w:rsid w:val="54B18AA0"/>
    <w:rsid w:val="54C0E6D1"/>
    <w:rsid w:val="54C3C182"/>
    <w:rsid w:val="54C5B4A4"/>
    <w:rsid w:val="54D5EA33"/>
    <w:rsid w:val="54D94085"/>
    <w:rsid w:val="54EE64D4"/>
    <w:rsid w:val="551BC1A7"/>
    <w:rsid w:val="551E581B"/>
    <w:rsid w:val="5538B617"/>
    <w:rsid w:val="5547BDA4"/>
    <w:rsid w:val="555ADB97"/>
    <w:rsid w:val="556A826B"/>
    <w:rsid w:val="556C4274"/>
    <w:rsid w:val="557736F3"/>
    <w:rsid w:val="558C4C60"/>
    <w:rsid w:val="55951E4A"/>
    <w:rsid w:val="559FA4B4"/>
    <w:rsid w:val="55B34AA4"/>
    <w:rsid w:val="55C2E829"/>
    <w:rsid w:val="55C54C17"/>
    <w:rsid w:val="55DD343C"/>
    <w:rsid w:val="55E02F2D"/>
    <w:rsid w:val="55F0ED5D"/>
    <w:rsid w:val="55F18D9A"/>
    <w:rsid w:val="55FB21F6"/>
    <w:rsid w:val="56145C5C"/>
    <w:rsid w:val="562966C2"/>
    <w:rsid w:val="563C863C"/>
    <w:rsid w:val="56409FDC"/>
    <w:rsid w:val="5657B0E9"/>
    <w:rsid w:val="56591FCA"/>
    <w:rsid w:val="565CA083"/>
    <w:rsid w:val="56729D37"/>
    <w:rsid w:val="568D4A56"/>
    <w:rsid w:val="56AF18F2"/>
    <w:rsid w:val="56BA287C"/>
    <w:rsid w:val="56D29C1F"/>
    <w:rsid w:val="56EBD542"/>
    <w:rsid w:val="56F303A4"/>
    <w:rsid w:val="56FEFA08"/>
    <w:rsid w:val="570C5D83"/>
    <w:rsid w:val="5714E833"/>
    <w:rsid w:val="571B4770"/>
    <w:rsid w:val="5722F9E2"/>
    <w:rsid w:val="57281CC1"/>
    <w:rsid w:val="572D5728"/>
    <w:rsid w:val="5731278B"/>
    <w:rsid w:val="57586311"/>
    <w:rsid w:val="575B40B4"/>
    <w:rsid w:val="57684171"/>
    <w:rsid w:val="57728BA3"/>
    <w:rsid w:val="57809FCF"/>
    <w:rsid w:val="578A4784"/>
    <w:rsid w:val="5796A60A"/>
    <w:rsid w:val="57A7B2A2"/>
    <w:rsid w:val="57AD9636"/>
    <w:rsid w:val="57B02CBD"/>
    <w:rsid w:val="57CC90A2"/>
    <w:rsid w:val="57DCFDBF"/>
    <w:rsid w:val="57DFC3DD"/>
    <w:rsid w:val="57FE3E77"/>
    <w:rsid w:val="57FF46D9"/>
    <w:rsid w:val="58055231"/>
    <w:rsid w:val="580BF2A2"/>
    <w:rsid w:val="58114FC6"/>
    <w:rsid w:val="581FF56F"/>
    <w:rsid w:val="58364302"/>
    <w:rsid w:val="58373476"/>
    <w:rsid w:val="583DEA2A"/>
    <w:rsid w:val="5841F9AE"/>
    <w:rsid w:val="58429B51"/>
    <w:rsid w:val="584534BB"/>
    <w:rsid w:val="58542E58"/>
    <w:rsid w:val="586E92F5"/>
    <w:rsid w:val="5881F8DB"/>
    <w:rsid w:val="58868E34"/>
    <w:rsid w:val="5891B70F"/>
    <w:rsid w:val="5899FA44"/>
    <w:rsid w:val="58A82DE4"/>
    <w:rsid w:val="58DE35E2"/>
    <w:rsid w:val="58F342F7"/>
    <w:rsid w:val="58F97236"/>
    <w:rsid w:val="58FEA40B"/>
    <w:rsid w:val="5923BA61"/>
    <w:rsid w:val="59367E66"/>
    <w:rsid w:val="593B4ECB"/>
    <w:rsid w:val="593CE2BE"/>
    <w:rsid w:val="593EA27C"/>
    <w:rsid w:val="5941B2FF"/>
    <w:rsid w:val="5956FCC8"/>
    <w:rsid w:val="595AFEA1"/>
    <w:rsid w:val="597254D4"/>
    <w:rsid w:val="59803B22"/>
    <w:rsid w:val="5988EB09"/>
    <w:rsid w:val="598E3E0F"/>
    <w:rsid w:val="5998C748"/>
    <w:rsid w:val="59A0E84D"/>
    <w:rsid w:val="59A1A154"/>
    <w:rsid w:val="59A97168"/>
    <w:rsid w:val="59B5733A"/>
    <w:rsid w:val="59C02779"/>
    <w:rsid w:val="59C80EF7"/>
    <w:rsid w:val="59C9C285"/>
    <w:rsid w:val="59CDAF27"/>
    <w:rsid w:val="59E71194"/>
    <w:rsid w:val="59E8B96A"/>
    <w:rsid w:val="5A004CE0"/>
    <w:rsid w:val="5A079A19"/>
    <w:rsid w:val="5A1C8B0B"/>
    <w:rsid w:val="5A210493"/>
    <w:rsid w:val="5A35B8C1"/>
    <w:rsid w:val="5A363D38"/>
    <w:rsid w:val="5A367ED1"/>
    <w:rsid w:val="5A39826B"/>
    <w:rsid w:val="5A47C7C9"/>
    <w:rsid w:val="5A481B2B"/>
    <w:rsid w:val="5A4AA816"/>
    <w:rsid w:val="5A6931BE"/>
    <w:rsid w:val="5A695C98"/>
    <w:rsid w:val="5A79F977"/>
    <w:rsid w:val="5A80094D"/>
    <w:rsid w:val="5A8321BE"/>
    <w:rsid w:val="5A98B402"/>
    <w:rsid w:val="5A9FEAB3"/>
    <w:rsid w:val="5AA7796B"/>
    <w:rsid w:val="5AA7FBE0"/>
    <w:rsid w:val="5AB64FDD"/>
    <w:rsid w:val="5AB68668"/>
    <w:rsid w:val="5AB69F34"/>
    <w:rsid w:val="5AC646E1"/>
    <w:rsid w:val="5AD6FFC0"/>
    <w:rsid w:val="5AD71F2C"/>
    <w:rsid w:val="5AEA0276"/>
    <w:rsid w:val="5AEC75DF"/>
    <w:rsid w:val="5AF591C7"/>
    <w:rsid w:val="5AFF551E"/>
    <w:rsid w:val="5AFFA33B"/>
    <w:rsid w:val="5B014D74"/>
    <w:rsid w:val="5B0374D3"/>
    <w:rsid w:val="5B0C7824"/>
    <w:rsid w:val="5B272C83"/>
    <w:rsid w:val="5B273796"/>
    <w:rsid w:val="5B2E5BA1"/>
    <w:rsid w:val="5B3273E1"/>
    <w:rsid w:val="5B338A71"/>
    <w:rsid w:val="5B44A634"/>
    <w:rsid w:val="5B4E1513"/>
    <w:rsid w:val="5B538437"/>
    <w:rsid w:val="5B630790"/>
    <w:rsid w:val="5B7EDB67"/>
    <w:rsid w:val="5B800210"/>
    <w:rsid w:val="5B8AE65B"/>
    <w:rsid w:val="5B961175"/>
    <w:rsid w:val="5BCF30F9"/>
    <w:rsid w:val="5BD84213"/>
    <w:rsid w:val="5BDF5DC5"/>
    <w:rsid w:val="5BFDF9CB"/>
    <w:rsid w:val="5C013531"/>
    <w:rsid w:val="5C11EDD1"/>
    <w:rsid w:val="5C12830C"/>
    <w:rsid w:val="5C15F7A5"/>
    <w:rsid w:val="5C1F43B1"/>
    <w:rsid w:val="5C258C18"/>
    <w:rsid w:val="5C28509E"/>
    <w:rsid w:val="5C2B2E07"/>
    <w:rsid w:val="5C3A6E5B"/>
    <w:rsid w:val="5C4EA314"/>
    <w:rsid w:val="5C5B5352"/>
    <w:rsid w:val="5C5E05A2"/>
    <w:rsid w:val="5C73CD8A"/>
    <w:rsid w:val="5C796CD8"/>
    <w:rsid w:val="5C84DED2"/>
    <w:rsid w:val="5C882718"/>
    <w:rsid w:val="5C8DEAD6"/>
    <w:rsid w:val="5C9294F2"/>
    <w:rsid w:val="5C9719A6"/>
    <w:rsid w:val="5C9CC63D"/>
    <w:rsid w:val="5CC2A0F2"/>
    <w:rsid w:val="5CC66843"/>
    <w:rsid w:val="5CD8105B"/>
    <w:rsid w:val="5CE6E680"/>
    <w:rsid w:val="5CEBDEAE"/>
    <w:rsid w:val="5CF10981"/>
    <w:rsid w:val="5CF85EC0"/>
    <w:rsid w:val="5D013CD2"/>
    <w:rsid w:val="5D288420"/>
    <w:rsid w:val="5D29CE3D"/>
    <w:rsid w:val="5D4C2F25"/>
    <w:rsid w:val="5D5FDC5C"/>
    <w:rsid w:val="5D699DBB"/>
    <w:rsid w:val="5D6C00A3"/>
    <w:rsid w:val="5D763A3B"/>
    <w:rsid w:val="5D81DC64"/>
    <w:rsid w:val="5D87AA23"/>
    <w:rsid w:val="5D8DB57D"/>
    <w:rsid w:val="5D9018DD"/>
    <w:rsid w:val="5D9C3EB3"/>
    <w:rsid w:val="5D9ED13A"/>
    <w:rsid w:val="5DA6B28B"/>
    <w:rsid w:val="5DB9A1C4"/>
    <w:rsid w:val="5DBAAB60"/>
    <w:rsid w:val="5DBABE7C"/>
    <w:rsid w:val="5DBE5C89"/>
    <w:rsid w:val="5DCADC9B"/>
    <w:rsid w:val="5DCB4036"/>
    <w:rsid w:val="5DD054C4"/>
    <w:rsid w:val="5DD58AF1"/>
    <w:rsid w:val="5DD84A2C"/>
    <w:rsid w:val="5DDC14D1"/>
    <w:rsid w:val="5DE2632D"/>
    <w:rsid w:val="5DEDCE24"/>
    <w:rsid w:val="5DF06B75"/>
    <w:rsid w:val="5DFA5C9A"/>
    <w:rsid w:val="5E0276F7"/>
    <w:rsid w:val="5E251911"/>
    <w:rsid w:val="5E3446EE"/>
    <w:rsid w:val="5E40BFE2"/>
    <w:rsid w:val="5E608860"/>
    <w:rsid w:val="5E608F8E"/>
    <w:rsid w:val="5E63D218"/>
    <w:rsid w:val="5E7A2682"/>
    <w:rsid w:val="5E7CA6B4"/>
    <w:rsid w:val="5E7E4BE7"/>
    <w:rsid w:val="5E7E5809"/>
    <w:rsid w:val="5E933AF7"/>
    <w:rsid w:val="5E9E221E"/>
    <w:rsid w:val="5EC00EF5"/>
    <w:rsid w:val="5EC45481"/>
    <w:rsid w:val="5EC54FF0"/>
    <w:rsid w:val="5EC5B132"/>
    <w:rsid w:val="5ECF716E"/>
    <w:rsid w:val="5ED59F61"/>
    <w:rsid w:val="5EEE2EF3"/>
    <w:rsid w:val="5EF4A8DB"/>
    <w:rsid w:val="5F05CB31"/>
    <w:rsid w:val="5F0AD2F3"/>
    <w:rsid w:val="5F0F0098"/>
    <w:rsid w:val="5F118C5B"/>
    <w:rsid w:val="5F2E46DB"/>
    <w:rsid w:val="5F301C25"/>
    <w:rsid w:val="5F358E48"/>
    <w:rsid w:val="5F380F14"/>
    <w:rsid w:val="5F3F68E6"/>
    <w:rsid w:val="5F40EFB4"/>
    <w:rsid w:val="5F421CC2"/>
    <w:rsid w:val="5F44F644"/>
    <w:rsid w:val="5F455CC6"/>
    <w:rsid w:val="5F4BBD76"/>
    <w:rsid w:val="5F56E18C"/>
    <w:rsid w:val="5F681C63"/>
    <w:rsid w:val="5F6BFC98"/>
    <w:rsid w:val="5F75F964"/>
    <w:rsid w:val="5F78E1C3"/>
    <w:rsid w:val="5F8FB827"/>
    <w:rsid w:val="5F92997C"/>
    <w:rsid w:val="5F9AA98B"/>
    <w:rsid w:val="5F9BB71A"/>
    <w:rsid w:val="5FA296B5"/>
    <w:rsid w:val="5FACCC74"/>
    <w:rsid w:val="5FB07E6D"/>
    <w:rsid w:val="5FE96E0B"/>
    <w:rsid w:val="5FED6174"/>
    <w:rsid w:val="600D7E41"/>
    <w:rsid w:val="6033F629"/>
    <w:rsid w:val="603D1B83"/>
    <w:rsid w:val="60468008"/>
    <w:rsid w:val="6046E64F"/>
    <w:rsid w:val="60527530"/>
    <w:rsid w:val="605EFCF0"/>
    <w:rsid w:val="606024E2"/>
    <w:rsid w:val="606334CD"/>
    <w:rsid w:val="60698820"/>
    <w:rsid w:val="607899EF"/>
    <w:rsid w:val="607A224D"/>
    <w:rsid w:val="6081D4DE"/>
    <w:rsid w:val="608A0D8A"/>
    <w:rsid w:val="609AA048"/>
    <w:rsid w:val="60B97D26"/>
    <w:rsid w:val="60D276E8"/>
    <w:rsid w:val="60F14286"/>
    <w:rsid w:val="60F5FB5A"/>
    <w:rsid w:val="6106D37B"/>
    <w:rsid w:val="61101FD6"/>
    <w:rsid w:val="6110E874"/>
    <w:rsid w:val="611D36B0"/>
    <w:rsid w:val="61255437"/>
    <w:rsid w:val="61353CCE"/>
    <w:rsid w:val="6135D6B4"/>
    <w:rsid w:val="615D889C"/>
    <w:rsid w:val="616E4E7E"/>
    <w:rsid w:val="6173A679"/>
    <w:rsid w:val="6179B1D3"/>
    <w:rsid w:val="6179E3A9"/>
    <w:rsid w:val="61AC61E5"/>
    <w:rsid w:val="61AE4084"/>
    <w:rsid w:val="61B9030A"/>
    <w:rsid w:val="61C64AD5"/>
    <w:rsid w:val="61D19B2A"/>
    <w:rsid w:val="61E9749E"/>
    <w:rsid w:val="6209071E"/>
    <w:rsid w:val="621F5AFF"/>
    <w:rsid w:val="62277CB6"/>
    <w:rsid w:val="62282EB9"/>
    <w:rsid w:val="622DC848"/>
    <w:rsid w:val="623925F1"/>
    <w:rsid w:val="62638A00"/>
    <w:rsid w:val="6265E79D"/>
    <w:rsid w:val="626CA485"/>
    <w:rsid w:val="6272A4E2"/>
    <w:rsid w:val="627FAB73"/>
    <w:rsid w:val="628B4B70"/>
    <w:rsid w:val="62A333B4"/>
    <w:rsid w:val="62B4F2C6"/>
    <w:rsid w:val="62C32A87"/>
    <w:rsid w:val="62CA32A2"/>
    <w:rsid w:val="62DB49EE"/>
    <w:rsid w:val="62E78E42"/>
    <w:rsid w:val="62E7971E"/>
    <w:rsid w:val="62E7FCD1"/>
    <w:rsid w:val="62EE4C7B"/>
    <w:rsid w:val="62FF6BE8"/>
    <w:rsid w:val="6300E5AA"/>
    <w:rsid w:val="6330E373"/>
    <w:rsid w:val="635BE7FF"/>
    <w:rsid w:val="635FBB45"/>
    <w:rsid w:val="636301C6"/>
    <w:rsid w:val="637BD4BF"/>
    <w:rsid w:val="638565E5"/>
    <w:rsid w:val="63862576"/>
    <w:rsid w:val="63879688"/>
    <w:rsid w:val="639510B2"/>
    <w:rsid w:val="63B1B69F"/>
    <w:rsid w:val="63B3D603"/>
    <w:rsid w:val="63B975A0"/>
    <w:rsid w:val="63B9A0A9"/>
    <w:rsid w:val="63C09FD9"/>
    <w:rsid w:val="63DB610F"/>
    <w:rsid w:val="63F7A361"/>
    <w:rsid w:val="63F7E716"/>
    <w:rsid w:val="6401B7FE"/>
    <w:rsid w:val="641475B0"/>
    <w:rsid w:val="64188BC4"/>
    <w:rsid w:val="6421208D"/>
    <w:rsid w:val="6423069D"/>
    <w:rsid w:val="6428E348"/>
    <w:rsid w:val="64353FF3"/>
    <w:rsid w:val="643C8E05"/>
    <w:rsid w:val="64431BAE"/>
    <w:rsid w:val="6447F1E3"/>
    <w:rsid w:val="6448F4DE"/>
    <w:rsid w:val="645C0EFD"/>
    <w:rsid w:val="64614111"/>
    <w:rsid w:val="646A3F22"/>
    <w:rsid w:val="64701DDD"/>
    <w:rsid w:val="64835EA3"/>
    <w:rsid w:val="6485FC8D"/>
    <w:rsid w:val="6494D6A6"/>
    <w:rsid w:val="6499893C"/>
    <w:rsid w:val="64A81370"/>
    <w:rsid w:val="64BA0D9C"/>
    <w:rsid w:val="64DDEE3B"/>
    <w:rsid w:val="64E20D0C"/>
    <w:rsid w:val="64EBF7B9"/>
    <w:rsid w:val="6504B10D"/>
    <w:rsid w:val="651A69D3"/>
    <w:rsid w:val="652CF837"/>
    <w:rsid w:val="6531FBF0"/>
    <w:rsid w:val="6533165E"/>
    <w:rsid w:val="654D4DE3"/>
    <w:rsid w:val="65582433"/>
    <w:rsid w:val="655F1D35"/>
    <w:rsid w:val="6565342D"/>
    <w:rsid w:val="656F0484"/>
    <w:rsid w:val="6571E988"/>
    <w:rsid w:val="657E00C5"/>
    <w:rsid w:val="657FE157"/>
    <w:rsid w:val="65A6CE21"/>
    <w:rsid w:val="65AB9E90"/>
    <w:rsid w:val="65BA9957"/>
    <w:rsid w:val="65BC49AB"/>
    <w:rsid w:val="65BCC623"/>
    <w:rsid w:val="65C18AA0"/>
    <w:rsid w:val="65CD491B"/>
    <w:rsid w:val="65D65827"/>
    <w:rsid w:val="65D6E963"/>
    <w:rsid w:val="65DE4A7C"/>
    <w:rsid w:val="65E3E33B"/>
    <w:rsid w:val="65F41464"/>
    <w:rsid w:val="6612CFE2"/>
    <w:rsid w:val="661B220F"/>
    <w:rsid w:val="66378561"/>
    <w:rsid w:val="663E0C9A"/>
    <w:rsid w:val="6654E0E6"/>
    <w:rsid w:val="665A7EC8"/>
    <w:rsid w:val="6669D632"/>
    <w:rsid w:val="666C6F58"/>
    <w:rsid w:val="6685E974"/>
    <w:rsid w:val="668AA78A"/>
    <w:rsid w:val="669BAD9C"/>
    <w:rsid w:val="669CEF10"/>
    <w:rsid w:val="66BD2EC0"/>
    <w:rsid w:val="66CD6D78"/>
    <w:rsid w:val="66CF6666"/>
    <w:rsid w:val="66DF40AC"/>
    <w:rsid w:val="66EF908E"/>
    <w:rsid w:val="66FAED96"/>
    <w:rsid w:val="671AB807"/>
    <w:rsid w:val="6738F863"/>
    <w:rsid w:val="673F1824"/>
    <w:rsid w:val="6741B86C"/>
    <w:rsid w:val="6746E9CD"/>
    <w:rsid w:val="6754E71E"/>
    <w:rsid w:val="676059A2"/>
    <w:rsid w:val="6767CDD2"/>
    <w:rsid w:val="67797186"/>
    <w:rsid w:val="678817F3"/>
    <w:rsid w:val="678B1ABF"/>
    <w:rsid w:val="679181C6"/>
    <w:rsid w:val="6797B6C6"/>
    <w:rsid w:val="679808BE"/>
    <w:rsid w:val="67A61BAC"/>
    <w:rsid w:val="67A65495"/>
    <w:rsid w:val="67B681C3"/>
    <w:rsid w:val="67CFB895"/>
    <w:rsid w:val="67CFD68D"/>
    <w:rsid w:val="67DCDBD7"/>
    <w:rsid w:val="67E3A619"/>
    <w:rsid w:val="67E5A5B2"/>
    <w:rsid w:val="67F3599C"/>
    <w:rsid w:val="67F438EB"/>
    <w:rsid w:val="6808B615"/>
    <w:rsid w:val="681A80AF"/>
    <w:rsid w:val="681ECEF0"/>
    <w:rsid w:val="68252E2D"/>
    <w:rsid w:val="682FC622"/>
    <w:rsid w:val="68325A93"/>
    <w:rsid w:val="6835EE7C"/>
    <w:rsid w:val="68369DD7"/>
    <w:rsid w:val="683ACAB0"/>
    <w:rsid w:val="6840CBF4"/>
    <w:rsid w:val="685446FD"/>
    <w:rsid w:val="685AE068"/>
    <w:rsid w:val="6869D052"/>
    <w:rsid w:val="68749A05"/>
    <w:rsid w:val="688B5409"/>
    <w:rsid w:val="688BA826"/>
    <w:rsid w:val="689CC9C1"/>
    <w:rsid w:val="68A4A04B"/>
    <w:rsid w:val="68B03D20"/>
    <w:rsid w:val="68B5A187"/>
    <w:rsid w:val="68C72959"/>
    <w:rsid w:val="68CD9FEE"/>
    <w:rsid w:val="68D8E0C3"/>
    <w:rsid w:val="68DCB64A"/>
    <w:rsid w:val="690070F7"/>
    <w:rsid w:val="691B32E6"/>
    <w:rsid w:val="6936D5A5"/>
    <w:rsid w:val="6940137D"/>
    <w:rsid w:val="6945A809"/>
    <w:rsid w:val="694985B6"/>
    <w:rsid w:val="694AB921"/>
    <w:rsid w:val="6953AEBA"/>
    <w:rsid w:val="6953D076"/>
    <w:rsid w:val="6953F33D"/>
    <w:rsid w:val="69580642"/>
    <w:rsid w:val="6961D299"/>
    <w:rsid w:val="6983AF45"/>
    <w:rsid w:val="698AE861"/>
    <w:rsid w:val="6990094C"/>
    <w:rsid w:val="69A04302"/>
    <w:rsid w:val="69CEF40C"/>
    <w:rsid w:val="69F2B335"/>
    <w:rsid w:val="69F4D223"/>
    <w:rsid w:val="6A07BCD5"/>
    <w:rsid w:val="6A10430F"/>
    <w:rsid w:val="6A1D9893"/>
    <w:rsid w:val="6A2781FC"/>
    <w:rsid w:val="6A3552E1"/>
    <w:rsid w:val="6A498462"/>
    <w:rsid w:val="6A4E031E"/>
    <w:rsid w:val="6A6B8DF0"/>
    <w:rsid w:val="6A763216"/>
    <w:rsid w:val="6A78C818"/>
    <w:rsid w:val="6A7CBDE7"/>
    <w:rsid w:val="6A86E332"/>
    <w:rsid w:val="6A897BAA"/>
    <w:rsid w:val="6A903623"/>
    <w:rsid w:val="6A9824CC"/>
    <w:rsid w:val="6AB58247"/>
    <w:rsid w:val="6AB8F9AA"/>
    <w:rsid w:val="6AC6E24F"/>
    <w:rsid w:val="6AD8C3C2"/>
    <w:rsid w:val="6AF32FCE"/>
    <w:rsid w:val="6AF66681"/>
    <w:rsid w:val="6AFEA81A"/>
    <w:rsid w:val="6B0AA94E"/>
    <w:rsid w:val="6B1652F9"/>
    <w:rsid w:val="6B1D8479"/>
    <w:rsid w:val="6B4438B7"/>
    <w:rsid w:val="6B4AAEAD"/>
    <w:rsid w:val="6B4D3721"/>
    <w:rsid w:val="6B5D1FCC"/>
    <w:rsid w:val="6B782F4E"/>
    <w:rsid w:val="6BB70544"/>
    <w:rsid w:val="6BD59EC9"/>
    <w:rsid w:val="6BD6D163"/>
    <w:rsid w:val="6BE0EA95"/>
    <w:rsid w:val="6BE7466A"/>
    <w:rsid w:val="6BED4740"/>
    <w:rsid w:val="6BF75CDB"/>
    <w:rsid w:val="6BFAD99F"/>
    <w:rsid w:val="6BFCDF62"/>
    <w:rsid w:val="6BFE314C"/>
    <w:rsid w:val="6C104932"/>
    <w:rsid w:val="6C170063"/>
    <w:rsid w:val="6C1E0E9F"/>
    <w:rsid w:val="6C1ED12F"/>
    <w:rsid w:val="6C23445B"/>
    <w:rsid w:val="6C2A924B"/>
    <w:rsid w:val="6C2E257D"/>
    <w:rsid w:val="6C2FB84B"/>
    <w:rsid w:val="6C304CF7"/>
    <w:rsid w:val="6C402799"/>
    <w:rsid w:val="6C47CF1B"/>
    <w:rsid w:val="6C503185"/>
    <w:rsid w:val="6C5C8C8D"/>
    <w:rsid w:val="6C5EE4FA"/>
    <w:rsid w:val="6C67DED4"/>
    <w:rsid w:val="6C7E5C35"/>
    <w:rsid w:val="6C81AD9A"/>
    <w:rsid w:val="6C871A33"/>
    <w:rsid w:val="6C94EA3F"/>
    <w:rsid w:val="6C97214A"/>
    <w:rsid w:val="6C9792F3"/>
    <w:rsid w:val="6C98EFC6"/>
    <w:rsid w:val="6CAC839C"/>
    <w:rsid w:val="6CB4EC52"/>
    <w:rsid w:val="6CB71706"/>
    <w:rsid w:val="6CCC26F5"/>
    <w:rsid w:val="6CD26531"/>
    <w:rsid w:val="6CD917B6"/>
    <w:rsid w:val="6CEB4815"/>
    <w:rsid w:val="6CF12CB2"/>
    <w:rsid w:val="6D125838"/>
    <w:rsid w:val="6D15D98B"/>
    <w:rsid w:val="6D27AF33"/>
    <w:rsid w:val="6D2D0BE0"/>
    <w:rsid w:val="6D2D9081"/>
    <w:rsid w:val="6D301443"/>
    <w:rsid w:val="6D31FC24"/>
    <w:rsid w:val="6D57A7CD"/>
    <w:rsid w:val="6D688260"/>
    <w:rsid w:val="6D7F3372"/>
    <w:rsid w:val="6D812524"/>
    <w:rsid w:val="6D86B9D7"/>
    <w:rsid w:val="6D87C0AD"/>
    <w:rsid w:val="6D8800B7"/>
    <w:rsid w:val="6D960353"/>
    <w:rsid w:val="6D983ACC"/>
    <w:rsid w:val="6D9ACD4D"/>
    <w:rsid w:val="6DB9DF00"/>
    <w:rsid w:val="6DBC9A5C"/>
    <w:rsid w:val="6DC02BF7"/>
    <w:rsid w:val="6DC11C6C"/>
    <w:rsid w:val="6DD193D4"/>
    <w:rsid w:val="6DE304E9"/>
    <w:rsid w:val="6DE8F580"/>
    <w:rsid w:val="6E06DCC8"/>
    <w:rsid w:val="6E07E987"/>
    <w:rsid w:val="6E22147E"/>
    <w:rsid w:val="6E2CEC75"/>
    <w:rsid w:val="6E2FF622"/>
    <w:rsid w:val="6E31BABA"/>
    <w:rsid w:val="6E4E3867"/>
    <w:rsid w:val="6E69105E"/>
    <w:rsid w:val="6E7A7315"/>
    <w:rsid w:val="6E7D16F4"/>
    <w:rsid w:val="6E8238BB"/>
    <w:rsid w:val="6E9A08A0"/>
    <w:rsid w:val="6EAA607D"/>
    <w:rsid w:val="6EB1FD0E"/>
    <w:rsid w:val="6EB3A137"/>
    <w:rsid w:val="6ED7C359"/>
    <w:rsid w:val="6EDAE97B"/>
    <w:rsid w:val="6EDE5B7D"/>
    <w:rsid w:val="6EF97F69"/>
    <w:rsid w:val="6EFBE5C9"/>
    <w:rsid w:val="6EFF7E4E"/>
    <w:rsid w:val="6F050BDC"/>
    <w:rsid w:val="6F0B6694"/>
    <w:rsid w:val="6F16112A"/>
    <w:rsid w:val="6F2037D8"/>
    <w:rsid w:val="6F20419D"/>
    <w:rsid w:val="6F20F260"/>
    <w:rsid w:val="6F24E30B"/>
    <w:rsid w:val="6F273331"/>
    <w:rsid w:val="6F29CE08"/>
    <w:rsid w:val="6F2D1D8C"/>
    <w:rsid w:val="6F3C5BC5"/>
    <w:rsid w:val="6F63A869"/>
    <w:rsid w:val="6F73370F"/>
    <w:rsid w:val="6F7A2599"/>
    <w:rsid w:val="6F7AAE20"/>
    <w:rsid w:val="6F9D7F59"/>
    <w:rsid w:val="6F9E8A89"/>
    <w:rsid w:val="6FA694E2"/>
    <w:rsid w:val="6FB99B20"/>
    <w:rsid w:val="6FBC58A8"/>
    <w:rsid w:val="6FBDE4DF"/>
    <w:rsid w:val="6FD4B9F7"/>
    <w:rsid w:val="6FD596A2"/>
    <w:rsid w:val="6FD9BF31"/>
    <w:rsid w:val="6FE81D25"/>
    <w:rsid w:val="6FFAB63A"/>
    <w:rsid w:val="70043C51"/>
    <w:rsid w:val="7019340F"/>
    <w:rsid w:val="701B2D43"/>
    <w:rsid w:val="7028479B"/>
    <w:rsid w:val="70501AEB"/>
    <w:rsid w:val="7056C126"/>
    <w:rsid w:val="706F7787"/>
    <w:rsid w:val="70829824"/>
    <w:rsid w:val="7083C6FF"/>
    <w:rsid w:val="7087F76F"/>
    <w:rsid w:val="70881A4B"/>
    <w:rsid w:val="7099C55C"/>
    <w:rsid w:val="70BDE513"/>
    <w:rsid w:val="70C4014E"/>
    <w:rsid w:val="70C966F1"/>
    <w:rsid w:val="70D8C868"/>
    <w:rsid w:val="70DEA554"/>
    <w:rsid w:val="70E0A69F"/>
    <w:rsid w:val="70EE3DF3"/>
    <w:rsid w:val="70F3142F"/>
    <w:rsid w:val="711B6F81"/>
    <w:rsid w:val="711BC0B5"/>
    <w:rsid w:val="7134CC3F"/>
    <w:rsid w:val="7148B94E"/>
    <w:rsid w:val="714C8813"/>
    <w:rsid w:val="714F9E03"/>
    <w:rsid w:val="71582909"/>
    <w:rsid w:val="716DB125"/>
    <w:rsid w:val="718C25DB"/>
    <w:rsid w:val="718F188A"/>
    <w:rsid w:val="71C27933"/>
    <w:rsid w:val="71CA0B82"/>
    <w:rsid w:val="71D85940"/>
    <w:rsid w:val="71DD801D"/>
    <w:rsid w:val="71FD9898"/>
    <w:rsid w:val="72072DA5"/>
    <w:rsid w:val="720B47E8"/>
    <w:rsid w:val="720F0016"/>
    <w:rsid w:val="7218F770"/>
    <w:rsid w:val="721C7984"/>
    <w:rsid w:val="721F1CEA"/>
    <w:rsid w:val="721FBDBA"/>
    <w:rsid w:val="7220527B"/>
    <w:rsid w:val="7221F26E"/>
    <w:rsid w:val="72281559"/>
    <w:rsid w:val="72282BD1"/>
    <w:rsid w:val="722AD619"/>
    <w:rsid w:val="7241BA06"/>
    <w:rsid w:val="7247026A"/>
    <w:rsid w:val="7247CD63"/>
    <w:rsid w:val="724F868F"/>
    <w:rsid w:val="7256B5ED"/>
    <w:rsid w:val="72641A0A"/>
    <w:rsid w:val="7270A6E8"/>
    <w:rsid w:val="72886885"/>
    <w:rsid w:val="729B52E8"/>
    <w:rsid w:val="72A178C7"/>
    <w:rsid w:val="72B1881C"/>
    <w:rsid w:val="72BBA7EC"/>
    <w:rsid w:val="72C458FC"/>
    <w:rsid w:val="72C5CA3B"/>
    <w:rsid w:val="72E065B2"/>
    <w:rsid w:val="72E26888"/>
    <w:rsid w:val="72F03960"/>
    <w:rsid w:val="730A292C"/>
    <w:rsid w:val="73201B88"/>
    <w:rsid w:val="73269AC9"/>
    <w:rsid w:val="732981BD"/>
    <w:rsid w:val="732BFB4A"/>
    <w:rsid w:val="734DF2C6"/>
    <w:rsid w:val="7350C289"/>
    <w:rsid w:val="735176DA"/>
    <w:rsid w:val="73571A81"/>
    <w:rsid w:val="736011E5"/>
    <w:rsid w:val="736F1BD1"/>
    <w:rsid w:val="73720EF5"/>
    <w:rsid w:val="7379507E"/>
    <w:rsid w:val="73816557"/>
    <w:rsid w:val="7381EF28"/>
    <w:rsid w:val="739BB278"/>
    <w:rsid w:val="739BC9F2"/>
    <w:rsid w:val="739FFA42"/>
    <w:rsid w:val="73A992A0"/>
    <w:rsid w:val="73AC6541"/>
    <w:rsid w:val="73B93970"/>
    <w:rsid w:val="73BB5B07"/>
    <w:rsid w:val="73CDD94E"/>
    <w:rsid w:val="73E7B2CC"/>
    <w:rsid w:val="73FCC621"/>
    <w:rsid w:val="74096C73"/>
    <w:rsid w:val="740A312B"/>
    <w:rsid w:val="740BB8C6"/>
    <w:rsid w:val="7414FCF7"/>
    <w:rsid w:val="741527D1"/>
    <w:rsid w:val="742141CA"/>
    <w:rsid w:val="742357A0"/>
    <w:rsid w:val="743D0ED8"/>
    <w:rsid w:val="74422485"/>
    <w:rsid w:val="744629A7"/>
    <w:rsid w:val="7452DC73"/>
    <w:rsid w:val="745ABC84"/>
    <w:rsid w:val="745DA798"/>
    <w:rsid w:val="745FE22A"/>
    <w:rsid w:val="7460A506"/>
    <w:rsid w:val="746D8AF2"/>
    <w:rsid w:val="7477487D"/>
    <w:rsid w:val="7483B825"/>
    <w:rsid w:val="7489F9BC"/>
    <w:rsid w:val="74BDF3F5"/>
    <w:rsid w:val="74F344A7"/>
    <w:rsid w:val="7507EC2A"/>
    <w:rsid w:val="7519A201"/>
    <w:rsid w:val="751B110F"/>
    <w:rsid w:val="752F3C7D"/>
    <w:rsid w:val="754877C9"/>
    <w:rsid w:val="754D1F4B"/>
    <w:rsid w:val="7552B93C"/>
    <w:rsid w:val="755CA99B"/>
    <w:rsid w:val="757013E5"/>
    <w:rsid w:val="757F6E25"/>
    <w:rsid w:val="758CA7A2"/>
    <w:rsid w:val="758E6FA8"/>
    <w:rsid w:val="7592FA99"/>
    <w:rsid w:val="759691E5"/>
    <w:rsid w:val="7598EE1A"/>
    <w:rsid w:val="75A77F0C"/>
    <w:rsid w:val="75AB4369"/>
    <w:rsid w:val="75B6D0F2"/>
    <w:rsid w:val="75B8A49A"/>
    <w:rsid w:val="75CEC957"/>
    <w:rsid w:val="75FAE302"/>
    <w:rsid w:val="760838D3"/>
    <w:rsid w:val="7617C8AC"/>
    <w:rsid w:val="76188418"/>
    <w:rsid w:val="762DC876"/>
    <w:rsid w:val="763C2991"/>
    <w:rsid w:val="7642D7AE"/>
    <w:rsid w:val="764439AD"/>
    <w:rsid w:val="764766FF"/>
    <w:rsid w:val="764A095D"/>
    <w:rsid w:val="764FFC12"/>
    <w:rsid w:val="76511F61"/>
    <w:rsid w:val="7651A2AE"/>
    <w:rsid w:val="7653EB18"/>
    <w:rsid w:val="7654847C"/>
    <w:rsid w:val="765D7912"/>
    <w:rsid w:val="766AC56F"/>
    <w:rsid w:val="766C3F01"/>
    <w:rsid w:val="76738CEF"/>
    <w:rsid w:val="76749D2B"/>
    <w:rsid w:val="76827E85"/>
    <w:rsid w:val="769D8BE0"/>
    <w:rsid w:val="76A76F1C"/>
    <w:rsid w:val="76AAE794"/>
    <w:rsid w:val="76B135F0"/>
    <w:rsid w:val="76B9D1F6"/>
    <w:rsid w:val="76BC9B11"/>
    <w:rsid w:val="76BCC5AF"/>
    <w:rsid w:val="76BF4612"/>
    <w:rsid w:val="76C3ABE8"/>
    <w:rsid w:val="76CC2E41"/>
    <w:rsid w:val="76D5C511"/>
    <w:rsid w:val="76E643BA"/>
    <w:rsid w:val="76E6A394"/>
    <w:rsid w:val="76EB8ABD"/>
    <w:rsid w:val="76EDCF51"/>
    <w:rsid w:val="76F95F7A"/>
    <w:rsid w:val="7707890C"/>
    <w:rsid w:val="7715E038"/>
    <w:rsid w:val="772B33C4"/>
    <w:rsid w:val="77301015"/>
    <w:rsid w:val="7736C440"/>
    <w:rsid w:val="77434F6D"/>
    <w:rsid w:val="774C1201"/>
    <w:rsid w:val="775D7CA9"/>
    <w:rsid w:val="77612C10"/>
    <w:rsid w:val="7770F7D1"/>
    <w:rsid w:val="7771879F"/>
    <w:rsid w:val="7788E4BE"/>
    <w:rsid w:val="77920784"/>
    <w:rsid w:val="779EA6F0"/>
    <w:rsid w:val="77A43DC1"/>
    <w:rsid w:val="77B468C7"/>
    <w:rsid w:val="77BC8DA9"/>
    <w:rsid w:val="77ED7ADE"/>
    <w:rsid w:val="77F3635A"/>
    <w:rsid w:val="77F7610C"/>
    <w:rsid w:val="7807367D"/>
    <w:rsid w:val="78152EE8"/>
    <w:rsid w:val="782655F2"/>
    <w:rsid w:val="7828033E"/>
    <w:rsid w:val="785386B2"/>
    <w:rsid w:val="7853D157"/>
    <w:rsid w:val="78554F35"/>
    <w:rsid w:val="7859F69D"/>
    <w:rsid w:val="78644D78"/>
    <w:rsid w:val="78663AF1"/>
    <w:rsid w:val="7867823D"/>
    <w:rsid w:val="7868D52B"/>
    <w:rsid w:val="7872AE3F"/>
    <w:rsid w:val="78805CE7"/>
    <w:rsid w:val="788ECC2A"/>
    <w:rsid w:val="789C2C0E"/>
    <w:rsid w:val="78BCF12B"/>
    <w:rsid w:val="78C6106A"/>
    <w:rsid w:val="78CA9B5B"/>
    <w:rsid w:val="78CBC551"/>
    <w:rsid w:val="78CCE326"/>
    <w:rsid w:val="78D747A9"/>
    <w:rsid w:val="78E3417D"/>
    <w:rsid w:val="78E3CC5B"/>
    <w:rsid w:val="78F5C3EC"/>
    <w:rsid w:val="78FD5437"/>
    <w:rsid w:val="79047B94"/>
    <w:rsid w:val="79079FCA"/>
    <w:rsid w:val="791096CB"/>
    <w:rsid w:val="7919816D"/>
    <w:rsid w:val="791CDDF4"/>
    <w:rsid w:val="7921676D"/>
    <w:rsid w:val="793186AB"/>
    <w:rsid w:val="7936DF7C"/>
    <w:rsid w:val="7937B23C"/>
    <w:rsid w:val="79401094"/>
    <w:rsid w:val="794C1504"/>
    <w:rsid w:val="795B2B29"/>
    <w:rsid w:val="79803238"/>
    <w:rsid w:val="799338FF"/>
    <w:rsid w:val="7999B135"/>
    <w:rsid w:val="79B0FF49"/>
    <w:rsid w:val="79BC197A"/>
    <w:rsid w:val="79C945BE"/>
    <w:rsid w:val="79D2D695"/>
    <w:rsid w:val="79F1CD90"/>
    <w:rsid w:val="7A09EFE6"/>
    <w:rsid w:val="7A0FEDDD"/>
    <w:rsid w:val="7A2A9C8B"/>
    <w:rsid w:val="7A2E6FB1"/>
    <w:rsid w:val="7A39B63B"/>
    <w:rsid w:val="7A51FC48"/>
    <w:rsid w:val="7A52DF48"/>
    <w:rsid w:val="7A593388"/>
    <w:rsid w:val="7A5AF408"/>
    <w:rsid w:val="7A621579"/>
    <w:rsid w:val="7A64F8A4"/>
    <w:rsid w:val="7A69A915"/>
    <w:rsid w:val="7A6AEF0D"/>
    <w:rsid w:val="7A7842DD"/>
    <w:rsid w:val="7A91CFE2"/>
    <w:rsid w:val="7A9673C6"/>
    <w:rsid w:val="7AA06422"/>
    <w:rsid w:val="7AA751C3"/>
    <w:rsid w:val="7AA8BB77"/>
    <w:rsid w:val="7AAD1290"/>
    <w:rsid w:val="7AADF978"/>
    <w:rsid w:val="7AC64BD2"/>
    <w:rsid w:val="7AC8DB9D"/>
    <w:rsid w:val="7AE685E1"/>
    <w:rsid w:val="7B0044D7"/>
    <w:rsid w:val="7B0DF78B"/>
    <w:rsid w:val="7B2A4A1A"/>
    <w:rsid w:val="7B3EBF98"/>
    <w:rsid w:val="7B529C73"/>
    <w:rsid w:val="7B530F49"/>
    <w:rsid w:val="7B54E70A"/>
    <w:rsid w:val="7B668711"/>
    <w:rsid w:val="7B899F41"/>
    <w:rsid w:val="7B8ED931"/>
    <w:rsid w:val="7BA6B159"/>
    <w:rsid w:val="7BA71059"/>
    <w:rsid w:val="7BB9B4DD"/>
    <w:rsid w:val="7BC6B9BF"/>
    <w:rsid w:val="7BCF2E52"/>
    <w:rsid w:val="7BF67097"/>
    <w:rsid w:val="7BF8DE96"/>
    <w:rsid w:val="7C004D3E"/>
    <w:rsid w:val="7C0ADC3D"/>
    <w:rsid w:val="7C22F644"/>
    <w:rsid w:val="7C2D63FC"/>
    <w:rsid w:val="7C2F6E4A"/>
    <w:rsid w:val="7C432224"/>
    <w:rsid w:val="7C4D3D84"/>
    <w:rsid w:val="7C576DE5"/>
    <w:rsid w:val="7C5D6991"/>
    <w:rsid w:val="7C62140F"/>
    <w:rsid w:val="7C69BE75"/>
    <w:rsid w:val="7C7D832E"/>
    <w:rsid w:val="7C83A4BB"/>
    <w:rsid w:val="7C8576F8"/>
    <w:rsid w:val="7C9D7578"/>
    <w:rsid w:val="7CACBE46"/>
    <w:rsid w:val="7CB811CA"/>
    <w:rsid w:val="7CB82417"/>
    <w:rsid w:val="7CBD05DA"/>
    <w:rsid w:val="7CBD9701"/>
    <w:rsid w:val="7CC5B322"/>
    <w:rsid w:val="7CDF2AB7"/>
    <w:rsid w:val="7CE23F1B"/>
    <w:rsid w:val="7CEC2BE0"/>
    <w:rsid w:val="7CFF65FA"/>
    <w:rsid w:val="7D05156C"/>
    <w:rsid w:val="7D1437AC"/>
    <w:rsid w:val="7D151AEE"/>
    <w:rsid w:val="7D24B0BF"/>
    <w:rsid w:val="7D393B2A"/>
    <w:rsid w:val="7D437591"/>
    <w:rsid w:val="7D442EA6"/>
    <w:rsid w:val="7D44E10D"/>
    <w:rsid w:val="7D5DE487"/>
    <w:rsid w:val="7D68A033"/>
    <w:rsid w:val="7D75BE8A"/>
    <w:rsid w:val="7D7D6707"/>
    <w:rsid w:val="7D972B51"/>
    <w:rsid w:val="7D9E0C7E"/>
    <w:rsid w:val="7D9F078E"/>
    <w:rsid w:val="7DA86D14"/>
    <w:rsid w:val="7DA9249E"/>
    <w:rsid w:val="7DB43378"/>
    <w:rsid w:val="7DB4401F"/>
    <w:rsid w:val="7DD537C5"/>
    <w:rsid w:val="7DE0B56C"/>
    <w:rsid w:val="7DEB8C42"/>
    <w:rsid w:val="7DFA768E"/>
    <w:rsid w:val="7DFABCA3"/>
    <w:rsid w:val="7E0C9931"/>
    <w:rsid w:val="7E13206A"/>
    <w:rsid w:val="7E1F26E2"/>
    <w:rsid w:val="7E1FC048"/>
    <w:rsid w:val="7E30DC02"/>
    <w:rsid w:val="7E322539"/>
    <w:rsid w:val="7E64F5A2"/>
    <w:rsid w:val="7E6795C5"/>
    <w:rsid w:val="7E682650"/>
    <w:rsid w:val="7E75F346"/>
    <w:rsid w:val="7E7ADBBF"/>
    <w:rsid w:val="7E7DE715"/>
    <w:rsid w:val="7E872B9F"/>
    <w:rsid w:val="7E8F8A9D"/>
    <w:rsid w:val="7E97BC88"/>
    <w:rsid w:val="7EA1276D"/>
    <w:rsid w:val="7EA6267F"/>
    <w:rsid w:val="7EAA9D60"/>
    <w:rsid w:val="7EC7CDB6"/>
    <w:rsid w:val="7ED63D2E"/>
    <w:rsid w:val="7ED88D1C"/>
    <w:rsid w:val="7EDE651F"/>
    <w:rsid w:val="7EE0DBF8"/>
    <w:rsid w:val="7EF5D4A9"/>
    <w:rsid w:val="7EF94325"/>
    <w:rsid w:val="7F0A908B"/>
    <w:rsid w:val="7F0F16AF"/>
    <w:rsid w:val="7F125F96"/>
    <w:rsid w:val="7F12852E"/>
    <w:rsid w:val="7F2FAA77"/>
    <w:rsid w:val="7F32C301"/>
    <w:rsid w:val="7F434857"/>
    <w:rsid w:val="7F47E19E"/>
    <w:rsid w:val="7F516C77"/>
    <w:rsid w:val="7F727452"/>
    <w:rsid w:val="7F794E93"/>
    <w:rsid w:val="7F7AE286"/>
    <w:rsid w:val="7F7AF9EF"/>
    <w:rsid w:val="7F84B8E0"/>
    <w:rsid w:val="7F9E02DD"/>
    <w:rsid w:val="7FAEFEF6"/>
    <w:rsid w:val="7FAF45C6"/>
    <w:rsid w:val="7FD499E9"/>
    <w:rsid w:val="7FDBFB39"/>
    <w:rsid w:val="7FF200D1"/>
    <w:rsid w:val="7FF24459"/>
    <w:rsid w:val="7FF4B418"/>
    <w:rsid w:val="7FFFE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819D9"/>
  <w15:chartTrackingRefBased/>
  <w15:docId w15:val="{7F02ECD7-22EF-4CCC-8408-AF51440E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2F1"/>
  </w:style>
  <w:style w:type="paragraph" w:styleId="Heading1">
    <w:name w:val="heading 1"/>
    <w:basedOn w:val="Normal"/>
    <w:next w:val="Normal"/>
    <w:link w:val="Heading1Char"/>
    <w:uiPriority w:val="9"/>
    <w:qFormat/>
    <w:rsid w:val="007854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05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BEC"/>
    <w:pPr>
      <w:ind w:left="720"/>
      <w:contextualSpacing/>
    </w:pPr>
  </w:style>
  <w:style w:type="paragraph" w:styleId="NoSpacing">
    <w:name w:val="No Spacing"/>
    <w:uiPriority w:val="1"/>
    <w:qFormat/>
    <w:rsid w:val="00034BEC"/>
    <w:pPr>
      <w:spacing w:after="0" w:line="240" w:lineRule="auto"/>
    </w:pPr>
  </w:style>
  <w:style w:type="paragraph" w:styleId="Header">
    <w:name w:val="header"/>
    <w:basedOn w:val="Normal"/>
    <w:link w:val="HeaderChar"/>
    <w:uiPriority w:val="99"/>
    <w:unhideWhenUsed/>
    <w:rsid w:val="0029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542"/>
  </w:style>
  <w:style w:type="paragraph" w:styleId="Footer">
    <w:name w:val="footer"/>
    <w:basedOn w:val="Normal"/>
    <w:link w:val="FooterChar"/>
    <w:uiPriority w:val="99"/>
    <w:unhideWhenUsed/>
    <w:rsid w:val="0029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542"/>
  </w:style>
  <w:style w:type="character" w:customStyle="1" w:styleId="Heading2Char">
    <w:name w:val="Heading 2 Char"/>
    <w:basedOn w:val="DefaultParagraphFont"/>
    <w:link w:val="Heading2"/>
    <w:uiPriority w:val="9"/>
    <w:rsid w:val="00E3053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854D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854D3"/>
    <w:pPr>
      <w:outlineLvl w:val="9"/>
    </w:pPr>
  </w:style>
  <w:style w:type="paragraph" w:styleId="TOC2">
    <w:name w:val="toc 2"/>
    <w:basedOn w:val="Normal"/>
    <w:next w:val="Normal"/>
    <w:autoRedefine/>
    <w:uiPriority w:val="39"/>
    <w:unhideWhenUsed/>
    <w:rsid w:val="00B4457C"/>
    <w:pPr>
      <w:tabs>
        <w:tab w:val="right" w:leader="dot" w:pos="12950"/>
      </w:tabs>
      <w:spacing w:after="100"/>
    </w:pPr>
  </w:style>
  <w:style w:type="character" w:styleId="Hyperlink">
    <w:name w:val="Hyperlink"/>
    <w:basedOn w:val="DefaultParagraphFont"/>
    <w:uiPriority w:val="99"/>
    <w:unhideWhenUsed/>
    <w:rsid w:val="007854D3"/>
    <w:rPr>
      <w:color w:val="0563C1" w:themeColor="hyperlink"/>
      <w:u w:val="single"/>
    </w:rPr>
  </w:style>
  <w:style w:type="paragraph" w:styleId="CommentText">
    <w:name w:val="annotation text"/>
    <w:basedOn w:val="Normal"/>
    <w:link w:val="CommentTextChar"/>
    <w:uiPriority w:val="99"/>
    <w:unhideWhenUsed/>
    <w:rsid w:val="00BC6608"/>
    <w:pPr>
      <w:spacing w:line="240" w:lineRule="auto"/>
    </w:pPr>
    <w:rPr>
      <w:sz w:val="20"/>
      <w:szCs w:val="20"/>
    </w:rPr>
  </w:style>
  <w:style w:type="character" w:customStyle="1" w:styleId="CommentTextChar">
    <w:name w:val="Comment Text Char"/>
    <w:basedOn w:val="DefaultParagraphFont"/>
    <w:link w:val="CommentText"/>
    <w:uiPriority w:val="99"/>
    <w:rsid w:val="00BC6608"/>
    <w:rPr>
      <w:sz w:val="20"/>
      <w:szCs w:val="20"/>
    </w:rPr>
  </w:style>
  <w:style w:type="character" w:styleId="CommentReference">
    <w:name w:val="annotation reference"/>
    <w:basedOn w:val="DefaultParagraphFont"/>
    <w:uiPriority w:val="99"/>
    <w:semiHidden/>
    <w:unhideWhenUsed/>
    <w:rsid w:val="00BC6608"/>
    <w:rPr>
      <w:sz w:val="16"/>
      <w:szCs w:val="16"/>
    </w:rPr>
  </w:style>
  <w:style w:type="paragraph" w:styleId="CommentSubject">
    <w:name w:val="annotation subject"/>
    <w:basedOn w:val="CommentText"/>
    <w:next w:val="CommentText"/>
    <w:link w:val="CommentSubjectChar"/>
    <w:uiPriority w:val="99"/>
    <w:semiHidden/>
    <w:unhideWhenUsed/>
    <w:rsid w:val="002758E4"/>
    <w:rPr>
      <w:b/>
      <w:bCs/>
    </w:rPr>
  </w:style>
  <w:style w:type="character" w:customStyle="1" w:styleId="CommentSubjectChar">
    <w:name w:val="Comment Subject Char"/>
    <w:basedOn w:val="CommentTextChar"/>
    <w:link w:val="CommentSubject"/>
    <w:uiPriority w:val="99"/>
    <w:semiHidden/>
    <w:rsid w:val="002758E4"/>
    <w:rPr>
      <w:b/>
      <w:bCs/>
      <w:sz w:val="20"/>
      <w:szCs w:val="20"/>
    </w:rPr>
  </w:style>
  <w:style w:type="paragraph" w:styleId="Revision">
    <w:name w:val="Revision"/>
    <w:hidden/>
    <w:uiPriority w:val="99"/>
    <w:semiHidden/>
    <w:rsid w:val="00171A26"/>
    <w:pPr>
      <w:spacing w:after="0" w:line="240" w:lineRule="auto"/>
    </w:pPr>
  </w:style>
  <w:style w:type="paragraph" w:customStyle="1" w:styleId="paragraph">
    <w:name w:val="paragraph"/>
    <w:basedOn w:val="Normal"/>
    <w:rsid w:val="00470C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0CD1"/>
  </w:style>
  <w:style w:type="character" w:customStyle="1" w:styleId="eop">
    <w:name w:val="eop"/>
    <w:basedOn w:val="DefaultParagraphFont"/>
    <w:rsid w:val="00470CD1"/>
  </w:style>
  <w:style w:type="character" w:customStyle="1" w:styleId="ui-provider">
    <w:name w:val="ui-provider"/>
    <w:basedOn w:val="DefaultParagraphFont"/>
    <w:rsid w:val="0023698B"/>
  </w:style>
  <w:style w:type="paragraph" w:styleId="NormalWeb">
    <w:name w:val="Normal (Web)"/>
    <w:basedOn w:val="Normal"/>
    <w:uiPriority w:val="99"/>
    <w:semiHidden/>
    <w:unhideWhenUsed/>
    <w:rsid w:val="0023698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57D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324A20"/>
    <w:pPr>
      <w:tabs>
        <w:tab w:val="right" w:leader="dot" w:pos="16920"/>
      </w:tabs>
      <w:spacing w:after="100"/>
    </w:pPr>
  </w:style>
  <w:style w:type="paragraph" w:customStyle="1" w:styleId="Default">
    <w:name w:val="Default"/>
    <w:basedOn w:val="Normal"/>
    <w:rsid w:val="00A9661C"/>
    <w:pPr>
      <w:autoSpaceDE w:val="0"/>
      <w:autoSpaceDN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B5606A"/>
    <w:rPr>
      <w:color w:val="954F72" w:themeColor="followedHyperlink"/>
      <w:u w:val="single"/>
    </w:rPr>
  </w:style>
  <w:style w:type="character" w:styleId="UnresolvedMention">
    <w:name w:val="Unresolved Mention"/>
    <w:basedOn w:val="DefaultParagraphFont"/>
    <w:uiPriority w:val="99"/>
    <w:semiHidden/>
    <w:unhideWhenUsed/>
    <w:rsid w:val="009935F2"/>
    <w:rPr>
      <w:color w:val="605E5C"/>
      <w:shd w:val="clear" w:color="auto" w:fill="E1DFDD"/>
    </w:rPr>
  </w:style>
  <w:style w:type="character" w:customStyle="1" w:styleId="cf01">
    <w:name w:val="cf01"/>
    <w:basedOn w:val="DefaultParagraphFont"/>
    <w:rsid w:val="00813B2E"/>
    <w:rPr>
      <w:rFonts w:ascii="Segoe UI" w:hAnsi="Segoe UI" w:cs="Segoe UI" w:hint="default"/>
      <w:sz w:val="18"/>
      <w:szCs w:val="18"/>
    </w:rPr>
  </w:style>
  <w:style w:type="character" w:styleId="Mention">
    <w:name w:val="Mention"/>
    <w:basedOn w:val="DefaultParagraphFont"/>
    <w:uiPriority w:val="99"/>
    <w:unhideWhenUsed/>
    <w:rsid w:val="00955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4755">
      <w:bodyDiv w:val="1"/>
      <w:marLeft w:val="0"/>
      <w:marRight w:val="0"/>
      <w:marTop w:val="0"/>
      <w:marBottom w:val="0"/>
      <w:divBdr>
        <w:top w:val="none" w:sz="0" w:space="0" w:color="auto"/>
        <w:left w:val="none" w:sz="0" w:space="0" w:color="auto"/>
        <w:bottom w:val="none" w:sz="0" w:space="0" w:color="auto"/>
        <w:right w:val="none" w:sz="0" w:space="0" w:color="auto"/>
      </w:divBdr>
    </w:div>
    <w:div w:id="486363123">
      <w:bodyDiv w:val="1"/>
      <w:marLeft w:val="0"/>
      <w:marRight w:val="0"/>
      <w:marTop w:val="0"/>
      <w:marBottom w:val="0"/>
      <w:divBdr>
        <w:top w:val="none" w:sz="0" w:space="0" w:color="auto"/>
        <w:left w:val="none" w:sz="0" w:space="0" w:color="auto"/>
        <w:bottom w:val="none" w:sz="0" w:space="0" w:color="auto"/>
        <w:right w:val="none" w:sz="0" w:space="0" w:color="auto"/>
      </w:divBdr>
    </w:div>
    <w:div w:id="712967796">
      <w:bodyDiv w:val="1"/>
      <w:marLeft w:val="0"/>
      <w:marRight w:val="0"/>
      <w:marTop w:val="0"/>
      <w:marBottom w:val="0"/>
      <w:divBdr>
        <w:top w:val="none" w:sz="0" w:space="0" w:color="auto"/>
        <w:left w:val="none" w:sz="0" w:space="0" w:color="auto"/>
        <w:bottom w:val="none" w:sz="0" w:space="0" w:color="auto"/>
        <w:right w:val="none" w:sz="0" w:space="0" w:color="auto"/>
      </w:divBdr>
    </w:div>
    <w:div w:id="716701716">
      <w:bodyDiv w:val="1"/>
      <w:marLeft w:val="0"/>
      <w:marRight w:val="0"/>
      <w:marTop w:val="0"/>
      <w:marBottom w:val="0"/>
      <w:divBdr>
        <w:top w:val="none" w:sz="0" w:space="0" w:color="auto"/>
        <w:left w:val="none" w:sz="0" w:space="0" w:color="auto"/>
        <w:bottom w:val="none" w:sz="0" w:space="0" w:color="auto"/>
        <w:right w:val="none" w:sz="0" w:space="0" w:color="auto"/>
      </w:divBdr>
    </w:div>
    <w:div w:id="730272213">
      <w:bodyDiv w:val="1"/>
      <w:marLeft w:val="0"/>
      <w:marRight w:val="0"/>
      <w:marTop w:val="0"/>
      <w:marBottom w:val="0"/>
      <w:divBdr>
        <w:top w:val="none" w:sz="0" w:space="0" w:color="auto"/>
        <w:left w:val="none" w:sz="0" w:space="0" w:color="auto"/>
        <w:bottom w:val="none" w:sz="0" w:space="0" w:color="auto"/>
        <w:right w:val="none" w:sz="0" w:space="0" w:color="auto"/>
      </w:divBdr>
    </w:div>
    <w:div w:id="781800235">
      <w:bodyDiv w:val="1"/>
      <w:marLeft w:val="0"/>
      <w:marRight w:val="0"/>
      <w:marTop w:val="0"/>
      <w:marBottom w:val="0"/>
      <w:divBdr>
        <w:top w:val="none" w:sz="0" w:space="0" w:color="auto"/>
        <w:left w:val="none" w:sz="0" w:space="0" w:color="auto"/>
        <w:bottom w:val="none" w:sz="0" w:space="0" w:color="auto"/>
        <w:right w:val="none" w:sz="0" w:space="0" w:color="auto"/>
      </w:divBdr>
    </w:div>
    <w:div w:id="1111582945">
      <w:bodyDiv w:val="1"/>
      <w:marLeft w:val="0"/>
      <w:marRight w:val="0"/>
      <w:marTop w:val="0"/>
      <w:marBottom w:val="0"/>
      <w:divBdr>
        <w:top w:val="none" w:sz="0" w:space="0" w:color="auto"/>
        <w:left w:val="none" w:sz="0" w:space="0" w:color="auto"/>
        <w:bottom w:val="none" w:sz="0" w:space="0" w:color="auto"/>
        <w:right w:val="none" w:sz="0" w:space="0" w:color="auto"/>
      </w:divBdr>
    </w:div>
    <w:div w:id="1337924150">
      <w:bodyDiv w:val="1"/>
      <w:marLeft w:val="0"/>
      <w:marRight w:val="0"/>
      <w:marTop w:val="0"/>
      <w:marBottom w:val="0"/>
      <w:divBdr>
        <w:top w:val="none" w:sz="0" w:space="0" w:color="auto"/>
        <w:left w:val="none" w:sz="0" w:space="0" w:color="auto"/>
        <w:bottom w:val="none" w:sz="0" w:space="0" w:color="auto"/>
        <w:right w:val="none" w:sz="0" w:space="0" w:color="auto"/>
      </w:divBdr>
    </w:div>
    <w:div w:id="1363215144">
      <w:bodyDiv w:val="1"/>
      <w:marLeft w:val="0"/>
      <w:marRight w:val="0"/>
      <w:marTop w:val="0"/>
      <w:marBottom w:val="0"/>
      <w:divBdr>
        <w:top w:val="none" w:sz="0" w:space="0" w:color="auto"/>
        <w:left w:val="none" w:sz="0" w:space="0" w:color="auto"/>
        <w:bottom w:val="none" w:sz="0" w:space="0" w:color="auto"/>
        <w:right w:val="none" w:sz="0" w:space="0" w:color="auto"/>
      </w:divBdr>
    </w:div>
    <w:div w:id="1433629515">
      <w:bodyDiv w:val="1"/>
      <w:marLeft w:val="0"/>
      <w:marRight w:val="0"/>
      <w:marTop w:val="0"/>
      <w:marBottom w:val="0"/>
      <w:divBdr>
        <w:top w:val="none" w:sz="0" w:space="0" w:color="auto"/>
        <w:left w:val="none" w:sz="0" w:space="0" w:color="auto"/>
        <w:bottom w:val="none" w:sz="0" w:space="0" w:color="auto"/>
        <w:right w:val="none" w:sz="0" w:space="0" w:color="auto"/>
      </w:divBdr>
    </w:div>
    <w:div w:id="1478717292">
      <w:bodyDiv w:val="1"/>
      <w:marLeft w:val="0"/>
      <w:marRight w:val="0"/>
      <w:marTop w:val="0"/>
      <w:marBottom w:val="0"/>
      <w:divBdr>
        <w:top w:val="none" w:sz="0" w:space="0" w:color="auto"/>
        <w:left w:val="none" w:sz="0" w:space="0" w:color="auto"/>
        <w:bottom w:val="none" w:sz="0" w:space="0" w:color="auto"/>
        <w:right w:val="none" w:sz="0" w:space="0" w:color="auto"/>
      </w:divBdr>
    </w:div>
    <w:div w:id="1579635762">
      <w:bodyDiv w:val="1"/>
      <w:marLeft w:val="0"/>
      <w:marRight w:val="0"/>
      <w:marTop w:val="0"/>
      <w:marBottom w:val="0"/>
      <w:divBdr>
        <w:top w:val="none" w:sz="0" w:space="0" w:color="auto"/>
        <w:left w:val="none" w:sz="0" w:space="0" w:color="auto"/>
        <w:bottom w:val="none" w:sz="0" w:space="0" w:color="auto"/>
        <w:right w:val="none" w:sz="0" w:space="0" w:color="auto"/>
      </w:divBdr>
    </w:div>
    <w:div w:id="1648778484">
      <w:bodyDiv w:val="1"/>
      <w:marLeft w:val="0"/>
      <w:marRight w:val="0"/>
      <w:marTop w:val="0"/>
      <w:marBottom w:val="0"/>
      <w:divBdr>
        <w:top w:val="none" w:sz="0" w:space="0" w:color="auto"/>
        <w:left w:val="none" w:sz="0" w:space="0" w:color="auto"/>
        <w:bottom w:val="none" w:sz="0" w:space="0" w:color="auto"/>
        <w:right w:val="none" w:sz="0" w:space="0" w:color="auto"/>
      </w:divBdr>
    </w:div>
    <w:div w:id="1772159156">
      <w:bodyDiv w:val="1"/>
      <w:marLeft w:val="0"/>
      <w:marRight w:val="0"/>
      <w:marTop w:val="0"/>
      <w:marBottom w:val="0"/>
      <w:divBdr>
        <w:top w:val="none" w:sz="0" w:space="0" w:color="auto"/>
        <w:left w:val="none" w:sz="0" w:space="0" w:color="auto"/>
        <w:bottom w:val="none" w:sz="0" w:space="0" w:color="auto"/>
        <w:right w:val="none" w:sz="0" w:space="0" w:color="auto"/>
      </w:divBdr>
    </w:div>
    <w:div w:id="1864318351">
      <w:bodyDiv w:val="1"/>
      <w:marLeft w:val="0"/>
      <w:marRight w:val="0"/>
      <w:marTop w:val="0"/>
      <w:marBottom w:val="0"/>
      <w:divBdr>
        <w:top w:val="none" w:sz="0" w:space="0" w:color="auto"/>
        <w:left w:val="none" w:sz="0" w:space="0" w:color="auto"/>
        <w:bottom w:val="none" w:sz="0" w:space="0" w:color="auto"/>
        <w:right w:val="none" w:sz="0" w:space="0" w:color="auto"/>
      </w:divBdr>
    </w:div>
    <w:div w:id="1945992512">
      <w:bodyDiv w:val="1"/>
      <w:marLeft w:val="0"/>
      <w:marRight w:val="0"/>
      <w:marTop w:val="0"/>
      <w:marBottom w:val="0"/>
      <w:divBdr>
        <w:top w:val="none" w:sz="0" w:space="0" w:color="auto"/>
        <w:left w:val="none" w:sz="0" w:space="0" w:color="auto"/>
        <w:bottom w:val="none" w:sz="0" w:space="0" w:color="auto"/>
        <w:right w:val="none" w:sz="0" w:space="0" w:color="auto"/>
      </w:divBdr>
    </w:div>
    <w:div w:id="2045909943">
      <w:bodyDiv w:val="1"/>
      <w:marLeft w:val="0"/>
      <w:marRight w:val="0"/>
      <w:marTop w:val="0"/>
      <w:marBottom w:val="0"/>
      <w:divBdr>
        <w:top w:val="none" w:sz="0" w:space="0" w:color="auto"/>
        <w:left w:val="none" w:sz="0" w:space="0" w:color="auto"/>
        <w:bottom w:val="none" w:sz="0" w:space="0" w:color="auto"/>
        <w:right w:val="none" w:sz="0" w:space="0" w:color="auto"/>
      </w:divBdr>
    </w:div>
    <w:div w:id="21435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c91a7c-dcaa-4da6-bfd2-e8b0415f72c6">
      <UserInfo>
        <DisplayName>Tania Yoe</DisplayName>
        <AccountId>24</AccountId>
        <AccountType/>
      </UserInfo>
      <UserInfo>
        <DisplayName>Elisha Horn</DisplayName>
        <AccountId>18</AccountId>
        <AccountType/>
      </UserInfo>
      <UserInfo>
        <DisplayName>Michelle Willingham</DisplayName>
        <AccountId>128</AccountId>
        <AccountType/>
      </UserInfo>
      <UserInfo>
        <DisplayName>Ashley Riggleman</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0F73CE44D86A47B2E1246D56C7A2BC" ma:contentTypeVersion="10" ma:contentTypeDescription="Create a new document." ma:contentTypeScope="" ma:versionID="c1d59afad66f9e56324d24685326f9fd">
  <xsd:schema xmlns:xsd="http://www.w3.org/2001/XMLSchema" xmlns:xs="http://www.w3.org/2001/XMLSchema" xmlns:p="http://schemas.microsoft.com/office/2006/metadata/properties" xmlns:ns2="73ef50fe-69a3-4e2b-9e2b-c19b2cdfbf6a" xmlns:ns3="ddc91a7c-dcaa-4da6-bfd2-e8b0415f72c6" targetNamespace="http://schemas.microsoft.com/office/2006/metadata/properties" ma:root="true" ma:fieldsID="fcea68f3071e24c08efa30414ea13c29" ns2:_="" ns3:_="">
    <xsd:import namespace="73ef50fe-69a3-4e2b-9e2b-c19b2cdfbf6a"/>
    <xsd:import namespace="ddc91a7c-dcaa-4da6-bfd2-e8b0415f72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f50fe-69a3-4e2b-9e2b-c19b2cdfb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c91a7c-dcaa-4da6-bfd2-e8b0415f72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EC79F-C62D-4DFD-B8AD-FF08004929AD}">
  <ds:schemaRefs>
    <ds:schemaRef ds:uri="http://schemas.microsoft.com/office/2006/metadata/properties"/>
    <ds:schemaRef ds:uri="http://schemas.microsoft.com/office/2006/documentManagement/types"/>
    <ds:schemaRef ds:uri="73ef50fe-69a3-4e2b-9e2b-c19b2cdfbf6a"/>
    <ds:schemaRef ds:uri="http://www.w3.org/XML/1998/namespace"/>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dc91a7c-dcaa-4da6-bfd2-e8b0415f72c6"/>
  </ds:schemaRefs>
</ds:datastoreItem>
</file>

<file path=customXml/itemProps2.xml><?xml version="1.0" encoding="utf-8"?>
<ds:datastoreItem xmlns:ds="http://schemas.openxmlformats.org/officeDocument/2006/customXml" ds:itemID="{77C7C9B5-1508-481B-84D5-EE29C77CD9FF}">
  <ds:schemaRefs>
    <ds:schemaRef ds:uri="http://schemas.microsoft.com/sharepoint/v3/contenttype/forms"/>
  </ds:schemaRefs>
</ds:datastoreItem>
</file>

<file path=customXml/itemProps3.xml><?xml version="1.0" encoding="utf-8"?>
<ds:datastoreItem xmlns:ds="http://schemas.openxmlformats.org/officeDocument/2006/customXml" ds:itemID="{318CD411-B4CA-4C8F-8F4D-E4C005F49C44}">
  <ds:schemaRefs>
    <ds:schemaRef ds:uri="http://schemas.openxmlformats.org/officeDocument/2006/bibliography"/>
  </ds:schemaRefs>
</ds:datastoreItem>
</file>

<file path=customXml/itemProps4.xml><?xml version="1.0" encoding="utf-8"?>
<ds:datastoreItem xmlns:ds="http://schemas.openxmlformats.org/officeDocument/2006/customXml" ds:itemID="{B00861E8-9C1D-4445-8F80-47C2C0C3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f50fe-69a3-4e2b-9e2b-c19b2cdfbf6a"/>
    <ds:schemaRef ds:uri="ddc91a7c-dcaa-4da6-bfd2-e8b0415f7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18780</Words>
  <Characters>107050</Characters>
  <Application>Microsoft Office Word</Application>
  <DocSecurity>4</DocSecurity>
  <Lines>892</Lines>
  <Paragraphs>251</Paragraphs>
  <ScaleCrop>false</ScaleCrop>
  <Company/>
  <LinksUpToDate>false</LinksUpToDate>
  <CharactersWithSpaces>125579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 Kirkpatrick</dc:creator>
  <cp:keywords/>
  <dc:description/>
  <cp:lastModifiedBy>Ashley Riggleman</cp:lastModifiedBy>
  <cp:revision>2</cp:revision>
  <cp:lastPrinted>2023-02-17T14:06:00Z</cp:lastPrinted>
  <dcterms:created xsi:type="dcterms:W3CDTF">2026-03-06T15:37:00Z</dcterms:created>
  <dcterms:modified xsi:type="dcterms:W3CDTF">2026-03-06T15:37:00Z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0x0101003D0F73CE44D86A47B2E1246D56C7A2BC</vt:lpwstr>
  </property>
</Properties>
</file>