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5" w:rsidRDefault="00982FED">
      <w:bookmarkStart w:id="0" w:name="_GoBack"/>
      <w:bookmarkEnd w:id="0"/>
      <w:r>
        <w:t>Employment First Task Force</w:t>
      </w:r>
    </w:p>
    <w:p w:rsidR="00982FED" w:rsidRDefault="00982FED">
      <w:r>
        <w:t>July 8, 2015</w:t>
      </w:r>
    </w:p>
    <w:p w:rsidR="00982FED" w:rsidRDefault="00982FED"/>
    <w:p w:rsidR="00982FED" w:rsidRDefault="00982FED" w:rsidP="00982FED">
      <w:pPr>
        <w:pStyle w:val="ListParagraph"/>
        <w:numPr>
          <w:ilvl w:val="0"/>
          <w:numId w:val="1"/>
        </w:numPr>
      </w:pPr>
      <w:r>
        <w:t>Employment First State Leadership Mentoring Program (EFSLMP) Update:</w:t>
      </w:r>
    </w:p>
    <w:p w:rsidR="00982FED" w:rsidRDefault="00982FED" w:rsidP="00982FED">
      <w:pPr>
        <w:pStyle w:val="ListParagraph"/>
        <w:numPr>
          <w:ilvl w:val="0"/>
          <w:numId w:val="2"/>
        </w:numPr>
      </w:pPr>
      <w:r>
        <w:t xml:space="preserve">St. John’s Community has joined the </w:t>
      </w:r>
      <w:r w:rsidRPr="00C257A0">
        <w:rPr>
          <w:b/>
          <w:i/>
        </w:rPr>
        <w:t>Provider Transformation</w:t>
      </w:r>
      <w:r>
        <w:t xml:space="preserve"> group</w:t>
      </w:r>
    </w:p>
    <w:p w:rsidR="00982FED" w:rsidRDefault="00982FED" w:rsidP="00982FED">
      <w:pPr>
        <w:pStyle w:val="ListParagraph"/>
        <w:numPr>
          <w:ilvl w:val="0"/>
          <w:numId w:val="2"/>
        </w:numPr>
      </w:pPr>
      <w:r>
        <w:t>ODEP is working on an assessment form to be completed by participants in the EFSLMP grant</w:t>
      </w:r>
    </w:p>
    <w:p w:rsidR="00982FED" w:rsidRDefault="00982FED" w:rsidP="00982FED">
      <w:pPr>
        <w:pStyle w:val="ListParagraph"/>
        <w:numPr>
          <w:ilvl w:val="0"/>
          <w:numId w:val="2"/>
        </w:numPr>
      </w:pPr>
      <w:r>
        <w:t>Tennessee/DIDD w</w:t>
      </w:r>
      <w:r w:rsidR="00C257A0">
        <w:t>ill be reapplying for this grant for 2016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>Lisa Mills, SME for ODEP, has been in Tennessee consulting with TennCare and DIDD about the new Amendment 27, Employment First Choices Waiver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 xml:space="preserve">Abby Cooper, SME with ODEP, will be holding the last call on </w:t>
      </w:r>
      <w:r w:rsidRPr="00C257A0">
        <w:rPr>
          <w:b/>
          <w:i/>
        </w:rPr>
        <w:t xml:space="preserve">Customized Employment and Discovery </w:t>
      </w:r>
      <w:r>
        <w:t>next week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>PDI, Greene County Skills and SRVS are all placing individuals using skills learned during these calls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 xml:space="preserve">There will be a </w:t>
      </w:r>
      <w:r w:rsidRPr="00C257A0">
        <w:rPr>
          <w:b/>
          <w:i/>
        </w:rPr>
        <w:t>Vision Quest</w:t>
      </w:r>
      <w:r>
        <w:t xml:space="preserve"> call to discuss WIOA deliverables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>IPS visit in August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 xml:space="preserve">Amy attended the </w:t>
      </w:r>
      <w:r w:rsidRPr="00C257A0">
        <w:rPr>
          <w:b/>
          <w:i/>
        </w:rPr>
        <w:t>APSE Conference</w:t>
      </w:r>
      <w:r>
        <w:t xml:space="preserve"> in Baltimore 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>SRVS was recognized for the Transformation of its sheltered facilities</w:t>
      </w:r>
    </w:p>
    <w:p w:rsidR="00C257A0" w:rsidRDefault="00C257A0" w:rsidP="00982FED">
      <w:pPr>
        <w:pStyle w:val="ListParagraph"/>
        <w:numPr>
          <w:ilvl w:val="0"/>
          <w:numId w:val="2"/>
        </w:numPr>
      </w:pPr>
      <w:r>
        <w:t>Auto Zone was recognized as an employer of people with disabilities</w:t>
      </w:r>
    </w:p>
    <w:p w:rsidR="00C257A0" w:rsidRDefault="00C257A0" w:rsidP="00C257A0">
      <w:pPr>
        <w:pStyle w:val="ListParagraph"/>
        <w:numPr>
          <w:ilvl w:val="0"/>
          <w:numId w:val="1"/>
        </w:numPr>
      </w:pPr>
      <w:r>
        <w:t>Review of Goals from the 3-year Strategic Plan</w:t>
      </w:r>
    </w:p>
    <w:p w:rsidR="00C257A0" w:rsidRDefault="00C257A0" w:rsidP="00C257A0">
      <w:pPr>
        <w:pStyle w:val="ListParagraph"/>
        <w:numPr>
          <w:ilvl w:val="0"/>
          <w:numId w:val="3"/>
        </w:numPr>
      </w:pPr>
      <w:r>
        <w:t>Goals and objectives were reviewed by the group.  Elise McMillan will update the grid and send it out to the group</w:t>
      </w:r>
    </w:p>
    <w:p w:rsidR="008E1243" w:rsidRDefault="008E1243" w:rsidP="008E1243">
      <w:pPr>
        <w:pStyle w:val="ListParagraph"/>
        <w:numPr>
          <w:ilvl w:val="0"/>
          <w:numId w:val="1"/>
        </w:numPr>
      </w:pPr>
      <w:r>
        <w:t>Workgroups</w:t>
      </w:r>
    </w:p>
    <w:p w:rsidR="008E1243" w:rsidRDefault="008E1243" w:rsidP="008E1243">
      <w:pPr>
        <w:pStyle w:val="ListParagraph"/>
        <w:numPr>
          <w:ilvl w:val="0"/>
          <w:numId w:val="3"/>
        </w:numPr>
      </w:pPr>
      <w:r>
        <w:t>Employers and Providers; Lynette Henderson and Bob Nicholas (see handout)</w:t>
      </w:r>
    </w:p>
    <w:p w:rsidR="008E1243" w:rsidRDefault="008E1243" w:rsidP="008E1243">
      <w:pPr>
        <w:pStyle w:val="ListParagraph"/>
        <w:numPr>
          <w:ilvl w:val="0"/>
          <w:numId w:val="4"/>
        </w:numPr>
      </w:pPr>
      <w:r>
        <w:t>Capability Careers Expo held a job fair specifically for people with disabilities</w:t>
      </w:r>
    </w:p>
    <w:p w:rsidR="008E1243" w:rsidRDefault="008E1243" w:rsidP="008E1243">
      <w:pPr>
        <w:pStyle w:val="ListParagraph"/>
        <w:numPr>
          <w:ilvl w:val="0"/>
          <w:numId w:val="4"/>
        </w:numPr>
      </w:pPr>
      <w:r>
        <w:t>35 vendors offering “real” jobs and 150 people with disabilities looking for employment attended</w:t>
      </w:r>
    </w:p>
    <w:p w:rsidR="008E1243" w:rsidRDefault="008E1243" w:rsidP="008E1243">
      <w:pPr>
        <w:pStyle w:val="ListParagraph"/>
        <w:numPr>
          <w:ilvl w:val="0"/>
          <w:numId w:val="4"/>
        </w:numPr>
      </w:pPr>
      <w:r>
        <w:t>still collecting data on how many people got employment as a result of this effort</w:t>
      </w:r>
    </w:p>
    <w:p w:rsidR="008E1243" w:rsidRDefault="008E1243" w:rsidP="008E1243">
      <w:pPr>
        <w:pStyle w:val="ListParagraph"/>
        <w:numPr>
          <w:ilvl w:val="0"/>
          <w:numId w:val="4"/>
        </w:numPr>
      </w:pPr>
      <w:r>
        <w:t>Piggybacked on the Mega Conference dates and location to maximize cost and accessibility</w:t>
      </w:r>
    </w:p>
    <w:p w:rsidR="008E1243" w:rsidRDefault="008E1243" w:rsidP="008E1243">
      <w:pPr>
        <w:pStyle w:val="ListParagraph"/>
        <w:numPr>
          <w:ilvl w:val="0"/>
          <w:numId w:val="4"/>
        </w:numPr>
      </w:pPr>
      <w:r>
        <w:t>Diversity “lunch and learn”</w:t>
      </w:r>
    </w:p>
    <w:p w:rsidR="008E1243" w:rsidRDefault="008E1243" w:rsidP="008E1243">
      <w:pPr>
        <w:pStyle w:val="ListParagraph"/>
        <w:numPr>
          <w:ilvl w:val="0"/>
          <w:numId w:val="4"/>
        </w:numPr>
      </w:pPr>
      <w:r>
        <w:t>the Pepsi Corporation had a follow up with Vocational Rehabilitation</w:t>
      </w:r>
    </w:p>
    <w:p w:rsidR="008E1243" w:rsidRDefault="008E1243" w:rsidP="008E1243">
      <w:pPr>
        <w:pStyle w:val="ListParagraph"/>
        <w:numPr>
          <w:ilvl w:val="0"/>
          <w:numId w:val="3"/>
        </w:numPr>
      </w:pPr>
      <w:r>
        <w:t>Policy; Elise McMillan (see handout)</w:t>
      </w:r>
    </w:p>
    <w:p w:rsidR="008E1243" w:rsidRDefault="008E1243" w:rsidP="008E1243">
      <w:pPr>
        <w:pStyle w:val="ListParagraph"/>
        <w:numPr>
          <w:ilvl w:val="0"/>
          <w:numId w:val="5"/>
        </w:numPr>
      </w:pPr>
      <w:r>
        <w:t>2</w:t>
      </w:r>
      <w:r w:rsidRPr="008E1243">
        <w:rPr>
          <w:vertAlign w:val="superscript"/>
        </w:rPr>
        <w:t>nd</w:t>
      </w:r>
      <w:r>
        <w:t xml:space="preserve"> report from this group almost ready to present to the Governor</w:t>
      </w:r>
    </w:p>
    <w:p w:rsidR="008E1243" w:rsidRDefault="008E1243" w:rsidP="008E1243">
      <w:pPr>
        <w:pStyle w:val="ListParagraph"/>
        <w:numPr>
          <w:ilvl w:val="0"/>
          <w:numId w:val="5"/>
        </w:numPr>
      </w:pPr>
      <w:r>
        <w:t>WIOA</w:t>
      </w:r>
    </w:p>
    <w:p w:rsidR="008E1243" w:rsidRDefault="008E1243" w:rsidP="008E1243">
      <w:pPr>
        <w:pStyle w:val="ListParagraph"/>
        <w:numPr>
          <w:ilvl w:val="0"/>
          <w:numId w:val="5"/>
        </w:numPr>
      </w:pPr>
      <w:r>
        <w:t>Seven other states have AIDD grants, but only Tennessee has completed work on WIOA as a part of the grant</w:t>
      </w:r>
    </w:p>
    <w:p w:rsidR="008E1243" w:rsidRDefault="008E1243" w:rsidP="008E1243">
      <w:pPr>
        <w:pStyle w:val="ListParagraph"/>
        <w:numPr>
          <w:ilvl w:val="0"/>
          <w:numId w:val="3"/>
        </w:numPr>
      </w:pPr>
      <w:r>
        <w:t>Individuals and Families; Carrie Hobbs-Guiden (see handout)</w:t>
      </w:r>
    </w:p>
    <w:p w:rsidR="008E1243" w:rsidRDefault="008318F9" w:rsidP="008E1243">
      <w:pPr>
        <w:pStyle w:val="ListParagraph"/>
        <w:numPr>
          <w:ilvl w:val="0"/>
          <w:numId w:val="6"/>
        </w:numPr>
      </w:pPr>
      <w:r>
        <w:t>As a part of the June meeting in Memphis a mock interview between a person with a disability seeking a job and VR was conducted.</w:t>
      </w:r>
    </w:p>
    <w:p w:rsidR="008318F9" w:rsidRDefault="008318F9" w:rsidP="008E1243">
      <w:pPr>
        <w:pStyle w:val="ListParagraph"/>
        <w:numPr>
          <w:ilvl w:val="0"/>
          <w:numId w:val="6"/>
        </w:numPr>
      </w:pPr>
      <w:r>
        <w:t>It was noted by DOE that this would be a perfect presentation for the PIE conference held every year for educators</w:t>
      </w:r>
    </w:p>
    <w:p w:rsidR="008318F9" w:rsidRDefault="008318F9" w:rsidP="008318F9">
      <w:pPr>
        <w:pStyle w:val="ListParagraph"/>
        <w:numPr>
          <w:ilvl w:val="0"/>
          <w:numId w:val="3"/>
        </w:numPr>
      </w:pPr>
      <w:r>
        <w:t>Data; Elise McMillan (see handout)</w:t>
      </w:r>
    </w:p>
    <w:p w:rsidR="008318F9" w:rsidRDefault="008318F9" w:rsidP="008318F9">
      <w:pPr>
        <w:pStyle w:val="ListParagraph"/>
        <w:numPr>
          <w:ilvl w:val="0"/>
          <w:numId w:val="1"/>
        </w:numPr>
      </w:pPr>
      <w:r>
        <w:t>Community Conversations (see handout)</w:t>
      </w:r>
    </w:p>
    <w:p w:rsidR="008318F9" w:rsidRDefault="008318F9" w:rsidP="008318F9">
      <w:pPr>
        <w:pStyle w:val="ListParagraph"/>
        <w:numPr>
          <w:ilvl w:val="0"/>
          <w:numId w:val="3"/>
        </w:numPr>
      </w:pPr>
      <w:r>
        <w:lastRenderedPageBreak/>
        <w:t>Ten (10) meetings have been held so far this year</w:t>
      </w:r>
    </w:p>
    <w:p w:rsidR="008318F9" w:rsidRDefault="008318F9" w:rsidP="008318F9">
      <w:pPr>
        <w:pStyle w:val="ListParagraph"/>
        <w:numPr>
          <w:ilvl w:val="0"/>
          <w:numId w:val="3"/>
        </w:numPr>
      </w:pPr>
      <w:r>
        <w:t>Grant opportunities were offered.  Fourteen (14) applications were received, six (6) were chosen</w:t>
      </w:r>
    </w:p>
    <w:p w:rsidR="008318F9" w:rsidRDefault="008318F9" w:rsidP="008318F9">
      <w:pPr>
        <w:pStyle w:val="ListParagraph"/>
        <w:numPr>
          <w:ilvl w:val="0"/>
          <w:numId w:val="3"/>
        </w:numPr>
      </w:pPr>
      <w:r>
        <w:t>Grantees will hold a “Community Conversation” and then follow up in 18 months.</w:t>
      </w:r>
    </w:p>
    <w:p w:rsidR="008318F9" w:rsidRDefault="008318F9" w:rsidP="008318F9">
      <w:pPr>
        <w:pStyle w:val="ListParagraph"/>
        <w:numPr>
          <w:ilvl w:val="0"/>
          <w:numId w:val="1"/>
        </w:numPr>
      </w:pPr>
      <w:r>
        <w:t>Employment Summit</w:t>
      </w:r>
    </w:p>
    <w:p w:rsidR="008318F9" w:rsidRDefault="008318F9" w:rsidP="008318F9">
      <w:pPr>
        <w:pStyle w:val="ListParagraph"/>
        <w:numPr>
          <w:ilvl w:val="0"/>
          <w:numId w:val="7"/>
        </w:numPr>
      </w:pPr>
      <w:r>
        <w:t>Will be held on September 16</w:t>
      </w:r>
      <w:r w:rsidRPr="008318F9">
        <w:rPr>
          <w:vertAlign w:val="superscript"/>
        </w:rPr>
        <w:t>th</w:t>
      </w:r>
    </w:p>
    <w:p w:rsidR="008318F9" w:rsidRDefault="008318F9" w:rsidP="008318F9">
      <w:pPr>
        <w:pStyle w:val="ListParagraph"/>
        <w:numPr>
          <w:ilvl w:val="0"/>
          <w:numId w:val="7"/>
        </w:numPr>
      </w:pPr>
      <w:r>
        <w:t>Schedule to be developed</w:t>
      </w:r>
    </w:p>
    <w:p w:rsidR="008318F9" w:rsidRDefault="008318F9" w:rsidP="008318F9">
      <w:pPr>
        <w:pStyle w:val="ListParagraph"/>
        <w:numPr>
          <w:ilvl w:val="0"/>
          <w:numId w:val="7"/>
        </w:numPr>
      </w:pPr>
      <w:r>
        <w:t>Expecting a full house again this year</w:t>
      </w:r>
      <w:r w:rsidR="00485F28">
        <w:t xml:space="preserve"> – 150 people already registered</w:t>
      </w:r>
    </w:p>
    <w:p w:rsidR="008318F9" w:rsidRDefault="008318F9" w:rsidP="008318F9">
      <w:pPr>
        <w:pStyle w:val="ListParagraph"/>
        <w:numPr>
          <w:ilvl w:val="0"/>
          <w:numId w:val="7"/>
        </w:numPr>
      </w:pPr>
      <w:r>
        <w:t>Aaron Bishop, keynote speaker</w:t>
      </w:r>
    </w:p>
    <w:p w:rsidR="008318F9" w:rsidRDefault="00485F28" w:rsidP="008318F9">
      <w:pPr>
        <w:pStyle w:val="ListParagraph"/>
        <w:numPr>
          <w:ilvl w:val="0"/>
          <w:numId w:val="7"/>
        </w:numPr>
      </w:pPr>
      <w:r>
        <w:t>Yovancha</w:t>
      </w:r>
      <w:r w:rsidR="008318F9">
        <w:t xml:space="preserve"> mentioned that at a recent VR event a person supported and the person’s parent spoke to the group and it was a wonderful experience.  She will get the name for the organizers of this event</w:t>
      </w:r>
    </w:p>
    <w:p w:rsidR="00485F28" w:rsidRDefault="00485F28" w:rsidP="008318F9">
      <w:pPr>
        <w:pStyle w:val="ListParagraph"/>
        <w:numPr>
          <w:ilvl w:val="0"/>
          <w:numId w:val="7"/>
        </w:numPr>
      </w:pPr>
      <w:r>
        <w:t>Will be working on resume building</w:t>
      </w:r>
    </w:p>
    <w:p w:rsidR="00485F28" w:rsidRDefault="00485F28" w:rsidP="008318F9">
      <w:pPr>
        <w:pStyle w:val="ListParagraph"/>
        <w:numPr>
          <w:ilvl w:val="0"/>
          <w:numId w:val="7"/>
        </w:numPr>
      </w:pPr>
      <w:r>
        <w:t>Will be inviting prospective employers to participate</w:t>
      </w:r>
    </w:p>
    <w:p w:rsidR="00485F28" w:rsidRDefault="00485F28" w:rsidP="00485F28">
      <w:pPr>
        <w:pStyle w:val="ListParagraph"/>
        <w:numPr>
          <w:ilvl w:val="0"/>
          <w:numId w:val="1"/>
        </w:numPr>
      </w:pPr>
      <w:r>
        <w:t>Amendment 27 – Employment First Choices Waiver (MCO)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Will serve both ID and DD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Will concentrate on employment and transitioning youth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Project Search will be a priority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3 different “packages”; families, transitioning youth and adults needing 24-hour services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Focus on independence or limited supports, keeping people at home with their family, keeping families together, keeping people out of 24-hour supports if possible, etc.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 xml:space="preserve"> Will start out small (little funding to begin with), will build on cost savings from the ID (1915) Waivers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All services can be self-directed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Open for public comment through the end of this month</w:t>
      </w:r>
    </w:p>
    <w:p w:rsidR="00485F28" w:rsidRDefault="00485F28" w:rsidP="00485F28">
      <w:pPr>
        <w:pStyle w:val="ListParagraph"/>
        <w:numPr>
          <w:ilvl w:val="0"/>
          <w:numId w:val="8"/>
        </w:numPr>
      </w:pPr>
      <w:r>
        <w:t>Need input on supporting people with developmental disabilities – little or no experience in serving this group.  Please post comments!</w:t>
      </w:r>
    </w:p>
    <w:p w:rsidR="00485F28" w:rsidRDefault="00485F28" w:rsidP="00485F28">
      <w:pPr>
        <w:pStyle w:val="ListParagraph"/>
        <w:numPr>
          <w:ilvl w:val="0"/>
          <w:numId w:val="1"/>
        </w:numPr>
      </w:pPr>
      <w:r>
        <w:t>Disability Employment Initiative (DEI) Grant application; Susie Bourque – (see handout)</w:t>
      </w:r>
    </w:p>
    <w:p w:rsidR="00485F28" w:rsidRDefault="00F6064C" w:rsidP="00485F28">
      <w:pPr>
        <w:pStyle w:val="ListParagraph"/>
        <w:numPr>
          <w:ilvl w:val="0"/>
          <w:numId w:val="9"/>
        </w:numPr>
      </w:pPr>
      <w:r>
        <w:t>Improving employment outcomes for people with disabilities</w:t>
      </w:r>
    </w:p>
    <w:p w:rsidR="00F6064C" w:rsidRDefault="00F6064C" w:rsidP="00485F28">
      <w:pPr>
        <w:pStyle w:val="ListParagraph"/>
        <w:numPr>
          <w:ilvl w:val="0"/>
          <w:numId w:val="9"/>
        </w:numPr>
      </w:pPr>
      <w:r>
        <w:t>Will be assisting with paid internships, but that will mean less funding for other positions</w:t>
      </w:r>
    </w:p>
    <w:p w:rsidR="00F6064C" w:rsidRDefault="00F6064C" w:rsidP="00485F28">
      <w:pPr>
        <w:pStyle w:val="ListParagraph"/>
        <w:numPr>
          <w:ilvl w:val="0"/>
          <w:numId w:val="9"/>
        </w:numPr>
      </w:pPr>
      <w:r>
        <w:t>Notifications will be made by October 1, 2015</w:t>
      </w:r>
    </w:p>
    <w:p w:rsidR="00F6064C" w:rsidRDefault="00F6064C" w:rsidP="00F6064C">
      <w:pPr>
        <w:pStyle w:val="ListParagraph"/>
        <w:numPr>
          <w:ilvl w:val="0"/>
          <w:numId w:val="1"/>
        </w:numPr>
      </w:pPr>
      <w:r>
        <w:t>Provider Updates – Progress Inc.</w:t>
      </w:r>
    </w:p>
    <w:p w:rsidR="00F6064C" w:rsidRDefault="00F6064C" w:rsidP="00F6064C">
      <w:pPr>
        <w:pStyle w:val="ListParagraph"/>
        <w:numPr>
          <w:ilvl w:val="0"/>
          <w:numId w:val="10"/>
        </w:numPr>
      </w:pPr>
      <w:r>
        <w:t>TNCO developed an Employment Committee several years ago to address employment issues.  About 70% of DIDD providers are TNCO members</w:t>
      </w:r>
    </w:p>
    <w:p w:rsidR="00F6064C" w:rsidRDefault="00F6064C" w:rsidP="00F6064C">
      <w:pPr>
        <w:pStyle w:val="ListParagraph"/>
        <w:numPr>
          <w:ilvl w:val="0"/>
          <w:numId w:val="10"/>
        </w:numPr>
      </w:pPr>
      <w:r>
        <w:t>Progress runs two Project Search sites; Embassy Suites and Vanderbilt Children’s Hospital</w:t>
      </w:r>
    </w:p>
    <w:p w:rsidR="00F6064C" w:rsidRDefault="00F6064C" w:rsidP="00F6064C">
      <w:pPr>
        <w:pStyle w:val="ListParagraph"/>
        <w:numPr>
          <w:ilvl w:val="0"/>
          <w:numId w:val="10"/>
        </w:numPr>
      </w:pPr>
      <w:r>
        <w:t xml:space="preserve">Project Search has proved to be a very difficult, but important journey </w:t>
      </w:r>
    </w:p>
    <w:p w:rsidR="00F6064C" w:rsidRDefault="00F6064C" w:rsidP="00F6064C">
      <w:pPr>
        <w:pStyle w:val="ListParagraph"/>
        <w:numPr>
          <w:ilvl w:val="0"/>
          <w:numId w:val="10"/>
        </w:numPr>
      </w:pPr>
      <w:r>
        <w:t>Working with families to change their “mindset” on employment for their family member</w:t>
      </w:r>
    </w:p>
    <w:p w:rsidR="00F6064C" w:rsidRDefault="00F6064C" w:rsidP="00F6064C">
      <w:pPr>
        <w:pStyle w:val="ListParagraph"/>
        <w:numPr>
          <w:ilvl w:val="0"/>
          <w:numId w:val="10"/>
        </w:numPr>
      </w:pPr>
      <w:r>
        <w:t>Making employment everyone’s job!</w:t>
      </w:r>
    </w:p>
    <w:p w:rsidR="00F6064C" w:rsidRDefault="00F6064C" w:rsidP="00F6064C">
      <w:pPr>
        <w:pStyle w:val="ListParagraph"/>
        <w:numPr>
          <w:ilvl w:val="0"/>
          <w:numId w:val="1"/>
        </w:numPr>
      </w:pPr>
      <w:r>
        <w:t>Provider Updates – St. John’s Community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Employment for persons in seven (7) counties in north-west Tennessee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presented at the APSE conference in Baltimore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Participated in the filming of employment videos with DIDD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Joined the EFSKMP grant group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lastRenderedPageBreak/>
        <w:t>Closing day facilities un August 2015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Opened a new satellite program in Henry County for two counties in June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64% of the people who want employment have a job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30+ volunteer sites</w:t>
      </w:r>
    </w:p>
    <w:p w:rsidR="00D13990" w:rsidRDefault="00D13990" w:rsidP="00F6064C">
      <w:pPr>
        <w:pStyle w:val="ListParagraph"/>
        <w:numPr>
          <w:ilvl w:val="0"/>
          <w:numId w:val="11"/>
        </w:numPr>
      </w:pPr>
      <w:r>
        <w:t>5 job coaches for 44 working individuals over 7 counties</w:t>
      </w:r>
    </w:p>
    <w:p w:rsidR="00F6064C" w:rsidRDefault="00F6064C" w:rsidP="00F6064C">
      <w:pPr>
        <w:pStyle w:val="ListParagraph"/>
        <w:numPr>
          <w:ilvl w:val="0"/>
          <w:numId w:val="11"/>
        </w:numPr>
      </w:pPr>
      <w:r>
        <w:t>Opportunity for SJC and VR to work together in some of the more rural counties in Tennessee, Yovancha will follow up with Dwayne Webb</w:t>
      </w:r>
    </w:p>
    <w:p w:rsidR="00F6064C" w:rsidRDefault="00D13990" w:rsidP="00F6064C">
      <w:pPr>
        <w:pStyle w:val="ListParagraph"/>
        <w:numPr>
          <w:ilvl w:val="0"/>
          <w:numId w:val="11"/>
        </w:numPr>
      </w:pPr>
      <w:r>
        <w:t>Offered a Board Membership for the Career Center at UT Martin</w:t>
      </w:r>
    </w:p>
    <w:p w:rsidR="00D13990" w:rsidRDefault="00D13990" w:rsidP="00F6064C">
      <w:pPr>
        <w:pStyle w:val="ListParagraph"/>
        <w:numPr>
          <w:ilvl w:val="0"/>
          <w:numId w:val="11"/>
        </w:numPr>
      </w:pPr>
      <w:r>
        <w:t>WIOA opportunities</w:t>
      </w:r>
    </w:p>
    <w:p w:rsidR="00D13990" w:rsidRDefault="00D13990" w:rsidP="00D13990">
      <w:pPr>
        <w:pStyle w:val="ListParagraph"/>
        <w:numPr>
          <w:ilvl w:val="0"/>
          <w:numId w:val="1"/>
        </w:numPr>
      </w:pPr>
      <w:r>
        <w:t>Misc. Announcements</w:t>
      </w:r>
    </w:p>
    <w:p w:rsidR="00D13990" w:rsidRDefault="00D13990" w:rsidP="00D13990">
      <w:pPr>
        <w:pStyle w:val="ListParagraph"/>
        <w:numPr>
          <w:ilvl w:val="0"/>
          <w:numId w:val="12"/>
        </w:numPr>
      </w:pPr>
      <w:r>
        <w:t>Vocational Rehabilitation</w:t>
      </w:r>
      <w:r>
        <w:t xml:space="preserve"> presentation at APSE in Baltimore</w:t>
      </w:r>
    </w:p>
    <w:p w:rsidR="00D13990" w:rsidRDefault="00D13990" w:rsidP="00D13990">
      <w:pPr>
        <w:pStyle w:val="ListParagraph"/>
        <w:numPr>
          <w:ilvl w:val="0"/>
          <w:numId w:val="12"/>
        </w:numPr>
      </w:pPr>
      <w:r>
        <w:t>There will be an opportunity to promote self-employment through an art gallery at the PIE Conference (DOE).  Send contact information to Alison Gauld with DOE</w:t>
      </w:r>
    </w:p>
    <w:p w:rsidR="00D13990" w:rsidRDefault="00D13990" w:rsidP="00D13990"/>
    <w:p w:rsidR="00D13990" w:rsidRDefault="00D13990" w:rsidP="00D13990"/>
    <w:p w:rsidR="00D13990" w:rsidRDefault="00D13990" w:rsidP="00D13990"/>
    <w:p w:rsidR="00D13990" w:rsidRDefault="00D13990" w:rsidP="00D13990"/>
    <w:p w:rsidR="00D13990" w:rsidRDefault="00D13990" w:rsidP="00D13990"/>
    <w:p w:rsidR="00D13990" w:rsidRDefault="00D13990" w:rsidP="00D13990">
      <w:r>
        <w:t>Next meeting: Wednesday, October 14, 2015, 1-3:30 PM at the Disability Rights Tennessee office</w:t>
      </w:r>
    </w:p>
    <w:p w:rsidR="008318F9" w:rsidRDefault="008318F9" w:rsidP="008318F9">
      <w:pPr>
        <w:pStyle w:val="ListParagraph"/>
        <w:ind w:left="1440"/>
      </w:pPr>
    </w:p>
    <w:p w:rsidR="00C257A0" w:rsidRDefault="00C257A0" w:rsidP="00C257A0"/>
    <w:sectPr w:rsidR="00C2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D4C"/>
    <w:multiLevelType w:val="hybridMultilevel"/>
    <w:tmpl w:val="74BE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D7484"/>
    <w:multiLevelType w:val="hybridMultilevel"/>
    <w:tmpl w:val="5FCA1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C4D7B"/>
    <w:multiLevelType w:val="hybridMultilevel"/>
    <w:tmpl w:val="3822D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1633A"/>
    <w:multiLevelType w:val="hybridMultilevel"/>
    <w:tmpl w:val="EBAE0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702ED1"/>
    <w:multiLevelType w:val="hybridMultilevel"/>
    <w:tmpl w:val="8FA4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F31B8"/>
    <w:multiLevelType w:val="hybridMultilevel"/>
    <w:tmpl w:val="41D0520A"/>
    <w:lvl w:ilvl="0" w:tplc="F84660C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C3DF3"/>
    <w:multiLevelType w:val="hybridMultilevel"/>
    <w:tmpl w:val="982E9D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FD40C2"/>
    <w:multiLevelType w:val="hybridMultilevel"/>
    <w:tmpl w:val="2B26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F2987"/>
    <w:multiLevelType w:val="hybridMultilevel"/>
    <w:tmpl w:val="B39C05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9E3C78"/>
    <w:multiLevelType w:val="hybridMultilevel"/>
    <w:tmpl w:val="FB4A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48494A"/>
    <w:multiLevelType w:val="hybridMultilevel"/>
    <w:tmpl w:val="A18E76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DA6A73"/>
    <w:multiLevelType w:val="hybridMultilevel"/>
    <w:tmpl w:val="0BA0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ED"/>
    <w:rsid w:val="00485F28"/>
    <w:rsid w:val="008318F9"/>
    <w:rsid w:val="008E1243"/>
    <w:rsid w:val="00982FED"/>
    <w:rsid w:val="00C257A0"/>
    <w:rsid w:val="00D13990"/>
    <w:rsid w:val="00ED22C5"/>
    <w:rsid w:val="00EF65B7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DeBerry</dc:creator>
  <cp:lastModifiedBy>Barbara DeBerry</cp:lastModifiedBy>
  <cp:revision>2</cp:revision>
  <dcterms:created xsi:type="dcterms:W3CDTF">2015-07-08T19:40:00Z</dcterms:created>
  <dcterms:modified xsi:type="dcterms:W3CDTF">2015-07-08T20:58:00Z</dcterms:modified>
</cp:coreProperties>
</file>