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D1E5A" w14:textId="77777777" w:rsidR="00853662" w:rsidRPr="00334FCA" w:rsidRDefault="00E230F2" w:rsidP="003100AC">
      <w:pPr>
        <w:pStyle w:val="BodyText"/>
        <w:ind w:right="47"/>
        <w:rPr>
          <w:rFonts w:ascii="PermianSlabSerifTypeface" w:eastAsia="PermianSlabSerifTypeface" w:hAnsi="PermianSlabSerifTypeface" w:cs="PermianSlabSerifTypeface"/>
          <w:b/>
        </w:rPr>
      </w:pPr>
      <w:r w:rsidRPr="00334FCA">
        <w:rPr>
          <w:rFonts w:ascii="PermianSlabSerifTypeface"/>
          <w:b/>
          <w:color w:val="231F20"/>
        </w:rPr>
        <w:t>PUBLIC NOTICE</w:t>
      </w:r>
    </w:p>
    <w:sdt>
      <w:sdtPr>
        <w:rPr>
          <w:rFonts w:ascii="PermianSlabSerifTypeface"/>
          <w:color w:val="231F20"/>
          <w:spacing w:val="-3"/>
        </w:rPr>
        <w:id w:val="802970759"/>
        <w:placeholder>
          <w:docPart w:val="DefaultPlaceholder_1082065158"/>
        </w:placeholder>
      </w:sdtPr>
      <w:sdtEndPr>
        <w:rPr>
          <w:spacing w:val="0"/>
        </w:rPr>
      </w:sdtEndPr>
      <w:sdtContent>
        <w:p w14:paraId="2572472D" w14:textId="49C81485" w:rsidR="00853662" w:rsidRPr="00334FCA" w:rsidRDefault="005E1963" w:rsidP="004B7544">
          <w:pPr>
            <w:pStyle w:val="BodyText"/>
            <w:ind w:right="-1483"/>
            <w:rPr>
              <w:rFonts w:ascii="PermianSlabSerifTypeface" w:eastAsia="PermianSlabSerifTypeface" w:hAnsi="PermianSlabSerifTypeface" w:cs="PermianSlabSerifTypeface"/>
            </w:rPr>
          </w:pPr>
          <w:r>
            <w:rPr>
              <w:rFonts w:ascii="PermianSlabSerifTypeface"/>
              <w:color w:val="231F20"/>
              <w:spacing w:val="-3"/>
            </w:rPr>
            <w:t>Oct.</w:t>
          </w:r>
          <w:r w:rsidR="009027E6">
            <w:rPr>
              <w:rFonts w:ascii="PermianSlabSerifTypeface"/>
              <w:color w:val="231F20"/>
              <w:spacing w:val="-3"/>
            </w:rPr>
            <w:t xml:space="preserve"> </w:t>
          </w:r>
          <w:r>
            <w:rPr>
              <w:rFonts w:ascii="PermianSlabSerifTypeface"/>
              <w:color w:val="231F20"/>
              <w:spacing w:val="-3"/>
            </w:rPr>
            <w:t>8</w:t>
          </w:r>
          <w:r w:rsidR="008C1740" w:rsidRPr="00334FCA">
            <w:rPr>
              <w:rFonts w:ascii="PermianSlabSerifTypeface"/>
              <w:color w:val="231F20"/>
              <w:spacing w:val="-3"/>
            </w:rPr>
            <w:t>,</w:t>
          </w:r>
          <w:r w:rsidR="00A315C9" w:rsidRPr="00334FCA">
            <w:rPr>
              <w:rFonts w:ascii="PermianSlabSerifTypeface"/>
              <w:color w:val="231F20"/>
              <w:spacing w:val="-3"/>
            </w:rPr>
            <w:t xml:space="preserve"> 20</w:t>
          </w:r>
          <w:r w:rsidR="005C0C65" w:rsidRPr="00334FCA">
            <w:rPr>
              <w:rFonts w:ascii="PermianSlabSerifTypeface"/>
              <w:color w:val="231F20"/>
              <w:spacing w:val="-3"/>
            </w:rPr>
            <w:t>2</w:t>
          </w:r>
          <w:r w:rsidR="009027E6">
            <w:rPr>
              <w:rFonts w:ascii="PermianSlabSerifTypeface"/>
              <w:color w:val="231F20"/>
              <w:spacing w:val="-3"/>
            </w:rPr>
            <w:t>6</w:t>
          </w:r>
        </w:p>
      </w:sdtContent>
    </w:sdt>
    <w:p w14:paraId="2C215327" w14:textId="77777777" w:rsidR="000114EF" w:rsidRPr="00334FCA" w:rsidRDefault="003C0D05" w:rsidP="00A43353">
      <w:pPr>
        <w:pStyle w:val="BodyText"/>
        <w:spacing w:before="59" w:line="240" w:lineRule="exact"/>
        <w:ind w:left="155" w:right="103" w:hanging="37"/>
        <w:jc w:val="right"/>
        <w:rPr>
          <w:rFonts w:ascii="PermianSlabSerifTypeface"/>
          <w:color w:val="231F20"/>
        </w:rPr>
      </w:pPr>
      <w:r w:rsidRPr="00334FCA">
        <w:rPr>
          <w:spacing w:val="-3"/>
        </w:rPr>
        <w:br w:type="column"/>
      </w:r>
      <w:r w:rsidR="006E1860" w:rsidRPr="00334FCA">
        <w:rPr>
          <w:rFonts w:ascii="PermianSlabSerifTypeface"/>
          <w:b/>
          <w:color w:val="231F20"/>
          <w:spacing w:val="-3"/>
        </w:rPr>
        <w:t>CONTACT</w:t>
      </w:r>
      <w:r w:rsidR="006E1860" w:rsidRPr="00334FCA">
        <w:rPr>
          <w:rFonts w:ascii="PermianSlabSerifTypeface"/>
          <w:b/>
          <w:color w:val="231F20"/>
          <w:spacing w:val="-3"/>
        </w:rPr>
        <w:br/>
      </w:r>
      <w:sdt>
        <w:sdtPr>
          <w:rPr>
            <w:rFonts w:ascii="PermianSlabSerifTypeface"/>
            <w:b/>
            <w:color w:val="231F20"/>
            <w:spacing w:val="-3"/>
          </w:rPr>
          <w:id w:val="134615626"/>
          <w:placeholder>
            <w:docPart w:val="DefaultPlaceholder_1082065158"/>
          </w:placeholder>
        </w:sdtPr>
        <w:sdtEndPr>
          <w:rPr>
            <w:b w:val="0"/>
            <w:spacing w:val="0"/>
          </w:rPr>
        </w:sdtEndPr>
        <w:sdtContent>
          <w:r w:rsidR="00105855" w:rsidRPr="00334FCA">
            <w:rPr>
              <w:rFonts w:ascii="PermianSlabSerifTypeface"/>
              <w:color w:val="231F20"/>
            </w:rPr>
            <w:t>Kim Doddridge</w:t>
          </w:r>
        </w:sdtContent>
      </w:sdt>
    </w:p>
    <w:p w14:paraId="157FD5CA" w14:textId="457017B5" w:rsidR="00853662" w:rsidRPr="00334FCA" w:rsidRDefault="005825EB" w:rsidP="00A43353">
      <w:pPr>
        <w:pStyle w:val="BodyText"/>
        <w:ind w:left="-2347" w:right="33" w:firstLine="0"/>
        <w:jc w:val="right"/>
        <w:rPr>
          <w:rFonts w:ascii="PermianSlabSerifTypeface" w:eastAsia="PermianSlabSerifTypeface" w:hAnsi="PermianSlabSerifTypeface" w:cs="PermianSlabSerifTypeface"/>
        </w:rPr>
      </w:pPr>
      <w:r w:rsidRPr="00334FCA">
        <w:rPr>
          <w:rFonts w:ascii="PermianSlabSerifTypeface"/>
          <w:color w:val="231F20"/>
        </w:rPr>
        <w:t>615-</w:t>
      </w:r>
      <w:r w:rsidR="00274130" w:rsidRPr="00334FCA">
        <w:rPr>
          <w:rFonts w:ascii="PermianSlabSerifTypeface"/>
          <w:color w:val="231F20"/>
        </w:rPr>
        <w:t>519-1405</w:t>
      </w:r>
      <w:r w:rsidR="00506FD2" w:rsidRPr="00334FCA">
        <w:rPr>
          <w:rFonts w:ascii="PermianSlabSerifTypeface"/>
          <w:color w:val="231F20"/>
        </w:rPr>
        <w:br/>
      </w:r>
      <w:hyperlink r:id="rId8" w:history="1">
        <w:r w:rsidR="009D31BE" w:rsidRPr="0088365F">
          <w:rPr>
            <w:rStyle w:val="Hyperlink"/>
            <w:rFonts w:ascii="PermianSlabSerifTypeface"/>
          </w:rPr>
          <w:t>Kim.Doddridge@tn.gov</w:t>
        </w:r>
      </w:hyperlink>
      <w:r w:rsidR="00A43353" w:rsidRPr="00334FCA">
        <w:rPr>
          <w:rFonts w:ascii="PermianSlabSerifTypeface"/>
        </w:rPr>
        <w:t xml:space="preserve"> </w:t>
      </w:r>
    </w:p>
    <w:p w14:paraId="643958F5" w14:textId="77777777" w:rsidR="001A0F61" w:rsidRPr="00334FCA" w:rsidRDefault="001A0F61">
      <w:pPr>
        <w:spacing w:line="240" w:lineRule="exact"/>
        <w:rPr>
          <w:rFonts w:ascii="PermianSlabSerifTypeface" w:eastAsia="PermianSlabSerifTypeface" w:hAnsi="PermianSlabSerifTypeface" w:cs="PermianSlabSerifTypeface"/>
        </w:rPr>
      </w:pPr>
    </w:p>
    <w:p w14:paraId="0716A026" w14:textId="77777777" w:rsidR="001A0F61" w:rsidRPr="00334FCA" w:rsidRDefault="001A0F61">
      <w:pPr>
        <w:spacing w:line="240" w:lineRule="exact"/>
        <w:rPr>
          <w:rFonts w:ascii="PermianSlabSerifTypeface" w:eastAsia="PermianSlabSerifTypeface" w:hAnsi="PermianSlabSerifTypeface" w:cs="PermianSlabSerifTypeface"/>
        </w:rPr>
        <w:sectPr w:rsidR="001A0F61" w:rsidRPr="00334FCA" w:rsidSect="00875724">
          <w:headerReference w:type="default" r:id="rId9"/>
          <w:footerReference w:type="default" r:id="rId10"/>
          <w:type w:val="continuous"/>
          <w:pgSz w:w="12240" w:h="15840"/>
          <w:pgMar w:top="907" w:right="1620" w:bottom="360" w:left="763" w:header="720" w:footer="720" w:gutter="0"/>
          <w:cols w:num="2" w:space="720" w:equalWidth="0">
            <w:col w:w="3737" w:space="3060"/>
            <w:col w:w="3060"/>
          </w:cols>
          <w:docGrid w:linePitch="299"/>
        </w:sectPr>
      </w:pPr>
    </w:p>
    <w:p w14:paraId="0A0A8FED" w14:textId="77777777" w:rsidR="00DA0B32" w:rsidRPr="00B95E25" w:rsidRDefault="005C0C65" w:rsidP="005C0C65">
      <w:pPr>
        <w:pStyle w:val="PlainText"/>
        <w:rPr>
          <w:rFonts w:ascii="Open Sans" w:hAnsi="Open Sans" w:cs="Open Sans"/>
        </w:rPr>
      </w:pPr>
      <w:r w:rsidRPr="00334FCA">
        <w:rPr>
          <w:rFonts w:ascii="Open Sans" w:hAnsi="Open Sans" w:cs="Open Sans"/>
        </w:rPr>
        <w:t>Tennessee Code Annotated Section 8-44-103 requires public notice of meetings of all government bodies whose actions can affect public policy. The following notice is hereby given:</w:t>
      </w:r>
    </w:p>
    <w:p w14:paraId="52401A77" w14:textId="77777777" w:rsidR="000F68C2" w:rsidRPr="00584D1A" w:rsidRDefault="000F68C2" w:rsidP="00DA0B32">
      <w:pPr>
        <w:autoSpaceDE w:val="0"/>
        <w:autoSpaceDN w:val="0"/>
        <w:adjustRightInd w:val="0"/>
        <w:ind w:right="230"/>
        <w:contextualSpacing/>
        <w:rPr>
          <w:rFonts w:ascii="Open Sans" w:eastAsia="Times New Roman" w:hAnsi="Open Sans" w:cs="Open Sans"/>
          <w:color w:val="000000"/>
          <w:sz w:val="20"/>
          <w:szCs w:val="20"/>
        </w:rPr>
      </w:pPr>
    </w:p>
    <w:p w14:paraId="004416E2" w14:textId="0BD13F77" w:rsidR="00DA0B32" w:rsidRPr="001A1EE1" w:rsidRDefault="00982220" w:rsidP="00DA0B32">
      <w:pPr>
        <w:pStyle w:val="HeadlineHere"/>
        <w:spacing w:line="240" w:lineRule="auto"/>
        <w:ind w:left="0" w:right="0"/>
        <w:contextualSpacing/>
        <w:rPr>
          <w:rFonts w:ascii="PermianSlabSerifTypeface" w:hAnsi="PermianSlabSerifTypeface" w:cs="Open Sans"/>
          <w:sz w:val="22"/>
        </w:rPr>
      </w:pPr>
      <w:r>
        <w:rPr>
          <w:rFonts w:ascii="PermianSlabSerifTypeface" w:hAnsi="PermianSlabSerifTypeface" w:cs="Open Sans"/>
          <w:sz w:val="22"/>
        </w:rPr>
        <w:t xml:space="preserve">TENNESSEE </w:t>
      </w:r>
      <w:r w:rsidR="002824FE">
        <w:rPr>
          <w:rFonts w:ascii="PermianSlabSerifTypeface" w:hAnsi="PermianSlabSerifTypeface" w:cs="Open Sans"/>
          <w:sz w:val="22"/>
        </w:rPr>
        <w:t>BEEF PROMOTION</w:t>
      </w:r>
      <w:r w:rsidR="00242F29">
        <w:rPr>
          <w:rFonts w:ascii="PermianSlabSerifTypeface" w:hAnsi="PermianSlabSerifTypeface" w:cs="Open Sans"/>
          <w:sz w:val="22"/>
        </w:rPr>
        <w:t xml:space="preserve"> BOARD</w:t>
      </w:r>
      <w:r>
        <w:rPr>
          <w:rFonts w:ascii="PermianSlabSerifTypeface" w:hAnsi="PermianSlabSerifTypeface" w:cs="Open Sans"/>
          <w:sz w:val="22"/>
        </w:rPr>
        <w:t xml:space="preserve"> </w:t>
      </w:r>
      <w:r w:rsidR="00DA0B32" w:rsidRPr="001A1EE1">
        <w:rPr>
          <w:rFonts w:ascii="PermianSlabSerifTypeface" w:hAnsi="PermianSlabSerifTypeface" w:cs="Open Sans"/>
          <w:sz w:val="22"/>
        </w:rPr>
        <w:t>to meet</w:t>
      </w:r>
    </w:p>
    <w:p w14:paraId="4F2E92CC" w14:textId="77777777" w:rsidR="00DA0B32" w:rsidRPr="00B95E25" w:rsidRDefault="00DA0B32" w:rsidP="00DA0B32">
      <w:pPr>
        <w:rPr>
          <w:rFonts w:ascii="Open Sans" w:hAnsi="Open Sans" w:cs="Open Sans"/>
          <w:b/>
          <w:bCs/>
        </w:rPr>
      </w:pPr>
    </w:p>
    <w:p w14:paraId="4CABEB70" w14:textId="77777777" w:rsidR="002824FE" w:rsidRPr="009D31BE" w:rsidRDefault="002824FE" w:rsidP="002824FE">
      <w:pPr>
        <w:rPr>
          <w:rFonts w:ascii="Open Sans" w:hAnsi="Open Sans" w:cs="Open Sans"/>
        </w:rPr>
      </w:pPr>
      <w:r w:rsidRPr="009D31BE">
        <w:rPr>
          <w:rFonts w:ascii="Open Sans" w:hAnsi="Open Sans" w:cs="Open Sans"/>
          <w:b/>
          <w:bCs/>
        </w:rPr>
        <w:t xml:space="preserve">NASHVILLE – </w:t>
      </w:r>
      <w:r w:rsidRPr="009D31BE">
        <w:rPr>
          <w:rFonts w:ascii="Open Sans" w:hAnsi="Open Sans" w:cs="Open Sans"/>
        </w:rPr>
        <w:t>Public meeting notice from the Tennessee Department of Agriculture</w:t>
      </w:r>
    </w:p>
    <w:p w14:paraId="7A7405DE" w14:textId="77777777" w:rsidR="002824FE" w:rsidRPr="009D31BE" w:rsidRDefault="002824FE" w:rsidP="002824FE">
      <w:pPr>
        <w:rPr>
          <w:rFonts w:ascii="Open Sans" w:hAnsi="Open Sans" w:cs="Open Sans"/>
          <w:b/>
          <w:bCs/>
        </w:rPr>
      </w:pPr>
    </w:p>
    <w:p w14:paraId="50122237" w14:textId="64193372" w:rsidR="002824FE" w:rsidRPr="009D31BE" w:rsidRDefault="002824FE" w:rsidP="002824FE">
      <w:pPr>
        <w:rPr>
          <w:rFonts w:ascii="Open Sans" w:hAnsi="Open Sans" w:cs="Open Sans"/>
        </w:rPr>
      </w:pPr>
      <w:r w:rsidRPr="009D31BE">
        <w:rPr>
          <w:rFonts w:ascii="Open Sans" w:hAnsi="Open Sans" w:cs="Open Sans"/>
          <w:b/>
          <w:bCs/>
        </w:rPr>
        <w:t>Board</w:t>
      </w:r>
      <w:r w:rsidRPr="009D31BE">
        <w:rPr>
          <w:rFonts w:ascii="Open Sans" w:hAnsi="Open Sans" w:cs="Open Sans"/>
        </w:rPr>
        <w:t>:</w:t>
      </w:r>
      <w:r w:rsidR="00E74DE9" w:rsidRPr="009D31BE">
        <w:rPr>
          <w:rFonts w:ascii="Open Sans" w:hAnsi="Open Sans" w:cs="Open Sans"/>
        </w:rPr>
        <w:tab/>
      </w:r>
      <w:r w:rsidR="00E74DE9" w:rsidRPr="009D31BE">
        <w:rPr>
          <w:rFonts w:ascii="Open Sans" w:hAnsi="Open Sans" w:cs="Open Sans"/>
        </w:rPr>
        <w:tab/>
      </w:r>
      <w:r w:rsidRPr="009D31BE">
        <w:rPr>
          <w:rFonts w:ascii="Open Sans" w:hAnsi="Open Sans" w:cs="Open Sans"/>
        </w:rPr>
        <w:t>Tennessee Beef Promotion Board</w:t>
      </w:r>
    </w:p>
    <w:p w14:paraId="62B76887" w14:textId="77777777" w:rsidR="002824FE" w:rsidRPr="009D31BE" w:rsidRDefault="002824FE" w:rsidP="002824FE">
      <w:pPr>
        <w:rPr>
          <w:rFonts w:ascii="Open Sans" w:hAnsi="Open Sans" w:cs="Open Sans"/>
          <w:b/>
          <w:bCs/>
        </w:rPr>
      </w:pPr>
    </w:p>
    <w:p w14:paraId="3131E700" w14:textId="291C480A" w:rsidR="002824FE" w:rsidRPr="009D31BE" w:rsidRDefault="002824FE" w:rsidP="002824FE">
      <w:pPr>
        <w:rPr>
          <w:rFonts w:ascii="Open Sans" w:hAnsi="Open Sans" w:cs="Open Sans"/>
        </w:rPr>
      </w:pPr>
      <w:r w:rsidRPr="009D31BE">
        <w:rPr>
          <w:rFonts w:ascii="Open Sans" w:hAnsi="Open Sans" w:cs="Open Sans"/>
          <w:b/>
          <w:bCs/>
        </w:rPr>
        <w:t>Location:</w:t>
      </w:r>
      <w:r w:rsidR="00E74DE9" w:rsidRPr="009D31BE">
        <w:rPr>
          <w:rFonts w:ascii="Open Sans" w:hAnsi="Open Sans" w:cs="Open Sans"/>
          <w:b/>
          <w:bCs/>
        </w:rPr>
        <w:tab/>
      </w:r>
      <w:r w:rsidRPr="009D31BE">
        <w:rPr>
          <w:rFonts w:ascii="Open Sans" w:hAnsi="Open Sans" w:cs="Open Sans"/>
        </w:rPr>
        <w:t>Tennessee Beef Industry Council</w:t>
      </w:r>
    </w:p>
    <w:p w14:paraId="23CDAB90" w14:textId="0F19FEF9" w:rsidR="002824FE" w:rsidRPr="009D31BE" w:rsidRDefault="002824FE" w:rsidP="00C021A7">
      <w:pPr>
        <w:ind w:left="720" w:firstLine="720"/>
        <w:rPr>
          <w:rFonts w:ascii="Open Sans" w:hAnsi="Open Sans" w:cs="Open Sans"/>
        </w:rPr>
      </w:pPr>
      <w:r w:rsidRPr="009D31BE">
        <w:rPr>
          <w:rFonts w:ascii="Open Sans" w:hAnsi="Open Sans" w:cs="Open Sans"/>
        </w:rPr>
        <w:t>530 Brandies Circle</w:t>
      </w:r>
      <w:r w:rsidR="00C021A7" w:rsidRPr="009D31BE">
        <w:rPr>
          <w:rFonts w:ascii="Open Sans" w:hAnsi="Open Sans" w:cs="Open Sans"/>
        </w:rPr>
        <w:t xml:space="preserve">, </w:t>
      </w:r>
      <w:r w:rsidRPr="009D31BE">
        <w:rPr>
          <w:rFonts w:ascii="Open Sans" w:hAnsi="Open Sans" w:cs="Open Sans"/>
        </w:rPr>
        <w:t>Suite A</w:t>
      </w:r>
    </w:p>
    <w:p w14:paraId="243B6764" w14:textId="2A834DCC" w:rsidR="002824FE" w:rsidRPr="009D31BE" w:rsidRDefault="002824FE" w:rsidP="00C021A7">
      <w:pPr>
        <w:ind w:left="720" w:firstLine="720"/>
        <w:rPr>
          <w:rFonts w:ascii="Open Sans" w:hAnsi="Open Sans" w:cs="Open Sans"/>
        </w:rPr>
      </w:pPr>
      <w:r w:rsidRPr="009D31BE">
        <w:rPr>
          <w:rFonts w:ascii="Open Sans" w:hAnsi="Open Sans" w:cs="Open Sans"/>
        </w:rPr>
        <w:t>Murfreesboro,</w:t>
      </w:r>
      <w:r w:rsidR="00D2795D" w:rsidRPr="009D31BE">
        <w:rPr>
          <w:rFonts w:ascii="Open Sans" w:hAnsi="Open Sans" w:cs="Open Sans"/>
        </w:rPr>
        <w:t xml:space="preserve"> TN </w:t>
      </w:r>
      <w:r w:rsidRPr="009D31BE">
        <w:rPr>
          <w:rFonts w:ascii="Open Sans" w:hAnsi="Open Sans" w:cs="Open Sans"/>
        </w:rPr>
        <w:t xml:space="preserve"> 37128</w:t>
      </w:r>
    </w:p>
    <w:p w14:paraId="15FA2406" w14:textId="77777777" w:rsidR="002824FE" w:rsidRPr="009D31BE" w:rsidRDefault="002824FE" w:rsidP="002824FE">
      <w:pPr>
        <w:rPr>
          <w:rFonts w:ascii="Open Sans" w:hAnsi="Open Sans" w:cs="Open Sans"/>
          <w:b/>
          <w:bCs/>
        </w:rPr>
      </w:pPr>
    </w:p>
    <w:p w14:paraId="3844B29A" w14:textId="045964A5" w:rsidR="002824FE" w:rsidRPr="009D31BE" w:rsidRDefault="002824FE" w:rsidP="002824FE">
      <w:pPr>
        <w:rPr>
          <w:rFonts w:ascii="Open Sans" w:hAnsi="Open Sans" w:cs="Open Sans"/>
        </w:rPr>
      </w:pPr>
      <w:r w:rsidRPr="009D31BE">
        <w:rPr>
          <w:rFonts w:ascii="Open Sans" w:hAnsi="Open Sans" w:cs="Open Sans"/>
          <w:b/>
          <w:bCs/>
        </w:rPr>
        <w:t>Date</w:t>
      </w:r>
      <w:r w:rsidRPr="009D31BE">
        <w:rPr>
          <w:rFonts w:ascii="Open Sans" w:hAnsi="Open Sans" w:cs="Open Sans"/>
        </w:rPr>
        <w:t>:</w:t>
      </w:r>
      <w:r w:rsidR="009F3AB9" w:rsidRPr="009D31BE">
        <w:rPr>
          <w:rFonts w:ascii="Open Sans" w:hAnsi="Open Sans" w:cs="Open Sans"/>
        </w:rPr>
        <w:tab/>
      </w:r>
      <w:r w:rsidR="009F3AB9" w:rsidRPr="009D31BE">
        <w:rPr>
          <w:rFonts w:ascii="Open Sans" w:hAnsi="Open Sans" w:cs="Open Sans"/>
        </w:rPr>
        <w:tab/>
      </w:r>
      <w:r w:rsidR="00E7784D" w:rsidRPr="009D31BE">
        <w:rPr>
          <w:rFonts w:ascii="Open Sans" w:hAnsi="Open Sans" w:cs="Open Sans"/>
        </w:rPr>
        <w:t>Oct.</w:t>
      </w:r>
      <w:r w:rsidR="00337226" w:rsidRPr="009D31BE">
        <w:rPr>
          <w:rFonts w:ascii="Open Sans" w:hAnsi="Open Sans" w:cs="Open Sans"/>
        </w:rPr>
        <w:t xml:space="preserve"> </w:t>
      </w:r>
      <w:r w:rsidR="00E7784D" w:rsidRPr="009D31BE">
        <w:rPr>
          <w:rFonts w:ascii="Open Sans" w:hAnsi="Open Sans" w:cs="Open Sans"/>
        </w:rPr>
        <w:t>23</w:t>
      </w:r>
      <w:r w:rsidRPr="009D31BE">
        <w:rPr>
          <w:rFonts w:ascii="Open Sans" w:hAnsi="Open Sans" w:cs="Open Sans"/>
        </w:rPr>
        <w:t>, 202</w:t>
      </w:r>
      <w:r w:rsidR="0062070A" w:rsidRPr="009D31BE">
        <w:rPr>
          <w:rFonts w:ascii="Open Sans" w:hAnsi="Open Sans" w:cs="Open Sans"/>
        </w:rPr>
        <w:t>6</w:t>
      </w:r>
    </w:p>
    <w:p w14:paraId="3E848F2B" w14:textId="77777777" w:rsidR="002824FE" w:rsidRPr="009D31BE" w:rsidRDefault="002824FE" w:rsidP="002824FE">
      <w:pPr>
        <w:rPr>
          <w:rFonts w:ascii="Open Sans" w:hAnsi="Open Sans" w:cs="Open Sans"/>
          <w:b/>
          <w:bCs/>
        </w:rPr>
      </w:pPr>
    </w:p>
    <w:p w14:paraId="7E753A8F" w14:textId="2C8DC50E" w:rsidR="002824FE" w:rsidRPr="009D31BE" w:rsidRDefault="002824FE" w:rsidP="002824FE">
      <w:pPr>
        <w:rPr>
          <w:rFonts w:ascii="Open Sans" w:hAnsi="Open Sans" w:cs="Open Sans"/>
        </w:rPr>
      </w:pPr>
      <w:r w:rsidRPr="009D31BE">
        <w:rPr>
          <w:rFonts w:ascii="Open Sans" w:hAnsi="Open Sans" w:cs="Open Sans"/>
          <w:b/>
          <w:bCs/>
        </w:rPr>
        <w:t>Time:</w:t>
      </w:r>
      <w:r w:rsidR="009F3AB9" w:rsidRPr="009D31BE">
        <w:rPr>
          <w:rFonts w:ascii="Open Sans" w:hAnsi="Open Sans" w:cs="Open Sans"/>
          <w:b/>
          <w:bCs/>
        </w:rPr>
        <w:tab/>
      </w:r>
      <w:r w:rsidR="009F3AB9" w:rsidRPr="009D31BE">
        <w:rPr>
          <w:rFonts w:ascii="Open Sans" w:hAnsi="Open Sans" w:cs="Open Sans"/>
          <w:b/>
          <w:bCs/>
        </w:rPr>
        <w:tab/>
      </w:r>
      <w:r w:rsidRPr="009D31BE">
        <w:rPr>
          <w:rFonts w:ascii="Open Sans" w:hAnsi="Open Sans" w:cs="Open Sans"/>
        </w:rPr>
        <w:t xml:space="preserve">1 p.m. </w:t>
      </w:r>
      <w:r w:rsidR="00D2795D" w:rsidRPr="009D31BE">
        <w:rPr>
          <w:rFonts w:ascii="Open Sans" w:hAnsi="Open Sans" w:cs="Open Sans"/>
        </w:rPr>
        <w:t>Central</w:t>
      </w:r>
      <w:r w:rsidR="0062070A" w:rsidRPr="009D31BE">
        <w:rPr>
          <w:rFonts w:ascii="Open Sans" w:hAnsi="Open Sans" w:cs="Open Sans"/>
        </w:rPr>
        <w:t xml:space="preserve"> time</w:t>
      </w:r>
    </w:p>
    <w:p w14:paraId="72548D43" w14:textId="77777777" w:rsidR="002824FE" w:rsidRPr="009D31BE" w:rsidRDefault="002824FE" w:rsidP="002824FE">
      <w:pPr>
        <w:rPr>
          <w:rFonts w:ascii="Open Sans" w:hAnsi="Open Sans" w:cs="Open Sans"/>
          <w:b/>
          <w:bCs/>
        </w:rPr>
      </w:pPr>
    </w:p>
    <w:p w14:paraId="64469491" w14:textId="77777777" w:rsidR="00EA296D" w:rsidRPr="009D31BE" w:rsidRDefault="00EA296D" w:rsidP="00EA296D">
      <w:pPr>
        <w:widowControl/>
        <w:spacing w:line="259" w:lineRule="auto"/>
        <w:rPr>
          <w:rFonts w:ascii="Open Sans" w:eastAsia="Calibri" w:hAnsi="Open Sans" w:cs="Open Sans"/>
          <w:kern w:val="2"/>
          <w14:ligatures w14:val="standardContextual"/>
        </w:rPr>
      </w:pPr>
      <w:r w:rsidRPr="009D31BE">
        <w:rPr>
          <w:rFonts w:ascii="Open Sans" w:eastAsia="Calibri" w:hAnsi="Open Sans" w:cs="Open Sans"/>
          <w:b/>
          <w:bCs/>
          <w:kern w:val="2"/>
          <w14:ligatures w14:val="standardContextual"/>
        </w:rPr>
        <w:t>Agenda</w:t>
      </w:r>
      <w:r w:rsidRPr="009D31BE">
        <w:rPr>
          <w:rFonts w:ascii="Open Sans" w:eastAsia="Calibri" w:hAnsi="Open Sans" w:cs="Open Sans"/>
          <w:kern w:val="2"/>
          <w14:ligatures w14:val="standardContextual"/>
        </w:rPr>
        <w:t>:</w:t>
      </w:r>
    </w:p>
    <w:p w14:paraId="02BE7691" w14:textId="77777777" w:rsidR="00EA296D" w:rsidRPr="009D31BE" w:rsidRDefault="00EA296D" w:rsidP="00EA296D">
      <w:pPr>
        <w:widowControl/>
        <w:numPr>
          <w:ilvl w:val="0"/>
          <w:numId w:val="3"/>
        </w:numPr>
        <w:spacing w:after="160" w:line="259" w:lineRule="auto"/>
        <w:contextualSpacing/>
        <w:rPr>
          <w:rFonts w:ascii="Open Sans" w:eastAsia="Calibri" w:hAnsi="Open Sans" w:cs="Open Sans"/>
          <w:kern w:val="2"/>
          <w14:ligatures w14:val="standardContextual"/>
        </w:rPr>
      </w:pPr>
      <w:r w:rsidRPr="009D31BE">
        <w:rPr>
          <w:rFonts w:ascii="Open Sans" w:eastAsia="Calibri" w:hAnsi="Open Sans" w:cs="Open Sans"/>
          <w:kern w:val="2"/>
          <w14:ligatures w14:val="standardContextual"/>
        </w:rPr>
        <w:t>Call to Order</w:t>
      </w:r>
    </w:p>
    <w:p w14:paraId="5FD73DC4" w14:textId="77777777" w:rsidR="00EA296D" w:rsidRPr="009D31BE" w:rsidRDefault="00EA296D" w:rsidP="00EA296D">
      <w:pPr>
        <w:widowControl/>
        <w:numPr>
          <w:ilvl w:val="0"/>
          <w:numId w:val="3"/>
        </w:numPr>
        <w:spacing w:after="160" w:line="259" w:lineRule="auto"/>
        <w:contextualSpacing/>
        <w:rPr>
          <w:rFonts w:ascii="Open Sans" w:eastAsia="Calibri" w:hAnsi="Open Sans" w:cs="Open Sans"/>
          <w:kern w:val="2"/>
          <w14:ligatures w14:val="standardContextual"/>
        </w:rPr>
      </w:pPr>
      <w:r w:rsidRPr="009D31BE">
        <w:rPr>
          <w:rFonts w:ascii="Open Sans" w:eastAsia="Calibri" w:hAnsi="Open Sans" w:cs="Open Sans"/>
          <w:kern w:val="2"/>
          <w14:ligatures w14:val="standardContextual"/>
        </w:rPr>
        <w:t>Introduction of new board members Casey Simpson, Josh Woodward, James Acuff</w:t>
      </w:r>
    </w:p>
    <w:p w14:paraId="5F695EAC" w14:textId="261808B8" w:rsidR="00EA296D" w:rsidRPr="009D31BE" w:rsidRDefault="00EA296D" w:rsidP="00EA296D">
      <w:pPr>
        <w:widowControl/>
        <w:numPr>
          <w:ilvl w:val="0"/>
          <w:numId w:val="3"/>
        </w:numPr>
        <w:spacing w:after="160" w:line="259" w:lineRule="auto"/>
        <w:contextualSpacing/>
        <w:rPr>
          <w:rFonts w:ascii="Open Sans" w:eastAsia="Calibri" w:hAnsi="Open Sans" w:cs="Open Sans"/>
          <w:kern w:val="2"/>
          <w14:ligatures w14:val="standardContextual"/>
        </w:rPr>
      </w:pPr>
      <w:r w:rsidRPr="009D31BE">
        <w:rPr>
          <w:rFonts w:ascii="Open Sans" w:eastAsia="Calibri" w:hAnsi="Open Sans" w:cs="Open Sans"/>
          <w:kern w:val="2"/>
          <w14:ligatures w14:val="standardContextual"/>
        </w:rPr>
        <w:t xml:space="preserve">Approval of </w:t>
      </w:r>
      <w:r w:rsidR="00CD225B">
        <w:rPr>
          <w:rFonts w:ascii="Open Sans" w:eastAsia="Calibri" w:hAnsi="Open Sans" w:cs="Open Sans"/>
          <w:kern w:val="2"/>
          <w14:ligatures w14:val="standardContextual"/>
        </w:rPr>
        <w:t>minutes from July 17, 2026</w:t>
      </w:r>
    </w:p>
    <w:p w14:paraId="6861CE7D" w14:textId="1AAE7631" w:rsidR="00EA296D" w:rsidRPr="009D31BE" w:rsidRDefault="00EA296D" w:rsidP="00EA296D">
      <w:pPr>
        <w:widowControl/>
        <w:numPr>
          <w:ilvl w:val="0"/>
          <w:numId w:val="3"/>
        </w:numPr>
        <w:spacing w:after="160" w:line="259" w:lineRule="auto"/>
        <w:contextualSpacing/>
        <w:rPr>
          <w:rFonts w:ascii="Open Sans" w:eastAsia="Calibri" w:hAnsi="Open Sans" w:cs="Open Sans"/>
          <w:kern w:val="2"/>
          <w14:ligatures w14:val="standardContextual"/>
        </w:rPr>
      </w:pPr>
      <w:r w:rsidRPr="009D31BE">
        <w:rPr>
          <w:rFonts w:ascii="Open Sans" w:eastAsia="Calibri" w:hAnsi="Open Sans" w:cs="Open Sans"/>
          <w:kern w:val="2"/>
          <w14:ligatures w14:val="standardContextual"/>
        </w:rPr>
        <w:t xml:space="preserve">Financial review and approval </w:t>
      </w:r>
      <w:r w:rsidR="0024489C">
        <w:rPr>
          <w:rFonts w:ascii="Open Sans" w:eastAsia="Calibri" w:hAnsi="Open Sans" w:cs="Open Sans"/>
          <w:kern w:val="2"/>
          <w14:ligatures w14:val="standardContextual"/>
        </w:rPr>
        <w:t xml:space="preserve">of </w:t>
      </w:r>
      <w:r w:rsidRPr="009D31BE">
        <w:rPr>
          <w:rFonts w:ascii="Open Sans" w:eastAsia="Calibri" w:hAnsi="Open Sans" w:cs="Open Sans"/>
          <w:kern w:val="2"/>
          <w14:ligatures w14:val="standardContextual"/>
        </w:rPr>
        <w:t>current assets, revenue and budget report</w:t>
      </w:r>
      <w:r w:rsidR="0024489C">
        <w:rPr>
          <w:rFonts w:ascii="Open Sans" w:eastAsia="Calibri" w:hAnsi="Open Sans" w:cs="Open Sans"/>
          <w:kern w:val="2"/>
          <w14:ligatures w14:val="standardContextual"/>
        </w:rPr>
        <w:t xml:space="preserve"> - </w:t>
      </w:r>
      <w:r w:rsidRPr="009D31BE">
        <w:rPr>
          <w:rFonts w:ascii="Open Sans" w:eastAsia="Calibri" w:hAnsi="Open Sans" w:cs="Open Sans"/>
          <w:kern w:val="2"/>
          <w14:ligatures w14:val="standardContextual"/>
        </w:rPr>
        <w:t xml:space="preserve"> </w:t>
      </w:r>
      <w:r w:rsidR="009503A6">
        <w:rPr>
          <w:rFonts w:ascii="Open Sans" w:eastAsia="Calibri" w:hAnsi="Open Sans" w:cs="Open Sans"/>
          <w:kern w:val="2"/>
          <w14:ligatures w14:val="standardContextual"/>
        </w:rPr>
        <w:t>Treasurer</w:t>
      </w:r>
      <w:r w:rsidRPr="009D31BE">
        <w:rPr>
          <w:rFonts w:ascii="Open Sans" w:eastAsia="Calibri" w:hAnsi="Open Sans" w:cs="Open Sans"/>
          <w:kern w:val="2"/>
          <w14:ligatures w14:val="standardContextual"/>
        </w:rPr>
        <w:t xml:space="preserve"> Shane Williams and Kaylea King</w:t>
      </w:r>
    </w:p>
    <w:p w14:paraId="0B3B81BB" w14:textId="77777777" w:rsidR="00EA296D" w:rsidRPr="009D31BE" w:rsidRDefault="00EA296D" w:rsidP="00EA296D">
      <w:pPr>
        <w:widowControl/>
        <w:numPr>
          <w:ilvl w:val="0"/>
          <w:numId w:val="3"/>
        </w:numPr>
        <w:spacing w:after="160" w:line="259" w:lineRule="auto"/>
        <w:contextualSpacing/>
        <w:rPr>
          <w:rFonts w:ascii="Open Sans" w:eastAsia="Calibri" w:hAnsi="Open Sans" w:cs="Open Sans"/>
          <w:kern w:val="2"/>
          <w14:ligatures w14:val="standardContextual"/>
        </w:rPr>
      </w:pPr>
      <w:r w:rsidRPr="009D31BE">
        <w:rPr>
          <w:rFonts w:ascii="Open Sans" w:eastAsia="Calibri" w:hAnsi="Open Sans" w:cs="Open Sans"/>
          <w:kern w:val="2"/>
          <w14:ligatures w14:val="standardContextual"/>
        </w:rPr>
        <w:t>Industry reports from Jacob Tipton and Dr. Katie Mason</w:t>
      </w:r>
    </w:p>
    <w:p w14:paraId="04ECA121" w14:textId="3452160B" w:rsidR="00EA296D" w:rsidRPr="009D31BE" w:rsidRDefault="00EA296D" w:rsidP="00EA296D">
      <w:pPr>
        <w:widowControl/>
        <w:numPr>
          <w:ilvl w:val="0"/>
          <w:numId w:val="3"/>
        </w:numPr>
        <w:spacing w:after="160" w:line="259" w:lineRule="auto"/>
        <w:contextualSpacing/>
        <w:rPr>
          <w:rFonts w:ascii="Open Sans" w:eastAsia="Calibri" w:hAnsi="Open Sans" w:cs="Open Sans"/>
          <w:kern w:val="2"/>
          <w14:ligatures w14:val="standardContextual"/>
        </w:rPr>
      </w:pPr>
      <w:r w:rsidRPr="009D31BE">
        <w:rPr>
          <w:rFonts w:ascii="Open Sans" w:eastAsia="Calibri" w:hAnsi="Open Sans" w:cs="Open Sans"/>
          <w:kern w:val="2"/>
          <w14:ligatures w14:val="standardContextual"/>
        </w:rPr>
        <w:t xml:space="preserve">Program update – program activities and upcoming plans, </w:t>
      </w:r>
      <w:r w:rsidR="009503A6" w:rsidRPr="009503A6">
        <w:rPr>
          <w:rFonts w:ascii="Open Sans" w:eastAsia="Calibri" w:hAnsi="Open Sans" w:cs="Open Sans"/>
          <w:kern w:val="2"/>
          <w14:ligatures w14:val="standardContextual"/>
        </w:rPr>
        <w:t xml:space="preserve">Executive Director </w:t>
      </w:r>
      <w:r w:rsidRPr="009D31BE">
        <w:rPr>
          <w:rFonts w:ascii="Open Sans" w:eastAsia="Calibri" w:hAnsi="Open Sans" w:cs="Open Sans"/>
          <w:kern w:val="2"/>
          <w14:ligatures w14:val="standardContextual"/>
        </w:rPr>
        <w:t>Valerie Bass, Tennessee Beef Industry Council</w:t>
      </w:r>
    </w:p>
    <w:p w14:paraId="04EE1954" w14:textId="77777777" w:rsidR="00EA296D" w:rsidRPr="009D31BE" w:rsidRDefault="00EA296D" w:rsidP="00EA296D">
      <w:pPr>
        <w:widowControl/>
        <w:numPr>
          <w:ilvl w:val="0"/>
          <w:numId w:val="3"/>
        </w:numPr>
        <w:spacing w:after="160" w:line="259" w:lineRule="auto"/>
        <w:contextualSpacing/>
        <w:rPr>
          <w:rFonts w:ascii="Open Sans" w:eastAsia="Calibri" w:hAnsi="Open Sans" w:cs="Open Sans"/>
          <w:kern w:val="2"/>
          <w14:ligatures w14:val="standardContextual"/>
        </w:rPr>
      </w:pPr>
      <w:r w:rsidRPr="009D31BE">
        <w:rPr>
          <w:rFonts w:ascii="Open Sans" w:eastAsia="Calibri" w:hAnsi="Open Sans" w:cs="Open Sans"/>
          <w:kern w:val="2"/>
          <w14:ligatures w14:val="standardContextual"/>
        </w:rPr>
        <w:t>Public comment period</w:t>
      </w:r>
    </w:p>
    <w:p w14:paraId="3D4E50AE" w14:textId="77777777" w:rsidR="00EA296D" w:rsidRPr="009D31BE" w:rsidRDefault="00EA296D" w:rsidP="00EA296D">
      <w:pPr>
        <w:widowControl/>
        <w:numPr>
          <w:ilvl w:val="0"/>
          <w:numId w:val="3"/>
        </w:numPr>
        <w:spacing w:after="160" w:line="259" w:lineRule="auto"/>
        <w:contextualSpacing/>
        <w:rPr>
          <w:rFonts w:ascii="Open Sans" w:eastAsia="Calibri" w:hAnsi="Open Sans" w:cs="Open Sans"/>
          <w:kern w:val="2"/>
          <w14:ligatures w14:val="standardContextual"/>
        </w:rPr>
      </w:pPr>
      <w:r w:rsidRPr="009D31BE">
        <w:rPr>
          <w:rFonts w:ascii="Open Sans" w:eastAsia="Calibri" w:hAnsi="Open Sans" w:cs="Open Sans"/>
          <w:kern w:val="2"/>
          <w14:ligatures w14:val="standardContextual"/>
        </w:rPr>
        <w:t>Adjournment</w:t>
      </w:r>
    </w:p>
    <w:p w14:paraId="3F0B192D" w14:textId="77777777" w:rsidR="002824FE" w:rsidRPr="009D31BE" w:rsidRDefault="002824FE" w:rsidP="002824FE">
      <w:pPr>
        <w:rPr>
          <w:rFonts w:ascii="Open Sans" w:hAnsi="Open Sans" w:cs="Open Sans"/>
        </w:rPr>
      </w:pPr>
    </w:p>
    <w:p w14:paraId="3412E369" w14:textId="76DF3E30" w:rsidR="002824FE" w:rsidRDefault="00282FAC" w:rsidP="002824FE">
      <w:pPr>
        <w:rPr>
          <w:rFonts w:ascii="Open Sans" w:hAnsi="Open Sans" w:cs="Open Sans"/>
        </w:rPr>
      </w:pPr>
      <w:r w:rsidRPr="009D31BE">
        <w:rPr>
          <w:rFonts w:ascii="Open Sans" w:hAnsi="Open Sans" w:cs="Open Sans"/>
        </w:rPr>
        <w:t>The meeting is open to the public. A portion of the meeting will be reserved for public comment on matters germane to items on the agenda. When the public comment period is announced, any member of the public wishing to provide a comment may indicate their desire to speak at that time</w:t>
      </w:r>
      <w:r w:rsidR="00DE75B9">
        <w:rPr>
          <w:rFonts w:ascii="Open Sans" w:hAnsi="Open Sans" w:cs="Open Sans"/>
        </w:rPr>
        <w:t xml:space="preserve"> by raising their hand</w:t>
      </w:r>
      <w:r w:rsidRPr="009D31BE">
        <w:rPr>
          <w:rFonts w:ascii="Open Sans" w:hAnsi="Open Sans" w:cs="Open Sans"/>
        </w:rPr>
        <w:t>. No advance registration is required.</w:t>
      </w:r>
    </w:p>
    <w:p w14:paraId="0939439B" w14:textId="77777777" w:rsidR="009D31BE" w:rsidRDefault="009D31BE" w:rsidP="002824FE">
      <w:pPr>
        <w:rPr>
          <w:rFonts w:ascii="Open Sans" w:hAnsi="Open Sans" w:cs="Open Sans"/>
        </w:rPr>
      </w:pPr>
    </w:p>
    <w:p w14:paraId="4E7F1CEE" w14:textId="70BB5D6D" w:rsidR="009D31BE" w:rsidRPr="009D31BE" w:rsidRDefault="009D31BE" w:rsidP="002824FE">
      <w:pPr>
        <w:rPr>
          <w:rFonts w:ascii="Open Sans" w:hAnsi="Open Sans" w:cs="Open Sans"/>
          <w:b/>
          <w:bCs/>
          <w:i/>
          <w:iCs/>
        </w:rPr>
      </w:pPr>
      <w:r w:rsidRPr="009D31BE">
        <w:rPr>
          <w:rFonts w:ascii="Open Sans" w:hAnsi="Open Sans" w:cs="Open Sans"/>
          <w:b/>
          <w:bCs/>
          <w:i/>
          <w:iCs/>
        </w:rPr>
        <w:t>-More</w:t>
      </w:r>
      <w:r>
        <w:rPr>
          <w:rFonts w:ascii="Open Sans" w:hAnsi="Open Sans" w:cs="Open Sans"/>
          <w:b/>
          <w:bCs/>
          <w:i/>
          <w:iCs/>
        </w:rPr>
        <w:t>-</w:t>
      </w:r>
    </w:p>
    <w:p w14:paraId="2D14A9C1" w14:textId="77777777" w:rsidR="009D31BE" w:rsidRPr="009D31BE" w:rsidRDefault="009D31BE" w:rsidP="002824FE">
      <w:pPr>
        <w:rPr>
          <w:rFonts w:ascii="Open Sans" w:hAnsi="Open Sans" w:cs="Open Sans"/>
          <w:b/>
          <w:bCs/>
          <w:i/>
          <w:iCs/>
        </w:rPr>
      </w:pPr>
    </w:p>
    <w:p w14:paraId="6459EB01" w14:textId="377DD0AD" w:rsidR="00282FAC" w:rsidRPr="009D31BE" w:rsidRDefault="009D31BE" w:rsidP="002824FE">
      <w:pPr>
        <w:rPr>
          <w:rFonts w:ascii="Open Sans" w:hAnsi="Open Sans" w:cs="Open Sans"/>
          <w:b/>
          <w:bCs/>
          <w:i/>
          <w:iCs/>
        </w:rPr>
      </w:pPr>
      <w:r w:rsidRPr="009D31BE">
        <w:rPr>
          <w:rFonts w:ascii="Open Sans" w:hAnsi="Open Sans" w:cs="Open Sans"/>
          <w:b/>
          <w:bCs/>
          <w:i/>
          <w:iCs/>
        </w:rPr>
        <w:lastRenderedPageBreak/>
        <w:t>Tennessee Beef Promotion Board Public Notice</w:t>
      </w:r>
      <w:r>
        <w:rPr>
          <w:rFonts w:ascii="Open Sans" w:hAnsi="Open Sans" w:cs="Open Sans"/>
          <w:b/>
          <w:bCs/>
          <w:i/>
          <w:iCs/>
        </w:rPr>
        <w:tab/>
      </w:r>
      <w:r>
        <w:rPr>
          <w:rFonts w:ascii="Open Sans" w:hAnsi="Open Sans" w:cs="Open Sans"/>
          <w:b/>
          <w:bCs/>
          <w:i/>
          <w:iCs/>
        </w:rPr>
        <w:tab/>
      </w:r>
      <w:r>
        <w:rPr>
          <w:rFonts w:ascii="Open Sans" w:hAnsi="Open Sans" w:cs="Open Sans"/>
          <w:b/>
          <w:bCs/>
          <w:i/>
          <w:iCs/>
        </w:rPr>
        <w:tab/>
      </w:r>
      <w:r>
        <w:rPr>
          <w:rFonts w:ascii="Open Sans" w:hAnsi="Open Sans" w:cs="Open Sans"/>
          <w:b/>
          <w:bCs/>
          <w:i/>
          <w:iCs/>
        </w:rPr>
        <w:tab/>
      </w:r>
      <w:r>
        <w:rPr>
          <w:rFonts w:ascii="Open Sans" w:hAnsi="Open Sans" w:cs="Open Sans"/>
          <w:b/>
          <w:bCs/>
          <w:i/>
          <w:iCs/>
        </w:rPr>
        <w:tab/>
        <w:t>page 2</w:t>
      </w:r>
    </w:p>
    <w:p w14:paraId="19A9213D" w14:textId="77777777" w:rsidR="009D31BE" w:rsidRPr="009D31BE" w:rsidRDefault="009D31BE" w:rsidP="002824FE">
      <w:pPr>
        <w:rPr>
          <w:rFonts w:ascii="Open Sans" w:hAnsi="Open Sans" w:cs="Open Sans"/>
        </w:rPr>
      </w:pPr>
    </w:p>
    <w:p w14:paraId="53AAF8AD" w14:textId="77777777" w:rsidR="002824FE" w:rsidRPr="009D31BE" w:rsidRDefault="002824FE" w:rsidP="002824FE">
      <w:pPr>
        <w:rPr>
          <w:rFonts w:ascii="Open Sans" w:hAnsi="Open Sans" w:cs="Open Sans"/>
        </w:rPr>
      </w:pPr>
      <w:r w:rsidRPr="009D31BE">
        <w:rPr>
          <w:rFonts w:ascii="Open Sans" w:hAnsi="Open Sans" w:cs="Open Sans"/>
        </w:rPr>
        <w:t>The Tennessee Beef Promotion Board was created in 2012 by state law to oversee the collection and use of assessments paid by producers for the purpose of promoting beef and beef products in-state. The board comprises representatives from the Tennessee Livestock Market Association, Tennessee Cattlemen’s Association, Tennessee Farm Bureau Federation, Tennessee Dairy Association, and Tennessee Beef Cattle Improvement Initiative.</w:t>
      </w:r>
    </w:p>
    <w:p w14:paraId="6112F444" w14:textId="77777777" w:rsidR="002824FE" w:rsidRPr="009D31BE" w:rsidRDefault="002824FE" w:rsidP="002824FE">
      <w:pPr>
        <w:rPr>
          <w:rFonts w:ascii="Open Sans" w:hAnsi="Open Sans" w:cs="Open Sans"/>
        </w:rPr>
      </w:pPr>
    </w:p>
    <w:p w14:paraId="0D9D3077" w14:textId="48B26386" w:rsidR="00B95E25" w:rsidRPr="009D31BE" w:rsidRDefault="002824FE" w:rsidP="002824FE">
      <w:pPr>
        <w:rPr>
          <w:rFonts w:ascii="Open Sans" w:hAnsi="Open Sans" w:cs="Open Sans"/>
        </w:rPr>
      </w:pPr>
      <w:r w:rsidRPr="009D31BE">
        <w:rPr>
          <w:rFonts w:ascii="Open Sans" w:hAnsi="Open Sans" w:cs="Open Sans"/>
        </w:rPr>
        <w:t>For more information</w:t>
      </w:r>
      <w:r w:rsidR="005335D5" w:rsidRPr="009D31BE">
        <w:rPr>
          <w:rFonts w:ascii="Open Sans" w:hAnsi="Open Sans" w:cs="Open Sans"/>
        </w:rPr>
        <w:t xml:space="preserve"> about the meeting</w:t>
      </w:r>
      <w:r w:rsidRPr="009D31BE">
        <w:rPr>
          <w:rFonts w:ascii="Open Sans" w:hAnsi="Open Sans" w:cs="Open Sans"/>
        </w:rPr>
        <w:t>, contact the Tennessee Department of Agriculture at 615-837-5160.</w:t>
      </w:r>
    </w:p>
    <w:p w14:paraId="7FBF97E5" w14:textId="77777777" w:rsidR="005335D5" w:rsidRPr="009D31BE" w:rsidRDefault="005335D5" w:rsidP="002824FE">
      <w:pPr>
        <w:rPr>
          <w:rFonts w:ascii="Open Sans" w:hAnsi="Open Sans" w:cs="Open Sans"/>
        </w:rPr>
      </w:pPr>
    </w:p>
    <w:p w14:paraId="7A6F4F6E" w14:textId="115D332A" w:rsidR="002824FE" w:rsidRPr="009D31BE" w:rsidRDefault="005335D5" w:rsidP="002824FE">
      <w:pPr>
        <w:rPr>
          <w:rFonts w:ascii="Open Sans" w:hAnsi="Open Sans" w:cs="Open Sans"/>
        </w:rPr>
      </w:pPr>
      <w:r w:rsidRPr="009D31BE">
        <w:rPr>
          <w:rFonts w:ascii="Open Sans" w:hAnsi="Open Sans" w:cs="Open Sans"/>
        </w:rPr>
        <w:t>Accommodations for individuals with disabilities are available upon request. To ensure availability, please contact Tiffany Kincaid at (615) 837-5115 or </w:t>
      </w:r>
      <w:hyperlink r:id="rId11" w:tooltip="Email Tiffany Kincaid" w:history="1">
        <w:r w:rsidRPr="009D31BE">
          <w:rPr>
            <w:rStyle w:val="Hyperlink"/>
            <w:rFonts w:ascii="Open Sans" w:hAnsi="Open Sans" w:cs="Open Sans"/>
          </w:rPr>
          <w:t>Tiffany.Kincaid@tn.gov</w:t>
        </w:r>
      </w:hyperlink>
      <w:r w:rsidRPr="009D31BE">
        <w:rPr>
          <w:rFonts w:ascii="Open Sans" w:hAnsi="Open Sans" w:cs="Open Sans"/>
        </w:rPr>
        <w:t> no later than 24 hours prior to the scheduled meeting. While efforts will be made to honor requests made within 24 hours of the meeting, fulfillment is not guaranteed.</w:t>
      </w:r>
    </w:p>
    <w:p w14:paraId="353AC33F" w14:textId="77777777" w:rsidR="009D31BE" w:rsidRPr="009D31BE" w:rsidRDefault="009D31BE" w:rsidP="002824FE">
      <w:pPr>
        <w:rPr>
          <w:rFonts w:ascii="Open Sans" w:hAnsi="Open Sans" w:cs="Open Sans"/>
        </w:rPr>
      </w:pPr>
    </w:p>
    <w:p w14:paraId="1CABA495" w14:textId="3CABE199" w:rsidR="00853662" w:rsidRPr="009D31BE" w:rsidRDefault="00190500" w:rsidP="000E39E0">
      <w:pPr>
        <w:jc w:val="center"/>
        <w:rPr>
          <w:rFonts w:ascii="Open Sans" w:hAnsi="Open Sans" w:cs="Open Sans"/>
        </w:rPr>
      </w:pPr>
      <w:r w:rsidRPr="009D31BE">
        <w:rPr>
          <w:rFonts w:ascii="Open Sans" w:hAnsi="Open Sans" w:cs="Open Sans"/>
        </w:rPr>
        <w:t>###</w:t>
      </w:r>
    </w:p>
    <w:sectPr w:rsidR="00853662" w:rsidRPr="009D31BE" w:rsidSect="00875724">
      <w:type w:val="continuous"/>
      <w:pgSz w:w="12240" w:h="15840"/>
      <w:pgMar w:top="835" w:right="1627" w:bottom="360" w:left="13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3D384" w14:textId="77777777" w:rsidR="000557F8" w:rsidRDefault="000557F8" w:rsidP="00151F37">
      <w:r>
        <w:separator/>
      </w:r>
    </w:p>
  </w:endnote>
  <w:endnote w:type="continuationSeparator" w:id="0">
    <w:p w14:paraId="60E9E200" w14:textId="77777777" w:rsidR="000557F8" w:rsidRDefault="000557F8" w:rsidP="0015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4EE41" w14:textId="7C56C7B3" w:rsidR="00A4455E" w:rsidRDefault="00C408AA" w:rsidP="00A4455E">
    <w:pPr>
      <w:spacing w:before="12"/>
      <w:rPr>
        <w:rFonts w:ascii="Open Sans" w:eastAsia="Open Sans" w:hAnsi="Open Sans" w:cs="Open Sans"/>
        <w:sz w:val="16"/>
        <w:szCs w:val="16"/>
      </w:rPr>
    </w:pPr>
    <w:r>
      <w:rPr>
        <w:rFonts w:ascii="Open Sans" w:eastAsia="Open Sans" w:hAnsi="Open Sans" w:cs="Open Sans"/>
        <w:sz w:val="16"/>
        <w:szCs w:val="16"/>
      </w:rPr>
      <w:t xml:space="preserve">    </w:t>
    </w:r>
    <w:r>
      <w:rPr>
        <w:rFonts w:ascii="Open Sans" w:eastAsia="Open Sans" w:hAnsi="Open Sans" w:cs="Open Sans"/>
        <w:noProof/>
        <w:sz w:val="2"/>
        <w:szCs w:val="2"/>
      </w:rPr>
      <mc:AlternateContent>
        <mc:Choice Requires="wpg">
          <w:drawing>
            <wp:inline distT="0" distB="0" distL="0" distR="0" wp14:anchorId="71B175F4" wp14:editId="3C3245E6">
              <wp:extent cx="5660390" cy="1270"/>
              <wp:effectExtent l="9525" t="9525" r="6985" b="8255"/>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0390" cy="1270"/>
                        <a:chOff x="5" y="5"/>
                        <a:chExt cx="8881" cy="2"/>
                      </a:xfrm>
                    </wpg:grpSpPr>
                    <wpg:grpSp>
                      <wpg:cNvPr id="2" name="Group 8"/>
                      <wpg:cNvGrpSpPr>
                        <a:grpSpLocks/>
                      </wpg:cNvGrpSpPr>
                      <wpg:grpSpPr bwMode="auto">
                        <a:xfrm>
                          <a:off x="5" y="5"/>
                          <a:ext cx="8881" cy="2"/>
                          <a:chOff x="5" y="5"/>
                          <a:chExt cx="8881" cy="2"/>
                        </a:xfrm>
                      </wpg:grpSpPr>
                      <wps:wsp>
                        <wps:cNvPr id="3" name="Freeform 9"/>
                        <wps:cNvSpPr>
                          <a:spLocks/>
                        </wps:cNvSpPr>
                        <wps:spPr bwMode="auto">
                          <a:xfrm>
                            <a:off x="5" y="5"/>
                            <a:ext cx="888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38262EE" id="Group 7" o:spid="_x0000_s1026" style="width:445.7pt;height:.1pt;mso-position-horizontal-relative:char;mso-position-vertical-relative:line" coordorigin="5,5" coordsize="88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">
              <v:group id="Group 8" o:spid="_x0000_s1027" style="position:absolute;left:5;top:5;width:8881;height:2" coordorigin="5,5" coordsize="8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9" o:spid="_x0000_s1028" style="position:absolute;left:5;top:5;width:888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" path="m,l8841,e" filled="f" strokecolor="#d90030" strokeweight=".5pt">
                  <v:path arrowok="t" o:connecttype="custom" o:connectlocs="0,0;8881,0" o:connectangles="0,0"/>
                </v:shape>
              </v:group>
              <w10:anchorlock/>
            </v:group>
          </w:pict>
        </mc:Fallback>
      </mc:AlternateContent>
    </w:r>
  </w:p>
  <w:p w14:paraId="7BA4F64C" w14:textId="52DC2D9A" w:rsidR="00A4455E" w:rsidRPr="00A4455E" w:rsidRDefault="00A4455E" w:rsidP="00A4455E">
    <w:pPr>
      <w:spacing w:line="20" w:lineRule="exact"/>
      <w:ind w:left="900"/>
      <w:rPr>
        <w:rFonts w:ascii="Open Sans" w:eastAsia="Open Sans" w:hAnsi="Open Sans" w:cs="Open Sans"/>
        <w:sz w:val="2"/>
        <w:szCs w:val="2"/>
      </w:rPr>
    </w:pPr>
  </w:p>
  <w:sdt>
    <w:sdtPr>
      <w:rPr>
        <w:rFonts w:ascii="Open Sans" w:eastAsia="Open Sans" w:hAnsi="Open Sans" w:cs="Open Sans"/>
        <w:color w:val="574E51"/>
        <w:sz w:val="18"/>
        <w:szCs w:val="18"/>
      </w:rPr>
      <w:id w:val="1292249252"/>
      <w:placeholder>
        <w:docPart w:val="5D2B2775A5B441AB83D5CAE916CEFF2A"/>
      </w:placeholder>
    </w:sdtPr>
    <w:sdtContent>
      <w:sdt>
        <w:sdtPr>
          <w:rPr>
            <w:rFonts w:ascii="Open Sans" w:eastAsia="Open Sans" w:hAnsi="Open Sans" w:cs="Open Sans"/>
            <w:color w:val="574E51"/>
            <w:sz w:val="18"/>
            <w:szCs w:val="18"/>
          </w:rPr>
          <w:id w:val="1052731034"/>
          <w:placeholder>
            <w:docPart w:val="BBFA806AD0054F4B8D99EE8C085E5A90"/>
          </w:placeholder>
        </w:sdtPr>
        <w:sdtContent>
          <w:p w14:paraId="0289B4C7" w14:textId="40BF713C" w:rsidR="00811A7C" w:rsidRPr="00AE686A" w:rsidRDefault="00C408AA" w:rsidP="00C408AA">
            <w:pPr>
              <w:spacing w:before="59" w:line="216" w:lineRule="exact"/>
              <w:ind w:right="1980"/>
              <w:rPr>
                <w:rFonts w:ascii="Open Sans" w:eastAsia="Open Sans" w:hAnsi="Open Sans" w:cs="Open Sans"/>
                <w:color w:val="574E51"/>
                <w:sz w:val="18"/>
                <w:szCs w:val="18"/>
              </w:rPr>
            </w:pPr>
            <w:r w:rsidRPr="00AE686A">
              <w:rPr>
                <w:rFonts w:ascii="Open Sans" w:eastAsia="Open Sans" w:hAnsi="Open Sans" w:cs="Open Sans"/>
                <w:color w:val="574E51"/>
                <w:sz w:val="18"/>
                <w:szCs w:val="18"/>
              </w:rPr>
              <w:t xml:space="preserve">     </w:t>
            </w:r>
            <w:r w:rsidR="00811A7C" w:rsidRPr="00AE686A">
              <w:rPr>
                <w:rFonts w:ascii="Open Sans" w:eastAsia="Open Sans" w:hAnsi="Open Sans" w:cs="Open Sans"/>
                <w:color w:val="574E51"/>
                <w:sz w:val="18"/>
                <w:szCs w:val="18"/>
              </w:rPr>
              <w:t>T</w:t>
            </w:r>
            <w:r w:rsidR="0085481A" w:rsidRPr="00AE686A">
              <w:rPr>
                <w:rFonts w:ascii="Open Sans" w:eastAsia="Open Sans" w:hAnsi="Open Sans" w:cs="Open Sans"/>
                <w:color w:val="574E51"/>
                <w:sz w:val="18"/>
                <w:szCs w:val="18"/>
              </w:rPr>
              <w:t>ennessee</w:t>
            </w:r>
            <w:r w:rsidR="00811A7C" w:rsidRPr="00AE686A">
              <w:rPr>
                <w:rFonts w:ascii="Open Sans" w:eastAsia="Open Sans" w:hAnsi="Open Sans" w:cs="Open Sans"/>
                <w:color w:val="574E51"/>
                <w:sz w:val="18"/>
                <w:szCs w:val="18"/>
              </w:rPr>
              <w:t xml:space="preserve"> Department of Agriculture • 440 Hogan Road • Nashville, TN  37220</w:t>
            </w:r>
            <w:r w:rsidR="00966A5F" w:rsidRPr="00AE686A">
              <w:rPr>
                <w:rFonts w:ascii="Open Sans" w:eastAsia="Open Sans" w:hAnsi="Open Sans" w:cs="Open Sans"/>
                <w:color w:val="574E51"/>
                <w:sz w:val="18"/>
                <w:szCs w:val="18"/>
              </w:rPr>
              <w:t xml:space="preserve"> </w:t>
            </w:r>
          </w:p>
          <w:p w14:paraId="77E8F0CF" w14:textId="5FF52AB6" w:rsidR="00811A7C" w:rsidRPr="00AE686A" w:rsidRDefault="00C408AA" w:rsidP="00C408AA">
            <w:pPr>
              <w:spacing w:before="1"/>
              <w:rPr>
                <w:rFonts w:ascii="Open Sans" w:eastAsia="Open Sans" w:hAnsi="Open Sans" w:cs="Open Sans"/>
                <w:color w:val="574E51"/>
                <w:sz w:val="18"/>
                <w:szCs w:val="18"/>
              </w:rPr>
            </w:pPr>
            <w:r w:rsidRPr="00AE686A">
              <w:rPr>
                <w:rFonts w:ascii="Open Sans" w:eastAsia="Open Sans" w:hAnsi="Open Sans" w:cs="Open Sans"/>
                <w:color w:val="574E51"/>
                <w:sz w:val="18"/>
                <w:szCs w:val="18"/>
              </w:rPr>
              <w:t xml:space="preserve">     </w:t>
            </w:r>
            <w:r w:rsidR="00811A7C" w:rsidRPr="00AE686A">
              <w:rPr>
                <w:rFonts w:ascii="Open Sans" w:eastAsia="Open Sans" w:hAnsi="Open Sans" w:cs="Open Sans"/>
                <w:color w:val="574E51"/>
                <w:sz w:val="18"/>
                <w:szCs w:val="18"/>
              </w:rPr>
              <w:t xml:space="preserve">Tel: </w:t>
            </w:r>
            <w:r w:rsidR="0085481A" w:rsidRPr="00AE686A">
              <w:rPr>
                <w:rFonts w:ascii="Open Sans" w:eastAsia="Open Sans" w:hAnsi="Open Sans" w:cs="Open Sans"/>
                <w:color w:val="574E51"/>
                <w:sz w:val="18"/>
                <w:szCs w:val="18"/>
              </w:rPr>
              <w:t>615-</w:t>
            </w:r>
            <w:r w:rsidR="00811A7C" w:rsidRPr="00AE686A">
              <w:rPr>
                <w:rFonts w:ascii="Open Sans" w:eastAsia="Open Sans" w:hAnsi="Open Sans" w:cs="Open Sans"/>
                <w:color w:val="574E51"/>
                <w:sz w:val="18"/>
                <w:szCs w:val="18"/>
              </w:rPr>
              <w:t xml:space="preserve">837-5103 • </w:t>
            </w:r>
            <w:r w:rsidR="00AE686A">
              <w:rPr>
                <w:rFonts w:ascii="Open Sans" w:eastAsia="Open Sans" w:hAnsi="Open Sans" w:cs="Open Sans"/>
                <w:color w:val="574E51"/>
                <w:sz w:val="18"/>
                <w:szCs w:val="18"/>
              </w:rPr>
              <w:t>TN</w:t>
            </w:r>
            <w:r w:rsidR="00811A7C" w:rsidRPr="00AE686A">
              <w:rPr>
                <w:rFonts w:ascii="Open Sans" w:eastAsia="Open Sans" w:hAnsi="Open Sans" w:cs="Open Sans"/>
                <w:color w:val="574E51"/>
                <w:sz w:val="18"/>
                <w:szCs w:val="18"/>
              </w:rPr>
              <w:t>.gov/</w:t>
            </w:r>
            <w:r w:rsidR="00AE686A">
              <w:rPr>
                <w:rFonts w:ascii="Open Sans" w:eastAsia="Open Sans" w:hAnsi="Open Sans" w:cs="Open Sans"/>
                <w:color w:val="574E51"/>
                <w:sz w:val="18"/>
                <w:szCs w:val="18"/>
              </w:rPr>
              <w:t>A</w:t>
            </w:r>
            <w:r w:rsidR="00811A7C" w:rsidRPr="00AE686A">
              <w:rPr>
                <w:rFonts w:ascii="Open Sans" w:eastAsia="Open Sans" w:hAnsi="Open Sans" w:cs="Open Sans"/>
                <w:color w:val="574E51"/>
                <w:sz w:val="18"/>
                <w:szCs w:val="18"/>
              </w:rPr>
              <w:t>griculture</w:t>
            </w:r>
          </w:p>
        </w:sdtContent>
      </w:sdt>
      <w:p w14:paraId="3E6B3016" w14:textId="12A53E2F" w:rsidR="00151F37" w:rsidRPr="00A4455E" w:rsidRDefault="00000000" w:rsidP="00A4455E">
        <w:pPr>
          <w:spacing w:before="1"/>
          <w:ind w:left="900"/>
          <w:rPr>
            <w:rFonts w:ascii="Open Sans" w:eastAsia="Open Sans" w:hAnsi="Open Sans" w:cs="Open Sans"/>
            <w:sz w:val="12"/>
            <w:szCs w:val="1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A87F4" w14:textId="77777777" w:rsidR="000557F8" w:rsidRDefault="000557F8" w:rsidP="00151F37">
      <w:r>
        <w:separator/>
      </w:r>
    </w:p>
  </w:footnote>
  <w:footnote w:type="continuationSeparator" w:id="0">
    <w:p w14:paraId="0877301E" w14:textId="77777777" w:rsidR="000557F8" w:rsidRDefault="000557F8" w:rsidP="00151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0E0C" w14:textId="77777777" w:rsidR="00151F37" w:rsidRDefault="000B3CE9">
    <w:pPr>
      <w:pStyle w:val="Header"/>
    </w:pPr>
    <w:r>
      <w:rPr>
        <w:noProof/>
      </w:rPr>
      <w:drawing>
        <wp:inline distT="0" distB="0" distL="0" distR="0" wp14:anchorId="045491E4" wp14:editId="748341BF">
          <wp:extent cx="1517904" cy="731520"/>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17904" cy="731520"/>
                  </a:xfrm>
                  <a:prstGeom prst="rect">
                    <a:avLst/>
                  </a:prstGeom>
                </pic:spPr>
              </pic:pic>
            </a:graphicData>
          </a:graphic>
        </wp:inline>
      </w:drawing>
    </w:r>
  </w:p>
  <w:p w14:paraId="44E5AA84" w14:textId="77777777" w:rsidR="00151F37" w:rsidRDefault="00151F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86366"/>
    <w:multiLevelType w:val="hybridMultilevel"/>
    <w:tmpl w:val="ECE471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A1772C"/>
    <w:multiLevelType w:val="hybridMultilevel"/>
    <w:tmpl w:val="E40C4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EF84DA0"/>
    <w:multiLevelType w:val="hybridMultilevel"/>
    <w:tmpl w:val="37F078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0206198">
    <w:abstractNumId w:val="2"/>
  </w:num>
  <w:num w:numId="2" w16cid:durableId="9384133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555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drawingGridHorizontalSpacing w:val="110"/>
  <w:displayHorizontalDrawingGridEvery w:val="2"/>
  <w:characterSpacingControl w:val="doNotCompress"/>
  <w:hdrShapeDefaults>
    <o:shapedefaults v:ext="edit" spidmax="2050" fill="f" fillcolor="white" strokecolor="#d90030">
      <v:fill color="white" on="f"/>
      <v:stroke color="#d90030" weight=".5pt"/>
      <o:colormru v:ext="edit" colors="#d8292f"/>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662"/>
    <w:rsid w:val="00000386"/>
    <w:rsid w:val="000100C1"/>
    <w:rsid w:val="000114EF"/>
    <w:rsid w:val="00013E76"/>
    <w:rsid w:val="00015171"/>
    <w:rsid w:val="000557F8"/>
    <w:rsid w:val="00076CC2"/>
    <w:rsid w:val="00090AED"/>
    <w:rsid w:val="00092E8A"/>
    <w:rsid w:val="000B3CE9"/>
    <w:rsid w:val="000B6D99"/>
    <w:rsid w:val="000D3B7C"/>
    <w:rsid w:val="000D44D1"/>
    <w:rsid w:val="000D677C"/>
    <w:rsid w:val="000E39E0"/>
    <w:rsid w:val="000F2EE9"/>
    <w:rsid w:val="000F68C2"/>
    <w:rsid w:val="00101465"/>
    <w:rsid w:val="00105855"/>
    <w:rsid w:val="0013249D"/>
    <w:rsid w:val="001374E1"/>
    <w:rsid w:val="00142BBC"/>
    <w:rsid w:val="00151F37"/>
    <w:rsid w:val="00177F9E"/>
    <w:rsid w:val="00190500"/>
    <w:rsid w:val="001A0C6A"/>
    <w:rsid w:val="001A0F61"/>
    <w:rsid w:val="001A110B"/>
    <w:rsid w:val="001A1EE1"/>
    <w:rsid w:val="001A2466"/>
    <w:rsid w:val="001A26FC"/>
    <w:rsid w:val="001A539B"/>
    <w:rsid w:val="001C3333"/>
    <w:rsid w:val="001C5A5D"/>
    <w:rsid w:val="001D554D"/>
    <w:rsid w:val="001E6CA1"/>
    <w:rsid w:val="001F496F"/>
    <w:rsid w:val="00205E41"/>
    <w:rsid w:val="00211203"/>
    <w:rsid w:val="002163AE"/>
    <w:rsid w:val="0021731D"/>
    <w:rsid w:val="00230EA0"/>
    <w:rsid w:val="002310C6"/>
    <w:rsid w:val="0023531B"/>
    <w:rsid w:val="0023715A"/>
    <w:rsid w:val="00242F29"/>
    <w:rsid w:val="002431DD"/>
    <w:rsid w:val="0024489C"/>
    <w:rsid w:val="00246A75"/>
    <w:rsid w:val="00255897"/>
    <w:rsid w:val="00265A74"/>
    <w:rsid w:val="002702D6"/>
    <w:rsid w:val="00274130"/>
    <w:rsid w:val="002824FE"/>
    <w:rsid w:val="00282FAC"/>
    <w:rsid w:val="002B7B9F"/>
    <w:rsid w:val="00305EE0"/>
    <w:rsid w:val="003100AC"/>
    <w:rsid w:val="003219D6"/>
    <w:rsid w:val="00321A3B"/>
    <w:rsid w:val="003346B1"/>
    <w:rsid w:val="00334FCA"/>
    <w:rsid w:val="00337226"/>
    <w:rsid w:val="003617DA"/>
    <w:rsid w:val="00370CBA"/>
    <w:rsid w:val="00373D38"/>
    <w:rsid w:val="00376CDB"/>
    <w:rsid w:val="003B535A"/>
    <w:rsid w:val="003B6743"/>
    <w:rsid w:val="003C0D05"/>
    <w:rsid w:val="003D0E46"/>
    <w:rsid w:val="003E2D06"/>
    <w:rsid w:val="003F11C7"/>
    <w:rsid w:val="00401701"/>
    <w:rsid w:val="004070B9"/>
    <w:rsid w:val="00416A57"/>
    <w:rsid w:val="00433150"/>
    <w:rsid w:val="004332A2"/>
    <w:rsid w:val="004338B8"/>
    <w:rsid w:val="00437B3D"/>
    <w:rsid w:val="004541A8"/>
    <w:rsid w:val="004565F3"/>
    <w:rsid w:val="004614D8"/>
    <w:rsid w:val="004619D6"/>
    <w:rsid w:val="0046300F"/>
    <w:rsid w:val="00471DA6"/>
    <w:rsid w:val="00477FB7"/>
    <w:rsid w:val="00481D21"/>
    <w:rsid w:val="004A1867"/>
    <w:rsid w:val="004B6521"/>
    <w:rsid w:val="004B7544"/>
    <w:rsid w:val="004B7B3C"/>
    <w:rsid w:val="004C1D05"/>
    <w:rsid w:val="004C7E63"/>
    <w:rsid w:val="004D24CB"/>
    <w:rsid w:val="004D265C"/>
    <w:rsid w:val="004F64FE"/>
    <w:rsid w:val="004F783D"/>
    <w:rsid w:val="00505CE5"/>
    <w:rsid w:val="00506FD2"/>
    <w:rsid w:val="005076D5"/>
    <w:rsid w:val="005335D5"/>
    <w:rsid w:val="005556B0"/>
    <w:rsid w:val="00557D2E"/>
    <w:rsid w:val="005721E5"/>
    <w:rsid w:val="005757AF"/>
    <w:rsid w:val="00575E10"/>
    <w:rsid w:val="005825EB"/>
    <w:rsid w:val="00584D1A"/>
    <w:rsid w:val="00591F5E"/>
    <w:rsid w:val="00595D91"/>
    <w:rsid w:val="005A4F87"/>
    <w:rsid w:val="005C058C"/>
    <w:rsid w:val="005C0C65"/>
    <w:rsid w:val="005E1963"/>
    <w:rsid w:val="005E5DE1"/>
    <w:rsid w:val="006002E6"/>
    <w:rsid w:val="00605A6A"/>
    <w:rsid w:val="00611187"/>
    <w:rsid w:val="00611535"/>
    <w:rsid w:val="00614637"/>
    <w:rsid w:val="00616327"/>
    <w:rsid w:val="0062070A"/>
    <w:rsid w:val="00630916"/>
    <w:rsid w:val="00637DCC"/>
    <w:rsid w:val="00645518"/>
    <w:rsid w:val="006473FF"/>
    <w:rsid w:val="00663F11"/>
    <w:rsid w:val="00667874"/>
    <w:rsid w:val="00671D92"/>
    <w:rsid w:val="00673264"/>
    <w:rsid w:val="0068162A"/>
    <w:rsid w:val="0069315C"/>
    <w:rsid w:val="0069527E"/>
    <w:rsid w:val="0069627E"/>
    <w:rsid w:val="006A6AB9"/>
    <w:rsid w:val="006A72CB"/>
    <w:rsid w:val="006C3DF0"/>
    <w:rsid w:val="006D0D09"/>
    <w:rsid w:val="006D23C5"/>
    <w:rsid w:val="006E0D4E"/>
    <w:rsid w:val="006E1860"/>
    <w:rsid w:val="006E3917"/>
    <w:rsid w:val="006F5D7E"/>
    <w:rsid w:val="00701F01"/>
    <w:rsid w:val="00706870"/>
    <w:rsid w:val="0071652C"/>
    <w:rsid w:val="0072302A"/>
    <w:rsid w:val="0075774D"/>
    <w:rsid w:val="0077140A"/>
    <w:rsid w:val="00783228"/>
    <w:rsid w:val="007A37D3"/>
    <w:rsid w:val="007A74A5"/>
    <w:rsid w:val="007B1E93"/>
    <w:rsid w:val="007B5636"/>
    <w:rsid w:val="007C79D7"/>
    <w:rsid w:val="007D0808"/>
    <w:rsid w:val="007E50B1"/>
    <w:rsid w:val="007F054E"/>
    <w:rsid w:val="007F499B"/>
    <w:rsid w:val="008065A0"/>
    <w:rsid w:val="00811A7C"/>
    <w:rsid w:val="008263DD"/>
    <w:rsid w:val="00827AD9"/>
    <w:rsid w:val="00831588"/>
    <w:rsid w:val="00831D2F"/>
    <w:rsid w:val="00835497"/>
    <w:rsid w:val="008362EB"/>
    <w:rsid w:val="0083707E"/>
    <w:rsid w:val="00853662"/>
    <w:rsid w:val="0085481A"/>
    <w:rsid w:val="00856BF7"/>
    <w:rsid w:val="00872ACD"/>
    <w:rsid w:val="00875724"/>
    <w:rsid w:val="008959AE"/>
    <w:rsid w:val="008A2481"/>
    <w:rsid w:val="008A73F0"/>
    <w:rsid w:val="008B5E26"/>
    <w:rsid w:val="008C1740"/>
    <w:rsid w:val="008C1EFA"/>
    <w:rsid w:val="008D5578"/>
    <w:rsid w:val="008D5C74"/>
    <w:rsid w:val="008E114E"/>
    <w:rsid w:val="008F5035"/>
    <w:rsid w:val="00901B44"/>
    <w:rsid w:val="009027E6"/>
    <w:rsid w:val="009133A0"/>
    <w:rsid w:val="00913AA1"/>
    <w:rsid w:val="00924153"/>
    <w:rsid w:val="009268E8"/>
    <w:rsid w:val="00932C5E"/>
    <w:rsid w:val="009351C4"/>
    <w:rsid w:val="00942EA9"/>
    <w:rsid w:val="009503A6"/>
    <w:rsid w:val="009563CF"/>
    <w:rsid w:val="00966A5F"/>
    <w:rsid w:val="0097420E"/>
    <w:rsid w:val="009800A3"/>
    <w:rsid w:val="00982220"/>
    <w:rsid w:val="009959FE"/>
    <w:rsid w:val="009D31BE"/>
    <w:rsid w:val="009F3AB9"/>
    <w:rsid w:val="00A1265B"/>
    <w:rsid w:val="00A1788D"/>
    <w:rsid w:val="00A315C9"/>
    <w:rsid w:val="00A43353"/>
    <w:rsid w:val="00A44444"/>
    <w:rsid w:val="00A4455E"/>
    <w:rsid w:val="00A47184"/>
    <w:rsid w:val="00A509D4"/>
    <w:rsid w:val="00A71337"/>
    <w:rsid w:val="00A7142E"/>
    <w:rsid w:val="00A72BBB"/>
    <w:rsid w:val="00A862A5"/>
    <w:rsid w:val="00A91D6C"/>
    <w:rsid w:val="00A97F36"/>
    <w:rsid w:val="00AA13E6"/>
    <w:rsid w:val="00AA4EE2"/>
    <w:rsid w:val="00AC5DFC"/>
    <w:rsid w:val="00AD6413"/>
    <w:rsid w:val="00AE4121"/>
    <w:rsid w:val="00AE686A"/>
    <w:rsid w:val="00AF7EE0"/>
    <w:rsid w:val="00B12F6C"/>
    <w:rsid w:val="00B13968"/>
    <w:rsid w:val="00B20A50"/>
    <w:rsid w:val="00B31385"/>
    <w:rsid w:val="00B347C9"/>
    <w:rsid w:val="00B37C31"/>
    <w:rsid w:val="00B415FD"/>
    <w:rsid w:val="00B423BE"/>
    <w:rsid w:val="00B44ABB"/>
    <w:rsid w:val="00B44B2D"/>
    <w:rsid w:val="00B50911"/>
    <w:rsid w:val="00B606A3"/>
    <w:rsid w:val="00B64DE6"/>
    <w:rsid w:val="00B95E25"/>
    <w:rsid w:val="00BE33B1"/>
    <w:rsid w:val="00BE6E00"/>
    <w:rsid w:val="00BE7454"/>
    <w:rsid w:val="00BF0102"/>
    <w:rsid w:val="00BF3867"/>
    <w:rsid w:val="00BF5105"/>
    <w:rsid w:val="00C021A7"/>
    <w:rsid w:val="00C062E1"/>
    <w:rsid w:val="00C12E73"/>
    <w:rsid w:val="00C20C65"/>
    <w:rsid w:val="00C33048"/>
    <w:rsid w:val="00C37583"/>
    <w:rsid w:val="00C408AA"/>
    <w:rsid w:val="00C51839"/>
    <w:rsid w:val="00C6566C"/>
    <w:rsid w:val="00CB42AF"/>
    <w:rsid w:val="00CD225B"/>
    <w:rsid w:val="00CE71B6"/>
    <w:rsid w:val="00CF6E9C"/>
    <w:rsid w:val="00D13B00"/>
    <w:rsid w:val="00D14A54"/>
    <w:rsid w:val="00D247E2"/>
    <w:rsid w:val="00D2795D"/>
    <w:rsid w:val="00D31817"/>
    <w:rsid w:val="00D45F91"/>
    <w:rsid w:val="00D521D0"/>
    <w:rsid w:val="00D52943"/>
    <w:rsid w:val="00D5643A"/>
    <w:rsid w:val="00D6153B"/>
    <w:rsid w:val="00D62782"/>
    <w:rsid w:val="00D65EF0"/>
    <w:rsid w:val="00D714AA"/>
    <w:rsid w:val="00D84F76"/>
    <w:rsid w:val="00DA0B32"/>
    <w:rsid w:val="00DC0D4B"/>
    <w:rsid w:val="00DC3950"/>
    <w:rsid w:val="00DC4111"/>
    <w:rsid w:val="00DC4640"/>
    <w:rsid w:val="00DC75B4"/>
    <w:rsid w:val="00DD7784"/>
    <w:rsid w:val="00DE15CC"/>
    <w:rsid w:val="00DE75B9"/>
    <w:rsid w:val="00DF1215"/>
    <w:rsid w:val="00DF5CB3"/>
    <w:rsid w:val="00E06CA5"/>
    <w:rsid w:val="00E230F2"/>
    <w:rsid w:val="00E277B1"/>
    <w:rsid w:val="00E3401B"/>
    <w:rsid w:val="00E53CC2"/>
    <w:rsid w:val="00E55020"/>
    <w:rsid w:val="00E57534"/>
    <w:rsid w:val="00E64706"/>
    <w:rsid w:val="00E67B6D"/>
    <w:rsid w:val="00E74DE9"/>
    <w:rsid w:val="00E7784D"/>
    <w:rsid w:val="00E80B32"/>
    <w:rsid w:val="00E81E13"/>
    <w:rsid w:val="00E87D14"/>
    <w:rsid w:val="00E97AC4"/>
    <w:rsid w:val="00EA0C07"/>
    <w:rsid w:val="00EA218A"/>
    <w:rsid w:val="00EA296D"/>
    <w:rsid w:val="00EC6D56"/>
    <w:rsid w:val="00ED27F8"/>
    <w:rsid w:val="00ED7537"/>
    <w:rsid w:val="00EE269B"/>
    <w:rsid w:val="00EE3B75"/>
    <w:rsid w:val="00EE69D3"/>
    <w:rsid w:val="00EF2C3D"/>
    <w:rsid w:val="00EF6699"/>
    <w:rsid w:val="00F050A6"/>
    <w:rsid w:val="00F271AD"/>
    <w:rsid w:val="00F27D81"/>
    <w:rsid w:val="00F330F8"/>
    <w:rsid w:val="00F47D4E"/>
    <w:rsid w:val="00F66221"/>
    <w:rsid w:val="00F7190A"/>
    <w:rsid w:val="00F87B0B"/>
    <w:rsid w:val="00F942D7"/>
    <w:rsid w:val="00FA3B12"/>
    <w:rsid w:val="00FA3E85"/>
    <w:rsid w:val="00FB2347"/>
    <w:rsid w:val="00FB4E57"/>
    <w:rsid w:val="00FC24E6"/>
    <w:rsid w:val="00FC2DCA"/>
    <w:rsid w:val="00FD04AD"/>
    <w:rsid w:val="00FF2C18"/>
    <w:rsid w:val="00FF6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color="#d90030">
      <v:fill color="white" on="f"/>
      <v:stroke color="#d90030" weight=".5pt"/>
      <o:colormru v:ext="edit" colors="#d8292f"/>
    </o:shapedefaults>
    <o:shapelayout v:ext="edit">
      <o:idmap v:ext="edit" data="2"/>
    </o:shapelayout>
  </w:shapeDefaults>
  <w:decimalSymbol w:val="."/>
  <w:listSeparator w:val=","/>
  <w14:docId w14:val="360A2363"/>
  <w15:docId w15:val="{7148E30B-F744-4D9E-AECD-F67E7170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536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53662"/>
    <w:pPr>
      <w:ind w:left="124" w:firstLine="270"/>
    </w:pPr>
    <w:rPr>
      <w:rFonts w:ascii="Open Sans" w:eastAsia="Open Sans" w:hAnsi="Open Sans"/>
      <w:sz w:val="20"/>
      <w:szCs w:val="20"/>
    </w:rPr>
  </w:style>
  <w:style w:type="paragraph" w:styleId="ListParagraph">
    <w:name w:val="List Paragraph"/>
    <w:basedOn w:val="Normal"/>
    <w:uiPriority w:val="1"/>
    <w:qFormat/>
    <w:rsid w:val="00853662"/>
  </w:style>
  <w:style w:type="paragraph" w:customStyle="1" w:styleId="TableParagraph">
    <w:name w:val="Table Paragraph"/>
    <w:basedOn w:val="Normal"/>
    <w:uiPriority w:val="1"/>
    <w:qFormat/>
    <w:rsid w:val="00853662"/>
  </w:style>
  <w:style w:type="paragraph" w:styleId="Header">
    <w:name w:val="header"/>
    <w:basedOn w:val="Normal"/>
    <w:link w:val="HeaderChar"/>
    <w:uiPriority w:val="99"/>
    <w:unhideWhenUsed/>
    <w:rsid w:val="00151F37"/>
    <w:pPr>
      <w:tabs>
        <w:tab w:val="center" w:pos="4680"/>
        <w:tab w:val="right" w:pos="9360"/>
      </w:tabs>
    </w:pPr>
  </w:style>
  <w:style w:type="character" w:customStyle="1" w:styleId="HeaderChar">
    <w:name w:val="Header Char"/>
    <w:basedOn w:val="DefaultParagraphFont"/>
    <w:link w:val="Header"/>
    <w:uiPriority w:val="99"/>
    <w:rsid w:val="00151F37"/>
  </w:style>
  <w:style w:type="paragraph" w:styleId="Footer">
    <w:name w:val="footer"/>
    <w:basedOn w:val="Normal"/>
    <w:link w:val="FooterChar"/>
    <w:uiPriority w:val="99"/>
    <w:unhideWhenUsed/>
    <w:rsid w:val="00151F37"/>
    <w:pPr>
      <w:tabs>
        <w:tab w:val="center" w:pos="4680"/>
        <w:tab w:val="right" w:pos="9360"/>
      </w:tabs>
    </w:pPr>
  </w:style>
  <w:style w:type="character" w:customStyle="1" w:styleId="FooterChar">
    <w:name w:val="Footer Char"/>
    <w:basedOn w:val="DefaultParagraphFont"/>
    <w:link w:val="Footer"/>
    <w:uiPriority w:val="99"/>
    <w:rsid w:val="00151F37"/>
  </w:style>
  <w:style w:type="paragraph" w:styleId="BalloonText">
    <w:name w:val="Balloon Text"/>
    <w:basedOn w:val="Normal"/>
    <w:link w:val="BalloonTextChar"/>
    <w:uiPriority w:val="99"/>
    <w:semiHidden/>
    <w:unhideWhenUsed/>
    <w:rsid w:val="00151F37"/>
    <w:rPr>
      <w:rFonts w:ascii="Tahoma" w:hAnsi="Tahoma" w:cs="Tahoma"/>
      <w:sz w:val="16"/>
      <w:szCs w:val="16"/>
    </w:rPr>
  </w:style>
  <w:style w:type="character" w:customStyle="1" w:styleId="BalloonTextChar">
    <w:name w:val="Balloon Text Char"/>
    <w:basedOn w:val="DefaultParagraphFont"/>
    <w:link w:val="BalloonText"/>
    <w:uiPriority w:val="99"/>
    <w:semiHidden/>
    <w:rsid w:val="00151F37"/>
    <w:rPr>
      <w:rFonts w:ascii="Tahoma" w:hAnsi="Tahoma" w:cs="Tahoma"/>
      <w:sz w:val="16"/>
      <w:szCs w:val="16"/>
    </w:rPr>
  </w:style>
  <w:style w:type="character" w:styleId="PlaceholderText">
    <w:name w:val="Placeholder Text"/>
    <w:basedOn w:val="DefaultParagraphFont"/>
    <w:uiPriority w:val="99"/>
    <w:semiHidden/>
    <w:rsid w:val="00151F37"/>
    <w:rPr>
      <w:color w:val="808080"/>
    </w:rPr>
  </w:style>
  <w:style w:type="character" w:styleId="Hyperlink">
    <w:name w:val="Hyperlink"/>
    <w:basedOn w:val="DefaultParagraphFont"/>
    <w:uiPriority w:val="99"/>
    <w:unhideWhenUsed/>
    <w:rsid w:val="00506FD2"/>
    <w:rPr>
      <w:color w:val="0000FF" w:themeColor="hyperlink"/>
      <w:u w:val="single"/>
    </w:rPr>
  </w:style>
  <w:style w:type="paragraph" w:styleId="PlainText">
    <w:name w:val="Plain Text"/>
    <w:basedOn w:val="Normal"/>
    <w:link w:val="PlainTextChar"/>
    <w:unhideWhenUsed/>
    <w:rsid w:val="00DA0B32"/>
    <w:pPr>
      <w:widowControl/>
    </w:pPr>
    <w:rPr>
      <w:rFonts w:ascii="Courier New" w:eastAsia="Times" w:hAnsi="Courier New" w:cs="Times New Roman"/>
      <w:sz w:val="20"/>
      <w:szCs w:val="20"/>
    </w:rPr>
  </w:style>
  <w:style w:type="character" w:customStyle="1" w:styleId="PlainTextChar">
    <w:name w:val="Plain Text Char"/>
    <w:basedOn w:val="DefaultParagraphFont"/>
    <w:link w:val="PlainText"/>
    <w:rsid w:val="00DA0B32"/>
    <w:rPr>
      <w:rFonts w:ascii="Courier New" w:eastAsia="Times" w:hAnsi="Courier New" w:cs="Times New Roman"/>
      <w:sz w:val="20"/>
      <w:szCs w:val="20"/>
    </w:rPr>
  </w:style>
  <w:style w:type="paragraph" w:customStyle="1" w:styleId="HeadlineHere">
    <w:name w:val="Headline Here"/>
    <w:basedOn w:val="Normal"/>
    <w:rsid w:val="00DA0B32"/>
    <w:pPr>
      <w:autoSpaceDE w:val="0"/>
      <w:autoSpaceDN w:val="0"/>
      <w:adjustRightInd w:val="0"/>
      <w:spacing w:line="240" w:lineRule="exact"/>
      <w:ind w:left="720" w:right="230"/>
      <w:jc w:val="center"/>
    </w:pPr>
    <w:rPr>
      <w:rFonts w:ascii="Trebuchet MS" w:eastAsia="Times New Roman" w:hAnsi="Trebuchet MS" w:cs="Times New Roman"/>
      <w:b/>
      <w:caps/>
      <w:color w:val="000000"/>
      <w:w w:val="90"/>
      <w:sz w:val="28"/>
    </w:rPr>
  </w:style>
  <w:style w:type="paragraph" w:customStyle="1" w:styleId="ContactInfo">
    <w:name w:val="Contact Info"/>
    <w:basedOn w:val="Normal"/>
    <w:rsid w:val="00DA0B32"/>
    <w:pPr>
      <w:autoSpaceDE w:val="0"/>
      <w:autoSpaceDN w:val="0"/>
      <w:adjustRightInd w:val="0"/>
      <w:spacing w:line="240" w:lineRule="exact"/>
      <w:ind w:left="720" w:right="230"/>
    </w:pPr>
    <w:rPr>
      <w:rFonts w:ascii="Trebuchet MS" w:eastAsia="Times New Roman" w:hAnsi="Trebuchet MS" w:cs="Times New Roman"/>
      <w:caps/>
      <w:color w:val="000000"/>
      <w:w w:val="90"/>
    </w:rPr>
  </w:style>
  <w:style w:type="character" w:styleId="CommentReference">
    <w:name w:val="annotation reference"/>
    <w:basedOn w:val="DefaultParagraphFont"/>
    <w:uiPriority w:val="99"/>
    <w:semiHidden/>
    <w:unhideWhenUsed/>
    <w:rsid w:val="00E67B6D"/>
    <w:rPr>
      <w:sz w:val="16"/>
      <w:szCs w:val="16"/>
    </w:rPr>
  </w:style>
  <w:style w:type="paragraph" w:styleId="CommentText">
    <w:name w:val="annotation text"/>
    <w:basedOn w:val="Normal"/>
    <w:link w:val="CommentTextChar"/>
    <w:uiPriority w:val="99"/>
    <w:semiHidden/>
    <w:unhideWhenUsed/>
    <w:rsid w:val="00E67B6D"/>
    <w:rPr>
      <w:sz w:val="20"/>
      <w:szCs w:val="20"/>
    </w:rPr>
  </w:style>
  <w:style w:type="character" w:customStyle="1" w:styleId="CommentTextChar">
    <w:name w:val="Comment Text Char"/>
    <w:basedOn w:val="DefaultParagraphFont"/>
    <w:link w:val="CommentText"/>
    <w:uiPriority w:val="99"/>
    <w:semiHidden/>
    <w:rsid w:val="00E67B6D"/>
    <w:rPr>
      <w:sz w:val="20"/>
      <w:szCs w:val="20"/>
    </w:rPr>
  </w:style>
  <w:style w:type="paragraph" w:styleId="CommentSubject">
    <w:name w:val="annotation subject"/>
    <w:basedOn w:val="CommentText"/>
    <w:next w:val="CommentText"/>
    <w:link w:val="CommentSubjectChar"/>
    <w:uiPriority w:val="99"/>
    <w:semiHidden/>
    <w:unhideWhenUsed/>
    <w:rsid w:val="00E67B6D"/>
    <w:rPr>
      <w:b/>
      <w:bCs/>
    </w:rPr>
  </w:style>
  <w:style w:type="character" w:customStyle="1" w:styleId="CommentSubjectChar">
    <w:name w:val="Comment Subject Char"/>
    <w:basedOn w:val="CommentTextChar"/>
    <w:link w:val="CommentSubject"/>
    <w:uiPriority w:val="99"/>
    <w:semiHidden/>
    <w:rsid w:val="00E67B6D"/>
    <w:rPr>
      <w:b/>
      <w:bCs/>
      <w:sz w:val="20"/>
      <w:szCs w:val="20"/>
    </w:rPr>
  </w:style>
  <w:style w:type="character" w:styleId="UnresolvedMention">
    <w:name w:val="Unresolved Mention"/>
    <w:basedOn w:val="DefaultParagraphFont"/>
    <w:uiPriority w:val="99"/>
    <w:semiHidden/>
    <w:unhideWhenUsed/>
    <w:rsid w:val="001F496F"/>
    <w:rPr>
      <w:color w:val="605E5C"/>
      <w:shd w:val="clear" w:color="auto" w:fill="E1DFDD"/>
    </w:rPr>
  </w:style>
  <w:style w:type="character" w:styleId="FollowedHyperlink">
    <w:name w:val="FollowedHyperlink"/>
    <w:basedOn w:val="DefaultParagraphFont"/>
    <w:uiPriority w:val="99"/>
    <w:semiHidden/>
    <w:unhideWhenUsed/>
    <w:rsid w:val="0072302A"/>
    <w:rPr>
      <w:color w:val="800080" w:themeColor="followedHyperlink"/>
      <w:u w:val="single"/>
    </w:rPr>
  </w:style>
  <w:style w:type="paragraph" w:styleId="NoSpacing">
    <w:name w:val="No Spacing"/>
    <w:uiPriority w:val="1"/>
    <w:qFormat/>
    <w:rsid w:val="00E277B1"/>
    <w:pPr>
      <w:widowControl/>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1660">
      <w:bodyDiv w:val="1"/>
      <w:marLeft w:val="0"/>
      <w:marRight w:val="0"/>
      <w:marTop w:val="0"/>
      <w:marBottom w:val="0"/>
      <w:divBdr>
        <w:top w:val="none" w:sz="0" w:space="0" w:color="auto"/>
        <w:left w:val="none" w:sz="0" w:space="0" w:color="auto"/>
        <w:bottom w:val="none" w:sz="0" w:space="0" w:color="auto"/>
        <w:right w:val="none" w:sz="0" w:space="0" w:color="auto"/>
      </w:divBdr>
    </w:div>
    <w:div w:id="21983412">
      <w:bodyDiv w:val="1"/>
      <w:marLeft w:val="0"/>
      <w:marRight w:val="0"/>
      <w:marTop w:val="0"/>
      <w:marBottom w:val="0"/>
      <w:divBdr>
        <w:top w:val="none" w:sz="0" w:space="0" w:color="auto"/>
        <w:left w:val="none" w:sz="0" w:space="0" w:color="auto"/>
        <w:bottom w:val="none" w:sz="0" w:space="0" w:color="auto"/>
        <w:right w:val="none" w:sz="0" w:space="0" w:color="auto"/>
      </w:divBdr>
    </w:div>
    <w:div w:id="243537685">
      <w:bodyDiv w:val="1"/>
      <w:marLeft w:val="0"/>
      <w:marRight w:val="0"/>
      <w:marTop w:val="0"/>
      <w:marBottom w:val="0"/>
      <w:divBdr>
        <w:top w:val="none" w:sz="0" w:space="0" w:color="auto"/>
        <w:left w:val="none" w:sz="0" w:space="0" w:color="auto"/>
        <w:bottom w:val="none" w:sz="0" w:space="0" w:color="auto"/>
        <w:right w:val="none" w:sz="0" w:space="0" w:color="auto"/>
      </w:divBdr>
    </w:div>
    <w:div w:id="398551772">
      <w:bodyDiv w:val="1"/>
      <w:marLeft w:val="0"/>
      <w:marRight w:val="0"/>
      <w:marTop w:val="0"/>
      <w:marBottom w:val="0"/>
      <w:divBdr>
        <w:top w:val="none" w:sz="0" w:space="0" w:color="auto"/>
        <w:left w:val="none" w:sz="0" w:space="0" w:color="auto"/>
        <w:bottom w:val="none" w:sz="0" w:space="0" w:color="auto"/>
        <w:right w:val="none" w:sz="0" w:space="0" w:color="auto"/>
      </w:divBdr>
    </w:div>
    <w:div w:id="409696858">
      <w:bodyDiv w:val="1"/>
      <w:marLeft w:val="0"/>
      <w:marRight w:val="0"/>
      <w:marTop w:val="0"/>
      <w:marBottom w:val="0"/>
      <w:divBdr>
        <w:top w:val="none" w:sz="0" w:space="0" w:color="auto"/>
        <w:left w:val="none" w:sz="0" w:space="0" w:color="auto"/>
        <w:bottom w:val="none" w:sz="0" w:space="0" w:color="auto"/>
        <w:right w:val="none" w:sz="0" w:space="0" w:color="auto"/>
      </w:divBdr>
    </w:div>
    <w:div w:id="421225537">
      <w:bodyDiv w:val="1"/>
      <w:marLeft w:val="0"/>
      <w:marRight w:val="0"/>
      <w:marTop w:val="0"/>
      <w:marBottom w:val="0"/>
      <w:divBdr>
        <w:top w:val="none" w:sz="0" w:space="0" w:color="auto"/>
        <w:left w:val="none" w:sz="0" w:space="0" w:color="auto"/>
        <w:bottom w:val="none" w:sz="0" w:space="0" w:color="auto"/>
        <w:right w:val="none" w:sz="0" w:space="0" w:color="auto"/>
      </w:divBdr>
    </w:div>
    <w:div w:id="425344224">
      <w:bodyDiv w:val="1"/>
      <w:marLeft w:val="0"/>
      <w:marRight w:val="0"/>
      <w:marTop w:val="0"/>
      <w:marBottom w:val="0"/>
      <w:divBdr>
        <w:top w:val="none" w:sz="0" w:space="0" w:color="auto"/>
        <w:left w:val="none" w:sz="0" w:space="0" w:color="auto"/>
        <w:bottom w:val="none" w:sz="0" w:space="0" w:color="auto"/>
        <w:right w:val="none" w:sz="0" w:space="0" w:color="auto"/>
      </w:divBdr>
    </w:div>
    <w:div w:id="471288036">
      <w:bodyDiv w:val="1"/>
      <w:marLeft w:val="0"/>
      <w:marRight w:val="0"/>
      <w:marTop w:val="0"/>
      <w:marBottom w:val="0"/>
      <w:divBdr>
        <w:top w:val="none" w:sz="0" w:space="0" w:color="auto"/>
        <w:left w:val="none" w:sz="0" w:space="0" w:color="auto"/>
        <w:bottom w:val="none" w:sz="0" w:space="0" w:color="auto"/>
        <w:right w:val="none" w:sz="0" w:space="0" w:color="auto"/>
      </w:divBdr>
    </w:div>
    <w:div w:id="622614119">
      <w:bodyDiv w:val="1"/>
      <w:marLeft w:val="0"/>
      <w:marRight w:val="0"/>
      <w:marTop w:val="0"/>
      <w:marBottom w:val="0"/>
      <w:divBdr>
        <w:top w:val="none" w:sz="0" w:space="0" w:color="auto"/>
        <w:left w:val="none" w:sz="0" w:space="0" w:color="auto"/>
        <w:bottom w:val="none" w:sz="0" w:space="0" w:color="auto"/>
        <w:right w:val="none" w:sz="0" w:space="0" w:color="auto"/>
      </w:divBdr>
    </w:div>
    <w:div w:id="707068076">
      <w:bodyDiv w:val="1"/>
      <w:marLeft w:val="0"/>
      <w:marRight w:val="0"/>
      <w:marTop w:val="0"/>
      <w:marBottom w:val="0"/>
      <w:divBdr>
        <w:top w:val="none" w:sz="0" w:space="0" w:color="auto"/>
        <w:left w:val="none" w:sz="0" w:space="0" w:color="auto"/>
        <w:bottom w:val="none" w:sz="0" w:space="0" w:color="auto"/>
        <w:right w:val="none" w:sz="0" w:space="0" w:color="auto"/>
      </w:divBdr>
    </w:div>
    <w:div w:id="1195146650">
      <w:bodyDiv w:val="1"/>
      <w:marLeft w:val="0"/>
      <w:marRight w:val="0"/>
      <w:marTop w:val="0"/>
      <w:marBottom w:val="0"/>
      <w:divBdr>
        <w:top w:val="none" w:sz="0" w:space="0" w:color="auto"/>
        <w:left w:val="none" w:sz="0" w:space="0" w:color="auto"/>
        <w:bottom w:val="none" w:sz="0" w:space="0" w:color="auto"/>
        <w:right w:val="none" w:sz="0" w:space="0" w:color="auto"/>
      </w:divBdr>
    </w:div>
    <w:div w:id="1222596372">
      <w:bodyDiv w:val="1"/>
      <w:marLeft w:val="0"/>
      <w:marRight w:val="0"/>
      <w:marTop w:val="0"/>
      <w:marBottom w:val="0"/>
      <w:divBdr>
        <w:top w:val="none" w:sz="0" w:space="0" w:color="auto"/>
        <w:left w:val="none" w:sz="0" w:space="0" w:color="auto"/>
        <w:bottom w:val="none" w:sz="0" w:space="0" w:color="auto"/>
        <w:right w:val="none" w:sz="0" w:space="0" w:color="auto"/>
      </w:divBdr>
    </w:div>
    <w:div w:id="1444836557">
      <w:bodyDiv w:val="1"/>
      <w:marLeft w:val="0"/>
      <w:marRight w:val="0"/>
      <w:marTop w:val="0"/>
      <w:marBottom w:val="0"/>
      <w:divBdr>
        <w:top w:val="none" w:sz="0" w:space="0" w:color="auto"/>
        <w:left w:val="none" w:sz="0" w:space="0" w:color="auto"/>
        <w:bottom w:val="none" w:sz="0" w:space="0" w:color="auto"/>
        <w:right w:val="none" w:sz="0" w:space="0" w:color="auto"/>
      </w:divBdr>
    </w:div>
    <w:div w:id="1472094012">
      <w:bodyDiv w:val="1"/>
      <w:marLeft w:val="0"/>
      <w:marRight w:val="0"/>
      <w:marTop w:val="0"/>
      <w:marBottom w:val="0"/>
      <w:divBdr>
        <w:top w:val="none" w:sz="0" w:space="0" w:color="auto"/>
        <w:left w:val="none" w:sz="0" w:space="0" w:color="auto"/>
        <w:bottom w:val="none" w:sz="0" w:space="0" w:color="auto"/>
        <w:right w:val="none" w:sz="0" w:space="0" w:color="auto"/>
      </w:divBdr>
    </w:div>
    <w:div w:id="1496065835">
      <w:bodyDiv w:val="1"/>
      <w:marLeft w:val="0"/>
      <w:marRight w:val="0"/>
      <w:marTop w:val="0"/>
      <w:marBottom w:val="0"/>
      <w:divBdr>
        <w:top w:val="none" w:sz="0" w:space="0" w:color="auto"/>
        <w:left w:val="none" w:sz="0" w:space="0" w:color="auto"/>
        <w:bottom w:val="none" w:sz="0" w:space="0" w:color="auto"/>
        <w:right w:val="none" w:sz="0" w:space="0" w:color="auto"/>
      </w:divBdr>
    </w:div>
    <w:div w:id="1584072344">
      <w:bodyDiv w:val="1"/>
      <w:marLeft w:val="0"/>
      <w:marRight w:val="0"/>
      <w:marTop w:val="0"/>
      <w:marBottom w:val="0"/>
      <w:divBdr>
        <w:top w:val="none" w:sz="0" w:space="0" w:color="auto"/>
        <w:left w:val="none" w:sz="0" w:space="0" w:color="auto"/>
        <w:bottom w:val="none" w:sz="0" w:space="0" w:color="auto"/>
        <w:right w:val="none" w:sz="0" w:space="0" w:color="auto"/>
      </w:divBdr>
    </w:div>
    <w:div w:id="1804225786">
      <w:bodyDiv w:val="1"/>
      <w:marLeft w:val="0"/>
      <w:marRight w:val="0"/>
      <w:marTop w:val="0"/>
      <w:marBottom w:val="0"/>
      <w:divBdr>
        <w:top w:val="none" w:sz="0" w:space="0" w:color="auto"/>
        <w:left w:val="none" w:sz="0" w:space="0" w:color="auto"/>
        <w:bottom w:val="none" w:sz="0" w:space="0" w:color="auto"/>
        <w:right w:val="none" w:sz="0" w:space="0" w:color="auto"/>
      </w:divBdr>
    </w:div>
    <w:div w:id="21169739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m.Doddridge@tn.go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ffany.Kincaid@tn.gov"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A4EC0B96-2647-4182-97AB-9EE71B919434}"/>
      </w:docPartPr>
      <w:docPartBody>
        <w:p w:rsidR="009D6095" w:rsidRDefault="00176E22">
          <w:r w:rsidRPr="00191B55">
            <w:rPr>
              <w:rStyle w:val="PlaceholderText"/>
            </w:rPr>
            <w:t>Click here to enter text.</w:t>
          </w:r>
        </w:p>
      </w:docPartBody>
    </w:docPart>
    <w:docPart>
      <w:docPartPr>
        <w:name w:val="5D2B2775A5B441AB83D5CAE916CEFF2A"/>
        <w:category>
          <w:name w:val="General"/>
          <w:gallery w:val="placeholder"/>
        </w:category>
        <w:types>
          <w:type w:val="bbPlcHdr"/>
        </w:types>
        <w:behaviors>
          <w:behavior w:val="content"/>
        </w:behaviors>
        <w:guid w:val="{AC957344-C4C3-42ED-873C-AA0B116E9A72}"/>
      </w:docPartPr>
      <w:docPartBody>
        <w:p w:rsidR="007D7BE4" w:rsidRDefault="009D6095" w:rsidP="009D6095">
          <w:pPr>
            <w:pStyle w:val="5D2B2775A5B441AB83D5CAE916CEFF2A"/>
          </w:pPr>
          <w:r w:rsidRPr="00191B55">
            <w:rPr>
              <w:rStyle w:val="PlaceholderText"/>
            </w:rPr>
            <w:t>Click here to enter text.</w:t>
          </w:r>
        </w:p>
      </w:docPartBody>
    </w:docPart>
    <w:docPart>
      <w:docPartPr>
        <w:name w:val="BBFA806AD0054F4B8D99EE8C085E5A90"/>
        <w:category>
          <w:name w:val="General"/>
          <w:gallery w:val="placeholder"/>
        </w:category>
        <w:types>
          <w:type w:val="bbPlcHdr"/>
        </w:types>
        <w:behaviors>
          <w:behavior w:val="content"/>
        </w:behaviors>
        <w:guid w:val="{E9EC2735-5854-4BE6-9D05-BDDFCCD3FE9E}"/>
      </w:docPartPr>
      <w:docPartBody>
        <w:p w:rsidR="00FC0922" w:rsidRDefault="00622C66" w:rsidP="00622C66">
          <w:pPr>
            <w:pStyle w:val="BBFA806AD0054F4B8D99EE8C085E5A90"/>
          </w:pPr>
          <w:r w:rsidRPr="00191B5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6E22"/>
    <w:rsid w:val="00005B76"/>
    <w:rsid w:val="0006098E"/>
    <w:rsid w:val="00133A24"/>
    <w:rsid w:val="00176E22"/>
    <w:rsid w:val="001D0F73"/>
    <w:rsid w:val="001E20EE"/>
    <w:rsid w:val="002B700B"/>
    <w:rsid w:val="00337947"/>
    <w:rsid w:val="0036197B"/>
    <w:rsid w:val="004253FD"/>
    <w:rsid w:val="004332A2"/>
    <w:rsid w:val="004C66DC"/>
    <w:rsid w:val="004F64FE"/>
    <w:rsid w:val="005076D5"/>
    <w:rsid w:val="005E49FC"/>
    <w:rsid w:val="005F4A6E"/>
    <w:rsid w:val="00611187"/>
    <w:rsid w:val="00622C66"/>
    <w:rsid w:val="0069315C"/>
    <w:rsid w:val="006D23C5"/>
    <w:rsid w:val="006D38F1"/>
    <w:rsid w:val="0071652C"/>
    <w:rsid w:val="007A7155"/>
    <w:rsid w:val="007D3EE6"/>
    <w:rsid w:val="007D7BE4"/>
    <w:rsid w:val="00801501"/>
    <w:rsid w:val="00880813"/>
    <w:rsid w:val="008A73F0"/>
    <w:rsid w:val="008D0040"/>
    <w:rsid w:val="00922E0C"/>
    <w:rsid w:val="009D6095"/>
    <w:rsid w:val="00A20537"/>
    <w:rsid w:val="00A7149E"/>
    <w:rsid w:val="00A822CB"/>
    <w:rsid w:val="00B31385"/>
    <w:rsid w:val="00C2649F"/>
    <w:rsid w:val="00CF6E9C"/>
    <w:rsid w:val="00D23B4F"/>
    <w:rsid w:val="00E47193"/>
    <w:rsid w:val="00E764EE"/>
    <w:rsid w:val="00E8538E"/>
    <w:rsid w:val="00EC48A3"/>
    <w:rsid w:val="00F00C31"/>
    <w:rsid w:val="00F11276"/>
    <w:rsid w:val="00F76E3F"/>
    <w:rsid w:val="00FB2347"/>
    <w:rsid w:val="00FB4E57"/>
    <w:rsid w:val="00FB6DFA"/>
    <w:rsid w:val="00FC0922"/>
    <w:rsid w:val="00FD437F"/>
    <w:rsid w:val="00FD6495"/>
    <w:rsid w:val="00FE1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2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2C66"/>
    <w:rPr>
      <w:color w:val="808080"/>
    </w:rPr>
  </w:style>
  <w:style w:type="paragraph" w:customStyle="1" w:styleId="5D2B2775A5B441AB83D5CAE916CEFF2A">
    <w:name w:val="5D2B2775A5B441AB83D5CAE916CEFF2A"/>
    <w:rsid w:val="009D6095"/>
  </w:style>
  <w:style w:type="paragraph" w:customStyle="1" w:styleId="BBFA806AD0054F4B8D99EE8C085E5A90">
    <w:name w:val="BBFA806AD0054F4B8D99EE8C085E5A90"/>
    <w:rsid w:val="00622C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N.gov">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7D8B0-E4EC-46AE-B349-51E47FF46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State Press Release3</vt:lpstr>
    </vt:vector>
  </TitlesOfParts>
  <Company>State of Tennessee: Finance &amp; Administration</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Press Release3</dc:title>
  <dc:creator>Molly Wehlage</dc:creator>
  <cp:lastModifiedBy>Kim Doddridge</cp:lastModifiedBy>
  <cp:revision>15</cp:revision>
  <cp:lastPrinted>2015-07-06T20:22:00Z</cp:lastPrinted>
  <dcterms:created xsi:type="dcterms:W3CDTF">2026-10-05T19:25:00Z</dcterms:created>
  <dcterms:modified xsi:type="dcterms:W3CDTF">2026-10-06T20:02:00Z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y fmtid="{D5CDD505-2E9C-101B-9397-08002B2CF9AE}" pid="5" name="GrammarlyDocumentId">
    <vt:lpwstr>accf8e6f-108c-40b5-af76-c23f5d1b74b3</vt:lpwstr>
  </property>
</Properties>
</file>