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C21EB" w:rsidRDefault="00FF2B97" w:rsidP="00FC21EB">
      <w:pPr>
        <w:pStyle w:val="Heading1"/>
      </w:pPr>
      <w:r w:rsidRPr="00FC21EB">
        <w:t>Timber Sale Document Packet</w:t>
      </w:r>
    </w:p>
    <w:p w14:paraId="058A1ED6" w14:textId="32C1DB96" w:rsidR="008A680B" w:rsidRPr="00FC21EB" w:rsidRDefault="00194C7E" w:rsidP="00FC21EB">
      <w:r w:rsidRPr="00FC21EB">
        <w:rPr>
          <w:noProof/>
        </w:rPr>
        <w:drawing>
          <wp:anchor distT="0" distB="0" distL="114300" distR="114300" simplePos="0" relativeHeight="251681792" behindDoc="0" locked="0" layoutInCell="1" allowOverlap="1" wp14:anchorId="09068894" wp14:editId="2D29000C">
            <wp:simplePos x="0" y="0"/>
            <wp:positionH relativeFrom="column">
              <wp:posOffset>2093595</wp:posOffset>
            </wp:positionH>
            <wp:positionV relativeFrom="paragraph">
              <wp:posOffset>187325</wp:posOffset>
            </wp:positionV>
            <wp:extent cx="2652395" cy="699135"/>
            <wp:effectExtent l="0" t="0" r="1905" b="0"/>
            <wp:wrapTopAndBottom/>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rsidRPr="00FC21EB">
        <w:br/>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22728066" w:rsidR="008A680B" w:rsidRPr="00A54411" w:rsidRDefault="008A680B" w:rsidP="008A680B">
      <w:pPr>
        <w:pStyle w:val="Footer"/>
        <w:spacing w:before="0"/>
        <w:jc w:val="center"/>
      </w:pPr>
      <w:r w:rsidRPr="00A54411">
        <w:t>Phone</w:t>
      </w:r>
      <w:r>
        <w:t>:</w:t>
      </w:r>
      <w:r w:rsidRPr="00A54411">
        <w:t xml:space="preserve"> 615-837-5411 | </w:t>
      </w:r>
      <w:hyperlink r:id="rId12" w:history="1">
        <w:r w:rsidR="00FC21EB" w:rsidRPr="00FC21EB">
          <w:rPr>
            <w:rStyle w:val="Hyperlink"/>
          </w:rPr>
          <w:t>http://www.tn.gov/agriculture/forests</w:t>
        </w:r>
      </w:hyperlink>
    </w:p>
    <w:p w14:paraId="142D832E" w14:textId="77777777" w:rsidR="008A680B" w:rsidRPr="00FC21EB" w:rsidRDefault="008A680B" w:rsidP="00FC21EB"/>
    <w:p w14:paraId="33DD097F" w14:textId="1F100B10" w:rsidR="009A07B0" w:rsidRPr="009A07B0" w:rsidRDefault="00FC21EB" w:rsidP="00FC21EB">
      <w:pPr>
        <w:pStyle w:val="Heading2"/>
      </w:pPr>
      <w:r w:rsidRPr="009A07B0">
        <w:t>Public Notice</w:t>
      </w:r>
    </w:p>
    <w:p w14:paraId="4CBB43E6" w14:textId="20F41E6C" w:rsidR="009A07B0" w:rsidRPr="00FC21EB" w:rsidRDefault="00FC21EB" w:rsidP="00FC21EB">
      <w:pPr>
        <w:pStyle w:val="Heading3"/>
      </w:pPr>
      <w:r w:rsidRPr="00FC21EB">
        <w:t>State Forest Timber Sale Bids</w:t>
      </w:r>
    </w:p>
    <w:p w14:paraId="41B42165" w14:textId="653551FB" w:rsidR="009A07B0" w:rsidRPr="009A07B0" w:rsidRDefault="009A07B0" w:rsidP="00FC21EB">
      <w:pPr>
        <w:pStyle w:val="Heading4"/>
      </w:pPr>
      <w:r w:rsidRPr="009A07B0">
        <w:t>ANNOUNCEMENT</w:t>
      </w:r>
    </w:p>
    <w:p w14:paraId="3DB38079" w14:textId="1C20E19A" w:rsidR="009A07B0" w:rsidRPr="009A07B0" w:rsidRDefault="009A07B0" w:rsidP="009A07B0">
      <w:r w:rsidRPr="009A07B0">
        <w:t xml:space="preserve">A current list of state forest timber sales can be found at: </w:t>
      </w:r>
      <w:hyperlink r:id="rId13" w:history="1">
        <w:r w:rsidR="00FC21EB" w:rsidRPr="00FC21EB">
          <w:rPr>
            <w:rStyle w:val="Hyperlink"/>
          </w:rPr>
          <w:t>https://www.tn.gov/agriculture/forests/state-forests/state-forest-timber-sales.html</w:t>
        </w:r>
      </w:hyperlink>
    </w:p>
    <w:p w14:paraId="74FBBAF4" w14:textId="77777777" w:rsidR="009A07B0" w:rsidRPr="009A07B0" w:rsidRDefault="009A07B0" w:rsidP="00FC21EB">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51136FC6"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located here</w:t>
      </w:r>
      <w:r w:rsidR="00FC21EB">
        <w:rPr>
          <w:sz w:val="22"/>
        </w:rPr>
        <w:t xml:space="preserve">: </w:t>
      </w:r>
      <w:hyperlink r:id="rId14" w:history="1">
        <w:r w:rsidR="00FC21EB" w:rsidRPr="00FC21EB">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 xml:space="preserve">NOTE: Only select one sale at a time. If bidding on multiple sales, you must complete the bid form once for each sale. You may not submit </w:t>
      </w:r>
      <w:r w:rsidRPr="00DD7532">
        <w:rPr>
          <w:w w:val="105"/>
          <w:sz w:val="22"/>
        </w:rPr>
        <w:lastRenderedPageBreak/>
        <w:t>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7F26D045" w14:textId="77777777" w:rsidR="00F8010B" w:rsidRDefault="00F8010B" w:rsidP="009A07B0">
      <w:r w:rsidRPr="00F8010B">
        <w:t>(615) 253-1602</w:t>
      </w:r>
    </w:p>
    <w:p w14:paraId="7561A2F6" w14:textId="755732D3" w:rsidR="009A07B0" w:rsidRDefault="00FC21EB" w:rsidP="009A07B0">
      <w:hyperlink r:id="rId15" w:history="1">
        <w:r w:rsidRPr="00FC21EB">
          <w:rPr>
            <w:rStyle w:val="Hyperlink"/>
          </w:rPr>
          <w:t>greg.bailey@tn.gov</w:t>
        </w:r>
      </w:hyperlink>
    </w:p>
    <w:p w14:paraId="3D194BF4" w14:textId="77777777" w:rsidR="00FC21EB" w:rsidRDefault="00FC21EB" w:rsidP="009A07B0"/>
    <w:p w14:paraId="55DE4685" w14:textId="77777777" w:rsidR="009A07B0" w:rsidRDefault="009A07B0" w:rsidP="009A07B0"/>
    <w:p w14:paraId="20696D3C" w14:textId="77777777" w:rsidR="009A07B0" w:rsidRPr="00FC21EB" w:rsidRDefault="009A07B0" w:rsidP="00FC21EB">
      <w:pPr>
        <w:pStyle w:val="Heading3"/>
      </w:pPr>
      <w:r w:rsidRPr="00FC21EB">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 xml:space="preserve">Each session will start an hour before the actual time of the meeting so any technology issues can be worked out. Participants are advised to take advantage of this </w:t>
      </w:r>
      <w:proofErr w:type="gramStart"/>
      <w:r w:rsidRPr="009A07B0">
        <w:rPr>
          <w:w w:val="105"/>
        </w:rPr>
        <w:t>lead</w:t>
      </w:r>
      <w:proofErr w:type="gramEnd"/>
      <w:r w:rsidRPr="009A07B0">
        <w:rPr>
          <w:w w:val="105"/>
        </w:rPr>
        <w:t xml:space="preserve"> time to test their connection.</w:t>
      </w:r>
    </w:p>
    <w:p w14:paraId="25013DE2" w14:textId="77777777" w:rsidR="009A07B0" w:rsidRPr="009A07B0" w:rsidRDefault="009A07B0" w:rsidP="009A07B0">
      <w:r w:rsidRPr="009A07B0">
        <w:rPr>
          <w:w w:val="105"/>
        </w:rPr>
        <w:t xml:space="preserve">There </w:t>
      </w:r>
      <w:proofErr w:type="gramStart"/>
      <w:r w:rsidRPr="009A07B0">
        <w:rPr>
          <w:w w:val="105"/>
        </w:rPr>
        <w:t>is</w:t>
      </w:r>
      <w:proofErr w:type="gramEnd"/>
      <w:r w:rsidRPr="009A07B0">
        <w:rPr>
          <w:w w:val="105"/>
        </w:rPr>
        <w:t xml:space="preserve"> a unique password and unique link for each of the sessions. This is an extra security measure to dissuade attackers rather than keep out the public.</w:t>
      </w:r>
    </w:p>
    <w:p w14:paraId="3BAFC777" w14:textId="7C4C6076" w:rsidR="009A07B0" w:rsidRPr="009A07B0" w:rsidRDefault="009A07B0" w:rsidP="009A07B0">
      <w:pPr>
        <w:rPr>
          <w:rFonts w:cs="Times New Roman (Body CS)"/>
        </w:rPr>
      </w:pPr>
      <w:r w:rsidRPr="009A07B0">
        <w:rPr>
          <w:rFonts w:cs="Times New Roman (Body CS)"/>
        </w:rPr>
        <w:t xml:space="preserve">A link to the </w:t>
      </w:r>
      <w:proofErr w:type="spellStart"/>
      <w:r w:rsidRPr="009A07B0">
        <w:rPr>
          <w:rFonts w:cs="Times New Roman (Body CS)"/>
        </w:rPr>
        <w:t>WebEx</w:t>
      </w:r>
      <w:proofErr w:type="spellEnd"/>
      <w:r w:rsidRPr="009A07B0">
        <w:rPr>
          <w:rFonts w:cs="Times New Roman (Body CS)"/>
        </w:rPr>
        <w:t xml:space="preserve"> meeting will be available on the State Forest Timber Sales webpage by noon the day prior to the bid opening - </w:t>
      </w:r>
      <w:hyperlink r:id="rId16" w:history="1">
        <w:r w:rsidR="00FC21EB" w:rsidRPr="00FC21EB">
          <w:rPr>
            <w:rStyle w:val="Hyperlink"/>
            <w:rFonts w:cs="Times New Roman (Body CS)"/>
          </w:rPr>
          <w:t>https://www.tn.gov/agriculture/forests/state-forests/state-forest-timber-sales.html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Pr="009A07B0" w:rsidRDefault="009A07B0" w:rsidP="009A07B0"/>
    <w:p w14:paraId="64CC965C" w14:textId="77777777" w:rsidR="009A07B0" w:rsidRDefault="009A07B0" w:rsidP="009A07B0"/>
    <w:p w14:paraId="1C3E5F75" w14:textId="77777777" w:rsidR="00FC21EB" w:rsidRDefault="00FC21EB" w:rsidP="009A07B0"/>
    <w:p w14:paraId="01CA9274" w14:textId="77777777" w:rsidR="00FC21EB" w:rsidRPr="009A07B0" w:rsidRDefault="00FC21EB" w:rsidP="009A07B0"/>
    <w:p w14:paraId="032A12E2" w14:textId="7DD6F541" w:rsidR="009A07B0" w:rsidRPr="00FC21EB" w:rsidRDefault="00FC21EB" w:rsidP="00FC21EB">
      <w:pPr>
        <w:pStyle w:val="Heading2"/>
      </w:pPr>
      <w:r w:rsidRPr="009A07B0">
        <w:lastRenderedPageBreak/>
        <w:t>Procedures</w:t>
      </w:r>
      <w:r>
        <w:t xml:space="preserve">: </w:t>
      </w:r>
      <w:r w:rsidR="009A07B0" w:rsidRPr="00FC21EB">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xml:space="preserve">. These sales use a sealed bid process, awarding the timber to the highest bidder. The successful purchaser </w:t>
      </w:r>
      <w:proofErr w:type="gramStart"/>
      <w:r w:rsidRPr="009A07B0">
        <w:rPr>
          <w:w w:val="105"/>
        </w:rPr>
        <w:t>enters into</w:t>
      </w:r>
      <w:proofErr w:type="gramEnd"/>
      <w:r w:rsidRPr="009A07B0">
        <w:rPr>
          <w:w w:val="105"/>
        </w:rPr>
        <w:t xml:space="preserve">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74135280" w14:textId="77777777" w:rsidR="00FC21EB" w:rsidRDefault="00FC21EB" w:rsidP="009A07B0"/>
    <w:p w14:paraId="0CDD4B6B" w14:textId="77777777" w:rsidR="00FC21EB" w:rsidRDefault="00FC21EB" w:rsidP="009A07B0"/>
    <w:p w14:paraId="4FB92590" w14:textId="77777777" w:rsidR="00FC21EB" w:rsidRPr="009A07B0" w:rsidRDefault="00FC21EB" w:rsidP="009A07B0"/>
    <w:p w14:paraId="23B3B582" w14:textId="77777777" w:rsidR="009A07B0" w:rsidRPr="009A07B0" w:rsidRDefault="009A07B0" w:rsidP="009A07B0"/>
    <w:p w14:paraId="7F0CFF8A" w14:textId="6FF4E496" w:rsidR="009A07B0" w:rsidRPr="009A07B0" w:rsidRDefault="00FC21EB" w:rsidP="00FC21EB">
      <w:pPr>
        <w:pStyle w:val="Heading2"/>
      </w:pPr>
      <w:r w:rsidRPr="009A07B0">
        <w:lastRenderedPageBreak/>
        <w:t>State Forest Timber Sale Public Notice</w:t>
      </w:r>
    </w:p>
    <w:p w14:paraId="0B5ADF39" w14:textId="77777777" w:rsidR="003735D6" w:rsidRPr="003735D6" w:rsidRDefault="003735D6" w:rsidP="003735D6">
      <w:pPr>
        <w:rPr>
          <w:iCs/>
        </w:rPr>
      </w:pPr>
      <w:r w:rsidRPr="003735D6">
        <w:t xml:space="preserve">The Tennessee Department of Agriculture, Division of Forestry, is offering for sale under Bid # A-13-26-01 certain timber on Standing Stone State Forest near </w:t>
      </w:r>
      <w:proofErr w:type="spellStart"/>
      <w:r w:rsidRPr="003735D6">
        <w:t>Hilham</w:t>
      </w:r>
      <w:proofErr w:type="spellEnd"/>
      <w:r w:rsidRPr="003735D6">
        <w:t xml:space="preserve">, Tennessee.  Sealed bids will be received in the Cumberland District office of the Division of Forestry, located at </w:t>
      </w:r>
      <w:r w:rsidRPr="003735D6">
        <w:rPr>
          <w:iCs/>
        </w:rPr>
        <w:t>929 West Jackson Street, Suite C</w:t>
      </w:r>
    </w:p>
    <w:p w14:paraId="38325590" w14:textId="210D0BFE" w:rsidR="003735D6" w:rsidRPr="003735D6" w:rsidRDefault="003735D6" w:rsidP="003735D6">
      <w:r w:rsidRPr="003735D6">
        <w:rPr>
          <w:iCs/>
        </w:rPr>
        <w:t>Cookeville, TN 38501</w:t>
      </w:r>
      <w:r w:rsidRPr="003735D6">
        <w:t>, until 1</w:t>
      </w:r>
      <w:r w:rsidR="000B5C37">
        <w:t>2</w:t>
      </w:r>
      <w:r w:rsidRPr="003735D6">
        <w:t xml:space="preserve">:00 </w:t>
      </w:r>
      <w:r w:rsidR="000B5C37">
        <w:t>P</w:t>
      </w:r>
      <w:r w:rsidRPr="003735D6">
        <w:t xml:space="preserve">M CDT on </w:t>
      </w:r>
      <w:r w:rsidRPr="00F606B9">
        <w:t>Ma</w:t>
      </w:r>
      <w:r w:rsidR="00F606B9">
        <w:t>y 2</w:t>
      </w:r>
      <w:r w:rsidR="000B5C37">
        <w:t>7</w:t>
      </w:r>
      <w:r w:rsidRPr="00F606B9">
        <w:rPr>
          <w:vertAlign w:val="superscript"/>
        </w:rPr>
        <w:t>th</w:t>
      </w:r>
      <w:proofErr w:type="gramStart"/>
      <w:r w:rsidRPr="00F606B9">
        <w:t xml:space="preserve"> 2026</w:t>
      </w:r>
      <w:proofErr w:type="gramEnd"/>
      <w:r w:rsidRPr="003735D6">
        <w:t xml:space="preserve">, at which time they will be publicly opened.  The Forestry Division estimates, but does not guarantee, that </w:t>
      </w:r>
      <w:r w:rsidRPr="003735D6">
        <w:rPr>
          <w:b/>
          <w:bCs/>
        </w:rPr>
        <w:t xml:space="preserve">848,939 </w:t>
      </w:r>
      <w:r w:rsidRPr="003735D6">
        <w:t>board feet (Doyle Rule) of sawtimber is available for removal.</w:t>
      </w:r>
    </w:p>
    <w:p w14:paraId="21F16A65" w14:textId="77777777" w:rsidR="003735D6" w:rsidRPr="003735D6" w:rsidRDefault="003735D6" w:rsidP="003735D6">
      <w:r w:rsidRPr="003735D6">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557791F6" w14:textId="77777777" w:rsidR="003735D6" w:rsidRPr="006E5B18" w:rsidRDefault="003735D6" w:rsidP="003735D6">
      <w:r w:rsidRPr="006E5B18">
        <w:t>Forestry Division personnel will conduct a tour of the sale area to perspective timber buyers by appointment only.</w:t>
      </w:r>
    </w:p>
    <w:p w14:paraId="672764A7" w14:textId="77777777" w:rsidR="003735D6" w:rsidRPr="006E5B18" w:rsidRDefault="003735D6" w:rsidP="003735D6">
      <w:r w:rsidRPr="006E5B18">
        <w:t>Interested bidders may obtain bid forms, pro forma contract, a map of the sale area, and additional information at:</w:t>
      </w:r>
    </w:p>
    <w:p w14:paraId="66993796" w14:textId="5422DFBD" w:rsidR="00B2593A" w:rsidRDefault="00B2593A" w:rsidP="003735D6">
      <w:hyperlink r:id="rId17" w:history="1">
        <w:r w:rsidRPr="00B2593A">
          <w:rPr>
            <w:rStyle w:val="Hyperlink"/>
          </w:rPr>
          <w:t>https://www.tn.gov/agriculture/forests/state-forests/state-forest-timber-sales.html</w:t>
        </w:r>
      </w:hyperlink>
    </w:p>
    <w:p w14:paraId="4AEED6D5" w14:textId="7E4CE279" w:rsidR="003735D6" w:rsidRPr="006E5B18" w:rsidRDefault="003735D6" w:rsidP="003735D6">
      <w:r w:rsidRPr="006E5B18">
        <w:t xml:space="preserve">Or, by contacting State Forest Unit Leader, Greg Bailey (615) 253-1602 or Forester, Josh Biggerstaff (931) 526-8650 </w:t>
      </w:r>
    </w:p>
    <w:p w14:paraId="6DBEF913" w14:textId="77777777" w:rsidR="00F8010B" w:rsidRDefault="00F8010B" w:rsidP="009A07B0">
      <w:pPr>
        <w:rPr>
          <w:color w:val="C00000"/>
        </w:rPr>
      </w:pPr>
    </w:p>
    <w:p w14:paraId="36C43687" w14:textId="77777777" w:rsidR="00F8010B" w:rsidRPr="000749BC" w:rsidRDefault="00F8010B" w:rsidP="009A07B0">
      <w:pPr>
        <w:rPr>
          <w:color w:val="C00000"/>
        </w:rPr>
      </w:pP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Pr="009A07B0" w:rsidRDefault="00FF2B97" w:rsidP="009A07B0"/>
    <w:p w14:paraId="5C536E7A" w14:textId="347559D9" w:rsidR="009A07B0" w:rsidRPr="009A07B0" w:rsidRDefault="00FC21EB" w:rsidP="00FC21EB">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3BCB7775" w:rsidR="009A07B0" w:rsidRPr="009A07B0" w:rsidRDefault="009A07B0" w:rsidP="009A07B0">
      <w:pPr>
        <w:pStyle w:val="BodyText"/>
      </w:pPr>
      <w:r w:rsidRPr="009A07B0">
        <w:t xml:space="preserve">The PURCHASER agrees to buy, and the STATE agrees to sell certain timber on </w:t>
      </w:r>
      <w:r w:rsidR="00F606B9">
        <w:rPr>
          <w:b/>
        </w:rPr>
        <w:t>Standing Stone</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This Contract shall be effective on the latter day of execution signed below and extend until March 31, 2028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lastRenderedPageBreak/>
        <w:t xml:space="preserve">hundred dollars ($200.00) per month. Extensions shall be for a minimum of one (1) 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4EB8C180"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 xml:space="preserve">contract, shall stop timber harvesting operations one day before and during managed hunts or other times hunting seasons are open as designated by </w:t>
      </w:r>
      <w:r w:rsidRPr="009A07B0">
        <w:rPr>
          <w:sz w:val="20"/>
        </w:rPr>
        <w:t>proclamation of the Tennessee Wildlife Resources Agency 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to the sale area(s). If necessary to prevent death, bodily injury, or damage to the State Forest, PURCHASER shall alert local law enforcement and emergency 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lastRenderedPageBreak/>
        <w:t>PURCHASER shall disperse logging slash and debris from timber bunching areas 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notice and </w:t>
      </w:r>
      <w:r w:rsidRPr="009A07B0">
        <w:t xml:space="preserve">provide all necessary assistance to respond. The failure of the State to give notice shall only relieve the PURCHASER of its obligations under this Section to the </w:t>
      </w:r>
      <w:r w:rsidRPr="009A07B0">
        <w:lastRenderedPageBreak/>
        <w:t xml:space="preserve">extent that the PURCHASER can demonstrate actual prejudice arising from the failure to 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proofErr w:type="gramStart"/>
      <w:r w:rsidRPr="009A07B0">
        <w:rPr>
          <w:w w:val="110"/>
          <w:sz w:val="20"/>
        </w:rPr>
        <w:t>enter into</w:t>
      </w:r>
      <w:proofErr w:type="gramEnd"/>
      <w:r w:rsidRPr="009A07B0">
        <w:rPr>
          <w:w w:val="110"/>
          <w:sz w:val="20"/>
        </w:rPr>
        <w:t xml:space="preserve">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w:t>
      </w:r>
      <w:proofErr w:type="gramStart"/>
      <w:r w:rsidRPr="009A07B0">
        <w:rPr>
          <w:w w:val="105"/>
          <w:sz w:val="20"/>
        </w:rPr>
        <w:t>more strict</w:t>
      </w:r>
      <w:proofErr w:type="gramEnd"/>
      <w:r w:rsidRPr="009A07B0">
        <w:rPr>
          <w:w w:val="105"/>
          <w:sz w:val="20"/>
        </w:rPr>
        <w:t xml:space="preserve">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lastRenderedPageBreak/>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 xml:space="preserve">All logging activities shall cease until </w:t>
      </w:r>
      <w:proofErr w:type="gramStart"/>
      <w:r w:rsidRPr="009A07B0">
        <w:rPr>
          <w:w w:val="105"/>
        </w:rPr>
        <w:t>any and all</w:t>
      </w:r>
      <w:proofErr w:type="gramEnd"/>
      <w:r w:rsidRPr="009A07B0">
        <w:rPr>
          <w:w w:val="105"/>
        </w:rPr>
        <w:t xml:space="preserve">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the Parties relating to its subject matter, including all the terms and conditions of the Parties’ agreement. This Contract supersedes </w:t>
      </w:r>
      <w:proofErr w:type="gramStart"/>
      <w:r w:rsidRPr="009A07B0">
        <w:rPr>
          <w:sz w:val="20"/>
        </w:rPr>
        <w:t>any and all</w:t>
      </w:r>
      <w:proofErr w:type="gramEnd"/>
      <w:r w:rsidRPr="009A07B0">
        <w:rPr>
          <w:sz w:val="20"/>
        </w:rPr>
        <w:t xml:space="preserve">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lastRenderedPageBreak/>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lastRenderedPageBreak/>
        <w:t>The STATE’s solicitation, as may be amended, requesting responses in</w:t>
      </w:r>
    </w:p>
    <w:p w14:paraId="12E4C0E2" w14:textId="182FA787" w:rsidR="009A07B0" w:rsidRPr="009A07B0" w:rsidRDefault="009A07B0" w:rsidP="009A07B0">
      <w:pPr>
        <w:pStyle w:val="BodyText"/>
        <w:ind w:left="2881"/>
      </w:pPr>
      <w:r w:rsidRPr="009A07B0">
        <w:rPr>
          <w:w w:val="11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 xml:space="preserve">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w:t>
      </w:r>
      <w:proofErr w:type="gramStart"/>
      <w:r w:rsidRPr="009A07B0">
        <w:rPr>
          <w:w w:val="105"/>
        </w:rPr>
        <w:t>in order to</w:t>
      </w:r>
      <w:proofErr w:type="gramEnd"/>
      <w:r w:rsidRPr="009A07B0">
        <w:rPr>
          <w:w w:val="105"/>
        </w:rPr>
        <w:t xml:space="preserve">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t xml:space="preserve">Except as set forth in this Section, any failure or delay by a Party in the performance of its obligations under this Contract arising from a Force Majeure Event is not a default under this Contract or grounds for termination. The non-performing Party will be </w:t>
      </w:r>
      <w:r w:rsidRPr="009A07B0">
        <w:rPr>
          <w:w w:val="105"/>
          <w:sz w:val="20"/>
        </w:rPr>
        <w:lastRenderedPageBreak/>
        <w:t xml:space="preserve">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 xml:space="preserve">the STATE, terminate this Contract without cause and receive return of the purchase price assessed under this Contract, </w:t>
      </w:r>
      <w:proofErr w:type="gramStart"/>
      <w:r w:rsidRPr="009A07B0">
        <w:rPr>
          <w:w w:val="105"/>
          <w:sz w:val="20"/>
        </w:rPr>
        <w:t>provided that</w:t>
      </w:r>
      <w:proofErr w:type="gramEnd"/>
      <w:r w:rsidRPr="009A07B0">
        <w:rPr>
          <w:w w:val="105"/>
          <w:sz w:val="20"/>
        </w:rPr>
        <w:t xml:space="preserve">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t xml:space="preserve">10% of the purchase price plus an additional amount calculated pro rata based on the value of timber felled prior to the effective date of termination, relative to the value of timber sold under this Contract. At the time of termination, the </w:t>
      </w:r>
      <w:r w:rsidRPr="009A07B0">
        <w:rPr>
          <w:w w:val="110"/>
          <w:sz w:val="20"/>
        </w:rPr>
        <w:lastRenderedPageBreak/>
        <w:t>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Default="009A07B0" w:rsidP="009A07B0">
      <w:pPr>
        <w:widowControl w:val="0"/>
        <w:tabs>
          <w:tab w:val="left" w:pos="1441"/>
        </w:tabs>
        <w:autoSpaceDE w:val="0"/>
        <w:autoSpaceDN w:val="0"/>
        <w:spacing w:after="0" w:line="283" w:lineRule="auto"/>
        <w:jc w:val="center"/>
        <w:rPr>
          <w:sz w:val="20"/>
        </w:rPr>
      </w:pPr>
    </w:p>
    <w:p w14:paraId="4FBE63D9" w14:textId="77777777" w:rsidR="00FC21EB" w:rsidRDefault="00FC21EB" w:rsidP="009A07B0">
      <w:pPr>
        <w:widowControl w:val="0"/>
        <w:tabs>
          <w:tab w:val="left" w:pos="1441"/>
        </w:tabs>
        <w:autoSpaceDE w:val="0"/>
        <w:autoSpaceDN w:val="0"/>
        <w:spacing w:after="0" w:line="283" w:lineRule="auto"/>
        <w:jc w:val="center"/>
        <w:rPr>
          <w:sz w:val="20"/>
        </w:rPr>
      </w:pPr>
    </w:p>
    <w:p w14:paraId="3F4537DD" w14:textId="77777777" w:rsidR="00FC21EB" w:rsidRDefault="00FC21EB" w:rsidP="009A07B0">
      <w:pPr>
        <w:widowControl w:val="0"/>
        <w:tabs>
          <w:tab w:val="left" w:pos="1441"/>
        </w:tabs>
        <w:autoSpaceDE w:val="0"/>
        <w:autoSpaceDN w:val="0"/>
        <w:spacing w:after="0" w:line="283" w:lineRule="auto"/>
        <w:jc w:val="center"/>
        <w:rPr>
          <w:sz w:val="20"/>
        </w:rPr>
      </w:pPr>
    </w:p>
    <w:p w14:paraId="1D0969FD" w14:textId="77777777" w:rsidR="00FC21EB" w:rsidRDefault="00FC21EB" w:rsidP="009A07B0">
      <w:pPr>
        <w:widowControl w:val="0"/>
        <w:tabs>
          <w:tab w:val="left" w:pos="1441"/>
        </w:tabs>
        <w:autoSpaceDE w:val="0"/>
        <w:autoSpaceDN w:val="0"/>
        <w:spacing w:after="0" w:line="283" w:lineRule="auto"/>
        <w:jc w:val="center"/>
        <w:rPr>
          <w:sz w:val="20"/>
        </w:rPr>
      </w:pPr>
    </w:p>
    <w:p w14:paraId="19D1324E" w14:textId="77777777" w:rsidR="00FC21EB" w:rsidRDefault="00FC21EB" w:rsidP="009A07B0">
      <w:pPr>
        <w:widowControl w:val="0"/>
        <w:tabs>
          <w:tab w:val="left" w:pos="1441"/>
        </w:tabs>
        <w:autoSpaceDE w:val="0"/>
        <w:autoSpaceDN w:val="0"/>
        <w:spacing w:after="0" w:line="283" w:lineRule="auto"/>
        <w:jc w:val="center"/>
        <w:rPr>
          <w:sz w:val="20"/>
        </w:rPr>
      </w:pPr>
    </w:p>
    <w:p w14:paraId="1AC109C0" w14:textId="77777777" w:rsidR="00FC21EB" w:rsidRDefault="00FC21EB" w:rsidP="009A07B0">
      <w:pPr>
        <w:widowControl w:val="0"/>
        <w:tabs>
          <w:tab w:val="left" w:pos="1441"/>
        </w:tabs>
        <w:autoSpaceDE w:val="0"/>
        <w:autoSpaceDN w:val="0"/>
        <w:spacing w:after="0" w:line="283" w:lineRule="auto"/>
        <w:jc w:val="center"/>
        <w:rPr>
          <w:sz w:val="20"/>
        </w:rPr>
      </w:pPr>
    </w:p>
    <w:p w14:paraId="5D85466A" w14:textId="77777777" w:rsidR="00FC21EB" w:rsidRDefault="00FC21EB" w:rsidP="009A07B0">
      <w:pPr>
        <w:widowControl w:val="0"/>
        <w:tabs>
          <w:tab w:val="left" w:pos="1441"/>
        </w:tabs>
        <w:autoSpaceDE w:val="0"/>
        <w:autoSpaceDN w:val="0"/>
        <w:spacing w:after="0" w:line="283" w:lineRule="auto"/>
        <w:jc w:val="center"/>
        <w:rPr>
          <w:sz w:val="20"/>
        </w:rPr>
      </w:pPr>
    </w:p>
    <w:p w14:paraId="4514E662" w14:textId="77777777" w:rsidR="00FC21EB" w:rsidRPr="009A07B0" w:rsidRDefault="00FC21EB" w:rsidP="009A07B0">
      <w:pPr>
        <w:widowControl w:val="0"/>
        <w:tabs>
          <w:tab w:val="left" w:pos="1441"/>
        </w:tabs>
        <w:autoSpaceDE w:val="0"/>
        <w:autoSpaceDN w:val="0"/>
        <w:spacing w:after="0" w:line="283" w:lineRule="auto"/>
        <w:jc w:val="center"/>
        <w:rPr>
          <w:sz w:val="20"/>
        </w:rPr>
      </w:pPr>
    </w:p>
    <w:p w14:paraId="07DB9B30"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52EB972B" w14:textId="35F903CD" w:rsidR="009A07B0" w:rsidRPr="00FC21EB" w:rsidRDefault="009A07B0" w:rsidP="00FC21EB">
      <w:pPr>
        <w:pStyle w:val="Heading3"/>
      </w:pPr>
      <w:r w:rsidRPr="00FC21EB">
        <w:lastRenderedPageBreak/>
        <w:t>Pro Forma Contract – Signatures Page</w:t>
      </w:r>
    </w:p>
    <w:p w14:paraId="605357DA" w14:textId="6650F821" w:rsidR="00996F98" w:rsidRDefault="00996F98" w:rsidP="00DD7532">
      <w:pPr>
        <w:jc w:val="center"/>
        <w:rPr>
          <w:i/>
          <w:iCs/>
        </w:rPr>
      </w:pPr>
      <w:r>
        <w:rPr>
          <w:i/>
          <w:iCs/>
        </w:rPr>
        <w:t>Completion of this signature page will be coordinated by the Tennessee Department of Agriculture Division of Forestry if your bid is selected.</w:t>
      </w:r>
    </w:p>
    <w:p w14:paraId="6C364A6F" w14:textId="77777777" w:rsidR="00996F98" w:rsidRDefault="00996F98" w:rsidP="00DD7532">
      <w:pPr>
        <w:jc w:val="center"/>
        <w:rPr>
          <w:i/>
          <w:iCs/>
        </w:rPr>
      </w:pPr>
    </w:p>
    <w:p w14:paraId="0A37B911" w14:textId="0905E51A" w:rsidR="009A07B0" w:rsidRPr="009A07B0" w:rsidRDefault="009A07B0" w:rsidP="00996F98">
      <w:pPr>
        <w:pStyle w:val="Heading4"/>
        <w:jc w:val="left"/>
      </w:pPr>
      <w:r w:rsidRPr="009A07B0">
        <w:t>Purchaser</w:t>
      </w:r>
      <w:r w:rsidR="002031EE">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96F98">
      <w:pPr>
        <w:pStyle w:val="Heading4"/>
        <w:jc w:val="left"/>
      </w:pPr>
      <w:r w:rsidRPr="009A07B0">
        <w:t>Tennessee Department of Agriculture</w:t>
      </w:r>
      <w:r w:rsidR="002031EE">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96F98">
      <w:pPr>
        <w:pStyle w:val="Heading4"/>
        <w:jc w:val="left"/>
      </w:pPr>
      <w:r w:rsidRPr="009A07B0">
        <w:t>Forestry Division</w:t>
      </w:r>
      <w:r w:rsidR="002031EE">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38F44327" w14:textId="1188AA87" w:rsidR="009A07B0" w:rsidRPr="009A07B0" w:rsidRDefault="009A07B0" w:rsidP="009A07B0">
      <w:pPr>
        <w:rPr>
          <w:color w:val="000000" w:themeColor="text1"/>
        </w:rPr>
      </w:pPr>
      <w:r w:rsidRPr="009A07B0">
        <w:rPr>
          <w:color w:val="000000" w:themeColor="text1"/>
        </w:rPr>
        <w:t>Date</w:t>
      </w:r>
    </w:p>
    <w:p w14:paraId="03B068BC" w14:textId="1B31DEE2" w:rsidR="00FC21EB" w:rsidRDefault="00FC21EB" w:rsidP="00FC21EB">
      <w:pPr>
        <w:pStyle w:val="Heading2"/>
        <w:rPr>
          <w:w w:val="105"/>
        </w:rPr>
      </w:pPr>
      <w:r w:rsidRPr="009A07B0">
        <w:rPr>
          <w:w w:val="105"/>
        </w:rPr>
        <w:lastRenderedPageBreak/>
        <w:t>Addendum A</w:t>
      </w:r>
      <w:r>
        <w:rPr>
          <w:w w:val="105"/>
        </w:rPr>
        <w:t xml:space="preserve">: </w:t>
      </w:r>
    </w:p>
    <w:p w14:paraId="6D06EAAD" w14:textId="1399DDB3" w:rsidR="009A07B0" w:rsidRPr="00FC21EB" w:rsidRDefault="009A07B0" w:rsidP="00FC21EB">
      <w:pPr>
        <w:pStyle w:val="Heading3"/>
        <w:rPr>
          <w:w w:val="105"/>
        </w:rPr>
      </w:pPr>
      <w:r w:rsidRPr="00FC21EB">
        <w:rPr>
          <w:w w:val="105"/>
        </w:rPr>
        <w:t xml:space="preserve">Description of the </w:t>
      </w:r>
      <w:r w:rsidR="003735D6" w:rsidRPr="003735D6">
        <w:rPr>
          <w:color w:val="153D63" w:themeColor="text2" w:themeTint="E6"/>
          <w:w w:val="105"/>
        </w:rPr>
        <w:t>A</w:t>
      </w:r>
      <w:r w:rsidRPr="003735D6">
        <w:rPr>
          <w:color w:val="153D63" w:themeColor="text2" w:themeTint="E6"/>
          <w:w w:val="105"/>
        </w:rPr>
        <w:t>-</w:t>
      </w:r>
      <w:r w:rsidR="003735D6" w:rsidRPr="003735D6">
        <w:rPr>
          <w:color w:val="153D63" w:themeColor="text2" w:themeTint="E6"/>
          <w:w w:val="105"/>
        </w:rPr>
        <w:t>10</w:t>
      </w:r>
      <w:r w:rsidRPr="003735D6">
        <w:rPr>
          <w:color w:val="153D63" w:themeColor="text2" w:themeTint="E6"/>
          <w:w w:val="105"/>
        </w:rPr>
        <w:t>-</w:t>
      </w:r>
      <w:r w:rsidR="003735D6" w:rsidRPr="003735D6">
        <w:rPr>
          <w:color w:val="153D63" w:themeColor="text2" w:themeTint="E6"/>
          <w:w w:val="105"/>
        </w:rPr>
        <w:t>26</w:t>
      </w:r>
      <w:r w:rsidRPr="003735D6">
        <w:rPr>
          <w:color w:val="153D63" w:themeColor="text2" w:themeTint="E6"/>
          <w:w w:val="105"/>
        </w:rPr>
        <w:t>-</w:t>
      </w:r>
      <w:r w:rsidR="003735D6" w:rsidRPr="003735D6">
        <w:rPr>
          <w:color w:val="153D63" w:themeColor="text2" w:themeTint="E6"/>
          <w:w w:val="105"/>
        </w:rPr>
        <w:t>01</w:t>
      </w:r>
      <w:r w:rsidRPr="003735D6">
        <w:rPr>
          <w:color w:val="153D63" w:themeColor="text2" w:themeTint="E6"/>
          <w:w w:val="105"/>
        </w:rPr>
        <w:t xml:space="preserve"> </w:t>
      </w:r>
      <w:r w:rsidRPr="00FC21EB">
        <w:rPr>
          <w:w w:val="105"/>
        </w:rPr>
        <w:t xml:space="preserve">Timber Sale Location and Timber </w:t>
      </w:r>
      <w:r w:rsidR="00FC21EB" w:rsidRPr="00FC21EB">
        <w:rPr>
          <w:w w:val="105"/>
        </w:rPr>
        <w:t>B</w:t>
      </w:r>
      <w:r w:rsidRPr="00FC21EB">
        <w:rPr>
          <w:w w:val="105"/>
        </w:rPr>
        <w:t>eing Sold</w:t>
      </w:r>
    </w:p>
    <w:p w14:paraId="08CD4BB4" w14:textId="77777777" w:rsidR="009A07B0" w:rsidRPr="009A07B0" w:rsidRDefault="009A07B0" w:rsidP="009A07B0">
      <w:pPr>
        <w:pStyle w:val="BodyText"/>
        <w:spacing w:before="131"/>
      </w:pPr>
    </w:p>
    <w:p w14:paraId="46DDE63F" w14:textId="3624E04A" w:rsidR="009A07B0" w:rsidRPr="003735D6" w:rsidRDefault="009A07B0" w:rsidP="009A07B0">
      <w:pPr>
        <w:pStyle w:val="BodyText"/>
        <w:spacing w:line="254" w:lineRule="auto"/>
      </w:pPr>
      <w:r w:rsidRPr="009A07B0">
        <w:rPr>
          <w:w w:val="105"/>
        </w:rPr>
        <w:t xml:space="preserve">The Tennessee Department of Agriculture, Division of Forestry offers for sale certain marked timber </w:t>
      </w:r>
      <w:r w:rsidRPr="003735D6">
        <w:rPr>
          <w:w w:val="105"/>
        </w:rPr>
        <w:t xml:space="preserve">in </w:t>
      </w:r>
      <w:r w:rsidR="003735D6" w:rsidRPr="003735D6">
        <w:rPr>
          <w:b/>
          <w:w w:val="105"/>
        </w:rPr>
        <w:t>3</w:t>
      </w:r>
      <w:r w:rsidRPr="003735D6">
        <w:rPr>
          <w:b/>
          <w:w w:val="105"/>
        </w:rPr>
        <w:t xml:space="preserve"> </w:t>
      </w:r>
      <w:r w:rsidRPr="003735D6">
        <w:rPr>
          <w:w w:val="105"/>
        </w:rPr>
        <w:t>sale area(s) located on:</w:t>
      </w:r>
    </w:p>
    <w:p w14:paraId="49D6DF05" w14:textId="29F738F9" w:rsidR="009A07B0" w:rsidRPr="003735D6" w:rsidRDefault="009A07B0" w:rsidP="009A07B0">
      <w:pPr>
        <w:pStyle w:val="BodyText"/>
        <w:spacing w:before="12" w:line="280" w:lineRule="auto"/>
      </w:pPr>
      <w:r w:rsidRPr="003735D6">
        <w:t xml:space="preserve">State Forest – </w:t>
      </w:r>
      <w:r w:rsidR="003735D6" w:rsidRPr="003735D6">
        <w:t>Standing Stone</w:t>
      </w:r>
      <w:r w:rsidRPr="003735D6">
        <w:t xml:space="preserve"> State Forest </w:t>
      </w:r>
      <w:r w:rsidR="000749BC" w:rsidRPr="003735D6">
        <w:tab/>
      </w:r>
      <w:r w:rsidR="000749BC" w:rsidRPr="003735D6">
        <w:tab/>
      </w:r>
      <w:r w:rsidRPr="003735D6">
        <w:t xml:space="preserve">County - </w:t>
      </w:r>
      <w:r w:rsidR="003735D6" w:rsidRPr="003735D6">
        <w:t>Overton</w:t>
      </w:r>
    </w:p>
    <w:p w14:paraId="53369E61" w14:textId="0086D7CC" w:rsidR="009A07B0" w:rsidRPr="003735D6" w:rsidRDefault="009A07B0" w:rsidP="009A07B0">
      <w:pPr>
        <w:pStyle w:val="BodyText"/>
        <w:spacing w:before="8" w:line="280" w:lineRule="auto"/>
      </w:pPr>
      <w:r w:rsidRPr="003735D6">
        <w:rPr>
          <w:w w:val="105"/>
        </w:rPr>
        <w:t xml:space="preserve">Nearest Town/City – </w:t>
      </w:r>
      <w:proofErr w:type="spellStart"/>
      <w:r w:rsidR="003735D6" w:rsidRPr="003735D6">
        <w:rPr>
          <w:w w:val="105"/>
        </w:rPr>
        <w:t>Hilham</w:t>
      </w:r>
      <w:proofErr w:type="spellEnd"/>
      <w:r w:rsidR="003735D6" w:rsidRPr="003735D6">
        <w:rPr>
          <w:w w:val="105"/>
        </w:rPr>
        <w:tab/>
      </w:r>
      <w:r w:rsidR="000749BC" w:rsidRPr="003735D6">
        <w:rPr>
          <w:w w:val="105"/>
        </w:rPr>
        <w:tab/>
      </w:r>
      <w:r w:rsidR="000749BC" w:rsidRPr="003735D6">
        <w:rPr>
          <w:w w:val="105"/>
        </w:rPr>
        <w:tab/>
      </w:r>
      <w:r w:rsidR="000749BC" w:rsidRPr="003735D6">
        <w:rPr>
          <w:w w:val="105"/>
        </w:rPr>
        <w:tab/>
      </w:r>
      <w:r w:rsidRPr="003735D6">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9A07B0" w:rsidRDefault="009A07B0" w:rsidP="009A07B0">
            <w:pPr>
              <w:rPr>
                <w:b/>
                <w:bCs/>
                <w:color w:val="000000" w:themeColor="text1"/>
              </w:rPr>
            </w:pPr>
            <w:r w:rsidRPr="009A07B0">
              <w:rPr>
                <w:b/>
                <w:bCs/>
                <w:color w:val="000000" w:themeColor="text1"/>
              </w:rPr>
              <w:t>Forest</w:t>
            </w:r>
          </w:p>
        </w:tc>
        <w:tc>
          <w:tcPr>
            <w:tcW w:w="1665" w:type="dxa"/>
          </w:tcPr>
          <w:p w14:paraId="36768021" w14:textId="5A678E90" w:rsidR="009A07B0" w:rsidRPr="009A07B0" w:rsidRDefault="009A07B0" w:rsidP="009A07B0">
            <w:pPr>
              <w:rPr>
                <w:b/>
                <w:bCs/>
                <w:color w:val="000000" w:themeColor="text1"/>
              </w:rPr>
            </w:pPr>
            <w:r w:rsidRPr="009A07B0">
              <w:rPr>
                <w:b/>
                <w:bCs/>
                <w:color w:val="000000" w:themeColor="text1"/>
              </w:rPr>
              <w:t>Sale Area Number</w:t>
            </w:r>
          </w:p>
        </w:tc>
        <w:tc>
          <w:tcPr>
            <w:tcW w:w="1754" w:type="dxa"/>
          </w:tcPr>
          <w:p w14:paraId="7B1E4920" w14:textId="15BE87A2" w:rsidR="009A07B0" w:rsidRPr="009A07B0" w:rsidRDefault="009A07B0" w:rsidP="009A07B0">
            <w:pPr>
              <w:rPr>
                <w:b/>
                <w:bCs/>
                <w:color w:val="000000" w:themeColor="text1"/>
              </w:rPr>
            </w:pPr>
            <w:r w:rsidRPr="009A07B0">
              <w:rPr>
                <w:b/>
                <w:bCs/>
                <w:color w:val="000000" w:themeColor="text1"/>
              </w:rPr>
              <w:t>Compartment</w:t>
            </w:r>
          </w:p>
        </w:tc>
        <w:tc>
          <w:tcPr>
            <w:tcW w:w="1660" w:type="dxa"/>
          </w:tcPr>
          <w:p w14:paraId="53E85A58" w14:textId="7DDD50DD" w:rsidR="009A07B0" w:rsidRPr="009A07B0" w:rsidRDefault="009A07B0" w:rsidP="009A07B0">
            <w:pPr>
              <w:rPr>
                <w:b/>
                <w:bCs/>
                <w:color w:val="000000" w:themeColor="text1"/>
              </w:rPr>
            </w:pPr>
            <w:r w:rsidRPr="009A07B0">
              <w:rPr>
                <w:b/>
                <w:bCs/>
                <w:color w:val="000000" w:themeColor="text1"/>
              </w:rPr>
              <w:t>Stand</w:t>
            </w:r>
          </w:p>
        </w:tc>
        <w:tc>
          <w:tcPr>
            <w:tcW w:w="1660" w:type="dxa"/>
          </w:tcPr>
          <w:p w14:paraId="13DEB644" w14:textId="7F256E9F" w:rsidR="009A07B0" w:rsidRPr="009A07B0" w:rsidRDefault="009A07B0" w:rsidP="009A07B0">
            <w:pPr>
              <w:rPr>
                <w:b/>
                <w:bCs/>
                <w:color w:val="000000" w:themeColor="text1"/>
              </w:rPr>
            </w:pPr>
            <w:r w:rsidRPr="009A07B0">
              <w:rPr>
                <w:b/>
                <w:bCs/>
                <w:color w:val="000000" w:themeColor="text1"/>
              </w:rPr>
              <w:t>Acres</w:t>
            </w:r>
          </w:p>
        </w:tc>
        <w:tc>
          <w:tcPr>
            <w:tcW w:w="1670" w:type="dxa"/>
          </w:tcPr>
          <w:p w14:paraId="62030F70" w14:textId="3B92A9CF" w:rsidR="009A07B0" w:rsidRPr="009A07B0" w:rsidRDefault="009A07B0" w:rsidP="009A07B0">
            <w:pP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57589299" w:rsidR="009A07B0" w:rsidRPr="003735D6" w:rsidRDefault="003735D6" w:rsidP="009A07B0">
            <w:r w:rsidRPr="003735D6">
              <w:t>SSSF</w:t>
            </w:r>
          </w:p>
        </w:tc>
        <w:tc>
          <w:tcPr>
            <w:tcW w:w="1665" w:type="dxa"/>
          </w:tcPr>
          <w:p w14:paraId="559DAA63" w14:textId="3811DB53" w:rsidR="009A07B0" w:rsidRPr="003735D6" w:rsidRDefault="009A07B0" w:rsidP="009A07B0">
            <w:r w:rsidRPr="003735D6">
              <w:t>1</w:t>
            </w:r>
          </w:p>
        </w:tc>
        <w:tc>
          <w:tcPr>
            <w:tcW w:w="1754" w:type="dxa"/>
          </w:tcPr>
          <w:p w14:paraId="1C9E8091" w14:textId="13B154D9" w:rsidR="009A07B0" w:rsidRPr="003735D6" w:rsidRDefault="003735D6" w:rsidP="009A07B0">
            <w:r w:rsidRPr="003735D6">
              <w:t>1</w:t>
            </w:r>
          </w:p>
        </w:tc>
        <w:tc>
          <w:tcPr>
            <w:tcW w:w="1660" w:type="dxa"/>
          </w:tcPr>
          <w:p w14:paraId="07B70409" w14:textId="18716E2C" w:rsidR="009A07B0" w:rsidRPr="003735D6" w:rsidRDefault="003735D6" w:rsidP="009A07B0">
            <w:r w:rsidRPr="003735D6">
              <w:t>021</w:t>
            </w:r>
          </w:p>
        </w:tc>
        <w:tc>
          <w:tcPr>
            <w:tcW w:w="1660" w:type="dxa"/>
          </w:tcPr>
          <w:p w14:paraId="13227A14" w14:textId="5A580CDB" w:rsidR="009A07B0" w:rsidRPr="003735D6" w:rsidRDefault="003735D6" w:rsidP="009A07B0">
            <w:r w:rsidRPr="003735D6">
              <w:t>22</w:t>
            </w:r>
          </w:p>
        </w:tc>
        <w:tc>
          <w:tcPr>
            <w:tcW w:w="1670" w:type="dxa"/>
          </w:tcPr>
          <w:p w14:paraId="2CB21C92" w14:textId="79E3C96B" w:rsidR="009A07B0" w:rsidRPr="003735D6" w:rsidRDefault="003735D6" w:rsidP="009A07B0">
            <w:r w:rsidRPr="003735D6">
              <w:t>Blue</w:t>
            </w:r>
          </w:p>
        </w:tc>
      </w:tr>
      <w:tr w:rsidR="003735D6" w:rsidRPr="000749BC" w14:paraId="03400940" w14:textId="77777777" w:rsidTr="009A07B0">
        <w:tc>
          <w:tcPr>
            <w:tcW w:w="1661" w:type="dxa"/>
          </w:tcPr>
          <w:p w14:paraId="5F948E7E" w14:textId="296621FB" w:rsidR="003735D6" w:rsidRPr="003735D6" w:rsidRDefault="003735D6" w:rsidP="009A07B0">
            <w:r w:rsidRPr="003735D6">
              <w:t>SSSF</w:t>
            </w:r>
          </w:p>
        </w:tc>
        <w:tc>
          <w:tcPr>
            <w:tcW w:w="1665" w:type="dxa"/>
          </w:tcPr>
          <w:p w14:paraId="612B59B4" w14:textId="64355453" w:rsidR="003735D6" w:rsidRPr="003735D6" w:rsidRDefault="003735D6" w:rsidP="009A07B0">
            <w:r w:rsidRPr="003735D6">
              <w:t>2</w:t>
            </w:r>
          </w:p>
        </w:tc>
        <w:tc>
          <w:tcPr>
            <w:tcW w:w="1754" w:type="dxa"/>
          </w:tcPr>
          <w:p w14:paraId="571D37BD" w14:textId="1510BB7D" w:rsidR="003735D6" w:rsidRPr="003735D6" w:rsidRDefault="003735D6" w:rsidP="009A07B0">
            <w:r w:rsidRPr="003735D6">
              <w:t>5</w:t>
            </w:r>
          </w:p>
        </w:tc>
        <w:tc>
          <w:tcPr>
            <w:tcW w:w="1660" w:type="dxa"/>
          </w:tcPr>
          <w:p w14:paraId="16F03656" w14:textId="48ECFA55" w:rsidR="003735D6" w:rsidRPr="003735D6" w:rsidRDefault="003735D6" w:rsidP="009A07B0">
            <w:r w:rsidRPr="003735D6">
              <w:t>016</w:t>
            </w:r>
          </w:p>
        </w:tc>
        <w:tc>
          <w:tcPr>
            <w:tcW w:w="1660" w:type="dxa"/>
          </w:tcPr>
          <w:p w14:paraId="18615191" w14:textId="27C1D254" w:rsidR="003735D6" w:rsidRPr="003735D6" w:rsidRDefault="003735D6" w:rsidP="009A07B0">
            <w:r w:rsidRPr="003735D6">
              <w:t>22</w:t>
            </w:r>
          </w:p>
        </w:tc>
        <w:tc>
          <w:tcPr>
            <w:tcW w:w="1670" w:type="dxa"/>
          </w:tcPr>
          <w:p w14:paraId="6882F6B9" w14:textId="676858E0" w:rsidR="003735D6" w:rsidRPr="003735D6" w:rsidRDefault="003735D6" w:rsidP="009A07B0">
            <w:r w:rsidRPr="003735D6">
              <w:t>Blue</w:t>
            </w:r>
          </w:p>
        </w:tc>
      </w:tr>
      <w:tr w:rsidR="003735D6" w:rsidRPr="000749BC" w14:paraId="57A800FF" w14:textId="77777777" w:rsidTr="009A07B0">
        <w:tc>
          <w:tcPr>
            <w:tcW w:w="1661" w:type="dxa"/>
          </w:tcPr>
          <w:p w14:paraId="7C7D5362" w14:textId="3DA7AA19" w:rsidR="003735D6" w:rsidRPr="003735D6" w:rsidRDefault="003735D6" w:rsidP="009A07B0">
            <w:r w:rsidRPr="003735D6">
              <w:t>SSSF</w:t>
            </w:r>
          </w:p>
        </w:tc>
        <w:tc>
          <w:tcPr>
            <w:tcW w:w="1665" w:type="dxa"/>
          </w:tcPr>
          <w:p w14:paraId="6EF4DF0B" w14:textId="6CF0ECC9" w:rsidR="003735D6" w:rsidRPr="003735D6" w:rsidRDefault="003735D6" w:rsidP="009A07B0">
            <w:r w:rsidRPr="003735D6">
              <w:t>3</w:t>
            </w:r>
          </w:p>
        </w:tc>
        <w:tc>
          <w:tcPr>
            <w:tcW w:w="1754" w:type="dxa"/>
          </w:tcPr>
          <w:p w14:paraId="431DA05B" w14:textId="3DF555CB" w:rsidR="003735D6" w:rsidRPr="003735D6" w:rsidRDefault="003735D6" w:rsidP="009A07B0">
            <w:r w:rsidRPr="003735D6">
              <w:t>5</w:t>
            </w:r>
          </w:p>
        </w:tc>
        <w:tc>
          <w:tcPr>
            <w:tcW w:w="1660" w:type="dxa"/>
          </w:tcPr>
          <w:p w14:paraId="629DAA88" w14:textId="7BF2B12B" w:rsidR="003735D6" w:rsidRPr="003735D6" w:rsidRDefault="003735D6" w:rsidP="009A07B0">
            <w:r w:rsidRPr="003735D6">
              <w:t>09</w:t>
            </w:r>
          </w:p>
        </w:tc>
        <w:tc>
          <w:tcPr>
            <w:tcW w:w="1660" w:type="dxa"/>
          </w:tcPr>
          <w:p w14:paraId="55A41DB0" w14:textId="36780F02" w:rsidR="003735D6" w:rsidRPr="003735D6" w:rsidRDefault="003735D6" w:rsidP="009A07B0">
            <w:r w:rsidRPr="003735D6">
              <w:t>32</w:t>
            </w:r>
          </w:p>
        </w:tc>
        <w:tc>
          <w:tcPr>
            <w:tcW w:w="1670" w:type="dxa"/>
          </w:tcPr>
          <w:p w14:paraId="1413D390" w14:textId="2A91BE6C" w:rsidR="003735D6" w:rsidRPr="003735D6" w:rsidRDefault="003735D6" w:rsidP="009A07B0">
            <w:r w:rsidRPr="003735D6">
              <w:t>Blue</w:t>
            </w:r>
          </w:p>
        </w:tc>
      </w:tr>
      <w:tr w:rsidR="009A07B0" w:rsidRPr="009A07B0" w14:paraId="7E613FA9" w14:textId="77777777" w:rsidTr="009A07B0">
        <w:tc>
          <w:tcPr>
            <w:tcW w:w="1661" w:type="dxa"/>
          </w:tcPr>
          <w:p w14:paraId="21A02D3C" w14:textId="61B7381D" w:rsidR="009A07B0" w:rsidRPr="003735D6" w:rsidRDefault="009A07B0" w:rsidP="009A07B0">
            <w:r w:rsidRPr="003735D6">
              <w:t>TOTAL</w:t>
            </w:r>
          </w:p>
        </w:tc>
        <w:tc>
          <w:tcPr>
            <w:tcW w:w="1665" w:type="dxa"/>
          </w:tcPr>
          <w:p w14:paraId="18F40E65" w14:textId="77777777" w:rsidR="009A07B0" w:rsidRPr="003735D6" w:rsidRDefault="009A07B0" w:rsidP="009A07B0"/>
        </w:tc>
        <w:tc>
          <w:tcPr>
            <w:tcW w:w="1754" w:type="dxa"/>
          </w:tcPr>
          <w:p w14:paraId="65D909FD" w14:textId="77777777" w:rsidR="009A07B0" w:rsidRPr="003735D6" w:rsidRDefault="009A07B0" w:rsidP="009A07B0"/>
        </w:tc>
        <w:tc>
          <w:tcPr>
            <w:tcW w:w="1660" w:type="dxa"/>
          </w:tcPr>
          <w:p w14:paraId="52610BD2" w14:textId="77777777" w:rsidR="009A07B0" w:rsidRPr="003735D6" w:rsidRDefault="009A07B0" w:rsidP="009A07B0"/>
        </w:tc>
        <w:tc>
          <w:tcPr>
            <w:tcW w:w="1660" w:type="dxa"/>
          </w:tcPr>
          <w:p w14:paraId="700F5A1E" w14:textId="7842954F" w:rsidR="009A07B0" w:rsidRPr="003735D6" w:rsidRDefault="003735D6" w:rsidP="009A07B0">
            <w:r w:rsidRPr="003735D6">
              <w:t>76</w:t>
            </w:r>
          </w:p>
        </w:tc>
        <w:tc>
          <w:tcPr>
            <w:tcW w:w="1670" w:type="dxa"/>
          </w:tcPr>
          <w:p w14:paraId="18012125" w14:textId="77777777" w:rsidR="009A07B0" w:rsidRPr="009A07B0" w:rsidRDefault="009A07B0" w:rsidP="009A07B0">
            <w:pPr>
              <w:rPr>
                <w:color w:val="EE0000"/>
              </w:rPr>
            </w:pPr>
          </w:p>
        </w:tc>
      </w:tr>
    </w:tbl>
    <w:p w14:paraId="57DE8C6E" w14:textId="77777777" w:rsidR="009A07B0" w:rsidRDefault="009A07B0" w:rsidP="009A07B0">
      <w:pPr>
        <w:rPr>
          <w:color w:val="000000" w:themeColor="text1"/>
        </w:rPr>
      </w:pPr>
    </w:p>
    <w:p w14:paraId="54497395" w14:textId="77777777" w:rsidR="003735D6" w:rsidRDefault="003735D6" w:rsidP="009A07B0">
      <w:pPr>
        <w:rPr>
          <w:color w:val="000000" w:themeColor="text1"/>
        </w:rPr>
      </w:pPr>
    </w:p>
    <w:p w14:paraId="653F33FF" w14:textId="77777777" w:rsidR="003735D6" w:rsidRDefault="003735D6" w:rsidP="009A07B0">
      <w:pPr>
        <w:rPr>
          <w:color w:val="000000" w:themeColor="text1"/>
        </w:rPr>
      </w:pPr>
    </w:p>
    <w:p w14:paraId="468B46E5" w14:textId="77777777" w:rsidR="003735D6" w:rsidRDefault="003735D6" w:rsidP="009A07B0">
      <w:pPr>
        <w:rPr>
          <w:color w:val="000000" w:themeColor="text1"/>
        </w:rPr>
      </w:pPr>
    </w:p>
    <w:p w14:paraId="6D35A715" w14:textId="77777777" w:rsidR="003735D6" w:rsidRDefault="003735D6" w:rsidP="009A07B0">
      <w:pPr>
        <w:rPr>
          <w:color w:val="000000" w:themeColor="text1"/>
        </w:rPr>
      </w:pPr>
    </w:p>
    <w:p w14:paraId="47CE45C0" w14:textId="77777777" w:rsidR="003735D6" w:rsidRDefault="003735D6" w:rsidP="009A07B0">
      <w:pPr>
        <w:rPr>
          <w:color w:val="000000" w:themeColor="text1"/>
        </w:rPr>
      </w:pPr>
    </w:p>
    <w:p w14:paraId="4EA9E108" w14:textId="77777777" w:rsidR="003735D6" w:rsidRDefault="003735D6" w:rsidP="009A07B0">
      <w:pPr>
        <w:rPr>
          <w:color w:val="000000" w:themeColor="text1"/>
        </w:rPr>
      </w:pPr>
    </w:p>
    <w:p w14:paraId="137ECB12" w14:textId="77777777" w:rsidR="003735D6" w:rsidRDefault="003735D6" w:rsidP="009A07B0">
      <w:pPr>
        <w:rPr>
          <w:color w:val="000000" w:themeColor="text1"/>
        </w:rPr>
      </w:pPr>
    </w:p>
    <w:p w14:paraId="17640592" w14:textId="77777777" w:rsidR="003735D6" w:rsidRDefault="003735D6" w:rsidP="009A07B0">
      <w:pPr>
        <w:rPr>
          <w:color w:val="000000" w:themeColor="text1"/>
        </w:rPr>
      </w:pPr>
    </w:p>
    <w:p w14:paraId="07E74CE2" w14:textId="77777777" w:rsidR="003735D6" w:rsidRDefault="003735D6" w:rsidP="009A07B0">
      <w:pPr>
        <w:rPr>
          <w:color w:val="000000" w:themeColor="text1"/>
        </w:rPr>
      </w:pPr>
    </w:p>
    <w:p w14:paraId="10DFD1B7" w14:textId="77777777" w:rsidR="003735D6" w:rsidRDefault="003735D6" w:rsidP="009A07B0">
      <w:pPr>
        <w:rPr>
          <w:color w:val="000000" w:themeColor="text1"/>
        </w:rPr>
      </w:pPr>
    </w:p>
    <w:p w14:paraId="5BB70A09" w14:textId="77777777" w:rsidR="003735D6" w:rsidRDefault="003735D6" w:rsidP="009A07B0">
      <w:pPr>
        <w:rPr>
          <w:color w:val="000000" w:themeColor="text1"/>
        </w:rPr>
      </w:pPr>
    </w:p>
    <w:p w14:paraId="25156E28" w14:textId="77777777" w:rsidR="003735D6" w:rsidRDefault="003735D6" w:rsidP="009A07B0">
      <w:pPr>
        <w:rPr>
          <w:color w:val="000000" w:themeColor="text1"/>
        </w:rPr>
      </w:pPr>
    </w:p>
    <w:p w14:paraId="3D74B68C" w14:textId="77777777" w:rsidR="003735D6" w:rsidRDefault="003735D6" w:rsidP="009A07B0">
      <w:pPr>
        <w:rPr>
          <w:color w:val="000000" w:themeColor="text1"/>
        </w:rPr>
      </w:pPr>
    </w:p>
    <w:p w14:paraId="324EFEAA" w14:textId="77777777" w:rsidR="003735D6" w:rsidRPr="009A07B0" w:rsidRDefault="003735D6" w:rsidP="009A07B0">
      <w:pPr>
        <w:rPr>
          <w:color w:val="000000" w:themeColor="text1"/>
        </w:rPr>
      </w:pPr>
    </w:p>
    <w:p w14:paraId="3DE7040E" w14:textId="77777777" w:rsidR="009A07B0" w:rsidRPr="009A07B0" w:rsidRDefault="009A07B0" w:rsidP="009A07B0">
      <w:pPr>
        <w:pStyle w:val="BodyText"/>
        <w:spacing w:before="1" w:line="288" w:lineRule="auto"/>
      </w:pPr>
      <w:r w:rsidRPr="009A07B0">
        <w:rPr>
          <w:w w:val="105"/>
        </w:rPr>
        <w:t>Although the Division of Forestry does not guarantee the accuracy of these figures, the species, estimated number of trees, and estimated board foot volume (Doyle Rule) are as follows:</w:t>
      </w:r>
    </w:p>
    <w:tbl>
      <w:tblPr>
        <w:tblStyle w:val="PlainTable2"/>
        <w:tblW w:w="5935" w:type="dxa"/>
        <w:jc w:val="center"/>
        <w:tblLayout w:type="fixed"/>
        <w:tblLook w:val="0020" w:firstRow="1" w:lastRow="0" w:firstColumn="0" w:lastColumn="0" w:noHBand="0" w:noVBand="0"/>
      </w:tblPr>
      <w:tblGrid>
        <w:gridCol w:w="2404"/>
        <w:gridCol w:w="3531"/>
      </w:tblGrid>
      <w:tr w:rsidR="003735D6" w:rsidRPr="003735D6" w14:paraId="4FF611BC" w14:textId="77777777" w:rsidTr="003735D6">
        <w:trPr>
          <w:cnfStyle w:val="100000000000" w:firstRow="1" w:lastRow="0" w:firstColumn="0" w:lastColumn="0" w:oddVBand="0" w:evenVBand="0" w:oddHBand="0" w:evenHBand="0" w:firstRowFirstColumn="0" w:firstRowLastColumn="0" w:lastRowFirstColumn="0" w:lastRowLastColumn="0"/>
          <w:trHeight w:val="540"/>
          <w:jc w:val="center"/>
        </w:trPr>
        <w:tc>
          <w:tcPr>
            <w:cnfStyle w:val="000010000000" w:firstRow="0" w:lastRow="0" w:firstColumn="0" w:lastColumn="0" w:oddVBand="1" w:evenVBand="0" w:oddHBand="0" w:evenHBand="0" w:firstRowFirstColumn="0" w:firstRowLastColumn="0" w:lastRowFirstColumn="0" w:lastRowLastColumn="0"/>
            <w:tcW w:w="2404" w:type="dxa"/>
          </w:tcPr>
          <w:p w14:paraId="1493FC64" w14:textId="77777777" w:rsidR="003735D6" w:rsidRPr="003735D6" w:rsidRDefault="003735D6" w:rsidP="003735D6">
            <w:pPr>
              <w:rPr>
                <w:iCs/>
                <w:color w:val="000000" w:themeColor="text1"/>
              </w:rPr>
            </w:pPr>
            <w:r w:rsidRPr="003735D6">
              <w:rPr>
                <w:iCs/>
                <w:color w:val="000000" w:themeColor="text1"/>
              </w:rPr>
              <w:t>Species</w:t>
            </w:r>
          </w:p>
        </w:tc>
        <w:tc>
          <w:tcPr>
            <w:cnfStyle w:val="000001000000" w:firstRow="0" w:lastRow="0" w:firstColumn="0" w:lastColumn="0" w:oddVBand="0" w:evenVBand="1" w:oddHBand="0" w:evenHBand="0" w:firstRowFirstColumn="0" w:firstRowLastColumn="0" w:lastRowFirstColumn="0" w:lastRowLastColumn="0"/>
            <w:tcW w:w="3531" w:type="dxa"/>
          </w:tcPr>
          <w:p w14:paraId="0C464EEA" w14:textId="77777777" w:rsidR="003735D6" w:rsidRPr="003735D6" w:rsidRDefault="003735D6" w:rsidP="003735D6">
            <w:pPr>
              <w:rPr>
                <w:color w:val="000000" w:themeColor="text1"/>
              </w:rPr>
            </w:pPr>
            <w:r w:rsidRPr="003735D6">
              <w:rPr>
                <w:color w:val="000000" w:themeColor="text1"/>
              </w:rPr>
              <w:t>Estimated Sawtimber Board Foot Volume Doyle</w:t>
            </w:r>
          </w:p>
          <w:p w14:paraId="004E1E89" w14:textId="77777777" w:rsidR="003735D6" w:rsidRPr="003735D6" w:rsidRDefault="003735D6" w:rsidP="003735D6">
            <w:pPr>
              <w:rPr>
                <w:color w:val="000000" w:themeColor="text1"/>
              </w:rPr>
            </w:pPr>
            <w:r w:rsidRPr="003735D6">
              <w:rPr>
                <w:color w:val="000000" w:themeColor="text1"/>
              </w:rPr>
              <w:t xml:space="preserve"> (BF)</w:t>
            </w:r>
          </w:p>
        </w:tc>
      </w:tr>
      <w:tr w:rsidR="003735D6" w:rsidRPr="003735D6" w14:paraId="62552707" w14:textId="77777777" w:rsidTr="003735D6">
        <w:trPr>
          <w:cnfStyle w:val="000000100000" w:firstRow="0" w:lastRow="0" w:firstColumn="0" w:lastColumn="0" w:oddVBand="0" w:evenVBand="0" w:oddHBand="1" w:evenHBand="0" w:firstRowFirstColumn="0" w:firstRowLastColumn="0" w:lastRowFirstColumn="0" w:lastRowLastColumn="0"/>
          <w:trHeight w:val="252"/>
          <w:jc w:val="center"/>
        </w:trPr>
        <w:tc>
          <w:tcPr>
            <w:cnfStyle w:val="000010000000" w:firstRow="0" w:lastRow="0" w:firstColumn="0" w:lastColumn="0" w:oddVBand="1" w:evenVBand="0" w:oddHBand="0" w:evenHBand="0" w:firstRowFirstColumn="0" w:firstRowLastColumn="0" w:lastRowFirstColumn="0" w:lastRowLastColumn="0"/>
            <w:tcW w:w="2404" w:type="dxa"/>
          </w:tcPr>
          <w:p w14:paraId="2E133A55" w14:textId="77777777" w:rsidR="003735D6" w:rsidRPr="003735D6" w:rsidRDefault="003735D6" w:rsidP="003735D6">
            <w:pPr>
              <w:rPr>
                <w:color w:val="000000" w:themeColor="text1"/>
              </w:rPr>
            </w:pPr>
            <w:r w:rsidRPr="003735D6">
              <w:rPr>
                <w:color w:val="000000" w:themeColor="text1"/>
              </w:rPr>
              <w:t>Yellow Poplar</w:t>
            </w:r>
          </w:p>
        </w:tc>
        <w:tc>
          <w:tcPr>
            <w:cnfStyle w:val="000001000000" w:firstRow="0" w:lastRow="0" w:firstColumn="0" w:lastColumn="0" w:oddVBand="0" w:evenVBand="1" w:oddHBand="0" w:evenHBand="0" w:firstRowFirstColumn="0" w:firstRowLastColumn="0" w:lastRowFirstColumn="0" w:lastRowLastColumn="0"/>
            <w:tcW w:w="3531" w:type="dxa"/>
          </w:tcPr>
          <w:p w14:paraId="32B1995C" w14:textId="63AFEBE5" w:rsidR="003735D6" w:rsidRPr="003735D6" w:rsidRDefault="003735D6" w:rsidP="003735D6">
            <w:pPr>
              <w:rPr>
                <w:color w:val="000000" w:themeColor="text1"/>
              </w:rPr>
            </w:pPr>
            <w:r w:rsidRPr="003735D6">
              <w:rPr>
                <w:color w:val="000000" w:themeColor="text1"/>
              </w:rPr>
              <w:t>313086</w:t>
            </w:r>
          </w:p>
        </w:tc>
      </w:tr>
      <w:tr w:rsidR="003735D6" w:rsidRPr="003735D6" w14:paraId="62749E58" w14:textId="77777777" w:rsidTr="003735D6">
        <w:trPr>
          <w:trHeight w:val="305"/>
          <w:jc w:val="center"/>
        </w:trPr>
        <w:tc>
          <w:tcPr>
            <w:cnfStyle w:val="000010000000" w:firstRow="0" w:lastRow="0" w:firstColumn="0" w:lastColumn="0" w:oddVBand="1" w:evenVBand="0" w:oddHBand="0" w:evenHBand="0" w:firstRowFirstColumn="0" w:firstRowLastColumn="0" w:lastRowFirstColumn="0" w:lastRowLastColumn="0"/>
            <w:tcW w:w="2404" w:type="dxa"/>
          </w:tcPr>
          <w:p w14:paraId="77C711C1" w14:textId="77777777" w:rsidR="003735D6" w:rsidRPr="003735D6" w:rsidRDefault="003735D6" w:rsidP="003735D6">
            <w:pPr>
              <w:rPr>
                <w:color w:val="000000" w:themeColor="text1"/>
              </w:rPr>
            </w:pPr>
            <w:r w:rsidRPr="003735D6">
              <w:rPr>
                <w:color w:val="000000" w:themeColor="text1"/>
              </w:rPr>
              <w:t xml:space="preserve">Red Oak Spp. </w:t>
            </w:r>
          </w:p>
        </w:tc>
        <w:tc>
          <w:tcPr>
            <w:cnfStyle w:val="000001000000" w:firstRow="0" w:lastRow="0" w:firstColumn="0" w:lastColumn="0" w:oddVBand="0" w:evenVBand="1" w:oddHBand="0" w:evenHBand="0" w:firstRowFirstColumn="0" w:firstRowLastColumn="0" w:lastRowFirstColumn="0" w:lastRowLastColumn="0"/>
            <w:tcW w:w="3531" w:type="dxa"/>
          </w:tcPr>
          <w:p w14:paraId="2B010DA1" w14:textId="2180C26F" w:rsidR="003735D6" w:rsidRPr="003735D6" w:rsidRDefault="003735D6" w:rsidP="003735D6">
            <w:pPr>
              <w:rPr>
                <w:color w:val="000000" w:themeColor="text1"/>
              </w:rPr>
            </w:pPr>
            <w:r w:rsidRPr="003735D6">
              <w:rPr>
                <w:color w:val="000000" w:themeColor="text1"/>
              </w:rPr>
              <w:t>131040</w:t>
            </w:r>
          </w:p>
        </w:tc>
      </w:tr>
      <w:tr w:rsidR="003735D6" w:rsidRPr="003735D6" w14:paraId="1152A378" w14:textId="77777777" w:rsidTr="003735D6">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2EEB9366" w14:textId="77777777" w:rsidR="003735D6" w:rsidRPr="003735D6" w:rsidRDefault="003735D6" w:rsidP="003735D6">
            <w:pPr>
              <w:rPr>
                <w:color w:val="000000" w:themeColor="text1"/>
              </w:rPr>
            </w:pPr>
            <w:r w:rsidRPr="003735D6">
              <w:rPr>
                <w:color w:val="000000" w:themeColor="text1"/>
              </w:rPr>
              <w:t>Virginia Pine</w:t>
            </w:r>
          </w:p>
        </w:tc>
        <w:tc>
          <w:tcPr>
            <w:cnfStyle w:val="000001000000" w:firstRow="0" w:lastRow="0" w:firstColumn="0" w:lastColumn="0" w:oddVBand="0" w:evenVBand="1" w:oddHBand="0" w:evenHBand="0" w:firstRowFirstColumn="0" w:firstRowLastColumn="0" w:lastRowFirstColumn="0" w:lastRowLastColumn="0"/>
            <w:tcW w:w="3531" w:type="dxa"/>
          </w:tcPr>
          <w:p w14:paraId="1E828C72" w14:textId="77777777" w:rsidR="003735D6" w:rsidRPr="003735D6" w:rsidRDefault="003735D6" w:rsidP="003735D6">
            <w:pPr>
              <w:rPr>
                <w:color w:val="000000" w:themeColor="text1"/>
              </w:rPr>
            </w:pPr>
            <w:r w:rsidRPr="003735D6">
              <w:rPr>
                <w:color w:val="000000" w:themeColor="text1"/>
              </w:rPr>
              <w:t>80508</w:t>
            </w:r>
          </w:p>
        </w:tc>
      </w:tr>
      <w:tr w:rsidR="003735D6" w:rsidRPr="003735D6" w14:paraId="16DEA034" w14:textId="77777777" w:rsidTr="003735D6">
        <w:trPr>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2A55F2F5" w14:textId="59FF9431" w:rsidR="003735D6" w:rsidRPr="003735D6" w:rsidRDefault="003735D6" w:rsidP="003735D6">
            <w:pPr>
              <w:rPr>
                <w:color w:val="000000" w:themeColor="text1"/>
              </w:rPr>
            </w:pPr>
            <w:r w:rsidRPr="003735D6">
              <w:rPr>
                <w:color w:val="000000" w:themeColor="text1"/>
              </w:rPr>
              <w:t>Hickory Spp</w:t>
            </w:r>
            <w:r w:rsidR="00884A08">
              <w:rPr>
                <w:color w:val="000000" w:themeColor="text1"/>
              </w:rPr>
              <w:t>.</w:t>
            </w:r>
          </w:p>
        </w:tc>
        <w:tc>
          <w:tcPr>
            <w:cnfStyle w:val="000001000000" w:firstRow="0" w:lastRow="0" w:firstColumn="0" w:lastColumn="0" w:oddVBand="0" w:evenVBand="1" w:oddHBand="0" w:evenHBand="0" w:firstRowFirstColumn="0" w:firstRowLastColumn="0" w:lastRowFirstColumn="0" w:lastRowLastColumn="0"/>
            <w:tcW w:w="3531" w:type="dxa"/>
          </w:tcPr>
          <w:p w14:paraId="3E567BF8" w14:textId="77777777" w:rsidR="003735D6" w:rsidRPr="003735D6" w:rsidRDefault="003735D6" w:rsidP="003735D6">
            <w:pPr>
              <w:rPr>
                <w:color w:val="000000" w:themeColor="text1"/>
              </w:rPr>
            </w:pPr>
            <w:r w:rsidRPr="003735D6">
              <w:rPr>
                <w:color w:val="000000" w:themeColor="text1"/>
              </w:rPr>
              <w:t>83725</w:t>
            </w:r>
          </w:p>
        </w:tc>
      </w:tr>
      <w:tr w:rsidR="003735D6" w:rsidRPr="003735D6" w14:paraId="3AC81FA7" w14:textId="77777777" w:rsidTr="003735D6">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75B4ACD3" w14:textId="77777777" w:rsidR="003735D6" w:rsidRPr="003735D6" w:rsidRDefault="003735D6" w:rsidP="003735D6">
            <w:pPr>
              <w:rPr>
                <w:color w:val="000000" w:themeColor="text1"/>
              </w:rPr>
            </w:pPr>
            <w:r w:rsidRPr="003735D6">
              <w:rPr>
                <w:color w:val="000000" w:themeColor="text1"/>
              </w:rPr>
              <w:t>White oak</w:t>
            </w:r>
          </w:p>
        </w:tc>
        <w:tc>
          <w:tcPr>
            <w:cnfStyle w:val="000001000000" w:firstRow="0" w:lastRow="0" w:firstColumn="0" w:lastColumn="0" w:oddVBand="0" w:evenVBand="1" w:oddHBand="0" w:evenHBand="0" w:firstRowFirstColumn="0" w:firstRowLastColumn="0" w:lastRowFirstColumn="0" w:lastRowLastColumn="0"/>
            <w:tcW w:w="3531" w:type="dxa"/>
          </w:tcPr>
          <w:p w14:paraId="2F5714DD" w14:textId="77777777" w:rsidR="003735D6" w:rsidRPr="003735D6" w:rsidRDefault="003735D6" w:rsidP="003735D6">
            <w:pPr>
              <w:rPr>
                <w:color w:val="000000" w:themeColor="text1"/>
              </w:rPr>
            </w:pPr>
            <w:r w:rsidRPr="003735D6">
              <w:rPr>
                <w:color w:val="000000" w:themeColor="text1"/>
              </w:rPr>
              <w:t>65819</w:t>
            </w:r>
          </w:p>
        </w:tc>
      </w:tr>
      <w:tr w:rsidR="003735D6" w:rsidRPr="003735D6" w14:paraId="14285B2D" w14:textId="77777777" w:rsidTr="003735D6">
        <w:trPr>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2A731A71" w14:textId="77777777" w:rsidR="003735D6" w:rsidRPr="003735D6" w:rsidRDefault="003735D6" w:rsidP="003735D6">
            <w:pPr>
              <w:rPr>
                <w:color w:val="000000" w:themeColor="text1"/>
              </w:rPr>
            </w:pPr>
            <w:r w:rsidRPr="003735D6">
              <w:rPr>
                <w:color w:val="000000" w:themeColor="text1"/>
              </w:rPr>
              <w:t>Chestnut Oak</w:t>
            </w:r>
          </w:p>
        </w:tc>
        <w:tc>
          <w:tcPr>
            <w:cnfStyle w:val="000001000000" w:firstRow="0" w:lastRow="0" w:firstColumn="0" w:lastColumn="0" w:oddVBand="0" w:evenVBand="1" w:oddHBand="0" w:evenHBand="0" w:firstRowFirstColumn="0" w:firstRowLastColumn="0" w:lastRowFirstColumn="0" w:lastRowLastColumn="0"/>
            <w:tcW w:w="3531" w:type="dxa"/>
          </w:tcPr>
          <w:p w14:paraId="1CCA338D" w14:textId="77777777" w:rsidR="003735D6" w:rsidRPr="003735D6" w:rsidRDefault="003735D6" w:rsidP="003735D6">
            <w:pPr>
              <w:rPr>
                <w:color w:val="000000" w:themeColor="text1"/>
              </w:rPr>
            </w:pPr>
            <w:r w:rsidRPr="003735D6">
              <w:rPr>
                <w:color w:val="000000" w:themeColor="text1"/>
              </w:rPr>
              <w:t>62826</w:t>
            </w:r>
          </w:p>
        </w:tc>
      </w:tr>
      <w:tr w:rsidR="003735D6" w:rsidRPr="003735D6" w14:paraId="240DACD4" w14:textId="77777777" w:rsidTr="003735D6">
        <w:trPr>
          <w:cnfStyle w:val="000000100000" w:firstRow="0" w:lastRow="0" w:firstColumn="0" w:lastColumn="0" w:oddVBand="0" w:evenVBand="0" w:oddHBand="1" w:evenHBand="0" w:firstRowFirstColumn="0" w:firstRowLastColumn="0" w:lastRowFirstColumn="0" w:lastRowLastColumn="0"/>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6B3E949A" w14:textId="77777777" w:rsidR="003735D6" w:rsidRPr="003735D6" w:rsidRDefault="003735D6" w:rsidP="003735D6">
            <w:pPr>
              <w:rPr>
                <w:color w:val="000000" w:themeColor="text1"/>
              </w:rPr>
            </w:pPr>
            <w:r w:rsidRPr="003735D6">
              <w:rPr>
                <w:color w:val="000000" w:themeColor="text1"/>
              </w:rPr>
              <w:t>Black Oak</w:t>
            </w:r>
          </w:p>
        </w:tc>
        <w:tc>
          <w:tcPr>
            <w:cnfStyle w:val="000001000000" w:firstRow="0" w:lastRow="0" w:firstColumn="0" w:lastColumn="0" w:oddVBand="0" w:evenVBand="1" w:oddHBand="0" w:evenHBand="0" w:firstRowFirstColumn="0" w:firstRowLastColumn="0" w:lastRowFirstColumn="0" w:lastRowLastColumn="0"/>
            <w:tcW w:w="3531" w:type="dxa"/>
          </w:tcPr>
          <w:p w14:paraId="5AD7CE2E" w14:textId="77777777" w:rsidR="003735D6" w:rsidRPr="003735D6" w:rsidRDefault="003735D6" w:rsidP="003735D6">
            <w:pPr>
              <w:rPr>
                <w:color w:val="000000" w:themeColor="text1"/>
              </w:rPr>
            </w:pPr>
            <w:r w:rsidRPr="003735D6">
              <w:rPr>
                <w:color w:val="000000" w:themeColor="text1"/>
              </w:rPr>
              <w:t>33056</w:t>
            </w:r>
          </w:p>
        </w:tc>
      </w:tr>
      <w:tr w:rsidR="003735D6" w:rsidRPr="003735D6" w14:paraId="5F4BCC0C" w14:textId="77777777" w:rsidTr="003735D6">
        <w:trPr>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3BAC0CFE" w14:textId="77777777" w:rsidR="003735D6" w:rsidRPr="003735D6" w:rsidRDefault="003735D6" w:rsidP="003735D6">
            <w:pPr>
              <w:rPr>
                <w:color w:val="000000" w:themeColor="text1"/>
              </w:rPr>
            </w:pPr>
            <w:r w:rsidRPr="003735D6">
              <w:rPr>
                <w:color w:val="000000" w:themeColor="text1"/>
              </w:rPr>
              <w:t>Red Maple</w:t>
            </w:r>
          </w:p>
        </w:tc>
        <w:tc>
          <w:tcPr>
            <w:cnfStyle w:val="000001000000" w:firstRow="0" w:lastRow="0" w:firstColumn="0" w:lastColumn="0" w:oddVBand="0" w:evenVBand="1" w:oddHBand="0" w:evenHBand="0" w:firstRowFirstColumn="0" w:firstRowLastColumn="0" w:lastRowFirstColumn="0" w:lastRowLastColumn="0"/>
            <w:tcW w:w="3531" w:type="dxa"/>
          </w:tcPr>
          <w:p w14:paraId="527B4D28" w14:textId="77777777" w:rsidR="003735D6" w:rsidRPr="003735D6" w:rsidRDefault="003735D6" w:rsidP="003735D6">
            <w:pPr>
              <w:rPr>
                <w:color w:val="000000" w:themeColor="text1"/>
              </w:rPr>
            </w:pPr>
            <w:r w:rsidRPr="003735D6">
              <w:rPr>
                <w:color w:val="000000" w:themeColor="text1"/>
              </w:rPr>
              <w:t>19183</w:t>
            </w:r>
          </w:p>
        </w:tc>
      </w:tr>
      <w:tr w:rsidR="003735D6" w:rsidRPr="003735D6" w14:paraId="095D4C36" w14:textId="77777777" w:rsidTr="003735D6">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79DFE45D" w14:textId="77777777" w:rsidR="003735D6" w:rsidRPr="003735D6" w:rsidRDefault="003735D6" w:rsidP="003735D6">
            <w:pPr>
              <w:rPr>
                <w:color w:val="000000" w:themeColor="text1"/>
              </w:rPr>
            </w:pPr>
            <w:r w:rsidRPr="003735D6">
              <w:rPr>
                <w:color w:val="000000" w:themeColor="text1"/>
              </w:rPr>
              <w:t>Beech</w:t>
            </w:r>
          </w:p>
        </w:tc>
        <w:tc>
          <w:tcPr>
            <w:cnfStyle w:val="000001000000" w:firstRow="0" w:lastRow="0" w:firstColumn="0" w:lastColumn="0" w:oddVBand="0" w:evenVBand="1" w:oddHBand="0" w:evenHBand="0" w:firstRowFirstColumn="0" w:firstRowLastColumn="0" w:lastRowFirstColumn="0" w:lastRowLastColumn="0"/>
            <w:tcW w:w="3531" w:type="dxa"/>
          </w:tcPr>
          <w:p w14:paraId="1D48B53B" w14:textId="77777777" w:rsidR="003735D6" w:rsidRPr="003735D6" w:rsidRDefault="003735D6" w:rsidP="003735D6">
            <w:pPr>
              <w:rPr>
                <w:color w:val="000000" w:themeColor="text1"/>
              </w:rPr>
            </w:pPr>
            <w:r w:rsidRPr="003735D6">
              <w:rPr>
                <w:color w:val="000000" w:themeColor="text1"/>
              </w:rPr>
              <w:t>17272</w:t>
            </w:r>
          </w:p>
        </w:tc>
      </w:tr>
      <w:tr w:rsidR="003735D6" w:rsidRPr="003735D6" w14:paraId="7289FFF6" w14:textId="77777777" w:rsidTr="003735D6">
        <w:trPr>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5B417ACC" w14:textId="77777777" w:rsidR="003735D6" w:rsidRPr="003735D6" w:rsidRDefault="003735D6" w:rsidP="003735D6">
            <w:pPr>
              <w:rPr>
                <w:color w:val="000000" w:themeColor="text1"/>
              </w:rPr>
            </w:pPr>
            <w:r w:rsidRPr="003735D6">
              <w:rPr>
                <w:color w:val="000000" w:themeColor="text1"/>
              </w:rPr>
              <w:t>Ceder</w:t>
            </w:r>
          </w:p>
        </w:tc>
        <w:tc>
          <w:tcPr>
            <w:cnfStyle w:val="000001000000" w:firstRow="0" w:lastRow="0" w:firstColumn="0" w:lastColumn="0" w:oddVBand="0" w:evenVBand="1" w:oddHBand="0" w:evenHBand="0" w:firstRowFirstColumn="0" w:firstRowLastColumn="0" w:lastRowFirstColumn="0" w:lastRowLastColumn="0"/>
            <w:tcW w:w="3531" w:type="dxa"/>
          </w:tcPr>
          <w:p w14:paraId="7A10D360" w14:textId="77777777" w:rsidR="003735D6" w:rsidRPr="003735D6" w:rsidRDefault="003735D6" w:rsidP="003735D6">
            <w:pPr>
              <w:rPr>
                <w:color w:val="000000" w:themeColor="text1"/>
              </w:rPr>
            </w:pPr>
            <w:r w:rsidRPr="003735D6">
              <w:rPr>
                <w:color w:val="000000" w:themeColor="text1"/>
              </w:rPr>
              <w:t>9343</w:t>
            </w:r>
          </w:p>
        </w:tc>
      </w:tr>
      <w:tr w:rsidR="003735D6" w:rsidRPr="003735D6" w14:paraId="6BFFA27C" w14:textId="77777777" w:rsidTr="003735D6">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332D6466" w14:textId="77777777" w:rsidR="003735D6" w:rsidRPr="003735D6" w:rsidRDefault="003735D6" w:rsidP="003735D6">
            <w:pPr>
              <w:rPr>
                <w:color w:val="000000" w:themeColor="text1"/>
              </w:rPr>
            </w:pPr>
            <w:r w:rsidRPr="003735D6">
              <w:rPr>
                <w:color w:val="000000" w:themeColor="text1"/>
              </w:rPr>
              <w:t>Sugar Maple</w:t>
            </w:r>
          </w:p>
        </w:tc>
        <w:tc>
          <w:tcPr>
            <w:cnfStyle w:val="000001000000" w:firstRow="0" w:lastRow="0" w:firstColumn="0" w:lastColumn="0" w:oddVBand="0" w:evenVBand="1" w:oddHBand="0" w:evenHBand="0" w:firstRowFirstColumn="0" w:firstRowLastColumn="0" w:lastRowFirstColumn="0" w:lastRowLastColumn="0"/>
            <w:tcW w:w="3531" w:type="dxa"/>
          </w:tcPr>
          <w:p w14:paraId="6F716369" w14:textId="77777777" w:rsidR="003735D6" w:rsidRPr="003735D6" w:rsidRDefault="003735D6" w:rsidP="003735D6">
            <w:pPr>
              <w:rPr>
                <w:color w:val="000000" w:themeColor="text1"/>
              </w:rPr>
            </w:pPr>
            <w:r w:rsidRPr="003735D6">
              <w:rPr>
                <w:color w:val="000000" w:themeColor="text1"/>
              </w:rPr>
              <w:t>8255</w:t>
            </w:r>
          </w:p>
        </w:tc>
      </w:tr>
      <w:tr w:rsidR="003735D6" w:rsidRPr="003735D6" w14:paraId="2B217A5F" w14:textId="77777777" w:rsidTr="003735D6">
        <w:trPr>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49096C40" w14:textId="77777777" w:rsidR="003735D6" w:rsidRPr="003735D6" w:rsidRDefault="003735D6" w:rsidP="003735D6">
            <w:pPr>
              <w:rPr>
                <w:color w:val="000000" w:themeColor="text1"/>
              </w:rPr>
            </w:pPr>
            <w:r w:rsidRPr="003735D6">
              <w:rPr>
                <w:color w:val="000000" w:themeColor="text1"/>
              </w:rPr>
              <w:t>White Ash</w:t>
            </w:r>
          </w:p>
        </w:tc>
        <w:tc>
          <w:tcPr>
            <w:cnfStyle w:val="000001000000" w:firstRow="0" w:lastRow="0" w:firstColumn="0" w:lastColumn="0" w:oddVBand="0" w:evenVBand="1" w:oddHBand="0" w:evenHBand="0" w:firstRowFirstColumn="0" w:firstRowLastColumn="0" w:lastRowFirstColumn="0" w:lastRowLastColumn="0"/>
            <w:tcW w:w="3531" w:type="dxa"/>
          </w:tcPr>
          <w:p w14:paraId="098AC12C" w14:textId="77777777" w:rsidR="003735D6" w:rsidRPr="003735D6" w:rsidRDefault="003735D6" w:rsidP="003735D6">
            <w:pPr>
              <w:rPr>
                <w:color w:val="000000" w:themeColor="text1"/>
              </w:rPr>
            </w:pPr>
            <w:r w:rsidRPr="003735D6">
              <w:rPr>
                <w:color w:val="000000" w:themeColor="text1"/>
              </w:rPr>
              <w:t>6974</w:t>
            </w:r>
          </w:p>
        </w:tc>
      </w:tr>
      <w:tr w:rsidR="003735D6" w:rsidRPr="003735D6" w14:paraId="7CF1565D" w14:textId="77777777" w:rsidTr="003735D6">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3E6049A1" w14:textId="77777777" w:rsidR="003735D6" w:rsidRPr="003735D6" w:rsidRDefault="003735D6" w:rsidP="003735D6">
            <w:pPr>
              <w:rPr>
                <w:color w:val="000000" w:themeColor="text1"/>
              </w:rPr>
            </w:pPr>
            <w:r w:rsidRPr="003735D6">
              <w:rPr>
                <w:color w:val="000000" w:themeColor="text1"/>
              </w:rPr>
              <w:t>Chinkapin Oak</w:t>
            </w:r>
          </w:p>
        </w:tc>
        <w:tc>
          <w:tcPr>
            <w:cnfStyle w:val="000001000000" w:firstRow="0" w:lastRow="0" w:firstColumn="0" w:lastColumn="0" w:oddVBand="0" w:evenVBand="1" w:oddHBand="0" w:evenHBand="0" w:firstRowFirstColumn="0" w:firstRowLastColumn="0" w:lastRowFirstColumn="0" w:lastRowLastColumn="0"/>
            <w:tcW w:w="3531" w:type="dxa"/>
          </w:tcPr>
          <w:p w14:paraId="0EF58B65" w14:textId="77777777" w:rsidR="003735D6" w:rsidRPr="003735D6" w:rsidRDefault="003735D6" w:rsidP="003735D6">
            <w:pPr>
              <w:rPr>
                <w:color w:val="000000" w:themeColor="text1"/>
              </w:rPr>
            </w:pPr>
            <w:r w:rsidRPr="003735D6">
              <w:rPr>
                <w:color w:val="000000" w:themeColor="text1"/>
              </w:rPr>
              <w:t>4654</w:t>
            </w:r>
          </w:p>
        </w:tc>
      </w:tr>
      <w:tr w:rsidR="003735D6" w:rsidRPr="003735D6" w14:paraId="3CA9406D" w14:textId="77777777" w:rsidTr="003735D6">
        <w:trPr>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518B2239" w14:textId="77777777" w:rsidR="003735D6" w:rsidRPr="003735D6" w:rsidRDefault="003735D6" w:rsidP="003735D6">
            <w:pPr>
              <w:rPr>
                <w:color w:val="000000" w:themeColor="text1"/>
              </w:rPr>
            </w:pPr>
            <w:r w:rsidRPr="003735D6">
              <w:rPr>
                <w:color w:val="000000" w:themeColor="text1"/>
              </w:rPr>
              <w:t>Walnut Spp.</w:t>
            </w:r>
          </w:p>
        </w:tc>
        <w:tc>
          <w:tcPr>
            <w:cnfStyle w:val="000001000000" w:firstRow="0" w:lastRow="0" w:firstColumn="0" w:lastColumn="0" w:oddVBand="0" w:evenVBand="1" w:oddHBand="0" w:evenHBand="0" w:firstRowFirstColumn="0" w:firstRowLastColumn="0" w:lastRowFirstColumn="0" w:lastRowLastColumn="0"/>
            <w:tcW w:w="3531" w:type="dxa"/>
          </w:tcPr>
          <w:p w14:paraId="61ACC909" w14:textId="77777777" w:rsidR="003735D6" w:rsidRPr="003735D6" w:rsidRDefault="003735D6" w:rsidP="003735D6">
            <w:pPr>
              <w:rPr>
                <w:color w:val="000000" w:themeColor="text1"/>
              </w:rPr>
            </w:pPr>
            <w:r w:rsidRPr="003735D6">
              <w:rPr>
                <w:color w:val="000000" w:themeColor="text1"/>
              </w:rPr>
              <w:t>3673</w:t>
            </w:r>
          </w:p>
        </w:tc>
      </w:tr>
      <w:tr w:rsidR="003735D6" w:rsidRPr="003735D6" w14:paraId="367BFAA8" w14:textId="77777777" w:rsidTr="003735D6">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44196D7D" w14:textId="77777777" w:rsidR="003735D6" w:rsidRPr="003735D6" w:rsidRDefault="003735D6" w:rsidP="003735D6">
            <w:pPr>
              <w:rPr>
                <w:color w:val="000000" w:themeColor="text1"/>
              </w:rPr>
            </w:pPr>
            <w:r w:rsidRPr="003735D6">
              <w:rPr>
                <w:color w:val="000000" w:themeColor="text1"/>
              </w:rPr>
              <w:t>Misc. Hardwood*</w:t>
            </w:r>
          </w:p>
        </w:tc>
        <w:tc>
          <w:tcPr>
            <w:cnfStyle w:val="000001000000" w:firstRow="0" w:lastRow="0" w:firstColumn="0" w:lastColumn="0" w:oddVBand="0" w:evenVBand="1" w:oddHBand="0" w:evenHBand="0" w:firstRowFirstColumn="0" w:firstRowLastColumn="0" w:lastRowFirstColumn="0" w:lastRowLastColumn="0"/>
            <w:tcW w:w="3531" w:type="dxa"/>
          </w:tcPr>
          <w:p w14:paraId="1E8A30B9" w14:textId="77777777" w:rsidR="003735D6" w:rsidRPr="003735D6" w:rsidRDefault="003735D6" w:rsidP="003735D6">
            <w:pPr>
              <w:rPr>
                <w:color w:val="000000" w:themeColor="text1"/>
              </w:rPr>
            </w:pPr>
            <w:r w:rsidRPr="003735D6">
              <w:rPr>
                <w:color w:val="000000" w:themeColor="text1"/>
              </w:rPr>
              <w:t>5140</w:t>
            </w:r>
          </w:p>
        </w:tc>
      </w:tr>
      <w:tr w:rsidR="003735D6" w:rsidRPr="003735D6" w14:paraId="6A7B941F" w14:textId="77777777" w:rsidTr="003735D6">
        <w:trPr>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4D4BC384" w14:textId="77777777" w:rsidR="003735D6" w:rsidRPr="003735D6" w:rsidRDefault="003735D6" w:rsidP="003735D6">
            <w:pPr>
              <w:rPr>
                <w:color w:val="000000" w:themeColor="text1"/>
              </w:rPr>
            </w:pPr>
            <w:proofErr w:type="spellStart"/>
            <w:r w:rsidRPr="003735D6">
              <w:rPr>
                <w:color w:val="000000" w:themeColor="text1"/>
              </w:rPr>
              <w:t>Blackgum</w:t>
            </w:r>
            <w:proofErr w:type="spellEnd"/>
          </w:p>
        </w:tc>
        <w:tc>
          <w:tcPr>
            <w:cnfStyle w:val="000001000000" w:firstRow="0" w:lastRow="0" w:firstColumn="0" w:lastColumn="0" w:oddVBand="0" w:evenVBand="1" w:oddHBand="0" w:evenHBand="0" w:firstRowFirstColumn="0" w:firstRowLastColumn="0" w:lastRowFirstColumn="0" w:lastRowLastColumn="0"/>
            <w:tcW w:w="3531" w:type="dxa"/>
          </w:tcPr>
          <w:p w14:paraId="6E98798A" w14:textId="77777777" w:rsidR="003735D6" w:rsidRPr="003735D6" w:rsidRDefault="003735D6" w:rsidP="003735D6">
            <w:pPr>
              <w:rPr>
                <w:color w:val="000000" w:themeColor="text1"/>
              </w:rPr>
            </w:pPr>
            <w:r w:rsidRPr="003735D6">
              <w:rPr>
                <w:color w:val="000000" w:themeColor="text1"/>
              </w:rPr>
              <w:t>3043</w:t>
            </w:r>
          </w:p>
        </w:tc>
      </w:tr>
      <w:tr w:rsidR="003735D6" w:rsidRPr="003735D6" w14:paraId="0C91031F" w14:textId="77777777" w:rsidTr="003735D6">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2404" w:type="dxa"/>
          </w:tcPr>
          <w:p w14:paraId="21EE662B" w14:textId="77777777" w:rsidR="003735D6" w:rsidRPr="003735D6" w:rsidRDefault="003735D6" w:rsidP="003735D6">
            <w:pPr>
              <w:rPr>
                <w:color w:val="000000" w:themeColor="text1"/>
              </w:rPr>
            </w:pPr>
            <w:r w:rsidRPr="003735D6">
              <w:rPr>
                <w:color w:val="000000" w:themeColor="text1"/>
              </w:rPr>
              <w:t>Elm</w:t>
            </w:r>
          </w:p>
        </w:tc>
        <w:tc>
          <w:tcPr>
            <w:cnfStyle w:val="000001000000" w:firstRow="0" w:lastRow="0" w:firstColumn="0" w:lastColumn="0" w:oddVBand="0" w:evenVBand="1" w:oddHBand="0" w:evenHBand="0" w:firstRowFirstColumn="0" w:firstRowLastColumn="0" w:lastRowFirstColumn="0" w:lastRowLastColumn="0"/>
            <w:tcW w:w="3531" w:type="dxa"/>
          </w:tcPr>
          <w:p w14:paraId="51D25198" w14:textId="77777777" w:rsidR="003735D6" w:rsidRPr="003735D6" w:rsidRDefault="003735D6" w:rsidP="003735D6">
            <w:pPr>
              <w:rPr>
                <w:color w:val="000000" w:themeColor="text1"/>
              </w:rPr>
            </w:pPr>
            <w:r w:rsidRPr="003735D6">
              <w:rPr>
                <w:color w:val="000000" w:themeColor="text1"/>
              </w:rPr>
              <w:t>1342</w:t>
            </w:r>
          </w:p>
        </w:tc>
      </w:tr>
      <w:tr w:rsidR="003735D6" w:rsidRPr="003735D6" w14:paraId="50D57C4A" w14:textId="77777777" w:rsidTr="003735D6">
        <w:trPr>
          <w:trHeight w:val="270"/>
          <w:jc w:val="center"/>
        </w:trPr>
        <w:tc>
          <w:tcPr>
            <w:cnfStyle w:val="000010000000" w:firstRow="0" w:lastRow="0" w:firstColumn="0" w:lastColumn="0" w:oddVBand="1" w:evenVBand="0" w:oddHBand="0" w:evenHBand="0" w:firstRowFirstColumn="0" w:firstRowLastColumn="0" w:lastRowFirstColumn="0" w:lastRowLastColumn="0"/>
            <w:tcW w:w="2404" w:type="dxa"/>
          </w:tcPr>
          <w:p w14:paraId="32317A01" w14:textId="77777777" w:rsidR="003735D6" w:rsidRPr="003735D6" w:rsidRDefault="003735D6" w:rsidP="003735D6">
            <w:pPr>
              <w:rPr>
                <w:b/>
                <w:bCs/>
                <w:color w:val="000000" w:themeColor="text1"/>
              </w:rPr>
            </w:pPr>
            <w:r w:rsidRPr="003735D6">
              <w:rPr>
                <w:b/>
                <w:bCs/>
                <w:color w:val="000000" w:themeColor="text1"/>
              </w:rPr>
              <w:t>Total</w:t>
            </w:r>
          </w:p>
        </w:tc>
        <w:tc>
          <w:tcPr>
            <w:cnfStyle w:val="000001000000" w:firstRow="0" w:lastRow="0" w:firstColumn="0" w:lastColumn="0" w:oddVBand="0" w:evenVBand="1" w:oddHBand="0" w:evenHBand="0" w:firstRowFirstColumn="0" w:firstRowLastColumn="0" w:lastRowFirstColumn="0" w:lastRowLastColumn="0"/>
            <w:tcW w:w="3531" w:type="dxa"/>
            <w:vAlign w:val="bottom"/>
          </w:tcPr>
          <w:p w14:paraId="2F22459E" w14:textId="77777777" w:rsidR="003735D6" w:rsidRPr="003735D6" w:rsidRDefault="003735D6" w:rsidP="003735D6">
            <w:pPr>
              <w:rPr>
                <w:b/>
                <w:bCs/>
                <w:color w:val="000000" w:themeColor="text1"/>
              </w:rPr>
            </w:pPr>
            <w:r w:rsidRPr="003735D6">
              <w:rPr>
                <w:b/>
                <w:bCs/>
                <w:color w:val="000000" w:themeColor="text1"/>
              </w:rPr>
              <w:t>848939</w:t>
            </w:r>
          </w:p>
        </w:tc>
      </w:tr>
    </w:tbl>
    <w:p w14:paraId="503756EF"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627C9C13" w14:textId="34EE7B9A" w:rsidR="00FC21EB" w:rsidRDefault="00FC21EB" w:rsidP="00FC21EB">
      <w:pPr>
        <w:pStyle w:val="Heading2"/>
      </w:pPr>
      <w:r w:rsidRPr="009A07B0">
        <w:lastRenderedPageBreak/>
        <w:t>Addendum B</w:t>
      </w:r>
      <w:r>
        <w:t>:</w:t>
      </w:r>
      <w:r w:rsidRPr="009A07B0">
        <w:t xml:space="preserve"> </w:t>
      </w:r>
    </w:p>
    <w:p w14:paraId="4249E487" w14:textId="3CE4F3C4" w:rsidR="009A07B0" w:rsidRDefault="009A07B0" w:rsidP="003735D6">
      <w:pPr>
        <w:pStyle w:val="Heading3"/>
      </w:pPr>
      <w:r w:rsidRPr="00FC21EB">
        <w:t>Maps</w:t>
      </w:r>
    </w:p>
    <w:p w14:paraId="38811F5B" w14:textId="4C9CC24B" w:rsidR="00884A08" w:rsidRPr="00884A08" w:rsidRDefault="00884A08" w:rsidP="00884A08">
      <w:pPr>
        <w:jc w:val="center"/>
      </w:pPr>
      <w:r w:rsidRPr="0035091D">
        <w:rPr>
          <w:rFonts w:cs="Open Sans"/>
          <w:noProof/>
        </w:rPr>
        <w:drawing>
          <wp:inline distT="0" distB="0" distL="0" distR="0" wp14:anchorId="34D6A817" wp14:editId="504B0CF2">
            <wp:extent cx="4676775" cy="6076516"/>
            <wp:effectExtent l="0" t="0" r="0" b="635"/>
            <wp:docPr id="440242412" name="Picture 1" descr="Map of timber sale area number one on Standing Stone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42412" name="Picture 1" descr="Map of timber sale area number one on Standing Stone State Forest in Tennessee"/>
                    <pic:cNvPicPr/>
                  </pic:nvPicPr>
                  <pic:blipFill>
                    <a:blip r:embed="rId18"/>
                    <a:stretch>
                      <a:fillRect/>
                    </a:stretch>
                  </pic:blipFill>
                  <pic:spPr>
                    <a:xfrm>
                      <a:off x="0" y="0"/>
                      <a:ext cx="4709043" cy="6118441"/>
                    </a:xfrm>
                    <a:prstGeom prst="rect">
                      <a:avLst/>
                    </a:prstGeom>
                  </pic:spPr>
                </pic:pic>
              </a:graphicData>
            </a:graphic>
          </wp:inline>
        </w:drawing>
      </w:r>
    </w:p>
    <w:p w14:paraId="613992F3" w14:textId="77777777" w:rsidR="003975B7" w:rsidRDefault="003975B7" w:rsidP="009A07B0">
      <w:pPr>
        <w:jc w:val="center"/>
      </w:pPr>
    </w:p>
    <w:p w14:paraId="0B97A955" w14:textId="77777777" w:rsidR="00884A08" w:rsidRPr="00884A08" w:rsidRDefault="00884A08" w:rsidP="00884A08">
      <w:pPr>
        <w:jc w:val="center"/>
      </w:pPr>
      <w:r w:rsidRPr="00884A08">
        <w:t>Map 1: This map shows one timber sale area within Standing Stone State Forest, labeled as Sale Area. The sale area is shaded in blue crosshatching and includes compartment and stand numbers along with acreage of 22. The area is located along the road labeled Mill Creek Trail. The map outlines the State Forest boundary in green and displays the surrounding road network with black lines. A legend and scale bar are included for reference in the lower portion of the image.</w:t>
      </w:r>
    </w:p>
    <w:p w14:paraId="460F9614" w14:textId="77777777" w:rsidR="009A07B0" w:rsidRPr="009A07B0" w:rsidRDefault="009A07B0" w:rsidP="00884A08"/>
    <w:p w14:paraId="199EC15E" w14:textId="7B8085CB" w:rsidR="003975B7" w:rsidRPr="00884A08" w:rsidRDefault="00884A08" w:rsidP="00884A08">
      <w:pPr>
        <w:jc w:val="center"/>
        <w:rPr>
          <w:b/>
          <w:bCs/>
        </w:rPr>
      </w:pPr>
      <w:r w:rsidRPr="0035091D">
        <w:rPr>
          <w:rFonts w:cs="Open Sans"/>
          <w:noProof/>
          <w:sz w:val="18"/>
          <w:szCs w:val="18"/>
        </w:rPr>
        <w:drawing>
          <wp:inline distT="0" distB="0" distL="0" distR="0" wp14:anchorId="09F37531" wp14:editId="351E71B1">
            <wp:extent cx="5119937" cy="6629400"/>
            <wp:effectExtent l="0" t="0" r="5080" b="0"/>
            <wp:docPr id="617487854" name="Picture 1" descr="Map of timber sale area number two on Standing Stone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87854" name="Picture 1" descr="Map of timber sale area number two on Standing Stone State Forest in Tennessee"/>
                    <pic:cNvPicPr/>
                  </pic:nvPicPr>
                  <pic:blipFill>
                    <a:blip r:embed="rId19"/>
                    <a:stretch>
                      <a:fillRect/>
                    </a:stretch>
                  </pic:blipFill>
                  <pic:spPr>
                    <a:xfrm>
                      <a:off x="0" y="0"/>
                      <a:ext cx="5153654" cy="6673057"/>
                    </a:xfrm>
                    <a:prstGeom prst="rect">
                      <a:avLst/>
                    </a:prstGeom>
                  </pic:spPr>
                </pic:pic>
              </a:graphicData>
            </a:graphic>
          </wp:inline>
        </w:drawing>
      </w:r>
    </w:p>
    <w:p w14:paraId="76CEBA2E" w14:textId="77777777" w:rsidR="00884A08" w:rsidRPr="00884A08" w:rsidRDefault="00884A08" w:rsidP="00884A08">
      <w:pPr>
        <w:jc w:val="center"/>
      </w:pPr>
      <w:r w:rsidRPr="00884A08">
        <w:t>Map 1: This map shows two timber sale areas within Standing Stone State Forest, labeled as Sale Areas 2 through 3. Each sale area is shaded in blue crosshatching and includes compartment and stand numbers along with acreages from 22 to 32 acres. The areas are located along two forest roads, Howard Cemetery Trail and Bryans Fork Loop. The map outlines the State Forest boundary in green and displays the surrounding road network with black lines. A legend and scale bar are included for reference in the upper portion of the image.</w:t>
      </w:r>
    </w:p>
    <w:p w14:paraId="4A23760B" w14:textId="7AF2D563" w:rsidR="009A07B0" w:rsidRPr="009A07B0" w:rsidRDefault="009A07B0" w:rsidP="009A07B0">
      <w:pPr>
        <w:jc w:val="center"/>
      </w:pPr>
    </w:p>
    <w:p w14:paraId="181A38ED" w14:textId="77777777" w:rsidR="009A07B0" w:rsidRPr="009A07B0" w:rsidRDefault="009A07B0" w:rsidP="009A07B0"/>
    <w:p w14:paraId="32E735C6" w14:textId="7DD70B21" w:rsidR="009A07B0" w:rsidRPr="009A07B0" w:rsidRDefault="00FC21EB" w:rsidP="00FC21EB">
      <w:pPr>
        <w:pStyle w:val="Heading2"/>
      </w:pPr>
      <w:r w:rsidRPr="009A07B0">
        <w:t>Addendum C</w:t>
      </w:r>
    </w:p>
    <w:p w14:paraId="1ED2D6EC" w14:textId="3D269FF8" w:rsidR="009A07B0" w:rsidRPr="00FC21EB" w:rsidRDefault="009A07B0" w:rsidP="00FC21EB">
      <w:pPr>
        <w:pStyle w:val="Heading3"/>
      </w:pPr>
      <w:r w:rsidRPr="00FC21EB">
        <w:t>Special Terms and Conditions</w:t>
      </w:r>
    </w:p>
    <w:p w14:paraId="2AF2DED2" w14:textId="77777777" w:rsidR="00884A08" w:rsidRPr="00541843" w:rsidRDefault="00884A08" w:rsidP="00884A08">
      <w:pPr>
        <w:pStyle w:val="ListParagraph"/>
        <w:numPr>
          <w:ilvl w:val="0"/>
          <w:numId w:val="18"/>
        </w:numPr>
        <w:spacing w:before="0"/>
        <w:rPr>
          <w:rFonts w:cs="Open Sans"/>
          <w:b/>
          <w:bCs/>
        </w:rPr>
      </w:pPr>
      <w:r w:rsidRPr="007E7EBD">
        <w:rPr>
          <w:rFonts w:cs="Open Sans"/>
        </w:rPr>
        <w:t>Due to historically wet conditions, no timber harvesting shall be permitted on the State Forest between the dates of December 16 and February 28, except as permitted by the STATE.</w:t>
      </w:r>
    </w:p>
    <w:p w14:paraId="425AE399" w14:textId="77777777" w:rsidR="00884A08" w:rsidRPr="007E7EBD" w:rsidRDefault="00884A08" w:rsidP="00884A08">
      <w:pPr>
        <w:pStyle w:val="ListParagraph"/>
        <w:ind w:left="360"/>
        <w:rPr>
          <w:rFonts w:cs="Open Sans"/>
          <w:b/>
          <w:bCs/>
        </w:rPr>
      </w:pPr>
    </w:p>
    <w:p w14:paraId="33DA3F19" w14:textId="77777777" w:rsidR="00884A08" w:rsidRPr="00D57404" w:rsidRDefault="00884A08" w:rsidP="00884A08">
      <w:pPr>
        <w:pStyle w:val="ListParagraph"/>
        <w:numPr>
          <w:ilvl w:val="0"/>
          <w:numId w:val="18"/>
        </w:numPr>
        <w:spacing w:before="0"/>
        <w:rPr>
          <w:rFonts w:cs="Open Sans"/>
          <w:b/>
          <w:bCs/>
        </w:rPr>
      </w:pPr>
      <w:r w:rsidRPr="00D57404">
        <w:rPr>
          <w:rFonts w:cs="Open Sans"/>
        </w:rPr>
        <w:t>The PURCHASER and/or their on-site representative shall attend a pre-operational meeting with the STATE before any timber is cut and/or removed from the sale areas.</w:t>
      </w:r>
    </w:p>
    <w:p w14:paraId="56B365BE" w14:textId="77777777" w:rsidR="00884A08" w:rsidRPr="00454D38" w:rsidRDefault="00884A08" w:rsidP="00884A08">
      <w:pPr>
        <w:rPr>
          <w:rFonts w:cs="Open Sans"/>
        </w:rPr>
      </w:pPr>
    </w:p>
    <w:p w14:paraId="3B5304B0" w14:textId="77777777" w:rsidR="00884A08" w:rsidRPr="00454D38" w:rsidRDefault="00884A08" w:rsidP="00884A08">
      <w:pPr>
        <w:pStyle w:val="ListParagraph"/>
        <w:numPr>
          <w:ilvl w:val="0"/>
          <w:numId w:val="18"/>
        </w:numPr>
        <w:spacing w:before="0"/>
        <w:rPr>
          <w:rFonts w:cs="Open Sans"/>
        </w:rPr>
      </w:pPr>
      <w:r w:rsidRPr="00454D38">
        <w:rPr>
          <w:rFonts w:cs="Open Sans"/>
        </w:rPr>
        <w:t xml:space="preserve">The PURCHASER shall purchase and spread </w:t>
      </w:r>
      <w:r>
        <w:rPr>
          <w:rFonts w:cs="Open Sans"/>
        </w:rPr>
        <w:t>285</w:t>
      </w:r>
      <w:r w:rsidRPr="00454D38">
        <w:rPr>
          <w:rFonts w:cs="Open Sans"/>
        </w:rPr>
        <w:t xml:space="preserve"> tons of 2 ½” (drain-fill) gravel.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7AE7A588" w14:textId="77777777" w:rsidR="00884A08" w:rsidRPr="00B137BF" w:rsidRDefault="00884A08" w:rsidP="00884A08">
      <w:pPr>
        <w:pStyle w:val="ListParagraph"/>
        <w:rPr>
          <w:rFonts w:cs="Open Sans"/>
          <w:color w:val="FF0000"/>
        </w:rPr>
      </w:pPr>
    </w:p>
    <w:p w14:paraId="23C64B31" w14:textId="77777777" w:rsidR="00884A08" w:rsidRDefault="00884A08" w:rsidP="00884A08">
      <w:pPr>
        <w:pStyle w:val="ListParagraph"/>
        <w:numPr>
          <w:ilvl w:val="0"/>
          <w:numId w:val="18"/>
        </w:numPr>
        <w:spacing w:before="0"/>
        <w:rPr>
          <w:rFonts w:cs="Open Sans"/>
        </w:rPr>
      </w:pPr>
      <w:r w:rsidRPr="000871CC">
        <w:rPr>
          <w:rFonts w:cs="Open Sans"/>
        </w:rPr>
        <w:t>The PURCHASER shall consult with the STATE on the location of the landing for each stand; the STATE shall have final approval of locations for all landings and the number of landings.</w:t>
      </w:r>
    </w:p>
    <w:p w14:paraId="093F6927" w14:textId="77777777" w:rsidR="00884A08" w:rsidRPr="00421D6F" w:rsidRDefault="00884A08" w:rsidP="00884A08">
      <w:pPr>
        <w:pStyle w:val="ListParagraph"/>
        <w:rPr>
          <w:rFonts w:cs="Open Sans"/>
        </w:rPr>
      </w:pPr>
    </w:p>
    <w:p w14:paraId="60B1A22E" w14:textId="77777777" w:rsidR="00884A08" w:rsidRPr="00421D6F" w:rsidRDefault="00884A08" w:rsidP="00884A08">
      <w:pPr>
        <w:numPr>
          <w:ilvl w:val="0"/>
          <w:numId w:val="18"/>
        </w:numPr>
        <w:spacing w:before="0" w:after="0"/>
        <w:rPr>
          <w:rFonts w:cs="Open Sans"/>
          <w:bCs/>
        </w:rPr>
      </w:pPr>
      <w:r w:rsidRPr="005F2201">
        <w:rPr>
          <w:rFonts w:cs="Open Sans"/>
          <w:bCs/>
        </w:rPr>
        <w:t xml:space="preserve">The PURCHASER shall exercise caution and utmost care to prevent damage to trees not designated for harvest. Damage shall be determined and assessed at the sole discretion of the STATE and/or according to Section 7 (Penalties) of the contract. The PURCHASER shall not cut, push down, or through negligence damage any trees that have been marked with </w:t>
      </w:r>
      <w:r w:rsidRPr="004F6877">
        <w:rPr>
          <w:rFonts w:cs="Open Sans"/>
          <w:b/>
          <w:u w:val="single"/>
        </w:rPr>
        <w:t>blue paint</w:t>
      </w:r>
      <w:r w:rsidRPr="005F2201">
        <w:rPr>
          <w:rFonts w:cs="Open Sans"/>
          <w:bCs/>
        </w:rPr>
        <w:t xml:space="preserve"> to mark the boundary of the sale area</w:t>
      </w:r>
      <w:r>
        <w:rPr>
          <w:rFonts w:cs="Open Sans"/>
          <w:bCs/>
        </w:rPr>
        <w:t>(</w:t>
      </w:r>
      <w:r w:rsidRPr="005F2201">
        <w:rPr>
          <w:rFonts w:cs="Open Sans"/>
          <w:bCs/>
        </w:rPr>
        <w:t>s</w:t>
      </w:r>
      <w:r>
        <w:rPr>
          <w:rFonts w:cs="Open Sans"/>
          <w:bCs/>
        </w:rPr>
        <w:t>)</w:t>
      </w:r>
      <w:r w:rsidRPr="005F2201">
        <w:rPr>
          <w:rFonts w:cs="Open Sans"/>
          <w:bCs/>
        </w:rPr>
        <w:t xml:space="preserve">. </w:t>
      </w:r>
    </w:p>
    <w:p w14:paraId="19A7B493" w14:textId="77777777" w:rsidR="00884A08" w:rsidRPr="005808A0" w:rsidRDefault="00884A08" w:rsidP="00884A08">
      <w:pPr>
        <w:rPr>
          <w:rFonts w:cs="Open Sans"/>
          <w:color w:val="FF0000"/>
        </w:rPr>
      </w:pPr>
    </w:p>
    <w:p w14:paraId="51C73A87" w14:textId="77777777" w:rsidR="00884A08" w:rsidRPr="00D52AC7" w:rsidRDefault="00884A08" w:rsidP="00884A08">
      <w:pPr>
        <w:pStyle w:val="ListParagraph"/>
        <w:numPr>
          <w:ilvl w:val="0"/>
          <w:numId w:val="18"/>
        </w:numPr>
        <w:spacing w:before="0"/>
        <w:rPr>
          <w:rFonts w:cs="Open Sans"/>
          <w:b/>
        </w:rPr>
      </w:pPr>
      <w:r w:rsidRPr="00C01E6E">
        <w:rPr>
          <w:rFonts w:cs="Open Sans"/>
        </w:rPr>
        <w:t>The PURCHASER shall cut all trees 4.5 feet tall and taller (slashing), except</w:t>
      </w:r>
      <w:r w:rsidRPr="00C01E6E">
        <w:rPr>
          <w:rFonts w:cs="Open Sans"/>
          <w:b/>
        </w:rPr>
        <w:t xml:space="preserve"> </w:t>
      </w:r>
      <w:r w:rsidRPr="00C01E6E">
        <w:rPr>
          <w:rFonts w:cs="Open Sans"/>
        </w:rPr>
        <w:t xml:space="preserve">within equipment restriction zones or other areas otherwise designated, where slashing shall </w:t>
      </w:r>
      <w:r w:rsidRPr="00C01E6E">
        <w:rPr>
          <w:rFonts w:cs="Open Sans"/>
          <w:b/>
          <w:bCs/>
          <w:u w:val="single"/>
        </w:rPr>
        <w:t>not</w:t>
      </w:r>
      <w:r w:rsidRPr="00C01E6E">
        <w:rPr>
          <w:rFonts w:cs="Open Sans"/>
        </w:rPr>
        <w:t xml:space="preserve"> be implemented.  </w:t>
      </w:r>
      <w:r w:rsidRPr="00D52AC7">
        <w:rPr>
          <w:rFonts w:cs="Open Sans"/>
        </w:rPr>
        <w:t>Stumps of severed trees shall not exceed 12 inches in height above the ground.</w:t>
      </w:r>
      <w:r w:rsidRPr="00D52AC7">
        <w:rPr>
          <w:rFonts w:cs="Open Sans"/>
        </w:rPr>
        <w:br/>
      </w:r>
    </w:p>
    <w:p w14:paraId="631D1FB0" w14:textId="77777777" w:rsidR="00884A08" w:rsidRPr="00D52AC7" w:rsidRDefault="00884A08" w:rsidP="00884A08">
      <w:pPr>
        <w:pStyle w:val="ListParagraph"/>
        <w:numPr>
          <w:ilvl w:val="0"/>
          <w:numId w:val="18"/>
        </w:numPr>
        <w:spacing w:before="0"/>
        <w:rPr>
          <w:rFonts w:cs="Open Sans"/>
        </w:rPr>
      </w:pPr>
      <w:r w:rsidRPr="00D52AC7">
        <w:rPr>
          <w:rFonts w:cs="Open Sans"/>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w:t>
      </w:r>
      <w:r w:rsidRPr="00D52AC7">
        <w:rPr>
          <w:rFonts w:cs="Open Sans"/>
          <w:b/>
        </w:rPr>
        <w:t xml:space="preserve"> </w:t>
      </w:r>
      <w:r w:rsidRPr="00D52AC7">
        <w:rPr>
          <w:rFonts w:cs="Open Sans"/>
        </w:rPr>
        <w:t>and non-merchantable tops and limbs severed in the immediate sale area.</w:t>
      </w:r>
      <w:r w:rsidRPr="00C01E6E">
        <w:rPr>
          <w:rFonts w:cs="Open Sans"/>
          <w:color w:val="FF0000"/>
        </w:rPr>
        <w:br/>
      </w:r>
      <w:r w:rsidRPr="00D52AC7">
        <w:rPr>
          <w:rFonts w:cs="Open Sans"/>
        </w:rPr>
        <w:t xml:space="preserve"> </w:t>
      </w:r>
    </w:p>
    <w:p w14:paraId="6F558A30" w14:textId="77777777" w:rsidR="00884A08" w:rsidRPr="00613760" w:rsidRDefault="00884A08" w:rsidP="00884A08">
      <w:pPr>
        <w:pStyle w:val="ListParagraph"/>
        <w:numPr>
          <w:ilvl w:val="0"/>
          <w:numId w:val="18"/>
        </w:numPr>
        <w:spacing w:before="0"/>
        <w:rPr>
          <w:rFonts w:cs="Open Sans"/>
          <w:b/>
        </w:rPr>
      </w:pPr>
      <w:r w:rsidRPr="00D52AC7">
        <w:rPr>
          <w:rFonts w:cs="Open Sans"/>
        </w:rPr>
        <w:t xml:space="preserve">The PURCHASER shall </w:t>
      </w:r>
      <w:r w:rsidRPr="00D52AC7">
        <w:rPr>
          <w:rFonts w:cs="Open Sans"/>
          <w:b/>
        </w:rPr>
        <w:t>not</w:t>
      </w:r>
      <w:r w:rsidRPr="00D52AC7">
        <w:rPr>
          <w:rFonts w:cs="Open Sans"/>
        </w:rPr>
        <w:t xml:space="preserve"> allow excessive volumes of cut-off logs, tops and limbs to accumulate at either landings or delimbing devices.  Cut-off logs, tops and limbs that for whatever reason accumulate at landings and delimbing devices shall be scattered evenly back onto the sale area each day in a manner and to the degree that is acceptable to the STATE.</w:t>
      </w:r>
      <w:r w:rsidRPr="00D52AC7">
        <w:rPr>
          <w:rFonts w:cs="Open Sans"/>
        </w:rPr>
        <w:br/>
      </w:r>
    </w:p>
    <w:p w14:paraId="3FA338D1" w14:textId="77777777" w:rsidR="00884A08" w:rsidRPr="00613760" w:rsidRDefault="00884A08" w:rsidP="00884A08">
      <w:pPr>
        <w:pStyle w:val="ListParagraph"/>
        <w:numPr>
          <w:ilvl w:val="0"/>
          <w:numId w:val="18"/>
        </w:numPr>
        <w:spacing w:before="0"/>
        <w:rPr>
          <w:rFonts w:cs="Open Sans"/>
          <w:b/>
        </w:rPr>
      </w:pPr>
      <w:r w:rsidRPr="00613760">
        <w:rPr>
          <w:rFonts w:cs="Open Sans"/>
        </w:rPr>
        <w:lastRenderedPageBreak/>
        <w:t>Within each sale area, logging shall be carried out in sections at the discretion of the STATE. Each section must be completely harvested, with the exception and requirements mentioned above, before proceeding to the next section.</w:t>
      </w:r>
      <w:r w:rsidRPr="00613760">
        <w:rPr>
          <w:rFonts w:cs="Open Sans"/>
          <w:b/>
        </w:rPr>
        <w:t xml:space="preserve"> </w:t>
      </w:r>
    </w:p>
    <w:p w14:paraId="73C77A9F" w14:textId="77777777" w:rsidR="00884A08" w:rsidRPr="00B35926" w:rsidRDefault="00884A08" w:rsidP="00884A08">
      <w:pPr>
        <w:pStyle w:val="ListParagraph"/>
        <w:ind w:left="360"/>
        <w:rPr>
          <w:rFonts w:cs="Open Sans"/>
          <w:b/>
          <w:color w:val="FF0000"/>
        </w:rPr>
      </w:pPr>
    </w:p>
    <w:p w14:paraId="46B817A7" w14:textId="77777777" w:rsidR="00884A08" w:rsidRPr="00127E34" w:rsidRDefault="00884A08" w:rsidP="00884A08">
      <w:pPr>
        <w:pStyle w:val="ListParagraph"/>
        <w:numPr>
          <w:ilvl w:val="0"/>
          <w:numId w:val="18"/>
        </w:numPr>
        <w:spacing w:before="0"/>
        <w:rPr>
          <w:rFonts w:cs="Open Sans"/>
        </w:rPr>
      </w:pPr>
      <w:r w:rsidRPr="001442D7">
        <w:rPr>
          <w:rFonts w:cs="Open Sans"/>
          <w:bCs/>
        </w:rPr>
        <w:t>While on Pickett State Forest, equipment, trucks and trailers must remain on rocked surfaces when outside the sale area(s) and associated landing(s), except with written permission from the STATE.</w:t>
      </w:r>
    </w:p>
    <w:p w14:paraId="1F703F1B" w14:textId="77777777" w:rsidR="00884A08" w:rsidRPr="00127E34" w:rsidRDefault="00884A08" w:rsidP="00884A08">
      <w:pPr>
        <w:pStyle w:val="ListParagraph"/>
        <w:rPr>
          <w:rFonts w:cs="Open Sans"/>
        </w:rPr>
      </w:pPr>
    </w:p>
    <w:p w14:paraId="3031B5B1" w14:textId="77777777" w:rsidR="00884A08" w:rsidRDefault="00884A08" w:rsidP="00884A08">
      <w:pPr>
        <w:numPr>
          <w:ilvl w:val="0"/>
          <w:numId w:val="18"/>
        </w:numPr>
        <w:spacing w:before="0" w:after="0"/>
        <w:rPr>
          <w:rFonts w:cs="Open Sans"/>
          <w:bCs/>
        </w:rPr>
      </w:pPr>
      <w:r w:rsidRPr="005F2201">
        <w:rPr>
          <w:rFonts w:cs="Open Sans"/>
          <w:bCs/>
        </w:rPr>
        <w:t xml:space="preserve">The use or operation of vehicles by the PURCHASER on </w:t>
      </w:r>
      <w:r>
        <w:rPr>
          <w:rFonts w:cs="Open Sans"/>
          <w:bCs/>
        </w:rPr>
        <w:t xml:space="preserve">Pickett </w:t>
      </w:r>
      <w:r w:rsidRPr="005F2201">
        <w:rPr>
          <w:rFonts w:cs="Open Sans"/>
          <w:bCs/>
        </w:rPr>
        <w:t>State Park is not permitted under the terms and conditions of this contract.  The PURCHASER, during the term of the contract, shall not use roads or operate logging trucks and other motorized equipment, either loaded or empty, on roads passing through Pickett State Park administered by the Division of State Parks in the Tennessee Department of Environment and Conservation (TDEC) unless permitted in writing by TDEC.</w:t>
      </w:r>
    </w:p>
    <w:p w14:paraId="7E141AB1" w14:textId="77777777" w:rsidR="00884A08" w:rsidRDefault="00884A08" w:rsidP="00884A08">
      <w:pPr>
        <w:pStyle w:val="ListParagraph"/>
        <w:rPr>
          <w:rFonts w:cs="Open Sans"/>
          <w:bCs/>
        </w:rPr>
      </w:pPr>
    </w:p>
    <w:p w14:paraId="6450FEDF" w14:textId="77777777" w:rsidR="00884A08" w:rsidRPr="00DF3820" w:rsidRDefault="00884A08" w:rsidP="00884A08">
      <w:pPr>
        <w:numPr>
          <w:ilvl w:val="0"/>
          <w:numId w:val="18"/>
        </w:numPr>
        <w:spacing w:before="0" w:after="0"/>
        <w:rPr>
          <w:rFonts w:cs="Open Sans"/>
          <w:bCs/>
        </w:rPr>
      </w:pPr>
      <w:r w:rsidRPr="005F2201">
        <w:rPr>
          <w:rFonts w:cs="Open Sans"/>
          <w:bCs/>
        </w:rPr>
        <w:t>Access points connecting the sale area</w:t>
      </w:r>
      <w:r>
        <w:rPr>
          <w:rFonts w:cs="Open Sans"/>
          <w:bCs/>
        </w:rPr>
        <w:t>(</w:t>
      </w:r>
      <w:r w:rsidRPr="005F2201">
        <w:rPr>
          <w:rFonts w:cs="Open Sans"/>
          <w:bCs/>
        </w:rPr>
        <w:t>s</w:t>
      </w:r>
      <w:r>
        <w:rPr>
          <w:rFonts w:cs="Open Sans"/>
          <w:bCs/>
        </w:rPr>
        <w:t>)</w:t>
      </w:r>
      <w:r w:rsidRPr="005F2201">
        <w:rPr>
          <w:rFonts w:cs="Open Sans"/>
          <w:bCs/>
        </w:rPr>
        <w:t xml:space="preserve"> to the gravel road shall be blocked using slash piles by The PURCHASER upon the completion of operations.</w:t>
      </w:r>
    </w:p>
    <w:p w14:paraId="124E938C" w14:textId="77777777" w:rsidR="00884A08" w:rsidRPr="00B137BF" w:rsidRDefault="00884A08" w:rsidP="00884A08">
      <w:pPr>
        <w:pStyle w:val="ListParagraph"/>
        <w:rPr>
          <w:rFonts w:cs="Open Sans"/>
          <w:color w:val="FF0000"/>
        </w:rPr>
      </w:pPr>
    </w:p>
    <w:p w14:paraId="6B7F0FDD" w14:textId="77777777" w:rsidR="00884A08" w:rsidRPr="00DF3820" w:rsidRDefault="00884A08" w:rsidP="00884A08">
      <w:pPr>
        <w:ind w:left="360" w:hanging="360"/>
        <w:rPr>
          <w:rFonts w:cs="Open Sans"/>
        </w:rPr>
      </w:pPr>
      <w:r w:rsidRPr="00DF3820">
        <w:rPr>
          <w:rFonts w:cs="Open Sans"/>
        </w:rPr>
        <w:t xml:space="preserve">13. The PURCHASER shall have all logging equipment inspected by the STATE for presence of non-native, invasive plant species contamination prior to first entry to the State Forest or if equipment is used at another location </w:t>
      </w:r>
      <w:proofErr w:type="gramStart"/>
      <w:r w:rsidRPr="00DF3820">
        <w:rPr>
          <w:rFonts w:cs="Open Sans"/>
        </w:rPr>
        <w:t>during the course of</w:t>
      </w:r>
      <w:proofErr w:type="gramEnd"/>
      <w:r w:rsidRPr="00DF3820">
        <w:rPr>
          <w:rFonts w:cs="Open Sans"/>
        </w:rPr>
        <w:t xml:space="preserve"> this contract. All equipment shall be cleaned to the satisfaction of the STATE before moving logging equipment onto the State Forest.</w:t>
      </w:r>
    </w:p>
    <w:p w14:paraId="04907F5C" w14:textId="77777777" w:rsidR="00884A08" w:rsidRPr="00B137BF" w:rsidRDefault="00884A08" w:rsidP="00884A08">
      <w:pPr>
        <w:rPr>
          <w:rFonts w:cs="Open Sans"/>
          <w:color w:val="FF0000"/>
        </w:rPr>
      </w:pPr>
      <w:r w:rsidRPr="00B137BF">
        <w:rPr>
          <w:rFonts w:cs="Open Sans"/>
          <w:color w:val="FF0000"/>
        </w:rPr>
        <w:br w:type="page"/>
      </w:r>
    </w:p>
    <w:p w14:paraId="3BB810A4" w14:textId="77777777" w:rsidR="009A07B0" w:rsidRPr="009A07B0" w:rsidRDefault="009A07B0" w:rsidP="009A07B0">
      <w:pPr>
        <w:pStyle w:val="ListParagraph"/>
        <w:rPr>
          <w:sz w:val="20"/>
        </w:rPr>
      </w:pPr>
    </w:p>
    <w:p w14:paraId="0E1D8D24" w14:textId="26546FC5" w:rsidR="009A07B0" w:rsidRPr="009A07B0" w:rsidRDefault="00FC21EB" w:rsidP="00884A08">
      <w:pPr>
        <w:pStyle w:val="Heading2"/>
      </w:pPr>
      <w:r w:rsidRPr="009A07B0">
        <w:t>Addendum D</w:t>
      </w:r>
    </w:p>
    <w:p w14:paraId="088B4438" w14:textId="689BBEB4" w:rsidR="009A07B0" w:rsidRPr="00FC21EB" w:rsidRDefault="009A07B0" w:rsidP="00FC21EB">
      <w:pPr>
        <w:pStyle w:val="Heading3"/>
      </w:pPr>
      <w:r w:rsidRPr="00FC21EB">
        <w:t>Communications and Contacts</w:t>
      </w:r>
    </w:p>
    <w:p w14:paraId="473B9B3E" w14:textId="35227636" w:rsidR="009A07B0" w:rsidRPr="009A07B0" w:rsidRDefault="009A07B0" w:rsidP="00FC21EB">
      <w:pPr>
        <w:pStyle w:val="Heading4"/>
      </w:pPr>
      <w:r w:rsidRPr="009A07B0">
        <w:t>State of Tennessee</w:t>
      </w:r>
    </w:p>
    <w:p w14:paraId="13CF975F" w14:textId="0A0A2EC0" w:rsidR="00884A08" w:rsidRPr="003748E8" w:rsidRDefault="00884A08" w:rsidP="00884A08">
      <w:r w:rsidRPr="003748E8">
        <w:t>Heather Slayton, District Forester, Cumberland District</w:t>
      </w:r>
      <w:r w:rsidRPr="003748E8">
        <w:br/>
        <w:t>929 West Jackson Street, Suite C</w:t>
      </w:r>
      <w:r w:rsidRPr="003748E8">
        <w:br/>
        <w:t>(615) 837-5432</w:t>
      </w:r>
      <w:r w:rsidRPr="003748E8">
        <w:br/>
      </w:r>
      <w:hyperlink r:id="rId20" w:history="1">
        <w:r w:rsidR="00B2593A" w:rsidRPr="00B2593A">
          <w:rPr>
            <w:rStyle w:val="Hyperlink"/>
          </w:rPr>
          <w:t>Heather.Slayton@tn.gov</w:t>
        </w:r>
      </w:hyperlink>
    </w:p>
    <w:p w14:paraId="1DEEE4C4" w14:textId="77777777" w:rsidR="00884A08" w:rsidRPr="009A07B0" w:rsidRDefault="00884A08" w:rsidP="00884A08"/>
    <w:p w14:paraId="70CAF117" w14:textId="523D8618" w:rsidR="00884A08" w:rsidRPr="003748E8" w:rsidRDefault="00884A08" w:rsidP="00884A08">
      <w:r w:rsidRPr="003748E8">
        <w:t>Josh Biggerstaff, Assistant District Forester</w:t>
      </w:r>
      <w:r w:rsidRPr="003748E8">
        <w:br/>
        <w:t>929 West Jackson Street, Suite C</w:t>
      </w:r>
      <w:r w:rsidRPr="003748E8">
        <w:br/>
        <w:t xml:space="preserve">(931) 526-8650 </w:t>
      </w:r>
      <w:r w:rsidRPr="003748E8">
        <w:br/>
      </w:r>
      <w:hyperlink r:id="rId21" w:history="1">
        <w:r w:rsidR="00B2593A" w:rsidRPr="00B2593A">
          <w:rPr>
            <w:rStyle w:val="Hyperlink"/>
          </w:rPr>
          <w:t>joshua.biggerstaff@tn.gov</w:t>
        </w:r>
      </w:hyperlink>
    </w:p>
    <w:p w14:paraId="7E37774F" w14:textId="64E524CB" w:rsidR="009A07B0" w:rsidRPr="009A07B0" w:rsidRDefault="009A07B0" w:rsidP="009A07B0"/>
    <w:p w14:paraId="280F04B7" w14:textId="06064FFF" w:rsidR="009A07B0" w:rsidRPr="009A07B0" w:rsidRDefault="009A07B0" w:rsidP="00FC21EB">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5102EB9B" w14:textId="3C0B5932" w:rsidR="009A07B0" w:rsidRPr="009A07B0" w:rsidRDefault="00515BA2" w:rsidP="009A07B0">
      <w:r w:rsidRPr="009A07B0">
        <w:rPr>
          <w:noProof/>
        </w:rPr>
        <w:drawing>
          <wp:anchor distT="0" distB="0" distL="0" distR="0" simplePos="0" relativeHeight="251678720"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2"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46B58CD6" w:rsidR="009A07B0" w:rsidRPr="009A07B0" w:rsidRDefault="00FC21EB" w:rsidP="00FC21EB">
      <w:pPr>
        <w:pStyle w:val="Heading2"/>
      </w:pPr>
      <w:r w:rsidRPr="009A07B0">
        <w:lastRenderedPageBreak/>
        <w:t>Invitation To Bid</w:t>
      </w:r>
    </w:p>
    <w:p w14:paraId="2D1990C1" w14:textId="3390090D" w:rsidR="009A07B0" w:rsidRPr="00FC21EB" w:rsidRDefault="009A07B0" w:rsidP="00FC21EB">
      <w:pPr>
        <w:pStyle w:val="Heading3"/>
      </w:pPr>
      <w:r w:rsidRPr="00FC21EB">
        <w:t xml:space="preserve">BID NO. </w:t>
      </w:r>
      <w:r w:rsidR="00884A08">
        <w:t>A</w:t>
      </w:r>
      <w:r w:rsidRPr="00FC21EB">
        <w:t>-</w:t>
      </w:r>
      <w:r w:rsidR="00884A08">
        <w:t>13</w:t>
      </w:r>
      <w:r w:rsidRPr="00FC21EB">
        <w:t>-</w:t>
      </w:r>
      <w:r w:rsidR="00884A08">
        <w:t>26</w:t>
      </w:r>
      <w:r w:rsidRPr="00FC21EB">
        <w:t>-</w:t>
      </w:r>
      <w:r w:rsidR="00884A08">
        <w:t>01</w:t>
      </w:r>
      <w:r w:rsidRPr="00FC21EB">
        <w:t xml:space="preserve"> – </w:t>
      </w:r>
      <w:r w:rsidR="000E2CCD">
        <w:t>STANDING STONE</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4EE9E279" w:rsidR="009A07B0" w:rsidRPr="009A07B0" w:rsidRDefault="009A07B0" w:rsidP="009A07B0">
      <w:pPr>
        <w:rPr>
          <w:b/>
          <w:sz w:val="20"/>
        </w:rPr>
      </w:pPr>
      <w:r w:rsidRPr="009A07B0">
        <w:t>Date:  Ma</w:t>
      </w:r>
      <w:r w:rsidR="00482864">
        <w:t>y 2</w:t>
      </w:r>
      <w:r w:rsidR="000B5C37">
        <w:t>7</w:t>
      </w:r>
      <w:r w:rsidRPr="009A07B0">
        <w:t>, 2026</w:t>
      </w:r>
      <w:r w:rsidRPr="009A07B0">
        <w:br/>
      </w:r>
      <w:r w:rsidRPr="009A07B0">
        <w:rPr>
          <w:b/>
          <w:w w:val="105"/>
          <w:sz w:val="20"/>
        </w:rPr>
        <w:t>Time: 1</w:t>
      </w:r>
      <w:r w:rsidR="000B5C37">
        <w:rPr>
          <w:b/>
          <w:w w:val="105"/>
          <w:sz w:val="20"/>
        </w:rPr>
        <w:t>2</w:t>
      </w:r>
      <w:r w:rsidRPr="009A07B0">
        <w:rPr>
          <w:b/>
          <w:w w:val="105"/>
          <w:sz w:val="20"/>
        </w:rPr>
        <w:t>:</w:t>
      </w:r>
      <w:r w:rsidR="00482864">
        <w:rPr>
          <w:b/>
          <w:w w:val="105"/>
          <w:sz w:val="20"/>
        </w:rPr>
        <w:t>0</w:t>
      </w:r>
      <w:r w:rsidRPr="009A07B0">
        <w:rPr>
          <w:b/>
          <w:w w:val="105"/>
          <w:sz w:val="20"/>
        </w:rPr>
        <w:t xml:space="preserve">0 </w:t>
      </w:r>
      <w:r w:rsidR="000B5C37">
        <w:rPr>
          <w:b/>
          <w:w w:val="105"/>
          <w:sz w:val="20"/>
        </w:rPr>
        <w:t>P</w:t>
      </w:r>
      <w:r w:rsidRPr="009A07B0">
        <w:rPr>
          <w:b/>
          <w:w w:val="105"/>
          <w:sz w:val="20"/>
        </w:rPr>
        <w:t>M C</w:t>
      </w:r>
      <w:r w:rsidR="000B5C37">
        <w:rPr>
          <w:b/>
          <w:w w:val="105"/>
          <w:sz w:val="20"/>
        </w:rPr>
        <w:t>D</w:t>
      </w:r>
      <w:r w:rsidRPr="009A07B0">
        <w:rPr>
          <w:b/>
          <w:w w:val="105"/>
          <w:sz w:val="20"/>
        </w:rPr>
        <w:t>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6BE8B991" w14:textId="77777777" w:rsidR="00884A08" w:rsidRPr="00F369DE" w:rsidRDefault="00884A08" w:rsidP="00884A08">
            <w:r w:rsidRPr="00F369DE">
              <w:t>Tennessee Department of Agriculture</w:t>
            </w:r>
          </w:p>
          <w:p w14:paraId="5A23CD8F" w14:textId="77777777" w:rsidR="00884A08" w:rsidRPr="00F369DE" w:rsidRDefault="00884A08" w:rsidP="00884A08">
            <w:r w:rsidRPr="00F369DE">
              <w:t>Division of Forestry</w:t>
            </w:r>
          </w:p>
          <w:p w14:paraId="2A91D7B8" w14:textId="77777777" w:rsidR="00884A08" w:rsidRPr="00F369DE" w:rsidRDefault="00884A08" w:rsidP="00884A08">
            <w:pPr>
              <w:rPr>
                <w:iCs/>
              </w:rPr>
            </w:pPr>
            <w:r w:rsidRPr="00F369DE">
              <w:rPr>
                <w:iCs/>
              </w:rPr>
              <w:t>929 West Jackson Street, Suite C</w:t>
            </w:r>
          </w:p>
          <w:p w14:paraId="65F44DB0" w14:textId="380D6F7B" w:rsidR="009A07B0" w:rsidRPr="000749BC" w:rsidRDefault="00884A08" w:rsidP="00884A08">
            <w:pPr>
              <w:rPr>
                <w:color w:val="C00000"/>
              </w:rPr>
            </w:pPr>
            <w:r w:rsidRPr="00F369DE">
              <w:rPr>
                <w:iCs/>
              </w:rPr>
              <w:t>Cookeville, TN 38501</w:t>
            </w:r>
          </w:p>
        </w:tc>
        <w:tc>
          <w:tcPr>
            <w:tcW w:w="5035" w:type="dxa"/>
          </w:tcPr>
          <w:p w14:paraId="2935C6C1" w14:textId="77777777" w:rsidR="00884A08" w:rsidRPr="00F369DE" w:rsidRDefault="00884A08" w:rsidP="00884A08">
            <w:r w:rsidRPr="00F369DE">
              <w:t>Tennessee Department of Agriculture</w:t>
            </w:r>
          </w:p>
          <w:p w14:paraId="0F16A772" w14:textId="77777777" w:rsidR="00884A08" w:rsidRPr="00F369DE" w:rsidRDefault="00884A08" w:rsidP="00884A08">
            <w:r w:rsidRPr="00F369DE">
              <w:t>Division of Forestry</w:t>
            </w:r>
          </w:p>
          <w:p w14:paraId="732275E9" w14:textId="77777777" w:rsidR="00884A08" w:rsidRPr="00F369DE" w:rsidRDefault="00884A08" w:rsidP="00884A08">
            <w:pPr>
              <w:rPr>
                <w:iCs/>
              </w:rPr>
            </w:pPr>
            <w:r w:rsidRPr="00F369DE">
              <w:rPr>
                <w:iCs/>
              </w:rPr>
              <w:t>929 West Jackson Street, Suite C</w:t>
            </w:r>
          </w:p>
          <w:p w14:paraId="685546A1" w14:textId="0C126003" w:rsidR="009A07B0" w:rsidRPr="000749BC" w:rsidRDefault="00884A08" w:rsidP="00884A08">
            <w:pPr>
              <w:rPr>
                <w:color w:val="C00000"/>
              </w:rPr>
            </w:pPr>
            <w:r w:rsidRPr="00F369DE">
              <w:rPr>
                <w:iCs/>
              </w:rPr>
              <w:t>Cookeville, TN 38501</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512F599D" w:rsidR="0041623E" w:rsidRPr="00FC21EB" w:rsidRDefault="00FC21EB" w:rsidP="00FC21EB">
      <w:pPr>
        <w:pStyle w:val="Heading3"/>
      </w:pPr>
      <w:r w:rsidRPr="00FC21EB">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3F14E22C" w:rsidR="0041623E" w:rsidRDefault="0041623E" w:rsidP="0041623E">
      <w:r>
        <w:rPr>
          <w:b/>
          <w:bCs/>
        </w:rPr>
        <w:t xml:space="preserve">Online Submission: </w:t>
      </w:r>
      <w:r>
        <w:t>Bids may be submitted online at the following link:</w:t>
      </w:r>
      <w:r w:rsidR="00FC21EB">
        <w:t xml:space="preserve"> </w:t>
      </w:r>
      <w:hyperlink r:id="rId23" w:history="1">
        <w:r w:rsidR="00FC21EB" w:rsidRPr="00FC21EB">
          <w:rPr>
            <w:rStyle w:val="Hyperlink"/>
          </w:rPr>
          <w:t>https://stateoftennessee.formstack.com/forms/state_forest_timber_sale_bids</w:t>
        </w:r>
      </w:hyperlink>
      <w:r>
        <w:t>. Online bidders no longer need to attach a PDF file to the online form. All relevant information is now collected in the form itself.</w:t>
      </w:r>
    </w:p>
    <w:p w14:paraId="77AB6919" w14:textId="1B702B8C" w:rsidR="0041623E" w:rsidRDefault="0041623E" w:rsidP="0041623E">
      <w:r>
        <w:rPr>
          <w:b/>
          <w:bCs/>
        </w:rPr>
        <w:t xml:space="preserve">Hand or Mail Submission: </w:t>
      </w:r>
      <w:r>
        <w:t>To submit a physical bid sheet, please print and fill out the below section by hand. Further details on submitting</w:t>
      </w:r>
      <w:r w:rsidR="00FC21EB">
        <w:t xml:space="preserve"> b</w:t>
      </w:r>
      <w:r>
        <w:t>y hand or by mail are on page 1 of this Bid Packet.</w:t>
      </w:r>
    </w:p>
    <w:p w14:paraId="1647C3AC" w14:textId="77777777" w:rsidR="0041623E" w:rsidRPr="00FC21EB" w:rsidRDefault="0041623E" w:rsidP="00FC21EB">
      <w:pPr>
        <w:pStyle w:val="Heading3"/>
      </w:pPr>
    </w:p>
    <w:p w14:paraId="6B020CD2" w14:textId="58472F85" w:rsidR="0041623E" w:rsidRDefault="0041623E" w:rsidP="00FC21EB">
      <w:pPr>
        <w:pStyle w:val="Heading3"/>
        <w:jc w:val="left"/>
      </w:pPr>
    </w:p>
    <w:p w14:paraId="79EA5B86" w14:textId="77777777" w:rsidR="00FC21EB" w:rsidRPr="00FC21EB" w:rsidRDefault="00FC21EB" w:rsidP="00FC21EB"/>
    <w:p w14:paraId="65084666" w14:textId="77777777" w:rsidR="00FC21EB" w:rsidRPr="0041623E" w:rsidRDefault="00FC21EB" w:rsidP="0041623E"/>
    <w:p w14:paraId="7630B8B4" w14:textId="428BFCE4" w:rsidR="0041623E" w:rsidRPr="00FC21EB" w:rsidRDefault="0041623E" w:rsidP="00FC21EB">
      <w:pPr>
        <w:pStyle w:val="Heading3"/>
      </w:pPr>
      <w:r w:rsidRPr="00FC21EB">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Pr="0041623E" w:rsidRDefault="0041623E" w:rsidP="0041623E"/>
    <w:p w14:paraId="2EBA9EE5" w14:textId="77777777" w:rsidR="009A07B0" w:rsidRPr="00FC21EB" w:rsidRDefault="009A07B0" w:rsidP="00FC21EB">
      <w:pPr>
        <w:pStyle w:val="Heading3"/>
      </w:pPr>
      <w:r w:rsidRPr="00FC21EB">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8985BF3" w14:textId="77777777" w:rsidR="00884A08" w:rsidRPr="009A07B0" w:rsidRDefault="00884A08" w:rsidP="00884A08">
      <w:pPr>
        <w:pStyle w:val="BodyText"/>
      </w:pPr>
      <w:r w:rsidRPr="009A07B0">
        <w:t>Name:</w:t>
      </w:r>
      <w:r w:rsidRPr="009A07B0">
        <w:tab/>
      </w:r>
      <w:r>
        <w:tab/>
      </w:r>
      <w:r w:rsidRPr="003748E8">
        <w:t>Josh Biggerstaff,</w:t>
      </w:r>
    </w:p>
    <w:p w14:paraId="080C6926" w14:textId="77777777" w:rsidR="00884A08" w:rsidRPr="00F369DE" w:rsidRDefault="00884A08" w:rsidP="00884A08">
      <w:pPr>
        <w:rPr>
          <w:iCs/>
        </w:rPr>
      </w:pPr>
      <w:r w:rsidRPr="009A07B0">
        <w:t>Address:</w:t>
      </w:r>
      <w:r w:rsidRPr="009A07B0">
        <w:tab/>
      </w:r>
      <w:r w:rsidRPr="00F369DE">
        <w:rPr>
          <w:iCs/>
        </w:rPr>
        <w:t>929 West Jackson Street, Suite C</w:t>
      </w:r>
    </w:p>
    <w:p w14:paraId="5F2A919F" w14:textId="77777777" w:rsidR="00884A08" w:rsidRPr="009A07B0" w:rsidRDefault="00884A08" w:rsidP="00884A08">
      <w:pPr>
        <w:pStyle w:val="BodyText"/>
        <w:ind w:left="720" w:firstLine="720"/>
      </w:pPr>
      <w:r w:rsidRPr="00F369DE">
        <w:rPr>
          <w:iCs/>
        </w:rPr>
        <w:t>Cookeville, TN 38501</w:t>
      </w:r>
    </w:p>
    <w:p w14:paraId="7F217127" w14:textId="77777777" w:rsidR="00884A08" w:rsidRPr="009A07B0" w:rsidRDefault="00884A08" w:rsidP="00884A08">
      <w:pPr>
        <w:pStyle w:val="BodyText"/>
      </w:pPr>
      <w:r w:rsidRPr="009A07B0">
        <w:t>Phone:</w:t>
      </w:r>
      <w:r>
        <w:tab/>
      </w:r>
      <w:r w:rsidRPr="009A07B0">
        <w:tab/>
      </w:r>
      <w:r w:rsidRPr="003748E8">
        <w:t>(931) 526-8650</w:t>
      </w:r>
    </w:p>
    <w:p w14:paraId="40FED0B1" w14:textId="07800812" w:rsidR="00884A08" w:rsidRPr="009A07B0" w:rsidRDefault="00884A08" w:rsidP="00884A08">
      <w:pPr>
        <w:pStyle w:val="BodyText"/>
      </w:pPr>
      <w:r w:rsidRPr="009A07B0">
        <w:t>Email:</w:t>
      </w:r>
      <w:r w:rsidRPr="009A07B0">
        <w:tab/>
      </w:r>
      <w:r>
        <w:tab/>
      </w:r>
      <w:hyperlink r:id="rId24" w:history="1">
        <w:r w:rsidR="00B2593A" w:rsidRPr="00B2593A">
          <w:rPr>
            <w:rStyle w:val="Hyperlink"/>
          </w:rPr>
          <w:t>joshua.biggerstaff@tn.gov</w:t>
        </w:r>
      </w:hyperlink>
    </w:p>
    <w:p w14:paraId="7EB9E1EE" w14:textId="77777777" w:rsidR="009A07B0" w:rsidRDefault="009A07B0" w:rsidP="009A07B0">
      <w:pPr>
        <w:pStyle w:val="BodyText"/>
      </w:pPr>
    </w:p>
    <w:p w14:paraId="00EB7768" w14:textId="77777777" w:rsidR="00FC21EB" w:rsidRDefault="00FC21EB" w:rsidP="009A07B0">
      <w:pPr>
        <w:pStyle w:val="BodyText"/>
      </w:pPr>
    </w:p>
    <w:p w14:paraId="7F78CEF3" w14:textId="77777777" w:rsidR="00FC21EB" w:rsidRDefault="00FC21EB" w:rsidP="009A07B0">
      <w:pPr>
        <w:pStyle w:val="BodyText"/>
      </w:pPr>
    </w:p>
    <w:p w14:paraId="47F854DD" w14:textId="77777777" w:rsidR="00FC21EB" w:rsidRDefault="00FC21EB" w:rsidP="009A07B0">
      <w:pPr>
        <w:pStyle w:val="BodyText"/>
      </w:pPr>
    </w:p>
    <w:p w14:paraId="52647FDB" w14:textId="77777777" w:rsidR="00FC21EB" w:rsidRDefault="00FC21EB" w:rsidP="009A07B0">
      <w:pPr>
        <w:pStyle w:val="BodyText"/>
      </w:pPr>
    </w:p>
    <w:p w14:paraId="66978706" w14:textId="77777777" w:rsidR="00FC21EB" w:rsidRPr="009A07B0" w:rsidRDefault="00FC21EB" w:rsidP="009A07B0">
      <w:pPr>
        <w:pStyle w:val="BodyText"/>
      </w:pPr>
    </w:p>
    <w:p w14:paraId="4C6435DB" w14:textId="1F752F4A" w:rsidR="009A07B0" w:rsidRPr="00FC21EB" w:rsidRDefault="009A07B0" w:rsidP="00FC21EB">
      <w:pPr>
        <w:pStyle w:val="Heading3"/>
      </w:pPr>
      <w:r w:rsidRPr="00FC21EB">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349763E4" w14:textId="2215379C" w:rsidR="00FC21EB"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06AED58F" w:rsidR="009A07B0" w:rsidRPr="009A07B0" w:rsidRDefault="00FC21EB" w:rsidP="00FC21EB">
      <w:pPr>
        <w:pStyle w:val="Heading2"/>
      </w:pPr>
      <w:r>
        <w:lastRenderedPageBreak/>
        <w:t>E</w:t>
      </w:r>
      <w:r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157AF393" w14:textId="436C2360" w:rsidR="009A07B0" w:rsidRPr="009A07B0" w:rsidRDefault="009A07B0" w:rsidP="009A07B0">
      <w:r w:rsidRPr="009A07B0">
        <w:rPr>
          <w:noProof/>
        </w:rPr>
        <mc:AlternateContent>
          <mc:Choice Requires="wps">
            <w:drawing>
              <wp:anchor distT="0" distB="0" distL="0" distR="0" simplePos="0" relativeHeight="251680768"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0718986C" w:rsidR="009A07B0" w:rsidRPr="00884A08" w:rsidRDefault="00884A08" w:rsidP="009A07B0">
                            <w:pPr>
                              <w:tabs>
                                <w:tab w:val="left" w:pos="5381"/>
                                <w:tab w:val="left" w:pos="5421"/>
                              </w:tabs>
                              <w:spacing w:line="360" w:lineRule="auto"/>
                              <w:ind w:left="101" w:right="288"/>
                              <w:jc w:val="both"/>
                              <w:rPr>
                                <w:w w:val="105"/>
                                <w:sz w:val="22"/>
                              </w:rPr>
                            </w:pPr>
                            <w:r w:rsidRPr="00884A08">
                              <w:rPr>
                                <w:sz w:val="22"/>
                              </w:rPr>
                              <w:t>Standing Stone</w:t>
                            </w:r>
                            <w:r w:rsidR="009A07B0" w:rsidRPr="00884A08">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Pr="00884A08">
                              <w:rPr>
                                <w:sz w:val="22"/>
                              </w:rPr>
                              <w:t>A</w:t>
                            </w:r>
                            <w:r w:rsidR="009A07B0" w:rsidRPr="00884A08">
                              <w:rPr>
                                <w:sz w:val="22"/>
                              </w:rPr>
                              <w:t>-</w:t>
                            </w:r>
                            <w:r w:rsidRPr="00884A08">
                              <w:rPr>
                                <w:sz w:val="22"/>
                              </w:rPr>
                              <w:t>13</w:t>
                            </w:r>
                            <w:r w:rsidR="009A07B0" w:rsidRPr="00884A08">
                              <w:rPr>
                                <w:sz w:val="22"/>
                              </w:rPr>
                              <w:t>-</w:t>
                            </w:r>
                            <w:r w:rsidRPr="00884A08">
                              <w:rPr>
                                <w:sz w:val="22"/>
                              </w:rPr>
                              <w:t>26</w:t>
                            </w:r>
                            <w:r w:rsidR="009A07B0" w:rsidRPr="00884A08">
                              <w:rPr>
                                <w:sz w:val="22"/>
                              </w:rPr>
                              <w:t>-</w:t>
                            </w:r>
                            <w:r w:rsidRPr="00884A08">
                              <w:rPr>
                                <w:sz w:val="22"/>
                              </w:rPr>
                              <w:t>01</w:t>
                            </w:r>
                            <w:r w:rsidR="009A07B0" w:rsidRPr="00884A08">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" filled="f" strokeweight=".5pt">
                <v:path arrowok="t"/>
                <v:textbox inset="0,0,0,0">
                  <w:txbxContent>
                    <w:p w14:paraId="0CBCCACB" w14:textId="0718986C" w:rsidR="009A07B0" w:rsidRPr="00884A08" w:rsidRDefault="00884A08" w:rsidP="009A07B0">
                      <w:pPr>
                        <w:tabs>
                          <w:tab w:val="left" w:pos="5381"/>
                          <w:tab w:val="left" w:pos="5421"/>
                        </w:tabs>
                        <w:spacing w:line="360" w:lineRule="auto"/>
                        <w:ind w:left="101" w:right="288"/>
                        <w:jc w:val="both"/>
                        <w:rPr>
                          <w:w w:val="105"/>
                          <w:sz w:val="22"/>
                        </w:rPr>
                      </w:pPr>
                      <w:r w:rsidRPr="00884A08">
                        <w:rPr>
                          <w:sz w:val="22"/>
                        </w:rPr>
                        <w:t>Standing Stone</w:t>
                      </w:r>
                      <w:r w:rsidR="009A07B0" w:rsidRPr="00884A08">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Pr="00884A08">
                        <w:rPr>
                          <w:sz w:val="22"/>
                        </w:rPr>
                        <w:t>A</w:t>
                      </w:r>
                      <w:r w:rsidR="009A07B0" w:rsidRPr="00884A08">
                        <w:rPr>
                          <w:sz w:val="22"/>
                        </w:rPr>
                        <w:t>-</w:t>
                      </w:r>
                      <w:r w:rsidRPr="00884A08">
                        <w:rPr>
                          <w:sz w:val="22"/>
                        </w:rPr>
                        <w:t>13</w:t>
                      </w:r>
                      <w:r w:rsidR="009A07B0" w:rsidRPr="00884A08">
                        <w:rPr>
                          <w:sz w:val="22"/>
                        </w:rPr>
                        <w:t>-</w:t>
                      </w:r>
                      <w:r w:rsidRPr="00884A08">
                        <w:rPr>
                          <w:sz w:val="22"/>
                        </w:rPr>
                        <w:t>26</w:t>
                      </w:r>
                      <w:r w:rsidR="009A07B0" w:rsidRPr="00884A08">
                        <w:rPr>
                          <w:sz w:val="22"/>
                        </w:rPr>
                        <w:t>-</w:t>
                      </w:r>
                      <w:r w:rsidRPr="00884A08">
                        <w:rPr>
                          <w:sz w:val="22"/>
                        </w:rPr>
                        <w:t>01</w:t>
                      </w:r>
                      <w:r w:rsidR="009A07B0" w:rsidRPr="00884A08">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FC21EB">
      <w:headerReference w:type="default" r:id="rId25"/>
      <w:footerReference w:type="even" r:id="rId26"/>
      <w:footerReference w:type="default" r:id="rId27"/>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AC4AA" w14:textId="77777777" w:rsidR="00134FEC" w:rsidRDefault="00134FEC" w:rsidP="009A07B0">
      <w:pPr>
        <w:spacing w:before="0" w:after="0"/>
      </w:pPr>
      <w:r>
        <w:separator/>
      </w:r>
    </w:p>
  </w:endnote>
  <w:endnote w:type="continuationSeparator" w:id="0">
    <w:p w14:paraId="1484FD1F" w14:textId="77777777" w:rsidR="00134FEC" w:rsidRDefault="00134FEC"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98871"/>
      <w:docPartObj>
        <w:docPartGallery w:val="Page Numbers (Bottom of Page)"/>
        <w:docPartUnique/>
      </w:docPartObj>
    </w:sdtPr>
    <w:sdtContent>
      <w:p w14:paraId="2C0234B3" w14:textId="51FFD734"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89B56F" w14:textId="77777777" w:rsidR="009E6BB4" w:rsidRDefault="009E6BB4" w:rsidP="009E6B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688023"/>
      <w:docPartObj>
        <w:docPartGallery w:val="Page Numbers (Bottom of Page)"/>
        <w:docPartUnique/>
      </w:docPartObj>
    </w:sdtPr>
    <w:sdtContent>
      <w:p w14:paraId="5413D38A" w14:textId="2451CB83"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4664FE5" w14:textId="77777777" w:rsidR="009E6BB4" w:rsidRDefault="009E6BB4" w:rsidP="009E6B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330F5" w14:textId="77777777" w:rsidR="00134FEC" w:rsidRDefault="00134FEC" w:rsidP="009A07B0">
      <w:pPr>
        <w:spacing w:before="0" w:after="0"/>
      </w:pPr>
      <w:r>
        <w:separator/>
      </w:r>
    </w:p>
  </w:footnote>
  <w:footnote w:type="continuationSeparator" w:id="0">
    <w:p w14:paraId="17A11742" w14:textId="77777777" w:rsidR="00134FEC" w:rsidRDefault="00134FEC"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0951CC12"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ADA </w:t>
    </w:r>
    <w:r w:rsidR="00CF22D2">
      <w:t>Template</w:t>
    </w:r>
    <w:r>
      <w:t xml:space="preserve"> – Revised April 2026</w:t>
    </w:r>
  </w:p>
  <w:p w14:paraId="672CE5EA" w14:textId="2B185D3C"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3735D6">
      <w:rPr>
        <w:b/>
        <w:bCs/>
      </w:rPr>
      <w:t xml:space="preserve">Sale: </w:t>
    </w:r>
    <w:r w:rsidR="003735D6" w:rsidRPr="003735D6">
      <w:rPr>
        <w:b/>
        <w:bCs/>
      </w:rPr>
      <w:t>A</w:t>
    </w:r>
    <w:r w:rsidRPr="003735D6">
      <w:rPr>
        <w:b/>
        <w:bCs/>
      </w:rPr>
      <w:t>-</w:t>
    </w:r>
    <w:r w:rsidR="003735D6" w:rsidRPr="003735D6">
      <w:rPr>
        <w:b/>
        <w:bCs/>
      </w:rPr>
      <w:t>13</w:t>
    </w:r>
    <w:r w:rsidRPr="003735D6">
      <w:rPr>
        <w:b/>
        <w:bCs/>
      </w:rPr>
      <w:t>-</w:t>
    </w:r>
    <w:r w:rsidR="003735D6" w:rsidRPr="003735D6">
      <w:rPr>
        <w:b/>
        <w:bCs/>
      </w:rPr>
      <w:t>26</w:t>
    </w:r>
    <w:r w:rsidRPr="003735D6">
      <w:rPr>
        <w:b/>
        <w:bCs/>
      </w:rPr>
      <w:t>-</w:t>
    </w:r>
    <w:r w:rsidR="003735D6" w:rsidRPr="003735D6">
      <w:rPr>
        <w:b/>
        <w:bCs/>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2E2F0823"/>
    <w:multiLevelType w:val="hybridMultilevel"/>
    <w:tmpl w:val="C410373C"/>
    <w:lvl w:ilvl="0" w:tplc="FA9CEFB6">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1"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2"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4"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5"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6"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7"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10"/>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3"/>
  </w:num>
  <w:num w:numId="9" w16cid:durableId="1541674023">
    <w:abstractNumId w:val="1"/>
  </w:num>
  <w:num w:numId="10" w16cid:durableId="577402950">
    <w:abstractNumId w:val="16"/>
  </w:num>
  <w:num w:numId="11" w16cid:durableId="1678001090">
    <w:abstractNumId w:val="15"/>
  </w:num>
  <w:num w:numId="12" w16cid:durableId="711614004">
    <w:abstractNumId w:val="7"/>
  </w:num>
  <w:num w:numId="13" w16cid:durableId="1904946394">
    <w:abstractNumId w:val="11"/>
  </w:num>
  <w:num w:numId="14" w16cid:durableId="1706906206">
    <w:abstractNumId w:val="14"/>
  </w:num>
  <w:num w:numId="15" w16cid:durableId="296910699">
    <w:abstractNumId w:val="17"/>
  </w:num>
  <w:num w:numId="16" w16cid:durableId="1561935846">
    <w:abstractNumId w:val="5"/>
  </w:num>
  <w:num w:numId="17" w16cid:durableId="103429891">
    <w:abstractNumId w:val="12"/>
  </w:num>
  <w:num w:numId="18" w16cid:durableId="16525170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749BC"/>
    <w:rsid w:val="000B5C37"/>
    <w:rsid w:val="000E2CCD"/>
    <w:rsid w:val="00134FEC"/>
    <w:rsid w:val="00194C7E"/>
    <w:rsid w:val="002031EE"/>
    <w:rsid w:val="003735D6"/>
    <w:rsid w:val="003975B7"/>
    <w:rsid w:val="003E7580"/>
    <w:rsid w:val="0041623E"/>
    <w:rsid w:val="00482864"/>
    <w:rsid w:val="00493459"/>
    <w:rsid w:val="00515BA2"/>
    <w:rsid w:val="00544CBE"/>
    <w:rsid w:val="0067411C"/>
    <w:rsid w:val="006C23A3"/>
    <w:rsid w:val="007158E2"/>
    <w:rsid w:val="00716A47"/>
    <w:rsid w:val="007F67F9"/>
    <w:rsid w:val="00884A08"/>
    <w:rsid w:val="008A680B"/>
    <w:rsid w:val="008D1947"/>
    <w:rsid w:val="0091476F"/>
    <w:rsid w:val="00996F98"/>
    <w:rsid w:val="009A07B0"/>
    <w:rsid w:val="009A2595"/>
    <w:rsid w:val="009E6BB4"/>
    <w:rsid w:val="00A073F0"/>
    <w:rsid w:val="00A54411"/>
    <w:rsid w:val="00A63453"/>
    <w:rsid w:val="00A74796"/>
    <w:rsid w:val="00A82275"/>
    <w:rsid w:val="00AA708F"/>
    <w:rsid w:val="00AC7F3E"/>
    <w:rsid w:val="00B2593A"/>
    <w:rsid w:val="00B26989"/>
    <w:rsid w:val="00BD131D"/>
    <w:rsid w:val="00CF22D2"/>
    <w:rsid w:val="00D002B9"/>
    <w:rsid w:val="00D80B33"/>
    <w:rsid w:val="00DC1F3C"/>
    <w:rsid w:val="00DC4CD3"/>
    <w:rsid w:val="00DD7532"/>
    <w:rsid w:val="00EC5C96"/>
    <w:rsid w:val="00F00051"/>
    <w:rsid w:val="00F23370"/>
    <w:rsid w:val="00F606B9"/>
    <w:rsid w:val="00F8010B"/>
    <w:rsid w:val="00FC21EB"/>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FC21EB"/>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FC21EB"/>
    <w:pPr>
      <w:keepNext/>
      <w:keepLines/>
      <w:spacing w:before="160" w:after="80"/>
      <w:jc w:val="center"/>
      <w:outlineLvl w:val="1"/>
    </w:pPr>
    <w:rPr>
      <w:rFonts w:asciiTheme="majorHAnsi" w:eastAsiaTheme="majorEastAsia" w:hAnsiTheme="majorHAnsi" w:cs="Times New Roman (Headings CS)"/>
      <w:b/>
      <w:color w:val="0F4761" w:themeColor="accent1" w:themeShade="BF"/>
      <w:sz w:val="40"/>
      <w:szCs w:val="32"/>
    </w:rPr>
  </w:style>
  <w:style w:type="paragraph" w:styleId="Heading3">
    <w:name w:val="heading 3"/>
    <w:basedOn w:val="Normal"/>
    <w:next w:val="Normal"/>
    <w:link w:val="Heading3Char"/>
    <w:uiPriority w:val="9"/>
    <w:unhideWhenUsed/>
    <w:qFormat/>
    <w:rsid w:val="00FC21EB"/>
    <w:pPr>
      <w:keepNext/>
      <w:keepLines/>
      <w:spacing w:before="160" w:after="80" w:line="360" w:lineRule="auto"/>
      <w:jc w:val="center"/>
      <w:outlineLvl w:val="2"/>
    </w:pPr>
    <w:rPr>
      <w:rFonts w:eastAsiaTheme="majorEastAsia" w:cs="Times New Roman (Headings CS)"/>
      <w:color w:val="0F4761" w:themeColor="accent1" w:themeShade="BF"/>
      <w:sz w:val="32"/>
      <w:szCs w:val="28"/>
    </w:rPr>
  </w:style>
  <w:style w:type="paragraph" w:styleId="Heading4">
    <w:name w:val="heading 4"/>
    <w:basedOn w:val="Normal"/>
    <w:next w:val="Normal"/>
    <w:link w:val="Heading4Char"/>
    <w:uiPriority w:val="9"/>
    <w:unhideWhenUsed/>
    <w:qFormat/>
    <w:rsid w:val="00FC21EB"/>
    <w:pPr>
      <w:keepNext/>
      <w:keepLines/>
      <w:spacing w:before="80" w:after="40" w:line="360" w:lineRule="auto"/>
      <w:jc w:val="center"/>
      <w:outlineLvl w:val="3"/>
    </w:pPr>
    <w:rPr>
      <w:rFonts w:eastAsiaTheme="majorEastAsia" w:cs="Times New Roman (Headings CS)"/>
      <w:b/>
      <w:iCs/>
      <w:cap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1EB"/>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FC21EB"/>
    <w:rPr>
      <w:rFonts w:asciiTheme="majorHAnsi" w:eastAsiaTheme="majorEastAsia" w:hAnsiTheme="majorHAnsi" w:cs="Times New Roman (Headings CS)"/>
      <w:b/>
      <w:color w:val="0F4761" w:themeColor="accent1" w:themeShade="BF"/>
      <w:sz w:val="40"/>
      <w:szCs w:val="32"/>
    </w:rPr>
  </w:style>
  <w:style w:type="character" w:customStyle="1" w:styleId="Heading3Char">
    <w:name w:val="Heading 3 Char"/>
    <w:basedOn w:val="DefaultParagraphFont"/>
    <w:link w:val="Heading3"/>
    <w:uiPriority w:val="9"/>
    <w:rsid w:val="00FC21EB"/>
    <w:rPr>
      <w:rFonts w:ascii="Open Sans" w:eastAsiaTheme="majorEastAsia" w:hAnsi="Open Sans" w:cs="Times New Roman (Headings CS)"/>
      <w:color w:val="0F4761" w:themeColor="accent1" w:themeShade="BF"/>
      <w:sz w:val="32"/>
      <w:szCs w:val="28"/>
    </w:rPr>
  </w:style>
  <w:style w:type="character" w:customStyle="1" w:styleId="Heading4Char">
    <w:name w:val="Heading 4 Char"/>
    <w:basedOn w:val="DefaultParagraphFont"/>
    <w:link w:val="Heading4"/>
    <w:uiPriority w:val="9"/>
    <w:rsid w:val="00FC21EB"/>
    <w:rPr>
      <w:rFonts w:ascii="Open Sans" w:eastAsiaTheme="majorEastAsia" w:hAnsi="Open Sans" w:cs="Times New Roman (Headings CS)"/>
      <w:b/>
      <w:iCs/>
      <w:cap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34"/>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 w:type="paragraph" w:styleId="BodyTextIndent">
    <w:name w:val="Body Text Indent"/>
    <w:basedOn w:val="Normal"/>
    <w:link w:val="BodyTextIndentChar"/>
    <w:uiPriority w:val="99"/>
    <w:semiHidden/>
    <w:unhideWhenUsed/>
    <w:rsid w:val="003735D6"/>
    <w:pPr>
      <w:ind w:left="360"/>
    </w:pPr>
  </w:style>
  <w:style w:type="character" w:customStyle="1" w:styleId="BodyTextIndentChar">
    <w:name w:val="Body Text Indent Char"/>
    <w:basedOn w:val="DefaultParagraphFont"/>
    <w:link w:val="BodyTextIndent"/>
    <w:uiPriority w:val="99"/>
    <w:semiHidden/>
    <w:rsid w:val="003735D6"/>
    <w:rPr>
      <w:rFonts w:ascii="Open Sans" w:hAnsi="Open Sans"/>
      <w:sz w:val="21"/>
    </w:rPr>
  </w:style>
  <w:style w:type="table" w:styleId="PlainTable2">
    <w:name w:val="Plain Table 2"/>
    <w:basedOn w:val="TableNormal"/>
    <w:uiPriority w:val="42"/>
    <w:rsid w:val="003735D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joshua.biggerstaff@tn.gov" TargetMode="External"/><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n.gov/agriculture/forests/state-forests/state-forest-timber-sales.html" TargetMode="External"/><Relationship Id="rId20" Type="http://schemas.openxmlformats.org/officeDocument/2006/relationships/hyperlink" Target="mailto:Heather.Slayton@tn.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oshua.biggerstaff@tn.gov" TargetMode="Externa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https://stateoftennessee.formstack.com/forms/state_forest_timber_sale_bid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image" Target="media/image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9011-FC71-4B3E-89B7-218C241A3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3.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4.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27</Pages>
  <Words>7924</Words>
  <Characters>41764</Characters>
  <Application>Microsoft Office Word</Application>
  <DocSecurity>8</DocSecurity>
  <Lines>971</Lines>
  <Paragraphs>357</Paragraphs>
  <ScaleCrop>false</ScaleCrop>
  <HeadingPairs>
    <vt:vector size="2" baseType="variant">
      <vt:variant>
        <vt:lpstr>Title</vt:lpstr>
      </vt:variant>
      <vt:variant>
        <vt:i4>1</vt:i4>
      </vt:variant>
    </vt:vector>
  </HeadingPairs>
  <TitlesOfParts>
    <vt:vector size="1" baseType="lpstr">
      <vt:lpstr>Timber Sale Document Packet</vt:lpstr>
    </vt:vector>
  </TitlesOfParts>
  <Manager/>
  <Company/>
  <LinksUpToDate>false</LinksUpToDate>
  <CharactersWithSpaces>49331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3</cp:revision>
  <cp:lastPrinted>2026-04-13T23:32:00Z</cp:lastPrinted>
  <dcterms:created xsi:type="dcterms:W3CDTF">2026-04-29T00:00:00Z</dcterms:created>
  <dcterms:modified xsi:type="dcterms:W3CDTF">2026-04-29T00:01:00Z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