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991ED" w14:textId="71C5B987" w:rsidR="00FF2B97" w:rsidRPr="00B03A05" w:rsidRDefault="00FF2B97" w:rsidP="00B03A05">
      <w:pPr>
        <w:pStyle w:val="Heading1"/>
      </w:pPr>
      <w:r w:rsidRPr="00FF2B97">
        <w:t>Timber Sale Document Packet</w:t>
      </w:r>
    </w:p>
    <w:p w14:paraId="058A1ED6" w14:textId="32C1DB96" w:rsidR="008A680B" w:rsidRPr="008A680B" w:rsidRDefault="00194C7E" w:rsidP="00B03A05">
      <w:pPr>
        <w:rPr>
          <w:sz w:val="10"/>
          <w:szCs w:val="10"/>
        </w:rPr>
      </w:pPr>
      <w:r>
        <w:rPr>
          <w:noProof/>
        </w:rPr>
        <w:drawing>
          <wp:anchor distT="0" distB="0" distL="114300" distR="114300" simplePos="0" relativeHeight="251681792" behindDoc="0" locked="0" layoutInCell="1" allowOverlap="1" wp14:anchorId="09068894" wp14:editId="596C2EF5">
            <wp:simplePos x="0" y="0"/>
            <wp:positionH relativeFrom="column">
              <wp:posOffset>2093595</wp:posOffset>
            </wp:positionH>
            <wp:positionV relativeFrom="paragraph">
              <wp:posOffset>189865</wp:posOffset>
            </wp:positionV>
            <wp:extent cx="2652395" cy="699135"/>
            <wp:effectExtent l="0" t="0" r="1905" b="0"/>
            <wp:wrapTopAndBottom/>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br w:type="textWrapping" w:clear="all"/>
      </w:r>
    </w:p>
    <w:p w14:paraId="6F150F18" w14:textId="77777777" w:rsidR="008A680B" w:rsidRPr="00A54411" w:rsidRDefault="008A680B" w:rsidP="008A680B">
      <w:pPr>
        <w:pStyle w:val="Footer"/>
        <w:spacing w:before="0"/>
        <w:jc w:val="center"/>
      </w:pPr>
      <w:r w:rsidRPr="00A54411">
        <w:t>Division of Forestry | P.O. Box 40627 | Nashville, TN 37204</w:t>
      </w:r>
    </w:p>
    <w:p w14:paraId="15F0F632" w14:textId="5F298407" w:rsidR="008A680B" w:rsidRPr="00A54411" w:rsidRDefault="008A680B" w:rsidP="008A680B">
      <w:pPr>
        <w:pStyle w:val="Footer"/>
        <w:spacing w:before="0"/>
        <w:jc w:val="center"/>
      </w:pPr>
      <w:r w:rsidRPr="00A54411">
        <w:t>Phone</w:t>
      </w:r>
      <w:r>
        <w:t>:</w:t>
      </w:r>
      <w:r w:rsidRPr="00A54411">
        <w:t xml:space="preserve"> 615-837-5411 | </w:t>
      </w:r>
      <w:hyperlink r:id="rId12" w:history="1">
        <w:r w:rsidR="00B03A05" w:rsidRPr="00B03A05">
          <w:rPr>
            <w:rStyle w:val="Hyperlink"/>
          </w:rPr>
          <w:t>http://www.tn.gov/agriculture/forests</w:t>
        </w:r>
      </w:hyperlink>
    </w:p>
    <w:p w14:paraId="142D832E" w14:textId="77777777" w:rsidR="008A680B" w:rsidRPr="00B03A05" w:rsidRDefault="008A680B" w:rsidP="00B03A05"/>
    <w:p w14:paraId="33DD097F" w14:textId="4BA301BB" w:rsidR="009A07B0" w:rsidRPr="009A07B0" w:rsidRDefault="009A07B0" w:rsidP="00B03A05">
      <w:pPr>
        <w:pStyle w:val="Heading2"/>
      </w:pPr>
      <w:r w:rsidRPr="009A07B0">
        <w:t>PUBLIC NOTICE</w:t>
      </w:r>
    </w:p>
    <w:p w14:paraId="4CBB43E6" w14:textId="2718CAD2" w:rsidR="009A07B0" w:rsidRPr="00B03A05" w:rsidRDefault="009A07B0" w:rsidP="00B03A05">
      <w:pPr>
        <w:pStyle w:val="Heading3"/>
      </w:pPr>
      <w:r w:rsidRPr="00B03A05">
        <w:t>STATE FOREST TIMBER SALE BIDS</w:t>
      </w:r>
    </w:p>
    <w:p w14:paraId="41B42165" w14:textId="653551FB" w:rsidR="009A07B0" w:rsidRPr="009A07B0" w:rsidRDefault="009A07B0" w:rsidP="00B03A05">
      <w:pPr>
        <w:pStyle w:val="Heading4"/>
      </w:pPr>
      <w:r w:rsidRPr="009A07B0">
        <w:t>ANNOUNCEMENT</w:t>
      </w:r>
    </w:p>
    <w:p w14:paraId="3DB38079" w14:textId="0AD5940D" w:rsidR="009A07B0" w:rsidRPr="009A07B0" w:rsidRDefault="009A07B0" w:rsidP="009A07B0">
      <w:r w:rsidRPr="009A07B0">
        <w:t xml:space="preserve">A current list of state forest timber sales can be found at: </w:t>
      </w:r>
      <w:hyperlink r:id="rId13" w:history="1">
        <w:r w:rsidR="00B03A05" w:rsidRPr="00B03A05">
          <w:rPr>
            <w:rStyle w:val="Hyperlink"/>
          </w:rPr>
          <w:t>https://www.tn.gov/agriculture/forests/state-forests/state-forest-timber-sales.html</w:t>
        </w:r>
      </w:hyperlink>
    </w:p>
    <w:p w14:paraId="74FBBAF4" w14:textId="77777777" w:rsidR="009A07B0" w:rsidRPr="009A07B0" w:rsidRDefault="009A07B0" w:rsidP="00B03A05">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5A07EC28"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 xml:space="preserve">located here: </w:t>
      </w:r>
      <w:hyperlink r:id="rId14" w:history="1">
        <w:r w:rsidR="00B03A05" w:rsidRPr="00B03A05">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NOTE: Only select one sale at a time. If bidding on multiple sales, you must complete the bid form once for each sale. You may not submit 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lastRenderedPageBreak/>
        <w:t>Enter your name at the end of the form to sign the bid submission, then c</w:t>
      </w:r>
      <w:r w:rsidR="009A07B0" w:rsidRPr="009A07B0">
        <w:rPr>
          <w:w w:val="105"/>
          <w:sz w:val="22"/>
        </w:rPr>
        <w:t xml:space="preserve">lick 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3592B908" w14:textId="29859177" w:rsidR="009A07B0" w:rsidRPr="009A07B0" w:rsidRDefault="009A07B0" w:rsidP="009A07B0">
      <w:pPr>
        <w:spacing w:after="0"/>
      </w:pPr>
      <w:r w:rsidRPr="009A07B0">
        <w:t>(</w:t>
      </w:r>
      <w:r w:rsidR="00AB1E22">
        <w:t>615</w:t>
      </w:r>
      <w:r w:rsidRPr="009A07B0">
        <w:t xml:space="preserve">) </w:t>
      </w:r>
      <w:r w:rsidR="00AB1E22">
        <w:t>393</w:t>
      </w:r>
      <w:r w:rsidRPr="009A07B0">
        <w:t>-</w:t>
      </w:r>
      <w:r w:rsidR="00AB1E22">
        <w:t>4536</w:t>
      </w:r>
    </w:p>
    <w:p w14:paraId="6846548C" w14:textId="2C24116C" w:rsidR="009A07B0" w:rsidRPr="009A07B0" w:rsidRDefault="00B03A05" w:rsidP="009A07B0">
      <w:hyperlink r:id="rId15" w:history="1">
        <w:r w:rsidRPr="00B03A05">
          <w:rPr>
            <w:rStyle w:val="Hyperlink"/>
          </w:rPr>
          <w:t>greg.bailey@tn.gov</w:t>
        </w:r>
      </w:hyperlink>
    </w:p>
    <w:p w14:paraId="7561A2F6" w14:textId="77777777" w:rsidR="009A07B0" w:rsidRDefault="009A07B0" w:rsidP="009A07B0"/>
    <w:p w14:paraId="55DE4685" w14:textId="77777777" w:rsidR="009A07B0" w:rsidRDefault="009A07B0" w:rsidP="009A07B0"/>
    <w:p w14:paraId="20696D3C" w14:textId="77777777" w:rsidR="009A07B0" w:rsidRPr="00B03A05" w:rsidRDefault="009A07B0" w:rsidP="00B03A05">
      <w:pPr>
        <w:pStyle w:val="Heading3"/>
      </w:pPr>
      <w:r w:rsidRPr="00B03A05">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Each session will start an hour before the actual time of the meeting so any technology issues can be worked out. Participants are advised to take advantage of this lead time to test their connection.</w:t>
      </w:r>
    </w:p>
    <w:p w14:paraId="25013DE2" w14:textId="77777777" w:rsidR="009A07B0" w:rsidRPr="009A07B0" w:rsidRDefault="009A07B0" w:rsidP="009A07B0">
      <w:r w:rsidRPr="009A07B0">
        <w:rPr>
          <w:w w:val="105"/>
        </w:rPr>
        <w:t>There is a unique password and unique link for each of the sessions. This is an extra security measure to dissuade attackers rather than keep out the public.</w:t>
      </w:r>
    </w:p>
    <w:p w14:paraId="3BAFC777" w14:textId="49CAC97E" w:rsidR="009A07B0" w:rsidRPr="009A07B0" w:rsidRDefault="009A07B0" w:rsidP="009A07B0">
      <w:pPr>
        <w:rPr>
          <w:rFonts w:cs="Times New Roman (Body CS)"/>
        </w:rPr>
      </w:pPr>
      <w:r w:rsidRPr="009A07B0">
        <w:rPr>
          <w:rFonts w:cs="Times New Roman (Body CS)"/>
        </w:rPr>
        <w:t xml:space="preserve">A link to the WebEx meeting will be available on the State Forest Timber Sales webpage by noon the day prior to the bid opening - </w:t>
      </w:r>
      <w:hyperlink r:id="rId16" w:history="1">
        <w:r w:rsidR="00B03A05" w:rsidRPr="00B03A05">
          <w:rPr>
            <w:rStyle w:val="Hyperlink"/>
            <w:rFonts w:cs="Times New Roman (Body CS)"/>
          </w:rPr>
          <w:t>https://www.tn.gov/agriculture/forests/state-forests/state-forest- 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Default="009A07B0" w:rsidP="009A07B0"/>
    <w:p w14:paraId="53B87758" w14:textId="77777777" w:rsidR="00C1140E" w:rsidRPr="009A07B0" w:rsidRDefault="00C1140E" w:rsidP="009A07B0"/>
    <w:p w14:paraId="64CC965C" w14:textId="77777777" w:rsidR="009A07B0" w:rsidRPr="009A07B0" w:rsidRDefault="009A07B0" w:rsidP="009A07B0"/>
    <w:p w14:paraId="399BD8DD" w14:textId="28ACBA88" w:rsidR="009A07B0" w:rsidRPr="009A07B0" w:rsidRDefault="009A07B0" w:rsidP="00B03A05">
      <w:pPr>
        <w:pStyle w:val="Heading2"/>
      </w:pPr>
      <w:r w:rsidRPr="009A07B0">
        <w:lastRenderedPageBreak/>
        <w:t>Procedures</w:t>
      </w:r>
    </w:p>
    <w:p w14:paraId="032A12E2" w14:textId="7C0B600F" w:rsidR="009A07B0" w:rsidRPr="00B03A05" w:rsidRDefault="009A07B0" w:rsidP="00B03A05">
      <w:pPr>
        <w:pStyle w:val="Heading3"/>
      </w:pPr>
      <w:r w:rsidRPr="00B03A05">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These sales use a sealed bid process, awarding the timber to the highest bidder. The successful purchaser enters into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Pr="009A07B0" w:rsidRDefault="009A07B0"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Default="009A07B0" w:rsidP="009A07B0"/>
    <w:p w14:paraId="08F784B9" w14:textId="77777777" w:rsidR="00C1140E" w:rsidRDefault="00C1140E" w:rsidP="009A07B0"/>
    <w:p w14:paraId="3D60B776" w14:textId="77777777" w:rsidR="00C1140E" w:rsidRPr="009A07B0" w:rsidRDefault="00C1140E" w:rsidP="009A07B0"/>
    <w:p w14:paraId="23B3B582" w14:textId="77777777" w:rsidR="009A07B0" w:rsidRPr="009A07B0" w:rsidRDefault="009A07B0" w:rsidP="009A07B0"/>
    <w:p w14:paraId="7F0CFF8A" w14:textId="12CE1C4B" w:rsidR="009A07B0" w:rsidRPr="009A07B0" w:rsidRDefault="009A07B0" w:rsidP="00B03A05">
      <w:pPr>
        <w:pStyle w:val="Heading2"/>
      </w:pPr>
      <w:r w:rsidRPr="009A07B0">
        <w:lastRenderedPageBreak/>
        <w:t>State Forest Timber Sale Public Notice</w:t>
      </w:r>
    </w:p>
    <w:p w14:paraId="165CEF44" w14:textId="4F935592" w:rsidR="009A07B0" w:rsidRPr="00476685" w:rsidRDefault="009A07B0" w:rsidP="009A07B0">
      <w:r w:rsidRPr="00476685">
        <w:t>The Tennessee Department of Agriculture, Division of Forestry, is offering for sale under Bid # A-0</w:t>
      </w:r>
      <w:r w:rsidR="00476685" w:rsidRPr="00476685">
        <w:t>6</w:t>
      </w:r>
      <w:r w:rsidRPr="00476685">
        <w:t>-26-0</w:t>
      </w:r>
      <w:r w:rsidR="00476685" w:rsidRPr="00476685">
        <w:t xml:space="preserve">1 </w:t>
      </w:r>
      <w:r w:rsidRPr="00476685">
        <w:t xml:space="preserve">certain timber on </w:t>
      </w:r>
      <w:r w:rsidR="00476685" w:rsidRPr="00476685">
        <w:t>Martha Sundquist</w:t>
      </w:r>
      <w:r w:rsidRPr="00476685">
        <w:t xml:space="preserve"> State Forest near </w:t>
      </w:r>
      <w:r w:rsidR="00476685" w:rsidRPr="00476685">
        <w:t>Newport</w:t>
      </w:r>
      <w:r w:rsidRPr="00476685">
        <w:t xml:space="preserve">, Tennessee. Sealed bids will be received in the </w:t>
      </w:r>
      <w:r w:rsidR="00476685" w:rsidRPr="00476685">
        <w:t>East TN District</w:t>
      </w:r>
      <w:r w:rsidRPr="00476685">
        <w:t xml:space="preserve"> </w:t>
      </w:r>
      <w:r w:rsidR="00476685" w:rsidRPr="00476685">
        <w:t xml:space="preserve">office </w:t>
      </w:r>
      <w:r w:rsidRPr="00476685">
        <w:t xml:space="preserve">of the Division of Forestry, located at </w:t>
      </w:r>
      <w:r w:rsidR="00476685" w:rsidRPr="00476685">
        <w:t>2416 Fletcher Luck Ln. Knoxville, TN 37916</w:t>
      </w:r>
      <w:r w:rsidRPr="00476685">
        <w:t xml:space="preserve">, until </w:t>
      </w:r>
      <w:r w:rsidR="00476685" w:rsidRPr="00476685">
        <w:t>11:00</w:t>
      </w:r>
      <w:r w:rsidRPr="00476685">
        <w:t xml:space="preserve"> AM </w:t>
      </w:r>
      <w:r w:rsidR="00476685" w:rsidRPr="00476685">
        <w:t>ED</w:t>
      </w:r>
      <w:r w:rsidRPr="00476685">
        <w:t xml:space="preserve">ST on </w:t>
      </w:r>
      <w:r w:rsidR="00EF520B">
        <w:t>May 27</w:t>
      </w:r>
      <w:r w:rsidRPr="00476685">
        <w:t>, 2026, at which time they will be publicly opened. The Forestry Division estimates</w:t>
      </w:r>
      <w:r w:rsidR="00476685" w:rsidRPr="00476685">
        <w:t>,</w:t>
      </w:r>
      <w:r w:rsidRPr="00476685">
        <w:t xml:space="preserve"> but does not guarantee that </w:t>
      </w:r>
      <w:r w:rsidR="00476685" w:rsidRPr="00476685">
        <w:t>552,700</w:t>
      </w:r>
      <w:r w:rsidRPr="00476685">
        <w:t xml:space="preserve"> board feet (Doyle Rule) of sawtimber are available for removal.</w:t>
      </w:r>
    </w:p>
    <w:p w14:paraId="58AC4315" w14:textId="77777777" w:rsidR="009A07B0" w:rsidRPr="000950DC" w:rsidRDefault="009A07B0" w:rsidP="009A07B0">
      <w:r w:rsidRPr="000950DC">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0B0D8B5B" w14:textId="36DB485B" w:rsidR="009A07B0" w:rsidRPr="000950DC" w:rsidRDefault="009A07B0" w:rsidP="009A07B0">
      <w:r w:rsidRPr="000950DC">
        <w:t>Forestry Division personnel will conduct a tour of the sale area to perspective timber buyers by appointment only.</w:t>
      </w:r>
    </w:p>
    <w:p w14:paraId="40C00309" w14:textId="15738AAD" w:rsidR="009A07B0" w:rsidRPr="000950DC" w:rsidRDefault="009A07B0" w:rsidP="009A07B0">
      <w:r w:rsidRPr="000950DC">
        <w:t>Interested bidders may obtain bid forms, pro forma contract, a map of the sale area, and additional information at:</w:t>
      </w:r>
    </w:p>
    <w:p w14:paraId="4EC090DC" w14:textId="7B301AFE" w:rsidR="00B03A05" w:rsidRDefault="00B03A05" w:rsidP="009A07B0">
      <w:hyperlink r:id="rId17" w:history="1">
        <w:r w:rsidRPr="00B03A05">
          <w:rPr>
            <w:rStyle w:val="Hyperlink"/>
          </w:rPr>
          <w:t>https://www.tn.gov/agriculture/forests/state-forests/state-forest-timber-sales.html</w:t>
        </w:r>
      </w:hyperlink>
    </w:p>
    <w:p w14:paraId="1E9C0856" w14:textId="445367C4" w:rsidR="009A07B0" w:rsidRPr="000749BC" w:rsidRDefault="009A07B0" w:rsidP="009A07B0">
      <w:pPr>
        <w:rPr>
          <w:color w:val="C00000"/>
        </w:rPr>
      </w:pPr>
      <w:r w:rsidRPr="000950DC">
        <w:t xml:space="preserve">Or, by contacting State Forest Unit Leader, Greg Bailey (615) 393-4536 or </w:t>
      </w:r>
      <w:r w:rsidR="000950DC" w:rsidRPr="000950DC">
        <w:t xml:space="preserve">Area </w:t>
      </w:r>
      <w:r w:rsidRPr="000950DC">
        <w:t>Forester,</w:t>
      </w:r>
      <w:r w:rsidRPr="000749BC">
        <w:rPr>
          <w:color w:val="C00000"/>
        </w:rPr>
        <w:t xml:space="preserve"> </w:t>
      </w:r>
      <w:r w:rsidR="000950DC" w:rsidRPr="00E8601B">
        <w:rPr>
          <w:rFonts w:cs="Open Sans"/>
          <w:sz w:val="20"/>
          <w:szCs w:val="20"/>
        </w:rPr>
        <w:t>John Henderson</w:t>
      </w:r>
      <w:r w:rsidR="000950DC" w:rsidRPr="00EE1C0A">
        <w:rPr>
          <w:rFonts w:cs="Open Sans"/>
          <w:color w:val="ED0000"/>
          <w:sz w:val="20"/>
          <w:szCs w:val="20"/>
        </w:rPr>
        <w:t xml:space="preserve">, </w:t>
      </w:r>
      <w:r w:rsidR="000950DC">
        <w:rPr>
          <w:rFonts w:cs="Open Sans"/>
          <w:sz w:val="20"/>
          <w:szCs w:val="20"/>
        </w:rPr>
        <w:t>1250</w:t>
      </w:r>
      <w:r w:rsidR="000950DC" w:rsidRPr="00F23F52">
        <w:rPr>
          <w:rFonts w:cs="Open Sans"/>
          <w:sz w:val="20"/>
          <w:szCs w:val="20"/>
        </w:rPr>
        <w:t xml:space="preserve"> Hwy 73 Newport, TN 37821</w:t>
      </w:r>
      <w:r w:rsidR="000950DC" w:rsidRPr="00911711">
        <w:rPr>
          <w:rFonts w:cs="Open Sans"/>
          <w:sz w:val="20"/>
          <w:szCs w:val="20"/>
        </w:rPr>
        <w:t xml:space="preserve">, ph. </w:t>
      </w:r>
      <w:r w:rsidR="000950DC">
        <w:rPr>
          <w:rFonts w:cs="Open Sans"/>
          <w:color w:val="ED0000"/>
          <w:sz w:val="20"/>
          <w:szCs w:val="20"/>
        </w:rPr>
        <w:t>(</w:t>
      </w:r>
      <w:r w:rsidR="000950DC">
        <w:rPr>
          <w:rFonts w:cs="Open Sans"/>
          <w:sz w:val="20"/>
          <w:szCs w:val="20"/>
        </w:rPr>
        <w:t>865) 292-3832</w:t>
      </w: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BE7C60B" w14:textId="77777777" w:rsidR="00C1140E" w:rsidRDefault="00C1140E" w:rsidP="009A07B0"/>
    <w:p w14:paraId="1DBCE6A4" w14:textId="77777777" w:rsidR="00FF2B97" w:rsidRDefault="00FF2B97" w:rsidP="009A07B0"/>
    <w:p w14:paraId="69FD2359" w14:textId="77777777" w:rsidR="00FF2B97" w:rsidRPr="009A07B0" w:rsidRDefault="00FF2B97" w:rsidP="009A07B0"/>
    <w:p w14:paraId="5C536E7A" w14:textId="3543FB4E" w:rsidR="009A07B0" w:rsidRPr="009A07B0" w:rsidRDefault="009A07B0" w:rsidP="00B03A05">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635709EE" w:rsidR="009A07B0" w:rsidRPr="009A07B0" w:rsidRDefault="009A07B0" w:rsidP="009A07B0">
      <w:pPr>
        <w:pStyle w:val="BodyText"/>
      </w:pPr>
      <w:r w:rsidRPr="009A07B0">
        <w:t xml:space="preserve">The PURCHASER agrees to buy, and the STATE agrees to sell certain timber on </w:t>
      </w:r>
      <w:r w:rsidR="0072325D">
        <w:rPr>
          <w:b/>
        </w:rPr>
        <w:t>Martha Sundquist</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3E907E7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xml:space="preserve">- This Contract shall be effective on the latter day of execution signed below and extend until </w:t>
      </w:r>
      <w:r w:rsidR="0072325D" w:rsidRPr="0072325D">
        <w:rPr>
          <w:b/>
          <w:bCs/>
          <w:w w:val="105"/>
          <w:sz w:val="20"/>
        </w:rPr>
        <w:t>June 20th</w:t>
      </w:r>
      <w:r w:rsidRPr="0072325D">
        <w:rPr>
          <w:b/>
          <w:bCs/>
          <w:w w:val="105"/>
          <w:sz w:val="20"/>
        </w:rPr>
        <w:t>, 2028</w:t>
      </w:r>
      <w:r w:rsidRPr="0072325D">
        <w:rPr>
          <w:w w:val="105"/>
          <w:sz w:val="20"/>
        </w:rPr>
        <w:t xml:space="preserve"> </w:t>
      </w:r>
      <w:r w:rsidRPr="009A07B0">
        <w:rPr>
          <w:w w:val="105"/>
          <w:sz w:val="20"/>
        </w:rPr>
        <w:t>(“Term”).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lastRenderedPageBreak/>
        <w:t xml:space="preserve">hundred dollars ($200.00) per month. Extensions shall be for a minimum of one (1) 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72325D" w:rsidRDefault="009A07B0" w:rsidP="009A07B0">
      <w:pPr>
        <w:pStyle w:val="ListParagraph"/>
        <w:widowControl w:val="0"/>
        <w:numPr>
          <w:ilvl w:val="0"/>
          <w:numId w:val="11"/>
        </w:numPr>
        <w:tabs>
          <w:tab w:val="left" w:pos="1441"/>
        </w:tabs>
        <w:autoSpaceDE w:val="0"/>
        <w:autoSpaceDN w:val="0"/>
        <w:rPr>
          <w:rFonts w:asciiTheme="minorHAnsi"/>
          <w:b/>
          <w:bCs/>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72325D">
        <w:rPr>
          <w:b/>
          <w:bCs/>
        </w:rPr>
        <w:t xml:space="preserve">$3,000.00 per thousand board feet, Doyle Rule, for sawtimber and $100.00 per ton for </w:t>
      </w:r>
      <w:r w:rsidRPr="0072325D">
        <w:rPr>
          <w:b/>
          <w:bCs/>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4EB8C180"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 xml:space="preserve">contract, shall stop timber harvesting operations one day before and during managed hunts or other times hunting seasons are open as designated by </w:t>
      </w:r>
      <w:r w:rsidRPr="009A07B0">
        <w:rPr>
          <w:sz w:val="20"/>
        </w:rPr>
        <w:t>proclamation of the Tennessee Wildlife Resources Agency 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 xml:space="preserve">to the sale area(s). If necessary to prevent death, bodily injury, or damage to the State Forest, PURCHASER shall alert local law enforcement and emergency </w:t>
      </w:r>
      <w:r w:rsidRPr="009A07B0">
        <w:rPr>
          <w:w w:val="105"/>
          <w:sz w:val="20"/>
        </w:rPr>
        <w:lastRenderedPageBreak/>
        <w:t>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disperse logging slash and debris from timber bunching areas 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w:t>
      </w:r>
      <w:r w:rsidRPr="009A07B0">
        <w:rPr>
          <w:w w:val="110"/>
        </w:rPr>
        <w:lastRenderedPageBreak/>
        <w:t xml:space="preserve">notice and </w:t>
      </w:r>
      <w:r w:rsidRPr="009A07B0">
        <w:t xml:space="preserve">provide all necessary assistance to respond. The failure of the State to give notice shall only relieve the PURCHASER of its obligations under this Section to the extent that the PURCHASER can demonstrate actual prejudice arising from the failure to 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r w:rsidRPr="009A07B0">
        <w:rPr>
          <w:w w:val="110"/>
          <w:sz w:val="20"/>
        </w:rPr>
        <w:t xml:space="preserve">enter into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more strict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 xml:space="preserve">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w:t>
      </w:r>
      <w:r w:rsidRPr="009A07B0">
        <w:rPr>
          <w:w w:val="105"/>
          <w:sz w:val="20"/>
        </w:rPr>
        <w:lastRenderedPageBreak/>
        <w:t>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All logging activities shall cease until any and all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w:t>
      </w:r>
      <w:r w:rsidRPr="009A07B0">
        <w:rPr>
          <w:sz w:val="20"/>
        </w:rPr>
        <w:lastRenderedPageBreak/>
        <w:t xml:space="preserve">the Parties relating to its subject matter, including all the terms and conditions of the Parties’ agreement. This Contract supersedes any and all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lastRenderedPageBreak/>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t>The STATE’s solicitation, as may be amended, requesting responses in</w:t>
      </w:r>
    </w:p>
    <w:p w14:paraId="12E4C0E2" w14:textId="182FA787" w:rsidR="009A07B0" w:rsidRPr="009A07B0" w:rsidRDefault="009A07B0" w:rsidP="009A07B0">
      <w:pPr>
        <w:pStyle w:val="BodyText"/>
        <w:ind w:left="2881"/>
      </w:pPr>
      <w:r w:rsidRPr="009A07B0">
        <w:rPr>
          <w:w w:val="11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in order to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lastRenderedPageBreak/>
        <w:t xml:space="preserve">Except as set forth in this Section, any failure or delay by a Party in the performance of its obligations under this Contract arising from a Force Majeure Event is not a default under this Contract or grounds for termination. The non-performing Party will be 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the STATE, terminate this Contract without cause and receive return of the purchase price assessed under this Contract, provided that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lastRenderedPageBreak/>
        <w:t>10% of the purchase price plus an additional amount calculated pro rata based on the value of timber felled prior to the effective date of termination, relative to the value of timber sold under this Contract. At the time of termination, the 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Default="009A07B0" w:rsidP="009A07B0">
      <w:pPr>
        <w:widowControl w:val="0"/>
        <w:tabs>
          <w:tab w:val="left" w:pos="1441"/>
        </w:tabs>
        <w:autoSpaceDE w:val="0"/>
        <w:autoSpaceDN w:val="0"/>
        <w:spacing w:after="0" w:line="283" w:lineRule="auto"/>
        <w:jc w:val="center"/>
        <w:rPr>
          <w:sz w:val="20"/>
        </w:rPr>
      </w:pPr>
    </w:p>
    <w:p w14:paraId="5414F7B3" w14:textId="77777777" w:rsidR="00C1140E" w:rsidRDefault="00C1140E" w:rsidP="009A07B0">
      <w:pPr>
        <w:widowControl w:val="0"/>
        <w:tabs>
          <w:tab w:val="left" w:pos="1441"/>
        </w:tabs>
        <w:autoSpaceDE w:val="0"/>
        <w:autoSpaceDN w:val="0"/>
        <w:spacing w:after="0" w:line="283" w:lineRule="auto"/>
        <w:jc w:val="center"/>
        <w:rPr>
          <w:sz w:val="20"/>
        </w:rPr>
      </w:pPr>
    </w:p>
    <w:p w14:paraId="27B375FF" w14:textId="77777777" w:rsidR="00C1140E" w:rsidRDefault="00C1140E" w:rsidP="009A07B0">
      <w:pPr>
        <w:widowControl w:val="0"/>
        <w:tabs>
          <w:tab w:val="left" w:pos="1441"/>
        </w:tabs>
        <w:autoSpaceDE w:val="0"/>
        <w:autoSpaceDN w:val="0"/>
        <w:spacing w:after="0" w:line="283" w:lineRule="auto"/>
        <w:jc w:val="center"/>
        <w:rPr>
          <w:sz w:val="20"/>
        </w:rPr>
      </w:pPr>
    </w:p>
    <w:p w14:paraId="0556A6DE" w14:textId="77777777" w:rsidR="00C1140E" w:rsidRDefault="00C1140E" w:rsidP="009A07B0">
      <w:pPr>
        <w:widowControl w:val="0"/>
        <w:tabs>
          <w:tab w:val="left" w:pos="1441"/>
        </w:tabs>
        <w:autoSpaceDE w:val="0"/>
        <w:autoSpaceDN w:val="0"/>
        <w:spacing w:after="0" w:line="283" w:lineRule="auto"/>
        <w:jc w:val="center"/>
        <w:rPr>
          <w:sz w:val="20"/>
        </w:rPr>
      </w:pPr>
    </w:p>
    <w:p w14:paraId="507BB32F" w14:textId="77777777" w:rsidR="00C1140E" w:rsidRDefault="00C1140E" w:rsidP="009A07B0">
      <w:pPr>
        <w:widowControl w:val="0"/>
        <w:tabs>
          <w:tab w:val="left" w:pos="1441"/>
        </w:tabs>
        <w:autoSpaceDE w:val="0"/>
        <w:autoSpaceDN w:val="0"/>
        <w:spacing w:after="0" w:line="283" w:lineRule="auto"/>
        <w:jc w:val="center"/>
        <w:rPr>
          <w:sz w:val="20"/>
        </w:rPr>
      </w:pPr>
    </w:p>
    <w:p w14:paraId="79A47DDA" w14:textId="77777777" w:rsidR="00C1140E" w:rsidRDefault="00C1140E" w:rsidP="009A07B0">
      <w:pPr>
        <w:widowControl w:val="0"/>
        <w:tabs>
          <w:tab w:val="left" w:pos="1441"/>
        </w:tabs>
        <w:autoSpaceDE w:val="0"/>
        <w:autoSpaceDN w:val="0"/>
        <w:spacing w:after="0" w:line="283" w:lineRule="auto"/>
        <w:jc w:val="center"/>
        <w:rPr>
          <w:sz w:val="20"/>
        </w:rPr>
      </w:pPr>
    </w:p>
    <w:p w14:paraId="1502B92D" w14:textId="77777777" w:rsidR="00C1140E" w:rsidRPr="009A07B0" w:rsidRDefault="00C1140E" w:rsidP="009A07B0">
      <w:pPr>
        <w:widowControl w:val="0"/>
        <w:tabs>
          <w:tab w:val="left" w:pos="1441"/>
        </w:tabs>
        <w:autoSpaceDE w:val="0"/>
        <w:autoSpaceDN w:val="0"/>
        <w:spacing w:after="0" w:line="283" w:lineRule="auto"/>
        <w:jc w:val="center"/>
        <w:rPr>
          <w:sz w:val="20"/>
        </w:rPr>
      </w:pPr>
    </w:p>
    <w:p w14:paraId="07DB9B30"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52EB972B" w14:textId="35F903CD" w:rsidR="009A07B0" w:rsidRPr="00B03A05" w:rsidRDefault="009A07B0" w:rsidP="00B03A05">
      <w:pPr>
        <w:pStyle w:val="Heading3"/>
      </w:pPr>
      <w:r w:rsidRPr="00B03A05">
        <w:lastRenderedPageBreak/>
        <w:t>Pro Forma Contract – Signatures Page</w:t>
      </w:r>
    </w:p>
    <w:p w14:paraId="2FA9B310" w14:textId="3F1999B9" w:rsidR="00DD7532" w:rsidRPr="00DD7532" w:rsidRDefault="00DD7532" w:rsidP="00DD7532">
      <w:pPr>
        <w:jc w:val="center"/>
        <w:rPr>
          <w:i/>
          <w:iCs/>
        </w:rPr>
      </w:pPr>
      <w:r>
        <w:rPr>
          <w:i/>
          <w:iCs/>
        </w:rPr>
        <w:t>To be filled in following acceptance of a bid by the Tennessee Department of Agriculture Division of Forestry.</w:t>
      </w:r>
    </w:p>
    <w:p w14:paraId="0A37B911" w14:textId="0905E51A" w:rsidR="009A07B0" w:rsidRPr="009A07B0" w:rsidRDefault="009A07B0" w:rsidP="009A07B0">
      <w:pPr>
        <w:rPr>
          <w:b/>
          <w:bCs/>
        </w:rPr>
      </w:pPr>
      <w:r w:rsidRPr="009A07B0">
        <w:rPr>
          <w:b/>
          <w:bCs/>
        </w:rPr>
        <w:t>Purchaser</w:t>
      </w:r>
      <w:r w:rsidR="002031EE">
        <w:rPr>
          <w:b/>
          <w:bCs/>
        </w:rPr>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A07B0">
      <w:pPr>
        <w:rPr>
          <w:b/>
          <w:bCs/>
          <w:color w:val="000000" w:themeColor="text1"/>
        </w:rPr>
      </w:pPr>
      <w:r w:rsidRPr="009A07B0">
        <w:rPr>
          <w:b/>
          <w:bCs/>
          <w:color w:val="000000" w:themeColor="text1"/>
        </w:rPr>
        <w:t>Tennessee Department of Agriculture</w:t>
      </w:r>
      <w:r w:rsidR="002031EE">
        <w:rPr>
          <w:b/>
          <w:bCs/>
          <w:color w:val="000000" w:themeColor="text1"/>
        </w:rPr>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A07B0">
      <w:pPr>
        <w:rPr>
          <w:b/>
          <w:bCs/>
          <w:color w:val="000000" w:themeColor="text1"/>
        </w:rPr>
      </w:pPr>
      <w:r w:rsidRPr="009A07B0">
        <w:rPr>
          <w:b/>
          <w:bCs/>
          <w:color w:val="000000" w:themeColor="text1"/>
        </w:rPr>
        <w:t>Forestry Division</w:t>
      </w:r>
      <w:r w:rsidR="002031EE">
        <w:rPr>
          <w:b/>
          <w:bCs/>
          <w:color w:val="000000" w:themeColor="text1"/>
        </w:rPr>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270DC19A" w14:textId="627D8081" w:rsidR="009A07B0" w:rsidRPr="009A07B0" w:rsidRDefault="009A07B0" w:rsidP="009A07B0">
      <w:pPr>
        <w:rPr>
          <w:color w:val="000000" w:themeColor="text1"/>
        </w:rPr>
      </w:pPr>
      <w:r w:rsidRPr="009A07B0">
        <w:rPr>
          <w:color w:val="000000" w:themeColor="text1"/>
        </w:rPr>
        <w:t>Date</w:t>
      </w:r>
    </w:p>
    <w:p w14:paraId="11882E04" w14:textId="77777777" w:rsidR="009A07B0" w:rsidRPr="009A07B0" w:rsidRDefault="009A07B0" w:rsidP="009A07B0">
      <w:pPr>
        <w:rPr>
          <w:color w:val="000000" w:themeColor="text1"/>
        </w:rPr>
      </w:pPr>
    </w:p>
    <w:p w14:paraId="07CA9AAA" w14:textId="77777777" w:rsidR="009A07B0" w:rsidRDefault="009A07B0" w:rsidP="009A07B0">
      <w:pPr>
        <w:rPr>
          <w:color w:val="000000" w:themeColor="text1"/>
        </w:rPr>
      </w:pPr>
    </w:p>
    <w:p w14:paraId="38F44327" w14:textId="77777777" w:rsidR="009A07B0" w:rsidRPr="009A07B0" w:rsidRDefault="009A07B0" w:rsidP="009A07B0">
      <w:pPr>
        <w:rPr>
          <w:color w:val="000000" w:themeColor="text1"/>
        </w:rPr>
      </w:pPr>
    </w:p>
    <w:p w14:paraId="7D32E06F" w14:textId="77777777" w:rsidR="009A07B0" w:rsidRPr="009A07B0" w:rsidRDefault="009A07B0" w:rsidP="00B03A05">
      <w:pPr>
        <w:pStyle w:val="Heading2"/>
        <w:rPr>
          <w:w w:val="105"/>
        </w:rPr>
      </w:pPr>
      <w:r w:rsidRPr="009A07B0">
        <w:rPr>
          <w:w w:val="105"/>
        </w:rPr>
        <w:lastRenderedPageBreak/>
        <w:t>Addendum A</w:t>
      </w:r>
    </w:p>
    <w:p w14:paraId="6D06EAAD" w14:textId="4B2CDB10" w:rsidR="009A07B0" w:rsidRPr="00B03A05" w:rsidRDefault="009A07B0" w:rsidP="00B03A05">
      <w:pPr>
        <w:pStyle w:val="Heading3"/>
      </w:pPr>
      <w:r w:rsidRPr="00B03A05">
        <w:t xml:space="preserve">Description of the </w:t>
      </w:r>
      <w:r w:rsidR="00027E1F" w:rsidRPr="00B03A05">
        <w:t>A</w:t>
      </w:r>
      <w:r w:rsidRPr="00B03A05">
        <w:t>-</w:t>
      </w:r>
      <w:r w:rsidR="00027E1F" w:rsidRPr="00B03A05">
        <w:t>06</w:t>
      </w:r>
      <w:r w:rsidRPr="00B03A05">
        <w:t>-</w:t>
      </w:r>
      <w:r w:rsidR="00027E1F" w:rsidRPr="00B03A05">
        <w:t>26</w:t>
      </w:r>
      <w:r w:rsidRPr="00B03A05">
        <w:t>-</w:t>
      </w:r>
      <w:r w:rsidR="00027E1F" w:rsidRPr="00B03A05">
        <w:t>01</w:t>
      </w:r>
      <w:r w:rsidRPr="00B03A05">
        <w:t xml:space="preserve"> Timber Sale Location and Timber being Sold</w:t>
      </w:r>
    </w:p>
    <w:p w14:paraId="08CD4BB4" w14:textId="77777777" w:rsidR="009A07B0" w:rsidRPr="009A07B0" w:rsidRDefault="009A07B0" w:rsidP="009A07B0">
      <w:pPr>
        <w:pStyle w:val="BodyText"/>
        <w:spacing w:before="131"/>
      </w:pPr>
    </w:p>
    <w:p w14:paraId="46DDE63F" w14:textId="65E0C051" w:rsidR="009A07B0" w:rsidRPr="009A07B0" w:rsidRDefault="009A07B0" w:rsidP="009A07B0">
      <w:pPr>
        <w:pStyle w:val="BodyText"/>
        <w:spacing w:line="254" w:lineRule="auto"/>
      </w:pPr>
      <w:r w:rsidRPr="009A07B0">
        <w:rPr>
          <w:w w:val="105"/>
        </w:rPr>
        <w:t>The Tennessee Department of Agriculture, Division of Forestry offers for sale certain marked timber in</w:t>
      </w:r>
      <w:r w:rsidR="00027E1F">
        <w:rPr>
          <w:w w:val="105"/>
        </w:rPr>
        <w:t xml:space="preserve"> Three</w:t>
      </w:r>
      <w:r w:rsidRPr="009A07B0">
        <w:rPr>
          <w:w w:val="105"/>
        </w:rPr>
        <w:t xml:space="preserve"> </w:t>
      </w:r>
      <w:r w:rsidR="00027E1F">
        <w:rPr>
          <w:w w:val="105"/>
        </w:rPr>
        <w:t>(</w:t>
      </w:r>
      <w:r w:rsidR="00027E1F" w:rsidRPr="00027E1F">
        <w:rPr>
          <w:b/>
          <w:w w:val="105"/>
        </w:rPr>
        <w:t>3</w:t>
      </w:r>
      <w:r w:rsidR="00027E1F">
        <w:rPr>
          <w:b/>
          <w:w w:val="105"/>
        </w:rPr>
        <w:t>)</w:t>
      </w:r>
      <w:r w:rsidRPr="009A07B0">
        <w:rPr>
          <w:b/>
          <w:w w:val="105"/>
        </w:rPr>
        <w:t xml:space="preserve"> </w:t>
      </w:r>
      <w:r w:rsidRPr="009A07B0">
        <w:rPr>
          <w:w w:val="105"/>
        </w:rPr>
        <w:t>sale area(s) located on:</w:t>
      </w:r>
    </w:p>
    <w:p w14:paraId="49D6DF05" w14:textId="0409B125" w:rsidR="009A07B0" w:rsidRPr="009A07B0" w:rsidRDefault="009A07B0" w:rsidP="009A07B0">
      <w:pPr>
        <w:pStyle w:val="BodyText"/>
        <w:spacing w:before="12" w:line="280" w:lineRule="auto"/>
      </w:pPr>
      <w:r w:rsidRPr="009A07B0">
        <w:t xml:space="preserve">State Forest – </w:t>
      </w:r>
      <w:r w:rsidR="00027E1F" w:rsidRPr="00027E1F">
        <w:t>Martha Sundquist</w:t>
      </w:r>
      <w:r w:rsidRPr="00027E1F">
        <w:t xml:space="preserve"> State Forest </w:t>
      </w:r>
      <w:r w:rsidR="000749BC">
        <w:rPr>
          <w:color w:val="C00000"/>
        </w:rPr>
        <w:tab/>
      </w:r>
      <w:r w:rsidR="000749BC">
        <w:rPr>
          <w:color w:val="C00000"/>
        </w:rPr>
        <w:tab/>
      </w:r>
      <w:r w:rsidRPr="009A07B0">
        <w:t xml:space="preserve">County - </w:t>
      </w:r>
      <w:r w:rsidRPr="00027E1F">
        <w:t>C</w:t>
      </w:r>
      <w:r w:rsidR="00027E1F" w:rsidRPr="00027E1F">
        <w:t>ocke</w:t>
      </w:r>
    </w:p>
    <w:p w14:paraId="53369E61" w14:textId="03E990D3" w:rsidR="009A07B0" w:rsidRPr="009A07B0" w:rsidRDefault="009A07B0" w:rsidP="009A07B0">
      <w:pPr>
        <w:pStyle w:val="BodyText"/>
        <w:spacing w:before="8" w:line="280" w:lineRule="auto"/>
      </w:pPr>
      <w:r w:rsidRPr="009A07B0">
        <w:rPr>
          <w:w w:val="105"/>
        </w:rPr>
        <w:t xml:space="preserve">Nearest Town/City – </w:t>
      </w:r>
      <w:r w:rsidR="00027E1F" w:rsidRPr="00027E1F">
        <w:rPr>
          <w:w w:val="105"/>
        </w:rPr>
        <w:t>Newport</w:t>
      </w:r>
      <w:r w:rsidRPr="000749BC">
        <w:rPr>
          <w:color w:val="C00000"/>
          <w:w w:val="105"/>
        </w:rPr>
        <w:t xml:space="preserve"> </w:t>
      </w:r>
      <w:r w:rsidR="000749BC">
        <w:rPr>
          <w:w w:val="105"/>
        </w:rPr>
        <w:tab/>
      </w:r>
      <w:r w:rsidR="000749BC">
        <w:rPr>
          <w:w w:val="105"/>
        </w:rPr>
        <w:tab/>
      </w:r>
      <w:r w:rsidR="000749BC">
        <w:rPr>
          <w:w w:val="105"/>
        </w:rPr>
        <w:tab/>
      </w:r>
      <w:r w:rsidRPr="009A07B0">
        <w:rPr>
          <w:w w:val="105"/>
        </w:rPr>
        <w:t>Map Reference –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9A07B0" w:rsidRPr="009A07B0" w14:paraId="2A74397E" w14:textId="77777777" w:rsidTr="009A07B0">
        <w:tc>
          <w:tcPr>
            <w:tcW w:w="1661" w:type="dxa"/>
          </w:tcPr>
          <w:p w14:paraId="1CA9BAF8" w14:textId="7A64D5BB" w:rsidR="009A07B0" w:rsidRPr="009A07B0" w:rsidRDefault="009A07B0" w:rsidP="00027E1F">
            <w:pPr>
              <w:jc w:val="center"/>
              <w:rPr>
                <w:b/>
                <w:bCs/>
                <w:color w:val="000000" w:themeColor="text1"/>
              </w:rPr>
            </w:pPr>
            <w:r w:rsidRPr="009A07B0">
              <w:rPr>
                <w:b/>
                <w:bCs/>
                <w:color w:val="000000" w:themeColor="text1"/>
              </w:rPr>
              <w:t>Forest</w:t>
            </w:r>
          </w:p>
        </w:tc>
        <w:tc>
          <w:tcPr>
            <w:tcW w:w="1665" w:type="dxa"/>
          </w:tcPr>
          <w:p w14:paraId="36768021" w14:textId="5A678E90" w:rsidR="009A07B0" w:rsidRPr="009A07B0" w:rsidRDefault="009A07B0" w:rsidP="009A07B0">
            <w:pPr>
              <w:rPr>
                <w:b/>
                <w:bCs/>
                <w:color w:val="000000" w:themeColor="text1"/>
              </w:rPr>
            </w:pPr>
            <w:r w:rsidRPr="009A07B0">
              <w:rPr>
                <w:b/>
                <w:bCs/>
                <w:color w:val="000000" w:themeColor="text1"/>
              </w:rPr>
              <w:t>Sale Area Number</w:t>
            </w:r>
          </w:p>
        </w:tc>
        <w:tc>
          <w:tcPr>
            <w:tcW w:w="1754" w:type="dxa"/>
          </w:tcPr>
          <w:p w14:paraId="7B1E4920" w14:textId="15BE87A2" w:rsidR="009A07B0" w:rsidRPr="009A07B0" w:rsidRDefault="009A07B0" w:rsidP="009A07B0">
            <w:pPr>
              <w:rPr>
                <w:b/>
                <w:bCs/>
                <w:color w:val="000000" w:themeColor="text1"/>
              </w:rPr>
            </w:pPr>
            <w:r w:rsidRPr="009A07B0">
              <w:rPr>
                <w:b/>
                <w:bCs/>
                <w:color w:val="000000" w:themeColor="text1"/>
              </w:rPr>
              <w:t>Compartment</w:t>
            </w:r>
          </w:p>
        </w:tc>
        <w:tc>
          <w:tcPr>
            <w:tcW w:w="1660" w:type="dxa"/>
          </w:tcPr>
          <w:p w14:paraId="53E85A58" w14:textId="7DDD50DD" w:rsidR="009A07B0" w:rsidRPr="009A07B0" w:rsidRDefault="009A07B0" w:rsidP="00027E1F">
            <w:pPr>
              <w:jc w:val="center"/>
              <w:rPr>
                <w:b/>
                <w:bCs/>
                <w:color w:val="000000" w:themeColor="text1"/>
              </w:rPr>
            </w:pPr>
            <w:r w:rsidRPr="009A07B0">
              <w:rPr>
                <w:b/>
                <w:bCs/>
                <w:color w:val="000000" w:themeColor="text1"/>
              </w:rPr>
              <w:t>Stand</w:t>
            </w:r>
          </w:p>
        </w:tc>
        <w:tc>
          <w:tcPr>
            <w:tcW w:w="1660" w:type="dxa"/>
          </w:tcPr>
          <w:p w14:paraId="13DEB644" w14:textId="7F256E9F" w:rsidR="009A07B0" w:rsidRPr="009A07B0" w:rsidRDefault="009A07B0" w:rsidP="00027E1F">
            <w:pPr>
              <w:jc w:val="center"/>
              <w:rPr>
                <w:b/>
                <w:bCs/>
                <w:color w:val="000000" w:themeColor="text1"/>
              </w:rPr>
            </w:pPr>
            <w:r w:rsidRPr="009A07B0">
              <w:rPr>
                <w:b/>
                <w:bCs/>
                <w:color w:val="000000" w:themeColor="text1"/>
              </w:rPr>
              <w:t>Acres</w:t>
            </w:r>
          </w:p>
        </w:tc>
        <w:tc>
          <w:tcPr>
            <w:tcW w:w="1670" w:type="dxa"/>
          </w:tcPr>
          <w:p w14:paraId="62030F70" w14:textId="3B92A9CF" w:rsidR="009A07B0" w:rsidRPr="009A07B0" w:rsidRDefault="009A07B0" w:rsidP="00027E1F">
            <w:pPr>
              <w:jc w:val="center"/>
              <w:rPr>
                <w:b/>
                <w:bCs/>
                <w:color w:val="000000" w:themeColor="text1"/>
              </w:rPr>
            </w:pPr>
            <w:r w:rsidRPr="009A07B0">
              <w:rPr>
                <w:b/>
                <w:bCs/>
                <w:color w:val="000000" w:themeColor="text1"/>
              </w:rPr>
              <w:t>Boundary Color</w:t>
            </w:r>
          </w:p>
        </w:tc>
      </w:tr>
      <w:tr w:rsidR="009A07B0" w:rsidRPr="000749BC" w14:paraId="47FED592" w14:textId="77777777" w:rsidTr="009A07B0">
        <w:tc>
          <w:tcPr>
            <w:tcW w:w="1661" w:type="dxa"/>
          </w:tcPr>
          <w:p w14:paraId="47CE6FA3" w14:textId="71921DD3" w:rsidR="009A07B0" w:rsidRPr="000749BC" w:rsidRDefault="00027E1F" w:rsidP="009A07B0">
            <w:pPr>
              <w:rPr>
                <w:color w:val="C00000"/>
              </w:rPr>
            </w:pPr>
            <w:r w:rsidRPr="00027E1F">
              <w:t>Martha Sundquist</w:t>
            </w:r>
          </w:p>
        </w:tc>
        <w:tc>
          <w:tcPr>
            <w:tcW w:w="1665" w:type="dxa"/>
          </w:tcPr>
          <w:p w14:paraId="559DAA63" w14:textId="3811DB53" w:rsidR="009A07B0" w:rsidRPr="000749BC" w:rsidRDefault="009A07B0" w:rsidP="005D7C90">
            <w:pPr>
              <w:jc w:val="center"/>
              <w:rPr>
                <w:color w:val="C00000"/>
              </w:rPr>
            </w:pPr>
            <w:r w:rsidRPr="00027E1F">
              <w:t>1</w:t>
            </w:r>
          </w:p>
        </w:tc>
        <w:tc>
          <w:tcPr>
            <w:tcW w:w="1754" w:type="dxa"/>
          </w:tcPr>
          <w:p w14:paraId="1C9E8091" w14:textId="25869EB2" w:rsidR="009A07B0" w:rsidRPr="005D7C90" w:rsidRDefault="00027E1F" w:rsidP="005D7C90">
            <w:pPr>
              <w:jc w:val="center"/>
            </w:pPr>
            <w:r w:rsidRPr="005D7C90">
              <w:t>02</w:t>
            </w:r>
          </w:p>
        </w:tc>
        <w:tc>
          <w:tcPr>
            <w:tcW w:w="1660" w:type="dxa"/>
          </w:tcPr>
          <w:p w14:paraId="07B70409" w14:textId="46280BB8" w:rsidR="009A07B0" w:rsidRPr="005D7C90" w:rsidRDefault="00027E1F" w:rsidP="005D7C90">
            <w:pPr>
              <w:jc w:val="center"/>
            </w:pPr>
            <w:r w:rsidRPr="005D7C90">
              <w:t>008</w:t>
            </w:r>
          </w:p>
        </w:tc>
        <w:tc>
          <w:tcPr>
            <w:tcW w:w="1660" w:type="dxa"/>
          </w:tcPr>
          <w:p w14:paraId="13227A14" w14:textId="24C0D77A" w:rsidR="009A07B0" w:rsidRPr="005D7C90" w:rsidRDefault="00027E1F" w:rsidP="005D7C90">
            <w:pPr>
              <w:jc w:val="center"/>
            </w:pPr>
            <w:r w:rsidRPr="005D7C90">
              <w:t>11</w:t>
            </w:r>
          </w:p>
        </w:tc>
        <w:tc>
          <w:tcPr>
            <w:tcW w:w="1670" w:type="dxa"/>
          </w:tcPr>
          <w:p w14:paraId="2CB21C92" w14:textId="46E9FBA5" w:rsidR="009A07B0" w:rsidRPr="005D7C90" w:rsidRDefault="005D7C90" w:rsidP="009A07B0">
            <w:r>
              <w:t>Blue</w:t>
            </w:r>
          </w:p>
        </w:tc>
      </w:tr>
      <w:tr w:rsidR="00027E1F" w:rsidRPr="000749BC" w14:paraId="0AC650C1" w14:textId="77777777" w:rsidTr="009A07B0">
        <w:tc>
          <w:tcPr>
            <w:tcW w:w="1661" w:type="dxa"/>
          </w:tcPr>
          <w:p w14:paraId="3B81740F" w14:textId="0FF71EBF" w:rsidR="00027E1F" w:rsidRPr="00027E1F" w:rsidRDefault="005D7C90" w:rsidP="009A07B0">
            <w:r w:rsidRPr="00027E1F">
              <w:t>Martha Sundquist</w:t>
            </w:r>
          </w:p>
        </w:tc>
        <w:tc>
          <w:tcPr>
            <w:tcW w:w="1665" w:type="dxa"/>
          </w:tcPr>
          <w:p w14:paraId="704E2B14" w14:textId="36DD90D2" w:rsidR="00027E1F" w:rsidRPr="00027E1F" w:rsidRDefault="005D7C90" w:rsidP="005D7C90">
            <w:pPr>
              <w:jc w:val="center"/>
            </w:pPr>
            <w:r>
              <w:t>2</w:t>
            </w:r>
          </w:p>
        </w:tc>
        <w:tc>
          <w:tcPr>
            <w:tcW w:w="1754" w:type="dxa"/>
          </w:tcPr>
          <w:p w14:paraId="01D790FC" w14:textId="613C819C" w:rsidR="00027E1F" w:rsidRPr="005D7C90" w:rsidRDefault="005D7C90" w:rsidP="005D7C90">
            <w:pPr>
              <w:jc w:val="center"/>
            </w:pPr>
            <w:r w:rsidRPr="005D7C90">
              <w:t>02</w:t>
            </w:r>
          </w:p>
        </w:tc>
        <w:tc>
          <w:tcPr>
            <w:tcW w:w="1660" w:type="dxa"/>
          </w:tcPr>
          <w:p w14:paraId="45E1CA9E" w14:textId="6E6381DC" w:rsidR="00027E1F" w:rsidRPr="005D7C90" w:rsidRDefault="00027E1F" w:rsidP="005D7C90">
            <w:pPr>
              <w:jc w:val="center"/>
            </w:pPr>
            <w:r w:rsidRPr="005D7C90">
              <w:t>025</w:t>
            </w:r>
          </w:p>
        </w:tc>
        <w:tc>
          <w:tcPr>
            <w:tcW w:w="1660" w:type="dxa"/>
          </w:tcPr>
          <w:p w14:paraId="0226FCA6" w14:textId="326DA92F" w:rsidR="00027E1F" w:rsidRPr="005D7C90" w:rsidRDefault="00027E1F" w:rsidP="005D7C90">
            <w:pPr>
              <w:jc w:val="center"/>
            </w:pPr>
            <w:r w:rsidRPr="005D7C90">
              <w:t>32</w:t>
            </w:r>
          </w:p>
        </w:tc>
        <w:tc>
          <w:tcPr>
            <w:tcW w:w="1670" w:type="dxa"/>
          </w:tcPr>
          <w:p w14:paraId="2CB73057" w14:textId="5A4872C7" w:rsidR="00027E1F" w:rsidRPr="005D7C90" w:rsidRDefault="005D7C90" w:rsidP="009A07B0">
            <w:r>
              <w:t>Blue</w:t>
            </w:r>
          </w:p>
        </w:tc>
      </w:tr>
      <w:tr w:rsidR="00027E1F" w:rsidRPr="000749BC" w14:paraId="445857B3" w14:textId="77777777" w:rsidTr="009A07B0">
        <w:tc>
          <w:tcPr>
            <w:tcW w:w="1661" w:type="dxa"/>
          </w:tcPr>
          <w:p w14:paraId="76A351F1" w14:textId="166334D2" w:rsidR="00027E1F" w:rsidRPr="00027E1F" w:rsidRDefault="005D7C90" w:rsidP="009A07B0">
            <w:r w:rsidRPr="00027E1F">
              <w:t>Martha Sundquist</w:t>
            </w:r>
          </w:p>
        </w:tc>
        <w:tc>
          <w:tcPr>
            <w:tcW w:w="1665" w:type="dxa"/>
          </w:tcPr>
          <w:p w14:paraId="728B7DCA" w14:textId="6D09A187" w:rsidR="00027E1F" w:rsidRPr="00027E1F" w:rsidRDefault="005D7C90" w:rsidP="005D7C90">
            <w:pPr>
              <w:jc w:val="center"/>
            </w:pPr>
            <w:r>
              <w:t>3</w:t>
            </w:r>
          </w:p>
        </w:tc>
        <w:tc>
          <w:tcPr>
            <w:tcW w:w="1754" w:type="dxa"/>
          </w:tcPr>
          <w:p w14:paraId="6C65964E" w14:textId="1EAE9FB5" w:rsidR="00027E1F" w:rsidRPr="005D7C90" w:rsidRDefault="005D7C90" w:rsidP="005D7C90">
            <w:pPr>
              <w:jc w:val="center"/>
            </w:pPr>
            <w:r w:rsidRPr="005D7C90">
              <w:t>02</w:t>
            </w:r>
          </w:p>
        </w:tc>
        <w:tc>
          <w:tcPr>
            <w:tcW w:w="1660" w:type="dxa"/>
          </w:tcPr>
          <w:p w14:paraId="10442C25" w14:textId="6BF0C1B9" w:rsidR="00027E1F" w:rsidRPr="005D7C90" w:rsidRDefault="00027E1F" w:rsidP="005D7C90">
            <w:pPr>
              <w:jc w:val="center"/>
            </w:pPr>
            <w:r w:rsidRPr="005D7C90">
              <w:t>014</w:t>
            </w:r>
          </w:p>
        </w:tc>
        <w:tc>
          <w:tcPr>
            <w:tcW w:w="1660" w:type="dxa"/>
          </w:tcPr>
          <w:p w14:paraId="225E3A05" w14:textId="0A7C638B" w:rsidR="00027E1F" w:rsidRPr="005D7C90" w:rsidRDefault="00027E1F" w:rsidP="005D7C90">
            <w:pPr>
              <w:jc w:val="center"/>
            </w:pPr>
            <w:r w:rsidRPr="005D7C90">
              <w:t>13</w:t>
            </w:r>
          </w:p>
        </w:tc>
        <w:tc>
          <w:tcPr>
            <w:tcW w:w="1670" w:type="dxa"/>
          </w:tcPr>
          <w:p w14:paraId="13E49C99" w14:textId="5FDCDB7F" w:rsidR="00027E1F" w:rsidRPr="005D7C90" w:rsidRDefault="005D7C90" w:rsidP="009A07B0">
            <w:r>
              <w:t>Blue</w:t>
            </w:r>
          </w:p>
        </w:tc>
      </w:tr>
      <w:tr w:rsidR="009A07B0" w:rsidRPr="009A07B0" w14:paraId="7E613FA9" w14:textId="77777777" w:rsidTr="009A07B0">
        <w:tc>
          <w:tcPr>
            <w:tcW w:w="1661" w:type="dxa"/>
          </w:tcPr>
          <w:p w14:paraId="21A02D3C" w14:textId="61B7381D" w:rsidR="009A07B0" w:rsidRPr="005D7C90" w:rsidRDefault="009A07B0" w:rsidP="009A07B0">
            <w:pPr>
              <w:rPr>
                <w:b/>
                <w:bCs/>
                <w:color w:val="EE0000"/>
              </w:rPr>
            </w:pPr>
            <w:r w:rsidRPr="005D7C90">
              <w:rPr>
                <w:b/>
                <w:bCs/>
                <w:color w:val="000000" w:themeColor="text1"/>
              </w:rPr>
              <w:t>TOTAL</w:t>
            </w:r>
          </w:p>
        </w:tc>
        <w:tc>
          <w:tcPr>
            <w:tcW w:w="1665" w:type="dxa"/>
          </w:tcPr>
          <w:p w14:paraId="18F40E65" w14:textId="77777777" w:rsidR="009A07B0" w:rsidRPr="009A07B0" w:rsidRDefault="009A07B0" w:rsidP="009A07B0">
            <w:pPr>
              <w:rPr>
                <w:color w:val="EE0000"/>
              </w:rPr>
            </w:pPr>
          </w:p>
        </w:tc>
        <w:tc>
          <w:tcPr>
            <w:tcW w:w="1754" w:type="dxa"/>
          </w:tcPr>
          <w:p w14:paraId="65D909FD" w14:textId="77777777" w:rsidR="009A07B0" w:rsidRPr="005D7C90" w:rsidRDefault="009A07B0" w:rsidP="009A07B0"/>
        </w:tc>
        <w:tc>
          <w:tcPr>
            <w:tcW w:w="1660" w:type="dxa"/>
          </w:tcPr>
          <w:p w14:paraId="52610BD2" w14:textId="77777777" w:rsidR="009A07B0" w:rsidRPr="005D7C90" w:rsidRDefault="009A07B0" w:rsidP="009A07B0"/>
        </w:tc>
        <w:tc>
          <w:tcPr>
            <w:tcW w:w="1660" w:type="dxa"/>
          </w:tcPr>
          <w:p w14:paraId="700F5A1E" w14:textId="491D91B7" w:rsidR="009A07B0" w:rsidRPr="005D7C90" w:rsidRDefault="005D7C90" w:rsidP="005D7C90">
            <w:pPr>
              <w:jc w:val="center"/>
              <w:rPr>
                <w:b/>
                <w:bCs/>
              </w:rPr>
            </w:pPr>
            <w:r w:rsidRPr="005D7C90">
              <w:rPr>
                <w:b/>
                <w:bCs/>
              </w:rPr>
              <w:t>56</w:t>
            </w:r>
          </w:p>
        </w:tc>
        <w:tc>
          <w:tcPr>
            <w:tcW w:w="1670" w:type="dxa"/>
          </w:tcPr>
          <w:p w14:paraId="18012125" w14:textId="77777777" w:rsidR="009A07B0" w:rsidRPr="005D7C90" w:rsidRDefault="009A07B0" w:rsidP="009A07B0"/>
        </w:tc>
      </w:tr>
    </w:tbl>
    <w:p w14:paraId="57DE8C6E" w14:textId="77777777" w:rsidR="009A07B0" w:rsidRPr="009A07B0" w:rsidRDefault="009A07B0" w:rsidP="009A07B0">
      <w:pPr>
        <w:rPr>
          <w:color w:val="000000" w:themeColor="text1"/>
        </w:rPr>
      </w:pPr>
    </w:p>
    <w:p w14:paraId="5ED69AB8" w14:textId="77777777" w:rsidR="005D7C90" w:rsidRDefault="005D7C90" w:rsidP="009A07B0">
      <w:pPr>
        <w:pStyle w:val="BodyText"/>
        <w:spacing w:before="1" w:line="288" w:lineRule="auto"/>
        <w:rPr>
          <w:w w:val="105"/>
        </w:rPr>
      </w:pPr>
    </w:p>
    <w:p w14:paraId="465CA23F" w14:textId="77777777" w:rsidR="005D7C90" w:rsidRDefault="005D7C90" w:rsidP="009A07B0">
      <w:pPr>
        <w:pStyle w:val="BodyText"/>
        <w:spacing w:before="1" w:line="288" w:lineRule="auto"/>
        <w:rPr>
          <w:w w:val="105"/>
        </w:rPr>
      </w:pPr>
    </w:p>
    <w:p w14:paraId="3EDB248A" w14:textId="77777777" w:rsidR="005D7C90" w:rsidRDefault="005D7C90" w:rsidP="009A07B0">
      <w:pPr>
        <w:pStyle w:val="BodyText"/>
        <w:spacing w:before="1" w:line="288" w:lineRule="auto"/>
        <w:rPr>
          <w:w w:val="105"/>
        </w:rPr>
      </w:pPr>
    </w:p>
    <w:p w14:paraId="6FF67229" w14:textId="77777777" w:rsidR="005D7C90" w:rsidRDefault="005D7C90" w:rsidP="009A07B0">
      <w:pPr>
        <w:pStyle w:val="BodyText"/>
        <w:spacing w:before="1" w:line="288" w:lineRule="auto"/>
        <w:rPr>
          <w:w w:val="105"/>
        </w:rPr>
      </w:pPr>
    </w:p>
    <w:p w14:paraId="30520DA9" w14:textId="77777777" w:rsidR="005D7C90" w:rsidRDefault="005D7C90" w:rsidP="009A07B0">
      <w:pPr>
        <w:pStyle w:val="BodyText"/>
        <w:spacing w:before="1" w:line="288" w:lineRule="auto"/>
        <w:rPr>
          <w:w w:val="105"/>
        </w:rPr>
      </w:pPr>
    </w:p>
    <w:p w14:paraId="55D32991" w14:textId="77777777" w:rsidR="005D7C90" w:rsidRDefault="005D7C90" w:rsidP="009A07B0">
      <w:pPr>
        <w:pStyle w:val="BodyText"/>
        <w:spacing w:before="1" w:line="288" w:lineRule="auto"/>
        <w:rPr>
          <w:w w:val="105"/>
        </w:rPr>
      </w:pPr>
    </w:p>
    <w:p w14:paraId="7B47C5A0" w14:textId="77777777" w:rsidR="005D7C90" w:rsidRDefault="005D7C90" w:rsidP="009A07B0">
      <w:pPr>
        <w:pStyle w:val="BodyText"/>
        <w:spacing w:before="1" w:line="288" w:lineRule="auto"/>
        <w:rPr>
          <w:w w:val="105"/>
        </w:rPr>
      </w:pPr>
    </w:p>
    <w:p w14:paraId="37100B9B" w14:textId="77777777" w:rsidR="005D7C90" w:rsidRDefault="005D7C90" w:rsidP="009A07B0">
      <w:pPr>
        <w:pStyle w:val="BodyText"/>
        <w:spacing w:before="1" w:line="288" w:lineRule="auto"/>
        <w:rPr>
          <w:w w:val="105"/>
        </w:rPr>
      </w:pPr>
    </w:p>
    <w:p w14:paraId="1A451155" w14:textId="77777777" w:rsidR="005D7C90" w:rsidRDefault="005D7C90" w:rsidP="009A07B0">
      <w:pPr>
        <w:pStyle w:val="BodyText"/>
        <w:spacing w:before="1" w:line="288" w:lineRule="auto"/>
        <w:rPr>
          <w:w w:val="105"/>
        </w:rPr>
      </w:pPr>
    </w:p>
    <w:p w14:paraId="0AAD9078" w14:textId="77777777" w:rsidR="005D7C90" w:rsidRDefault="005D7C90" w:rsidP="009A07B0">
      <w:pPr>
        <w:pStyle w:val="BodyText"/>
        <w:spacing w:before="1" w:line="288" w:lineRule="auto"/>
        <w:rPr>
          <w:w w:val="105"/>
        </w:rPr>
      </w:pPr>
    </w:p>
    <w:p w14:paraId="3DE7040E" w14:textId="66B6B794" w:rsidR="009A07B0" w:rsidRPr="009A07B0" w:rsidRDefault="009A07B0" w:rsidP="009A07B0">
      <w:pPr>
        <w:pStyle w:val="BodyText"/>
        <w:spacing w:before="1" w:line="288" w:lineRule="auto"/>
      </w:pPr>
      <w:r w:rsidRPr="009A07B0">
        <w:rPr>
          <w:w w:val="105"/>
        </w:rPr>
        <w:lastRenderedPageBreak/>
        <w:t>Although the Division of Forestry does not guarantee the accuracy of these figures, the species, estimated number of trees, and estimated board foot volume (Doyle Rule) are as follows:</w:t>
      </w:r>
    </w:p>
    <w:p w14:paraId="36C197BA" w14:textId="77777777" w:rsidR="009A07B0" w:rsidRPr="009A07B0" w:rsidRDefault="009A07B0" w:rsidP="009A07B0">
      <w:pPr>
        <w:rPr>
          <w:color w:val="000000" w:themeColor="text1"/>
        </w:rPr>
      </w:pPr>
    </w:p>
    <w:tbl>
      <w:tblPr>
        <w:tblStyle w:val="TableGrid"/>
        <w:tblW w:w="0" w:type="auto"/>
        <w:tblLook w:val="0460" w:firstRow="1" w:lastRow="1" w:firstColumn="0" w:lastColumn="0" w:noHBand="0" w:noVBand="1"/>
      </w:tblPr>
      <w:tblGrid>
        <w:gridCol w:w="3356"/>
        <w:gridCol w:w="3357"/>
      </w:tblGrid>
      <w:tr w:rsidR="005D7C90" w:rsidRPr="009A07B0" w14:paraId="6B10FFFB" w14:textId="77777777" w:rsidTr="009A07B0">
        <w:tc>
          <w:tcPr>
            <w:tcW w:w="3356" w:type="dxa"/>
          </w:tcPr>
          <w:p w14:paraId="329D65FC" w14:textId="4116C3E9" w:rsidR="005D7C90" w:rsidRPr="009A07B0" w:rsidRDefault="005D7C90" w:rsidP="009A07B0">
            <w:pPr>
              <w:rPr>
                <w:b/>
                <w:bCs/>
                <w:color w:val="000000" w:themeColor="text1"/>
              </w:rPr>
            </w:pPr>
            <w:r w:rsidRPr="009A07B0">
              <w:rPr>
                <w:b/>
                <w:bCs/>
                <w:color w:val="000000" w:themeColor="text1"/>
              </w:rPr>
              <w:t>Species</w:t>
            </w:r>
          </w:p>
        </w:tc>
        <w:tc>
          <w:tcPr>
            <w:tcW w:w="3357" w:type="dxa"/>
          </w:tcPr>
          <w:p w14:paraId="48010B08" w14:textId="4800E309" w:rsidR="005D7C90" w:rsidRPr="009A07B0" w:rsidRDefault="005D7C90" w:rsidP="009A07B0">
            <w:pPr>
              <w:rPr>
                <w:b/>
                <w:bCs/>
                <w:color w:val="000000" w:themeColor="text1"/>
              </w:rPr>
            </w:pPr>
            <w:r w:rsidRPr="009A07B0">
              <w:rPr>
                <w:b/>
                <w:bCs/>
                <w:color w:val="000000" w:themeColor="text1"/>
              </w:rPr>
              <w:t>Estimated Sawtimber Board Foot Volume Doyle (BF)</w:t>
            </w:r>
          </w:p>
        </w:tc>
      </w:tr>
      <w:tr w:rsidR="005D7C90" w:rsidRPr="009A07B0" w14:paraId="01FB1398" w14:textId="77777777" w:rsidTr="009A07B0">
        <w:tc>
          <w:tcPr>
            <w:tcW w:w="3356" w:type="dxa"/>
          </w:tcPr>
          <w:p w14:paraId="0639245E" w14:textId="12E65C64" w:rsidR="005D7C90" w:rsidRPr="005D7C90" w:rsidRDefault="005D7C90" w:rsidP="005D7C90">
            <w:pPr>
              <w:jc w:val="center"/>
            </w:pPr>
            <w:r w:rsidRPr="005D7C90">
              <w:t>Eastern White Pine</w:t>
            </w:r>
          </w:p>
        </w:tc>
        <w:tc>
          <w:tcPr>
            <w:tcW w:w="3357" w:type="dxa"/>
          </w:tcPr>
          <w:p w14:paraId="5B525E5E" w14:textId="2A890CFD" w:rsidR="005D7C90" w:rsidRPr="005D7C90" w:rsidRDefault="005D7C90" w:rsidP="005D7C90">
            <w:pPr>
              <w:jc w:val="center"/>
            </w:pPr>
            <w:r w:rsidRPr="005D7C90">
              <w:t>329,800</w:t>
            </w:r>
          </w:p>
        </w:tc>
      </w:tr>
      <w:tr w:rsidR="005D7C90" w:rsidRPr="009A07B0" w14:paraId="480E6B42" w14:textId="77777777" w:rsidTr="009A07B0">
        <w:tc>
          <w:tcPr>
            <w:tcW w:w="3356" w:type="dxa"/>
          </w:tcPr>
          <w:p w14:paraId="2D259530" w14:textId="20BF40AE" w:rsidR="005D7C90" w:rsidRPr="005D7C90" w:rsidRDefault="005D7C90" w:rsidP="005D7C90">
            <w:pPr>
              <w:jc w:val="center"/>
            </w:pPr>
            <w:r w:rsidRPr="005D7C90">
              <w:t>Chestnut Oak</w:t>
            </w:r>
          </w:p>
        </w:tc>
        <w:tc>
          <w:tcPr>
            <w:tcW w:w="3357" w:type="dxa"/>
          </w:tcPr>
          <w:p w14:paraId="15D92FE0" w14:textId="1F4BDB5D" w:rsidR="005D7C90" w:rsidRPr="005D7C90" w:rsidRDefault="005D7C90" w:rsidP="005D7C90">
            <w:pPr>
              <w:jc w:val="center"/>
            </w:pPr>
            <w:r w:rsidRPr="005D7C90">
              <w:t>17,900</w:t>
            </w:r>
          </w:p>
        </w:tc>
      </w:tr>
      <w:tr w:rsidR="005D7C90" w:rsidRPr="009A07B0" w14:paraId="0812E5D5" w14:textId="77777777" w:rsidTr="009A07B0">
        <w:tc>
          <w:tcPr>
            <w:tcW w:w="3356" w:type="dxa"/>
          </w:tcPr>
          <w:p w14:paraId="5223A6F6" w14:textId="4DA0DF5C" w:rsidR="005D7C90" w:rsidRPr="005D7C90" w:rsidRDefault="005D7C90" w:rsidP="005D7C90">
            <w:pPr>
              <w:jc w:val="center"/>
            </w:pPr>
            <w:r w:rsidRPr="005D7C90">
              <w:t>Scarlet Oak</w:t>
            </w:r>
          </w:p>
        </w:tc>
        <w:tc>
          <w:tcPr>
            <w:tcW w:w="3357" w:type="dxa"/>
          </w:tcPr>
          <w:p w14:paraId="3CC90D60" w14:textId="6CA3BF48" w:rsidR="005D7C90" w:rsidRPr="005D7C90" w:rsidRDefault="005D7C90" w:rsidP="005D7C90">
            <w:pPr>
              <w:jc w:val="center"/>
            </w:pPr>
            <w:r w:rsidRPr="005D7C90">
              <w:t>3,100</w:t>
            </w:r>
          </w:p>
        </w:tc>
      </w:tr>
      <w:tr w:rsidR="005D7C90" w:rsidRPr="009A07B0" w14:paraId="41C301DF" w14:textId="77777777" w:rsidTr="009A07B0">
        <w:tc>
          <w:tcPr>
            <w:tcW w:w="3356" w:type="dxa"/>
          </w:tcPr>
          <w:p w14:paraId="34932C07" w14:textId="419B06B1" w:rsidR="005D7C90" w:rsidRPr="005D7C90" w:rsidRDefault="005D7C90" w:rsidP="005D7C90">
            <w:pPr>
              <w:jc w:val="center"/>
            </w:pPr>
            <w:r w:rsidRPr="005D7C90">
              <w:t>Red Oak</w:t>
            </w:r>
          </w:p>
        </w:tc>
        <w:tc>
          <w:tcPr>
            <w:tcW w:w="3357" w:type="dxa"/>
          </w:tcPr>
          <w:p w14:paraId="0D0CDE90" w14:textId="539F0A33" w:rsidR="005D7C90" w:rsidRPr="005D7C90" w:rsidRDefault="005D7C90" w:rsidP="005D7C90">
            <w:pPr>
              <w:jc w:val="center"/>
            </w:pPr>
            <w:r w:rsidRPr="005D7C90">
              <w:t>67,200</w:t>
            </w:r>
          </w:p>
        </w:tc>
      </w:tr>
      <w:tr w:rsidR="005D7C90" w:rsidRPr="009A07B0" w14:paraId="3FD19472" w14:textId="77777777" w:rsidTr="009A07B0">
        <w:tc>
          <w:tcPr>
            <w:tcW w:w="3356" w:type="dxa"/>
          </w:tcPr>
          <w:p w14:paraId="5B20259D" w14:textId="7DD9211B" w:rsidR="005D7C90" w:rsidRPr="005D7C90" w:rsidRDefault="005D7C90" w:rsidP="005D7C90">
            <w:pPr>
              <w:jc w:val="center"/>
            </w:pPr>
            <w:r w:rsidRPr="005D7C90">
              <w:t>Yellow Poplar</w:t>
            </w:r>
          </w:p>
        </w:tc>
        <w:tc>
          <w:tcPr>
            <w:tcW w:w="3357" w:type="dxa"/>
          </w:tcPr>
          <w:p w14:paraId="7B4FCF53" w14:textId="7E04B2CB" w:rsidR="005D7C90" w:rsidRPr="005D7C90" w:rsidRDefault="005D7C90" w:rsidP="005D7C90">
            <w:pPr>
              <w:jc w:val="center"/>
            </w:pPr>
            <w:r w:rsidRPr="005D7C90">
              <w:t>56,100</w:t>
            </w:r>
          </w:p>
        </w:tc>
      </w:tr>
      <w:tr w:rsidR="005D7C90" w:rsidRPr="009A07B0" w14:paraId="1E2AEC11" w14:textId="77777777" w:rsidTr="009A07B0">
        <w:tc>
          <w:tcPr>
            <w:tcW w:w="3356" w:type="dxa"/>
          </w:tcPr>
          <w:p w14:paraId="6580D623" w14:textId="6FE35D0E" w:rsidR="005D7C90" w:rsidRPr="005D7C90" w:rsidRDefault="005D7C90" w:rsidP="005D7C90">
            <w:pPr>
              <w:jc w:val="center"/>
            </w:pPr>
            <w:r w:rsidRPr="005D7C90">
              <w:t>White Oak</w:t>
            </w:r>
          </w:p>
        </w:tc>
        <w:tc>
          <w:tcPr>
            <w:tcW w:w="3357" w:type="dxa"/>
          </w:tcPr>
          <w:p w14:paraId="1AA3EF95" w14:textId="1946811E" w:rsidR="005D7C90" w:rsidRPr="005D7C90" w:rsidRDefault="005D7C90" w:rsidP="005D7C90">
            <w:pPr>
              <w:jc w:val="center"/>
            </w:pPr>
            <w:r w:rsidRPr="005D7C90">
              <w:t>13,600</w:t>
            </w:r>
          </w:p>
        </w:tc>
      </w:tr>
      <w:tr w:rsidR="005D7C90" w:rsidRPr="009A07B0" w14:paraId="694FBD30" w14:textId="77777777" w:rsidTr="009A07B0">
        <w:tc>
          <w:tcPr>
            <w:tcW w:w="3356" w:type="dxa"/>
          </w:tcPr>
          <w:p w14:paraId="571A72CD" w14:textId="0239D8C4" w:rsidR="005D7C90" w:rsidRPr="005D7C90" w:rsidRDefault="005D7C90" w:rsidP="005D7C90">
            <w:pPr>
              <w:jc w:val="center"/>
            </w:pPr>
            <w:r w:rsidRPr="005D7C90">
              <w:t>Miscellaneous</w:t>
            </w:r>
          </w:p>
        </w:tc>
        <w:tc>
          <w:tcPr>
            <w:tcW w:w="3357" w:type="dxa"/>
          </w:tcPr>
          <w:p w14:paraId="2CB2FAE4" w14:textId="1837619D" w:rsidR="005D7C90" w:rsidRPr="005D7C90" w:rsidRDefault="005D7C90" w:rsidP="005D7C90">
            <w:pPr>
              <w:jc w:val="center"/>
            </w:pPr>
            <w:r w:rsidRPr="005D7C90">
              <w:t>65,000</w:t>
            </w:r>
          </w:p>
        </w:tc>
      </w:tr>
      <w:tr w:rsidR="005D7C90" w:rsidRPr="009A07B0" w14:paraId="69A199BC" w14:textId="77777777" w:rsidTr="009A07B0">
        <w:tc>
          <w:tcPr>
            <w:tcW w:w="3356" w:type="dxa"/>
          </w:tcPr>
          <w:p w14:paraId="182B60B9" w14:textId="23E66D62" w:rsidR="005D7C90" w:rsidRPr="005D7C90" w:rsidRDefault="005D7C90" w:rsidP="009A07B0">
            <w:pPr>
              <w:rPr>
                <w:b/>
                <w:bCs/>
                <w:color w:val="000000" w:themeColor="text1"/>
              </w:rPr>
            </w:pPr>
            <w:r w:rsidRPr="005D7C90">
              <w:rPr>
                <w:b/>
                <w:bCs/>
                <w:color w:val="000000" w:themeColor="text1"/>
              </w:rPr>
              <w:t>TOTAL</w:t>
            </w:r>
          </w:p>
        </w:tc>
        <w:tc>
          <w:tcPr>
            <w:tcW w:w="3357" w:type="dxa"/>
          </w:tcPr>
          <w:p w14:paraId="1B3F620F" w14:textId="38F74789" w:rsidR="005D7C90" w:rsidRPr="000749BC" w:rsidRDefault="005D7C90" w:rsidP="005D7C90">
            <w:pPr>
              <w:jc w:val="center"/>
              <w:rPr>
                <w:color w:val="C00000"/>
              </w:rPr>
            </w:pPr>
            <w:r w:rsidRPr="005D7C90">
              <w:t>552,700</w:t>
            </w:r>
          </w:p>
        </w:tc>
      </w:tr>
    </w:tbl>
    <w:p w14:paraId="03B93EF6" w14:textId="30E58018" w:rsidR="00B03A05" w:rsidRDefault="00B03A05" w:rsidP="00B03A05">
      <w:r>
        <w:t>*Miscellaneous includes: Red Maple, Sugar Maple, Magnolia Spp., Blackgum</w:t>
      </w:r>
    </w:p>
    <w:p w14:paraId="151251C3" w14:textId="353A83CD" w:rsidR="009A07B0" w:rsidRPr="009A07B0" w:rsidRDefault="00B03A05" w:rsidP="00B03A05">
      <w:pPr>
        <w:rPr>
          <w:color w:val="000000" w:themeColor="text1"/>
        </w:rPr>
      </w:pPr>
      <w:r>
        <w:t>* Red Oak includes: Black Oak, Northern Red Oak</w:t>
      </w:r>
    </w:p>
    <w:p w14:paraId="503756EF" w14:textId="77777777" w:rsidR="009A07B0" w:rsidRPr="009A07B0" w:rsidRDefault="009A07B0" w:rsidP="009A07B0">
      <w:pPr>
        <w:rPr>
          <w:color w:val="000000" w:themeColor="text1"/>
        </w:rPr>
      </w:pPr>
    </w:p>
    <w:p w14:paraId="34DE14FC" w14:textId="77777777" w:rsidR="009A07B0" w:rsidRPr="009A07B0" w:rsidRDefault="009A07B0" w:rsidP="009A07B0">
      <w:pPr>
        <w:rPr>
          <w:color w:val="000000" w:themeColor="text1"/>
        </w:rPr>
      </w:pPr>
    </w:p>
    <w:p w14:paraId="5EC6D47C"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79222293" w14:textId="77777777" w:rsidR="00012FCD" w:rsidRDefault="00012FCD" w:rsidP="00B03A05">
      <w:pPr>
        <w:pStyle w:val="Heading2"/>
      </w:pPr>
    </w:p>
    <w:p w14:paraId="28CCF49E" w14:textId="77777777" w:rsidR="00012FCD" w:rsidRDefault="00012FCD" w:rsidP="00B03A05">
      <w:pPr>
        <w:pStyle w:val="Heading2"/>
      </w:pPr>
    </w:p>
    <w:p w14:paraId="0ACAA6DA" w14:textId="77777777" w:rsidR="00C1140E" w:rsidRDefault="00C1140E" w:rsidP="00C1140E"/>
    <w:p w14:paraId="28DDD606" w14:textId="77777777" w:rsidR="00C1140E" w:rsidRDefault="00C1140E" w:rsidP="00C1140E"/>
    <w:p w14:paraId="007AFA35" w14:textId="77777777" w:rsidR="00C1140E" w:rsidRDefault="00C1140E" w:rsidP="00C1140E"/>
    <w:p w14:paraId="34880571" w14:textId="77777777" w:rsidR="00C1140E" w:rsidRDefault="00C1140E" w:rsidP="00C1140E"/>
    <w:p w14:paraId="45600ABF" w14:textId="77777777" w:rsidR="00C1140E" w:rsidRPr="00C1140E" w:rsidRDefault="00C1140E" w:rsidP="00C1140E"/>
    <w:p w14:paraId="46A5C9A7" w14:textId="77777777" w:rsidR="00012FCD" w:rsidRPr="00012FCD" w:rsidRDefault="00012FCD" w:rsidP="00012FCD"/>
    <w:p w14:paraId="2D399E46" w14:textId="69597AE8" w:rsidR="009A07B0" w:rsidRPr="009A07B0" w:rsidRDefault="009A07B0" w:rsidP="00B03A05">
      <w:pPr>
        <w:pStyle w:val="Heading2"/>
      </w:pPr>
      <w:r w:rsidRPr="009A07B0">
        <w:lastRenderedPageBreak/>
        <w:t>Addendum B Maps</w:t>
      </w:r>
    </w:p>
    <w:p w14:paraId="4249E487" w14:textId="6E914252" w:rsidR="009A07B0" w:rsidRPr="009A07B0" w:rsidRDefault="009A07B0" w:rsidP="009A07B0"/>
    <w:p w14:paraId="6CF8A2B4" w14:textId="1525B220" w:rsidR="009A07B0" w:rsidRPr="009A07B0" w:rsidRDefault="005D7C90" w:rsidP="009A07B0">
      <w:pPr>
        <w:jc w:val="center"/>
      </w:pPr>
      <w:r>
        <w:rPr>
          <w:noProof/>
        </w:rPr>
        <w:drawing>
          <wp:inline distT="0" distB="0" distL="0" distR="0" wp14:anchorId="622F43EC" wp14:editId="3F017522">
            <wp:extent cx="5943600" cy="4592955"/>
            <wp:effectExtent l="0" t="0" r="0" b="0"/>
            <wp:docPr id="1992697489" name="Picture 1" descr="Map showing timber sale locations at Martha Sundquist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97489" name="Picture 1" descr="Map showing timber sale locations at Martha Sundquist State For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42DDA88A" w14:textId="583BA360" w:rsidR="005D7C90" w:rsidRDefault="005D7C90" w:rsidP="005D7C90">
      <w:pPr>
        <w:rPr>
          <w:rFonts w:cs="Open Sans"/>
        </w:rPr>
      </w:pPr>
      <w:r>
        <w:rPr>
          <w:rFonts w:cs="Open Sans"/>
        </w:rPr>
        <w:t>Map 1</w:t>
      </w:r>
      <w:r w:rsidR="00012FCD">
        <w:rPr>
          <w:rFonts w:cs="Open Sans"/>
        </w:rPr>
        <w:t>of 1</w:t>
      </w:r>
      <w:r>
        <w:rPr>
          <w:rFonts w:cs="Open Sans"/>
        </w:rPr>
        <w:t xml:space="preserve">: This map shows three timber sale areas within Martha Sundquist State Forest in Tennessee. Sale Area 1 is 11 acres and is located North of Gulf Road, Sale Area 2 is 32 acres and is located along Gulf Rd and Big Hill Loop Rd/Trail and Sale Area 3 is 13 acres and is located along the Northwest side of Big Hill Loop Rd/Trail. The map highlights the state forest boundary line, haul roads, and smaller forest roads/trails, with proposed log landings marked with red dots. Contour lines illustrate hilly terrain and blue lines indicate small creeks throughout the forest. </w:t>
      </w:r>
    </w:p>
    <w:p w14:paraId="548DD0BC" w14:textId="77777777" w:rsidR="005D7C90" w:rsidRDefault="005D7C90" w:rsidP="00B03A05">
      <w:pPr>
        <w:pStyle w:val="Heading2"/>
      </w:pPr>
    </w:p>
    <w:p w14:paraId="77E0667D" w14:textId="77777777" w:rsidR="00C1140E" w:rsidRDefault="00C1140E" w:rsidP="00C1140E"/>
    <w:p w14:paraId="0DDD5561" w14:textId="77777777" w:rsidR="00C1140E" w:rsidRPr="00C1140E" w:rsidRDefault="00C1140E" w:rsidP="00C1140E"/>
    <w:p w14:paraId="2F817C6B" w14:textId="77777777" w:rsidR="00B03A05" w:rsidRPr="00B03A05" w:rsidRDefault="00B03A05" w:rsidP="00B03A05"/>
    <w:p w14:paraId="32E735C6" w14:textId="0963CBCB" w:rsidR="009A07B0" w:rsidRPr="009A07B0" w:rsidRDefault="009A07B0" w:rsidP="00B03A05">
      <w:pPr>
        <w:pStyle w:val="Heading2"/>
      </w:pPr>
      <w:r w:rsidRPr="009A07B0">
        <w:lastRenderedPageBreak/>
        <w:t>Addendum C</w:t>
      </w:r>
    </w:p>
    <w:p w14:paraId="1ED2D6EC" w14:textId="3D269FF8" w:rsidR="009A07B0" w:rsidRPr="00B03A05" w:rsidRDefault="009A07B0" w:rsidP="00B03A05">
      <w:pPr>
        <w:pStyle w:val="Heading3"/>
      </w:pPr>
      <w:r w:rsidRPr="00B03A05">
        <w:t>Special Terms and Conditions</w:t>
      </w:r>
    </w:p>
    <w:p w14:paraId="1A53D275" w14:textId="77777777" w:rsidR="005D7C90" w:rsidRPr="00012FCD" w:rsidRDefault="005D7C90" w:rsidP="005D7C90">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Due to historically wet conditions, no timber harvesting shall be permitted on the State Forest between the dates of December 16, 2026 and February 28, 2027 or December 16, 2027 and February 28, 2028 except as permitted by the STATE.</w:t>
      </w:r>
    </w:p>
    <w:p w14:paraId="2FC968D6"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and/or their on-site representative shall attend a pre-operational meeting with the STATE before any timber is cut and/or removed from the sale areas.</w:t>
      </w:r>
    </w:p>
    <w:p w14:paraId="737DB598"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shall purchase and spread 75 tons of 2 ½” (drain-fill) gravel, 50 tons of ¾” (57’s) gravel, and 50 tons of “Crush and Run” (</w:t>
      </w:r>
      <w:r w:rsidRPr="00012FCD">
        <w:rPr>
          <w:b/>
          <w:bCs/>
          <w:w w:val="105"/>
          <w:sz w:val="20"/>
        </w:rPr>
        <w:t>175 tons total</w:t>
      </w:r>
      <w:r w:rsidRPr="00012FCD">
        <w:rPr>
          <w:w w:val="105"/>
          <w:sz w:val="20"/>
        </w:rPr>
        <w:t xml:space="preserve">) gravel. All gravel shall be spread on haul roads or at locations designated by the STATE </w:t>
      </w:r>
      <w:r w:rsidRPr="00012FCD">
        <w:rPr>
          <w:b/>
          <w:bCs/>
          <w:w w:val="105"/>
          <w:sz w:val="20"/>
        </w:rPr>
        <w:t>before</w:t>
      </w:r>
      <w:r w:rsidRPr="00012FCD">
        <w:rPr>
          <w:w w:val="105"/>
          <w:sz w:val="20"/>
        </w:rPr>
        <w:t xml:space="preserve"> any timber is cut or removed from the sale area(s). The STATE reserves the right to request any documentation to verify the PURCHASER’S application of the gravel required under this Contract.</w:t>
      </w:r>
    </w:p>
    <w:p w14:paraId="49E9D7CC"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shall consult with the STATE on the location of the landing for each stand; the STATE shall have final approval of locations for all landings and the number of landings.</w:t>
      </w:r>
    </w:p>
    <w:p w14:paraId="01814634"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shall exercise caution and utmost care to prevent damage to trees not designated for harvest. Damage shall be determined and assessed at the sole discretion of the STATE and/or according to Section 7 (Penalties) of this Contract. The PURCHASER shall not cut, push down, or negligently damage any trees that have been marked with blue paint to mark the boundary of the sale areas, pink paint to mark boundaries of equipment exclusion zones, and/or bands of yellow paint to mark den or other leave trees.</w:t>
      </w:r>
    </w:p>
    <w:p w14:paraId="54B3CC3A"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shall cut all trees 4.5 feet tall and taller (slashing), except within equipment restriction zones or other areas otherwise designated, where slashing shall not be implemented.  Stumps of severed trees shall not exceed 12 inches in height above the ground.</w:t>
      </w:r>
    </w:p>
    <w:p w14:paraId="18D2B879"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shall not enter equipment restriction zones with motorized equipment (bulldozers, skidders, and like equipment). Trees marked for removal in these areas shall be removed by cable.  Non-merchantable tops and limbs shall be severed in the immediate sale area. Equipment restriction zones and streamside management zones (SMZs) are to retain vegetation to protect the forest floor primarily for wildlife habitat and water quality protection.</w:t>
      </w:r>
    </w:p>
    <w:p w14:paraId="612AC222"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 and non-merchantable tops and limbs severed in the immediate sale area.</w:t>
      </w:r>
    </w:p>
    <w:p w14:paraId="70BB3A50" w14:textId="032B1232"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lastRenderedPageBreak/>
        <w:t xml:space="preserve">The PURCHASER shall </w:t>
      </w:r>
      <w:r w:rsidRPr="00012FCD">
        <w:rPr>
          <w:b/>
          <w:bCs/>
          <w:w w:val="105"/>
          <w:sz w:val="20"/>
        </w:rPr>
        <w:t>not</w:t>
      </w:r>
      <w:r w:rsidRPr="00012FCD">
        <w:rPr>
          <w:w w:val="105"/>
          <w:sz w:val="20"/>
        </w:rPr>
        <w:t xml:space="preserve"> allow excessive volumes of cut-off logs, tops and limbs to accumulate at either landings or delimbing devices.  Cut-off logs, tops and limbs that for whatever reason accumulate at landings and delimbing devices shall be scattered evenly back onto the sale area each day in a manner and to the degree that is acceptable to the STATE.</w:t>
      </w:r>
    </w:p>
    <w:p w14:paraId="28CB3536"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 xml:space="preserve">Within each sale area, logging shall be carried out in sections at the discretion of the STATE or designated representative. Each section must be completely harvested, with the exception and requirements mentioned above, before proceeding to the next section. </w:t>
      </w:r>
    </w:p>
    <w:p w14:paraId="2447BA09" w14:textId="77777777"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While on Martha Sundquist State Forest, equipment, trucks and trailers must remain on rocked surfaces when outside the sale area(s) and associated landing(s), except with written permission from the STATE.</w:t>
      </w:r>
    </w:p>
    <w:p w14:paraId="3C80AD9E" w14:textId="6B711B6D" w:rsidR="005D7C90" w:rsidRPr="00012FCD" w:rsidRDefault="005D7C90" w:rsidP="00012FCD">
      <w:pPr>
        <w:pStyle w:val="ListParagraph"/>
        <w:widowControl w:val="0"/>
        <w:numPr>
          <w:ilvl w:val="0"/>
          <w:numId w:val="13"/>
        </w:numPr>
        <w:tabs>
          <w:tab w:val="left" w:pos="1079"/>
          <w:tab w:val="left" w:pos="1081"/>
        </w:tabs>
        <w:autoSpaceDE w:val="0"/>
        <w:autoSpaceDN w:val="0"/>
        <w:spacing w:line="288" w:lineRule="auto"/>
        <w:rPr>
          <w:w w:val="105"/>
          <w:sz w:val="20"/>
        </w:rPr>
      </w:pPr>
      <w:r w:rsidRPr="00012FCD">
        <w:rPr>
          <w:w w:val="105"/>
          <w:sz w:val="20"/>
        </w:rPr>
        <w:t>The PURCHASER shall have all logging equipment inspected by the STATE for presence of non-native, invasive plant species contamination prior to first entry to the State Forest or if equipment is used at another location during the course of this contract. All equipment shall be cleaned to the satisfaction of the STATE before moving logging equipment onto the State Forest.</w:t>
      </w:r>
    </w:p>
    <w:p w14:paraId="4D36FC5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6C0CC84" w14:textId="77777777" w:rsidR="00012FCD" w:rsidRDefault="00012FCD" w:rsidP="00B03A05">
      <w:pPr>
        <w:pStyle w:val="Heading2"/>
      </w:pPr>
    </w:p>
    <w:p w14:paraId="09E7792D" w14:textId="77777777" w:rsidR="00012FCD" w:rsidRDefault="00012FCD" w:rsidP="00B03A05">
      <w:pPr>
        <w:pStyle w:val="Heading2"/>
      </w:pPr>
    </w:p>
    <w:p w14:paraId="7EAFAB70" w14:textId="77777777" w:rsidR="00012FCD" w:rsidRDefault="00012FCD" w:rsidP="00012FCD"/>
    <w:p w14:paraId="1EA08A5E" w14:textId="77777777" w:rsidR="00012FCD" w:rsidRPr="00012FCD" w:rsidRDefault="00012FCD" w:rsidP="00012FCD"/>
    <w:p w14:paraId="65952A6C" w14:textId="77777777" w:rsidR="00012FCD" w:rsidRDefault="00012FCD" w:rsidP="00B03A05">
      <w:pPr>
        <w:pStyle w:val="Heading2"/>
      </w:pPr>
    </w:p>
    <w:p w14:paraId="259CA27C" w14:textId="77777777" w:rsidR="00B03A05" w:rsidRDefault="00B03A05" w:rsidP="00B03A05"/>
    <w:p w14:paraId="32785E6F" w14:textId="77777777" w:rsidR="00C1140E" w:rsidRDefault="00C1140E" w:rsidP="00B03A05"/>
    <w:p w14:paraId="713663AC" w14:textId="77777777" w:rsidR="00C1140E" w:rsidRDefault="00C1140E" w:rsidP="00B03A05"/>
    <w:p w14:paraId="2251D057" w14:textId="77777777" w:rsidR="00C1140E" w:rsidRDefault="00C1140E" w:rsidP="00B03A05"/>
    <w:p w14:paraId="24C5F4B7" w14:textId="77777777" w:rsidR="00B03A05" w:rsidRDefault="00B03A05" w:rsidP="00B03A05"/>
    <w:p w14:paraId="7FC6CA76" w14:textId="77777777" w:rsidR="00B03A05" w:rsidRPr="00B03A05" w:rsidRDefault="00B03A05" w:rsidP="00B03A05"/>
    <w:p w14:paraId="0E1D8D24" w14:textId="1E029EDC" w:rsidR="009A07B0" w:rsidRPr="009A07B0" w:rsidRDefault="009A07B0" w:rsidP="00B03A05">
      <w:pPr>
        <w:pStyle w:val="Heading2"/>
      </w:pPr>
      <w:r w:rsidRPr="009A07B0">
        <w:lastRenderedPageBreak/>
        <w:t>Addendum D</w:t>
      </w:r>
    </w:p>
    <w:p w14:paraId="088B4438" w14:textId="689BBEB4" w:rsidR="009A07B0" w:rsidRPr="00B03A05" w:rsidRDefault="009A07B0" w:rsidP="00B03A05">
      <w:pPr>
        <w:pStyle w:val="Heading3"/>
      </w:pPr>
      <w:r w:rsidRPr="00B03A05">
        <w:t>Communications and Contacts</w:t>
      </w:r>
    </w:p>
    <w:p w14:paraId="473B9B3E" w14:textId="35227636" w:rsidR="009A07B0" w:rsidRPr="009A07B0" w:rsidRDefault="009A07B0" w:rsidP="00B03A05">
      <w:pPr>
        <w:pStyle w:val="Heading4"/>
      </w:pPr>
      <w:r w:rsidRPr="009A07B0">
        <w:t>State of Tennessee</w:t>
      </w:r>
    </w:p>
    <w:p w14:paraId="79EE3464" w14:textId="6552EB41" w:rsidR="009A07B0" w:rsidRPr="000749BC" w:rsidRDefault="00012FCD" w:rsidP="009A07B0">
      <w:pPr>
        <w:rPr>
          <w:color w:val="C00000"/>
        </w:rPr>
      </w:pPr>
      <w:r w:rsidRPr="00012FCD">
        <w:rPr>
          <w:color w:val="0F4761" w:themeColor="accent1" w:themeShade="BF"/>
        </w:rPr>
        <w:t>Shawn Hendrickson</w:t>
      </w:r>
      <w:r w:rsidR="009A07B0" w:rsidRPr="008C36A8">
        <w:rPr>
          <w:color w:val="0F4761" w:themeColor="accent1" w:themeShade="BF"/>
        </w:rPr>
        <w:t xml:space="preserve">, </w:t>
      </w:r>
      <w:r w:rsidRPr="008C36A8">
        <w:rPr>
          <w:color w:val="0F4761" w:themeColor="accent1" w:themeShade="BF"/>
        </w:rPr>
        <w:t xml:space="preserve">Assistant </w:t>
      </w:r>
      <w:r w:rsidR="009A07B0" w:rsidRPr="008C36A8">
        <w:rPr>
          <w:color w:val="0F4761" w:themeColor="accent1" w:themeShade="BF"/>
        </w:rPr>
        <w:t xml:space="preserve">District Forester, </w:t>
      </w:r>
      <w:r w:rsidRPr="008C36A8">
        <w:rPr>
          <w:color w:val="0F4761" w:themeColor="accent1" w:themeShade="BF"/>
        </w:rPr>
        <w:t>East TN</w:t>
      </w:r>
      <w:r w:rsidR="009A07B0" w:rsidRPr="008C36A8">
        <w:rPr>
          <w:color w:val="0F4761" w:themeColor="accent1" w:themeShade="BF"/>
        </w:rPr>
        <w:t xml:space="preserve"> District</w:t>
      </w:r>
      <w:r w:rsidR="009A07B0" w:rsidRPr="009A07B0">
        <w:br/>
      </w:r>
      <w:r w:rsidRPr="008C36A8">
        <w:rPr>
          <w:color w:val="0F4761" w:themeColor="accent1" w:themeShade="BF"/>
        </w:rPr>
        <w:t>2416 Fletcher Luck Ln. Knoxville, TN 37916</w:t>
      </w:r>
      <w:r w:rsidR="009A07B0" w:rsidRPr="008C36A8">
        <w:rPr>
          <w:color w:val="0F4761" w:themeColor="accent1" w:themeShade="BF"/>
        </w:rPr>
        <w:br/>
      </w:r>
      <w:r w:rsidRPr="008C36A8">
        <w:rPr>
          <w:color w:val="0F4761" w:themeColor="accent1" w:themeShade="BF"/>
        </w:rPr>
        <w:t>865-228-3951</w:t>
      </w:r>
      <w:r w:rsidR="009A07B0" w:rsidRPr="008C36A8">
        <w:rPr>
          <w:color w:val="0F4761" w:themeColor="accent1" w:themeShade="BF"/>
        </w:rPr>
        <w:br/>
      </w:r>
      <w:hyperlink r:id="rId19" w:history="1">
        <w:r w:rsidR="00B03A05" w:rsidRPr="00B03A05">
          <w:rPr>
            <w:rStyle w:val="Hyperlink"/>
          </w:rPr>
          <w:t>Shawn.hendrickson@tn.gov</w:t>
        </w:r>
      </w:hyperlink>
    </w:p>
    <w:p w14:paraId="6D43FCE4" w14:textId="77777777" w:rsidR="009A07B0" w:rsidRPr="009A07B0" w:rsidRDefault="009A07B0" w:rsidP="009A07B0"/>
    <w:p w14:paraId="120F02A5" w14:textId="12FCC8A2" w:rsidR="009A07B0" w:rsidRPr="008C36A8" w:rsidRDefault="008C36A8" w:rsidP="009A07B0">
      <w:pPr>
        <w:rPr>
          <w:color w:val="0F4761" w:themeColor="accent1" w:themeShade="BF"/>
        </w:rPr>
      </w:pPr>
      <w:r w:rsidRPr="008C36A8">
        <w:rPr>
          <w:color w:val="0F4761" w:themeColor="accent1" w:themeShade="BF"/>
        </w:rPr>
        <w:t>John Henderson</w:t>
      </w:r>
      <w:r w:rsidR="009A07B0" w:rsidRPr="008C36A8">
        <w:rPr>
          <w:color w:val="0F4761" w:themeColor="accent1" w:themeShade="BF"/>
        </w:rPr>
        <w:t xml:space="preserve">, </w:t>
      </w:r>
      <w:r w:rsidRPr="008C36A8">
        <w:rPr>
          <w:color w:val="0F4761" w:themeColor="accent1" w:themeShade="BF"/>
        </w:rPr>
        <w:t>Area Forester</w:t>
      </w:r>
      <w:r w:rsidR="009A07B0" w:rsidRPr="008C36A8">
        <w:rPr>
          <w:color w:val="0F4761" w:themeColor="accent1" w:themeShade="BF"/>
        </w:rPr>
        <w:br/>
      </w:r>
      <w:r w:rsidRPr="008C36A8">
        <w:rPr>
          <w:color w:val="0F4761" w:themeColor="accent1" w:themeShade="BF"/>
        </w:rPr>
        <w:t>1250 Highway 73 Newport, TN 37821</w:t>
      </w:r>
      <w:r w:rsidR="009A07B0" w:rsidRPr="008C36A8">
        <w:rPr>
          <w:color w:val="0F4761" w:themeColor="accent1" w:themeShade="BF"/>
        </w:rPr>
        <w:br/>
      </w:r>
      <w:r w:rsidRPr="008C36A8">
        <w:rPr>
          <w:color w:val="0F4761" w:themeColor="accent1" w:themeShade="BF"/>
        </w:rPr>
        <w:t>423.623.1077</w:t>
      </w:r>
      <w:r w:rsidR="009A07B0" w:rsidRPr="008C36A8">
        <w:rPr>
          <w:color w:val="0F4761" w:themeColor="accent1" w:themeShade="BF"/>
        </w:rPr>
        <w:br/>
      </w:r>
      <w:hyperlink r:id="rId20" w:history="1">
        <w:r w:rsidR="00B03A05">
          <w:rPr>
            <w:rStyle w:val="Hyperlink"/>
          </w:rPr>
          <w:t>John.henderson@tn.gov</w:t>
        </w:r>
      </w:hyperlink>
    </w:p>
    <w:p w14:paraId="7E37774F" w14:textId="64E524CB" w:rsidR="009A07B0" w:rsidRPr="009A07B0" w:rsidRDefault="009A07B0" w:rsidP="009A07B0"/>
    <w:p w14:paraId="280F04B7" w14:textId="06064FFF" w:rsidR="009A07B0" w:rsidRPr="009A07B0" w:rsidRDefault="009A07B0" w:rsidP="00B03A05">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5193EA26" w14:textId="77777777" w:rsidR="00C1140E" w:rsidRDefault="00C1140E" w:rsidP="009A07B0"/>
    <w:p w14:paraId="5102EB9B" w14:textId="37B26330" w:rsidR="009A07B0" w:rsidRPr="009A07B0" w:rsidRDefault="00515BA2" w:rsidP="009A07B0">
      <w:r w:rsidRPr="009A07B0">
        <w:rPr>
          <w:noProof/>
        </w:rPr>
        <w:drawing>
          <wp:anchor distT="0" distB="0" distL="0" distR="0" simplePos="0" relativeHeight="251678720"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1"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3FD449FC" w:rsidR="009A07B0" w:rsidRPr="009A07B0" w:rsidRDefault="009A07B0" w:rsidP="00B03A05">
      <w:pPr>
        <w:pStyle w:val="Heading2"/>
      </w:pPr>
      <w:r w:rsidRPr="009A07B0">
        <w:lastRenderedPageBreak/>
        <w:t>Invitation to Bid</w:t>
      </w:r>
    </w:p>
    <w:p w14:paraId="2D1990C1" w14:textId="7D54AE1F" w:rsidR="009A07B0" w:rsidRPr="00B03A05" w:rsidRDefault="009A07B0" w:rsidP="00B03A05">
      <w:pPr>
        <w:pStyle w:val="Heading3"/>
      </w:pPr>
      <w:r w:rsidRPr="00B03A05">
        <w:t xml:space="preserve">BID NO. </w:t>
      </w:r>
      <w:r w:rsidR="008C36A8" w:rsidRPr="00B03A05">
        <w:t>A</w:t>
      </w:r>
      <w:r w:rsidRPr="00B03A05">
        <w:t>-</w:t>
      </w:r>
      <w:r w:rsidR="008C36A8" w:rsidRPr="00B03A05">
        <w:t>06</w:t>
      </w:r>
      <w:r w:rsidRPr="00B03A05">
        <w:t>-</w:t>
      </w:r>
      <w:r w:rsidR="008C36A8" w:rsidRPr="00B03A05">
        <w:t>26</w:t>
      </w:r>
      <w:r w:rsidRPr="00B03A05">
        <w:t>-</w:t>
      </w:r>
      <w:r w:rsidR="008C36A8" w:rsidRPr="00B03A05">
        <w:t>01</w:t>
      </w:r>
      <w:r w:rsidRPr="00B03A05">
        <w:t xml:space="preserve"> – </w:t>
      </w:r>
      <w:r w:rsidR="008C36A8" w:rsidRPr="00B03A05">
        <w:t>Martha Sundquist State Forest</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4BAE4333" w:rsidR="009A07B0" w:rsidRPr="009A07B0" w:rsidRDefault="009A07B0" w:rsidP="009A07B0">
      <w:pPr>
        <w:rPr>
          <w:b/>
          <w:sz w:val="20"/>
        </w:rPr>
      </w:pPr>
      <w:r w:rsidRPr="009A07B0">
        <w:t xml:space="preserve">Date:  </w:t>
      </w:r>
      <w:r w:rsidR="00EF520B">
        <w:t>May 27</w:t>
      </w:r>
      <w:r w:rsidR="008C36A8">
        <w:t>th</w:t>
      </w:r>
      <w:r w:rsidRPr="009A07B0">
        <w:t>, 2026</w:t>
      </w:r>
      <w:r w:rsidRPr="009A07B0">
        <w:br/>
      </w:r>
      <w:r w:rsidRPr="009A07B0">
        <w:rPr>
          <w:b/>
          <w:w w:val="105"/>
          <w:sz w:val="20"/>
        </w:rPr>
        <w:t xml:space="preserve">Time: </w:t>
      </w:r>
      <w:r w:rsidR="008C36A8">
        <w:rPr>
          <w:b/>
          <w:w w:val="105"/>
          <w:sz w:val="20"/>
        </w:rPr>
        <w:t>11:00</w:t>
      </w:r>
      <w:r w:rsidRPr="009A07B0">
        <w:rPr>
          <w:b/>
          <w:w w:val="105"/>
          <w:sz w:val="20"/>
        </w:rPr>
        <w:t xml:space="preserve"> AM </w:t>
      </w:r>
      <w:r w:rsidR="008C36A8">
        <w:rPr>
          <w:b/>
          <w:w w:val="105"/>
          <w:sz w:val="20"/>
        </w:rPr>
        <w:t>ED</w:t>
      </w:r>
      <w:r w:rsidRPr="009A07B0">
        <w:rPr>
          <w:b/>
          <w:w w:val="105"/>
          <w:sz w:val="20"/>
        </w:rPr>
        <w:t>ST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72659FC6" w14:textId="77777777" w:rsidR="008C36A8" w:rsidRPr="00ED2F46" w:rsidRDefault="008C36A8" w:rsidP="008C36A8">
            <w:pPr>
              <w:widowControl w:val="0"/>
              <w:rPr>
                <w:rFonts w:cs="Open Sans"/>
                <w:snapToGrid w:val="0"/>
              </w:rPr>
            </w:pPr>
            <w:r w:rsidRPr="00ED2F46">
              <w:rPr>
                <w:rFonts w:cs="Open Sans"/>
                <w:snapToGrid w:val="0"/>
              </w:rPr>
              <w:t>Tennessee Department of Agriculture</w:t>
            </w:r>
          </w:p>
          <w:p w14:paraId="3FAF68B0" w14:textId="77777777" w:rsidR="008C36A8" w:rsidRPr="00ED2F46" w:rsidRDefault="008C36A8" w:rsidP="008C36A8">
            <w:pPr>
              <w:widowControl w:val="0"/>
              <w:rPr>
                <w:rFonts w:cs="Open Sans"/>
                <w:snapToGrid w:val="0"/>
              </w:rPr>
            </w:pPr>
            <w:r w:rsidRPr="00ED2F46">
              <w:rPr>
                <w:rFonts w:cs="Open Sans"/>
                <w:snapToGrid w:val="0"/>
              </w:rPr>
              <w:t>Division of Forestry</w:t>
            </w:r>
          </w:p>
          <w:p w14:paraId="47500838" w14:textId="77777777" w:rsidR="008C36A8" w:rsidRDefault="008C36A8" w:rsidP="008C36A8">
            <w:pPr>
              <w:widowControl w:val="0"/>
              <w:rPr>
                <w:rFonts w:cs="Open Sans"/>
                <w:iCs/>
                <w:snapToGrid w:val="0"/>
              </w:rPr>
            </w:pPr>
            <w:r>
              <w:rPr>
                <w:rFonts w:cs="Open Sans"/>
                <w:iCs/>
                <w:snapToGrid w:val="0"/>
              </w:rPr>
              <w:t>PO Box 2666</w:t>
            </w:r>
          </w:p>
          <w:p w14:paraId="65F44DB0" w14:textId="645835D7" w:rsidR="009A07B0" w:rsidRPr="000749BC" w:rsidRDefault="008C36A8" w:rsidP="008C36A8">
            <w:pPr>
              <w:rPr>
                <w:color w:val="C00000"/>
              </w:rPr>
            </w:pPr>
            <w:r>
              <w:rPr>
                <w:rFonts w:cs="Open Sans"/>
                <w:iCs/>
                <w:snapToGrid w:val="0"/>
              </w:rPr>
              <w:t>Knoxville, TN 37901</w:t>
            </w:r>
          </w:p>
        </w:tc>
        <w:tc>
          <w:tcPr>
            <w:tcW w:w="5035" w:type="dxa"/>
          </w:tcPr>
          <w:p w14:paraId="289D85B1" w14:textId="77777777" w:rsidR="008C36A8" w:rsidRPr="00ED2F46" w:rsidRDefault="008C36A8" w:rsidP="008C36A8">
            <w:pPr>
              <w:widowControl w:val="0"/>
              <w:rPr>
                <w:rFonts w:cs="Open Sans"/>
                <w:snapToGrid w:val="0"/>
              </w:rPr>
            </w:pPr>
            <w:r w:rsidRPr="00ED2F46">
              <w:rPr>
                <w:rFonts w:cs="Open Sans"/>
                <w:snapToGrid w:val="0"/>
              </w:rPr>
              <w:t>Tennessee Department of Agriculture</w:t>
            </w:r>
          </w:p>
          <w:p w14:paraId="3E1EAB25" w14:textId="77777777" w:rsidR="008C36A8" w:rsidRPr="00ED2F46" w:rsidRDefault="008C36A8" w:rsidP="008C36A8">
            <w:pPr>
              <w:widowControl w:val="0"/>
              <w:rPr>
                <w:rFonts w:cs="Open Sans"/>
                <w:snapToGrid w:val="0"/>
              </w:rPr>
            </w:pPr>
            <w:r w:rsidRPr="00ED2F46">
              <w:rPr>
                <w:rFonts w:cs="Open Sans"/>
                <w:snapToGrid w:val="0"/>
              </w:rPr>
              <w:t>Division of Forestry</w:t>
            </w:r>
          </w:p>
          <w:p w14:paraId="39988E19" w14:textId="77777777" w:rsidR="008C36A8" w:rsidRDefault="008C36A8" w:rsidP="008C36A8">
            <w:pPr>
              <w:widowControl w:val="0"/>
              <w:rPr>
                <w:rFonts w:cs="Open Sans"/>
                <w:snapToGrid w:val="0"/>
              </w:rPr>
            </w:pPr>
            <w:r>
              <w:rPr>
                <w:rFonts w:cs="Open Sans"/>
                <w:snapToGrid w:val="0"/>
              </w:rPr>
              <w:t>2416 Fletcher Luck Ln</w:t>
            </w:r>
          </w:p>
          <w:p w14:paraId="2C901EE3" w14:textId="77777777" w:rsidR="008C36A8" w:rsidRPr="004E338F" w:rsidRDefault="008C36A8" w:rsidP="008C36A8">
            <w:pPr>
              <w:widowControl w:val="0"/>
              <w:rPr>
                <w:rFonts w:cs="Open Sans"/>
                <w:snapToGrid w:val="0"/>
              </w:rPr>
            </w:pPr>
            <w:r>
              <w:rPr>
                <w:rFonts w:cs="Open Sans"/>
                <w:snapToGrid w:val="0"/>
              </w:rPr>
              <w:t>Knoxville, TN 37916</w:t>
            </w:r>
          </w:p>
          <w:p w14:paraId="2FFDC115" w14:textId="77777777" w:rsidR="008C36A8" w:rsidRPr="004E338F" w:rsidRDefault="008C36A8" w:rsidP="008C36A8">
            <w:pPr>
              <w:widowControl w:val="0"/>
              <w:rPr>
                <w:rFonts w:cs="Open Sans"/>
                <w:i/>
                <w:snapToGrid w:val="0"/>
              </w:rPr>
            </w:pPr>
            <w:r>
              <w:rPr>
                <w:rFonts w:cs="Open Sans"/>
                <w:i/>
                <w:snapToGrid w:val="0"/>
              </w:rPr>
              <w:t>Located on the UT AG Campus behind the Greenhouses</w:t>
            </w:r>
          </w:p>
          <w:p w14:paraId="685546A1" w14:textId="1429F4B5" w:rsidR="009A07B0" w:rsidRPr="000749BC" w:rsidRDefault="009A07B0" w:rsidP="009A07B0">
            <w:pPr>
              <w:rPr>
                <w:color w:val="C00000"/>
              </w:rPr>
            </w:pP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0DCCF888" w:rsidR="0041623E" w:rsidRPr="00B03A05" w:rsidRDefault="0041623E" w:rsidP="00B03A05">
      <w:pPr>
        <w:pStyle w:val="Heading3"/>
      </w:pPr>
      <w:r w:rsidRPr="00B03A05">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71801A80" w:rsidR="0041623E" w:rsidRDefault="0041623E" w:rsidP="0041623E">
      <w:r>
        <w:rPr>
          <w:b/>
          <w:bCs/>
        </w:rPr>
        <w:t xml:space="preserve">Online Submission: </w:t>
      </w:r>
      <w:r>
        <w:t>Bids may be submitted online at the following link:</w:t>
      </w:r>
      <w:r w:rsidR="00B03A05">
        <w:t xml:space="preserve"> </w:t>
      </w:r>
      <w:hyperlink r:id="rId22" w:history="1">
        <w:r w:rsidR="00B03A05" w:rsidRPr="00B03A05">
          <w:rPr>
            <w:rStyle w:val="Hyperlink"/>
          </w:rPr>
          <w:t>https://stateoftennessee.formstack.com/forms/state_forest_timber_sale_bids</w:t>
        </w:r>
      </w:hyperlink>
      <w:r>
        <w:t>. Online bidders no longer need to attach a PDF file to the online form. All relevant information is now collected in the form itself.</w:t>
      </w:r>
    </w:p>
    <w:p w14:paraId="160DC847" w14:textId="5A859CE1" w:rsidR="008C36A8" w:rsidRDefault="0041623E" w:rsidP="00B03A05">
      <w:r>
        <w:rPr>
          <w:b/>
          <w:bCs/>
        </w:rPr>
        <w:t xml:space="preserve">Hand or Mail Submission: </w:t>
      </w:r>
      <w:r>
        <w:t>To submit a physical bid sheet, please print and fill out the below section by hand. Further details on submitting by hand or by mail are on page 1 of this Bid Packet.</w:t>
      </w:r>
    </w:p>
    <w:p w14:paraId="02A985C8" w14:textId="77777777" w:rsidR="00B03A05" w:rsidRDefault="00B03A05" w:rsidP="00B03A05"/>
    <w:p w14:paraId="0A2090D4" w14:textId="77777777" w:rsidR="00C1140E" w:rsidRDefault="00C1140E" w:rsidP="00B03A05"/>
    <w:p w14:paraId="7630B8B4" w14:textId="014A2F86" w:rsidR="0041623E" w:rsidRPr="00B03A05" w:rsidRDefault="0041623E" w:rsidP="00B03A05">
      <w:pPr>
        <w:pStyle w:val="Heading3"/>
      </w:pPr>
      <w:r w:rsidRPr="00B03A05">
        <w:lastRenderedPageBreak/>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Pr="0041623E" w:rsidRDefault="0041623E" w:rsidP="0041623E"/>
    <w:p w14:paraId="51603573" w14:textId="77777777" w:rsidR="008C36A8" w:rsidRPr="00B03A05" w:rsidRDefault="008C36A8" w:rsidP="00B03A05">
      <w:pPr>
        <w:pStyle w:val="Heading3"/>
      </w:pPr>
    </w:p>
    <w:p w14:paraId="61CF6919" w14:textId="77777777" w:rsidR="008C36A8" w:rsidRPr="00B03A05" w:rsidRDefault="008C36A8" w:rsidP="00B03A05">
      <w:pPr>
        <w:pStyle w:val="Heading3"/>
      </w:pPr>
    </w:p>
    <w:p w14:paraId="2EBA9EE5" w14:textId="02D71C0A" w:rsidR="009A07B0" w:rsidRPr="00B03A05" w:rsidRDefault="009A07B0" w:rsidP="00B03A05">
      <w:pPr>
        <w:pStyle w:val="Heading3"/>
      </w:pPr>
      <w:r w:rsidRPr="00B03A05">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9A07B0" w:rsidRDefault="009A07B0" w:rsidP="009A07B0">
      <w:pPr>
        <w:pStyle w:val="BodyText"/>
      </w:pPr>
      <w:r w:rsidRPr="009A07B0">
        <w:t>For additional information contact:</w:t>
      </w:r>
    </w:p>
    <w:p w14:paraId="7273D95A" w14:textId="4DCB4A4F" w:rsidR="009A07B0" w:rsidRPr="008C36A8" w:rsidRDefault="009A07B0" w:rsidP="009A07B0">
      <w:pPr>
        <w:pStyle w:val="BodyText"/>
      </w:pPr>
      <w:r w:rsidRPr="009A07B0">
        <w:t>Name:</w:t>
      </w:r>
      <w:r w:rsidRPr="009A07B0">
        <w:tab/>
      </w:r>
      <w:r>
        <w:tab/>
      </w:r>
      <w:r w:rsidR="008C36A8" w:rsidRPr="008C36A8">
        <w:t>John Henderson</w:t>
      </w:r>
    </w:p>
    <w:p w14:paraId="6166356C" w14:textId="68136A7D" w:rsidR="009A07B0" w:rsidRPr="008C36A8" w:rsidRDefault="009A07B0" w:rsidP="009A07B0">
      <w:pPr>
        <w:pStyle w:val="BodyText"/>
      </w:pPr>
      <w:r w:rsidRPr="008C36A8">
        <w:t>Address:</w:t>
      </w:r>
      <w:r w:rsidRPr="008C36A8">
        <w:tab/>
      </w:r>
      <w:r w:rsidR="008C36A8" w:rsidRPr="008C36A8">
        <w:t>1250 Hwy 73 Newport, TN 37821</w:t>
      </w:r>
    </w:p>
    <w:p w14:paraId="291C6772" w14:textId="3C98A523" w:rsidR="009A07B0" w:rsidRPr="008C36A8" w:rsidRDefault="009A07B0" w:rsidP="009A07B0">
      <w:pPr>
        <w:pStyle w:val="BodyText"/>
      </w:pPr>
      <w:r w:rsidRPr="008C36A8">
        <w:t>Phone:</w:t>
      </w:r>
      <w:r w:rsidRPr="008C36A8">
        <w:tab/>
      </w:r>
      <w:r w:rsidRPr="008C36A8">
        <w:tab/>
      </w:r>
      <w:r w:rsidR="008C36A8" w:rsidRPr="008C36A8">
        <w:t>865.292.3832</w:t>
      </w:r>
    </w:p>
    <w:p w14:paraId="41B959E1" w14:textId="17E0E543" w:rsidR="009A07B0" w:rsidRPr="008C36A8" w:rsidRDefault="009A07B0" w:rsidP="009A07B0">
      <w:pPr>
        <w:pStyle w:val="BodyText"/>
      </w:pPr>
      <w:r w:rsidRPr="008C36A8">
        <w:t>Email:</w:t>
      </w:r>
      <w:r w:rsidRPr="008C36A8">
        <w:tab/>
      </w:r>
      <w:r w:rsidRPr="008C36A8">
        <w:tab/>
      </w:r>
      <w:hyperlink r:id="rId23" w:history="1">
        <w:r w:rsidR="00B03A05" w:rsidRPr="00B03A05">
          <w:rPr>
            <w:rStyle w:val="Hyperlink"/>
          </w:rPr>
          <w:t>john.henderson@tn.gov</w:t>
        </w:r>
      </w:hyperlink>
    </w:p>
    <w:p w14:paraId="7EB9E1EE" w14:textId="77777777" w:rsidR="009A07B0" w:rsidRPr="009A07B0" w:rsidRDefault="009A07B0" w:rsidP="009A07B0">
      <w:pPr>
        <w:pStyle w:val="BodyText"/>
      </w:pPr>
    </w:p>
    <w:p w14:paraId="1F09F656" w14:textId="77777777" w:rsidR="008C36A8" w:rsidRPr="00B03A05" w:rsidRDefault="008C36A8" w:rsidP="00B03A05">
      <w:pPr>
        <w:pStyle w:val="Heading3"/>
      </w:pPr>
    </w:p>
    <w:p w14:paraId="19B88357" w14:textId="77777777" w:rsidR="008C36A8" w:rsidRPr="00B03A05" w:rsidRDefault="008C36A8" w:rsidP="00B03A05">
      <w:pPr>
        <w:pStyle w:val="Heading3"/>
      </w:pPr>
    </w:p>
    <w:p w14:paraId="7074741D" w14:textId="77777777" w:rsidR="008C36A8" w:rsidRPr="008C36A8" w:rsidRDefault="008C36A8" w:rsidP="008C36A8"/>
    <w:p w14:paraId="4C6435DB" w14:textId="28BA9A27" w:rsidR="009A07B0" w:rsidRPr="00B03A05" w:rsidRDefault="009A07B0" w:rsidP="00B03A05">
      <w:pPr>
        <w:pStyle w:val="Heading3"/>
      </w:pPr>
      <w:r w:rsidRPr="00B03A05">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0B01A9CC" w14:textId="06499656" w:rsidR="009A07B0"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6C367C9B" w:rsidR="009A07B0" w:rsidRPr="009A07B0" w:rsidRDefault="000749BC" w:rsidP="00B03A05">
      <w:pPr>
        <w:pStyle w:val="Heading2"/>
      </w:pPr>
      <w:r>
        <w:lastRenderedPageBreak/>
        <w:t>E</w:t>
      </w:r>
      <w:r w:rsidR="009A07B0"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34958B0D" w14:textId="77777777" w:rsidR="009A07B0" w:rsidRPr="009A07B0" w:rsidRDefault="009A07B0" w:rsidP="009A07B0">
      <w:pPr>
        <w:pStyle w:val="OpenSans"/>
      </w:pPr>
    </w:p>
    <w:p w14:paraId="157AF393" w14:textId="436C2360" w:rsidR="009A07B0" w:rsidRPr="009A07B0" w:rsidRDefault="009A07B0" w:rsidP="009A07B0">
      <w:r w:rsidRPr="009A07B0">
        <w:rPr>
          <w:noProof/>
        </w:rPr>
        <mc:AlternateContent>
          <mc:Choice Requires="wps">
            <w:drawing>
              <wp:anchor distT="0" distB="0" distL="0" distR="0" simplePos="0" relativeHeight="251680768"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22706643" w14:textId="77777777" w:rsidR="008C36A8" w:rsidRDefault="008C36A8" w:rsidP="009A07B0">
                            <w:pPr>
                              <w:tabs>
                                <w:tab w:val="left" w:pos="5381"/>
                                <w:tab w:val="left" w:pos="5421"/>
                              </w:tabs>
                              <w:spacing w:line="360" w:lineRule="auto"/>
                              <w:ind w:left="101" w:right="288"/>
                              <w:jc w:val="both"/>
                              <w:rPr>
                                <w:spacing w:val="-2"/>
                                <w:sz w:val="22"/>
                              </w:rPr>
                            </w:pPr>
                            <w:r w:rsidRPr="008C36A8">
                              <w:rPr>
                                <w:sz w:val="22"/>
                              </w:rPr>
                              <w:t>Martha Sundquist</w:t>
                            </w:r>
                            <w:r w:rsidR="009A07B0" w:rsidRPr="008C36A8">
                              <w:rPr>
                                <w:sz w:val="22"/>
                              </w:rPr>
                              <w:t xml:space="preserve"> </w:t>
                            </w:r>
                            <w:r w:rsidR="009A07B0">
                              <w:rPr>
                                <w:sz w:val="22"/>
                              </w:rPr>
                              <w:t>State Forest –</w:t>
                            </w:r>
                            <w:r w:rsidR="009A07B0">
                              <w:rPr>
                                <w:spacing w:val="-2"/>
                                <w:sz w:val="22"/>
                              </w:rPr>
                              <w:t xml:space="preserve"> </w:t>
                            </w:r>
                          </w:p>
                          <w:p w14:paraId="0CBCCACB" w14:textId="133990B0" w:rsidR="009A07B0" w:rsidRPr="008C36A8" w:rsidRDefault="009A07B0" w:rsidP="009A07B0">
                            <w:pPr>
                              <w:tabs>
                                <w:tab w:val="left" w:pos="5381"/>
                                <w:tab w:val="left" w:pos="5421"/>
                              </w:tabs>
                              <w:spacing w:line="360" w:lineRule="auto"/>
                              <w:ind w:left="101" w:right="288"/>
                              <w:jc w:val="both"/>
                              <w:rPr>
                                <w:w w:val="105"/>
                                <w:sz w:val="22"/>
                              </w:rPr>
                            </w:pPr>
                            <w:r>
                              <w:rPr>
                                <w:sz w:val="22"/>
                              </w:rPr>
                              <w:t>Timber</w:t>
                            </w:r>
                            <w:r>
                              <w:rPr>
                                <w:spacing w:val="-1"/>
                                <w:sz w:val="22"/>
                              </w:rPr>
                              <w:t xml:space="preserve"> </w:t>
                            </w:r>
                            <w:r>
                              <w:rPr>
                                <w:sz w:val="22"/>
                              </w:rPr>
                              <w:t>Sale</w:t>
                            </w:r>
                            <w:r>
                              <w:rPr>
                                <w:spacing w:val="-1"/>
                                <w:sz w:val="22"/>
                              </w:rPr>
                              <w:t xml:space="preserve"> </w:t>
                            </w:r>
                            <w:r w:rsidRPr="008C36A8">
                              <w:rPr>
                                <w:sz w:val="22"/>
                              </w:rPr>
                              <w:t>A-0</w:t>
                            </w:r>
                            <w:r w:rsidR="008C36A8">
                              <w:rPr>
                                <w:sz w:val="22"/>
                              </w:rPr>
                              <w:t>6</w:t>
                            </w:r>
                            <w:r w:rsidRPr="008C36A8">
                              <w:rPr>
                                <w:sz w:val="22"/>
                              </w:rPr>
                              <w:t>-26-0</w:t>
                            </w:r>
                            <w:r w:rsidR="008C36A8">
                              <w:rPr>
                                <w:sz w:val="22"/>
                              </w:rPr>
                              <w:t>1</w:t>
                            </w:r>
                            <w:r w:rsidRPr="008C36A8">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" filled="f" strokeweight=".5pt">
                <v:path arrowok="t"/>
                <v:textbox inset="0,0,0,0">
                  <w:txbxContent>
                    <w:p w14:paraId="22706643" w14:textId="77777777" w:rsidR="008C36A8" w:rsidRDefault="008C36A8" w:rsidP="009A07B0">
                      <w:pPr>
                        <w:tabs>
                          <w:tab w:val="left" w:pos="5381"/>
                          <w:tab w:val="left" w:pos="5421"/>
                        </w:tabs>
                        <w:spacing w:line="360" w:lineRule="auto"/>
                        <w:ind w:left="101" w:right="288"/>
                        <w:jc w:val="both"/>
                        <w:rPr>
                          <w:spacing w:val="-2"/>
                          <w:sz w:val="22"/>
                        </w:rPr>
                      </w:pPr>
                      <w:r w:rsidRPr="008C36A8">
                        <w:rPr>
                          <w:sz w:val="22"/>
                        </w:rPr>
                        <w:t>Martha Sundquist</w:t>
                      </w:r>
                      <w:r w:rsidR="009A07B0" w:rsidRPr="008C36A8">
                        <w:rPr>
                          <w:sz w:val="22"/>
                        </w:rPr>
                        <w:t xml:space="preserve"> </w:t>
                      </w:r>
                      <w:r w:rsidR="009A07B0">
                        <w:rPr>
                          <w:sz w:val="22"/>
                        </w:rPr>
                        <w:t>State Forest –</w:t>
                      </w:r>
                      <w:r w:rsidR="009A07B0">
                        <w:rPr>
                          <w:spacing w:val="-2"/>
                          <w:sz w:val="22"/>
                        </w:rPr>
                        <w:t xml:space="preserve"> </w:t>
                      </w:r>
                    </w:p>
                    <w:p w14:paraId="0CBCCACB" w14:textId="133990B0" w:rsidR="009A07B0" w:rsidRPr="008C36A8" w:rsidRDefault="009A07B0" w:rsidP="009A07B0">
                      <w:pPr>
                        <w:tabs>
                          <w:tab w:val="left" w:pos="5381"/>
                          <w:tab w:val="left" w:pos="5421"/>
                        </w:tabs>
                        <w:spacing w:line="360" w:lineRule="auto"/>
                        <w:ind w:left="101" w:right="288"/>
                        <w:jc w:val="both"/>
                        <w:rPr>
                          <w:w w:val="105"/>
                          <w:sz w:val="22"/>
                        </w:rPr>
                      </w:pPr>
                      <w:r>
                        <w:rPr>
                          <w:sz w:val="22"/>
                        </w:rPr>
                        <w:t>Timber</w:t>
                      </w:r>
                      <w:r>
                        <w:rPr>
                          <w:spacing w:val="-1"/>
                          <w:sz w:val="22"/>
                        </w:rPr>
                        <w:t xml:space="preserve"> </w:t>
                      </w:r>
                      <w:r>
                        <w:rPr>
                          <w:sz w:val="22"/>
                        </w:rPr>
                        <w:t>Sale</w:t>
                      </w:r>
                      <w:r>
                        <w:rPr>
                          <w:spacing w:val="-1"/>
                          <w:sz w:val="22"/>
                        </w:rPr>
                        <w:t xml:space="preserve"> </w:t>
                      </w:r>
                      <w:r w:rsidRPr="008C36A8">
                        <w:rPr>
                          <w:sz w:val="22"/>
                        </w:rPr>
                        <w:t>A-0</w:t>
                      </w:r>
                      <w:r w:rsidR="008C36A8">
                        <w:rPr>
                          <w:sz w:val="22"/>
                        </w:rPr>
                        <w:t>6</w:t>
                      </w:r>
                      <w:r w:rsidRPr="008C36A8">
                        <w:rPr>
                          <w:sz w:val="22"/>
                        </w:rPr>
                        <w:t>-26-0</w:t>
                      </w:r>
                      <w:r w:rsidR="008C36A8">
                        <w:rPr>
                          <w:sz w:val="22"/>
                        </w:rPr>
                        <w:t>1</w:t>
                      </w:r>
                      <w:r w:rsidRPr="008C36A8">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B03A05">
      <w:headerReference w:type="default" r:id="rId24"/>
      <w:footerReference w:type="even" r:id="rId25"/>
      <w:footerReference w:type="default" r:id="rId26"/>
      <w:pgSz w:w="12240" w:h="15840"/>
      <w:pgMar w:top="1440" w:right="1080" w:bottom="1152" w:left="1080" w:header="493"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45574" w14:textId="77777777" w:rsidR="005E1E95" w:rsidRDefault="005E1E95" w:rsidP="009A07B0">
      <w:pPr>
        <w:spacing w:before="0" w:after="0"/>
      </w:pPr>
      <w:r>
        <w:separator/>
      </w:r>
    </w:p>
  </w:endnote>
  <w:endnote w:type="continuationSeparator" w:id="0">
    <w:p w14:paraId="6E9B229D" w14:textId="77777777" w:rsidR="005E1E95" w:rsidRDefault="005E1E95"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0611657"/>
      <w:docPartObj>
        <w:docPartGallery w:val="Page Numbers (Bottom of Page)"/>
        <w:docPartUnique/>
      </w:docPartObj>
    </w:sdtPr>
    <w:sdtContent>
      <w:p w14:paraId="23C87F55" w14:textId="19B69544" w:rsidR="000D0F6E" w:rsidRDefault="000D0F6E"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A5BEE0F" w14:textId="77777777" w:rsidR="000D0F6E" w:rsidRDefault="000D0F6E" w:rsidP="000D0F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7694402"/>
      <w:docPartObj>
        <w:docPartGallery w:val="Page Numbers (Bottom of Page)"/>
        <w:docPartUnique/>
      </w:docPartObj>
    </w:sdtPr>
    <w:sdtContent>
      <w:p w14:paraId="3890FADC" w14:textId="1785CEA6" w:rsidR="000D0F6E" w:rsidRDefault="000D0F6E"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- 26 -</w:t>
        </w:r>
        <w:r>
          <w:rPr>
            <w:rStyle w:val="PageNumber"/>
          </w:rPr>
          <w:fldChar w:fldCharType="end"/>
        </w:r>
      </w:p>
    </w:sdtContent>
  </w:sdt>
  <w:p w14:paraId="20034594" w14:textId="77777777" w:rsidR="000D0F6E" w:rsidRDefault="000D0F6E" w:rsidP="000D0F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6299A" w14:textId="77777777" w:rsidR="005E1E95" w:rsidRDefault="005E1E95" w:rsidP="009A07B0">
      <w:pPr>
        <w:spacing w:before="0" w:after="0"/>
      </w:pPr>
      <w:r>
        <w:separator/>
      </w:r>
    </w:p>
  </w:footnote>
  <w:footnote w:type="continuationSeparator" w:id="0">
    <w:p w14:paraId="32442F5E" w14:textId="77777777" w:rsidR="005E1E95" w:rsidRDefault="005E1E95"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1158764F" w:rsidR="009A07B0" w:rsidRDefault="000749BC" w:rsidP="000749BC">
    <w:pPr>
      <w:pStyle w:val="Header"/>
      <w:tabs>
        <w:tab w:val="clear" w:pos="9360"/>
        <w:tab w:val="right" w:pos="9990"/>
      </w:tabs>
    </w:pPr>
    <w:r>
      <w:rPr>
        <w:noProof/>
      </w:rPr>
      <w:drawing>
        <wp:anchor distT="0" distB="0" distL="114300" distR="114300" simplePos="0" relativeHeight="251658240"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ADA Compliant – Revised April 2026</w:t>
    </w:r>
  </w:p>
  <w:p w14:paraId="672CE5EA" w14:textId="0924E5DA" w:rsidR="000749BC" w:rsidRPr="000749BC" w:rsidRDefault="000749BC" w:rsidP="000749BC">
    <w:pPr>
      <w:pStyle w:val="Header"/>
      <w:tabs>
        <w:tab w:val="clear" w:pos="9360"/>
        <w:tab w:val="right" w:pos="9990"/>
      </w:tabs>
      <w:spacing w:before="0"/>
      <w:rPr>
        <w:b/>
        <w:bCs/>
      </w:rPr>
    </w:pPr>
    <w:r>
      <w:rPr>
        <w:b/>
        <w:bCs/>
        <w:color w:val="C00000"/>
      </w:rPr>
      <w:tab/>
    </w:r>
    <w:r>
      <w:rPr>
        <w:b/>
        <w:bCs/>
        <w:color w:val="C00000"/>
      </w:rPr>
      <w:tab/>
    </w:r>
    <w:r w:rsidRPr="00AB1E22">
      <w:rPr>
        <w:b/>
        <w:bCs/>
      </w:rPr>
      <w:t xml:space="preserve">Sale: </w:t>
    </w:r>
    <w:r w:rsidR="00AB1E22" w:rsidRPr="00AB1E22">
      <w:rPr>
        <w:b/>
        <w:bCs/>
      </w:rPr>
      <w:t>A</w:t>
    </w:r>
    <w:r w:rsidRPr="00AB1E22">
      <w:rPr>
        <w:b/>
        <w:bCs/>
      </w:rPr>
      <w:t>-</w:t>
    </w:r>
    <w:r w:rsidR="00AB1E22" w:rsidRPr="00AB1E22">
      <w:rPr>
        <w:b/>
        <w:bCs/>
      </w:rPr>
      <w:t>06</w:t>
    </w:r>
    <w:r w:rsidRPr="00AB1E22">
      <w:rPr>
        <w:b/>
        <w:bCs/>
      </w:rPr>
      <w:t>-</w:t>
    </w:r>
    <w:r w:rsidR="00AB1E22" w:rsidRPr="00AB1E22">
      <w:rPr>
        <w:b/>
        <w:bCs/>
      </w:rPr>
      <w:t>26</w:t>
    </w:r>
    <w:r w:rsidRPr="00AB1E22">
      <w:rPr>
        <w:b/>
        <w:bCs/>
      </w:rPr>
      <w:t>-</w:t>
    </w:r>
    <w:r w:rsidR="00AB1E22" w:rsidRPr="00AB1E22">
      <w:rPr>
        <w:b/>
        <w:bCs/>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0"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1"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3"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4"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5"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6"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9"/>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2"/>
  </w:num>
  <w:num w:numId="9" w16cid:durableId="1541674023">
    <w:abstractNumId w:val="1"/>
  </w:num>
  <w:num w:numId="10" w16cid:durableId="577402950">
    <w:abstractNumId w:val="15"/>
  </w:num>
  <w:num w:numId="11" w16cid:durableId="1678001090">
    <w:abstractNumId w:val="14"/>
  </w:num>
  <w:num w:numId="12" w16cid:durableId="711614004">
    <w:abstractNumId w:val="7"/>
  </w:num>
  <w:num w:numId="13" w16cid:durableId="1904946394">
    <w:abstractNumId w:val="10"/>
  </w:num>
  <w:num w:numId="14" w16cid:durableId="1706906206">
    <w:abstractNumId w:val="13"/>
  </w:num>
  <w:num w:numId="15" w16cid:durableId="296910699">
    <w:abstractNumId w:val="16"/>
  </w:num>
  <w:num w:numId="16" w16cid:durableId="1561935846">
    <w:abstractNumId w:val="5"/>
  </w:num>
  <w:num w:numId="17" w16cid:durableId="103429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12FCD"/>
    <w:rsid w:val="000179EE"/>
    <w:rsid w:val="00027E1F"/>
    <w:rsid w:val="0004376D"/>
    <w:rsid w:val="000749BC"/>
    <w:rsid w:val="000950DC"/>
    <w:rsid w:val="000D0F6E"/>
    <w:rsid w:val="00101C50"/>
    <w:rsid w:val="00194C7E"/>
    <w:rsid w:val="002031EE"/>
    <w:rsid w:val="0041623E"/>
    <w:rsid w:val="00476685"/>
    <w:rsid w:val="00493459"/>
    <w:rsid w:val="00515BA2"/>
    <w:rsid w:val="00544CBE"/>
    <w:rsid w:val="005D7C90"/>
    <w:rsid w:val="005E1E95"/>
    <w:rsid w:val="0067411C"/>
    <w:rsid w:val="006F5D62"/>
    <w:rsid w:val="0072325D"/>
    <w:rsid w:val="008442C9"/>
    <w:rsid w:val="008A680B"/>
    <w:rsid w:val="008B78F7"/>
    <w:rsid w:val="008C36A8"/>
    <w:rsid w:val="008D1947"/>
    <w:rsid w:val="0091476F"/>
    <w:rsid w:val="009A07B0"/>
    <w:rsid w:val="009A2595"/>
    <w:rsid w:val="00A54411"/>
    <w:rsid w:val="00A63453"/>
    <w:rsid w:val="00A74796"/>
    <w:rsid w:val="00A82275"/>
    <w:rsid w:val="00AA708F"/>
    <w:rsid w:val="00AB1E22"/>
    <w:rsid w:val="00AC7F3E"/>
    <w:rsid w:val="00B03A05"/>
    <w:rsid w:val="00B26989"/>
    <w:rsid w:val="00C1140E"/>
    <w:rsid w:val="00D23E9C"/>
    <w:rsid w:val="00D24A02"/>
    <w:rsid w:val="00D80B33"/>
    <w:rsid w:val="00DA6DA3"/>
    <w:rsid w:val="00DD7532"/>
    <w:rsid w:val="00E5513A"/>
    <w:rsid w:val="00EC5C96"/>
    <w:rsid w:val="00EF520B"/>
    <w:rsid w:val="00F00051"/>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6C2A501C-571B-E84B-B196-40F8128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B03A05"/>
    <w:pPr>
      <w:keepNext/>
      <w:keepLines/>
      <w:spacing w:before="360" w:after="80"/>
      <w:jc w:val="center"/>
      <w:outlineLvl w:val="0"/>
    </w:pPr>
    <w:rPr>
      <w:rFonts w:asciiTheme="majorHAnsi" w:eastAsiaTheme="majorEastAsia" w:hAnsiTheme="majorHAnsi" w:cs="Times New Roman (Headings CS)"/>
      <w:b/>
      <w:caps/>
      <w:color w:val="0F4761" w:themeColor="accent1" w:themeShade="BF"/>
      <w:sz w:val="48"/>
      <w:szCs w:val="40"/>
    </w:rPr>
  </w:style>
  <w:style w:type="paragraph" w:styleId="Heading2">
    <w:name w:val="heading 2"/>
    <w:basedOn w:val="Normal"/>
    <w:next w:val="Normal"/>
    <w:link w:val="Heading2Char"/>
    <w:uiPriority w:val="9"/>
    <w:unhideWhenUsed/>
    <w:qFormat/>
    <w:rsid w:val="00B03A05"/>
    <w:pPr>
      <w:keepNext/>
      <w:keepLines/>
      <w:spacing w:before="160" w:after="80"/>
      <w:jc w:val="center"/>
      <w:outlineLvl w:val="1"/>
    </w:pPr>
    <w:rPr>
      <w:rFonts w:asciiTheme="majorHAnsi" w:eastAsiaTheme="majorEastAsia" w:hAnsiTheme="majorHAnsi" w:cstheme="majorBidi"/>
      <w:b/>
      <w:color w:val="0F4761" w:themeColor="accent1" w:themeShade="BF"/>
      <w:sz w:val="40"/>
      <w:szCs w:val="32"/>
    </w:rPr>
  </w:style>
  <w:style w:type="paragraph" w:styleId="Heading3">
    <w:name w:val="heading 3"/>
    <w:basedOn w:val="Normal"/>
    <w:next w:val="Normal"/>
    <w:link w:val="Heading3Char"/>
    <w:uiPriority w:val="9"/>
    <w:unhideWhenUsed/>
    <w:qFormat/>
    <w:rsid w:val="00B03A05"/>
    <w:pPr>
      <w:keepNext/>
      <w:keepLines/>
      <w:spacing w:before="160" w:after="80"/>
      <w:jc w:val="center"/>
      <w:outlineLvl w:val="2"/>
    </w:pPr>
    <w:rPr>
      <w:rFonts w:eastAsiaTheme="majorEastAsia" w:cstheme="majorBidi"/>
      <w:b/>
      <w:color w:val="0F4761" w:themeColor="accent1" w:themeShade="BF"/>
      <w:sz w:val="32"/>
      <w:szCs w:val="28"/>
    </w:rPr>
  </w:style>
  <w:style w:type="paragraph" w:styleId="Heading4">
    <w:name w:val="heading 4"/>
    <w:basedOn w:val="Normal"/>
    <w:next w:val="Normal"/>
    <w:link w:val="Heading4Char"/>
    <w:uiPriority w:val="9"/>
    <w:unhideWhenUsed/>
    <w:qFormat/>
    <w:rsid w:val="00B03A05"/>
    <w:pPr>
      <w:keepNext/>
      <w:keepLines/>
      <w:spacing w:before="80" w:after="40"/>
      <w:jc w:val="center"/>
      <w:outlineLvl w:val="3"/>
    </w:pPr>
    <w:rPr>
      <w:rFonts w:eastAsiaTheme="majorEastAsia" w:cstheme="majorBidi"/>
      <w:b/>
      <w:i/>
      <w:iC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A05"/>
    <w:rPr>
      <w:rFonts w:asciiTheme="majorHAnsi" w:eastAsiaTheme="majorEastAsia" w:hAnsiTheme="majorHAnsi" w:cs="Times New Roman (Headings CS)"/>
      <w:b/>
      <w:caps/>
      <w:color w:val="0F4761" w:themeColor="accent1" w:themeShade="BF"/>
      <w:sz w:val="48"/>
      <w:szCs w:val="40"/>
    </w:rPr>
  </w:style>
  <w:style w:type="character" w:customStyle="1" w:styleId="Heading2Char">
    <w:name w:val="Heading 2 Char"/>
    <w:basedOn w:val="DefaultParagraphFont"/>
    <w:link w:val="Heading2"/>
    <w:uiPriority w:val="9"/>
    <w:rsid w:val="00B03A05"/>
    <w:rPr>
      <w:rFonts w:asciiTheme="majorHAnsi" w:eastAsiaTheme="majorEastAsia" w:hAnsiTheme="majorHAnsi" w:cstheme="majorBidi"/>
      <w:b/>
      <w:color w:val="0F4761" w:themeColor="accent1" w:themeShade="BF"/>
      <w:sz w:val="40"/>
      <w:szCs w:val="32"/>
    </w:rPr>
  </w:style>
  <w:style w:type="character" w:customStyle="1" w:styleId="Heading3Char">
    <w:name w:val="Heading 3 Char"/>
    <w:basedOn w:val="DefaultParagraphFont"/>
    <w:link w:val="Heading3"/>
    <w:uiPriority w:val="9"/>
    <w:rsid w:val="00B03A05"/>
    <w:rPr>
      <w:rFonts w:ascii="Open Sans" w:eastAsiaTheme="majorEastAsia" w:hAnsi="Open Sans" w:cstheme="majorBidi"/>
      <w:b/>
      <w:color w:val="0F4761" w:themeColor="accent1" w:themeShade="BF"/>
      <w:sz w:val="32"/>
      <w:szCs w:val="28"/>
    </w:rPr>
  </w:style>
  <w:style w:type="character" w:customStyle="1" w:styleId="Heading4Char">
    <w:name w:val="Heading 4 Char"/>
    <w:basedOn w:val="DefaultParagraphFont"/>
    <w:link w:val="Heading4"/>
    <w:uiPriority w:val="9"/>
    <w:rsid w:val="00B03A05"/>
    <w:rPr>
      <w:rFonts w:ascii="Open Sans" w:eastAsiaTheme="majorEastAsia" w:hAnsi="Open Sans" w:cstheme="majorBidi"/>
      <w:b/>
      <w:i/>
      <w:iC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1"/>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n.gov/agriculture/forests/state-forests/state-forest-%20timber-sales.html" TargetMode="External"/><Relationship Id="rId20" Type="http://schemas.openxmlformats.org/officeDocument/2006/relationships/hyperlink" Target="mailto:John.henderson@t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mailto:john.henderson@tn.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hawn.hendrickson@t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hyperlink" Target="https://stateoftennessee.formstack.com/forms/state_forest_timber_sale_bid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D115C-844F-4263-95A9-3F002D66C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7D846-1071-49CA-9A2F-9AA1F7F111AE}">
  <ds:schemaRefs>
    <ds:schemaRef ds:uri="http://schemas.microsoft.com/sharepoint/v3/contenttype/forms"/>
  </ds:schemaRefs>
</ds:datastoreItem>
</file>

<file path=customXml/itemProps3.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customXml/itemProps4.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26</Pages>
  <Words>7875</Words>
  <Characters>41502</Characters>
  <Application>Microsoft Office Word</Application>
  <DocSecurity>8</DocSecurity>
  <Lines>965</Lines>
  <Paragraphs>355</Paragraphs>
  <ScaleCrop>false</ScaleCrop>
  <HeadingPairs>
    <vt:vector size="2" baseType="variant">
      <vt:variant>
        <vt:lpstr>Title</vt:lpstr>
      </vt:variant>
      <vt:variant>
        <vt:i4>1</vt:i4>
      </vt:variant>
    </vt:vector>
  </HeadingPairs>
  <TitlesOfParts>
    <vt:vector size="1" baseType="lpstr">
      <vt:lpstr>Timber Sale Documents</vt:lpstr>
    </vt:vector>
  </TitlesOfParts>
  <Manager/>
  <Company/>
  <LinksUpToDate>false</LinksUpToDate>
  <CharactersWithSpaces>49022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5</cp:revision>
  <cp:lastPrinted>2026-04-13T23:32:00Z</cp:lastPrinted>
  <dcterms:created xsi:type="dcterms:W3CDTF">2026-04-22T22:08:00Z</dcterms:created>
  <dcterms:modified xsi:type="dcterms:W3CDTF">2026-04-24T15:51:00Z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